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1741E2" w14:textId="438789E6" w:rsidR="0014311A" w:rsidRPr="00CD67AC" w:rsidRDefault="009C7F1B" w:rsidP="0014311A">
      <w:pPr>
        <w:spacing w:after="0" w:line="240" w:lineRule="auto"/>
        <w:jc w:val="center"/>
        <w:rPr>
          <w:rFonts w:ascii="Times New Roman" w:hAnsi="Times New Roman" w:cs="Times New Roman"/>
          <w:sz w:val="28"/>
          <w:szCs w:val="28"/>
        </w:rPr>
      </w:pPr>
      <w:r w:rsidRPr="00CD67AC">
        <w:rPr>
          <w:rFonts w:ascii="Times New Roman" w:hAnsi="Times New Roman" w:cs="Times New Roman"/>
          <w:sz w:val="28"/>
          <w:szCs w:val="28"/>
        </w:rPr>
        <w:t>Алматинский технологический университет</w:t>
      </w:r>
    </w:p>
    <w:p w14:paraId="66472D74" w14:textId="77777777" w:rsidR="0014311A" w:rsidRPr="00CD67AC" w:rsidRDefault="0014311A" w:rsidP="0014311A">
      <w:pPr>
        <w:spacing w:after="0" w:line="240" w:lineRule="auto"/>
        <w:jc w:val="center"/>
        <w:rPr>
          <w:rFonts w:ascii="Times New Roman" w:hAnsi="Times New Roman" w:cs="Times New Roman"/>
          <w:sz w:val="28"/>
          <w:szCs w:val="28"/>
        </w:rPr>
      </w:pPr>
    </w:p>
    <w:p w14:paraId="53A79760" w14:textId="77777777" w:rsidR="0014311A" w:rsidRPr="00CD67AC" w:rsidRDefault="0014311A" w:rsidP="0014311A">
      <w:pPr>
        <w:spacing w:after="0" w:line="240" w:lineRule="auto"/>
        <w:jc w:val="center"/>
        <w:rPr>
          <w:rFonts w:ascii="Times New Roman" w:hAnsi="Times New Roman" w:cs="Times New Roman"/>
          <w:sz w:val="28"/>
          <w:szCs w:val="28"/>
        </w:rPr>
      </w:pPr>
    </w:p>
    <w:p w14:paraId="5F672EB7" w14:textId="77777777" w:rsidR="0014311A" w:rsidRPr="00CD67AC" w:rsidRDefault="0014311A" w:rsidP="0014311A">
      <w:pPr>
        <w:spacing w:after="0" w:line="240" w:lineRule="auto"/>
        <w:jc w:val="center"/>
        <w:rPr>
          <w:rFonts w:ascii="Times New Roman" w:hAnsi="Times New Roman" w:cs="Times New Roman"/>
          <w:sz w:val="28"/>
          <w:szCs w:val="28"/>
        </w:rPr>
      </w:pPr>
    </w:p>
    <w:p w14:paraId="14781174" w14:textId="77777777" w:rsidR="0014311A" w:rsidRPr="00CD67AC" w:rsidRDefault="0014311A" w:rsidP="0014311A">
      <w:pPr>
        <w:spacing w:after="0" w:line="240" w:lineRule="auto"/>
        <w:jc w:val="center"/>
        <w:rPr>
          <w:rFonts w:ascii="Times New Roman" w:hAnsi="Times New Roman" w:cs="Times New Roman"/>
          <w:sz w:val="28"/>
          <w:szCs w:val="28"/>
        </w:rPr>
      </w:pPr>
      <w:r w:rsidRPr="00CD67AC">
        <w:rPr>
          <w:rFonts w:ascii="Times New Roman" w:hAnsi="Times New Roman" w:cs="Times New Roman"/>
          <w:sz w:val="28"/>
          <w:szCs w:val="28"/>
        </w:rPr>
        <w:t>УДК 637.1.03                                                                 На правах рукописи</w:t>
      </w:r>
    </w:p>
    <w:p w14:paraId="5D4242FD" w14:textId="77777777" w:rsidR="0014311A" w:rsidRPr="00CD67AC" w:rsidRDefault="0014311A" w:rsidP="0014311A">
      <w:pPr>
        <w:spacing w:after="0" w:line="240" w:lineRule="auto"/>
        <w:rPr>
          <w:rFonts w:ascii="Times New Roman" w:hAnsi="Times New Roman" w:cs="Times New Roman"/>
          <w:sz w:val="28"/>
          <w:szCs w:val="28"/>
        </w:rPr>
      </w:pPr>
    </w:p>
    <w:p w14:paraId="5210D86C" w14:textId="77777777" w:rsidR="0014311A" w:rsidRPr="00CD67AC" w:rsidRDefault="0014311A" w:rsidP="0014311A">
      <w:pPr>
        <w:spacing w:after="0" w:line="240" w:lineRule="auto"/>
        <w:rPr>
          <w:rFonts w:ascii="Times New Roman" w:hAnsi="Times New Roman" w:cs="Times New Roman"/>
          <w:sz w:val="28"/>
          <w:szCs w:val="28"/>
        </w:rPr>
      </w:pPr>
    </w:p>
    <w:p w14:paraId="6B4B9261" w14:textId="77777777" w:rsidR="0014311A" w:rsidRPr="00CD67AC" w:rsidRDefault="0014311A" w:rsidP="0014311A">
      <w:pPr>
        <w:spacing w:after="0" w:line="240" w:lineRule="auto"/>
        <w:rPr>
          <w:rFonts w:ascii="Times New Roman" w:hAnsi="Times New Roman" w:cs="Times New Roman"/>
          <w:sz w:val="28"/>
          <w:szCs w:val="28"/>
        </w:rPr>
      </w:pPr>
    </w:p>
    <w:p w14:paraId="4D3B89B3" w14:textId="77777777" w:rsidR="0014311A" w:rsidRPr="00CD67AC" w:rsidRDefault="0014311A" w:rsidP="0014311A">
      <w:pPr>
        <w:spacing w:after="0" w:line="240" w:lineRule="auto"/>
        <w:rPr>
          <w:rFonts w:ascii="Times New Roman" w:hAnsi="Times New Roman" w:cs="Times New Roman"/>
          <w:sz w:val="28"/>
          <w:szCs w:val="28"/>
        </w:rPr>
      </w:pPr>
    </w:p>
    <w:p w14:paraId="001E789D" w14:textId="77777777" w:rsidR="0014311A" w:rsidRPr="00CD67AC" w:rsidRDefault="0014311A" w:rsidP="0014311A">
      <w:pPr>
        <w:spacing w:after="0" w:line="240" w:lineRule="auto"/>
        <w:jc w:val="center"/>
        <w:rPr>
          <w:rFonts w:ascii="Times New Roman" w:hAnsi="Times New Roman" w:cs="Times New Roman"/>
          <w:b/>
          <w:sz w:val="28"/>
          <w:szCs w:val="28"/>
        </w:rPr>
      </w:pPr>
      <w:r w:rsidRPr="00CD67AC">
        <w:rPr>
          <w:rFonts w:ascii="Times New Roman" w:hAnsi="Times New Roman" w:cs="Times New Roman"/>
          <w:b/>
          <w:sz w:val="28"/>
          <w:szCs w:val="28"/>
          <w:lang w:val="kk-KZ"/>
        </w:rPr>
        <w:t>БАКИ</w:t>
      </w:r>
      <w:r w:rsidRPr="00CD67AC">
        <w:rPr>
          <w:rFonts w:ascii="Times New Roman" w:hAnsi="Times New Roman" w:cs="Times New Roman"/>
          <w:b/>
          <w:sz w:val="28"/>
          <w:szCs w:val="28"/>
        </w:rPr>
        <w:t xml:space="preserve">ЕВА </w:t>
      </w:r>
      <w:r w:rsidRPr="00CD67AC">
        <w:rPr>
          <w:rFonts w:ascii="Times New Roman" w:hAnsi="Times New Roman" w:cs="Times New Roman"/>
          <w:b/>
          <w:sz w:val="28"/>
          <w:szCs w:val="28"/>
          <w:lang w:val="kk-KZ"/>
        </w:rPr>
        <w:t>ВЕНЕР</w:t>
      </w:r>
      <w:r w:rsidRPr="00CD67AC">
        <w:rPr>
          <w:rFonts w:ascii="Times New Roman" w:hAnsi="Times New Roman" w:cs="Times New Roman"/>
          <w:b/>
          <w:sz w:val="28"/>
          <w:szCs w:val="28"/>
        </w:rPr>
        <w:t xml:space="preserve">А </w:t>
      </w:r>
      <w:r w:rsidRPr="00CD67AC">
        <w:rPr>
          <w:rFonts w:ascii="Times New Roman" w:hAnsi="Times New Roman" w:cs="Times New Roman"/>
          <w:b/>
          <w:sz w:val="28"/>
          <w:szCs w:val="28"/>
          <w:lang w:val="kk-KZ"/>
        </w:rPr>
        <w:t>М</w:t>
      </w:r>
      <w:r w:rsidRPr="00CD67AC">
        <w:rPr>
          <w:rFonts w:ascii="Times New Roman" w:hAnsi="Times New Roman" w:cs="Times New Roman"/>
          <w:b/>
          <w:sz w:val="28"/>
          <w:szCs w:val="28"/>
        </w:rPr>
        <w:t>А</w:t>
      </w:r>
      <w:r w:rsidRPr="00CD67AC">
        <w:rPr>
          <w:rFonts w:ascii="Times New Roman" w:hAnsi="Times New Roman" w:cs="Times New Roman"/>
          <w:b/>
          <w:sz w:val="28"/>
          <w:szCs w:val="28"/>
          <w:lang w:val="kk-KZ"/>
        </w:rPr>
        <w:t>РА</w:t>
      </w:r>
      <w:r w:rsidRPr="00CD67AC">
        <w:rPr>
          <w:rFonts w:ascii="Times New Roman" w:hAnsi="Times New Roman" w:cs="Times New Roman"/>
          <w:b/>
          <w:sz w:val="28"/>
          <w:szCs w:val="28"/>
        </w:rPr>
        <w:t>ТЖА</w:t>
      </w:r>
      <w:r w:rsidRPr="00CD67AC">
        <w:rPr>
          <w:rFonts w:ascii="Times New Roman" w:hAnsi="Times New Roman" w:cs="Times New Roman"/>
          <w:b/>
          <w:sz w:val="28"/>
          <w:szCs w:val="28"/>
          <w:lang w:val="kk-KZ"/>
        </w:rPr>
        <w:t>НОВ</w:t>
      </w:r>
      <w:r w:rsidRPr="00CD67AC">
        <w:rPr>
          <w:rFonts w:ascii="Times New Roman" w:hAnsi="Times New Roman" w:cs="Times New Roman"/>
          <w:b/>
          <w:sz w:val="28"/>
          <w:szCs w:val="28"/>
        </w:rPr>
        <w:t>НА</w:t>
      </w:r>
    </w:p>
    <w:p w14:paraId="2C05D7AF" w14:textId="77777777" w:rsidR="0014311A" w:rsidRPr="00CD67AC" w:rsidRDefault="0014311A" w:rsidP="0014311A">
      <w:pPr>
        <w:spacing w:after="0" w:line="240" w:lineRule="auto"/>
        <w:jc w:val="center"/>
        <w:rPr>
          <w:rFonts w:ascii="Times New Roman" w:hAnsi="Times New Roman" w:cs="Times New Roman"/>
          <w:b/>
          <w:sz w:val="28"/>
          <w:szCs w:val="28"/>
        </w:rPr>
      </w:pPr>
    </w:p>
    <w:p w14:paraId="77301456" w14:textId="77777777" w:rsidR="0014311A" w:rsidRPr="00CD67AC" w:rsidRDefault="0014311A" w:rsidP="0014311A">
      <w:pPr>
        <w:spacing w:after="0" w:line="240" w:lineRule="auto"/>
        <w:jc w:val="center"/>
        <w:rPr>
          <w:rFonts w:ascii="Times New Roman" w:hAnsi="Times New Roman" w:cs="Times New Roman"/>
          <w:b/>
          <w:sz w:val="28"/>
          <w:szCs w:val="28"/>
        </w:rPr>
      </w:pPr>
    </w:p>
    <w:p w14:paraId="0A892593" w14:textId="64206C79" w:rsidR="0014311A" w:rsidRPr="00E651B1" w:rsidRDefault="004C6A03" w:rsidP="0014311A">
      <w:pPr>
        <w:pStyle w:val="a6"/>
        <w:spacing w:before="0" w:beforeAutospacing="0" w:after="0" w:afterAutospacing="0"/>
        <w:jc w:val="center"/>
        <w:rPr>
          <w:b/>
        </w:rPr>
      </w:pPr>
      <w:r w:rsidRPr="008B0F52">
        <w:rPr>
          <w:b/>
          <w:sz w:val="28"/>
          <w:szCs w:val="28"/>
        </w:rPr>
        <w:t>ОБЕСПЕЧЕНИЕ КОНТРОЛЯ КАЧЕСТВА И БЕЗОПАСНОСТИ ПРИ ПРОИЗВОДСТВЕ КИСЛОМОЛОЧНЫХ ПРОДУКТОВ С ЭНТЕРОСОРБИРУЮЩИМИ ПИЩЕВЫМИ ВОЛОКНАМИ</w:t>
      </w:r>
    </w:p>
    <w:p w14:paraId="4A733578" w14:textId="77777777" w:rsidR="0014311A" w:rsidRPr="00CD67AC" w:rsidRDefault="0014311A" w:rsidP="0014311A">
      <w:pPr>
        <w:spacing w:after="0" w:line="240" w:lineRule="auto"/>
        <w:jc w:val="center"/>
        <w:rPr>
          <w:rFonts w:ascii="Times New Roman" w:hAnsi="Times New Roman" w:cs="Times New Roman"/>
          <w:bCs/>
          <w:sz w:val="28"/>
          <w:szCs w:val="28"/>
        </w:rPr>
      </w:pPr>
    </w:p>
    <w:p w14:paraId="40D717DB" w14:textId="77777777" w:rsidR="00260144" w:rsidRPr="00CD67AC" w:rsidRDefault="00260144" w:rsidP="0014311A">
      <w:pPr>
        <w:spacing w:after="0" w:line="240" w:lineRule="auto"/>
        <w:jc w:val="center"/>
        <w:rPr>
          <w:rFonts w:ascii="Times New Roman" w:hAnsi="Times New Roman" w:cs="Times New Roman"/>
          <w:bCs/>
          <w:sz w:val="28"/>
          <w:szCs w:val="28"/>
        </w:rPr>
      </w:pPr>
    </w:p>
    <w:p w14:paraId="16BB0F8B" w14:textId="77777777" w:rsidR="0014311A" w:rsidRPr="00CD67AC" w:rsidRDefault="0014311A" w:rsidP="0014311A">
      <w:pPr>
        <w:spacing w:after="0" w:line="240" w:lineRule="auto"/>
        <w:jc w:val="center"/>
        <w:rPr>
          <w:rFonts w:ascii="Times New Roman" w:hAnsi="Times New Roman" w:cs="Times New Roman"/>
          <w:bCs/>
          <w:sz w:val="28"/>
          <w:szCs w:val="28"/>
        </w:rPr>
      </w:pPr>
      <w:r w:rsidRPr="00CD67AC">
        <w:rPr>
          <w:rFonts w:ascii="Times New Roman" w:hAnsi="Times New Roman" w:cs="Times New Roman"/>
          <w:bCs/>
          <w:sz w:val="28"/>
          <w:szCs w:val="28"/>
        </w:rPr>
        <w:t>6D07</w:t>
      </w:r>
      <w:r w:rsidRPr="00CD67AC">
        <w:rPr>
          <w:rFonts w:ascii="Times New Roman" w:hAnsi="Times New Roman" w:cs="Times New Roman"/>
          <w:bCs/>
          <w:sz w:val="28"/>
          <w:szCs w:val="28"/>
          <w:lang w:val="kk-KZ"/>
        </w:rPr>
        <w:t>35</w:t>
      </w:r>
      <w:r w:rsidRPr="00CD67AC">
        <w:rPr>
          <w:rFonts w:ascii="Times New Roman" w:hAnsi="Times New Roman" w:cs="Times New Roman"/>
          <w:bCs/>
          <w:sz w:val="28"/>
          <w:szCs w:val="28"/>
        </w:rPr>
        <w:t>00 –</w:t>
      </w:r>
      <w:r w:rsidR="00260144"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lang w:val="kk-KZ"/>
        </w:rPr>
        <w:t>Пищевая безопасность</w:t>
      </w:r>
    </w:p>
    <w:p w14:paraId="214FF8F3" w14:textId="77777777" w:rsidR="0014311A" w:rsidRPr="00CD67AC" w:rsidRDefault="0014311A" w:rsidP="0014311A">
      <w:pPr>
        <w:spacing w:after="0" w:line="240" w:lineRule="auto"/>
        <w:jc w:val="center"/>
        <w:rPr>
          <w:rFonts w:ascii="Times New Roman" w:hAnsi="Times New Roman" w:cs="Times New Roman"/>
          <w:bCs/>
          <w:sz w:val="28"/>
          <w:szCs w:val="28"/>
        </w:rPr>
      </w:pPr>
    </w:p>
    <w:p w14:paraId="0143AC06" w14:textId="185AEAE4" w:rsidR="0014311A" w:rsidRPr="00CD67AC" w:rsidRDefault="0014311A" w:rsidP="0014311A">
      <w:pPr>
        <w:spacing w:after="0" w:line="240" w:lineRule="auto"/>
        <w:jc w:val="center"/>
        <w:rPr>
          <w:rFonts w:ascii="Times New Roman" w:hAnsi="Times New Roman" w:cs="Times New Roman"/>
          <w:bCs/>
          <w:sz w:val="28"/>
          <w:szCs w:val="28"/>
        </w:rPr>
      </w:pPr>
      <w:r w:rsidRPr="00CD67AC">
        <w:rPr>
          <w:rFonts w:ascii="Times New Roman" w:hAnsi="Times New Roman" w:cs="Times New Roman"/>
          <w:bCs/>
          <w:sz w:val="28"/>
          <w:szCs w:val="28"/>
        </w:rPr>
        <w:t>Диссертация на соискание степени доктора философии (</w:t>
      </w:r>
      <w:r w:rsidRPr="00CD67AC">
        <w:rPr>
          <w:rFonts w:ascii="Times New Roman" w:hAnsi="Times New Roman" w:cs="Times New Roman"/>
          <w:bCs/>
          <w:sz w:val="28"/>
          <w:szCs w:val="28"/>
          <w:lang w:val="en-GB"/>
        </w:rPr>
        <w:t>PhD</w:t>
      </w:r>
      <w:r w:rsidRPr="00CD67AC">
        <w:rPr>
          <w:rFonts w:ascii="Times New Roman" w:hAnsi="Times New Roman" w:cs="Times New Roman"/>
          <w:bCs/>
          <w:sz w:val="28"/>
          <w:szCs w:val="28"/>
        </w:rPr>
        <w:t>)</w:t>
      </w:r>
    </w:p>
    <w:p w14:paraId="1C2B1B0E" w14:textId="77777777" w:rsidR="0014311A" w:rsidRPr="00CD67AC" w:rsidRDefault="0014311A" w:rsidP="0014311A">
      <w:pPr>
        <w:spacing w:after="0" w:line="240" w:lineRule="auto"/>
        <w:jc w:val="center"/>
        <w:rPr>
          <w:rFonts w:ascii="Times New Roman" w:hAnsi="Times New Roman" w:cs="Times New Roman"/>
          <w:bCs/>
          <w:sz w:val="28"/>
          <w:szCs w:val="28"/>
        </w:rPr>
      </w:pPr>
    </w:p>
    <w:p w14:paraId="3CB99665" w14:textId="77777777" w:rsidR="0014311A" w:rsidRPr="00CD67AC" w:rsidRDefault="0014311A" w:rsidP="0014311A">
      <w:pPr>
        <w:tabs>
          <w:tab w:val="left" w:pos="5245"/>
          <w:tab w:val="left" w:pos="5812"/>
        </w:tabs>
        <w:spacing w:after="0" w:line="240" w:lineRule="auto"/>
        <w:ind w:left="5528"/>
        <w:rPr>
          <w:rFonts w:ascii="Times New Roman" w:hAnsi="Times New Roman" w:cs="Times New Roman"/>
          <w:bCs/>
          <w:sz w:val="28"/>
          <w:szCs w:val="28"/>
        </w:rPr>
      </w:pPr>
    </w:p>
    <w:p w14:paraId="36CB6969" w14:textId="77777777" w:rsidR="0014311A" w:rsidRPr="00CD67AC" w:rsidRDefault="0014311A" w:rsidP="0014311A">
      <w:pPr>
        <w:tabs>
          <w:tab w:val="left" w:pos="5245"/>
          <w:tab w:val="left" w:pos="5812"/>
        </w:tabs>
        <w:spacing w:after="0" w:line="240" w:lineRule="auto"/>
        <w:ind w:left="5528"/>
        <w:rPr>
          <w:rFonts w:ascii="Times New Roman" w:hAnsi="Times New Roman" w:cs="Times New Roman"/>
          <w:bCs/>
          <w:sz w:val="28"/>
          <w:szCs w:val="28"/>
        </w:rPr>
      </w:pPr>
    </w:p>
    <w:p w14:paraId="3497B2AB" w14:textId="77777777" w:rsidR="0014311A" w:rsidRPr="00CD67AC" w:rsidRDefault="0014311A" w:rsidP="008B0F52">
      <w:pPr>
        <w:tabs>
          <w:tab w:val="left" w:pos="5245"/>
          <w:tab w:val="left" w:pos="5812"/>
        </w:tabs>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Научный консультант:</w:t>
      </w:r>
    </w:p>
    <w:p w14:paraId="3AAE1593" w14:textId="77777777" w:rsidR="0014311A" w:rsidRPr="00CD67AC" w:rsidRDefault="0014311A" w:rsidP="008B0F52">
      <w:pPr>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 xml:space="preserve">Академик </w:t>
      </w:r>
      <w:r w:rsidR="00A84B81" w:rsidRPr="00CD67AC">
        <w:rPr>
          <w:rFonts w:ascii="Times New Roman" w:hAnsi="Times New Roman" w:cs="Times New Roman"/>
          <w:bCs/>
          <w:sz w:val="28"/>
          <w:szCs w:val="28"/>
        </w:rPr>
        <w:t>НААН</w:t>
      </w:r>
      <w:r w:rsidRPr="00CD67AC">
        <w:rPr>
          <w:rFonts w:ascii="Times New Roman" w:hAnsi="Times New Roman" w:cs="Times New Roman"/>
          <w:bCs/>
          <w:sz w:val="28"/>
          <w:szCs w:val="28"/>
        </w:rPr>
        <w:t xml:space="preserve"> РК, </w:t>
      </w:r>
    </w:p>
    <w:p w14:paraId="437E7EDF" w14:textId="77777777" w:rsidR="0014311A" w:rsidRPr="00CD67AC" w:rsidRDefault="0014311A" w:rsidP="008B0F52">
      <w:pPr>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 xml:space="preserve">доктор технических наук, </w:t>
      </w:r>
    </w:p>
    <w:p w14:paraId="66D5FC03" w14:textId="77777777" w:rsidR="0014311A" w:rsidRPr="00CD67AC" w:rsidRDefault="0014311A" w:rsidP="008B0F52">
      <w:pPr>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 xml:space="preserve">профессор Алимарданова М.К., </w:t>
      </w:r>
    </w:p>
    <w:p w14:paraId="3A31F879" w14:textId="77777777" w:rsidR="0014311A" w:rsidRPr="00CD67AC" w:rsidRDefault="0014311A" w:rsidP="008B0F52">
      <w:pPr>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АТУ, Казахстан.</w:t>
      </w:r>
    </w:p>
    <w:p w14:paraId="2A161DB0" w14:textId="77777777" w:rsidR="0014311A" w:rsidRPr="00CD67AC" w:rsidRDefault="0014311A" w:rsidP="008B0F52">
      <w:pPr>
        <w:spacing w:after="0" w:line="240" w:lineRule="auto"/>
        <w:ind w:left="5387"/>
        <w:rPr>
          <w:rFonts w:ascii="Times New Roman" w:hAnsi="Times New Roman" w:cs="Times New Roman"/>
          <w:bCs/>
          <w:sz w:val="28"/>
          <w:szCs w:val="28"/>
        </w:rPr>
      </w:pPr>
    </w:p>
    <w:p w14:paraId="2D7DB9B6" w14:textId="77777777" w:rsidR="0014311A" w:rsidRPr="00CD67AC" w:rsidRDefault="0014311A" w:rsidP="008B0F52">
      <w:pPr>
        <w:spacing w:after="0" w:line="240" w:lineRule="auto"/>
        <w:ind w:left="5387"/>
        <w:rPr>
          <w:rFonts w:ascii="Times New Roman" w:hAnsi="Times New Roman" w:cs="Times New Roman"/>
          <w:bCs/>
          <w:sz w:val="28"/>
          <w:szCs w:val="28"/>
        </w:rPr>
      </w:pPr>
      <w:r w:rsidRPr="00CD67AC">
        <w:rPr>
          <w:rFonts w:ascii="Times New Roman" w:hAnsi="Times New Roman" w:cs="Times New Roman"/>
          <w:bCs/>
          <w:sz w:val="28"/>
          <w:szCs w:val="28"/>
        </w:rPr>
        <w:t xml:space="preserve">Зарубежный научный консультант: </w:t>
      </w:r>
    </w:p>
    <w:p w14:paraId="4B4A4D9D" w14:textId="40A0D20D" w:rsidR="0014311A" w:rsidRPr="00CD67AC" w:rsidRDefault="0014311A" w:rsidP="008B0F52">
      <w:pPr>
        <w:spacing w:after="0" w:line="240" w:lineRule="auto"/>
        <w:ind w:left="5387"/>
        <w:rPr>
          <w:rFonts w:ascii="Times New Roman" w:hAnsi="Times New Roman" w:cs="Times New Roman"/>
          <w:sz w:val="28"/>
          <w:szCs w:val="28"/>
          <w:lang w:val="kk-KZ"/>
        </w:rPr>
      </w:pPr>
      <w:r w:rsidRPr="00CD67AC">
        <w:rPr>
          <w:rFonts w:ascii="Times New Roman" w:hAnsi="Times New Roman" w:cs="Times New Roman"/>
          <w:bCs/>
          <w:sz w:val="28"/>
          <w:szCs w:val="28"/>
        </w:rPr>
        <w:t>доктор технических наук, профессор</w:t>
      </w:r>
      <w:r w:rsidRPr="00CD67AC">
        <w:rPr>
          <w:rFonts w:ascii="Times New Roman" w:hAnsi="Times New Roman" w:cs="Times New Roman"/>
          <w:bCs/>
          <w:sz w:val="28"/>
          <w:szCs w:val="28"/>
          <w:lang w:val="kk-KZ"/>
        </w:rPr>
        <w:t xml:space="preserve"> Ципрович Инга</w:t>
      </w:r>
    </w:p>
    <w:p w14:paraId="7C905959" w14:textId="74A7034D" w:rsidR="0014311A" w:rsidRPr="00CD67AC" w:rsidRDefault="0014311A" w:rsidP="008B0F52">
      <w:pPr>
        <w:spacing w:after="0" w:line="240" w:lineRule="auto"/>
        <w:ind w:left="5387"/>
        <w:rPr>
          <w:rFonts w:ascii="Times New Roman" w:hAnsi="Times New Roman" w:cs="Times New Roman"/>
          <w:b/>
          <w:sz w:val="28"/>
          <w:szCs w:val="28"/>
          <w:lang w:val="kk-KZ"/>
        </w:rPr>
      </w:pPr>
      <w:r w:rsidRPr="00CD67AC">
        <w:rPr>
          <w:rFonts w:ascii="Times New Roman" w:hAnsi="Times New Roman" w:cs="Times New Roman"/>
          <w:sz w:val="28"/>
          <w:szCs w:val="28"/>
          <w:shd w:val="clear" w:color="auto" w:fill="FFFFFF"/>
        </w:rPr>
        <w:t>Латвийский университет естественных наук и технологий</w:t>
      </w:r>
      <w:r w:rsidRPr="00CD67AC">
        <w:rPr>
          <w:rFonts w:ascii="Times New Roman" w:hAnsi="Times New Roman" w:cs="Times New Roman"/>
          <w:sz w:val="28"/>
          <w:szCs w:val="28"/>
        </w:rPr>
        <w:t xml:space="preserve">, </w:t>
      </w:r>
      <w:r w:rsidRPr="00CD67AC">
        <w:rPr>
          <w:rFonts w:ascii="Times New Roman" w:hAnsi="Times New Roman" w:cs="Times New Roman"/>
          <w:sz w:val="28"/>
          <w:szCs w:val="28"/>
          <w:lang w:val="kk-KZ"/>
        </w:rPr>
        <w:t>Латвия</w:t>
      </w:r>
      <w:r w:rsidR="00E651B1">
        <w:rPr>
          <w:rFonts w:ascii="Times New Roman" w:hAnsi="Times New Roman" w:cs="Times New Roman"/>
          <w:sz w:val="28"/>
          <w:szCs w:val="28"/>
          <w:lang w:val="kk-KZ"/>
        </w:rPr>
        <w:t>.</w:t>
      </w:r>
    </w:p>
    <w:p w14:paraId="48C098F4" w14:textId="77777777" w:rsidR="0014311A" w:rsidRPr="00CD67AC" w:rsidRDefault="0014311A" w:rsidP="008B0F52">
      <w:pPr>
        <w:spacing w:after="0" w:line="240" w:lineRule="auto"/>
        <w:rPr>
          <w:rFonts w:ascii="Times New Roman" w:hAnsi="Times New Roman" w:cs="Times New Roman"/>
          <w:b/>
          <w:sz w:val="28"/>
          <w:szCs w:val="28"/>
        </w:rPr>
      </w:pPr>
    </w:p>
    <w:p w14:paraId="07C2AB6E" w14:textId="77777777" w:rsidR="001F4875" w:rsidRPr="00CD67AC" w:rsidRDefault="001F4875" w:rsidP="0014311A">
      <w:pPr>
        <w:spacing w:after="0" w:line="240" w:lineRule="auto"/>
        <w:jc w:val="center"/>
        <w:rPr>
          <w:rFonts w:ascii="Times New Roman" w:hAnsi="Times New Roman" w:cs="Times New Roman"/>
          <w:b/>
          <w:sz w:val="28"/>
          <w:szCs w:val="28"/>
        </w:rPr>
      </w:pPr>
    </w:p>
    <w:p w14:paraId="523754E1" w14:textId="77777777" w:rsidR="001F4875" w:rsidRPr="00CD67AC" w:rsidRDefault="001F4875" w:rsidP="0014311A">
      <w:pPr>
        <w:spacing w:after="0" w:line="240" w:lineRule="auto"/>
        <w:jc w:val="center"/>
        <w:rPr>
          <w:rFonts w:ascii="Times New Roman" w:hAnsi="Times New Roman" w:cs="Times New Roman"/>
          <w:b/>
          <w:sz w:val="28"/>
          <w:szCs w:val="28"/>
        </w:rPr>
      </w:pPr>
    </w:p>
    <w:p w14:paraId="2FC0253D" w14:textId="77777777" w:rsidR="0014311A" w:rsidRPr="00CD67AC" w:rsidRDefault="0014311A" w:rsidP="0014311A">
      <w:pPr>
        <w:spacing w:after="0" w:line="240" w:lineRule="auto"/>
        <w:jc w:val="center"/>
        <w:rPr>
          <w:rFonts w:ascii="Times New Roman" w:hAnsi="Times New Roman" w:cs="Times New Roman"/>
          <w:sz w:val="28"/>
          <w:szCs w:val="28"/>
          <w:lang w:val="en-US"/>
        </w:rPr>
      </w:pPr>
      <w:r w:rsidRPr="00CD67AC">
        <w:rPr>
          <w:rFonts w:ascii="Times New Roman" w:hAnsi="Times New Roman" w:cs="Times New Roman"/>
          <w:sz w:val="28"/>
          <w:szCs w:val="28"/>
        </w:rPr>
        <w:t>Республика</w:t>
      </w:r>
      <w:r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rPr>
        <w:t>Казахстан</w:t>
      </w:r>
    </w:p>
    <w:p w14:paraId="79616568" w14:textId="77777777" w:rsidR="0014311A" w:rsidRPr="00CD67AC" w:rsidRDefault="0014311A" w:rsidP="0014311A">
      <w:pPr>
        <w:spacing w:after="0" w:line="240" w:lineRule="auto"/>
        <w:jc w:val="center"/>
        <w:rPr>
          <w:rFonts w:ascii="Times New Roman" w:hAnsi="Times New Roman" w:cs="Times New Roman"/>
          <w:sz w:val="28"/>
          <w:szCs w:val="28"/>
        </w:rPr>
      </w:pPr>
      <w:r w:rsidRPr="00CD67AC">
        <w:rPr>
          <w:rFonts w:ascii="Times New Roman" w:hAnsi="Times New Roman" w:cs="Times New Roman"/>
          <w:sz w:val="28"/>
          <w:szCs w:val="28"/>
        </w:rPr>
        <w:t>Алматы</w:t>
      </w:r>
      <w:r w:rsidRPr="00CD67AC">
        <w:rPr>
          <w:rFonts w:ascii="Times New Roman" w:hAnsi="Times New Roman" w:cs="Times New Roman"/>
          <w:sz w:val="28"/>
          <w:szCs w:val="28"/>
          <w:lang w:val="en-US"/>
        </w:rPr>
        <w:t>, 202</w:t>
      </w:r>
      <w:r w:rsidRPr="00CD67AC">
        <w:rPr>
          <w:rFonts w:ascii="Times New Roman" w:hAnsi="Times New Roman" w:cs="Times New Roman"/>
          <w:sz w:val="28"/>
          <w:szCs w:val="28"/>
        </w:rPr>
        <w:t>5</w:t>
      </w:r>
    </w:p>
    <w:p w14:paraId="287C353A" w14:textId="77777777" w:rsidR="0014311A" w:rsidRPr="00CD67AC" w:rsidRDefault="0014311A" w:rsidP="0014311A">
      <w:pPr>
        <w:rPr>
          <w:rFonts w:ascii="Times New Roman" w:hAnsi="Times New Roman" w:cs="Times New Roman"/>
        </w:rPr>
      </w:pPr>
    </w:p>
    <w:p w14:paraId="4B4150A0" w14:textId="77777777" w:rsidR="008B0F52" w:rsidRDefault="008B0F52">
      <w:pPr>
        <w:rPr>
          <w:rFonts w:ascii="Times New Roman" w:hAnsi="Times New Roman" w:cs="Times New Roman"/>
          <w:b/>
          <w:sz w:val="28"/>
          <w:szCs w:val="28"/>
        </w:rPr>
      </w:pPr>
      <w:r>
        <w:rPr>
          <w:rFonts w:ascii="Times New Roman" w:hAnsi="Times New Roman" w:cs="Times New Roman"/>
          <w:b/>
          <w:sz w:val="28"/>
          <w:szCs w:val="28"/>
        </w:rPr>
        <w:br w:type="page"/>
      </w:r>
    </w:p>
    <w:p w14:paraId="4012C205" w14:textId="41C204DC" w:rsidR="00697861" w:rsidRPr="00CD67AC" w:rsidRDefault="00697861" w:rsidP="00F45276">
      <w:pPr>
        <w:jc w:val="center"/>
        <w:rPr>
          <w:rFonts w:ascii="Times New Roman" w:hAnsi="Times New Roman" w:cs="Times New Roman"/>
          <w:b/>
          <w:sz w:val="28"/>
          <w:szCs w:val="28"/>
          <w:lang w:val="en-US"/>
        </w:rPr>
      </w:pPr>
      <w:r w:rsidRPr="00CD67AC">
        <w:rPr>
          <w:rFonts w:ascii="Times New Roman" w:hAnsi="Times New Roman" w:cs="Times New Roman"/>
          <w:b/>
          <w:sz w:val="28"/>
          <w:szCs w:val="28"/>
        </w:rPr>
        <w:lastRenderedPageBreak/>
        <w:t>СОДЕРЖАНИЕ</w:t>
      </w:r>
    </w:p>
    <w:p w14:paraId="2AAA0C64" w14:textId="77777777" w:rsidR="00D77FB2" w:rsidRPr="00CD67AC" w:rsidRDefault="00E83CDE" w:rsidP="00CC72BB">
      <w:pPr>
        <w:spacing w:after="0" w:line="240" w:lineRule="auto"/>
        <w:rPr>
          <w:rFonts w:ascii="Times New Roman" w:hAnsi="Times New Roman" w:cs="Times New Roman"/>
          <w:sz w:val="28"/>
          <w:szCs w:val="28"/>
          <w:lang w:val="en-US"/>
        </w:rPr>
      </w:pPr>
      <w:r w:rsidRPr="00CD67AC">
        <w:rPr>
          <w:rFonts w:ascii="Times New Roman" w:hAnsi="Times New Roman" w:cs="Times New Roman"/>
          <w:sz w:val="28"/>
          <w:szCs w:val="28"/>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7664"/>
        <w:gridCol w:w="697"/>
      </w:tblGrid>
      <w:tr w:rsidR="0050321E" w:rsidRPr="00CD67AC" w14:paraId="6925580F" w14:textId="77777777" w:rsidTr="0050321E">
        <w:tc>
          <w:tcPr>
            <w:tcW w:w="993" w:type="dxa"/>
          </w:tcPr>
          <w:p w14:paraId="58AA123F" w14:textId="77777777" w:rsidR="00263A45" w:rsidRPr="00CD67AC" w:rsidRDefault="00263A45" w:rsidP="004D2577">
            <w:pPr>
              <w:rPr>
                <w:rFonts w:ascii="Times New Roman" w:hAnsi="Times New Roman" w:cs="Times New Roman"/>
                <w:b/>
                <w:sz w:val="28"/>
                <w:szCs w:val="28"/>
              </w:rPr>
            </w:pPr>
          </w:p>
        </w:tc>
        <w:tc>
          <w:tcPr>
            <w:tcW w:w="7664" w:type="dxa"/>
          </w:tcPr>
          <w:p w14:paraId="0F8AE464" w14:textId="5F34E6F4" w:rsidR="00263A45" w:rsidRPr="00E651B1" w:rsidRDefault="00263A45" w:rsidP="0050321E">
            <w:pPr>
              <w:jc w:val="both"/>
              <w:rPr>
                <w:rFonts w:ascii="Times New Roman" w:hAnsi="Times New Roman" w:cs="Times New Roman"/>
                <w:b/>
                <w:sz w:val="28"/>
                <w:szCs w:val="28"/>
              </w:rPr>
            </w:pPr>
            <w:r w:rsidRPr="00E651B1">
              <w:rPr>
                <w:rFonts w:ascii="Times New Roman" w:hAnsi="Times New Roman" w:cs="Times New Roman"/>
                <w:b/>
                <w:sz w:val="28"/>
                <w:szCs w:val="28"/>
              </w:rPr>
              <w:t>НОРМАТИВНЫЕ</w:t>
            </w:r>
            <w:r w:rsidR="00E83CDE" w:rsidRPr="00E651B1">
              <w:rPr>
                <w:rFonts w:ascii="Times New Roman" w:hAnsi="Times New Roman" w:cs="Times New Roman"/>
                <w:b/>
                <w:sz w:val="28"/>
                <w:szCs w:val="28"/>
              </w:rPr>
              <w:t xml:space="preserve"> </w:t>
            </w:r>
            <w:r w:rsidRPr="00E651B1">
              <w:rPr>
                <w:rFonts w:ascii="Times New Roman" w:hAnsi="Times New Roman" w:cs="Times New Roman"/>
                <w:b/>
                <w:sz w:val="28"/>
                <w:szCs w:val="28"/>
              </w:rPr>
              <w:t>ССЫЛКИ</w:t>
            </w:r>
            <w:r w:rsidR="00125006" w:rsidRPr="00E651B1">
              <w:rPr>
                <w:rFonts w:ascii="Times New Roman" w:hAnsi="Times New Roman" w:cs="Times New Roman"/>
                <w:b/>
                <w:sz w:val="28"/>
                <w:szCs w:val="28"/>
                <w:lang w:val="en-US"/>
              </w:rPr>
              <w:t xml:space="preserve"> </w:t>
            </w:r>
            <w:r w:rsidR="00125006" w:rsidRPr="00E651B1">
              <w:rPr>
                <w:rFonts w:ascii="Times New Roman" w:hAnsi="Times New Roman" w:cs="Times New Roman"/>
                <w:b/>
                <w:sz w:val="28"/>
                <w:szCs w:val="28"/>
              </w:rPr>
              <w:t>…………………………</w:t>
            </w:r>
            <w:r w:rsidR="00E651B1" w:rsidRPr="00E651B1">
              <w:rPr>
                <w:rFonts w:ascii="Times New Roman" w:hAnsi="Times New Roman" w:cs="Times New Roman"/>
                <w:b/>
                <w:sz w:val="28"/>
                <w:szCs w:val="28"/>
              </w:rPr>
              <w:t>...</w:t>
            </w:r>
            <w:r w:rsidR="004D68C9">
              <w:rPr>
                <w:rFonts w:ascii="Times New Roman" w:hAnsi="Times New Roman" w:cs="Times New Roman"/>
                <w:b/>
                <w:sz w:val="28"/>
                <w:szCs w:val="28"/>
              </w:rPr>
              <w:t>....</w:t>
            </w:r>
            <w:r w:rsidR="0050321E">
              <w:rPr>
                <w:rFonts w:ascii="Times New Roman" w:hAnsi="Times New Roman" w:cs="Times New Roman"/>
                <w:b/>
                <w:sz w:val="28"/>
                <w:szCs w:val="28"/>
              </w:rPr>
              <w:t>....</w:t>
            </w:r>
            <w:r w:rsidR="004D68C9">
              <w:rPr>
                <w:rFonts w:ascii="Times New Roman" w:hAnsi="Times New Roman" w:cs="Times New Roman"/>
                <w:b/>
                <w:sz w:val="28"/>
                <w:szCs w:val="28"/>
              </w:rPr>
              <w:t>.</w:t>
            </w:r>
          </w:p>
        </w:tc>
        <w:tc>
          <w:tcPr>
            <w:tcW w:w="697" w:type="dxa"/>
          </w:tcPr>
          <w:p w14:paraId="5E687A36"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5</w:t>
            </w:r>
          </w:p>
        </w:tc>
      </w:tr>
      <w:tr w:rsidR="0050321E" w:rsidRPr="00CD67AC" w14:paraId="35CBCEC4" w14:textId="77777777" w:rsidTr="0050321E">
        <w:tc>
          <w:tcPr>
            <w:tcW w:w="993" w:type="dxa"/>
          </w:tcPr>
          <w:p w14:paraId="58B02D9C" w14:textId="77777777" w:rsidR="00263A45" w:rsidRPr="00CD67AC" w:rsidRDefault="00263A45" w:rsidP="004D2577">
            <w:pPr>
              <w:rPr>
                <w:rFonts w:ascii="Times New Roman" w:hAnsi="Times New Roman" w:cs="Times New Roman"/>
                <w:b/>
                <w:sz w:val="28"/>
                <w:szCs w:val="28"/>
              </w:rPr>
            </w:pPr>
          </w:p>
        </w:tc>
        <w:tc>
          <w:tcPr>
            <w:tcW w:w="7664" w:type="dxa"/>
          </w:tcPr>
          <w:p w14:paraId="79D2A4AB" w14:textId="7C546C47" w:rsidR="00263A45" w:rsidRPr="00E651B1" w:rsidRDefault="00263A45" w:rsidP="0050321E">
            <w:pPr>
              <w:jc w:val="both"/>
              <w:rPr>
                <w:rFonts w:ascii="Times New Roman" w:hAnsi="Times New Roman" w:cs="Times New Roman"/>
                <w:b/>
                <w:sz w:val="28"/>
                <w:szCs w:val="28"/>
              </w:rPr>
            </w:pPr>
            <w:r w:rsidRPr="00E651B1">
              <w:rPr>
                <w:rFonts w:ascii="Times New Roman" w:hAnsi="Times New Roman" w:cs="Times New Roman"/>
                <w:b/>
                <w:sz w:val="28"/>
                <w:szCs w:val="28"/>
              </w:rPr>
              <w:t>ОБОЗНАЧЕНИЯ</w:t>
            </w:r>
            <w:r w:rsidR="00E83CDE" w:rsidRPr="00E651B1">
              <w:rPr>
                <w:rFonts w:ascii="Times New Roman" w:hAnsi="Times New Roman" w:cs="Times New Roman"/>
                <w:b/>
                <w:sz w:val="28"/>
                <w:szCs w:val="28"/>
              </w:rPr>
              <w:t xml:space="preserve"> </w:t>
            </w:r>
            <w:r w:rsidRPr="00E651B1">
              <w:rPr>
                <w:rFonts w:ascii="Times New Roman" w:hAnsi="Times New Roman" w:cs="Times New Roman"/>
                <w:b/>
                <w:sz w:val="28"/>
                <w:szCs w:val="28"/>
              </w:rPr>
              <w:t>И</w:t>
            </w:r>
            <w:r w:rsidR="00E83CDE" w:rsidRPr="00E651B1">
              <w:rPr>
                <w:rFonts w:ascii="Times New Roman" w:hAnsi="Times New Roman" w:cs="Times New Roman"/>
                <w:b/>
                <w:sz w:val="28"/>
                <w:szCs w:val="28"/>
              </w:rPr>
              <w:t xml:space="preserve"> </w:t>
            </w:r>
            <w:r w:rsidRPr="00E651B1">
              <w:rPr>
                <w:rFonts w:ascii="Times New Roman" w:hAnsi="Times New Roman" w:cs="Times New Roman"/>
                <w:b/>
                <w:sz w:val="28"/>
                <w:szCs w:val="28"/>
              </w:rPr>
              <w:t>СОКРАЩЕНИЯ</w:t>
            </w:r>
            <w:r w:rsidR="00125006" w:rsidRPr="00E651B1">
              <w:rPr>
                <w:rFonts w:ascii="Times New Roman" w:hAnsi="Times New Roman" w:cs="Times New Roman"/>
                <w:b/>
                <w:sz w:val="28"/>
                <w:szCs w:val="28"/>
              </w:rPr>
              <w:t xml:space="preserve"> ………………</w:t>
            </w:r>
            <w:r w:rsidR="00E651B1" w:rsidRPr="00E651B1">
              <w:rPr>
                <w:rFonts w:ascii="Times New Roman" w:hAnsi="Times New Roman" w:cs="Times New Roman"/>
                <w:b/>
                <w:sz w:val="28"/>
                <w:szCs w:val="28"/>
              </w:rPr>
              <w:t>…</w:t>
            </w:r>
            <w:r w:rsidR="004D68C9">
              <w:rPr>
                <w:rFonts w:ascii="Times New Roman" w:hAnsi="Times New Roman" w:cs="Times New Roman"/>
                <w:b/>
                <w:sz w:val="28"/>
                <w:szCs w:val="28"/>
              </w:rPr>
              <w:t>..</w:t>
            </w:r>
            <w:r w:rsidR="00E651B1" w:rsidRPr="00E651B1">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21041CA6"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7</w:t>
            </w:r>
          </w:p>
        </w:tc>
      </w:tr>
      <w:tr w:rsidR="0050321E" w:rsidRPr="00CD67AC" w14:paraId="507D9AC7" w14:textId="77777777" w:rsidTr="0050321E">
        <w:tc>
          <w:tcPr>
            <w:tcW w:w="993" w:type="dxa"/>
          </w:tcPr>
          <w:p w14:paraId="66C81376" w14:textId="77777777" w:rsidR="00263A45" w:rsidRPr="00CD67AC" w:rsidRDefault="00263A45" w:rsidP="004D2577">
            <w:pPr>
              <w:rPr>
                <w:rFonts w:ascii="Times New Roman" w:hAnsi="Times New Roman" w:cs="Times New Roman"/>
                <w:b/>
                <w:sz w:val="28"/>
                <w:szCs w:val="28"/>
              </w:rPr>
            </w:pPr>
          </w:p>
        </w:tc>
        <w:tc>
          <w:tcPr>
            <w:tcW w:w="7664" w:type="dxa"/>
          </w:tcPr>
          <w:p w14:paraId="249F830A" w14:textId="6F6477CA" w:rsidR="00263A45" w:rsidRPr="00CD67AC" w:rsidRDefault="00263A45" w:rsidP="0050321E">
            <w:pPr>
              <w:jc w:val="both"/>
              <w:rPr>
                <w:rFonts w:ascii="Times New Roman" w:hAnsi="Times New Roman" w:cs="Times New Roman"/>
                <w:b/>
                <w:sz w:val="28"/>
                <w:szCs w:val="28"/>
              </w:rPr>
            </w:pPr>
            <w:r w:rsidRPr="00CD67AC">
              <w:rPr>
                <w:rFonts w:ascii="Times New Roman" w:hAnsi="Times New Roman" w:cs="Times New Roman"/>
                <w:b/>
                <w:sz w:val="28"/>
                <w:szCs w:val="28"/>
              </w:rPr>
              <w:t>ВВЕДЕНИЕ</w:t>
            </w:r>
            <w:r w:rsidR="00125006">
              <w:rPr>
                <w:rFonts w:ascii="Times New Roman" w:hAnsi="Times New Roman" w:cs="Times New Roman"/>
                <w:b/>
                <w:sz w:val="28"/>
                <w:szCs w:val="28"/>
              </w:rPr>
              <w:t>……………………………………………</w:t>
            </w:r>
            <w:r w:rsidR="00E651B1">
              <w:rPr>
                <w:rFonts w:ascii="Times New Roman" w:hAnsi="Times New Roman" w:cs="Times New Roman"/>
                <w:b/>
                <w:sz w:val="28"/>
                <w:szCs w:val="28"/>
              </w:rPr>
              <w:t>...</w:t>
            </w:r>
            <w:r w:rsidR="004D68C9">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1672E310"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8</w:t>
            </w:r>
          </w:p>
        </w:tc>
      </w:tr>
      <w:tr w:rsidR="0050321E" w:rsidRPr="00CD67AC" w14:paraId="1A1D88A5" w14:textId="77777777" w:rsidTr="0050321E">
        <w:tc>
          <w:tcPr>
            <w:tcW w:w="993" w:type="dxa"/>
          </w:tcPr>
          <w:p w14:paraId="7DA7A672" w14:textId="77777777" w:rsidR="00263A45" w:rsidRPr="00CD67AC" w:rsidRDefault="00263A45" w:rsidP="004D2577">
            <w:pPr>
              <w:rPr>
                <w:rFonts w:ascii="Times New Roman" w:hAnsi="Times New Roman" w:cs="Times New Roman"/>
                <w:b/>
                <w:sz w:val="28"/>
                <w:szCs w:val="28"/>
              </w:rPr>
            </w:pPr>
            <w:r w:rsidRPr="00CD67AC">
              <w:rPr>
                <w:rFonts w:ascii="Times New Roman" w:hAnsi="Times New Roman" w:cs="Times New Roman"/>
                <w:b/>
                <w:sz w:val="28"/>
                <w:szCs w:val="28"/>
              </w:rPr>
              <w:t>1</w:t>
            </w:r>
          </w:p>
        </w:tc>
        <w:tc>
          <w:tcPr>
            <w:tcW w:w="7664" w:type="dxa"/>
          </w:tcPr>
          <w:p w14:paraId="23A961AC" w14:textId="0A1F574A" w:rsidR="00263A45" w:rsidRPr="00CD67AC" w:rsidRDefault="00263A45" w:rsidP="0050321E">
            <w:pPr>
              <w:jc w:val="both"/>
              <w:rPr>
                <w:rFonts w:ascii="Times New Roman" w:hAnsi="Times New Roman" w:cs="Times New Roman"/>
                <w:b/>
                <w:sz w:val="28"/>
                <w:szCs w:val="28"/>
              </w:rPr>
            </w:pPr>
            <w:r w:rsidRPr="00CD67AC">
              <w:rPr>
                <w:rFonts w:ascii="Times New Roman" w:hAnsi="Times New Roman" w:cs="Times New Roman"/>
                <w:b/>
                <w:sz w:val="28"/>
                <w:szCs w:val="28"/>
              </w:rPr>
              <w:t>ЛИТЕРАТУРНЫЙ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ОБЗОР</w:t>
            </w:r>
            <w:r w:rsidR="00E83CDE" w:rsidRPr="00CD67AC">
              <w:rPr>
                <w:rFonts w:ascii="Times New Roman" w:hAnsi="Times New Roman" w:cs="Times New Roman"/>
                <w:b/>
                <w:sz w:val="28"/>
                <w:szCs w:val="28"/>
              </w:rPr>
              <w:t xml:space="preserve"> </w:t>
            </w:r>
            <w:r w:rsidR="00125006">
              <w:rPr>
                <w:rFonts w:ascii="Times New Roman" w:hAnsi="Times New Roman" w:cs="Times New Roman"/>
                <w:b/>
                <w:sz w:val="28"/>
                <w:szCs w:val="28"/>
              </w:rPr>
              <w:t>……………………………</w:t>
            </w:r>
            <w:r w:rsidR="004D68C9">
              <w:rPr>
                <w:rFonts w:ascii="Times New Roman" w:hAnsi="Times New Roman" w:cs="Times New Roman"/>
                <w:b/>
                <w:sz w:val="28"/>
                <w:szCs w:val="28"/>
              </w:rPr>
              <w:t>…..</w:t>
            </w:r>
            <w:r w:rsidR="00E651B1">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3414B982"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12</w:t>
            </w:r>
          </w:p>
        </w:tc>
      </w:tr>
      <w:tr w:rsidR="0050321E" w:rsidRPr="00CD67AC" w14:paraId="619D1F4D" w14:textId="77777777" w:rsidTr="0050321E">
        <w:tc>
          <w:tcPr>
            <w:tcW w:w="993" w:type="dxa"/>
          </w:tcPr>
          <w:p w14:paraId="7A0FE24D" w14:textId="77777777" w:rsidR="00263A45" w:rsidRPr="00CD67AC" w:rsidRDefault="00263A45" w:rsidP="004D2577">
            <w:pPr>
              <w:rPr>
                <w:rFonts w:ascii="Times New Roman" w:hAnsi="Times New Roman" w:cs="Times New Roman"/>
                <w:b/>
                <w:sz w:val="28"/>
                <w:szCs w:val="28"/>
              </w:rPr>
            </w:pPr>
            <w:r w:rsidRPr="00CD67AC">
              <w:rPr>
                <w:rFonts w:ascii="Times New Roman" w:hAnsi="Times New Roman" w:cs="Times New Roman"/>
                <w:sz w:val="28"/>
                <w:szCs w:val="28"/>
              </w:rPr>
              <w:t>1.1</w:t>
            </w:r>
          </w:p>
        </w:tc>
        <w:tc>
          <w:tcPr>
            <w:tcW w:w="7664" w:type="dxa"/>
          </w:tcPr>
          <w:p w14:paraId="4E69A54C" w14:textId="787C2859" w:rsidR="00263A45" w:rsidRPr="00CD67AC" w:rsidRDefault="00263A45" w:rsidP="0050321E">
            <w:pPr>
              <w:jc w:val="both"/>
              <w:rPr>
                <w:rFonts w:ascii="Times New Roman" w:hAnsi="Times New Roman" w:cs="Times New Roman"/>
                <w:sz w:val="28"/>
                <w:szCs w:val="28"/>
              </w:rPr>
            </w:pPr>
            <w:r w:rsidRPr="00CD67AC">
              <w:rPr>
                <w:rFonts w:ascii="Times New Roman" w:hAnsi="Times New Roman" w:cs="Times New Roman"/>
                <w:sz w:val="28"/>
                <w:szCs w:val="28"/>
              </w:rPr>
              <w:t>Современное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состояние,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проблемы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перспективы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развития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отрасли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Казахстана</w:t>
            </w:r>
            <w:r w:rsidR="00125006">
              <w:rPr>
                <w:rFonts w:ascii="Times New Roman" w:hAnsi="Times New Roman" w:cs="Times New Roman"/>
                <w:sz w:val="28"/>
                <w:szCs w:val="28"/>
              </w:rPr>
              <w:t>………………</w:t>
            </w:r>
            <w:r w:rsidR="00E651B1">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r w:rsidR="004D68C9">
              <w:rPr>
                <w:rFonts w:ascii="Times New Roman" w:hAnsi="Times New Roman" w:cs="Times New Roman"/>
                <w:sz w:val="28"/>
                <w:szCs w:val="28"/>
              </w:rPr>
              <w:t>...</w:t>
            </w:r>
            <w:r w:rsidR="00E651B1">
              <w:rPr>
                <w:rFonts w:ascii="Times New Roman" w:hAnsi="Times New Roman" w:cs="Times New Roman"/>
                <w:sz w:val="28"/>
                <w:szCs w:val="28"/>
              </w:rPr>
              <w:t>.</w:t>
            </w:r>
            <w:r w:rsidR="0050321E">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tc>
        <w:tc>
          <w:tcPr>
            <w:tcW w:w="697" w:type="dxa"/>
          </w:tcPr>
          <w:p w14:paraId="45F7423B" w14:textId="77777777" w:rsidR="00286EAB" w:rsidRPr="00CD67AC" w:rsidRDefault="00286EAB" w:rsidP="004D2577">
            <w:pPr>
              <w:jc w:val="center"/>
              <w:rPr>
                <w:rFonts w:ascii="Times New Roman" w:hAnsi="Times New Roman" w:cs="Times New Roman"/>
                <w:sz w:val="28"/>
                <w:szCs w:val="28"/>
              </w:rPr>
            </w:pPr>
          </w:p>
          <w:p w14:paraId="39B4A14F"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12</w:t>
            </w:r>
          </w:p>
        </w:tc>
      </w:tr>
      <w:tr w:rsidR="0050321E" w:rsidRPr="00CD67AC" w14:paraId="6B36CD89" w14:textId="77777777" w:rsidTr="0050321E">
        <w:tc>
          <w:tcPr>
            <w:tcW w:w="993" w:type="dxa"/>
          </w:tcPr>
          <w:p w14:paraId="63C6B160" w14:textId="77777777" w:rsidR="00263A45" w:rsidRPr="00CD67AC" w:rsidRDefault="00263A45" w:rsidP="004D2577">
            <w:pPr>
              <w:jc w:val="both"/>
              <w:rPr>
                <w:rFonts w:ascii="Times New Roman" w:hAnsi="Times New Roman" w:cs="Times New Roman"/>
                <w:sz w:val="28"/>
                <w:szCs w:val="28"/>
              </w:rPr>
            </w:pPr>
            <w:r w:rsidRPr="00CD67AC">
              <w:rPr>
                <w:rFonts w:ascii="Times New Roman" w:hAnsi="Times New Roman" w:cs="Times New Roman"/>
                <w:sz w:val="28"/>
                <w:szCs w:val="28"/>
              </w:rPr>
              <w:t>1.2</w:t>
            </w:r>
          </w:p>
        </w:tc>
        <w:tc>
          <w:tcPr>
            <w:tcW w:w="7664" w:type="dxa"/>
          </w:tcPr>
          <w:p w14:paraId="588F9900" w14:textId="78D01033" w:rsidR="00263A45" w:rsidRPr="00CD67AC" w:rsidRDefault="007C2C26" w:rsidP="0050321E">
            <w:pPr>
              <w:pStyle w:val="a6"/>
              <w:spacing w:before="0" w:beforeAutospacing="0" w:after="0" w:afterAutospacing="0"/>
              <w:contextualSpacing/>
              <w:jc w:val="both"/>
              <w:rPr>
                <w:sz w:val="28"/>
                <w:szCs w:val="28"/>
                <w:lang w:val="kk-KZ"/>
              </w:rPr>
            </w:pPr>
            <w:r>
              <w:rPr>
                <w:sz w:val="28"/>
                <w:szCs w:val="28"/>
              </w:rPr>
              <w:t>П</w:t>
            </w:r>
            <w:r w:rsidRPr="00CD67AC">
              <w:rPr>
                <w:sz w:val="28"/>
                <w:szCs w:val="28"/>
              </w:rPr>
              <w:t>ищевые</w:t>
            </w:r>
            <w:r w:rsidR="00E83CDE" w:rsidRPr="00CD67AC">
              <w:rPr>
                <w:sz w:val="28"/>
                <w:szCs w:val="28"/>
              </w:rPr>
              <w:t xml:space="preserve"> </w:t>
            </w:r>
            <w:r w:rsidR="00263A45" w:rsidRPr="00CD67AC">
              <w:rPr>
                <w:sz w:val="28"/>
                <w:szCs w:val="28"/>
              </w:rPr>
              <w:t>волокна</w:t>
            </w:r>
            <w:r w:rsidR="00E83CDE" w:rsidRPr="00CD67AC">
              <w:rPr>
                <w:sz w:val="28"/>
                <w:szCs w:val="28"/>
              </w:rPr>
              <w:t xml:space="preserve"> </w:t>
            </w:r>
            <w:r w:rsidR="00263A45" w:rsidRPr="00CD67AC">
              <w:rPr>
                <w:sz w:val="28"/>
                <w:szCs w:val="28"/>
              </w:rPr>
              <w:t>как</w:t>
            </w:r>
            <w:r w:rsidR="00E83CDE" w:rsidRPr="00CD67AC">
              <w:rPr>
                <w:sz w:val="28"/>
                <w:szCs w:val="28"/>
              </w:rPr>
              <w:t xml:space="preserve"> </w:t>
            </w:r>
            <w:r w:rsidR="00263A45" w:rsidRPr="00CD67AC">
              <w:rPr>
                <w:sz w:val="28"/>
                <w:szCs w:val="28"/>
              </w:rPr>
              <w:t>важный</w:t>
            </w:r>
            <w:r w:rsidR="00E83CDE" w:rsidRPr="00CD67AC">
              <w:rPr>
                <w:sz w:val="28"/>
                <w:szCs w:val="28"/>
              </w:rPr>
              <w:t xml:space="preserve"> </w:t>
            </w:r>
            <w:r w:rsidR="00263A45" w:rsidRPr="00CD67AC">
              <w:rPr>
                <w:sz w:val="28"/>
                <w:szCs w:val="28"/>
              </w:rPr>
              <w:t>фактор</w:t>
            </w:r>
            <w:r w:rsidR="00E83CDE" w:rsidRPr="00CD67AC">
              <w:rPr>
                <w:sz w:val="28"/>
                <w:szCs w:val="28"/>
              </w:rPr>
              <w:t xml:space="preserve"> </w:t>
            </w:r>
            <w:r w:rsidR="00263A45" w:rsidRPr="00CD67AC">
              <w:rPr>
                <w:sz w:val="28"/>
                <w:szCs w:val="28"/>
              </w:rPr>
              <w:t>влияния</w:t>
            </w:r>
            <w:r w:rsidR="00E83CDE" w:rsidRPr="00CD67AC">
              <w:rPr>
                <w:sz w:val="28"/>
                <w:szCs w:val="28"/>
              </w:rPr>
              <w:t xml:space="preserve"> </w:t>
            </w:r>
            <w:r w:rsidR="00263A45" w:rsidRPr="00CD67AC">
              <w:rPr>
                <w:sz w:val="28"/>
                <w:szCs w:val="28"/>
              </w:rPr>
              <w:t>на</w:t>
            </w:r>
            <w:r w:rsidR="00E83CDE" w:rsidRPr="00CD67AC">
              <w:rPr>
                <w:sz w:val="28"/>
                <w:szCs w:val="28"/>
              </w:rPr>
              <w:t xml:space="preserve"> </w:t>
            </w:r>
            <w:r w:rsidR="00263A45" w:rsidRPr="00CD67AC">
              <w:rPr>
                <w:sz w:val="28"/>
                <w:szCs w:val="28"/>
              </w:rPr>
              <w:t>процессы</w:t>
            </w:r>
            <w:r w:rsidR="00E83CDE" w:rsidRPr="00CD67AC">
              <w:rPr>
                <w:sz w:val="28"/>
                <w:szCs w:val="28"/>
              </w:rPr>
              <w:t xml:space="preserve"> </w:t>
            </w:r>
            <w:r w:rsidR="00263A45" w:rsidRPr="00CD67AC">
              <w:rPr>
                <w:sz w:val="28"/>
                <w:szCs w:val="28"/>
              </w:rPr>
              <w:t>переваривания</w:t>
            </w:r>
            <w:r w:rsidR="00E83CDE" w:rsidRPr="00CD67AC">
              <w:rPr>
                <w:sz w:val="28"/>
                <w:szCs w:val="28"/>
              </w:rPr>
              <w:t xml:space="preserve"> </w:t>
            </w:r>
            <w:r w:rsidR="00263A45" w:rsidRPr="00CD67AC">
              <w:rPr>
                <w:sz w:val="28"/>
                <w:szCs w:val="28"/>
              </w:rPr>
              <w:t>и</w:t>
            </w:r>
            <w:r w:rsidR="00E83CDE" w:rsidRPr="00CD67AC">
              <w:rPr>
                <w:sz w:val="28"/>
                <w:szCs w:val="28"/>
              </w:rPr>
              <w:t xml:space="preserve"> </w:t>
            </w:r>
            <w:r w:rsidR="00263A45" w:rsidRPr="00CD67AC">
              <w:rPr>
                <w:sz w:val="28"/>
                <w:szCs w:val="28"/>
              </w:rPr>
              <w:t>микробиоту</w:t>
            </w:r>
            <w:r w:rsidR="00CB0388" w:rsidRPr="00CD67AC">
              <w:rPr>
                <w:sz w:val="28"/>
                <w:szCs w:val="28"/>
              </w:rPr>
              <w:t xml:space="preserve"> человека</w:t>
            </w:r>
            <w:r w:rsidR="00E651B1">
              <w:rPr>
                <w:sz w:val="28"/>
                <w:szCs w:val="28"/>
              </w:rPr>
              <w:t>……</w:t>
            </w:r>
            <w:r w:rsidR="004D68C9">
              <w:rPr>
                <w:sz w:val="28"/>
                <w:szCs w:val="28"/>
              </w:rPr>
              <w:t>………………</w:t>
            </w:r>
            <w:r w:rsidR="00E651B1">
              <w:rPr>
                <w:sz w:val="28"/>
                <w:szCs w:val="28"/>
              </w:rPr>
              <w:t>…</w:t>
            </w:r>
            <w:r w:rsidR="0050321E">
              <w:rPr>
                <w:sz w:val="28"/>
                <w:szCs w:val="28"/>
              </w:rPr>
              <w:t>...</w:t>
            </w:r>
            <w:r w:rsidR="00E651B1">
              <w:rPr>
                <w:sz w:val="28"/>
                <w:szCs w:val="28"/>
              </w:rPr>
              <w:t>.</w:t>
            </w:r>
          </w:p>
        </w:tc>
        <w:tc>
          <w:tcPr>
            <w:tcW w:w="697" w:type="dxa"/>
          </w:tcPr>
          <w:p w14:paraId="17ED68C6" w14:textId="77777777" w:rsidR="00286EAB" w:rsidRPr="00CD67AC" w:rsidRDefault="00286EAB" w:rsidP="004D2577">
            <w:pPr>
              <w:jc w:val="center"/>
              <w:rPr>
                <w:rFonts w:ascii="Times New Roman" w:hAnsi="Times New Roman" w:cs="Times New Roman"/>
                <w:sz w:val="28"/>
                <w:szCs w:val="28"/>
              </w:rPr>
            </w:pPr>
          </w:p>
          <w:p w14:paraId="09D92A42" w14:textId="77777777" w:rsidR="00263A45" w:rsidRPr="00CD67AC" w:rsidRDefault="00263A45" w:rsidP="004D2577">
            <w:pPr>
              <w:jc w:val="center"/>
              <w:rPr>
                <w:rFonts w:ascii="Times New Roman" w:hAnsi="Times New Roman" w:cs="Times New Roman"/>
                <w:sz w:val="28"/>
                <w:szCs w:val="28"/>
              </w:rPr>
            </w:pPr>
            <w:r w:rsidRPr="00CD67AC">
              <w:rPr>
                <w:rFonts w:ascii="Times New Roman" w:hAnsi="Times New Roman" w:cs="Times New Roman"/>
                <w:sz w:val="28"/>
                <w:szCs w:val="28"/>
              </w:rPr>
              <w:t>20</w:t>
            </w:r>
          </w:p>
        </w:tc>
      </w:tr>
      <w:tr w:rsidR="0050321E" w:rsidRPr="00CD67AC" w14:paraId="3375377A" w14:textId="77777777" w:rsidTr="0050321E">
        <w:tc>
          <w:tcPr>
            <w:tcW w:w="993" w:type="dxa"/>
          </w:tcPr>
          <w:p w14:paraId="3077FD60" w14:textId="77777777" w:rsidR="00263A45" w:rsidRPr="00CD67AC" w:rsidRDefault="00263A45" w:rsidP="004D2577">
            <w:pPr>
              <w:jc w:val="both"/>
              <w:rPr>
                <w:rFonts w:ascii="Times New Roman" w:hAnsi="Times New Roman" w:cs="Times New Roman"/>
                <w:bCs/>
                <w:sz w:val="28"/>
                <w:szCs w:val="28"/>
              </w:rPr>
            </w:pPr>
            <w:r w:rsidRPr="00CD67AC">
              <w:rPr>
                <w:rFonts w:ascii="Times New Roman" w:hAnsi="Times New Roman" w:cs="Times New Roman"/>
                <w:bCs/>
                <w:sz w:val="28"/>
                <w:szCs w:val="28"/>
              </w:rPr>
              <w:t>1.3</w:t>
            </w:r>
          </w:p>
        </w:tc>
        <w:tc>
          <w:tcPr>
            <w:tcW w:w="7664" w:type="dxa"/>
          </w:tcPr>
          <w:p w14:paraId="0640286A" w14:textId="610A642B" w:rsidR="00263A45" w:rsidRPr="00CD67AC" w:rsidRDefault="00263A45" w:rsidP="0050321E">
            <w:pPr>
              <w:jc w:val="both"/>
              <w:rPr>
                <w:rFonts w:ascii="Times New Roman" w:hAnsi="Times New Roman" w:cs="Times New Roman"/>
                <w:sz w:val="28"/>
                <w:szCs w:val="28"/>
              </w:rPr>
            </w:pPr>
            <w:r w:rsidRPr="00CD67AC">
              <w:rPr>
                <w:rFonts w:ascii="Times New Roman" w:hAnsi="Times New Roman" w:cs="Times New Roman"/>
                <w:sz w:val="28"/>
                <w:szCs w:val="28"/>
              </w:rPr>
              <w:t>Современные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тенденции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отраслях</w:t>
            </w:r>
            <w:r w:rsidR="00E651B1">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665B2A7F" w14:textId="77777777" w:rsidR="00286EAB" w:rsidRPr="00CD67AC" w:rsidRDefault="00286EAB" w:rsidP="004D2577">
            <w:pPr>
              <w:jc w:val="center"/>
              <w:rPr>
                <w:rFonts w:ascii="Times New Roman" w:hAnsi="Times New Roman" w:cs="Times New Roman"/>
                <w:bCs/>
                <w:sz w:val="28"/>
                <w:szCs w:val="28"/>
              </w:rPr>
            </w:pPr>
          </w:p>
          <w:p w14:paraId="527A289F" w14:textId="77777777" w:rsidR="00263A45" w:rsidRPr="00CD67AC" w:rsidRDefault="00263A45" w:rsidP="004D2577">
            <w:pPr>
              <w:jc w:val="center"/>
              <w:rPr>
                <w:rFonts w:ascii="Times New Roman" w:hAnsi="Times New Roman" w:cs="Times New Roman"/>
                <w:bCs/>
                <w:sz w:val="28"/>
                <w:szCs w:val="28"/>
              </w:rPr>
            </w:pPr>
            <w:r w:rsidRPr="00CD67AC">
              <w:rPr>
                <w:rFonts w:ascii="Times New Roman" w:hAnsi="Times New Roman" w:cs="Times New Roman"/>
                <w:bCs/>
                <w:sz w:val="28"/>
                <w:szCs w:val="28"/>
              </w:rPr>
              <w:t>24</w:t>
            </w:r>
          </w:p>
        </w:tc>
      </w:tr>
      <w:tr w:rsidR="0050321E" w:rsidRPr="00CD67AC" w14:paraId="2EE4353D" w14:textId="77777777" w:rsidTr="0050321E">
        <w:tc>
          <w:tcPr>
            <w:tcW w:w="993" w:type="dxa"/>
          </w:tcPr>
          <w:p w14:paraId="32DE0363" w14:textId="77777777" w:rsidR="00166674" w:rsidRPr="00CD67AC" w:rsidRDefault="00166674" w:rsidP="004D2577">
            <w:pPr>
              <w:jc w:val="both"/>
              <w:rPr>
                <w:rFonts w:ascii="Times New Roman" w:hAnsi="Times New Roman" w:cs="Times New Roman"/>
                <w:bCs/>
                <w:sz w:val="28"/>
                <w:szCs w:val="28"/>
              </w:rPr>
            </w:pPr>
            <w:r w:rsidRPr="00CD67AC">
              <w:rPr>
                <w:rFonts w:ascii="Times New Roman" w:hAnsi="Times New Roman" w:cs="Times New Roman"/>
                <w:bCs/>
                <w:sz w:val="28"/>
                <w:szCs w:val="28"/>
              </w:rPr>
              <w:t>1.4</w:t>
            </w:r>
          </w:p>
        </w:tc>
        <w:tc>
          <w:tcPr>
            <w:tcW w:w="7664" w:type="dxa"/>
          </w:tcPr>
          <w:p w14:paraId="0A34AC0F" w14:textId="4AF9989A" w:rsidR="00166674" w:rsidRPr="00CD67AC" w:rsidRDefault="00166674" w:rsidP="0050321E">
            <w:pPr>
              <w:jc w:val="both"/>
              <w:rPr>
                <w:rFonts w:ascii="Times New Roman" w:hAnsi="Times New Roman" w:cs="Times New Roman"/>
                <w:sz w:val="28"/>
                <w:szCs w:val="28"/>
              </w:rPr>
            </w:pPr>
            <w:r w:rsidRPr="00CD67AC">
              <w:rPr>
                <w:rFonts w:ascii="Times New Roman" w:hAnsi="Times New Roman" w:cs="Times New Roman"/>
                <w:sz w:val="28"/>
                <w:szCs w:val="28"/>
              </w:rPr>
              <w:t>Озонный метод обработки молока: научный интерес и перспективы применения</w:t>
            </w:r>
            <w:r w:rsidR="00E651B1">
              <w:rPr>
                <w:rFonts w:ascii="Times New Roman" w:hAnsi="Times New Roman" w:cs="Times New Roman"/>
                <w:sz w:val="28"/>
                <w:szCs w:val="28"/>
              </w:rPr>
              <w:t>…………………………</w:t>
            </w:r>
            <w:proofErr w:type="gramStart"/>
            <w:r w:rsidR="00E651B1">
              <w:rPr>
                <w:rFonts w:ascii="Times New Roman" w:hAnsi="Times New Roman" w:cs="Times New Roman"/>
                <w:sz w:val="28"/>
                <w:szCs w:val="28"/>
              </w:rPr>
              <w:t>…</w:t>
            </w:r>
            <w:r w:rsidR="0050321E">
              <w:rPr>
                <w:rFonts w:ascii="Times New Roman" w:hAnsi="Times New Roman" w:cs="Times New Roman"/>
                <w:sz w:val="28"/>
                <w:szCs w:val="28"/>
              </w:rPr>
              <w:t>..</w:t>
            </w:r>
            <w:r w:rsidR="004D68C9">
              <w:rPr>
                <w:rFonts w:ascii="Times New Roman" w:hAnsi="Times New Roman" w:cs="Times New Roman"/>
                <w:sz w:val="28"/>
                <w:szCs w:val="28"/>
              </w:rPr>
              <w:t>..</w:t>
            </w:r>
            <w:proofErr w:type="gramEnd"/>
            <w:r w:rsidR="00E651B1">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3E9E055B" w14:textId="77777777" w:rsidR="00E651B1" w:rsidRDefault="00E651B1" w:rsidP="004D2577">
            <w:pPr>
              <w:jc w:val="center"/>
              <w:rPr>
                <w:rFonts w:ascii="Times New Roman" w:hAnsi="Times New Roman" w:cs="Times New Roman"/>
                <w:bCs/>
                <w:sz w:val="28"/>
                <w:szCs w:val="28"/>
              </w:rPr>
            </w:pPr>
          </w:p>
          <w:p w14:paraId="618B0FA6" w14:textId="4F405265" w:rsidR="0079164E" w:rsidRPr="00CD67AC" w:rsidRDefault="00AF2863" w:rsidP="00E651B1">
            <w:pPr>
              <w:jc w:val="center"/>
              <w:rPr>
                <w:rFonts w:ascii="Times New Roman" w:hAnsi="Times New Roman" w:cs="Times New Roman"/>
                <w:bCs/>
                <w:sz w:val="28"/>
                <w:szCs w:val="28"/>
              </w:rPr>
            </w:pPr>
            <w:r>
              <w:rPr>
                <w:rFonts w:ascii="Times New Roman" w:hAnsi="Times New Roman" w:cs="Times New Roman"/>
                <w:bCs/>
                <w:sz w:val="28"/>
                <w:szCs w:val="28"/>
              </w:rPr>
              <w:t>33</w:t>
            </w:r>
          </w:p>
        </w:tc>
      </w:tr>
      <w:tr w:rsidR="0050321E" w:rsidRPr="00CD67AC" w14:paraId="31C1E8C2" w14:textId="77777777" w:rsidTr="0050321E">
        <w:tc>
          <w:tcPr>
            <w:tcW w:w="993" w:type="dxa"/>
          </w:tcPr>
          <w:p w14:paraId="03DB2826" w14:textId="77777777" w:rsidR="00263A45" w:rsidRPr="00CD67AC" w:rsidRDefault="00263A45" w:rsidP="004D2577">
            <w:pPr>
              <w:jc w:val="both"/>
              <w:rPr>
                <w:rFonts w:ascii="Times New Roman" w:hAnsi="Times New Roman" w:cs="Times New Roman"/>
                <w:sz w:val="28"/>
                <w:szCs w:val="28"/>
              </w:rPr>
            </w:pPr>
          </w:p>
        </w:tc>
        <w:tc>
          <w:tcPr>
            <w:tcW w:w="7664" w:type="dxa"/>
          </w:tcPr>
          <w:p w14:paraId="099FFC1F" w14:textId="59738C39" w:rsidR="00263A45" w:rsidRPr="00CD67AC" w:rsidRDefault="00263A45" w:rsidP="0050321E">
            <w:pPr>
              <w:jc w:val="both"/>
              <w:rPr>
                <w:rFonts w:ascii="Times New Roman" w:hAnsi="Times New Roman" w:cs="Times New Roman"/>
                <w:sz w:val="28"/>
                <w:szCs w:val="28"/>
                <w:lang w:val="kk-KZ"/>
              </w:rPr>
            </w:pPr>
            <w:r w:rsidRPr="00CD67AC">
              <w:rPr>
                <w:rFonts w:ascii="Times New Roman" w:hAnsi="Times New Roman" w:cs="Times New Roman"/>
                <w:sz w:val="28"/>
                <w:szCs w:val="28"/>
              </w:rPr>
              <w:t>Выводы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7C2C26" w:rsidRPr="00CD67AC">
              <w:rPr>
                <w:rFonts w:ascii="Times New Roman" w:hAnsi="Times New Roman" w:cs="Times New Roman"/>
                <w:sz w:val="28"/>
                <w:szCs w:val="28"/>
              </w:rPr>
              <w:t>первой</w:t>
            </w:r>
            <w:r w:rsidR="005236AD" w:rsidRPr="00CD67AC">
              <w:rPr>
                <w:rFonts w:ascii="Times New Roman" w:hAnsi="Times New Roman" w:cs="Times New Roman"/>
                <w:sz w:val="28"/>
                <w:szCs w:val="28"/>
                <w:lang w:val="kk-KZ"/>
              </w:rPr>
              <w:t xml:space="preserve"> главе</w:t>
            </w:r>
            <w:r w:rsidR="00E651B1">
              <w:rPr>
                <w:rFonts w:ascii="Times New Roman" w:hAnsi="Times New Roman" w:cs="Times New Roman"/>
                <w:sz w:val="28"/>
                <w:szCs w:val="28"/>
                <w:lang w:val="kk-KZ"/>
              </w:rPr>
              <w:t>...................</w:t>
            </w:r>
            <w:r w:rsidR="0050321E">
              <w:rPr>
                <w:rFonts w:ascii="Times New Roman" w:hAnsi="Times New Roman" w:cs="Times New Roman"/>
                <w:sz w:val="28"/>
                <w:szCs w:val="28"/>
                <w:lang w:val="kk-KZ"/>
              </w:rPr>
              <w:t>...............................</w:t>
            </w:r>
            <w:r w:rsidR="00E651B1">
              <w:rPr>
                <w:rFonts w:ascii="Times New Roman" w:hAnsi="Times New Roman" w:cs="Times New Roman"/>
                <w:sz w:val="28"/>
                <w:szCs w:val="28"/>
                <w:lang w:val="kk-KZ"/>
              </w:rPr>
              <w:t>.</w:t>
            </w:r>
            <w:r w:rsidR="004D68C9">
              <w:rPr>
                <w:rFonts w:ascii="Times New Roman" w:hAnsi="Times New Roman" w:cs="Times New Roman"/>
                <w:sz w:val="28"/>
                <w:szCs w:val="28"/>
                <w:lang w:val="kk-KZ"/>
              </w:rPr>
              <w:t>....</w:t>
            </w:r>
            <w:r w:rsidR="0050321E">
              <w:rPr>
                <w:rFonts w:ascii="Times New Roman" w:hAnsi="Times New Roman" w:cs="Times New Roman"/>
                <w:sz w:val="28"/>
                <w:szCs w:val="28"/>
                <w:lang w:val="kk-KZ"/>
              </w:rPr>
              <w:t>.....</w:t>
            </w:r>
            <w:r w:rsidR="004D68C9">
              <w:rPr>
                <w:rFonts w:ascii="Times New Roman" w:hAnsi="Times New Roman" w:cs="Times New Roman"/>
                <w:sz w:val="28"/>
                <w:szCs w:val="28"/>
                <w:lang w:val="kk-KZ"/>
              </w:rPr>
              <w:t>..</w:t>
            </w:r>
            <w:r w:rsidR="00E651B1">
              <w:rPr>
                <w:rFonts w:ascii="Times New Roman" w:hAnsi="Times New Roman" w:cs="Times New Roman"/>
                <w:sz w:val="28"/>
                <w:szCs w:val="28"/>
                <w:lang w:val="kk-KZ"/>
              </w:rPr>
              <w:t>...</w:t>
            </w:r>
          </w:p>
        </w:tc>
        <w:tc>
          <w:tcPr>
            <w:tcW w:w="697" w:type="dxa"/>
          </w:tcPr>
          <w:p w14:paraId="5997DB38" w14:textId="1F46F12B" w:rsidR="00263A45" w:rsidRPr="00CD67AC" w:rsidRDefault="00684D78" w:rsidP="004D2577">
            <w:pPr>
              <w:jc w:val="center"/>
              <w:rPr>
                <w:rFonts w:ascii="Times New Roman" w:hAnsi="Times New Roman" w:cs="Times New Roman"/>
                <w:sz w:val="28"/>
                <w:szCs w:val="28"/>
              </w:rPr>
            </w:pPr>
            <w:r>
              <w:rPr>
                <w:rFonts w:ascii="Times New Roman" w:hAnsi="Times New Roman" w:cs="Times New Roman"/>
                <w:sz w:val="28"/>
                <w:szCs w:val="28"/>
              </w:rPr>
              <w:t>37</w:t>
            </w:r>
          </w:p>
        </w:tc>
      </w:tr>
      <w:tr w:rsidR="0050321E" w:rsidRPr="00CD67AC" w14:paraId="65B332BB" w14:textId="77777777" w:rsidTr="0050321E">
        <w:tc>
          <w:tcPr>
            <w:tcW w:w="993" w:type="dxa"/>
          </w:tcPr>
          <w:p w14:paraId="770B2627" w14:textId="77777777" w:rsidR="00263A45" w:rsidRPr="00CD67AC" w:rsidRDefault="00263A45" w:rsidP="004D2577">
            <w:pPr>
              <w:jc w:val="both"/>
              <w:rPr>
                <w:rFonts w:ascii="Times New Roman" w:hAnsi="Times New Roman" w:cs="Times New Roman"/>
                <w:sz w:val="28"/>
                <w:szCs w:val="28"/>
              </w:rPr>
            </w:pPr>
            <w:r w:rsidRPr="00CD67AC">
              <w:rPr>
                <w:rFonts w:ascii="Times New Roman" w:hAnsi="Times New Roman" w:cs="Times New Roman"/>
                <w:b/>
                <w:sz w:val="28"/>
                <w:szCs w:val="28"/>
              </w:rPr>
              <w:t>2</w:t>
            </w:r>
          </w:p>
        </w:tc>
        <w:tc>
          <w:tcPr>
            <w:tcW w:w="7664" w:type="dxa"/>
          </w:tcPr>
          <w:p w14:paraId="01C3918B" w14:textId="100BEE8F" w:rsidR="00263A45" w:rsidRPr="00CD67AC" w:rsidRDefault="00263A45" w:rsidP="0050321E">
            <w:pPr>
              <w:jc w:val="both"/>
              <w:rPr>
                <w:rFonts w:ascii="Times New Roman" w:hAnsi="Times New Roman" w:cs="Times New Roman"/>
                <w:b/>
                <w:sz w:val="28"/>
                <w:szCs w:val="28"/>
              </w:rPr>
            </w:pPr>
            <w:r w:rsidRPr="00CD67AC">
              <w:rPr>
                <w:rFonts w:ascii="Times New Roman" w:hAnsi="Times New Roman" w:cs="Times New Roman"/>
                <w:b/>
                <w:sz w:val="28"/>
                <w:szCs w:val="28"/>
              </w:rPr>
              <w:t>ОБЪЕКТЫ</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МЕТОДЫ</w:t>
            </w:r>
            <w:r w:rsidR="00E83CDE" w:rsidRPr="00CD67AC">
              <w:rPr>
                <w:rFonts w:ascii="Times New Roman" w:hAnsi="Times New Roman" w:cs="Times New Roman"/>
                <w:b/>
                <w:sz w:val="28"/>
                <w:szCs w:val="28"/>
              </w:rPr>
              <w:t xml:space="preserve"> </w:t>
            </w:r>
            <w:r w:rsidR="009D1369" w:rsidRPr="00CD67AC">
              <w:rPr>
                <w:rFonts w:ascii="Times New Roman" w:hAnsi="Times New Roman" w:cs="Times New Roman"/>
                <w:b/>
                <w:sz w:val="28"/>
                <w:szCs w:val="28"/>
              </w:rPr>
              <w:t>ИССЛЕДОВАНИЙ</w:t>
            </w:r>
            <w:r w:rsidR="00E651B1">
              <w:rPr>
                <w:rFonts w:ascii="Times New Roman" w:hAnsi="Times New Roman" w:cs="Times New Roman"/>
                <w:b/>
                <w:sz w:val="28"/>
                <w:szCs w:val="28"/>
              </w:rPr>
              <w:t>………</w:t>
            </w:r>
            <w:r w:rsidR="004D68C9">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46B34036" w14:textId="0B39602C" w:rsidR="00263A45" w:rsidRPr="00CD67AC" w:rsidRDefault="00684D78" w:rsidP="004D2577">
            <w:pPr>
              <w:jc w:val="center"/>
              <w:rPr>
                <w:rFonts w:ascii="Times New Roman" w:hAnsi="Times New Roman" w:cs="Times New Roman"/>
                <w:sz w:val="28"/>
                <w:szCs w:val="28"/>
              </w:rPr>
            </w:pPr>
            <w:r>
              <w:rPr>
                <w:rFonts w:ascii="Times New Roman" w:hAnsi="Times New Roman" w:cs="Times New Roman"/>
                <w:sz w:val="28"/>
                <w:szCs w:val="28"/>
              </w:rPr>
              <w:t>38</w:t>
            </w:r>
          </w:p>
        </w:tc>
      </w:tr>
      <w:tr w:rsidR="0050321E" w:rsidRPr="00CD67AC" w14:paraId="06D83DBF" w14:textId="77777777" w:rsidTr="0050321E">
        <w:tc>
          <w:tcPr>
            <w:tcW w:w="993" w:type="dxa"/>
          </w:tcPr>
          <w:p w14:paraId="26AE1BFB" w14:textId="77777777" w:rsidR="00263A45" w:rsidRPr="00CD67AC" w:rsidRDefault="00263A45" w:rsidP="004D2577">
            <w:pPr>
              <w:jc w:val="both"/>
              <w:rPr>
                <w:rFonts w:ascii="Times New Roman" w:hAnsi="Times New Roman" w:cs="Times New Roman"/>
                <w:sz w:val="28"/>
                <w:szCs w:val="28"/>
              </w:rPr>
            </w:pPr>
            <w:r w:rsidRPr="00CD67AC">
              <w:rPr>
                <w:rFonts w:ascii="Times New Roman" w:hAnsi="Times New Roman" w:cs="Times New Roman"/>
                <w:sz w:val="28"/>
                <w:szCs w:val="28"/>
              </w:rPr>
              <w:t>2.1</w:t>
            </w:r>
          </w:p>
        </w:tc>
        <w:tc>
          <w:tcPr>
            <w:tcW w:w="7664" w:type="dxa"/>
          </w:tcPr>
          <w:p w14:paraId="0074432E" w14:textId="03266F22" w:rsidR="00263A45" w:rsidRPr="00CD67AC" w:rsidRDefault="00246D28" w:rsidP="0050321E">
            <w:pPr>
              <w:pStyle w:val="Default"/>
              <w:jc w:val="both"/>
              <w:rPr>
                <w:color w:val="auto"/>
                <w:sz w:val="28"/>
                <w:szCs w:val="28"/>
              </w:rPr>
            </w:pPr>
            <w:r w:rsidRPr="00CD67AC">
              <w:rPr>
                <w:color w:val="auto"/>
                <w:sz w:val="28"/>
                <w:szCs w:val="28"/>
              </w:rPr>
              <w:t>Объекты и с</w:t>
            </w:r>
            <w:r w:rsidR="00263A45" w:rsidRPr="00CD67AC">
              <w:rPr>
                <w:color w:val="auto"/>
                <w:sz w:val="28"/>
                <w:szCs w:val="28"/>
              </w:rPr>
              <w:t>хема</w:t>
            </w:r>
            <w:r w:rsidR="00E83CDE" w:rsidRPr="00CD67AC">
              <w:rPr>
                <w:color w:val="auto"/>
                <w:sz w:val="28"/>
                <w:szCs w:val="28"/>
              </w:rPr>
              <w:t xml:space="preserve"> </w:t>
            </w:r>
            <w:r w:rsidR="00263A45" w:rsidRPr="00CD67AC">
              <w:rPr>
                <w:color w:val="auto"/>
                <w:sz w:val="28"/>
                <w:szCs w:val="28"/>
              </w:rPr>
              <w:t>исследований</w:t>
            </w:r>
            <w:r w:rsidR="00E651B1">
              <w:rPr>
                <w:color w:val="auto"/>
                <w:sz w:val="28"/>
                <w:szCs w:val="28"/>
              </w:rPr>
              <w:t>……………………</w:t>
            </w:r>
            <w:proofErr w:type="gramStart"/>
            <w:r w:rsidR="00E651B1">
              <w:rPr>
                <w:color w:val="auto"/>
                <w:sz w:val="28"/>
                <w:szCs w:val="28"/>
              </w:rPr>
              <w:t>……</w:t>
            </w:r>
            <w:r w:rsidR="0050321E">
              <w:rPr>
                <w:color w:val="auto"/>
                <w:sz w:val="28"/>
                <w:szCs w:val="28"/>
              </w:rPr>
              <w:t>.</w:t>
            </w:r>
            <w:proofErr w:type="gramEnd"/>
            <w:r w:rsidR="0050321E">
              <w:rPr>
                <w:color w:val="auto"/>
                <w:sz w:val="28"/>
                <w:szCs w:val="28"/>
              </w:rPr>
              <w:t>.…..</w:t>
            </w:r>
            <w:r w:rsidR="004D68C9">
              <w:rPr>
                <w:color w:val="auto"/>
                <w:sz w:val="28"/>
                <w:szCs w:val="28"/>
              </w:rPr>
              <w:t>.</w:t>
            </w:r>
            <w:r w:rsidR="00E651B1">
              <w:rPr>
                <w:color w:val="auto"/>
                <w:sz w:val="28"/>
                <w:szCs w:val="28"/>
              </w:rPr>
              <w:t>…</w:t>
            </w:r>
          </w:p>
        </w:tc>
        <w:tc>
          <w:tcPr>
            <w:tcW w:w="697" w:type="dxa"/>
          </w:tcPr>
          <w:p w14:paraId="0741EAC5" w14:textId="1C1209D1" w:rsidR="00263A45" w:rsidRPr="00CD67AC" w:rsidRDefault="00684D78" w:rsidP="00630952">
            <w:pPr>
              <w:jc w:val="center"/>
              <w:rPr>
                <w:rFonts w:ascii="Times New Roman" w:hAnsi="Times New Roman" w:cs="Times New Roman"/>
                <w:sz w:val="28"/>
                <w:szCs w:val="28"/>
              </w:rPr>
            </w:pPr>
            <w:r>
              <w:rPr>
                <w:rFonts w:ascii="Times New Roman" w:hAnsi="Times New Roman" w:cs="Times New Roman"/>
                <w:sz w:val="28"/>
                <w:szCs w:val="28"/>
              </w:rPr>
              <w:t>38</w:t>
            </w:r>
          </w:p>
        </w:tc>
      </w:tr>
      <w:tr w:rsidR="0050321E" w:rsidRPr="00CD67AC" w14:paraId="4E5E5016" w14:textId="77777777" w:rsidTr="0050321E">
        <w:tc>
          <w:tcPr>
            <w:tcW w:w="993" w:type="dxa"/>
          </w:tcPr>
          <w:p w14:paraId="30C56D84" w14:textId="77777777" w:rsidR="00263A45" w:rsidRPr="00CD67AC" w:rsidRDefault="00263A45" w:rsidP="004D2577">
            <w:pPr>
              <w:shd w:val="clear" w:color="auto" w:fill="FFFFFF"/>
              <w:jc w:val="both"/>
              <w:rPr>
                <w:rFonts w:ascii="Times New Roman" w:hAnsi="Times New Roman" w:cs="Times New Roman"/>
                <w:sz w:val="28"/>
                <w:szCs w:val="28"/>
              </w:rPr>
            </w:pPr>
            <w:r w:rsidRPr="00CD67AC">
              <w:rPr>
                <w:rFonts w:ascii="Times New Roman" w:eastAsia="Times New Roman" w:hAnsi="Times New Roman" w:cs="Times New Roman"/>
                <w:sz w:val="28"/>
                <w:szCs w:val="28"/>
                <w:shd w:val="clear" w:color="auto" w:fill="FFFFFF"/>
                <w:lang w:eastAsia="ru-RU"/>
              </w:rPr>
              <w:t>2.2</w:t>
            </w:r>
            <w:r w:rsidR="00E83CDE" w:rsidRPr="00CD67AC">
              <w:rPr>
                <w:rFonts w:ascii="Times New Roman" w:eastAsia="Times New Roman" w:hAnsi="Times New Roman" w:cs="Times New Roman"/>
                <w:sz w:val="28"/>
                <w:szCs w:val="28"/>
                <w:shd w:val="clear" w:color="auto" w:fill="FFFFFF"/>
                <w:lang w:eastAsia="ru-RU"/>
              </w:rPr>
              <w:t xml:space="preserve"> </w:t>
            </w:r>
          </w:p>
        </w:tc>
        <w:tc>
          <w:tcPr>
            <w:tcW w:w="7664" w:type="dxa"/>
          </w:tcPr>
          <w:p w14:paraId="210727BA" w14:textId="74822245" w:rsidR="00263A45" w:rsidRPr="00CD67AC" w:rsidRDefault="00263A45" w:rsidP="0050321E">
            <w:pPr>
              <w:pStyle w:val="Default"/>
              <w:jc w:val="both"/>
              <w:rPr>
                <w:color w:val="auto"/>
                <w:sz w:val="28"/>
                <w:szCs w:val="28"/>
              </w:rPr>
            </w:pPr>
            <w:r w:rsidRPr="00CD67AC">
              <w:rPr>
                <w:color w:val="auto"/>
                <w:sz w:val="28"/>
                <w:szCs w:val="28"/>
              </w:rPr>
              <w:t>Методы</w:t>
            </w:r>
            <w:r w:rsidR="00E83CDE" w:rsidRPr="00CD67AC">
              <w:rPr>
                <w:color w:val="auto"/>
                <w:sz w:val="28"/>
                <w:szCs w:val="28"/>
              </w:rPr>
              <w:t xml:space="preserve"> </w:t>
            </w:r>
            <w:r w:rsidRPr="00CD67AC">
              <w:rPr>
                <w:color w:val="auto"/>
                <w:sz w:val="28"/>
                <w:szCs w:val="28"/>
              </w:rPr>
              <w:t>исследований</w:t>
            </w:r>
            <w:r w:rsidR="00E651B1">
              <w:rPr>
                <w:color w:val="auto"/>
                <w:sz w:val="28"/>
                <w:szCs w:val="28"/>
              </w:rPr>
              <w:t>…………………………</w:t>
            </w:r>
            <w:proofErr w:type="gramStart"/>
            <w:r w:rsidR="00E651B1">
              <w:rPr>
                <w:color w:val="auto"/>
                <w:sz w:val="28"/>
                <w:szCs w:val="28"/>
              </w:rPr>
              <w:t>……</w:t>
            </w:r>
            <w:r w:rsidR="0050321E">
              <w:rPr>
                <w:color w:val="auto"/>
                <w:sz w:val="28"/>
                <w:szCs w:val="28"/>
              </w:rPr>
              <w:t>.</w:t>
            </w:r>
            <w:proofErr w:type="gramEnd"/>
            <w:r w:rsidR="00E651B1">
              <w:rPr>
                <w:color w:val="auto"/>
                <w:sz w:val="28"/>
                <w:szCs w:val="28"/>
              </w:rPr>
              <w:t>…</w:t>
            </w:r>
            <w:r w:rsidR="004D68C9">
              <w:rPr>
                <w:color w:val="auto"/>
                <w:sz w:val="28"/>
                <w:szCs w:val="28"/>
              </w:rPr>
              <w:t>…</w:t>
            </w:r>
            <w:r w:rsidR="0050321E">
              <w:rPr>
                <w:color w:val="auto"/>
                <w:sz w:val="28"/>
                <w:szCs w:val="28"/>
              </w:rPr>
              <w:t>…</w:t>
            </w:r>
            <w:r w:rsidR="00E651B1">
              <w:rPr>
                <w:color w:val="auto"/>
                <w:sz w:val="28"/>
                <w:szCs w:val="28"/>
              </w:rPr>
              <w:t>…...</w:t>
            </w:r>
          </w:p>
        </w:tc>
        <w:tc>
          <w:tcPr>
            <w:tcW w:w="697" w:type="dxa"/>
          </w:tcPr>
          <w:p w14:paraId="2A8BC055" w14:textId="144FE6F9" w:rsidR="00263A45" w:rsidRPr="00CD67AC" w:rsidRDefault="00684D78" w:rsidP="004D2577">
            <w:pPr>
              <w:jc w:val="cente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50321E" w:rsidRPr="00CD67AC" w14:paraId="171A26DD" w14:textId="77777777" w:rsidTr="0050321E">
        <w:tc>
          <w:tcPr>
            <w:tcW w:w="993" w:type="dxa"/>
          </w:tcPr>
          <w:p w14:paraId="13333DF7" w14:textId="77777777" w:rsidR="00263A45" w:rsidRPr="00CD67AC" w:rsidRDefault="00263A45" w:rsidP="004D2577">
            <w:pPr>
              <w:jc w:val="both"/>
              <w:rPr>
                <w:rFonts w:ascii="Times New Roman" w:hAnsi="Times New Roman" w:cs="Times New Roman"/>
                <w:sz w:val="28"/>
                <w:szCs w:val="28"/>
              </w:rPr>
            </w:pPr>
            <w:r w:rsidRPr="00CD67AC">
              <w:rPr>
                <w:rFonts w:ascii="Times New Roman" w:hAnsi="Times New Roman" w:cs="Times New Roman"/>
                <w:sz w:val="28"/>
                <w:szCs w:val="28"/>
              </w:rPr>
              <w:t>2.2.1</w:t>
            </w:r>
          </w:p>
        </w:tc>
        <w:tc>
          <w:tcPr>
            <w:tcW w:w="7664" w:type="dxa"/>
          </w:tcPr>
          <w:p w14:paraId="2FDCDFFC" w14:textId="1E8C260A" w:rsidR="00263A45" w:rsidRPr="00CD67AC" w:rsidRDefault="00263A45" w:rsidP="0050321E">
            <w:pPr>
              <w:jc w:val="both"/>
              <w:rPr>
                <w:rFonts w:ascii="Times New Roman" w:hAnsi="Times New Roman" w:cs="Times New Roman"/>
                <w:sz w:val="28"/>
                <w:szCs w:val="28"/>
              </w:rPr>
            </w:pPr>
            <w:r w:rsidRPr="00CD67AC">
              <w:rPr>
                <w:rFonts w:ascii="Times New Roman" w:eastAsia="TimesNewRomanPSMT" w:hAnsi="Times New Roman" w:cs="Times New Roman"/>
                <w:sz w:val="28"/>
                <w:szCs w:val="28"/>
              </w:rPr>
              <w:t>Физико-химические</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методы</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органолептические</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Pr="00CD67AC">
              <w:rPr>
                <w:rFonts w:ascii="Times New Roman" w:hAnsi="Times New Roman" w:cs="Times New Roman"/>
                <w:bCs/>
                <w:sz w:val="28"/>
                <w:szCs w:val="28"/>
              </w:rPr>
              <w:t>продуктов</w:t>
            </w:r>
            <w:proofErr w:type="gramStart"/>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p>
        </w:tc>
        <w:tc>
          <w:tcPr>
            <w:tcW w:w="697" w:type="dxa"/>
          </w:tcPr>
          <w:p w14:paraId="47898350" w14:textId="77777777" w:rsidR="00286EAB" w:rsidRPr="00CD67AC" w:rsidRDefault="00286EAB" w:rsidP="004D2577">
            <w:pPr>
              <w:jc w:val="center"/>
              <w:rPr>
                <w:rFonts w:ascii="Times New Roman" w:hAnsi="Times New Roman" w:cs="Times New Roman"/>
                <w:sz w:val="28"/>
                <w:szCs w:val="28"/>
              </w:rPr>
            </w:pPr>
          </w:p>
          <w:p w14:paraId="12711408" w14:textId="738DC187" w:rsidR="00263A45" w:rsidRPr="00CD67AC" w:rsidRDefault="00684D78" w:rsidP="004D2577">
            <w:pPr>
              <w:jc w:val="center"/>
              <w:rPr>
                <w:rFonts w:ascii="Times New Roman" w:hAnsi="Times New Roman" w:cs="Times New Roman"/>
                <w:sz w:val="28"/>
                <w:szCs w:val="28"/>
              </w:rPr>
            </w:pPr>
            <w:r>
              <w:rPr>
                <w:rFonts w:ascii="Times New Roman" w:hAnsi="Times New Roman" w:cs="Times New Roman"/>
                <w:sz w:val="28"/>
                <w:szCs w:val="28"/>
              </w:rPr>
              <w:t>40</w:t>
            </w:r>
          </w:p>
        </w:tc>
      </w:tr>
      <w:tr w:rsidR="0050321E" w:rsidRPr="00CD67AC" w14:paraId="1FD8CF54" w14:textId="77777777" w:rsidTr="0050321E">
        <w:tc>
          <w:tcPr>
            <w:tcW w:w="993" w:type="dxa"/>
          </w:tcPr>
          <w:p w14:paraId="6151B4DA" w14:textId="77777777" w:rsidR="00263A45" w:rsidRPr="00CD67AC" w:rsidRDefault="00263A45" w:rsidP="004D2577">
            <w:pPr>
              <w:jc w:val="both"/>
              <w:rPr>
                <w:rFonts w:ascii="Times New Roman" w:hAnsi="Times New Roman" w:cs="Times New Roman"/>
                <w:sz w:val="28"/>
                <w:szCs w:val="28"/>
              </w:rPr>
            </w:pPr>
            <w:r w:rsidRPr="00CD67AC">
              <w:rPr>
                <w:rFonts w:ascii="Times New Roman" w:eastAsia="TimesNewRomanPSMT" w:hAnsi="Times New Roman" w:cs="Times New Roman"/>
                <w:sz w:val="28"/>
                <w:szCs w:val="28"/>
              </w:rPr>
              <w:t>2.2.2</w:t>
            </w:r>
          </w:p>
        </w:tc>
        <w:tc>
          <w:tcPr>
            <w:tcW w:w="7664" w:type="dxa"/>
          </w:tcPr>
          <w:p w14:paraId="1693F91C" w14:textId="0DC68F3F" w:rsidR="00263A45" w:rsidRPr="00CD67AC" w:rsidRDefault="00263A45" w:rsidP="0050321E">
            <w:pPr>
              <w:jc w:val="both"/>
              <w:rPr>
                <w:rFonts w:ascii="Times New Roman" w:hAnsi="Times New Roman" w:cs="Times New Roman"/>
                <w:sz w:val="28"/>
                <w:szCs w:val="28"/>
              </w:rPr>
            </w:pPr>
            <w:r w:rsidRPr="00CD67AC">
              <w:rPr>
                <w:rFonts w:ascii="Times New Roman" w:hAnsi="Times New Roman" w:cs="Times New Roman"/>
                <w:bCs/>
                <w:sz w:val="28"/>
                <w:szCs w:val="28"/>
              </w:rPr>
              <w:t>Исследование</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микробиологических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показателей</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сырья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готовой</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продукции</w:t>
            </w:r>
            <w:r w:rsidR="00E651B1">
              <w:rPr>
                <w:rFonts w:ascii="Times New Roman" w:hAnsi="Times New Roman" w:cs="Times New Roman"/>
                <w:bCs/>
                <w:sz w:val="28"/>
                <w:szCs w:val="28"/>
              </w:rPr>
              <w:t>………………………………………</w:t>
            </w:r>
            <w:r w:rsidR="004D68C9">
              <w:rPr>
                <w:rFonts w:ascii="Times New Roman" w:hAnsi="Times New Roman" w:cs="Times New Roman"/>
                <w:bCs/>
                <w:sz w:val="28"/>
                <w:szCs w:val="28"/>
              </w:rPr>
              <w:t>…</w:t>
            </w:r>
            <w:proofErr w:type="gramStart"/>
            <w:r w:rsidR="004D68C9">
              <w:rPr>
                <w:rFonts w:ascii="Times New Roman" w:hAnsi="Times New Roman" w:cs="Times New Roman"/>
                <w:bCs/>
                <w:sz w:val="28"/>
                <w:szCs w:val="28"/>
              </w:rPr>
              <w:t>...</w:t>
            </w:r>
            <w:r w:rsidR="00E651B1">
              <w:rPr>
                <w:rFonts w:ascii="Times New Roman" w:hAnsi="Times New Roman" w:cs="Times New Roman"/>
                <w:bCs/>
                <w:sz w:val="28"/>
                <w:szCs w:val="28"/>
              </w:rPr>
              <w:t>…</w:t>
            </w:r>
            <w:r w:rsidR="0050321E">
              <w:rPr>
                <w:rFonts w:ascii="Times New Roman" w:hAnsi="Times New Roman" w:cs="Times New Roman"/>
                <w:bCs/>
                <w:sz w:val="28"/>
                <w:szCs w:val="28"/>
              </w:rPr>
              <w:t>.</w:t>
            </w:r>
            <w:proofErr w:type="gramEnd"/>
            <w:r w:rsidR="0050321E">
              <w:rPr>
                <w:rFonts w:ascii="Times New Roman" w:hAnsi="Times New Roman" w:cs="Times New Roman"/>
                <w:bCs/>
                <w:sz w:val="28"/>
                <w:szCs w:val="28"/>
              </w:rPr>
              <w:t>.</w:t>
            </w:r>
          </w:p>
        </w:tc>
        <w:tc>
          <w:tcPr>
            <w:tcW w:w="697" w:type="dxa"/>
          </w:tcPr>
          <w:p w14:paraId="45C8642A" w14:textId="77777777" w:rsidR="00286EAB" w:rsidRPr="00CD67AC" w:rsidRDefault="00286EAB" w:rsidP="004D2577">
            <w:pPr>
              <w:jc w:val="center"/>
              <w:rPr>
                <w:rFonts w:ascii="Times New Roman" w:hAnsi="Times New Roman" w:cs="Times New Roman"/>
                <w:sz w:val="28"/>
                <w:szCs w:val="28"/>
              </w:rPr>
            </w:pPr>
          </w:p>
          <w:p w14:paraId="33B7738E" w14:textId="422DA33E" w:rsidR="00263A45" w:rsidRPr="00CD67AC" w:rsidRDefault="00684D78" w:rsidP="004D2577">
            <w:pPr>
              <w:jc w:val="center"/>
              <w:rPr>
                <w:rFonts w:ascii="Times New Roman" w:hAnsi="Times New Roman" w:cs="Times New Roman"/>
                <w:sz w:val="28"/>
                <w:szCs w:val="28"/>
              </w:rPr>
            </w:pPr>
            <w:r>
              <w:rPr>
                <w:rFonts w:ascii="Times New Roman" w:hAnsi="Times New Roman" w:cs="Times New Roman"/>
                <w:sz w:val="28"/>
                <w:szCs w:val="28"/>
              </w:rPr>
              <w:t>40</w:t>
            </w:r>
          </w:p>
        </w:tc>
      </w:tr>
      <w:tr w:rsidR="0050321E" w:rsidRPr="00CD67AC" w14:paraId="35941613" w14:textId="77777777" w:rsidTr="0050321E">
        <w:tc>
          <w:tcPr>
            <w:tcW w:w="993" w:type="dxa"/>
          </w:tcPr>
          <w:p w14:paraId="5B967A98" w14:textId="77777777" w:rsidR="00263A45" w:rsidRPr="00CD67AC" w:rsidRDefault="00263A45" w:rsidP="004D2577">
            <w:pPr>
              <w:jc w:val="both"/>
              <w:rPr>
                <w:rFonts w:ascii="Times New Roman" w:hAnsi="Times New Roman" w:cs="Times New Roman"/>
                <w:sz w:val="28"/>
                <w:szCs w:val="28"/>
              </w:rPr>
            </w:pPr>
            <w:r w:rsidRPr="00CD67AC">
              <w:rPr>
                <w:rFonts w:ascii="Times New Roman" w:hAnsi="Times New Roman" w:cs="Times New Roman"/>
                <w:bCs/>
                <w:sz w:val="28"/>
                <w:szCs w:val="28"/>
              </w:rPr>
              <w:t>2.2.3</w:t>
            </w:r>
          </w:p>
        </w:tc>
        <w:tc>
          <w:tcPr>
            <w:tcW w:w="7664" w:type="dxa"/>
          </w:tcPr>
          <w:p w14:paraId="36E9F216" w14:textId="15720F93" w:rsidR="00263A45" w:rsidRPr="00CD67AC" w:rsidRDefault="00263A45" w:rsidP="0050321E">
            <w:pPr>
              <w:jc w:val="both"/>
              <w:rPr>
                <w:rFonts w:ascii="Times New Roman" w:hAnsi="Times New Roman" w:cs="Times New Roman"/>
                <w:sz w:val="28"/>
                <w:szCs w:val="28"/>
              </w:rPr>
            </w:pP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готовой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продукции</w:t>
            </w:r>
            <w:r w:rsidR="00E651B1">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r w:rsidR="00E651B1">
              <w:rPr>
                <w:rFonts w:ascii="Times New Roman" w:hAnsi="Times New Roman" w:cs="Times New Roman"/>
                <w:sz w:val="28"/>
                <w:szCs w:val="28"/>
              </w:rPr>
              <w:t>.</w:t>
            </w:r>
          </w:p>
        </w:tc>
        <w:tc>
          <w:tcPr>
            <w:tcW w:w="697" w:type="dxa"/>
          </w:tcPr>
          <w:p w14:paraId="47F8F9CD" w14:textId="7F17370D" w:rsidR="00263A45" w:rsidRPr="00CD67AC" w:rsidRDefault="00684D78" w:rsidP="004D2577">
            <w:pPr>
              <w:jc w:val="center"/>
              <w:rPr>
                <w:rFonts w:ascii="Times New Roman" w:hAnsi="Times New Roman" w:cs="Times New Roman"/>
                <w:sz w:val="28"/>
                <w:szCs w:val="28"/>
              </w:rPr>
            </w:pPr>
            <w:r>
              <w:rPr>
                <w:rFonts w:ascii="Times New Roman" w:hAnsi="Times New Roman" w:cs="Times New Roman"/>
                <w:sz w:val="28"/>
                <w:szCs w:val="28"/>
              </w:rPr>
              <w:t>41</w:t>
            </w:r>
          </w:p>
        </w:tc>
      </w:tr>
      <w:tr w:rsidR="0050321E" w:rsidRPr="00CD67AC" w14:paraId="18E532B5" w14:textId="77777777" w:rsidTr="0050321E">
        <w:tc>
          <w:tcPr>
            <w:tcW w:w="993" w:type="dxa"/>
          </w:tcPr>
          <w:p w14:paraId="0D1FA043"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2.2.4</w:t>
            </w:r>
          </w:p>
        </w:tc>
        <w:tc>
          <w:tcPr>
            <w:tcW w:w="7664" w:type="dxa"/>
          </w:tcPr>
          <w:p w14:paraId="1153D726" w14:textId="53CC29E8" w:rsidR="0045424F" w:rsidRPr="00CD67AC" w:rsidRDefault="009B7FC1" w:rsidP="0050321E">
            <w:pPr>
              <w:jc w:val="both"/>
              <w:rPr>
                <w:rFonts w:ascii="Times New Roman" w:hAnsi="Times New Roman" w:cs="Times New Roman"/>
                <w:sz w:val="28"/>
                <w:szCs w:val="28"/>
              </w:rPr>
            </w:pPr>
            <w:r w:rsidRPr="00CD67AC">
              <w:rPr>
                <w:rFonts w:ascii="Times New Roman" w:hAnsi="Times New Roman" w:cs="Times New Roman"/>
                <w:sz w:val="28"/>
                <w:szCs w:val="28"/>
              </w:rPr>
              <w:t>Озонирование молока-сырья</w:t>
            </w:r>
            <w:r w:rsidR="00E651B1">
              <w:rPr>
                <w:rFonts w:ascii="Times New Roman" w:hAnsi="Times New Roman" w:cs="Times New Roman"/>
                <w:sz w:val="28"/>
                <w:szCs w:val="28"/>
              </w:rPr>
              <w:t>………………………</w:t>
            </w:r>
            <w:proofErr w:type="gramStart"/>
            <w:r w:rsidR="00E651B1">
              <w:rPr>
                <w:rFonts w:ascii="Times New Roman" w:hAnsi="Times New Roman" w:cs="Times New Roman"/>
                <w:sz w:val="28"/>
                <w:szCs w:val="28"/>
              </w:rPr>
              <w:t>…</w:t>
            </w:r>
            <w:r w:rsidR="004D68C9">
              <w:rPr>
                <w:rFonts w:ascii="Times New Roman" w:hAnsi="Times New Roman" w:cs="Times New Roman"/>
                <w:sz w:val="28"/>
                <w:szCs w:val="28"/>
              </w:rPr>
              <w:t>….</w:t>
            </w:r>
            <w:proofErr w:type="gramEnd"/>
            <w:r w:rsidR="004D68C9">
              <w:rPr>
                <w:rFonts w:ascii="Times New Roman" w:hAnsi="Times New Roman" w:cs="Times New Roman"/>
                <w:sz w:val="28"/>
                <w:szCs w:val="28"/>
              </w:rPr>
              <w:t>.</w:t>
            </w:r>
            <w:r w:rsidR="00E651B1">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5871981B" w14:textId="1A519206" w:rsidR="0045424F"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42</w:t>
            </w:r>
          </w:p>
        </w:tc>
      </w:tr>
      <w:tr w:rsidR="0050321E" w:rsidRPr="00CD67AC" w14:paraId="7054A043" w14:textId="77777777" w:rsidTr="0050321E">
        <w:tc>
          <w:tcPr>
            <w:tcW w:w="993" w:type="dxa"/>
          </w:tcPr>
          <w:p w14:paraId="2BD6F6A3"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2.2.5</w:t>
            </w:r>
          </w:p>
        </w:tc>
        <w:tc>
          <w:tcPr>
            <w:tcW w:w="7664" w:type="dxa"/>
          </w:tcPr>
          <w:p w14:paraId="70C09D7C" w14:textId="0F26E3A6" w:rsidR="0045424F" w:rsidRPr="00CD67AC" w:rsidRDefault="0045424F" w:rsidP="0050321E">
            <w:pPr>
              <w:autoSpaceDE w:val="0"/>
              <w:autoSpaceDN w:val="0"/>
              <w:adjustRightInd w:val="0"/>
              <w:jc w:val="both"/>
              <w:rPr>
                <w:rFonts w:ascii="Times New Roman" w:hAnsi="Times New Roman" w:cs="Times New Roman"/>
                <w:sz w:val="28"/>
                <w:szCs w:val="28"/>
              </w:rPr>
            </w:pPr>
            <w:r w:rsidRPr="00CD67AC">
              <w:rPr>
                <w:rFonts w:ascii="Times New Roman" w:hAnsi="Times New Roman" w:cs="Times New Roman"/>
                <w:sz w:val="28"/>
                <w:szCs w:val="28"/>
              </w:rPr>
              <w:t xml:space="preserve">Определение массовой доли аминокислот в молоке и кисломолочных </w:t>
            </w:r>
            <w:r w:rsidRPr="00CD67AC">
              <w:rPr>
                <w:rFonts w:ascii="Times New Roman" w:hAnsi="Times New Roman" w:cs="Times New Roman"/>
                <w:bCs/>
                <w:sz w:val="28"/>
                <w:szCs w:val="28"/>
              </w:rPr>
              <w:t>продуктах</w:t>
            </w:r>
            <w:r w:rsidR="00E651B1">
              <w:rPr>
                <w:rFonts w:ascii="Times New Roman" w:hAnsi="Times New Roman" w:cs="Times New Roman"/>
                <w:bCs/>
                <w:sz w:val="28"/>
                <w:szCs w:val="28"/>
              </w:rPr>
              <w:t>………………………………</w:t>
            </w:r>
            <w:r w:rsidR="004D68C9">
              <w:rPr>
                <w:rFonts w:ascii="Times New Roman" w:hAnsi="Times New Roman" w:cs="Times New Roman"/>
                <w:bCs/>
                <w:sz w:val="28"/>
                <w:szCs w:val="28"/>
              </w:rPr>
              <w:t>…..</w:t>
            </w:r>
            <w:r w:rsidR="0050321E">
              <w:rPr>
                <w:rFonts w:ascii="Times New Roman" w:hAnsi="Times New Roman" w:cs="Times New Roman"/>
                <w:bCs/>
                <w:sz w:val="28"/>
                <w:szCs w:val="28"/>
              </w:rPr>
              <w:t>..</w:t>
            </w:r>
            <w:r w:rsidR="004D68C9">
              <w:rPr>
                <w:rFonts w:ascii="Times New Roman" w:hAnsi="Times New Roman" w:cs="Times New Roman"/>
                <w:bCs/>
                <w:sz w:val="28"/>
                <w:szCs w:val="28"/>
              </w:rPr>
              <w:t>.</w:t>
            </w:r>
            <w:r w:rsidR="00E651B1">
              <w:rPr>
                <w:rFonts w:ascii="Times New Roman" w:hAnsi="Times New Roman" w:cs="Times New Roman"/>
                <w:bCs/>
                <w:sz w:val="28"/>
                <w:szCs w:val="28"/>
              </w:rPr>
              <w:t>...</w:t>
            </w:r>
          </w:p>
        </w:tc>
        <w:tc>
          <w:tcPr>
            <w:tcW w:w="697" w:type="dxa"/>
          </w:tcPr>
          <w:p w14:paraId="286688D2" w14:textId="77777777" w:rsidR="0045424F" w:rsidRPr="00CD67AC" w:rsidRDefault="0045424F" w:rsidP="0045424F">
            <w:pPr>
              <w:jc w:val="center"/>
              <w:rPr>
                <w:rFonts w:ascii="Times New Roman" w:hAnsi="Times New Roman" w:cs="Times New Roman"/>
                <w:sz w:val="28"/>
                <w:szCs w:val="28"/>
              </w:rPr>
            </w:pPr>
          </w:p>
          <w:p w14:paraId="009BB3FD" w14:textId="46DE3BF8"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43</w:t>
            </w:r>
          </w:p>
        </w:tc>
      </w:tr>
      <w:tr w:rsidR="0050321E" w:rsidRPr="00CD67AC" w14:paraId="423D721F" w14:textId="77777777" w:rsidTr="0050321E">
        <w:tc>
          <w:tcPr>
            <w:tcW w:w="993" w:type="dxa"/>
          </w:tcPr>
          <w:p w14:paraId="799522BF"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2.2.6</w:t>
            </w:r>
          </w:p>
        </w:tc>
        <w:tc>
          <w:tcPr>
            <w:tcW w:w="7664" w:type="dxa"/>
          </w:tcPr>
          <w:p w14:paraId="6963013B" w14:textId="27CDAFDA" w:rsidR="0045424F" w:rsidRPr="00CD67AC" w:rsidRDefault="0045424F" w:rsidP="0050321E">
            <w:pPr>
              <w:autoSpaceDE w:val="0"/>
              <w:autoSpaceDN w:val="0"/>
              <w:adjustRightInd w:val="0"/>
              <w:jc w:val="both"/>
              <w:rPr>
                <w:rFonts w:ascii="Times New Roman" w:hAnsi="Times New Roman" w:cs="Times New Roman"/>
                <w:sz w:val="28"/>
                <w:szCs w:val="28"/>
              </w:rPr>
            </w:pPr>
            <w:r w:rsidRPr="00CD67AC">
              <w:rPr>
                <w:rFonts w:ascii="Times New Roman" w:hAnsi="Times New Roman" w:cs="Times New Roman"/>
                <w:sz w:val="28"/>
                <w:szCs w:val="28"/>
              </w:rPr>
              <w:t>Определение жирнокислотного состава в кисломолочных продуктах и в молоке</w:t>
            </w:r>
            <w:r w:rsidR="00E651B1">
              <w:rPr>
                <w:rFonts w:ascii="Times New Roman" w:hAnsi="Times New Roman" w:cs="Times New Roman"/>
                <w:sz w:val="28"/>
                <w:szCs w:val="28"/>
              </w:rPr>
              <w:t>……………………</w:t>
            </w:r>
            <w:r w:rsidR="007C2C26">
              <w:rPr>
                <w:rFonts w:ascii="Times New Roman" w:hAnsi="Times New Roman" w:cs="Times New Roman"/>
                <w:sz w:val="28"/>
                <w:szCs w:val="28"/>
              </w:rPr>
              <w:t>…………………</w:t>
            </w:r>
            <w:proofErr w:type="gramStart"/>
            <w:r w:rsidR="004D68C9">
              <w:rPr>
                <w:rFonts w:ascii="Times New Roman" w:hAnsi="Times New Roman" w:cs="Times New Roman"/>
                <w:sz w:val="28"/>
                <w:szCs w:val="28"/>
              </w:rPr>
              <w:t>…</w:t>
            </w:r>
            <w:r w:rsidR="0050321E">
              <w:rPr>
                <w:rFonts w:ascii="Times New Roman" w:hAnsi="Times New Roman" w:cs="Times New Roman"/>
                <w:sz w:val="28"/>
                <w:szCs w:val="28"/>
              </w:rPr>
              <w:t>….</w:t>
            </w:r>
            <w:proofErr w:type="gramEnd"/>
            <w:r w:rsidR="007C2C26">
              <w:rPr>
                <w:rFonts w:ascii="Times New Roman" w:hAnsi="Times New Roman" w:cs="Times New Roman"/>
                <w:sz w:val="28"/>
                <w:szCs w:val="28"/>
              </w:rPr>
              <w:t>.</w:t>
            </w:r>
          </w:p>
        </w:tc>
        <w:tc>
          <w:tcPr>
            <w:tcW w:w="697" w:type="dxa"/>
          </w:tcPr>
          <w:p w14:paraId="16331A6A" w14:textId="77777777" w:rsidR="0045424F" w:rsidRPr="00CD67AC" w:rsidRDefault="0045424F" w:rsidP="0045424F">
            <w:pPr>
              <w:jc w:val="center"/>
              <w:rPr>
                <w:rFonts w:ascii="Times New Roman" w:hAnsi="Times New Roman" w:cs="Times New Roman"/>
                <w:sz w:val="28"/>
                <w:szCs w:val="28"/>
              </w:rPr>
            </w:pPr>
          </w:p>
          <w:p w14:paraId="41891027" w14:textId="219D063C"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43</w:t>
            </w:r>
          </w:p>
        </w:tc>
      </w:tr>
      <w:tr w:rsidR="0050321E" w:rsidRPr="00CD67AC" w14:paraId="467360B1" w14:textId="77777777" w:rsidTr="0050321E">
        <w:tc>
          <w:tcPr>
            <w:tcW w:w="993" w:type="dxa"/>
          </w:tcPr>
          <w:p w14:paraId="4A4FF3D1"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2.2.7</w:t>
            </w:r>
          </w:p>
        </w:tc>
        <w:tc>
          <w:tcPr>
            <w:tcW w:w="7664" w:type="dxa"/>
          </w:tcPr>
          <w:p w14:paraId="7849699F" w14:textId="18E003BB"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 xml:space="preserve">Определение витаминов и минеральных веществ в кисломолочных </w:t>
            </w:r>
            <w:r w:rsidRPr="00CD67AC">
              <w:rPr>
                <w:rFonts w:ascii="Times New Roman" w:hAnsi="Times New Roman" w:cs="Times New Roman"/>
                <w:bCs/>
                <w:sz w:val="28"/>
                <w:szCs w:val="28"/>
              </w:rPr>
              <w:t>продукт</w:t>
            </w:r>
            <w:r w:rsidRPr="00CD67AC">
              <w:rPr>
                <w:rFonts w:ascii="Times New Roman" w:hAnsi="Times New Roman" w:cs="Times New Roman"/>
                <w:sz w:val="28"/>
                <w:szCs w:val="28"/>
              </w:rPr>
              <w:t xml:space="preserve">ах </w:t>
            </w:r>
            <w:r w:rsidR="00E651B1">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r w:rsidR="004D68C9">
              <w:rPr>
                <w:rFonts w:ascii="Times New Roman" w:hAnsi="Times New Roman" w:cs="Times New Roman"/>
                <w:sz w:val="28"/>
                <w:szCs w:val="28"/>
              </w:rPr>
              <w:t>…</w:t>
            </w:r>
            <w:r w:rsidR="00E651B1">
              <w:rPr>
                <w:rFonts w:ascii="Times New Roman" w:hAnsi="Times New Roman" w:cs="Times New Roman"/>
                <w:sz w:val="28"/>
                <w:szCs w:val="28"/>
              </w:rPr>
              <w:t>.</w:t>
            </w:r>
          </w:p>
        </w:tc>
        <w:tc>
          <w:tcPr>
            <w:tcW w:w="697" w:type="dxa"/>
          </w:tcPr>
          <w:p w14:paraId="3365EAA7" w14:textId="77777777" w:rsidR="0045424F" w:rsidRPr="00CD67AC" w:rsidRDefault="0045424F" w:rsidP="0045424F">
            <w:pPr>
              <w:jc w:val="center"/>
              <w:rPr>
                <w:rFonts w:ascii="Times New Roman" w:hAnsi="Times New Roman" w:cs="Times New Roman"/>
                <w:sz w:val="28"/>
                <w:szCs w:val="28"/>
              </w:rPr>
            </w:pPr>
          </w:p>
          <w:p w14:paraId="67E7E61A" w14:textId="780FD9EA"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45</w:t>
            </w:r>
          </w:p>
        </w:tc>
      </w:tr>
      <w:tr w:rsidR="0050321E" w:rsidRPr="00CD67AC" w14:paraId="62E8AAF0" w14:textId="77777777" w:rsidTr="0050321E">
        <w:tc>
          <w:tcPr>
            <w:tcW w:w="993" w:type="dxa"/>
          </w:tcPr>
          <w:p w14:paraId="535139B2"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2.2.8</w:t>
            </w:r>
          </w:p>
        </w:tc>
        <w:tc>
          <w:tcPr>
            <w:tcW w:w="7664" w:type="dxa"/>
          </w:tcPr>
          <w:p w14:paraId="6E1F41DF" w14:textId="4629140F"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Исследование процессов биосорбции свинца и кадмия</w:t>
            </w:r>
            <w:proofErr w:type="gramStart"/>
            <w:r w:rsidR="004D68C9">
              <w:rPr>
                <w:rFonts w:ascii="Times New Roman" w:hAnsi="Times New Roman" w:cs="Times New Roman"/>
                <w:sz w:val="28"/>
                <w:szCs w:val="28"/>
              </w:rPr>
              <w:t>…….</w:t>
            </w:r>
            <w:proofErr w:type="gramEnd"/>
            <w:r w:rsidR="004D68C9">
              <w:rPr>
                <w:rFonts w:ascii="Times New Roman" w:hAnsi="Times New Roman" w:cs="Times New Roman"/>
                <w:sz w:val="28"/>
                <w:szCs w:val="28"/>
              </w:rPr>
              <w:t>.</w:t>
            </w:r>
          </w:p>
        </w:tc>
        <w:tc>
          <w:tcPr>
            <w:tcW w:w="697" w:type="dxa"/>
          </w:tcPr>
          <w:p w14:paraId="402EEA8B" w14:textId="7C24DDE2" w:rsidR="0045424F"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45</w:t>
            </w:r>
          </w:p>
        </w:tc>
      </w:tr>
      <w:tr w:rsidR="0050321E" w:rsidRPr="00CD67AC" w14:paraId="23F7A25D" w14:textId="77777777" w:rsidTr="0050321E">
        <w:tc>
          <w:tcPr>
            <w:tcW w:w="993" w:type="dxa"/>
          </w:tcPr>
          <w:p w14:paraId="12F2AE3B"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2.2.9</w:t>
            </w:r>
          </w:p>
        </w:tc>
        <w:tc>
          <w:tcPr>
            <w:tcW w:w="7664" w:type="dxa"/>
          </w:tcPr>
          <w:p w14:paraId="0312B646" w14:textId="75DBEAED" w:rsidR="0045424F" w:rsidRPr="00CD67AC" w:rsidRDefault="009B7FC1" w:rsidP="0050321E">
            <w:pPr>
              <w:jc w:val="both"/>
              <w:rPr>
                <w:rFonts w:ascii="Times New Roman" w:hAnsi="Times New Roman" w:cs="Times New Roman"/>
                <w:sz w:val="28"/>
                <w:szCs w:val="28"/>
              </w:rPr>
            </w:pPr>
            <w:r w:rsidRPr="00CD67AC">
              <w:rPr>
                <w:rFonts w:ascii="Times New Roman" w:eastAsia="Times New Roman" w:hAnsi="Times New Roman" w:cs="Times New Roman"/>
                <w:sz w:val="28"/>
                <w:szCs w:val="28"/>
              </w:rPr>
              <w:t>Исследование процесса синерезиса кисломолочных продуктов</w:t>
            </w:r>
            <w:r w:rsidR="00E651B1">
              <w:rPr>
                <w:rFonts w:ascii="Times New Roman" w:eastAsia="Times New Roman" w:hAnsi="Times New Roman" w:cs="Times New Roman"/>
                <w:sz w:val="28"/>
                <w:szCs w:val="28"/>
              </w:rPr>
              <w:t>…………………………………………</w:t>
            </w:r>
            <w:proofErr w:type="gramStart"/>
            <w:r w:rsidR="00E651B1">
              <w:rPr>
                <w:rFonts w:ascii="Times New Roman" w:eastAsia="Times New Roman" w:hAnsi="Times New Roman" w:cs="Times New Roman"/>
                <w:sz w:val="28"/>
                <w:szCs w:val="28"/>
              </w:rPr>
              <w:t>……</w:t>
            </w:r>
            <w:r w:rsidR="0050321E">
              <w:rPr>
                <w:rFonts w:ascii="Times New Roman" w:eastAsia="Times New Roman" w:hAnsi="Times New Roman" w:cs="Times New Roman"/>
                <w:sz w:val="28"/>
                <w:szCs w:val="28"/>
              </w:rPr>
              <w:t>.</w:t>
            </w:r>
            <w:proofErr w:type="gramEnd"/>
            <w:r w:rsidR="0050321E">
              <w:rPr>
                <w:rFonts w:ascii="Times New Roman" w:eastAsia="Times New Roman" w:hAnsi="Times New Roman" w:cs="Times New Roman"/>
                <w:sz w:val="28"/>
                <w:szCs w:val="28"/>
              </w:rPr>
              <w:t>.</w:t>
            </w:r>
            <w:r w:rsidR="00E651B1">
              <w:rPr>
                <w:rFonts w:ascii="Times New Roman" w:eastAsia="Times New Roman" w:hAnsi="Times New Roman" w:cs="Times New Roman"/>
                <w:sz w:val="28"/>
                <w:szCs w:val="28"/>
              </w:rPr>
              <w:t>……</w:t>
            </w:r>
            <w:r w:rsidR="004D68C9">
              <w:rPr>
                <w:rFonts w:ascii="Times New Roman" w:eastAsia="Times New Roman" w:hAnsi="Times New Roman" w:cs="Times New Roman"/>
                <w:sz w:val="28"/>
                <w:szCs w:val="28"/>
              </w:rPr>
              <w:t>…..</w:t>
            </w:r>
          </w:p>
        </w:tc>
        <w:tc>
          <w:tcPr>
            <w:tcW w:w="697" w:type="dxa"/>
          </w:tcPr>
          <w:p w14:paraId="7FE74EAD" w14:textId="77777777" w:rsidR="0045424F" w:rsidRPr="0050321E" w:rsidRDefault="0045424F" w:rsidP="0045424F">
            <w:pPr>
              <w:jc w:val="center"/>
              <w:rPr>
                <w:rFonts w:ascii="Times New Roman" w:hAnsi="Times New Roman" w:cs="Times New Roman"/>
                <w:sz w:val="28"/>
                <w:szCs w:val="28"/>
              </w:rPr>
            </w:pPr>
          </w:p>
          <w:p w14:paraId="67C24C57" w14:textId="001CF078"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50321E" w:rsidRPr="00CD67AC" w14:paraId="79B52296" w14:textId="77777777" w:rsidTr="0050321E">
        <w:tc>
          <w:tcPr>
            <w:tcW w:w="993" w:type="dxa"/>
          </w:tcPr>
          <w:p w14:paraId="6E1C8DD1"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2.2.10</w:t>
            </w:r>
          </w:p>
        </w:tc>
        <w:tc>
          <w:tcPr>
            <w:tcW w:w="7664" w:type="dxa"/>
          </w:tcPr>
          <w:p w14:paraId="5879886E" w14:textId="2B6F41B4"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Математические методы планирования эксперимента</w:t>
            </w:r>
            <w:r w:rsidR="00E651B1">
              <w:rPr>
                <w:rFonts w:ascii="Times New Roman" w:hAnsi="Times New Roman" w:cs="Times New Roman"/>
                <w:sz w:val="28"/>
                <w:szCs w:val="28"/>
              </w:rPr>
              <w:t>…</w:t>
            </w:r>
            <w:proofErr w:type="gramStart"/>
            <w:r w:rsidR="004D68C9">
              <w:rPr>
                <w:rFonts w:ascii="Times New Roman" w:hAnsi="Times New Roman" w:cs="Times New Roman"/>
                <w:sz w:val="28"/>
                <w:szCs w:val="28"/>
              </w:rPr>
              <w:t>……</w:t>
            </w:r>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p>
        </w:tc>
        <w:tc>
          <w:tcPr>
            <w:tcW w:w="697" w:type="dxa"/>
          </w:tcPr>
          <w:p w14:paraId="4973C764" w14:textId="188DBC8A" w:rsidR="0045424F" w:rsidRPr="00CD67AC" w:rsidRDefault="00AF2863" w:rsidP="00684D78">
            <w:pPr>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684D78">
              <w:rPr>
                <w:rFonts w:ascii="Times New Roman" w:hAnsi="Times New Roman" w:cs="Times New Roman"/>
                <w:sz w:val="28"/>
                <w:szCs w:val="28"/>
                <w:lang w:val="kk-KZ"/>
              </w:rPr>
              <w:t>6</w:t>
            </w:r>
          </w:p>
        </w:tc>
      </w:tr>
      <w:tr w:rsidR="0050321E" w:rsidRPr="00CD67AC" w14:paraId="53DDB6C8" w14:textId="77777777" w:rsidTr="0050321E">
        <w:tc>
          <w:tcPr>
            <w:tcW w:w="993" w:type="dxa"/>
          </w:tcPr>
          <w:p w14:paraId="34FCDDD6"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b/>
                <w:sz w:val="28"/>
                <w:szCs w:val="28"/>
              </w:rPr>
              <w:t>3</w:t>
            </w:r>
          </w:p>
        </w:tc>
        <w:tc>
          <w:tcPr>
            <w:tcW w:w="7664" w:type="dxa"/>
          </w:tcPr>
          <w:p w14:paraId="63D732A2" w14:textId="0AEF3C2B" w:rsidR="0045424F" w:rsidRPr="00CD67AC" w:rsidRDefault="0045424F" w:rsidP="0050321E">
            <w:pPr>
              <w:jc w:val="both"/>
              <w:rPr>
                <w:rFonts w:ascii="Times New Roman" w:hAnsi="Times New Roman" w:cs="Times New Roman"/>
                <w:b/>
                <w:sz w:val="28"/>
                <w:szCs w:val="28"/>
              </w:rPr>
            </w:pPr>
            <w:r w:rsidRPr="00CD67AC">
              <w:rPr>
                <w:rFonts w:ascii="Times New Roman" w:hAnsi="Times New Roman" w:cs="Times New Roman"/>
                <w:b/>
                <w:sz w:val="28"/>
                <w:szCs w:val="28"/>
              </w:rPr>
              <w:t>ЭКСПЕРИМЕНТАЛЬНОЕ ОБОСНОВАНИЕ БЕЗОПАСНЫХ ФАКТОРОВ И КАЧЕСТВА ПРИ СОЗДАНИИ КИСЛОМОЛОЧНЫХ ПРОДУКТОВ С ЭНТЕРОСОРБИРУЮЩИМИ ПИЩЕВЫМИ ВОЛОКНАМИ</w:t>
            </w:r>
            <w:r w:rsidR="00E651B1">
              <w:rPr>
                <w:rFonts w:ascii="Times New Roman" w:hAnsi="Times New Roman" w:cs="Times New Roman"/>
                <w:b/>
                <w:sz w:val="28"/>
                <w:szCs w:val="28"/>
              </w:rPr>
              <w:t>……………………………………………</w:t>
            </w:r>
            <w:proofErr w:type="gramStart"/>
            <w:r w:rsidR="004D68C9">
              <w:rPr>
                <w:rFonts w:ascii="Times New Roman" w:hAnsi="Times New Roman" w:cs="Times New Roman"/>
                <w:b/>
                <w:sz w:val="28"/>
                <w:szCs w:val="28"/>
              </w:rPr>
              <w:t>……</w:t>
            </w:r>
            <w:r w:rsidR="0050321E">
              <w:rPr>
                <w:rFonts w:ascii="Times New Roman" w:hAnsi="Times New Roman" w:cs="Times New Roman"/>
                <w:b/>
                <w:sz w:val="28"/>
                <w:szCs w:val="28"/>
              </w:rPr>
              <w:t>.</w:t>
            </w:r>
            <w:proofErr w:type="gramEnd"/>
            <w:r w:rsidR="0050321E">
              <w:rPr>
                <w:rFonts w:ascii="Times New Roman" w:hAnsi="Times New Roman" w:cs="Times New Roman"/>
                <w:b/>
                <w:sz w:val="28"/>
                <w:szCs w:val="28"/>
              </w:rPr>
              <w:t>.</w:t>
            </w:r>
          </w:p>
        </w:tc>
        <w:tc>
          <w:tcPr>
            <w:tcW w:w="697" w:type="dxa"/>
          </w:tcPr>
          <w:p w14:paraId="51BE4D2A" w14:textId="77777777" w:rsidR="0045424F" w:rsidRPr="00CD67AC" w:rsidRDefault="0045424F" w:rsidP="0045424F">
            <w:pPr>
              <w:jc w:val="center"/>
              <w:rPr>
                <w:rFonts w:ascii="Times New Roman" w:hAnsi="Times New Roman" w:cs="Times New Roman"/>
                <w:sz w:val="28"/>
                <w:szCs w:val="28"/>
              </w:rPr>
            </w:pPr>
          </w:p>
          <w:p w14:paraId="0CA315B5" w14:textId="77777777" w:rsidR="00211388" w:rsidRPr="00CD67AC" w:rsidRDefault="00211388" w:rsidP="0045424F">
            <w:pPr>
              <w:jc w:val="center"/>
              <w:rPr>
                <w:rFonts w:ascii="Times New Roman" w:hAnsi="Times New Roman" w:cs="Times New Roman"/>
                <w:sz w:val="28"/>
                <w:szCs w:val="28"/>
              </w:rPr>
            </w:pPr>
          </w:p>
          <w:p w14:paraId="6784853C" w14:textId="77777777" w:rsidR="00211388" w:rsidRPr="00CD67AC" w:rsidRDefault="00211388" w:rsidP="0045424F">
            <w:pPr>
              <w:jc w:val="center"/>
              <w:rPr>
                <w:rFonts w:ascii="Times New Roman" w:hAnsi="Times New Roman" w:cs="Times New Roman"/>
                <w:sz w:val="28"/>
                <w:szCs w:val="28"/>
              </w:rPr>
            </w:pPr>
          </w:p>
          <w:p w14:paraId="61F84FBF" w14:textId="77777777" w:rsidR="00211388" w:rsidRPr="00CD67AC" w:rsidRDefault="00211388" w:rsidP="0045424F">
            <w:pPr>
              <w:jc w:val="center"/>
              <w:rPr>
                <w:rFonts w:ascii="Times New Roman" w:hAnsi="Times New Roman" w:cs="Times New Roman"/>
                <w:sz w:val="28"/>
                <w:szCs w:val="28"/>
              </w:rPr>
            </w:pPr>
          </w:p>
          <w:p w14:paraId="0E184362" w14:textId="053D3C8E"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47</w:t>
            </w:r>
          </w:p>
        </w:tc>
      </w:tr>
      <w:tr w:rsidR="0050321E" w:rsidRPr="00CD67AC" w14:paraId="7BC9BD9A" w14:textId="77777777" w:rsidTr="0050321E">
        <w:tc>
          <w:tcPr>
            <w:tcW w:w="993" w:type="dxa"/>
          </w:tcPr>
          <w:p w14:paraId="7BB9E8A0" w14:textId="77777777" w:rsidR="0045424F" w:rsidRPr="00CD67AC" w:rsidRDefault="0045424F" w:rsidP="0045424F">
            <w:pPr>
              <w:jc w:val="both"/>
              <w:rPr>
                <w:rFonts w:ascii="Times New Roman" w:hAnsi="Times New Roman" w:cs="Times New Roman"/>
                <w:bCs/>
                <w:sz w:val="28"/>
                <w:szCs w:val="28"/>
              </w:rPr>
            </w:pPr>
            <w:r w:rsidRPr="00CD67AC">
              <w:rPr>
                <w:rFonts w:ascii="Times New Roman" w:hAnsi="Times New Roman" w:cs="Times New Roman"/>
                <w:bCs/>
                <w:sz w:val="28"/>
                <w:szCs w:val="28"/>
              </w:rPr>
              <w:t>3.1</w:t>
            </w:r>
          </w:p>
        </w:tc>
        <w:tc>
          <w:tcPr>
            <w:tcW w:w="7664" w:type="dxa"/>
          </w:tcPr>
          <w:p w14:paraId="261E3764" w14:textId="35228527"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Обоснование выбора коровьего и козьего молока-сырья как основных сырьевых источников для кисломолочных продуктов</w:t>
            </w:r>
            <w:r w:rsidR="00E651B1">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703FB524" w14:textId="77777777" w:rsidR="0045424F" w:rsidRPr="00CD67AC" w:rsidRDefault="0045424F" w:rsidP="0045424F">
            <w:pPr>
              <w:jc w:val="center"/>
              <w:rPr>
                <w:rFonts w:ascii="Times New Roman" w:hAnsi="Times New Roman" w:cs="Times New Roman"/>
                <w:bCs/>
                <w:sz w:val="28"/>
                <w:szCs w:val="28"/>
              </w:rPr>
            </w:pPr>
          </w:p>
          <w:p w14:paraId="571520A9" w14:textId="77777777" w:rsidR="00211388" w:rsidRPr="00CD67AC" w:rsidRDefault="00211388" w:rsidP="0045424F">
            <w:pPr>
              <w:jc w:val="center"/>
              <w:rPr>
                <w:rFonts w:ascii="Times New Roman" w:hAnsi="Times New Roman" w:cs="Times New Roman"/>
                <w:bCs/>
                <w:sz w:val="28"/>
                <w:szCs w:val="28"/>
              </w:rPr>
            </w:pPr>
          </w:p>
          <w:p w14:paraId="6092D387" w14:textId="1A04083E" w:rsidR="00211388" w:rsidRPr="00CD67AC" w:rsidRDefault="00684D78" w:rsidP="0045424F">
            <w:pPr>
              <w:jc w:val="center"/>
              <w:rPr>
                <w:rFonts w:ascii="Times New Roman" w:hAnsi="Times New Roman" w:cs="Times New Roman"/>
                <w:bCs/>
                <w:sz w:val="28"/>
                <w:szCs w:val="28"/>
              </w:rPr>
            </w:pPr>
            <w:r>
              <w:rPr>
                <w:rFonts w:ascii="Times New Roman" w:hAnsi="Times New Roman" w:cs="Times New Roman"/>
                <w:bCs/>
                <w:sz w:val="28"/>
                <w:szCs w:val="28"/>
              </w:rPr>
              <w:t>47</w:t>
            </w:r>
          </w:p>
        </w:tc>
      </w:tr>
      <w:tr w:rsidR="0050321E" w:rsidRPr="00CD67AC" w14:paraId="75161C62" w14:textId="77777777" w:rsidTr="0050321E">
        <w:tc>
          <w:tcPr>
            <w:tcW w:w="993" w:type="dxa"/>
          </w:tcPr>
          <w:p w14:paraId="057BBBCE" w14:textId="77777777" w:rsidR="0045424F" w:rsidRPr="00CD67AC" w:rsidRDefault="0045424F" w:rsidP="0045424F">
            <w:pPr>
              <w:jc w:val="both"/>
              <w:rPr>
                <w:rFonts w:ascii="Times New Roman" w:hAnsi="Times New Roman" w:cs="Times New Roman"/>
                <w:bCs/>
                <w:sz w:val="28"/>
                <w:szCs w:val="28"/>
              </w:rPr>
            </w:pPr>
            <w:r w:rsidRPr="00CD67AC">
              <w:rPr>
                <w:rFonts w:ascii="Times New Roman" w:hAnsi="Times New Roman" w:cs="Times New Roman"/>
                <w:bCs/>
                <w:sz w:val="28"/>
                <w:szCs w:val="28"/>
              </w:rPr>
              <w:t>3.2</w:t>
            </w:r>
          </w:p>
        </w:tc>
        <w:tc>
          <w:tcPr>
            <w:tcW w:w="7664" w:type="dxa"/>
          </w:tcPr>
          <w:p w14:paraId="76E06EE0" w14:textId="361E9111" w:rsidR="0045424F" w:rsidRPr="00CD67AC" w:rsidRDefault="0045424F" w:rsidP="0050321E">
            <w:pPr>
              <w:contextualSpacing/>
              <w:jc w:val="both"/>
              <w:textAlignment w:val="baseline"/>
              <w:rPr>
                <w:rFonts w:ascii="Times New Roman" w:hAnsi="Times New Roman" w:cs="Times New Roman"/>
                <w:sz w:val="28"/>
                <w:szCs w:val="28"/>
              </w:rPr>
            </w:pPr>
            <w:r w:rsidRPr="00CD67AC">
              <w:rPr>
                <w:rFonts w:ascii="Times New Roman" w:hAnsi="Times New Roman" w:cs="Times New Roman"/>
                <w:sz w:val="28"/>
                <w:szCs w:val="28"/>
              </w:rPr>
              <w:t>Влияние озонного метода обработки на микробиологические и ф</w:t>
            </w:r>
            <w:r w:rsidRPr="00CD67AC">
              <w:rPr>
                <w:rFonts w:ascii="Times New Roman" w:hAnsi="Times New Roman" w:cs="Times New Roman"/>
                <w:sz w:val="28"/>
                <w:szCs w:val="28"/>
                <w:shd w:val="clear" w:color="auto" w:fill="FFFFFF"/>
              </w:rPr>
              <w:t xml:space="preserve">изико-химические показатели </w:t>
            </w:r>
            <w:r w:rsidRPr="00CD67AC">
              <w:rPr>
                <w:rFonts w:ascii="Times New Roman" w:hAnsi="Times New Roman" w:cs="Times New Roman"/>
                <w:sz w:val="28"/>
                <w:szCs w:val="28"/>
              </w:rPr>
              <w:t>молока-сырья</w:t>
            </w:r>
            <w:r w:rsidR="0050321E">
              <w:rPr>
                <w:rFonts w:ascii="Times New Roman" w:hAnsi="Times New Roman" w:cs="Times New Roman"/>
                <w:sz w:val="28"/>
                <w:szCs w:val="28"/>
              </w:rPr>
              <w:t>……………….</w:t>
            </w:r>
          </w:p>
        </w:tc>
        <w:tc>
          <w:tcPr>
            <w:tcW w:w="697" w:type="dxa"/>
          </w:tcPr>
          <w:p w14:paraId="7E986394" w14:textId="77777777" w:rsidR="00211388" w:rsidRPr="00CD67AC" w:rsidRDefault="00211388" w:rsidP="0045424F">
            <w:pPr>
              <w:jc w:val="center"/>
              <w:rPr>
                <w:rFonts w:ascii="Times New Roman" w:hAnsi="Times New Roman" w:cs="Times New Roman"/>
                <w:bCs/>
                <w:sz w:val="28"/>
                <w:szCs w:val="28"/>
              </w:rPr>
            </w:pPr>
          </w:p>
          <w:p w14:paraId="37313048" w14:textId="172C0484" w:rsidR="00211388" w:rsidRPr="00CD67AC" w:rsidRDefault="00684D78" w:rsidP="0045424F">
            <w:pPr>
              <w:jc w:val="center"/>
              <w:rPr>
                <w:rFonts w:ascii="Times New Roman" w:hAnsi="Times New Roman" w:cs="Times New Roman"/>
                <w:bCs/>
                <w:sz w:val="28"/>
                <w:szCs w:val="28"/>
              </w:rPr>
            </w:pPr>
            <w:r>
              <w:rPr>
                <w:rFonts w:ascii="Times New Roman" w:hAnsi="Times New Roman" w:cs="Times New Roman"/>
                <w:bCs/>
                <w:sz w:val="28"/>
                <w:szCs w:val="28"/>
              </w:rPr>
              <w:t>49</w:t>
            </w:r>
          </w:p>
        </w:tc>
      </w:tr>
      <w:tr w:rsidR="0050321E" w:rsidRPr="00CD67AC" w14:paraId="43B427DC" w14:textId="77777777" w:rsidTr="0050321E">
        <w:tc>
          <w:tcPr>
            <w:tcW w:w="993" w:type="dxa"/>
          </w:tcPr>
          <w:p w14:paraId="6C4BE0D2"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lastRenderedPageBreak/>
              <w:t>3.3</w:t>
            </w:r>
          </w:p>
        </w:tc>
        <w:tc>
          <w:tcPr>
            <w:tcW w:w="7664" w:type="dxa"/>
          </w:tcPr>
          <w:p w14:paraId="35FCD6FE" w14:textId="0C46AEE4" w:rsidR="0045424F" w:rsidRPr="00CD67AC" w:rsidRDefault="0045424F" w:rsidP="0050321E">
            <w:pPr>
              <w:pStyle w:val="Default"/>
              <w:jc w:val="both"/>
              <w:rPr>
                <w:color w:val="auto"/>
                <w:sz w:val="28"/>
                <w:szCs w:val="28"/>
              </w:rPr>
            </w:pPr>
            <w:r w:rsidRPr="00CD67AC">
              <w:rPr>
                <w:color w:val="auto"/>
                <w:sz w:val="28"/>
                <w:szCs w:val="28"/>
              </w:rPr>
              <w:t>Обоснование выбора бактериальных культур</w:t>
            </w:r>
            <w:r w:rsidR="00E651B1">
              <w:rPr>
                <w:color w:val="auto"/>
                <w:sz w:val="28"/>
                <w:szCs w:val="28"/>
              </w:rPr>
              <w:t>……………</w:t>
            </w:r>
            <w:r w:rsidR="004D68C9">
              <w:rPr>
                <w:color w:val="auto"/>
                <w:sz w:val="28"/>
                <w:szCs w:val="28"/>
              </w:rPr>
              <w:t>…...</w:t>
            </w:r>
          </w:p>
        </w:tc>
        <w:tc>
          <w:tcPr>
            <w:tcW w:w="697" w:type="dxa"/>
          </w:tcPr>
          <w:p w14:paraId="3FD0AE1B" w14:textId="7727842E"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51</w:t>
            </w:r>
          </w:p>
        </w:tc>
      </w:tr>
      <w:tr w:rsidR="0050321E" w:rsidRPr="00CD67AC" w14:paraId="59580F6F" w14:textId="77777777" w:rsidTr="0050321E">
        <w:tc>
          <w:tcPr>
            <w:tcW w:w="993" w:type="dxa"/>
          </w:tcPr>
          <w:p w14:paraId="716A0BE5"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3.4</w:t>
            </w:r>
          </w:p>
        </w:tc>
        <w:tc>
          <w:tcPr>
            <w:tcW w:w="7664" w:type="dxa"/>
          </w:tcPr>
          <w:p w14:paraId="0C573C64" w14:textId="648C5A20" w:rsidR="0045424F" w:rsidRPr="00CD67AC" w:rsidRDefault="0045424F" w:rsidP="0050321E">
            <w:pPr>
              <w:pStyle w:val="Default"/>
              <w:jc w:val="both"/>
              <w:rPr>
                <w:color w:val="auto"/>
                <w:sz w:val="28"/>
                <w:szCs w:val="28"/>
              </w:rPr>
            </w:pPr>
            <w:r w:rsidRPr="00CD67AC">
              <w:rPr>
                <w:color w:val="auto"/>
                <w:sz w:val="28"/>
                <w:szCs w:val="28"/>
              </w:rPr>
              <w:t xml:space="preserve">Обоснование выбора </w:t>
            </w:r>
            <w:r w:rsidR="004D68C9" w:rsidRPr="00CD67AC">
              <w:rPr>
                <w:sz w:val="28"/>
                <w:szCs w:val="28"/>
              </w:rPr>
              <w:t>энтеросорбирующи</w:t>
            </w:r>
            <w:r w:rsidR="004D68C9">
              <w:rPr>
                <w:sz w:val="28"/>
                <w:szCs w:val="28"/>
              </w:rPr>
              <w:t>х</w:t>
            </w:r>
            <w:r w:rsidR="004D68C9" w:rsidRPr="00CD67AC">
              <w:rPr>
                <w:sz w:val="28"/>
                <w:szCs w:val="28"/>
              </w:rPr>
              <w:t xml:space="preserve"> пищевы</w:t>
            </w:r>
            <w:r w:rsidR="004D68C9">
              <w:rPr>
                <w:sz w:val="28"/>
                <w:szCs w:val="28"/>
              </w:rPr>
              <w:t>х волокон из</w:t>
            </w:r>
            <w:r w:rsidR="004D68C9" w:rsidRPr="00CD67AC">
              <w:rPr>
                <w:color w:val="auto"/>
                <w:sz w:val="28"/>
                <w:szCs w:val="28"/>
              </w:rPr>
              <w:t xml:space="preserve"> </w:t>
            </w:r>
            <w:r w:rsidRPr="00CD67AC">
              <w:rPr>
                <w:color w:val="auto"/>
                <w:sz w:val="28"/>
                <w:szCs w:val="28"/>
              </w:rPr>
              <w:t>рисовой шелухи как источника пищевых волокон</w:t>
            </w:r>
            <w:r w:rsidR="0050321E">
              <w:rPr>
                <w:color w:val="auto"/>
                <w:sz w:val="28"/>
                <w:szCs w:val="28"/>
              </w:rPr>
              <w:t>………….</w:t>
            </w:r>
          </w:p>
        </w:tc>
        <w:tc>
          <w:tcPr>
            <w:tcW w:w="697" w:type="dxa"/>
          </w:tcPr>
          <w:p w14:paraId="45FF4381" w14:textId="77777777" w:rsidR="004D68C9" w:rsidRDefault="004D68C9" w:rsidP="0045424F">
            <w:pPr>
              <w:jc w:val="center"/>
              <w:rPr>
                <w:rFonts w:ascii="Times New Roman" w:hAnsi="Times New Roman" w:cs="Times New Roman"/>
                <w:sz w:val="28"/>
                <w:szCs w:val="28"/>
                <w:lang w:val="kk-KZ"/>
              </w:rPr>
            </w:pPr>
          </w:p>
          <w:p w14:paraId="6DA7CC5D" w14:textId="1807C56F"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r>
      <w:tr w:rsidR="0050321E" w:rsidRPr="00CD67AC" w14:paraId="28A3B74B" w14:textId="77777777" w:rsidTr="0050321E">
        <w:tc>
          <w:tcPr>
            <w:tcW w:w="993" w:type="dxa"/>
          </w:tcPr>
          <w:p w14:paraId="2254F4B6"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3.5</w:t>
            </w:r>
          </w:p>
        </w:tc>
        <w:tc>
          <w:tcPr>
            <w:tcW w:w="7664" w:type="dxa"/>
          </w:tcPr>
          <w:p w14:paraId="303CA65C" w14:textId="75ACC087" w:rsidR="0045424F" w:rsidRPr="00CD67AC" w:rsidRDefault="0045424F" w:rsidP="00012F7A">
            <w:pPr>
              <w:pStyle w:val="Default"/>
              <w:jc w:val="both"/>
              <w:rPr>
                <w:color w:val="auto"/>
                <w:sz w:val="28"/>
                <w:szCs w:val="28"/>
              </w:rPr>
            </w:pPr>
            <w:r w:rsidRPr="00CD67AC">
              <w:rPr>
                <w:color w:val="auto"/>
                <w:sz w:val="28"/>
                <w:szCs w:val="28"/>
              </w:rPr>
              <w:t>Обоснование выбора биологически активных компонентов с пищевыми волокнами</w:t>
            </w:r>
            <w:r w:rsidR="00E651B1">
              <w:rPr>
                <w:color w:val="auto"/>
                <w:sz w:val="28"/>
                <w:szCs w:val="28"/>
              </w:rPr>
              <w:t>…………</w:t>
            </w:r>
            <w:r w:rsidR="004D68C9">
              <w:rPr>
                <w:color w:val="auto"/>
                <w:sz w:val="28"/>
                <w:szCs w:val="28"/>
              </w:rPr>
              <w:t>…..</w:t>
            </w:r>
            <w:r w:rsidR="0050321E">
              <w:rPr>
                <w:color w:val="auto"/>
                <w:sz w:val="28"/>
                <w:szCs w:val="28"/>
              </w:rPr>
              <w:t>..</w:t>
            </w:r>
            <w:r w:rsidR="00012F7A">
              <w:rPr>
                <w:color w:val="auto"/>
                <w:sz w:val="28"/>
                <w:szCs w:val="28"/>
              </w:rPr>
              <w:t>...........................................</w:t>
            </w:r>
            <w:r w:rsidR="004D68C9">
              <w:rPr>
                <w:color w:val="auto"/>
                <w:sz w:val="28"/>
                <w:szCs w:val="28"/>
              </w:rPr>
              <w:t>.</w:t>
            </w:r>
          </w:p>
        </w:tc>
        <w:tc>
          <w:tcPr>
            <w:tcW w:w="697" w:type="dxa"/>
          </w:tcPr>
          <w:p w14:paraId="21C6F2C3" w14:textId="77777777" w:rsidR="0045424F" w:rsidRPr="00CD67AC" w:rsidRDefault="0045424F" w:rsidP="0045424F">
            <w:pPr>
              <w:jc w:val="center"/>
              <w:rPr>
                <w:rFonts w:ascii="Times New Roman" w:hAnsi="Times New Roman" w:cs="Times New Roman"/>
                <w:sz w:val="28"/>
                <w:szCs w:val="28"/>
                <w:lang w:val="kk-KZ"/>
              </w:rPr>
            </w:pPr>
          </w:p>
          <w:p w14:paraId="685BE66C" w14:textId="688B4F25"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50321E" w:rsidRPr="00CD67AC" w14:paraId="3D6F275D" w14:textId="77777777" w:rsidTr="0050321E">
        <w:tc>
          <w:tcPr>
            <w:tcW w:w="993" w:type="dxa"/>
          </w:tcPr>
          <w:p w14:paraId="2BBB8DF7"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3.6</w:t>
            </w:r>
          </w:p>
        </w:tc>
        <w:tc>
          <w:tcPr>
            <w:tcW w:w="7664" w:type="dxa"/>
          </w:tcPr>
          <w:p w14:paraId="55420EC7" w14:textId="2EAAA4D3" w:rsidR="0045424F" w:rsidRPr="00CD67AC" w:rsidRDefault="0045424F" w:rsidP="0050321E">
            <w:pPr>
              <w:jc w:val="both"/>
              <w:rPr>
                <w:rFonts w:ascii="Times New Roman" w:hAnsi="Times New Roman" w:cs="Times New Roman"/>
                <w:sz w:val="28"/>
                <w:szCs w:val="28"/>
              </w:rPr>
            </w:pPr>
            <w:r w:rsidRPr="00CD67AC">
              <w:rPr>
                <w:rFonts w:ascii="Times New Roman" w:eastAsia="Calibri" w:hAnsi="Times New Roman" w:cs="Times New Roman"/>
                <w:sz w:val="28"/>
                <w:szCs w:val="28"/>
              </w:rPr>
              <w:t xml:space="preserve">Влияние </w:t>
            </w:r>
            <w:r w:rsidR="004D68C9" w:rsidRPr="00CD67AC">
              <w:rPr>
                <w:rFonts w:ascii="Times New Roman" w:hAnsi="Times New Roman" w:cs="Times New Roman"/>
                <w:sz w:val="28"/>
                <w:szCs w:val="28"/>
              </w:rPr>
              <w:t>энтеросорбирующи</w:t>
            </w:r>
            <w:r w:rsidR="004D68C9">
              <w:rPr>
                <w:sz w:val="28"/>
                <w:szCs w:val="28"/>
              </w:rPr>
              <w:t>х</w:t>
            </w:r>
            <w:r w:rsidR="004D68C9" w:rsidRPr="00CD67AC">
              <w:rPr>
                <w:rFonts w:ascii="Times New Roman" w:hAnsi="Times New Roman" w:cs="Times New Roman"/>
                <w:sz w:val="28"/>
                <w:szCs w:val="28"/>
              </w:rPr>
              <w:t xml:space="preserve"> пищевы</w:t>
            </w:r>
            <w:r w:rsidR="004D68C9">
              <w:rPr>
                <w:sz w:val="28"/>
                <w:szCs w:val="28"/>
              </w:rPr>
              <w:t xml:space="preserve">х </w:t>
            </w:r>
            <w:r w:rsidR="004D68C9" w:rsidRPr="004D68C9">
              <w:rPr>
                <w:rFonts w:ascii="Times New Roman" w:hAnsi="Times New Roman" w:cs="Times New Roman"/>
                <w:sz w:val="28"/>
                <w:szCs w:val="28"/>
              </w:rPr>
              <w:t>волокон</w:t>
            </w:r>
            <w:r w:rsidR="004D68C9" w:rsidRPr="00CD67AC">
              <w:rPr>
                <w:rFonts w:ascii="Times New Roman" w:eastAsia="Calibri" w:hAnsi="Times New Roman" w:cs="Times New Roman"/>
                <w:sz w:val="28"/>
                <w:szCs w:val="28"/>
              </w:rPr>
              <w:t xml:space="preserve"> </w:t>
            </w:r>
            <w:r w:rsidRPr="00CD67AC">
              <w:rPr>
                <w:rFonts w:ascii="Times New Roman" w:eastAsia="Calibri" w:hAnsi="Times New Roman" w:cs="Times New Roman"/>
                <w:sz w:val="28"/>
                <w:szCs w:val="28"/>
              </w:rPr>
              <w:t xml:space="preserve">на показатели качества </w:t>
            </w:r>
            <w:r w:rsidRPr="00CD67AC">
              <w:rPr>
                <w:rFonts w:ascii="Times New Roman" w:hAnsi="Times New Roman" w:cs="Times New Roman"/>
                <w:sz w:val="28"/>
                <w:szCs w:val="28"/>
              </w:rPr>
              <w:t>кисломолочных продуктов</w:t>
            </w:r>
            <w:r w:rsidRPr="00CD67AC">
              <w:rPr>
                <w:rFonts w:ascii="Times New Roman" w:eastAsia="Calibri" w:hAnsi="Times New Roman" w:cs="Times New Roman"/>
                <w:sz w:val="28"/>
                <w:szCs w:val="28"/>
              </w:rPr>
              <w:t xml:space="preserve"> с контролируемым химическим составом</w:t>
            </w:r>
            <w:r w:rsidR="00E651B1">
              <w:rPr>
                <w:rFonts w:ascii="Times New Roman" w:eastAsia="Calibri" w:hAnsi="Times New Roman" w:cs="Times New Roman"/>
                <w:sz w:val="28"/>
                <w:szCs w:val="28"/>
              </w:rPr>
              <w:t>……</w:t>
            </w:r>
            <w:r w:rsidR="004D68C9">
              <w:rPr>
                <w:rFonts w:ascii="Times New Roman" w:eastAsia="Calibri" w:hAnsi="Times New Roman" w:cs="Times New Roman"/>
                <w:sz w:val="28"/>
                <w:szCs w:val="28"/>
              </w:rPr>
              <w:t>…………</w:t>
            </w:r>
            <w:r w:rsidR="0050321E">
              <w:rPr>
                <w:rFonts w:ascii="Times New Roman" w:eastAsia="Calibri" w:hAnsi="Times New Roman" w:cs="Times New Roman"/>
                <w:sz w:val="28"/>
                <w:szCs w:val="28"/>
              </w:rPr>
              <w:t>……</w:t>
            </w:r>
            <w:r w:rsidR="004D68C9">
              <w:rPr>
                <w:rFonts w:ascii="Times New Roman" w:eastAsia="Calibri" w:hAnsi="Times New Roman" w:cs="Times New Roman"/>
                <w:sz w:val="28"/>
                <w:szCs w:val="28"/>
              </w:rPr>
              <w:t>…........</w:t>
            </w:r>
            <w:r w:rsidR="0050321E">
              <w:rPr>
                <w:rFonts w:ascii="Times New Roman" w:eastAsia="Calibri" w:hAnsi="Times New Roman" w:cs="Times New Roman"/>
                <w:sz w:val="28"/>
                <w:szCs w:val="28"/>
              </w:rPr>
              <w:t>.........................</w:t>
            </w:r>
          </w:p>
        </w:tc>
        <w:tc>
          <w:tcPr>
            <w:tcW w:w="697" w:type="dxa"/>
          </w:tcPr>
          <w:p w14:paraId="623DBE29" w14:textId="77777777" w:rsidR="0045424F" w:rsidRPr="00CD67AC" w:rsidRDefault="0045424F" w:rsidP="0045424F">
            <w:pPr>
              <w:jc w:val="center"/>
              <w:rPr>
                <w:rFonts w:ascii="Times New Roman" w:hAnsi="Times New Roman" w:cs="Times New Roman"/>
                <w:sz w:val="28"/>
                <w:szCs w:val="28"/>
                <w:lang w:val="kk-KZ"/>
              </w:rPr>
            </w:pPr>
          </w:p>
          <w:p w14:paraId="36F08432" w14:textId="77777777" w:rsidR="004D68C9" w:rsidRDefault="004D68C9" w:rsidP="0045424F">
            <w:pPr>
              <w:jc w:val="center"/>
              <w:rPr>
                <w:rFonts w:ascii="Times New Roman" w:hAnsi="Times New Roman" w:cs="Times New Roman"/>
                <w:sz w:val="28"/>
                <w:szCs w:val="28"/>
                <w:lang w:val="kk-KZ"/>
              </w:rPr>
            </w:pPr>
          </w:p>
          <w:p w14:paraId="75B50AE0" w14:textId="10DC15C1"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50321E" w:rsidRPr="00CD67AC" w14:paraId="69FA951E" w14:textId="77777777" w:rsidTr="0050321E">
        <w:tc>
          <w:tcPr>
            <w:tcW w:w="993" w:type="dxa"/>
          </w:tcPr>
          <w:p w14:paraId="6C45FB84"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3.7</w:t>
            </w:r>
          </w:p>
        </w:tc>
        <w:tc>
          <w:tcPr>
            <w:tcW w:w="7664" w:type="dxa"/>
          </w:tcPr>
          <w:p w14:paraId="53CEE3E6" w14:textId="7072211C" w:rsidR="0045424F" w:rsidRPr="004D68C9" w:rsidRDefault="0045424F" w:rsidP="0050321E">
            <w:pPr>
              <w:tabs>
                <w:tab w:val="left" w:pos="709"/>
              </w:tabs>
              <w:jc w:val="both"/>
              <w:rPr>
                <w:rFonts w:ascii="Times New Roman" w:hAnsi="Times New Roman" w:cs="Times New Roman"/>
                <w:sz w:val="28"/>
                <w:szCs w:val="28"/>
              </w:rPr>
            </w:pPr>
            <w:r w:rsidRPr="004D68C9">
              <w:rPr>
                <w:rFonts w:ascii="Times New Roman" w:hAnsi="Times New Roman" w:cs="Times New Roman"/>
                <w:sz w:val="28"/>
                <w:szCs w:val="28"/>
              </w:rPr>
              <w:t xml:space="preserve">Исследование безопасности вносимых </w:t>
            </w:r>
            <w:r w:rsidR="004D68C9" w:rsidRPr="004D68C9">
              <w:rPr>
                <w:rFonts w:ascii="Times New Roman" w:hAnsi="Times New Roman" w:cs="Times New Roman"/>
                <w:sz w:val="28"/>
                <w:szCs w:val="28"/>
              </w:rPr>
              <w:t>энтеросорбирующих пищевых волокон………</w:t>
            </w:r>
            <w:r w:rsidR="004D68C9">
              <w:rPr>
                <w:rFonts w:ascii="Times New Roman" w:hAnsi="Times New Roman" w:cs="Times New Roman"/>
                <w:sz w:val="28"/>
                <w:szCs w:val="28"/>
              </w:rPr>
              <w:t>……………………</w:t>
            </w:r>
            <w:proofErr w:type="gramStart"/>
            <w:r w:rsidR="004D68C9">
              <w:rPr>
                <w:rFonts w:ascii="Times New Roman" w:hAnsi="Times New Roman" w:cs="Times New Roman"/>
                <w:sz w:val="28"/>
                <w:szCs w:val="28"/>
              </w:rPr>
              <w:t>……</w:t>
            </w:r>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r w:rsidR="004D68C9">
              <w:rPr>
                <w:rFonts w:ascii="Times New Roman" w:hAnsi="Times New Roman" w:cs="Times New Roman"/>
                <w:sz w:val="28"/>
                <w:szCs w:val="28"/>
              </w:rPr>
              <w:t>…………….</w:t>
            </w:r>
          </w:p>
        </w:tc>
        <w:tc>
          <w:tcPr>
            <w:tcW w:w="697" w:type="dxa"/>
          </w:tcPr>
          <w:p w14:paraId="07DDCFB1" w14:textId="77777777" w:rsidR="004D68C9" w:rsidRDefault="004D68C9" w:rsidP="0045424F">
            <w:pPr>
              <w:jc w:val="center"/>
              <w:rPr>
                <w:rFonts w:ascii="Times New Roman" w:hAnsi="Times New Roman" w:cs="Times New Roman"/>
                <w:sz w:val="28"/>
                <w:szCs w:val="28"/>
              </w:rPr>
            </w:pPr>
          </w:p>
          <w:p w14:paraId="4309CC97" w14:textId="0C9C5656"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50321E" w:rsidRPr="00CD67AC" w14:paraId="2F9CB2E9" w14:textId="77777777" w:rsidTr="0050321E">
        <w:tc>
          <w:tcPr>
            <w:tcW w:w="993" w:type="dxa"/>
          </w:tcPr>
          <w:p w14:paraId="4D379F0D"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3.8</w:t>
            </w:r>
          </w:p>
        </w:tc>
        <w:tc>
          <w:tcPr>
            <w:tcW w:w="7664" w:type="dxa"/>
          </w:tcPr>
          <w:p w14:paraId="69DD98ED" w14:textId="656D2495" w:rsidR="0045424F" w:rsidRPr="00CD67AC" w:rsidRDefault="0045424F" w:rsidP="0050321E">
            <w:pPr>
              <w:autoSpaceDE w:val="0"/>
              <w:autoSpaceDN w:val="0"/>
              <w:adjustRightInd w:val="0"/>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Влияние </w:t>
            </w:r>
            <w:r w:rsidR="004D68C9" w:rsidRPr="004D68C9">
              <w:rPr>
                <w:rFonts w:ascii="Times New Roman" w:hAnsi="Times New Roman" w:cs="Times New Roman"/>
                <w:sz w:val="28"/>
                <w:szCs w:val="28"/>
              </w:rPr>
              <w:t>энтеросорбирующих пищевых волокон</w:t>
            </w:r>
            <w:r w:rsidR="004D68C9"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 показатели безо</w:t>
            </w:r>
            <w:r w:rsidR="004D68C9">
              <w:rPr>
                <w:rFonts w:ascii="Times New Roman" w:hAnsi="Times New Roman" w:cs="Times New Roman"/>
                <w:sz w:val="28"/>
                <w:szCs w:val="28"/>
              </w:rPr>
              <w:t xml:space="preserve">пасности кисломолочных </w:t>
            </w:r>
            <w:proofErr w:type="gramStart"/>
            <w:r w:rsidR="004D68C9">
              <w:rPr>
                <w:rFonts w:ascii="Times New Roman" w:hAnsi="Times New Roman" w:cs="Times New Roman"/>
                <w:sz w:val="28"/>
                <w:szCs w:val="28"/>
              </w:rPr>
              <w:t>продуктов.</w:t>
            </w:r>
            <w:r w:rsidR="00E651B1">
              <w:rPr>
                <w:rFonts w:ascii="Times New Roman" w:hAnsi="Times New Roman" w:cs="Times New Roman"/>
                <w:sz w:val="28"/>
                <w:szCs w:val="28"/>
              </w:rPr>
              <w:t>…</w:t>
            </w:r>
            <w:proofErr w:type="gramEnd"/>
            <w:r w:rsidR="00E651B1">
              <w:rPr>
                <w:rFonts w:ascii="Times New Roman" w:hAnsi="Times New Roman" w:cs="Times New Roman"/>
                <w:sz w:val="28"/>
                <w:szCs w:val="28"/>
              </w:rPr>
              <w:t>…</w:t>
            </w:r>
            <w:r w:rsidR="0050321E">
              <w:rPr>
                <w:rFonts w:ascii="Times New Roman" w:hAnsi="Times New Roman" w:cs="Times New Roman"/>
                <w:sz w:val="28"/>
                <w:szCs w:val="28"/>
              </w:rPr>
              <w:t>..</w:t>
            </w:r>
            <w:r w:rsidR="004D68C9">
              <w:rPr>
                <w:rFonts w:ascii="Times New Roman" w:hAnsi="Times New Roman" w:cs="Times New Roman"/>
                <w:sz w:val="28"/>
                <w:szCs w:val="28"/>
              </w:rPr>
              <w:t>…..</w:t>
            </w:r>
          </w:p>
        </w:tc>
        <w:tc>
          <w:tcPr>
            <w:tcW w:w="697" w:type="dxa"/>
          </w:tcPr>
          <w:p w14:paraId="7540A8D1" w14:textId="77777777" w:rsidR="0045424F" w:rsidRPr="00CD67AC" w:rsidRDefault="0045424F" w:rsidP="0045424F">
            <w:pPr>
              <w:jc w:val="center"/>
              <w:rPr>
                <w:rFonts w:ascii="Times New Roman" w:hAnsi="Times New Roman" w:cs="Times New Roman"/>
                <w:sz w:val="28"/>
                <w:szCs w:val="28"/>
                <w:lang w:val="kk-KZ"/>
              </w:rPr>
            </w:pPr>
          </w:p>
          <w:p w14:paraId="4C994945" w14:textId="3F3CC2C1"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50321E" w:rsidRPr="00CD67AC" w14:paraId="4C3A25AB" w14:textId="77777777" w:rsidTr="0050321E">
        <w:tc>
          <w:tcPr>
            <w:tcW w:w="993" w:type="dxa"/>
          </w:tcPr>
          <w:p w14:paraId="29885C21"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3.9</w:t>
            </w:r>
          </w:p>
        </w:tc>
        <w:tc>
          <w:tcPr>
            <w:tcW w:w="7664" w:type="dxa"/>
          </w:tcPr>
          <w:p w14:paraId="6F431C67" w14:textId="666C37C2" w:rsidR="0045424F" w:rsidRPr="004D68C9" w:rsidRDefault="0045424F" w:rsidP="0050321E">
            <w:pPr>
              <w:contextualSpacing/>
              <w:jc w:val="both"/>
              <w:rPr>
                <w:rFonts w:ascii="Times New Roman" w:eastAsia="Calibri" w:hAnsi="Times New Roman" w:cs="Times New Roman"/>
                <w:sz w:val="28"/>
                <w:szCs w:val="28"/>
              </w:rPr>
            </w:pPr>
            <w:r w:rsidRPr="004D68C9">
              <w:rPr>
                <w:rFonts w:ascii="Times New Roman" w:eastAsia="Calibri" w:hAnsi="Times New Roman" w:cs="Times New Roman"/>
                <w:sz w:val="28"/>
                <w:szCs w:val="28"/>
              </w:rPr>
              <w:t xml:space="preserve">Исследование влияние </w:t>
            </w:r>
            <w:r w:rsidR="004D68C9" w:rsidRPr="004D68C9">
              <w:rPr>
                <w:rFonts w:ascii="Times New Roman" w:hAnsi="Times New Roman" w:cs="Times New Roman"/>
                <w:sz w:val="28"/>
                <w:szCs w:val="28"/>
              </w:rPr>
              <w:t>биологически активных компонентов</w:t>
            </w:r>
            <w:r w:rsidR="004D68C9" w:rsidRPr="004D68C9">
              <w:rPr>
                <w:rFonts w:ascii="Times New Roman" w:eastAsia="Calibri" w:hAnsi="Times New Roman" w:cs="Times New Roman"/>
                <w:sz w:val="28"/>
                <w:szCs w:val="28"/>
              </w:rPr>
              <w:t xml:space="preserve"> </w:t>
            </w:r>
            <w:r w:rsidRPr="004D68C9">
              <w:rPr>
                <w:rFonts w:ascii="Times New Roman" w:eastAsia="Calibri" w:hAnsi="Times New Roman" w:cs="Times New Roman"/>
                <w:sz w:val="28"/>
                <w:szCs w:val="28"/>
              </w:rPr>
              <w:t xml:space="preserve">согласно нормативным документам </w:t>
            </w:r>
            <w:r w:rsidRPr="004D68C9">
              <w:rPr>
                <w:rFonts w:ascii="Times New Roman" w:hAnsi="Times New Roman" w:cs="Times New Roman"/>
                <w:sz w:val="28"/>
                <w:szCs w:val="28"/>
              </w:rPr>
              <w:t>кисломолочных продуктов</w:t>
            </w:r>
            <w:r w:rsidRPr="004D68C9">
              <w:rPr>
                <w:rFonts w:ascii="Times New Roman" w:eastAsia="Calibri" w:hAnsi="Times New Roman" w:cs="Times New Roman"/>
                <w:sz w:val="28"/>
                <w:szCs w:val="28"/>
              </w:rPr>
              <w:t xml:space="preserve"> с контролируемым химическим составом</w:t>
            </w:r>
            <w:proofErr w:type="gramStart"/>
            <w:r w:rsidR="004D68C9">
              <w:rPr>
                <w:rFonts w:ascii="Times New Roman" w:eastAsia="Calibri" w:hAnsi="Times New Roman" w:cs="Times New Roman"/>
                <w:sz w:val="28"/>
                <w:szCs w:val="28"/>
              </w:rPr>
              <w:t>……</w:t>
            </w:r>
            <w:r w:rsidR="0050321E">
              <w:rPr>
                <w:rFonts w:ascii="Times New Roman" w:eastAsia="Calibri" w:hAnsi="Times New Roman" w:cs="Times New Roman"/>
                <w:sz w:val="28"/>
                <w:szCs w:val="28"/>
              </w:rPr>
              <w:t>.</w:t>
            </w:r>
            <w:proofErr w:type="gramEnd"/>
            <w:r w:rsidR="0050321E">
              <w:rPr>
                <w:rFonts w:ascii="Times New Roman" w:eastAsia="Calibri" w:hAnsi="Times New Roman" w:cs="Times New Roman"/>
                <w:sz w:val="28"/>
                <w:szCs w:val="28"/>
              </w:rPr>
              <w:t>.</w:t>
            </w:r>
            <w:r w:rsidR="004D68C9">
              <w:rPr>
                <w:rFonts w:ascii="Times New Roman" w:eastAsia="Calibri" w:hAnsi="Times New Roman" w:cs="Times New Roman"/>
                <w:sz w:val="28"/>
                <w:szCs w:val="28"/>
              </w:rPr>
              <w:t>…...</w:t>
            </w:r>
          </w:p>
        </w:tc>
        <w:tc>
          <w:tcPr>
            <w:tcW w:w="697" w:type="dxa"/>
          </w:tcPr>
          <w:p w14:paraId="7CA58104" w14:textId="77777777" w:rsidR="0045424F" w:rsidRPr="00CD67AC" w:rsidRDefault="0045424F" w:rsidP="0045424F">
            <w:pPr>
              <w:jc w:val="center"/>
              <w:rPr>
                <w:rFonts w:ascii="Times New Roman" w:hAnsi="Times New Roman" w:cs="Times New Roman"/>
                <w:sz w:val="28"/>
                <w:szCs w:val="28"/>
                <w:lang w:val="kk-KZ"/>
              </w:rPr>
            </w:pPr>
          </w:p>
          <w:p w14:paraId="74538257" w14:textId="77777777" w:rsidR="00211388" w:rsidRPr="00CD67AC" w:rsidRDefault="00211388" w:rsidP="0045424F">
            <w:pPr>
              <w:jc w:val="center"/>
              <w:rPr>
                <w:rFonts w:ascii="Times New Roman" w:hAnsi="Times New Roman" w:cs="Times New Roman"/>
                <w:sz w:val="28"/>
                <w:szCs w:val="28"/>
                <w:lang w:val="kk-KZ"/>
              </w:rPr>
            </w:pPr>
          </w:p>
          <w:p w14:paraId="42BC489A" w14:textId="6A5C9E66"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50321E" w:rsidRPr="00CD67AC" w14:paraId="51B58E24" w14:textId="77777777" w:rsidTr="0050321E">
        <w:tc>
          <w:tcPr>
            <w:tcW w:w="993" w:type="dxa"/>
          </w:tcPr>
          <w:p w14:paraId="6DC3F646"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3.10</w:t>
            </w:r>
          </w:p>
        </w:tc>
        <w:tc>
          <w:tcPr>
            <w:tcW w:w="7664" w:type="dxa"/>
          </w:tcPr>
          <w:p w14:paraId="11CBBD84" w14:textId="129F236C" w:rsidR="0045424F" w:rsidRPr="00CD67AC" w:rsidRDefault="0045424F" w:rsidP="0050321E">
            <w:pPr>
              <w:pStyle w:val="FR5"/>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 xml:space="preserve">Влияние </w:t>
            </w:r>
            <w:r w:rsidR="004D68C9" w:rsidRPr="004D68C9">
              <w:rPr>
                <w:rFonts w:ascii="Times New Roman" w:hAnsi="Times New Roman" w:cs="Times New Roman"/>
                <w:sz w:val="28"/>
                <w:szCs w:val="28"/>
              </w:rPr>
              <w:t>биологически активных компонентов</w:t>
            </w:r>
            <w:r w:rsidR="004D68C9" w:rsidRPr="004D68C9">
              <w:rPr>
                <w:rFonts w:ascii="Times New Roman" w:eastAsia="Calibri" w:hAnsi="Times New Roman" w:cs="Times New Roman"/>
                <w:sz w:val="28"/>
                <w:szCs w:val="28"/>
              </w:rPr>
              <w:t xml:space="preserve"> </w:t>
            </w:r>
            <w:r w:rsidRPr="00CD67AC">
              <w:rPr>
                <w:rFonts w:ascii="Times New Roman" w:hAnsi="Times New Roman" w:cs="Times New Roman"/>
                <w:sz w:val="28"/>
                <w:szCs w:val="28"/>
                <w:lang w:val="kk-KZ"/>
              </w:rPr>
              <w:t>на показатели качества и безопасности кисломолочных продуктов</w:t>
            </w:r>
            <w:r w:rsidR="004D68C9">
              <w:rPr>
                <w:rFonts w:ascii="Times New Roman" w:hAnsi="Times New Roman" w:cs="Times New Roman"/>
                <w:sz w:val="28"/>
                <w:szCs w:val="28"/>
                <w:lang w:val="kk-KZ"/>
              </w:rPr>
              <w:t>................</w:t>
            </w:r>
          </w:p>
        </w:tc>
        <w:tc>
          <w:tcPr>
            <w:tcW w:w="697" w:type="dxa"/>
          </w:tcPr>
          <w:p w14:paraId="50321B96" w14:textId="77777777" w:rsidR="0045424F" w:rsidRPr="00CD67AC" w:rsidRDefault="0045424F" w:rsidP="0045424F">
            <w:pPr>
              <w:jc w:val="center"/>
              <w:rPr>
                <w:rFonts w:ascii="Times New Roman" w:hAnsi="Times New Roman" w:cs="Times New Roman"/>
                <w:sz w:val="28"/>
                <w:szCs w:val="28"/>
                <w:lang w:val="kk-KZ"/>
              </w:rPr>
            </w:pPr>
          </w:p>
          <w:p w14:paraId="2D5930E5" w14:textId="6B945407" w:rsidR="00211388" w:rsidRPr="00CD67AC" w:rsidRDefault="00AF2863" w:rsidP="00684D78">
            <w:pPr>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684D78">
              <w:rPr>
                <w:rFonts w:ascii="Times New Roman" w:hAnsi="Times New Roman" w:cs="Times New Roman"/>
                <w:sz w:val="28"/>
                <w:szCs w:val="28"/>
                <w:lang w:val="kk-KZ"/>
              </w:rPr>
              <w:t>2</w:t>
            </w:r>
          </w:p>
        </w:tc>
      </w:tr>
      <w:tr w:rsidR="0050321E" w:rsidRPr="00CD67AC" w14:paraId="6DBC9175" w14:textId="77777777" w:rsidTr="0050321E">
        <w:tc>
          <w:tcPr>
            <w:tcW w:w="993" w:type="dxa"/>
          </w:tcPr>
          <w:p w14:paraId="3D1AE9D3"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3.11</w:t>
            </w:r>
          </w:p>
        </w:tc>
        <w:tc>
          <w:tcPr>
            <w:tcW w:w="7664" w:type="dxa"/>
          </w:tcPr>
          <w:p w14:paraId="4C8908F6" w14:textId="60A3FEB1" w:rsidR="0045424F" w:rsidRPr="00CD67AC" w:rsidRDefault="0045424F" w:rsidP="0050321E">
            <w:pPr>
              <w:pStyle w:val="FR5"/>
              <w:tabs>
                <w:tab w:val="left" w:pos="709"/>
              </w:tabs>
              <w:jc w:val="both"/>
              <w:rPr>
                <w:rFonts w:ascii="Times New Roman" w:hAnsi="Times New Roman" w:cs="Times New Roman"/>
                <w:sz w:val="28"/>
                <w:szCs w:val="28"/>
              </w:rPr>
            </w:pPr>
            <w:r w:rsidRPr="00CD67AC">
              <w:rPr>
                <w:rFonts w:ascii="Times New Roman" w:hAnsi="Times New Roman" w:cs="Times New Roman"/>
                <w:bCs/>
                <w:sz w:val="28"/>
                <w:szCs w:val="28"/>
                <w:lang w:val="kk-KZ"/>
              </w:rPr>
              <w:t xml:space="preserve">Изучение витаминно–минерального состава </w:t>
            </w:r>
            <w:r w:rsidRPr="00CD67AC">
              <w:rPr>
                <w:rFonts w:ascii="Times New Roman" w:hAnsi="Times New Roman" w:cs="Times New Roman"/>
                <w:sz w:val="28"/>
                <w:szCs w:val="28"/>
              </w:rPr>
              <w:t xml:space="preserve">кисломолочных </w:t>
            </w:r>
            <w:r w:rsidRPr="00CD67AC">
              <w:rPr>
                <w:rFonts w:ascii="Times New Roman" w:hAnsi="Times New Roman" w:cs="Times New Roman"/>
                <w:bCs/>
                <w:sz w:val="28"/>
                <w:szCs w:val="28"/>
              </w:rPr>
              <w:t>продуктов</w:t>
            </w:r>
            <w:r w:rsidRPr="00CD67AC">
              <w:rPr>
                <w:rFonts w:ascii="Times New Roman" w:hAnsi="Times New Roman" w:cs="Times New Roman"/>
                <w:b/>
                <w:sz w:val="28"/>
                <w:szCs w:val="28"/>
              </w:rPr>
              <w:t xml:space="preserve"> </w:t>
            </w:r>
            <w:r w:rsidRPr="00CD67AC">
              <w:rPr>
                <w:rFonts w:ascii="Times New Roman" w:hAnsi="Times New Roman" w:cs="Times New Roman"/>
                <w:sz w:val="28"/>
                <w:szCs w:val="28"/>
              </w:rPr>
              <w:t>с энтеросорбирующими пищевыми волокнами</w:t>
            </w:r>
            <w:r w:rsidR="0050321E">
              <w:rPr>
                <w:rFonts w:ascii="Times New Roman" w:hAnsi="Times New Roman" w:cs="Times New Roman"/>
                <w:sz w:val="28"/>
                <w:szCs w:val="28"/>
              </w:rPr>
              <w:t>…....</w:t>
            </w:r>
          </w:p>
        </w:tc>
        <w:tc>
          <w:tcPr>
            <w:tcW w:w="697" w:type="dxa"/>
          </w:tcPr>
          <w:p w14:paraId="40299FE2" w14:textId="77777777" w:rsidR="0045424F" w:rsidRPr="00CD67AC" w:rsidRDefault="0045424F" w:rsidP="0045424F">
            <w:pPr>
              <w:jc w:val="center"/>
              <w:rPr>
                <w:rFonts w:ascii="Times New Roman" w:hAnsi="Times New Roman" w:cs="Times New Roman"/>
                <w:sz w:val="28"/>
                <w:szCs w:val="28"/>
                <w:lang w:val="kk-KZ"/>
              </w:rPr>
            </w:pPr>
          </w:p>
          <w:p w14:paraId="23116781" w14:textId="275565DD"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50321E" w:rsidRPr="00CD67AC" w14:paraId="0B060A0A" w14:textId="77777777" w:rsidTr="0050321E">
        <w:tc>
          <w:tcPr>
            <w:tcW w:w="993" w:type="dxa"/>
          </w:tcPr>
          <w:p w14:paraId="76252E49"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3.12</w:t>
            </w:r>
          </w:p>
        </w:tc>
        <w:tc>
          <w:tcPr>
            <w:tcW w:w="7664" w:type="dxa"/>
          </w:tcPr>
          <w:p w14:paraId="0B6D9F3C" w14:textId="4A392DE4" w:rsidR="0045424F" w:rsidRPr="00CD67AC" w:rsidRDefault="0045424F" w:rsidP="0050321E">
            <w:pPr>
              <w:pStyle w:val="FR5"/>
              <w:jc w:val="both"/>
              <w:rPr>
                <w:rFonts w:ascii="Times New Roman" w:hAnsi="Times New Roman" w:cs="Times New Roman"/>
                <w:sz w:val="28"/>
                <w:szCs w:val="28"/>
              </w:rPr>
            </w:pPr>
            <w:r w:rsidRPr="00CD67AC">
              <w:rPr>
                <w:rFonts w:ascii="Times New Roman" w:hAnsi="Times New Roman" w:cs="Times New Roman"/>
                <w:sz w:val="28"/>
                <w:szCs w:val="28"/>
                <w:lang w:eastAsia="en-US"/>
              </w:rPr>
              <w:t xml:space="preserve">Определение аминокислотного и жирнокислотного состава кисломолочных </w:t>
            </w:r>
            <w:r w:rsidRPr="00CD67AC">
              <w:rPr>
                <w:rFonts w:ascii="Times New Roman" w:hAnsi="Times New Roman" w:cs="Times New Roman"/>
                <w:bCs/>
                <w:sz w:val="28"/>
                <w:szCs w:val="28"/>
                <w:lang w:eastAsia="en-US"/>
              </w:rPr>
              <w:t>продуктов</w:t>
            </w:r>
            <w:r w:rsidRPr="00CD67AC">
              <w:rPr>
                <w:rFonts w:ascii="Times New Roman" w:hAnsi="Times New Roman" w:cs="Times New Roman"/>
                <w:sz w:val="28"/>
                <w:szCs w:val="28"/>
                <w:lang w:eastAsia="en-US"/>
              </w:rPr>
              <w:t xml:space="preserve"> с энтеросорбирующими пищевыми волокнами</w:t>
            </w:r>
            <w:r w:rsidR="0050321E">
              <w:rPr>
                <w:rFonts w:ascii="Times New Roman" w:hAnsi="Times New Roman" w:cs="Times New Roman"/>
                <w:sz w:val="28"/>
                <w:szCs w:val="28"/>
                <w:lang w:eastAsia="en-US"/>
              </w:rPr>
              <w:t>………………………………………………………...</w:t>
            </w:r>
          </w:p>
        </w:tc>
        <w:tc>
          <w:tcPr>
            <w:tcW w:w="697" w:type="dxa"/>
          </w:tcPr>
          <w:p w14:paraId="078265E4" w14:textId="77777777" w:rsidR="0045424F" w:rsidRPr="00CD67AC" w:rsidRDefault="0045424F" w:rsidP="0045424F">
            <w:pPr>
              <w:jc w:val="center"/>
              <w:rPr>
                <w:rFonts w:ascii="Times New Roman" w:hAnsi="Times New Roman" w:cs="Times New Roman"/>
                <w:sz w:val="28"/>
                <w:szCs w:val="28"/>
                <w:lang w:val="kk-KZ"/>
              </w:rPr>
            </w:pPr>
          </w:p>
          <w:p w14:paraId="308B8BEF" w14:textId="77777777" w:rsidR="00211388" w:rsidRPr="00CD67AC" w:rsidRDefault="00211388" w:rsidP="0045424F">
            <w:pPr>
              <w:jc w:val="center"/>
              <w:rPr>
                <w:rFonts w:ascii="Times New Roman" w:hAnsi="Times New Roman" w:cs="Times New Roman"/>
                <w:sz w:val="28"/>
                <w:szCs w:val="28"/>
                <w:lang w:val="kk-KZ"/>
              </w:rPr>
            </w:pPr>
          </w:p>
          <w:p w14:paraId="74841AD3" w14:textId="1457B7A3"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50321E" w:rsidRPr="00CD67AC" w14:paraId="5D4D138F" w14:textId="77777777" w:rsidTr="0050321E">
        <w:tc>
          <w:tcPr>
            <w:tcW w:w="993" w:type="dxa"/>
          </w:tcPr>
          <w:p w14:paraId="01BBDF01"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3.13</w:t>
            </w:r>
          </w:p>
        </w:tc>
        <w:tc>
          <w:tcPr>
            <w:tcW w:w="7664" w:type="dxa"/>
          </w:tcPr>
          <w:p w14:paraId="1F66D3C6" w14:textId="1DE88FD0" w:rsidR="0045424F" w:rsidRPr="00CD67AC" w:rsidRDefault="0045424F" w:rsidP="0050321E">
            <w:pPr>
              <w:pStyle w:val="FR5"/>
              <w:jc w:val="both"/>
              <w:rPr>
                <w:rFonts w:ascii="Times New Roman" w:hAnsi="Times New Roman" w:cs="Times New Roman"/>
                <w:sz w:val="28"/>
                <w:szCs w:val="28"/>
                <w:lang w:val="kk-KZ"/>
              </w:rPr>
            </w:pPr>
            <w:r w:rsidRPr="00CD67AC">
              <w:rPr>
                <w:rFonts w:ascii="Times New Roman" w:hAnsi="Times New Roman" w:cs="Times New Roman"/>
                <w:sz w:val="28"/>
                <w:szCs w:val="28"/>
              </w:rPr>
              <w:t xml:space="preserve">Определение аминокислотного и жирнокислотного состава кисломолочных </w:t>
            </w:r>
            <w:r w:rsidRPr="00CD67AC">
              <w:rPr>
                <w:rFonts w:ascii="Times New Roman" w:hAnsi="Times New Roman" w:cs="Times New Roman"/>
                <w:bCs/>
                <w:sz w:val="28"/>
                <w:szCs w:val="28"/>
              </w:rPr>
              <w:t>продуктов</w:t>
            </w:r>
            <w:r w:rsidRPr="00CD67AC">
              <w:rPr>
                <w:rFonts w:ascii="Times New Roman" w:hAnsi="Times New Roman" w:cs="Times New Roman"/>
                <w:sz w:val="28"/>
                <w:szCs w:val="28"/>
              </w:rPr>
              <w:t xml:space="preserve"> с </w:t>
            </w:r>
            <w:r w:rsidR="0050321E" w:rsidRPr="004D68C9">
              <w:rPr>
                <w:rFonts w:ascii="Times New Roman" w:hAnsi="Times New Roman" w:cs="Times New Roman"/>
                <w:sz w:val="28"/>
                <w:szCs w:val="28"/>
              </w:rPr>
              <w:t>биологически активны</w:t>
            </w:r>
            <w:r w:rsidR="0050321E">
              <w:rPr>
                <w:rFonts w:ascii="Times New Roman" w:hAnsi="Times New Roman" w:cs="Times New Roman"/>
                <w:sz w:val="28"/>
                <w:szCs w:val="28"/>
              </w:rPr>
              <w:t>ми</w:t>
            </w:r>
            <w:r w:rsidR="0050321E" w:rsidRPr="004D68C9">
              <w:rPr>
                <w:rFonts w:ascii="Times New Roman" w:hAnsi="Times New Roman" w:cs="Times New Roman"/>
                <w:sz w:val="28"/>
                <w:szCs w:val="28"/>
              </w:rPr>
              <w:t xml:space="preserve"> компонент</w:t>
            </w:r>
            <w:r w:rsidR="0050321E">
              <w:rPr>
                <w:rFonts w:ascii="Times New Roman" w:hAnsi="Times New Roman" w:cs="Times New Roman"/>
                <w:sz w:val="28"/>
                <w:szCs w:val="28"/>
              </w:rPr>
              <w:t>ами………………………………………………</w:t>
            </w:r>
            <w:proofErr w:type="gramStart"/>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p>
        </w:tc>
        <w:tc>
          <w:tcPr>
            <w:tcW w:w="697" w:type="dxa"/>
          </w:tcPr>
          <w:p w14:paraId="46D7256E" w14:textId="77777777" w:rsidR="0045424F" w:rsidRPr="00CD67AC" w:rsidRDefault="0045424F" w:rsidP="0045424F">
            <w:pPr>
              <w:jc w:val="center"/>
              <w:rPr>
                <w:rFonts w:ascii="Times New Roman" w:hAnsi="Times New Roman" w:cs="Times New Roman"/>
                <w:sz w:val="28"/>
                <w:szCs w:val="28"/>
                <w:lang w:val="kk-KZ"/>
              </w:rPr>
            </w:pPr>
          </w:p>
          <w:p w14:paraId="0BD80B00" w14:textId="77777777" w:rsidR="0050321E" w:rsidRDefault="0050321E" w:rsidP="0045424F">
            <w:pPr>
              <w:jc w:val="center"/>
              <w:rPr>
                <w:rFonts w:ascii="Times New Roman" w:hAnsi="Times New Roman" w:cs="Times New Roman"/>
                <w:sz w:val="28"/>
                <w:szCs w:val="28"/>
                <w:lang w:val="kk-KZ"/>
              </w:rPr>
            </w:pPr>
          </w:p>
          <w:p w14:paraId="46C3B6EA" w14:textId="4276D7C5"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50321E" w:rsidRPr="00CD67AC" w14:paraId="5DC9E185" w14:textId="77777777" w:rsidTr="0050321E">
        <w:tc>
          <w:tcPr>
            <w:tcW w:w="993" w:type="dxa"/>
          </w:tcPr>
          <w:p w14:paraId="70F44C02"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3.14</w:t>
            </w:r>
          </w:p>
        </w:tc>
        <w:tc>
          <w:tcPr>
            <w:tcW w:w="7664" w:type="dxa"/>
          </w:tcPr>
          <w:p w14:paraId="6714DA9E" w14:textId="22FE2A52" w:rsidR="0045424F" w:rsidRPr="00CD67AC" w:rsidRDefault="0045424F" w:rsidP="0056739D">
            <w:pPr>
              <w:jc w:val="both"/>
              <w:rPr>
                <w:rFonts w:ascii="Times New Roman" w:hAnsi="Times New Roman" w:cs="Times New Roman"/>
                <w:sz w:val="28"/>
                <w:szCs w:val="28"/>
              </w:rPr>
            </w:pPr>
            <w:r w:rsidRPr="00CD67AC">
              <w:rPr>
                <w:rFonts w:ascii="Times New Roman" w:hAnsi="Times New Roman" w:cs="Times New Roman"/>
                <w:sz w:val="28"/>
                <w:szCs w:val="28"/>
              </w:rPr>
              <w:t xml:space="preserve">Исследование процессов биосорбции свинца и кадмия </w:t>
            </w:r>
            <w:r w:rsidR="0056739D" w:rsidRPr="0056739D">
              <w:rPr>
                <w:rFonts w:ascii="Times New Roman" w:hAnsi="Times New Roman" w:cs="Times New Roman"/>
                <w:i/>
                <w:sz w:val="28"/>
                <w:szCs w:val="28"/>
                <w:lang w:val="en-US"/>
              </w:rPr>
              <w:t>L. acidophilus</w:t>
            </w:r>
            <w:r w:rsidR="0056739D">
              <w:rPr>
                <w:rFonts w:ascii="Times New Roman" w:hAnsi="Times New Roman" w:cs="Times New Roman"/>
                <w:sz w:val="28"/>
                <w:szCs w:val="28"/>
                <w:lang w:val="en-US"/>
              </w:rPr>
              <w:t xml:space="preserve"> </w:t>
            </w:r>
            <w:r w:rsidR="0056739D">
              <w:rPr>
                <w:rFonts w:ascii="Times New Roman" w:hAnsi="Times New Roman" w:cs="Times New Roman"/>
                <w:sz w:val="28"/>
                <w:szCs w:val="28"/>
              </w:rPr>
              <w:t>и пищевыми волокнами</w:t>
            </w:r>
            <w:r w:rsidR="00E651B1">
              <w:rPr>
                <w:rFonts w:ascii="Times New Roman" w:hAnsi="Times New Roman" w:cs="Times New Roman"/>
                <w:sz w:val="28"/>
                <w:szCs w:val="28"/>
              </w:rPr>
              <w:t>……………</w:t>
            </w:r>
            <w:r w:rsidR="0050321E">
              <w:rPr>
                <w:rFonts w:ascii="Times New Roman" w:hAnsi="Times New Roman" w:cs="Times New Roman"/>
                <w:sz w:val="28"/>
                <w:szCs w:val="28"/>
              </w:rPr>
              <w:t>………</w:t>
            </w:r>
            <w:proofErr w:type="gramStart"/>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p>
        </w:tc>
        <w:tc>
          <w:tcPr>
            <w:tcW w:w="697" w:type="dxa"/>
          </w:tcPr>
          <w:p w14:paraId="2613BCD6" w14:textId="77777777" w:rsidR="0045424F" w:rsidRPr="00CD67AC" w:rsidRDefault="0045424F" w:rsidP="0045424F">
            <w:pPr>
              <w:jc w:val="center"/>
              <w:rPr>
                <w:rFonts w:ascii="Times New Roman" w:hAnsi="Times New Roman" w:cs="Times New Roman"/>
                <w:sz w:val="28"/>
                <w:szCs w:val="28"/>
              </w:rPr>
            </w:pPr>
          </w:p>
          <w:p w14:paraId="5E40249F" w14:textId="175FE812"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86</w:t>
            </w:r>
          </w:p>
        </w:tc>
      </w:tr>
      <w:tr w:rsidR="0050321E" w:rsidRPr="00CD67AC" w14:paraId="5F5DD215" w14:textId="77777777" w:rsidTr="0050321E">
        <w:tc>
          <w:tcPr>
            <w:tcW w:w="993" w:type="dxa"/>
          </w:tcPr>
          <w:p w14:paraId="24DD8B87"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3.15</w:t>
            </w:r>
          </w:p>
        </w:tc>
        <w:tc>
          <w:tcPr>
            <w:tcW w:w="7664" w:type="dxa"/>
          </w:tcPr>
          <w:p w14:paraId="623E7635" w14:textId="74A9DF8A" w:rsidR="0045424F" w:rsidRPr="00CD67AC" w:rsidRDefault="0045424F" w:rsidP="0050321E">
            <w:pPr>
              <w:tabs>
                <w:tab w:val="left" w:pos="709"/>
              </w:tabs>
              <w:contextualSpacing/>
              <w:jc w:val="both"/>
              <w:rPr>
                <w:rFonts w:ascii="Times New Roman" w:hAnsi="Times New Roman" w:cs="Times New Roman"/>
                <w:sz w:val="28"/>
                <w:szCs w:val="28"/>
              </w:rPr>
            </w:pPr>
            <w:r w:rsidRPr="00CD67AC">
              <w:rPr>
                <w:rFonts w:ascii="Times New Roman" w:hAnsi="Times New Roman" w:cs="Times New Roman"/>
                <w:bCs/>
                <w:sz w:val="28"/>
                <w:szCs w:val="28"/>
              </w:rPr>
              <w:t xml:space="preserve">Исследование инновационной технологии кисломолочного продукта с использованием </w:t>
            </w:r>
            <w:r w:rsidR="004D68C9" w:rsidRPr="004D68C9">
              <w:rPr>
                <w:rFonts w:ascii="Times New Roman" w:hAnsi="Times New Roman" w:cs="Times New Roman"/>
                <w:sz w:val="28"/>
                <w:szCs w:val="28"/>
              </w:rPr>
              <w:t>биологически активных компонентов</w:t>
            </w:r>
            <w:r w:rsidR="004D68C9" w:rsidRPr="004D68C9">
              <w:rPr>
                <w:rFonts w:ascii="Times New Roman" w:eastAsia="Calibri" w:hAnsi="Times New Roman" w:cs="Times New Roman"/>
                <w:sz w:val="28"/>
                <w:szCs w:val="28"/>
              </w:rPr>
              <w:t xml:space="preserve"> </w:t>
            </w:r>
            <w:r w:rsidRPr="00CD67AC">
              <w:rPr>
                <w:rFonts w:ascii="Times New Roman" w:hAnsi="Times New Roman" w:cs="Times New Roman"/>
                <w:bCs/>
                <w:sz w:val="28"/>
                <w:szCs w:val="28"/>
              </w:rPr>
              <w:t>для детоксикации контаминантов</w:t>
            </w:r>
            <w:r w:rsidR="0050321E">
              <w:rPr>
                <w:rFonts w:ascii="Times New Roman" w:hAnsi="Times New Roman" w:cs="Times New Roman"/>
                <w:bCs/>
                <w:sz w:val="28"/>
                <w:szCs w:val="28"/>
              </w:rPr>
              <w:t>……</w:t>
            </w:r>
            <w:proofErr w:type="gramStart"/>
            <w:r w:rsidR="0050321E">
              <w:rPr>
                <w:rFonts w:ascii="Times New Roman" w:hAnsi="Times New Roman" w:cs="Times New Roman"/>
                <w:bCs/>
                <w:sz w:val="28"/>
                <w:szCs w:val="28"/>
              </w:rPr>
              <w:t>…….</w:t>
            </w:r>
            <w:proofErr w:type="gramEnd"/>
            <w:r w:rsidR="0050321E">
              <w:rPr>
                <w:rFonts w:ascii="Times New Roman" w:hAnsi="Times New Roman" w:cs="Times New Roman"/>
                <w:bCs/>
                <w:sz w:val="28"/>
                <w:szCs w:val="28"/>
              </w:rPr>
              <w:t>.……</w:t>
            </w:r>
          </w:p>
        </w:tc>
        <w:tc>
          <w:tcPr>
            <w:tcW w:w="697" w:type="dxa"/>
          </w:tcPr>
          <w:p w14:paraId="1149C9FD" w14:textId="77777777" w:rsidR="0045424F" w:rsidRPr="00CD67AC" w:rsidRDefault="0045424F" w:rsidP="0045424F">
            <w:pPr>
              <w:jc w:val="center"/>
              <w:rPr>
                <w:rFonts w:ascii="Times New Roman" w:hAnsi="Times New Roman" w:cs="Times New Roman"/>
                <w:sz w:val="28"/>
                <w:szCs w:val="28"/>
              </w:rPr>
            </w:pPr>
          </w:p>
          <w:p w14:paraId="56D6B69E" w14:textId="77777777" w:rsidR="00211388" w:rsidRPr="00CD67AC" w:rsidRDefault="00211388" w:rsidP="0045424F">
            <w:pPr>
              <w:jc w:val="center"/>
              <w:rPr>
                <w:rFonts w:ascii="Times New Roman" w:hAnsi="Times New Roman" w:cs="Times New Roman"/>
                <w:sz w:val="28"/>
                <w:szCs w:val="28"/>
              </w:rPr>
            </w:pPr>
          </w:p>
          <w:p w14:paraId="06289EB9" w14:textId="7A1978B7"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92</w:t>
            </w:r>
          </w:p>
        </w:tc>
      </w:tr>
      <w:tr w:rsidR="0050321E" w:rsidRPr="00CD67AC" w14:paraId="6CB06DC3" w14:textId="77777777" w:rsidTr="0050321E">
        <w:tc>
          <w:tcPr>
            <w:tcW w:w="993" w:type="dxa"/>
          </w:tcPr>
          <w:p w14:paraId="2D515648"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3.16</w:t>
            </w:r>
          </w:p>
        </w:tc>
        <w:tc>
          <w:tcPr>
            <w:tcW w:w="7664" w:type="dxa"/>
          </w:tcPr>
          <w:p w14:paraId="2467DC27" w14:textId="33F19730" w:rsidR="0045424F" w:rsidRPr="00CD67AC" w:rsidRDefault="0045424F" w:rsidP="0050321E">
            <w:pPr>
              <w:pStyle w:val="FR5"/>
              <w:jc w:val="both"/>
              <w:rPr>
                <w:rFonts w:ascii="Times New Roman" w:hAnsi="Times New Roman" w:cs="Times New Roman"/>
                <w:bCs/>
                <w:sz w:val="28"/>
                <w:szCs w:val="28"/>
              </w:rPr>
            </w:pPr>
            <w:r w:rsidRPr="00CD67AC">
              <w:rPr>
                <w:rFonts w:ascii="Times New Roman" w:hAnsi="Times New Roman" w:cs="Times New Roman"/>
                <w:bCs/>
                <w:sz w:val="28"/>
                <w:szCs w:val="28"/>
              </w:rPr>
              <w:t>Хранимоспособность</w:t>
            </w:r>
            <w:r w:rsidRPr="00CD67AC">
              <w:rPr>
                <w:rFonts w:ascii="Times New Roman" w:hAnsi="Times New Roman" w:cs="Times New Roman"/>
                <w:sz w:val="28"/>
                <w:szCs w:val="28"/>
              </w:rPr>
              <w:t xml:space="preserve"> кисломолочных продуктов с </w:t>
            </w:r>
            <w:r w:rsidR="004D68C9" w:rsidRPr="004D68C9">
              <w:rPr>
                <w:rFonts w:ascii="Times New Roman" w:hAnsi="Times New Roman" w:cs="Times New Roman"/>
                <w:sz w:val="28"/>
                <w:szCs w:val="28"/>
              </w:rPr>
              <w:t>энтеросорбирующи</w:t>
            </w:r>
            <w:r w:rsidR="004D68C9">
              <w:rPr>
                <w:rFonts w:ascii="Times New Roman" w:hAnsi="Times New Roman" w:cs="Times New Roman"/>
                <w:sz w:val="28"/>
                <w:szCs w:val="28"/>
              </w:rPr>
              <w:t>ми</w:t>
            </w:r>
            <w:r w:rsidR="004D68C9" w:rsidRPr="004D68C9">
              <w:rPr>
                <w:rFonts w:ascii="Times New Roman" w:hAnsi="Times New Roman" w:cs="Times New Roman"/>
                <w:sz w:val="28"/>
                <w:szCs w:val="28"/>
              </w:rPr>
              <w:t xml:space="preserve"> пищевы</w:t>
            </w:r>
            <w:r w:rsidR="004D68C9">
              <w:rPr>
                <w:rFonts w:ascii="Times New Roman" w:hAnsi="Times New Roman" w:cs="Times New Roman"/>
                <w:sz w:val="28"/>
                <w:szCs w:val="28"/>
              </w:rPr>
              <w:t>ми</w:t>
            </w:r>
            <w:r w:rsidR="004D68C9" w:rsidRPr="004D68C9">
              <w:rPr>
                <w:rFonts w:ascii="Times New Roman" w:hAnsi="Times New Roman" w:cs="Times New Roman"/>
                <w:sz w:val="28"/>
                <w:szCs w:val="28"/>
              </w:rPr>
              <w:t xml:space="preserve"> волокн</w:t>
            </w:r>
            <w:r w:rsidR="004D68C9">
              <w:rPr>
                <w:rFonts w:ascii="Times New Roman" w:hAnsi="Times New Roman" w:cs="Times New Roman"/>
                <w:sz w:val="28"/>
                <w:szCs w:val="28"/>
              </w:rPr>
              <w:t>ами……</w:t>
            </w:r>
            <w:proofErr w:type="gramStart"/>
            <w:r w:rsidR="004D68C9">
              <w:rPr>
                <w:rFonts w:ascii="Times New Roman" w:hAnsi="Times New Roman" w:cs="Times New Roman"/>
                <w:sz w:val="28"/>
                <w:szCs w:val="28"/>
              </w:rPr>
              <w:t>……</w:t>
            </w:r>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r w:rsidR="004D68C9">
              <w:rPr>
                <w:rFonts w:ascii="Times New Roman" w:hAnsi="Times New Roman" w:cs="Times New Roman"/>
                <w:sz w:val="28"/>
                <w:szCs w:val="28"/>
              </w:rPr>
              <w:t>…</w:t>
            </w:r>
            <w:r w:rsidR="0050321E">
              <w:rPr>
                <w:rFonts w:ascii="Times New Roman" w:hAnsi="Times New Roman" w:cs="Times New Roman"/>
                <w:sz w:val="28"/>
                <w:szCs w:val="28"/>
              </w:rPr>
              <w:t>…..</w:t>
            </w:r>
            <w:r w:rsidR="00E651B1">
              <w:rPr>
                <w:rFonts w:ascii="Times New Roman" w:hAnsi="Times New Roman" w:cs="Times New Roman"/>
                <w:sz w:val="28"/>
                <w:szCs w:val="28"/>
              </w:rPr>
              <w:t>.</w:t>
            </w:r>
          </w:p>
        </w:tc>
        <w:tc>
          <w:tcPr>
            <w:tcW w:w="697" w:type="dxa"/>
          </w:tcPr>
          <w:p w14:paraId="1E5353C7" w14:textId="77777777" w:rsidR="004D68C9" w:rsidRDefault="004D68C9" w:rsidP="0045424F">
            <w:pPr>
              <w:jc w:val="center"/>
              <w:rPr>
                <w:rFonts w:ascii="Times New Roman" w:hAnsi="Times New Roman" w:cs="Times New Roman"/>
                <w:sz w:val="28"/>
                <w:szCs w:val="28"/>
              </w:rPr>
            </w:pPr>
          </w:p>
          <w:p w14:paraId="1C0AFD9F" w14:textId="2C7E1F02" w:rsidR="00211388"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98</w:t>
            </w:r>
          </w:p>
        </w:tc>
      </w:tr>
      <w:tr w:rsidR="0050321E" w:rsidRPr="00CD67AC" w14:paraId="4B332236" w14:textId="77777777" w:rsidTr="0050321E">
        <w:tc>
          <w:tcPr>
            <w:tcW w:w="993" w:type="dxa"/>
          </w:tcPr>
          <w:p w14:paraId="476FCA1A"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3.17</w:t>
            </w:r>
          </w:p>
        </w:tc>
        <w:tc>
          <w:tcPr>
            <w:tcW w:w="7664" w:type="dxa"/>
          </w:tcPr>
          <w:p w14:paraId="26A90F74" w14:textId="506B7CCC" w:rsidR="0045424F" w:rsidRPr="00CD67AC" w:rsidRDefault="00911AEE" w:rsidP="0050321E">
            <w:pPr>
              <w:pStyle w:val="Default"/>
              <w:jc w:val="both"/>
              <w:rPr>
                <w:color w:val="auto"/>
                <w:sz w:val="28"/>
                <w:szCs w:val="28"/>
              </w:rPr>
            </w:pPr>
            <w:r w:rsidRPr="00CD67AC">
              <w:rPr>
                <w:bCs/>
                <w:color w:val="auto"/>
                <w:sz w:val="28"/>
                <w:szCs w:val="28"/>
              </w:rPr>
              <w:t>Хранимоспособность</w:t>
            </w:r>
            <w:r w:rsidRPr="00CD67AC">
              <w:rPr>
                <w:color w:val="auto"/>
                <w:sz w:val="28"/>
                <w:szCs w:val="28"/>
              </w:rPr>
              <w:t xml:space="preserve"> кисломолочных продуктов с </w:t>
            </w:r>
            <w:r w:rsidR="004D68C9" w:rsidRPr="004D68C9">
              <w:rPr>
                <w:color w:val="auto"/>
                <w:sz w:val="28"/>
                <w:szCs w:val="28"/>
              </w:rPr>
              <w:t>биологически активны</w:t>
            </w:r>
            <w:r w:rsidR="004D68C9">
              <w:rPr>
                <w:color w:val="auto"/>
                <w:sz w:val="28"/>
                <w:szCs w:val="28"/>
              </w:rPr>
              <w:t>ми компонентами</w:t>
            </w:r>
            <w:r w:rsidR="004D68C9" w:rsidRPr="004D68C9">
              <w:rPr>
                <w:rFonts w:eastAsia="Calibri"/>
                <w:sz w:val="28"/>
                <w:szCs w:val="28"/>
              </w:rPr>
              <w:t xml:space="preserve"> </w:t>
            </w:r>
            <w:r w:rsidR="00E651B1">
              <w:rPr>
                <w:color w:val="auto"/>
                <w:sz w:val="28"/>
                <w:szCs w:val="28"/>
              </w:rPr>
              <w:t>…</w:t>
            </w:r>
            <w:r w:rsidR="0050321E">
              <w:rPr>
                <w:color w:val="auto"/>
                <w:sz w:val="28"/>
                <w:szCs w:val="28"/>
              </w:rPr>
              <w:t>…………</w:t>
            </w:r>
            <w:proofErr w:type="gramStart"/>
            <w:r w:rsidR="0050321E">
              <w:rPr>
                <w:color w:val="auto"/>
                <w:sz w:val="28"/>
                <w:szCs w:val="28"/>
              </w:rPr>
              <w:t>……</w:t>
            </w:r>
            <w:r w:rsidR="0030379D">
              <w:rPr>
                <w:color w:val="auto"/>
                <w:sz w:val="28"/>
                <w:szCs w:val="28"/>
              </w:rPr>
              <w:t>.</w:t>
            </w:r>
            <w:proofErr w:type="gramEnd"/>
            <w:r w:rsidR="0030379D">
              <w:rPr>
                <w:color w:val="auto"/>
                <w:sz w:val="28"/>
                <w:szCs w:val="28"/>
              </w:rPr>
              <w:t>.</w:t>
            </w:r>
            <w:r w:rsidR="0050321E">
              <w:rPr>
                <w:color w:val="auto"/>
                <w:sz w:val="28"/>
                <w:szCs w:val="28"/>
              </w:rPr>
              <w:t>…..</w:t>
            </w:r>
          </w:p>
        </w:tc>
        <w:tc>
          <w:tcPr>
            <w:tcW w:w="697" w:type="dxa"/>
          </w:tcPr>
          <w:p w14:paraId="685412F9" w14:textId="77777777" w:rsidR="0050321E" w:rsidRDefault="0050321E" w:rsidP="0045424F">
            <w:pPr>
              <w:jc w:val="center"/>
              <w:rPr>
                <w:rFonts w:ascii="Times New Roman" w:hAnsi="Times New Roman" w:cs="Times New Roman"/>
                <w:sz w:val="28"/>
                <w:szCs w:val="28"/>
              </w:rPr>
            </w:pPr>
          </w:p>
          <w:p w14:paraId="3EC29DF9" w14:textId="0FA1CF69" w:rsidR="00211388"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50321E" w:rsidRPr="00CD67AC" w14:paraId="4A01D42C" w14:textId="77777777" w:rsidTr="0050321E">
        <w:tc>
          <w:tcPr>
            <w:tcW w:w="993" w:type="dxa"/>
          </w:tcPr>
          <w:p w14:paraId="03B459C6" w14:textId="77777777" w:rsidR="00211388" w:rsidRPr="00CD67AC" w:rsidRDefault="00911AEE" w:rsidP="0045424F">
            <w:pPr>
              <w:jc w:val="both"/>
              <w:rPr>
                <w:rFonts w:ascii="Times New Roman" w:hAnsi="Times New Roman" w:cs="Times New Roman"/>
                <w:sz w:val="28"/>
                <w:szCs w:val="28"/>
              </w:rPr>
            </w:pPr>
            <w:r w:rsidRPr="00CD67AC">
              <w:rPr>
                <w:rFonts w:ascii="Times New Roman" w:hAnsi="Times New Roman" w:cs="Times New Roman"/>
                <w:sz w:val="28"/>
                <w:szCs w:val="28"/>
              </w:rPr>
              <w:t>3.18</w:t>
            </w:r>
          </w:p>
        </w:tc>
        <w:tc>
          <w:tcPr>
            <w:tcW w:w="7664" w:type="dxa"/>
          </w:tcPr>
          <w:p w14:paraId="38E4A07A" w14:textId="469F8908" w:rsidR="00211388" w:rsidRPr="00CD67AC" w:rsidRDefault="00911AEE" w:rsidP="0050321E">
            <w:pPr>
              <w:pStyle w:val="Default"/>
              <w:jc w:val="both"/>
              <w:rPr>
                <w:color w:val="auto"/>
                <w:sz w:val="28"/>
                <w:szCs w:val="28"/>
              </w:rPr>
            </w:pPr>
            <w:r w:rsidRPr="00CD67AC">
              <w:rPr>
                <w:color w:val="auto"/>
                <w:sz w:val="28"/>
                <w:szCs w:val="28"/>
              </w:rPr>
              <w:t xml:space="preserve">Изучение обоснованности критических контрольных точек при анализе потенциально-опасных факторов, влияющих на качество и безопасность кисломолочных продуктов с </w:t>
            </w:r>
            <w:r w:rsidR="004D68C9" w:rsidRPr="004D68C9">
              <w:rPr>
                <w:sz w:val="28"/>
                <w:szCs w:val="28"/>
              </w:rPr>
              <w:t>энтеросорбирующи</w:t>
            </w:r>
            <w:r w:rsidR="004D68C9">
              <w:rPr>
                <w:sz w:val="28"/>
                <w:szCs w:val="28"/>
              </w:rPr>
              <w:t>ми</w:t>
            </w:r>
            <w:r w:rsidR="004D68C9" w:rsidRPr="004D68C9">
              <w:rPr>
                <w:sz w:val="28"/>
                <w:szCs w:val="28"/>
              </w:rPr>
              <w:t xml:space="preserve"> пищевы</w:t>
            </w:r>
            <w:r w:rsidR="004D68C9">
              <w:rPr>
                <w:sz w:val="28"/>
                <w:szCs w:val="28"/>
              </w:rPr>
              <w:t>ми</w:t>
            </w:r>
            <w:r w:rsidR="004D68C9" w:rsidRPr="004D68C9">
              <w:rPr>
                <w:sz w:val="28"/>
                <w:szCs w:val="28"/>
              </w:rPr>
              <w:t xml:space="preserve"> волокн</w:t>
            </w:r>
            <w:r w:rsidR="004D68C9">
              <w:rPr>
                <w:sz w:val="28"/>
                <w:szCs w:val="28"/>
              </w:rPr>
              <w:t>ами</w:t>
            </w:r>
            <w:r w:rsidR="0050321E">
              <w:rPr>
                <w:color w:val="auto"/>
                <w:sz w:val="28"/>
                <w:szCs w:val="28"/>
              </w:rPr>
              <w:t>.................</w:t>
            </w:r>
            <w:r w:rsidR="0030379D">
              <w:rPr>
                <w:color w:val="auto"/>
                <w:sz w:val="28"/>
                <w:szCs w:val="28"/>
              </w:rPr>
              <w:t>..</w:t>
            </w:r>
            <w:r w:rsidR="0050321E">
              <w:rPr>
                <w:color w:val="auto"/>
                <w:sz w:val="28"/>
                <w:szCs w:val="28"/>
              </w:rPr>
              <w:t>..........</w:t>
            </w:r>
          </w:p>
        </w:tc>
        <w:tc>
          <w:tcPr>
            <w:tcW w:w="697" w:type="dxa"/>
          </w:tcPr>
          <w:p w14:paraId="35ED2DDB" w14:textId="77777777" w:rsidR="00211388" w:rsidRPr="00CD67AC" w:rsidRDefault="00211388" w:rsidP="0045424F">
            <w:pPr>
              <w:jc w:val="center"/>
              <w:rPr>
                <w:rFonts w:ascii="Times New Roman" w:hAnsi="Times New Roman" w:cs="Times New Roman"/>
                <w:sz w:val="28"/>
                <w:szCs w:val="28"/>
                <w:lang w:val="kk-KZ"/>
              </w:rPr>
            </w:pPr>
          </w:p>
          <w:p w14:paraId="6704F39D" w14:textId="77777777" w:rsidR="00911AEE" w:rsidRPr="00CD67AC" w:rsidRDefault="00911AEE" w:rsidP="0045424F">
            <w:pPr>
              <w:jc w:val="center"/>
              <w:rPr>
                <w:rFonts w:ascii="Times New Roman" w:hAnsi="Times New Roman" w:cs="Times New Roman"/>
                <w:sz w:val="28"/>
                <w:szCs w:val="28"/>
                <w:lang w:val="kk-KZ"/>
              </w:rPr>
            </w:pPr>
          </w:p>
          <w:p w14:paraId="4402ABB2" w14:textId="77777777" w:rsidR="00911AEE" w:rsidRDefault="00911AEE" w:rsidP="0045424F">
            <w:pPr>
              <w:jc w:val="center"/>
              <w:rPr>
                <w:rFonts w:ascii="Times New Roman" w:hAnsi="Times New Roman" w:cs="Times New Roman"/>
                <w:sz w:val="28"/>
                <w:szCs w:val="28"/>
                <w:lang w:val="kk-KZ"/>
              </w:rPr>
            </w:pPr>
          </w:p>
          <w:p w14:paraId="3581A774" w14:textId="5BFF2658" w:rsidR="00911AEE"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50321E" w:rsidRPr="00CD67AC" w14:paraId="34FDB513" w14:textId="77777777" w:rsidTr="0050321E">
        <w:tc>
          <w:tcPr>
            <w:tcW w:w="993" w:type="dxa"/>
          </w:tcPr>
          <w:p w14:paraId="43357D51" w14:textId="77777777" w:rsidR="0045424F" w:rsidRPr="00CD67AC" w:rsidRDefault="0045424F" w:rsidP="0045424F">
            <w:pPr>
              <w:jc w:val="both"/>
              <w:rPr>
                <w:rFonts w:ascii="Times New Roman" w:hAnsi="Times New Roman" w:cs="Times New Roman"/>
                <w:sz w:val="28"/>
                <w:szCs w:val="28"/>
              </w:rPr>
            </w:pPr>
          </w:p>
        </w:tc>
        <w:tc>
          <w:tcPr>
            <w:tcW w:w="7664" w:type="dxa"/>
          </w:tcPr>
          <w:p w14:paraId="76156463" w14:textId="7158D976" w:rsidR="0045424F" w:rsidRPr="00CD67AC" w:rsidRDefault="0045424F" w:rsidP="0050321E">
            <w:pPr>
              <w:pStyle w:val="Default"/>
              <w:jc w:val="both"/>
              <w:rPr>
                <w:color w:val="auto"/>
                <w:sz w:val="28"/>
                <w:szCs w:val="28"/>
              </w:rPr>
            </w:pPr>
            <w:r w:rsidRPr="00CD67AC">
              <w:rPr>
                <w:color w:val="auto"/>
                <w:sz w:val="28"/>
                <w:szCs w:val="28"/>
              </w:rPr>
              <w:t>Выводы по третьей главе</w:t>
            </w:r>
            <w:r w:rsidR="00E651B1">
              <w:rPr>
                <w:color w:val="auto"/>
                <w:sz w:val="28"/>
                <w:szCs w:val="28"/>
              </w:rPr>
              <w:t>……………………………</w:t>
            </w:r>
            <w:proofErr w:type="gramStart"/>
            <w:r w:rsidR="00E651B1">
              <w:rPr>
                <w:color w:val="auto"/>
                <w:sz w:val="28"/>
                <w:szCs w:val="28"/>
              </w:rPr>
              <w:t>……</w:t>
            </w:r>
            <w:r w:rsidR="0030379D">
              <w:rPr>
                <w:color w:val="auto"/>
                <w:sz w:val="28"/>
                <w:szCs w:val="28"/>
              </w:rPr>
              <w:t>.</w:t>
            </w:r>
            <w:proofErr w:type="gramEnd"/>
            <w:r w:rsidR="0030379D">
              <w:rPr>
                <w:color w:val="auto"/>
                <w:sz w:val="28"/>
                <w:szCs w:val="28"/>
              </w:rPr>
              <w:t>.</w:t>
            </w:r>
            <w:r w:rsidR="00E651B1">
              <w:rPr>
                <w:color w:val="auto"/>
                <w:sz w:val="28"/>
                <w:szCs w:val="28"/>
              </w:rPr>
              <w:t>…</w:t>
            </w:r>
            <w:r w:rsidR="0050321E">
              <w:rPr>
                <w:color w:val="auto"/>
                <w:sz w:val="28"/>
                <w:szCs w:val="28"/>
              </w:rPr>
              <w:t>….</w:t>
            </w:r>
          </w:p>
        </w:tc>
        <w:tc>
          <w:tcPr>
            <w:tcW w:w="697" w:type="dxa"/>
          </w:tcPr>
          <w:p w14:paraId="2DB9339C" w14:textId="4634680B"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108</w:t>
            </w:r>
          </w:p>
        </w:tc>
      </w:tr>
      <w:tr w:rsidR="0050321E" w:rsidRPr="00CD67AC" w14:paraId="236FC467" w14:textId="77777777" w:rsidTr="0050321E">
        <w:tc>
          <w:tcPr>
            <w:tcW w:w="993" w:type="dxa"/>
          </w:tcPr>
          <w:p w14:paraId="041865BC"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b/>
                <w:sz w:val="28"/>
                <w:szCs w:val="28"/>
              </w:rPr>
              <w:t>4</w:t>
            </w:r>
          </w:p>
        </w:tc>
        <w:tc>
          <w:tcPr>
            <w:tcW w:w="7664" w:type="dxa"/>
          </w:tcPr>
          <w:p w14:paraId="370389E1" w14:textId="0D24B761"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b/>
                <w:sz w:val="28"/>
                <w:szCs w:val="28"/>
              </w:rPr>
              <w:t>ОБОСНОВАНИЕ БЕЗОПАСНЫХ КРИТЕРИЕВ ПРИ ПРОИЗВОДСТВЕ КИСЛОМОЛОЧНЫХ ПРОДУКТОВ С ПИЩЕВЫМИ ВОЛОКНАМИ</w:t>
            </w:r>
            <w:r w:rsidR="00FB393B">
              <w:rPr>
                <w:rFonts w:ascii="Times New Roman" w:hAnsi="Times New Roman" w:cs="Times New Roman"/>
                <w:b/>
                <w:sz w:val="28"/>
                <w:szCs w:val="28"/>
              </w:rPr>
              <w:t>………</w:t>
            </w:r>
            <w:r w:rsidR="0050321E">
              <w:rPr>
                <w:rFonts w:ascii="Times New Roman" w:hAnsi="Times New Roman" w:cs="Times New Roman"/>
                <w:b/>
                <w:sz w:val="28"/>
                <w:szCs w:val="28"/>
              </w:rPr>
              <w:t>……………………</w:t>
            </w:r>
            <w:r w:rsidR="0030379D">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1DCD5980" w14:textId="77777777" w:rsidR="0045424F" w:rsidRPr="00CD67AC" w:rsidRDefault="0045424F" w:rsidP="0045424F">
            <w:pPr>
              <w:jc w:val="center"/>
              <w:rPr>
                <w:rFonts w:ascii="Times New Roman" w:hAnsi="Times New Roman" w:cs="Times New Roman"/>
                <w:sz w:val="28"/>
                <w:szCs w:val="28"/>
                <w:lang w:val="kk-KZ"/>
              </w:rPr>
            </w:pPr>
          </w:p>
          <w:p w14:paraId="69EF5864" w14:textId="77777777" w:rsidR="00D14D96" w:rsidRPr="00CD67AC" w:rsidRDefault="00D14D96" w:rsidP="0045424F">
            <w:pPr>
              <w:jc w:val="center"/>
              <w:rPr>
                <w:rFonts w:ascii="Times New Roman" w:hAnsi="Times New Roman" w:cs="Times New Roman"/>
                <w:sz w:val="28"/>
                <w:szCs w:val="28"/>
                <w:lang w:val="kk-KZ"/>
              </w:rPr>
            </w:pPr>
          </w:p>
          <w:p w14:paraId="1E1EECD1" w14:textId="7D35FA0D" w:rsidR="00D14D96"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109</w:t>
            </w:r>
          </w:p>
        </w:tc>
      </w:tr>
      <w:tr w:rsidR="0050321E" w:rsidRPr="00CD67AC" w14:paraId="38A1A17C" w14:textId="77777777" w:rsidTr="0050321E">
        <w:tc>
          <w:tcPr>
            <w:tcW w:w="993" w:type="dxa"/>
          </w:tcPr>
          <w:p w14:paraId="11CE58EB"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lastRenderedPageBreak/>
              <w:t>4.1</w:t>
            </w:r>
          </w:p>
        </w:tc>
        <w:tc>
          <w:tcPr>
            <w:tcW w:w="7664" w:type="dxa"/>
          </w:tcPr>
          <w:p w14:paraId="3435FD5F" w14:textId="64F193F7" w:rsidR="0045424F" w:rsidRPr="00CD67AC" w:rsidRDefault="0045424F" w:rsidP="003301D1">
            <w:pPr>
              <w:jc w:val="both"/>
              <w:rPr>
                <w:rFonts w:ascii="Times New Roman" w:hAnsi="Times New Roman" w:cs="Times New Roman"/>
                <w:b/>
                <w:sz w:val="28"/>
                <w:szCs w:val="28"/>
              </w:rPr>
            </w:pPr>
            <w:r w:rsidRPr="00CD67AC">
              <w:rPr>
                <w:rFonts w:ascii="Times New Roman" w:hAnsi="Times New Roman" w:cs="Times New Roman"/>
                <w:sz w:val="28"/>
                <w:szCs w:val="28"/>
              </w:rPr>
              <w:t>Влияние энтеросорбирующих пищевых волокон</w:t>
            </w:r>
            <w:r w:rsidR="00942849" w:rsidRPr="00CD67AC">
              <w:rPr>
                <w:rFonts w:ascii="Times New Roman" w:hAnsi="Times New Roman" w:cs="Times New Roman"/>
                <w:sz w:val="28"/>
                <w:szCs w:val="28"/>
              </w:rPr>
              <w:t xml:space="preserve"> и биологически активных компонентов</w:t>
            </w:r>
            <w:r w:rsidRPr="00CD67AC">
              <w:rPr>
                <w:rFonts w:ascii="Times New Roman" w:hAnsi="Times New Roman" w:cs="Times New Roman"/>
                <w:sz w:val="28"/>
                <w:szCs w:val="28"/>
              </w:rPr>
              <w:t xml:space="preserve"> на </w:t>
            </w:r>
            <w:r w:rsidR="003301D1">
              <w:rPr>
                <w:rFonts w:ascii="Times New Roman" w:hAnsi="Times New Roman" w:cs="Times New Roman"/>
                <w:sz w:val="28"/>
                <w:szCs w:val="28"/>
              </w:rPr>
              <w:t>потребительские свойства</w:t>
            </w:r>
            <w:r w:rsidRPr="00CD67AC">
              <w:rPr>
                <w:rFonts w:ascii="Times New Roman" w:hAnsi="Times New Roman" w:cs="Times New Roman"/>
                <w:sz w:val="28"/>
                <w:szCs w:val="28"/>
              </w:rPr>
              <w:t xml:space="preserve"> кисломолочных продуктов</w:t>
            </w:r>
            <w:r w:rsidR="00FB393B">
              <w:rPr>
                <w:rFonts w:ascii="Times New Roman" w:hAnsi="Times New Roman" w:cs="Times New Roman"/>
                <w:sz w:val="28"/>
                <w:szCs w:val="28"/>
              </w:rPr>
              <w:t>…</w:t>
            </w:r>
            <w:r w:rsidR="003301D1">
              <w:rPr>
                <w:rFonts w:ascii="Times New Roman" w:hAnsi="Times New Roman" w:cs="Times New Roman"/>
                <w:sz w:val="28"/>
                <w:szCs w:val="28"/>
              </w:rPr>
              <w:t>…………………...</w:t>
            </w:r>
            <w:proofErr w:type="gramStart"/>
            <w:r w:rsidR="0050321E">
              <w:rPr>
                <w:rFonts w:ascii="Times New Roman" w:hAnsi="Times New Roman" w:cs="Times New Roman"/>
                <w:sz w:val="28"/>
                <w:szCs w:val="28"/>
              </w:rPr>
              <w:t>…</w:t>
            </w:r>
            <w:r w:rsidR="0030379D">
              <w:rPr>
                <w:rFonts w:ascii="Times New Roman" w:hAnsi="Times New Roman" w:cs="Times New Roman"/>
                <w:sz w:val="28"/>
                <w:szCs w:val="28"/>
              </w:rPr>
              <w:t>..</w:t>
            </w:r>
            <w:r w:rsidR="0050321E">
              <w:rPr>
                <w:rFonts w:ascii="Times New Roman" w:hAnsi="Times New Roman" w:cs="Times New Roman"/>
                <w:sz w:val="28"/>
                <w:szCs w:val="28"/>
              </w:rPr>
              <w:t>..</w:t>
            </w:r>
            <w:proofErr w:type="gramEnd"/>
            <w:r w:rsidR="00FB393B">
              <w:rPr>
                <w:rFonts w:ascii="Times New Roman" w:hAnsi="Times New Roman" w:cs="Times New Roman"/>
                <w:sz w:val="28"/>
                <w:szCs w:val="28"/>
              </w:rPr>
              <w:t>.</w:t>
            </w:r>
          </w:p>
        </w:tc>
        <w:tc>
          <w:tcPr>
            <w:tcW w:w="697" w:type="dxa"/>
          </w:tcPr>
          <w:p w14:paraId="164602BA" w14:textId="77777777" w:rsidR="0045424F" w:rsidRPr="00CD67AC" w:rsidRDefault="0045424F" w:rsidP="0045424F">
            <w:pPr>
              <w:jc w:val="center"/>
              <w:rPr>
                <w:rFonts w:ascii="Times New Roman" w:hAnsi="Times New Roman" w:cs="Times New Roman"/>
                <w:sz w:val="28"/>
                <w:szCs w:val="28"/>
              </w:rPr>
            </w:pPr>
          </w:p>
          <w:p w14:paraId="16E34B8D" w14:textId="77777777" w:rsidR="00D14D96" w:rsidRPr="00CD67AC" w:rsidRDefault="00D14D96" w:rsidP="0045424F">
            <w:pPr>
              <w:jc w:val="center"/>
              <w:rPr>
                <w:rFonts w:ascii="Times New Roman" w:hAnsi="Times New Roman" w:cs="Times New Roman"/>
                <w:sz w:val="28"/>
                <w:szCs w:val="28"/>
              </w:rPr>
            </w:pPr>
          </w:p>
          <w:p w14:paraId="28D6199F" w14:textId="5483A09B" w:rsidR="00D14D96"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109</w:t>
            </w:r>
          </w:p>
        </w:tc>
      </w:tr>
      <w:tr w:rsidR="0050321E" w:rsidRPr="00CD67AC" w14:paraId="71EA6503" w14:textId="77777777" w:rsidTr="0050321E">
        <w:tc>
          <w:tcPr>
            <w:tcW w:w="993" w:type="dxa"/>
          </w:tcPr>
          <w:p w14:paraId="2BBCD8C8"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szCs w:val="28"/>
              </w:rPr>
              <w:t>4.2</w:t>
            </w:r>
          </w:p>
        </w:tc>
        <w:tc>
          <w:tcPr>
            <w:tcW w:w="7664" w:type="dxa"/>
          </w:tcPr>
          <w:p w14:paraId="06D5361E" w14:textId="76EC01BE"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 xml:space="preserve">Расчет экономической эффективности технологии производства кисломолочных </w:t>
            </w:r>
            <w:r w:rsidRPr="00CD67AC">
              <w:rPr>
                <w:rFonts w:ascii="Times New Roman" w:hAnsi="Times New Roman" w:cs="Times New Roman"/>
                <w:bCs/>
                <w:sz w:val="28"/>
                <w:szCs w:val="28"/>
              </w:rPr>
              <w:t>продуктов</w:t>
            </w:r>
            <w:r w:rsidRPr="00CD67AC">
              <w:rPr>
                <w:rFonts w:ascii="Times New Roman" w:hAnsi="Times New Roman" w:cs="Times New Roman"/>
                <w:b/>
                <w:sz w:val="28"/>
                <w:szCs w:val="28"/>
              </w:rPr>
              <w:t xml:space="preserve"> </w:t>
            </w:r>
            <w:r w:rsidRPr="00CD67AC">
              <w:rPr>
                <w:rFonts w:ascii="Times New Roman" w:hAnsi="Times New Roman" w:cs="Times New Roman"/>
                <w:sz w:val="28"/>
                <w:szCs w:val="28"/>
              </w:rPr>
              <w:t>с энтеросорбирующими пищевыми волокнами</w:t>
            </w:r>
            <w:r w:rsidR="00FB393B">
              <w:rPr>
                <w:rFonts w:ascii="Times New Roman" w:hAnsi="Times New Roman" w:cs="Times New Roman"/>
                <w:sz w:val="28"/>
                <w:szCs w:val="28"/>
              </w:rPr>
              <w:t>……………</w:t>
            </w:r>
            <w:proofErr w:type="gramStart"/>
            <w:r w:rsidR="0050321E">
              <w:rPr>
                <w:rFonts w:ascii="Times New Roman" w:hAnsi="Times New Roman" w:cs="Times New Roman"/>
                <w:sz w:val="28"/>
                <w:szCs w:val="28"/>
              </w:rPr>
              <w:t>….</w:t>
            </w:r>
            <w:r w:rsidR="0030379D">
              <w:rPr>
                <w:rFonts w:ascii="Times New Roman" w:hAnsi="Times New Roman" w:cs="Times New Roman"/>
                <w:sz w:val="28"/>
                <w:szCs w:val="28"/>
              </w:rPr>
              <w:t>..</w:t>
            </w:r>
            <w:r w:rsidR="0050321E">
              <w:rPr>
                <w:rFonts w:ascii="Times New Roman" w:hAnsi="Times New Roman" w:cs="Times New Roman"/>
                <w:sz w:val="28"/>
                <w:szCs w:val="28"/>
              </w:rPr>
              <w:t>.</w:t>
            </w:r>
            <w:proofErr w:type="gramEnd"/>
            <w:r w:rsidR="00FB393B">
              <w:rPr>
                <w:rFonts w:ascii="Times New Roman" w:hAnsi="Times New Roman" w:cs="Times New Roman"/>
                <w:sz w:val="28"/>
                <w:szCs w:val="28"/>
              </w:rPr>
              <w:t>.</w:t>
            </w:r>
          </w:p>
        </w:tc>
        <w:tc>
          <w:tcPr>
            <w:tcW w:w="697" w:type="dxa"/>
          </w:tcPr>
          <w:p w14:paraId="3C89DEFC" w14:textId="77777777" w:rsidR="0045424F" w:rsidRPr="00CD67AC" w:rsidRDefault="0045424F" w:rsidP="0045424F">
            <w:pPr>
              <w:jc w:val="center"/>
              <w:rPr>
                <w:rFonts w:ascii="Times New Roman" w:hAnsi="Times New Roman" w:cs="Times New Roman"/>
                <w:sz w:val="28"/>
                <w:szCs w:val="28"/>
                <w:lang w:val="kk-KZ"/>
              </w:rPr>
            </w:pPr>
          </w:p>
          <w:p w14:paraId="103C4B55" w14:textId="77777777" w:rsidR="00D14D96" w:rsidRPr="00CD67AC" w:rsidRDefault="00D14D96" w:rsidP="0045424F">
            <w:pPr>
              <w:jc w:val="center"/>
              <w:rPr>
                <w:rFonts w:ascii="Times New Roman" w:hAnsi="Times New Roman" w:cs="Times New Roman"/>
                <w:sz w:val="28"/>
                <w:szCs w:val="28"/>
                <w:lang w:val="kk-KZ"/>
              </w:rPr>
            </w:pPr>
          </w:p>
          <w:p w14:paraId="7422B0ED" w14:textId="3B0E826F" w:rsidR="00D14D96"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r>
      <w:tr w:rsidR="0050321E" w:rsidRPr="00CD67AC" w14:paraId="070F5762" w14:textId="77777777" w:rsidTr="0050321E">
        <w:tc>
          <w:tcPr>
            <w:tcW w:w="993" w:type="dxa"/>
          </w:tcPr>
          <w:p w14:paraId="48321A1A" w14:textId="77777777" w:rsidR="0045424F" w:rsidRPr="00CD67AC" w:rsidRDefault="0045424F" w:rsidP="0045424F">
            <w:pPr>
              <w:jc w:val="both"/>
              <w:rPr>
                <w:rFonts w:ascii="Times New Roman" w:hAnsi="Times New Roman" w:cs="Times New Roman"/>
                <w:sz w:val="28"/>
                <w:szCs w:val="28"/>
              </w:rPr>
            </w:pPr>
            <w:r w:rsidRPr="00CD67AC">
              <w:rPr>
                <w:rFonts w:ascii="Times New Roman" w:hAnsi="Times New Roman" w:cs="Times New Roman"/>
                <w:sz w:val="28"/>
              </w:rPr>
              <w:t>4.3</w:t>
            </w:r>
          </w:p>
        </w:tc>
        <w:tc>
          <w:tcPr>
            <w:tcW w:w="7664" w:type="dxa"/>
          </w:tcPr>
          <w:p w14:paraId="45203495" w14:textId="1AB84610" w:rsidR="0045424F" w:rsidRPr="00CD67AC" w:rsidRDefault="0045424F" w:rsidP="00503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rPr>
            </w:pPr>
            <w:r w:rsidRPr="00CD67AC">
              <w:rPr>
                <w:rFonts w:ascii="Times New Roman" w:hAnsi="Times New Roman" w:cs="Times New Roman"/>
                <w:sz w:val="28"/>
              </w:rPr>
              <w:t>Практическая реал</w:t>
            </w:r>
            <w:r w:rsidR="00FB393B">
              <w:rPr>
                <w:rFonts w:ascii="Times New Roman" w:hAnsi="Times New Roman" w:cs="Times New Roman"/>
                <w:sz w:val="28"/>
              </w:rPr>
              <w:t>изация результатов исследования……</w:t>
            </w:r>
            <w:proofErr w:type="gramStart"/>
            <w:r w:rsidR="0050321E">
              <w:rPr>
                <w:rFonts w:ascii="Times New Roman" w:hAnsi="Times New Roman" w:cs="Times New Roman"/>
                <w:sz w:val="28"/>
              </w:rPr>
              <w:t>…</w:t>
            </w:r>
            <w:r w:rsidR="0030379D">
              <w:rPr>
                <w:rFonts w:ascii="Times New Roman" w:hAnsi="Times New Roman" w:cs="Times New Roman"/>
                <w:sz w:val="28"/>
              </w:rPr>
              <w:t>..</w:t>
            </w:r>
            <w:r w:rsidR="0050321E">
              <w:rPr>
                <w:rFonts w:ascii="Times New Roman" w:hAnsi="Times New Roman" w:cs="Times New Roman"/>
                <w:sz w:val="28"/>
              </w:rPr>
              <w:t>.</w:t>
            </w:r>
            <w:r w:rsidR="00FB393B">
              <w:rPr>
                <w:rFonts w:ascii="Times New Roman" w:hAnsi="Times New Roman" w:cs="Times New Roman"/>
                <w:sz w:val="28"/>
              </w:rPr>
              <w:t>.</w:t>
            </w:r>
            <w:proofErr w:type="gramEnd"/>
            <w:r w:rsidR="00FB393B">
              <w:rPr>
                <w:rFonts w:ascii="Times New Roman" w:hAnsi="Times New Roman" w:cs="Times New Roman"/>
                <w:sz w:val="28"/>
              </w:rPr>
              <w:t>.</w:t>
            </w:r>
          </w:p>
        </w:tc>
        <w:tc>
          <w:tcPr>
            <w:tcW w:w="697" w:type="dxa"/>
          </w:tcPr>
          <w:p w14:paraId="7F8E097F" w14:textId="66672840" w:rsidR="0045424F" w:rsidRPr="00CD67AC" w:rsidRDefault="00684D78" w:rsidP="0045424F">
            <w:pPr>
              <w:jc w:val="center"/>
              <w:rPr>
                <w:rFonts w:ascii="Times New Roman" w:hAnsi="Times New Roman" w:cs="Times New Roman"/>
                <w:sz w:val="28"/>
                <w:szCs w:val="28"/>
              </w:rPr>
            </w:pPr>
            <w:r>
              <w:rPr>
                <w:rFonts w:ascii="Times New Roman" w:hAnsi="Times New Roman" w:cs="Times New Roman"/>
                <w:sz w:val="28"/>
                <w:szCs w:val="28"/>
              </w:rPr>
              <w:t>112</w:t>
            </w:r>
          </w:p>
        </w:tc>
      </w:tr>
      <w:tr w:rsidR="0050321E" w:rsidRPr="00CD67AC" w14:paraId="379C4F61" w14:textId="77777777" w:rsidTr="0050321E">
        <w:tc>
          <w:tcPr>
            <w:tcW w:w="993" w:type="dxa"/>
          </w:tcPr>
          <w:p w14:paraId="72980305" w14:textId="77777777" w:rsidR="0045424F" w:rsidRPr="00CD67AC" w:rsidRDefault="0045424F" w:rsidP="0045424F">
            <w:pPr>
              <w:jc w:val="both"/>
              <w:rPr>
                <w:rFonts w:ascii="Times New Roman" w:hAnsi="Times New Roman" w:cs="Times New Roman"/>
                <w:sz w:val="28"/>
              </w:rPr>
            </w:pPr>
            <w:r w:rsidRPr="00CD67AC">
              <w:rPr>
                <w:rFonts w:ascii="Times New Roman" w:hAnsi="Times New Roman" w:cs="Times New Roman"/>
                <w:sz w:val="28"/>
              </w:rPr>
              <w:t>4.4</w:t>
            </w:r>
          </w:p>
        </w:tc>
        <w:tc>
          <w:tcPr>
            <w:tcW w:w="7664" w:type="dxa"/>
          </w:tcPr>
          <w:p w14:paraId="4CB8CE67" w14:textId="665CD6F0" w:rsidR="0045424F" w:rsidRPr="00CD67AC" w:rsidRDefault="0045424F" w:rsidP="00303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rPr>
            </w:pPr>
            <w:r w:rsidRPr="00CD67AC">
              <w:rPr>
                <w:rFonts w:ascii="Times New Roman" w:hAnsi="Times New Roman" w:cs="Times New Roman"/>
                <w:sz w:val="28"/>
              </w:rPr>
              <w:t>Обоснование безопасных критериев при производстве</w:t>
            </w:r>
            <w:r w:rsidR="00FB393B">
              <w:rPr>
                <w:rFonts w:ascii="Times New Roman" w:hAnsi="Times New Roman" w:cs="Times New Roman"/>
                <w:sz w:val="28"/>
              </w:rPr>
              <w:t xml:space="preserve"> кисломолочных продуктов с </w:t>
            </w:r>
            <w:r w:rsidR="004D68C9" w:rsidRPr="004D68C9">
              <w:rPr>
                <w:rFonts w:ascii="Times New Roman" w:hAnsi="Times New Roman" w:cs="Times New Roman"/>
                <w:sz w:val="28"/>
                <w:szCs w:val="28"/>
              </w:rPr>
              <w:t>энтеросорбирующи</w:t>
            </w:r>
            <w:r w:rsidR="004D68C9">
              <w:rPr>
                <w:rFonts w:ascii="Times New Roman" w:hAnsi="Times New Roman" w:cs="Times New Roman"/>
                <w:sz w:val="28"/>
                <w:szCs w:val="28"/>
              </w:rPr>
              <w:t>ми</w:t>
            </w:r>
            <w:r w:rsidR="004D68C9" w:rsidRPr="004D68C9">
              <w:rPr>
                <w:rFonts w:ascii="Times New Roman" w:hAnsi="Times New Roman" w:cs="Times New Roman"/>
                <w:sz w:val="28"/>
                <w:szCs w:val="28"/>
              </w:rPr>
              <w:t xml:space="preserve"> пищевы</w:t>
            </w:r>
            <w:r w:rsidR="004D68C9">
              <w:rPr>
                <w:rFonts w:ascii="Times New Roman" w:hAnsi="Times New Roman" w:cs="Times New Roman"/>
                <w:sz w:val="28"/>
                <w:szCs w:val="28"/>
              </w:rPr>
              <w:t>ми волок</w:t>
            </w:r>
            <w:r w:rsidR="004D68C9" w:rsidRPr="004D68C9">
              <w:rPr>
                <w:rFonts w:ascii="Times New Roman" w:hAnsi="Times New Roman" w:cs="Times New Roman"/>
                <w:sz w:val="28"/>
                <w:szCs w:val="28"/>
              </w:rPr>
              <w:t>н</w:t>
            </w:r>
            <w:r w:rsidR="004D68C9">
              <w:rPr>
                <w:rFonts w:ascii="Times New Roman" w:hAnsi="Times New Roman" w:cs="Times New Roman"/>
                <w:sz w:val="28"/>
                <w:szCs w:val="28"/>
              </w:rPr>
              <w:t>ами</w:t>
            </w:r>
            <w:r w:rsidR="0030379D">
              <w:rPr>
                <w:rFonts w:ascii="Times New Roman" w:hAnsi="Times New Roman" w:cs="Times New Roman"/>
                <w:sz w:val="28"/>
              </w:rPr>
              <w:t>.......................................................................................</w:t>
            </w:r>
          </w:p>
        </w:tc>
        <w:tc>
          <w:tcPr>
            <w:tcW w:w="697" w:type="dxa"/>
          </w:tcPr>
          <w:p w14:paraId="68D31B5C" w14:textId="77777777" w:rsidR="0045424F" w:rsidRPr="00CD67AC" w:rsidRDefault="0045424F" w:rsidP="0045424F">
            <w:pPr>
              <w:jc w:val="center"/>
              <w:rPr>
                <w:rFonts w:ascii="Times New Roman" w:hAnsi="Times New Roman" w:cs="Times New Roman"/>
                <w:sz w:val="28"/>
                <w:szCs w:val="28"/>
              </w:rPr>
            </w:pPr>
          </w:p>
          <w:p w14:paraId="112844F8" w14:textId="77777777" w:rsidR="0050321E" w:rsidRDefault="0050321E" w:rsidP="00D14D96">
            <w:pPr>
              <w:jc w:val="center"/>
              <w:rPr>
                <w:rFonts w:ascii="Times New Roman" w:hAnsi="Times New Roman" w:cs="Times New Roman"/>
                <w:sz w:val="28"/>
                <w:szCs w:val="28"/>
              </w:rPr>
            </w:pPr>
          </w:p>
          <w:p w14:paraId="05CD7F61" w14:textId="2ED15589" w:rsidR="00D14D96" w:rsidRPr="00CD67AC" w:rsidRDefault="00684D78" w:rsidP="00D14D96">
            <w:pPr>
              <w:jc w:val="center"/>
              <w:rPr>
                <w:rFonts w:ascii="Times New Roman" w:hAnsi="Times New Roman" w:cs="Times New Roman"/>
                <w:sz w:val="28"/>
                <w:szCs w:val="28"/>
              </w:rPr>
            </w:pPr>
            <w:r>
              <w:rPr>
                <w:rFonts w:ascii="Times New Roman" w:hAnsi="Times New Roman" w:cs="Times New Roman"/>
                <w:sz w:val="28"/>
                <w:szCs w:val="28"/>
              </w:rPr>
              <w:t>115</w:t>
            </w:r>
          </w:p>
        </w:tc>
      </w:tr>
      <w:tr w:rsidR="0050321E" w:rsidRPr="00CD67AC" w14:paraId="46E9C4A7" w14:textId="77777777" w:rsidTr="0050321E">
        <w:tc>
          <w:tcPr>
            <w:tcW w:w="993" w:type="dxa"/>
          </w:tcPr>
          <w:p w14:paraId="029E1D59" w14:textId="77777777" w:rsidR="0045424F" w:rsidRPr="00CD67AC" w:rsidRDefault="0045424F" w:rsidP="0045424F">
            <w:pPr>
              <w:jc w:val="both"/>
              <w:rPr>
                <w:rFonts w:ascii="Times New Roman" w:hAnsi="Times New Roman" w:cs="Times New Roman"/>
                <w:sz w:val="28"/>
                <w:szCs w:val="28"/>
              </w:rPr>
            </w:pPr>
          </w:p>
        </w:tc>
        <w:tc>
          <w:tcPr>
            <w:tcW w:w="7664" w:type="dxa"/>
          </w:tcPr>
          <w:p w14:paraId="06D8A266" w14:textId="4E38EB23" w:rsidR="0045424F" w:rsidRPr="00CD67AC" w:rsidRDefault="0045424F" w:rsidP="0050321E">
            <w:pPr>
              <w:jc w:val="both"/>
              <w:rPr>
                <w:rFonts w:ascii="Times New Roman" w:hAnsi="Times New Roman" w:cs="Times New Roman"/>
                <w:sz w:val="28"/>
                <w:szCs w:val="28"/>
              </w:rPr>
            </w:pPr>
            <w:r w:rsidRPr="00CD67AC">
              <w:rPr>
                <w:rFonts w:ascii="Times New Roman" w:hAnsi="Times New Roman" w:cs="Times New Roman"/>
                <w:sz w:val="28"/>
                <w:szCs w:val="28"/>
              </w:rPr>
              <w:t>Выводы по четвертой главе</w:t>
            </w:r>
            <w:r w:rsidR="00FB393B">
              <w:rPr>
                <w:rFonts w:ascii="Times New Roman" w:hAnsi="Times New Roman" w:cs="Times New Roman"/>
                <w:sz w:val="28"/>
                <w:szCs w:val="28"/>
              </w:rPr>
              <w:t>…………………………………</w:t>
            </w:r>
            <w:r w:rsidR="0050321E">
              <w:rPr>
                <w:rFonts w:ascii="Times New Roman" w:hAnsi="Times New Roman" w:cs="Times New Roman"/>
                <w:sz w:val="28"/>
                <w:szCs w:val="28"/>
              </w:rPr>
              <w:t>…</w:t>
            </w:r>
            <w:r w:rsidR="0030379D">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3FDAC5F9" w14:textId="24488687"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116</w:t>
            </w:r>
          </w:p>
        </w:tc>
      </w:tr>
      <w:tr w:rsidR="0050321E" w:rsidRPr="00CD67AC" w14:paraId="297A3BE0" w14:textId="77777777" w:rsidTr="0050321E">
        <w:tc>
          <w:tcPr>
            <w:tcW w:w="993" w:type="dxa"/>
          </w:tcPr>
          <w:p w14:paraId="112A181B" w14:textId="77777777" w:rsidR="0045424F" w:rsidRPr="00CD67AC" w:rsidRDefault="0045424F" w:rsidP="0045424F">
            <w:pPr>
              <w:jc w:val="both"/>
              <w:rPr>
                <w:rFonts w:ascii="Times New Roman" w:hAnsi="Times New Roman" w:cs="Times New Roman"/>
                <w:sz w:val="28"/>
                <w:szCs w:val="28"/>
              </w:rPr>
            </w:pPr>
          </w:p>
        </w:tc>
        <w:tc>
          <w:tcPr>
            <w:tcW w:w="7664" w:type="dxa"/>
          </w:tcPr>
          <w:p w14:paraId="16EB8AB2" w14:textId="52A9B126" w:rsidR="0045424F" w:rsidRPr="00CD67AC" w:rsidRDefault="0045424F" w:rsidP="0030379D">
            <w:pPr>
              <w:pStyle w:val="Default"/>
              <w:jc w:val="both"/>
              <w:rPr>
                <w:color w:val="auto"/>
                <w:sz w:val="28"/>
                <w:szCs w:val="28"/>
              </w:rPr>
            </w:pPr>
            <w:r w:rsidRPr="00CD67AC">
              <w:rPr>
                <w:b/>
                <w:color w:val="auto"/>
                <w:sz w:val="28"/>
                <w:szCs w:val="28"/>
              </w:rPr>
              <w:t>ЗАКЛЮЧЕНИЕ</w:t>
            </w:r>
            <w:r w:rsidR="00FB393B">
              <w:rPr>
                <w:b/>
                <w:color w:val="auto"/>
                <w:sz w:val="28"/>
                <w:szCs w:val="28"/>
              </w:rPr>
              <w:t>……………………………………………</w:t>
            </w:r>
            <w:r w:rsidR="0050321E">
              <w:rPr>
                <w:b/>
                <w:color w:val="auto"/>
                <w:sz w:val="28"/>
                <w:szCs w:val="28"/>
              </w:rPr>
              <w:t>…</w:t>
            </w:r>
            <w:r w:rsidR="0030379D">
              <w:rPr>
                <w:b/>
                <w:color w:val="auto"/>
                <w:sz w:val="28"/>
                <w:szCs w:val="28"/>
              </w:rPr>
              <w:t>..</w:t>
            </w:r>
            <w:r w:rsidR="0050321E">
              <w:rPr>
                <w:b/>
                <w:color w:val="auto"/>
                <w:sz w:val="28"/>
                <w:szCs w:val="28"/>
              </w:rPr>
              <w:t>..</w:t>
            </w:r>
          </w:p>
        </w:tc>
        <w:tc>
          <w:tcPr>
            <w:tcW w:w="697" w:type="dxa"/>
          </w:tcPr>
          <w:p w14:paraId="65347BB2" w14:textId="5C2D81C5"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r>
      <w:tr w:rsidR="0050321E" w:rsidRPr="00CD67AC" w14:paraId="64A86660" w14:textId="77777777" w:rsidTr="0050321E">
        <w:tc>
          <w:tcPr>
            <w:tcW w:w="993" w:type="dxa"/>
          </w:tcPr>
          <w:p w14:paraId="5157BC8B" w14:textId="77777777" w:rsidR="0045424F" w:rsidRPr="00CD67AC" w:rsidRDefault="0045424F" w:rsidP="0045424F">
            <w:pPr>
              <w:jc w:val="both"/>
              <w:rPr>
                <w:rFonts w:ascii="Times New Roman" w:hAnsi="Times New Roman" w:cs="Times New Roman"/>
                <w:sz w:val="28"/>
                <w:szCs w:val="28"/>
              </w:rPr>
            </w:pPr>
          </w:p>
        </w:tc>
        <w:tc>
          <w:tcPr>
            <w:tcW w:w="7664" w:type="dxa"/>
          </w:tcPr>
          <w:p w14:paraId="2DE8F4DE" w14:textId="52FDEF32" w:rsidR="0045424F" w:rsidRPr="00CD67AC" w:rsidRDefault="0045424F" w:rsidP="0050321E">
            <w:pPr>
              <w:jc w:val="both"/>
              <w:rPr>
                <w:rFonts w:ascii="Times New Roman" w:hAnsi="Times New Roman" w:cs="Times New Roman"/>
                <w:b/>
                <w:sz w:val="28"/>
                <w:szCs w:val="28"/>
              </w:rPr>
            </w:pPr>
            <w:r w:rsidRPr="00CD67AC">
              <w:rPr>
                <w:rFonts w:ascii="Times New Roman" w:hAnsi="Times New Roman" w:cs="Times New Roman"/>
                <w:b/>
                <w:sz w:val="28"/>
                <w:szCs w:val="28"/>
              </w:rPr>
              <w:t>СПИСОК ИСПОЛЬЗОВАННЫХ ИСТОЧНИКОВ</w:t>
            </w:r>
            <w:proofErr w:type="gramStart"/>
            <w:r w:rsidR="00FB393B">
              <w:rPr>
                <w:rFonts w:ascii="Times New Roman" w:hAnsi="Times New Roman" w:cs="Times New Roman"/>
                <w:b/>
                <w:sz w:val="28"/>
                <w:szCs w:val="28"/>
              </w:rPr>
              <w:t>……</w:t>
            </w:r>
            <w:r w:rsidR="0030379D">
              <w:rPr>
                <w:rFonts w:ascii="Times New Roman" w:hAnsi="Times New Roman" w:cs="Times New Roman"/>
                <w:b/>
                <w:sz w:val="28"/>
                <w:szCs w:val="28"/>
              </w:rPr>
              <w:t>.</w:t>
            </w:r>
            <w:proofErr w:type="gramEnd"/>
            <w:r w:rsidR="0030379D">
              <w:rPr>
                <w:rFonts w:ascii="Times New Roman" w:hAnsi="Times New Roman" w:cs="Times New Roman"/>
                <w:b/>
                <w:sz w:val="28"/>
                <w:szCs w:val="28"/>
              </w:rPr>
              <w:t>.</w:t>
            </w:r>
            <w:r w:rsidR="0050321E">
              <w:rPr>
                <w:rFonts w:ascii="Times New Roman" w:hAnsi="Times New Roman" w:cs="Times New Roman"/>
                <w:b/>
                <w:sz w:val="28"/>
                <w:szCs w:val="28"/>
              </w:rPr>
              <w:t>….</w:t>
            </w:r>
          </w:p>
        </w:tc>
        <w:tc>
          <w:tcPr>
            <w:tcW w:w="697" w:type="dxa"/>
          </w:tcPr>
          <w:p w14:paraId="5D06B05A" w14:textId="7D74F237" w:rsidR="0045424F" w:rsidRPr="00CD67AC" w:rsidRDefault="00684D78" w:rsidP="0045424F">
            <w:pPr>
              <w:jc w:val="center"/>
              <w:rPr>
                <w:rFonts w:ascii="Times New Roman" w:hAnsi="Times New Roman" w:cs="Times New Roman"/>
                <w:sz w:val="28"/>
                <w:szCs w:val="28"/>
                <w:lang w:val="kk-KZ"/>
              </w:rPr>
            </w:pPr>
            <w:r>
              <w:rPr>
                <w:rFonts w:ascii="Times New Roman" w:hAnsi="Times New Roman" w:cs="Times New Roman"/>
                <w:sz w:val="28"/>
                <w:szCs w:val="28"/>
                <w:lang w:val="kk-KZ"/>
              </w:rPr>
              <w:t>119</w:t>
            </w:r>
          </w:p>
        </w:tc>
      </w:tr>
      <w:tr w:rsidR="0050321E" w:rsidRPr="00CD67AC" w14:paraId="70BC8F71" w14:textId="77777777" w:rsidTr="0050321E">
        <w:tc>
          <w:tcPr>
            <w:tcW w:w="993" w:type="dxa"/>
          </w:tcPr>
          <w:p w14:paraId="2B6C707B" w14:textId="77777777" w:rsidR="009204CA" w:rsidRPr="00CD67AC" w:rsidRDefault="009204CA" w:rsidP="009204CA">
            <w:pPr>
              <w:jc w:val="both"/>
              <w:rPr>
                <w:rFonts w:ascii="Times New Roman" w:hAnsi="Times New Roman" w:cs="Times New Roman"/>
                <w:sz w:val="28"/>
                <w:szCs w:val="28"/>
              </w:rPr>
            </w:pPr>
          </w:p>
        </w:tc>
        <w:tc>
          <w:tcPr>
            <w:tcW w:w="7664" w:type="dxa"/>
          </w:tcPr>
          <w:p w14:paraId="7A23DEF8" w14:textId="731CAC01" w:rsidR="009204CA" w:rsidRPr="00CD67AC" w:rsidRDefault="009204CA" w:rsidP="0050321E">
            <w:pPr>
              <w:tabs>
                <w:tab w:val="left" w:pos="142"/>
                <w:tab w:val="left" w:pos="426"/>
                <w:tab w:val="left" w:pos="709"/>
                <w:tab w:val="left" w:pos="851"/>
              </w:tabs>
              <w:jc w:val="both"/>
              <w:rPr>
                <w:rFonts w:ascii="Times New Roman" w:hAnsi="Times New Roman" w:cs="Times New Roman"/>
                <w:sz w:val="28"/>
                <w:szCs w:val="28"/>
              </w:rPr>
            </w:pPr>
            <w:r w:rsidRPr="00CD67AC">
              <w:rPr>
                <w:rFonts w:ascii="Times New Roman" w:hAnsi="Times New Roman" w:cs="Times New Roman"/>
                <w:sz w:val="28"/>
                <w:szCs w:val="28"/>
              </w:rPr>
              <w:t>ПРИЛОЖЕНИЕ А Титульные листы отчетов о НИР</w:t>
            </w:r>
            <w:r w:rsidR="00FB393B">
              <w:rPr>
                <w:rFonts w:ascii="Times New Roman" w:hAnsi="Times New Roman" w:cs="Times New Roman"/>
                <w:sz w:val="28"/>
                <w:szCs w:val="28"/>
              </w:rPr>
              <w:t>……</w:t>
            </w:r>
            <w:proofErr w:type="gramStart"/>
            <w:r w:rsidR="0050321E">
              <w:rPr>
                <w:rFonts w:ascii="Times New Roman" w:hAnsi="Times New Roman" w:cs="Times New Roman"/>
                <w:sz w:val="28"/>
                <w:szCs w:val="28"/>
              </w:rPr>
              <w:t>…</w:t>
            </w:r>
            <w:r w:rsidR="0030379D">
              <w:rPr>
                <w:rFonts w:ascii="Times New Roman" w:hAnsi="Times New Roman" w:cs="Times New Roman"/>
                <w:sz w:val="28"/>
                <w:szCs w:val="28"/>
              </w:rPr>
              <w:t>…</w:t>
            </w:r>
            <w:r w:rsidR="00FB393B">
              <w:rPr>
                <w:rFonts w:ascii="Times New Roman" w:hAnsi="Times New Roman" w:cs="Times New Roman"/>
                <w:sz w:val="28"/>
                <w:szCs w:val="28"/>
              </w:rPr>
              <w:t>.</w:t>
            </w:r>
            <w:proofErr w:type="gramEnd"/>
            <w:r w:rsidR="00FB393B">
              <w:rPr>
                <w:rFonts w:ascii="Times New Roman" w:hAnsi="Times New Roman" w:cs="Times New Roman"/>
                <w:sz w:val="28"/>
                <w:szCs w:val="28"/>
              </w:rPr>
              <w:t>.</w:t>
            </w:r>
          </w:p>
        </w:tc>
        <w:tc>
          <w:tcPr>
            <w:tcW w:w="697" w:type="dxa"/>
          </w:tcPr>
          <w:p w14:paraId="4D2DCA74" w14:textId="251C1401"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131</w:t>
            </w:r>
          </w:p>
        </w:tc>
      </w:tr>
      <w:tr w:rsidR="0050321E" w:rsidRPr="00CD67AC" w14:paraId="4CDE1008" w14:textId="77777777" w:rsidTr="0050321E">
        <w:trPr>
          <w:trHeight w:val="299"/>
        </w:trPr>
        <w:tc>
          <w:tcPr>
            <w:tcW w:w="993" w:type="dxa"/>
          </w:tcPr>
          <w:p w14:paraId="0CD7D0F3" w14:textId="77777777" w:rsidR="009204CA" w:rsidRPr="00CD67AC" w:rsidRDefault="009204CA" w:rsidP="009204CA">
            <w:pPr>
              <w:jc w:val="both"/>
              <w:rPr>
                <w:rFonts w:ascii="Times New Roman" w:hAnsi="Times New Roman" w:cs="Times New Roman"/>
                <w:sz w:val="28"/>
                <w:szCs w:val="28"/>
              </w:rPr>
            </w:pPr>
          </w:p>
        </w:tc>
        <w:tc>
          <w:tcPr>
            <w:tcW w:w="7664" w:type="dxa"/>
          </w:tcPr>
          <w:p w14:paraId="4E77A729" w14:textId="2DFF8A4A" w:rsidR="009204CA" w:rsidRPr="00CD67AC" w:rsidRDefault="009204CA" w:rsidP="0050321E">
            <w:pPr>
              <w:jc w:val="both"/>
              <w:rPr>
                <w:rFonts w:ascii="Times New Roman" w:hAnsi="Times New Roman" w:cs="Times New Roman"/>
                <w:b/>
                <w:sz w:val="28"/>
                <w:szCs w:val="28"/>
              </w:rPr>
            </w:pPr>
            <w:r w:rsidRPr="00CD67AC">
              <w:rPr>
                <w:rFonts w:ascii="Times New Roman" w:hAnsi="Times New Roman" w:cs="Times New Roman"/>
                <w:sz w:val="28"/>
                <w:szCs w:val="28"/>
              </w:rPr>
              <w:t>ПРИЛОЖЕНИЕ Б Патенты на полезную модель</w:t>
            </w:r>
            <w:r w:rsidR="00FB393B">
              <w:rPr>
                <w:rFonts w:ascii="Times New Roman" w:hAnsi="Times New Roman" w:cs="Times New Roman"/>
                <w:sz w:val="28"/>
                <w:szCs w:val="28"/>
              </w:rPr>
              <w:t>……</w:t>
            </w:r>
            <w:proofErr w:type="gramStart"/>
            <w:r w:rsidR="00FB393B">
              <w:rPr>
                <w:rFonts w:ascii="Times New Roman" w:hAnsi="Times New Roman" w:cs="Times New Roman"/>
                <w:sz w:val="28"/>
                <w:szCs w:val="28"/>
              </w:rPr>
              <w:t>…</w:t>
            </w:r>
            <w:r w:rsidR="0050321E">
              <w:rPr>
                <w:rFonts w:ascii="Times New Roman" w:hAnsi="Times New Roman" w:cs="Times New Roman"/>
                <w:sz w:val="28"/>
                <w:szCs w:val="28"/>
              </w:rPr>
              <w:t>….</w:t>
            </w:r>
            <w:proofErr w:type="gramEnd"/>
            <w:r w:rsidR="00FB393B">
              <w:rPr>
                <w:rFonts w:ascii="Times New Roman" w:hAnsi="Times New Roman" w:cs="Times New Roman"/>
                <w:sz w:val="28"/>
                <w:szCs w:val="28"/>
              </w:rPr>
              <w:t>…</w:t>
            </w:r>
            <w:r w:rsidR="0030379D">
              <w:rPr>
                <w:rFonts w:ascii="Times New Roman" w:hAnsi="Times New Roman" w:cs="Times New Roman"/>
                <w:sz w:val="28"/>
                <w:szCs w:val="28"/>
              </w:rPr>
              <w:t>..</w:t>
            </w:r>
            <w:r w:rsidR="00FB393B">
              <w:rPr>
                <w:rFonts w:ascii="Times New Roman" w:hAnsi="Times New Roman" w:cs="Times New Roman"/>
                <w:sz w:val="28"/>
                <w:szCs w:val="28"/>
              </w:rPr>
              <w:t>.</w:t>
            </w:r>
          </w:p>
        </w:tc>
        <w:tc>
          <w:tcPr>
            <w:tcW w:w="697" w:type="dxa"/>
          </w:tcPr>
          <w:p w14:paraId="5F54A22A" w14:textId="2386D421"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r>
      <w:tr w:rsidR="0050321E" w:rsidRPr="00CD67AC" w14:paraId="54D5A25F" w14:textId="77777777" w:rsidTr="0050321E">
        <w:trPr>
          <w:trHeight w:val="299"/>
        </w:trPr>
        <w:tc>
          <w:tcPr>
            <w:tcW w:w="993" w:type="dxa"/>
          </w:tcPr>
          <w:p w14:paraId="7E19D686" w14:textId="77777777" w:rsidR="009204CA" w:rsidRPr="00CD67AC" w:rsidRDefault="009204CA" w:rsidP="009204CA">
            <w:pPr>
              <w:jc w:val="both"/>
              <w:rPr>
                <w:rFonts w:ascii="Times New Roman" w:hAnsi="Times New Roman" w:cs="Times New Roman"/>
                <w:sz w:val="28"/>
                <w:szCs w:val="28"/>
              </w:rPr>
            </w:pPr>
          </w:p>
        </w:tc>
        <w:tc>
          <w:tcPr>
            <w:tcW w:w="7664" w:type="dxa"/>
          </w:tcPr>
          <w:p w14:paraId="4047C7CB" w14:textId="3F691053" w:rsidR="009204CA" w:rsidRPr="00CD67AC" w:rsidRDefault="009204CA" w:rsidP="0050321E">
            <w:pPr>
              <w:jc w:val="both"/>
              <w:rPr>
                <w:rFonts w:ascii="Times New Roman" w:hAnsi="Times New Roman" w:cs="Times New Roman"/>
                <w:sz w:val="28"/>
                <w:szCs w:val="28"/>
              </w:rPr>
            </w:pPr>
            <w:r w:rsidRPr="00CD67AC">
              <w:rPr>
                <w:rFonts w:ascii="Times New Roman" w:hAnsi="Times New Roman" w:cs="Times New Roman"/>
                <w:sz w:val="28"/>
                <w:szCs w:val="28"/>
              </w:rPr>
              <w:t>ПРИЛОЖЕНИЕ В Акт производственных испытаний</w:t>
            </w:r>
            <w:r w:rsidR="00FB393B">
              <w:rPr>
                <w:rFonts w:ascii="Times New Roman" w:hAnsi="Times New Roman" w:cs="Times New Roman"/>
                <w:sz w:val="28"/>
                <w:szCs w:val="28"/>
              </w:rPr>
              <w:t>……</w:t>
            </w:r>
            <w:r w:rsidR="0050321E">
              <w:rPr>
                <w:rFonts w:ascii="Times New Roman" w:hAnsi="Times New Roman" w:cs="Times New Roman"/>
                <w:sz w:val="28"/>
                <w:szCs w:val="28"/>
              </w:rPr>
              <w:t>…</w:t>
            </w:r>
            <w:r w:rsidR="0030379D">
              <w:rPr>
                <w:rFonts w:ascii="Times New Roman" w:hAnsi="Times New Roman" w:cs="Times New Roman"/>
                <w:sz w:val="28"/>
                <w:szCs w:val="28"/>
              </w:rPr>
              <w:t>..</w:t>
            </w:r>
            <w:r w:rsidR="0050321E">
              <w:rPr>
                <w:rFonts w:ascii="Times New Roman" w:hAnsi="Times New Roman" w:cs="Times New Roman"/>
                <w:sz w:val="28"/>
                <w:szCs w:val="28"/>
              </w:rPr>
              <w:t>.</w:t>
            </w:r>
          </w:p>
        </w:tc>
        <w:tc>
          <w:tcPr>
            <w:tcW w:w="697" w:type="dxa"/>
          </w:tcPr>
          <w:p w14:paraId="1CC88CFE" w14:textId="2D7108DB"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136</w:t>
            </w:r>
          </w:p>
        </w:tc>
      </w:tr>
      <w:tr w:rsidR="0050321E" w:rsidRPr="00CD67AC" w14:paraId="02ECFF7D" w14:textId="77777777" w:rsidTr="0050321E">
        <w:trPr>
          <w:trHeight w:val="299"/>
        </w:trPr>
        <w:tc>
          <w:tcPr>
            <w:tcW w:w="993" w:type="dxa"/>
          </w:tcPr>
          <w:p w14:paraId="22C2F5E6" w14:textId="77777777" w:rsidR="009204CA" w:rsidRPr="00CD67AC" w:rsidRDefault="009204CA" w:rsidP="009204CA">
            <w:pPr>
              <w:jc w:val="both"/>
              <w:rPr>
                <w:rFonts w:ascii="Times New Roman" w:hAnsi="Times New Roman" w:cs="Times New Roman"/>
                <w:sz w:val="28"/>
                <w:szCs w:val="28"/>
              </w:rPr>
            </w:pPr>
          </w:p>
        </w:tc>
        <w:tc>
          <w:tcPr>
            <w:tcW w:w="7664" w:type="dxa"/>
          </w:tcPr>
          <w:p w14:paraId="2C6034CC" w14:textId="3CA41905" w:rsidR="009204CA" w:rsidRPr="00CD67AC" w:rsidRDefault="009204CA" w:rsidP="0050321E">
            <w:pPr>
              <w:jc w:val="both"/>
              <w:rPr>
                <w:rFonts w:ascii="Times New Roman" w:hAnsi="Times New Roman" w:cs="Times New Roman"/>
                <w:sz w:val="28"/>
                <w:szCs w:val="28"/>
              </w:rPr>
            </w:pPr>
            <w:r w:rsidRPr="00CD67AC">
              <w:rPr>
                <w:rFonts w:ascii="Times New Roman" w:hAnsi="Times New Roman" w:cs="Times New Roman"/>
                <w:sz w:val="28"/>
                <w:szCs w:val="28"/>
              </w:rPr>
              <w:t>ПРИЛОЖЕНИЕ Г Титульный лист технологической инструкции</w:t>
            </w:r>
            <w:r w:rsidR="00FB393B">
              <w:rPr>
                <w:rFonts w:ascii="Times New Roman" w:hAnsi="Times New Roman" w:cs="Times New Roman"/>
                <w:sz w:val="28"/>
                <w:szCs w:val="28"/>
              </w:rPr>
              <w:t>…………………………………………………</w:t>
            </w:r>
            <w:r w:rsidR="0050321E">
              <w:rPr>
                <w:rFonts w:ascii="Times New Roman" w:hAnsi="Times New Roman" w:cs="Times New Roman"/>
                <w:sz w:val="28"/>
                <w:szCs w:val="28"/>
              </w:rPr>
              <w:t>…...</w:t>
            </w:r>
            <w:r w:rsidR="0030379D">
              <w:rPr>
                <w:rFonts w:ascii="Times New Roman" w:hAnsi="Times New Roman" w:cs="Times New Roman"/>
                <w:sz w:val="28"/>
                <w:szCs w:val="28"/>
              </w:rPr>
              <w:t>..</w:t>
            </w:r>
            <w:r w:rsidR="00FB393B">
              <w:rPr>
                <w:rFonts w:ascii="Times New Roman" w:hAnsi="Times New Roman" w:cs="Times New Roman"/>
                <w:sz w:val="28"/>
                <w:szCs w:val="28"/>
              </w:rPr>
              <w:t>.</w:t>
            </w:r>
          </w:p>
        </w:tc>
        <w:tc>
          <w:tcPr>
            <w:tcW w:w="697" w:type="dxa"/>
          </w:tcPr>
          <w:p w14:paraId="01D65173" w14:textId="77777777" w:rsidR="009204CA" w:rsidRPr="00CD67AC" w:rsidRDefault="009204CA" w:rsidP="009204CA">
            <w:pPr>
              <w:jc w:val="center"/>
              <w:rPr>
                <w:rFonts w:ascii="Times New Roman" w:hAnsi="Times New Roman" w:cs="Times New Roman"/>
                <w:sz w:val="28"/>
                <w:szCs w:val="28"/>
                <w:lang w:val="kk-KZ"/>
              </w:rPr>
            </w:pPr>
          </w:p>
          <w:p w14:paraId="15FF6C5E" w14:textId="5A0769DF"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r>
      <w:tr w:rsidR="0050321E" w:rsidRPr="00CD67AC" w14:paraId="3D8AF09D" w14:textId="77777777" w:rsidTr="0050321E">
        <w:trPr>
          <w:trHeight w:val="299"/>
        </w:trPr>
        <w:tc>
          <w:tcPr>
            <w:tcW w:w="993" w:type="dxa"/>
          </w:tcPr>
          <w:p w14:paraId="5911FE67" w14:textId="77777777" w:rsidR="009204CA" w:rsidRPr="00CD67AC" w:rsidRDefault="009204CA" w:rsidP="009204CA">
            <w:pPr>
              <w:jc w:val="both"/>
              <w:rPr>
                <w:rFonts w:ascii="Times New Roman" w:hAnsi="Times New Roman" w:cs="Times New Roman"/>
                <w:sz w:val="28"/>
                <w:szCs w:val="28"/>
              </w:rPr>
            </w:pPr>
          </w:p>
        </w:tc>
        <w:tc>
          <w:tcPr>
            <w:tcW w:w="7664" w:type="dxa"/>
          </w:tcPr>
          <w:p w14:paraId="2259A4C4" w14:textId="7E60989F" w:rsidR="009204CA" w:rsidRPr="00CD67AC" w:rsidRDefault="009204CA" w:rsidP="0050321E">
            <w:pPr>
              <w:jc w:val="both"/>
              <w:rPr>
                <w:rFonts w:ascii="Times New Roman" w:hAnsi="Times New Roman" w:cs="Times New Roman"/>
                <w:sz w:val="28"/>
                <w:szCs w:val="28"/>
              </w:rPr>
            </w:pPr>
            <w:r w:rsidRPr="00CD67AC">
              <w:rPr>
                <w:rFonts w:ascii="Times New Roman" w:hAnsi="Times New Roman" w:cs="Times New Roman"/>
                <w:sz w:val="28"/>
                <w:szCs w:val="28"/>
              </w:rPr>
              <w:t>ПРИЛОЖЕНИЕ Д Протоколы испытаний</w:t>
            </w:r>
            <w:r w:rsidR="00FB393B">
              <w:rPr>
                <w:rFonts w:ascii="Times New Roman" w:hAnsi="Times New Roman" w:cs="Times New Roman"/>
                <w:sz w:val="28"/>
                <w:szCs w:val="28"/>
              </w:rPr>
              <w:t>……………</w:t>
            </w:r>
            <w:proofErr w:type="gramStart"/>
            <w:r w:rsidR="00FB393B">
              <w:rPr>
                <w:rFonts w:ascii="Times New Roman" w:hAnsi="Times New Roman" w:cs="Times New Roman"/>
                <w:sz w:val="28"/>
                <w:szCs w:val="28"/>
              </w:rPr>
              <w:t>…</w:t>
            </w:r>
            <w:r w:rsidR="0050321E">
              <w:rPr>
                <w:rFonts w:ascii="Times New Roman" w:hAnsi="Times New Roman" w:cs="Times New Roman"/>
                <w:sz w:val="28"/>
                <w:szCs w:val="28"/>
              </w:rPr>
              <w:t>….</w:t>
            </w:r>
            <w:proofErr w:type="gramEnd"/>
            <w:r w:rsidR="00FB393B">
              <w:rPr>
                <w:rFonts w:ascii="Times New Roman" w:hAnsi="Times New Roman" w:cs="Times New Roman"/>
                <w:sz w:val="28"/>
                <w:szCs w:val="28"/>
              </w:rPr>
              <w:t>…</w:t>
            </w:r>
            <w:r w:rsidR="0030379D">
              <w:rPr>
                <w:rFonts w:ascii="Times New Roman" w:hAnsi="Times New Roman" w:cs="Times New Roman"/>
                <w:sz w:val="28"/>
                <w:szCs w:val="28"/>
              </w:rPr>
              <w:t>..</w:t>
            </w:r>
          </w:p>
        </w:tc>
        <w:tc>
          <w:tcPr>
            <w:tcW w:w="697" w:type="dxa"/>
          </w:tcPr>
          <w:p w14:paraId="6412BA88" w14:textId="5CC30FD1"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r>
      <w:tr w:rsidR="0050321E" w:rsidRPr="00CD67AC" w14:paraId="1F274E4D" w14:textId="77777777" w:rsidTr="0050321E">
        <w:tc>
          <w:tcPr>
            <w:tcW w:w="993" w:type="dxa"/>
          </w:tcPr>
          <w:p w14:paraId="163D7E85" w14:textId="77777777" w:rsidR="009204CA" w:rsidRPr="00CD67AC" w:rsidRDefault="009204CA" w:rsidP="009204CA">
            <w:pPr>
              <w:jc w:val="both"/>
              <w:rPr>
                <w:rFonts w:ascii="Times New Roman" w:hAnsi="Times New Roman" w:cs="Times New Roman"/>
                <w:sz w:val="28"/>
                <w:szCs w:val="28"/>
              </w:rPr>
            </w:pPr>
          </w:p>
        </w:tc>
        <w:tc>
          <w:tcPr>
            <w:tcW w:w="7664" w:type="dxa"/>
          </w:tcPr>
          <w:p w14:paraId="502B72BB" w14:textId="5ACC1AB9" w:rsidR="009204CA" w:rsidRPr="00CD67AC" w:rsidRDefault="009204CA" w:rsidP="0050321E">
            <w:pPr>
              <w:jc w:val="both"/>
              <w:rPr>
                <w:rFonts w:ascii="Times New Roman" w:hAnsi="Times New Roman" w:cs="Times New Roman"/>
                <w:sz w:val="28"/>
                <w:szCs w:val="28"/>
              </w:rPr>
            </w:pPr>
            <w:r w:rsidRPr="00CD67AC">
              <w:rPr>
                <w:rFonts w:ascii="Times New Roman" w:hAnsi="Times New Roman" w:cs="Times New Roman"/>
                <w:sz w:val="28"/>
                <w:szCs w:val="28"/>
              </w:rPr>
              <w:t>ПРИЛОЖЕНИЕ Е Протокол дегустации</w:t>
            </w:r>
            <w:r w:rsidR="00FB393B">
              <w:rPr>
                <w:rFonts w:ascii="Times New Roman" w:hAnsi="Times New Roman" w:cs="Times New Roman"/>
                <w:sz w:val="28"/>
                <w:szCs w:val="28"/>
              </w:rPr>
              <w:t>…………………</w:t>
            </w:r>
            <w:proofErr w:type="gramStart"/>
            <w:r w:rsidR="0050321E">
              <w:rPr>
                <w:rFonts w:ascii="Times New Roman" w:hAnsi="Times New Roman" w:cs="Times New Roman"/>
                <w:sz w:val="28"/>
                <w:szCs w:val="28"/>
              </w:rPr>
              <w:t>…</w:t>
            </w:r>
            <w:r w:rsidR="0030379D">
              <w:rPr>
                <w:rFonts w:ascii="Times New Roman" w:hAnsi="Times New Roman" w:cs="Times New Roman"/>
                <w:sz w:val="28"/>
                <w:szCs w:val="28"/>
              </w:rPr>
              <w:t>..</w:t>
            </w:r>
            <w:r w:rsidR="0050321E">
              <w:rPr>
                <w:rFonts w:ascii="Times New Roman" w:hAnsi="Times New Roman" w:cs="Times New Roman"/>
                <w:sz w:val="28"/>
                <w:szCs w:val="28"/>
              </w:rPr>
              <w:t>..</w:t>
            </w:r>
            <w:proofErr w:type="gramEnd"/>
            <w:r w:rsidR="0050321E">
              <w:rPr>
                <w:rFonts w:ascii="Times New Roman" w:hAnsi="Times New Roman" w:cs="Times New Roman"/>
                <w:sz w:val="28"/>
                <w:szCs w:val="28"/>
              </w:rPr>
              <w:t>.</w:t>
            </w:r>
          </w:p>
        </w:tc>
        <w:tc>
          <w:tcPr>
            <w:tcW w:w="697" w:type="dxa"/>
          </w:tcPr>
          <w:p w14:paraId="2DDD558A" w14:textId="1335DB55" w:rsidR="009204CA" w:rsidRPr="00CD67AC" w:rsidRDefault="002B5B10" w:rsidP="009204CA">
            <w:pPr>
              <w:jc w:val="center"/>
              <w:rPr>
                <w:rFonts w:ascii="Times New Roman" w:hAnsi="Times New Roman" w:cs="Times New Roman"/>
                <w:sz w:val="28"/>
                <w:szCs w:val="28"/>
                <w:lang w:val="kk-KZ"/>
              </w:rPr>
            </w:pPr>
            <w:r>
              <w:rPr>
                <w:rFonts w:ascii="Times New Roman" w:hAnsi="Times New Roman" w:cs="Times New Roman"/>
                <w:sz w:val="28"/>
                <w:szCs w:val="28"/>
                <w:lang w:val="kk-KZ"/>
              </w:rPr>
              <w:t>159</w:t>
            </w:r>
          </w:p>
        </w:tc>
      </w:tr>
      <w:tr w:rsidR="0050321E" w:rsidRPr="00CD67AC" w14:paraId="09F7F4D6" w14:textId="77777777" w:rsidTr="0050321E">
        <w:tc>
          <w:tcPr>
            <w:tcW w:w="993" w:type="dxa"/>
          </w:tcPr>
          <w:p w14:paraId="41F3982B" w14:textId="77777777" w:rsidR="009204CA" w:rsidRPr="00CD67AC" w:rsidRDefault="009204CA" w:rsidP="009204CA">
            <w:pPr>
              <w:jc w:val="both"/>
              <w:rPr>
                <w:rFonts w:ascii="Times New Roman" w:hAnsi="Times New Roman" w:cs="Times New Roman"/>
                <w:sz w:val="28"/>
                <w:szCs w:val="28"/>
              </w:rPr>
            </w:pPr>
          </w:p>
        </w:tc>
        <w:tc>
          <w:tcPr>
            <w:tcW w:w="7664" w:type="dxa"/>
          </w:tcPr>
          <w:p w14:paraId="39218C4D" w14:textId="632A1AEC" w:rsidR="009204CA" w:rsidRPr="00CD67AC" w:rsidRDefault="009204CA" w:rsidP="0050321E">
            <w:pPr>
              <w:jc w:val="both"/>
              <w:rPr>
                <w:rFonts w:ascii="Times New Roman" w:hAnsi="Times New Roman" w:cs="Times New Roman"/>
                <w:sz w:val="28"/>
                <w:szCs w:val="28"/>
              </w:rPr>
            </w:pPr>
            <w:r w:rsidRPr="00CD67AC">
              <w:rPr>
                <w:rFonts w:ascii="Times New Roman" w:hAnsi="Times New Roman" w:cs="Times New Roman"/>
                <w:sz w:val="28"/>
                <w:szCs w:val="28"/>
              </w:rPr>
              <w:t xml:space="preserve">ПРИЛОЖЕНИЕ Ж Сертификат о прохождении </w:t>
            </w:r>
            <w:proofErr w:type="gramStart"/>
            <w:r w:rsidRPr="00CD67AC">
              <w:rPr>
                <w:rFonts w:ascii="Times New Roman" w:hAnsi="Times New Roman" w:cs="Times New Roman"/>
                <w:sz w:val="28"/>
                <w:szCs w:val="28"/>
              </w:rPr>
              <w:t>стажировки</w:t>
            </w:r>
            <w:r w:rsidR="0050321E">
              <w:rPr>
                <w:rFonts w:ascii="Times New Roman" w:hAnsi="Times New Roman" w:cs="Times New Roman"/>
                <w:sz w:val="28"/>
                <w:szCs w:val="28"/>
              </w:rPr>
              <w:t>...</w:t>
            </w:r>
            <w:r w:rsidR="0030379D">
              <w:rPr>
                <w:rFonts w:ascii="Times New Roman" w:hAnsi="Times New Roman" w:cs="Times New Roman"/>
                <w:sz w:val="28"/>
                <w:szCs w:val="28"/>
              </w:rPr>
              <w:t>.</w:t>
            </w:r>
            <w:proofErr w:type="gramEnd"/>
            <w:r w:rsidR="0030379D">
              <w:rPr>
                <w:rFonts w:ascii="Times New Roman" w:hAnsi="Times New Roman" w:cs="Times New Roman"/>
                <w:sz w:val="28"/>
                <w:szCs w:val="28"/>
              </w:rPr>
              <w:t>.</w:t>
            </w:r>
          </w:p>
        </w:tc>
        <w:tc>
          <w:tcPr>
            <w:tcW w:w="697" w:type="dxa"/>
          </w:tcPr>
          <w:p w14:paraId="26B1B19F" w14:textId="0BEE8B88" w:rsidR="009204CA" w:rsidRPr="002F5150" w:rsidRDefault="00105FE6" w:rsidP="002B5B10">
            <w:pPr>
              <w:jc w:val="center"/>
              <w:rPr>
                <w:rFonts w:ascii="Times New Roman" w:hAnsi="Times New Roman" w:cs="Times New Roman"/>
                <w:sz w:val="28"/>
                <w:szCs w:val="28"/>
                <w:lang w:val="en-US"/>
              </w:rPr>
            </w:pPr>
            <w:r>
              <w:rPr>
                <w:rFonts w:ascii="Times New Roman" w:hAnsi="Times New Roman" w:cs="Times New Roman"/>
                <w:sz w:val="28"/>
                <w:szCs w:val="28"/>
              </w:rPr>
              <w:t>16</w:t>
            </w:r>
            <w:r w:rsidR="002B5B10">
              <w:rPr>
                <w:rFonts w:ascii="Times New Roman" w:hAnsi="Times New Roman" w:cs="Times New Roman"/>
                <w:sz w:val="28"/>
                <w:szCs w:val="28"/>
              </w:rPr>
              <w:t>2</w:t>
            </w:r>
          </w:p>
        </w:tc>
      </w:tr>
      <w:tr w:rsidR="0050321E" w:rsidRPr="00CD67AC" w14:paraId="600A30D7" w14:textId="77777777" w:rsidTr="0050321E">
        <w:tc>
          <w:tcPr>
            <w:tcW w:w="993" w:type="dxa"/>
          </w:tcPr>
          <w:p w14:paraId="08786194" w14:textId="77777777" w:rsidR="009204CA" w:rsidRPr="00CD67AC" w:rsidRDefault="009204CA" w:rsidP="009204CA">
            <w:pPr>
              <w:jc w:val="both"/>
              <w:rPr>
                <w:rFonts w:ascii="Times New Roman" w:hAnsi="Times New Roman" w:cs="Times New Roman"/>
                <w:sz w:val="28"/>
                <w:szCs w:val="28"/>
              </w:rPr>
            </w:pPr>
          </w:p>
        </w:tc>
        <w:tc>
          <w:tcPr>
            <w:tcW w:w="7664" w:type="dxa"/>
          </w:tcPr>
          <w:p w14:paraId="0D442836" w14:textId="2EFCA602" w:rsidR="009204CA" w:rsidRPr="00CD67AC" w:rsidRDefault="00AF2863" w:rsidP="0030379D">
            <w:pPr>
              <w:jc w:val="both"/>
              <w:rPr>
                <w:rFonts w:ascii="Times New Roman" w:hAnsi="Times New Roman" w:cs="Times New Roman"/>
                <w:sz w:val="28"/>
                <w:szCs w:val="28"/>
              </w:rPr>
            </w:pPr>
            <w:r>
              <w:rPr>
                <w:rFonts w:ascii="Times New Roman" w:hAnsi="Times New Roman" w:cs="Times New Roman"/>
                <w:sz w:val="28"/>
                <w:szCs w:val="28"/>
              </w:rPr>
              <w:t>ПРИЛОЖЕНИЕ З</w:t>
            </w:r>
            <w:r w:rsidR="009204CA" w:rsidRPr="00CD67AC">
              <w:rPr>
                <w:rFonts w:ascii="Times New Roman" w:hAnsi="Times New Roman" w:cs="Times New Roman"/>
                <w:sz w:val="28"/>
                <w:szCs w:val="28"/>
              </w:rPr>
              <w:t xml:space="preserve"> Таблица З1 - </w:t>
            </w:r>
            <w:r w:rsidR="009204CA" w:rsidRPr="00CD67AC">
              <w:rPr>
                <w:rFonts w:ascii="Times New Roman" w:hAnsi="Times New Roman" w:cs="Times New Roman"/>
                <w:sz w:val="28"/>
                <w:szCs w:val="24"/>
              </w:rPr>
              <w:t>Изменение показателей лейкоцитарного и клеточного звена иммунитета у рабочих до и после приема кисломолочного продукта, обогащенного энтеросорбирующими пищевыми волокнами</w:t>
            </w:r>
            <w:r w:rsidR="0030379D">
              <w:rPr>
                <w:rFonts w:ascii="Times New Roman" w:hAnsi="Times New Roman" w:cs="Times New Roman"/>
                <w:sz w:val="28"/>
                <w:szCs w:val="24"/>
              </w:rPr>
              <w:t>………………….</w:t>
            </w:r>
          </w:p>
        </w:tc>
        <w:tc>
          <w:tcPr>
            <w:tcW w:w="697" w:type="dxa"/>
          </w:tcPr>
          <w:p w14:paraId="0AC75100" w14:textId="77777777" w:rsidR="009204CA" w:rsidRPr="00CD67AC" w:rsidRDefault="009204CA" w:rsidP="009204CA">
            <w:pPr>
              <w:jc w:val="center"/>
              <w:rPr>
                <w:rFonts w:ascii="Times New Roman" w:hAnsi="Times New Roman" w:cs="Times New Roman"/>
                <w:sz w:val="28"/>
                <w:szCs w:val="28"/>
              </w:rPr>
            </w:pPr>
          </w:p>
          <w:p w14:paraId="1B7B1504" w14:textId="77777777" w:rsidR="009204CA" w:rsidRPr="00CD67AC" w:rsidRDefault="009204CA" w:rsidP="009204CA">
            <w:pPr>
              <w:jc w:val="center"/>
              <w:rPr>
                <w:rFonts w:ascii="Times New Roman" w:hAnsi="Times New Roman" w:cs="Times New Roman"/>
                <w:sz w:val="28"/>
                <w:szCs w:val="28"/>
              </w:rPr>
            </w:pPr>
          </w:p>
          <w:p w14:paraId="056BD565" w14:textId="77777777" w:rsidR="009204CA" w:rsidRPr="00CD67AC" w:rsidRDefault="009204CA" w:rsidP="009204CA">
            <w:pPr>
              <w:jc w:val="center"/>
              <w:rPr>
                <w:rFonts w:ascii="Times New Roman" w:hAnsi="Times New Roman" w:cs="Times New Roman"/>
                <w:sz w:val="28"/>
                <w:szCs w:val="28"/>
              </w:rPr>
            </w:pPr>
          </w:p>
          <w:p w14:paraId="14E63EF6" w14:textId="1270901C" w:rsidR="009204CA" w:rsidRPr="00CD67AC" w:rsidRDefault="002B5B10" w:rsidP="002B5B10">
            <w:pPr>
              <w:jc w:val="center"/>
              <w:rPr>
                <w:rFonts w:ascii="Times New Roman" w:hAnsi="Times New Roman" w:cs="Times New Roman"/>
                <w:sz w:val="28"/>
                <w:szCs w:val="28"/>
              </w:rPr>
            </w:pPr>
            <w:r>
              <w:rPr>
                <w:rFonts w:ascii="Times New Roman" w:hAnsi="Times New Roman" w:cs="Times New Roman"/>
                <w:sz w:val="28"/>
                <w:szCs w:val="28"/>
              </w:rPr>
              <w:t>163</w:t>
            </w:r>
          </w:p>
        </w:tc>
      </w:tr>
      <w:tr w:rsidR="0050321E" w:rsidRPr="00CD67AC" w14:paraId="1AC5E117" w14:textId="77777777" w:rsidTr="0050321E">
        <w:tc>
          <w:tcPr>
            <w:tcW w:w="993" w:type="dxa"/>
          </w:tcPr>
          <w:p w14:paraId="0200A145" w14:textId="77777777" w:rsidR="0045424F" w:rsidRPr="00CD67AC" w:rsidRDefault="0045424F" w:rsidP="0045424F">
            <w:pPr>
              <w:jc w:val="both"/>
              <w:rPr>
                <w:rFonts w:ascii="Times New Roman" w:hAnsi="Times New Roman" w:cs="Times New Roman"/>
                <w:sz w:val="28"/>
                <w:szCs w:val="28"/>
              </w:rPr>
            </w:pPr>
          </w:p>
        </w:tc>
        <w:tc>
          <w:tcPr>
            <w:tcW w:w="7664" w:type="dxa"/>
          </w:tcPr>
          <w:p w14:paraId="6D377C86" w14:textId="77777777" w:rsidR="0045424F" w:rsidRPr="00CD67AC" w:rsidRDefault="0045424F" w:rsidP="0045424F">
            <w:pPr>
              <w:jc w:val="both"/>
              <w:rPr>
                <w:rFonts w:ascii="Times New Roman" w:hAnsi="Times New Roman" w:cs="Times New Roman"/>
                <w:sz w:val="28"/>
                <w:szCs w:val="28"/>
              </w:rPr>
            </w:pPr>
          </w:p>
        </w:tc>
        <w:tc>
          <w:tcPr>
            <w:tcW w:w="697" w:type="dxa"/>
          </w:tcPr>
          <w:p w14:paraId="04B1242F" w14:textId="77777777" w:rsidR="0045424F" w:rsidRPr="00CD67AC" w:rsidRDefault="0045424F" w:rsidP="0045424F">
            <w:pPr>
              <w:jc w:val="center"/>
              <w:rPr>
                <w:rFonts w:ascii="Times New Roman" w:hAnsi="Times New Roman" w:cs="Times New Roman"/>
                <w:sz w:val="28"/>
                <w:szCs w:val="28"/>
                <w:lang w:val="kk-KZ"/>
              </w:rPr>
            </w:pPr>
          </w:p>
        </w:tc>
      </w:tr>
      <w:tr w:rsidR="0050321E" w:rsidRPr="00CD67AC" w14:paraId="698F2465" w14:textId="77777777" w:rsidTr="0050321E">
        <w:tc>
          <w:tcPr>
            <w:tcW w:w="993" w:type="dxa"/>
          </w:tcPr>
          <w:p w14:paraId="3458E3CE" w14:textId="77777777" w:rsidR="0045424F" w:rsidRPr="00CD67AC" w:rsidRDefault="0045424F" w:rsidP="0045424F">
            <w:pPr>
              <w:jc w:val="both"/>
              <w:rPr>
                <w:rFonts w:ascii="Times New Roman" w:hAnsi="Times New Roman" w:cs="Times New Roman"/>
                <w:sz w:val="28"/>
                <w:szCs w:val="28"/>
              </w:rPr>
            </w:pPr>
          </w:p>
        </w:tc>
        <w:tc>
          <w:tcPr>
            <w:tcW w:w="7664" w:type="dxa"/>
          </w:tcPr>
          <w:p w14:paraId="5128355E" w14:textId="77777777" w:rsidR="0045424F" w:rsidRPr="00CD67AC" w:rsidRDefault="0045424F" w:rsidP="0045424F">
            <w:pPr>
              <w:jc w:val="both"/>
              <w:rPr>
                <w:rFonts w:ascii="Times New Roman" w:hAnsi="Times New Roman" w:cs="Times New Roman"/>
                <w:sz w:val="28"/>
                <w:szCs w:val="28"/>
              </w:rPr>
            </w:pPr>
          </w:p>
        </w:tc>
        <w:tc>
          <w:tcPr>
            <w:tcW w:w="697" w:type="dxa"/>
          </w:tcPr>
          <w:p w14:paraId="0E9447B2" w14:textId="77777777" w:rsidR="0045424F" w:rsidRPr="00CD67AC" w:rsidRDefault="0045424F" w:rsidP="0045424F">
            <w:pPr>
              <w:jc w:val="center"/>
              <w:rPr>
                <w:rFonts w:ascii="Times New Roman" w:hAnsi="Times New Roman" w:cs="Times New Roman"/>
                <w:sz w:val="28"/>
                <w:szCs w:val="28"/>
              </w:rPr>
            </w:pPr>
          </w:p>
        </w:tc>
      </w:tr>
    </w:tbl>
    <w:p w14:paraId="33742164" w14:textId="77777777" w:rsidR="00E25286" w:rsidRPr="00CD67AC" w:rsidRDefault="00E25286" w:rsidP="00CA04E2">
      <w:pPr>
        <w:spacing w:after="0" w:line="240" w:lineRule="auto"/>
        <w:jc w:val="both"/>
        <w:rPr>
          <w:rFonts w:ascii="Times New Roman" w:hAnsi="Times New Roman" w:cs="Times New Roman"/>
          <w:sz w:val="28"/>
          <w:szCs w:val="28"/>
        </w:rPr>
      </w:pPr>
    </w:p>
    <w:p w14:paraId="0931C5FC" w14:textId="77777777" w:rsidR="004F416E" w:rsidRPr="00CD67AC" w:rsidRDefault="004F416E">
      <w:pPr>
        <w:rPr>
          <w:rFonts w:ascii="Times New Roman" w:hAnsi="Times New Roman" w:cs="Times New Roman"/>
          <w:sz w:val="28"/>
          <w:szCs w:val="28"/>
        </w:rPr>
      </w:pPr>
      <w:r w:rsidRPr="00CD67AC">
        <w:rPr>
          <w:rFonts w:ascii="Times New Roman" w:hAnsi="Times New Roman" w:cs="Times New Roman"/>
          <w:sz w:val="28"/>
          <w:szCs w:val="28"/>
        </w:rPr>
        <w:br w:type="page"/>
      </w:r>
    </w:p>
    <w:p w14:paraId="5585010E" w14:textId="77777777" w:rsidR="00697861" w:rsidRPr="00CD67AC" w:rsidRDefault="00697861" w:rsidP="00CA04E2">
      <w:pPr>
        <w:spacing w:after="0" w:line="240" w:lineRule="auto"/>
        <w:jc w:val="center"/>
        <w:rPr>
          <w:rFonts w:ascii="Times New Roman" w:hAnsi="Times New Roman" w:cs="Times New Roman"/>
          <w:b/>
          <w:sz w:val="28"/>
          <w:szCs w:val="28"/>
        </w:rPr>
      </w:pPr>
      <w:r w:rsidRPr="00CD67AC">
        <w:rPr>
          <w:rFonts w:ascii="Times New Roman" w:hAnsi="Times New Roman" w:cs="Times New Roman"/>
          <w:b/>
          <w:sz w:val="28"/>
          <w:szCs w:val="28"/>
        </w:rPr>
        <w:lastRenderedPageBreak/>
        <w:t>НОРМАТИВНЫЕ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ССЫЛКИ</w:t>
      </w:r>
    </w:p>
    <w:p w14:paraId="6A864BE0" w14:textId="77777777" w:rsidR="0090175A" w:rsidRPr="00CD67AC" w:rsidRDefault="0090175A" w:rsidP="00CA04E2">
      <w:pPr>
        <w:spacing w:after="0" w:line="240" w:lineRule="auto"/>
        <w:jc w:val="center"/>
        <w:rPr>
          <w:rFonts w:ascii="Times New Roman" w:hAnsi="Times New Roman" w:cs="Times New Roman"/>
          <w:b/>
          <w:sz w:val="28"/>
          <w:szCs w:val="28"/>
        </w:rPr>
      </w:pPr>
    </w:p>
    <w:p w14:paraId="3D19CFC1"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настоящей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диссертации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ссылки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следующие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нормативные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документы:</w:t>
      </w:r>
    </w:p>
    <w:p w14:paraId="2243F0DD"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033/2013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регламент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союза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продукции».</w:t>
      </w:r>
      <w:r w:rsidR="00E83CDE" w:rsidRPr="00CD67AC">
        <w:rPr>
          <w:rFonts w:ascii="Times New Roman" w:hAnsi="Times New Roman" w:cs="Times New Roman"/>
          <w:sz w:val="28"/>
          <w:szCs w:val="28"/>
        </w:rPr>
        <w:t xml:space="preserve"> </w:t>
      </w:r>
    </w:p>
    <w:p w14:paraId="237C0848"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021/2011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союза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продукции».</w:t>
      </w:r>
    </w:p>
    <w:p w14:paraId="68567C42" w14:textId="77777777" w:rsidR="00153AA7" w:rsidRPr="00CD67AC" w:rsidRDefault="00153AA7"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015/2011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регламент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союза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зерна».</w:t>
      </w:r>
    </w:p>
    <w:p w14:paraId="58E9E277"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2117-2015</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Национальные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казахские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условия</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FA1DE0D"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32940-2014</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Межгосударственный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условия</w:t>
      </w:r>
      <w:r w:rsidR="00E90F35" w:rsidRPr="00CD67AC">
        <w:rPr>
          <w:rFonts w:ascii="Times New Roman" w:hAnsi="Times New Roman" w:cs="Times New Roman"/>
          <w:sz w:val="28"/>
          <w:szCs w:val="28"/>
        </w:rPr>
        <w:t>».</w:t>
      </w:r>
    </w:p>
    <w:p w14:paraId="1FD06500" w14:textId="77777777" w:rsidR="00A22922" w:rsidRPr="00CD67AC" w:rsidRDefault="00A22922" w:rsidP="002E50E0">
      <w:pPr>
        <w:spacing w:after="0" w:line="240" w:lineRule="auto"/>
        <w:ind w:firstLine="709"/>
        <w:jc w:val="both"/>
        <w:rPr>
          <w:rFonts w:ascii="Times New Roman" w:hAnsi="Times New Roman" w:cs="Times New Roman"/>
          <w:sz w:val="28"/>
          <w:szCs w:val="28"/>
        </w:rPr>
      </w:pPr>
      <w:r w:rsidRPr="00CD67AC">
        <w:rPr>
          <w:rFonts w:ascii="Times New Roman" w:eastAsia="TimesNewRomanPSMT" w:hAnsi="Times New Roman" w:cs="Times New Roman"/>
          <w:sz w:val="28"/>
          <w:szCs w:val="28"/>
        </w:rPr>
        <w:t>СТ</w:t>
      </w:r>
      <w:r w:rsidR="00E83CDE" w:rsidRPr="00CD67AC">
        <w:rPr>
          <w:rFonts w:ascii="Times New Roman" w:eastAsia="TimesNewRomanPSMT" w:hAnsi="Times New Roman" w:cs="Times New Roman"/>
          <w:sz w:val="28"/>
          <w:szCs w:val="28"/>
        </w:rPr>
        <w:t xml:space="preserve"> </w:t>
      </w:r>
      <w:r w:rsidR="00341188" w:rsidRPr="00CD67AC">
        <w:rPr>
          <w:rFonts w:ascii="Times New Roman" w:eastAsia="TimesNewRomanPSMT" w:hAnsi="Times New Roman" w:cs="Times New Roman"/>
          <w:sz w:val="28"/>
          <w:szCs w:val="28"/>
        </w:rPr>
        <w:t>РК</w:t>
      </w:r>
      <w:r w:rsidR="00E83CDE" w:rsidRPr="00CD67AC">
        <w:rPr>
          <w:rFonts w:ascii="Times New Roman" w:eastAsia="TimesNewRomanPSMT" w:hAnsi="Times New Roman" w:cs="Times New Roman"/>
          <w:sz w:val="28"/>
          <w:szCs w:val="28"/>
        </w:rPr>
        <w:t xml:space="preserve"> </w:t>
      </w:r>
      <w:r w:rsidR="00341188" w:rsidRPr="00CD67AC">
        <w:rPr>
          <w:rFonts w:ascii="Times New Roman" w:eastAsia="TimesNewRomanPSMT" w:hAnsi="Times New Roman" w:cs="Times New Roman"/>
          <w:sz w:val="28"/>
          <w:szCs w:val="28"/>
        </w:rPr>
        <w:t>1760-2019</w:t>
      </w:r>
      <w:r w:rsidR="00E83CDE" w:rsidRPr="00CD67AC">
        <w:rPr>
          <w:rFonts w:ascii="Times New Roman" w:eastAsia="TimesNewRomanPSMT" w:hAnsi="Times New Roman" w:cs="Times New Roman"/>
          <w:sz w:val="28"/>
          <w:szCs w:val="28"/>
        </w:rPr>
        <w:t xml:space="preserve"> </w:t>
      </w:r>
      <w:r w:rsidR="00E90F35" w:rsidRPr="00CD67AC">
        <w:rPr>
          <w:rFonts w:ascii="Times New Roman" w:eastAsia="TimesNewRomanPSMT" w:hAnsi="Times New Roman" w:cs="Times New Roman"/>
          <w:sz w:val="28"/>
          <w:szCs w:val="28"/>
        </w:rPr>
        <w:t>«</w:t>
      </w:r>
      <w:r w:rsidR="00341188" w:rsidRPr="00CD67AC">
        <w:rPr>
          <w:rFonts w:ascii="Times New Roman" w:hAnsi="Times New Roman" w:cs="Times New Roman"/>
          <w:bCs/>
          <w:sz w:val="28"/>
          <w:szCs w:val="28"/>
          <w:shd w:val="clear" w:color="auto" w:fill="FFFFFF"/>
        </w:rPr>
        <w:t>Молоко</w:t>
      </w:r>
      <w:r w:rsidR="00E83CDE" w:rsidRPr="00CD67AC">
        <w:rPr>
          <w:rFonts w:ascii="Times New Roman" w:hAnsi="Times New Roman" w:cs="Times New Roman"/>
          <w:bCs/>
          <w:sz w:val="28"/>
          <w:szCs w:val="28"/>
          <w:shd w:val="clear" w:color="auto" w:fill="FFFFFF"/>
        </w:rPr>
        <w:t xml:space="preserve"> </w:t>
      </w:r>
      <w:r w:rsidR="00341188" w:rsidRPr="00CD67AC">
        <w:rPr>
          <w:rFonts w:ascii="Times New Roman" w:hAnsi="Times New Roman" w:cs="Times New Roman"/>
          <w:bCs/>
          <w:sz w:val="28"/>
          <w:szCs w:val="28"/>
          <w:shd w:val="clear" w:color="auto" w:fill="FFFFFF"/>
        </w:rPr>
        <w:t>коровье–сырье.</w:t>
      </w:r>
      <w:r w:rsidR="00E83CDE" w:rsidRPr="00CD67AC">
        <w:rPr>
          <w:rFonts w:ascii="Times New Roman" w:hAnsi="Times New Roman" w:cs="Times New Roman"/>
          <w:bCs/>
          <w:sz w:val="28"/>
          <w:szCs w:val="28"/>
          <w:shd w:val="clear" w:color="auto" w:fill="FFFFFF"/>
        </w:rPr>
        <w:t xml:space="preserve"> </w:t>
      </w:r>
      <w:r w:rsidR="00341188" w:rsidRPr="00CD67AC">
        <w:rPr>
          <w:rFonts w:ascii="Times New Roman" w:hAnsi="Times New Roman" w:cs="Times New Roman"/>
          <w:bCs/>
          <w:sz w:val="28"/>
          <w:szCs w:val="28"/>
          <w:shd w:val="clear" w:color="auto" w:fill="FFFFFF"/>
        </w:rPr>
        <w:t>Технические</w:t>
      </w:r>
      <w:r w:rsidR="00E83CDE" w:rsidRPr="00CD67AC">
        <w:rPr>
          <w:rFonts w:ascii="Times New Roman" w:hAnsi="Times New Roman" w:cs="Times New Roman"/>
          <w:bCs/>
          <w:sz w:val="28"/>
          <w:szCs w:val="28"/>
          <w:shd w:val="clear" w:color="auto" w:fill="FFFFFF"/>
        </w:rPr>
        <w:t xml:space="preserve"> </w:t>
      </w:r>
      <w:r w:rsidR="00341188" w:rsidRPr="00CD67AC">
        <w:rPr>
          <w:rFonts w:ascii="Times New Roman" w:hAnsi="Times New Roman" w:cs="Times New Roman"/>
          <w:bCs/>
          <w:sz w:val="28"/>
          <w:szCs w:val="28"/>
          <w:shd w:val="clear" w:color="auto" w:fill="FFFFFF"/>
        </w:rPr>
        <w:t>условия</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8BF8765"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3625-84</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плотности</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06B9F1BB"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3624-92</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Титриметрические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кислотности</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267B43B7" w14:textId="77777777" w:rsidR="00F36CBD" w:rsidRPr="00CD67AC" w:rsidRDefault="00E21A3B"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23453-90</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00F36CBD"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00F36CBD" w:rsidRPr="00CD67AC">
        <w:rPr>
          <w:rFonts w:ascii="Times New Roman" w:hAnsi="Times New Roman" w:cs="Times New Roman"/>
          <w:sz w:val="28"/>
          <w:szCs w:val="28"/>
        </w:rPr>
        <w:t>сырое.</w:t>
      </w:r>
      <w:r w:rsidR="00E83CDE" w:rsidRPr="00CD67AC">
        <w:rPr>
          <w:rFonts w:ascii="Times New Roman" w:hAnsi="Times New Roman" w:cs="Times New Roman"/>
          <w:sz w:val="28"/>
          <w:szCs w:val="28"/>
        </w:rPr>
        <w:t xml:space="preserve"> </w:t>
      </w:r>
      <w:r w:rsidR="00F36CBD"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00F36CBD"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00F36CBD" w:rsidRPr="00CD67AC">
        <w:rPr>
          <w:rFonts w:ascii="Times New Roman" w:hAnsi="Times New Roman" w:cs="Times New Roman"/>
          <w:sz w:val="28"/>
          <w:szCs w:val="28"/>
        </w:rPr>
        <w:t>соматических</w:t>
      </w:r>
      <w:r w:rsidR="00E83CDE" w:rsidRPr="00CD67AC">
        <w:rPr>
          <w:rFonts w:ascii="Times New Roman" w:hAnsi="Times New Roman" w:cs="Times New Roman"/>
          <w:sz w:val="28"/>
          <w:szCs w:val="28"/>
        </w:rPr>
        <w:t xml:space="preserve"> </w:t>
      </w:r>
      <w:r w:rsidR="00F36CBD" w:rsidRPr="00CD67AC">
        <w:rPr>
          <w:rFonts w:ascii="Times New Roman" w:hAnsi="Times New Roman" w:cs="Times New Roman"/>
          <w:sz w:val="28"/>
          <w:szCs w:val="28"/>
        </w:rPr>
        <w:t>клеток</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61E18078"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9225-84</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микробиологического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анализа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230A7641"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10444.12-88</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дрожжей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плесневых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грибов</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63675C59"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30519-97</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выявления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рода</w:t>
      </w:r>
      <w:r w:rsidR="00E83CDE" w:rsidRPr="00CD67AC">
        <w:rPr>
          <w:rFonts w:ascii="Times New Roman" w:hAnsi="Times New Roman" w:cs="Times New Roman"/>
          <w:sz w:val="28"/>
          <w:szCs w:val="28"/>
        </w:rPr>
        <w:t xml:space="preserve"> </w:t>
      </w:r>
      <w:r w:rsidRPr="00FB393B">
        <w:rPr>
          <w:rFonts w:ascii="Times New Roman" w:hAnsi="Times New Roman" w:cs="Times New Roman"/>
          <w:i/>
          <w:sz w:val="28"/>
          <w:szCs w:val="28"/>
        </w:rPr>
        <w:t>Salmonella</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0F4EC024" w14:textId="77777777" w:rsidR="00697861" w:rsidRPr="00CD67AC" w:rsidRDefault="00697861" w:rsidP="002E50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30347-97</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FB393B">
        <w:rPr>
          <w:rFonts w:ascii="Times New Roman" w:hAnsi="Times New Roman" w:cs="Times New Roman"/>
          <w:i/>
          <w:sz w:val="28"/>
          <w:szCs w:val="28"/>
        </w:rPr>
        <w:t>Staphylococcusaureus</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5B2DD794"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51921-2002</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выявления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rPr>
        <w:t>Listeria</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monocytogenes</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08B432F1"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28805-90</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выявления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осмотолерантных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дрожжей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плесневых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грибов</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041309CB"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10444.11-89</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молочнокислых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696B53BC"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54761-2011</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сухого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обезжиренного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остатка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55784CD4"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25179-2014</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белка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032852B0"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5867-90</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3CF8CC1B"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3626-73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влаги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сухого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вещества».</w:t>
      </w:r>
    </w:p>
    <w:p w14:paraId="2FBAFB0F"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8218-89</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чистоты</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333E315C"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26754-85</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температуры</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73F87820"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23327-98</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азота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Кьельдалю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белка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E255E6F"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30418-96</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Масла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жирнокислотного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AA49714"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04-38-2009</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Корма,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комбикорма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аминокислот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капиллярного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электрофореза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капиллярного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электрофореза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«Капель».</w:t>
      </w:r>
    </w:p>
    <w:p w14:paraId="37448A12" w14:textId="77777777" w:rsidR="00697861" w:rsidRPr="00CD67AC" w:rsidRDefault="00697861" w:rsidP="00CA04E2">
      <w:pPr>
        <w:spacing w:after="0" w:line="240" w:lineRule="auto"/>
        <w:ind w:firstLine="709"/>
        <w:jc w:val="both"/>
        <w:rPr>
          <w:rFonts w:ascii="Times New Roman" w:eastAsia="Times New Roman" w:hAnsi="Times New Roman" w:cs="Times New Roman"/>
          <w:kern w:val="36"/>
          <w:sz w:val="28"/>
          <w:szCs w:val="28"/>
          <w:lang w:eastAsia="ru-RU"/>
        </w:rPr>
      </w:pP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3623-2015</w:t>
      </w:r>
      <w:r w:rsidR="00E83CDE" w:rsidRPr="00CD67AC">
        <w:rPr>
          <w:rFonts w:ascii="Times New Roman" w:eastAsia="Times New Roman" w:hAnsi="Times New Roman" w:cs="Times New Roman"/>
          <w:kern w:val="36"/>
          <w:sz w:val="28"/>
          <w:szCs w:val="28"/>
          <w:lang w:eastAsia="ru-RU"/>
        </w:rPr>
        <w:t xml:space="preserve"> </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Молоко</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молочные</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продукты.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Методы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определения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пастеризации</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w:t>
      </w:r>
    </w:p>
    <w:p w14:paraId="5B71AA08" w14:textId="77777777" w:rsidR="00697861" w:rsidRPr="00CD67AC" w:rsidRDefault="00697861" w:rsidP="00CA04E2">
      <w:pPr>
        <w:spacing w:after="0" w:line="240" w:lineRule="auto"/>
        <w:ind w:firstLine="709"/>
        <w:jc w:val="both"/>
        <w:rPr>
          <w:rFonts w:ascii="Times New Roman" w:eastAsia="Times New Roman" w:hAnsi="Times New Roman" w:cs="Times New Roman"/>
          <w:kern w:val="36"/>
          <w:sz w:val="28"/>
          <w:szCs w:val="28"/>
          <w:lang w:eastAsia="ru-RU"/>
        </w:rPr>
      </w:pP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7047-55</w:t>
      </w:r>
      <w:r w:rsidR="00E83CDE" w:rsidRPr="00CD67AC">
        <w:rPr>
          <w:rFonts w:ascii="Times New Roman" w:eastAsia="Times New Roman" w:hAnsi="Times New Roman" w:cs="Times New Roman"/>
          <w:kern w:val="36"/>
          <w:sz w:val="28"/>
          <w:szCs w:val="28"/>
          <w:lang w:eastAsia="ru-RU"/>
        </w:rPr>
        <w:t xml:space="preserve"> </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Витамины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С,</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D,</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В(1),</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В(2)</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РР.</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Отбор</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проб,</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методы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определения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витаминов</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испытания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качества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витаминных</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препаратов</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w:t>
      </w:r>
    </w:p>
    <w:p w14:paraId="3294D86A" w14:textId="77777777" w:rsidR="00697861" w:rsidRPr="00CD67AC" w:rsidRDefault="00697861" w:rsidP="00CA04E2">
      <w:pPr>
        <w:spacing w:after="0" w:line="240" w:lineRule="auto"/>
        <w:ind w:firstLine="709"/>
        <w:jc w:val="both"/>
        <w:rPr>
          <w:rFonts w:ascii="Times New Roman" w:eastAsia="Times New Roman" w:hAnsi="Times New Roman" w:cs="Times New Roman"/>
          <w:kern w:val="36"/>
          <w:sz w:val="28"/>
          <w:szCs w:val="28"/>
          <w:lang w:eastAsia="ru-RU"/>
        </w:rPr>
      </w:pP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30627.1-98</w:t>
      </w:r>
      <w:r w:rsidR="00E83CDE" w:rsidRPr="00CD67AC">
        <w:rPr>
          <w:rFonts w:ascii="Times New Roman" w:eastAsia="Times New Roman" w:hAnsi="Times New Roman" w:cs="Times New Roman"/>
          <w:kern w:val="36"/>
          <w:sz w:val="28"/>
          <w:szCs w:val="28"/>
          <w:lang w:eastAsia="ru-RU"/>
        </w:rPr>
        <w:t xml:space="preserve"> </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Продукты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молочные</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для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детского</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питания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Метод</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измерения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массовой</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доли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витамина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(ретинола)</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w:t>
      </w:r>
    </w:p>
    <w:p w14:paraId="133F1661" w14:textId="77777777" w:rsidR="00697861" w:rsidRPr="00CD67AC" w:rsidRDefault="00697861" w:rsidP="00CA04E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30627.3-98</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детского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(токоферола)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764A3FBB"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24556-89</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переработки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овощей.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97BE77D" w14:textId="77777777" w:rsidR="00697861" w:rsidRPr="00CD67AC" w:rsidRDefault="00697861" w:rsidP="00CA04E2">
      <w:pPr>
        <w:spacing w:after="0" w:line="240" w:lineRule="auto"/>
        <w:ind w:firstLine="709"/>
        <w:jc w:val="both"/>
        <w:rPr>
          <w:rFonts w:ascii="Times New Roman" w:eastAsia="Times New Roman" w:hAnsi="Times New Roman" w:cs="Times New Roman"/>
          <w:kern w:val="36"/>
          <w:sz w:val="28"/>
          <w:szCs w:val="28"/>
          <w:lang w:eastAsia="ru-RU"/>
        </w:rPr>
      </w:pP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26928-86</w:t>
      </w:r>
      <w:r w:rsidR="00E83CDE" w:rsidRPr="00CD67AC">
        <w:rPr>
          <w:rFonts w:ascii="Times New Roman" w:eastAsia="Times New Roman" w:hAnsi="Times New Roman" w:cs="Times New Roman"/>
          <w:kern w:val="36"/>
          <w:sz w:val="28"/>
          <w:szCs w:val="28"/>
          <w:lang w:eastAsia="ru-RU"/>
        </w:rPr>
        <w:t xml:space="preserve"> </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Продукты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пищевые.</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Метод</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определения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железа</w:t>
      </w:r>
      <w:r w:rsidR="00E90F35" w:rsidRPr="00CD67AC">
        <w:rPr>
          <w:rFonts w:ascii="Times New Roman" w:eastAsia="Times New Roman" w:hAnsi="Times New Roman" w:cs="Times New Roman"/>
          <w:kern w:val="36"/>
          <w:sz w:val="28"/>
          <w:szCs w:val="28"/>
          <w:lang w:eastAsia="ru-RU"/>
        </w:rPr>
        <w:t>»</w:t>
      </w:r>
      <w:r w:rsidRPr="00CD67AC">
        <w:rPr>
          <w:rFonts w:ascii="Times New Roman" w:eastAsia="Times New Roman" w:hAnsi="Times New Roman" w:cs="Times New Roman"/>
          <w:kern w:val="36"/>
          <w:sz w:val="28"/>
          <w:szCs w:val="28"/>
          <w:lang w:eastAsia="ru-RU"/>
        </w:rPr>
        <w:t>.</w:t>
      </w:r>
    </w:p>
    <w:p w14:paraId="416C784F" w14:textId="77777777" w:rsidR="00697861" w:rsidRPr="00CD67AC" w:rsidRDefault="00697861" w:rsidP="00CA04E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26934-86</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цинка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795036A1" w14:textId="77777777" w:rsidR="00697861" w:rsidRPr="00CD67AC" w:rsidRDefault="00697861" w:rsidP="00CA04E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26931-86</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меди</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54CA6B7" w14:textId="77777777" w:rsidR="00697861" w:rsidRPr="00CD67AC" w:rsidRDefault="00697861" w:rsidP="00CA04E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31584-2012</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Спектрофотометрический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фосфора</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38A4876F"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26927-86</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ртути</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AEC75B5"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32161-2013</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цезия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Cs-137</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7C6C660F"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32163-2013</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стронция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Sr-90</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w:t>
      </w:r>
    </w:p>
    <w:p w14:paraId="65944E53" w14:textId="45D0C8E8" w:rsidR="00697861" w:rsidRPr="00CD67AC" w:rsidRDefault="00BF2549"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ГОСТ 30178-96 Сырье и продукты пищевые.</w:t>
      </w:r>
      <w:r w:rsidR="00FB393B">
        <w:rPr>
          <w:rFonts w:ascii="Times New Roman" w:hAnsi="Times New Roman" w:cs="Times New Roman"/>
          <w:sz w:val="28"/>
          <w:szCs w:val="28"/>
        </w:rPr>
        <w:t xml:space="preserve"> </w:t>
      </w:r>
      <w:r w:rsidRPr="00CD67AC">
        <w:rPr>
          <w:rFonts w:ascii="Times New Roman" w:hAnsi="Times New Roman" w:cs="Times New Roman"/>
          <w:sz w:val="28"/>
          <w:szCs w:val="28"/>
        </w:rPr>
        <w:t>Атомно-абсорбционный метод определения токсичных элементов.</w:t>
      </w:r>
    </w:p>
    <w:p w14:paraId="058DB02E"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1505-2006</w:t>
      </w:r>
      <w:r w:rsidR="00E83CDE" w:rsidRPr="00CD67AC">
        <w:rPr>
          <w:rFonts w:ascii="Times New Roman" w:hAnsi="Times New Roman" w:cs="Times New Roman"/>
          <w:sz w:val="28"/>
          <w:szCs w:val="28"/>
        </w:rPr>
        <w:t xml:space="preserve"> </w:t>
      </w:r>
      <w:r w:rsidR="00E90F35" w:rsidRPr="00CD67AC">
        <w:rPr>
          <w:rFonts w:ascii="Times New Roman" w:hAnsi="Times New Roman" w:cs="Times New Roman"/>
          <w:sz w:val="28"/>
          <w:szCs w:val="28"/>
        </w:rPr>
        <w:t>«</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антибиотиков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инверсионной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вольтамперометрии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(левомецитин,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тетрациклиновая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группа)</w:t>
      </w:r>
      <w:r w:rsidR="005C35B0" w:rsidRPr="00CD67AC">
        <w:rPr>
          <w:rFonts w:ascii="Times New Roman" w:hAnsi="Times New Roman" w:cs="Times New Roman"/>
          <w:sz w:val="28"/>
          <w:szCs w:val="28"/>
        </w:rPr>
        <w:t>»</w:t>
      </w:r>
      <w:r w:rsidRPr="00CD67AC">
        <w:rPr>
          <w:rFonts w:ascii="Times New Roman" w:hAnsi="Times New Roman" w:cs="Times New Roman"/>
          <w:sz w:val="28"/>
          <w:szCs w:val="28"/>
        </w:rPr>
        <w:t>.</w:t>
      </w:r>
    </w:p>
    <w:p w14:paraId="27AC8903" w14:textId="77777777" w:rsidR="00697861" w:rsidRPr="00CD67AC" w:rsidRDefault="00697861" w:rsidP="00CA04E2">
      <w:pPr>
        <w:spacing w:after="0" w:line="240" w:lineRule="auto"/>
        <w:ind w:firstLine="709"/>
        <w:jc w:val="both"/>
        <w:rPr>
          <w:rStyle w:val="a4"/>
          <w:rFonts w:ascii="Times New Roman" w:hAnsi="Times New Roman" w:cs="Times New Roman"/>
          <w:bCs/>
          <w:i w:val="0"/>
          <w:iCs w:val="0"/>
          <w:sz w:val="28"/>
          <w:szCs w:val="28"/>
          <w:shd w:val="clear" w:color="auto" w:fill="FFFFFF"/>
        </w:rPr>
      </w:pPr>
      <w:r w:rsidRPr="00CD67AC">
        <w:rPr>
          <w:rStyle w:val="a4"/>
          <w:rFonts w:ascii="Times New Roman" w:hAnsi="Times New Roman" w:cs="Times New Roman"/>
          <w:bCs/>
          <w:i w:val="0"/>
          <w:sz w:val="28"/>
          <w:szCs w:val="28"/>
          <w:shd w:val="clear" w:color="auto" w:fill="FFFFFF"/>
        </w:rPr>
        <w:t>ГОСТ</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30711-2001</w:t>
      </w:r>
      <w:r w:rsidR="00E83CDE" w:rsidRPr="00CD67AC">
        <w:rPr>
          <w:rStyle w:val="a4"/>
          <w:rFonts w:ascii="Times New Roman" w:hAnsi="Times New Roman" w:cs="Times New Roman"/>
          <w:bCs/>
          <w:i w:val="0"/>
          <w:sz w:val="28"/>
          <w:szCs w:val="28"/>
          <w:shd w:val="clear" w:color="auto" w:fill="FFFFFF"/>
        </w:rPr>
        <w:t xml:space="preserve"> </w:t>
      </w:r>
      <w:r w:rsidR="005C35B0" w:rsidRPr="00CD67AC">
        <w:rPr>
          <w:rStyle w:val="a4"/>
          <w:rFonts w:ascii="Times New Roman" w:hAnsi="Times New Roman" w:cs="Times New Roman"/>
          <w:bCs/>
          <w:i w:val="0"/>
          <w:sz w:val="28"/>
          <w:szCs w:val="28"/>
          <w:shd w:val="clear" w:color="auto" w:fill="FFFFFF"/>
        </w:rPr>
        <w:t>«</w:t>
      </w:r>
      <w:r w:rsidRPr="00CD67AC">
        <w:rPr>
          <w:rStyle w:val="a4"/>
          <w:rFonts w:ascii="Times New Roman" w:hAnsi="Times New Roman" w:cs="Times New Roman"/>
          <w:bCs/>
          <w:i w:val="0"/>
          <w:sz w:val="28"/>
          <w:szCs w:val="28"/>
          <w:shd w:val="clear" w:color="auto" w:fill="FFFFFF"/>
        </w:rPr>
        <w:t>Продукты</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пищевые.</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Методы</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выявления</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и</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определения</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содержания</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афлатоксинов</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В</w:t>
      </w:r>
      <w:r w:rsidRPr="00CD67AC">
        <w:rPr>
          <w:rStyle w:val="a4"/>
          <w:rFonts w:ascii="Times New Roman" w:hAnsi="Times New Roman" w:cs="Times New Roman"/>
          <w:bCs/>
          <w:i w:val="0"/>
          <w:sz w:val="28"/>
          <w:szCs w:val="28"/>
          <w:shd w:val="clear" w:color="auto" w:fill="FFFFFF"/>
          <w:vertAlign w:val="subscript"/>
        </w:rPr>
        <w:t>1</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и</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М</w:t>
      </w:r>
      <w:r w:rsidRPr="00CD67AC">
        <w:rPr>
          <w:rStyle w:val="a4"/>
          <w:rFonts w:ascii="Times New Roman" w:hAnsi="Times New Roman" w:cs="Times New Roman"/>
          <w:bCs/>
          <w:i w:val="0"/>
          <w:sz w:val="28"/>
          <w:szCs w:val="28"/>
          <w:shd w:val="clear" w:color="auto" w:fill="FFFFFF"/>
          <w:vertAlign w:val="subscript"/>
        </w:rPr>
        <w:t>1</w:t>
      </w:r>
      <w:r w:rsidR="005C35B0" w:rsidRPr="00CD67AC">
        <w:rPr>
          <w:rStyle w:val="a4"/>
          <w:rFonts w:ascii="Times New Roman" w:hAnsi="Times New Roman" w:cs="Times New Roman"/>
          <w:bCs/>
          <w:i w:val="0"/>
          <w:sz w:val="28"/>
          <w:szCs w:val="28"/>
          <w:shd w:val="clear" w:color="auto" w:fill="FFFFFF"/>
        </w:rPr>
        <w:t>»</w:t>
      </w:r>
      <w:r w:rsidRPr="00CD67AC">
        <w:rPr>
          <w:rStyle w:val="a4"/>
          <w:rFonts w:ascii="Times New Roman" w:hAnsi="Times New Roman" w:cs="Times New Roman"/>
          <w:bCs/>
          <w:i w:val="0"/>
          <w:sz w:val="28"/>
          <w:szCs w:val="28"/>
          <w:shd w:val="clear" w:color="auto" w:fill="FFFFFF"/>
        </w:rPr>
        <w:t>.</w:t>
      </w:r>
    </w:p>
    <w:p w14:paraId="211109B0" w14:textId="77777777" w:rsidR="00697861" w:rsidRPr="00CD67AC" w:rsidRDefault="00697861" w:rsidP="00CA04E2">
      <w:pPr>
        <w:spacing w:after="0" w:line="240" w:lineRule="auto"/>
        <w:ind w:firstLine="709"/>
        <w:jc w:val="both"/>
        <w:rPr>
          <w:rStyle w:val="a4"/>
          <w:rFonts w:ascii="Times New Roman" w:hAnsi="Times New Roman" w:cs="Times New Roman"/>
          <w:bCs/>
          <w:i w:val="0"/>
          <w:iCs w:val="0"/>
          <w:sz w:val="28"/>
          <w:szCs w:val="28"/>
          <w:shd w:val="clear" w:color="auto" w:fill="FFFFFF"/>
        </w:rPr>
      </w:pPr>
      <w:r w:rsidRPr="00CD67AC">
        <w:rPr>
          <w:rStyle w:val="a4"/>
          <w:rFonts w:ascii="Times New Roman" w:hAnsi="Times New Roman" w:cs="Times New Roman"/>
          <w:bCs/>
          <w:i w:val="0"/>
          <w:sz w:val="28"/>
          <w:szCs w:val="28"/>
          <w:shd w:val="clear" w:color="auto" w:fill="FFFFFF"/>
        </w:rPr>
        <w:t>ГОСТ</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31628-2012</w:t>
      </w:r>
      <w:r w:rsidR="00E83CDE" w:rsidRPr="00CD67AC">
        <w:rPr>
          <w:rStyle w:val="a4"/>
          <w:rFonts w:ascii="Times New Roman" w:hAnsi="Times New Roman" w:cs="Times New Roman"/>
          <w:bCs/>
          <w:i w:val="0"/>
          <w:sz w:val="28"/>
          <w:szCs w:val="28"/>
          <w:shd w:val="clear" w:color="auto" w:fill="FFFFFF"/>
        </w:rPr>
        <w:t xml:space="preserve"> </w:t>
      </w:r>
      <w:r w:rsidR="005C35B0" w:rsidRPr="00CD67AC">
        <w:rPr>
          <w:rStyle w:val="a4"/>
          <w:rFonts w:ascii="Times New Roman" w:hAnsi="Times New Roman" w:cs="Times New Roman"/>
          <w:bCs/>
          <w:i w:val="0"/>
          <w:sz w:val="28"/>
          <w:szCs w:val="28"/>
          <w:shd w:val="clear" w:color="auto" w:fill="FFFFFF"/>
        </w:rPr>
        <w:t>«</w:t>
      </w:r>
      <w:r w:rsidRPr="00CD67AC">
        <w:rPr>
          <w:rStyle w:val="a4"/>
          <w:rFonts w:ascii="Times New Roman" w:hAnsi="Times New Roman" w:cs="Times New Roman"/>
          <w:bCs/>
          <w:i w:val="0"/>
          <w:sz w:val="28"/>
          <w:szCs w:val="28"/>
          <w:shd w:val="clear" w:color="auto" w:fill="FFFFFF"/>
        </w:rPr>
        <w:t>Продукты</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пищевые</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и</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продовольственное</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сырье.</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Инверсионно-вольтамперометрический</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метод</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определения</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массовой</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концентрации</w:t>
      </w:r>
      <w:r w:rsidR="00E83CDE" w:rsidRPr="00CD67AC">
        <w:rPr>
          <w:rStyle w:val="a4"/>
          <w:rFonts w:ascii="Times New Roman" w:hAnsi="Times New Roman" w:cs="Times New Roman"/>
          <w:bCs/>
          <w:i w:val="0"/>
          <w:sz w:val="28"/>
          <w:szCs w:val="28"/>
          <w:shd w:val="clear" w:color="auto" w:fill="FFFFFF"/>
        </w:rPr>
        <w:t xml:space="preserve"> </w:t>
      </w:r>
      <w:r w:rsidRPr="00CD67AC">
        <w:rPr>
          <w:rStyle w:val="a4"/>
          <w:rFonts w:ascii="Times New Roman" w:hAnsi="Times New Roman" w:cs="Times New Roman"/>
          <w:bCs/>
          <w:i w:val="0"/>
          <w:sz w:val="28"/>
          <w:szCs w:val="28"/>
          <w:shd w:val="clear" w:color="auto" w:fill="FFFFFF"/>
        </w:rPr>
        <w:t>мышьяка</w:t>
      </w:r>
      <w:r w:rsidR="005C35B0" w:rsidRPr="00CD67AC">
        <w:rPr>
          <w:rStyle w:val="a4"/>
          <w:rFonts w:ascii="Times New Roman" w:hAnsi="Times New Roman" w:cs="Times New Roman"/>
          <w:bCs/>
          <w:i w:val="0"/>
          <w:sz w:val="28"/>
          <w:szCs w:val="28"/>
          <w:shd w:val="clear" w:color="auto" w:fill="FFFFFF"/>
        </w:rPr>
        <w:t>»</w:t>
      </w:r>
      <w:r w:rsidRPr="00CD67AC">
        <w:rPr>
          <w:rStyle w:val="a4"/>
          <w:rFonts w:ascii="Times New Roman" w:hAnsi="Times New Roman" w:cs="Times New Roman"/>
          <w:bCs/>
          <w:i w:val="0"/>
          <w:sz w:val="28"/>
          <w:szCs w:val="28"/>
          <w:shd w:val="clear" w:color="auto" w:fill="FFFFFF"/>
        </w:rPr>
        <w:t>.</w:t>
      </w:r>
    </w:p>
    <w:p w14:paraId="25AD775C" w14:textId="77777777" w:rsidR="00697861" w:rsidRPr="00CD67AC" w:rsidRDefault="00697861" w:rsidP="00CA04E2">
      <w:pPr>
        <w:spacing w:after="0" w:line="240" w:lineRule="auto"/>
        <w:ind w:firstLine="709"/>
        <w:jc w:val="both"/>
        <w:rPr>
          <w:rStyle w:val="a4"/>
          <w:rFonts w:ascii="Times New Roman" w:hAnsi="Times New Roman" w:cs="Times New Roman"/>
          <w:bCs/>
          <w:i w:val="0"/>
          <w:iCs w:val="0"/>
          <w:sz w:val="28"/>
          <w:szCs w:val="28"/>
          <w:shd w:val="clear" w:color="auto" w:fill="FFFFFF"/>
        </w:rPr>
      </w:pPr>
    </w:p>
    <w:p w14:paraId="0AC8D6C6" w14:textId="77777777" w:rsidR="00BF2549" w:rsidRPr="00CD67AC" w:rsidRDefault="00BF2549">
      <w:pPr>
        <w:rPr>
          <w:rFonts w:ascii="Times New Roman" w:hAnsi="Times New Roman" w:cs="Times New Roman"/>
          <w:b/>
          <w:sz w:val="28"/>
          <w:szCs w:val="28"/>
        </w:rPr>
      </w:pPr>
      <w:r w:rsidRPr="00CD67AC">
        <w:rPr>
          <w:rFonts w:ascii="Times New Roman" w:hAnsi="Times New Roman" w:cs="Times New Roman"/>
          <w:b/>
          <w:sz w:val="28"/>
          <w:szCs w:val="28"/>
        </w:rPr>
        <w:br w:type="page"/>
      </w:r>
    </w:p>
    <w:p w14:paraId="55E40EF1" w14:textId="77777777" w:rsidR="00697861" w:rsidRPr="00CD67AC" w:rsidRDefault="00697861" w:rsidP="00CA04E2">
      <w:pPr>
        <w:spacing w:after="0" w:line="240" w:lineRule="auto"/>
        <w:ind w:firstLine="709"/>
        <w:jc w:val="center"/>
        <w:rPr>
          <w:rFonts w:ascii="Times New Roman" w:hAnsi="Times New Roman" w:cs="Times New Roman"/>
          <w:b/>
          <w:sz w:val="28"/>
          <w:szCs w:val="28"/>
        </w:rPr>
      </w:pPr>
      <w:r w:rsidRPr="00CD67AC">
        <w:rPr>
          <w:rFonts w:ascii="Times New Roman" w:hAnsi="Times New Roman" w:cs="Times New Roman"/>
          <w:b/>
          <w:sz w:val="28"/>
          <w:szCs w:val="28"/>
        </w:rPr>
        <w:lastRenderedPageBreak/>
        <w:t>ОБОЗНАЧЕНИЯ,</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СОКРАЩЕНИЯ</w:t>
      </w:r>
    </w:p>
    <w:p w14:paraId="291E296A" w14:textId="77777777" w:rsidR="00697861" w:rsidRPr="00CD67AC" w:rsidRDefault="00697861" w:rsidP="00CA04E2">
      <w:pPr>
        <w:spacing w:after="0" w:line="240" w:lineRule="auto"/>
        <w:ind w:firstLine="709"/>
        <w:jc w:val="both"/>
        <w:rPr>
          <w:rFonts w:ascii="Times New Roman" w:hAnsi="Times New Roman" w:cs="Times New Roman"/>
          <w:b/>
          <w:sz w:val="28"/>
          <w:szCs w:val="28"/>
        </w:rPr>
      </w:pPr>
    </w:p>
    <w:p w14:paraId="052796A3" w14:textId="77777777" w:rsidR="00697861" w:rsidRPr="00CD67AC" w:rsidRDefault="00697861"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настоящей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диссертации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следующие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обозначения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сокращения:</w:t>
      </w:r>
    </w:p>
    <w:p w14:paraId="5ACA977F" w14:textId="77777777" w:rsidR="0007747E" w:rsidRPr="00CD67AC" w:rsidRDefault="0007747E" w:rsidP="00CA04E2">
      <w:pPr>
        <w:spacing w:after="0" w:line="240" w:lineRule="auto"/>
        <w:ind w:firstLine="709"/>
        <w:jc w:val="both"/>
        <w:rPr>
          <w:rFonts w:ascii="Times New Roman" w:hAnsi="Times New Roman" w:cs="Times New Roman"/>
          <w:sz w:val="28"/>
          <w:szCs w:val="28"/>
        </w:rPr>
      </w:pPr>
    </w:p>
    <w:p w14:paraId="2922CA64" w14:textId="77777777" w:rsidR="0007747E" w:rsidRPr="00CD67AC" w:rsidRDefault="0007747E" w:rsidP="0007747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АО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акционерное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общество</w:t>
      </w:r>
    </w:p>
    <w:p w14:paraId="43618997" w14:textId="77777777" w:rsidR="0007747E" w:rsidRPr="00CD67AC" w:rsidRDefault="0007747E" w:rsidP="0007747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АТУ</w:t>
      </w:r>
      <w:r w:rsidR="00E83CDE" w:rsidRPr="00CD67AC">
        <w:rPr>
          <w:rFonts w:ascii="Times New Roman" w:hAnsi="Times New Roman" w:cs="Times New Roman"/>
          <w:sz w:val="28"/>
          <w:szCs w:val="28"/>
        </w:rPr>
        <w:t xml:space="preserve"> </w:t>
      </w:r>
      <w:r w:rsidR="005F548A" w:rsidRPr="00CD67AC">
        <w:rPr>
          <w:rFonts w:ascii="Times New Roman" w:eastAsia="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Алматинский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университет</w:t>
      </w:r>
    </w:p>
    <w:p w14:paraId="0FE850C8" w14:textId="77777777" w:rsidR="005F548A" w:rsidRPr="00CD67AC" w:rsidRDefault="005F548A" w:rsidP="0007747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БАК</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биологически</w:t>
      </w:r>
      <w:r w:rsidR="007B08F7" w:rsidRPr="00CD67AC">
        <w:rPr>
          <w:rFonts w:ascii="Times New Roman" w:eastAsia="Times New Roman" w:hAnsi="Times New Roman" w:cs="Times New Roman"/>
          <w:sz w:val="28"/>
          <w:szCs w:val="28"/>
        </w:rPr>
        <w:t>-</w:t>
      </w:r>
      <w:r w:rsidRPr="00CD67AC">
        <w:rPr>
          <w:rFonts w:ascii="Times New Roman" w:eastAsia="Times New Roman" w:hAnsi="Times New Roman" w:cs="Times New Roman"/>
          <w:sz w:val="28"/>
          <w:szCs w:val="28"/>
        </w:rPr>
        <w:t>активный</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компонент</w:t>
      </w:r>
    </w:p>
    <w:p w14:paraId="6CA773FF" w14:textId="6F19F778" w:rsidR="00E42502" w:rsidRDefault="0007747E" w:rsidP="00E4250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БГКП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группы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кишечной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палочки</w:t>
      </w:r>
    </w:p>
    <w:p w14:paraId="2F8BE0C8" w14:textId="77777777" w:rsidR="00E42502" w:rsidRPr="00CD67AC" w:rsidRDefault="00E42502" w:rsidP="00E4250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ВОЗ – Всемирная организация здравоохранения</w:t>
      </w:r>
    </w:p>
    <w:p w14:paraId="5F26F84E" w14:textId="77777777" w:rsidR="0007747E" w:rsidRDefault="0007747E" w:rsidP="0007747E">
      <w:pPr>
        <w:spacing w:after="0" w:line="240" w:lineRule="auto"/>
        <w:ind w:firstLine="709"/>
        <w:jc w:val="both"/>
        <w:rPr>
          <w:rFonts w:ascii="Times New Roman" w:eastAsia="Times New Roman" w:hAnsi="Times New Roman" w:cs="Times New Roman"/>
          <w:kern w:val="36"/>
          <w:sz w:val="28"/>
          <w:szCs w:val="28"/>
          <w:lang w:eastAsia="ru-RU"/>
        </w:rPr>
      </w:pP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Государственный</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стандарт</w:t>
      </w:r>
    </w:p>
    <w:p w14:paraId="52F6ED15" w14:textId="65F22D5F" w:rsidR="00525EBF" w:rsidRPr="00CD67AC" w:rsidRDefault="00525EBF" w:rsidP="0007747E">
      <w:pPr>
        <w:spacing w:after="0" w:line="240" w:lineRule="auto"/>
        <w:ind w:firstLine="709"/>
        <w:jc w:val="both"/>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ЕАЭС – Евразийский экономический союз</w:t>
      </w:r>
    </w:p>
    <w:p w14:paraId="7510BD26"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ед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единиц</w:t>
      </w:r>
    </w:p>
    <w:p w14:paraId="7CEED021"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ЖКТ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желудочно-кишечный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тракт</w:t>
      </w:r>
    </w:p>
    <w:p w14:paraId="70B3809D"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кДж</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килоджоули</w:t>
      </w:r>
    </w:p>
    <w:p w14:paraId="315A0657"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кКал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килокалории</w:t>
      </w:r>
    </w:p>
    <w:p w14:paraId="65B20275" w14:textId="77777777" w:rsidR="00DB5CCB" w:rsidRPr="00CD67AC" w:rsidRDefault="00A67B36"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ККТ – критическая</w:t>
      </w:r>
      <w:r w:rsidR="00DB5CCB" w:rsidRPr="00CD67AC">
        <w:rPr>
          <w:rFonts w:ascii="Times New Roman" w:hAnsi="Times New Roman" w:cs="Times New Roman"/>
          <w:sz w:val="28"/>
          <w:szCs w:val="28"/>
        </w:rPr>
        <w:t xml:space="preserve"> контрольн</w:t>
      </w:r>
      <w:r w:rsidRPr="00CD67AC">
        <w:rPr>
          <w:rFonts w:ascii="Times New Roman" w:hAnsi="Times New Roman" w:cs="Times New Roman"/>
          <w:sz w:val="28"/>
          <w:szCs w:val="28"/>
        </w:rPr>
        <w:t>ая</w:t>
      </w:r>
      <w:r w:rsidR="00DB5CCB" w:rsidRPr="00CD67AC">
        <w:rPr>
          <w:rFonts w:ascii="Times New Roman" w:hAnsi="Times New Roman" w:cs="Times New Roman"/>
          <w:sz w:val="28"/>
          <w:szCs w:val="28"/>
        </w:rPr>
        <w:t xml:space="preserve"> точк</w:t>
      </w:r>
      <w:r w:rsidRPr="00CD67AC">
        <w:rPr>
          <w:rFonts w:ascii="Times New Roman" w:hAnsi="Times New Roman" w:cs="Times New Roman"/>
          <w:sz w:val="28"/>
          <w:szCs w:val="28"/>
        </w:rPr>
        <w:t>а</w:t>
      </w:r>
    </w:p>
    <w:p w14:paraId="79152DF3"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КМФАнМ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мезофильных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аэробных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факультативно</w:t>
      </w:r>
      <w:r w:rsidR="0090404D" w:rsidRPr="00CD67AC">
        <w:rPr>
          <w:rFonts w:ascii="Times New Roman" w:hAnsi="Times New Roman" w:cs="Times New Roman"/>
          <w:sz w:val="28"/>
          <w:szCs w:val="28"/>
        </w:rPr>
        <w:t>–</w:t>
      </w:r>
      <w:r w:rsidRPr="00CD67AC">
        <w:rPr>
          <w:rFonts w:ascii="Times New Roman" w:hAnsi="Times New Roman" w:cs="Times New Roman"/>
          <w:sz w:val="28"/>
          <w:szCs w:val="28"/>
        </w:rPr>
        <w:t>анаэробных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p>
    <w:p w14:paraId="3C90AF40" w14:textId="77777777" w:rsidR="00696848" w:rsidRPr="00CD67AC" w:rsidRDefault="00696848" w:rsidP="00696848">
      <w:pPr>
        <w:spacing w:after="0" w:line="240" w:lineRule="auto"/>
        <w:ind w:firstLine="709"/>
        <w:jc w:val="both"/>
        <w:rPr>
          <w:rStyle w:val="39"/>
          <w:rFonts w:eastAsia="Sylfaen"/>
          <w:b w:val="0"/>
          <w:i w:val="0"/>
          <w:sz w:val="28"/>
          <w:szCs w:val="28"/>
        </w:rPr>
      </w:pPr>
      <w:r w:rsidRPr="00CD67AC">
        <w:rPr>
          <w:rStyle w:val="39"/>
          <w:rFonts w:eastAsia="Sylfaen"/>
          <w:b w:val="0"/>
          <w:i w:val="0"/>
          <w:sz w:val="28"/>
          <w:szCs w:val="28"/>
        </w:rPr>
        <w:t>КОЕ/г</w:t>
      </w:r>
      <w:r w:rsidR="00E83CDE" w:rsidRPr="00CD67AC">
        <w:rPr>
          <w:rStyle w:val="39"/>
          <w:rFonts w:eastAsia="Sylfaen"/>
          <w:b w:val="0"/>
          <w:i w:val="0"/>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колонии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единиц</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грамме</w:t>
      </w:r>
    </w:p>
    <w:p w14:paraId="602D387A" w14:textId="77777777" w:rsidR="009516CA" w:rsidRDefault="009516CA"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НД – нормативный документ</w:t>
      </w:r>
    </w:p>
    <w:p w14:paraId="41DC8673" w14:textId="77777777" w:rsidR="009516CA" w:rsidRDefault="009516CA" w:rsidP="006968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НИИ ПБ </w:t>
      </w:r>
      <w:r w:rsidRPr="00CD67AC">
        <w:rPr>
          <w:rFonts w:ascii="Times New Roman" w:hAnsi="Times New Roman" w:cs="Times New Roman"/>
          <w:sz w:val="28"/>
          <w:szCs w:val="28"/>
        </w:rPr>
        <w:t xml:space="preserve">– </w:t>
      </w:r>
      <w:r>
        <w:rPr>
          <w:rFonts w:ascii="Times New Roman" w:hAnsi="Times New Roman" w:cs="Times New Roman"/>
          <w:sz w:val="28"/>
          <w:szCs w:val="28"/>
        </w:rPr>
        <w:t>н</w:t>
      </w:r>
      <w:r w:rsidRPr="00CD67AC">
        <w:rPr>
          <w:rFonts w:ascii="Times New Roman" w:hAnsi="Times New Roman" w:cs="Times New Roman"/>
          <w:sz w:val="28"/>
          <w:szCs w:val="28"/>
        </w:rPr>
        <w:t>аучно-исследовательск</w:t>
      </w:r>
      <w:r>
        <w:rPr>
          <w:rFonts w:ascii="Times New Roman" w:hAnsi="Times New Roman" w:cs="Times New Roman"/>
          <w:sz w:val="28"/>
          <w:szCs w:val="28"/>
        </w:rPr>
        <w:t>ий институт</w:t>
      </w:r>
      <w:r w:rsidRPr="00CD67AC">
        <w:rPr>
          <w:rFonts w:ascii="Times New Roman" w:hAnsi="Times New Roman" w:cs="Times New Roman"/>
          <w:sz w:val="28"/>
          <w:szCs w:val="28"/>
        </w:rPr>
        <w:t xml:space="preserve"> пищевой безопасности</w:t>
      </w:r>
    </w:p>
    <w:p w14:paraId="68239C5C" w14:textId="5706487F" w:rsidR="00525EBF" w:rsidRPr="00CD67AC" w:rsidRDefault="00525EBF" w:rsidP="006968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ООН – организация объединённых наций</w:t>
      </w:r>
    </w:p>
    <w:p w14:paraId="441EB35B" w14:textId="77777777" w:rsidR="009516CA" w:rsidRPr="00CD67AC" w:rsidRDefault="009516CA"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ПВ – пищевые волокна</w:t>
      </w:r>
    </w:p>
    <w:p w14:paraId="73E3F825" w14:textId="77777777" w:rsidR="00696848"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ПНЖК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полиненасыщенные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кислоты</w:t>
      </w:r>
    </w:p>
    <w:p w14:paraId="27182780" w14:textId="64B01A89" w:rsidR="00525EBF" w:rsidRPr="00CD67AC" w:rsidRDefault="00525EBF" w:rsidP="006968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РК – Республика Казахстан</w:t>
      </w:r>
    </w:p>
    <w:p w14:paraId="0BB38DB1" w14:textId="77777777" w:rsidR="002C1FA3" w:rsidRPr="00CD67AC" w:rsidRDefault="002C1FA3" w:rsidP="002C1FA3">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СОМО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сухой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обезжиренный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остаток</w:t>
      </w:r>
    </w:p>
    <w:p w14:paraId="024F88A9" w14:textId="77777777" w:rsidR="00696848" w:rsidRPr="00CD67AC" w:rsidRDefault="00696848"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Республики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Казахстан</w:t>
      </w:r>
    </w:p>
    <w:p w14:paraId="1BBC5E33" w14:textId="77777777" w:rsidR="009A46CF" w:rsidRPr="00CD67AC" w:rsidRDefault="009A46CF" w:rsidP="0069684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ТОО – товарищество с ограниченной ответственностью</w:t>
      </w:r>
    </w:p>
    <w:p w14:paraId="247683B3" w14:textId="77777777" w:rsidR="005C48F8" w:rsidRPr="00CD67AC" w:rsidRDefault="005C48F8"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w:t>
      </w:r>
      <w:r w:rsidR="0007747E" w:rsidRPr="00CD67AC">
        <w:rPr>
          <w:rFonts w:ascii="Times New Roman" w:hAnsi="Times New Roman" w:cs="Times New Roman"/>
          <w:sz w:val="28"/>
          <w:szCs w:val="28"/>
        </w:rPr>
        <w:t>хнически</w:t>
      </w:r>
      <w:r w:rsidRPr="00CD67AC">
        <w:rPr>
          <w:rFonts w:ascii="Times New Roman" w:hAnsi="Times New Roman" w:cs="Times New Roman"/>
          <w:sz w:val="28"/>
          <w:szCs w:val="28"/>
        </w:rPr>
        <w:t>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регламент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союза</w:t>
      </w:r>
    </w:p>
    <w:p w14:paraId="368AA85A" w14:textId="77777777" w:rsidR="002C1FA3" w:rsidRPr="00CD67AC" w:rsidRDefault="002C1FA3" w:rsidP="002C1FA3">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ФАО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w:t>
      </w:r>
      <w:r w:rsidRPr="00CD67AC">
        <w:rPr>
          <w:rFonts w:ascii="Times New Roman" w:hAnsi="Times New Roman" w:cs="Times New Roman"/>
          <w:sz w:val="28"/>
          <w:szCs w:val="28"/>
          <w:shd w:val="clear" w:color="auto" w:fill="FFFFFF"/>
        </w:rPr>
        <w:t>FAO)</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Продовольственная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сельскохозяйственная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организация</w:t>
      </w:r>
    </w:p>
    <w:p w14:paraId="0069491C" w14:textId="77777777" w:rsidR="002C1FA3" w:rsidRPr="00CD67AC" w:rsidRDefault="002C1FA3" w:rsidP="002C1FA3">
      <w:pPr>
        <w:spacing w:after="0" w:line="240" w:lineRule="auto"/>
        <w:ind w:firstLine="709"/>
        <w:jc w:val="both"/>
        <w:rPr>
          <w:rFonts w:ascii="Times New Roman" w:hAnsi="Times New Roman" w:cs="Times New Roman"/>
        </w:rPr>
      </w:pP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00B026C6"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shd w:val="clear" w:color="auto" w:fill="FFFFFF"/>
          <w:lang w:val="kk-KZ"/>
        </w:rPr>
        <w:t>энтеросорбирующи</w:t>
      </w:r>
      <w:r w:rsidRPr="00CD67AC">
        <w:rPr>
          <w:rFonts w:ascii="Times New Roman" w:hAnsi="Times New Roman" w:cs="Times New Roman"/>
          <w:sz w:val="28"/>
          <w:szCs w:val="28"/>
          <w:shd w:val="clear" w:color="auto" w:fill="FFFFFF"/>
        </w:rPr>
        <w:t>е</w:t>
      </w:r>
      <w:r w:rsidR="00E83CDE" w:rsidRPr="00CD67AC">
        <w:rPr>
          <w:rFonts w:ascii="Times New Roman" w:hAnsi="Times New Roman" w:cs="Times New Roman"/>
          <w:sz w:val="28"/>
          <w:szCs w:val="28"/>
          <w:shd w:val="clear" w:color="auto" w:fill="FFFFFF"/>
          <w:lang w:val="kk-KZ"/>
        </w:rPr>
        <w:t xml:space="preserve"> </w:t>
      </w:r>
      <w:r w:rsidRPr="00CD67AC">
        <w:rPr>
          <w:rFonts w:ascii="Times New Roman" w:hAnsi="Times New Roman" w:cs="Times New Roman"/>
          <w:sz w:val="28"/>
          <w:szCs w:val="28"/>
          <w:shd w:val="clear" w:color="auto" w:fill="FFFFFF"/>
          <w:lang w:val="kk-KZ"/>
        </w:rPr>
        <w:t>пищевые</w:t>
      </w:r>
      <w:r w:rsidR="00E83CDE" w:rsidRPr="00CD67AC">
        <w:rPr>
          <w:rFonts w:ascii="Times New Roman" w:hAnsi="Times New Roman" w:cs="Times New Roman"/>
          <w:sz w:val="28"/>
          <w:szCs w:val="28"/>
          <w:shd w:val="clear" w:color="auto" w:fill="FFFFFF"/>
          <w:lang w:val="kk-KZ"/>
        </w:rPr>
        <w:t xml:space="preserve"> </w:t>
      </w:r>
      <w:r w:rsidRPr="00CD67AC">
        <w:rPr>
          <w:rFonts w:ascii="Times New Roman" w:hAnsi="Times New Roman" w:cs="Times New Roman"/>
          <w:sz w:val="28"/>
          <w:szCs w:val="28"/>
          <w:shd w:val="clear" w:color="auto" w:fill="FFFFFF"/>
          <w:lang w:val="kk-KZ"/>
        </w:rPr>
        <w:t>волокна</w:t>
      </w:r>
    </w:p>
    <w:p w14:paraId="6226646D" w14:textId="77777777" w:rsidR="002C1FA3" w:rsidRPr="00CD67AC" w:rsidRDefault="002C1FA3" w:rsidP="002C1FA3">
      <w:pPr>
        <w:spacing w:after="0" w:line="240" w:lineRule="auto"/>
        <w:ind w:firstLine="709"/>
        <w:jc w:val="both"/>
        <w:rPr>
          <w:rFonts w:ascii="Times New Roman" w:hAnsi="Times New Roman" w:cs="Times New Roman"/>
          <w:i/>
          <w:sz w:val="28"/>
          <w:szCs w:val="28"/>
        </w:rPr>
      </w:pPr>
      <w:r w:rsidRPr="00CD67AC">
        <w:rPr>
          <w:rFonts w:ascii="Times New Roman" w:hAnsi="Times New Roman" w:cs="Times New Roman"/>
          <w:i/>
          <w:sz w:val="28"/>
          <w:szCs w:val="28"/>
          <w:lang w:val="en-US"/>
        </w:rPr>
        <w:t>B</w:t>
      </w:r>
      <w:r w:rsidRPr="00CD67AC">
        <w:rPr>
          <w:rFonts w:ascii="Times New Roman" w:hAnsi="Times New Roman" w:cs="Times New Roman"/>
          <w:i/>
          <w:sz w:val="28"/>
          <w:szCs w:val="28"/>
        </w:rPr>
        <w:t>.</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lang w:val="en-US"/>
        </w:rPr>
        <w:t>bifidum</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lang w:val="en-US"/>
        </w:rPr>
        <w:t>bifidum</w:t>
      </w:r>
    </w:p>
    <w:p w14:paraId="75E79EB6" w14:textId="77777777" w:rsidR="002C1FA3" w:rsidRPr="00CD67AC" w:rsidRDefault="002C1FA3"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adolescentis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adolescentis</w:t>
      </w:r>
    </w:p>
    <w:p w14:paraId="51C090AC" w14:textId="77777777" w:rsidR="002C1FA3" w:rsidRPr="00CD67AC" w:rsidRDefault="002C1FA3"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breve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breve</w:t>
      </w:r>
    </w:p>
    <w:p w14:paraId="637AE755" w14:textId="77777777" w:rsidR="002C1FA3" w:rsidRPr="00CD67AC" w:rsidRDefault="002C1FA3"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infantis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infantis</w:t>
      </w:r>
    </w:p>
    <w:p w14:paraId="7D098157" w14:textId="77777777" w:rsidR="002C1FA3" w:rsidRPr="00CD67AC" w:rsidRDefault="002C1FA3"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longum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longum</w:t>
      </w:r>
    </w:p>
    <w:p w14:paraId="70B3E229" w14:textId="77777777" w:rsidR="002C1FA3" w:rsidRDefault="001306A0"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coli</w:t>
      </w:r>
      <w:r w:rsidR="00E83CDE" w:rsidRPr="00CD67AC">
        <w:rPr>
          <w:rFonts w:ascii="Times New Roman" w:hAnsi="Times New Roman" w:cs="Times New Roman"/>
          <w:i/>
          <w:sz w:val="28"/>
          <w:szCs w:val="28"/>
          <w:lang w:val="en-US"/>
        </w:rPr>
        <w:t xml:space="preserve"> </w:t>
      </w:r>
      <w:r w:rsidR="002C1FA3"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002C1FA3" w:rsidRPr="00CD67AC">
        <w:rPr>
          <w:rFonts w:ascii="Times New Roman" w:hAnsi="Times New Roman" w:cs="Times New Roman"/>
          <w:i/>
          <w:sz w:val="28"/>
          <w:szCs w:val="28"/>
          <w:lang w:val="en-US"/>
        </w:rPr>
        <w:t>Escherichia</w:t>
      </w:r>
      <w:r w:rsidR="00E83CDE" w:rsidRPr="00CD67AC">
        <w:rPr>
          <w:rFonts w:ascii="Times New Roman" w:hAnsi="Times New Roman" w:cs="Times New Roman"/>
          <w:i/>
          <w:sz w:val="28"/>
          <w:szCs w:val="28"/>
          <w:lang w:val="en-US"/>
        </w:rPr>
        <w:t xml:space="preserve"> </w:t>
      </w:r>
      <w:r w:rsidR="002C1FA3" w:rsidRPr="00CD67AC">
        <w:rPr>
          <w:rFonts w:ascii="Times New Roman" w:hAnsi="Times New Roman" w:cs="Times New Roman"/>
          <w:i/>
          <w:sz w:val="28"/>
          <w:szCs w:val="28"/>
          <w:lang w:val="en-US"/>
        </w:rPr>
        <w:t>coli</w:t>
      </w:r>
    </w:p>
    <w:p w14:paraId="6CD83718" w14:textId="25C0603A" w:rsidR="00E27F8C" w:rsidRPr="00CD67AC" w:rsidRDefault="00E27F8C" w:rsidP="002C1FA3">
      <w:pPr>
        <w:spacing w:after="0" w:line="240" w:lineRule="auto"/>
        <w:ind w:firstLine="709"/>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L. acidophilus – </w:t>
      </w:r>
      <w:r w:rsidRPr="00CD67AC">
        <w:rPr>
          <w:rFonts w:ascii="Times New Roman" w:hAnsi="Times New Roman" w:cs="Times New Roman"/>
          <w:i/>
          <w:sz w:val="28"/>
          <w:szCs w:val="28"/>
          <w:lang w:val="en-US"/>
        </w:rPr>
        <w:t>Lactobacillus</w:t>
      </w:r>
      <w:r w:rsidRPr="00E27F8C">
        <w:rPr>
          <w:rFonts w:ascii="Times New Roman" w:hAnsi="Times New Roman" w:cs="Times New Roman"/>
          <w:i/>
          <w:sz w:val="28"/>
          <w:szCs w:val="28"/>
          <w:lang w:val="en-US"/>
        </w:rPr>
        <w:t xml:space="preserve"> </w:t>
      </w:r>
      <w:r>
        <w:rPr>
          <w:rFonts w:ascii="Times New Roman" w:hAnsi="Times New Roman" w:cs="Times New Roman"/>
          <w:i/>
          <w:sz w:val="28"/>
          <w:szCs w:val="28"/>
          <w:lang w:val="en-US"/>
        </w:rPr>
        <w:t>acidophilus</w:t>
      </w:r>
    </w:p>
    <w:p w14:paraId="3FF82CF7" w14:textId="77777777" w:rsidR="002C1FA3" w:rsidRPr="00CD67AC" w:rsidRDefault="002C1FA3" w:rsidP="002C1FA3">
      <w:pPr>
        <w:spacing w:after="0" w:line="240" w:lineRule="auto"/>
        <w:ind w:firstLine="709"/>
        <w:jc w:val="both"/>
        <w:rPr>
          <w:rFonts w:ascii="Times New Roman" w:hAnsi="Times New Roman" w:cs="Times New Roman"/>
          <w:i/>
          <w:sz w:val="28"/>
          <w:szCs w:val="28"/>
          <w:lang w:val="en-US"/>
        </w:rPr>
      </w:pPr>
      <w:r w:rsidRPr="00CD67AC">
        <w:rPr>
          <w:rFonts w:ascii="Times New Roman" w:hAnsi="Times New Roman" w:cs="Times New Roman"/>
          <w:i/>
          <w:sz w:val="28"/>
          <w:szCs w:val="28"/>
          <w:lang w:val="en-US"/>
        </w:rPr>
        <w:t>Lbm.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bulgaricum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Lactobacillus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bulgaricu</w:t>
      </w:r>
      <w:r w:rsidR="0073468E" w:rsidRPr="00CD67AC">
        <w:rPr>
          <w:rFonts w:ascii="Times New Roman" w:hAnsi="Times New Roman" w:cs="Times New Roman"/>
          <w:i/>
          <w:sz w:val="28"/>
          <w:szCs w:val="28"/>
          <w:lang w:val="en-US"/>
        </w:rPr>
        <w:t>s</w:t>
      </w:r>
    </w:p>
    <w:p w14:paraId="2EE1D321" w14:textId="77777777" w:rsidR="002C1FA3" w:rsidRPr="00CD67AC" w:rsidRDefault="002C1FA3" w:rsidP="002C1FA3">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рН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водородный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вещества</w:t>
      </w:r>
    </w:p>
    <w:p w14:paraId="7EE402EA" w14:textId="77777777" w:rsidR="00E42502" w:rsidRPr="00CD67AC" w:rsidRDefault="00E42502" w:rsidP="002C1F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 градусы Цельсия</w:t>
      </w:r>
    </w:p>
    <w:p w14:paraId="0C50C90A" w14:textId="77777777" w:rsidR="00E42502" w:rsidRDefault="00E42502" w:rsidP="002C1FA3">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 – градусы Тернера</w:t>
      </w:r>
    </w:p>
    <w:p w14:paraId="42439A04" w14:textId="60384FDC" w:rsidR="009A46CF" w:rsidRPr="00CD67AC" w:rsidRDefault="005C48F8" w:rsidP="00E27F8C">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lang w:val="en-US"/>
        </w:rPr>
        <w:t>subsp</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subspecies</w:t>
      </w:r>
      <w:r w:rsidR="009A46CF" w:rsidRPr="00CD67AC">
        <w:rPr>
          <w:rFonts w:ascii="Times New Roman" w:hAnsi="Times New Roman" w:cs="Times New Roman"/>
          <w:sz w:val="28"/>
          <w:szCs w:val="28"/>
        </w:rPr>
        <w:br w:type="page"/>
      </w:r>
    </w:p>
    <w:p w14:paraId="36785329" w14:textId="77777777" w:rsidR="00133BCB" w:rsidRPr="00CD67AC" w:rsidRDefault="00133BCB" w:rsidP="00CA04E2">
      <w:pPr>
        <w:spacing w:after="0" w:line="240" w:lineRule="auto"/>
        <w:jc w:val="center"/>
        <w:rPr>
          <w:rFonts w:ascii="Times New Roman" w:hAnsi="Times New Roman" w:cs="Times New Roman"/>
          <w:b/>
          <w:sz w:val="28"/>
          <w:szCs w:val="28"/>
        </w:rPr>
      </w:pPr>
      <w:r w:rsidRPr="00CD67AC">
        <w:rPr>
          <w:rFonts w:ascii="Times New Roman" w:hAnsi="Times New Roman" w:cs="Times New Roman"/>
          <w:b/>
          <w:sz w:val="28"/>
          <w:szCs w:val="28"/>
        </w:rPr>
        <w:lastRenderedPageBreak/>
        <w:t>ВВЕДЕНИЕ</w:t>
      </w:r>
    </w:p>
    <w:p w14:paraId="411B1F37" w14:textId="77777777" w:rsidR="0090175A" w:rsidRPr="00CD67AC" w:rsidRDefault="0090175A" w:rsidP="00CA04E2">
      <w:pPr>
        <w:spacing w:after="0" w:line="240" w:lineRule="auto"/>
        <w:jc w:val="center"/>
        <w:rPr>
          <w:rFonts w:ascii="Times New Roman" w:hAnsi="Times New Roman" w:cs="Times New Roman"/>
          <w:b/>
          <w:sz w:val="28"/>
          <w:szCs w:val="28"/>
        </w:rPr>
      </w:pPr>
    </w:p>
    <w:p w14:paraId="48895A38"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sz w:val="28"/>
          <w:szCs w:val="28"/>
        </w:rPr>
        <w:t xml:space="preserve">Актуальность диссертационной работы. </w:t>
      </w:r>
      <w:r w:rsidRPr="00CD67AC">
        <w:rPr>
          <w:rFonts w:ascii="Times New Roman" w:hAnsi="Times New Roman" w:cs="Times New Roman"/>
          <w:sz w:val="28"/>
          <w:szCs w:val="28"/>
        </w:rPr>
        <w:t>Современное состояние молочной отрасли Республики Казахстан характеризуется позитивной динамикой производства молочной продукции. В частности, наблюдается экспансия ассортиментного ряда и повышение органолептических и физико-химических показателей продукции. Данные процессы сопровождаются реновацией и модернизацией материально-технической базы предприятий, а также интенсивным внедрением передовых технологий и высокоэффективных методов переработки сырья животного происхождения.</w:t>
      </w:r>
    </w:p>
    <w:p w14:paraId="5856FCFF" w14:textId="12BB8BF2" w:rsidR="00DC63A2" w:rsidRPr="00CD67AC" w:rsidRDefault="00DC63A2" w:rsidP="00DC63A2">
      <w:pPr>
        <w:pStyle w:val="aff"/>
        <w:spacing w:line="240" w:lineRule="auto"/>
        <w:ind w:firstLine="709"/>
        <w:jc w:val="both"/>
        <w:rPr>
          <w:color w:val="auto"/>
          <w:sz w:val="28"/>
          <w:szCs w:val="28"/>
          <w:shd w:val="clear" w:color="auto" w:fill="FFFFFF"/>
          <w:lang w:val="ru-RU"/>
        </w:rPr>
      </w:pPr>
      <w:r w:rsidRPr="00CD67AC">
        <w:rPr>
          <w:color w:val="auto"/>
          <w:sz w:val="28"/>
          <w:szCs w:val="28"/>
          <w:shd w:val="clear" w:color="auto" w:fill="FFFFFF"/>
          <w:lang w:val="ru-RU"/>
        </w:rPr>
        <w:t xml:space="preserve">Однако анализ проблем переработки сельскохозяйственной продукции показывает большую импортозависимость Казахстана по ряду продуктов. </w:t>
      </w:r>
      <w:r w:rsidR="00E27F8C" w:rsidRPr="00CD67AC">
        <w:rPr>
          <w:color w:val="auto"/>
          <w:sz w:val="28"/>
          <w:szCs w:val="28"/>
          <w:shd w:val="clear" w:color="auto" w:fill="FFFFFF"/>
          <w:lang w:val="ru-RU"/>
        </w:rPr>
        <w:t>Согласно</w:t>
      </w:r>
      <w:r w:rsidRPr="00CD67AC">
        <w:rPr>
          <w:color w:val="auto"/>
          <w:sz w:val="28"/>
          <w:szCs w:val="28"/>
          <w:shd w:val="clear" w:color="auto" w:fill="FFFFFF"/>
          <w:lang w:val="ru-RU"/>
        </w:rPr>
        <w:t xml:space="preserve"> «АПК Новости», основными видами молочной продукции отечественного производства обеспечена лишь одной позицией – жидкое обработанное молоко и сливки – практически полностью (на 95%). По остальным категориям молочной продукции наблюдается импортозависимость в различной степени</w:t>
      </w:r>
      <w:r w:rsidRPr="00CD67AC">
        <w:rPr>
          <w:color w:val="auto"/>
          <w:sz w:val="28"/>
          <w:szCs w:val="28"/>
          <w:lang w:val="ru-RU"/>
        </w:rPr>
        <w:t xml:space="preserve"> [1].</w:t>
      </w:r>
    </w:p>
    <w:p w14:paraId="1C3496A2" w14:textId="6DF4441F" w:rsidR="00DC63A2" w:rsidRPr="00CD67AC" w:rsidRDefault="008B0F52" w:rsidP="00DC63A2">
      <w:pPr>
        <w:pStyle w:val="aff"/>
        <w:spacing w:line="240" w:lineRule="auto"/>
        <w:ind w:firstLine="709"/>
        <w:jc w:val="both"/>
        <w:rPr>
          <w:rFonts w:cs="Times New Roman"/>
          <w:color w:val="auto"/>
          <w:sz w:val="28"/>
          <w:szCs w:val="28"/>
          <w:lang w:val="ru-RU"/>
        </w:rPr>
      </w:pPr>
      <w:r>
        <w:rPr>
          <w:rFonts w:cs="Times New Roman"/>
          <w:color w:val="auto"/>
          <w:sz w:val="28"/>
          <w:szCs w:val="28"/>
          <w:lang w:val="ru-RU"/>
        </w:rPr>
        <w:t>Молочная</w:t>
      </w:r>
      <w:r w:rsidR="00DC63A2" w:rsidRPr="00CD67AC">
        <w:rPr>
          <w:rFonts w:cs="Times New Roman"/>
          <w:color w:val="auto"/>
          <w:sz w:val="28"/>
          <w:szCs w:val="28"/>
          <w:lang w:val="ru-RU"/>
        </w:rPr>
        <w:t xml:space="preserve"> промышленность в Республике Казахстан характеризуется динамичным развитием и играет ключевую роль в обеспечении продовольственной безопасности страны. Данный сектор экономики производит жизненно важные для общества продукты питания и обладает значительным экономическим потенциалом.</w:t>
      </w:r>
    </w:p>
    <w:p w14:paraId="5A3B3731" w14:textId="35C5EBC1" w:rsidR="00DC63A2" w:rsidRPr="00CD67AC" w:rsidRDefault="00DC63A2" w:rsidP="00DC63A2">
      <w:pPr>
        <w:spacing w:after="0" w:line="240" w:lineRule="auto"/>
        <w:ind w:firstLine="709"/>
        <w:jc w:val="both"/>
        <w:rPr>
          <w:rFonts w:ascii="Times New Roman" w:hAnsi="Times New Roman"/>
        </w:rPr>
      </w:pPr>
      <w:r w:rsidRPr="00CD67AC">
        <w:rPr>
          <w:rFonts w:ascii="Times New Roman" w:hAnsi="Times New Roman" w:cs="Times New Roman"/>
          <w:sz w:val="28"/>
          <w:szCs w:val="28"/>
        </w:rPr>
        <w:t xml:space="preserve">В свою очередь, технологический прогресс приносит с собой внедрение различных ксенобиотиков в окружающую среду, что серьезно воздействует на здоровье населения. Один из методов очистки организма от токсичных соединений основан на применении энтеросорбентов - веществ с высокой абсорбционной и связывающей способностью, которые не разрушаются в </w:t>
      </w:r>
      <w:r w:rsidR="00802EE9">
        <w:rPr>
          <w:rFonts w:ascii="Times New Roman" w:hAnsi="Times New Roman" w:cs="Times New Roman"/>
          <w:sz w:val="28"/>
          <w:szCs w:val="28"/>
        </w:rPr>
        <w:t>ЖКТ</w:t>
      </w:r>
      <w:r w:rsidRPr="00CD67AC">
        <w:rPr>
          <w:rFonts w:ascii="Times New Roman" w:hAnsi="Times New Roman" w:cs="Times New Roman"/>
          <w:sz w:val="28"/>
          <w:szCs w:val="28"/>
        </w:rPr>
        <w:t xml:space="preserve">. Современные энтеросорбенты представлены безрецептурными лекарствами и диетическими добавками. </w:t>
      </w:r>
    </w:p>
    <w:p w14:paraId="2CC12A2B" w14:textId="66E5F356" w:rsidR="0005528E" w:rsidRDefault="0005528E" w:rsidP="00DC63A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Для создания технологической базы производства безопасных продуктов, </w:t>
      </w:r>
      <w:r w:rsidRPr="00CD67AC">
        <w:rPr>
          <w:rFonts w:ascii="Times New Roman" w:hAnsi="Times New Roman" w:cs="Times New Roman"/>
          <w:sz w:val="28"/>
          <w:szCs w:val="28"/>
          <w:shd w:val="clear" w:color="auto" w:fill="FFFFFF"/>
        </w:rPr>
        <w:t>удовлетворяющих физиологические потребности организма человека в пищевых веществах, но и выполняющих профилактические функции</w:t>
      </w:r>
      <w:r>
        <w:rPr>
          <w:rFonts w:ascii="Times New Roman" w:hAnsi="Times New Roman" w:cs="Times New Roman"/>
          <w:sz w:val="28"/>
          <w:szCs w:val="28"/>
          <w:shd w:val="clear" w:color="auto" w:fill="FFFFFF"/>
        </w:rPr>
        <w:t xml:space="preserve"> авторами было предложено внесение энтеросорбирующих пищевых волокон в </w:t>
      </w:r>
      <w:r w:rsidR="00FE7063">
        <w:rPr>
          <w:rFonts w:ascii="Times New Roman" w:hAnsi="Times New Roman" w:cs="Times New Roman"/>
          <w:sz w:val="28"/>
          <w:szCs w:val="28"/>
          <w:shd w:val="clear" w:color="auto" w:fill="FFFFFF"/>
          <w:lang w:val="kk-KZ"/>
        </w:rPr>
        <w:t>кисломолочную</w:t>
      </w:r>
      <w:r>
        <w:rPr>
          <w:rFonts w:ascii="Times New Roman" w:hAnsi="Times New Roman" w:cs="Times New Roman"/>
          <w:sz w:val="28"/>
          <w:szCs w:val="28"/>
          <w:shd w:val="clear" w:color="auto" w:fill="FFFFFF"/>
        </w:rPr>
        <w:t xml:space="preserve"> продукцию. </w:t>
      </w:r>
    </w:p>
    <w:p w14:paraId="097B8585" w14:textId="399EE412" w:rsidR="00DC63A2" w:rsidRPr="00CD67AC" w:rsidRDefault="00DC63A2" w:rsidP="00DC63A2">
      <w:pPr>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Диссертационная работа выполнена в рамках реализации Концепции развития агропромышленного комплекса Республики Казахстан на 2021-2030гг. и проекта</w:t>
      </w:r>
      <w:r w:rsidR="00FE7063">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 xml:space="preserve"> финансируемо</w:t>
      </w:r>
      <w:r w:rsidR="00FE7063">
        <w:rPr>
          <w:rFonts w:ascii="Times New Roman" w:hAnsi="Times New Roman" w:cs="Times New Roman"/>
          <w:sz w:val="28"/>
          <w:szCs w:val="28"/>
          <w:shd w:val="clear" w:color="auto" w:fill="FFFFFF"/>
        </w:rPr>
        <w:t>го</w:t>
      </w:r>
      <w:r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lang w:val="kk-KZ"/>
        </w:rPr>
        <w:t>ТОО «НТПЦ Жалын»</w:t>
      </w:r>
      <w:r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lang w:val="kk-KZ"/>
        </w:rPr>
        <w:t xml:space="preserve">Разработка технологии повышения качества основных продуктов массового потребления (хлебобулочные и кисломолочные продукты) с добавлением энтеросорбирующих пищевых волокон» (Приложение А). </w:t>
      </w:r>
    </w:p>
    <w:p w14:paraId="62BE073F" w14:textId="3FF488D3"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sz w:val="28"/>
          <w:szCs w:val="28"/>
        </w:rPr>
        <w:t xml:space="preserve">Целью </w:t>
      </w:r>
      <w:r w:rsidRPr="00CD67AC">
        <w:rPr>
          <w:rFonts w:ascii="Times New Roman" w:hAnsi="Times New Roman" w:cs="Times New Roman"/>
          <w:sz w:val="28"/>
          <w:szCs w:val="28"/>
        </w:rPr>
        <w:t>диссертационной работы является обеспечение безопасности и повышение качества кисломолочных продуктов с внесением энтеросорбирующи</w:t>
      </w:r>
      <w:r w:rsidR="00E71C21" w:rsidRPr="00CD67AC">
        <w:rPr>
          <w:rFonts w:ascii="Times New Roman" w:hAnsi="Times New Roman" w:cs="Times New Roman"/>
          <w:sz w:val="28"/>
          <w:szCs w:val="28"/>
        </w:rPr>
        <w:t>х пищевых</w:t>
      </w:r>
      <w:r w:rsidRPr="00CD67AC">
        <w:rPr>
          <w:rFonts w:ascii="Times New Roman" w:hAnsi="Times New Roman" w:cs="Times New Roman"/>
          <w:sz w:val="28"/>
          <w:szCs w:val="28"/>
        </w:rPr>
        <w:t xml:space="preserve"> волок</w:t>
      </w:r>
      <w:r w:rsidR="00E71C21" w:rsidRPr="00CD67AC">
        <w:rPr>
          <w:rFonts w:ascii="Times New Roman" w:hAnsi="Times New Roman" w:cs="Times New Roman"/>
          <w:sz w:val="28"/>
          <w:szCs w:val="28"/>
        </w:rPr>
        <w:t>он</w:t>
      </w:r>
      <w:r w:rsidRPr="00CD67AC">
        <w:rPr>
          <w:rFonts w:ascii="Times New Roman" w:hAnsi="Times New Roman" w:cs="Times New Roman"/>
          <w:sz w:val="28"/>
          <w:szCs w:val="28"/>
          <w:lang w:val="kk-KZ"/>
        </w:rPr>
        <w:t xml:space="preserve"> и биоло</w:t>
      </w:r>
      <w:r w:rsidR="00E27F8C">
        <w:rPr>
          <w:rFonts w:ascii="Times New Roman" w:hAnsi="Times New Roman" w:cs="Times New Roman"/>
          <w:sz w:val="28"/>
          <w:szCs w:val="28"/>
          <w:lang w:val="kk-KZ"/>
        </w:rPr>
        <w:t>г</w:t>
      </w:r>
      <w:r w:rsidRPr="00CD67AC">
        <w:rPr>
          <w:rFonts w:ascii="Times New Roman" w:hAnsi="Times New Roman" w:cs="Times New Roman"/>
          <w:sz w:val="28"/>
          <w:szCs w:val="28"/>
          <w:lang w:val="kk-KZ"/>
        </w:rPr>
        <w:t>ически активных компонентов</w:t>
      </w:r>
      <w:r w:rsidRPr="00CD67AC">
        <w:rPr>
          <w:rFonts w:ascii="Times New Roman" w:hAnsi="Times New Roman" w:cs="Times New Roman"/>
          <w:sz w:val="28"/>
          <w:szCs w:val="28"/>
        </w:rPr>
        <w:t>.</w:t>
      </w:r>
    </w:p>
    <w:p w14:paraId="2F28E41D" w14:textId="3293FAF5" w:rsidR="00DC63A2" w:rsidRPr="00CD67AC" w:rsidRDefault="00DC63A2" w:rsidP="00DC63A2">
      <w:pPr>
        <w:spacing w:after="0" w:line="240" w:lineRule="auto"/>
        <w:ind w:firstLine="709"/>
        <w:jc w:val="both"/>
        <w:rPr>
          <w:rFonts w:ascii="Times New Roman" w:hAnsi="Times New Roman" w:cs="Times New Roman"/>
          <w:sz w:val="28"/>
          <w:szCs w:val="28"/>
        </w:rPr>
      </w:pPr>
      <w:r w:rsidRPr="009516CA">
        <w:rPr>
          <w:rFonts w:ascii="Times New Roman" w:hAnsi="Times New Roman" w:cs="Times New Roman"/>
          <w:b/>
          <w:sz w:val="28"/>
          <w:szCs w:val="28"/>
        </w:rPr>
        <w:lastRenderedPageBreak/>
        <w:t>Задачи исследования</w:t>
      </w:r>
      <w:r w:rsidR="00F358F7" w:rsidRPr="009516CA">
        <w:rPr>
          <w:rFonts w:ascii="Times New Roman" w:hAnsi="Times New Roman" w:cs="Times New Roman"/>
          <w:sz w:val="28"/>
          <w:szCs w:val="28"/>
        </w:rPr>
        <w:t>.</w:t>
      </w:r>
      <w:r w:rsidRPr="009516CA">
        <w:rPr>
          <w:rFonts w:ascii="Times New Roman" w:hAnsi="Times New Roman" w:cs="Times New Roman"/>
          <w:sz w:val="28"/>
          <w:szCs w:val="28"/>
        </w:rPr>
        <w:t xml:space="preserve"> </w:t>
      </w:r>
      <w:r w:rsidR="00F358F7" w:rsidRPr="009516CA">
        <w:rPr>
          <w:rFonts w:ascii="Times New Roman" w:hAnsi="Times New Roman" w:cs="Times New Roman"/>
          <w:sz w:val="28"/>
          <w:szCs w:val="28"/>
        </w:rPr>
        <w:t xml:space="preserve">В </w:t>
      </w:r>
      <w:r w:rsidRPr="009516CA">
        <w:rPr>
          <w:rFonts w:ascii="Times New Roman" w:hAnsi="Times New Roman" w:cs="Times New Roman"/>
          <w:sz w:val="28"/>
          <w:szCs w:val="28"/>
        </w:rPr>
        <w:t>этой связи необходимо выполнить следующие</w:t>
      </w:r>
      <w:r w:rsidR="00F358F7" w:rsidRPr="009516CA">
        <w:rPr>
          <w:rFonts w:ascii="Times New Roman" w:hAnsi="Times New Roman" w:cs="Times New Roman"/>
          <w:sz w:val="28"/>
          <w:szCs w:val="28"/>
        </w:rPr>
        <w:t xml:space="preserve"> задачи</w:t>
      </w:r>
      <w:r w:rsidRPr="009516CA">
        <w:rPr>
          <w:rFonts w:ascii="Times New Roman" w:hAnsi="Times New Roman" w:cs="Times New Roman"/>
          <w:sz w:val="28"/>
          <w:szCs w:val="28"/>
        </w:rPr>
        <w:t>:</w:t>
      </w:r>
    </w:p>
    <w:p w14:paraId="5D81EC65" w14:textId="77777777" w:rsidR="00FE7063" w:rsidRPr="00CD67AC" w:rsidRDefault="00FE7063" w:rsidP="00FE7063">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rPr>
        <w:t>изучить нормативные базовые документы в сфере требований к качеству и безопасности кисломолочных продуктов, внедренных предприятиями молочной отрасли РК;</w:t>
      </w:r>
    </w:p>
    <w:p w14:paraId="5C56CEEF" w14:textId="77777777" w:rsidR="00FE7063" w:rsidRPr="00CD67AC" w:rsidRDefault="00FE7063" w:rsidP="00FE7063">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rPr>
        <w:t>обосновать выбор молочного сырья, бактериальной заквасочной культуры и безопасность применения растительных наполнителей с энтеросорбирующими пищевыми волокнами, эффективной озонной обработки для производства кисломолочных продуктов;</w:t>
      </w:r>
    </w:p>
    <w:p w14:paraId="094D846A" w14:textId="77777777" w:rsidR="00FE7063" w:rsidRPr="00CD67AC" w:rsidRDefault="00FE7063" w:rsidP="00FE7063">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rPr>
        <w:t xml:space="preserve">определить безопасную дозу внесения энтеросорбирующих пищевых волокон, рациональную дозу бактериальных </w:t>
      </w:r>
      <w:r w:rsidRPr="007C7B8B">
        <w:rPr>
          <w:rFonts w:ascii="Times New Roman" w:hAnsi="Times New Roman" w:cs="Times New Roman"/>
          <w:sz w:val="28"/>
          <w:szCs w:val="28"/>
        </w:rPr>
        <w:t>заквасочных культур</w:t>
      </w:r>
      <w:r w:rsidRPr="00CD67AC">
        <w:rPr>
          <w:rFonts w:ascii="Times New Roman" w:hAnsi="Times New Roman" w:cs="Times New Roman"/>
          <w:sz w:val="28"/>
          <w:szCs w:val="28"/>
        </w:rPr>
        <w:t xml:space="preserve"> для выработки кисломолочных </w:t>
      </w:r>
      <w:r w:rsidRPr="00CD67AC">
        <w:rPr>
          <w:rFonts w:ascii="Times New Roman" w:hAnsi="Times New Roman" w:cs="Times New Roman"/>
          <w:bCs/>
          <w:sz w:val="28"/>
          <w:szCs w:val="28"/>
        </w:rPr>
        <w:t>продуктов</w:t>
      </w:r>
      <w:r w:rsidRPr="00CD67AC">
        <w:rPr>
          <w:b/>
          <w:sz w:val="28"/>
          <w:szCs w:val="28"/>
        </w:rPr>
        <w:t xml:space="preserve"> </w:t>
      </w:r>
      <w:r w:rsidRPr="00CD67AC">
        <w:rPr>
          <w:rFonts w:ascii="Times New Roman" w:hAnsi="Times New Roman" w:cs="Times New Roman"/>
          <w:sz w:val="28"/>
          <w:szCs w:val="28"/>
        </w:rPr>
        <w:t>с энтеросорбирующими пищевыми волокнами;</w:t>
      </w:r>
    </w:p>
    <w:p w14:paraId="7DDD84F6" w14:textId="77777777" w:rsidR="00FE7063" w:rsidRPr="00CD67AC" w:rsidRDefault="00FE7063" w:rsidP="00FE7063">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rPr>
        <w:t>– определить влияние озонной обработки на качество</w:t>
      </w:r>
      <w:r>
        <w:rPr>
          <w:rFonts w:ascii="Times New Roman" w:eastAsia="Times New Roman" w:hAnsi="Times New Roman" w:cs="Times New Roman"/>
          <w:sz w:val="28"/>
          <w:szCs w:val="28"/>
        </w:rPr>
        <w:t>,</w:t>
      </w:r>
      <w:r w:rsidRPr="00CD67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безопасность и</w:t>
      </w:r>
      <w:r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lang w:val="kk-KZ"/>
        </w:rPr>
        <w:t xml:space="preserve">хранимоспособность </w:t>
      </w:r>
      <w:r w:rsidRPr="00CD67AC">
        <w:rPr>
          <w:rFonts w:ascii="Times New Roman" w:hAnsi="Times New Roman" w:cs="Times New Roman"/>
          <w:sz w:val="28"/>
          <w:szCs w:val="28"/>
        </w:rPr>
        <w:t xml:space="preserve">кисломолочных продуктов с энтеросорбирующими пищевыми волокнами; </w:t>
      </w:r>
    </w:p>
    <w:p w14:paraId="3642C2E2" w14:textId="77777777" w:rsidR="00FE7063" w:rsidRDefault="00FE7063" w:rsidP="00FE7063">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rPr>
        <w:t>исследовать органолептические, физико-химические, микробиологические показатели кисломолочных продуктов, с применением озонной обработки, с энтеросорбирующими пищевыми волокнами.</w:t>
      </w:r>
    </w:p>
    <w:p w14:paraId="3A3B3922" w14:textId="77777777" w:rsidR="00FE7063" w:rsidRPr="00FA4E73" w:rsidRDefault="00FE7063" w:rsidP="00FE7063">
      <w:pPr>
        <w:tabs>
          <w:tab w:val="left" w:pos="567"/>
        </w:tabs>
        <w:spacing w:after="0" w:line="240" w:lineRule="auto"/>
        <w:ind w:firstLine="709"/>
        <w:contextualSpacing/>
        <w:jc w:val="both"/>
        <w:rPr>
          <w:rFonts w:ascii="Times New Roman" w:hAnsi="Times New Roman" w:cs="Times New Roman"/>
          <w:sz w:val="28"/>
          <w:szCs w:val="28"/>
          <w:lang w:val="kk-KZ"/>
        </w:rPr>
      </w:pPr>
      <w:r w:rsidRPr="00FA4E73">
        <w:rPr>
          <w:rFonts w:ascii="Times New Roman" w:hAnsi="Times New Roman" w:cs="Times New Roman"/>
          <w:sz w:val="28"/>
          <w:szCs w:val="28"/>
        </w:rPr>
        <w:t xml:space="preserve">– экспериментально </w:t>
      </w:r>
      <w:r>
        <w:rPr>
          <w:rFonts w:ascii="Times New Roman" w:hAnsi="Times New Roman" w:cs="Times New Roman"/>
          <w:sz w:val="28"/>
          <w:szCs w:val="28"/>
        </w:rPr>
        <w:t>установить</w:t>
      </w:r>
      <w:r w:rsidRPr="00FA4E73">
        <w:rPr>
          <w:rFonts w:ascii="Times New Roman" w:hAnsi="Times New Roman" w:cs="Times New Roman"/>
          <w:sz w:val="28"/>
          <w:szCs w:val="28"/>
        </w:rPr>
        <w:t xml:space="preserve"> критические контрольные точки при выработке новых кисломолочных продуктов, отработа</w:t>
      </w:r>
      <w:r>
        <w:rPr>
          <w:rFonts w:ascii="Times New Roman" w:hAnsi="Times New Roman" w:cs="Times New Roman"/>
          <w:sz w:val="28"/>
          <w:szCs w:val="28"/>
        </w:rPr>
        <w:t>ть</w:t>
      </w:r>
      <w:r w:rsidRPr="00FA4E73">
        <w:rPr>
          <w:rFonts w:ascii="Times New Roman" w:hAnsi="Times New Roman" w:cs="Times New Roman"/>
          <w:sz w:val="28"/>
          <w:szCs w:val="28"/>
        </w:rPr>
        <w:t xml:space="preserve"> технологические режимы производства кисломолочных продуктов,</w:t>
      </w:r>
      <w:r w:rsidRPr="00FA4E73">
        <w:rPr>
          <w:rFonts w:ascii="Times New Roman" w:hAnsi="Times New Roman" w:cs="Times New Roman"/>
          <w:sz w:val="28"/>
          <w:szCs w:val="28"/>
          <w:shd w:val="clear" w:color="auto" w:fill="FFFFFF"/>
        </w:rPr>
        <w:t xml:space="preserve"> обработанных озонной технологией,</w:t>
      </w:r>
      <w:r>
        <w:rPr>
          <w:rFonts w:ascii="Times New Roman" w:hAnsi="Times New Roman" w:cs="Times New Roman"/>
          <w:sz w:val="28"/>
          <w:szCs w:val="28"/>
        </w:rPr>
        <w:t xml:space="preserve"> с пищевыми волокнами и оценить</w:t>
      </w:r>
      <w:r w:rsidRPr="00FA4E73">
        <w:rPr>
          <w:rFonts w:ascii="Times New Roman" w:hAnsi="Times New Roman" w:cs="Times New Roman"/>
          <w:sz w:val="28"/>
          <w:szCs w:val="28"/>
        </w:rPr>
        <w:t xml:space="preserve"> его потребительские свойства, разработа</w:t>
      </w:r>
      <w:r>
        <w:rPr>
          <w:rFonts w:ascii="Times New Roman" w:hAnsi="Times New Roman" w:cs="Times New Roman"/>
          <w:sz w:val="28"/>
          <w:szCs w:val="28"/>
        </w:rPr>
        <w:t>ть</w:t>
      </w:r>
      <w:r w:rsidRPr="00FA4E73">
        <w:rPr>
          <w:rFonts w:ascii="Times New Roman" w:hAnsi="Times New Roman" w:cs="Times New Roman"/>
          <w:sz w:val="28"/>
          <w:szCs w:val="28"/>
        </w:rPr>
        <w:t xml:space="preserve"> рекомендации по повышению </w:t>
      </w:r>
      <w:r w:rsidRPr="00FA4E73">
        <w:rPr>
          <w:rFonts w:ascii="Times New Roman" w:hAnsi="Times New Roman" w:cs="Times New Roman"/>
          <w:sz w:val="28"/>
          <w:szCs w:val="28"/>
          <w:lang w:val="kk-KZ"/>
        </w:rPr>
        <w:t>качества, безопасности и хранимоспособности новых кисломолочных продуктов.</w:t>
      </w:r>
    </w:p>
    <w:p w14:paraId="0D0BAFD0" w14:textId="77777777" w:rsidR="00FE7063" w:rsidRPr="00FA4E73" w:rsidRDefault="00FE7063" w:rsidP="00FE7063">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 выявить</w:t>
      </w:r>
      <w:r w:rsidRPr="00FA4E73">
        <w:rPr>
          <w:rFonts w:ascii="Times New Roman" w:hAnsi="Times New Roman" w:cs="Times New Roman"/>
          <w:sz w:val="28"/>
          <w:szCs w:val="28"/>
        </w:rPr>
        <w:t xml:space="preserve"> закономерности физико-химических, микробиологических и биохимических процессов при ферментации молока выбранными композициями заквасок, для </w:t>
      </w:r>
      <w:r>
        <w:rPr>
          <w:rFonts w:ascii="Times New Roman" w:hAnsi="Times New Roman" w:cs="Times New Roman"/>
          <w:sz w:val="28"/>
          <w:szCs w:val="28"/>
        </w:rPr>
        <w:t xml:space="preserve">установления </w:t>
      </w:r>
      <w:r w:rsidRPr="00FA4E73">
        <w:rPr>
          <w:rFonts w:ascii="Times New Roman" w:hAnsi="Times New Roman" w:cs="Times New Roman"/>
          <w:sz w:val="28"/>
          <w:szCs w:val="28"/>
        </w:rPr>
        <w:t>максимальной эффективности биосорбции токсичных элементов</w:t>
      </w:r>
      <w:r w:rsidRPr="00FA4E73">
        <w:rPr>
          <w:rFonts w:ascii="Times New Roman" w:hAnsi="Times New Roman" w:cs="Times New Roman"/>
          <w:color w:val="000000" w:themeColor="text1"/>
          <w:sz w:val="28"/>
          <w:szCs w:val="28"/>
        </w:rPr>
        <w:t>.</w:t>
      </w:r>
    </w:p>
    <w:p w14:paraId="05A93C10" w14:textId="33E2322E" w:rsidR="00DC63A2" w:rsidRPr="00CD67AC" w:rsidRDefault="00DC63A2" w:rsidP="00DC63A2">
      <w:pPr>
        <w:pStyle w:val="a6"/>
        <w:spacing w:before="0" w:beforeAutospacing="0" w:after="0" w:afterAutospacing="0"/>
        <w:ind w:firstLine="709"/>
        <w:jc w:val="both"/>
        <w:rPr>
          <w:sz w:val="28"/>
          <w:szCs w:val="28"/>
        </w:rPr>
      </w:pPr>
      <w:r w:rsidRPr="00CD67AC">
        <w:rPr>
          <w:b/>
          <w:sz w:val="28"/>
          <w:szCs w:val="28"/>
        </w:rPr>
        <w:t>Объект</w:t>
      </w:r>
      <w:r w:rsidR="00FE7063">
        <w:rPr>
          <w:b/>
          <w:sz w:val="28"/>
          <w:szCs w:val="28"/>
          <w:lang w:val="kk-KZ"/>
        </w:rPr>
        <w:t>ами</w:t>
      </w:r>
      <w:r w:rsidRPr="00CD67AC">
        <w:rPr>
          <w:b/>
          <w:sz w:val="28"/>
          <w:szCs w:val="28"/>
        </w:rPr>
        <w:t xml:space="preserve"> исследования</w:t>
      </w:r>
      <w:r w:rsidRPr="00CD67AC">
        <w:rPr>
          <w:sz w:val="28"/>
          <w:szCs w:val="28"/>
        </w:rPr>
        <w:t xml:space="preserve"> работы являются:</w:t>
      </w:r>
    </w:p>
    <w:p w14:paraId="4871E92F" w14:textId="77777777"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 коровье молоко (ГОСТ 1760-2009);</w:t>
      </w:r>
    </w:p>
    <w:p w14:paraId="550B92D4" w14:textId="77777777"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 козье молоко (ГОСТ 32940-2014);</w:t>
      </w:r>
    </w:p>
    <w:p w14:paraId="380CB84A" w14:textId="77777777"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 озонная обработка молока-сырья;</w:t>
      </w:r>
    </w:p>
    <w:p w14:paraId="5B06D097" w14:textId="77777777"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 xml:space="preserve">– бактериальные заквасочные культуры: </w:t>
      </w:r>
    </w:p>
    <w:p w14:paraId="2F7D054D" w14:textId="755E8118"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1 термофильные молочнокислые стрептококки (</w:t>
      </w:r>
      <w:r w:rsidRPr="00CD67AC">
        <w:rPr>
          <w:i/>
          <w:sz w:val="28"/>
          <w:szCs w:val="28"/>
          <w:lang w:val="en-US"/>
        </w:rPr>
        <w:t>Lactococcus</w:t>
      </w:r>
      <w:r w:rsidRPr="00CD67AC">
        <w:rPr>
          <w:rFonts w:ascii="Arial" w:hAnsi="Arial" w:cs="Arial"/>
          <w:sz w:val="23"/>
          <w:szCs w:val="23"/>
          <w:shd w:val="clear" w:color="auto" w:fill="FFFFFF"/>
        </w:rPr>
        <w:t xml:space="preserve"> </w:t>
      </w:r>
      <w:r w:rsidRPr="00CD67AC">
        <w:rPr>
          <w:i/>
          <w:sz w:val="28"/>
          <w:szCs w:val="28"/>
          <w:shd w:val="clear" w:color="auto" w:fill="FFFFFF"/>
        </w:rPr>
        <w:t xml:space="preserve">salivarius </w:t>
      </w:r>
      <w:r w:rsidR="00A67B36" w:rsidRPr="00CD67AC">
        <w:rPr>
          <w:i/>
          <w:sz w:val="28"/>
          <w:szCs w:val="28"/>
          <w:shd w:val="clear" w:color="auto" w:fill="FFFFFF"/>
        </w:rPr>
        <w:t>subsp.</w:t>
      </w:r>
      <w:r w:rsidRPr="00CD67AC">
        <w:rPr>
          <w:rFonts w:ascii="Arial" w:hAnsi="Arial" w:cs="Arial"/>
          <w:sz w:val="23"/>
          <w:szCs w:val="23"/>
          <w:shd w:val="clear" w:color="auto" w:fill="FFFFFF"/>
        </w:rPr>
        <w:t xml:space="preserve"> </w:t>
      </w:r>
      <w:r w:rsidRPr="00CD67AC">
        <w:rPr>
          <w:i/>
          <w:sz w:val="28"/>
          <w:szCs w:val="28"/>
          <w:shd w:val="clear" w:color="auto" w:fill="FFFFFF"/>
        </w:rPr>
        <w:t xml:space="preserve">thermophilus) </w:t>
      </w:r>
      <w:r w:rsidRPr="00CD67AC">
        <w:rPr>
          <w:sz w:val="28"/>
          <w:szCs w:val="28"/>
          <w:shd w:val="clear" w:color="auto" w:fill="FFFFFF"/>
        </w:rPr>
        <w:t xml:space="preserve">и </w:t>
      </w:r>
      <w:r w:rsidRPr="00CD67AC">
        <w:rPr>
          <w:sz w:val="28"/>
          <w:szCs w:val="28"/>
        </w:rPr>
        <w:t>мезофильн</w:t>
      </w:r>
      <w:r w:rsidR="002D6321" w:rsidRPr="00CD67AC">
        <w:rPr>
          <w:sz w:val="28"/>
          <w:szCs w:val="28"/>
        </w:rPr>
        <w:t>ые</w:t>
      </w:r>
      <w:r w:rsidRPr="00CD67AC">
        <w:rPr>
          <w:sz w:val="28"/>
          <w:szCs w:val="28"/>
        </w:rPr>
        <w:t xml:space="preserve"> молочнокисл</w:t>
      </w:r>
      <w:r w:rsidR="002D6321" w:rsidRPr="00CD67AC">
        <w:rPr>
          <w:sz w:val="28"/>
          <w:szCs w:val="28"/>
        </w:rPr>
        <w:t>ые бактерии</w:t>
      </w:r>
      <w:r w:rsidRPr="00CD67AC">
        <w:rPr>
          <w:i/>
          <w:sz w:val="28"/>
          <w:szCs w:val="28"/>
        </w:rPr>
        <w:t xml:space="preserve"> </w:t>
      </w:r>
      <w:r w:rsidR="00525EBF">
        <w:rPr>
          <w:i/>
          <w:sz w:val="28"/>
          <w:szCs w:val="28"/>
        </w:rPr>
        <w:t>(</w:t>
      </w:r>
      <w:r w:rsidRPr="00CD67AC">
        <w:rPr>
          <w:i/>
          <w:sz w:val="28"/>
          <w:szCs w:val="28"/>
          <w:lang w:val="en-US"/>
        </w:rPr>
        <w:t>Lactococcus</w:t>
      </w:r>
      <w:r w:rsidRPr="00CD67AC">
        <w:rPr>
          <w:i/>
          <w:sz w:val="28"/>
          <w:szCs w:val="28"/>
        </w:rPr>
        <w:t xml:space="preserve"> </w:t>
      </w:r>
      <w:r w:rsidRPr="00CD67AC">
        <w:rPr>
          <w:i/>
          <w:sz w:val="28"/>
          <w:szCs w:val="28"/>
          <w:lang w:val="en-US"/>
        </w:rPr>
        <w:t>cremoris</w:t>
      </w:r>
      <w:r w:rsidR="00525EBF">
        <w:rPr>
          <w:i/>
          <w:sz w:val="28"/>
          <w:szCs w:val="28"/>
        </w:rPr>
        <w:t>)</w:t>
      </w:r>
      <w:r w:rsidRPr="00CD67AC">
        <w:rPr>
          <w:i/>
          <w:sz w:val="28"/>
          <w:szCs w:val="28"/>
        </w:rPr>
        <w:t>;</w:t>
      </w:r>
    </w:p>
    <w:p w14:paraId="6A4129A5" w14:textId="77777777" w:rsidR="00DC63A2" w:rsidRPr="00CD67AC" w:rsidRDefault="00DC63A2" w:rsidP="00DC63A2">
      <w:pPr>
        <w:pStyle w:val="a6"/>
        <w:spacing w:before="0" w:beforeAutospacing="0" w:after="0" w:afterAutospacing="0"/>
        <w:ind w:firstLine="709"/>
        <w:jc w:val="both"/>
        <w:rPr>
          <w:rStyle w:val="39"/>
          <w:rFonts w:eastAsiaTheme="minorHAnsi"/>
          <w:b w:val="0"/>
          <w:sz w:val="28"/>
          <w:szCs w:val="28"/>
          <w:lang w:val="en-US"/>
        </w:rPr>
      </w:pPr>
      <w:r w:rsidRPr="00CD67AC">
        <w:rPr>
          <w:sz w:val="28"/>
          <w:szCs w:val="28"/>
          <w:lang w:val="en-US"/>
        </w:rPr>
        <w:t xml:space="preserve">2 </w:t>
      </w:r>
      <w:r w:rsidRPr="00CD67AC">
        <w:rPr>
          <w:sz w:val="28"/>
          <w:szCs w:val="28"/>
        </w:rPr>
        <w:t>термофильные</w:t>
      </w:r>
      <w:r w:rsidRPr="00CD67AC">
        <w:rPr>
          <w:sz w:val="28"/>
          <w:szCs w:val="28"/>
          <w:lang w:val="en-US"/>
        </w:rPr>
        <w:t xml:space="preserve"> </w:t>
      </w:r>
      <w:r w:rsidRPr="00CD67AC">
        <w:rPr>
          <w:sz w:val="28"/>
          <w:szCs w:val="28"/>
        </w:rPr>
        <w:t>молочнокислые</w:t>
      </w:r>
      <w:r w:rsidRPr="00CD67AC">
        <w:rPr>
          <w:sz w:val="28"/>
          <w:szCs w:val="28"/>
          <w:lang w:val="en-US"/>
        </w:rPr>
        <w:t xml:space="preserve"> </w:t>
      </w:r>
      <w:r w:rsidRPr="00CD67AC">
        <w:rPr>
          <w:sz w:val="28"/>
          <w:szCs w:val="28"/>
        </w:rPr>
        <w:t>палочки</w:t>
      </w:r>
      <w:r w:rsidRPr="00CD67AC">
        <w:rPr>
          <w:b/>
          <w:sz w:val="28"/>
          <w:szCs w:val="28"/>
          <w:lang w:val="en-US"/>
        </w:rPr>
        <w:t xml:space="preserve"> </w:t>
      </w:r>
      <w:r w:rsidRPr="00525EBF">
        <w:rPr>
          <w:sz w:val="28"/>
          <w:szCs w:val="28"/>
          <w:lang w:val="en-US"/>
        </w:rPr>
        <w:t>(</w:t>
      </w:r>
      <w:r w:rsidRPr="00CD67AC">
        <w:rPr>
          <w:i/>
          <w:sz w:val="28"/>
          <w:szCs w:val="28"/>
          <w:lang w:val="en-US"/>
        </w:rPr>
        <w:t xml:space="preserve">Lactobacillus lactis subsp.casei, Lactobacillus lactis subsp.plantarum, Lactobacillus lactis subsp. </w:t>
      </w:r>
      <w:r w:rsidRPr="00CD67AC">
        <w:rPr>
          <w:i/>
          <w:sz w:val="28"/>
          <w:szCs w:val="28"/>
          <w:shd w:val="clear" w:color="auto" w:fill="FFFFFF"/>
          <w:lang w:val="en-US"/>
        </w:rPr>
        <w:t>acidophilus</w:t>
      </w:r>
      <w:r w:rsidRPr="00CD67AC">
        <w:rPr>
          <w:rFonts w:ascii="Arial" w:hAnsi="Arial" w:cs="Arial"/>
          <w:sz w:val="23"/>
          <w:szCs w:val="23"/>
          <w:shd w:val="clear" w:color="auto" w:fill="FFFFFF"/>
          <w:lang w:val="en-US"/>
        </w:rPr>
        <w:t xml:space="preserve">, </w:t>
      </w:r>
      <w:r w:rsidRPr="00CD67AC">
        <w:rPr>
          <w:i/>
          <w:sz w:val="28"/>
          <w:szCs w:val="28"/>
          <w:lang w:val="en-US"/>
        </w:rPr>
        <w:t xml:space="preserve">Lactobacillus fermentum, </w:t>
      </w:r>
      <w:r w:rsidRPr="00CD67AC">
        <w:rPr>
          <w:i/>
          <w:sz w:val="28"/>
          <w:szCs w:val="28"/>
          <w:shd w:val="clear" w:color="auto" w:fill="FFFFFF"/>
          <w:lang w:val="en-US"/>
        </w:rPr>
        <w:t>Lactobacillus casei);</w:t>
      </w:r>
    </w:p>
    <w:p w14:paraId="60E79481" w14:textId="5169CA96" w:rsidR="00DC63A2" w:rsidRPr="00CD67AC" w:rsidRDefault="00DC63A2" w:rsidP="00DC63A2">
      <w:pPr>
        <w:pStyle w:val="a6"/>
        <w:spacing w:before="0" w:beforeAutospacing="0" w:after="0" w:afterAutospacing="0"/>
        <w:ind w:firstLine="709"/>
        <w:jc w:val="both"/>
        <w:rPr>
          <w:shd w:val="clear" w:color="auto" w:fill="FFFFFF"/>
          <w:lang w:val="en-US"/>
        </w:rPr>
      </w:pPr>
      <w:r w:rsidRPr="00CD67AC">
        <w:rPr>
          <w:sz w:val="28"/>
          <w:szCs w:val="28"/>
          <w:lang w:val="en-US"/>
        </w:rPr>
        <w:t xml:space="preserve">3 </w:t>
      </w:r>
      <w:r w:rsidRPr="00CD67AC">
        <w:rPr>
          <w:sz w:val="28"/>
          <w:szCs w:val="28"/>
        </w:rPr>
        <w:t>бифидобактерии</w:t>
      </w:r>
      <w:r w:rsidRPr="00CD67AC">
        <w:rPr>
          <w:lang w:val="en-US"/>
        </w:rPr>
        <w:t xml:space="preserve"> </w:t>
      </w:r>
      <w:r w:rsidR="00525EBF">
        <w:t>(</w:t>
      </w:r>
      <w:r w:rsidRPr="00CD67AC">
        <w:rPr>
          <w:i/>
          <w:sz w:val="28"/>
          <w:szCs w:val="28"/>
          <w:shd w:val="clear" w:color="auto" w:fill="FFFFFF"/>
          <w:lang w:val="en-US"/>
        </w:rPr>
        <w:t>Bifidobacterium lactis,</w:t>
      </w:r>
      <w:r w:rsidRPr="00CD67AC">
        <w:rPr>
          <w:i/>
          <w:sz w:val="28"/>
          <w:szCs w:val="28"/>
          <w:lang w:val="en-US"/>
        </w:rPr>
        <w:t xml:space="preserve"> Bifidobacterium bifidum,</w:t>
      </w:r>
      <w:r w:rsidRPr="00CD67AC">
        <w:rPr>
          <w:sz w:val="28"/>
          <w:szCs w:val="28"/>
          <w:lang w:val="en-US"/>
        </w:rPr>
        <w:t xml:space="preserve"> </w:t>
      </w:r>
      <w:r w:rsidRPr="00CD67AC">
        <w:rPr>
          <w:i/>
          <w:sz w:val="28"/>
          <w:szCs w:val="28"/>
          <w:shd w:val="clear" w:color="auto" w:fill="FFFFFF"/>
          <w:lang w:val="en-US"/>
        </w:rPr>
        <w:t>Bifidobacterium</w:t>
      </w:r>
      <w:r w:rsidRPr="00CD67AC">
        <w:rPr>
          <w:i/>
          <w:sz w:val="28"/>
          <w:szCs w:val="28"/>
          <w:lang w:val="en-US"/>
        </w:rPr>
        <w:t xml:space="preserve"> </w:t>
      </w:r>
      <w:r w:rsidR="002D6321" w:rsidRPr="00CD67AC">
        <w:rPr>
          <w:i/>
          <w:sz w:val="28"/>
          <w:szCs w:val="28"/>
          <w:lang w:val="en-US"/>
        </w:rPr>
        <w:t xml:space="preserve">breve </w:t>
      </w:r>
      <w:r w:rsidRPr="00CD67AC">
        <w:rPr>
          <w:i/>
          <w:sz w:val="28"/>
          <w:szCs w:val="28"/>
        </w:rPr>
        <w:t>Б</w:t>
      </w:r>
      <w:r w:rsidRPr="00CD67AC">
        <w:rPr>
          <w:i/>
          <w:sz w:val="28"/>
          <w:szCs w:val="28"/>
          <w:lang w:val="en-US"/>
        </w:rPr>
        <w:t xml:space="preserve">10, Bifidobacterium longum </w:t>
      </w:r>
      <w:r w:rsidR="00A67B36" w:rsidRPr="00CD67AC">
        <w:rPr>
          <w:i/>
          <w:sz w:val="28"/>
          <w:szCs w:val="28"/>
          <w:lang w:val="en-US"/>
        </w:rPr>
        <w:t>subsp.</w:t>
      </w:r>
      <w:r w:rsidRPr="00CD67AC">
        <w:rPr>
          <w:i/>
          <w:sz w:val="28"/>
          <w:szCs w:val="28"/>
          <w:lang w:val="en-US"/>
        </w:rPr>
        <w:t>infantis</w:t>
      </w:r>
      <w:r w:rsidR="00525EBF">
        <w:rPr>
          <w:i/>
          <w:sz w:val="28"/>
          <w:szCs w:val="28"/>
        </w:rPr>
        <w:t>)</w:t>
      </w:r>
      <w:r w:rsidRPr="00CD67AC">
        <w:rPr>
          <w:i/>
          <w:sz w:val="28"/>
          <w:szCs w:val="28"/>
          <w:shd w:val="clear" w:color="auto" w:fill="FFFFFF"/>
          <w:lang w:val="en-US"/>
        </w:rPr>
        <w:t>;</w:t>
      </w:r>
    </w:p>
    <w:p w14:paraId="2F38F27B" w14:textId="77777777" w:rsidR="00DC63A2" w:rsidRPr="00CD67AC" w:rsidRDefault="00DC63A2" w:rsidP="00DC63A2">
      <w:pPr>
        <w:pStyle w:val="a6"/>
        <w:spacing w:before="0" w:beforeAutospacing="0" w:after="0" w:afterAutospacing="0"/>
        <w:ind w:firstLine="709"/>
        <w:jc w:val="both"/>
        <w:rPr>
          <w:sz w:val="28"/>
          <w:szCs w:val="28"/>
          <w:shd w:val="clear" w:color="auto" w:fill="FFFFFF"/>
        </w:rPr>
      </w:pPr>
      <w:r w:rsidRPr="00CD67AC">
        <w:rPr>
          <w:sz w:val="28"/>
          <w:szCs w:val="28"/>
        </w:rPr>
        <w:t xml:space="preserve">– </w:t>
      </w:r>
      <w:r w:rsidRPr="00CD67AC">
        <w:rPr>
          <w:sz w:val="28"/>
          <w:szCs w:val="28"/>
          <w:shd w:val="clear" w:color="auto" w:fill="FFFFFF"/>
        </w:rPr>
        <w:t>энтеросорбирующие пищевые волокна (ЭСПВ) на основе рисовой шелухи;</w:t>
      </w:r>
    </w:p>
    <w:p w14:paraId="36BB1574" w14:textId="77777777" w:rsidR="00DC63A2" w:rsidRPr="00CD67AC" w:rsidRDefault="00DC63A2" w:rsidP="00DC63A2">
      <w:pPr>
        <w:pStyle w:val="a6"/>
        <w:spacing w:before="0" w:beforeAutospacing="0" w:after="0" w:afterAutospacing="0"/>
        <w:ind w:firstLine="709"/>
        <w:jc w:val="both"/>
        <w:rPr>
          <w:sz w:val="28"/>
          <w:szCs w:val="28"/>
          <w:shd w:val="clear" w:color="auto" w:fill="FFFFFF"/>
        </w:rPr>
      </w:pPr>
      <w:r w:rsidRPr="00CD67AC">
        <w:rPr>
          <w:sz w:val="28"/>
          <w:szCs w:val="28"/>
        </w:rPr>
        <w:lastRenderedPageBreak/>
        <w:t>–</w:t>
      </w:r>
      <w:r w:rsidRPr="00CD67AC">
        <w:rPr>
          <w:sz w:val="28"/>
          <w:szCs w:val="28"/>
          <w:shd w:val="clear" w:color="auto" w:fill="FFFFFF"/>
        </w:rPr>
        <w:t xml:space="preserve"> биологически-активный компонент (БАК) Ротавит Кардио (</w:t>
      </w:r>
      <w:r w:rsidRPr="00CD67AC">
        <w:rPr>
          <w:sz w:val="28"/>
          <w:szCs w:val="28"/>
          <w:shd w:val="clear" w:color="auto" w:fill="FFFFFF"/>
          <w:lang w:val="en-US"/>
        </w:rPr>
        <w:t>Rotavit</w:t>
      </w:r>
      <w:r w:rsidRPr="00CD67AC">
        <w:rPr>
          <w:sz w:val="28"/>
          <w:szCs w:val="28"/>
          <w:shd w:val="clear" w:color="auto" w:fill="FFFFFF"/>
        </w:rPr>
        <w:t xml:space="preserve"> </w:t>
      </w:r>
      <w:r w:rsidRPr="00CD67AC">
        <w:rPr>
          <w:sz w:val="28"/>
          <w:szCs w:val="28"/>
          <w:shd w:val="clear" w:color="auto" w:fill="FFFFFF"/>
          <w:lang w:val="en-US"/>
        </w:rPr>
        <w:t>Cardio</w:t>
      </w:r>
      <w:r w:rsidRPr="00CD67AC">
        <w:rPr>
          <w:sz w:val="28"/>
          <w:szCs w:val="28"/>
          <w:shd w:val="clear" w:color="auto" w:fill="FFFFFF"/>
        </w:rPr>
        <w:t>)</w:t>
      </w:r>
      <w:r w:rsidRPr="00CD67AC">
        <w:rPr>
          <w:sz w:val="28"/>
          <w:szCs w:val="28"/>
        </w:rPr>
        <w:t>;</w:t>
      </w:r>
    </w:p>
    <w:p w14:paraId="4232C288" w14:textId="77777777" w:rsidR="00DC63A2" w:rsidRPr="00CD67AC" w:rsidRDefault="00DC63A2" w:rsidP="00DC63A2">
      <w:pPr>
        <w:pStyle w:val="a6"/>
        <w:spacing w:before="0" w:beforeAutospacing="0" w:after="0" w:afterAutospacing="0"/>
        <w:ind w:firstLine="709"/>
        <w:jc w:val="both"/>
        <w:rPr>
          <w:sz w:val="28"/>
          <w:szCs w:val="28"/>
          <w:shd w:val="clear" w:color="auto" w:fill="FFFFFF"/>
        </w:rPr>
      </w:pPr>
      <w:r w:rsidRPr="00CD67AC">
        <w:rPr>
          <w:sz w:val="28"/>
          <w:szCs w:val="28"/>
        </w:rPr>
        <w:t>–</w:t>
      </w:r>
      <w:r w:rsidRPr="00CD67AC">
        <w:rPr>
          <w:sz w:val="28"/>
          <w:szCs w:val="28"/>
          <w:shd w:val="clear" w:color="auto" w:fill="FFFFFF"/>
        </w:rPr>
        <w:t xml:space="preserve"> БАК сироп боярышника с черноплодной аронией; </w:t>
      </w:r>
    </w:p>
    <w:p w14:paraId="305DA882" w14:textId="77777777" w:rsidR="00DC63A2" w:rsidRPr="00CD67AC" w:rsidRDefault="00DC63A2" w:rsidP="00DC63A2">
      <w:pPr>
        <w:pStyle w:val="a6"/>
        <w:spacing w:before="0" w:beforeAutospacing="0" w:after="0" w:afterAutospacing="0"/>
        <w:ind w:firstLine="709"/>
        <w:jc w:val="both"/>
        <w:rPr>
          <w:sz w:val="28"/>
          <w:szCs w:val="28"/>
        </w:rPr>
      </w:pPr>
      <w:r w:rsidRPr="00CD67AC">
        <w:rPr>
          <w:sz w:val="28"/>
          <w:szCs w:val="28"/>
        </w:rPr>
        <w:t xml:space="preserve">– кисломолочные продукты с ЭСПВ; </w:t>
      </w:r>
    </w:p>
    <w:p w14:paraId="1416598C" w14:textId="77777777" w:rsidR="00DC63A2" w:rsidRPr="00CD67AC" w:rsidRDefault="00DC63A2" w:rsidP="00DC63A2">
      <w:pPr>
        <w:shd w:val="clear" w:color="auto" w:fill="FFFFFF" w:themeFill="background1"/>
        <w:autoSpaceDE w:val="0"/>
        <w:autoSpaceDN w:val="0"/>
        <w:adjustRightInd w:val="0"/>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кисломолочные продукты с БАК</w:t>
      </w:r>
      <w:r w:rsidRPr="00CD67AC">
        <w:rPr>
          <w:sz w:val="28"/>
          <w:szCs w:val="28"/>
        </w:rPr>
        <w:t>.</w:t>
      </w:r>
      <w:r w:rsidRPr="00CD67AC">
        <w:rPr>
          <w:rFonts w:ascii="Times New Roman" w:hAnsi="Times New Roman" w:cs="Times New Roman"/>
          <w:sz w:val="28"/>
          <w:szCs w:val="28"/>
        </w:rPr>
        <w:t xml:space="preserve"> </w:t>
      </w:r>
    </w:p>
    <w:p w14:paraId="38760CED" w14:textId="01BB3FF7" w:rsidR="00DC63A2" w:rsidRPr="00CD67AC" w:rsidRDefault="00DC63A2" w:rsidP="00DC63A2">
      <w:pPr>
        <w:tabs>
          <w:tab w:val="left" w:pos="567"/>
        </w:tabs>
        <w:spacing w:after="0" w:line="240" w:lineRule="auto"/>
        <w:ind w:firstLine="709"/>
        <w:contextualSpacing/>
        <w:jc w:val="both"/>
        <w:rPr>
          <w:rFonts w:ascii="Times New Roman" w:hAnsi="Times New Roman" w:cs="Times New Roman"/>
          <w:b/>
          <w:sz w:val="28"/>
          <w:szCs w:val="28"/>
        </w:rPr>
      </w:pPr>
      <w:r w:rsidRPr="00CD67AC">
        <w:rPr>
          <w:rFonts w:ascii="Times New Roman" w:hAnsi="Times New Roman" w:cs="Times New Roman"/>
          <w:b/>
          <w:sz w:val="28"/>
          <w:szCs w:val="28"/>
        </w:rPr>
        <w:t>Научная новизна</w:t>
      </w:r>
      <w:r w:rsidR="00873D9B" w:rsidRPr="008B0F52">
        <w:rPr>
          <w:rFonts w:ascii="Times New Roman" w:hAnsi="Times New Roman" w:cs="Times New Roman"/>
          <w:b/>
          <w:sz w:val="28"/>
          <w:szCs w:val="28"/>
        </w:rPr>
        <w:t>:</w:t>
      </w:r>
      <w:r w:rsidRPr="00CD67AC">
        <w:rPr>
          <w:rFonts w:ascii="Times New Roman" w:hAnsi="Times New Roman" w:cs="Times New Roman"/>
          <w:b/>
          <w:sz w:val="28"/>
          <w:szCs w:val="28"/>
        </w:rPr>
        <w:t xml:space="preserve"> </w:t>
      </w:r>
    </w:p>
    <w:p w14:paraId="23DABB5D" w14:textId="6D46FD78"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впервые научно обоснован выбор добавок из вторичных отходов, пищевых волокон из рисовой шелухи, биологически активны</w:t>
      </w:r>
      <w:r w:rsidR="008C6239">
        <w:rPr>
          <w:rFonts w:ascii="Times New Roman" w:hAnsi="Times New Roman" w:cs="Times New Roman"/>
          <w:sz w:val="28"/>
          <w:szCs w:val="28"/>
        </w:rPr>
        <w:t>е</w:t>
      </w:r>
      <w:r w:rsidRPr="00CD67AC">
        <w:rPr>
          <w:rFonts w:ascii="Times New Roman" w:hAnsi="Times New Roman" w:cs="Times New Roman"/>
          <w:sz w:val="28"/>
          <w:szCs w:val="28"/>
        </w:rPr>
        <w:t xml:space="preserve"> компонент</w:t>
      </w:r>
      <w:r w:rsidR="008C6239">
        <w:rPr>
          <w:rFonts w:ascii="Times New Roman" w:hAnsi="Times New Roman" w:cs="Times New Roman"/>
          <w:sz w:val="28"/>
          <w:szCs w:val="28"/>
        </w:rPr>
        <w:t>ы</w:t>
      </w:r>
      <w:r w:rsidRPr="00CD67AC">
        <w:rPr>
          <w:rFonts w:ascii="Times New Roman" w:hAnsi="Times New Roman" w:cs="Times New Roman"/>
          <w:sz w:val="28"/>
          <w:szCs w:val="28"/>
        </w:rPr>
        <w:t xml:space="preserve">, разработана эффективная технология производства кисломолочных продуктов с безопасным интервалом применения </w:t>
      </w:r>
      <w:r w:rsidRPr="00CD67AC">
        <w:rPr>
          <w:rFonts w:ascii="Times New Roman" w:eastAsia="Times New Roman" w:hAnsi="Times New Roman" w:cs="Times New Roman"/>
          <w:sz w:val="28"/>
          <w:szCs w:val="28"/>
        </w:rPr>
        <w:t>озонной обработки;</w:t>
      </w:r>
      <w:r w:rsidRPr="00CD67AC">
        <w:rPr>
          <w:rFonts w:ascii="Times New Roman" w:hAnsi="Times New Roman" w:cs="Times New Roman"/>
          <w:sz w:val="28"/>
          <w:szCs w:val="28"/>
        </w:rPr>
        <w:t xml:space="preserve"> </w:t>
      </w:r>
    </w:p>
    <w:p w14:paraId="19529B68"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подобраны оптимальные композиции бактериальных культур заквасок для производства кисломолочных продуктов функционального назначения с пищевыми волокнами, улучшенными органолептическими показателями и химическим составом; установлен</w:t>
      </w:r>
      <w:r w:rsidR="002D6321" w:rsidRPr="00CD67AC">
        <w:rPr>
          <w:rFonts w:ascii="Times New Roman" w:hAnsi="Times New Roman" w:cs="Times New Roman"/>
          <w:sz w:val="28"/>
          <w:szCs w:val="28"/>
        </w:rPr>
        <w:t>ы</w:t>
      </w:r>
      <w:r w:rsidRPr="00CD67AC">
        <w:rPr>
          <w:rFonts w:ascii="Times New Roman" w:hAnsi="Times New Roman" w:cs="Times New Roman"/>
          <w:sz w:val="28"/>
          <w:szCs w:val="28"/>
        </w:rPr>
        <w:t xml:space="preserve"> соотношени</w:t>
      </w:r>
      <w:r w:rsidR="002D6321" w:rsidRPr="00CD67AC">
        <w:rPr>
          <w:rFonts w:ascii="Times New Roman" w:hAnsi="Times New Roman" w:cs="Times New Roman"/>
          <w:sz w:val="28"/>
          <w:szCs w:val="28"/>
        </w:rPr>
        <w:t>я выбранных композиций заквасок</w:t>
      </w:r>
      <w:r w:rsidRPr="00CD67AC">
        <w:rPr>
          <w:rFonts w:ascii="Times New Roman" w:hAnsi="Times New Roman" w:cs="Times New Roman"/>
          <w:sz w:val="28"/>
          <w:szCs w:val="28"/>
        </w:rPr>
        <w:t xml:space="preserve"> для 3 видов кисломолочных продуктов, с</w:t>
      </w:r>
      <w:r w:rsidRPr="00CD67AC">
        <w:rPr>
          <w:rFonts w:ascii="Times New Roman" w:hAnsi="Times New Roman" w:cs="Times New Roman"/>
          <w:sz w:val="28"/>
          <w:szCs w:val="28"/>
          <w:shd w:val="clear" w:color="auto" w:fill="FFFFFF"/>
        </w:rPr>
        <w:t xml:space="preserve"> безопасными режимами озонной обработки</w:t>
      </w:r>
      <w:r w:rsidRPr="00CD67AC">
        <w:rPr>
          <w:rFonts w:ascii="Times New Roman" w:hAnsi="Times New Roman" w:cs="Times New Roman"/>
          <w:sz w:val="28"/>
          <w:szCs w:val="28"/>
        </w:rPr>
        <w:t>.</w:t>
      </w:r>
    </w:p>
    <w:p w14:paraId="1120963D" w14:textId="77777777" w:rsidR="00DC63A2" w:rsidRPr="00CD67AC" w:rsidRDefault="00DC63A2" w:rsidP="00DC63A2">
      <w:pPr>
        <w:tabs>
          <w:tab w:val="left" w:pos="567"/>
        </w:tabs>
        <w:spacing w:after="0" w:line="240" w:lineRule="auto"/>
        <w:ind w:firstLine="709"/>
        <w:contextualSpacing/>
        <w:jc w:val="both"/>
        <w:rPr>
          <w:rFonts w:ascii="Times New Roman" w:hAnsi="Times New Roman" w:cs="Times New Roman"/>
          <w:sz w:val="28"/>
          <w:szCs w:val="28"/>
          <w:lang w:val="kk-KZ"/>
        </w:rPr>
      </w:pPr>
      <w:r w:rsidRPr="00CD67AC">
        <w:rPr>
          <w:sz w:val="28"/>
          <w:szCs w:val="28"/>
        </w:rPr>
        <w:t>–</w:t>
      </w:r>
      <w:r w:rsidRPr="00CD67AC">
        <w:rPr>
          <w:rFonts w:ascii="Times New Roman" w:hAnsi="Times New Roman" w:cs="Times New Roman"/>
          <w:sz w:val="28"/>
          <w:szCs w:val="28"/>
        </w:rPr>
        <w:t xml:space="preserve"> экспериментально установлены критические контрольные точки при выработке новых кисломолочных продуктов, отработаны технологические режимы производства кисломолочных продуктов,</w:t>
      </w:r>
      <w:r w:rsidRPr="00CD67AC">
        <w:rPr>
          <w:rFonts w:ascii="Times New Roman" w:hAnsi="Times New Roman" w:cs="Times New Roman"/>
          <w:sz w:val="28"/>
          <w:szCs w:val="28"/>
          <w:shd w:val="clear" w:color="auto" w:fill="FFFFFF"/>
        </w:rPr>
        <w:t xml:space="preserve"> обработанных озонной технологией,</w:t>
      </w:r>
      <w:r w:rsidRPr="00CD67AC">
        <w:rPr>
          <w:rFonts w:ascii="Times New Roman" w:hAnsi="Times New Roman" w:cs="Times New Roman"/>
          <w:sz w:val="28"/>
          <w:szCs w:val="28"/>
        </w:rPr>
        <w:t xml:space="preserve"> с пищевыми волокнами и </w:t>
      </w:r>
      <w:r w:rsidR="002D6321" w:rsidRPr="00CD67AC">
        <w:rPr>
          <w:rFonts w:ascii="Times New Roman" w:hAnsi="Times New Roman" w:cs="Times New Roman"/>
          <w:sz w:val="28"/>
          <w:szCs w:val="28"/>
        </w:rPr>
        <w:t>оценены его</w:t>
      </w:r>
      <w:r w:rsidRPr="00CD67AC">
        <w:rPr>
          <w:rFonts w:ascii="Times New Roman" w:hAnsi="Times New Roman" w:cs="Times New Roman"/>
          <w:sz w:val="28"/>
          <w:szCs w:val="28"/>
        </w:rPr>
        <w:t xml:space="preserve"> потребительские свойства, разработаны рекомендации по повышению </w:t>
      </w:r>
      <w:r w:rsidRPr="00CD67AC">
        <w:rPr>
          <w:rFonts w:ascii="Times New Roman" w:hAnsi="Times New Roman" w:cs="Times New Roman"/>
          <w:sz w:val="28"/>
          <w:szCs w:val="28"/>
          <w:lang w:val="kk-KZ"/>
        </w:rPr>
        <w:t>качества, безопасности и хранимоспособности новых кисломолочных продуктов.</w:t>
      </w:r>
    </w:p>
    <w:p w14:paraId="2A305124"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выявлены закономерности физико-химических, микробиологических и биохимических процессов при ферментации молока выбранными композициями заквасок, для максимальной эффективности биосорбции токсичных элементов.</w:t>
      </w:r>
    </w:p>
    <w:p w14:paraId="1AA5A7A6" w14:textId="77777777" w:rsidR="00DC63A2" w:rsidRPr="00CD67AC" w:rsidRDefault="00DC63A2" w:rsidP="00DC63A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b/>
          <w:bCs/>
          <w:sz w:val="28"/>
          <w:szCs w:val="28"/>
        </w:rPr>
        <w:t xml:space="preserve">Научная концепция: </w:t>
      </w:r>
    </w:p>
    <w:p w14:paraId="601D4F6A"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научное обоснование безопасности использования энтеросорбирующих пищевых волокон для производства кисломолочных продуктов функционального назначения;</w:t>
      </w:r>
    </w:p>
    <w:p w14:paraId="5F7C739E" w14:textId="77777777" w:rsidR="00DC63A2" w:rsidRPr="00CD67AC" w:rsidRDefault="00DC63A2" w:rsidP="00DC63A2">
      <w:pPr>
        <w:tabs>
          <w:tab w:val="left" w:pos="993"/>
        </w:tabs>
        <w:spacing w:after="0" w:line="240" w:lineRule="auto"/>
        <w:ind w:firstLine="709"/>
        <w:jc w:val="both"/>
        <w:rPr>
          <w:rFonts w:ascii="Times New Roman" w:hAnsi="Times New Roman" w:cs="Times New Roman"/>
          <w:sz w:val="28"/>
          <w:szCs w:val="28"/>
        </w:rPr>
      </w:pPr>
      <w:r w:rsidRPr="00CD67AC">
        <w:rPr>
          <w:sz w:val="28"/>
          <w:szCs w:val="28"/>
        </w:rPr>
        <w:t xml:space="preserve">– </w:t>
      </w:r>
      <w:r w:rsidRPr="00CD67AC">
        <w:rPr>
          <w:rFonts w:ascii="Times New Roman" w:hAnsi="Times New Roman" w:cs="Times New Roman"/>
          <w:sz w:val="28"/>
          <w:szCs w:val="28"/>
        </w:rPr>
        <w:t xml:space="preserve">разработана бактериальная композиция термофильных молочнокислых стрептококков и палочек, а также бифидобактерий привело к определению оптимального соотношения их в пропорции (2:1:1) для выработки кисломолочных </w:t>
      </w:r>
      <w:r w:rsidRPr="00CD67AC">
        <w:rPr>
          <w:rFonts w:ascii="Times New Roman" w:hAnsi="Times New Roman" w:cs="Times New Roman"/>
          <w:bCs/>
          <w:sz w:val="28"/>
          <w:szCs w:val="28"/>
        </w:rPr>
        <w:t xml:space="preserve">продуктов, </w:t>
      </w:r>
      <w:r w:rsidRPr="00CD67AC">
        <w:rPr>
          <w:rFonts w:ascii="Times New Roman" w:hAnsi="Times New Roman" w:cs="Times New Roman"/>
          <w:sz w:val="28"/>
          <w:szCs w:val="28"/>
        </w:rPr>
        <w:t>с</w:t>
      </w:r>
      <w:r w:rsidRPr="00CD67AC">
        <w:rPr>
          <w:rFonts w:ascii="Times New Roman" w:hAnsi="Times New Roman" w:cs="Times New Roman"/>
          <w:sz w:val="28"/>
          <w:szCs w:val="28"/>
          <w:shd w:val="clear" w:color="auto" w:fill="FFFFFF"/>
        </w:rPr>
        <w:t xml:space="preserve"> озонной обработкой,</w:t>
      </w:r>
      <w:r w:rsidRPr="00CD67AC">
        <w:rPr>
          <w:rFonts w:ascii="Times New Roman" w:hAnsi="Times New Roman" w:cs="Times New Roman"/>
          <w:b/>
          <w:sz w:val="28"/>
          <w:szCs w:val="28"/>
        </w:rPr>
        <w:t xml:space="preserve"> </w:t>
      </w:r>
      <w:r w:rsidRPr="00CD67AC">
        <w:rPr>
          <w:rFonts w:ascii="Times New Roman" w:hAnsi="Times New Roman" w:cs="Times New Roman"/>
          <w:sz w:val="28"/>
          <w:szCs w:val="28"/>
        </w:rPr>
        <w:t>с энтеросорбирующими пищевыми волокнами и биологически активными компонентами;</w:t>
      </w:r>
    </w:p>
    <w:p w14:paraId="446C53A2"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sz w:val="28"/>
          <w:szCs w:val="28"/>
        </w:rPr>
        <w:t>–</w:t>
      </w:r>
      <w:r w:rsidRPr="00CD67AC">
        <w:rPr>
          <w:rFonts w:ascii="Times New Roman" w:hAnsi="Times New Roman" w:cs="Times New Roman"/>
          <w:sz w:val="28"/>
          <w:szCs w:val="28"/>
        </w:rPr>
        <w:t xml:space="preserve"> технология получения кисломолочного продукта с энтеросорбирующими пищевыми волокнами и биологически-активными компонентами с учетом критериев безопасного производства продукции.</w:t>
      </w:r>
    </w:p>
    <w:p w14:paraId="0AD14286" w14:textId="77777777" w:rsidR="00DC63A2" w:rsidRPr="00CD67AC" w:rsidRDefault="00DC63A2" w:rsidP="00DC63A2">
      <w:pPr>
        <w:tabs>
          <w:tab w:val="num" w:pos="540"/>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sz w:val="28"/>
          <w:szCs w:val="28"/>
        </w:rPr>
        <w:t>Практическая значимость</w:t>
      </w:r>
      <w:r w:rsidRPr="00CD67AC">
        <w:rPr>
          <w:rFonts w:ascii="Times New Roman" w:hAnsi="Times New Roman" w:cs="Times New Roman"/>
          <w:sz w:val="28"/>
          <w:szCs w:val="28"/>
        </w:rPr>
        <w:t xml:space="preserve"> работы подтверждена соответствующими документами: 2 патента РК на полезную модель (Приложение Б).</w:t>
      </w:r>
    </w:p>
    <w:p w14:paraId="18F1CBE6"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Разработанные технологии производства кисломолочных продуктов из коровьего и козьего молока позволяют использовать пищевые волокна со </w:t>
      </w:r>
      <w:r w:rsidRPr="00CD67AC">
        <w:rPr>
          <w:rFonts w:ascii="Times New Roman" w:hAnsi="Times New Roman" w:cs="Times New Roman"/>
          <w:sz w:val="28"/>
          <w:szCs w:val="28"/>
        </w:rPr>
        <w:lastRenderedPageBreak/>
        <w:t>сбалансированным многокомпонентным составом для массового потребления и функционального назначения.</w:t>
      </w:r>
    </w:p>
    <w:p w14:paraId="0F27F965" w14:textId="534CAD9A"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Проведена промышленная апробация результатов исследований на отечественных предприятиях: разработанная технология производства кисломолочных </w:t>
      </w:r>
      <w:r w:rsidRPr="00CD67AC">
        <w:rPr>
          <w:rFonts w:ascii="Times New Roman" w:hAnsi="Times New Roman" w:cs="Times New Roman"/>
          <w:sz w:val="28"/>
          <w:szCs w:val="28"/>
          <w:lang w:val="kk-KZ"/>
        </w:rPr>
        <w:t>продуктов</w:t>
      </w:r>
      <w:r w:rsidRPr="00CD67AC">
        <w:rPr>
          <w:rFonts w:ascii="Times New Roman" w:hAnsi="Times New Roman" w:cs="Times New Roman"/>
          <w:sz w:val="28"/>
          <w:szCs w:val="28"/>
        </w:rPr>
        <w:t xml:space="preserve"> на основе коровьего и козьего молока с использованием бактериальных заквасок и пищевых волокон апробирована на ТОО «Гормолзавод» (Акмолинская область, г.</w:t>
      </w:r>
      <w:r w:rsidR="00585E6E">
        <w:rPr>
          <w:rFonts w:ascii="Times New Roman" w:hAnsi="Times New Roman" w:cs="Times New Roman"/>
          <w:sz w:val="28"/>
          <w:szCs w:val="28"/>
        </w:rPr>
        <w:t xml:space="preserve"> </w:t>
      </w:r>
      <w:r w:rsidRPr="00CD67AC">
        <w:rPr>
          <w:rFonts w:ascii="Times New Roman" w:hAnsi="Times New Roman" w:cs="Times New Roman"/>
          <w:sz w:val="28"/>
          <w:szCs w:val="28"/>
        </w:rPr>
        <w:t>Ко</w:t>
      </w:r>
      <w:r w:rsidRPr="00CD67AC">
        <w:rPr>
          <w:rFonts w:ascii="Times New Roman" w:hAnsi="Times New Roman" w:cs="Times New Roman"/>
          <w:sz w:val="28"/>
          <w:szCs w:val="28"/>
          <w:lang w:val="kk-KZ"/>
        </w:rPr>
        <w:t>кшетау</w:t>
      </w:r>
      <w:r w:rsidRPr="00CD67AC">
        <w:rPr>
          <w:rFonts w:ascii="Times New Roman" w:hAnsi="Times New Roman" w:cs="Times New Roman"/>
          <w:sz w:val="28"/>
          <w:szCs w:val="28"/>
        </w:rPr>
        <w:t>)</w:t>
      </w:r>
      <w:r w:rsidRPr="00CD67AC">
        <w:rPr>
          <w:rFonts w:ascii="Times New Roman" w:hAnsi="Times New Roman" w:cs="Times New Roman"/>
          <w:sz w:val="28"/>
          <w:szCs w:val="28"/>
          <w:lang w:val="kk-KZ"/>
        </w:rPr>
        <w:t xml:space="preserve"> и ТОО </w:t>
      </w:r>
      <w:r w:rsidRPr="00CD67AC">
        <w:rPr>
          <w:rFonts w:ascii="Times New Roman" w:hAnsi="Times New Roman" w:cs="Times New Roman"/>
          <w:sz w:val="28"/>
          <w:szCs w:val="28"/>
        </w:rPr>
        <w:t>«</w:t>
      </w:r>
      <w:r w:rsidRPr="00CD67AC">
        <w:rPr>
          <w:rFonts w:ascii="Times New Roman" w:hAnsi="Times New Roman" w:cs="Times New Roman"/>
          <w:sz w:val="28"/>
          <w:szCs w:val="28"/>
          <w:lang w:val="en-US"/>
        </w:rPr>
        <w:t>Stella</w:t>
      </w:r>
      <w:r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Alpina</w:t>
      </w:r>
      <w:r w:rsidRPr="00CD67AC">
        <w:rPr>
          <w:rFonts w:ascii="Times New Roman" w:hAnsi="Times New Roman" w:cs="Times New Roman"/>
          <w:sz w:val="28"/>
          <w:szCs w:val="28"/>
        </w:rPr>
        <w:t>» (г.</w:t>
      </w:r>
      <w:r w:rsidR="00585E6E">
        <w:rPr>
          <w:rFonts w:ascii="Times New Roman" w:hAnsi="Times New Roman" w:cs="Times New Roman"/>
          <w:sz w:val="28"/>
          <w:szCs w:val="28"/>
        </w:rPr>
        <w:t xml:space="preserve"> </w:t>
      </w:r>
      <w:r w:rsidRPr="00CD67AC">
        <w:rPr>
          <w:rFonts w:ascii="Times New Roman" w:hAnsi="Times New Roman" w:cs="Times New Roman"/>
          <w:sz w:val="28"/>
          <w:szCs w:val="28"/>
        </w:rPr>
        <w:t>Алматы) (Приложение В), разработана технологическая инструкция ТИ АО 99084000359-06-2025 «Кисломолочные продукты с энтеросорбирующими пищевыми волокнами» (Приложение Г).</w:t>
      </w:r>
    </w:p>
    <w:p w14:paraId="0B974C12" w14:textId="77777777" w:rsidR="00DC63A2" w:rsidRPr="00CD67AC" w:rsidRDefault="00DC63A2" w:rsidP="00DC63A2">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b/>
          <w:sz w:val="28"/>
          <w:szCs w:val="28"/>
        </w:rPr>
        <w:t xml:space="preserve">Область применения: </w:t>
      </w:r>
      <w:r w:rsidRPr="00CD67AC">
        <w:rPr>
          <w:rFonts w:ascii="Times New Roman" w:hAnsi="Times New Roman" w:cs="Times New Roman"/>
          <w:bCs/>
          <w:sz w:val="28"/>
          <w:szCs w:val="28"/>
        </w:rPr>
        <w:t>молочная отрасль.</w:t>
      </w:r>
    </w:p>
    <w:p w14:paraId="464E00BE" w14:textId="0232BD70" w:rsidR="00DC63A2" w:rsidRPr="00CD67AC" w:rsidRDefault="00DC63A2" w:rsidP="00DC63A2">
      <w:pPr>
        <w:spacing w:after="0" w:line="240" w:lineRule="auto"/>
        <w:ind w:firstLine="709"/>
        <w:jc w:val="both"/>
        <w:rPr>
          <w:rFonts w:ascii="Times New Roman" w:hAnsi="Times New Roman" w:cs="Times New Roman"/>
          <w:sz w:val="28"/>
          <w:szCs w:val="28"/>
          <w:lang w:val="kk-KZ"/>
        </w:rPr>
      </w:pPr>
      <w:r w:rsidRPr="00CD67AC">
        <w:rPr>
          <w:rFonts w:ascii="Times New Roman" w:hAnsi="Times New Roman" w:cs="Times New Roman"/>
          <w:b/>
          <w:sz w:val="28"/>
          <w:szCs w:val="28"/>
        </w:rPr>
        <w:t xml:space="preserve">Личный вклад автора </w:t>
      </w:r>
      <w:r w:rsidRPr="00CD67AC">
        <w:rPr>
          <w:rFonts w:ascii="Times New Roman" w:hAnsi="Times New Roman" w:cs="Times New Roman"/>
          <w:bCs/>
          <w:sz w:val="28"/>
          <w:szCs w:val="28"/>
        </w:rPr>
        <w:t>включает теоретическое обоснование задач исследования, выбор методологии, экспериментальные исследования, разработку технологии и рецептуры новых видов кисломолочных продуктов.</w:t>
      </w:r>
      <w:r w:rsidRPr="00CD67AC">
        <w:rPr>
          <w:rFonts w:ascii="Times New Roman" w:hAnsi="Times New Roman" w:cs="Times New Roman"/>
          <w:sz w:val="28"/>
          <w:szCs w:val="28"/>
        </w:rPr>
        <w:t xml:space="preserve"> Докторантом обобщены результаты многолетних исследований, при ее непосредственном участии в лабораторных и промышленных работах, подготовлены и опубликованы научные труды. Автором работа выполнялась в аккредитованной испытательной лаборатории научно-исследовательского института пищевой безопасности </w:t>
      </w:r>
      <w:r w:rsidR="00E27F8C">
        <w:rPr>
          <w:rFonts w:ascii="Times New Roman" w:hAnsi="Times New Roman" w:cs="Times New Roman"/>
          <w:sz w:val="28"/>
          <w:szCs w:val="28"/>
          <w:lang w:val="kk-KZ"/>
        </w:rPr>
        <w:t xml:space="preserve">АТУ </w:t>
      </w:r>
      <w:r w:rsidRPr="00CD67AC">
        <w:rPr>
          <w:rFonts w:ascii="Times New Roman" w:hAnsi="Times New Roman" w:cs="Times New Roman"/>
          <w:sz w:val="28"/>
          <w:szCs w:val="28"/>
        </w:rPr>
        <w:t>(г.</w:t>
      </w:r>
      <w:r w:rsidR="00585E6E">
        <w:rPr>
          <w:rFonts w:ascii="Times New Roman" w:hAnsi="Times New Roman" w:cs="Times New Roman"/>
          <w:sz w:val="28"/>
          <w:szCs w:val="28"/>
        </w:rPr>
        <w:t xml:space="preserve"> </w:t>
      </w:r>
      <w:r w:rsidRPr="00CD67AC">
        <w:rPr>
          <w:rFonts w:ascii="Times New Roman" w:hAnsi="Times New Roman" w:cs="Times New Roman"/>
          <w:sz w:val="28"/>
          <w:szCs w:val="28"/>
        </w:rPr>
        <w:t xml:space="preserve">Алматы, РК), в Институте проблем горения </w:t>
      </w:r>
      <w:r w:rsidR="00E27F8C">
        <w:rPr>
          <w:rFonts w:ascii="Times New Roman" w:hAnsi="Times New Roman" w:cs="Times New Roman"/>
          <w:sz w:val="28"/>
          <w:szCs w:val="28"/>
          <w:lang w:val="kk-KZ"/>
        </w:rPr>
        <w:t>КазНУ им</w:t>
      </w:r>
      <w:r w:rsidR="00E27F8C">
        <w:rPr>
          <w:rFonts w:ascii="Times New Roman" w:hAnsi="Times New Roman" w:cs="Times New Roman"/>
          <w:sz w:val="28"/>
          <w:szCs w:val="28"/>
        </w:rPr>
        <w:t xml:space="preserve">. Аль-Фараби </w:t>
      </w:r>
      <w:r w:rsidRPr="00CD67AC">
        <w:rPr>
          <w:rFonts w:ascii="Times New Roman" w:hAnsi="Times New Roman" w:cs="Times New Roman"/>
          <w:sz w:val="28"/>
          <w:szCs w:val="28"/>
        </w:rPr>
        <w:t>(г.</w:t>
      </w:r>
      <w:r w:rsidR="00585E6E">
        <w:rPr>
          <w:rFonts w:ascii="Times New Roman" w:hAnsi="Times New Roman" w:cs="Times New Roman"/>
          <w:sz w:val="28"/>
          <w:szCs w:val="28"/>
        </w:rPr>
        <w:t xml:space="preserve"> </w:t>
      </w:r>
      <w:r w:rsidRPr="00CD67AC">
        <w:rPr>
          <w:rFonts w:ascii="Times New Roman" w:hAnsi="Times New Roman" w:cs="Times New Roman"/>
          <w:sz w:val="28"/>
          <w:szCs w:val="28"/>
        </w:rPr>
        <w:t xml:space="preserve">Алматы, РК), </w:t>
      </w:r>
      <w:r w:rsidR="001A0154" w:rsidRPr="00CD67AC">
        <w:rPr>
          <w:rFonts w:ascii="Times New Roman" w:hAnsi="Times New Roman" w:cs="Times New Roman"/>
          <w:sz w:val="28"/>
          <w:szCs w:val="28"/>
        </w:rPr>
        <w:t xml:space="preserve">в </w:t>
      </w:r>
      <w:r w:rsidRPr="00CD67AC">
        <w:rPr>
          <w:rFonts w:ascii="Times New Roman" w:hAnsi="Times New Roman" w:cs="Times New Roman"/>
          <w:sz w:val="28"/>
          <w:szCs w:val="28"/>
          <w:shd w:val="clear" w:color="auto" w:fill="FFFFFF"/>
        </w:rPr>
        <w:t>Латвийском университете естественных наук и технологий</w:t>
      </w:r>
      <w:r w:rsidRPr="00CD67AC">
        <w:rPr>
          <w:rFonts w:ascii="Times New Roman" w:hAnsi="Times New Roman" w:cs="Times New Roman"/>
          <w:sz w:val="28"/>
          <w:szCs w:val="28"/>
        </w:rPr>
        <w:t xml:space="preserve"> (г.</w:t>
      </w:r>
      <w:r w:rsidR="00585E6E">
        <w:rPr>
          <w:rFonts w:ascii="Times New Roman" w:hAnsi="Times New Roman" w:cs="Times New Roman"/>
          <w:sz w:val="28"/>
          <w:szCs w:val="28"/>
        </w:rPr>
        <w:t xml:space="preserve"> </w:t>
      </w:r>
      <w:r w:rsidRPr="00CD67AC">
        <w:rPr>
          <w:rFonts w:ascii="Times New Roman" w:hAnsi="Times New Roman" w:cs="Times New Roman"/>
          <w:sz w:val="28"/>
          <w:szCs w:val="28"/>
        </w:rPr>
        <w:t xml:space="preserve">Елгава, </w:t>
      </w:r>
      <w:r w:rsidRPr="00CD67AC">
        <w:rPr>
          <w:rFonts w:ascii="Times New Roman" w:hAnsi="Times New Roman" w:cs="Times New Roman"/>
          <w:sz w:val="28"/>
          <w:szCs w:val="28"/>
          <w:lang w:val="kk-KZ"/>
        </w:rPr>
        <w:t>Латвия).</w:t>
      </w:r>
    </w:p>
    <w:p w14:paraId="397F4753"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bCs/>
          <w:sz w:val="28"/>
          <w:szCs w:val="28"/>
        </w:rPr>
        <w:t>Апробация работы</w:t>
      </w:r>
    </w:p>
    <w:p w14:paraId="62E00DDF" w14:textId="7777777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Основные положения и результаты диссертационной работы доложены в материалах международных научно-практических конференций</w:t>
      </w:r>
      <w:r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rPr>
        <w:t>«Инновационное развитие пищевой, легкой промышленности и индустрии гостеприимства»</w:t>
      </w:r>
      <w:r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rPr>
        <w:t xml:space="preserve">(Алматы, 2018, 2019, 2022) и </w:t>
      </w:r>
      <w:r w:rsidRPr="00CD67AC">
        <w:rPr>
          <w:rFonts w:ascii="Times New Roman" w:hAnsi="Times New Roman" w:cs="Times New Roman"/>
          <w:bCs/>
          <w:sz w:val="28"/>
          <w:szCs w:val="28"/>
        </w:rPr>
        <w:t>«Научное сообщество студентов. Междисциплинарные исследования»</w:t>
      </w:r>
      <w:r w:rsidRPr="00CD67AC">
        <w:rPr>
          <w:rFonts w:ascii="Times New Roman" w:hAnsi="Times New Roman" w:cs="Times New Roman"/>
          <w:sz w:val="28"/>
          <w:szCs w:val="28"/>
        </w:rPr>
        <w:t xml:space="preserve"> (Новосибирск, 2022). Разработанные образцы презентовали на выставках.</w:t>
      </w:r>
    </w:p>
    <w:p w14:paraId="4881123B" w14:textId="77777777" w:rsidR="00DC63A2" w:rsidRPr="00CD67AC" w:rsidRDefault="00DC63A2" w:rsidP="00DC63A2">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b/>
          <w:bCs/>
          <w:sz w:val="28"/>
          <w:szCs w:val="28"/>
        </w:rPr>
        <w:t>Публикации результатов исследований</w:t>
      </w:r>
    </w:p>
    <w:p w14:paraId="1AA542B1" w14:textId="79F88A67" w:rsidR="00DC63A2" w:rsidRPr="00CD67AC" w:rsidRDefault="00DC63A2" w:rsidP="00DC63A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По результатам исследований опубликовано 14 печатных работ, в том числе: в материалах международных научно-практических конференций – 4; в изданиях, рекомендованных КОКСОН МНВО РК – 4; 2 статьи в международном научном издании «</w:t>
      </w:r>
      <w:r w:rsidRPr="00CD67AC">
        <w:rPr>
          <w:rFonts w:ascii="Times New Roman" w:hAnsi="Times New Roman" w:cs="Times New Roman"/>
          <w:iCs/>
          <w:sz w:val="28"/>
          <w:szCs w:val="28"/>
          <w:lang w:val="en-US"/>
        </w:rPr>
        <w:t>Eastern</w:t>
      </w:r>
      <w:r w:rsidRPr="00CD67AC">
        <w:rPr>
          <w:rFonts w:ascii="Times New Roman" w:hAnsi="Times New Roman" w:cs="Times New Roman"/>
          <w:iCs/>
          <w:sz w:val="28"/>
          <w:szCs w:val="28"/>
        </w:rPr>
        <w:t>-</w:t>
      </w:r>
      <w:r w:rsidRPr="00CD67AC">
        <w:rPr>
          <w:rFonts w:ascii="Times New Roman" w:hAnsi="Times New Roman" w:cs="Times New Roman"/>
          <w:iCs/>
          <w:sz w:val="28"/>
          <w:szCs w:val="28"/>
          <w:lang w:val="en-US"/>
        </w:rPr>
        <w:t>European</w:t>
      </w:r>
      <w:r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lang w:val="en-US"/>
        </w:rPr>
        <w:t>Journal</w:t>
      </w:r>
      <w:r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lang w:val="en-US"/>
        </w:rPr>
        <w:t>of</w:t>
      </w:r>
      <w:r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lang w:val="en-US"/>
        </w:rPr>
        <w:t>Enterprise</w:t>
      </w:r>
      <w:r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lang w:val="en-US"/>
        </w:rPr>
        <w:t>Technologies</w:t>
      </w:r>
      <w:r w:rsidRPr="00CD67AC">
        <w:rPr>
          <w:rFonts w:ascii="Times New Roman" w:hAnsi="Times New Roman" w:cs="Times New Roman"/>
          <w:iCs/>
          <w:sz w:val="28"/>
          <w:szCs w:val="28"/>
        </w:rPr>
        <w:t>»</w:t>
      </w:r>
      <w:r w:rsidRPr="00CD67AC">
        <w:rPr>
          <w:rFonts w:ascii="Times New Roman" w:hAnsi="Times New Roman" w:cs="Times New Roman"/>
          <w:sz w:val="28"/>
          <w:szCs w:val="28"/>
        </w:rPr>
        <w:t xml:space="preserve">, включенным в базу данных </w:t>
      </w:r>
      <w:r w:rsidRPr="00CD67AC">
        <w:rPr>
          <w:rFonts w:ascii="Times New Roman" w:hAnsi="Times New Roman" w:cs="Times New Roman"/>
          <w:sz w:val="28"/>
          <w:szCs w:val="28"/>
          <w:lang w:val="en-US"/>
        </w:rPr>
        <w:t>Scopus</w:t>
      </w:r>
      <w:r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Cite</w:t>
      </w:r>
      <w:r w:rsidR="00585E6E">
        <w:rPr>
          <w:rFonts w:ascii="Times New Roman" w:hAnsi="Times New Roman" w:cs="Times New Roman"/>
          <w:sz w:val="28"/>
          <w:szCs w:val="28"/>
        </w:rPr>
        <w:t xml:space="preserve"> </w:t>
      </w:r>
      <w:r w:rsidRPr="00CD67AC">
        <w:rPr>
          <w:rFonts w:ascii="Times New Roman" w:hAnsi="Times New Roman" w:cs="Times New Roman"/>
          <w:sz w:val="28"/>
          <w:szCs w:val="28"/>
          <w:lang w:val="en-US"/>
        </w:rPr>
        <w:t>Score</w:t>
      </w:r>
      <w:r w:rsidRPr="00CD67AC">
        <w:rPr>
          <w:rFonts w:ascii="Times New Roman" w:hAnsi="Times New Roman" w:cs="Times New Roman"/>
          <w:sz w:val="28"/>
          <w:szCs w:val="28"/>
        </w:rPr>
        <w:t xml:space="preserve"> 2023 – 2, процентиль - </w:t>
      </w:r>
      <w:r w:rsidRPr="00CD67AC">
        <w:rPr>
          <w:rFonts w:ascii="Times New Roman" w:hAnsi="Times New Roman" w:cs="Times New Roman"/>
          <w:sz w:val="28"/>
          <w:szCs w:val="28"/>
          <w:lang w:val="kk-KZ"/>
        </w:rPr>
        <w:t>42</w:t>
      </w:r>
      <w:r w:rsidRPr="00CD67AC">
        <w:rPr>
          <w:rFonts w:ascii="Times New Roman" w:hAnsi="Times New Roman" w:cs="Times New Roman"/>
          <w:sz w:val="28"/>
          <w:szCs w:val="28"/>
        </w:rPr>
        <w:t xml:space="preserve">), 2 патентов на полезную модель РК и </w:t>
      </w:r>
      <w:r w:rsidRPr="002A7EA8">
        <w:rPr>
          <w:rFonts w:ascii="Times New Roman" w:hAnsi="Times New Roman" w:cs="Times New Roman"/>
          <w:sz w:val="28"/>
          <w:szCs w:val="28"/>
        </w:rPr>
        <w:t xml:space="preserve">2 статьи в </w:t>
      </w:r>
      <w:r w:rsidR="001C3FC0" w:rsidRPr="002A7EA8">
        <w:rPr>
          <w:rFonts w:ascii="Times New Roman" w:hAnsi="Times New Roman" w:cs="Times New Roman"/>
          <w:sz w:val="28"/>
          <w:szCs w:val="28"/>
        </w:rPr>
        <w:t xml:space="preserve">научных </w:t>
      </w:r>
      <w:r w:rsidR="008B0F52" w:rsidRPr="002A7EA8">
        <w:rPr>
          <w:rFonts w:ascii="Times New Roman" w:hAnsi="Times New Roman" w:cs="Times New Roman"/>
          <w:sz w:val="28"/>
          <w:szCs w:val="28"/>
        </w:rPr>
        <w:t>журнал</w:t>
      </w:r>
      <w:r w:rsidR="001C3FC0" w:rsidRPr="002A7EA8">
        <w:rPr>
          <w:rFonts w:ascii="Times New Roman" w:hAnsi="Times New Roman" w:cs="Times New Roman"/>
          <w:sz w:val="28"/>
          <w:szCs w:val="28"/>
        </w:rPr>
        <w:t>ах</w:t>
      </w:r>
      <w:r w:rsidR="008B0F52" w:rsidRPr="002A7EA8">
        <w:rPr>
          <w:rFonts w:ascii="Times New Roman" w:hAnsi="Times New Roman" w:cs="Times New Roman"/>
          <w:sz w:val="28"/>
          <w:szCs w:val="28"/>
        </w:rPr>
        <w:t xml:space="preserve"> «Новости науки Казахстана» и «</w:t>
      </w:r>
      <w:r w:rsidR="001C3FC0" w:rsidRPr="002A7EA8">
        <w:rPr>
          <w:rFonts w:ascii="Times New Roman" w:hAnsi="Times New Roman" w:cs="Times New Roman"/>
          <w:sz w:val="28"/>
          <w:szCs w:val="28"/>
          <w:lang w:val="en-US"/>
        </w:rPr>
        <w:t>Science</w:t>
      </w:r>
      <w:r w:rsidR="00585E6E" w:rsidRPr="002A7EA8">
        <w:rPr>
          <w:rFonts w:ascii="Times New Roman" w:hAnsi="Times New Roman" w:cs="Times New Roman"/>
          <w:sz w:val="28"/>
          <w:szCs w:val="28"/>
        </w:rPr>
        <w:t xml:space="preserve"> </w:t>
      </w:r>
      <w:r w:rsidR="001C3FC0" w:rsidRPr="002A7EA8">
        <w:rPr>
          <w:rFonts w:ascii="Times New Roman" w:hAnsi="Times New Roman" w:cs="Times New Roman"/>
          <w:sz w:val="28"/>
          <w:szCs w:val="28"/>
          <w:lang w:val="en-US"/>
        </w:rPr>
        <w:t>Rise</w:t>
      </w:r>
      <w:r w:rsidR="008B0F52" w:rsidRPr="002A7EA8">
        <w:rPr>
          <w:rFonts w:ascii="Times New Roman" w:hAnsi="Times New Roman" w:cs="Times New Roman"/>
          <w:sz w:val="28"/>
          <w:szCs w:val="28"/>
        </w:rPr>
        <w:t>»</w:t>
      </w:r>
      <w:r w:rsidRPr="002A7EA8">
        <w:rPr>
          <w:rFonts w:ascii="Times New Roman" w:hAnsi="Times New Roman" w:cs="Times New Roman"/>
          <w:sz w:val="28"/>
          <w:szCs w:val="28"/>
        </w:rPr>
        <w:t>.</w:t>
      </w:r>
    </w:p>
    <w:p w14:paraId="50FC514C" w14:textId="09064551" w:rsidR="00C069B6" w:rsidRPr="00CD67AC" w:rsidRDefault="00DC63A2" w:rsidP="001A0154">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bCs/>
          <w:sz w:val="28"/>
          <w:szCs w:val="28"/>
        </w:rPr>
        <w:t xml:space="preserve">Структура и объем диссертации. </w:t>
      </w:r>
      <w:r w:rsidRPr="00CD67AC">
        <w:rPr>
          <w:rFonts w:ascii="Times New Roman" w:hAnsi="Times New Roman" w:cs="Times New Roman"/>
          <w:sz w:val="28"/>
          <w:szCs w:val="28"/>
        </w:rPr>
        <w:t xml:space="preserve">Диссертационная работа представлена на </w:t>
      </w:r>
      <w:r w:rsidR="00AF2863">
        <w:rPr>
          <w:rFonts w:ascii="Times New Roman" w:hAnsi="Times New Roman" w:cs="Times New Roman"/>
          <w:sz w:val="28"/>
          <w:szCs w:val="28"/>
        </w:rPr>
        <w:t>16</w:t>
      </w:r>
      <w:r w:rsidR="00044C91">
        <w:rPr>
          <w:rFonts w:ascii="Times New Roman" w:hAnsi="Times New Roman" w:cs="Times New Roman"/>
          <w:sz w:val="28"/>
          <w:szCs w:val="28"/>
        </w:rPr>
        <w:t>5</w:t>
      </w:r>
      <w:bookmarkStart w:id="0" w:name="_GoBack"/>
      <w:bookmarkEnd w:id="0"/>
      <w:r w:rsidRPr="00CD67AC">
        <w:rPr>
          <w:rFonts w:ascii="Times New Roman" w:hAnsi="Times New Roman" w:cs="Times New Roman"/>
          <w:sz w:val="28"/>
          <w:szCs w:val="28"/>
        </w:rPr>
        <w:t xml:space="preserve"> страницах компьютерного набора, состоит из разделов: введение, литературный обзор, основное содержание работы, результаты собственных исследований, заключение, список использованных источников и приложений. Работа вк</w:t>
      </w:r>
      <w:r w:rsidR="00AF2863">
        <w:rPr>
          <w:rFonts w:ascii="Times New Roman" w:hAnsi="Times New Roman" w:cs="Times New Roman"/>
          <w:sz w:val="28"/>
          <w:szCs w:val="28"/>
        </w:rPr>
        <w:t xml:space="preserve">лючает </w:t>
      </w:r>
      <w:r w:rsidR="009D0D1B">
        <w:rPr>
          <w:rFonts w:ascii="Times New Roman" w:hAnsi="Times New Roman" w:cs="Times New Roman"/>
          <w:sz w:val="28"/>
          <w:szCs w:val="28"/>
        </w:rPr>
        <w:t>43</w:t>
      </w:r>
      <w:r w:rsidR="00AF2863">
        <w:rPr>
          <w:rFonts w:ascii="Times New Roman" w:hAnsi="Times New Roman" w:cs="Times New Roman"/>
          <w:sz w:val="28"/>
          <w:szCs w:val="28"/>
        </w:rPr>
        <w:t xml:space="preserve"> таблицы, 33 рисунка, 8</w:t>
      </w:r>
      <w:r w:rsidRPr="00CD67AC">
        <w:rPr>
          <w:rFonts w:ascii="Times New Roman" w:hAnsi="Times New Roman" w:cs="Times New Roman"/>
          <w:sz w:val="28"/>
          <w:szCs w:val="28"/>
        </w:rPr>
        <w:t xml:space="preserve"> приложений. Список использованной литературы включает </w:t>
      </w:r>
      <w:r w:rsidR="002B5B10">
        <w:rPr>
          <w:rFonts w:ascii="Times New Roman" w:hAnsi="Times New Roman" w:cs="Times New Roman"/>
          <w:sz w:val="28"/>
          <w:szCs w:val="28"/>
        </w:rPr>
        <w:t>17</w:t>
      </w:r>
      <w:r w:rsidR="001A557B">
        <w:rPr>
          <w:rFonts w:ascii="Times New Roman" w:hAnsi="Times New Roman" w:cs="Times New Roman"/>
          <w:sz w:val="28"/>
          <w:szCs w:val="28"/>
        </w:rPr>
        <w:t>5</w:t>
      </w:r>
      <w:r w:rsidRPr="00CD67AC">
        <w:rPr>
          <w:rFonts w:ascii="Times New Roman" w:hAnsi="Times New Roman" w:cs="Times New Roman"/>
          <w:sz w:val="28"/>
          <w:szCs w:val="28"/>
        </w:rPr>
        <w:t xml:space="preserve"> источников, в том числе </w:t>
      </w:r>
      <w:r w:rsidRPr="00453A37">
        <w:rPr>
          <w:rFonts w:ascii="Times New Roman" w:hAnsi="Times New Roman" w:cs="Times New Roman"/>
          <w:sz w:val="28"/>
          <w:szCs w:val="28"/>
        </w:rPr>
        <w:t xml:space="preserve">51 </w:t>
      </w:r>
      <w:r w:rsidRPr="00CD67AC">
        <w:rPr>
          <w:rFonts w:ascii="Times New Roman" w:hAnsi="Times New Roman" w:cs="Times New Roman"/>
          <w:sz w:val="28"/>
          <w:szCs w:val="28"/>
        </w:rPr>
        <w:t>на английском языке.</w:t>
      </w:r>
      <w:r w:rsidR="00C069B6" w:rsidRPr="00CD67AC">
        <w:rPr>
          <w:rFonts w:ascii="Times New Roman" w:hAnsi="Times New Roman" w:cs="Times New Roman"/>
          <w:b/>
          <w:sz w:val="28"/>
          <w:szCs w:val="28"/>
        </w:rPr>
        <w:br w:type="page"/>
      </w:r>
    </w:p>
    <w:p w14:paraId="7AC7B802" w14:textId="77777777" w:rsidR="00697861" w:rsidRPr="00CD67AC" w:rsidRDefault="00697861"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1</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ЛИТЕРАТУРНЫЙ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ОБЗОР</w:t>
      </w:r>
    </w:p>
    <w:p w14:paraId="5AEB180A" w14:textId="77777777" w:rsidR="00697861" w:rsidRPr="00CD67AC" w:rsidRDefault="00697861" w:rsidP="00CA04E2">
      <w:pPr>
        <w:spacing w:after="0" w:line="240" w:lineRule="auto"/>
        <w:ind w:firstLine="709"/>
        <w:jc w:val="both"/>
        <w:rPr>
          <w:rFonts w:ascii="Times New Roman" w:hAnsi="Times New Roman" w:cs="Times New Roman"/>
          <w:b/>
          <w:sz w:val="28"/>
          <w:szCs w:val="28"/>
        </w:rPr>
      </w:pPr>
    </w:p>
    <w:p w14:paraId="08062675" w14:textId="77777777" w:rsidR="005E2F7F" w:rsidRPr="00CD67AC" w:rsidRDefault="005E2F7F" w:rsidP="005E2F7F">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1.1</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Современное</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состояние</w:t>
      </w:r>
      <w:r w:rsidR="000739FC" w:rsidRPr="00CD67AC">
        <w:rPr>
          <w:rFonts w:ascii="Times New Roman" w:hAnsi="Times New Roman" w:cs="Times New Roman"/>
          <w:b/>
          <w:sz w:val="28"/>
          <w:szCs w:val="28"/>
          <w:lang w:val="kk-KZ"/>
        </w:rPr>
        <w:t>,</w:t>
      </w:r>
      <w:r w:rsidR="00E83CDE" w:rsidRPr="00CD67AC">
        <w:rPr>
          <w:rFonts w:ascii="Times New Roman" w:hAnsi="Times New Roman" w:cs="Times New Roman"/>
          <w:b/>
          <w:sz w:val="28"/>
          <w:szCs w:val="28"/>
          <w:lang w:val="kk-KZ"/>
        </w:rPr>
        <w:t xml:space="preserve"> </w:t>
      </w:r>
      <w:r w:rsidR="000739FC" w:rsidRPr="00CD67AC">
        <w:rPr>
          <w:rFonts w:ascii="Times New Roman" w:hAnsi="Times New Roman" w:cs="Times New Roman"/>
          <w:b/>
          <w:sz w:val="28"/>
          <w:szCs w:val="28"/>
          <w:lang w:val="kk-KZ"/>
        </w:rPr>
        <w:t>проблемы</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и</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перспективы</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рaзвития</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молочной</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отрaсли</w:t>
      </w:r>
      <w:r w:rsidR="00E83CDE" w:rsidRPr="00CD67AC">
        <w:rPr>
          <w:rFonts w:ascii="Times New Roman" w:hAnsi="Times New Roman" w:cs="Times New Roman"/>
          <w:b/>
          <w:sz w:val="28"/>
          <w:szCs w:val="28"/>
          <w:lang w:val="kk-KZ"/>
        </w:rPr>
        <w:t xml:space="preserve"> </w:t>
      </w:r>
      <w:r w:rsidRPr="00CD67AC">
        <w:rPr>
          <w:rFonts w:ascii="Times New Roman" w:hAnsi="Times New Roman" w:cs="Times New Roman"/>
          <w:b/>
          <w:sz w:val="28"/>
          <w:szCs w:val="28"/>
          <w:lang w:val="kk-KZ"/>
        </w:rPr>
        <w:t>Кaзaхстaнa</w:t>
      </w:r>
    </w:p>
    <w:p w14:paraId="6EFDFC6A" w14:textId="77777777" w:rsidR="005E2F7F" w:rsidRPr="00CD67AC" w:rsidRDefault="005E2F7F" w:rsidP="005E2F7F">
      <w:pPr>
        <w:spacing w:after="0" w:line="240" w:lineRule="auto"/>
        <w:ind w:firstLine="709"/>
        <w:contextualSpacing/>
        <w:jc w:val="both"/>
        <w:rPr>
          <w:rFonts w:ascii="Times New Roman" w:hAnsi="Times New Roman" w:cs="Times New Roman"/>
          <w:sz w:val="28"/>
          <w:szCs w:val="28"/>
        </w:rPr>
      </w:pPr>
    </w:p>
    <w:p w14:paraId="20C96B44" w14:textId="082D2A7E" w:rsidR="00394601" w:rsidRPr="00CD67AC" w:rsidRDefault="00E42502" w:rsidP="00C52947">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Молочная</w:t>
      </w:r>
      <w:r w:rsidR="00E83CDE" w:rsidRPr="00CD67AC">
        <w:rPr>
          <w:rFonts w:ascii="Times New Roman" w:hAnsi="Times New Roman" w:cs="Times New Roman"/>
          <w:sz w:val="28"/>
          <w:szCs w:val="28"/>
        </w:rPr>
        <w:t xml:space="preserve"> </w:t>
      </w:r>
      <w:r w:rsidR="005E2F7F" w:rsidRPr="00CD67AC">
        <w:rPr>
          <w:rFonts w:ascii="Times New Roman" w:hAnsi="Times New Roman" w:cs="Times New Roman"/>
          <w:sz w:val="28"/>
          <w:szCs w:val="28"/>
        </w:rPr>
        <w:t>промышленность</w:t>
      </w:r>
      <w:r w:rsidR="00E83CDE" w:rsidRPr="00CD67AC">
        <w:rPr>
          <w:rFonts w:ascii="Times New Roman" w:hAnsi="Times New Roman" w:cs="Times New Roman"/>
          <w:sz w:val="28"/>
          <w:szCs w:val="28"/>
        </w:rPr>
        <w:t xml:space="preserve"> </w:t>
      </w:r>
      <w:r w:rsidR="00394601" w:rsidRPr="00CD67AC">
        <w:rPr>
          <w:rFonts w:ascii="Times New Roman" w:hAnsi="Times New Roman" w:cs="Times New Roman"/>
          <w:sz w:val="28"/>
          <w:szCs w:val="28"/>
        </w:rPr>
        <w:t xml:space="preserve">представляет собой динамично развивающийся сектор национальной экономики, играющий значительную роль в обеспечении продовольственной безопасности государства. Данная отрасль характеризуется производством товаров первой необходимости, а также концентрацией существенного экономического потенциала </w:t>
      </w:r>
      <w:r w:rsidR="00394601" w:rsidRPr="00CD67AC">
        <w:rPr>
          <w:rFonts w:ascii="Times New Roman" w:eastAsia="Times New Roman" w:hAnsi="Times New Roman" w:cs="Times New Roman"/>
          <w:sz w:val="28"/>
          <w:szCs w:val="28"/>
        </w:rPr>
        <w:t>[1].</w:t>
      </w:r>
    </w:p>
    <w:p w14:paraId="6A24D3D0" w14:textId="050E23F3" w:rsidR="00733ADD" w:rsidRPr="00CD67AC" w:rsidRDefault="00733ADD" w:rsidP="00C52947">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shd w:val="clear" w:color="auto" w:fill="FFFFFF"/>
        </w:rPr>
        <w:t>По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итогам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2023</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года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объемы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производства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молочных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продуктов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стране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составили: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31,1</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сливочного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масла,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43,8</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сыров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творога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598,6</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обработанного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молока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сливок.</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За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год</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производство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сливочного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масла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выросло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18,6%</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31,1</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00B1646B"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00B1646B">
        <w:rPr>
          <w:rFonts w:ascii="Times New Roman" w:hAnsi="Times New Roman" w:cs="Times New Roman"/>
          <w:sz w:val="28"/>
          <w:szCs w:val="28"/>
          <w:shd w:val="clear" w:color="auto" w:fill="FFFFFF"/>
        </w:rPr>
        <w:t>п</w:t>
      </w:r>
      <w:r w:rsidRPr="00CD67AC">
        <w:rPr>
          <w:rFonts w:ascii="Times New Roman" w:hAnsi="Times New Roman" w:cs="Times New Roman"/>
          <w:sz w:val="28"/>
          <w:szCs w:val="28"/>
          <w:shd w:val="clear" w:color="auto" w:fill="FFFFFF"/>
        </w:rPr>
        <w:t>роизводство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сыров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творога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добавило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росту</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10,5%</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43,8</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было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произведено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обработанного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молока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сливок</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598,6</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тыс.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тонн,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что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2,9%</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больше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202</w:t>
      </w:r>
      <w:r w:rsidR="00C069B6" w:rsidRPr="00CD67AC">
        <w:rPr>
          <w:rFonts w:ascii="Times New Roman" w:hAnsi="Times New Roman" w:cs="Times New Roman"/>
          <w:sz w:val="28"/>
          <w:szCs w:val="28"/>
          <w:shd w:val="clear" w:color="auto" w:fill="FFFFFF"/>
        </w:rPr>
        <w:t>2</w:t>
      </w:r>
      <w:r w:rsidR="00E83CDE" w:rsidRPr="00CD67AC">
        <w:rPr>
          <w:rFonts w:ascii="Times New Roman" w:hAnsi="Times New Roman" w:cs="Times New Roman"/>
          <w:sz w:val="28"/>
          <w:szCs w:val="28"/>
          <w:shd w:val="clear" w:color="auto" w:fill="FFFFFF"/>
        </w:rPr>
        <w:t xml:space="preserve"> </w:t>
      </w:r>
      <w:r w:rsidR="00C069B6" w:rsidRPr="00CD67AC">
        <w:rPr>
          <w:rFonts w:ascii="Times New Roman" w:hAnsi="Times New Roman" w:cs="Times New Roman"/>
          <w:sz w:val="28"/>
          <w:szCs w:val="28"/>
          <w:shd w:val="clear" w:color="auto" w:fill="FFFFFF"/>
        </w:rPr>
        <w:t>года</w:t>
      </w:r>
      <w:r w:rsidR="00E83CDE" w:rsidRPr="00CD67AC">
        <w:rPr>
          <w:rFonts w:ascii="Times New Roman" w:hAnsi="Times New Roman" w:cs="Times New Roman"/>
          <w:sz w:val="28"/>
          <w:szCs w:val="28"/>
          <w:shd w:val="clear" w:color="auto" w:fill="FFFFFF"/>
        </w:rPr>
        <w:t xml:space="preserve"> </w:t>
      </w:r>
      <w:bookmarkStart w:id="1" w:name="_Hlk158586959"/>
      <w:r w:rsidR="009D1369" w:rsidRPr="00CD67AC">
        <w:rPr>
          <w:rFonts w:ascii="Times New Roman" w:hAnsi="Times New Roman" w:cs="Times New Roman"/>
          <w:sz w:val="28"/>
          <w:szCs w:val="28"/>
          <w:shd w:val="clear" w:color="auto" w:fill="FFFFFF"/>
        </w:rPr>
        <w:t>[2</w:t>
      </w:r>
      <w:r w:rsidR="00641DDD">
        <w:rPr>
          <w:rFonts w:ascii="Times New Roman" w:hAnsi="Times New Roman" w:cs="Times New Roman"/>
          <w:sz w:val="28"/>
          <w:szCs w:val="28"/>
          <w:shd w:val="clear" w:color="auto" w:fill="FFFFFF"/>
        </w:rPr>
        <w:t>,</w:t>
      </w:r>
      <w:r w:rsidR="00641DDD" w:rsidRPr="00641DDD">
        <w:rPr>
          <w:rFonts w:ascii="Times New Roman" w:hAnsi="Times New Roman" w:cs="Times New Roman"/>
          <w:sz w:val="28"/>
          <w:szCs w:val="28"/>
          <w:shd w:val="clear" w:color="auto" w:fill="FFFFFF"/>
        </w:rPr>
        <w:t xml:space="preserve"> 3</w:t>
      </w:r>
      <w:r w:rsidR="00282E37"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rPr>
        <w:t xml:space="preserve"> </w:t>
      </w:r>
    </w:p>
    <w:bookmarkEnd w:id="1"/>
    <w:p w14:paraId="21DEB0AD" w14:textId="77777777" w:rsidR="00AF1A7B" w:rsidRPr="00CD67AC" w:rsidRDefault="00447158" w:rsidP="00C52947">
      <w:pPr>
        <w:pStyle w:val="a6"/>
        <w:shd w:val="clear" w:color="auto" w:fill="FFFFFF"/>
        <w:spacing w:before="0" w:beforeAutospacing="0" w:after="0" w:afterAutospacing="0"/>
        <w:ind w:firstLine="709"/>
        <w:jc w:val="both"/>
        <w:rPr>
          <w:sz w:val="28"/>
          <w:szCs w:val="28"/>
        </w:rPr>
      </w:pPr>
      <w:r w:rsidRPr="00CD67AC">
        <w:rPr>
          <w:sz w:val="28"/>
          <w:szCs w:val="28"/>
        </w:rPr>
        <w:t>Анализ структуры потребления основных видов молочной продукции в Республике Казахстан демонстрирует высокую степень (94,6%) с</w:t>
      </w:r>
      <w:r w:rsidR="0092185E" w:rsidRPr="00CD67AC">
        <w:rPr>
          <w:sz w:val="28"/>
          <w:szCs w:val="28"/>
        </w:rPr>
        <w:t>амообеспеченности по категории «</w:t>
      </w:r>
      <w:r w:rsidRPr="00CD67AC">
        <w:rPr>
          <w:sz w:val="28"/>
          <w:szCs w:val="28"/>
        </w:rPr>
        <w:t>Обработанное молоко и сливки</w:t>
      </w:r>
      <w:r w:rsidR="0092185E" w:rsidRPr="00CD67AC">
        <w:rPr>
          <w:sz w:val="28"/>
          <w:szCs w:val="28"/>
        </w:rPr>
        <w:t>»</w:t>
      </w:r>
      <w:r w:rsidRPr="00CD67AC">
        <w:rPr>
          <w:sz w:val="28"/>
          <w:szCs w:val="28"/>
        </w:rPr>
        <w:t>. По другим категориям молочной продукции наблюдается различная степень зависимости от импортных поставок, о чем сообщают «АПК Новости»</w:t>
      </w:r>
      <w:r w:rsidRPr="00CD67AC">
        <w:rPr>
          <w:rStyle w:val="a8"/>
          <w:color w:val="auto"/>
          <w:sz w:val="28"/>
          <w:szCs w:val="28"/>
          <w:u w:val="none"/>
        </w:rPr>
        <w:t xml:space="preserve"> </w:t>
      </w:r>
      <w:r w:rsidR="00456C9B" w:rsidRPr="00CD67AC">
        <w:rPr>
          <w:rStyle w:val="a8"/>
          <w:color w:val="auto"/>
          <w:sz w:val="28"/>
          <w:szCs w:val="28"/>
          <w:u w:val="none"/>
        </w:rPr>
        <w:t>[</w:t>
      </w:r>
      <w:r w:rsidR="005C2AD5" w:rsidRPr="00CD67AC">
        <w:rPr>
          <w:rStyle w:val="a8"/>
          <w:color w:val="auto"/>
          <w:sz w:val="28"/>
          <w:szCs w:val="28"/>
          <w:u w:val="none"/>
        </w:rPr>
        <w:t>1</w:t>
      </w:r>
      <w:r w:rsidR="00456C9B" w:rsidRPr="00CD67AC">
        <w:rPr>
          <w:rStyle w:val="a8"/>
          <w:color w:val="auto"/>
          <w:sz w:val="28"/>
          <w:szCs w:val="28"/>
          <w:u w:val="none"/>
        </w:rPr>
        <w:t>]</w:t>
      </w:r>
      <w:r w:rsidR="00AF1A7B" w:rsidRPr="00CD67AC">
        <w:rPr>
          <w:sz w:val="28"/>
          <w:szCs w:val="28"/>
        </w:rPr>
        <w:t>.</w:t>
      </w:r>
    </w:p>
    <w:p w14:paraId="772C95B7" w14:textId="77777777" w:rsidR="0092185E" w:rsidRPr="00CD67AC" w:rsidRDefault="0092185E" w:rsidP="00C52947">
      <w:pPr>
        <w:pStyle w:val="a6"/>
        <w:spacing w:before="0" w:beforeAutospacing="0" w:after="0" w:afterAutospacing="0"/>
        <w:ind w:firstLine="709"/>
        <w:jc w:val="both"/>
        <w:textAlignment w:val="baseline"/>
        <w:rPr>
          <w:sz w:val="28"/>
          <w:szCs w:val="28"/>
        </w:rPr>
      </w:pPr>
      <w:r w:rsidRPr="00CD67AC">
        <w:rPr>
          <w:sz w:val="28"/>
          <w:szCs w:val="28"/>
        </w:rPr>
        <w:t>В отчетном периоде зафиксирован значительный рост объемов производства в натуральном выражении по ряду категорий молочной продукции. Наиболее существенный прирост наблюдается в производстве мороженого (на 57,5%, до 12,5 тыс. тонн). Производство сливочного масла и спредов увеличилось на 26,9%, достигнув 9,3 тыс. тонн (в том числе молочных пастообразных спредов – на 4,9%, до 2 тыс. тонн). Отмечен рост производства обработанного молока и сливок на 5,3% (до 199,6 тыс. тонн), а также сыра и творога – на 0,4% (до 12,5 тыс. тонн).</w:t>
      </w:r>
    </w:p>
    <w:p w14:paraId="04788884" w14:textId="77777777" w:rsidR="0024545B" w:rsidRPr="00CD67AC" w:rsidRDefault="0092185E" w:rsidP="00C52947">
      <w:pPr>
        <w:pStyle w:val="a6"/>
        <w:spacing w:before="0" w:beforeAutospacing="0" w:after="0" w:afterAutospacing="0"/>
        <w:ind w:firstLine="709"/>
        <w:jc w:val="both"/>
        <w:textAlignment w:val="baseline"/>
        <w:rPr>
          <w:sz w:val="28"/>
          <w:szCs w:val="28"/>
        </w:rPr>
      </w:pPr>
      <w:r w:rsidRPr="00CD67AC">
        <w:rPr>
          <w:sz w:val="28"/>
          <w:szCs w:val="28"/>
        </w:rPr>
        <w:t>Наряду с этим, наблюдается снижение объемов производства сухого молока (на 54,6%, до 1,1 тыс. тонн) и йогурта, а также других кисломолочных продуктов и сливок (на 1,3%, до 76,2 тыс. тонн). Однако в сегменте кисломолочных напитков зафиксирован рост производства кумыса (на 65,4%, до 964 тонн) и шубата (на 21,1%, до 1 тыс. тонн)</w:t>
      </w:r>
      <w:r w:rsidRPr="00CD67AC">
        <w:rPr>
          <w:rStyle w:val="a8"/>
          <w:color w:val="auto"/>
          <w:sz w:val="28"/>
          <w:szCs w:val="28"/>
          <w:u w:val="none"/>
        </w:rPr>
        <w:t xml:space="preserve"> </w:t>
      </w:r>
      <w:r w:rsidR="00456C9B" w:rsidRPr="00CD67AC">
        <w:rPr>
          <w:rStyle w:val="a8"/>
          <w:color w:val="auto"/>
          <w:sz w:val="28"/>
          <w:szCs w:val="28"/>
          <w:u w:val="none"/>
        </w:rPr>
        <w:t>[</w:t>
      </w:r>
      <w:r w:rsidR="005C2AD5" w:rsidRPr="00CD67AC">
        <w:rPr>
          <w:rStyle w:val="a8"/>
          <w:color w:val="auto"/>
          <w:sz w:val="28"/>
          <w:szCs w:val="28"/>
          <w:u w:val="none"/>
        </w:rPr>
        <w:t>2</w:t>
      </w:r>
      <w:r w:rsidR="00456C9B" w:rsidRPr="00CD67AC">
        <w:rPr>
          <w:rStyle w:val="a8"/>
          <w:color w:val="auto"/>
          <w:sz w:val="28"/>
          <w:szCs w:val="28"/>
          <w:u w:val="none"/>
        </w:rPr>
        <w:t>]</w:t>
      </w:r>
      <w:r w:rsidR="0024545B" w:rsidRPr="00CD67AC">
        <w:rPr>
          <w:sz w:val="28"/>
          <w:szCs w:val="28"/>
        </w:rPr>
        <w:t>.</w:t>
      </w:r>
      <w:r w:rsidR="00A30D95" w:rsidRPr="00CD67AC">
        <w:rPr>
          <w:sz w:val="28"/>
          <w:szCs w:val="28"/>
        </w:rPr>
        <w:t xml:space="preserve"> </w:t>
      </w:r>
    </w:p>
    <w:p w14:paraId="1F19ED52" w14:textId="77777777" w:rsidR="003E6546" w:rsidRPr="00CD67AC" w:rsidRDefault="0092185E" w:rsidP="00C52947">
      <w:pPr>
        <w:pStyle w:val="a6"/>
        <w:spacing w:before="0" w:beforeAutospacing="0" w:after="0" w:afterAutospacing="0"/>
        <w:ind w:firstLine="709"/>
        <w:jc w:val="both"/>
        <w:textAlignment w:val="baseline"/>
        <w:rPr>
          <w:sz w:val="28"/>
          <w:szCs w:val="28"/>
        </w:rPr>
      </w:pPr>
      <w:r w:rsidRPr="00CD67AC">
        <w:rPr>
          <w:sz w:val="28"/>
          <w:szCs w:val="28"/>
        </w:rPr>
        <w:t xml:space="preserve">По результатам </w:t>
      </w:r>
      <w:r w:rsidR="00AC3DFF" w:rsidRPr="00CD67AC">
        <w:rPr>
          <w:sz w:val="28"/>
          <w:szCs w:val="28"/>
        </w:rPr>
        <w:t xml:space="preserve">января-февраля </w:t>
      </w:r>
      <w:r w:rsidRPr="00CD67AC">
        <w:rPr>
          <w:sz w:val="28"/>
          <w:szCs w:val="28"/>
        </w:rPr>
        <w:t>2023 года уровень самообеспеченности молочной продукцией (исключая свежее молоко) со стороны отечественных производителей составил 85%, что соответствует показателям аналогичного периода предыдущего года (85,8%). Отмечен рост импортных поставок на 8,2%, до 26,4 тыс. тонн. Подавляющая часть продукции (170,7 тыс. тонн, что на 3,7% превышает показатели предыдущего года) была реализована на внутреннем рынке. Объем экспорта составил 4,6 тыс. тонн, продемонстрировав снижение на 32,6% в годовом исчислении</w:t>
      </w:r>
      <w:r w:rsidRPr="00CD67AC">
        <w:rPr>
          <w:rStyle w:val="a8"/>
          <w:color w:val="auto"/>
          <w:sz w:val="28"/>
          <w:szCs w:val="28"/>
          <w:u w:val="none"/>
        </w:rPr>
        <w:t xml:space="preserve"> </w:t>
      </w:r>
      <w:r w:rsidR="005C2AD5" w:rsidRPr="00CD67AC">
        <w:rPr>
          <w:rStyle w:val="a8"/>
          <w:color w:val="auto"/>
          <w:sz w:val="28"/>
          <w:szCs w:val="28"/>
          <w:u w:val="none"/>
        </w:rPr>
        <w:t>[2]</w:t>
      </w:r>
      <w:r w:rsidR="003E6546" w:rsidRPr="00CD67AC">
        <w:rPr>
          <w:sz w:val="28"/>
          <w:szCs w:val="28"/>
        </w:rPr>
        <w:t>.</w:t>
      </w:r>
    </w:p>
    <w:p w14:paraId="40B23390" w14:textId="54A0B92F" w:rsidR="003E6546" w:rsidRPr="00CD67AC" w:rsidRDefault="002D5EA6" w:rsidP="00C52947">
      <w:pPr>
        <w:pStyle w:val="a6"/>
        <w:spacing w:before="0" w:beforeAutospacing="0" w:after="0" w:afterAutospacing="0"/>
        <w:ind w:firstLine="709"/>
        <w:jc w:val="both"/>
        <w:textAlignment w:val="baseline"/>
        <w:rPr>
          <w:sz w:val="28"/>
          <w:szCs w:val="28"/>
        </w:rPr>
      </w:pPr>
      <w:r w:rsidRPr="00CD67AC">
        <w:rPr>
          <w:sz w:val="28"/>
          <w:szCs w:val="28"/>
        </w:rPr>
        <w:t>Производство</w:t>
      </w:r>
      <w:r w:rsidR="00C52947" w:rsidRPr="00CD67AC">
        <w:rPr>
          <w:sz w:val="28"/>
          <w:szCs w:val="28"/>
        </w:rPr>
        <w:t xml:space="preserve"> мол</w:t>
      </w:r>
      <w:r w:rsidR="00E42502">
        <w:rPr>
          <w:sz w:val="28"/>
          <w:szCs w:val="28"/>
        </w:rPr>
        <w:t>о</w:t>
      </w:r>
      <w:r w:rsidR="00C52947" w:rsidRPr="00CD67AC">
        <w:rPr>
          <w:sz w:val="28"/>
          <w:szCs w:val="28"/>
        </w:rPr>
        <w:t xml:space="preserve">чной продукции </w:t>
      </w:r>
      <w:r w:rsidRPr="00CD67AC">
        <w:rPr>
          <w:sz w:val="28"/>
          <w:szCs w:val="28"/>
        </w:rPr>
        <w:t>представлен</w:t>
      </w:r>
      <w:r w:rsidR="00A94ED9" w:rsidRPr="00CD67AC">
        <w:rPr>
          <w:sz w:val="28"/>
          <w:szCs w:val="28"/>
        </w:rPr>
        <w:t>о</w:t>
      </w:r>
      <w:r w:rsidRPr="00CD67AC">
        <w:rPr>
          <w:sz w:val="28"/>
          <w:szCs w:val="28"/>
        </w:rPr>
        <w:t xml:space="preserve"> в таблице 1.</w:t>
      </w:r>
    </w:p>
    <w:p w14:paraId="0F70EDD0" w14:textId="77777777" w:rsidR="00456C9B" w:rsidRPr="00CD67AC" w:rsidRDefault="00456C9B" w:rsidP="00C52947">
      <w:pPr>
        <w:pStyle w:val="a6"/>
        <w:spacing w:before="0" w:beforeAutospacing="0" w:after="0" w:afterAutospacing="0"/>
        <w:jc w:val="both"/>
        <w:textAlignment w:val="baseline"/>
        <w:rPr>
          <w:rStyle w:val="a8"/>
          <w:color w:val="auto"/>
          <w:sz w:val="28"/>
          <w:szCs w:val="28"/>
          <w:u w:val="none"/>
        </w:rPr>
      </w:pPr>
      <w:r w:rsidRPr="00CD67AC">
        <w:rPr>
          <w:sz w:val="28"/>
          <w:szCs w:val="28"/>
        </w:rPr>
        <w:lastRenderedPageBreak/>
        <w:t>Таблица</w:t>
      </w:r>
      <w:r w:rsidR="00E83CDE" w:rsidRPr="00CD67AC">
        <w:rPr>
          <w:sz w:val="28"/>
          <w:szCs w:val="28"/>
        </w:rPr>
        <w:t xml:space="preserve"> </w:t>
      </w:r>
      <w:r w:rsidR="00C52947" w:rsidRPr="00CD67AC">
        <w:rPr>
          <w:sz w:val="28"/>
          <w:szCs w:val="28"/>
        </w:rPr>
        <w:t>1</w:t>
      </w:r>
      <w:r w:rsidR="00E83CDE" w:rsidRPr="00CD67AC">
        <w:rPr>
          <w:sz w:val="28"/>
          <w:szCs w:val="28"/>
        </w:rPr>
        <w:t xml:space="preserve"> </w:t>
      </w:r>
      <w:r w:rsidR="00415AB1" w:rsidRPr="00CD67AC">
        <w:rPr>
          <w:sz w:val="28"/>
          <w:szCs w:val="28"/>
        </w:rPr>
        <w:t>–</w:t>
      </w:r>
      <w:r w:rsidR="00E83CDE" w:rsidRPr="00CD67AC">
        <w:rPr>
          <w:sz w:val="28"/>
          <w:szCs w:val="28"/>
        </w:rPr>
        <w:t xml:space="preserve"> </w:t>
      </w:r>
      <w:r w:rsidR="00415AB1" w:rsidRPr="00CD67AC">
        <w:rPr>
          <w:sz w:val="28"/>
          <w:szCs w:val="28"/>
        </w:rPr>
        <w:t>Производство</w:t>
      </w:r>
      <w:r w:rsidR="00E83CDE" w:rsidRPr="00CD67AC">
        <w:rPr>
          <w:sz w:val="28"/>
          <w:szCs w:val="28"/>
        </w:rPr>
        <w:t xml:space="preserve"> </w:t>
      </w:r>
      <w:r w:rsidR="00415AB1" w:rsidRPr="00CD67AC">
        <w:rPr>
          <w:sz w:val="28"/>
          <w:szCs w:val="28"/>
        </w:rPr>
        <w:t>молочных</w:t>
      </w:r>
      <w:r w:rsidR="00E83CDE" w:rsidRPr="00CD67AC">
        <w:rPr>
          <w:sz w:val="28"/>
          <w:szCs w:val="28"/>
        </w:rPr>
        <w:t xml:space="preserve"> </w:t>
      </w:r>
      <w:r w:rsidR="00415AB1" w:rsidRPr="00CD67AC">
        <w:rPr>
          <w:sz w:val="28"/>
          <w:szCs w:val="28"/>
          <w:lang w:val="kk-KZ"/>
        </w:rPr>
        <w:t>продуктов</w:t>
      </w:r>
      <w:r w:rsidR="00E83CDE" w:rsidRPr="00CD67AC">
        <w:rPr>
          <w:sz w:val="28"/>
          <w:szCs w:val="28"/>
        </w:rPr>
        <w:t xml:space="preserve"> </w:t>
      </w:r>
      <w:r w:rsidR="00415AB1" w:rsidRPr="00CD67AC">
        <w:rPr>
          <w:sz w:val="28"/>
          <w:szCs w:val="28"/>
        </w:rPr>
        <w:t>за</w:t>
      </w:r>
      <w:r w:rsidR="00E83CDE" w:rsidRPr="00CD67AC">
        <w:rPr>
          <w:sz w:val="28"/>
          <w:szCs w:val="28"/>
        </w:rPr>
        <w:t xml:space="preserve"> </w:t>
      </w:r>
      <w:r w:rsidR="00415AB1" w:rsidRPr="00CD67AC">
        <w:rPr>
          <w:sz w:val="28"/>
          <w:szCs w:val="28"/>
        </w:rPr>
        <w:t>2022-2023</w:t>
      </w:r>
      <w:r w:rsidR="00E83CDE" w:rsidRPr="00CD67AC">
        <w:rPr>
          <w:sz w:val="28"/>
          <w:szCs w:val="28"/>
        </w:rPr>
        <w:t xml:space="preserve"> </w:t>
      </w:r>
      <w:r w:rsidR="00415AB1" w:rsidRPr="00CD67AC">
        <w:rPr>
          <w:sz w:val="28"/>
          <w:szCs w:val="28"/>
        </w:rPr>
        <w:t>гг.</w:t>
      </w:r>
      <w:r w:rsidR="00D07D74" w:rsidRPr="00CD67AC">
        <w:rPr>
          <w:sz w:val="28"/>
          <w:szCs w:val="28"/>
        </w:rPr>
        <w:t>, тонн</w:t>
      </w:r>
      <w:r w:rsidR="00E83CDE" w:rsidRPr="00CD67AC">
        <w:rPr>
          <w:sz w:val="28"/>
          <w:szCs w:val="28"/>
        </w:rPr>
        <w:t xml:space="preserve"> </w:t>
      </w:r>
      <w:r w:rsidR="003E6546" w:rsidRPr="00CD67AC">
        <w:rPr>
          <w:rStyle w:val="a8"/>
          <w:color w:val="auto"/>
          <w:sz w:val="28"/>
          <w:szCs w:val="28"/>
          <w:u w:val="none"/>
        </w:rPr>
        <w:t>[</w:t>
      </w:r>
      <w:r w:rsidR="004A2259" w:rsidRPr="00CD67AC">
        <w:rPr>
          <w:rStyle w:val="a8"/>
          <w:color w:val="auto"/>
          <w:sz w:val="28"/>
          <w:szCs w:val="28"/>
          <w:u w:val="none"/>
        </w:rPr>
        <w:t>2</w:t>
      </w:r>
      <w:r w:rsidR="003E6546" w:rsidRPr="00CD67AC">
        <w:rPr>
          <w:rStyle w:val="a8"/>
          <w:color w:val="auto"/>
          <w:sz w:val="28"/>
          <w:szCs w:val="28"/>
          <w:u w:val="none"/>
        </w:rPr>
        <w:t>]</w:t>
      </w:r>
    </w:p>
    <w:p w14:paraId="7A5FF783" w14:textId="77777777" w:rsidR="00C52947" w:rsidRPr="00CD67AC" w:rsidRDefault="00C52947" w:rsidP="00C52947">
      <w:pPr>
        <w:pStyle w:val="a6"/>
        <w:spacing w:before="0" w:beforeAutospacing="0" w:after="0" w:afterAutospacing="0"/>
        <w:jc w:val="both"/>
        <w:textAlignment w:val="baseline"/>
        <w:rPr>
          <w:sz w:val="28"/>
          <w:szCs w:val="28"/>
        </w:rPr>
      </w:pPr>
    </w:p>
    <w:tbl>
      <w:tblPr>
        <w:tblStyle w:val="a3"/>
        <w:tblW w:w="0" w:type="auto"/>
        <w:tblLook w:val="04A0" w:firstRow="1" w:lastRow="0" w:firstColumn="1" w:lastColumn="0" w:noHBand="0" w:noVBand="1"/>
      </w:tblPr>
      <w:tblGrid>
        <w:gridCol w:w="5038"/>
        <w:gridCol w:w="1528"/>
        <w:gridCol w:w="1393"/>
        <w:gridCol w:w="1385"/>
      </w:tblGrid>
      <w:tr w:rsidR="007F2940" w:rsidRPr="00CD67AC" w14:paraId="4BA8811D" w14:textId="77777777" w:rsidTr="003E6546">
        <w:tc>
          <w:tcPr>
            <w:tcW w:w="5211" w:type="dxa"/>
          </w:tcPr>
          <w:p w14:paraId="4EA74A36" w14:textId="6F9A271C" w:rsidR="00415AB1" w:rsidRPr="00CD67AC" w:rsidRDefault="00415AB1" w:rsidP="00E27F8C">
            <w:pPr>
              <w:pStyle w:val="a6"/>
              <w:spacing w:before="0" w:beforeAutospacing="0" w:after="0" w:afterAutospacing="0"/>
              <w:jc w:val="center"/>
              <w:textAlignment w:val="baseline"/>
            </w:pPr>
            <w:r w:rsidRPr="00CD67AC">
              <w:t>Продукция</w:t>
            </w:r>
          </w:p>
        </w:tc>
        <w:tc>
          <w:tcPr>
            <w:tcW w:w="1560" w:type="dxa"/>
          </w:tcPr>
          <w:p w14:paraId="02D6C992" w14:textId="77777777" w:rsidR="00415AB1" w:rsidRPr="00CD67AC" w:rsidRDefault="00415AB1" w:rsidP="004C6A03">
            <w:pPr>
              <w:pStyle w:val="a6"/>
              <w:spacing w:before="0" w:beforeAutospacing="0" w:after="0" w:afterAutospacing="0"/>
              <w:jc w:val="center"/>
              <w:textAlignment w:val="baseline"/>
            </w:pPr>
            <w:r w:rsidRPr="00CD67AC">
              <w:t>2023/04</w:t>
            </w:r>
          </w:p>
        </w:tc>
        <w:tc>
          <w:tcPr>
            <w:tcW w:w="1417" w:type="dxa"/>
          </w:tcPr>
          <w:p w14:paraId="04FF9240" w14:textId="77777777" w:rsidR="00415AB1" w:rsidRPr="00CD67AC" w:rsidRDefault="00415AB1" w:rsidP="004C6A03">
            <w:pPr>
              <w:pStyle w:val="a6"/>
              <w:spacing w:before="0" w:beforeAutospacing="0" w:after="0" w:afterAutospacing="0"/>
              <w:jc w:val="center"/>
              <w:textAlignment w:val="baseline"/>
            </w:pPr>
            <w:r w:rsidRPr="00CD67AC">
              <w:t>2022/04</w:t>
            </w:r>
          </w:p>
        </w:tc>
        <w:tc>
          <w:tcPr>
            <w:tcW w:w="1418" w:type="dxa"/>
          </w:tcPr>
          <w:p w14:paraId="5B9A5B2C" w14:textId="77777777" w:rsidR="00415AB1" w:rsidRPr="00CD67AC" w:rsidRDefault="00415AB1" w:rsidP="004C6A03">
            <w:pPr>
              <w:pStyle w:val="a6"/>
              <w:spacing w:before="0" w:beforeAutospacing="0" w:after="0" w:afterAutospacing="0"/>
              <w:jc w:val="center"/>
              <w:textAlignment w:val="baseline"/>
            </w:pPr>
            <w:r w:rsidRPr="00CD67AC">
              <w:t>Рост</w:t>
            </w:r>
            <w:r w:rsidR="00E83CDE" w:rsidRPr="00CD67AC">
              <w:t xml:space="preserve"> </w:t>
            </w:r>
            <w:r w:rsidRPr="00CD67AC">
              <w:t>за</w:t>
            </w:r>
            <w:r w:rsidR="00E83CDE" w:rsidRPr="00CD67AC">
              <w:t xml:space="preserve"> </w:t>
            </w:r>
            <w:r w:rsidRPr="00CD67AC">
              <w:t>год</w:t>
            </w:r>
          </w:p>
        </w:tc>
      </w:tr>
      <w:tr w:rsidR="007F2940" w:rsidRPr="00CD67AC" w14:paraId="1F701ED9" w14:textId="77777777" w:rsidTr="003E6546">
        <w:tc>
          <w:tcPr>
            <w:tcW w:w="5211" w:type="dxa"/>
          </w:tcPr>
          <w:p w14:paraId="1A6E13CC" w14:textId="77777777" w:rsidR="00415AB1" w:rsidRPr="00CD67AC" w:rsidRDefault="00AA72D7" w:rsidP="00585E6E">
            <w:pPr>
              <w:pStyle w:val="a6"/>
              <w:spacing w:before="0" w:beforeAutospacing="0" w:after="0" w:afterAutospacing="0"/>
              <w:jc w:val="both"/>
              <w:textAlignment w:val="baseline"/>
            </w:pPr>
            <w:r w:rsidRPr="00CD67AC">
              <w:t>Молоко,</w:t>
            </w:r>
            <w:r w:rsidR="00E83CDE" w:rsidRPr="00CD67AC">
              <w:t xml:space="preserve"> </w:t>
            </w:r>
            <w:r w:rsidR="00415AB1" w:rsidRPr="00CD67AC">
              <w:t>обработанное</w:t>
            </w:r>
            <w:r w:rsidR="00E83CDE" w:rsidRPr="00CD67AC">
              <w:t xml:space="preserve"> </w:t>
            </w:r>
            <w:r w:rsidR="00415AB1" w:rsidRPr="00CD67AC">
              <w:t>жидкое</w:t>
            </w:r>
            <w:r w:rsidR="00E83CDE" w:rsidRPr="00CD67AC">
              <w:t xml:space="preserve"> </w:t>
            </w:r>
            <w:r w:rsidR="00415AB1" w:rsidRPr="00CD67AC">
              <w:t>и</w:t>
            </w:r>
            <w:r w:rsidR="00E83CDE" w:rsidRPr="00CD67AC">
              <w:t xml:space="preserve"> </w:t>
            </w:r>
            <w:r w:rsidR="00415AB1" w:rsidRPr="00CD67AC">
              <w:t>сливки</w:t>
            </w:r>
          </w:p>
        </w:tc>
        <w:tc>
          <w:tcPr>
            <w:tcW w:w="1560" w:type="dxa"/>
          </w:tcPr>
          <w:p w14:paraId="0BFA3FEC" w14:textId="77777777" w:rsidR="00415AB1" w:rsidRPr="00CD67AC" w:rsidRDefault="003E6546" w:rsidP="004C6A03">
            <w:pPr>
              <w:pStyle w:val="a6"/>
              <w:spacing w:before="0" w:beforeAutospacing="0" w:after="0" w:afterAutospacing="0"/>
              <w:jc w:val="center"/>
              <w:textAlignment w:val="baseline"/>
            </w:pPr>
            <w:r w:rsidRPr="00CD67AC">
              <w:t>199</w:t>
            </w:r>
            <w:r w:rsidR="00E83CDE" w:rsidRPr="00CD67AC">
              <w:t xml:space="preserve"> </w:t>
            </w:r>
            <w:r w:rsidRPr="00CD67AC">
              <w:t>573</w:t>
            </w:r>
          </w:p>
        </w:tc>
        <w:tc>
          <w:tcPr>
            <w:tcW w:w="1417" w:type="dxa"/>
          </w:tcPr>
          <w:p w14:paraId="1A72E6CD" w14:textId="77777777" w:rsidR="00415AB1" w:rsidRPr="00CD67AC" w:rsidRDefault="003E6546" w:rsidP="004C6A03">
            <w:pPr>
              <w:pStyle w:val="a6"/>
              <w:spacing w:before="0" w:beforeAutospacing="0" w:after="0" w:afterAutospacing="0"/>
              <w:jc w:val="center"/>
              <w:textAlignment w:val="baseline"/>
            </w:pPr>
            <w:r w:rsidRPr="00CD67AC">
              <w:t>189</w:t>
            </w:r>
            <w:r w:rsidR="00E83CDE" w:rsidRPr="00CD67AC">
              <w:t xml:space="preserve"> </w:t>
            </w:r>
            <w:r w:rsidRPr="00CD67AC">
              <w:t>543</w:t>
            </w:r>
          </w:p>
        </w:tc>
        <w:tc>
          <w:tcPr>
            <w:tcW w:w="1418" w:type="dxa"/>
          </w:tcPr>
          <w:p w14:paraId="450D0470" w14:textId="77777777" w:rsidR="00415AB1" w:rsidRPr="00CD67AC" w:rsidRDefault="003E6546" w:rsidP="004C6A03">
            <w:pPr>
              <w:pStyle w:val="a6"/>
              <w:spacing w:before="0" w:beforeAutospacing="0" w:after="0" w:afterAutospacing="0"/>
              <w:jc w:val="center"/>
              <w:textAlignment w:val="baseline"/>
            </w:pPr>
            <w:r w:rsidRPr="00CD67AC">
              <w:t>5,3%</w:t>
            </w:r>
          </w:p>
        </w:tc>
      </w:tr>
      <w:tr w:rsidR="007F2940" w:rsidRPr="00CD67AC" w14:paraId="43C4F69A" w14:textId="77777777" w:rsidTr="003E6546">
        <w:tc>
          <w:tcPr>
            <w:tcW w:w="5211" w:type="dxa"/>
          </w:tcPr>
          <w:p w14:paraId="2B5C1C5C" w14:textId="77777777" w:rsidR="00415AB1" w:rsidRPr="00CD67AC" w:rsidRDefault="00415AB1" w:rsidP="00585E6E">
            <w:pPr>
              <w:pStyle w:val="a6"/>
              <w:spacing w:before="0" w:beforeAutospacing="0" w:after="0" w:afterAutospacing="0"/>
              <w:jc w:val="both"/>
              <w:textAlignment w:val="baseline"/>
            </w:pPr>
            <w:r w:rsidRPr="00CD67AC">
              <w:t>Молоко</w:t>
            </w:r>
            <w:r w:rsidR="00E83CDE" w:rsidRPr="00CD67AC">
              <w:t xml:space="preserve"> </w:t>
            </w:r>
            <w:r w:rsidR="00D07D74" w:rsidRPr="00CD67AC">
              <w:t>сухое</w:t>
            </w:r>
          </w:p>
        </w:tc>
        <w:tc>
          <w:tcPr>
            <w:tcW w:w="1560" w:type="dxa"/>
          </w:tcPr>
          <w:p w14:paraId="07B8D1BD" w14:textId="77777777" w:rsidR="00415AB1" w:rsidRPr="00CD67AC" w:rsidRDefault="0089615E" w:rsidP="004C6A03">
            <w:pPr>
              <w:pStyle w:val="a6"/>
              <w:spacing w:before="0" w:beforeAutospacing="0" w:after="0" w:afterAutospacing="0"/>
              <w:jc w:val="center"/>
              <w:textAlignment w:val="baseline"/>
            </w:pPr>
            <w:r w:rsidRPr="00CD67AC">
              <w:t>1</w:t>
            </w:r>
            <w:r w:rsidR="00E83CDE" w:rsidRPr="00CD67AC">
              <w:t xml:space="preserve"> </w:t>
            </w:r>
            <w:r w:rsidRPr="00CD67AC">
              <w:t>135</w:t>
            </w:r>
          </w:p>
        </w:tc>
        <w:tc>
          <w:tcPr>
            <w:tcW w:w="1417" w:type="dxa"/>
          </w:tcPr>
          <w:p w14:paraId="5852EABE" w14:textId="77777777" w:rsidR="00415AB1" w:rsidRPr="00CD67AC" w:rsidRDefault="0089615E" w:rsidP="004C6A03">
            <w:pPr>
              <w:pStyle w:val="a6"/>
              <w:spacing w:before="0" w:beforeAutospacing="0" w:after="0" w:afterAutospacing="0"/>
              <w:jc w:val="center"/>
              <w:textAlignment w:val="baseline"/>
            </w:pPr>
            <w:r w:rsidRPr="00CD67AC">
              <w:t>2</w:t>
            </w:r>
            <w:r w:rsidR="00E83CDE" w:rsidRPr="00CD67AC">
              <w:t xml:space="preserve"> </w:t>
            </w:r>
            <w:r w:rsidRPr="00CD67AC">
              <w:t>498</w:t>
            </w:r>
          </w:p>
        </w:tc>
        <w:tc>
          <w:tcPr>
            <w:tcW w:w="1418" w:type="dxa"/>
          </w:tcPr>
          <w:p w14:paraId="000465E0" w14:textId="77777777" w:rsidR="00415AB1" w:rsidRPr="00CD67AC" w:rsidRDefault="0089615E" w:rsidP="004C6A03">
            <w:pPr>
              <w:pStyle w:val="a6"/>
              <w:spacing w:before="0" w:beforeAutospacing="0" w:after="0" w:afterAutospacing="0"/>
              <w:jc w:val="center"/>
              <w:textAlignment w:val="baseline"/>
            </w:pPr>
            <w:r w:rsidRPr="00CD67AC">
              <w:t>–54,6%</w:t>
            </w:r>
          </w:p>
        </w:tc>
      </w:tr>
      <w:tr w:rsidR="007F2940" w:rsidRPr="00CD67AC" w14:paraId="69931A45" w14:textId="77777777" w:rsidTr="003E6546">
        <w:tc>
          <w:tcPr>
            <w:tcW w:w="5211" w:type="dxa"/>
          </w:tcPr>
          <w:p w14:paraId="76353C93" w14:textId="77777777" w:rsidR="00415AB1" w:rsidRPr="00CD67AC" w:rsidRDefault="00415AB1" w:rsidP="00585E6E">
            <w:pPr>
              <w:pStyle w:val="a6"/>
              <w:spacing w:before="0" w:beforeAutospacing="0" w:after="0" w:afterAutospacing="0"/>
              <w:jc w:val="both"/>
              <w:textAlignment w:val="baseline"/>
            </w:pPr>
            <w:r w:rsidRPr="00CD67AC">
              <w:t>Масло</w:t>
            </w:r>
            <w:r w:rsidR="00E83CDE" w:rsidRPr="00CD67AC">
              <w:t xml:space="preserve"> </w:t>
            </w:r>
            <w:r w:rsidRPr="00CD67AC">
              <w:t>сливочное</w:t>
            </w:r>
            <w:r w:rsidR="00E83CDE" w:rsidRPr="00CD67AC">
              <w:t xml:space="preserve"> </w:t>
            </w:r>
            <w:r w:rsidRPr="00CD67AC">
              <w:t>и</w:t>
            </w:r>
            <w:r w:rsidR="00E83CDE" w:rsidRPr="00CD67AC">
              <w:t xml:space="preserve"> </w:t>
            </w:r>
            <w:r w:rsidRPr="00CD67AC">
              <w:t>спреды</w:t>
            </w:r>
            <w:r w:rsidR="00E83CDE" w:rsidRPr="00CD67AC">
              <w:t xml:space="preserve"> </w:t>
            </w:r>
            <w:r w:rsidRPr="00CD67AC">
              <w:t>(пасты)</w:t>
            </w:r>
            <w:r w:rsidR="00E83CDE" w:rsidRPr="00CD67AC">
              <w:t xml:space="preserve"> </w:t>
            </w:r>
            <w:r w:rsidRPr="00CD67AC">
              <w:t>молочные</w:t>
            </w:r>
          </w:p>
        </w:tc>
        <w:tc>
          <w:tcPr>
            <w:tcW w:w="1560" w:type="dxa"/>
          </w:tcPr>
          <w:p w14:paraId="7361B7CE" w14:textId="77777777" w:rsidR="00415AB1" w:rsidRPr="00CD67AC" w:rsidRDefault="0089615E" w:rsidP="004C6A03">
            <w:pPr>
              <w:pStyle w:val="a6"/>
              <w:spacing w:before="0" w:beforeAutospacing="0" w:after="0" w:afterAutospacing="0"/>
              <w:jc w:val="center"/>
              <w:textAlignment w:val="baseline"/>
            </w:pPr>
            <w:r w:rsidRPr="00CD67AC">
              <w:t>9</w:t>
            </w:r>
            <w:r w:rsidR="00E83CDE" w:rsidRPr="00CD67AC">
              <w:t xml:space="preserve"> </w:t>
            </w:r>
            <w:r w:rsidRPr="00CD67AC">
              <w:t>253</w:t>
            </w:r>
          </w:p>
        </w:tc>
        <w:tc>
          <w:tcPr>
            <w:tcW w:w="1417" w:type="dxa"/>
          </w:tcPr>
          <w:p w14:paraId="06D542F7" w14:textId="77777777" w:rsidR="00415AB1" w:rsidRPr="00CD67AC" w:rsidRDefault="0089615E" w:rsidP="004C6A03">
            <w:pPr>
              <w:pStyle w:val="a6"/>
              <w:spacing w:before="0" w:beforeAutospacing="0" w:after="0" w:afterAutospacing="0"/>
              <w:jc w:val="center"/>
              <w:textAlignment w:val="baseline"/>
            </w:pPr>
            <w:r w:rsidRPr="00CD67AC">
              <w:t>7</w:t>
            </w:r>
            <w:r w:rsidR="00E83CDE" w:rsidRPr="00CD67AC">
              <w:t xml:space="preserve"> </w:t>
            </w:r>
            <w:r w:rsidRPr="00CD67AC">
              <w:t>290</w:t>
            </w:r>
          </w:p>
        </w:tc>
        <w:tc>
          <w:tcPr>
            <w:tcW w:w="1418" w:type="dxa"/>
          </w:tcPr>
          <w:p w14:paraId="3E76AB36" w14:textId="77777777" w:rsidR="00415AB1" w:rsidRPr="00CD67AC" w:rsidRDefault="0089615E" w:rsidP="004C6A03">
            <w:pPr>
              <w:pStyle w:val="a6"/>
              <w:spacing w:before="0" w:beforeAutospacing="0" w:after="0" w:afterAutospacing="0"/>
              <w:jc w:val="center"/>
              <w:textAlignment w:val="baseline"/>
            </w:pPr>
            <w:r w:rsidRPr="00CD67AC">
              <w:t>26,9%</w:t>
            </w:r>
          </w:p>
        </w:tc>
      </w:tr>
      <w:tr w:rsidR="007F2940" w:rsidRPr="00CD67AC" w14:paraId="0B725A11" w14:textId="77777777" w:rsidTr="003E6546">
        <w:tc>
          <w:tcPr>
            <w:tcW w:w="5211" w:type="dxa"/>
          </w:tcPr>
          <w:p w14:paraId="4B63B93C" w14:textId="77777777" w:rsidR="00415AB1" w:rsidRPr="00CD67AC" w:rsidRDefault="00415AB1" w:rsidP="00585E6E">
            <w:pPr>
              <w:pStyle w:val="a6"/>
              <w:spacing w:before="0" w:beforeAutospacing="0" w:after="0" w:afterAutospacing="0"/>
              <w:jc w:val="both"/>
              <w:textAlignment w:val="baseline"/>
            </w:pPr>
            <w:r w:rsidRPr="00CD67AC">
              <w:t>Продукты</w:t>
            </w:r>
            <w:r w:rsidR="00E83CDE" w:rsidRPr="00CD67AC">
              <w:t xml:space="preserve"> </w:t>
            </w:r>
            <w:r w:rsidRPr="00CD67AC">
              <w:t>молочные</w:t>
            </w:r>
            <w:r w:rsidR="00E83CDE" w:rsidRPr="00CD67AC">
              <w:t xml:space="preserve"> </w:t>
            </w:r>
            <w:r w:rsidRPr="00CD67AC">
              <w:t>пастообразные</w:t>
            </w:r>
            <w:r w:rsidR="00E83CDE" w:rsidRPr="00CD67AC">
              <w:t xml:space="preserve"> </w:t>
            </w:r>
            <w:r w:rsidRPr="00CD67AC">
              <w:t>(спреды)</w:t>
            </w:r>
            <w:r w:rsidR="00E83CDE" w:rsidRPr="00CD67AC">
              <w:t xml:space="preserve"> </w:t>
            </w:r>
            <w:r w:rsidR="00BD3E16" w:rsidRPr="00CD67AC">
              <w:t>от</w:t>
            </w:r>
            <w:r w:rsidR="00E83CDE" w:rsidRPr="00CD67AC">
              <w:t xml:space="preserve"> </w:t>
            </w:r>
            <w:r w:rsidR="00BD3E16" w:rsidRPr="00CD67AC">
              <w:t>39%</w:t>
            </w:r>
            <w:r w:rsidR="00E83CDE" w:rsidRPr="00CD67AC">
              <w:t xml:space="preserve"> </w:t>
            </w:r>
            <w:r w:rsidR="00BD3E16" w:rsidRPr="00CD67AC">
              <w:t>или</w:t>
            </w:r>
            <w:r w:rsidR="00E83CDE" w:rsidRPr="00CD67AC">
              <w:t xml:space="preserve"> </w:t>
            </w:r>
            <w:r w:rsidR="00BD3E16" w:rsidRPr="00CD67AC">
              <w:t>более,</w:t>
            </w:r>
            <w:r w:rsidR="00E83CDE" w:rsidRPr="00CD67AC">
              <w:t xml:space="preserve"> </w:t>
            </w:r>
            <w:r w:rsidR="00BD3E16" w:rsidRPr="00CD67AC">
              <w:t>но</w:t>
            </w:r>
            <w:r w:rsidR="00E83CDE" w:rsidRPr="00CD67AC">
              <w:t xml:space="preserve"> </w:t>
            </w:r>
            <w:r w:rsidR="00BD3E16" w:rsidRPr="00CD67AC">
              <w:t>менее</w:t>
            </w:r>
            <w:r w:rsidR="00E83CDE" w:rsidRPr="00CD67AC">
              <w:t xml:space="preserve"> </w:t>
            </w:r>
            <w:r w:rsidR="00BD3E16" w:rsidRPr="00CD67AC">
              <w:t>80%</w:t>
            </w:r>
            <w:r w:rsidR="00E83CDE" w:rsidRPr="00CD67AC">
              <w:t xml:space="preserve"> </w:t>
            </w:r>
            <w:r w:rsidR="00BD3E16" w:rsidRPr="00CD67AC">
              <w:t>жирности</w:t>
            </w:r>
          </w:p>
        </w:tc>
        <w:tc>
          <w:tcPr>
            <w:tcW w:w="1560" w:type="dxa"/>
          </w:tcPr>
          <w:p w14:paraId="4BC6096A" w14:textId="77777777" w:rsidR="00415AB1" w:rsidRPr="00CD67AC" w:rsidRDefault="0089615E" w:rsidP="004C6A03">
            <w:pPr>
              <w:pStyle w:val="a6"/>
              <w:spacing w:before="0" w:beforeAutospacing="0" w:after="0" w:afterAutospacing="0"/>
              <w:jc w:val="center"/>
              <w:textAlignment w:val="baseline"/>
            </w:pPr>
            <w:r w:rsidRPr="00CD67AC">
              <w:t>1</w:t>
            </w:r>
            <w:r w:rsidR="00E83CDE" w:rsidRPr="00CD67AC">
              <w:t xml:space="preserve"> </w:t>
            </w:r>
            <w:r w:rsidRPr="00CD67AC">
              <w:t>951</w:t>
            </w:r>
          </w:p>
        </w:tc>
        <w:tc>
          <w:tcPr>
            <w:tcW w:w="1417" w:type="dxa"/>
          </w:tcPr>
          <w:p w14:paraId="07640074" w14:textId="77777777" w:rsidR="00415AB1" w:rsidRPr="00CD67AC" w:rsidRDefault="0089615E" w:rsidP="004C6A03">
            <w:pPr>
              <w:pStyle w:val="a6"/>
              <w:spacing w:before="0" w:beforeAutospacing="0" w:after="0" w:afterAutospacing="0"/>
              <w:jc w:val="center"/>
              <w:textAlignment w:val="baseline"/>
            </w:pPr>
            <w:r w:rsidRPr="00CD67AC">
              <w:t>1</w:t>
            </w:r>
            <w:r w:rsidR="00E83CDE" w:rsidRPr="00CD67AC">
              <w:t xml:space="preserve"> </w:t>
            </w:r>
            <w:r w:rsidRPr="00CD67AC">
              <w:t>859</w:t>
            </w:r>
          </w:p>
        </w:tc>
        <w:tc>
          <w:tcPr>
            <w:tcW w:w="1418" w:type="dxa"/>
          </w:tcPr>
          <w:p w14:paraId="2272068F" w14:textId="77777777" w:rsidR="00415AB1" w:rsidRPr="00CD67AC" w:rsidRDefault="0089615E" w:rsidP="004C6A03">
            <w:pPr>
              <w:pStyle w:val="a6"/>
              <w:spacing w:before="0" w:beforeAutospacing="0" w:after="0" w:afterAutospacing="0"/>
              <w:jc w:val="center"/>
              <w:textAlignment w:val="baseline"/>
            </w:pPr>
            <w:r w:rsidRPr="00CD67AC">
              <w:t>4,9%</w:t>
            </w:r>
          </w:p>
        </w:tc>
      </w:tr>
      <w:tr w:rsidR="007F2940" w:rsidRPr="00CD67AC" w14:paraId="3A52A5A1" w14:textId="77777777" w:rsidTr="003E6546">
        <w:tc>
          <w:tcPr>
            <w:tcW w:w="5211" w:type="dxa"/>
          </w:tcPr>
          <w:p w14:paraId="3CF607E8" w14:textId="77777777" w:rsidR="00415AB1" w:rsidRPr="00CD67AC" w:rsidRDefault="00BD3E16" w:rsidP="00585E6E">
            <w:pPr>
              <w:pStyle w:val="a6"/>
              <w:spacing w:before="0" w:beforeAutospacing="0" w:after="0" w:afterAutospacing="0"/>
              <w:jc w:val="both"/>
              <w:textAlignment w:val="baseline"/>
            </w:pPr>
            <w:r w:rsidRPr="00CD67AC">
              <w:t>Сыр</w:t>
            </w:r>
            <w:r w:rsidR="00E83CDE" w:rsidRPr="00CD67AC">
              <w:t xml:space="preserve"> </w:t>
            </w:r>
            <w:r w:rsidRPr="00CD67AC">
              <w:t>и</w:t>
            </w:r>
            <w:r w:rsidR="00E83CDE" w:rsidRPr="00CD67AC">
              <w:t xml:space="preserve"> </w:t>
            </w:r>
            <w:r w:rsidRPr="00CD67AC">
              <w:t>творог</w:t>
            </w:r>
          </w:p>
        </w:tc>
        <w:tc>
          <w:tcPr>
            <w:tcW w:w="1560" w:type="dxa"/>
          </w:tcPr>
          <w:p w14:paraId="459A1EEE" w14:textId="77777777" w:rsidR="00415AB1" w:rsidRPr="00CD67AC" w:rsidRDefault="0089615E" w:rsidP="004C6A03">
            <w:pPr>
              <w:pStyle w:val="a6"/>
              <w:spacing w:before="0" w:beforeAutospacing="0" w:after="0" w:afterAutospacing="0"/>
              <w:jc w:val="center"/>
              <w:textAlignment w:val="baseline"/>
            </w:pPr>
            <w:r w:rsidRPr="00CD67AC">
              <w:t>12</w:t>
            </w:r>
            <w:r w:rsidR="00E83CDE" w:rsidRPr="00CD67AC">
              <w:t xml:space="preserve"> </w:t>
            </w:r>
            <w:r w:rsidRPr="00CD67AC">
              <w:t>507</w:t>
            </w:r>
          </w:p>
        </w:tc>
        <w:tc>
          <w:tcPr>
            <w:tcW w:w="1417" w:type="dxa"/>
          </w:tcPr>
          <w:p w14:paraId="44A16D86" w14:textId="77777777" w:rsidR="00415AB1" w:rsidRPr="00CD67AC" w:rsidRDefault="0089615E" w:rsidP="004C6A03">
            <w:pPr>
              <w:pStyle w:val="a6"/>
              <w:spacing w:before="0" w:beforeAutospacing="0" w:after="0" w:afterAutospacing="0"/>
              <w:jc w:val="center"/>
              <w:textAlignment w:val="baseline"/>
            </w:pPr>
            <w:r w:rsidRPr="00CD67AC">
              <w:t>12</w:t>
            </w:r>
            <w:r w:rsidR="00E83CDE" w:rsidRPr="00CD67AC">
              <w:t xml:space="preserve"> </w:t>
            </w:r>
            <w:r w:rsidRPr="00CD67AC">
              <w:t>463</w:t>
            </w:r>
          </w:p>
        </w:tc>
        <w:tc>
          <w:tcPr>
            <w:tcW w:w="1418" w:type="dxa"/>
          </w:tcPr>
          <w:p w14:paraId="7FF37814" w14:textId="77777777" w:rsidR="00415AB1" w:rsidRPr="00CD67AC" w:rsidRDefault="0089615E" w:rsidP="004C6A03">
            <w:pPr>
              <w:pStyle w:val="a6"/>
              <w:spacing w:before="0" w:beforeAutospacing="0" w:after="0" w:afterAutospacing="0"/>
              <w:jc w:val="center"/>
              <w:textAlignment w:val="baseline"/>
            </w:pPr>
            <w:r w:rsidRPr="00CD67AC">
              <w:t>0,4%</w:t>
            </w:r>
          </w:p>
        </w:tc>
      </w:tr>
      <w:tr w:rsidR="007F2940" w:rsidRPr="00CD67AC" w14:paraId="621DB46A" w14:textId="77777777" w:rsidTr="003E6546">
        <w:tc>
          <w:tcPr>
            <w:tcW w:w="5211" w:type="dxa"/>
          </w:tcPr>
          <w:p w14:paraId="0FA8EFD4" w14:textId="77777777" w:rsidR="00415AB1" w:rsidRPr="00CD67AC" w:rsidRDefault="00BD3E16" w:rsidP="00585E6E">
            <w:pPr>
              <w:pStyle w:val="a6"/>
              <w:spacing w:before="0" w:beforeAutospacing="0" w:after="0" w:afterAutospacing="0"/>
              <w:jc w:val="both"/>
              <w:textAlignment w:val="baseline"/>
            </w:pPr>
            <w:r w:rsidRPr="00CD67AC">
              <w:t>Сыр</w:t>
            </w:r>
            <w:r w:rsidR="00E83CDE" w:rsidRPr="00CD67AC">
              <w:t xml:space="preserve"> </w:t>
            </w:r>
            <w:r w:rsidR="00A96C95" w:rsidRPr="00CD67AC">
              <w:t>молодой</w:t>
            </w:r>
            <w:r w:rsidR="00E83CDE" w:rsidRPr="00CD67AC">
              <w:t xml:space="preserve"> </w:t>
            </w:r>
            <w:r w:rsidRPr="00CD67AC">
              <w:t>(включая</w:t>
            </w:r>
            <w:r w:rsidR="00E83CDE" w:rsidRPr="00CD67AC">
              <w:t xml:space="preserve"> </w:t>
            </w:r>
            <w:r w:rsidRPr="00CD67AC">
              <w:t>сыр</w:t>
            </w:r>
            <w:r w:rsidR="00E83CDE" w:rsidRPr="00CD67AC">
              <w:t xml:space="preserve"> </w:t>
            </w:r>
            <w:r w:rsidRPr="00CD67AC">
              <w:t>сывороточный)</w:t>
            </w:r>
            <w:r w:rsidR="00E83CDE" w:rsidRPr="00CD67AC">
              <w:t xml:space="preserve"> </w:t>
            </w:r>
            <w:r w:rsidRPr="00CD67AC">
              <w:t>и</w:t>
            </w:r>
            <w:r w:rsidR="00E83CDE" w:rsidRPr="00CD67AC">
              <w:t xml:space="preserve"> </w:t>
            </w:r>
            <w:r w:rsidRPr="00CD67AC">
              <w:t>творог</w:t>
            </w:r>
          </w:p>
        </w:tc>
        <w:tc>
          <w:tcPr>
            <w:tcW w:w="1560" w:type="dxa"/>
          </w:tcPr>
          <w:p w14:paraId="5F053F6D" w14:textId="77777777" w:rsidR="00415AB1" w:rsidRPr="00CD67AC" w:rsidRDefault="0089615E" w:rsidP="004C6A03">
            <w:pPr>
              <w:pStyle w:val="a6"/>
              <w:spacing w:before="0" w:beforeAutospacing="0" w:after="0" w:afterAutospacing="0"/>
              <w:jc w:val="center"/>
              <w:textAlignment w:val="baseline"/>
            </w:pPr>
            <w:r w:rsidRPr="00CD67AC">
              <w:t>6</w:t>
            </w:r>
            <w:r w:rsidR="00E83CDE" w:rsidRPr="00CD67AC">
              <w:t xml:space="preserve"> </w:t>
            </w:r>
            <w:r w:rsidRPr="00CD67AC">
              <w:t>832</w:t>
            </w:r>
          </w:p>
        </w:tc>
        <w:tc>
          <w:tcPr>
            <w:tcW w:w="1417" w:type="dxa"/>
          </w:tcPr>
          <w:p w14:paraId="675F2744" w14:textId="77777777" w:rsidR="00415AB1" w:rsidRPr="00CD67AC" w:rsidRDefault="0089615E" w:rsidP="004C6A03">
            <w:pPr>
              <w:pStyle w:val="a6"/>
              <w:spacing w:before="0" w:beforeAutospacing="0" w:after="0" w:afterAutospacing="0"/>
              <w:jc w:val="center"/>
              <w:textAlignment w:val="baseline"/>
            </w:pPr>
            <w:r w:rsidRPr="00CD67AC">
              <w:t>6</w:t>
            </w:r>
            <w:r w:rsidR="00E83CDE" w:rsidRPr="00CD67AC">
              <w:t xml:space="preserve"> </w:t>
            </w:r>
            <w:r w:rsidRPr="00CD67AC">
              <w:t>676</w:t>
            </w:r>
          </w:p>
        </w:tc>
        <w:tc>
          <w:tcPr>
            <w:tcW w:w="1418" w:type="dxa"/>
          </w:tcPr>
          <w:p w14:paraId="48724068" w14:textId="77777777" w:rsidR="00415AB1" w:rsidRPr="00CD67AC" w:rsidRDefault="0089615E" w:rsidP="004C6A03">
            <w:pPr>
              <w:pStyle w:val="a6"/>
              <w:spacing w:before="0" w:beforeAutospacing="0" w:after="0" w:afterAutospacing="0"/>
              <w:jc w:val="center"/>
              <w:textAlignment w:val="baseline"/>
            </w:pPr>
            <w:r w:rsidRPr="00CD67AC">
              <w:t>2,3%</w:t>
            </w:r>
          </w:p>
        </w:tc>
      </w:tr>
      <w:tr w:rsidR="007F2940" w:rsidRPr="00CD67AC" w14:paraId="5673094A" w14:textId="77777777" w:rsidTr="003E6546">
        <w:tc>
          <w:tcPr>
            <w:tcW w:w="5211" w:type="dxa"/>
          </w:tcPr>
          <w:p w14:paraId="289F3029" w14:textId="77777777" w:rsidR="00415AB1" w:rsidRPr="00CD67AC" w:rsidRDefault="00BD3E16" w:rsidP="00585E6E">
            <w:pPr>
              <w:pStyle w:val="a6"/>
              <w:spacing w:before="0" w:beforeAutospacing="0" w:after="0" w:afterAutospacing="0"/>
              <w:jc w:val="both"/>
              <w:textAlignment w:val="baseline"/>
            </w:pPr>
            <w:r w:rsidRPr="00CD67AC">
              <w:t>Творог</w:t>
            </w:r>
            <w:r w:rsidR="00E83CDE" w:rsidRPr="00CD67AC">
              <w:t xml:space="preserve"> </w:t>
            </w:r>
            <w:r w:rsidRPr="00CD67AC">
              <w:t>нежирный</w:t>
            </w:r>
          </w:p>
        </w:tc>
        <w:tc>
          <w:tcPr>
            <w:tcW w:w="1560" w:type="dxa"/>
          </w:tcPr>
          <w:p w14:paraId="7E074CB6" w14:textId="77777777" w:rsidR="00415AB1" w:rsidRPr="00CD67AC" w:rsidRDefault="0089615E" w:rsidP="004C6A03">
            <w:pPr>
              <w:pStyle w:val="a6"/>
              <w:spacing w:before="0" w:beforeAutospacing="0" w:after="0" w:afterAutospacing="0"/>
              <w:jc w:val="center"/>
              <w:textAlignment w:val="baseline"/>
            </w:pPr>
            <w:r w:rsidRPr="00CD67AC">
              <w:t>2</w:t>
            </w:r>
            <w:r w:rsidR="00E83CDE" w:rsidRPr="00CD67AC">
              <w:t xml:space="preserve"> </w:t>
            </w:r>
            <w:r w:rsidRPr="00CD67AC">
              <w:t>689</w:t>
            </w:r>
          </w:p>
        </w:tc>
        <w:tc>
          <w:tcPr>
            <w:tcW w:w="1417" w:type="dxa"/>
          </w:tcPr>
          <w:p w14:paraId="7916EEAE" w14:textId="77777777" w:rsidR="00415AB1" w:rsidRPr="00CD67AC" w:rsidRDefault="0089615E" w:rsidP="004C6A03">
            <w:pPr>
              <w:pStyle w:val="a6"/>
              <w:spacing w:before="0" w:beforeAutospacing="0" w:after="0" w:afterAutospacing="0"/>
              <w:jc w:val="center"/>
              <w:textAlignment w:val="baseline"/>
            </w:pPr>
            <w:r w:rsidRPr="00CD67AC">
              <w:t>2,332</w:t>
            </w:r>
          </w:p>
        </w:tc>
        <w:tc>
          <w:tcPr>
            <w:tcW w:w="1418" w:type="dxa"/>
          </w:tcPr>
          <w:p w14:paraId="7FCF801E" w14:textId="77777777" w:rsidR="00415AB1" w:rsidRPr="00CD67AC" w:rsidRDefault="0089615E" w:rsidP="004C6A03">
            <w:pPr>
              <w:pStyle w:val="a6"/>
              <w:spacing w:before="0" w:beforeAutospacing="0" w:after="0" w:afterAutospacing="0"/>
              <w:jc w:val="center"/>
              <w:textAlignment w:val="baseline"/>
            </w:pPr>
            <w:r w:rsidRPr="00CD67AC">
              <w:t>15,3%</w:t>
            </w:r>
          </w:p>
        </w:tc>
      </w:tr>
      <w:tr w:rsidR="007F2940" w:rsidRPr="00CD67AC" w14:paraId="53C99AB8" w14:textId="77777777" w:rsidTr="003E6546">
        <w:tc>
          <w:tcPr>
            <w:tcW w:w="5211" w:type="dxa"/>
          </w:tcPr>
          <w:p w14:paraId="1638489B" w14:textId="77777777" w:rsidR="00415AB1" w:rsidRPr="00CD67AC" w:rsidRDefault="00BD3E16" w:rsidP="00585E6E">
            <w:pPr>
              <w:pStyle w:val="a6"/>
              <w:spacing w:before="0" w:beforeAutospacing="0" w:after="0" w:afterAutospacing="0"/>
              <w:jc w:val="both"/>
              <w:textAlignment w:val="baseline"/>
            </w:pPr>
            <w:r w:rsidRPr="00CD67AC">
              <w:t>Творог</w:t>
            </w:r>
            <w:r w:rsidR="00E83CDE" w:rsidRPr="00CD67AC">
              <w:t xml:space="preserve"> </w:t>
            </w:r>
            <w:r w:rsidRPr="00CD67AC">
              <w:t>жирный</w:t>
            </w:r>
          </w:p>
        </w:tc>
        <w:tc>
          <w:tcPr>
            <w:tcW w:w="1560" w:type="dxa"/>
          </w:tcPr>
          <w:p w14:paraId="08462B4B" w14:textId="77777777" w:rsidR="00415AB1" w:rsidRPr="00CD67AC" w:rsidRDefault="0089615E" w:rsidP="004C6A03">
            <w:pPr>
              <w:pStyle w:val="a6"/>
              <w:spacing w:before="0" w:beforeAutospacing="0" w:after="0" w:afterAutospacing="0"/>
              <w:jc w:val="center"/>
              <w:textAlignment w:val="baseline"/>
            </w:pPr>
            <w:r w:rsidRPr="00CD67AC">
              <w:t>3</w:t>
            </w:r>
            <w:r w:rsidR="00E83CDE" w:rsidRPr="00CD67AC">
              <w:t xml:space="preserve"> </w:t>
            </w:r>
            <w:r w:rsidRPr="00CD67AC">
              <w:t>188</w:t>
            </w:r>
          </w:p>
        </w:tc>
        <w:tc>
          <w:tcPr>
            <w:tcW w:w="1417" w:type="dxa"/>
          </w:tcPr>
          <w:p w14:paraId="06F78C94" w14:textId="77777777" w:rsidR="00415AB1" w:rsidRPr="00CD67AC" w:rsidRDefault="0089615E" w:rsidP="004C6A03">
            <w:pPr>
              <w:pStyle w:val="a6"/>
              <w:spacing w:before="0" w:beforeAutospacing="0" w:after="0" w:afterAutospacing="0"/>
              <w:jc w:val="center"/>
              <w:textAlignment w:val="baseline"/>
            </w:pPr>
            <w:r w:rsidRPr="00CD67AC">
              <w:t>3</w:t>
            </w:r>
            <w:r w:rsidR="00E83CDE" w:rsidRPr="00CD67AC">
              <w:t xml:space="preserve"> </w:t>
            </w:r>
            <w:r w:rsidRPr="00CD67AC">
              <w:t>419</w:t>
            </w:r>
          </w:p>
        </w:tc>
        <w:tc>
          <w:tcPr>
            <w:tcW w:w="1418" w:type="dxa"/>
          </w:tcPr>
          <w:p w14:paraId="61D8C34F" w14:textId="77777777" w:rsidR="00415AB1" w:rsidRPr="00CD67AC" w:rsidRDefault="0089615E" w:rsidP="004C6A03">
            <w:pPr>
              <w:pStyle w:val="a6"/>
              <w:spacing w:before="0" w:beforeAutospacing="0" w:after="0" w:afterAutospacing="0"/>
              <w:jc w:val="center"/>
              <w:textAlignment w:val="baseline"/>
            </w:pPr>
            <w:r w:rsidRPr="00CD67AC">
              <w:t>–6,8%</w:t>
            </w:r>
          </w:p>
        </w:tc>
      </w:tr>
      <w:tr w:rsidR="007F2940" w:rsidRPr="00CD67AC" w14:paraId="6CCD252A" w14:textId="77777777" w:rsidTr="003E6546">
        <w:tc>
          <w:tcPr>
            <w:tcW w:w="5211" w:type="dxa"/>
          </w:tcPr>
          <w:p w14:paraId="784169B2" w14:textId="77777777" w:rsidR="00415AB1" w:rsidRPr="00CD67AC" w:rsidRDefault="00BD3E16" w:rsidP="00585E6E">
            <w:pPr>
              <w:pStyle w:val="a6"/>
              <w:spacing w:before="0" w:beforeAutospacing="0" w:after="0" w:afterAutospacing="0"/>
              <w:jc w:val="both"/>
              <w:textAlignment w:val="baseline"/>
            </w:pPr>
            <w:r w:rsidRPr="00CD67AC">
              <w:t>Сыры</w:t>
            </w:r>
            <w:r w:rsidR="00E83CDE" w:rsidRPr="00CD67AC">
              <w:t xml:space="preserve"> </w:t>
            </w:r>
            <w:r w:rsidRPr="00CD67AC">
              <w:t>тертые,</w:t>
            </w:r>
            <w:r w:rsidR="00E83CDE" w:rsidRPr="00CD67AC">
              <w:t xml:space="preserve"> </w:t>
            </w:r>
            <w:r w:rsidRPr="00CD67AC">
              <w:t>сыры</w:t>
            </w:r>
            <w:r w:rsidR="00E83CDE" w:rsidRPr="00CD67AC">
              <w:t xml:space="preserve"> </w:t>
            </w:r>
            <w:r w:rsidRPr="00CD67AC">
              <w:t>в</w:t>
            </w:r>
            <w:r w:rsidR="00E83CDE" w:rsidRPr="00CD67AC">
              <w:t xml:space="preserve"> </w:t>
            </w:r>
            <w:r w:rsidRPr="00CD67AC">
              <w:t>порошке,</w:t>
            </w:r>
            <w:r w:rsidR="00E83CDE" w:rsidRPr="00CD67AC">
              <w:t xml:space="preserve"> </w:t>
            </w:r>
            <w:r w:rsidRPr="00CD67AC">
              <w:t>сыры</w:t>
            </w:r>
            <w:r w:rsidR="00E83CDE" w:rsidRPr="00CD67AC">
              <w:t xml:space="preserve"> </w:t>
            </w:r>
            <w:r w:rsidRPr="00CD67AC">
              <w:t>голубые</w:t>
            </w:r>
            <w:r w:rsidR="00E83CDE" w:rsidRPr="00CD67AC">
              <w:t xml:space="preserve"> </w:t>
            </w:r>
            <w:r w:rsidRPr="00CD67AC">
              <w:t>и</w:t>
            </w:r>
            <w:r w:rsidR="00E83CDE" w:rsidRPr="00CD67AC">
              <w:t xml:space="preserve"> </w:t>
            </w:r>
            <w:r w:rsidRPr="00CD67AC">
              <w:t>сыры</w:t>
            </w:r>
            <w:r w:rsidR="00E83CDE" w:rsidRPr="00CD67AC">
              <w:t xml:space="preserve"> </w:t>
            </w:r>
            <w:r w:rsidRPr="00CD67AC">
              <w:t>необработанные,</w:t>
            </w:r>
            <w:r w:rsidR="00E83CDE" w:rsidRPr="00CD67AC">
              <w:t xml:space="preserve"> </w:t>
            </w:r>
            <w:r w:rsidRPr="00CD67AC">
              <w:t>прочие,</w:t>
            </w:r>
            <w:r w:rsidR="00E83CDE" w:rsidRPr="00CD67AC">
              <w:t xml:space="preserve"> </w:t>
            </w:r>
            <w:r w:rsidRPr="00CD67AC">
              <w:t>кроме</w:t>
            </w:r>
            <w:r w:rsidR="00E83CDE" w:rsidRPr="00CD67AC">
              <w:t xml:space="preserve"> </w:t>
            </w:r>
            <w:r w:rsidRPr="00CD67AC">
              <w:t>сыра</w:t>
            </w:r>
            <w:r w:rsidR="00E83CDE" w:rsidRPr="00CD67AC">
              <w:t xml:space="preserve"> </w:t>
            </w:r>
            <w:r w:rsidRPr="00CD67AC">
              <w:t>плавленого</w:t>
            </w:r>
          </w:p>
        </w:tc>
        <w:tc>
          <w:tcPr>
            <w:tcW w:w="1560" w:type="dxa"/>
          </w:tcPr>
          <w:p w14:paraId="0080BE3D" w14:textId="77777777" w:rsidR="00415AB1" w:rsidRPr="00CD67AC" w:rsidRDefault="0089615E" w:rsidP="004C6A03">
            <w:pPr>
              <w:pStyle w:val="a6"/>
              <w:spacing w:before="0" w:beforeAutospacing="0" w:after="0" w:afterAutospacing="0"/>
              <w:jc w:val="center"/>
              <w:textAlignment w:val="baseline"/>
            </w:pPr>
            <w:r w:rsidRPr="00CD67AC">
              <w:t>4,945</w:t>
            </w:r>
          </w:p>
        </w:tc>
        <w:tc>
          <w:tcPr>
            <w:tcW w:w="1417" w:type="dxa"/>
          </w:tcPr>
          <w:p w14:paraId="660EE547" w14:textId="77777777" w:rsidR="00415AB1" w:rsidRPr="00CD67AC" w:rsidRDefault="0089615E" w:rsidP="004C6A03">
            <w:pPr>
              <w:pStyle w:val="a6"/>
              <w:spacing w:before="0" w:beforeAutospacing="0" w:after="0" w:afterAutospacing="0"/>
              <w:jc w:val="center"/>
              <w:textAlignment w:val="baseline"/>
            </w:pPr>
            <w:r w:rsidRPr="00CD67AC">
              <w:t>5</w:t>
            </w:r>
            <w:r w:rsidR="00E83CDE" w:rsidRPr="00CD67AC">
              <w:t xml:space="preserve"> </w:t>
            </w:r>
            <w:r w:rsidRPr="00CD67AC">
              <w:t>211</w:t>
            </w:r>
          </w:p>
        </w:tc>
        <w:tc>
          <w:tcPr>
            <w:tcW w:w="1418" w:type="dxa"/>
          </w:tcPr>
          <w:p w14:paraId="647EBAB2" w14:textId="77777777" w:rsidR="00415AB1" w:rsidRPr="00CD67AC" w:rsidRDefault="0089615E" w:rsidP="004C6A03">
            <w:pPr>
              <w:pStyle w:val="a6"/>
              <w:spacing w:before="0" w:beforeAutospacing="0" w:after="0" w:afterAutospacing="0"/>
              <w:jc w:val="center"/>
              <w:textAlignment w:val="baseline"/>
            </w:pPr>
            <w:r w:rsidRPr="00CD67AC">
              <w:t>–5,1%</w:t>
            </w:r>
          </w:p>
        </w:tc>
      </w:tr>
      <w:tr w:rsidR="007F2940" w:rsidRPr="00CD67AC" w14:paraId="6CB6DBD2" w14:textId="77777777" w:rsidTr="003E6546">
        <w:tc>
          <w:tcPr>
            <w:tcW w:w="5211" w:type="dxa"/>
          </w:tcPr>
          <w:p w14:paraId="1517A8AF" w14:textId="77777777" w:rsidR="00415AB1" w:rsidRPr="00CD67AC" w:rsidRDefault="00C069B6" w:rsidP="00585E6E">
            <w:pPr>
              <w:pStyle w:val="a6"/>
              <w:spacing w:before="0" w:beforeAutospacing="0" w:after="0" w:afterAutospacing="0"/>
              <w:jc w:val="both"/>
              <w:textAlignment w:val="baseline"/>
            </w:pPr>
            <w:r w:rsidRPr="00CD67AC">
              <w:t>Сыр</w:t>
            </w:r>
            <w:r w:rsidR="00BD3E16" w:rsidRPr="00CD67AC">
              <w:t>ы</w:t>
            </w:r>
            <w:r w:rsidR="00E83CDE" w:rsidRPr="00CD67AC">
              <w:t xml:space="preserve"> </w:t>
            </w:r>
            <w:r w:rsidR="00BD3E16" w:rsidRPr="00CD67AC">
              <w:t>твердые</w:t>
            </w:r>
          </w:p>
        </w:tc>
        <w:tc>
          <w:tcPr>
            <w:tcW w:w="1560" w:type="dxa"/>
          </w:tcPr>
          <w:p w14:paraId="47AEEEC1" w14:textId="77777777" w:rsidR="00415AB1" w:rsidRPr="00CD67AC" w:rsidRDefault="0089615E" w:rsidP="004C6A03">
            <w:pPr>
              <w:pStyle w:val="a6"/>
              <w:spacing w:before="0" w:beforeAutospacing="0" w:after="0" w:afterAutospacing="0"/>
              <w:jc w:val="center"/>
              <w:textAlignment w:val="baseline"/>
            </w:pPr>
            <w:r w:rsidRPr="00CD67AC">
              <w:t>2</w:t>
            </w:r>
            <w:r w:rsidR="00E83CDE" w:rsidRPr="00CD67AC">
              <w:t xml:space="preserve"> </w:t>
            </w:r>
            <w:r w:rsidRPr="00CD67AC">
              <w:t>985</w:t>
            </w:r>
          </w:p>
        </w:tc>
        <w:tc>
          <w:tcPr>
            <w:tcW w:w="1417" w:type="dxa"/>
          </w:tcPr>
          <w:p w14:paraId="1D0A5043" w14:textId="77777777" w:rsidR="00415AB1" w:rsidRPr="00CD67AC" w:rsidRDefault="0089615E" w:rsidP="004C6A03">
            <w:pPr>
              <w:pStyle w:val="a6"/>
              <w:spacing w:before="0" w:beforeAutospacing="0" w:after="0" w:afterAutospacing="0"/>
              <w:jc w:val="center"/>
              <w:textAlignment w:val="baseline"/>
            </w:pPr>
            <w:r w:rsidRPr="00CD67AC">
              <w:t>3</w:t>
            </w:r>
            <w:r w:rsidR="00E83CDE" w:rsidRPr="00CD67AC">
              <w:t xml:space="preserve"> </w:t>
            </w:r>
            <w:r w:rsidRPr="00CD67AC">
              <w:t>627</w:t>
            </w:r>
          </w:p>
        </w:tc>
        <w:tc>
          <w:tcPr>
            <w:tcW w:w="1418" w:type="dxa"/>
          </w:tcPr>
          <w:p w14:paraId="2FB5CE44" w14:textId="77777777" w:rsidR="00415AB1" w:rsidRPr="00CD67AC" w:rsidRDefault="0089615E" w:rsidP="004C6A03">
            <w:pPr>
              <w:pStyle w:val="a6"/>
              <w:spacing w:before="0" w:beforeAutospacing="0" w:after="0" w:afterAutospacing="0"/>
              <w:jc w:val="center"/>
              <w:textAlignment w:val="baseline"/>
            </w:pPr>
            <w:r w:rsidRPr="00CD67AC">
              <w:t>17,7%</w:t>
            </w:r>
          </w:p>
        </w:tc>
      </w:tr>
      <w:tr w:rsidR="007F2940" w:rsidRPr="00CD67AC" w14:paraId="6B2BC2C8" w14:textId="77777777" w:rsidTr="003E6546">
        <w:tc>
          <w:tcPr>
            <w:tcW w:w="5211" w:type="dxa"/>
          </w:tcPr>
          <w:p w14:paraId="3E1BEE51" w14:textId="77777777" w:rsidR="00BD3E16" w:rsidRPr="00CD67AC" w:rsidRDefault="00BD3E16" w:rsidP="00585E6E">
            <w:pPr>
              <w:pStyle w:val="a6"/>
              <w:spacing w:before="0" w:beforeAutospacing="0" w:after="0" w:afterAutospacing="0"/>
              <w:jc w:val="both"/>
              <w:textAlignment w:val="baseline"/>
            </w:pPr>
            <w:r w:rsidRPr="00CD67AC">
              <w:t>Сыры</w:t>
            </w:r>
            <w:r w:rsidR="00E83CDE" w:rsidRPr="00CD67AC">
              <w:t xml:space="preserve"> </w:t>
            </w:r>
            <w:r w:rsidRPr="00CD67AC">
              <w:t>мягкие</w:t>
            </w:r>
          </w:p>
        </w:tc>
        <w:tc>
          <w:tcPr>
            <w:tcW w:w="1560" w:type="dxa"/>
          </w:tcPr>
          <w:p w14:paraId="509269F9" w14:textId="77777777" w:rsidR="00BD3E16" w:rsidRPr="00CD67AC" w:rsidRDefault="0089615E" w:rsidP="004C6A03">
            <w:pPr>
              <w:pStyle w:val="a6"/>
              <w:spacing w:before="0" w:beforeAutospacing="0" w:after="0" w:afterAutospacing="0"/>
              <w:jc w:val="center"/>
              <w:textAlignment w:val="baseline"/>
            </w:pPr>
            <w:r w:rsidRPr="00CD67AC">
              <w:t>513</w:t>
            </w:r>
          </w:p>
        </w:tc>
        <w:tc>
          <w:tcPr>
            <w:tcW w:w="1417" w:type="dxa"/>
          </w:tcPr>
          <w:p w14:paraId="1BF8596A" w14:textId="77777777" w:rsidR="00BD3E16" w:rsidRPr="00CD67AC" w:rsidRDefault="0089615E" w:rsidP="004C6A03">
            <w:pPr>
              <w:pStyle w:val="a6"/>
              <w:spacing w:before="0" w:beforeAutospacing="0" w:after="0" w:afterAutospacing="0"/>
              <w:jc w:val="center"/>
              <w:textAlignment w:val="baseline"/>
            </w:pPr>
            <w:r w:rsidRPr="00CD67AC">
              <w:t>342</w:t>
            </w:r>
          </w:p>
        </w:tc>
        <w:tc>
          <w:tcPr>
            <w:tcW w:w="1418" w:type="dxa"/>
          </w:tcPr>
          <w:p w14:paraId="218AF6D3" w14:textId="77777777" w:rsidR="00BD3E16" w:rsidRPr="00CD67AC" w:rsidRDefault="0089615E" w:rsidP="004C6A03">
            <w:pPr>
              <w:pStyle w:val="a6"/>
              <w:spacing w:before="0" w:beforeAutospacing="0" w:after="0" w:afterAutospacing="0"/>
              <w:jc w:val="center"/>
              <w:textAlignment w:val="baseline"/>
            </w:pPr>
            <w:r w:rsidRPr="00CD67AC">
              <w:t>50,0%</w:t>
            </w:r>
          </w:p>
        </w:tc>
      </w:tr>
      <w:tr w:rsidR="007F2940" w:rsidRPr="00CD67AC" w14:paraId="3057A38A" w14:textId="77777777" w:rsidTr="003E6546">
        <w:tc>
          <w:tcPr>
            <w:tcW w:w="5211" w:type="dxa"/>
          </w:tcPr>
          <w:p w14:paraId="08DC7376" w14:textId="77777777" w:rsidR="00BD3E16" w:rsidRPr="00CD67AC" w:rsidRDefault="00BD3E16" w:rsidP="00585E6E">
            <w:pPr>
              <w:pStyle w:val="a6"/>
              <w:spacing w:before="0" w:beforeAutospacing="0" w:after="0" w:afterAutospacing="0"/>
              <w:jc w:val="both"/>
              <w:textAlignment w:val="baseline"/>
            </w:pPr>
            <w:r w:rsidRPr="00CD67AC">
              <w:t>Сыры</w:t>
            </w:r>
            <w:r w:rsidR="00E83CDE" w:rsidRPr="00CD67AC">
              <w:t xml:space="preserve"> </w:t>
            </w:r>
            <w:r w:rsidRPr="00CD67AC">
              <w:t>рассольные</w:t>
            </w:r>
          </w:p>
        </w:tc>
        <w:tc>
          <w:tcPr>
            <w:tcW w:w="1560" w:type="dxa"/>
          </w:tcPr>
          <w:p w14:paraId="0C4632A3" w14:textId="77777777" w:rsidR="00BD3E16" w:rsidRPr="00CD67AC" w:rsidRDefault="00C167CF" w:rsidP="004C6A03">
            <w:pPr>
              <w:pStyle w:val="a6"/>
              <w:spacing w:before="0" w:beforeAutospacing="0" w:after="0" w:afterAutospacing="0"/>
              <w:jc w:val="center"/>
              <w:textAlignment w:val="baseline"/>
            </w:pPr>
            <w:r w:rsidRPr="00CD67AC">
              <w:t>478</w:t>
            </w:r>
          </w:p>
        </w:tc>
        <w:tc>
          <w:tcPr>
            <w:tcW w:w="1417" w:type="dxa"/>
          </w:tcPr>
          <w:p w14:paraId="7C11569A" w14:textId="77777777" w:rsidR="00BD3E16" w:rsidRPr="00CD67AC" w:rsidRDefault="00C167CF" w:rsidP="004C6A03">
            <w:pPr>
              <w:pStyle w:val="a6"/>
              <w:spacing w:before="0" w:beforeAutospacing="0" w:after="0" w:afterAutospacing="0"/>
              <w:jc w:val="center"/>
              <w:textAlignment w:val="baseline"/>
            </w:pPr>
            <w:r w:rsidRPr="00CD67AC">
              <w:t>561</w:t>
            </w:r>
          </w:p>
        </w:tc>
        <w:tc>
          <w:tcPr>
            <w:tcW w:w="1418" w:type="dxa"/>
          </w:tcPr>
          <w:p w14:paraId="40344569" w14:textId="77777777" w:rsidR="00BD3E16" w:rsidRPr="00CD67AC" w:rsidRDefault="00C167CF" w:rsidP="004C6A03">
            <w:pPr>
              <w:pStyle w:val="a6"/>
              <w:spacing w:before="0" w:beforeAutospacing="0" w:after="0" w:afterAutospacing="0"/>
              <w:jc w:val="center"/>
              <w:textAlignment w:val="baseline"/>
            </w:pPr>
            <w:r w:rsidRPr="00CD67AC">
              <w:t>–14,8%</w:t>
            </w:r>
          </w:p>
        </w:tc>
      </w:tr>
      <w:tr w:rsidR="007F2940" w:rsidRPr="00CD67AC" w14:paraId="760A969A" w14:textId="77777777" w:rsidTr="003E6546">
        <w:tc>
          <w:tcPr>
            <w:tcW w:w="5211" w:type="dxa"/>
          </w:tcPr>
          <w:p w14:paraId="2D29A92B" w14:textId="77777777" w:rsidR="00BD3E16" w:rsidRPr="00CD67AC" w:rsidRDefault="00BD3E16" w:rsidP="00585E6E">
            <w:pPr>
              <w:pStyle w:val="a6"/>
              <w:spacing w:before="0" w:beforeAutospacing="0" w:after="0" w:afterAutospacing="0"/>
              <w:jc w:val="both"/>
              <w:textAlignment w:val="baseline"/>
            </w:pPr>
            <w:r w:rsidRPr="00CD67AC">
              <w:t>Сыр</w:t>
            </w:r>
            <w:r w:rsidR="00E83CDE" w:rsidRPr="00CD67AC">
              <w:t xml:space="preserve"> </w:t>
            </w:r>
            <w:r w:rsidRPr="00CD67AC">
              <w:t>плавленый</w:t>
            </w:r>
          </w:p>
        </w:tc>
        <w:tc>
          <w:tcPr>
            <w:tcW w:w="1560" w:type="dxa"/>
          </w:tcPr>
          <w:p w14:paraId="324BADC4" w14:textId="77777777" w:rsidR="00BD3E16" w:rsidRPr="00CD67AC" w:rsidRDefault="00C167CF" w:rsidP="004C6A03">
            <w:pPr>
              <w:pStyle w:val="a6"/>
              <w:spacing w:before="0" w:beforeAutospacing="0" w:after="0" w:afterAutospacing="0"/>
              <w:jc w:val="center"/>
              <w:textAlignment w:val="baseline"/>
            </w:pPr>
            <w:r w:rsidRPr="00CD67AC">
              <w:t>730</w:t>
            </w:r>
          </w:p>
        </w:tc>
        <w:tc>
          <w:tcPr>
            <w:tcW w:w="1417" w:type="dxa"/>
          </w:tcPr>
          <w:p w14:paraId="1C55F532" w14:textId="77777777" w:rsidR="00BD3E16" w:rsidRPr="00CD67AC" w:rsidRDefault="00C167CF" w:rsidP="004C6A03">
            <w:pPr>
              <w:pStyle w:val="a6"/>
              <w:spacing w:before="0" w:beforeAutospacing="0" w:after="0" w:afterAutospacing="0"/>
              <w:jc w:val="center"/>
              <w:textAlignment w:val="baseline"/>
            </w:pPr>
            <w:r w:rsidRPr="00CD67AC">
              <w:t>576</w:t>
            </w:r>
          </w:p>
        </w:tc>
        <w:tc>
          <w:tcPr>
            <w:tcW w:w="1418" w:type="dxa"/>
          </w:tcPr>
          <w:p w14:paraId="28AC5376" w14:textId="77777777" w:rsidR="00BD3E16" w:rsidRPr="00CD67AC" w:rsidRDefault="00C167CF" w:rsidP="004C6A03">
            <w:pPr>
              <w:pStyle w:val="a6"/>
              <w:spacing w:before="0" w:beforeAutospacing="0" w:after="0" w:afterAutospacing="0"/>
              <w:jc w:val="center"/>
              <w:textAlignment w:val="baseline"/>
            </w:pPr>
            <w:r w:rsidRPr="00CD67AC">
              <w:t>26,7%</w:t>
            </w:r>
          </w:p>
        </w:tc>
      </w:tr>
      <w:tr w:rsidR="007F2940" w:rsidRPr="00CD67AC" w14:paraId="25CA4E31" w14:textId="77777777" w:rsidTr="003E6546">
        <w:tc>
          <w:tcPr>
            <w:tcW w:w="5211" w:type="dxa"/>
          </w:tcPr>
          <w:p w14:paraId="0F408FC1" w14:textId="77777777" w:rsidR="00BD3E16" w:rsidRPr="00CD67AC" w:rsidRDefault="00BD3E16" w:rsidP="00585E6E">
            <w:pPr>
              <w:pStyle w:val="a6"/>
              <w:spacing w:before="0" w:beforeAutospacing="0" w:after="0" w:afterAutospacing="0"/>
              <w:jc w:val="both"/>
              <w:textAlignment w:val="baseline"/>
            </w:pPr>
            <w:r w:rsidRPr="00CD67AC">
              <w:t>Продукты</w:t>
            </w:r>
            <w:r w:rsidR="00E83CDE" w:rsidRPr="00CD67AC">
              <w:t xml:space="preserve"> </w:t>
            </w:r>
            <w:r w:rsidRPr="00CD67AC">
              <w:t>молочные</w:t>
            </w:r>
            <w:r w:rsidR="00E83CDE" w:rsidRPr="00CD67AC">
              <w:t xml:space="preserve"> </w:t>
            </w:r>
            <w:r w:rsidRPr="00CD67AC">
              <w:t>прочие</w:t>
            </w:r>
          </w:p>
        </w:tc>
        <w:tc>
          <w:tcPr>
            <w:tcW w:w="1560" w:type="dxa"/>
          </w:tcPr>
          <w:p w14:paraId="3AD791B1" w14:textId="77777777" w:rsidR="00BD3E16" w:rsidRPr="00CD67AC" w:rsidRDefault="00C167CF" w:rsidP="004C6A03">
            <w:pPr>
              <w:pStyle w:val="a6"/>
              <w:spacing w:before="0" w:beforeAutospacing="0" w:after="0" w:afterAutospacing="0"/>
              <w:jc w:val="center"/>
              <w:textAlignment w:val="baseline"/>
            </w:pPr>
            <w:r w:rsidRPr="00CD67AC">
              <w:t>83</w:t>
            </w:r>
            <w:r w:rsidR="00E83CDE" w:rsidRPr="00CD67AC">
              <w:t xml:space="preserve"> </w:t>
            </w:r>
            <w:r w:rsidRPr="00CD67AC">
              <w:t>451</w:t>
            </w:r>
          </w:p>
        </w:tc>
        <w:tc>
          <w:tcPr>
            <w:tcW w:w="1417" w:type="dxa"/>
          </w:tcPr>
          <w:p w14:paraId="7AFCFE13" w14:textId="77777777" w:rsidR="00BD3E16" w:rsidRPr="00CD67AC" w:rsidRDefault="00C167CF" w:rsidP="004C6A03">
            <w:pPr>
              <w:pStyle w:val="a6"/>
              <w:spacing w:before="0" w:beforeAutospacing="0" w:after="0" w:afterAutospacing="0"/>
              <w:jc w:val="center"/>
              <w:textAlignment w:val="baseline"/>
            </w:pPr>
            <w:r w:rsidRPr="00CD67AC">
              <w:t>84942</w:t>
            </w:r>
          </w:p>
        </w:tc>
        <w:tc>
          <w:tcPr>
            <w:tcW w:w="1418" w:type="dxa"/>
          </w:tcPr>
          <w:p w14:paraId="56AC29BE" w14:textId="77777777" w:rsidR="00BD3E16" w:rsidRPr="00CD67AC" w:rsidRDefault="00C167CF" w:rsidP="004C6A03">
            <w:pPr>
              <w:pStyle w:val="a6"/>
              <w:spacing w:before="0" w:beforeAutospacing="0" w:after="0" w:afterAutospacing="0"/>
              <w:jc w:val="center"/>
              <w:textAlignment w:val="baseline"/>
            </w:pPr>
            <w:r w:rsidRPr="00CD67AC">
              <w:t>–1,8%</w:t>
            </w:r>
          </w:p>
        </w:tc>
      </w:tr>
      <w:tr w:rsidR="007F2940" w:rsidRPr="00CD67AC" w14:paraId="36D7DAB9" w14:textId="77777777" w:rsidTr="003E6546">
        <w:tc>
          <w:tcPr>
            <w:tcW w:w="5211" w:type="dxa"/>
          </w:tcPr>
          <w:p w14:paraId="5D26846B" w14:textId="5EA6CF7A" w:rsidR="00BD3E16" w:rsidRPr="00CD67AC" w:rsidRDefault="00BD3E16" w:rsidP="00585E6E">
            <w:pPr>
              <w:pStyle w:val="a6"/>
              <w:spacing w:before="0" w:beforeAutospacing="0" w:after="0" w:afterAutospacing="0"/>
              <w:ind w:right="-108"/>
              <w:jc w:val="both"/>
              <w:textAlignment w:val="baseline"/>
            </w:pPr>
            <w:r w:rsidRPr="00CD67AC">
              <w:t>Молоко</w:t>
            </w:r>
            <w:r w:rsidR="00E83CDE" w:rsidRPr="00CD67AC">
              <w:t xml:space="preserve"> </w:t>
            </w:r>
            <w:r w:rsidRPr="00CD67AC">
              <w:t>и</w:t>
            </w:r>
            <w:r w:rsidR="00E83CDE" w:rsidRPr="00CD67AC">
              <w:t xml:space="preserve"> </w:t>
            </w:r>
            <w:r w:rsidRPr="00CD67AC">
              <w:t>сливки</w:t>
            </w:r>
            <w:r w:rsidR="00E83CDE" w:rsidRPr="00CD67AC">
              <w:t xml:space="preserve"> </w:t>
            </w:r>
            <w:r w:rsidRPr="00CD67AC">
              <w:t>сгущенные,</w:t>
            </w:r>
            <w:r w:rsidR="00E83CDE" w:rsidRPr="00CD67AC">
              <w:t xml:space="preserve"> </w:t>
            </w:r>
            <w:r w:rsidRPr="00CD67AC">
              <w:t>с</w:t>
            </w:r>
            <w:r w:rsidR="00E83CDE" w:rsidRPr="00CD67AC">
              <w:t xml:space="preserve"> </w:t>
            </w:r>
            <w:r w:rsidRPr="00CD67AC">
              <w:t>добавками</w:t>
            </w:r>
            <w:r w:rsidR="00E83CDE" w:rsidRPr="00CD67AC">
              <w:t xml:space="preserve"> </w:t>
            </w:r>
            <w:r w:rsidRPr="00CD67AC">
              <w:t>или</w:t>
            </w:r>
            <w:r w:rsidR="00E83CDE" w:rsidRPr="00CD67AC">
              <w:t xml:space="preserve"> </w:t>
            </w:r>
            <w:r w:rsidRPr="00CD67AC">
              <w:t>без</w:t>
            </w:r>
            <w:r w:rsidR="00E83CDE" w:rsidRPr="00CD67AC">
              <w:t xml:space="preserve"> </w:t>
            </w:r>
            <w:r w:rsidRPr="00CD67AC">
              <w:t>добавок</w:t>
            </w:r>
            <w:r w:rsidR="00E83CDE" w:rsidRPr="00CD67AC">
              <w:t xml:space="preserve"> </w:t>
            </w:r>
            <w:r w:rsidRPr="00CD67AC">
              <w:t>сахара</w:t>
            </w:r>
            <w:r w:rsidR="00E83CDE" w:rsidRPr="00CD67AC">
              <w:t xml:space="preserve"> </w:t>
            </w:r>
            <w:r w:rsidRPr="00CD67AC">
              <w:t>или</w:t>
            </w:r>
            <w:r w:rsidR="00E83CDE" w:rsidRPr="00CD67AC">
              <w:t xml:space="preserve"> </w:t>
            </w:r>
            <w:r w:rsidRPr="00CD67AC">
              <w:t>других</w:t>
            </w:r>
            <w:r w:rsidR="00585E6E">
              <w:t xml:space="preserve"> </w:t>
            </w:r>
            <w:r w:rsidRPr="00CD67AC">
              <w:t>подслащивающих</w:t>
            </w:r>
            <w:r w:rsidR="00E83CDE" w:rsidRPr="00CD67AC">
              <w:t xml:space="preserve"> </w:t>
            </w:r>
            <w:r w:rsidRPr="00CD67AC">
              <w:t>веществ</w:t>
            </w:r>
            <w:r w:rsidR="00714073" w:rsidRPr="00CD67AC">
              <w:t>,</w:t>
            </w:r>
            <w:r w:rsidR="00E83CDE" w:rsidRPr="00CD67AC">
              <w:t xml:space="preserve"> </w:t>
            </w:r>
            <w:r w:rsidRPr="00CD67AC">
              <w:t>не</w:t>
            </w:r>
            <w:r w:rsidR="00E83CDE" w:rsidRPr="00CD67AC">
              <w:t xml:space="preserve"> </w:t>
            </w:r>
            <w:r w:rsidRPr="00CD67AC">
              <w:t>в</w:t>
            </w:r>
            <w:r w:rsidR="00E83CDE" w:rsidRPr="00CD67AC">
              <w:t xml:space="preserve"> </w:t>
            </w:r>
            <w:r w:rsidRPr="00CD67AC">
              <w:t>твердых</w:t>
            </w:r>
            <w:r w:rsidR="00E83CDE" w:rsidRPr="00CD67AC">
              <w:t xml:space="preserve"> </w:t>
            </w:r>
            <w:r w:rsidRPr="00CD67AC">
              <w:t>формах</w:t>
            </w:r>
          </w:p>
        </w:tc>
        <w:tc>
          <w:tcPr>
            <w:tcW w:w="1560" w:type="dxa"/>
          </w:tcPr>
          <w:p w14:paraId="29B2D5D0" w14:textId="77777777" w:rsidR="00BD3E16" w:rsidRPr="00CD67AC" w:rsidRDefault="00C167CF" w:rsidP="004C6A03">
            <w:pPr>
              <w:pStyle w:val="a6"/>
              <w:spacing w:before="0" w:beforeAutospacing="0" w:after="0" w:afterAutospacing="0"/>
              <w:jc w:val="center"/>
              <w:textAlignment w:val="baseline"/>
            </w:pPr>
            <w:r w:rsidRPr="00CD67AC">
              <w:t>2</w:t>
            </w:r>
            <w:r w:rsidR="00E83CDE" w:rsidRPr="00CD67AC">
              <w:t xml:space="preserve"> </w:t>
            </w:r>
            <w:r w:rsidRPr="00CD67AC">
              <w:t>689</w:t>
            </w:r>
          </w:p>
        </w:tc>
        <w:tc>
          <w:tcPr>
            <w:tcW w:w="1417" w:type="dxa"/>
          </w:tcPr>
          <w:p w14:paraId="4CC15757" w14:textId="77777777" w:rsidR="00BD3E16" w:rsidRPr="00CD67AC" w:rsidRDefault="00C167CF" w:rsidP="004C6A03">
            <w:pPr>
              <w:pStyle w:val="a6"/>
              <w:spacing w:before="0" w:beforeAutospacing="0" w:after="0" w:afterAutospacing="0"/>
              <w:jc w:val="center"/>
              <w:textAlignment w:val="baseline"/>
            </w:pPr>
            <w:r w:rsidRPr="00CD67AC">
              <w:t>2</w:t>
            </w:r>
            <w:r w:rsidR="00E83CDE" w:rsidRPr="00CD67AC">
              <w:t xml:space="preserve"> </w:t>
            </w:r>
            <w:r w:rsidRPr="00CD67AC">
              <w:t>811</w:t>
            </w:r>
          </w:p>
        </w:tc>
        <w:tc>
          <w:tcPr>
            <w:tcW w:w="1418" w:type="dxa"/>
          </w:tcPr>
          <w:p w14:paraId="30408916" w14:textId="77777777" w:rsidR="00BD3E16" w:rsidRPr="00CD67AC" w:rsidRDefault="00C167CF" w:rsidP="004C6A03">
            <w:pPr>
              <w:pStyle w:val="a6"/>
              <w:spacing w:before="0" w:beforeAutospacing="0" w:after="0" w:afterAutospacing="0"/>
              <w:jc w:val="center"/>
              <w:textAlignment w:val="baseline"/>
            </w:pPr>
            <w:r w:rsidRPr="00CD67AC">
              <w:t>–4,3%</w:t>
            </w:r>
          </w:p>
        </w:tc>
      </w:tr>
      <w:tr w:rsidR="007F2940" w:rsidRPr="00CD67AC" w14:paraId="17989750" w14:textId="77777777" w:rsidTr="003E6546">
        <w:tc>
          <w:tcPr>
            <w:tcW w:w="5211" w:type="dxa"/>
          </w:tcPr>
          <w:p w14:paraId="11EEBADC" w14:textId="77777777" w:rsidR="00BD3E16" w:rsidRPr="00CD67AC" w:rsidRDefault="00BD3E16" w:rsidP="00585E6E">
            <w:pPr>
              <w:pStyle w:val="a6"/>
              <w:spacing w:before="0" w:beforeAutospacing="0" w:after="0" w:afterAutospacing="0"/>
              <w:jc w:val="both"/>
              <w:textAlignment w:val="baseline"/>
            </w:pPr>
            <w:r w:rsidRPr="00CD67AC">
              <w:t>Йогурт,</w:t>
            </w:r>
            <w:r w:rsidR="00E83CDE" w:rsidRPr="00CD67AC">
              <w:t xml:space="preserve"> </w:t>
            </w:r>
            <w:r w:rsidRPr="00CD67AC">
              <w:t>молоко</w:t>
            </w:r>
            <w:r w:rsidR="00E83CDE" w:rsidRPr="00CD67AC">
              <w:t xml:space="preserve"> </w:t>
            </w:r>
            <w:r w:rsidRPr="00CD67AC">
              <w:t>и</w:t>
            </w:r>
            <w:r w:rsidR="00E83CDE" w:rsidRPr="00CD67AC">
              <w:t xml:space="preserve"> </w:t>
            </w:r>
            <w:r w:rsidRPr="00CD67AC">
              <w:t>сливки</w:t>
            </w:r>
            <w:r w:rsidR="00E83CDE" w:rsidRPr="00CD67AC">
              <w:t xml:space="preserve"> </w:t>
            </w:r>
            <w:r w:rsidRPr="00CD67AC">
              <w:t>ферментированные</w:t>
            </w:r>
            <w:r w:rsidR="00E83CDE" w:rsidRPr="00CD67AC">
              <w:t xml:space="preserve"> </w:t>
            </w:r>
            <w:r w:rsidRPr="00CD67AC">
              <w:t>или</w:t>
            </w:r>
            <w:r w:rsidR="00E83CDE" w:rsidRPr="00CD67AC">
              <w:t xml:space="preserve"> </w:t>
            </w:r>
            <w:r w:rsidRPr="00CD67AC">
              <w:t>сквашенные</w:t>
            </w:r>
            <w:r w:rsidR="00E83CDE" w:rsidRPr="00CD67AC">
              <w:t xml:space="preserve"> </w:t>
            </w:r>
            <w:r w:rsidRPr="00CD67AC">
              <w:t>прочие</w:t>
            </w:r>
          </w:p>
        </w:tc>
        <w:tc>
          <w:tcPr>
            <w:tcW w:w="1560" w:type="dxa"/>
          </w:tcPr>
          <w:p w14:paraId="0E83409F" w14:textId="77777777" w:rsidR="00BD3E16" w:rsidRPr="00CD67AC" w:rsidRDefault="00C167CF" w:rsidP="004C6A03">
            <w:pPr>
              <w:pStyle w:val="a6"/>
              <w:spacing w:before="0" w:beforeAutospacing="0" w:after="0" w:afterAutospacing="0"/>
              <w:jc w:val="center"/>
              <w:textAlignment w:val="baseline"/>
            </w:pPr>
            <w:r w:rsidRPr="00CD67AC">
              <w:t>76</w:t>
            </w:r>
            <w:r w:rsidR="00E83CDE" w:rsidRPr="00CD67AC">
              <w:t xml:space="preserve"> </w:t>
            </w:r>
            <w:r w:rsidRPr="00CD67AC">
              <w:t>199</w:t>
            </w:r>
          </w:p>
        </w:tc>
        <w:tc>
          <w:tcPr>
            <w:tcW w:w="1417" w:type="dxa"/>
          </w:tcPr>
          <w:p w14:paraId="5C52DE2A" w14:textId="77777777" w:rsidR="00BD3E16" w:rsidRPr="00CD67AC" w:rsidRDefault="00C167CF" w:rsidP="004C6A03">
            <w:pPr>
              <w:pStyle w:val="a6"/>
              <w:spacing w:before="0" w:beforeAutospacing="0" w:after="0" w:afterAutospacing="0"/>
              <w:jc w:val="center"/>
              <w:textAlignment w:val="baseline"/>
            </w:pPr>
            <w:r w:rsidRPr="00CD67AC">
              <w:t>77</w:t>
            </w:r>
            <w:r w:rsidR="00E83CDE" w:rsidRPr="00CD67AC">
              <w:t xml:space="preserve"> </w:t>
            </w:r>
            <w:r w:rsidRPr="00CD67AC">
              <w:t>231</w:t>
            </w:r>
          </w:p>
        </w:tc>
        <w:tc>
          <w:tcPr>
            <w:tcW w:w="1418" w:type="dxa"/>
          </w:tcPr>
          <w:p w14:paraId="7221D941" w14:textId="77777777" w:rsidR="00BD3E16" w:rsidRPr="00CD67AC" w:rsidRDefault="00C167CF" w:rsidP="004C6A03">
            <w:pPr>
              <w:pStyle w:val="a6"/>
              <w:spacing w:before="0" w:beforeAutospacing="0" w:after="0" w:afterAutospacing="0"/>
              <w:jc w:val="center"/>
              <w:textAlignment w:val="baseline"/>
            </w:pPr>
            <w:r w:rsidRPr="00CD67AC">
              <w:t>–1,3%</w:t>
            </w:r>
          </w:p>
        </w:tc>
      </w:tr>
      <w:tr w:rsidR="007F2940" w:rsidRPr="00CD67AC" w14:paraId="1B16C21F" w14:textId="77777777" w:rsidTr="003E6546">
        <w:tc>
          <w:tcPr>
            <w:tcW w:w="5211" w:type="dxa"/>
          </w:tcPr>
          <w:p w14:paraId="53F1A5E9" w14:textId="02C89517" w:rsidR="003E6546" w:rsidRPr="00CD67AC" w:rsidRDefault="00E27F8C" w:rsidP="00585E6E">
            <w:pPr>
              <w:pStyle w:val="a6"/>
              <w:spacing w:before="0" w:beforeAutospacing="0" w:after="0" w:afterAutospacing="0"/>
              <w:jc w:val="both"/>
              <w:textAlignment w:val="baseline"/>
            </w:pPr>
            <w:r>
              <w:t>Кумыс</w:t>
            </w:r>
          </w:p>
        </w:tc>
        <w:tc>
          <w:tcPr>
            <w:tcW w:w="1560" w:type="dxa"/>
          </w:tcPr>
          <w:p w14:paraId="7876D147" w14:textId="77777777" w:rsidR="003E6546" w:rsidRPr="00CD67AC" w:rsidRDefault="00C167CF" w:rsidP="004C6A03">
            <w:pPr>
              <w:pStyle w:val="a6"/>
              <w:spacing w:before="0" w:beforeAutospacing="0" w:after="0" w:afterAutospacing="0"/>
              <w:jc w:val="center"/>
              <w:textAlignment w:val="baseline"/>
            </w:pPr>
            <w:r w:rsidRPr="00CD67AC">
              <w:t>964</w:t>
            </w:r>
          </w:p>
        </w:tc>
        <w:tc>
          <w:tcPr>
            <w:tcW w:w="1417" w:type="dxa"/>
          </w:tcPr>
          <w:p w14:paraId="014797BE" w14:textId="77777777" w:rsidR="003E6546" w:rsidRPr="00CD67AC" w:rsidRDefault="00C167CF" w:rsidP="004C6A03">
            <w:pPr>
              <w:pStyle w:val="a6"/>
              <w:spacing w:before="0" w:beforeAutospacing="0" w:after="0" w:afterAutospacing="0"/>
              <w:jc w:val="center"/>
              <w:textAlignment w:val="baseline"/>
            </w:pPr>
            <w:r w:rsidRPr="00CD67AC">
              <w:t>583</w:t>
            </w:r>
          </w:p>
        </w:tc>
        <w:tc>
          <w:tcPr>
            <w:tcW w:w="1418" w:type="dxa"/>
          </w:tcPr>
          <w:p w14:paraId="32950CBF" w14:textId="77777777" w:rsidR="003E6546" w:rsidRPr="00CD67AC" w:rsidRDefault="00C167CF" w:rsidP="004C6A03">
            <w:pPr>
              <w:pStyle w:val="a6"/>
              <w:spacing w:before="0" w:beforeAutospacing="0" w:after="0" w:afterAutospacing="0"/>
              <w:jc w:val="center"/>
              <w:textAlignment w:val="baseline"/>
            </w:pPr>
            <w:r w:rsidRPr="00CD67AC">
              <w:t>65,4%</w:t>
            </w:r>
          </w:p>
        </w:tc>
      </w:tr>
      <w:tr w:rsidR="007F2940" w:rsidRPr="00CD67AC" w14:paraId="01F33CC2" w14:textId="77777777" w:rsidTr="003E6546">
        <w:tc>
          <w:tcPr>
            <w:tcW w:w="5211" w:type="dxa"/>
          </w:tcPr>
          <w:p w14:paraId="5321F039" w14:textId="77777777" w:rsidR="003E6546" w:rsidRPr="00CD67AC" w:rsidRDefault="003E6546" w:rsidP="00585E6E">
            <w:pPr>
              <w:pStyle w:val="a6"/>
              <w:spacing w:before="0" w:beforeAutospacing="0" w:after="0" w:afterAutospacing="0"/>
              <w:jc w:val="both"/>
              <w:textAlignment w:val="baseline"/>
            </w:pPr>
            <w:r w:rsidRPr="00CD67AC">
              <w:t>Шубат</w:t>
            </w:r>
            <w:r w:rsidR="00E83CDE" w:rsidRPr="00CD67AC">
              <w:t xml:space="preserve"> </w:t>
            </w:r>
          </w:p>
        </w:tc>
        <w:tc>
          <w:tcPr>
            <w:tcW w:w="1560" w:type="dxa"/>
          </w:tcPr>
          <w:p w14:paraId="58098B71" w14:textId="77777777" w:rsidR="003E6546" w:rsidRPr="00CD67AC" w:rsidRDefault="00C167CF" w:rsidP="004C6A03">
            <w:pPr>
              <w:pStyle w:val="a6"/>
              <w:spacing w:before="0" w:beforeAutospacing="0" w:after="0" w:afterAutospacing="0"/>
              <w:jc w:val="center"/>
              <w:textAlignment w:val="baseline"/>
            </w:pPr>
            <w:r w:rsidRPr="00CD67AC">
              <w:t>1</w:t>
            </w:r>
            <w:r w:rsidR="00E83CDE" w:rsidRPr="00CD67AC">
              <w:t xml:space="preserve"> </w:t>
            </w:r>
            <w:r w:rsidRPr="00CD67AC">
              <w:t>012</w:t>
            </w:r>
          </w:p>
        </w:tc>
        <w:tc>
          <w:tcPr>
            <w:tcW w:w="1417" w:type="dxa"/>
          </w:tcPr>
          <w:p w14:paraId="01375036" w14:textId="77777777" w:rsidR="003E6546" w:rsidRPr="00CD67AC" w:rsidRDefault="00C167CF" w:rsidP="004C6A03">
            <w:pPr>
              <w:pStyle w:val="a6"/>
              <w:spacing w:before="0" w:beforeAutospacing="0" w:after="0" w:afterAutospacing="0"/>
              <w:jc w:val="center"/>
              <w:textAlignment w:val="baseline"/>
            </w:pPr>
            <w:r w:rsidRPr="00CD67AC">
              <w:t>836</w:t>
            </w:r>
          </w:p>
        </w:tc>
        <w:tc>
          <w:tcPr>
            <w:tcW w:w="1418" w:type="dxa"/>
          </w:tcPr>
          <w:p w14:paraId="420CD925" w14:textId="77777777" w:rsidR="003E6546" w:rsidRPr="00CD67AC" w:rsidRDefault="00C167CF" w:rsidP="004C6A03">
            <w:pPr>
              <w:pStyle w:val="a6"/>
              <w:spacing w:before="0" w:beforeAutospacing="0" w:after="0" w:afterAutospacing="0"/>
              <w:jc w:val="center"/>
              <w:textAlignment w:val="baseline"/>
            </w:pPr>
            <w:r w:rsidRPr="00CD67AC">
              <w:t>21,1%</w:t>
            </w:r>
          </w:p>
        </w:tc>
      </w:tr>
      <w:tr w:rsidR="007F2940" w:rsidRPr="00CD67AC" w14:paraId="39061D77" w14:textId="77777777" w:rsidTr="003E6546">
        <w:tc>
          <w:tcPr>
            <w:tcW w:w="5211" w:type="dxa"/>
          </w:tcPr>
          <w:p w14:paraId="6B6E9506" w14:textId="77777777" w:rsidR="003E6546" w:rsidRPr="00CD67AC" w:rsidRDefault="003E6546" w:rsidP="00585E6E">
            <w:pPr>
              <w:pStyle w:val="a6"/>
              <w:spacing w:before="0" w:beforeAutospacing="0" w:after="0" w:afterAutospacing="0"/>
              <w:jc w:val="both"/>
              <w:textAlignment w:val="baseline"/>
            </w:pPr>
            <w:r w:rsidRPr="00CD67AC">
              <w:t>Мороженое</w:t>
            </w:r>
            <w:r w:rsidR="00E83CDE" w:rsidRPr="00CD67AC">
              <w:t xml:space="preserve"> </w:t>
            </w:r>
            <w:r w:rsidRPr="00CD67AC">
              <w:t>и</w:t>
            </w:r>
            <w:r w:rsidR="00E83CDE" w:rsidRPr="00CD67AC">
              <w:t xml:space="preserve"> </w:t>
            </w:r>
            <w:r w:rsidRPr="00CD67AC">
              <w:t>пищевой</w:t>
            </w:r>
            <w:r w:rsidR="00E83CDE" w:rsidRPr="00CD67AC">
              <w:t xml:space="preserve"> </w:t>
            </w:r>
            <w:r w:rsidRPr="00CD67AC">
              <w:t>лед</w:t>
            </w:r>
            <w:r w:rsidR="00E83CDE" w:rsidRPr="00CD67AC">
              <w:t xml:space="preserve"> </w:t>
            </w:r>
            <w:r w:rsidR="006519A3" w:rsidRPr="00CD67AC">
              <w:t>прочие</w:t>
            </w:r>
          </w:p>
        </w:tc>
        <w:tc>
          <w:tcPr>
            <w:tcW w:w="1560" w:type="dxa"/>
          </w:tcPr>
          <w:p w14:paraId="0C57EA04" w14:textId="77777777" w:rsidR="003E6546" w:rsidRPr="00CD67AC" w:rsidRDefault="00C167CF" w:rsidP="004C6A03">
            <w:pPr>
              <w:pStyle w:val="a6"/>
              <w:spacing w:before="0" w:beforeAutospacing="0" w:after="0" w:afterAutospacing="0"/>
              <w:jc w:val="center"/>
              <w:textAlignment w:val="baseline"/>
            </w:pPr>
            <w:r w:rsidRPr="00CD67AC">
              <w:t>12</w:t>
            </w:r>
            <w:r w:rsidR="00E83CDE" w:rsidRPr="00CD67AC">
              <w:t xml:space="preserve"> </w:t>
            </w:r>
            <w:r w:rsidRPr="00CD67AC">
              <w:t>545</w:t>
            </w:r>
          </w:p>
        </w:tc>
        <w:tc>
          <w:tcPr>
            <w:tcW w:w="1417" w:type="dxa"/>
          </w:tcPr>
          <w:p w14:paraId="23B955F9" w14:textId="77777777" w:rsidR="003E6546" w:rsidRPr="00CD67AC" w:rsidRDefault="00C167CF" w:rsidP="004C6A03">
            <w:pPr>
              <w:pStyle w:val="a6"/>
              <w:spacing w:before="0" w:beforeAutospacing="0" w:after="0" w:afterAutospacing="0"/>
              <w:jc w:val="center"/>
              <w:textAlignment w:val="baseline"/>
            </w:pPr>
            <w:r w:rsidRPr="00CD67AC">
              <w:t>7</w:t>
            </w:r>
            <w:r w:rsidR="00E83CDE" w:rsidRPr="00CD67AC">
              <w:t xml:space="preserve"> </w:t>
            </w:r>
            <w:r w:rsidRPr="00CD67AC">
              <w:t>963</w:t>
            </w:r>
          </w:p>
        </w:tc>
        <w:tc>
          <w:tcPr>
            <w:tcW w:w="1418" w:type="dxa"/>
          </w:tcPr>
          <w:p w14:paraId="182405FB" w14:textId="77777777" w:rsidR="003E6546" w:rsidRPr="00CD67AC" w:rsidRDefault="00C167CF" w:rsidP="004C6A03">
            <w:pPr>
              <w:pStyle w:val="a6"/>
              <w:spacing w:before="0" w:beforeAutospacing="0" w:after="0" w:afterAutospacing="0"/>
              <w:jc w:val="center"/>
              <w:textAlignment w:val="baseline"/>
            </w:pPr>
            <w:r w:rsidRPr="00CD67AC">
              <w:t>57,5%</w:t>
            </w:r>
          </w:p>
        </w:tc>
      </w:tr>
    </w:tbl>
    <w:p w14:paraId="3AA5294F" w14:textId="77777777" w:rsidR="005C2AD5" w:rsidRPr="00CD67AC" w:rsidRDefault="005C2AD5" w:rsidP="00E7376A">
      <w:pPr>
        <w:pStyle w:val="a6"/>
        <w:spacing w:before="0" w:beforeAutospacing="0" w:after="0" w:afterAutospacing="0"/>
        <w:ind w:firstLine="709"/>
        <w:jc w:val="both"/>
        <w:textAlignment w:val="baseline"/>
        <w:rPr>
          <w:sz w:val="28"/>
          <w:szCs w:val="28"/>
        </w:rPr>
      </w:pPr>
    </w:p>
    <w:p w14:paraId="6D2E95B0" w14:textId="77777777" w:rsidR="00C52947" w:rsidRPr="00CD67AC" w:rsidRDefault="0082641E" w:rsidP="002D5EA6">
      <w:pPr>
        <w:pStyle w:val="a6"/>
        <w:spacing w:before="0" w:beforeAutospacing="0" w:after="0" w:afterAutospacing="0"/>
        <w:ind w:firstLine="709"/>
        <w:jc w:val="both"/>
        <w:textAlignment w:val="baseline"/>
        <w:rPr>
          <w:sz w:val="28"/>
          <w:szCs w:val="28"/>
        </w:rPr>
      </w:pPr>
      <w:r w:rsidRPr="00CD67AC">
        <w:rPr>
          <w:sz w:val="28"/>
          <w:szCs w:val="28"/>
        </w:rPr>
        <w:t>В сегменте обработанного молока и сливок отечественные компании обеспечили спрос на уровне 94,6%, что ниже показателя предыдущего года (96,2</w:t>
      </w:r>
      <w:r w:rsidRPr="00AC3DFF">
        <w:rPr>
          <w:sz w:val="28"/>
          <w:szCs w:val="28"/>
        </w:rPr>
        <w:t xml:space="preserve">%). </w:t>
      </w:r>
      <w:r w:rsidR="00AC3DFF" w:rsidRPr="00AC3DFF">
        <w:rPr>
          <w:sz w:val="28"/>
          <w:szCs w:val="28"/>
        </w:rPr>
        <w:t xml:space="preserve">В течение года объем импортированной продукции продемонстрировал рост на 45,9%, достигнув 5,5 тыс. тонн. При этом объем реализации молока на внутреннем рынке увеличился на 7% и составил 101,8 тыс. тонн. Одновременно с этим зафиксировано снижение экспорта на 73,4%, что привело к сокращению объемов поставок за рубеж до 1 тыс. тонн </w:t>
      </w:r>
      <w:r w:rsidRPr="00AC3DFF">
        <w:rPr>
          <w:sz w:val="28"/>
          <w:szCs w:val="28"/>
        </w:rPr>
        <w:t>[</w:t>
      </w:r>
      <w:r w:rsidRPr="00CD67AC">
        <w:rPr>
          <w:sz w:val="28"/>
          <w:szCs w:val="28"/>
        </w:rPr>
        <w:t xml:space="preserve">2]. </w:t>
      </w:r>
      <w:r w:rsidR="00AC3DFF">
        <w:rPr>
          <w:sz w:val="28"/>
          <w:szCs w:val="28"/>
        </w:rPr>
        <w:t xml:space="preserve">Что касается других категорий </w:t>
      </w:r>
      <w:r w:rsidRPr="00CD67AC">
        <w:rPr>
          <w:sz w:val="28"/>
          <w:szCs w:val="28"/>
        </w:rPr>
        <w:t>молочной отрасли представлены в таблице 2.</w:t>
      </w:r>
    </w:p>
    <w:p w14:paraId="2F31608C" w14:textId="77777777" w:rsidR="0082641E" w:rsidRPr="00CD67AC" w:rsidRDefault="0082641E" w:rsidP="002D5EA6">
      <w:pPr>
        <w:pStyle w:val="a6"/>
        <w:spacing w:before="0" w:beforeAutospacing="0" w:after="0" w:afterAutospacing="0"/>
        <w:ind w:firstLine="709"/>
        <w:jc w:val="both"/>
        <w:textAlignment w:val="baseline"/>
        <w:rPr>
          <w:sz w:val="28"/>
          <w:szCs w:val="28"/>
        </w:rPr>
      </w:pPr>
    </w:p>
    <w:p w14:paraId="1451AC02" w14:textId="77777777" w:rsidR="0024545B" w:rsidRPr="00CD67AC" w:rsidRDefault="005C2AD5" w:rsidP="005C2AD5">
      <w:pPr>
        <w:pStyle w:val="a6"/>
        <w:spacing w:before="0" w:beforeAutospacing="0" w:after="0" w:afterAutospacing="0"/>
        <w:jc w:val="both"/>
        <w:textAlignment w:val="baseline"/>
        <w:rPr>
          <w:sz w:val="28"/>
          <w:szCs w:val="28"/>
        </w:rPr>
      </w:pPr>
      <w:r w:rsidRPr="00CD67AC">
        <w:rPr>
          <w:sz w:val="28"/>
          <w:szCs w:val="28"/>
        </w:rPr>
        <w:t>Таблица</w:t>
      </w:r>
      <w:r w:rsidR="00E83CDE" w:rsidRPr="00CD67AC">
        <w:rPr>
          <w:sz w:val="28"/>
          <w:szCs w:val="28"/>
        </w:rPr>
        <w:t xml:space="preserve"> </w:t>
      </w:r>
      <w:r w:rsidR="004D3872" w:rsidRPr="00CD67AC">
        <w:rPr>
          <w:sz w:val="28"/>
          <w:szCs w:val="28"/>
        </w:rPr>
        <w:t>2</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Баланс</w:t>
      </w:r>
      <w:r w:rsidR="00E83CDE" w:rsidRPr="00CD67AC">
        <w:rPr>
          <w:sz w:val="28"/>
          <w:szCs w:val="28"/>
        </w:rPr>
        <w:t xml:space="preserve"> </w:t>
      </w:r>
      <w:r w:rsidRPr="00CD67AC">
        <w:rPr>
          <w:sz w:val="28"/>
          <w:szCs w:val="28"/>
        </w:rPr>
        <w:t>ресурсов</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использования</w:t>
      </w:r>
      <w:r w:rsidR="00E83CDE" w:rsidRPr="00CD67AC">
        <w:rPr>
          <w:sz w:val="28"/>
          <w:szCs w:val="28"/>
        </w:rPr>
        <w:t xml:space="preserve"> </w:t>
      </w:r>
      <w:r w:rsidRPr="00CD67AC">
        <w:rPr>
          <w:sz w:val="28"/>
          <w:szCs w:val="28"/>
        </w:rPr>
        <w:t>молочных</w:t>
      </w:r>
      <w:r w:rsidR="00E83CDE" w:rsidRPr="00CD67AC">
        <w:rPr>
          <w:sz w:val="28"/>
          <w:szCs w:val="28"/>
        </w:rPr>
        <w:t xml:space="preserve"> </w:t>
      </w:r>
      <w:r w:rsidRPr="00CD67AC">
        <w:rPr>
          <w:sz w:val="28"/>
          <w:szCs w:val="28"/>
        </w:rPr>
        <w:t>продуктов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РК</w:t>
      </w:r>
      <w:r w:rsidR="00E83CDE" w:rsidRPr="00CD67AC">
        <w:rPr>
          <w:sz w:val="28"/>
          <w:szCs w:val="28"/>
        </w:rPr>
        <w:t xml:space="preserve"> </w:t>
      </w:r>
      <w:r w:rsidRPr="00CD67AC">
        <w:rPr>
          <w:sz w:val="28"/>
          <w:szCs w:val="28"/>
        </w:rPr>
        <w:t>за</w:t>
      </w:r>
      <w:r w:rsidR="00E83CDE" w:rsidRPr="00CD67AC">
        <w:rPr>
          <w:sz w:val="28"/>
          <w:szCs w:val="28"/>
        </w:rPr>
        <w:t xml:space="preserve"> </w:t>
      </w:r>
      <w:r w:rsidRPr="00CD67AC">
        <w:rPr>
          <w:sz w:val="28"/>
          <w:szCs w:val="28"/>
        </w:rPr>
        <w:t>2022–2023</w:t>
      </w:r>
      <w:r w:rsidR="00E83CDE" w:rsidRPr="00CD67AC">
        <w:rPr>
          <w:sz w:val="28"/>
          <w:szCs w:val="28"/>
        </w:rPr>
        <w:t xml:space="preserve"> </w:t>
      </w:r>
      <w:r w:rsidRPr="00CD67AC">
        <w:rPr>
          <w:sz w:val="28"/>
          <w:szCs w:val="28"/>
        </w:rPr>
        <w:t>гг.</w:t>
      </w:r>
      <w:r w:rsidR="0071590E" w:rsidRPr="00CD67AC">
        <w:rPr>
          <w:sz w:val="28"/>
          <w:szCs w:val="28"/>
        </w:rPr>
        <w:t>, тыс.тонн</w:t>
      </w:r>
      <w:r w:rsidR="00E83CDE" w:rsidRPr="00CD67AC">
        <w:rPr>
          <w:sz w:val="28"/>
          <w:szCs w:val="28"/>
        </w:rPr>
        <w:t xml:space="preserve"> </w:t>
      </w:r>
      <w:r w:rsidRPr="00CD67AC">
        <w:rPr>
          <w:sz w:val="28"/>
          <w:szCs w:val="28"/>
        </w:rPr>
        <w:t>[2]</w:t>
      </w:r>
    </w:p>
    <w:p w14:paraId="1C4097B4" w14:textId="77777777" w:rsidR="006519A3" w:rsidRPr="00CD67AC" w:rsidRDefault="006519A3" w:rsidP="005C2AD5">
      <w:pPr>
        <w:pStyle w:val="a6"/>
        <w:spacing w:before="0" w:beforeAutospacing="0" w:after="0" w:afterAutospacing="0"/>
        <w:jc w:val="both"/>
        <w:textAlignment w:val="baseline"/>
        <w:rPr>
          <w:sz w:val="28"/>
          <w:szCs w:val="28"/>
        </w:rPr>
      </w:pPr>
    </w:p>
    <w:tbl>
      <w:tblPr>
        <w:tblStyle w:val="a3"/>
        <w:tblW w:w="5000" w:type="pct"/>
        <w:tblLayout w:type="fixed"/>
        <w:tblLook w:val="04A0" w:firstRow="1" w:lastRow="0" w:firstColumn="1" w:lastColumn="0" w:noHBand="0" w:noVBand="1"/>
      </w:tblPr>
      <w:tblGrid>
        <w:gridCol w:w="3626"/>
        <w:gridCol w:w="1049"/>
        <w:gridCol w:w="1134"/>
        <w:gridCol w:w="1276"/>
        <w:gridCol w:w="1134"/>
        <w:gridCol w:w="1125"/>
      </w:tblGrid>
      <w:tr w:rsidR="007F2940" w:rsidRPr="00CD67AC" w14:paraId="1B075074" w14:textId="77777777" w:rsidTr="004E6A0E">
        <w:tc>
          <w:tcPr>
            <w:tcW w:w="1940" w:type="pct"/>
          </w:tcPr>
          <w:p w14:paraId="75089919" w14:textId="77777777" w:rsidR="006519A3" w:rsidRPr="00CD67AC" w:rsidRDefault="006519A3" w:rsidP="00407822">
            <w:pPr>
              <w:pStyle w:val="a6"/>
              <w:spacing w:before="0" w:beforeAutospacing="0" w:after="0" w:afterAutospacing="0"/>
              <w:jc w:val="center"/>
            </w:pPr>
            <w:r w:rsidRPr="00CD67AC">
              <w:t>Показатели</w:t>
            </w:r>
          </w:p>
        </w:tc>
        <w:tc>
          <w:tcPr>
            <w:tcW w:w="561" w:type="pct"/>
          </w:tcPr>
          <w:p w14:paraId="65E64393" w14:textId="77777777" w:rsidR="006519A3" w:rsidRPr="00CD67AC" w:rsidRDefault="006519A3" w:rsidP="00B51E3B">
            <w:pPr>
              <w:pStyle w:val="a6"/>
              <w:spacing w:before="0" w:beforeAutospacing="0" w:after="0" w:afterAutospacing="0"/>
              <w:ind w:left="-108" w:right="-45"/>
              <w:jc w:val="center"/>
            </w:pPr>
            <w:r w:rsidRPr="00CD67AC">
              <w:t>2023/02</w:t>
            </w:r>
          </w:p>
        </w:tc>
        <w:tc>
          <w:tcPr>
            <w:tcW w:w="607" w:type="pct"/>
          </w:tcPr>
          <w:p w14:paraId="4DBB4308" w14:textId="77777777" w:rsidR="006519A3" w:rsidRPr="00CD67AC" w:rsidRDefault="006519A3" w:rsidP="00B64896">
            <w:pPr>
              <w:pStyle w:val="a6"/>
              <w:spacing w:before="0" w:beforeAutospacing="0" w:after="0" w:afterAutospacing="0"/>
              <w:ind w:left="-76" w:right="-135"/>
              <w:jc w:val="center"/>
            </w:pPr>
            <w:r w:rsidRPr="00CD67AC">
              <w:t>2022/02</w:t>
            </w:r>
          </w:p>
        </w:tc>
        <w:tc>
          <w:tcPr>
            <w:tcW w:w="683" w:type="pct"/>
          </w:tcPr>
          <w:p w14:paraId="24076193" w14:textId="77777777" w:rsidR="006519A3" w:rsidRPr="00CD67AC" w:rsidRDefault="00B004C2" w:rsidP="00B004C2">
            <w:pPr>
              <w:pStyle w:val="a6"/>
              <w:spacing w:before="0" w:beforeAutospacing="0" w:after="0" w:afterAutospacing="0"/>
              <w:jc w:val="center"/>
            </w:pPr>
            <w:r w:rsidRPr="00CD67AC">
              <w:t>Рост за год</w:t>
            </w:r>
          </w:p>
        </w:tc>
        <w:tc>
          <w:tcPr>
            <w:tcW w:w="607" w:type="pct"/>
          </w:tcPr>
          <w:p w14:paraId="4A370BCF" w14:textId="77777777" w:rsidR="006519A3" w:rsidRPr="00CD67AC" w:rsidRDefault="006519A3" w:rsidP="00B004C2">
            <w:pPr>
              <w:pStyle w:val="a6"/>
              <w:spacing w:before="0" w:beforeAutospacing="0" w:after="0" w:afterAutospacing="0"/>
              <w:jc w:val="center"/>
            </w:pPr>
            <w:r w:rsidRPr="00CD67AC">
              <w:t>2023/02</w:t>
            </w:r>
          </w:p>
        </w:tc>
        <w:tc>
          <w:tcPr>
            <w:tcW w:w="602" w:type="pct"/>
          </w:tcPr>
          <w:p w14:paraId="3CCCE203" w14:textId="77777777" w:rsidR="006519A3" w:rsidRPr="00CD67AC" w:rsidRDefault="006519A3" w:rsidP="00B004C2">
            <w:pPr>
              <w:pStyle w:val="a6"/>
              <w:spacing w:before="0" w:beforeAutospacing="0" w:after="0" w:afterAutospacing="0"/>
              <w:jc w:val="center"/>
            </w:pPr>
            <w:r w:rsidRPr="00CD67AC">
              <w:t>2022/02</w:t>
            </w:r>
          </w:p>
        </w:tc>
      </w:tr>
      <w:tr w:rsidR="007F2940" w:rsidRPr="00CD67AC" w14:paraId="6D749A3F" w14:textId="77777777" w:rsidTr="004E6A0E">
        <w:tc>
          <w:tcPr>
            <w:tcW w:w="1940" w:type="pct"/>
          </w:tcPr>
          <w:p w14:paraId="02A630EF" w14:textId="77777777" w:rsidR="00AC41CA" w:rsidRPr="00CD67AC" w:rsidRDefault="00AC41CA" w:rsidP="00AC41CA">
            <w:pPr>
              <w:pStyle w:val="a6"/>
              <w:spacing w:before="0" w:beforeAutospacing="0" w:after="0" w:afterAutospacing="0"/>
              <w:jc w:val="center"/>
            </w:pPr>
            <w:r w:rsidRPr="00CD67AC">
              <w:t>1</w:t>
            </w:r>
          </w:p>
        </w:tc>
        <w:tc>
          <w:tcPr>
            <w:tcW w:w="561" w:type="pct"/>
          </w:tcPr>
          <w:p w14:paraId="3CAFFC8B" w14:textId="77777777" w:rsidR="00AC41CA" w:rsidRPr="00CD67AC" w:rsidRDefault="00AC41CA" w:rsidP="00AC41CA">
            <w:pPr>
              <w:pStyle w:val="a6"/>
              <w:spacing w:before="0" w:beforeAutospacing="0" w:after="0" w:afterAutospacing="0"/>
              <w:ind w:left="-108" w:right="-45"/>
              <w:jc w:val="center"/>
            </w:pPr>
            <w:r w:rsidRPr="00CD67AC">
              <w:t>2</w:t>
            </w:r>
          </w:p>
        </w:tc>
        <w:tc>
          <w:tcPr>
            <w:tcW w:w="607" w:type="pct"/>
          </w:tcPr>
          <w:p w14:paraId="4678316C" w14:textId="77777777" w:rsidR="00AC41CA" w:rsidRPr="00CD67AC" w:rsidRDefault="00AC41CA" w:rsidP="00AC41CA">
            <w:pPr>
              <w:pStyle w:val="a6"/>
              <w:spacing w:before="0" w:beforeAutospacing="0" w:after="0" w:afterAutospacing="0"/>
              <w:ind w:left="-76" w:right="-135"/>
              <w:jc w:val="center"/>
            </w:pPr>
            <w:r w:rsidRPr="00CD67AC">
              <w:t>3</w:t>
            </w:r>
          </w:p>
        </w:tc>
        <w:tc>
          <w:tcPr>
            <w:tcW w:w="683" w:type="pct"/>
          </w:tcPr>
          <w:p w14:paraId="0C0CCD4F" w14:textId="77777777" w:rsidR="00AC41CA" w:rsidRPr="00CD67AC" w:rsidRDefault="00AC41CA" w:rsidP="00AC41CA">
            <w:pPr>
              <w:pStyle w:val="a6"/>
              <w:spacing w:before="0" w:beforeAutospacing="0" w:after="0" w:afterAutospacing="0"/>
              <w:jc w:val="center"/>
            </w:pPr>
            <w:r w:rsidRPr="00CD67AC">
              <w:t>4</w:t>
            </w:r>
          </w:p>
        </w:tc>
        <w:tc>
          <w:tcPr>
            <w:tcW w:w="607" w:type="pct"/>
          </w:tcPr>
          <w:p w14:paraId="622D17B4" w14:textId="77777777" w:rsidR="00AC41CA" w:rsidRPr="00CD67AC" w:rsidRDefault="00AC41CA" w:rsidP="00AC41CA">
            <w:pPr>
              <w:pStyle w:val="a6"/>
              <w:spacing w:before="0" w:beforeAutospacing="0" w:after="0" w:afterAutospacing="0"/>
              <w:jc w:val="center"/>
            </w:pPr>
            <w:r w:rsidRPr="00CD67AC">
              <w:t>5</w:t>
            </w:r>
          </w:p>
        </w:tc>
        <w:tc>
          <w:tcPr>
            <w:tcW w:w="602" w:type="pct"/>
          </w:tcPr>
          <w:p w14:paraId="76F34395" w14:textId="77777777" w:rsidR="00AC41CA" w:rsidRPr="00CD67AC" w:rsidRDefault="00AC41CA" w:rsidP="00AC41CA">
            <w:pPr>
              <w:pStyle w:val="a6"/>
              <w:spacing w:before="0" w:beforeAutospacing="0" w:after="0" w:afterAutospacing="0"/>
              <w:jc w:val="center"/>
            </w:pPr>
            <w:r w:rsidRPr="00CD67AC">
              <w:t>6</w:t>
            </w:r>
          </w:p>
        </w:tc>
      </w:tr>
      <w:tr w:rsidR="007F2940" w:rsidRPr="00CD67AC" w14:paraId="2FA4647D" w14:textId="77777777" w:rsidTr="00AC41CA">
        <w:tc>
          <w:tcPr>
            <w:tcW w:w="5000" w:type="pct"/>
            <w:gridSpan w:val="6"/>
          </w:tcPr>
          <w:p w14:paraId="2D4E4B1D" w14:textId="77777777" w:rsidR="006519A3" w:rsidRPr="00CD67AC" w:rsidRDefault="006519A3" w:rsidP="00264276">
            <w:pPr>
              <w:pStyle w:val="a6"/>
              <w:spacing w:before="0" w:beforeAutospacing="0" w:after="0" w:afterAutospacing="0"/>
              <w:jc w:val="center"/>
            </w:pPr>
            <w:r w:rsidRPr="00CD67AC">
              <w:t>Продукты молочные (без учёта молока свежего)</w:t>
            </w:r>
          </w:p>
        </w:tc>
      </w:tr>
      <w:tr w:rsidR="007F2940" w:rsidRPr="00CD67AC" w14:paraId="23F1DFED" w14:textId="77777777" w:rsidTr="004E6A0E">
        <w:tc>
          <w:tcPr>
            <w:tcW w:w="1940" w:type="pct"/>
          </w:tcPr>
          <w:p w14:paraId="50AFD7CA" w14:textId="77777777" w:rsidR="006519A3" w:rsidRPr="00CD67AC" w:rsidRDefault="006519A3" w:rsidP="00264276">
            <w:pPr>
              <w:pStyle w:val="a6"/>
              <w:spacing w:before="0" w:beforeAutospacing="0" w:after="0" w:afterAutospacing="0"/>
              <w:jc w:val="both"/>
            </w:pPr>
            <w:r w:rsidRPr="00CD67AC">
              <w:t>Ресурсы</w:t>
            </w:r>
          </w:p>
        </w:tc>
        <w:tc>
          <w:tcPr>
            <w:tcW w:w="561" w:type="pct"/>
          </w:tcPr>
          <w:p w14:paraId="04F64C0F" w14:textId="77777777" w:rsidR="006519A3" w:rsidRPr="00CD67AC" w:rsidRDefault="006519A3" w:rsidP="00264276">
            <w:pPr>
              <w:pStyle w:val="a6"/>
              <w:spacing w:before="0" w:beforeAutospacing="0" w:after="0" w:afterAutospacing="0"/>
              <w:jc w:val="center"/>
            </w:pPr>
            <w:r w:rsidRPr="00CD67AC">
              <w:t>175,3</w:t>
            </w:r>
          </w:p>
        </w:tc>
        <w:tc>
          <w:tcPr>
            <w:tcW w:w="607" w:type="pct"/>
          </w:tcPr>
          <w:p w14:paraId="77D08F99" w14:textId="77777777" w:rsidR="006519A3" w:rsidRPr="00CD67AC" w:rsidRDefault="006519A3" w:rsidP="00264276">
            <w:pPr>
              <w:pStyle w:val="a6"/>
              <w:spacing w:before="0" w:beforeAutospacing="0" w:after="0" w:afterAutospacing="0"/>
              <w:jc w:val="center"/>
            </w:pPr>
            <w:r w:rsidRPr="00CD67AC">
              <w:t>171,5</w:t>
            </w:r>
          </w:p>
        </w:tc>
        <w:tc>
          <w:tcPr>
            <w:tcW w:w="683" w:type="pct"/>
          </w:tcPr>
          <w:p w14:paraId="1721CA9C" w14:textId="77777777" w:rsidR="006519A3" w:rsidRPr="00CD67AC" w:rsidRDefault="006519A3" w:rsidP="00264276">
            <w:pPr>
              <w:pStyle w:val="a6"/>
              <w:spacing w:before="0" w:beforeAutospacing="0" w:after="0" w:afterAutospacing="0"/>
              <w:jc w:val="center"/>
            </w:pPr>
            <w:r w:rsidRPr="00CD67AC">
              <w:t>2,2</w:t>
            </w:r>
            <w:r w:rsidR="00B004C2" w:rsidRPr="00CD67AC">
              <w:t>%</w:t>
            </w:r>
          </w:p>
        </w:tc>
        <w:tc>
          <w:tcPr>
            <w:tcW w:w="1209" w:type="pct"/>
            <w:gridSpan w:val="2"/>
          </w:tcPr>
          <w:p w14:paraId="0666770D" w14:textId="77777777" w:rsidR="006519A3" w:rsidRPr="00CD67AC" w:rsidRDefault="006519A3" w:rsidP="00264276">
            <w:pPr>
              <w:pStyle w:val="a6"/>
              <w:spacing w:before="0" w:beforeAutospacing="0" w:after="0" w:afterAutospacing="0"/>
              <w:jc w:val="center"/>
            </w:pPr>
            <w:r w:rsidRPr="00CD67AC">
              <w:t>Доля от ресурсов</w:t>
            </w:r>
          </w:p>
        </w:tc>
      </w:tr>
    </w:tbl>
    <w:p w14:paraId="11285567" w14:textId="77777777" w:rsidR="00F75544" w:rsidRPr="00CD67AC" w:rsidRDefault="00F75544" w:rsidP="00F75544">
      <w:pPr>
        <w:pStyle w:val="a6"/>
        <w:spacing w:before="0" w:beforeAutospacing="0" w:after="0" w:afterAutospacing="0"/>
      </w:pPr>
      <w:r w:rsidRPr="00CD67AC">
        <w:lastRenderedPageBreak/>
        <w:t>Продолжение таблицы 2</w:t>
      </w:r>
    </w:p>
    <w:tbl>
      <w:tblPr>
        <w:tblStyle w:val="a3"/>
        <w:tblW w:w="5000" w:type="pct"/>
        <w:tblLayout w:type="fixed"/>
        <w:tblLook w:val="04A0" w:firstRow="1" w:lastRow="0" w:firstColumn="1" w:lastColumn="0" w:noHBand="0" w:noVBand="1"/>
      </w:tblPr>
      <w:tblGrid>
        <w:gridCol w:w="3626"/>
        <w:gridCol w:w="1049"/>
        <w:gridCol w:w="1134"/>
        <w:gridCol w:w="1276"/>
        <w:gridCol w:w="1134"/>
        <w:gridCol w:w="1125"/>
      </w:tblGrid>
      <w:tr w:rsidR="00F75544" w:rsidRPr="00CD67AC" w14:paraId="78BC2AEF" w14:textId="77777777" w:rsidTr="004E6A0E">
        <w:tc>
          <w:tcPr>
            <w:tcW w:w="1940" w:type="pct"/>
            <w:tcBorders>
              <w:bottom w:val="single" w:sz="4" w:space="0" w:color="auto"/>
            </w:tcBorders>
          </w:tcPr>
          <w:p w14:paraId="5360FCC6" w14:textId="77777777" w:rsidR="00F75544" w:rsidRPr="00CD67AC" w:rsidRDefault="00F75544" w:rsidP="00F75544">
            <w:pPr>
              <w:pStyle w:val="a6"/>
              <w:spacing w:before="0" w:beforeAutospacing="0" w:after="0" w:afterAutospacing="0"/>
              <w:jc w:val="center"/>
              <w:rPr>
                <w:lang w:eastAsia="en-US"/>
              </w:rPr>
            </w:pPr>
            <w:r w:rsidRPr="00CD67AC">
              <w:rPr>
                <w:lang w:eastAsia="en-US"/>
              </w:rPr>
              <w:t>1</w:t>
            </w:r>
          </w:p>
        </w:tc>
        <w:tc>
          <w:tcPr>
            <w:tcW w:w="561" w:type="pct"/>
            <w:tcBorders>
              <w:bottom w:val="single" w:sz="4" w:space="0" w:color="auto"/>
            </w:tcBorders>
          </w:tcPr>
          <w:p w14:paraId="4ACE2626" w14:textId="77777777" w:rsidR="00F75544" w:rsidRPr="00CD67AC" w:rsidRDefault="00F75544" w:rsidP="00F75544">
            <w:pPr>
              <w:pStyle w:val="a6"/>
              <w:spacing w:before="0" w:beforeAutospacing="0" w:after="0" w:afterAutospacing="0"/>
              <w:ind w:left="-108" w:right="-45"/>
              <w:jc w:val="center"/>
              <w:rPr>
                <w:lang w:eastAsia="en-US"/>
              </w:rPr>
            </w:pPr>
            <w:r w:rsidRPr="00CD67AC">
              <w:rPr>
                <w:lang w:eastAsia="en-US"/>
              </w:rPr>
              <w:t>2</w:t>
            </w:r>
          </w:p>
        </w:tc>
        <w:tc>
          <w:tcPr>
            <w:tcW w:w="607" w:type="pct"/>
            <w:tcBorders>
              <w:bottom w:val="single" w:sz="4" w:space="0" w:color="auto"/>
            </w:tcBorders>
          </w:tcPr>
          <w:p w14:paraId="619A610F" w14:textId="77777777" w:rsidR="00F75544" w:rsidRPr="00CD67AC" w:rsidRDefault="00F75544" w:rsidP="00F75544">
            <w:pPr>
              <w:pStyle w:val="a6"/>
              <w:spacing w:before="0" w:beforeAutospacing="0" w:after="0" w:afterAutospacing="0"/>
              <w:ind w:left="-76" w:right="-135"/>
              <w:jc w:val="center"/>
              <w:rPr>
                <w:lang w:eastAsia="en-US"/>
              </w:rPr>
            </w:pPr>
            <w:r w:rsidRPr="00CD67AC">
              <w:rPr>
                <w:lang w:eastAsia="en-US"/>
              </w:rPr>
              <w:t>3</w:t>
            </w:r>
          </w:p>
        </w:tc>
        <w:tc>
          <w:tcPr>
            <w:tcW w:w="683" w:type="pct"/>
            <w:tcBorders>
              <w:bottom w:val="single" w:sz="4" w:space="0" w:color="auto"/>
            </w:tcBorders>
          </w:tcPr>
          <w:p w14:paraId="7A8A73CF" w14:textId="77777777" w:rsidR="00F75544" w:rsidRPr="00CD67AC" w:rsidRDefault="00F75544" w:rsidP="00F75544">
            <w:pPr>
              <w:pStyle w:val="a6"/>
              <w:spacing w:before="0" w:beforeAutospacing="0" w:after="0" w:afterAutospacing="0"/>
              <w:jc w:val="center"/>
              <w:rPr>
                <w:lang w:eastAsia="en-US"/>
              </w:rPr>
            </w:pPr>
            <w:r w:rsidRPr="00CD67AC">
              <w:rPr>
                <w:lang w:eastAsia="en-US"/>
              </w:rPr>
              <w:t>4</w:t>
            </w:r>
          </w:p>
        </w:tc>
        <w:tc>
          <w:tcPr>
            <w:tcW w:w="607" w:type="pct"/>
            <w:tcBorders>
              <w:bottom w:val="single" w:sz="4" w:space="0" w:color="auto"/>
            </w:tcBorders>
          </w:tcPr>
          <w:p w14:paraId="2C89B39A" w14:textId="77777777" w:rsidR="00F75544" w:rsidRPr="00CD67AC" w:rsidRDefault="00F75544" w:rsidP="00F75544">
            <w:pPr>
              <w:pStyle w:val="a6"/>
              <w:spacing w:before="0" w:beforeAutospacing="0" w:after="0" w:afterAutospacing="0"/>
              <w:jc w:val="center"/>
              <w:rPr>
                <w:lang w:eastAsia="en-US"/>
              </w:rPr>
            </w:pPr>
            <w:r w:rsidRPr="00CD67AC">
              <w:rPr>
                <w:lang w:eastAsia="en-US"/>
              </w:rPr>
              <w:t>5</w:t>
            </w:r>
          </w:p>
        </w:tc>
        <w:tc>
          <w:tcPr>
            <w:tcW w:w="602" w:type="pct"/>
            <w:tcBorders>
              <w:bottom w:val="single" w:sz="4" w:space="0" w:color="auto"/>
            </w:tcBorders>
          </w:tcPr>
          <w:p w14:paraId="39BBE7E6" w14:textId="77777777" w:rsidR="00F75544" w:rsidRPr="00CD67AC" w:rsidRDefault="00F75544" w:rsidP="00F75544">
            <w:pPr>
              <w:pStyle w:val="a6"/>
              <w:spacing w:before="0" w:beforeAutospacing="0" w:after="0" w:afterAutospacing="0"/>
              <w:jc w:val="center"/>
              <w:rPr>
                <w:lang w:eastAsia="en-US"/>
              </w:rPr>
            </w:pPr>
            <w:r w:rsidRPr="00CD67AC">
              <w:rPr>
                <w:lang w:eastAsia="en-US"/>
              </w:rPr>
              <w:t>6</w:t>
            </w:r>
          </w:p>
        </w:tc>
      </w:tr>
      <w:tr w:rsidR="00F75544" w:rsidRPr="00CD67AC" w14:paraId="2EA62C84" w14:textId="77777777" w:rsidTr="004E6A0E">
        <w:tc>
          <w:tcPr>
            <w:tcW w:w="1940" w:type="pct"/>
            <w:tcBorders>
              <w:bottom w:val="single" w:sz="4" w:space="0" w:color="auto"/>
            </w:tcBorders>
          </w:tcPr>
          <w:p w14:paraId="65C7FE7F"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Borders>
              <w:bottom w:val="single" w:sz="4" w:space="0" w:color="auto"/>
            </w:tcBorders>
          </w:tcPr>
          <w:p w14:paraId="447B28BA" w14:textId="77777777" w:rsidR="00F75544" w:rsidRPr="00CD67AC" w:rsidRDefault="00F75544" w:rsidP="00F75544">
            <w:pPr>
              <w:pStyle w:val="a6"/>
              <w:spacing w:before="0" w:beforeAutospacing="0" w:after="0" w:afterAutospacing="0"/>
              <w:jc w:val="center"/>
            </w:pPr>
            <w:r w:rsidRPr="00CD67AC">
              <w:t>149,0</w:t>
            </w:r>
          </w:p>
        </w:tc>
        <w:tc>
          <w:tcPr>
            <w:tcW w:w="607" w:type="pct"/>
            <w:tcBorders>
              <w:bottom w:val="single" w:sz="4" w:space="0" w:color="auto"/>
            </w:tcBorders>
          </w:tcPr>
          <w:p w14:paraId="43D63233" w14:textId="77777777" w:rsidR="00F75544" w:rsidRPr="00CD67AC" w:rsidRDefault="00F75544" w:rsidP="00F75544">
            <w:pPr>
              <w:pStyle w:val="a6"/>
              <w:spacing w:before="0" w:beforeAutospacing="0" w:after="0" w:afterAutospacing="0"/>
              <w:jc w:val="center"/>
            </w:pPr>
            <w:r w:rsidRPr="00CD67AC">
              <w:t>14,1</w:t>
            </w:r>
          </w:p>
        </w:tc>
        <w:tc>
          <w:tcPr>
            <w:tcW w:w="683" w:type="pct"/>
            <w:tcBorders>
              <w:bottom w:val="single" w:sz="4" w:space="0" w:color="auto"/>
            </w:tcBorders>
          </w:tcPr>
          <w:p w14:paraId="0B50A513" w14:textId="77777777" w:rsidR="00F75544" w:rsidRPr="00CD67AC" w:rsidRDefault="00F75544" w:rsidP="00F75544">
            <w:pPr>
              <w:pStyle w:val="a6"/>
              <w:spacing w:before="0" w:beforeAutospacing="0" w:after="0" w:afterAutospacing="0"/>
              <w:jc w:val="center"/>
            </w:pPr>
            <w:r w:rsidRPr="00CD67AC">
              <w:t>1,2%</w:t>
            </w:r>
          </w:p>
        </w:tc>
        <w:tc>
          <w:tcPr>
            <w:tcW w:w="607" w:type="pct"/>
            <w:tcBorders>
              <w:bottom w:val="single" w:sz="4" w:space="0" w:color="auto"/>
            </w:tcBorders>
          </w:tcPr>
          <w:p w14:paraId="2FD97583" w14:textId="77777777" w:rsidR="00F75544" w:rsidRPr="00CD67AC" w:rsidRDefault="00F75544" w:rsidP="00F75544">
            <w:pPr>
              <w:pStyle w:val="a6"/>
              <w:spacing w:before="0" w:beforeAutospacing="0" w:after="0" w:afterAutospacing="0"/>
              <w:jc w:val="center"/>
            </w:pPr>
            <w:r w:rsidRPr="00CD67AC">
              <w:t>85,0%</w:t>
            </w:r>
          </w:p>
        </w:tc>
        <w:tc>
          <w:tcPr>
            <w:tcW w:w="602" w:type="pct"/>
            <w:tcBorders>
              <w:bottom w:val="single" w:sz="4" w:space="0" w:color="auto"/>
            </w:tcBorders>
          </w:tcPr>
          <w:p w14:paraId="447DF17D" w14:textId="77777777" w:rsidR="00F75544" w:rsidRPr="00CD67AC" w:rsidRDefault="00F75544" w:rsidP="00F75544">
            <w:pPr>
              <w:pStyle w:val="a6"/>
              <w:spacing w:before="0" w:beforeAutospacing="0" w:after="0" w:afterAutospacing="0"/>
              <w:jc w:val="center"/>
            </w:pPr>
            <w:r w:rsidRPr="00CD67AC">
              <w:t>85,8%</w:t>
            </w:r>
          </w:p>
        </w:tc>
      </w:tr>
      <w:tr w:rsidR="00F75544" w:rsidRPr="00CD67AC" w14:paraId="00D2AE55" w14:textId="77777777" w:rsidTr="004E6A0E">
        <w:tc>
          <w:tcPr>
            <w:tcW w:w="1940" w:type="pct"/>
            <w:tcBorders>
              <w:bottom w:val="single" w:sz="4" w:space="0" w:color="auto"/>
            </w:tcBorders>
          </w:tcPr>
          <w:p w14:paraId="38069134"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Borders>
              <w:bottom w:val="single" w:sz="4" w:space="0" w:color="auto"/>
            </w:tcBorders>
          </w:tcPr>
          <w:p w14:paraId="6EFD5C24" w14:textId="77777777" w:rsidR="00F75544" w:rsidRPr="00CD67AC" w:rsidRDefault="00F75544" w:rsidP="00F75544">
            <w:pPr>
              <w:pStyle w:val="a6"/>
              <w:spacing w:before="0" w:beforeAutospacing="0" w:after="0" w:afterAutospacing="0"/>
              <w:jc w:val="center"/>
            </w:pPr>
            <w:r w:rsidRPr="00CD67AC">
              <w:t>26,4</w:t>
            </w:r>
          </w:p>
        </w:tc>
        <w:tc>
          <w:tcPr>
            <w:tcW w:w="607" w:type="pct"/>
            <w:tcBorders>
              <w:bottom w:val="single" w:sz="4" w:space="0" w:color="auto"/>
            </w:tcBorders>
          </w:tcPr>
          <w:p w14:paraId="08C4D2A2" w14:textId="77777777" w:rsidR="00F75544" w:rsidRPr="00CD67AC" w:rsidRDefault="00F75544" w:rsidP="00F75544">
            <w:pPr>
              <w:pStyle w:val="a6"/>
              <w:spacing w:before="0" w:beforeAutospacing="0" w:after="0" w:afterAutospacing="0"/>
              <w:jc w:val="center"/>
            </w:pPr>
            <w:r w:rsidRPr="00CD67AC">
              <w:t>24,4</w:t>
            </w:r>
          </w:p>
        </w:tc>
        <w:tc>
          <w:tcPr>
            <w:tcW w:w="683" w:type="pct"/>
            <w:tcBorders>
              <w:bottom w:val="single" w:sz="4" w:space="0" w:color="auto"/>
            </w:tcBorders>
          </w:tcPr>
          <w:p w14:paraId="01D14694" w14:textId="77777777" w:rsidR="00F75544" w:rsidRPr="00CD67AC" w:rsidRDefault="00F75544" w:rsidP="00F75544">
            <w:pPr>
              <w:pStyle w:val="a6"/>
              <w:spacing w:before="0" w:beforeAutospacing="0" w:after="0" w:afterAutospacing="0"/>
              <w:jc w:val="center"/>
            </w:pPr>
            <w:r w:rsidRPr="00CD67AC">
              <w:t>8,2%</w:t>
            </w:r>
          </w:p>
        </w:tc>
        <w:tc>
          <w:tcPr>
            <w:tcW w:w="607" w:type="pct"/>
            <w:tcBorders>
              <w:bottom w:val="single" w:sz="4" w:space="0" w:color="auto"/>
            </w:tcBorders>
          </w:tcPr>
          <w:p w14:paraId="548D584F" w14:textId="77777777" w:rsidR="00F75544" w:rsidRPr="00CD67AC" w:rsidRDefault="00F75544" w:rsidP="00F75544">
            <w:pPr>
              <w:pStyle w:val="a6"/>
              <w:spacing w:before="0" w:beforeAutospacing="0" w:after="0" w:afterAutospacing="0"/>
              <w:jc w:val="center"/>
            </w:pPr>
            <w:r w:rsidRPr="00CD67AC">
              <w:t>15,0%</w:t>
            </w:r>
          </w:p>
        </w:tc>
        <w:tc>
          <w:tcPr>
            <w:tcW w:w="602" w:type="pct"/>
            <w:tcBorders>
              <w:bottom w:val="single" w:sz="4" w:space="0" w:color="auto"/>
            </w:tcBorders>
          </w:tcPr>
          <w:p w14:paraId="4D819F8C" w14:textId="77777777" w:rsidR="00F75544" w:rsidRPr="00CD67AC" w:rsidRDefault="00F75544" w:rsidP="00F75544">
            <w:pPr>
              <w:pStyle w:val="a6"/>
              <w:spacing w:before="0" w:beforeAutospacing="0" w:after="0" w:afterAutospacing="0"/>
              <w:jc w:val="center"/>
            </w:pPr>
            <w:r w:rsidRPr="00CD67AC">
              <w:t>14,2%</w:t>
            </w:r>
          </w:p>
        </w:tc>
      </w:tr>
      <w:tr w:rsidR="00F75544" w:rsidRPr="00CD67AC" w14:paraId="053DD9A1" w14:textId="77777777" w:rsidTr="004E6A0E">
        <w:tc>
          <w:tcPr>
            <w:tcW w:w="1940" w:type="pct"/>
            <w:tcBorders>
              <w:top w:val="single" w:sz="4" w:space="0" w:color="auto"/>
            </w:tcBorders>
          </w:tcPr>
          <w:p w14:paraId="2D7698A5"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Borders>
              <w:top w:val="single" w:sz="4" w:space="0" w:color="auto"/>
            </w:tcBorders>
          </w:tcPr>
          <w:p w14:paraId="39CABA66" w14:textId="77777777" w:rsidR="00F75544" w:rsidRPr="00CD67AC" w:rsidRDefault="00F75544" w:rsidP="00F75544">
            <w:pPr>
              <w:pStyle w:val="a6"/>
              <w:spacing w:before="0" w:beforeAutospacing="0" w:after="0" w:afterAutospacing="0"/>
              <w:jc w:val="center"/>
            </w:pPr>
            <w:r w:rsidRPr="00CD67AC">
              <w:t>175,3</w:t>
            </w:r>
          </w:p>
        </w:tc>
        <w:tc>
          <w:tcPr>
            <w:tcW w:w="607" w:type="pct"/>
            <w:tcBorders>
              <w:top w:val="single" w:sz="4" w:space="0" w:color="auto"/>
            </w:tcBorders>
          </w:tcPr>
          <w:p w14:paraId="315DB2D6" w14:textId="77777777" w:rsidR="00F75544" w:rsidRPr="00CD67AC" w:rsidRDefault="00F75544" w:rsidP="00F75544">
            <w:pPr>
              <w:pStyle w:val="a6"/>
              <w:spacing w:before="0" w:beforeAutospacing="0" w:after="0" w:afterAutospacing="0"/>
              <w:jc w:val="center"/>
            </w:pPr>
            <w:r w:rsidRPr="00CD67AC">
              <w:t>171,5</w:t>
            </w:r>
          </w:p>
        </w:tc>
        <w:tc>
          <w:tcPr>
            <w:tcW w:w="683" w:type="pct"/>
            <w:tcBorders>
              <w:top w:val="single" w:sz="4" w:space="0" w:color="auto"/>
            </w:tcBorders>
          </w:tcPr>
          <w:p w14:paraId="72A27A61" w14:textId="77777777" w:rsidR="00F75544" w:rsidRPr="00CD67AC" w:rsidRDefault="00F75544" w:rsidP="00F75544">
            <w:pPr>
              <w:pStyle w:val="a6"/>
              <w:spacing w:before="0" w:beforeAutospacing="0" w:after="0" w:afterAutospacing="0"/>
              <w:jc w:val="center"/>
            </w:pPr>
            <w:r w:rsidRPr="00CD67AC">
              <w:t>2,2%</w:t>
            </w:r>
          </w:p>
        </w:tc>
        <w:tc>
          <w:tcPr>
            <w:tcW w:w="1209" w:type="pct"/>
            <w:gridSpan w:val="2"/>
            <w:tcBorders>
              <w:top w:val="single" w:sz="4" w:space="0" w:color="auto"/>
            </w:tcBorders>
          </w:tcPr>
          <w:p w14:paraId="5E3DD5BF"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6CDD92DA" w14:textId="77777777" w:rsidTr="004E6A0E">
        <w:tc>
          <w:tcPr>
            <w:tcW w:w="1940" w:type="pct"/>
          </w:tcPr>
          <w:p w14:paraId="30D2B5C7" w14:textId="77777777" w:rsidR="00F75544" w:rsidRPr="00CD67AC" w:rsidRDefault="00F75544" w:rsidP="00F75544">
            <w:pPr>
              <w:pStyle w:val="a6"/>
              <w:spacing w:before="0" w:beforeAutospacing="0" w:after="0" w:afterAutospacing="0"/>
              <w:jc w:val="both"/>
            </w:pPr>
            <w:r w:rsidRPr="00CD67AC">
              <w:t>Экспорт</w:t>
            </w:r>
          </w:p>
        </w:tc>
        <w:tc>
          <w:tcPr>
            <w:tcW w:w="561" w:type="pct"/>
          </w:tcPr>
          <w:p w14:paraId="1E94674A" w14:textId="77777777" w:rsidR="00F75544" w:rsidRPr="00CD67AC" w:rsidRDefault="00F75544" w:rsidP="00F75544">
            <w:pPr>
              <w:pStyle w:val="a6"/>
              <w:spacing w:before="0" w:beforeAutospacing="0" w:after="0" w:afterAutospacing="0"/>
              <w:jc w:val="center"/>
            </w:pPr>
            <w:r w:rsidRPr="00CD67AC">
              <w:t>4,6</w:t>
            </w:r>
          </w:p>
        </w:tc>
        <w:tc>
          <w:tcPr>
            <w:tcW w:w="607" w:type="pct"/>
          </w:tcPr>
          <w:p w14:paraId="3E4B4D1C" w14:textId="77777777" w:rsidR="00F75544" w:rsidRPr="00CD67AC" w:rsidRDefault="00F75544" w:rsidP="00F75544">
            <w:pPr>
              <w:pStyle w:val="a6"/>
              <w:spacing w:before="0" w:beforeAutospacing="0" w:after="0" w:afterAutospacing="0"/>
              <w:jc w:val="center"/>
            </w:pPr>
            <w:r w:rsidRPr="00CD67AC">
              <w:t>6,8</w:t>
            </w:r>
          </w:p>
        </w:tc>
        <w:tc>
          <w:tcPr>
            <w:tcW w:w="683" w:type="pct"/>
          </w:tcPr>
          <w:p w14:paraId="69DA1318" w14:textId="77777777" w:rsidR="00F75544" w:rsidRPr="00CD67AC" w:rsidRDefault="00F75544" w:rsidP="00F75544">
            <w:pPr>
              <w:pStyle w:val="a6"/>
              <w:spacing w:before="0" w:beforeAutospacing="0" w:after="0" w:afterAutospacing="0"/>
              <w:jc w:val="center"/>
            </w:pPr>
            <w:r w:rsidRPr="00CD67AC">
              <w:t>-32,6%</w:t>
            </w:r>
          </w:p>
        </w:tc>
        <w:tc>
          <w:tcPr>
            <w:tcW w:w="607" w:type="pct"/>
          </w:tcPr>
          <w:p w14:paraId="6E1B7D72" w14:textId="77777777" w:rsidR="00F75544" w:rsidRPr="00CD67AC" w:rsidRDefault="00F75544" w:rsidP="00F75544">
            <w:pPr>
              <w:pStyle w:val="a6"/>
              <w:spacing w:before="0" w:beforeAutospacing="0" w:after="0" w:afterAutospacing="0"/>
              <w:jc w:val="center"/>
            </w:pPr>
            <w:r w:rsidRPr="00CD67AC">
              <w:t>2,6%</w:t>
            </w:r>
          </w:p>
        </w:tc>
        <w:tc>
          <w:tcPr>
            <w:tcW w:w="602" w:type="pct"/>
          </w:tcPr>
          <w:p w14:paraId="2FA876AD" w14:textId="77777777" w:rsidR="00F75544" w:rsidRPr="00CD67AC" w:rsidRDefault="00F75544" w:rsidP="00F75544">
            <w:pPr>
              <w:pStyle w:val="a6"/>
              <w:spacing w:before="0" w:beforeAutospacing="0" w:after="0" w:afterAutospacing="0"/>
              <w:jc w:val="center"/>
            </w:pPr>
            <w:r w:rsidRPr="00CD67AC">
              <w:t>4,0%</w:t>
            </w:r>
          </w:p>
        </w:tc>
      </w:tr>
      <w:tr w:rsidR="00F75544" w:rsidRPr="00CD67AC" w14:paraId="6D5E3C24" w14:textId="77777777" w:rsidTr="004E6A0E">
        <w:tc>
          <w:tcPr>
            <w:tcW w:w="1940" w:type="pct"/>
          </w:tcPr>
          <w:p w14:paraId="0B57A464" w14:textId="77777777" w:rsidR="00F75544" w:rsidRPr="00CD67AC" w:rsidRDefault="00F75544" w:rsidP="00F75544">
            <w:pPr>
              <w:pStyle w:val="a6"/>
              <w:spacing w:before="0" w:beforeAutospacing="0" w:after="0" w:afterAutospacing="0"/>
              <w:ind w:left="-120"/>
              <w:jc w:val="both"/>
            </w:pPr>
            <w:r w:rsidRPr="00CD67AC">
              <w:t xml:space="preserve">  Реализация на внутреннем рынке</w:t>
            </w:r>
          </w:p>
        </w:tc>
        <w:tc>
          <w:tcPr>
            <w:tcW w:w="561" w:type="pct"/>
          </w:tcPr>
          <w:p w14:paraId="3C4A5916" w14:textId="77777777" w:rsidR="00F75544" w:rsidRPr="00CD67AC" w:rsidRDefault="00F75544" w:rsidP="00F75544">
            <w:pPr>
              <w:pStyle w:val="a6"/>
              <w:spacing w:before="0" w:beforeAutospacing="0" w:after="0" w:afterAutospacing="0"/>
              <w:jc w:val="center"/>
            </w:pPr>
            <w:r w:rsidRPr="00CD67AC">
              <w:t>10,7</w:t>
            </w:r>
          </w:p>
        </w:tc>
        <w:tc>
          <w:tcPr>
            <w:tcW w:w="607" w:type="pct"/>
          </w:tcPr>
          <w:p w14:paraId="0B4862C8" w14:textId="77777777" w:rsidR="00F75544" w:rsidRPr="00CD67AC" w:rsidRDefault="00F75544" w:rsidP="00F75544">
            <w:pPr>
              <w:pStyle w:val="a6"/>
              <w:spacing w:before="0" w:beforeAutospacing="0" w:after="0" w:afterAutospacing="0"/>
              <w:jc w:val="center"/>
            </w:pPr>
            <w:r w:rsidRPr="00CD67AC">
              <w:t>164,7</w:t>
            </w:r>
          </w:p>
        </w:tc>
        <w:tc>
          <w:tcPr>
            <w:tcW w:w="683" w:type="pct"/>
          </w:tcPr>
          <w:p w14:paraId="73025890" w14:textId="77777777" w:rsidR="00F75544" w:rsidRPr="00CD67AC" w:rsidRDefault="00F75544" w:rsidP="00F75544">
            <w:pPr>
              <w:pStyle w:val="a6"/>
              <w:spacing w:before="0" w:beforeAutospacing="0" w:after="0" w:afterAutospacing="0"/>
              <w:jc w:val="center"/>
            </w:pPr>
            <w:r w:rsidRPr="00CD67AC">
              <w:t>3,7%</w:t>
            </w:r>
          </w:p>
        </w:tc>
        <w:tc>
          <w:tcPr>
            <w:tcW w:w="607" w:type="pct"/>
          </w:tcPr>
          <w:p w14:paraId="3C0C7836" w14:textId="77777777" w:rsidR="00F75544" w:rsidRPr="00CD67AC" w:rsidRDefault="00F75544" w:rsidP="00F75544">
            <w:pPr>
              <w:pStyle w:val="a6"/>
              <w:spacing w:before="0" w:beforeAutospacing="0" w:after="0" w:afterAutospacing="0"/>
              <w:jc w:val="center"/>
            </w:pPr>
            <w:r w:rsidRPr="00CD67AC">
              <w:t>97,4%</w:t>
            </w:r>
          </w:p>
        </w:tc>
        <w:tc>
          <w:tcPr>
            <w:tcW w:w="602" w:type="pct"/>
          </w:tcPr>
          <w:p w14:paraId="456C78AC" w14:textId="77777777" w:rsidR="00F75544" w:rsidRPr="00CD67AC" w:rsidRDefault="00F75544" w:rsidP="00F75544">
            <w:pPr>
              <w:pStyle w:val="a6"/>
              <w:spacing w:before="0" w:beforeAutospacing="0" w:after="0" w:afterAutospacing="0"/>
              <w:jc w:val="center"/>
            </w:pPr>
            <w:r w:rsidRPr="00CD67AC">
              <w:t>96,0%</w:t>
            </w:r>
          </w:p>
        </w:tc>
      </w:tr>
      <w:tr w:rsidR="00F75544" w:rsidRPr="00CD67AC" w14:paraId="6158258A" w14:textId="77777777" w:rsidTr="00AC41CA">
        <w:tc>
          <w:tcPr>
            <w:tcW w:w="5000" w:type="pct"/>
            <w:gridSpan w:val="6"/>
          </w:tcPr>
          <w:p w14:paraId="5336333A" w14:textId="77777777" w:rsidR="00F75544" w:rsidRPr="00CD67AC" w:rsidRDefault="00F75544" w:rsidP="00F75544">
            <w:pPr>
              <w:pStyle w:val="a6"/>
              <w:spacing w:before="0" w:beforeAutospacing="0" w:after="0" w:afterAutospacing="0"/>
              <w:jc w:val="center"/>
            </w:pPr>
            <w:proofErr w:type="gramStart"/>
            <w:r w:rsidRPr="00CD67AC">
              <w:t>Молоко</w:t>
            </w:r>
            <w:proofErr w:type="gramEnd"/>
            <w:r w:rsidRPr="00CD67AC">
              <w:t xml:space="preserve"> обработанное жидкое и сливки</w:t>
            </w:r>
          </w:p>
        </w:tc>
      </w:tr>
      <w:tr w:rsidR="00F75544" w:rsidRPr="00CD67AC" w14:paraId="2D43C078" w14:textId="77777777" w:rsidTr="004E6A0E">
        <w:tc>
          <w:tcPr>
            <w:tcW w:w="1940" w:type="pct"/>
          </w:tcPr>
          <w:p w14:paraId="0DA50770" w14:textId="77777777" w:rsidR="00F75544" w:rsidRPr="00CD67AC" w:rsidRDefault="00F75544" w:rsidP="00F75544">
            <w:pPr>
              <w:pStyle w:val="a6"/>
              <w:spacing w:before="0" w:beforeAutospacing="0" w:after="0" w:afterAutospacing="0"/>
              <w:jc w:val="both"/>
            </w:pPr>
            <w:r w:rsidRPr="00CD67AC">
              <w:t>Ресурсы</w:t>
            </w:r>
          </w:p>
        </w:tc>
        <w:tc>
          <w:tcPr>
            <w:tcW w:w="561" w:type="pct"/>
          </w:tcPr>
          <w:p w14:paraId="0F1B012C" w14:textId="77777777" w:rsidR="00F75544" w:rsidRPr="00CD67AC" w:rsidRDefault="00F75544" w:rsidP="00F75544">
            <w:pPr>
              <w:pStyle w:val="a6"/>
              <w:spacing w:before="0" w:beforeAutospacing="0" w:after="0" w:afterAutospacing="0"/>
              <w:jc w:val="center"/>
            </w:pPr>
            <w:r w:rsidRPr="00CD67AC">
              <w:t>102,8</w:t>
            </w:r>
          </w:p>
        </w:tc>
        <w:tc>
          <w:tcPr>
            <w:tcW w:w="607" w:type="pct"/>
          </w:tcPr>
          <w:p w14:paraId="1A08B247" w14:textId="77777777" w:rsidR="00F75544" w:rsidRPr="00CD67AC" w:rsidRDefault="00F75544" w:rsidP="00F75544">
            <w:pPr>
              <w:pStyle w:val="a6"/>
              <w:spacing w:before="0" w:beforeAutospacing="0" w:after="0" w:afterAutospacing="0"/>
              <w:jc w:val="center"/>
            </w:pPr>
            <w:r w:rsidRPr="00CD67AC">
              <w:t>99,0</w:t>
            </w:r>
          </w:p>
        </w:tc>
        <w:tc>
          <w:tcPr>
            <w:tcW w:w="683" w:type="pct"/>
          </w:tcPr>
          <w:p w14:paraId="5AAC1799" w14:textId="77777777" w:rsidR="00F75544" w:rsidRPr="00CD67AC" w:rsidRDefault="00F75544" w:rsidP="00F75544">
            <w:pPr>
              <w:pStyle w:val="a6"/>
              <w:spacing w:before="0" w:beforeAutospacing="0" w:after="0" w:afterAutospacing="0"/>
              <w:jc w:val="center"/>
            </w:pPr>
            <w:r w:rsidRPr="00CD67AC">
              <w:t>3,9%</w:t>
            </w:r>
          </w:p>
        </w:tc>
        <w:tc>
          <w:tcPr>
            <w:tcW w:w="1209" w:type="pct"/>
            <w:gridSpan w:val="2"/>
          </w:tcPr>
          <w:p w14:paraId="17121F34" w14:textId="77777777" w:rsidR="00F75544" w:rsidRPr="00CD67AC" w:rsidRDefault="00F75544" w:rsidP="00F75544">
            <w:pPr>
              <w:pStyle w:val="a6"/>
              <w:spacing w:before="0" w:beforeAutospacing="0" w:after="0" w:afterAutospacing="0"/>
              <w:jc w:val="center"/>
            </w:pPr>
            <w:r w:rsidRPr="00CD67AC">
              <w:t>Доля от ресурсов</w:t>
            </w:r>
          </w:p>
        </w:tc>
      </w:tr>
      <w:tr w:rsidR="00F75544" w:rsidRPr="00CD67AC" w14:paraId="316EF11E" w14:textId="77777777" w:rsidTr="004E6A0E">
        <w:tc>
          <w:tcPr>
            <w:tcW w:w="1940" w:type="pct"/>
          </w:tcPr>
          <w:p w14:paraId="1B3B8660"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Pr>
          <w:p w14:paraId="559ECEFD" w14:textId="77777777" w:rsidR="00F75544" w:rsidRPr="00CD67AC" w:rsidRDefault="00F75544" w:rsidP="00F75544">
            <w:pPr>
              <w:pStyle w:val="a6"/>
              <w:spacing w:before="0" w:beforeAutospacing="0" w:after="0" w:afterAutospacing="0"/>
              <w:jc w:val="center"/>
            </w:pPr>
            <w:r w:rsidRPr="00CD67AC">
              <w:t>97,3</w:t>
            </w:r>
          </w:p>
        </w:tc>
        <w:tc>
          <w:tcPr>
            <w:tcW w:w="607" w:type="pct"/>
          </w:tcPr>
          <w:p w14:paraId="4877B001" w14:textId="77777777" w:rsidR="00F75544" w:rsidRPr="00CD67AC" w:rsidRDefault="00F75544" w:rsidP="00F75544">
            <w:pPr>
              <w:pStyle w:val="a6"/>
              <w:spacing w:before="0" w:beforeAutospacing="0" w:after="0" w:afterAutospacing="0"/>
              <w:jc w:val="center"/>
            </w:pPr>
            <w:r w:rsidRPr="00CD67AC">
              <w:t>95,2</w:t>
            </w:r>
          </w:p>
        </w:tc>
        <w:tc>
          <w:tcPr>
            <w:tcW w:w="683" w:type="pct"/>
          </w:tcPr>
          <w:p w14:paraId="32A7E603" w14:textId="77777777" w:rsidR="00F75544" w:rsidRPr="00CD67AC" w:rsidRDefault="00F75544" w:rsidP="00F75544">
            <w:pPr>
              <w:pStyle w:val="a6"/>
              <w:spacing w:before="0" w:beforeAutospacing="0" w:after="0" w:afterAutospacing="0"/>
              <w:jc w:val="center"/>
            </w:pPr>
            <w:r w:rsidRPr="00CD67AC">
              <w:t>2,2%</w:t>
            </w:r>
          </w:p>
        </w:tc>
        <w:tc>
          <w:tcPr>
            <w:tcW w:w="607" w:type="pct"/>
          </w:tcPr>
          <w:p w14:paraId="6E2FDE26" w14:textId="77777777" w:rsidR="00F75544" w:rsidRPr="00CD67AC" w:rsidRDefault="00F75544" w:rsidP="00F75544">
            <w:pPr>
              <w:pStyle w:val="a6"/>
              <w:spacing w:before="0" w:beforeAutospacing="0" w:after="0" w:afterAutospacing="0"/>
              <w:jc w:val="center"/>
            </w:pPr>
            <w:r w:rsidRPr="00CD67AC">
              <w:t>94,6%</w:t>
            </w:r>
          </w:p>
        </w:tc>
        <w:tc>
          <w:tcPr>
            <w:tcW w:w="602" w:type="pct"/>
          </w:tcPr>
          <w:p w14:paraId="3D6A4892" w14:textId="77777777" w:rsidR="00F75544" w:rsidRPr="00CD67AC" w:rsidRDefault="00F75544" w:rsidP="00F75544">
            <w:pPr>
              <w:pStyle w:val="a6"/>
              <w:spacing w:before="0" w:beforeAutospacing="0" w:after="0" w:afterAutospacing="0"/>
              <w:jc w:val="center"/>
            </w:pPr>
            <w:r w:rsidRPr="00CD67AC">
              <w:t>96,2%</w:t>
            </w:r>
          </w:p>
        </w:tc>
      </w:tr>
      <w:tr w:rsidR="00F75544" w:rsidRPr="00CD67AC" w14:paraId="3D74FA25" w14:textId="77777777" w:rsidTr="004E6A0E">
        <w:tc>
          <w:tcPr>
            <w:tcW w:w="1940" w:type="pct"/>
          </w:tcPr>
          <w:p w14:paraId="0824CAD8"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Pr>
          <w:p w14:paraId="068663C4" w14:textId="77777777" w:rsidR="00F75544" w:rsidRPr="00CD67AC" w:rsidRDefault="00F75544" w:rsidP="00F75544">
            <w:pPr>
              <w:pStyle w:val="a6"/>
              <w:spacing w:before="0" w:beforeAutospacing="0" w:after="0" w:afterAutospacing="0"/>
              <w:jc w:val="center"/>
            </w:pPr>
            <w:r w:rsidRPr="00CD67AC">
              <w:t>5,5</w:t>
            </w:r>
          </w:p>
        </w:tc>
        <w:tc>
          <w:tcPr>
            <w:tcW w:w="607" w:type="pct"/>
          </w:tcPr>
          <w:p w14:paraId="6CADF885" w14:textId="77777777" w:rsidR="00F75544" w:rsidRPr="00CD67AC" w:rsidRDefault="00F75544" w:rsidP="00F75544">
            <w:pPr>
              <w:pStyle w:val="a6"/>
              <w:spacing w:before="0" w:beforeAutospacing="0" w:after="0" w:afterAutospacing="0"/>
              <w:jc w:val="center"/>
            </w:pPr>
            <w:r w:rsidRPr="00CD67AC">
              <w:t>3,8</w:t>
            </w:r>
          </w:p>
        </w:tc>
        <w:tc>
          <w:tcPr>
            <w:tcW w:w="683" w:type="pct"/>
          </w:tcPr>
          <w:p w14:paraId="6923E77F" w14:textId="77777777" w:rsidR="00F75544" w:rsidRPr="00CD67AC" w:rsidRDefault="00F75544" w:rsidP="00F75544">
            <w:pPr>
              <w:pStyle w:val="a6"/>
              <w:spacing w:before="0" w:beforeAutospacing="0" w:after="0" w:afterAutospacing="0"/>
              <w:jc w:val="center"/>
            </w:pPr>
            <w:r w:rsidRPr="00CD67AC">
              <w:t>45,9%</w:t>
            </w:r>
          </w:p>
        </w:tc>
        <w:tc>
          <w:tcPr>
            <w:tcW w:w="607" w:type="pct"/>
          </w:tcPr>
          <w:p w14:paraId="2174E39B" w14:textId="77777777" w:rsidR="00F75544" w:rsidRPr="00CD67AC" w:rsidRDefault="00F75544" w:rsidP="00F75544">
            <w:pPr>
              <w:pStyle w:val="a6"/>
              <w:spacing w:before="0" w:beforeAutospacing="0" w:after="0" w:afterAutospacing="0"/>
              <w:jc w:val="center"/>
            </w:pPr>
            <w:r w:rsidRPr="00CD67AC">
              <w:t>5,4%</w:t>
            </w:r>
          </w:p>
        </w:tc>
        <w:tc>
          <w:tcPr>
            <w:tcW w:w="602" w:type="pct"/>
          </w:tcPr>
          <w:p w14:paraId="1C4C7D70" w14:textId="77777777" w:rsidR="00F75544" w:rsidRPr="00CD67AC" w:rsidRDefault="00F75544" w:rsidP="00F75544">
            <w:pPr>
              <w:pStyle w:val="a6"/>
              <w:spacing w:before="0" w:beforeAutospacing="0" w:after="0" w:afterAutospacing="0"/>
              <w:jc w:val="center"/>
            </w:pPr>
            <w:r w:rsidRPr="00CD67AC">
              <w:t>3,8%</w:t>
            </w:r>
          </w:p>
        </w:tc>
      </w:tr>
      <w:tr w:rsidR="00F75544" w:rsidRPr="00CD67AC" w14:paraId="4BF3B498" w14:textId="77777777" w:rsidTr="004E6A0E">
        <w:tc>
          <w:tcPr>
            <w:tcW w:w="1940" w:type="pct"/>
          </w:tcPr>
          <w:p w14:paraId="4BAD29B8"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Pr>
          <w:p w14:paraId="4D264E3C" w14:textId="77777777" w:rsidR="00F75544" w:rsidRPr="00CD67AC" w:rsidRDefault="00F75544" w:rsidP="00F75544">
            <w:pPr>
              <w:pStyle w:val="a6"/>
              <w:spacing w:before="0" w:beforeAutospacing="0" w:after="0" w:afterAutospacing="0"/>
              <w:jc w:val="center"/>
            </w:pPr>
            <w:r w:rsidRPr="00CD67AC">
              <w:t>102,8</w:t>
            </w:r>
          </w:p>
        </w:tc>
        <w:tc>
          <w:tcPr>
            <w:tcW w:w="607" w:type="pct"/>
          </w:tcPr>
          <w:p w14:paraId="51943E32" w14:textId="77777777" w:rsidR="00F75544" w:rsidRPr="00CD67AC" w:rsidRDefault="00F75544" w:rsidP="00F75544">
            <w:pPr>
              <w:pStyle w:val="a6"/>
              <w:spacing w:before="0" w:beforeAutospacing="0" w:after="0" w:afterAutospacing="0"/>
              <w:jc w:val="center"/>
            </w:pPr>
            <w:r w:rsidRPr="00CD67AC">
              <w:t>99,0</w:t>
            </w:r>
          </w:p>
        </w:tc>
        <w:tc>
          <w:tcPr>
            <w:tcW w:w="683" w:type="pct"/>
          </w:tcPr>
          <w:p w14:paraId="3F22DB4E" w14:textId="77777777" w:rsidR="00F75544" w:rsidRPr="00CD67AC" w:rsidRDefault="00F75544" w:rsidP="00F75544">
            <w:pPr>
              <w:pStyle w:val="a6"/>
              <w:spacing w:before="0" w:beforeAutospacing="0" w:after="0" w:afterAutospacing="0"/>
              <w:jc w:val="center"/>
            </w:pPr>
            <w:r w:rsidRPr="00CD67AC">
              <w:t>3,9%</w:t>
            </w:r>
          </w:p>
        </w:tc>
        <w:tc>
          <w:tcPr>
            <w:tcW w:w="1209" w:type="pct"/>
            <w:gridSpan w:val="2"/>
          </w:tcPr>
          <w:p w14:paraId="374422B1"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6ED7920C" w14:textId="77777777" w:rsidTr="004E6A0E">
        <w:tc>
          <w:tcPr>
            <w:tcW w:w="1940" w:type="pct"/>
          </w:tcPr>
          <w:p w14:paraId="5F641252" w14:textId="77777777" w:rsidR="00F75544" w:rsidRPr="00CD67AC" w:rsidRDefault="00F75544" w:rsidP="00F75544">
            <w:pPr>
              <w:pStyle w:val="a6"/>
              <w:spacing w:before="0" w:beforeAutospacing="0" w:after="0" w:afterAutospacing="0"/>
              <w:jc w:val="both"/>
            </w:pPr>
            <w:r w:rsidRPr="00CD67AC">
              <w:t xml:space="preserve">   Экспорт</w:t>
            </w:r>
          </w:p>
        </w:tc>
        <w:tc>
          <w:tcPr>
            <w:tcW w:w="561" w:type="pct"/>
          </w:tcPr>
          <w:p w14:paraId="1D1FAB3C" w14:textId="77777777" w:rsidR="00F75544" w:rsidRPr="00CD67AC" w:rsidRDefault="00F75544" w:rsidP="00F75544">
            <w:pPr>
              <w:pStyle w:val="a6"/>
              <w:spacing w:before="0" w:beforeAutospacing="0" w:after="0" w:afterAutospacing="0"/>
              <w:jc w:val="center"/>
            </w:pPr>
            <w:r w:rsidRPr="00CD67AC">
              <w:t>1,0</w:t>
            </w:r>
          </w:p>
        </w:tc>
        <w:tc>
          <w:tcPr>
            <w:tcW w:w="607" w:type="pct"/>
          </w:tcPr>
          <w:p w14:paraId="62F8CF4C" w14:textId="77777777" w:rsidR="00F75544" w:rsidRPr="00CD67AC" w:rsidRDefault="00F75544" w:rsidP="00F75544">
            <w:pPr>
              <w:pStyle w:val="a6"/>
              <w:spacing w:before="0" w:beforeAutospacing="0" w:after="0" w:afterAutospacing="0"/>
              <w:jc w:val="center"/>
            </w:pPr>
            <w:r w:rsidRPr="00CD67AC">
              <w:t>3,8</w:t>
            </w:r>
          </w:p>
        </w:tc>
        <w:tc>
          <w:tcPr>
            <w:tcW w:w="683" w:type="pct"/>
          </w:tcPr>
          <w:p w14:paraId="7E3580C7" w14:textId="77777777" w:rsidR="00F75544" w:rsidRPr="00CD67AC" w:rsidRDefault="00F75544" w:rsidP="00F75544">
            <w:pPr>
              <w:pStyle w:val="a6"/>
              <w:spacing w:before="0" w:beforeAutospacing="0" w:after="0" w:afterAutospacing="0"/>
              <w:jc w:val="center"/>
            </w:pPr>
            <w:r w:rsidRPr="00CD67AC">
              <w:t>-73,4%</w:t>
            </w:r>
          </w:p>
        </w:tc>
        <w:tc>
          <w:tcPr>
            <w:tcW w:w="607" w:type="pct"/>
          </w:tcPr>
          <w:p w14:paraId="659A6141" w14:textId="77777777" w:rsidR="00F75544" w:rsidRPr="00CD67AC" w:rsidRDefault="00F75544" w:rsidP="00F75544">
            <w:pPr>
              <w:pStyle w:val="a6"/>
              <w:spacing w:before="0" w:beforeAutospacing="0" w:after="0" w:afterAutospacing="0"/>
              <w:jc w:val="center"/>
            </w:pPr>
            <w:r w:rsidRPr="00CD67AC">
              <w:t>1,0%</w:t>
            </w:r>
          </w:p>
        </w:tc>
        <w:tc>
          <w:tcPr>
            <w:tcW w:w="602" w:type="pct"/>
          </w:tcPr>
          <w:p w14:paraId="6E91EA54" w14:textId="77777777" w:rsidR="00F75544" w:rsidRPr="00CD67AC" w:rsidRDefault="00F75544" w:rsidP="00F75544">
            <w:pPr>
              <w:pStyle w:val="a6"/>
              <w:spacing w:before="0" w:beforeAutospacing="0" w:after="0" w:afterAutospacing="0"/>
              <w:jc w:val="center"/>
            </w:pPr>
            <w:r w:rsidRPr="00CD67AC">
              <w:t>3,8%</w:t>
            </w:r>
          </w:p>
        </w:tc>
      </w:tr>
      <w:tr w:rsidR="00F75544" w:rsidRPr="00CD67AC" w14:paraId="73DD218E" w14:textId="77777777" w:rsidTr="004E6A0E">
        <w:tc>
          <w:tcPr>
            <w:tcW w:w="1940" w:type="pct"/>
          </w:tcPr>
          <w:p w14:paraId="5F0AC82D" w14:textId="77777777" w:rsidR="00F75544" w:rsidRPr="00CD67AC" w:rsidRDefault="00F75544" w:rsidP="00F75544">
            <w:pPr>
              <w:pStyle w:val="a6"/>
              <w:spacing w:before="0" w:beforeAutospacing="0" w:after="0" w:afterAutospacing="0"/>
              <w:jc w:val="both"/>
            </w:pPr>
            <w:r w:rsidRPr="00CD67AC">
              <w:t>Реализация на внутреннем рынке</w:t>
            </w:r>
          </w:p>
        </w:tc>
        <w:tc>
          <w:tcPr>
            <w:tcW w:w="561" w:type="pct"/>
          </w:tcPr>
          <w:p w14:paraId="3BAE3CE4" w14:textId="77777777" w:rsidR="00F75544" w:rsidRPr="00CD67AC" w:rsidRDefault="00F75544" w:rsidP="00F75544">
            <w:pPr>
              <w:pStyle w:val="a6"/>
              <w:spacing w:before="0" w:beforeAutospacing="0" w:after="0" w:afterAutospacing="0"/>
              <w:jc w:val="center"/>
            </w:pPr>
            <w:r w:rsidRPr="00CD67AC">
              <w:t>101,8</w:t>
            </w:r>
          </w:p>
        </w:tc>
        <w:tc>
          <w:tcPr>
            <w:tcW w:w="607" w:type="pct"/>
          </w:tcPr>
          <w:p w14:paraId="2662C8CD" w14:textId="77777777" w:rsidR="00F75544" w:rsidRPr="00CD67AC" w:rsidRDefault="00F75544" w:rsidP="00F75544">
            <w:pPr>
              <w:pStyle w:val="a6"/>
              <w:spacing w:before="0" w:beforeAutospacing="0" w:after="0" w:afterAutospacing="0"/>
              <w:jc w:val="center"/>
            </w:pPr>
            <w:r w:rsidRPr="00CD67AC">
              <w:t>95,2</w:t>
            </w:r>
          </w:p>
        </w:tc>
        <w:tc>
          <w:tcPr>
            <w:tcW w:w="683" w:type="pct"/>
          </w:tcPr>
          <w:p w14:paraId="36BE2F5F" w14:textId="77777777" w:rsidR="00F75544" w:rsidRPr="00CD67AC" w:rsidRDefault="00F75544" w:rsidP="00F75544">
            <w:pPr>
              <w:pStyle w:val="a6"/>
              <w:spacing w:before="0" w:beforeAutospacing="0" w:after="0" w:afterAutospacing="0"/>
              <w:jc w:val="center"/>
            </w:pPr>
            <w:r w:rsidRPr="00CD67AC">
              <w:t>7,0%</w:t>
            </w:r>
          </w:p>
        </w:tc>
        <w:tc>
          <w:tcPr>
            <w:tcW w:w="607" w:type="pct"/>
          </w:tcPr>
          <w:p w14:paraId="392C339E" w14:textId="77777777" w:rsidR="00F75544" w:rsidRPr="00CD67AC" w:rsidRDefault="00F75544" w:rsidP="00F75544">
            <w:pPr>
              <w:pStyle w:val="a6"/>
              <w:spacing w:before="0" w:beforeAutospacing="0" w:after="0" w:afterAutospacing="0"/>
              <w:jc w:val="center"/>
            </w:pPr>
            <w:r w:rsidRPr="00CD67AC">
              <w:t>99,0%</w:t>
            </w:r>
          </w:p>
        </w:tc>
        <w:tc>
          <w:tcPr>
            <w:tcW w:w="602" w:type="pct"/>
          </w:tcPr>
          <w:p w14:paraId="6FC501A6" w14:textId="77777777" w:rsidR="00F75544" w:rsidRPr="00CD67AC" w:rsidRDefault="00F75544" w:rsidP="00F75544">
            <w:pPr>
              <w:pStyle w:val="a6"/>
              <w:spacing w:before="0" w:beforeAutospacing="0" w:after="0" w:afterAutospacing="0"/>
              <w:jc w:val="center"/>
            </w:pPr>
            <w:r w:rsidRPr="00CD67AC">
              <w:t>9,2%</w:t>
            </w:r>
          </w:p>
        </w:tc>
      </w:tr>
      <w:tr w:rsidR="00F75544" w:rsidRPr="00CD67AC" w14:paraId="665E488B" w14:textId="77777777" w:rsidTr="00AC41CA">
        <w:tc>
          <w:tcPr>
            <w:tcW w:w="5000" w:type="pct"/>
            <w:gridSpan w:val="6"/>
          </w:tcPr>
          <w:p w14:paraId="055D464A" w14:textId="77777777" w:rsidR="00F75544" w:rsidRPr="00CD67AC" w:rsidRDefault="00F75544" w:rsidP="00F75544">
            <w:pPr>
              <w:pStyle w:val="a6"/>
              <w:spacing w:before="0" w:beforeAutospacing="0" w:after="0" w:afterAutospacing="0"/>
              <w:jc w:val="center"/>
            </w:pPr>
            <w:r w:rsidRPr="00CD67AC">
              <w:t>Молоко сухое</w:t>
            </w:r>
          </w:p>
        </w:tc>
      </w:tr>
      <w:tr w:rsidR="00F75544" w:rsidRPr="00CD67AC" w14:paraId="2A224A77" w14:textId="77777777" w:rsidTr="004E6A0E">
        <w:tc>
          <w:tcPr>
            <w:tcW w:w="1940" w:type="pct"/>
          </w:tcPr>
          <w:p w14:paraId="4A11D729" w14:textId="77777777" w:rsidR="00F75544" w:rsidRPr="00CD67AC" w:rsidRDefault="00F75544" w:rsidP="00F75544">
            <w:pPr>
              <w:pStyle w:val="a6"/>
              <w:spacing w:before="0" w:beforeAutospacing="0" w:after="0" w:afterAutospacing="0"/>
              <w:jc w:val="both"/>
            </w:pPr>
            <w:r w:rsidRPr="00CD67AC">
              <w:t>Ресурсы</w:t>
            </w:r>
          </w:p>
        </w:tc>
        <w:tc>
          <w:tcPr>
            <w:tcW w:w="561" w:type="pct"/>
          </w:tcPr>
          <w:p w14:paraId="2978117E" w14:textId="77777777" w:rsidR="00F75544" w:rsidRPr="00CD67AC" w:rsidRDefault="00F75544" w:rsidP="00F75544">
            <w:pPr>
              <w:pStyle w:val="a6"/>
              <w:spacing w:before="0" w:beforeAutospacing="0" w:after="0" w:afterAutospacing="0"/>
              <w:jc w:val="center"/>
            </w:pPr>
            <w:r w:rsidRPr="00CD67AC">
              <w:t>4,8</w:t>
            </w:r>
          </w:p>
        </w:tc>
        <w:tc>
          <w:tcPr>
            <w:tcW w:w="607" w:type="pct"/>
          </w:tcPr>
          <w:p w14:paraId="7E43E131" w14:textId="77777777" w:rsidR="00F75544" w:rsidRPr="00CD67AC" w:rsidRDefault="00F75544" w:rsidP="00F75544">
            <w:pPr>
              <w:pStyle w:val="a6"/>
              <w:spacing w:before="0" w:beforeAutospacing="0" w:after="0" w:afterAutospacing="0"/>
              <w:jc w:val="center"/>
            </w:pPr>
            <w:r w:rsidRPr="00CD67AC">
              <w:t>5,3</w:t>
            </w:r>
          </w:p>
        </w:tc>
        <w:tc>
          <w:tcPr>
            <w:tcW w:w="683" w:type="pct"/>
          </w:tcPr>
          <w:p w14:paraId="0D230D84" w14:textId="77777777" w:rsidR="00F75544" w:rsidRPr="00CD67AC" w:rsidRDefault="00F75544" w:rsidP="00F75544">
            <w:pPr>
              <w:pStyle w:val="a6"/>
              <w:spacing w:before="0" w:beforeAutospacing="0" w:after="0" w:afterAutospacing="0"/>
              <w:jc w:val="center"/>
            </w:pPr>
            <w:r w:rsidRPr="00CD67AC">
              <w:t>-8,6%</w:t>
            </w:r>
          </w:p>
        </w:tc>
        <w:tc>
          <w:tcPr>
            <w:tcW w:w="1209" w:type="pct"/>
            <w:gridSpan w:val="2"/>
          </w:tcPr>
          <w:p w14:paraId="14CA260C" w14:textId="77777777" w:rsidR="00F75544" w:rsidRPr="00CD67AC" w:rsidRDefault="00F75544" w:rsidP="00F75544">
            <w:pPr>
              <w:pStyle w:val="a6"/>
              <w:spacing w:before="0" w:beforeAutospacing="0" w:after="0" w:afterAutospacing="0"/>
              <w:jc w:val="center"/>
            </w:pPr>
            <w:r w:rsidRPr="00CD67AC">
              <w:t>Доля от ресурсов</w:t>
            </w:r>
          </w:p>
        </w:tc>
      </w:tr>
      <w:tr w:rsidR="00F75544" w:rsidRPr="00CD67AC" w14:paraId="1E47BB7C" w14:textId="77777777" w:rsidTr="004E6A0E">
        <w:tc>
          <w:tcPr>
            <w:tcW w:w="1940" w:type="pct"/>
          </w:tcPr>
          <w:p w14:paraId="008F823D"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Pr>
          <w:p w14:paraId="1C840AD2" w14:textId="77777777" w:rsidR="00F75544" w:rsidRPr="00CD67AC" w:rsidRDefault="00F75544" w:rsidP="00F75544">
            <w:pPr>
              <w:pStyle w:val="a6"/>
              <w:spacing w:before="0" w:beforeAutospacing="0" w:after="0" w:afterAutospacing="0"/>
              <w:jc w:val="center"/>
            </w:pPr>
            <w:r w:rsidRPr="00CD67AC">
              <w:t>0,5</w:t>
            </w:r>
          </w:p>
        </w:tc>
        <w:tc>
          <w:tcPr>
            <w:tcW w:w="607" w:type="pct"/>
          </w:tcPr>
          <w:p w14:paraId="109FD7A9" w14:textId="77777777" w:rsidR="00F75544" w:rsidRPr="00CD67AC" w:rsidRDefault="00F75544" w:rsidP="00F75544">
            <w:pPr>
              <w:pStyle w:val="a6"/>
              <w:spacing w:before="0" w:beforeAutospacing="0" w:after="0" w:afterAutospacing="0"/>
              <w:jc w:val="center"/>
            </w:pPr>
            <w:r w:rsidRPr="00CD67AC">
              <w:t>1,2</w:t>
            </w:r>
          </w:p>
        </w:tc>
        <w:tc>
          <w:tcPr>
            <w:tcW w:w="683" w:type="pct"/>
          </w:tcPr>
          <w:p w14:paraId="5F21244E" w14:textId="77777777" w:rsidR="00F75544" w:rsidRPr="00CD67AC" w:rsidRDefault="00F75544" w:rsidP="00F75544">
            <w:pPr>
              <w:pStyle w:val="a6"/>
              <w:spacing w:before="0" w:beforeAutospacing="0" w:after="0" w:afterAutospacing="0"/>
              <w:jc w:val="center"/>
            </w:pPr>
            <w:r w:rsidRPr="00CD67AC">
              <w:t>-56,0%</w:t>
            </w:r>
          </w:p>
        </w:tc>
        <w:tc>
          <w:tcPr>
            <w:tcW w:w="607" w:type="pct"/>
          </w:tcPr>
          <w:p w14:paraId="157AA57C" w14:textId="77777777" w:rsidR="00F75544" w:rsidRPr="00CD67AC" w:rsidRDefault="00F75544" w:rsidP="00F75544">
            <w:pPr>
              <w:pStyle w:val="a6"/>
              <w:spacing w:before="0" w:beforeAutospacing="0" w:after="0" w:afterAutospacing="0"/>
              <w:jc w:val="center"/>
            </w:pPr>
            <w:r w:rsidRPr="00CD67AC">
              <w:t>10,5%</w:t>
            </w:r>
          </w:p>
        </w:tc>
        <w:tc>
          <w:tcPr>
            <w:tcW w:w="602" w:type="pct"/>
          </w:tcPr>
          <w:p w14:paraId="1D2B3973" w14:textId="77777777" w:rsidR="00F75544" w:rsidRPr="00CD67AC" w:rsidRDefault="00F75544" w:rsidP="00F75544">
            <w:pPr>
              <w:pStyle w:val="a6"/>
              <w:spacing w:before="0" w:beforeAutospacing="0" w:after="0" w:afterAutospacing="0"/>
              <w:jc w:val="center"/>
            </w:pPr>
            <w:r w:rsidRPr="00CD67AC">
              <w:t>51,8%</w:t>
            </w:r>
          </w:p>
        </w:tc>
      </w:tr>
      <w:tr w:rsidR="00F75544" w:rsidRPr="00CD67AC" w14:paraId="5FFC1BE6" w14:textId="77777777" w:rsidTr="004E6A0E">
        <w:tc>
          <w:tcPr>
            <w:tcW w:w="1940" w:type="pct"/>
          </w:tcPr>
          <w:p w14:paraId="40F03B32"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Pr>
          <w:p w14:paraId="5B1BBB03" w14:textId="77777777" w:rsidR="00F75544" w:rsidRPr="00CD67AC" w:rsidRDefault="00F75544" w:rsidP="00F75544">
            <w:pPr>
              <w:pStyle w:val="a6"/>
              <w:spacing w:before="0" w:beforeAutospacing="0" w:after="0" w:afterAutospacing="0"/>
              <w:jc w:val="center"/>
            </w:pPr>
            <w:r w:rsidRPr="00CD67AC">
              <w:t>4,3</w:t>
            </w:r>
          </w:p>
        </w:tc>
        <w:tc>
          <w:tcPr>
            <w:tcW w:w="607" w:type="pct"/>
          </w:tcPr>
          <w:p w14:paraId="51E257BA" w14:textId="77777777" w:rsidR="00F75544" w:rsidRPr="00CD67AC" w:rsidRDefault="00F75544" w:rsidP="00F75544">
            <w:pPr>
              <w:pStyle w:val="a6"/>
              <w:spacing w:before="0" w:beforeAutospacing="0" w:after="0" w:afterAutospacing="0"/>
              <w:jc w:val="center"/>
            </w:pPr>
            <w:r w:rsidRPr="00CD67AC">
              <w:t>4,1</w:t>
            </w:r>
          </w:p>
        </w:tc>
        <w:tc>
          <w:tcPr>
            <w:tcW w:w="683" w:type="pct"/>
          </w:tcPr>
          <w:p w14:paraId="734C5B26" w14:textId="77777777" w:rsidR="00F75544" w:rsidRPr="00CD67AC" w:rsidRDefault="00F75544" w:rsidP="00F75544">
            <w:pPr>
              <w:pStyle w:val="a6"/>
              <w:spacing w:before="0" w:beforeAutospacing="0" w:after="0" w:afterAutospacing="0"/>
              <w:jc w:val="center"/>
            </w:pPr>
            <w:r w:rsidRPr="00CD67AC">
              <w:t>4,6%</w:t>
            </w:r>
          </w:p>
        </w:tc>
        <w:tc>
          <w:tcPr>
            <w:tcW w:w="607" w:type="pct"/>
          </w:tcPr>
          <w:p w14:paraId="5351C62D" w14:textId="77777777" w:rsidR="00F75544" w:rsidRPr="00CD67AC" w:rsidRDefault="00F75544" w:rsidP="00F75544">
            <w:pPr>
              <w:pStyle w:val="a6"/>
              <w:spacing w:before="0" w:beforeAutospacing="0" w:after="0" w:afterAutospacing="0"/>
              <w:jc w:val="center"/>
            </w:pPr>
            <w:r w:rsidRPr="00CD67AC">
              <w:t>89,5%</w:t>
            </w:r>
          </w:p>
        </w:tc>
        <w:tc>
          <w:tcPr>
            <w:tcW w:w="602" w:type="pct"/>
          </w:tcPr>
          <w:p w14:paraId="032C927B" w14:textId="77777777" w:rsidR="00F75544" w:rsidRPr="00CD67AC" w:rsidRDefault="00F75544" w:rsidP="00F75544">
            <w:pPr>
              <w:pStyle w:val="a6"/>
              <w:spacing w:before="0" w:beforeAutospacing="0" w:after="0" w:afterAutospacing="0"/>
              <w:jc w:val="center"/>
            </w:pPr>
            <w:r w:rsidRPr="00CD67AC">
              <w:t>78,2%</w:t>
            </w:r>
          </w:p>
        </w:tc>
      </w:tr>
      <w:tr w:rsidR="00F75544" w:rsidRPr="00CD67AC" w14:paraId="2AED0D04" w14:textId="77777777" w:rsidTr="004E6A0E">
        <w:tc>
          <w:tcPr>
            <w:tcW w:w="1940" w:type="pct"/>
          </w:tcPr>
          <w:p w14:paraId="65C72EA1"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Pr>
          <w:p w14:paraId="2554D2CC" w14:textId="77777777" w:rsidR="00F75544" w:rsidRPr="00CD67AC" w:rsidRDefault="00F75544" w:rsidP="00F75544">
            <w:pPr>
              <w:pStyle w:val="a6"/>
              <w:spacing w:before="0" w:beforeAutospacing="0" w:after="0" w:afterAutospacing="0"/>
              <w:jc w:val="center"/>
            </w:pPr>
            <w:r w:rsidRPr="00CD67AC">
              <w:t>4,8</w:t>
            </w:r>
          </w:p>
        </w:tc>
        <w:tc>
          <w:tcPr>
            <w:tcW w:w="607" w:type="pct"/>
          </w:tcPr>
          <w:p w14:paraId="42279CB3" w14:textId="77777777" w:rsidR="00F75544" w:rsidRPr="00CD67AC" w:rsidRDefault="00F75544" w:rsidP="00F75544">
            <w:pPr>
              <w:pStyle w:val="a6"/>
              <w:spacing w:before="0" w:beforeAutospacing="0" w:after="0" w:afterAutospacing="0"/>
              <w:jc w:val="center"/>
            </w:pPr>
            <w:r w:rsidRPr="00CD67AC">
              <w:t>5,3</w:t>
            </w:r>
          </w:p>
        </w:tc>
        <w:tc>
          <w:tcPr>
            <w:tcW w:w="683" w:type="pct"/>
          </w:tcPr>
          <w:p w14:paraId="04B34889" w14:textId="77777777" w:rsidR="00F75544" w:rsidRPr="00CD67AC" w:rsidRDefault="00F75544" w:rsidP="00F75544">
            <w:pPr>
              <w:pStyle w:val="a6"/>
              <w:spacing w:before="0" w:beforeAutospacing="0" w:after="0" w:afterAutospacing="0"/>
              <w:jc w:val="center"/>
            </w:pPr>
            <w:r w:rsidRPr="00CD67AC">
              <w:t>-8,6%</w:t>
            </w:r>
          </w:p>
        </w:tc>
        <w:tc>
          <w:tcPr>
            <w:tcW w:w="1209" w:type="pct"/>
            <w:gridSpan w:val="2"/>
          </w:tcPr>
          <w:p w14:paraId="6CF26A83"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4E672997" w14:textId="77777777" w:rsidTr="004E6A0E">
        <w:tc>
          <w:tcPr>
            <w:tcW w:w="1940" w:type="pct"/>
          </w:tcPr>
          <w:p w14:paraId="63191BCE" w14:textId="77777777" w:rsidR="00F75544" w:rsidRPr="00CD67AC" w:rsidRDefault="00F75544" w:rsidP="00F75544">
            <w:pPr>
              <w:pStyle w:val="a6"/>
              <w:spacing w:before="0" w:beforeAutospacing="0" w:after="0" w:afterAutospacing="0"/>
              <w:jc w:val="both"/>
            </w:pPr>
            <w:r w:rsidRPr="00CD67AC">
              <w:t xml:space="preserve">   Экспорт</w:t>
            </w:r>
          </w:p>
        </w:tc>
        <w:tc>
          <w:tcPr>
            <w:tcW w:w="561" w:type="pct"/>
          </w:tcPr>
          <w:p w14:paraId="554CA75E" w14:textId="77777777" w:rsidR="00F75544" w:rsidRPr="00CD67AC" w:rsidRDefault="00F75544" w:rsidP="00F75544">
            <w:pPr>
              <w:pStyle w:val="a6"/>
              <w:spacing w:before="0" w:beforeAutospacing="0" w:after="0" w:afterAutospacing="0"/>
              <w:jc w:val="center"/>
            </w:pPr>
            <w:r w:rsidRPr="00CD67AC">
              <w:t>0,5</w:t>
            </w:r>
          </w:p>
        </w:tc>
        <w:tc>
          <w:tcPr>
            <w:tcW w:w="607" w:type="pct"/>
          </w:tcPr>
          <w:p w14:paraId="78BDB2D0" w14:textId="77777777" w:rsidR="00F75544" w:rsidRPr="00CD67AC" w:rsidRDefault="00F75544" w:rsidP="00F75544">
            <w:pPr>
              <w:pStyle w:val="a6"/>
              <w:spacing w:before="0" w:beforeAutospacing="0" w:after="0" w:afterAutospacing="0"/>
              <w:jc w:val="center"/>
            </w:pPr>
            <w:r w:rsidRPr="00CD67AC">
              <w:t>0,2</w:t>
            </w:r>
          </w:p>
        </w:tc>
        <w:tc>
          <w:tcPr>
            <w:tcW w:w="683" w:type="pct"/>
          </w:tcPr>
          <w:p w14:paraId="2081C475" w14:textId="77777777" w:rsidR="00F75544" w:rsidRPr="00CD67AC" w:rsidRDefault="00F75544" w:rsidP="00F75544">
            <w:pPr>
              <w:pStyle w:val="a6"/>
              <w:spacing w:before="0" w:beforeAutospacing="0" w:after="0" w:afterAutospacing="0"/>
              <w:jc w:val="center"/>
            </w:pPr>
            <w:r w:rsidRPr="00CD67AC">
              <w:t>113,2%</w:t>
            </w:r>
          </w:p>
        </w:tc>
        <w:tc>
          <w:tcPr>
            <w:tcW w:w="607" w:type="pct"/>
          </w:tcPr>
          <w:p w14:paraId="2D5A8FC0" w14:textId="77777777" w:rsidR="00F75544" w:rsidRPr="00CD67AC" w:rsidRDefault="00F75544" w:rsidP="00F75544">
            <w:pPr>
              <w:pStyle w:val="a6"/>
              <w:spacing w:before="0" w:beforeAutospacing="0" w:after="0" w:afterAutospacing="0"/>
              <w:jc w:val="center"/>
            </w:pPr>
            <w:r w:rsidRPr="00CD67AC">
              <w:t>10,9%</w:t>
            </w:r>
          </w:p>
        </w:tc>
        <w:tc>
          <w:tcPr>
            <w:tcW w:w="602" w:type="pct"/>
          </w:tcPr>
          <w:p w14:paraId="06498B06" w14:textId="77777777" w:rsidR="00F75544" w:rsidRPr="00CD67AC" w:rsidRDefault="00F75544" w:rsidP="00F75544">
            <w:pPr>
              <w:pStyle w:val="a6"/>
              <w:spacing w:before="0" w:beforeAutospacing="0" w:after="0" w:afterAutospacing="0"/>
              <w:jc w:val="center"/>
            </w:pPr>
            <w:r w:rsidRPr="00CD67AC">
              <w:t>4,7%</w:t>
            </w:r>
          </w:p>
        </w:tc>
      </w:tr>
      <w:tr w:rsidR="00F75544" w:rsidRPr="00CD67AC" w14:paraId="18D7B3E3" w14:textId="77777777" w:rsidTr="004E6A0E">
        <w:tc>
          <w:tcPr>
            <w:tcW w:w="1940" w:type="pct"/>
          </w:tcPr>
          <w:p w14:paraId="66B35979" w14:textId="77777777" w:rsidR="00F75544" w:rsidRPr="00CD67AC" w:rsidRDefault="00F75544" w:rsidP="00F75544">
            <w:pPr>
              <w:pStyle w:val="a6"/>
              <w:spacing w:before="0" w:beforeAutospacing="0" w:after="0" w:afterAutospacing="0"/>
              <w:jc w:val="both"/>
            </w:pPr>
            <w:r w:rsidRPr="00CD67AC">
              <w:t>Реализация на внутреннем рынке</w:t>
            </w:r>
          </w:p>
        </w:tc>
        <w:tc>
          <w:tcPr>
            <w:tcW w:w="561" w:type="pct"/>
          </w:tcPr>
          <w:p w14:paraId="097C6C13" w14:textId="77777777" w:rsidR="00F75544" w:rsidRPr="00CD67AC" w:rsidRDefault="00F75544" w:rsidP="00F75544">
            <w:pPr>
              <w:pStyle w:val="a6"/>
              <w:spacing w:before="0" w:beforeAutospacing="0" w:after="0" w:afterAutospacing="0"/>
              <w:jc w:val="center"/>
            </w:pPr>
            <w:r w:rsidRPr="00CD67AC">
              <w:t>4,3</w:t>
            </w:r>
          </w:p>
        </w:tc>
        <w:tc>
          <w:tcPr>
            <w:tcW w:w="607" w:type="pct"/>
          </w:tcPr>
          <w:p w14:paraId="054AC4B6" w14:textId="77777777" w:rsidR="00F75544" w:rsidRPr="00CD67AC" w:rsidRDefault="00F75544" w:rsidP="00F75544">
            <w:pPr>
              <w:pStyle w:val="a6"/>
              <w:spacing w:before="0" w:beforeAutospacing="0" w:after="0" w:afterAutospacing="0"/>
              <w:jc w:val="center"/>
            </w:pPr>
            <w:r w:rsidRPr="00CD67AC">
              <w:t>5,1</w:t>
            </w:r>
          </w:p>
        </w:tc>
        <w:tc>
          <w:tcPr>
            <w:tcW w:w="683" w:type="pct"/>
          </w:tcPr>
          <w:p w14:paraId="20692940" w14:textId="77777777" w:rsidR="00F75544" w:rsidRPr="00CD67AC" w:rsidRDefault="00F75544" w:rsidP="00F75544">
            <w:pPr>
              <w:pStyle w:val="a6"/>
              <w:spacing w:before="0" w:beforeAutospacing="0" w:after="0" w:afterAutospacing="0"/>
              <w:jc w:val="center"/>
            </w:pPr>
            <w:r w:rsidRPr="00CD67AC">
              <w:t>-14,6%</w:t>
            </w:r>
          </w:p>
        </w:tc>
        <w:tc>
          <w:tcPr>
            <w:tcW w:w="607" w:type="pct"/>
          </w:tcPr>
          <w:p w14:paraId="7D603963" w14:textId="77777777" w:rsidR="00F75544" w:rsidRPr="00CD67AC" w:rsidRDefault="00F75544" w:rsidP="00F75544">
            <w:pPr>
              <w:pStyle w:val="a6"/>
              <w:spacing w:before="0" w:beforeAutospacing="0" w:after="0" w:afterAutospacing="0"/>
              <w:jc w:val="center"/>
            </w:pPr>
            <w:r w:rsidRPr="00CD67AC">
              <w:t>89,1%</w:t>
            </w:r>
          </w:p>
        </w:tc>
        <w:tc>
          <w:tcPr>
            <w:tcW w:w="602" w:type="pct"/>
          </w:tcPr>
          <w:p w14:paraId="6F86938E" w14:textId="77777777" w:rsidR="00F75544" w:rsidRPr="00CD67AC" w:rsidRDefault="00F75544" w:rsidP="00F75544">
            <w:pPr>
              <w:pStyle w:val="a6"/>
              <w:spacing w:before="0" w:beforeAutospacing="0" w:after="0" w:afterAutospacing="0"/>
              <w:jc w:val="center"/>
            </w:pPr>
            <w:r w:rsidRPr="00CD67AC">
              <w:t>95,3%</w:t>
            </w:r>
          </w:p>
        </w:tc>
      </w:tr>
      <w:tr w:rsidR="00F75544" w:rsidRPr="00CD67AC" w14:paraId="38A4EBE9" w14:textId="77777777" w:rsidTr="00AC41CA">
        <w:tc>
          <w:tcPr>
            <w:tcW w:w="5000" w:type="pct"/>
            <w:gridSpan w:val="6"/>
          </w:tcPr>
          <w:p w14:paraId="261CC456" w14:textId="77777777" w:rsidR="00F75544" w:rsidRPr="00CD67AC" w:rsidRDefault="00F75544" w:rsidP="00F75544">
            <w:pPr>
              <w:pStyle w:val="a6"/>
              <w:spacing w:before="0" w:beforeAutospacing="0" w:after="0" w:afterAutospacing="0"/>
              <w:jc w:val="center"/>
            </w:pPr>
            <w:r w:rsidRPr="00CD67AC">
              <w:t>Масло сливочное</w:t>
            </w:r>
          </w:p>
        </w:tc>
      </w:tr>
      <w:tr w:rsidR="00F75544" w:rsidRPr="00CD67AC" w14:paraId="0720D8A5" w14:textId="77777777" w:rsidTr="004E6A0E">
        <w:tc>
          <w:tcPr>
            <w:tcW w:w="1940" w:type="pct"/>
          </w:tcPr>
          <w:p w14:paraId="29FB2D3A" w14:textId="77777777" w:rsidR="00F75544" w:rsidRPr="00CD67AC" w:rsidRDefault="00F75544" w:rsidP="00F75544">
            <w:pPr>
              <w:pStyle w:val="a6"/>
              <w:spacing w:before="0" w:beforeAutospacing="0" w:after="0" w:afterAutospacing="0"/>
              <w:jc w:val="both"/>
            </w:pPr>
            <w:r w:rsidRPr="00CD67AC">
              <w:t>Ресурсы</w:t>
            </w:r>
          </w:p>
        </w:tc>
        <w:tc>
          <w:tcPr>
            <w:tcW w:w="561" w:type="pct"/>
          </w:tcPr>
          <w:p w14:paraId="2402CCE9" w14:textId="77777777" w:rsidR="00F75544" w:rsidRPr="00CD67AC" w:rsidRDefault="00F75544" w:rsidP="00F75544">
            <w:pPr>
              <w:pStyle w:val="a6"/>
              <w:spacing w:before="0" w:beforeAutospacing="0" w:after="0" w:afterAutospacing="0"/>
              <w:jc w:val="center"/>
            </w:pPr>
            <w:r w:rsidRPr="00CD67AC">
              <w:t>5,7</w:t>
            </w:r>
          </w:p>
        </w:tc>
        <w:tc>
          <w:tcPr>
            <w:tcW w:w="607" w:type="pct"/>
          </w:tcPr>
          <w:p w14:paraId="1A7BBB06" w14:textId="77777777" w:rsidR="00F75544" w:rsidRPr="00CD67AC" w:rsidRDefault="00F75544" w:rsidP="00F75544">
            <w:pPr>
              <w:pStyle w:val="a6"/>
              <w:spacing w:before="0" w:beforeAutospacing="0" w:after="0" w:afterAutospacing="0"/>
              <w:jc w:val="center"/>
            </w:pPr>
            <w:r w:rsidRPr="00CD67AC">
              <w:t>4,9</w:t>
            </w:r>
          </w:p>
        </w:tc>
        <w:tc>
          <w:tcPr>
            <w:tcW w:w="683" w:type="pct"/>
          </w:tcPr>
          <w:p w14:paraId="17C28762" w14:textId="77777777" w:rsidR="00F75544" w:rsidRPr="00CD67AC" w:rsidRDefault="00F75544" w:rsidP="00F75544">
            <w:pPr>
              <w:pStyle w:val="a6"/>
              <w:spacing w:before="0" w:beforeAutospacing="0" w:after="0" w:afterAutospacing="0"/>
              <w:jc w:val="center"/>
            </w:pPr>
            <w:r w:rsidRPr="00CD67AC">
              <w:t>14,9%</w:t>
            </w:r>
          </w:p>
        </w:tc>
        <w:tc>
          <w:tcPr>
            <w:tcW w:w="1209" w:type="pct"/>
            <w:gridSpan w:val="2"/>
          </w:tcPr>
          <w:p w14:paraId="1CD088E7" w14:textId="77777777" w:rsidR="00F75544" w:rsidRPr="00CD67AC" w:rsidRDefault="00F75544" w:rsidP="00F75544">
            <w:pPr>
              <w:pStyle w:val="a6"/>
              <w:spacing w:before="0" w:beforeAutospacing="0" w:after="0" w:afterAutospacing="0"/>
              <w:jc w:val="center"/>
            </w:pPr>
            <w:r w:rsidRPr="00CD67AC">
              <w:t>Доля от ресурсов</w:t>
            </w:r>
          </w:p>
        </w:tc>
      </w:tr>
      <w:tr w:rsidR="00F75544" w:rsidRPr="00CD67AC" w14:paraId="2CDE3AA0" w14:textId="77777777" w:rsidTr="004E6A0E">
        <w:tc>
          <w:tcPr>
            <w:tcW w:w="1940" w:type="pct"/>
          </w:tcPr>
          <w:p w14:paraId="1223D370"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Pr>
          <w:p w14:paraId="03732A96" w14:textId="77777777" w:rsidR="00F75544" w:rsidRPr="00CD67AC" w:rsidRDefault="00F75544" w:rsidP="00F75544">
            <w:pPr>
              <w:pStyle w:val="a6"/>
              <w:spacing w:before="0" w:beforeAutospacing="0" w:after="0" w:afterAutospacing="0"/>
              <w:jc w:val="center"/>
            </w:pPr>
            <w:r w:rsidRPr="00CD67AC">
              <w:t>4,5</w:t>
            </w:r>
          </w:p>
        </w:tc>
        <w:tc>
          <w:tcPr>
            <w:tcW w:w="607" w:type="pct"/>
          </w:tcPr>
          <w:p w14:paraId="74356720" w14:textId="77777777" w:rsidR="00F75544" w:rsidRPr="00CD67AC" w:rsidRDefault="00F75544" w:rsidP="00F75544">
            <w:pPr>
              <w:pStyle w:val="a6"/>
              <w:spacing w:before="0" w:beforeAutospacing="0" w:after="0" w:afterAutospacing="0"/>
              <w:jc w:val="center"/>
            </w:pPr>
            <w:r w:rsidRPr="00CD67AC">
              <w:t>3,4</w:t>
            </w:r>
          </w:p>
        </w:tc>
        <w:tc>
          <w:tcPr>
            <w:tcW w:w="683" w:type="pct"/>
          </w:tcPr>
          <w:p w14:paraId="3FC21E07" w14:textId="77777777" w:rsidR="00F75544" w:rsidRPr="00CD67AC" w:rsidRDefault="00F75544" w:rsidP="00F75544">
            <w:pPr>
              <w:pStyle w:val="a6"/>
              <w:spacing w:before="0" w:beforeAutospacing="0" w:after="0" w:afterAutospacing="0"/>
              <w:jc w:val="center"/>
            </w:pPr>
            <w:r w:rsidRPr="00CD67AC">
              <w:t>29,6%</w:t>
            </w:r>
          </w:p>
        </w:tc>
        <w:tc>
          <w:tcPr>
            <w:tcW w:w="607" w:type="pct"/>
          </w:tcPr>
          <w:p w14:paraId="1506BF7F" w14:textId="77777777" w:rsidR="00F75544" w:rsidRPr="00CD67AC" w:rsidRDefault="00F75544" w:rsidP="00F75544">
            <w:pPr>
              <w:pStyle w:val="a6"/>
              <w:spacing w:before="0" w:beforeAutospacing="0" w:after="0" w:afterAutospacing="0"/>
              <w:jc w:val="center"/>
            </w:pPr>
            <w:r w:rsidRPr="00CD67AC">
              <w:t>79,0%</w:t>
            </w:r>
          </w:p>
        </w:tc>
        <w:tc>
          <w:tcPr>
            <w:tcW w:w="602" w:type="pct"/>
          </w:tcPr>
          <w:p w14:paraId="3EED3385" w14:textId="77777777" w:rsidR="00F75544" w:rsidRPr="00CD67AC" w:rsidRDefault="00F75544" w:rsidP="00F75544">
            <w:pPr>
              <w:pStyle w:val="a6"/>
              <w:spacing w:before="0" w:beforeAutospacing="0" w:after="0" w:afterAutospacing="0"/>
              <w:jc w:val="center"/>
            </w:pPr>
            <w:r w:rsidRPr="00CD67AC">
              <w:t>70,0%</w:t>
            </w:r>
          </w:p>
        </w:tc>
      </w:tr>
      <w:tr w:rsidR="00F75544" w:rsidRPr="00CD67AC" w14:paraId="6AE8C3A7" w14:textId="77777777" w:rsidTr="004E6A0E">
        <w:tc>
          <w:tcPr>
            <w:tcW w:w="1940" w:type="pct"/>
          </w:tcPr>
          <w:p w14:paraId="647BE6A3"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Pr>
          <w:p w14:paraId="004BE53E" w14:textId="77777777" w:rsidR="00F75544" w:rsidRPr="00CD67AC" w:rsidRDefault="00F75544" w:rsidP="00F75544">
            <w:pPr>
              <w:pStyle w:val="a6"/>
              <w:spacing w:before="0" w:beforeAutospacing="0" w:after="0" w:afterAutospacing="0"/>
              <w:jc w:val="center"/>
            </w:pPr>
            <w:r w:rsidRPr="00CD67AC">
              <w:t>1,2</w:t>
            </w:r>
          </w:p>
        </w:tc>
        <w:tc>
          <w:tcPr>
            <w:tcW w:w="607" w:type="pct"/>
          </w:tcPr>
          <w:p w14:paraId="7AA62FD2" w14:textId="77777777" w:rsidR="00F75544" w:rsidRPr="00CD67AC" w:rsidRDefault="00F75544" w:rsidP="00F75544">
            <w:pPr>
              <w:pStyle w:val="a6"/>
              <w:spacing w:before="0" w:beforeAutospacing="0" w:after="0" w:afterAutospacing="0"/>
              <w:jc w:val="center"/>
            </w:pPr>
            <w:r w:rsidRPr="00CD67AC">
              <w:t>1,5</w:t>
            </w:r>
          </w:p>
        </w:tc>
        <w:tc>
          <w:tcPr>
            <w:tcW w:w="683" w:type="pct"/>
          </w:tcPr>
          <w:p w14:paraId="54858340" w14:textId="77777777" w:rsidR="00F75544" w:rsidRPr="00CD67AC" w:rsidRDefault="00F75544" w:rsidP="00F75544">
            <w:pPr>
              <w:pStyle w:val="a6"/>
              <w:spacing w:before="0" w:beforeAutospacing="0" w:after="0" w:afterAutospacing="0"/>
              <w:jc w:val="center"/>
            </w:pPr>
            <w:r w:rsidRPr="00CD67AC">
              <w:t>-19,6%</w:t>
            </w:r>
          </w:p>
        </w:tc>
        <w:tc>
          <w:tcPr>
            <w:tcW w:w="607" w:type="pct"/>
          </w:tcPr>
          <w:p w14:paraId="21090F22" w14:textId="77777777" w:rsidR="00F75544" w:rsidRPr="00CD67AC" w:rsidRDefault="00F75544" w:rsidP="00F75544">
            <w:pPr>
              <w:pStyle w:val="a6"/>
              <w:spacing w:before="0" w:beforeAutospacing="0" w:after="0" w:afterAutospacing="0"/>
              <w:jc w:val="center"/>
            </w:pPr>
            <w:r w:rsidRPr="00CD67AC">
              <w:t>21,0%</w:t>
            </w:r>
          </w:p>
        </w:tc>
        <w:tc>
          <w:tcPr>
            <w:tcW w:w="602" w:type="pct"/>
          </w:tcPr>
          <w:p w14:paraId="73965FDE" w14:textId="77777777" w:rsidR="00F75544" w:rsidRPr="00CD67AC" w:rsidRDefault="00F75544" w:rsidP="00F75544">
            <w:pPr>
              <w:pStyle w:val="a6"/>
              <w:spacing w:before="0" w:beforeAutospacing="0" w:after="0" w:afterAutospacing="0"/>
              <w:jc w:val="center"/>
            </w:pPr>
            <w:r w:rsidRPr="00CD67AC">
              <w:t>30,0%</w:t>
            </w:r>
          </w:p>
        </w:tc>
      </w:tr>
      <w:tr w:rsidR="00F75544" w:rsidRPr="00CD67AC" w14:paraId="3100CE1B" w14:textId="77777777" w:rsidTr="004E6A0E">
        <w:tc>
          <w:tcPr>
            <w:tcW w:w="1940" w:type="pct"/>
          </w:tcPr>
          <w:p w14:paraId="7EA6CF2E"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Pr>
          <w:p w14:paraId="60671F1B" w14:textId="77777777" w:rsidR="00F75544" w:rsidRPr="00CD67AC" w:rsidRDefault="00F75544" w:rsidP="00F75544">
            <w:pPr>
              <w:pStyle w:val="a6"/>
              <w:spacing w:before="0" w:beforeAutospacing="0" w:after="0" w:afterAutospacing="0"/>
              <w:jc w:val="center"/>
            </w:pPr>
            <w:r w:rsidRPr="00CD67AC">
              <w:t>5,7</w:t>
            </w:r>
          </w:p>
        </w:tc>
        <w:tc>
          <w:tcPr>
            <w:tcW w:w="607" w:type="pct"/>
          </w:tcPr>
          <w:p w14:paraId="6F213156" w14:textId="77777777" w:rsidR="00F75544" w:rsidRPr="00CD67AC" w:rsidRDefault="00F75544" w:rsidP="00F75544">
            <w:pPr>
              <w:pStyle w:val="a6"/>
              <w:spacing w:before="0" w:beforeAutospacing="0" w:after="0" w:afterAutospacing="0"/>
              <w:jc w:val="center"/>
            </w:pPr>
            <w:r w:rsidRPr="00CD67AC">
              <w:t>4,9</w:t>
            </w:r>
          </w:p>
        </w:tc>
        <w:tc>
          <w:tcPr>
            <w:tcW w:w="683" w:type="pct"/>
          </w:tcPr>
          <w:p w14:paraId="676EAAF9" w14:textId="77777777" w:rsidR="00F75544" w:rsidRPr="00CD67AC" w:rsidRDefault="00F75544" w:rsidP="00F75544">
            <w:pPr>
              <w:pStyle w:val="a6"/>
              <w:spacing w:before="0" w:beforeAutospacing="0" w:after="0" w:afterAutospacing="0"/>
              <w:jc w:val="center"/>
            </w:pPr>
            <w:r w:rsidRPr="00CD67AC">
              <w:t>14,9%</w:t>
            </w:r>
          </w:p>
        </w:tc>
        <w:tc>
          <w:tcPr>
            <w:tcW w:w="1209" w:type="pct"/>
            <w:gridSpan w:val="2"/>
          </w:tcPr>
          <w:p w14:paraId="1BA200AE"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2B60A93B" w14:textId="77777777" w:rsidTr="004E6A0E">
        <w:tc>
          <w:tcPr>
            <w:tcW w:w="1940" w:type="pct"/>
          </w:tcPr>
          <w:p w14:paraId="06EFB2CF" w14:textId="77777777" w:rsidR="00F75544" w:rsidRPr="00CD67AC" w:rsidRDefault="00F75544" w:rsidP="00F75544">
            <w:pPr>
              <w:pStyle w:val="a6"/>
              <w:spacing w:before="0" w:beforeAutospacing="0" w:after="0" w:afterAutospacing="0"/>
              <w:jc w:val="both"/>
            </w:pPr>
            <w:r w:rsidRPr="00CD67AC">
              <w:t xml:space="preserve">   Экспорт</w:t>
            </w:r>
          </w:p>
        </w:tc>
        <w:tc>
          <w:tcPr>
            <w:tcW w:w="561" w:type="pct"/>
          </w:tcPr>
          <w:p w14:paraId="34AB703D" w14:textId="77777777" w:rsidR="00F75544" w:rsidRPr="00CD67AC" w:rsidRDefault="00F75544" w:rsidP="00F75544">
            <w:pPr>
              <w:pStyle w:val="a6"/>
              <w:spacing w:before="0" w:beforeAutospacing="0" w:after="0" w:afterAutospacing="0"/>
              <w:jc w:val="center"/>
            </w:pPr>
            <w:r w:rsidRPr="00CD67AC">
              <w:t>0,2</w:t>
            </w:r>
          </w:p>
        </w:tc>
        <w:tc>
          <w:tcPr>
            <w:tcW w:w="607" w:type="pct"/>
          </w:tcPr>
          <w:p w14:paraId="2FFDA11D" w14:textId="77777777" w:rsidR="00F75544" w:rsidRPr="00CD67AC" w:rsidRDefault="00F75544" w:rsidP="00F75544">
            <w:pPr>
              <w:pStyle w:val="a6"/>
              <w:spacing w:before="0" w:beforeAutospacing="0" w:after="0" w:afterAutospacing="0"/>
              <w:jc w:val="center"/>
            </w:pPr>
            <w:r w:rsidRPr="00CD67AC">
              <w:t>0,3</w:t>
            </w:r>
          </w:p>
        </w:tc>
        <w:tc>
          <w:tcPr>
            <w:tcW w:w="683" w:type="pct"/>
          </w:tcPr>
          <w:p w14:paraId="301A9DEB" w14:textId="77777777" w:rsidR="00F75544" w:rsidRPr="00CD67AC" w:rsidRDefault="00F75544" w:rsidP="00F75544">
            <w:pPr>
              <w:pStyle w:val="a6"/>
              <w:spacing w:before="0" w:beforeAutospacing="0" w:after="0" w:afterAutospacing="0"/>
              <w:jc w:val="center"/>
            </w:pPr>
            <w:r w:rsidRPr="00CD67AC">
              <w:t>-27,3%</w:t>
            </w:r>
          </w:p>
        </w:tc>
        <w:tc>
          <w:tcPr>
            <w:tcW w:w="607" w:type="pct"/>
          </w:tcPr>
          <w:p w14:paraId="082905AF" w14:textId="77777777" w:rsidR="00F75544" w:rsidRPr="00CD67AC" w:rsidRDefault="00F75544" w:rsidP="00F75544">
            <w:pPr>
              <w:pStyle w:val="a6"/>
              <w:spacing w:before="0" w:beforeAutospacing="0" w:after="0" w:afterAutospacing="0"/>
              <w:jc w:val="center"/>
            </w:pPr>
            <w:r w:rsidRPr="00CD67AC">
              <w:t>3,9%</w:t>
            </w:r>
          </w:p>
        </w:tc>
        <w:tc>
          <w:tcPr>
            <w:tcW w:w="602" w:type="pct"/>
          </w:tcPr>
          <w:p w14:paraId="28CBBEBA" w14:textId="77777777" w:rsidR="00F75544" w:rsidRPr="00CD67AC" w:rsidRDefault="00F75544" w:rsidP="00F75544">
            <w:pPr>
              <w:pStyle w:val="a6"/>
              <w:spacing w:before="0" w:beforeAutospacing="0" w:after="0" w:afterAutospacing="0"/>
              <w:jc w:val="center"/>
            </w:pPr>
            <w:r w:rsidRPr="00CD67AC">
              <w:t>6,2%</w:t>
            </w:r>
          </w:p>
        </w:tc>
      </w:tr>
      <w:tr w:rsidR="00F75544" w:rsidRPr="00CD67AC" w14:paraId="7F5156C7" w14:textId="77777777" w:rsidTr="004E6A0E">
        <w:tc>
          <w:tcPr>
            <w:tcW w:w="1940" w:type="pct"/>
          </w:tcPr>
          <w:p w14:paraId="36491719" w14:textId="77777777" w:rsidR="00F75544" w:rsidRPr="00CD67AC" w:rsidRDefault="00F75544" w:rsidP="00F75544">
            <w:pPr>
              <w:pStyle w:val="a6"/>
              <w:spacing w:before="0" w:beforeAutospacing="0" w:after="0" w:afterAutospacing="0"/>
              <w:jc w:val="both"/>
            </w:pPr>
            <w:r w:rsidRPr="00CD67AC">
              <w:t>Реализация на внутреннем рынке</w:t>
            </w:r>
          </w:p>
        </w:tc>
        <w:tc>
          <w:tcPr>
            <w:tcW w:w="561" w:type="pct"/>
          </w:tcPr>
          <w:p w14:paraId="2D07EBAE" w14:textId="77777777" w:rsidR="00F75544" w:rsidRPr="00CD67AC" w:rsidRDefault="00F75544" w:rsidP="00F75544">
            <w:pPr>
              <w:pStyle w:val="a6"/>
              <w:spacing w:before="0" w:beforeAutospacing="0" w:after="0" w:afterAutospacing="0"/>
              <w:jc w:val="center"/>
            </w:pPr>
            <w:r w:rsidRPr="00CD67AC">
              <w:t>5,4</w:t>
            </w:r>
          </w:p>
        </w:tc>
        <w:tc>
          <w:tcPr>
            <w:tcW w:w="607" w:type="pct"/>
          </w:tcPr>
          <w:p w14:paraId="23E944A2" w14:textId="77777777" w:rsidR="00F75544" w:rsidRPr="00CD67AC" w:rsidRDefault="00F75544" w:rsidP="00F75544">
            <w:pPr>
              <w:pStyle w:val="a6"/>
              <w:spacing w:before="0" w:beforeAutospacing="0" w:after="0" w:afterAutospacing="0"/>
              <w:jc w:val="center"/>
            </w:pPr>
            <w:r w:rsidRPr="00CD67AC">
              <w:t>4,6</w:t>
            </w:r>
          </w:p>
        </w:tc>
        <w:tc>
          <w:tcPr>
            <w:tcW w:w="683" w:type="pct"/>
          </w:tcPr>
          <w:p w14:paraId="46FACD33" w14:textId="77777777" w:rsidR="00F75544" w:rsidRPr="00CD67AC" w:rsidRDefault="00F75544" w:rsidP="00F75544">
            <w:pPr>
              <w:pStyle w:val="a6"/>
              <w:spacing w:before="0" w:beforeAutospacing="0" w:after="0" w:afterAutospacing="0"/>
              <w:jc w:val="center"/>
            </w:pPr>
            <w:r w:rsidRPr="00CD67AC">
              <w:t>17,6%</w:t>
            </w:r>
          </w:p>
        </w:tc>
        <w:tc>
          <w:tcPr>
            <w:tcW w:w="607" w:type="pct"/>
          </w:tcPr>
          <w:p w14:paraId="1E9EE8E8" w14:textId="77777777" w:rsidR="00F75544" w:rsidRPr="00CD67AC" w:rsidRDefault="00F75544" w:rsidP="00F75544">
            <w:pPr>
              <w:pStyle w:val="a6"/>
              <w:spacing w:before="0" w:beforeAutospacing="0" w:after="0" w:afterAutospacing="0"/>
              <w:jc w:val="center"/>
            </w:pPr>
            <w:r w:rsidRPr="00CD67AC">
              <w:t>96,1%</w:t>
            </w:r>
          </w:p>
        </w:tc>
        <w:tc>
          <w:tcPr>
            <w:tcW w:w="602" w:type="pct"/>
          </w:tcPr>
          <w:p w14:paraId="5159DBC8" w14:textId="77777777" w:rsidR="00F75544" w:rsidRPr="00CD67AC" w:rsidRDefault="00F75544" w:rsidP="00F75544">
            <w:pPr>
              <w:pStyle w:val="a6"/>
              <w:spacing w:before="0" w:beforeAutospacing="0" w:after="0" w:afterAutospacing="0"/>
              <w:jc w:val="center"/>
            </w:pPr>
            <w:r w:rsidRPr="00CD67AC">
              <w:t>93,8%</w:t>
            </w:r>
          </w:p>
        </w:tc>
      </w:tr>
      <w:tr w:rsidR="00F75544" w:rsidRPr="00CD67AC" w14:paraId="0120B64E" w14:textId="77777777" w:rsidTr="00AC41CA">
        <w:tc>
          <w:tcPr>
            <w:tcW w:w="5000" w:type="pct"/>
            <w:gridSpan w:val="6"/>
          </w:tcPr>
          <w:p w14:paraId="6E7B094D" w14:textId="77777777" w:rsidR="00F75544" w:rsidRPr="00CD67AC" w:rsidRDefault="00F75544" w:rsidP="00F75544">
            <w:pPr>
              <w:pStyle w:val="a6"/>
              <w:spacing w:before="0" w:beforeAutospacing="0" w:after="0" w:afterAutospacing="0"/>
              <w:jc w:val="center"/>
            </w:pPr>
            <w:r w:rsidRPr="00CD67AC">
              <w:t>Сыр и творог</w:t>
            </w:r>
          </w:p>
        </w:tc>
      </w:tr>
      <w:tr w:rsidR="00F75544" w:rsidRPr="00CD67AC" w14:paraId="10D5E94C" w14:textId="77777777" w:rsidTr="004E6A0E">
        <w:tc>
          <w:tcPr>
            <w:tcW w:w="1940" w:type="pct"/>
          </w:tcPr>
          <w:p w14:paraId="5EFE6E07" w14:textId="77777777" w:rsidR="00F75544" w:rsidRPr="00CD67AC" w:rsidRDefault="00F75544" w:rsidP="00F75544">
            <w:pPr>
              <w:pStyle w:val="a6"/>
              <w:spacing w:before="0" w:beforeAutospacing="0" w:after="0" w:afterAutospacing="0"/>
              <w:jc w:val="both"/>
            </w:pPr>
            <w:r w:rsidRPr="00CD67AC">
              <w:t>Ресурсы</w:t>
            </w:r>
          </w:p>
        </w:tc>
        <w:tc>
          <w:tcPr>
            <w:tcW w:w="561" w:type="pct"/>
          </w:tcPr>
          <w:p w14:paraId="61CFFC60" w14:textId="77777777" w:rsidR="00F75544" w:rsidRPr="00CD67AC" w:rsidRDefault="00F75544" w:rsidP="00F75544">
            <w:pPr>
              <w:pStyle w:val="a6"/>
              <w:spacing w:before="0" w:beforeAutospacing="0" w:after="0" w:afterAutospacing="0"/>
              <w:jc w:val="center"/>
            </w:pPr>
            <w:r w:rsidRPr="00CD67AC">
              <w:t>10,8</w:t>
            </w:r>
          </w:p>
        </w:tc>
        <w:tc>
          <w:tcPr>
            <w:tcW w:w="607" w:type="pct"/>
          </w:tcPr>
          <w:p w14:paraId="0311E185" w14:textId="77777777" w:rsidR="00F75544" w:rsidRPr="00CD67AC" w:rsidRDefault="00F75544" w:rsidP="00F75544">
            <w:pPr>
              <w:pStyle w:val="a6"/>
              <w:spacing w:before="0" w:beforeAutospacing="0" w:after="0" w:afterAutospacing="0"/>
              <w:jc w:val="center"/>
            </w:pPr>
            <w:r w:rsidRPr="00CD67AC">
              <w:t>10,4</w:t>
            </w:r>
          </w:p>
        </w:tc>
        <w:tc>
          <w:tcPr>
            <w:tcW w:w="683" w:type="pct"/>
          </w:tcPr>
          <w:p w14:paraId="60055B58" w14:textId="77777777" w:rsidR="00F75544" w:rsidRPr="00CD67AC" w:rsidRDefault="00F75544" w:rsidP="00F75544">
            <w:pPr>
              <w:pStyle w:val="a6"/>
              <w:spacing w:before="0" w:beforeAutospacing="0" w:after="0" w:afterAutospacing="0"/>
              <w:jc w:val="center"/>
            </w:pPr>
            <w:r w:rsidRPr="00CD67AC">
              <w:t>4,0%</w:t>
            </w:r>
          </w:p>
        </w:tc>
        <w:tc>
          <w:tcPr>
            <w:tcW w:w="1209" w:type="pct"/>
            <w:gridSpan w:val="2"/>
          </w:tcPr>
          <w:p w14:paraId="488E295E" w14:textId="77777777" w:rsidR="00F75544" w:rsidRPr="00CD67AC" w:rsidRDefault="00F75544" w:rsidP="00F75544">
            <w:pPr>
              <w:pStyle w:val="a6"/>
              <w:spacing w:before="0" w:beforeAutospacing="0" w:after="0" w:afterAutospacing="0"/>
              <w:jc w:val="center"/>
            </w:pPr>
            <w:r w:rsidRPr="00CD67AC">
              <w:t>Доля от ресурсов</w:t>
            </w:r>
          </w:p>
        </w:tc>
      </w:tr>
      <w:tr w:rsidR="00F75544" w:rsidRPr="00CD67AC" w14:paraId="6FBDC3C0" w14:textId="77777777" w:rsidTr="004E6A0E">
        <w:tc>
          <w:tcPr>
            <w:tcW w:w="1940" w:type="pct"/>
          </w:tcPr>
          <w:p w14:paraId="7963BC88"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Pr>
          <w:p w14:paraId="0244A8E4" w14:textId="77777777" w:rsidR="00F75544" w:rsidRPr="00CD67AC" w:rsidRDefault="00F75544" w:rsidP="00F75544">
            <w:pPr>
              <w:pStyle w:val="a6"/>
              <w:spacing w:before="0" w:beforeAutospacing="0" w:after="0" w:afterAutospacing="0"/>
              <w:jc w:val="center"/>
            </w:pPr>
            <w:r w:rsidRPr="00CD67AC">
              <w:t>5,8</w:t>
            </w:r>
          </w:p>
        </w:tc>
        <w:tc>
          <w:tcPr>
            <w:tcW w:w="607" w:type="pct"/>
          </w:tcPr>
          <w:p w14:paraId="1F0FF37E" w14:textId="77777777" w:rsidR="00F75544" w:rsidRPr="00CD67AC" w:rsidRDefault="00F75544" w:rsidP="00F75544">
            <w:pPr>
              <w:pStyle w:val="a6"/>
              <w:spacing w:before="0" w:beforeAutospacing="0" w:after="0" w:afterAutospacing="0"/>
              <w:jc w:val="center"/>
            </w:pPr>
            <w:r w:rsidRPr="00CD67AC">
              <w:t>5,9</w:t>
            </w:r>
          </w:p>
        </w:tc>
        <w:tc>
          <w:tcPr>
            <w:tcW w:w="683" w:type="pct"/>
          </w:tcPr>
          <w:p w14:paraId="41FCF940" w14:textId="77777777" w:rsidR="00F75544" w:rsidRPr="00CD67AC" w:rsidRDefault="00F75544" w:rsidP="00F75544">
            <w:pPr>
              <w:pStyle w:val="a6"/>
              <w:spacing w:before="0" w:beforeAutospacing="0" w:after="0" w:afterAutospacing="0"/>
              <w:jc w:val="center"/>
            </w:pPr>
            <w:r w:rsidRPr="00CD67AC">
              <w:t>-1,7%</w:t>
            </w:r>
          </w:p>
        </w:tc>
        <w:tc>
          <w:tcPr>
            <w:tcW w:w="607" w:type="pct"/>
          </w:tcPr>
          <w:p w14:paraId="20F2D9E1" w14:textId="77777777" w:rsidR="00F75544" w:rsidRPr="00CD67AC" w:rsidRDefault="00F75544" w:rsidP="00F75544">
            <w:pPr>
              <w:pStyle w:val="a6"/>
              <w:spacing w:before="0" w:beforeAutospacing="0" w:after="0" w:afterAutospacing="0"/>
              <w:jc w:val="center"/>
            </w:pPr>
            <w:r w:rsidRPr="00CD67AC">
              <w:t>53,5%</w:t>
            </w:r>
          </w:p>
        </w:tc>
        <w:tc>
          <w:tcPr>
            <w:tcW w:w="602" w:type="pct"/>
          </w:tcPr>
          <w:p w14:paraId="1F9D471C" w14:textId="77777777" w:rsidR="00F75544" w:rsidRPr="00CD67AC" w:rsidRDefault="00F75544" w:rsidP="00F75544">
            <w:pPr>
              <w:pStyle w:val="a6"/>
              <w:spacing w:before="0" w:beforeAutospacing="0" w:after="0" w:afterAutospacing="0"/>
              <w:jc w:val="center"/>
            </w:pPr>
            <w:r w:rsidRPr="00CD67AC">
              <w:t>56,6%</w:t>
            </w:r>
          </w:p>
        </w:tc>
      </w:tr>
      <w:tr w:rsidR="00F75544" w:rsidRPr="00CD67AC" w14:paraId="04066766" w14:textId="77777777" w:rsidTr="004E6A0E">
        <w:tc>
          <w:tcPr>
            <w:tcW w:w="1940" w:type="pct"/>
          </w:tcPr>
          <w:p w14:paraId="5E0BA0FF"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Pr>
          <w:p w14:paraId="7F2C4766" w14:textId="77777777" w:rsidR="00F75544" w:rsidRPr="00CD67AC" w:rsidRDefault="00F75544" w:rsidP="00F75544">
            <w:pPr>
              <w:pStyle w:val="a6"/>
              <w:spacing w:before="0" w:beforeAutospacing="0" w:after="0" w:afterAutospacing="0"/>
              <w:jc w:val="center"/>
            </w:pPr>
            <w:r w:rsidRPr="00CD67AC">
              <w:t>5,0</w:t>
            </w:r>
          </w:p>
        </w:tc>
        <w:tc>
          <w:tcPr>
            <w:tcW w:w="607" w:type="pct"/>
          </w:tcPr>
          <w:p w14:paraId="60BC226B" w14:textId="77777777" w:rsidR="00F75544" w:rsidRPr="00CD67AC" w:rsidRDefault="00F75544" w:rsidP="00F75544">
            <w:pPr>
              <w:pStyle w:val="a6"/>
              <w:spacing w:before="0" w:beforeAutospacing="0" w:after="0" w:afterAutospacing="0"/>
              <w:jc w:val="center"/>
            </w:pPr>
            <w:r w:rsidRPr="00CD67AC">
              <w:t>4,5</w:t>
            </w:r>
          </w:p>
        </w:tc>
        <w:tc>
          <w:tcPr>
            <w:tcW w:w="683" w:type="pct"/>
          </w:tcPr>
          <w:p w14:paraId="2C814135" w14:textId="77777777" w:rsidR="00F75544" w:rsidRPr="00CD67AC" w:rsidRDefault="00F75544" w:rsidP="00F75544">
            <w:pPr>
              <w:pStyle w:val="a6"/>
              <w:spacing w:before="0" w:beforeAutospacing="0" w:after="0" w:afterAutospacing="0"/>
              <w:jc w:val="center"/>
            </w:pPr>
            <w:r w:rsidRPr="00CD67AC">
              <w:t>11,4%</w:t>
            </w:r>
          </w:p>
        </w:tc>
        <w:tc>
          <w:tcPr>
            <w:tcW w:w="607" w:type="pct"/>
          </w:tcPr>
          <w:p w14:paraId="75AF5C07" w14:textId="77777777" w:rsidR="00F75544" w:rsidRPr="00CD67AC" w:rsidRDefault="00F75544" w:rsidP="00F75544">
            <w:pPr>
              <w:pStyle w:val="a6"/>
              <w:spacing w:before="0" w:beforeAutospacing="0" w:after="0" w:afterAutospacing="0"/>
              <w:jc w:val="center"/>
            </w:pPr>
            <w:r w:rsidRPr="00CD67AC">
              <w:t>46,5%</w:t>
            </w:r>
          </w:p>
        </w:tc>
        <w:tc>
          <w:tcPr>
            <w:tcW w:w="602" w:type="pct"/>
          </w:tcPr>
          <w:p w14:paraId="636A6736" w14:textId="77777777" w:rsidR="00F75544" w:rsidRPr="00CD67AC" w:rsidRDefault="00F75544" w:rsidP="00F75544">
            <w:pPr>
              <w:pStyle w:val="a6"/>
              <w:spacing w:before="0" w:beforeAutospacing="0" w:after="0" w:afterAutospacing="0"/>
              <w:jc w:val="center"/>
            </w:pPr>
            <w:r w:rsidRPr="00CD67AC">
              <w:t>43,4%</w:t>
            </w:r>
          </w:p>
        </w:tc>
      </w:tr>
      <w:tr w:rsidR="00F75544" w:rsidRPr="00CD67AC" w14:paraId="32329618" w14:textId="77777777" w:rsidTr="004E6A0E">
        <w:tc>
          <w:tcPr>
            <w:tcW w:w="1940" w:type="pct"/>
          </w:tcPr>
          <w:p w14:paraId="04B9734C"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Pr>
          <w:p w14:paraId="5988E9C6" w14:textId="77777777" w:rsidR="00F75544" w:rsidRPr="00CD67AC" w:rsidRDefault="00F75544" w:rsidP="00F75544">
            <w:pPr>
              <w:pStyle w:val="a6"/>
              <w:spacing w:before="0" w:beforeAutospacing="0" w:after="0" w:afterAutospacing="0"/>
              <w:jc w:val="center"/>
            </w:pPr>
            <w:r w:rsidRPr="00CD67AC">
              <w:t>10,8</w:t>
            </w:r>
          </w:p>
        </w:tc>
        <w:tc>
          <w:tcPr>
            <w:tcW w:w="607" w:type="pct"/>
          </w:tcPr>
          <w:p w14:paraId="747D2F7C" w14:textId="77777777" w:rsidR="00F75544" w:rsidRPr="00CD67AC" w:rsidRDefault="00F75544" w:rsidP="00F75544">
            <w:pPr>
              <w:pStyle w:val="a6"/>
              <w:spacing w:before="0" w:beforeAutospacing="0" w:after="0" w:afterAutospacing="0"/>
              <w:jc w:val="center"/>
            </w:pPr>
            <w:r w:rsidRPr="00CD67AC">
              <w:t>10,4</w:t>
            </w:r>
          </w:p>
        </w:tc>
        <w:tc>
          <w:tcPr>
            <w:tcW w:w="683" w:type="pct"/>
          </w:tcPr>
          <w:p w14:paraId="0193B118" w14:textId="77777777" w:rsidR="00F75544" w:rsidRPr="00CD67AC" w:rsidRDefault="00F75544" w:rsidP="00F75544">
            <w:pPr>
              <w:pStyle w:val="a6"/>
              <w:spacing w:before="0" w:beforeAutospacing="0" w:after="0" w:afterAutospacing="0"/>
              <w:jc w:val="center"/>
            </w:pPr>
            <w:r w:rsidRPr="00CD67AC">
              <w:t>4,0%</w:t>
            </w:r>
          </w:p>
        </w:tc>
        <w:tc>
          <w:tcPr>
            <w:tcW w:w="1209" w:type="pct"/>
            <w:gridSpan w:val="2"/>
          </w:tcPr>
          <w:p w14:paraId="19FDA1BD"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332B6DD9" w14:textId="77777777" w:rsidTr="004E6A0E">
        <w:tc>
          <w:tcPr>
            <w:tcW w:w="1940" w:type="pct"/>
          </w:tcPr>
          <w:p w14:paraId="59B4F22B" w14:textId="77777777" w:rsidR="00F75544" w:rsidRPr="00CD67AC" w:rsidRDefault="00F75544" w:rsidP="00F75544">
            <w:pPr>
              <w:pStyle w:val="a6"/>
              <w:spacing w:before="0" w:beforeAutospacing="0" w:after="0" w:afterAutospacing="0"/>
              <w:jc w:val="both"/>
            </w:pPr>
            <w:r w:rsidRPr="00CD67AC">
              <w:t xml:space="preserve">   Экспорт</w:t>
            </w:r>
          </w:p>
        </w:tc>
        <w:tc>
          <w:tcPr>
            <w:tcW w:w="561" w:type="pct"/>
          </w:tcPr>
          <w:p w14:paraId="0DBB3CD8" w14:textId="77777777" w:rsidR="00F75544" w:rsidRPr="00CD67AC" w:rsidRDefault="00F75544" w:rsidP="00F75544">
            <w:pPr>
              <w:pStyle w:val="a6"/>
              <w:spacing w:before="0" w:beforeAutospacing="0" w:after="0" w:afterAutospacing="0"/>
              <w:jc w:val="center"/>
            </w:pPr>
            <w:r w:rsidRPr="00CD67AC">
              <w:t>0,3</w:t>
            </w:r>
          </w:p>
        </w:tc>
        <w:tc>
          <w:tcPr>
            <w:tcW w:w="607" w:type="pct"/>
          </w:tcPr>
          <w:p w14:paraId="6319E4C3" w14:textId="77777777" w:rsidR="00F75544" w:rsidRPr="00CD67AC" w:rsidRDefault="00F75544" w:rsidP="00F75544">
            <w:pPr>
              <w:pStyle w:val="a6"/>
              <w:spacing w:before="0" w:beforeAutospacing="0" w:after="0" w:afterAutospacing="0"/>
              <w:jc w:val="center"/>
            </w:pPr>
            <w:r w:rsidRPr="00CD67AC">
              <w:t>0,4</w:t>
            </w:r>
          </w:p>
        </w:tc>
        <w:tc>
          <w:tcPr>
            <w:tcW w:w="683" w:type="pct"/>
          </w:tcPr>
          <w:p w14:paraId="7369F2D0" w14:textId="77777777" w:rsidR="00F75544" w:rsidRPr="00CD67AC" w:rsidRDefault="00F75544" w:rsidP="00F75544">
            <w:pPr>
              <w:pStyle w:val="a6"/>
              <w:spacing w:before="0" w:beforeAutospacing="0" w:after="0" w:afterAutospacing="0"/>
              <w:jc w:val="center"/>
            </w:pPr>
            <w:r w:rsidRPr="00CD67AC">
              <w:t>-24,0%</w:t>
            </w:r>
          </w:p>
        </w:tc>
        <w:tc>
          <w:tcPr>
            <w:tcW w:w="607" w:type="pct"/>
          </w:tcPr>
          <w:p w14:paraId="42951DEF" w14:textId="77777777" w:rsidR="00F75544" w:rsidRPr="00CD67AC" w:rsidRDefault="00F75544" w:rsidP="00F75544">
            <w:pPr>
              <w:pStyle w:val="a6"/>
              <w:spacing w:before="0" w:beforeAutospacing="0" w:after="0" w:afterAutospacing="0"/>
              <w:jc w:val="center"/>
            </w:pPr>
            <w:r w:rsidRPr="00CD67AC">
              <w:t>2,6%</w:t>
            </w:r>
          </w:p>
        </w:tc>
        <w:tc>
          <w:tcPr>
            <w:tcW w:w="602" w:type="pct"/>
          </w:tcPr>
          <w:p w14:paraId="6DAA23C7" w14:textId="77777777" w:rsidR="00F75544" w:rsidRPr="00CD67AC" w:rsidRDefault="00F75544" w:rsidP="00F75544">
            <w:pPr>
              <w:pStyle w:val="a6"/>
              <w:spacing w:before="0" w:beforeAutospacing="0" w:after="0" w:afterAutospacing="0"/>
              <w:jc w:val="center"/>
            </w:pPr>
            <w:r w:rsidRPr="00CD67AC">
              <w:t>3,6%</w:t>
            </w:r>
          </w:p>
        </w:tc>
      </w:tr>
      <w:tr w:rsidR="00F75544" w:rsidRPr="00CD67AC" w14:paraId="5701E582" w14:textId="77777777" w:rsidTr="004E6A0E">
        <w:tc>
          <w:tcPr>
            <w:tcW w:w="1940" w:type="pct"/>
          </w:tcPr>
          <w:p w14:paraId="2421EEAF" w14:textId="77777777" w:rsidR="00F75544" w:rsidRPr="00CD67AC" w:rsidRDefault="00F75544" w:rsidP="00F75544">
            <w:pPr>
              <w:pStyle w:val="a6"/>
              <w:spacing w:before="0" w:beforeAutospacing="0" w:after="0" w:afterAutospacing="0"/>
              <w:jc w:val="both"/>
            </w:pPr>
            <w:r w:rsidRPr="00CD67AC">
              <w:t xml:space="preserve"> Реализация на внутреннем рынке</w:t>
            </w:r>
          </w:p>
        </w:tc>
        <w:tc>
          <w:tcPr>
            <w:tcW w:w="561" w:type="pct"/>
          </w:tcPr>
          <w:p w14:paraId="44CE62AD" w14:textId="77777777" w:rsidR="00F75544" w:rsidRPr="00CD67AC" w:rsidRDefault="00F75544" w:rsidP="00F75544">
            <w:pPr>
              <w:pStyle w:val="a6"/>
              <w:spacing w:before="0" w:beforeAutospacing="0" w:after="0" w:afterAutospacing="0"/>
              <w:jc w:val="center"/>
            </w:pPr>
            <w:r w:rsidRPr="00CD67AC">
              <w:t>10,6</w:t>
            </w:r>
          </w:p>
        </w:tc>
        <w:tc>
          <w:tcPr>
            <w:tcW w:w="607" w:type="pct"/>
          </w:tcPr>
          <w:p w14:paraId="3CAC5C0B" w14:textId="77777777" w:rsidR="00F75544" w:rsidRPr="00CD67AC" w:rsidRDefault="00F75544" w:rsidP="00F75544">
            <w:pPr>
              <w:pStyle w:val="a6"/>
              <w:spacing w:before="0" w:beforeAutospacing="0" w:after="0" w:afterAutospacing="0"/>
              <w:jc w:val="center"/>
            </w:pPr>
            <w:r w:rsidRPr="00CD67AC">
              <w:t>10,0</w:t>
            </w:r>
          </w:p>
        </w:tc>
        <w:tc>
          <w:tcPr>
            <w:tcW w:w="683" w:type="pct"/>
          </w:tcPr>
          <w:p w14:paraId="3B53D9A1" w14:textId="77777777" w:rsidR="00F75544" w:rsidRPr="00CD67AC" w:rsidRDefault="00F75544" w:rsidP="00F75544">
            <w:pPr>
              <w:pStyle w:val="a6"/>
              <w:spacing w:before="0" w:beforeAutospacing="0" w:after="0" w:afterAutospacing="0"/>
              <w:jc w:val="center"/>
            </w:pPr>
            <w:r w:rsidRPr="00CD67AC">
              <w:t>5,0%</w:t>
            </w:r>
          </w:p>
        </w:tc>
        <w:tc>
          <w:tcPr>
            <w:tcW w:w="607" w:type="pct"/>
          </w:tcPr>
          <w:p w14:paraId="1AD0C1D8" w14:textId="77777777" w:rsidR="00F75544" w:rsidRPr="00CD67AC" w:rsidRDefault="00F75544" w:rsidP="00F75544">
            <w:pPr>
              <w:pStyle w:val="a6"/>
              <w:spacing w:before="0" w:beforeAutospacing="0" w:after="0" w:afterAutospacing="0"/>
              <w:jc w:val="center"/>
            </w:pPr>
            <w:r w:rsidRPr="00CD67AC">
              <w:t>97,4%</w:t>
            </w:r>
          </w:p>
        </w:tc>
        <w:tc>
          <w:tcPr>
            <w:tcW w:w="602" w:type="pct"/>
          </w:tcPr>
          <w:p w14:paraId="55A93277" w14:textId="77777777" w:rsidR="00F75544" w:rsidRPr="00CD67AC" w:rsidRDefault="00F75544" w:rsidP="00F75544">
            <w:pPr>
              <w:pStyle w:val="a6"/>
              <w:spacing w:before="0" w:beforeAutospacing="0" w:after="0" w:afterAutospacing="0"/>
              <w:jc w:val="center"/>
            </w:pPr>
            <w:r w:rsidRPr="00CD67AC">
              <w:t>96,4%</w:t>
            </w:r>
          </w:p>
        </w:tc>
      </w:tr>
      <w:tr w:rsidR="00F75544" w:rsidRPr="00CD67AC" w14:paraId="53A0EFDB" w14:textId="77777777" w:rsidTr="00AC41CA">
        <w:tc>
          <w:tcPr>
            <w:tcW w:w="5000" w:type="pct"/>
            <w:gridSpan w:val="6"/>
          </w:tcPr>
          <w:p w14:paraId="7ECE83BD" w14:textId="77777777" w:rsidR="00F75544" w:rsidRPr="00CD67AC" w:rsidRDefault="00F75544" w:rsidP="00F75544">
            <w:pPr>
              <w:pStyle w:val="a6"/>
              <w:spacing w:before="0" w:beforeAutospacing="0" w:after="0" w:afterAutospacing="0"/>
              <w:jc w:val="center"/>
            </w:pPr>
            <w:r w:rsidRPr="00CD67AC">
              <w:t>Йогурт, молоко и сливки ферментированные прочие</w:t>
            </w:r>
          </w:p>
        </w:tc>
      </w:tr>
      <w:tr w:rsidR="00F75544" w:rsidRPr="00CD67AC" w14:paraId="6F40BE17" w14:textId="77777777" w:rsidTr="004E6A0E">
        <w:tc>
          <w:tcPr>
            <w:tcW w:w="1940" w:type="pct"/>
          </w:tcPr>
          <w:p w14:paraId="601E8AAF" w14:textId="77777777" w:rsidR="00F75544" w:rsidRPr="00CD67AC" w:rsidRDefault="00F75544" w:rsidP="00F75544">
            <w:pPr>
              <w:pStyle w:val="a6"/>
              <w:spacing w:before="0" w:beforeAutospacing="0" w:after="0" w:afterAutospacing="0"/>
              <w:jc w:val="both"/>
            </w:pPr>
            <w:r w:rsidRPr="00CD67AC">
              <w:t>Ресурсы</w:t>
            </w:r>
          </w:p>
        </w:tc>
        <w:tc>
          <w:tcPr>
            <w:tcW w:w="561" w:type="pct"/>
          </w:tcPr>
          <w:p w14:paraId="0EBB4B85" w14:textId="77777777" w:rsidR="00F75544" w:rsidRPr="00CD67AC" w:rsidRDefault="00F75544" w:rsidP="00F75544">
            <w:pPr>
              <w:pStyle w:val="a6"/>
              <w:spacing w:before="0" w:beforeAutospacing="0" w:after="0" w:afterAutospacing="0"/>
              <w:jc w:val="center"/>
            </w:pPr>
            <w:r w:rsidRPr="00CD67AC">
              <w:t>43,9</w:t>
            </w:r>
          </w:p>
        </w:tc>
        <w:tc>
          <w:tcPr>
            <w:tcW w:w="607" w:type="pct"/>
          </w:tcPr>
          <w:p w14:paraId="424CEF07" w14:textId="77777777" w:rsidR="00F75544" w:rsidRPr="00CD67AC" w:rsidRDefault="00F75544" w:rsidP="00F75544">
            <w:pPr>
              <w:pStyle w:val="a6"/>
              <w:spacing w:before="0" w:beforeAutospacing="0" w:after="0" w:afterAutospacing="0"/>
              <w:jc w:val="center"/>
            </w:pPr>
            <w:r w:rsidRPr="00CD67AC">
              <w:t>44,9</w:t>
            </w:r>
          </w:p>
        </w:tc>
        <w:tc>
          <w:tcPr>
            <w:tcW w:w="683" w:type="pct"/>
          </w:tcPr>
          <w:p w14:paraId="1C7AC4D9" w14:textId="77777777" w:rsidR="00F75544" w:rsidRPr="00CD67AC" w:rsidRDefault="00F75544" w:rsidP="00F75544">
            <w:pPr>
              <w:pStyle w:val="a6"/>
              <w:spacing w:before="0" w:beforeAutospacing="0" w:after="0" w:afterAutospacing="0"/>
              <w:jc w:val="center"/>
            </w:pPr>
            <w:r w:rsidRPr="00CD67AC">
              <w:t>-2,1%</w:t>
            </w:r>
          </w:p>
        </w:tc>
        <w:tc>
          <w:tcPr>
            <w:tcW w:w="1209" w:type="pct"/>
            <w:gridSpan w:val="2"/>
          </w:tcPr>
          <w:p w14:paraId="2CDE827D" w14:textId="77777777" w:rsidR="00F75544" w:rsidRPr="00CD67AC" w:rsidRDefault="00F75544" w:rsidP="00F75544">
            <w:pPr>
              <w:pStyle w:val="a6"/>
              <w:spacing w:before="0" w:beforeAutospacing="0" w:after="0" w:afterAutospacing="0"/>
              <w:jc w:val="center"/>
            </w:pPr>
            <w:r w:rsidRPr="00CD67AC">
              <w:t>Доля от ресурсов</w:t>
            </w:r>
          </w:p>
        </w:tc>
      </w:tr>
      <w:tr w:rsidR="00F75544" w:rsidRPr="00CD67AC" w14:paraId="0108F979" w14:textId="77777777" w:rsidTr="004E6A0E">
        <w:tc>
          <w:tcPr>
            <w:tcW w:w="1940" w:type="pct"/>
          </w:tcPr>
          <w:p w14:paraId="21C9598A" w14:textId="77777777" w:rsidR="00F75544" w:rsidRPr="00CD67AC" w:rsidRDefault="00F75544" w:rsidP="00F75544">
            <w:pPr>
              <w:pStyle w:val="a6"/>
              <w:spacing w:before="0" w:beforeAutospacing="0" w:after="0" w:afterAutospacing="0"/>
              <w:jc w:val="both"/>
            </w:pPr>
            <w:r w:rsidRPr="00CD67AC">
              <w:t xml:space="preserve">   Производство</w:t>
            </w:r>
          </w:p>
        </w:tc>
        <w:tc>
          <w:tcPr>
            <w:tcW w:w="561" w:type="pct"/>
          </w:tcPr>
          <w:p w14:paraId="447CCD3D" w14:textId="77777777" w:rsidR="00F75544" w:rsidRPr="00CD67AC" w:rsidRDefault="00F75544" w:rsidP="00F75544">
            <w:pPr>
              <w:pStyle w:val="a6"/>
              <w:spacing w:before="0" w:beforeAutospacing="0" w:after="0" w:afterAutospacing="0"/>
              <w:jc w:val="center"/>
            </w:pPr>
            <w:r w:rsidRPr="00CD67AC">
              <w:t>37,3</w:t>
            </w:r>
          </w:p>
        </w:tc>
        <w:tc>
          <w:tcPr>
            <w:tcW w:w="607" w:type="pct"/>
          </w:tcPr>
          <w:p w14:paraId="02DA694B" w14:textId="77777777" w:rsidR="00F75544" w:rsidRPr="00CD67AC" w:rsidRDefault="00F75544" w:rsidP="00F75544">
            <w:pPr>
              <w:pStyle w:val="a6"/>
              <w:spacing w:before="0" w:beforeAutospacing="0" w:after="0" w:afterAutospacing="0"/>
              <w:jc w:val="center"/>
            </w:pPr>
            <w:r w:rsidRPr="00CD67AC">
              <w:t>37,5</w:t>
            </w:r>
          </w:p>
        </w:tc>
        <w:tc>
          <w:tcPr>
            <w:tcW w:w="683" w:type="pct"/>
          </w:tcPr>
          <w:p w14:paraId="10060457" w14:textId="77777777" w:rsidR="00F75544" w:rsidRPr="00CD67AC" w:rsidRDefault="00F75544" w:rsidP="00F75544">
            <w:pPr>
              <w:pStyle w:val="a6"/>
              <w:spacing w:before="0" w:beforeAutospacing="0" w:after="0" w:afterAutospacing="0"/>
              <w:jc w:val="center"/>
            </w:pPr>
            <w:r w:rsidRPr="00CD67AC">
              <w:t>-0,6%</w:t>
            </w:r>
          </w:p>
        </w:tc>
        <w:tc>
          <w:tcPr>
            <w:tcW w:w="607" w:type="pct"/>
          </w:tcPr>
          <w:p w14:paraId="51E149E2" w14:textId="77777777" w:rsidR="00F75544" w:rsidRPr="00CD67AC" w:rsidRDefault="00F75544" w:rsidP="00F75544">
            <w:pPr>
              <w:pStyle w:val="a6"/>
              <w:spacing w:before="0" w:beforeAutospacing="0" w:after="0" w:afterAutospacing="0"/>
              <w:jc w:val="center"/>
            </w:pPr>
            <w:r w:rsidRPr="00CD67AC">
              <w:t>84,8%</w:t>
            </w:r>
          </w:p>
        </w:tc>
        <w:tc>
          <w:tcPr>
            <w:tcW w:w="602" w:type="pct"/>
          </w:tcPr>
          <w:p w14:paraId="4ADC507F" w14:textId="77777777" w:rsidR="00F75544" w:rsidRPr="00CD67AC" w:rsidRDefault="00F75544" w:rsidP="00F75544">
            <w:pPr>
              <w:pStyle w:val="a6"/>
              <w:spacing w:before="0" w:beforeAutospacing="0" w:after="0" w:afterAutospacing="0"/>
              <w:jc w:val="center"/>
            </w:pPr>
            <w:r w:rsidRPr="00CD67AC">
              <w:t>83,5%</w:t>
            </w:r>
          </w:p>
        </w:tc>
      </w:tr>
      <w:tr w:rsidR="00F75544" w:rsidRPr="00CD67AC" w14:paraId="019870AF" w14:textId="77777777" w:rsidTr="004E6A0E">
        <w:tc>
          <w:tcPr>
            <w:tcW w:w="1940" w:type="pct"/>
          </w:tcPr>
          <w:p w14:paraId="5057488F" w14:textId="77777777" w:rsidR="00F75544" w:rsidRPr="00CD67AC" w:rsidRDefault="00F75544" w:rsidP="00F75544">
            <w:pPr>
              <w:pStyle w:val="a6"/>
              <w:spacing w:before="0" w:beforeAutospacing="0" w:after="0" w:afterAutospacing="0"/>
              <w:jc w:val="both"/>
            </w:pPr>
            <w:r w:rsidRPr="00CD67AC">
              <w:t xml:space="preserve">   Импорт</w:t>
            </w:r>
          </w:p>
        </w:tc>
        <w:tc>
          <w:tcPr>
            <w:tcW w:w="561" w:type="pct"/>
          </w:tcPr>
          <w:p w14:paraId="3F87793B" w14:textId="77777777" w:rsidR="00F75544" w:rsidRPr="00CD67AC" w:rsidRDefault="00F75544" w:rsidP="00F75544">
            <w:pPr>
              <w:pStyle w:val="a6"/>
              <w:spacing w:before="0" w:beforeAutospacing="0" w:after="0" w:afterAutospacing="0"/>
              <w:jc w:val="center"/>
            </w:pPr>
            <w:r w:rsidRPr="00CD67AC">
              <w:t>6,7</w:t>
            </w:r>
          </w:p>
        </w:tc>
        <w:tc>
          <w:tcPr>
            <w:tcW w:w="607" w:type="pct"/>
          </w:tcPr>
          <w:p w14:paraId="4B42A539" w14:textId="77777777" w:rsidR="00F75544" w:rsidRPr="00CD67AC" w:rsidRDefault="00F75544" w:rsidP="00F75544">
            <w:pPr>
              <w:pStyle w:val="a6"/>
              <w:spacing w:before="0" w:beforeAutospacing="0" w:after="0" w:afterAutospacing="0"/>
              <w:jc w:val="center"/>
            </w:pPr>
            <w:r w:rsidRPr="00CD67AC">
              <w:t>7,4</w:t>
            </w:r>
          </w:p>
        </w:tc>
        <w:tc>
          <w:tcPr>
            <w:tcW w:w="683" w:type="pct"/>
          </w:tcPr>
          <w:p w14:paraId="56C95EE9" w14:textId="77777777" w:rsidR="00F75544" w:rsidRPr="00CD67AC" w:rsidRDefault="00F75544" w:rsidP="00F75544">
            <w:pPr>
              <w:pStyle w:val="a6"/>
              <w:spacing w:before="0" w:beforeAutospacing="0" w:after="0" w:afterAutospacing="0"/>
              <w:jc w:val="center"/>
            </w:pPr>
            <w:r w:rsidRPr="00CD67AC">
              <w:t>-9,8%</w:t>
            </w:r>
          </w:p>
        </w:tc>
        <w:tc>
          <w:tcPr>
            <w:tcW w:w="607" w:type="pct"/>
          </w:tcPr>
          <w:p w14:paraId="064AFD5F" w14:textId="77777777" w:rsidR="00F75544" w:rsidRPr="00CD67AC" w:rsidRDefault="00F75544" w:rsidP="00F75544">
            <w:pPr>
              <w:pStyle w:val="a6"/>
              <w:spacing w:before="0" w:beforeAutospacing="0" w:after="0" w:afterAutospacing="0"/>
              <w:jc w:val="center"/>
            </w:pPr>
            <w:r w:rsidRPr="00CD67AC">
              <w:t>15,2%</w:t>
            </w:r>
          </w:p>
        </w:tc>
        <w:tc>
          <w:tcPr>
            <w:tcW w:w="602" w:type="pct"/>
          </w:tcPr>
          <w:p w14:paraId="05E6C822" w14:textId="77777777" w:rsidR="00F75544" w:rsidRPr="00CD67AC" w:rsidRDefault="00F75544" w:rsidP="00F75544">
            <w:pPr>
              <w:pStyle w:val="a6"/>
              <w:spacing w:before="0" w:beforeAutospacing="0" w:after="0" w:afterAutospacing="0"/>
              <w:jc w:val="center"/>
            </w:pPr>
            <w:r w:rsidRPr="00CD67AC">
              <w:t>16,5%</w:t>
            </w:r>
          </w:p>
        </w:tc>
      </w:tr>
      <w:tr w:rsidR="00F75544" w:rsidRPr="00CD67AC" w14:paraId="162B0090" w14:textId="77777777" w:rsidTr="004E6A0E">
        <w:tc>
          <w:tcPr>
            <w:tcW w:w="1940" w:type="pct"/>
          </w:tcPr>
          <w:p w14:paraId="5027A31E" w14:textId="77777777" w:rsidR="00F75544" w:rsidRPr="00CD67AC" w:rsidRDefault="00F75544" w:rsidP="00F75544">
            <w:pPr>
              <w:pStyle w:val="a6"/>
              <w:spacing w:before="0" w:beforeAutospacing="0" w:after="0" w:afterAutospacing="0"/>
              <w:jc w:val="both"/>
            </w:pPr>
            <w:r w:rsidRPr="00CD67AC">
              <w:t>Использование</w:t>
            </w:r>
          </w:p>
        </w:tc>
        <w:tc>
          <w:tcPr>
            <w:tcW w:w="561" w:type="pct"/>
          </w:tcPr>
          <w:p w14:paraId="1BA9A2EC" w14:textId="77777777" w:rsidR="00F75544" w:rsidRPr="00CD67AC" w:rsidRDefault="00F75544" w:rsidP="00F75544">
            <w:pPr>
              <w:pStyle w:val="a6"/>
              <w:spacing w:before="0" w:beforeAutospacing="0" w:after="0" w:afterAutospacing="0"/>
              <w:jc w:val="center"/>
            </w:pPr>
            <w:r w:rsidRPr="00CD67AC">
              <w:t>43,9</w:t>
            </w:r>
          </w:p>
        </w:tc>
        <w:tc>
          <w:tcPr>
            <w:tcW w:w="607" w:type="pct"/>
          </w:tcPr>
          <w:p w14:paraId="55DC01B0" w14:textId="77777777" w:rsidR="00F75544" w:rsidRPr="00CD67AC" w:rsidRDefault="00F75544" w:rsidP="00F75544">
            <w:pPr>
              <w:pStyle w:val="a6"/>
              <w:spacing w:before="0" w:beforeAutospacing="0" w:after="0" w:afterAutospacing="0"/>
              <w:jc w:val="center"/>
            </w:pPr>
            <w:r w:rsidRPr="00CD67AC">
              <w:t>44,9</w:t>
            </w:r>
          </w:p>
        </w:tc>
        <w:tc>
          <w:tcPr>
            <w:tcW w:w="683" w:type="pct"/>
          </w:tcPr>
          <w:p w14:paraId="7439A17D" w14:textId="77777777" w:rsidR="00F75544" w:rsidRPr="00CD67AC" w:rsidRDefault="00F75544" w:rsidP="00F75544">
            <w:pPr>
              <w:pStyle w:val="a6"/>
              <w:spacing w:before="0" w:beforeAutospacing="0" w:after="0" w:afterAutospacing="0"/>
              <w:jc w:val="center"/>
            </w:pPr>
            <w:r w:rsidRPr="00CD67AC">
              <w:t>-2,1%</w:t>
            </w:r>
          </w:p>
        </w:tc>
        <w:tc>
          <w:tcPr>
            <w:tcW w:w="1209" w:type="pct"/>
            <w:gridSpan w:val="2"/>
          </w:tcPr>
          <w:p w14:paraId="61F52F78" w14:textId="77777777" w:rsidR="00F75544" w:rsidRPr="00CD67AC" w:rsidRDefault="00F75544" w:rsidP="00F75544">
            <w:pPr>
              <w:pStyle w:val="a6"/>
              <w:spacing w:before="0" w:beforeAutospacing="0" w:after="0" w:afterAutospacing="0"/>
              <w:jc w:val="center"/>
            </w:pPr>
            <w:r w:rsidRPr="00CD67AC">
              <w:t>Доля от использования</w:t>
            </w:r>
          </w:p>
        </w:tc>
      </w:tr>
      <w:tr w:rsidR="00F75544" w:rsidRPr="00CD67AC" w14:paraId="51670C40" w14:textId="77777777" w:rsidTr="004E6A0E">
        <w:tc>
          <w:tcPr>
            <w:tcW w:w="1940" w:type="pct"/>
          </w:tcPr>
          <w:p w14:paraId="0AC1525B" w14:textId="77777777" w:rsidR="00F75544" w:rsidRPr="00CD67AC" w:rsidRDefault="00F75544" w:rsidP="00F75544">
            <w:pPr>
              <w:pStyle w:val="a6"/>
              <w:spacing w:before="0" w:beforeAutospacing="0" w:after="0" w:afterAutospacing="0"/>
              <w:jc w:val="both"/>
            </w:pPr>
            <w:r w:rsidRPr="00CD67AC">
              <w:t xml:space="preserve">   Экспорт</w:t>
            </w:r>
          </w:p>
        </w:tc>
        <w:tc>
          <w:tcPr>
            <w:tcW w:w="561" w:type="pct"/>
          </w:tcPr>
          <w:p w14:paraId="35812FD2" w14:textId="77777777" w:rsidR="00F75544" w:rsidRPr="00CD67AC" w:rsidRDefault="00F75544" w:rsidP="00F75544">
            <w:pPr>
              <w:pStyle w:val="a6"/>
              <w:spacing w:before="0" w:beforeAutospacing="0" w:after="0" w:afterAutospacing="0"/>
              <w:jc w:val="center"/>
            </w:pPr>
            <w:r w:rsidRPr="00CD67AC">
              <w:t>1,9</w:t>
            </w:r>
          </w:p>
        </w:tc>
        <w:tc>
          <w:tcPr>
            <w:tcW w:w="607" w:type="pct"/>
          </w:tcPr>
          <w:p w14:paraId="38145F0F" w14:textId="77777777" w:rsidR="00F75544" w:rsidRPr="00CD67AC" w:rsidRDefault="00F75544" w:rsidP="00F75544">
            <w:pPr>
              <w:pStyle w:val="a6"/>
              <w:spacing w:before="0" w:beforeAutospacing="0" w:after="0" w:afterAutospacing="0"/>
              <w:jc w:val="center"/>
            </w:pPr>
            <w:r w:rsidRPr="00CD67AC">
              <w:t>1,9</w:t>
            </w:r>
          </w:p>
        </w:tc>
        <w:tc>
          <w:tcPr>
            <w:tcW w:w="683" w:type="pct"/>
          </w:tcPr>
          <w:p w14:paraId="008F9F24" w14:textId="77777777" w:rsidR="00F75544" w:rsidRPr="00CD67AC" w:rsidRDefault="00F75544" w:rsidP="00F75544">
            <w:pPr>
              <w:pStyle w:val="a6"/>
              <w:spacing w:before="0" w:beforeAutospacing="0" w:after="0" w:afterAutospacing="0"/>
              <w:jc w:val="center"/>
            </w:pPr>
            <w:r w:rsidRPr="00CD67AC">
              <w:t>-0,4%</w:t>
            </w:r>
          </w:p>
        </w:tc>
        <w:tc>
          <w:tcPr>
            <w:tcW w:w="607" w:type="pct"/>
          </w:tcPr>
          <w:p w14:paraId="20D8CFA4" w14:textId="77777777" w:rsidR="00F75544" w:rsidRPr="00CD67AC" w:rsidRDefault="00F75544" w:rsidP="00F75544">
            <w:pPr>
              <w:pStyle w:val="a6"/>
              <w:spacing w:before="0" w:beforeAutospacing="0" w:after="0" w:afterAutospacing="0"/>
              <w:jc w:val="center"/>
            </w:pPr>
            <w:r w:rsidRPr="00CD67AC">
              <w:t>4,3%</w:t>
            </w:r>
          </w:p>
        </w:tc>
        <w:tc>
          <w:tcPr>
            <w:tcW w:w="602" w:type="pct"/>
          </w:tcPr>
          <w:p w14:paraId="38A29CD3" w14:textId="77777777" w:rsidR="00F75544" w:rsidRPr="00CD67AC" w:rsidRDefault="00F75544" w:rsidP="00F75544">
            <w:pPr>
              <w:pStyle w:val="a6"/>
              <w:spacing w:before="0" w:beforeAutospacing="0" w:after="0" w:afterAutospacing="0"/>
              <w:jc w:val="center"/>
            </w:pPr>
            <w:r w:rsidRPr="00CD67AC">
              <w:t>4,2%</w:t>
            </w:r>
          </w:p>
        </w:tc>
      </w:tr>
      <w:tr w:rsidR="00F75544" w:rsidRPr="00CD67AC" w14:paraId="77708068" w14:textId="77777777" w:rsidTr="004E6A0E">
        <w:tc>
          <w:tcPr>
            <w:tcW w:w="1940" w:type="pct"/>
          </w:tcPr>
          <w:p w14:paraId="794DE13E" w14:textId="77777777" w:rsidR="00F75544" w:rsidRPr="00CD67AC" w:rsidRDefault="00F75544" w:rsidP="00F75544">
            <w:pPr>
              <w:pStyle w:val="a6"/>
              <w:spacing w:before="0" w:beforeAutospacing="0" w:after="0" w:afterAutospacing="0"/>
              <w:jc w:val="both"/>
            </w:pPr>
            <w:r w:rsidRPr="00CD67AC">
              <w:t>Реализация на внутреннем рынке</w:t>
            </w:r>
          </w:p>
        </w:tc>
        <w:tc>
          <w:tcPr>
            <w:tcW w:w="561" w:type="pct"/>
          </w:tcPr>
          <w:p w14:paraId="3BC6FA3D" w14:textId="77777777" w:rsidR="00F75544" w:rsidRPr="00CD67AC" w:rsidRDefault="00F75544" w:rsidP="00F75544">
            <w:pPr>
              <w:pStyle w:val="a6"/>
              <w:spacing w:before="0" w:beforeAutospacing="0" w:after="0" w:afterAutospacing="0"/>
              <w:jc w:val="center"/>
            </w:pPr>
            <w:r w:rsidRPr="00CD67AC">
              <w:t>42,0</w:t>
            </w:r>
          </w:p>
        </w:tc>
        <w:tc>
          <w:tcPr>
            <w:tcW w:w="607" w:type="pct"/>
          </w:tcPr>
          <w:p w14:paraId="5B7AD398" w14:textId="77777777" w:rsidR="00F75544" w:rsidRPr="00CD67AC" w:rsidRDefault="00F75544" w:rsidP="00F75544">
            <w:pPr>
              <w:pStyle w:val="a6"/>
              <w:spacing w:before="0" w:beforeAutospacing="0" w:after="0" w:afterAutospacing="0"/>
              <w:jc w:val="center"/>
            </w:pPr>
            <w:r w:rsidRPr="00CD67AC">
              <w:t>43,0</w:t>
            </w:r>
          </w:p>
        </w:tc>
        <w:tc>
          <w:tcPr>
            <w:tcW w:w="683" w:type="pct"/>
          </w:tcPr>
          <w:p w14:paraId="12145B78" w14:textId="77777777" w:rsidR="00F75544" w:rsidRPr="00CD67AC" w:rsidRDefault="00F75544" w:rsidP="00F75544">
            <w:pPr>
              <w:pStyle w:val="a6"/>
              <w:spacing w:before="0" w:beforeAutospacing="0" w:after="0" w:afterAutospacing="0"/>
              <w:jc w:val="center"/>
            </w:pPr>
            <w:r w:rsidRPr="00CD67AC">
              <w:t>-2,2%</w:t>
            </w:r>
          </w:p>
        </w:tc>
        <w:tc>
          <w:tcPr>
            <w:tcW w:w="607" w:type="pct"/>
          </w:tcPr>
          <w:p w14:paraId="3205B7A0" w14:textId="77777777" w:rsidR="00F75544" w:rsidRPr="00CD67AC" w:rsidRDefault="00F75544" w:rsidP="00F75544">
            <w:pPr>
              <w:pStyle w:val="a6"/>
              <w:spacing w:before="0" w:beforeAutospacing="0" w:after="0" w:afterAutospacing="0"/>
              <w:jc w:val="center"/>
            </w:pPr>
            <w:r w:rsidRPr="00CD67AC">
              <w:t>95,7%</w:t>
            </w:r>
          </w:p>
        </w:tc>
        <w:tc>
          <w:tcPr>
            <w:tcW w:w="602" w:type="pct"/>
          </w:tcPr>
          <w:p w14:paraId="20625556" w14:textId="77777777" w:rsidR="00F75544" w:rsidRPr="00CD67AC" w:rsidRDefault="00F75544" w:rsidP="00F75544">
            <w:pPr>
              <w:pStyle w:val="a6"/>
              <w:spacing w:before="0" w:beforeAutospacing="0" w:after="0" w:afterAutospacing="0"/>
              <w:jc w:val="center"/>
            </w:pPr>
            <w:r w:rsidRPr="00CD67AC">
              <w:t>95,8%</w:t>
            </w:r>
          </w:p>
        </w:tc>
      </w:tr>
      <w:tr w:rsidR="00F75544" w:rsidRPr="00CD67AC" w14:paraId="07B55FD0" w14:textId="77777777" w:rsidTr="00AC41CA">
        <w:tc>
          <w:tcPr>
            <w:tcW w:w="5000" w:type="pct"/>
            <w:gridSpan w:val="6"/>
          </w:tcPr>
          <w:p w14:paraId="31FB1084" w14:textId="77777777" w:rsidR="00F75544" w:rsidRPr="00CD67AC" w:rsidRDefault="00F75544" w:rsidP="00F75544">
            <w:pPr>
              <w:pStyle w:val="a6"/>
              <w:spacing w:before="0" w:beforeAutospacing="0" w:after="0" w:afterAutospacing="0"/>
              <w:jc w:val="center"/>
            </w:pPr>
            <w:r w:rsidRPr="00CD67AC">
              <w:t>Мороженое и лёд пищевой, кроме смесей и основ для приготовления мороженого</w:t>
            </w:r>
          </w:p>
        </w:tc>
      </w:tr>
    </w:tbl>
    <w:p w14:paraId="54296975" w14:textId="77777777" w:rsidR="005C5B45" w:rsidRPr="00CD67AC" w:rsidRDefault="005C5B45">
      <w:pPr>
        <w:rPr>
          <w:rFonts w:ascii="Times New Roman" w:hAnsi="Times New Roman" w:cs="Times New Roman"/>
          <w:sz w:val="24"/>
          <w:szCs w:val="24"/>
        </w:rPr>
      </w:pPr>
      <w:r w:rsidRPr="00CD67AC">
        <w:rPr>
          <w:rFonts w:ascii="Times New Roman" w:hAnsi="Times New Roman" w:cs="Times New Roman"/>
          <w:sz w:val="24"/>
          <w:szCs w:val="24"/>
        </w:rPr>
        <w:lastRenderedPageBreak/>
        <w:t>Продолжение таблицы 2</w:t>
      </w:r>
    </w:p>
    <w:tbl>
      <w:tblPr>
        <w:tblStyle w:val="a3"/>
        <w:tblW w:w="5000" w:type="pct"/>
        <w:tblLayout w:type="fixed"/>
        <w:tblLook w:val="04A0" w:firstRow="1" w:lastRow="0" w:firstColumn="1" w:lastColumn="0" w:noHBand="0" w:noVBand="1"/>
      </w:tblPr>
      <w:tblGrid>
        <w:gridCol w:w="3626"/>
        <w:gridCol w:w="1049"/>
        <w:gridCol w:w="1134"/>
        <w:gridCol w:w="1276"/>
        <w:gridCol w:w="1134"/>
        <w:gridCol w:w="1125"/>
      </w:tblGrid>
      <w:tr w:rsidR="007F2940" w:rsidRPr="00CD67AC" w14:paraId="72047467" w14:textId="77777777" w:rsidTr="004E6A0E">
        <w:tc>
          <w:tcPr>
            <w:tcW w:w="1940" w:type="pct"/>
          </w:tcPr>
          <w:p w14:paraId="53BF7E80" w14:textId="77777777" w:rsidR="00EA08BA" w:rsidRPr="00CD67AC" w:rsidRDefault="00EA08BA" w:rsidP="00EA08BA">
            <w:pPr>
              <w:pStyle w:val="a6"/>
              <w:spacing w:before="0" w:beforeAutospacing="0" w:after="0" w:afterAutospacing="0"/>
              <w:jc w:val="center"/>
            </w:pPr>
            <w:r w:rsidRPr="00CD67AC">
              <w:t>1</w:t>
            </w:r>
          </w:p>
        </w:tc>
        <w:tc>
          <w:tcPr>
            <w:tcW w:w="561" w:type="pct"/>
          </w:tcPr>
          <w:p w14:paraId="7464DBE6" w14:textId="77777777" w:rsidR="00EA08BA" w:rsidRPr="00CD67AC" w:rsidRDefault="00EA08BA" w:rsidP="00EA08BA">
            <w:pPr>
              <w:pStyle w:val="a6"/>
              <w:spacing w:before="0" w:beforeAutospacing="0" w:after="0" w:afterAutospacing="0"/>
              <w:jc w:val="center"/>
            </w:pPr>
            <w:r w:rsidRPr="00CD67AC">
              <w:t>2</w:t>
            </w:r>
          </w:p>
        </w:tc>
        <w:tc>
          <w:tcPr>
            <w:tcW w:w="607" w:type="pct"/>
          </w:tcPr>
          <w:p w14:paraId="5C54F9DE" w14:textId="77777777" w:rsidR="00EA08BA" w:rsidRPr="00CD67AC" w:rsidRDefault="00EA08BA" w:rsidP="00EA08BA">
            <w:pPr>
              <w:pStyle w:val="a6"/>
              <w:spacing w:before="0" w:beforeAutospacing="0" w:after="0" w:afterAutospacing="0"/>
              <w:jc w:val="center"/>
            </w:pPr>
            <w:r w:rsidRPr="00CD67AC">
              <w:t>3</w:t>
            </w:r>
          </w:p>
        </w:tc>
        <w:tc>
          <w:tcPr>
            <w:tcW w:w="683" w:type="pct"/>
          </w:tcPr>
          <w:p w14:paraId="4302A878" w14:textId="77777777" w:rsidR="00EA08BA" w:rsidRPr="00CD67AC" w:rsidRDefault="00EA08BA" w:rsidP="00EA08BA">
            <w:pPr>
              <w:pStyle w:val="a6"/>
              <w:spacing w:before="0" w:beforeAutospacing="0" w:after="0" w:afterAutospacing="0"/>
              <w:jc w:val="center"/>
            </w:pPr>
            <w:r w:rsidRPr="00CD67AC">
              <w:t>4</w:t>
            </w:r>
          </w:p>
        </w:tc>
        <w:tc>
          <w:tcPr>
            <w:tcW w:w="1209" w:type="pct"/>
            <w:gridSpan w:val="2"/>
          </w:tcPr>
          <w:p w14:paraId="5805CFDF" w14:textId="77777777" w:rsidR="00EA08BA" w:rsidRPr="00CD67AC" w:rsidRDefault="00EA08BA" w:rsidP="00EA08BA">
            <w:pPr>
              <w:pStyle w:val="a6"/>
              <w:spacing w:before="0" w:beforeAutospacing="0" w:after="0" w:afterAutospacing="0"/>
              <w:jc w:val="center"/>
            </w:pPr>
            <w:r w:rsidRPr="00CD67AC">
              <w:t>5</w:t>
            </w:r>
          </w:p>
        </w:tc>
      </w:tr>
      <w:tr w:rsidR="007F2940" w:rsidRPr="00CD67AC" w14:paraId="4E2E354D" w14:textId="77777777" w:rsidTr="004E6A0E">
        <w:tc>
          <w:tcPr>
            <w:tcW w:w="1940" w:type="pct"/>
          </w:tcPr>
          <w:p w14:paraId="2FF27DD1" w14:textId="77777777" w:rsidR="006519A3" w:rsidRPr="00CD67AC" w:rsidRDefault="006519A3" w:rsidP="00264276">
            <w:pPr>
              <w:pStyle w:val="a6"/>
              <w:spacing w:before="0" w:beforeAutospacing="0" w:after="0" w:afterAutospacing="0"/>
              <w:jc w:val="both"/>
            </w:pPr>
            <w:r w:rsidRPr="00CD67AC">
              <w:t>Ресурсы</w:t>
            </w:r>
          </w:p>
        </w:tc>
        <w:tc>
          <w:tcPr>
            <w:tcW w:w="561" w:type="pct"/>
          </w:tcPr>
          <w:p w14:paraId="04D19212" w14:textId="77777777" w:rsidR="006519A3" w:rsidRPr="00CD67AC" w:rsidRDefault="006519A3" w:rsidP="00264276">
            <w:pPr>
              <w:pStyle w:val="a6"/>
              <w:spacing w:before="0" w:beforeAutospacing="0" w:after="0" w:afterAutospacing="0"/>
              <w:jc w:val="center"/>
            </w:pPr>
            <w:r w:rsidRPr="00CD67AC">
              <w:t>4,0</w:t>
            </w:r>
          </w:p>
        </w:tc>
        <w:tc>
          <w:tcPr>
            <w:tcW w:w="607" w:type="pct"/>
          </w:tcPr>
          <w:p w14:paraId="76DD7987" w14:textId="77777777" w:rsidR="006519A3" w:rsidRPr="00CD67AC" w:rsidRDefault="006519A3" w:rsidP="00264276">
            <w:pPr>
              <w:pStyle w:val="a6"/>
              <w:spacing w:before="0" w:beforeAutospacing="0" w:after="0" w:afterAutospacing="0"/>
              <w:jc w:val="center"/>
            </w:pPr>
            <w:r w:rsidRPr="00CD67AC">
              <w:t>3,2</w:t>
            </w:r>
          </w:p>
        </w:tc>
        <w:tc>
          <w:tcPr>
            <w:tcW w:w="683" w:type="pct"/>
          </w:tcPr>
          <w:p w14:paraId="298C2AB4" w14:textId="77777777" w:rsidR="006519A3" w:rsidRPr="00CD67AC" w:rsidRDefault="006519A3" w:rsidP="00264276">
            <w:pPr>
              <w:pStyle w:val="a6"/>
              <w:spacing w:before="0" w:beforeAutospacing="0" w:after="0" w:afterAutospacing="0"/>
              <w:jc w:val="center"/>
            </w:pPr>
            <w:r w:rsidRPr="00CD67AC">
              <w:t>2,9</w:t>
            </w:r>
            <w:r w:rsidR="00B004C2" w:rsidRPr="00CD67AC">
              <w:t>%</w:t>
            </w:r>
          </w:p>
        </w:tc>
        <w:tc>
          <w:tcPr>
            <w:tcW w:w="1209" w:type="pct"/>
            <w:gridSpan w:val="2"/>
          </w:tcPr>
          <w:p w14:paraId="014EFC35" w14:textId="77777777" w:rsidR="006519A3" w:rsidRPr="00CD67AC" w:rsidRDefault="006519A3" w:rsidP="00264276">
            <w:pPr>
              <w:pStyle w:val="a6"/>
              <w:spacing w:before="0" w:beforeAutospacing="0" w:after="0" w:afterAutospacing="0"/>
              <w:jc w:val="center"/>
            </w:pPr>
            <w:r w:rsidRPr="00CD67AC">
              <w:t>Доля от ресурсов</w:t>
            </w:r>
          </w:p>
        </w:tc>
      </w:tr>
      <w:tr w:rsidR="007F2940" w:rsidRPr="00CD67AC" w14:paraId="7D1E29BD" w14:textId="77777777" w:rsidTr="004E6A0E">
        <w:tc>
          <w:tcPr>
            <w:tcW w:w="1940" w:type="pct"/>
          </w:tcPr>
          <w:p w14:paraId="5DBF9FB7" w14:textId="77777777" w:rsidR="006519A3" w:rsidRPr="00CD67AC" w:rsidRDefault="006519A3" w:rsidP="00264276">
            <w:pPr>
              <w:pStyle w:val="a6"/>
              <w:spacing w:before="0" w:beforeAutospacing="0" w:after="0" w:afterAutospacing="0"/>
              <w:jc w:val="both"/>
            </w:pPr>
            <w:r w:rsidRPr="00CD67AC">
              <w:t xml:space="preserve">   Производство</w:t>
            </w:r>
          </w:p>
        </w:tc>
        <w:tc>
          <w:tcPr>
            <w:tcW w:w="561" w:type="pct"/>
          </w:tcPr>
          <w:p w14:paraId="1B5F257F" w14:textId="77777777" w:rsidR="006519A3" w:rsidRPr="00CD67AC" w:rsidRDefault="006519A3" w:rsidP="00264276">
            <w:pPr>
              <w:pStyle w:val="a6"/>
              <w:spacing w:before="0" w:beforeAutospacing="0" w:after="0" w:afterAutospacing="0"/>
              <w:jc w:val="center"/>
            </w:pPr>
            <w:r w:rsidRPr="00CD67AC">
              <w:t>3,5</w:t>
            </w:r>
          </w:p>
        </w:tc>
        <w:tc>
          <w:tcPr>
            <w:tcW w:w="607" w:type="pct"/>
          </w:tcPr>
          <w:p w14:paraId="2C2E2FD6" w14:textId="77777777" w:rsidR="006519A3" w:rsidRPr="00CD67AC" w:rsidRDefault="006519A3" w:rsidP="00264276">
            <w:pPr>
              <w:pStyle w:val="a6"/>
              <w:spacing w:before="0" w:beforeAutospacing="0" w:after="0" w:afterAutospacing="0"/>
              <w:jc w:val="center"/>
            </w:pPr>
            <w:r w:rsidRPr="00CD67AC">
              <w:t>2,3</w:t>
            </w:r>
          </w:p>
        </w:tc>
        <w:tc>
          <w:tcPr>
            <w:tcW w:w="683" w:type="pct"/>
          </w:tcPr>
          <w:p w14:paraId="02EDEF26" w14:textId="77777777" w:rsidR="006519A3" w:rsidRPr="00CD67AC" w:rsidRDefault="006519A3" w:rsidP="00264276">
            <w:pPr>
              <w:pStyle w:val="a6"/>
              <w:spacing w:before="0" w:beforeAutospacing="0" w:after="0" w:afterAutospacing="0"/>
              <w:jc w:val="center"/>
            </w:pPr>
            <w:r w:rsidRPr="00CD67AC">
              <w:t>56,7</w:t>
            </w:r>
            <w:r w:rsidR="00B004C2" w:rsidRPr="00CD67AC">
              <w:t>%</w:t>
            </w:r>
          </w:p>
        </w:tc>
        <w:tc>
          <w:tcPr>
            <w:tcW w:w="607" w:type="pct"/>
          </w:tcPr>
          <w:p w14:paraId="7CFC4670" w14:textId="77777777" w:rsidR="006519A3" w:rsidRPr="00CD67AC" w:rsidRDefault="006519A3" w:rsidP="00264276">
            <w:pPr>
              <w:pStyle w:val="a6"/>
              <w:spacing w:before="0" w:beforeAutospacing="0" w:after="0" w:afterAutospacing="0"/>
              <w:jc w:val="center"/>
            </w:pPr>
            <w:r w:rsidRPr="00CD67AC">
              <w:t>88,7</w:t>
            </w:r>
            <w:r w:rsidR="00B004C2" w:rsidRPr="00CD67AC">
              <w:t>%</w:t>
            </w:r>
          </w:p>
        </w:tc>
        <w:tc>
          <w:tcPr>
            <w:tcW w:w="602" w:type="pct"/>
          </w:tcPr>
          <w:p w14:paraId="75273B63" w14:textId="77777777" w:rsidR="006519A3" w:rsidRPr="00CD67AC" w:rsidRDefault="006519A3" w:rsidP="00264276">
            <w:pPr>
              <w:pStyle w:val="a6"/>
              <w:spacing w:before="0" w:beforeAutospacing="0" w:after="0" w:afterAutospacing="0"/>
              <w:jc w:val="center"/>
            </w:pPr>
            <w:r w:rsidRPr="00CD67AC">
              <w:t>71,2</w:t>
            </w:r>
            <w:r w:rsidR="00B004C2" w:rsidRPr="00CD67AC">
              <w:t>%</w:t>
            </w:r>
          </w:p>
        </w:tc>
      </w:tr>
      <w:tr w:rsidR="007F2940" w:rsidRPr="00CD67AC" w14:paraId="6055E823" w14:textId="77777777" w:rsidTr="004E6A0E">
        <w:tc>
          <w:tcPr>
            <w:tcW w:w="1940" w:type="pct"/>
          </w:tcPr>
          <w:p w14:paraId="093443B4" w14:textId="77777777" w:rsidR="006519A3" w:rsidRPr="00CD67AC" w:rsidRDefault="006519A3" w:rsidP="00264276">
            <w:pPr>
              <w:pStyle w:val="a6"/>
              <w:spacing w:before="0" w:beforeAutospacing="0" w:after="0" w:afterAutospacing="0"/>
              <w:jc w:val="both"/>
            </w:pPr>
            <w:r w:rsidRPr="00CD67AC">
              <w:t xml:space="preserve">   Импорт</w:t>
            </w:r>
          </w:p>
        </w:tc>
        <w:tc>
          <w:tcPr>
            <w:tcW w:w="561" w:type="pct"/>
          </w:tcPr>
          <w:p w14:paraId="35161699" w14:textId="77777777" w:rsidR="006519A3" w:rsidRPr="00CD67AC" w:rsidRDefault="006519A3" w:rsidP="00264276">
            <w:pPr>
              <w:pStyle w:val="a6"/>
              <w:spacing w:before="0" w:beforeAutospacing="0" w:after="0" w:afterAutospacing="0"/>
              <w:jc w:val="center"/>
            </w:pPr>
            <w:r w:rsidRPr="00CD67AC">
              <w:t>0,5</w:t>
            </w:r>
          </w:p>
        </w:tc>
        <w:tc>
          <w:tcPr>
            <w:tcW w:w="607" w:type="pct"/>
          </w:tcPr>
          <w:p w14:paraId="2B6DCCFE" w14:textId="77777777" w:rsidR="006519A3" w:rsidRPr="00CD67AC" w:rsidRDefault="006519A3" w:rsidP="00264276">
            <w:pPr>
              <w:pStyle w:val="a6"/>
              <w:spacing w:before="0" w:beforeAutospacing="0" w:after="0" w:afterAutospacing="0"/>
              <w:jc w:val="center"/>
            </w:pPr>
            <w:r w:rsidRPr="00CD67AC">
              <w:t>0,9</w:t>
            </w:r>
          </w:p>
        </w:tc>
        <w:tc>
          <w:tcPr>
            <w:tcW w:w="683" w:type="pct"/>
          </w:tcPr>
          <w:p w14:paraId="2E5DE4D9" w14:textId="77777777" w:rsidR="006519A3" w:rsidRPr="00CD67AC" w:rsidRDefault="006519A3" w:rsidP="00264276">
            <w:pPr>
              <w:pStyle w:val="a6"/>
              <w:spacing w:before="0" w:beforeAutospacing="0" w:after="0" w:afterAutospacing="0"/>
              <w:jc w:val="center"/>
            </w:pPr>
            <w:r w:rsidRPr="00CD67AC">
              <w:t>-50,5</w:t>
            </w:r>
            <w:r w:rsidR="00B004C2" w:rsidRPr="00CD67AC">
              <w:t>%</w:t>
            </w:r>
          </w:p>
        </w:tc>
        <w:tc>
          <w:tcPr>
            <w:tcW w:w="607" w:type="pct"/>
          </w:tcPr>
          <w:p w14:paraId="632111A0" w14:textId="77777777" w:rsidR="006519A3" w:rsidRPr="00CD67AC" w:rsidRDefault="006519A3" w:rsidP="00264276">
            <w:pPr>
              <w:pStyle w:val="a6"/>
              <w:spacing w:before="0" w:beforeAutospacing="0" w:after="0" w:afterAutospacing="0"/>
              <w:jc w:val="center"/>
            </w:pPr>
            <w:r w:rsidRPr="00CD67AC">
              <w:t>11,3</w:t>
            </w:r>
            <w:r w:rsidR="00B004C2" w:rsidRPr="00CD67AC">
              <w:t>%</w:t>
            </w:r>
          </w:p>
        </w:tc>
        <w:tc>
          <w:tcPr>
            <w:tcW w:w="602" w:type="pct"/>
          </w:tcPr>
          <w:p w14:paraId="06AE1B31" w14:textId="77777777" w:rsidR="006519A3" w:rsidRPr="00CD67AC" w:rsidRDefault="006519A3" w:rsidP="00264276">
            <w:pPr>
              <w:pStyle w:val="a6"/>
              <w:spacing w:before="0" w:beforeAutospacing="0" w:after="0" w:afterAutospacing="0"/>
              <w:jc w:val="center"/>
            </w:pPr>
            <w:r w:rsidRPr="00CD67AC">
              <w:t>28,8</w:t>
            </w:r>
            <w:r w:rsidR="00B004C2" w:rsidRPr="00CD67AC">
              <w:t>%</w:t>
            </w:r>
          </w:p>
        </w:tc>
      </w:tr>
      <w:tr w:rsidR="007F2940" w:rsidRPr="00CD67AC" w14:paraId="4270E5C1" w14:textId="77777777" w:rsidTr="004E6A0E">
        <w:tc>
          <w:tcPr>
            <w:tcW w:w="1940" w:type="pct"/>
          </w:tcPr>
          <w:p w14:paraId="5AB76F8A" w14:textId="77777777" w:rsidR="006519A3" w:rsidRPr="00CD67AC" w:rsidRDefault="006519A3" w:rsidP="00264276">
            <w:pPr>
              <w:pStyle w:val="a6"/>
              <w:spacing w:before="0" w:beforeAutospacing="0" w:after="0" w:afterAutospacing="0"/>
              <w:jc w:val="both"/>
            </w:pPr>
            <w:r w:rsidRPr="00CD67AC">
              <w:t>Использование</w:t>
            </w:r>
          </w:p>
        </w:tc>
        <w:tc>
          <w:tcPr>
            <w:tcW w:w="561" w:type="pct"/>
          </w:tcPr>
          <w:p w14:paraId="4A3EDF64" w14:textId="77777777" w:rsidR="006519A3" w:rsidRPr="00CD67AC" w:rsidRDefault="006519A3" w:rsidP="00264276">
            <w:pPr>
              <w:pStyle w:val="a6"/>
              <w:spacing w:before="0" w:beforeAutospacing="0" w:after="0" w:afterAutospacing="0"/>
              <w:jc w:val="center"/>
            </w:pPr>
            <w:r w:rsidRPr="00CD67AC">
              <w:t>4,0</w:t>
            </w:r>
          </w:p>
        </w:tc>
        <w:tc>
          <w:tcPr>
            <w:tcW w:w="607" w:type="pct"/>
          </w:tcPr>
          <w:p w14:paraId="690CEC7F" w14:textId="77777777" w:rsidR="006519A3" w:rsidRPr="00CD67AC" w:rsidRDefault="006519A3" w:rsidP="00264276">
            <w:pPr>
              <w:pStyle w:val="a6"/>
              <w:spacing w:before="0" w:beforeAutospacing="0" w:after="0" w:afterAutospacing="0"/>
              <w:jc w:val="center"/>
            </w:pPr>
            <w:r w:rsidRPr="00CD67AC">
              <w:t>3,2</w:t>
            </w:r>
          </w:p>
        </w:tc>
        <w:tc>
          <w:tcPr>
            <w:tcW w:w="683" w:type="pct"/>
          </w:tcPr>
          <w:p w14:paraId="2FD9B6EE" w14:textId="77777777" w:rsidR="006519A3" w:rsidRPr="00CD67AC" w:rsidRDefault="006519A3" w:rsidP="00264276">
            <w:pPr>
              <w:pStyle w:val="a6"/>
              <w:spacing w:before="0" w:beforeAutospacing="0" w:after="0" w:afterAutospacing="0"/>
              <w:jc w:val="center"/>
            </w:pPr>
            <w:r w:rsidRPr="00CD67AC">
              <w:t>2,9</w:t>
            </w:r>
            <w:r w:rsidR="00B004C2" w:rsidRPr="00CD67AC">
              <w:t>%</w:t>
            </w:r>
          </w:p>
        </w:tc>
        <w:tc>
          <w:tcPr>
            <w:tcW w:w="1209" w:type="pct"/>
            <w:gridSpan w:val="2"/>
          </w:tcPr>
          <w:p w14:paraId="4E4B866D" w14:textId="77777777" w:rsidR="006519A3" w:rsidRPr="00CD67AC" w:rsidRDefault="006519A3" w:rsidP="00264276">
            <w:pPr>
              <w:pStyle w:val="a6"/>
              <w:spacing w:before="0" w:beforeAutospacing="0" w:after="0" w:afterAutospacing="0"/>
              <w:jc w:val="center"/>
            </w:pPr>
            <w:r w:rsidRPr="00CD67AC">
              <w:t>Доля от использования</w:t>
            </w:r>
          </w:p>
        </w:tc>
      </w:tr>
      <w:tr w:rsidR="007F2940" w:rsidRPr="00CD67AC" w14:paraId="7FDFBB1E" w14:textId="77777777" w:rsidTr="004E6A0E">
        <w:tc>
          <w:tcPr>
            <w:tcW w:w="1940" w:type="pct"/>
          </w:tcPr>
          <w:p w14:paraId="002AF502" w14:textId="77777777" w:rsidR="006519A3" w:rsidRPr="00CD67AC" w:rsidRDefault="006519A3" w:rsidP="00264276">
            <w:pPr>
              <w:pStyle w:val="a6"/>
              <w:spacing w:before="0" w:beforeAutospacing="0" w:after="0" w:afterAutospacing="0"/>
              <w:jc w:val="both"/>
            </w:pPr>
            <w:r w:rsidRPr="00CD67AC">
              <w:t xml:space="preserve">   Экспорт</w:t>
            </w:r>
          </w:p>
        </w:tc>
        <w:tc>
          <w:tcPr>
            <w:tcW w:w="561" w:type="pct"/>
          </w:tcPr>
          <w:p w14:paraId="0B0603AE" w14:textId="77777777" w:rsidR="006519A3" w:rsidRPr="00CD67AC" w:rsidRDefault="006519A3" w:rsidP="00264276">
            <w:pPr>
              <w:pStyle w:val="a6"/>
              <w:spacing w:before="0" w:beforeAutospacing="0" w:after="0" w:afterAutospacing="0"/>
              <w:jc w:val="center"/>
            </w:pPr>
            <w:r w:rsidRPr="00CD67AC">
              <w:t>0,4</w:t>
            </w:r>
          </w:p>
        </w:tc>
        <w:tc>
          <w:tcPr>
            <w:tcW w:w="607" w:type="pct"/>
          </w:tcPr>
          <w:p w14:paraId="00C7D54D" w14:textId="77777777" w:rsidR="006519A3" w:rsidRPr="00CD67AC" w:rsidRDefault="006519A3" w:rsidP="00264276">
            <w:pPr>
              <w:pStyle w:val="a6"/>
              <w:spacing w:before="0" w:beforeAutospacing="0" w:after="0" w:afterAutospacing="0"/>
              <w:jc w:val="center"/>
            </w:pPr>
            <w:r w:rsidRPr="00CD67AC">
              <w:t>0,3</w:t>
            </w:r>
          </w:p>
        </w:tc>
        <w:tc>
          <w:tcPr>
            <w:tcW w:w="683" w:type="pct"/>
          </w:tcPr>
          <w:p w14:paraId="0D4E9779" w14:textId="77777777" w:rsidR="006519A3" w:rsidRPr="00CD67AC" w:rsidRDefault="006519A3" w:rsidP="00264276">
            <w:pPr>
              <w:pStyle w:val="a6"/>
              <w:spacing w:before="0" w:beforeAutospacing="0" w:after="0" w:afterAutospacing="0"/>
              <w:jc w:val="center"/>
            </w:pPr>
            <w:r w:rsidRPr="00CD67AC">
              <w:t>24,9</w:t>
            </w:r>
            <w:r w:rsidR="00B004C2" w:rsidRPr="00CD67AC">
              <w:t>%</w:t>
            </w:r>
          </w:p>
        </w:tc>
        <w:tc>
          <w:tcPr>
            <w:tcW w:w="607" w:type="pct"/>
          </w:tcPr>
          <w:p w14:paraId="1B15C37F" w14:textId="77777777" w:rsidR="006519A3" w:rsidRPr="00CD67AC" w:rsidRDefault="006519A3" w:rsidP="00264276">
            <w:pPr>
              <w:pStyle w:val="a6"/>
              <w:spacing w:before="0" w:beforeAutospacing="0" w:after="0" w:afterAutospacing="0"/>
              <w:jc w:val="center"/>
            </w:pPr>
            <w:r w:rsidRPr="00CD67AC">
              <w:t>9,8</w:t>
            </w:r>
            <w:r w:rsidR="00B004C2" w:rsidRPr="00CD67AC">
              <w:t>%</w:t>
            </w:r>
          </w:p>
        </w:tc>
        <w:tc>
          <w:tcPr>
            <w:tcW w:w="602" w:type="pct"/>
          </w:tcPr>
          <w:p w14:paraId="2CF9A29A" w14:textId="77777777" w:rsidR="006519A3" w:rsidRPr="00CD67AC" w:rsidRDefault="006519A3" w:rsidP="00264276">
            <w:pPr>
              <w:pStyle w:val="a6"/>
              <w:spacing w:before="0" w:beforeAutospacing="0" w:after="0" w:afterAutospacing="0"/>
              <w:jc w:val="center"/>
            </w:pPr>
            <w:r w:rsidRPr="00CD67AC">
              <w:t>9,9</w:t>
            </w:r>
            <w:r w:rsidR="00B004C2" w:rsidRPr="00CD67AC">
              <w:t>%</w:t>
            </w:r>
          </w:p>
        </w:tc>
      </w:tr>
      <w:tr w:rsidR="007F2940" w:rsidRPr="00CD67AC" w14:paraId="367FB2CC" w14:textId="77777777" w:rsidTr="004E6A0E">
        <w:tc>
          <w:tcPr>
            <w:tcW w:w="1940" w:type="pct"/>
          </w:tcPr>
          <w:p w14:paraId="451A718C" w14:textId="77777777" w:rsidR="006519A3" w:rsidRPr="00CD67AC" w:rsidRDefault="006519A3" w:rsidP="00B51E3B">
            <w:pPr>
              <w:pStyle w:val="a6"/>
              <w:spacing w:before="0" w:beforeAutospacing="0" w:after="0" w:afterAutospacing="0"/>
              <w:ind w:right="-108"/>
              <w:jc w:val="both"/>
            </w:pPr>
            <w:r w:rsidRPr="00CD67AC">
              <w:t>Реализация на внутреннем рынке</w:t>
            </w:r>
          </w:p>
        </w:tc>
        <w:tc>
          <w:tcPr>
            <w:tcW w:w="561" w:type="pct"/>
          </w:tcPr>
          <w:p w14:paraId="2282E73F" w14:textId="77777777" w:rsidR="006519A3" w:rsidRPr="00CD67AC" w:rsidRDefault="006519A3" w:rsidP="00264276">
            <w:pPr>
              <w:pStyle w:val="a6"/>
              <w:spacing w:before="0" w:beforeAutospacing="0" w:after="0" w:afterAutospacing="0"/>
              <w:jc w:val="center"/>
            </w:pPr>
            <w:r w:rsidRPr="00CD67AC">
              <w:t>3,6</w:t>
            </w:r>
          </w:p>
        </w:tc>
        <w:tc>
          <w:tcPr>
            <w:tcW w:w="607" w:type="pct"/>
          </w:tcPr>
          <w:p w14:paraId="12EE1822" w14:textId="77777777" w:rsidR="006519A3" w:rsidRPr="00CD67AC" w:rsidRDefault="006519A3" w:rsidP="00264276">
            <w:pPr>
              <w:pStyle w:val="a6"/>
              <w:spacing w:before="0" w:beforeAutospacing="0" w:after="0" w:afterAutospacing="0"/>
              <w:jc w:val="center"/>
            </w:pPr>
            <w:r w:rsidRPr="00CD67AC">
              <w:t>2,9</w:t>
            </w:r>
          </w:p>
        </w:tc>
        <w:tc>
          <w:tcPr>
            <w:tcW w:w="683" w:type="pct"/>
          </w:tcPr>
          <w:p w14:paraId="53208553" w14:textId="77777777" w:rsidR="006519A3" w:rsidRPr="00CD67AC" w:rsidRDefault="006519A3" w:rsidP="00264276">
            <w:pPr>
              <w:pStyle w:val="a6"/>
              <w:spacing w:before="0" w:beforeAutospacing="0" w:after="0" w:afterAutospacing="0"/>
              <w:jc w:val="center"/>
            </w:pPr>
            <w:r w:rsidRPr="00CD67AC">
              <w:t>26,0</w:t>
            </w:r>
            <w:r w:rsidR="00B004C2" w:rsidRPr="00CD67AC">
              <w:t>%</w:t>
            </w:r>
          </w:p>
        </w:tc>
        <w:tc>
          <w:tcPr>
            <w:tcW w:w="607" w:type="pct"/>
          </w:tcPr>
          <w:p w14:paraId="21A7AB1A" w14:textId="77777777" w:rsidR="006519A3" w:rsidRPr="00CD67AC" w:rsidRDefault="006519A3" w:rsidP="00264276">
            <w:pPr>
              <w:pStyle w:val="a6"/>
              <w:spacing w:before="0" w:beforeAutospacing="0" w:after="0" w:afterAutospacing="0"/>
              <w:jc w:val="center"/>
            </w:pPr>
            <w:r w:rsidRPr="00CD67AC">
              <w:t>90,2</w:t>
            </w:r>
            <w:r w:rsidR="00B004C2" w:rsidRPr="00CD67AC">
              <w:t>%</w:t>
            </w:r>
          </w:p>
        </w:tc>
        <w:tc>
          <w:tcPr>
            <w:tcW w:w="602" w:type="pct"/>
          </w:tcPr>
          <w:p w14:paraId="385BD824" w14:textId="77777777" w:rsidR="006519A3" w:rsidRPr="00CD67AC" w:rsidRDefault="006519A3" w:rsidP="00264276">
            <w:pPr>
              <w:pStyle w:val="a6"/>
              <w:spacing w:before="0" w:beforeAutospacing="0" w:after="0" w:afterAutospacing="0"/>
              <w:jc w:val="center"/>
            </w:pPr>
            <w:r w:rsidRPr="00CD67AC">
              <w:t>90,1</w:t>
            </w:r>
            <w:r w:rsidR="00B004C2" w:rsidRPr="00CD67AC">
              <w:t>%</w:t>
            </w:r>
          </w:p>
        </w:tc>
      </w:tr>
    </w:tbl>
    <w:p w14:paraId="5BFB0E28" w14:textId="77777777" w:rsidR="00F47A4B" w:rsidRPr="00CD67AC" w:rsidRDefault="00F47A4B" w:rsidP="005C2AD5">
      <w:pPr>
        <w:pStyle w:val="a6"/>
        <w:spacing w:before="0" w:beforeAutospacing="0" w:after="0" w:afterAutospacing="0"/>
        <w:jc w:val="both"/>
        <w:textAlignment w:val="baseline"/>
        <w:rPr>
          <w:sz w:val="28"/>
          <w:szCs w:val="28"/>
        </w:rPr>
      </w:pPr>
    </w:p>
    <w:p w14:paraId="495AEA66" w14:textId="77777777" w:rsidR="00AC3DFF" w:rsidRDefault="001100E0" w:rsidP="00AC3DFF">
      <w:pPr>
        <w:pStyle w:val="a6"/>
        <w:spacing w:before="0" w:beforeAutospacing="0" w:after="0" w:afterAutospacing="0"/>
        <w:ind w:firstLine="709"/>
        <w:jc w:val="both"/>
        <w:textAlignment w:val="baseline"/>
        <w:rPr>
          <w:sz w:val="28"/>
          <w:szCs w:val="28"/>
        </w:rPr>
      </w:pPr>
      <w:r w:rsidRPr="00CD67AC">
        <w:rPr>
          <w:sz w:val="28"/>
          <w:szCs w:val="28"/>
        </w:rPr>
        <w:t xml:space="preserve">В молочной отрасли Республики Казахстан наблюдается тенденция к кризисному состоянию, о чем свидетельствует ежегодный импорт продукции на сумму 700 млн. долларов США. </w:t>
      </w:r>
      <w:r w:rsidR="00AC3DFF" w:rsidRPr="00CD67AC">
        <w:rPr>
          <w:sz w:val="28"/>
          <w:szCs w:val="28"/>
        </w:rPr>
        <w:t>Министерство</w:t>
      </w:r>
      <w:r w:rsidR="00AC3DFF">
        <w:rPr>
          <w:sz w:val="28"/>
          <w:szCs w:val="28"/>
        </w:rPr>
        <w:t xml:space="preserve"> сельского хозяйства РК</w:t>
      </w:r>
      <w:r w:rsidR="00AC3DFF" w:rsidRPr="00CD67AC">
        <w:rPr>
          <w:sz w:val="28"/>
          <w:szCs w:val="28"/>
        </w:rPr>
        <w:t xml:space="preserve"> планирует решить проблему путем реализации новых проектов. Однако, </w:t>
      </w:r>
      <w:r w:rsidR="00AC3DFF">
        <w:rPr>
          <w:sz w:val="28"/>
          <w:szCs w:val="28"/>
        </w:rPr>
        <w:t>местные производители терпят конкурентное давление</w:t>
      </w:r>
      <w:r w:rsidR="00AC3DFF" w:rsidRPr="00790D30">
        <w:rPr>
          <w:sz w:val="28"/>
          <w:szCs w:val="28"/>
        </w:rPr>
        <w:t xml:space="preserve"> </w:t>
      </w:r>
      <w:r w:rsidR="00AC3DFF" w:rsidRPr="00CD67AC">
        <w:rPr>
          <w:sz w:val="28"/>
          <w:szCs w:val="28"/>
        </w:rPr>
        <w:t>вследствие демпинговой политики со стороны российс</w:t>
      </w:r>
      <w:r w:rsidR="00AC3DFF">
        <w:rPr>
          <w:sz w:val="28"/>
          <w:szCs w:val="28"/>
        </w:rPr>
        <w:t xml:space="preserve">ких и белорусских производителей, и </w:t>
      </w:r>
      <w:r w:rsidR="00AC3DFF" w:rsidRPr="00CD67AC">
        <w:rPr>
          <w:sz w:val="28"/>
          <w:szCs w:val="28"/>
        </w:rPr>
        <w:t xml:space="preserve">по мнению экспертов, эффективным подходом </w:t>
      </w:r>
      <w:r w:rsidR="00AC3DFF">
        <w:rPr>
          <w:sz w:val="28"/>
          <w:szCs w:val="28"/>
        </w:rPr>
        <w:t xml:space="preserve">будет поддержка </w:t>
      </w:r>
      <w:r w:rsidR="00AC3DFF" w:rsidRPr="00CD67AC">
        <w:rPr>
          <w:sz w:val="28"/>
          <w:szCs w:val="28"/>
        </w:rPr>
        <w:t>действующих предприятий</w:t>
      </w:r>
      <w:r w:rsidR="00AC3DFF">
        <w:rPr>
          <w:sz w:val="28"/>
          <w:szCs w:val="28"/>
        </w:rPr>
        <w:t xml:space="preserve"> субсидиями государства.</w:t>
      </w:r>
      <w:r w:rsidR="00AC3DFF" w:rsidRPr="00CD67AC">
        <w:rPr>
          <w:sz w:val="28"/>
          <w:szCs w:val="28"/>
        </w:rPr>
        <w:t xml:space="preserve"> Существует высокая вероятность того, что в среднесрочной перспективе (2 года) агропромышленный комплекс Казахстана понесет существенные убытки в результате усиления конкуренции со стороны индустрий России и Беларуси, сообщает </w:t>
      </w:r>
      <w:hyperlink r:id="rId8" w:tgtFrame="_blank" w:history="1">
        <w:r w:rsidR="00AC3DFF" w:rsidRPr="00CD67AC">
          <w:rPr>
            <w:rStyle w:val="a8"/>
            <w:color w:val="auto"/>
            <w:sz w:val="28"/>
            <w:szCs w:val="28"/>
            <w:bdr w:val="none" w:sz="0" w:space="0" w:color="auto" w:frame="1"/>
          </w:rPr>
          <w:t>inbusiness.kz</w:t>
        </w:r>
      </w:hyperlink>
      <w:r w:rsidR="00AC3DFF" w:rsidRPr="002A7688">
        <w:rPr>
          <w:rStyle w:val="a8"/>
          <w:color w:val="auto"/>
          <w:sz w:val="28"/>
          <w:szCs w:val="28"/>
          <w:u w:val="none"/>
          <w:bdr w:val="none" w:sz="0" w:space="0" w:color="auto" w:frame="1"/>
        </w:rPr>
        <w:t xml:space="preserve"> [</w:t>
      </w:r>
      <w:r w:rsidR="00E47B24" w:rsidRPr="002A7688">
        <w:rPr>
          <w:rStyle w:val="a8"/>
          <w:color w:val="auto"/>
          <w:sz w:val="28"/>
          <w:szCs w:val="28"/>
          <w:u w:val="none"/>
          <w:bdr w:val="none" w:sz="0" w:space="0" w:color="auto" w:frame="1"/>
        </w:rPr>
        <w:t>4</w:t>
      </w:r>
      <w:r w:rsidR="00AC3DFF" w:rsidRPr="002A7688">
        <w:rPr>
          <w:rStyle w:val="a8"/>
          <w:color w:val="auto"/>
          <w:sz w:val="28"/>
          <w:szCs w:val="28"/>
          <w:u w:val="none"/>
          <w:bdr w:val="none" w:sz="0" w:space="0" w:color="auto" w:frame="1"/>
        </w:rPr>
        <w:t>]</w:t>
      </w:r>
      <w:r w:rsidR="00AC3DFF" w:rsidRPr="002A7688">
        <w:rPr>
          <w:sz w:val="28"/>
          <w:szCs w:val="28"/>
        </w:rPr>
        <w:t>.</w:t>
      </w:r>
    </w:p>
    <w:p w14:paraId="1F32DD49" w14:textId="77777777" w:rsidR="00153D6C" w:rsidRDefault="00153D6C" w:rsidP="00AC3DFF">
      <w:pPr>
        <w:pStyle w:val="a6"/>
        <w:spacing w:before="0" w:beforeAutospacing="0" w:after="0" w:afterAutospacing="0"/>
        <w:ind w:firstLine="709"/>
        <w:jc w:val="both"/>
        <w:textAlignment w:val="baseline"/>
        <w:rPr>
          <w:sz w:val="28"/>
          <w:szCs w:val="28"/>
        </w:rPr>
      </w:pPr>
    </w:p>
    <w:p w14:paraId="716F5550" w14:textId="77777777" w:rsidR="00153D6C" w:rsidRDefault="0086173A" w:rsidP="00153D6C">
      <w:pPr>
        <w:pStyle w:val="a6"/>
        <w:spacing w:before="0" w:beforeAutospacing="0" w:after="0" w:afterAutospacing="0"/>
        <w:ind w:firstLine="1"/>
        <w:jc w:val="both"/>
        <w:textAlignment w:val="baseline"/>
        <w:rPr>
          <w:sz w:val="28"/>
          <w:szCs w:val="28"/>
        </w:rPr>
      </w:pPr>
      <w:r w:rsidRPr="00CD67AC">
        <w:rPr>
          <w:b/>
          <w:noProof/>
          <w:sz w:val="28"/>
          <w:szCs w:val="28"/>
        </w:rPr>
        <w:drawing>
          <wp:inline distT="0" distB="0" distL="0" distR="0" wp14:anchorId="0D899F14" wp14:editId="7B426FB5">
            <wp:extent cx="5981700" cy="3781425"/>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1771B67" w14:textId="77777777" w:rsidR="00153D6C" w:rsidRDefault="00153D6C" w:rsidP="00153D6C">
      <w:pPr>
        <w:pStyle w:val="a6"/>
        <w:spacing w:before="0" w:beforeAutospacing="0" w:after="0" w:afterAutospacing="0"/>
        <w:ind w:firstLine="1"/>
        <w:jc w:val="both"/>
        <w:textAlignment w:val="baseline"/>
        <w:rPr>
          <w:sz w:val="28"/>
          <w:szCs w:val="28"/>
        </w:rPr>
      </w:pPr>
    </w:p>
    <w:p w14:paraId="22CA9FA8" w14:textId="77777777" w:rsidR="00153D6C" w:rsidRPr="00CD67AC" w:rsidRDefault="00153D6C" w:rsidP="00153D6C">
      <w:pPr>
        <w:pStyle w:val="a6"/>
        <w:shd w:val="clear" w:color="auto" w:fill="FFFFFF"/>
        <w:spacing w:before="0" w:beforeAutospacing="0" w:after="0" w:afterAutospacing="0"/>
        <w:jc w:val="center"/>
        <w:rPr>
          <w:sz w:val="28"/>
          <w:szCs w:val="28"/>
        </w:rPr>
      </w:pPr>
      <w:r w:rsidRPr="00CD67AC">
        <w:rPr>
          <w:sz w:val="28"/>
          <w:szCs w:val="28"/>
        </w:rPr>
        <w:t xml:space="preserve">Рисунок 1 – Индекс потребительских цен на молочные продукты в 2023 г. </w:t>
      </w:r>
      <w:r w:rsidRPr="00CD67AC">
        <w:rPr>
          <w:rStyle w:val="a8"/>
          <w:color w:val="auto"/>
          <w:sz w:val="28"/>
          <w:szCs w:val="28"/>
          <w:u w:val="none"/>
        </w:rPr>
        <w:t>[4]</w:t>
      </w:r>
    </w:p>
    <w:p w14:paraId="61632B36" w14:textId="77777777" w:rsidR="00153D6C" w:rsidRDefault="00153D6C" w:rsidP="00153D6C">
      <w:pPr>
        <w:pStyle w:val="a6"/>
        <w:spacing w:before="0" w:beforeAutospacing="0" w:after="0" w:afterAutospacing="0"/>
        <w:ind w:firstLine="1"/>
        <w:jc w:val="both"/>
        <w:textAlignment w:val="baseline"/>
        <w:rPr>
          <w:sz w:val="28"/>
          <w:szCs w:val="28"/>
        </w:rPr>
      </w:pPr>
    </w:p>
    <w:p w14:paraId="3FDF2B0A" w14:textId="5728C0BE" w:rsidR="00AC3DFF" w:rsidRDefault="00AC3DFF" w:rsidP="00153D6C">
      <w:pPr>
        <w:pStyle w:val="a6"/>
        <w:spacing w:before="0" w:beforeAutospacing="0" w:after="0" w:afterAutospacing="0"/>
        <w:ind w:firstLine="709"/>
        <w:jc w:val="both"/>
        <w:textAlignment w:val="baseline"/>
        <w:rPr>
          <w:sz w:val="28"/>
          <w:szCs w:val="28"/>
        </w:rPr>
      </w:pPr>
      <w:r>
        <w:rPr>
          <w:sz w:val="28"/>
          <w:szCs w:val="28"/>
        </w:rPr>
        <w:lastRenderedPageBreak/>
        <w:t>На апрель 2023 года з</w:t>
      </w:r>
      <w:r w:rsidRPr="00CD67AC">
        <w:rPr>
          <w:sz w:val="28"/>
          <w:szCs w:val="28"/>
        </w:rPr>
        <w:t>начительный рост</w:t>
      </w:r>
      <w:r>
        <w:rPr>
          <w:sz w:val="28"/>
          <w:szCs w:val="28"/>
        </w:rPr>
        <w:t xml:space="preserve"> потребительских</w:t>
      </w:r>
      <w:r w:rsidRPr="00CD67AC">
        <w:rPr>
          <w:sz w:val="28"/>
          <w:szCs w:val="28"/>
        </w:rPr>
        <w:t xml:space="preserve"> цен наблюдается в категории консервированного молока (на 44,5%), сметаны (на 33,5%), кисломолочных продуктов (на 29,2%), йогурта (на 28,9%), питьевого молока (на 28%), кефира 2,5% жирности (на 24,1%), твёрдого сыра (на 21,2%) и творога 5% – 9% жирности (на 16,1%) (рисунок</w:t>
      </w:r>
      <w:r w:rsidR="002A7EA8">
        <w:rPr>
          <w:sz w:val="28"/>
          <w:szCs w:val="28"/>
        </w:rPr>
        <w:t xml:space="preserve"> </w:t>
      </w:r>
      <w:r w:rsidRPr="00CD67AC">
        <w:rPr>
          <w:sz w:val="28"/>
          <w:szCs w:val="28"/>
        </w:rPr>
        <w:t>1).</w:t>
      </w:r>
    </w:p>
    <w:p w14:paraId="6F82EC42" w14:textId="41128951" w:rsidR="0024545B" w:rsidRPr="00CD67AC" w:rsidRDefault="0024545B" w:rsidP="000739FC">
      <w:pPr>
        <w:pStyle w:val="a6"/>
        <w:spacing w:before="0" w:beforeAutospacing="0" w:after="0" w:afterAutospacing="0"/>
        <w:ind w:firstLine="709"/>
        <w:jc w:val="both"/>
        <w:textAlignment w:val="baseline"/>
        <w:rPr>
          <w:sz w:val="28"/>
          <w:szCs w:val="28"/>
        </w:rPr>
      </w:pPr>
      <w:r w:rsidRPr="00CD67AC">
        <w:rPr>
          <w:sz w:val="28"/>
          <w:szCs w:val="28"/>
        </w:rPr>
        <w:t>В</w:t>
      </w:r>
      <w:r w:rsidR="00E83CDE" w:rsidRPr="00CD67AC">
        <w:rPr>
          <w:sz w:val="28"/>
          <w:szCs w:val="28"/>
        </w:rPr>
        <w:t xml:space="preserve"> </w:t>
      </w:r>
      <w:r w:rsidRPr="00CD67AC">
        <w:rPr>
          <w:sz w:val="28"/>
          <w:szCs w:val="28"/>
        </w:rPr>
        <w:t>региональном</w:t>
      </w:r>
      <w:r w:rsidR="00E83CDE" w:rsidRPr="00CD67AC">
        <w:rPr>
          <w:sz w:val="28"/>
          <w:szCs w:val="28"/>
        </w:rPr>
        <w:t xml:space="preserve"> </w:t>
      </w:r>
      <w:r w:rsidRPr="00CD67AC">
        <w:rPr>
          <w:sz w:val="28"/>
          <w:szCs w:val="28"/>
        </w:rPr>
        <w:t>разрезе</w:t>
      </w:r>
      <w:r w:rsidR="00E83CDE" w:rsidRPr="00CD67AC">
        <w:rPr>
          <w:sz w:val="28"/>
          <w:szCs w:val="28"/>
        </w:rPr>
        <w:t xml:space="preserve"> </w:t>
      </w:r>
      <w:r w:rsidRPr="00CD67AC">
        <w:rPr>
          <w:sz w:val="28"/>
          <w:szCs w:val="28"/>
        </w:rPr>
        <w:t>цены</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молочные</w:t>
      </w:r>
      <w:r w:rsidR="00E83CDE" w:rsidRPr="00CD67AC">
        <w:rPr>
          <w:sz w:val="28"/>
          <w:szCs w:val="28"/>
        </w:rPr>
        <w:t xml:space="preserve"> </w:t>
      </w:r>
      <w:r w:rsidRPr="00CD67AC">
        <w:rPr>
          <w:sz w:val="28"/>
          <w:szCs w:val="28"/>
        </w:rPr>
        <w:t>продукты</w:t>
      </w:r>
      <w:r w:rsidR="00E83CDE" w:rsidRPr="00CD67AC">
        <w:rPr>
          <w:sz w:val="28"/>
          <w:szCs w:val="28"/>
        </w:rPr>
        <w:t xml:space="preserve"> </w:t>
      </w:r>
      <w:r w:rsidRPr="00CD67AC">
        <w:rPr>
          <w:sz w:val="28"/>
          <w:szCs w:val="28"/>
        </w:rPr>
        <w:t>заметнее</w:t>
      </w:r>
      <w:r w:rsidR="00E83CDE" w:rsidRPr="00CD67AC">
        <w:rPr>
          <w:sz w:val="28"/>
          <w:szCs w:val="28"/>
        </w:rPr>
        <w:t xml:space="preserve"> </w:t>
      </w:r>
      <w:r w:rsidRPr="00CD67AC">
        <w:rPr>
          <w:sz w:val="28"/>
          <w:szCs w:val="28"/>
        </w:rPr>
        <w:t>всего</w:t>
      </w:r>
      <w:r w:rsidR="00E83CDE" w:rsidRPr="00CD67AC">
        <w:rPr>
          <w:sz w:val="28"/>
          <w:szCs w:val="28"/>
        </w:rPr>
        <w:t xml:space="preserve"> </w:t>
      </w:r>
      <w:r w:rsidRPr="00CD67AC">
        <w:rPr>
          <w:sz w:val="28"/>
          <w:szCs w:val="28"/>
        </w:rPr>
        <w:t>выросли</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Мангистауской</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40</w:t>
      </w:r>
      <w:r w:rsidR="00670793" w:rsidRPr="00CD67AC">
        <w:rPr>
          <w:sz w:val="28"/>
          <w:szCs w:val="28"/>
        </w:rPr>
        <w:t>%</w:t>
      </w:r>
      <w:r w:rsidR="00E83CDE" w:rsidRPr="00CD67AC">
        <w:rPr>
          <w:sz w:val="28"/>
          <w:szCs w:val="28"/>
        </w:rPr>
        <w:t xml:space="preserve"> </w:t>
      </w:r>
      <w:r w:rsidRPr="00CD67AC">
        <w:rPr>
          <w:sz w:val="28"/>
          <w:szCs w:val="28"/>
        </w:rPr>
        <w:t>за</w:t>
      </w:r>
      <w:r w:rsidR="00E83CDE" w:rsidRPr="00CD67AC">
        <w:rPr>
          <w:sz w:val="28"/>
          <w:szCs w:val="28"/>
        </w:rPr>
        <w:t xml:space="preserve"> </w:t>
      </w:r>
      <w:r w:rsidRPr="00CD67AC">
        <w:rPr>
          <w:sz w:val="28"/>
          <w:szCs w:val="28"/>
        </w:rPr>
        <w:t>год),</w:t>
      </w:r>
      <w:r w:rsidR="00E83CDE" w:rsidRPr="00CD67AC">
        <w:rPr>
          <w:sz w:val="28"/>
          <w:szCs w:val="28"/>
        </w:rPr>
        <w:t xml:space="preserve"> </w:t>
      </w:r>
      <w:proofErr w:type="gramStart"/>
      <w:r w:rsidRPr="00CD67AC">
        <w:rPr>
          <w:sz w:val="28"/>
          <w:szCs w:val="28"/>
        </w:rPr>
        <w:t>Западно-Казахстанской</w:t>
      </w:r>
      <w:proofErr w:type="gramEnd"/>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35,6</w:t>
      </w:r>
      <w:r w:rsidR="00670793" w:rsidRPr="00CD67AC">
        <w:rPr>
          <w:sz w:val="28"/>
          <w:szCs w:val="28"/>
        </w:rPr>
        <w:t>%</w:t>
      </w:r>
      <w:r w:rsidRPr="00CD67AC">
        <w:rPr>
          <w:sz w:val="28"/>
          <w:szCs w:val="28"/>
        </w:rPr>
        <w:t>),</w:t>
      </w:r>
      <w:r w:rsidR="00E83CDE" w:rsidRPr="00CD67AC">
        <w:rPr>
          <w:sz w:val="28"/>
          <w:szCs w:val="28"/>
        </w:rPr>
        <w:t xml:space="preserve"> </w:t>
      </w:r>
      <w:r w:rsidRPr="00CD67AC">
        <w:rPr>
          <w:sz w:val="28"/>
          <w:szCs w:val="28"/>
        </w:rPr>
        <w:t>Кызылординской</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33,2</w:t>
      </w:r>
      <w:r w:rsidR="00670793" w:rsidRPr="00CD67AC">
        <w:rPr>
          <w:sz w:val="28"/>
          <w:szCs w:val="28"/>
        </w:rPr>
        <w:t>%</w:t>
      </w:r>
      <w:r w:rsidRPr="00CD67AC">
        <w:rPr>
          <w:sz w:val="28"/>
          <w:szCs w:val="28"/>
        </w:rPr>
        <w:t>),</w:t>
      </w:r>
      <w:r w:rsidR="00E83CDE" w:rsidRPr="00CD67AC">
        <w:rPr>
          <w:sz w:val="28"/>
          <w:szCs w:val="28"/>
        </w:rPr>
        <w:t xml:space="preserve"> </w:t>
      </w:r>
      <w:r w:rsidRPr="00CD67AC">
        <w:rPr>
          <w:sz w:val="28"/>
          <w:szCs w:val="28"/>
        </w:rPr>
        <w:t>Актюбинской</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32,7</w:t>
      </w:r>
      <w:r w:rsidR="00670793" w:rsidRPr="00CD67AC">
        <w:rPr>
          <w:sz w:val="28"/>
          <w:szCs w:val="28"/>
        </w:rPr>
        <w:t>%</w:t>
      </w:r>
      <w:r w:rsidRPr="00CD67AC">
        <w:rPr>
          <w:sz w:val="28"/>
          <w:szCs w:val="28"/>
        </w:rPr>
        <w:t>)</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Павлодарской</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30,2</w:t>
      </w:r>
      <w:r w:rsidR="00670793" w:rsidRPr="00CD67AC">
        <w:rPr>
          <w:sz w:val="28"/>
          <w:szCs w:val="28"/>
        </w:rPr>
        <w:t>%</w:t>
      </w:r>
      <w:r w:rsidRPr="00CD67AC">
        <w:rPr>
          <w:sz w:val="28"/>
          <w:szCs w:val="28"/>
        </w:rPr>
        <w:t>)</w:t>
      </w:r>
      <w:r w:rsidR="00E83CDE" w:rsidRPr="00CD67AC">
        <w:rPr>
          <w:sz w:val="28"/>
          <w:szCs w:val="28"/>
        </w:rPr>
        <w:t xml:space="preserve"> </w:t>
      </w:r>
      <w:r w:rsidRPr="00CD67AC">
        <w:rPr>
          <w:sz w:val="28"/>
          <w:szCs w:val="28"/>
        </w:rPr>
        <w:t>областях.</w:t>
      </w:r>
      <w:r w:rsidR="00E83CDE" w:rsidRPr="00CD67AC">
        <w:rPr>
          <w:sz w:val="28"/>
          <w:szCs w:val="28"/>
        </w:rPr>
        <w:t xml:space="preserve"> </w:t>
      </w:r>
      <w:r w:rsidRPr="00CD67AC">
        <w:rPr>
          <w:sz w:val="28"/>
          <w:szCs w:val="28"/>
        </w:rPr>
        <w:t>Наименьший</w:t>
      </w:r>
      <w:r w:rsidR="00E83CDE" w:rsidRPr="00CD67AC">
        <w:rPr>
          <w:sz w:val="28"/>
          <w:szCs w:val="28"/>
        </w:rPr>
        <w:t xml:space="preserve"> </w:t>
      </w:r>
      <w:r w:rsidRPr="00CD67AC">
        <w:rPr>
          <w:sz w:val="28"/>
          <w:szCs w:val="28"/>
        </w:rPr>
        <w:t>годовой</w:t>
      </w:r>
      <w:r w:rsidR="00E83CDE" w:rsidRPr="00CD67AC">
        <w:rPr>
          <w:sz w:val="28"/>
          <w:szCs w:val="28"/>
        </w:rPr>
        <w:t xml:space="preserve"> </w:t>
      </w:r>
      <w:r w:rsidRPr="00CD67AC">
        <w:rPr>
          <w:sz w:val="28"/>
          <w:szCs w:val="28"/>
        </w:rPr>
        <w:t>рост</w:t>
      </w:r>
      <w:r w:rsidR="00E83CDE" w:rsidRPr="00CD67AC">
        <w:rPr>
          <w:sz w:val="28"/>
          <w:szCs w:val="28"/>
        </w:rPr>
        <w:t xml:space="preserve"> </w:t>
      </w:r>
      <w:r w:rsidRPr="00CD67AC">
        <w:rPr>
          <w:sz w:val="28"/>
          <w:szCs w:val="28"/>
        </w:rPr>
        <w:t>был</w:t>
      </w:r>
      <w:r w:rsidR="00E83CDE" w:rsidRPr="00CD67AC">
        <w:rPr>
          <w:sz w:val="28"/>
          <w:szCs w:val="28"/>
        </w:rPr>
        <w:t xml:space="preserve"> </w:t>
      </w:r>
      <w:r w:rsidRPr="00CD67AC">
        <w:rPr>
          <w:sz w:val="28"/>
          <w:szCs w:val="28"/>
        </w:rPr>
        <w:t>зафиксирован</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Алматинской</w:t>
      </w:r>
      <w:r w:rsidR="00E83CDE" w:rsidRPr="00CD67AC">
        <w:rPr>
          <w:sz w:val="28"/>
          <w:szCs w:val="28"/>
        </w:rPr>
        <w:t xml:space="preserve"> </w:t>
      </w:r>
      <w:r w:rsidRPr="00CD67AC">
        <w:rPr>
          <w:sz w:val="28"/>
          <w:szCs w:val="28"/>
        </w:rPr>
        <w:t>области:</w:t>
      </w:r>
      <w:r w:rsidR="00E83CDE" w:rsidRPr="00CD67AC">
        <w:rPr>
          <w:sz w:val="28"/>
          <w:szCs w:val="28"/>
        </w:rPr>
        <w:t xml:space="preserve"> </w:t>
      </w:r>
      <w:r w:rsidRPr="00CD67AC">
        <w:rPr>
          <w:sz w:val="28"/>
          <w:szCs w:val="28"/>
        </w:rPr>
        <w:t>«всего»</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22,9</w:t>
      </w:r>
      <w:r w:rsidR="00670793" w:rsidRPr="00CD67AC">
        <w:rPr>
          <w:sz w:val="28"/>
          <w:szCs w:val="28"/>
        </w:rPr>
        <w:t>%</w:t>
      </w:r>
      <w:r w:rsidR="0082641E" w:rsidRPr="00CD67AC">
        <w:rPr>
          <w:sz w:val="28"/>
          <w:szCs w:val="28"/>
        </w:rPr>
        <w:t xml:space="preserve"> </w:t>
      </w:r>
      <w:r w:rsidR="00F27052" w:rsidRPr="00CD67AC">
        <w:rPr>
          <w:sz w:val="28"/>
          <w:szCs w:val="28"/>
        </w:rPr>
        <w:t>[4</w:t>
      </w:r>
      <w:r w:rsidR="002D1FC5" w:rsidRPr="00CD67AC">
        <w:rPr>
          <w:sz w:val="28"/>
          <w:szCs w:val="28"/>
        </w:rPr>
        <w:t>]</w:t>
      </w:r>
      <w:r w:rsidRPr="00CD67AC">
        <w:rPr>
          <w:sz w:val="28"/>
          <w:szCs w:val="28"/>
        </w:rPr>
        <w:t>.</w:t>
      </w:r>
    </w:p>
    <w:p w14:paraId="0CAE80B6" w14:textId="11BC66B6" w:rsidR="00CC5668" w:rsidRPr="00CD67AC" w:rsidRDefault="00E66429" w:rsidP="00CC5668">
      <w:pPr>
        <w:pStyle w:val="a6"/>
        <w:shd w:val="clear" w:color="auto" w:fill="FFFFFF"/>
        <w:spacing w:before="0" w:beforeAutospacing="0" w:after="0" w:afterAutospacing="0"/>
        <w:ind w:firstLine="709"/>
        <w:jc w:val="both"/>
        <w:rPr>
          <w:sz w:val="28"/>
          <w:szCs w:val="28"/>
        </w:rPr>
      </w:pPr>
      <w:r>
        <w:rPr>
          <w:sz w:val="28"/>
          <w:szCs w:val="28"/>
        </w:rPr>
        <w:t xml:space="preserve">По сообщениям </w:t>
      </w:r>
      <w:hyperlink r:id="rId10" w:tgtFrame="_blank" w:history="1">
        <w:r w:rsidRPr="00CD67AC">
          <w:rPr>
            <w:rStyle w:val="a8"/>
            <w:color w:val="auto"/>
            <w:sz w:val="28"/>
            <w:szCs w:val="28"/>
          </w:rPr>
          <w:t>energyprom.kz</w:t>
        </w:r>
      </w:hyperlink>
      <w:r w:rsidR="00CC5668" w:rsidRPr="00CD67AC">
        <w:rPr>
          <w:sz w:val="28"/>
          <w:szCs w:val="28"/>
        </w:rPr>
        <w:t>,</w:t>
      </w:r>
      <w:r>
        <w:rPr>
          <w:sz w:val="28"/>
          <w:szCs w:val="28"/>
        </w:rPr>
        <w:t xml:space="preserve"> </w:t>
      </w:r>
      <w:r w:rsidRPr="00CD67AC">
        <w:rPr>
          <w:sz w:val="28"/>
          <w:szCs w:val="28"/>
        </w:rPr>
        <w:t>ссылаясь на данные Бюро национальной статистики</w:t>
      </w:r>
      <w:r>
        <w:rPr>
          <w:sz w:val="28"/>
          <w:szCs w:val="28"/>
        </w:rPr>
        <w:t xml:space="preserve"> - доля местного производства сливочн</w:t>
      </w:r>
      <w:r w:rsidRPr="00CD67AC">
        <w:rPr>
          <w:sz w:val="28"/>
          <w:szCs w:val="28"/>
        </w:rPr>
        <w:t>ого</w:t>
      </w:r>
      <w:r>
        <w:rPr>
          <w:sz w:val="28"/>
          <w:szCs w:val="28"/>
        </w:rPr>
        <w:t xml:space="preserve"> масла </w:t>
      </w:r>
      <w:r w:rsidR="00CC5668" w:rsidRPr="00CD67AC">
        <w:rPr>
          <w:sz w:val="28"/>
          <w:szCs w:val="28"/>
        </w:rPr>
        <w:t xml:space="preserve">составляет 78%, по мороженому – 84%. </w:t>
      </w:r>
      <w:r>
        <w:rPr>
          <w:sz w:val="28"/>
          <w:szCs w:val="28"/>
        </w:rPr>
        <w:t>Менее оптимистична ситуация в</w:t>
      </w:r>
      <w:r w:rsidR="00CC5668" w:rsidRPr="00CD67AC">
        <w:rPr>
          <w:sz w:val="28"/>
          <w:szCs w:val="28"/>
        </w:rPr>
        <w:t xml:space="preserve"> других </w:t>
      </w:r>
      <w:r>
        <w:rPr>
          <w:sz w:val="28"/>
          <w:szCs w:val="28"/>
        </w:rPr>
        <w:t>категориях</w:t>
      </w:r>
      <w:r w:rsidR="00CC5668" w:rsidRPr="00CD67AC">
        <w:rPr>
          <w:sz w:val="28"/>
          <w:szCs w:val="28"/>
        </w:rPr>
        <w:t>: обеспеченность</w:t>
      </w:r>
      <w:r>
        <w:rPr>
          <w:sz w:val="28"/>
          <w:szCs w:val="28"/>
        </w:rPr>
        <w:t xml:space="preserve"> товарами локального производства</w:t>
      </w:r>
      <w:r w:rsidR="00CC5668" w:rsidRPr="00CD67AC">
        <w:rPr>
          <w:sz w:val="28"/>
          <w:szCs w:val="28"/>
        </w:rPr>
        <w:t xml:space="preserve"> по сыру и творогу – почти 50%, по сгущённому молоку</w:t>
      </w:r>
      <w:r>
        <w:rPr>
          <w:sz w:val="28"/>
          <w:szCs w:val="28"/>
        </w:rPr>
        <w:t xml:space="preserve"> </w:t>
      </w:r>
      <w:r w:rsidR="00CC5668" w:rsidRPr="00CD67AC">
        <w:rPr>
          <w:sz w:val="28"/>
          <w:szCs w:val="28"/>
        </w:rPr>
        <w:t>–</w:t>
      </w:r>
      <w:r>
        <w:rPr>
          <w:sz w:val="28"/>
          <w:szCs w:val="28"/>
        </w:rPr>
        <w:t xml:space="preserve"> </w:t>
      </w:r>
      <w:r w:rsidR="00CC5668" w:rsidRPr="00CD67AC">
        <w:rPr>
          <w:sz w:val="28"/>
          <w:szCs w:val="28"/>
        </w:rPr>
        <w:t>выше 44%, по другим ф</w:t>
      </w:r>
      <w:r w:rsidR="00E47B24">
        <w:rPr>
          <w:sz w:val="28"/>
          <w:szCs w:val="28"/>
        </w:rPr>
        <w:t>ерментированным продуктам – 84%</w:t>
      </w:r>
      <w:r w:rsidR="0082641E" w:rsidRPr="00CD67AC">
        <w:rPr>
          <w:sz w:val="28"/>
          <w:szCs w:val="28"/>
        </w:rPr>
        <w:t xml:space="preserve"> </w:t>
      </w:r>
      <w:r w:rsidR="00E47B24">
        <w:rPr>
          <w:sz w:val="28"/>
          <w:szCs w:val="28"/>
        </w:rPr>
        <w:t>[</w:t>
      </w:r>
      <w:r w:rsidR="00B705F8">
        <w:rPr>
          <w:sz w:val="28"/>
          <w:szCs w:val="28"/>
        </w:rPr>
        <w:t>2</w:t>
      </w:r>
      <w:r w:rsidR="00CC5668" w:rsidRPr="00CD67AC">
        <w:rPr>
          <w:sz w:val="28"/>
          <w:szCs w:val="28"/>
        </w:rPr>
        <w:t>].</w:t>
      </w:r>
    </w:p>
    <w:p w14:paraId="1D8C8CC7" w14:textId="419C6E1D" w:rsidR="0024545B" w:rsidRDefault="00A62244" w:rsidP="00A62244">
      <w:pPr>
        <w:pStyle w:val="a6"/>
        <w:tabs>
          <w:tab w:val="left" w:pos="3135"/>
        </w:tabs>
        <w:spacing w:before="0" w:beforeAutospacing="0" w:after="0" w:afterAutospacing="0"/>
        <w:ind w:firstLine="709"/>
        <w:jc w:val="both"/>
        <w:textAlignment w:val="baseline"/>
        <w:rPr>
          <w:sz w:val="28"/>
        </w:rPr>
      </w:pPr>
      <w:r w:rsidRPr="00CD67AC">
        <w:rPr>
          <w:sz w:val="28"/>
        </w:rPr>
        <w:t>Необходимо отметить, что значительная доля переработанных молочных продуктов на рынке Республики Казахстан производится с использованием сухого цельного и обезжиренного молока, импорт которого составляет 87% от общего объема используемого сырья (по данным за январь-апрель 2023 года)</w:t>
      </w:r>
      <w:r w:rsidR="0086173A">
        <w:rPr>
          <w:sz w:val="28"/>
        </w:rPr>
        <w:t xml:space="preserve"> (рисунок 2)</w:t>
      </w:r>
      <w:r w:rsidRPr="00CD67AC">
        <w:rPr>
          <w:sz w:val="28"/>
        </w:rPr>
        <w:t>. В течение последних пяти лет наблюдается стабильно высокий уровень импорта молочных продуктов в Республику Казахстан. В 2022 году объем реализации молочной продукции на внутреннем рынке страны составил более 1 млн тонн.</w:t>
      </w:r>
    </w:p>
    <w:p w14:paraId="120E8FA2" w14:textId="77777777" w:rsidR="00EE3846" w:rsidRPr="00CD67AC" w:rsidRDefault="00A62244" w:rsidP="00A62244">
      <w:pPr>
        <w:pStyle w:val="a6"/>
        <w:shd w:val="clear" w:color="auto" w:fill="FFFFFF"/>
        <w:spacing w:before="0" w:beforeAutospacing="0" w:after="0" w:afterAutospacing="0"/>
        <w:ind w:firstLine="709"/>
        <w:jc w:val="both"/>
        <w:rPr>
          <w:sz w:val="28"/>
          <w:szCs w:val="28"/>
        </w:rPr>
      </w:pPr>
      <w:r w:rsidRPr="00CD67AC">
        <w:rPr>
          <w:sz w:val="28"/>
        </w:rPr>
        <w:t>Из указанного объема реализации (исключая питьевое молоко), 15%, или 163 тыс. тонн, приходилось на импортируемую продукцию. Потенциально доля импорта может быть выше, поскольку для производства значительного количества товаров, маркированных как "сделано в Казахстане", используется импортное сырье. Данная ситуация носит перманентный характер для Республики Казахстан, что подтверждается анализом структуры рынка (соотношения импорта и внутреннего производства) за период 2017-2022 гг. В 2017 году доля импорта составляла 16%, в последующие два года наблюдалось незначительное снижение данного показателя (на 1,5 п.п.), с последующим возвратом к исходному уровню в 2020 году. Таким образом, в рассматриваемом периоде кардинальных изменений в структуре рынка не зафиксировано</w:t>
      </w:r>
      <w:r w:rsidRPr="00CD67AC">
        <w:rPr>
          <w:sz w:val="28"/>
          <w:szCs w:val="28"/>
        </w:rPr>
        <w:t xml:space="preserve"> </w:t>
      </w:r>
      <w:r w:rsidR="009D2B5C" w:rsidRPr="00CD67AC">
        <w:rPr>
          <w:sz w:val="28"/>
          <w:szCs w:val="28"/>
        </w:rPr>
        <w:t>[2]</w:t>
      </w:r>
      <w:r w:rsidR="00AF1A7B" w:rsidRPr="00CD67AC">
        <w:rPr>
          <w:sz w:val="28"/>
          <w:szCs w:val="28"/>
        </w:rPr>
        <w:t>.</w:t>
      </w:r>
    </w:p>
    <w:p w14:paraId="604573C0" w14:textId="1AEE29C6" w:rsidR="001A41E4" w:rsidRDefault="001A41E4" w:rsidP="00D00567">
      <w:pPr>
        <w:pStyle w:val="a6"/>
        <w:shd w:val="clear" w:color="auto" w:fill="FFFFFF"/>
        <w:spacing w:before="0" w:beforeAutospacing="0" w:after="0" w:afterAutospacing="0"/>
        <w:ind w:firstLine="709"/>
        <w:jc w:val="both"/>
        <w:rPr>
          <w:sz w:val="28"/>
          <w:szCs w:val="28"/>
        </w:rPr>
      </w:pPr>
      <w:r>
        <w:rPr>
          <w:sz w:val="28"/>
          <w:szCs w:val="28"/>
        </w:rPr>
        <w:t xml:space="preserve">Специалистами </w:t>
      </w:r>
      <w:r w:rsidRPr="00CD67AC">
        <w:rPr>
          <w:sz w:val="28"/>
          <w:szCs w:val="28"/>
        </w:rPr>
        <w:t xml:space="preserve">Республиканской палаты молочных и комбинированных пород крупного рогатого скота </w:t>
      </w:r>
      <w:r>
        <w:rPr>
          <w:sz w:val="28"/>
          <w:szCs w:val="28"/>
        </w:rPr>
        <w:t>отметили что, с</w:t>
      </w:r>
      <w:r w:rsidRPr="00CD67AC">
        <w:rPr>
          <w:sz w:val="28"/>
          <w:szCs w:val="28"/>
        </w:rPr>
        <w:t xml:space="preserve">ложившаяся ситуация </w:t>
      </w:r>
      <w:r>
        <w:rPr>
          <w:sz w:val="28"/>
          <w:szCs w:val="28"/>
        </w:rPr>
        <w:t xml:space="preserve">усугубляется, во-первых, </w:t>
      </w:r>
      <w:r w:rsidR="002A7688">
        <w:rPr>
          <w:sz w:val="28"/>
          <w:szCs w:val="28"/>
        </w:rPr>
        <w:t>необоснованно</w:t>
      </w:r>
      <w:r w:rsidR="009539BF">
        <w:rPr>
          <w:sz w:val="28"/>
          <w:szCs w:val="28"/>
        </w:rPr>
        <w:t xml:space="preserve"> сниженные цены</w:t>
      </w:r>
      <w:r w:rsidRPr="00CD67AC">
        <w:rPr>
          <w:sz w:val="28"/>
          <w:szCs w:val="28"/>
        </w:rPr>
        <w:t xml:space="preserve"> импортн</w:t>
      </w:r>
      <w:r>
        <w:rPr>
          <w:sz w:val="28"/>
          <w:szCs w:val="28"/>
        </w:rPr>
        <w:t>ых товаров, в</w:t>
      </w:r>
      <w:r w:rsidRPr="00CD67AC">
        <w:rPr>
          <w:sz w:val="28"/>
          <w:szCs w:val="28"/>
        </w:rPr>
        <w:t xml:space="preserve">следствие этого </w:t>
      </w:r>
      <w:r>
        <w:rPr>
          <w:sz w:val="28"/>
          <w:szCs w:val="28"/>
        </w:rPr>
        <w:t>местные</w:t>
      </w:r>
      <w:r w:rsidRPr="00CD67AC">
        <w:rPr>
          <w:sz w:val="28"/>
          <w:szCs w:val="28"/>
        </w:rPr>
        <w:t xml:space="preserve"> перерабатывающие предприятия вынуждены снижать стоимость реализуемой продукции, что, в свою очередь, приводит к уменьшению закупочных цен на сырое молоко на 20%–30%. </w:t>
      </w:r>
      <w:r>
        <w:rPr>
          <w:sz w:val="28"/>
          <w:szCs w:val="28"/>
        </w:rPr>
        <w:t>Во-вторых,</w:t>
      </w:r>
      <w:r w:rsidRPr="00CD67AC">
        <w:rPr>
          <w:sz w:val="28"/>
          <w:szCs w:val="28"/>
        </w:rPr>
        <w:t xml:space="preserve"> сырье по ценам, ниже среднерыночных в Казахстане</w:t>
      </w:r>
      <w:r>
        <w:rPr>
          <w:sz w:val="28"/>
          <w:szCs w:val="28"/>
        </w:rPr>
        <w:t>, поставляемое</w:t>
      </w:r>
      <w:r w:rsidRPr="00CD67AC">
        <w:rPr>
          <w:sz w:val="28"/>
          <w:szCs w:val="28"/>
        </w:rPr>
        <w:t xml:space="preserve"> на </w:t>
      </w:r>
      <w:r w:rsidRPr="00CD67AC">
        <w:rPr>
          <w:sz w:val="28"/>
          <w:szCs w:val="28"/>
        </w:rPr>
        <w:lastRenderedPageBreak/>
        <w:t xml:space="preserve">рынок со стороны российских производителей, что создает дополнительные риски для </w:t>
      </w:r>
      <w:r>
        <w:rPr>
          <w:sz w:val="28"/>
          <w:szCs w:val="28"/>
        </w:rPr>
        <w:t>локальных</w:t>
      </w:r>
      <w:r w:rsidRPr="00CD67AC">
        <w:rPr>
          <w:sz w:val="28"/>
          <w:szCs w:val="28"/>
        </w:rPr>
        <w:t xml:space="preserve"> поставщиков молока</w:t>
      </w:r>
      <w:r>
        <w:rPr>
          <w:sz w:val="28"/>
          <w:szCs w:val="28"/>
        </w:rPr>
        <w:t>.</w:t>
      </w:r>
    </w:p>
    <w:p w14:paraId="67720AD7" w14:textId="42120379" w:rsidR="004E6DD6" w:rsidRDefault="004E6DD6" w:rsidP="00D00567">
      <w:pPr>
        <w:pStyle w:val="a6"/>
        <w:shd w:val="clear" w:color="auto" w:fill="FFFFFF"/>
        <w:spacing w:before="0" w:beforeAutospacing="0" w:after="0" w:afterAutospacing="0"/>
        <w:ind w:firstLine="709"/>
        <w:jc w:val="both"/>
        <w:rPr>
          <w:sz w:val="28"/>
        </w:rPr>
      </w:pPr>
      <w:r w:rsidRPr="00CD67AC">
        <w:rPr>
          <w:noProof/>
        </w:rPr>
        <w:drawing>
          <wp:anchor distT="0" distB="0" distL="114300" distR="114300" simplePos="0" relativeHeight="251703296" behindDoc="1" locked="0" layoutInCell="1" allowOverlap="1" wp14:anchorId="412A3720" wp14:editId="621754BC">
            <wp:simplePos x="0" y="0"/>
            <wp:positionH relativeFrom="column">
              <wp:posOffset>-3810</wp:posOffset>
            </wp:positionH>
            <wp:positionV relativeFrom="paragraph">
              <wp:posOffset>405130</wp:posOffset>
            </wp:positionV>
            <wp:extent cx="5943600" cy="3514725"/>
            <wp:effectExtent l="0" t="0" r="0" b="0"/>
            <wp:wrapTopAndBottom/>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576AB120" w14:textId="77777777" w:rsidR="004E6DD6" w:rsidRDefault="004E6DD6" w:rsidP="004E6DD6">
      <w:pPr>
        <w:pStyle w:val="a6"/>
        <w:tabs>
          <w:tab w:val="left" w:pos="3135"/>
        </w:tabs>
        <w:spacing w:before="0" w:beforeAutospacing="0" w:after="0" w:afterAutospacing="0"/>
        <w:ind w:firstLine="709"/>
        <w:jc w:val="both"/>
        <w:textAlignment w:val="baseline"/>
        <w:rPr>
          <w:sz w:val="28"/>
        </w:rPr>
      </w:pPr>
    </w:p>
    <w:p w14:paraId="3319F1DE" w14:textId="77777777" w:rsidR="004E6DD6" w:rsidRPr="00912D58" w:rsidRDefault="004E6DD6" w:rsidP="004E6DD6">
      <w:pPr>
        <w:pStyle w:val="a6"/>
        <w:shd w:val="clear" w:color="auto" w:fill="FFFFFF"/>
        <w:spacing w:before="0" w:beforeAutospacing="0" w:after="0" w:afterAutospacing="0"/>
        <w:ind w:right="-285"/>
        <w:jc w:val="center"/>
        <w:rPr>
          <w:sz w:val="28"/>
          <w:szCs w:val="28"/>
        </w:rPr>
      </w:pPr>
      <w:r w:rsidRPr="00CD67AC">
        <w:rPr>
          <w:sz w:val="28"/>
          <w:szCs w:val="28"/>
        </w:rPr>
        <w:t xml:space="preserve">Рисунок 2 – Ресурсы и использование отдельных видов молочной продукции. Молочные продукты. Январь-апрель 2023 </w:t>
      </w:r>
      <w:r w:rsidRPr="00CD67AC">
        <w:rPr>
          <w:rFonts w:ascii="Courier New" w:hAnsi="Courier New" w:cs="Courier New"/>
          <w:sz w:val="28"/>
          <w:szCs w:val="28"/>
        </w:rPr>
        <w:t>│</w:t>
      </w:r>
      <w:r w:rsidRPr="00CD67AC">
        <w:rPr>
          <w:sz w:val="28"/>
          <w:szCs w:val="28"/>
        </w:rPr>
        <w:t xml:space="preserve"> тыс. тонн</w:t>
      </w:r>
      <w:r>
        <w:rPr>
          <w:sz w:val="28"/>
          <w:szCs w:val="28"/>
        </w:rPr>
        <w:t xml:space="preserve"> </w:t>
      </w:r>
    </w:p>
    <w:p w14:paraId="7EEFBD45" w14:textId="23C11A13" w:rsidR="00153D6C" w:rsidRDefault="00153D6C" w:rsidP="00D00567">
      <w:pPr>
        <w:pStyle w:val="a6"/>
        <w:shd w:val="clear" w:color="auto" w:fill="FFFFFF"/>
        <w:spacing w:before="0" w:beforeAutospacing="0" w:after="0" w:afterAutospacing="0"/>
        <w:ind w:firstLine="709"/>
        <w:jc w:val="both"/>
        <w:rPr>
          <w:sz w:val="28"/>
        </w:rPr>
      </w:pPr>
    </w:p>
    <w:p w14:paraId="63767F8A" w14:textId="77777777" w:rsidR="00DD377B" w:rsidRPr="00CD67AC" w:rsidRDefault="00DC78A8" w:rsidP="005C4F86">
      <w:pPr>
        <w:pStyle w:val="a6"/>
        <w:shd w:val="clear" w:color="auto" w:fill="FFFFFF"/>
        <w:spacing w:before="0" w:beforeAutospacing="0" w:after="0" w:afterAutospacing="0"/>
        <w:ind w:firstLine="709"/>
        <w:jc w:val="both"/>
        <w:rPr>
          <w:sz w:val="28"/>
        </w:rPr>
      </w:pPr>
      <w:r w:rsidRPr="00CD67AC">
        <w:rPr>
          <w:sz w:val="28"/>
        </w:rPr>
        <w:t>Представители отраслевого объединения указывают на наличие признаков перепроизводства молочной продукции в Российской Федерации, что стимулирует экспансию российских производителей на рынки сопредельных государств. В Республике Казахстан наблюдается дефицит сырьевого молока для перерабатывающей промышленности. Несмотря на декларируемый высокий уровень обеспеченности питьевым молоком (94,8%), потребности молокоперерабатывающих предприятий в сырье удовлетворяются не полностью. При заявленной потребности в 2,2 млн тонн фактические поставки товарного молока составляют лишь 1,7 млн тонн. Загрузка отечественных молокоперерабатывающих предприятий не превышает 77%. Динамика производства сырого молока характеризуется незначительным ежегодным ростом (в пределах 3%), а в 2022 году данный показатель снизился до 1,2%.</w:t>
      </w:r>
    </w:p>
    <w:p w14:paraId="5407B576" w14:textId="77777777" w:rsidR="00DD377B" w:rsidRPr="00CD67AC" w:rsidRDefault="00DD377B" w:rsidP="005C4F86">
      <w:pPr>
        <w:pStyle w:val="a6"/>
        <w:shd w:val="clear" w:color="auto" w:fill="FFFFFF"/>
        <w:spacing w:before="0" w:beforeAutospacing="0" w:after="0" w:afterAutospacing="0"/>
        <w:ind w:firstLine="709"/>
        <w:jc w:val="both"/>
        <w:rPr>
          <w:sz w:val="28"/>
        </w:rPr>
      </w:pPr>
      <w:r w:rsidRPr="00CD67AC">
        <w:rPr>
          <w:sz w:val="28"/>
        </w:rPr>
        <w:t xml:space="preserve">В период 2020-2022 гг. валовое производство молока в Республике Казахстан составляло 6,3 млн тонн, а в первом полугодии текущего года – 3,2 млн тонн. Несмотря на значительный объем производства, основная доля (70%) приходится на молоко, произведенное в личных подсобных хозяйствах. Доля сельскохозяйственных предприятий в общем объеме надоев составляет 8,9%, крестьянских (фермерских) хозяйств – 21,1%. </w:t>
      </w:r>
    </w:p>
    <w:p w14:paraId="46C95206" w14:textId="77777777" w:rsidR="00DD377B" w:rsidRPr="00CD67AC" w:rsidRDefault="00DD377B" w:rsidP="005C4F86">
      <w:pPr>
        <w:pStyle w:val="a6"/>
        <w:shd w:val="clear" w:color="auto" w:fill="FFFFFF"/>
        <w:spacing w:before="0" w:beforeAutospacing="0" w:after="0" w:afterAutospacing="0"/>
        <w:ind w:firstLine="709"/>
        <w:jc w:val="both"/>
        <w:rPr>
          <w:sz w:val="28"/>
        </w:rPr>
      </w:pPr>
      <w:r w:rsidRPr="00CD67AC">
        <w:rPr>
          <w:sz w:val="28"/>
        </w:rPr>
        <w:lastRenderedPageBreak/>
        <w:t>По данным</w:t>
      </w:r>
      <w:r w:rsidR="00350F8C" w:rsidRPr="00CD67AC">
        <w:rPr>
          <w:sz w:val="28"/>
        </w:rPr>
        <w:t>, представленным</w:t>
      </w:r>
      <w:r w:rsidRPr="00CD67AC">
        <w:rPr>
          <w:sz w:val="28"/>
        </w:rPr>
        <w:t xml:space="preserve"> директор</w:t>
      </w:r>
      <w:r w:rsidR="00350F8C" w:rsidRPr="00CD67AC">
        <w:rPr>
          <w:sz w:val="28"/>
        </w:rPr>
        <w:t>ом</w:t>
      </w:r>
      <w:r w:rsidRPr="00CD67AC">
        <w:rPr>
          <w:sz w:val="28"/>
        </w:rPr>
        <w:t xml:space="preserve"> Молочного союза РК Владимир</w:t>
      </w:r>
      <w:r w:rsidR="00350F8C" w:rsidRPr="00CD67AC">
        <w:rPr>
          <w:sz w:val="28"/>
        </w:rPr>
        <w:t>ом</w:t>
      </w:r>
      <w:r w:rsidRPr="00CD67AC">
        <w:rPr>
          <w:sz w:val="28"/>
        </w:rPr>
        <w:t xml:space="preserve"> Кожевников</w:t>
      </w:r>
      <w:r w:rsidR="00350F8C" w:rsidRPr="00CD67AC">
        <w:rPr>
          <w:sz w:val="28"/>
        </w:rPr>
        <w:t>ым</w:t>
      </w:r>
      <w:r w:rsidRPr="00CD67AC">
        <w:rPr>
          <w:sz w:val="28"/>
        </w:rPr>
        <w:t>, молоко, производимое в личных подсобных хозяйствах, не соответствует требованиям технических регламентов, предъявляемым к сырью для промышленной переработки. Данный фактор обуславливает дефицит сырья для перерабатывающих предприятий и стимулирует импорт сухого молока, используемого в дальнейшем производстве молочной продукции.</w:t>
      </w:r>
    </w:p>
    <w:p w14:paraId="345C8812" w14:textId="77777777" w:rsidR="00DD377B" w:rsidRPr="00CD67AC" w:rsidRDefault="00DD377B" w:rsidP="000C59C4">
      <w:pPr>
        <w:pStyle w:val="a6"/>
        <w:shd w:val="clear" w:color="auto" w:fill="FFFFFF"/>
        <w:spacing w:before="0" w:beforeAutospacing="0" w:after="0" w:afterAutospacing="0"/>
        <w:ind w:firstLine="567"/>
        <w:jc w:val="both"/>
        <w:rPr>
          <w:sz w:val="28"/>
          <w:szCs w:val="28"/>
        </w:rPr>
      </w:pPr>
      <w:r w:rsidRPr="00CD67AC">
        <w:rPr>
          <w:sz w:val="28"/>
          <w:szCs w:val="28"/>
        </w:rPr>
        <w:t xml:space="preserve">В целях увеличения сырьевой базы для молочной промышленности Правительство Республики Казахстан в 2023 году инициировало программу льготного кредитования фермерских хозяйств на общую сумму 100 млрд тенге, направленную на создание новых молочно-товарных ферм. Процентная ставка по кредитам составляет 2,5%, планируется открытие 65 новых молочно-товарных ферм. Условия программы предполагают наличие достаточного залогового обеспечения у заемщиков, что ограничивает доступ к льготному финансированию, преимущественно, действующими предпринимателями. </w:t>
      </w:r>
    </w:p>
    <w:p w14:paraId="5CDCF6D9" w14:textId="77777777" w:rsidR="00D00567" w:rsidRPr="00CD67AC" w:rsidRDefault="00DD377B" w:rsidP="00295DD8">
      <w:pPr>
        <w:pStyle w:val="a6"/>
        <w:shd w:val="clear" w:color="auto" w:fill="FFFFFF"/>
        <w:spacing w:before="0" w:beforeAutospacing="0" w:after="0" w:afterAutospacing="0"/>
        <w:ind w:firstLine="567"/>
        <w:jc w:val="both"/>
        <w:rPr>
          <w:sz w:val="28"/>
          <w:szCs w:val="28"/>
        </w:rPr>
      </w:pPr>
      <w:r w:rsidRPr="00CD67AC">
        <w:rPr>
          <w:sz w:val="28"/>
          <w:szCs w:val="28"/>
        </w:rPr>
        <w:t xml:space="preserve">Полное освоение выделенных средств может привести к увеличению объема инвестиций в основной капитал в сфере животноводства на 45%. </w:t>
      </w:r>
      <w:r w:rsidR="00295DD8">
        <w:rPr>
          <w:sz w:val="28"/>
          <w:szCs w:val="28"/>
        </w:rPr>
        <w:t xml:space="preserve">Финансирование предприятиям мясной и молочной промышленности по итогам 2022 года </w:t>
      </w:r>
      <w:r w:rsidR="00295DD8" w:rsidRPr="00CD67AC">
        <w:rPr>
          <w:sz w:val="28"/>
          <w:szCs w:val="28"/>
        </w:rPr>
        <w:t>достиг 223,4 млрд тенге, продемонстрировав годовой рост на 14%</w:t>
      </w:r>
      <w:r w:rsidR="00295DD8">
        <w:rPr>
          <w:sz w:val="28"/>
          <w:szCs w:val="28"/>
        </w:rPr>
        <w:t xml:space="preserve">. </w:t>
      </w:r>
      <w:r w:rsidRPr="00CD67AC">
        <w:rPr>
          <w:sz w:val="28"/>
          <w:szCs w:val="28"/>
        </w:rPr>
        <w:t>За январь-май 2023 года объем инвестиций составил 62,2 млрд тенге (рост на 13%)</w:t>
      </w:r>
      <w:r w:rsidRPr="00CD67AC">
        <w:rPr>
          <w:rStyle w:val="a8"/>
          <w:color w:val="auto"/>
          <w:sz w:val="28"/>
          <w:szCs w:val="28"/>
          <w:u w:val="none"/>
        </w:rPr>
        <w:t xml:space="preserve"> </w:t>
      </w:r>
      <w:r w:rsidR="00B2102D" w:rsidRPr="00CD67AC">
        <w:rPr>
          <w:rStyle w:val="a8"/>
          <w:color w:val="auto"/>
          <w:sz w:val="28"/>
          <w:szCs w:val="28"/>
          <w:u w:val="none"/>
        </w:rPr>
        <w:t>[</w:t>
      </w:r>
      <w:r w:rsidR="00E47B24">
        <w:rPr>
          <w:rStyle w:val="a8"/>
          <w:color w:val="auto"/>
          <w:sz w:val="28"/>
          <w:szCs w:val="28"/>
          <w:u w:val="none"/>
        </w:rPr>
        <w:t>5</w:t>
      </w:r>
      <w:r w:rsidR="00B2102D" w:rsidRPr="00CD67AC">
        <w:rPr>
          <w:rStyle w:val="a8"/>
          <w:color w:val="auto"/>
          <w:sz w:val="28"/>
          <w:szCs w:val="28"/>
          <w:u w:val="none"/>
        </w:rPr>
        <w:t>]</w:t>
      </w:r>
      <w:r w:rsidR="00AF1A7B" w:rsidRPr="00CD67AC">
        <w:rPr>
          <w:sz w:val="28"/>
          <w:szCs w:val="28"/>
        </w:rPr>
        <w:t>.</w:t>
      </w:r>
      <w:r w:rsidR="00E83CDE" w:rsidRPr="00CD67AC">
        <w:rPr>
          <w:sz w:val="28"/>
          <w:szCs w:val="28"/>
        </w:rPr>
        <w:t xml:space="preserve"> </w:t>
      </w:r>
    </w:p>
    <w:p w14:paraId="23F6DAA5" w14:textId="77777777" w:rsidR="00D00567" w:rsidRPr="00CD67AC" w:rsidRDefault="00D00567" w:rsidP="00D00567">
      <w:pPr>
        <w:pStyle w:val="a6"/>
        <w:shd w:val="clear" w:color="auto" w:fill="FFFFFF"/>
        <w:spacing w:before="0" w:beforeAutospacing="0" w:after="0" w:afterAutospacing="0"/>
        <w:ind w:firstLine="709"/>
        <w:jc w:val="both"/>
        <w:rPr>
          <w:sz w:val="28"/>
          <w:szCs w:val="28"/>
        </w:rPr>
      </w:pPr>
      <w:r w:rsidRPr="00CD67AC">
        <w:rPr>
          <w:sz w:val="28"/>
          <w:szCs w:val="28"/>
        </w:rPr>
        <w:t>Экспорт</w:t>
      </w:r>
      <w:r w:rsidR="00E83CDE" w:rsidRPr="00CD67AC">
        <w:rPr>
          <w:sz w:val="28"/>
          <w:szCs w:val="28"/>
        </w:rPr>
        <w:t xml:space="preserve"> </w:t>
      </w:r>
      <w:r w:rsidRPr="00CD67AC">
        <w:rPr>
          <w:sz w:val="28"/>
          <w:szCs w:val="28"/>
        </w:rPr>
        <w:t>молока</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молочных</w:t>
      </w:r>
      <w:r w:rsidR="00E83CDE" w:rsidRPr="00CD67AC">
        <w:rPr>
          <w:sz w:val="28"/>
          <w:szCs w:val="28"/>
        </w:rPr>
        <w:t xml:space="preserve"> </w:t>
      </w:r>
      <w:r w:rsidRPr="00CD67AC">
        <w:rPr>
          <w:sz w:val="28"/>
          <w:szCs w:val="28"/>
        </w:rPr>
        <w:t>продуктов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Казахстане</w:t>
      </w:r>
      <w:r w:rsidR="00E83CDE" w:rsidRPr="00CD67AC">
        <w:rPr>
          <w:sz w:val="28"/>
          <w:szCs w:val="28"/>
        </w:rPr>
        <w:t xml:space="preserve"> </w:t>
      </w:r>
      <w:r w:rsidR="006D5EBD" w:rsidRPr="00CD67AC">
        <w:rPr>
          <w:sz w:val="28"/>
          <w:szCs w:val="28"/>
        </w:rPr>
        <w:t>значительно</w:t>
      </w:r>
      <w:r w:rsidR="00E83CDE" w:rsidRPr="00CD67AC">
        <w:rPr>
          <w:sz w:val="28"/>
          <w:szCs w:val="28"/>
        </w:rPr>
        <w:t xml:space="preserve"> </w:t>
      </w:r>
      <w:r w:rsidR="006D5EBD" w:rsidRPr="00CD67AC">
        <w:rPr>
          <w:sz w:val="28"/>
          <w:szCs w:val="28"/>
        </w:rPr>
        <w:t>снизился</w:t>
      </w:r>
      <w:r w:rsidR="00E83CDE" w:rsidRPr="00CD67AC">
        <w:rPr>
          <w:sz w:val="28"/>
          <w:szCs w:val="28"/>
        </w:rPr>
        <w:t xml:space="preserve"> </w:t>
      </w:r>
      <w:r w:rsidRPr="00CD67AC">
        <w:rPr>
          <w:sz w:val="28"/>
          <w:szCs w:val="28"/>
        </w:rPr>
        <w:t>в</w:t>
      </w:r>
      <w:r w:rsidR="00E83CDE" w:rsidRPr="00CD67AC">
        <w:rPr>
          <w:sz w:val="28"/>
          <w:szCs w:val="28"/>
        </w:rPr>
        <w:t xml:space="preserve"> </w:t>
      </w:r>
      <w:r w:rsidR="006D5EBD" w:rsidRPr="00CD67AC">
        <w:rPr>
          <w:sz w:val="28"/>
          <w:szCs w:val="28"/>
        </w:rPr>
        <w:t>2022</w:t>
      </w:r>
      <w:r w:rsidR="00E83CDE" w:rsidRPr="00CD67AC">
        <w:rPr>
          <w:sz w:val="28"/>
          <w:szCs w:val="28"/>
        </w:rPr>
        <w:t xml:space="preserve"> </w:t>
      </w:r>
      <w:r w:rsidRPr="00CD67AC">
        <w:rPr>
          <w:sz w:val="28"/>
          <w:szCs w:val="28"/>
        </w:rPr>
        <w:t>году.</w:t>
      </w:r>
      <w:r w:rsidR="00E83CDE" w:rsidRPr="00CD67AC">
        <w:rPr>
          <w:sz w:val="28"/>
          <w:szCs w:val="28"/>
        </w:rPr>
        <w:t xml:space="preserve"> </w:t>
      </w:r>
      <w:r w:rsidRPr="00CD67AC">
        <w:rPr>
          <w:sz w:val="28"/>
          <w:szCs w:val="28"/>
        </w:rPr>
        <w:t>Если</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2019</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2021</w:t>
      </w:r>
      <w:r w:rsidR="00E83CDE" w:rsidRPr="00CD67AC">
        <w:rPr>
          <w:sz w:val="28"/>
          <w:szCs w:val="28"/>
        </w:rPr>
        <w:t xml:space="preserve"> </w:t>
      </w:r>
      <w:r w:rsidRPr="00CD67AC">
        <w:rPr>
          <w:sz w:val="28"/>
          <w:szCs w:val="28"/>
        </w:rPr>
        <w:t>годах</w:t>
      </w:r>
      <w:r w:rsidR="00E83CDE" w:rsidRPr="00CD67AC">
        <w:rPr>
          <w:sz w:val="28"/>
          <w:szCs w:val="28"/>
        </w:rPr>
        <w:t xml:space="preserve"> </w:t>
      </w:r>
      <w:r w:rsidRPr="00CD67AC">
        <w:rPr>
          <w:sz w:val="28"/>
          <w:szCs w:val="28"/>
        </w:rPr>
        <w:t>наблюдался</w:t>
      </w:r>
      <w:r w:rsidR="00E83CDE" w:rsidRPr="00CD67AC">
        <w:rPr>
          <w:sz w:val="28"/>
          <w:szCs w:val="28"/>
        </w:rPr>
        <w:t xml:space="preserve"> </w:t>
      </w:r>
      <w:r w:rsidRPr="00CD67AC">
        <w:rPr>
          <w:sz w:val="28"/>
          <w:szCs w:val="28"/>
        </w:rPr>
        <w:t>рост</w:t>
      </w:r>
      <w:r w:rsidR="00E83CDE" w:rsidRPr="00CD67AC">
        <w:rPr>
          <w:sz w:val="28"/>
          <w:szCs w:val="28"/>
        </w:rPr>
        <w:t xml:space="preserve"> </w:t>
      </w:r>
      <w:r w:rsidRPr="00CD67AC">
        <w:rPr>
          <w:sz w:val="28"/>
          <w:szCs w:val="28"/>
        </w:rPr>
        <w:t>экспорта</w:t>
      </w:r>
      <w:r w:rsidR="00E83CDE" w:rsidRPr="00CD67AC">
        <w:rPr>
          <w:sz w:val="28"/>
          <w:szCs w:val="28"/>
        </w:rPr>
        <w:t xml:space="preserve"> </w:t>
      </w:r>
      <w:r w:rsidRPr="00CD67AC">
        <w:rPr>
          <w:sz w:val="28"/>
          <w:szCs w:val="28"/>
        </w:rPr>
        <w:t>до</w:t>
      </w:r>
      <w:r w:rsidR="00E83CDE" w:rsidRPr="00CD67AC">
        <w:rPr>
          <w:sz w:val="28"/>
          <w:szCs w:val="28"/>
        </w:rPr>
        <w:t xml:space="preserve"> </w:t>
      </w:r>
      <w:r w:rsidRPr="00CD67AC">
        <w:rPr>
          <w:sz w:val="28"/>
          <w:szCs w:val="28"/>
        </w:rPr>
        <w:t>58</w:t>
      </w:r>
      <w:r w:rsidR="00E83CDE" w:rsidRPr="00CD67AC">
        <w:rPr>
          <w:sz w:val="28"/>
          <w:szCs w:val="28"/>
        </w:rPr>
        <w:t xml:space="preserve"> </w:t>
      </w:r>
      <w:r w:rsidRPr="00CD67AC">
        <w:rPr>
          <w:sz w:val="28"/>
          <w:szCs w:val="28"/>
        </w:rPr>
        <w:t>тыс.</w:t>
      </w:r>
      <w:r w:rsidR="00E83CDE" w:rsidRPr="00CD67AC">
        <w:rPr>
          <w:sz w:val="28"/>
          <w:szCs w:val="28"/>
        </w:rPr>
        <w:t xml:space="preserve"> </w:t>
      </w:r>
      <w:r w:rsidRPr="00CD67AC">
        <w:rPr>
          <w:sz w:val="28"/>
          <w:szCs w:val="28"/>
        </w:rPr>
        <w:t>тонн</w:t>
      </w:r>
      <w:r w:rsidR="00E83CDE" w:rsidRPr="00CD67AC">
        <w:rPr>
          <w:sz w:val="28"/>
          <w:szCs w:val="28"/>
        </w:rPr>
        <w:t xml:space="preserve"> </w:t>
      </w:r>
      <w:r w:rsidRPr="00CD67AC">
        <w:rPr>
          <w:sz w:val="28"/>
          <w:szCs w:val="28"/>
        </w:rPr>
        <w:t>молочной</w:t>
      </w:r>
      <w:r w:rsidR="00E83CDE" w:rsidRPr="00CD67AC">
        <w:rPr>
          <w:sz w:val="28"/>
          <w:szCs w:val="28"/>
        </w:rPr>
        <w:t xml:space="preserve"> </w:t>
      </w:r>
      <w:r w:rsidRPr="00CD67AC">
        <w:rPr>
          <w:sz w:val="28"/>
          <w:szCs w:val="28"/>
        </w:rPr>
        <w:t>продукции</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54</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71</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соответственно,</w:t>
      </w:r>
      <w:r w:rsidR="00E83CDE" w:rsidRPr="00CD67AC">
        <w:rPr>
          <w:sz w:val="28"/>
          <w:szCs w:val="28"/>
        </w:rPr>
        <w:t xml:space="preserve"> </w:t>
      </w:r>
      <w:r w:rsidRPr="00CD67AC">
        <w:rPr>
          <w:sz w:val="28"/>
          <w:szCs w:val="28"/>
        </w:rPr>
        <w:t>то</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году</w:t>
      </w:r>
      <w:r w:rsidR="00E83CDE" w:rsidRPr="00CD67AC">
        <w:rPr>
          <w:sz w:val="28"/>
          <w:szCs w:val="28"/>
        </w:rPr>
        <w:t xml:space="preserve"> </w:t>
      </w:r>
      <w:r w:rsidRPr="00CD67AC">
        <w:rPr>
          <w:sz w:val="28"/>
          <w:szCs w:val="28"/>
        </w:rPr>
        <w:t>экспортировано</w:t>
      </w:r>
      <w:r w:rsidR="00E83CDE" w:rsidRPr="00CD67AC">
        <w:rPr>
          <w:sz w:val="28"/>
          <w:szCs w:val="28"/>
        </w:rPr>
        <w:t xml:space="preserve"> </w:t>
      </w:r>
      <w:r w:rsidRPr="00CD67AC">
        <w:rPr>
          <w:sz w:val="28"/>
          <w:szCs w:val="28"/>
        </w:rPr>
        <w:t>было</w:t>
      </w:r>
      <w:r w:rsidR="00E83CDE" w:rsidRPr="00CD67AC">
        <w:rPr>
          <w:sz w:val="28"/>
          <w:szCs w:val="28"/>
        </w:rPr>
        <w:t xml:space="preserve"> </w:t>
      </w:r>
      <w:r w:rsidRPr="00CD67AC">
        <w:rPr>
          <w:sz w:val="28"/>
          <w:szCs w:val="28"/>
        </w:rPr>
        <w:t>38</w:t>
      </w:r>
      <w:r w:rsidR="00E83CDE" w:rsidRPr="00CD67AC">
        <w:rPr>
          <w:sz w:val="28"/>
          <w:szCs w:val="28"/>
        </w:rPr>
        <w:t xml:space="preserve"> </w:t>
      </w:r>
      <w:r w:rsidRPr="00CD67AC">
        <w:rPr>
          <w:sz w:val="28"/>
          <w:szCs w:val="28"/>
        </w:rPr>
        <w:t>тыс.</w:t>
      </w:r>
      <w:r w:rsidR="00E83CDE" w:rsidRPr="00CD67AC">
        <w:rPr>
          <w:sz w:val="28"/>
          <w:szCs w:val="28"/>
        </w:rPr>
        <w:t xml:space="preserve"> </w:t>
      </w:r>
      <w:r w:rsidRPr="00CD67AC">
        <w:rPr>
          <w:sz w:val="28"/>
          <w:szCs w:val="28"/>
        </w:rPr>
        <w:t>тонн</w:t>
      </w:r>
      <w:r w:rsidR="00E83CDE" w:rsidRPr="00CD67AC">
        <w:rPr>
          <w:sz w:val="28"/>
          <w:szCs w:val="28"/>
        </w:rPr>
        <w:t xml:space="preserve"> </w:t>
      </w:r>
      <w:r w:rsidRPr="00CD67AC">
        <w:rPr>
          <w:sz w:val="28"/>
          <w:szCs w:val="28"/>
        </w:rPr>
        <w:t>молока</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молочных</w:t>
      </w:r>
      <w:r w:rsidR="00E83CDE" w:rsidRPr="00CD67AC">
        <w:rPr>
          <w:sz w:val="28"/>
          <w:szCs w:val="28"/>
        </w:rPr>
        <w:t xml:space="preserve"> </w:t>
      </w:r>
      <w:r w:rsidRPr="00CD67AC">
        <w:rPr>
          <w:sz w:val="28"/>
          <w:szCs w:val="28"/>
        </w:rPr>
        <w:t>продуктов</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80</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Наибольший</w:t>
      </w:r>
      <w:r w:rsidR="00E83CDE" w:rsidRPr="00CD67AC">
        <w:rPr>
          <w:sz w:val="28"/>
          <w:szCs w:val="28"/>
        </w:rPr>
        <w:t xml:space="preserve"> </w:t>
      </w:r>
      <w:r w:rsidRPr="00CD67AC">
        <w:rPr>
          <w:sz w:val="28"/>
          <w:szCs w:val="28"/>
        </w:rPr>
        <w:t>объем</w:t>
      </w:r>
      <w:r w:rsidR="00E83CDE" w:rsidRPr="00CD67AC">
        <w:rPr>
          <w:sz w:val="28"/>
          <w:szCs w:val="28"/>
        </w:rPr>
        <w:t xml:space="preserve"> </w:t>
      </w:r>
      <w:r w:rsidRPr="00CD67AC">
        <w:rPr>
          <w:sz w:val="28"/>
          <w:szCs w:val="28"/>
        </w:rPr>
        <w:t>среди</w:t>
      </w:r>
      <w:r w:rsidR="00E83CDE" w:rsidRPr="00CD67AC">
        <w:rPr>
          <w:sz w:val="28"/>
          <w:szCs w:val="28"/>
        </w:rPr>
        <w:t xml:space="preserve"> </w:t>
      </w:r>
      <w:r w:rsidRPr="00CD67AC">
        <w:rPr>
          <w:sz w:val="28"/>
          <w:szCs w:val="28"/>
        </w:rPr>
        <w:t>молочных</w:t>
      </w:r>
      <w:r w:rsidR="00E83CDE" w:rsidRPr="00CD67AC">
        <w:rPr>
          <w:sz w:val="28"/>
          <w:szCs w:val="28"/>
        </w:rPr>
        <w:t xml:space="preserve"> </w:t>
      </w:r>
      <w:r w:rsidRPr="00CD67AC">
        <w:rPr>
          <w:sz w:val="28"/>
          <w:szCs w:val="28"/>
        </w:rPr>
        <w:t>продуктов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экспорте</w:t>
      </w:r>
      <w:r w:rsidR="00E83CDE" w:rsidRPr="00CD67AC">
        <w:rPr>
          <w:sz w:val="28"/>
          <w:szCs w:val="28"/>
        </w:rPr>
        <w:t xml:space="preserve"> </w:t>
      </w:r>
      <w:r w:rsidRPr="00CD67AC">
        <w:rPr>
          <w:sz w:val="28"/>
          <w:szCs w:val="28"/>
        </w:rPr>
        <w:t>занимает</w:t>
      </w:r>
      <w:r w:rsidR="00E83CDE" w:rsidRPr="00CD67AC">
        <w:rPr>
          <w:sz w:val="28"/>
          <w:szCs w:val="28"/>
        </w:rPr>
        <w:t xml:space="preserve"> </w:t>
      </w:r>
      <w:r w:rsidRPr="00CD67AC">
        <w:rPr>
          <w:sz w:val="28"/>
          <w:szCs w:val="28"/>
        </w:rPr>
        <w:t>сливочное</w:t>
      </w:r>
      <w:r w:rsidR="00E83CDE" w:rsidRPr="00CD67AC">
        <w:rPr>
          <w:sz w:val="28"/>
          <w:szCs w:val="28"/>
        </w:rPr>
        <w:t xml:space="preserve"> </w:t>
      </w:r>
      <w:r w:rsidRPr="00CD67AC">
        <w:rPr>
          <w:sz w:val="28"/>
          <w:szCs w:val="28"/>
        </w:rPr>
        <w:t>масло.</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году</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экспорт</w:t>
      </w:r>
      <w:r w:rsidR="00E83CDE" w:rsidRPr="00CD67AC">
        <w:rPr>
          <w:sz w:val="28"/>
          <w:szCs w:val="28"/>
        </w:rPr>
        <w:t xml:space="preserve"> </w:t>
      </w:r>
      <w:r w:rsidRPr="00CD67AC">
        <w:rPr>
          <w:sz w:val="28"/>
          <w:szCs w:val="28"/>
        </w:rPr>
        <w:t>было</w:t>
      </w:r>
      <w:r w:rsidR="00E83CDE" w:rsidRPr="00CD67AC">
        <w:rPr>
          <w:sz w:val="28"/>
          <w:szCs w:val="28"/>
        </w:rPr>
        <w:t xml:space="preserve"> </w:t>
      </w:r>
      <w:r w:rsidRPr="00CD67AC">
        <w:rPr>
          <w:sz w:val="28"/>
          <w:szCs w:val="28"/>
        </w:rPr>
        <w:t>отправлено</w:t>
      </w:r>
      <w:r w:rsidR="00E83CDE" w:rsidRPr="00CD67AC">
        <w:rPr>
          <w:sz w:val="28"/>
          <w:szCs w:val="28"/>
        </w:rPr>
        <w:t xml:space="preserve"> </w:t>
      </w:r>
      <w:r w:rsidRPr="00CD67AC">
        <w:rPr>
          <w:sz w:val="28"/>
          <w:szCs w:val="28"/>
        </w:rPr>
        <w:t>сливочного</w:t>
      </w:r>
      <w:r w:rsidR="00E83CDE" w:rsidRPr="00CD67AC">
        <w:rPr>
          <w:sz w:val="28"/>
          <w:szCs w:val="28"/>
        </w:rPr>
        <w:t xml:space="preserve"> </w:t>
      </w:r>
      <w:r w:rsidRPr="00CD67AC">
        <w:rPr>
          <w:sz w:val="28"/>
          <w:szCs w:val="28"/>
        </w:rPr>
        <w:t>масло</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25,8</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000B1A20" w:rsidRPr="00CD67AC">
        <w:rPr>
          <w:sz w:val="28"/>
          <w:szCs w:val="28"/>
        </w:rPr>
        <w:t>(рисунок</w:t>
      </w:r>
      <w:r w:rsidR="00E83CDE" w:rsidRPr="00CD67AC">
        <w:rPr>
          <w:sz w:val="28"/>
          <w:szCs w:val="28"/>
        </w:rPr>
        <w:t xml:space="preserve"> </w:t>
      </w:r>
      <w:r w:rsidR="000B1A20" w:rsidRPr="00CD67AC">
        <w:rPr>
          <w:sz w:val="28"/>
          <w:szCs w:val="28"/>
        </w:rPr>
        <w:t>3)</w:t>
      </w:r>
      <w:r w:rsidRPr="00CD67AC">
        <w:rPr>
          <w:sz w:val="28"/>
          <w:szCs w:val="28"/>
        </w:rPr>
        <w:t>.</w:t>
      </w:r>
    </w:p>
    <w:p w14:paraId="502EB06D" w14:textId="77777777" w:rsidR="00FC7EDD" w:rsidRPr="00CD67AC" w:rsidRDefault="00FC7EDD" w:rsidP="00D00567">
      <w:pPr>
        <w:pStyle w:val="a6"/>
        <w:shd w:val="clear" w:color="auto" w:fill="FFFFFF"/>
        <w:spacing w:before="0" w:beforeAutospacing="0" w:after="0" w:afterAutospacing="0"/>
        <w:ind w:firstLine="709"/>
        <w:jc w:val="both"/>
        <w:rPr>
          <w:sz w:val="28"/>
          <w:szCs w:val="28"/>
        </w:rPr>
      </w:pPr>
    </w:p>
    <w:p w14:paraId="2A332030" w14:textId="77777777" w:rsidR="00AF1A7B" w:rsidRPr="00CD67AC" w:rsidRDefault="00AF1A7B" w:rsidP="003952F2">
      <w:pPr>
        <w:pStyle w:val="a6"/>
        <w:shd w:val="clear" w:color="auto" w:fill="FFFFFF"/>
        <w:spacing w:before="0" w:beforeAutospacing="0"/>
        <w:jc w:val="center"/>
        <w:rPr>
          <w:lang w:val="en-US"/>
        </w:rPr>
      </w:pPr>
      <w:r w:rsidRPr="00CD67AC">
        <w:rPr>
          <w:noProof/>
        </w:rPr>
        <w:lastRenderedPageBreak/>
        <w:drawing>
          <wp:inline distT="0" distB="0" distL="0" distR="0" wp14:anchorId="5AE3CF1F" wp14:editId="708DBCD0">
            <wp:extent cx="3785191" cy="4317833"/>
            <wp:effectExtent l="0" t="0" r="635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721" b="3157"/>
                    <a:stretch/>
                  </pic:blipFill>
                  <pic:spPr bwMode="auto">
                    <a:xfrm>
                      <a:off x="0" y="0"/>
                      <a:ext cx="3795934" cy="4330087"/>
                    </a:xfrm>
                    <a:prstGeom prst="rect">
                      <a:avLst/>
                    </a:prstGeom>
                    <a:ln>
                      <a:noFill/>
                    </a:ln>
                    <a:extLst>
                      <a:ext uri="{53640926-AAD7-44D8-BBD7-CCE9431645EC}">
                        <a14:shadowObscured xmlns:a14="http://schemas.microsoft.com/office/drawing/2010/main"/>
                      </a:ext>
                    </a:extLst>
                  </pic:spPr>
                </pic:pic>
              </a:graphicData>
            </a:graphic>
          </wp:inline>
        </w:drawing>
      </w:r>
    </w:p>
    <w:p w14:paraId="06669C12" w14:textId="77777777" w:rsidR="00C81F0C" w:rsidRPr="00CD67AC" w:rsidRDefault="00C81F0C" w:rsidP="00295DD8">
      <w:pPr>
        <w:pStyle w:val="a6"/>
        <w:shd w:val="clear" w:color="auto" w:fill="FFFFFF"/>
        <w:spacing w:before="0" w:beforeAutospacing="0" w:after="0" w:afterAutospacing="0"/>
        <w:jc w:val="center"/>
        <w:rPr>
          <w:lang w:val="en-US"/>
        </w:rPr>
      </w:pPr>
    </w:p>
    <w:p w14:paraId="297E0EB8" w14:textId="77777777" w:rsidR="00FC1AE8" w:rsidRDefault="003952F2" w:rsidP="00295DD8">
      <w:pPr>
        <w:pStyle w:val="a6"/>
        <w:shd w:val="clear" w:color="auto" w:fill="FFFFFF"/>
        <w:spacing w:before="0" w:beforeAutospacing="0" w:after="0" w:afterAutospacing="0"/>
        <w:jc w:val="center"/>
        <w:rPr>
          <w:sz w:val="28"/>
          <w:szCs w:val="28"/>
        </w:rPr>
      </w:pPr>
      <w:r w:rsidRPr="00CD67AC">
        <w:rPr>
          <w:sz w:val="28"/>
          <w:szCs w:val="28"/>
        </w:rPr>
        <w:t>Рисунок</w:t>
      </w:r>
      <w:r w:rsidR="00E83CDE" w:rsidRPr="00CD67AC">
        <w:rPr>
          <w:sz w:val="28"/>
          <w:szCs w:val="28"/>
        </w:rPr>
        <w:t xml:space="preserve"> </w:t>
      </w:r>
      <w:r w:rsidR="001D7244" w:rsidRPr="00CD67AC">
        <w:rPr>
          <w:sz w:val="28"/>
          <w:szCs w:val="28"/>
        </w:rPr>
        <w:t>3</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Структура</w:t>
      </w:r>
      <w:r w:rsidR="00E83CDE" w:rsidRPr="00CD67AC">
        <w:rPr>
          <w:sz w:val="28"/>
          <w:szCs w:val="28"/>
        </w:rPr>
        <w:t xml:space="preserve"> </w:t>
      </w:r>
      <w:r w:rsidRPr="00CD67AC">
        <w:rPr>
          <w:sz w:val="28"/>
          <w:szCs w:val="28"/>
        </w:rPr>
        <w:t>экспорта</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импорта</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РК</w:t>
      </w:r>
      <w:r w:rsidR="00E83CDE" w:rsidRPr="00CD67AC">
        <w:rPr>
          <w:sz w:val="28"/>
          <w:szCs w:val="28"/>
        </w:rPr>
        <w:t xml:space="preserve"> </w:t>
      </w:r>
      <w:r w:rsidRPr="00CD67AC">
        <w:rPr>
          <w:sz w:val="28"/>
          <w:szCs w:val="28"/>
        </w:rPr>
        <w:t>(млн.дол.США)</w:t>
      </w:r>
    </w:p>
    <w:p w14:paraId="64077AD0" w14:textId="77777777" w:rsidR="00295DD8" w:rsidRPr="00CD67AC" w:rsidRDefault="00295DD8" w:rsidP="00295DD8">
      <w:pPr>
        <w:pStyle w:val="a6"/>
        <w:shd w:val="clear" w:color="auto" w:fill="FFFFFF"/>
        <w:spacing w:before="0" w:beforeAutospacing="0" w:after="0" w:afterAutospacing="0"/>
        <w:jc w:val="center"/>
      </w:pPr>
    </w:p>
    <w:p w14:paraId="0DFF72D4" w14:textId="77777777" w:rsidR="003D608D" w:rsidRPr="00CD67AC" w:rsidRDefault="003D608D" w:rsidP="00295DD8">
      <w:pPr>
        <w:pStyle w:val="a6"/>
        <w:shd w:val="clear" w:color="auto" w:fill="FFFFFF"/>
        <w:spacing w:before="0" w:beforeAutospacing="0" w:after="0" w:afterAutospacing="0"/>
        <w:ind w:firstLine="709"/>
        <w:jc w:val="both"/>
        <w:rPr>
          <w:sz w:val="28"/>
          <w:szCs w:val="28"/>
        </w:rPr>
      </w:pPr>
      <w:r w:rsidRPr="00CD67AC">
        <w:rPr>
          <w:sz w:val="28"/>
          <w:szCs w:val="28"/>
        </w:rPr>
        <w:t>Что</w:t>
      </w:r>
      <w:r w:rsidR="00E83CDE" w:rsidRPr="00CD67AC">
        <w:rPr>
          <w:sz w:val="28"/>
          <w:szCs w:val="28"/>
        </w:rPr>
        <w:t xml:space="preserve"> </w:t>
      </w:r>
      <w:r w:rsidRPr="00CD67AC">
        <w:rPr>
          <w:sz w:val="28"/>
          <w:szCs w:val="28"/>
        </w:rPr>
        <w:t>касается</w:t>
      </w:r>
      <w:r w:rsidR="00E83CDE" w:rsidRPr="00CD67AC">
        <w:rPr>
          <w:sz w:val="28"/>
          <w:szCs w:val="28"/>
        </w:rPr>
        <w:t xml:space="preserve"> </w:t>
      </w:r>
      <w:r w:rsidRPr="00CD67AC">
        <w:rPr>
          <w:bCs/>
          <w:sz w:val="28"/>
          <w:szCs w:val="28"/>
        </w:rPr>
        <w:t>импорта</w:t>
      </w:r>
      <w:r w:rsidRPr="00CD67AC">
        <w:rPr>
          <w:sz w:val="28"/>
          <w:szCs w:val="28"/>
        </w:rPr>
        <w:t>,</w:t>
      </w:r>
      <w:r w:rsidR="00E83CDE" w:rsidRPr="00CD67AC">
        <w:rPr>
          <w:sz w:val="28"/>
          <w:szCs w:val="28"/>
        </w:rPr>
        <w:t xml:space="preserve"> </w:t>
      </w:r>
      <w:r w:rsidRPr="00CD67AC">
        <w:rPr>
          <w:sz w:val="28"/>
          <w:szCs w:val="28"/>
        </w:rPr>
        <w:t>2020</w:t>
      </w:r>
      <w:r w:rsidR="00E83CDE" w:rsidRPr="00CD67AC">
        <w:rPr>
          <w:sz w:val="28"/>
          <w:szCs w:val="28"/>
        </w:rPr>
        <w:t xml:space="preserve"> </w:t>
      </w:r>
      <w:r w:rsidRPr="00CD67AC">
        <w:rPr>
          <w:sz w:val="28"/>
          <w:szCs w:val="28"/>
        </w:rPr>
        <w:t>год</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приобретено</w:t>
      </w:r>
      <w:r w:rsidR="00E83CDE" w:rsidRPr="00CD67AC">
        <w:rPr>
          <w:sz w:val="28"/>
          <w:szCs w:val="28"/>
        </w:rPr>
        <w:t xml:space="preserve"> </w:t>
      </w:r>
      <w:r w:rsidRPr="00CD67AC">
        <w:rPr>
          <w:sz w:val="28"/>
          <w:szCs w:val="28"/>
        </w:rPr>
        <w:t>171</w:t>
      </w:r>
      <w:r w:rsidR="00E83CDE" w:rsidRPr="00CD67AC">
        <w:rPr>
          <w:sz w:val="28"/>
          <w:szCs w:val="28"/>
        </w:rPr>
        <w:t xml:space="preserve"> </w:t>
      </w:r>
      <w:r w:rsidRPr="00CD67AC">
        <w:rPr>
          <w:sz w:val="28"/>
          <w:szCs w:val="28"/>
        </w:rPr>
        <w:t>тыс.</w:t>
      </w:r>
      <w:r w:rsidR="00E83CDE" w:rsidRPr="00CD67AC">
        <w:rPr>
          <w:sz w:val="28"/>
          <w:szCs w:val="28"/>
        </w:rPr>
        <w:t xml:space="preserve"> </w:t>
      </w:r>
      <w:r w:rsidRPr="00CD67AC">
        <w:rPr>
          <w:sz w:val="28"/>
          <w:szCs w:val="28"/>
        </w:rPr>
        <w:t>тонн</w:t>
      </w:r>
      <w:r w:rsidR="00E83CDE" w:rsidRPr="00CD67AC">
        <w:rPr>
          <w:sz w:val="28"/>
          <w:szCs w:val="28"/>
        </w:rPr>
        <w:t xml:space="preserve"> </w:t>
      </w:r>
      <w:r w:rsidRPr="00CD67AC">
        <w:rPr>
          <w:sz w:val="28"/>
          <w:szCs w:val="28"/>
        </w:rPr>
        <w:t>молочных</w:t>
      </w:r>
      <w:r w:rsidR="00E83CDE" w:rsidRPr="00CD67AC">
        <w:rPr>
          <w:sz w:val="28"/>
          <w:szCs w:val="28"/>
        </w:rPr>
        <w:t xml:space="preserve"> </w:t>
      </w:r>
      <w:r w:rsidRPr="00CD67AC">
        <w:rPr>
          <w:sz w:val="28"/>
          <w:szCs w:val="28"/>
        </w:rPr>
        <w:t>продуктов</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318</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2021</w:t>
      </w:r>
      <w:r w:rsidR="00E83CDE" w:rsidRPr="00CD67AC">
        <w:rPr>
          <w:sz w:val="28"/>
          <w:szCs w:val="28"/>
        </w:rPr>
        <w:t xml:space="preserve"> </w:t>
      </w:r>
      <w:r w:rsidRPr="00CD67AC">
        <w:rPr>
          <w:sz w:val="28"/>
          <w:szCs w:val="28"/>
        </w:rPr>
        <w:t>год</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158</w:t>
      </w:r>
      <w:r w:rsidR="00E83CDE" w:rsidRPr="00CD67AC">
        <w:rPr>
          <w:sz w:val="28"/>
          <w:szCs w:val="28"/>
        </w:rPr>
        <w:t xml:space="preserve"> </w:t>
      </w:r>
      <w:r w:rsidRPr="00CD67AC">
        <w:rPr>
          <w:sz w:val="28"/>
          <w:szCs w:val="28"/>
        </w:rPr>
        <w:t>тыс.</w:t>
      </w:r>
      <w:r w:rsidR="00E83CDE" w:rsidRPr="00CD67AC">
        <w:rPr>
          <w:sz w:val="28"/>
          <w:szCs w:val="28"/>
        </w:rPr>
        <w:t xml:space="preserve"> </w:t>
      </w:r>
      <w:r w:rsidRPr="00CD67AC">
        <w:rPr>
          <w:sz w:val="28"/>
          <w:szCs w:val="28"/>
        </w:rPr>
        <w:t>тонн</w:t>
      </w:r>
      <w:r w:rsidR="00E83CDE" w:rsidRPr="00CD67AC">
        <w:rPr>
          <w:sz w:val="28"/>
          <w:szCs w:val="28"/>
        </w:rPr>
        <w:t xml:space="preserve"> </w:t>
      </w:r>
      <w:r w:rsidRPr="00CD67AC">
        <w:rPr>
          <w:sz w:val="28"/>
          <w:szCs w:val="28"/>
        </w:rPr>
        <w:t>стоимостью</w:t>
      </w:r>
      <w:r w:rsidR="00E83CDE" w:rsidRPr="00CD67AC">
        <w:rPr>
          <w:sz w:val="28"/>
          <w:szCs w:val="28"/>
        </w:rPr>
        <w:t xml:space="preserve"> </w:t>
      </w:r>
      <w:r w:rsidRPr="00CD67AC">
        <w:rPr>
          <w:sz w:val="28"/>
          <w:szCs w:val="28"/>
        </w:rPr>
        <w:t>312</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год–167</w:t>
      </w:r>
      <w:r w:rsidR="00E83CDE" w:rsidRPr="00CD67AC">
        <w:rPr>
          <w:sz w:val="28"/>
          <w:szCs w:val="28"/>
        </w:rPr>
        <w:t xml:space="preserve"> </w:t>
      </w:r>
      <w:r w:rsidRPr="00CD67AC">
        <w:rPr>
          <w:sz w:val="28"/>
          <w:szCs w:val="28"/>
        </w:rPr>
        <w:t>тыс.</w:t>
      </w:r>
      <w:r w:rsidR="00E83CDE" w:rsidRPr="00CD67AC">
        <w:rPr>
          <w:sz w:val="28"/>
          <w:szCs w:val="28"/>
        </w:rPr>
        <w:t xml:space="preserve"> </w:t>
      </w:r>
      <w:r w:rsidRPr="00CD67AC">
        <w:rPr>
          <w:sz w:val="28"/>
          <w:szCs w:val="28"/>
        </w:rPr>
        <w:t>тонн</w:t>
      </w:r>
      <w:r w:rsidR="00E83CDE" w:rsidRPr="00CD67AC">
        <w:rPr>
          <w:sz w:val="28"/>
          <w:szCs w:val="28"/>
        </w:rPr>
        <w:t xml:space="preserve"> </w:t>
      </w:r>
      <w:r w:rsidRPr="00CD67AC">
        <w:rPr>
          <w:sz w:val="28"/>
          <w:szCs w:val="28"/>
        </w:rPr>
        <w:t>за</w:t>
      </w:r>
      <w:r w:rsidR="00E83CDE" w:rsidRPr="00CD67AC">
        <w:rPr>
          <w:sz w:val="28"/>
          <w:szCs w:val="28"/>
        </w:rPr>
        <w:t xml:space="preserve"> </w:t>
      </w:r>
      <w:r w:rsidRPr="00CD67AC">
        <w:rPr>
          <w:sz w:val="28"/>
          <w:szCs w:val="28"/>
        </w:rPr>
        <w:t>425</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году</w:t>
      </w:r>
      <w:r w:rsidR="00E83CDE" w:rsidRPr="00CD67AC">
        <w:rPr>
          <w:sz w:val="28"/>
          <w:szCs w:val="28"/>
        </w:rPr>
        <w:t xml:space="preserve"> </w:t>
      </w:r>
      <w:r w:rsidRPr="00CD67AC">
        <w:rPr>
          <w:sz w:val="28"/>
          <w:szCs w:val="28"/>
        </w:rPr>
        <w:t>больше</w:t>
      </w:r>
      <w:r w:rsidR="00E83CDE" w:rsidRPr="00CD67AC">
        <w:rPr>
          <w:sz w:val="28"/>
          <w:szCs w:val="28"/>
        </w:rPr>
        <w:t xml:space="preserve"> </w:t>
      </w:r>
      <w:r w:rsidRPr="00CD67AC">
        <w:rPr>
          <w:sz w:val="28"/>
          <w:szCs w:val="28"/>
        </w:rPr>
        <w:t>всего</w:t>
      </w:r>
      <w:r w:rsidR="00E83CDE" w:rsidRPr="00CD67AC">
        <w:rPr>
          <w:sz w:val="28"/>
          <w:szCs w:val="28"/>
        </w:rPr>
        <w:t xml:space="preserve"> </w:t>
      </w:r>
      <w:r w:rsidRPr="00CD67AC">
        <w:rPr>
          <w:sz w:val="28"/>
          <w:szCs w:val="28"/>
        </w:rPr>
        <w:t>было</w:t>
      </w:r>
      <w:r w:rsidR="00E83CDE" w:rsidRPr="00CD67AC">
        <w:rPr>
          <w:sz w:val="28"/>
          <w:szCs w:val="28"/>
        </w:rPr>
        <w:t xml:space="preserve"> </w:t>
      </w:r>
      <w:r w:rsidRPr="00CD67AC">
        <w:rPr>
          <w:sz w:val="28"/>
          <w:szCs w:val="28"/>
        </w:rPr>
        <w:t>импортировано</w:t>
      </w:r>
      <w:r w:rsidR="00E83CDE" w:rsidRPr="00CD67AC">
        <w:rPr>
          <w:sz w:val="28"/>
          <w:szCs w:val="28"/>
        </w:rPr>
        <w:t xml:space="preserve"> </w:t>
      </w:r>
      <w:r w:rsidRPr="00CD67AC">
        <w:rPr>
          <w:sz w:val="28"/>
          <w:szCs w:val="28"/>
        </w:rPr>
        <w:t>сыров</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творога</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156,4</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втором</w:t>
      </w:r>
      <w:r w:rsidR="00E83CDE" w:rsidRPr="00CD67AC">
        <w:rPr>
          <w:sz w:val="28"/>
          <w:szCs w:val="28"/>
        </w:rPr>
        <w:t xml:space="preserve"> </w:t>
      </w:r>
      <w:r w:rsidRPr="00CD67AC">
        <w:rPr>
          <w:sz w:val="28"/>
          <w:szCs w:val="28"/>
        </w:rPr>
        <w:t>месте</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молоко</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сливки</w:t>
      </w:r>
      <w:r w:rsidR="00E83CDE" w:rsidRPr="00CD67AC">
        <w:rPr>
          <w:sz w:val="28"/>
          <w:szCs w:val="28"/>
        </w:rPr>
        <w:t xml:space="preserve"> </w:t>
      </w:r>
      <w:r w:rsidRPr="00CD67AC">
        <w:rPr>
          <w:sz w:val="28"/>
          <w:szCs w:val="28"/>
        </w:rPr>
        <w:t>сгущенные,</w:t>
      </w:r>
      <w:r w:rsidR="00E83CDE" w:rsidRPr="00CD67AC">
        <w:rPr>
          <w:sz w:val="28"/>
          <w:szCs w:val="28"/>
        </w:rPr>
        <w:t xml:space="preserve"> </w:t>
      </w:r>
      <w:r w:rsidRPr="00CD67AC">
        <w:rPr>
          <w:sz w:val="28"/>
          <w:szCs w:val="28"/>
        </w:rPr>
        <w:t>их</w:t>
      </w:r>
      <w:r w:rsidR="00E83CDE" w:rsidRPr="00CD67AC">
        <w:rPr>
          <w:sz w:val="28"/>
          <w:szCs w:val="28"/>
        </w:rPr>
        <w:t xml:space="preserve"> </w:t>
      </w:r>
      <w:r w:rsidRPr="00CD67AC">
        <w:rPr>
          <w:sz w:val="28"/>
          <w:szCs w:val="28"/>
        </w:rPr>
        <w:t>приобрели</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123,4</w:t>
      </w:r>
      <w:r w:rsidR="00E83CDE" w:rsidRPr="00CD67AC">
        <w:rPr>
          <w:sz w:val="28"/>
          <w:szCs w:val="28"/>
        </w:rPr>
        <w:t xml:space="preserve"> </w:t>
      </w:r>
      <w:r w:rsidRPr="00CD67AC">
        <w:rPr>
          <w:sz w:val="28"/>
          <w:szCs w:val="28"/>
        </w:rPr>
        <w:t>млн</w:t>
      </w:r>
      <w:r w:rsidR="00E83CDE" w:rsidRPr="00CD67AC">
        <w:rPr>
          <w:sz w:val="28"/>
          <w:szCs w:val="28"/>
        </w:rPr>
        <w:t xml:space="preserve"> </w:t>
      </w:r>
      <w:r w:rsidRPr="00CD67AC">
        <w:rPr>
          <w:sz w:val="28"/>
          <w:szCs w:val="28"/>
        </w:rPr>
        <w:t>долларов</w:t>
      </w:r>
      <w:r w:rsidR="00E83CDE" w:rsidRPr="00CD67AC">
        <w:rPr>
          <w:sz w:val="28"/>
          <w:szCs w:val="28"/>
        </w:rPr>
        <w:t xml:space="preserve"> </w:t>
      </w:r>
      <w:r w:rsidRPr="00CD67AC">
        <w:rPr>
          <w:rStyle w:val="a8"/>
          <w:color w:val="auto"/>
          <w:sz w:val="28"/>
          <w:szCs w:val="28"/>
          <w:u w:val="none"/>
        </w:rPr>
        <w:t>[</w:t>
      </w:r>
      <w:r w:rsidR="00E47B24">
        <w:rPr>
          <w:rStyle w:val="a8"/>
          <w:color w:val="auto"/>
          <w:sz w:val="28"/>
          <w:szCs w:val="28"/>
          <w:u w:val="none"/>
        </w:rPr>
        <w:t>6</w:t>
      </w:r>
      <w:r w:rsidRPr="00CD67AC">
        <w:rPr>
          <w:rStyle w:val="a8"/>
          <w:color w:val="auto"/>
          <w:sz w:val="28"/>
          <w:szCs w:val="28"/>
          <w:u w:val="none"/>
        </w:rPr>
        <w:t>]</w:t>
      </w:r>
      <w:r w:rsidRPr="00CD67AC">
        <w:rPr>
          <w:sz w:val="28"/>
          <w:szCs w:val="28"/>
        </w:rPr>
        <w:t>.</w:t>
      </w:r>
      <w:r w:rsidR="00E83CDE" w:rsidRPr="00CD67AC">
        <w:rPr>
          <w:sz w:val="28"/>
          <w:szCs w:val="28"/>
        </w:rPr>
        <w:t xml:space="preserve"> </w:t>
      </w:r>
    </w:p>
    <w:p w14:paraId="1BE4ECC2" w14:textId="77777777" w:rsidR="00AF1A7B" w:rsidRPr="00CD67AC" w:rsidRDefault="00F909DD" w:rsidP="00F909DD">
      <w:pPr>
        <w:pStyle w:val="a6"/>
        <w:shd w:val="clear" w:color="auto" w:fill="FFFFFF"/>
        <w:spacing w:before="0" w:beforeAutospacing="0" w:after="0" w:afterAutospacing="0"/>
        <w:ind w:firstLine="709"/>
        <w:rPr>
          <w:sz w:val="28"/>
          <w:szCs w:val="28"/>
        </w:rPr>
      </w:pPr>
      <w:r w:rsidRPr="00CD67AC">
        <w:rPr>
          <w:sz w:val="28"/>
          <w:szCs w:val="28"/>
        </w:rPr>
        <w:t>О</w:t>
      </w:r>
      <w:r w:rsidR="00AF1A7B" w:rsidRPr="00CD67AC">
        <w:rPr>
          <w:sz w:val="28"/>
          <w:szCs w:val="28"/>
        </w:rPr>
        <w:t>тмечается,</w:t>
      </w:r>
      <w:r w:rsidR="00E83CDE" w:rsidRPr="00CD67AC">
        <w:rPr>
          <w:sz w:val="28"/>
          <w:szCs w:val="28"/>
        </w:rPr>
        <w:t xml:space="preserve"> </w:t>
      </w:r>
      <w:r w:rsidR="00AF1A7B" w:rsidRPr="00CD67AC">
        <w:rPr>
          <w:sz w:val="28"/>
          <w:szCs w:val="28"/>
        </w:rPr>
        <w:t>что</w:t>
      </w:r>
      <w:r w:rsidR="00E83CDE" w:rsidRPr="00CD67AC">
        <w:rPr>
          <w:sz w:val="28"/>
          <w:szCs w:val="28"/>
        </w:rPr>
        <w:t xml:space="preserve"> </w:t>
      </w:r>
      <w:r w:rsidR="00AF1A7B" w:rsidRPr="00CD67AC">
        <w:rPr>
          <w:sz w:val="28"/>
          <w:szCs w:val="28"/>
        </w:rPr>
        <w:t>в</w:t>
      </w:r>
      <w:r w:rsidR="00E83CDE" w:rsidRPr="00CD67AC">
        <w:rPr>
          <w:sz w:val="28"/>
          <w:szCs w:val="28"/>
        </w:rPr>
        <w:t xml:space="preserve"> </w:t>
      </w:r>
      <w:r w:rsidR="00AF1A7B" w:rsidRPr="00CD67AC">
        <w:rPr>
          <w:bCs/>
          <w:sz w:val="28"/>
          <w:szCs w:val="28"/>
        </w:rPr>
        <w:t>топ-5</w:t>
      </w:r>
      <w:r w:rsidR="00E83CDE" w:rsidRPr="00CD67AC">
        <w:rPr>
          <w:bCs/>
          <w:sz w:val="28"/>
          <w:szCs w:val="28"/>
        </w:rPr>
        <w:t xml:space="preserve"> </w:t>
      </w:r>
      <w:r w:rsidR="00AF1A7B" w:rsidRPr="00CD67AC">
        <w:rPr>
          <w:bCs/>
          <w:sz w:val="28"/>
          <w:szCs w:val="28"/>
        </w:rPr>
        <w:t>стран</w:t>
      </w:r>
      <w:r w:rsidR="00E83CDE" w:rsidRPr="00CD67AC">
        <w:rPr>
          <w:bCs/>
          <w:sz w:val="28"/>
          <w:szCs w:val="28"/>
        </w:rPr>
        <w:t xml:space="preserve"> </w:t>
      </w:r>
      <w:r w:rsidR="00AF1A7B" w:rsidRPr="00CD67AC">
        <w:rPr>
          <w:bCs/>
          <w:sz w:val="28"/>
          <w:szCs w:val="28"/>
        </w:rPr>
        <w:t>экспорта</w:t>
      </w:r>
      <w:r w:rsidR="00E83CDE" w:rsidRPr="00CD67AC">
        <w:rPr>
          <w:bCs/>
          <w:sz w:val="28"/>
          <w:szCs w:val="28"/>
        </w:rPr>
        <w:t xml:space="preserve"> </w:t>
      </w:r>
      <w:r w:rsidR="00AF1A7B" w:rsidRPr="00CD67AC">
        <w:rPr>
          <w:bCs/>
          <w:sz w:val="28"/>
          <w:szCs w:val="28"/>
        </w:rPr>
        <w:t>из</w:t>
      </w:r>
      <w:r w:rsidR="00E83CDE" w:rsidRPr="00CD67AC">
        <w:rPr>
          <w:bCs/>
          <w:sz w:val="28"/>
          <w:szCs w:val="28"/>
        </w:rPr>
        <w:t xml:space="preserve"> </w:t>
      </w:r>
      <w:r w:rsidR="00AF1A7B" w:rsidRPr="00CD67AC">
        <w:rPr>
          <w:bCs/>
          <w:sz w:val="28"/>
          <w:szCs w:val="28"/>
        </w:rPr>
        <w:t>Казахстана</w:t>
      </w:r>
      <w:r w:rsidR="00E83CDE" w:rsidRPr="00CD67AC">
        <w:rPr>
          <w:sz w:val="28"/>
          <w:szCs w:val="28"/>
        </w:rPr>
        <w:t xml:space="preserve"> </w:t>
      </w:r>
      <w:r w:rsidR="00AF1A7B" w:rsidRPr="00CD67AC">
        <w:rPr>
          <w:sz w:val="28"/>
          <w:szCs w:val="28"/>
        </w:rPr>
        <w:t>вошли</w:t>
      </w:r>
      <w:r w:rsidR="00E83CDE" w:rsidRPr="00CD67AC">
        <w:rPr>
          <w:sz w:val="28"/>
          <w:szCs w:val="28"/>
        </w:rPr>
        <w:t xml:space="preserve"> </w:t>
      </w:r>
      <w:r w:rsidR="00407F9D" w:rsidRPr="00CD67AC">
        <w:rPr>
          <w:rStyle w:val="a8"/>
          <w:color w:val="auto"/>
          <w:sz w:val="28"/>
          <w:szCs w:val="28"/>
          <w:u w:val="none"/>
        </w:rPr>
        <w:t>[</w:t>
      </w:r>
      <w:r w:rsidR="00E47B24">
        <w:rPr>
          <w:rStyle w:val="a8"/>
          <w:color w:val="auto"/>
          <w:sz w:val="28"/>
          <w:szCs w:val="28"/>
          <w:u w:val="none"/>
        </w:rPr>
        <w:t>6</w:t>
      </w:r>
      <w:r w:rsidR="00407F9D" w:rsidRPr="00CD67AC">
        <w:rPr>
          <w:rStyle w:val="a8"/>
          <w:color w:val="auto"/>
          <w:sz w:val="28"/>
          <w:szCs w:val="28"/>
          <w:u w:val="none"/>
        </w:rPr>
        <w:t>]</w:t>
      </w:r>
      <w:r w:rsidR="00AF1A7B" w:rsidRPr="00CD67AC">
        <w:rPr>
          <w:sz w:val="28"/>
          <w:szCs w:val="28"/>
        </w:rPr>
        <w:t>:</w:t>
      </w:r>
    </w:p>
    <w:p w14:paraId="385B9BBA" w14:textId="77777777" w:rsidR="004725A5" w:rsidRPr="00CD67AC" w:rsidRDefault="00B30431" w:rsidP="00B004C2">
      <w:pPr>
        <w:pStyle w:val="a6"/>
        <w:shd w:val="clear" w:color="auto" w:fill="FFFFFF"/>
        <w:spacing w:before="0" w:beforeAutospacing="0" w:after="0" w:afterAutospacing="0"/>
        <w:ind w:firstLine="709"/>
        <w:contextualSpacing/>
        <w:rPr>
          <w:sz w:val="28"/>
          <w:szCs w:val="28"/>
        </w:rPr>
      </w:pPr>
      <w:r w:rsidRPr="00CD67AC">
        <w:rPr>
          <w:sz w:val="28"/>
          <w:szCs w:val="28"/>
        </w:rPr>
        <w:t>–</w:t>
      </w:r>
      <w:r w:rsidR="00E83CDE" w:rsidRPr="00CD67AC">
        <w:rPr>
          <w:sz w:val="28"/>
          <w:szCs w:val="28"/>
        </w:rPr>
        <w:t xml:space="preserve"> </w:t>
      </w:r>
      <w:r w:rsidR="00AF1A7B" w:rsidRPr="00CD67AC">
        <w:rPr>
          <w:sz w:val="28"/>
          <w:szCs w:val="28"/>
        </w:rPr>
        <w:t>Россия</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54,8</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p>
    <w:p w14:paraId="2D7212D3" w14:textId="77777777" w:rsidR="00AF1A7B" w:rsidRPr="00CD67AC" w:rsidRDefault="004725A5" w:rsidP="00B004C2">
      <w:pPr>
        <w:pStyle w:val="a6"/>
        <w:shd w:val="clear" w:color="auto" w:fill="FFFFFF"/>
        <w:spacing w:before="0" w:beforeAutospacing="0" w:after="0" w:afterAutospacing="0"/>
        <w:ind w:firstLine="709"/>
        <w:contextualSpacing/>
        <w:rPr>
          <w:sz w:val="28"/>
          <w:szCs w:val="28"/>
        </w:rPr>
      </w:pPr>
      <w:r w:rsidRPr="00CD67AC">
        <w:rPr>
          <w:sz w:val="28"/>
          <w:szCs w:val="28"/>
        </w:rPr>
        <w:t>–</w:t>
      </w:r>
      <w:r w:rsidR="00E83CDE" w:rsidRPr="00CD67AC">
        <w:rPr>
          <w:sz w:val="28"/>
          <w:szCs w:val="28"/>
        </w:rPr>
        <w:t xml:space="preserve"> </w:t>
      </w:r>
      <w:r w:rsidR="00AF1A7B" w:rsidRPr="00CD67AC">
        <w:rPr>
          <w:sz w:val="28"/>
          <w:szCs w:val="28"/>
        </w:rPr>
        <w:t>Узбекистан</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7,2</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p>
    <w:p w14:paraId="0C4903D8" w14:textId="77777777" w:rsidR="00AF1A7B" w:rsidRPr="00CD67AC" w:rsidRDefault="004725A5" w:rsidP="00B004C2">
      <w:pPr>
        <w:pStyle w:val="a6"/>
        <w:shd w:val="clear" w:color="auto" w:fill="FFFFFF"/>
        <w:spacing w:before="0" w:beforeAutospacing="0" w:after="0" w:afterAutospacing="0"/>
        <w:ind w:firstLine="709"/>
        <w:contextualSpacing/>
        <w:rPr>
          <w:sz w:val="28"/>
          <w:szCs w:val="28"/>
        </w:rPr>
      </w:pPr>
      <w:r w:rsidRPr="00CD67AC">
        <w:rPr>
          <w:sz w:val="28"/>
          <w:szCs w:val="28"/>
        </w:rPr>
        <w:t>–</w:t>
      </w:r>
      <w:r w:rsidR="00E83CDE" w:rsidRPr="00CD67AC">
        <w:rPr>
          <w:sz w:val="28"/>
          <w:szCs w:val="28"/>
        </w:rPr>
        <w:t xml:space="preserve"> </w:t>
      </w:r>
      <w:r w:rsidR="00AF1A7B" w:rsidRPr="00CD67AC">
        <w:rPr>
          <w:sz w:val="28"/>
          <w:szCs w:val="28"/>
        </w:rPr>
        <w:t>Монголия</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6,68</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p>
    <w:p w14:paraId="68252B1E" w14:textId="77777777" w:rsidR="004725A5" w:rsidRPr="00CD67AC" w:rsidRDefault="004725A5" w:rsidP="00B004C2">
      <w:pPr>
        <w:pStyle w:val="a6"/>
        <w:shd w:val="clear" w:color="auto" w:fill="FFFFFF"/>
        <w:spacing w:before="0" w:beforeAutospacing="0" w:after="0" w:afterAutospacing="0"/>
        <w:ind w:firstLine="709"/>
        <w:contextualSpacing/>
        <w:rPr>
          <w:sz w:val="28"/>
          <w:szCs w:val="28"/>
        </w:rPr>
      </w:pPr>
      <w:r w:rsidRPr="00CD67AC">
        <w:rPr>
          <w:sz w:val="28"/>
          <w:szCs w:val="28"/>
        </w:rPr>
        <w:t>–</w:t>
      </w:r>
      <w:r w:rsidR="00E83CDE" w:rsidRPr="00CD67AC">
        <w:rPr>
          <w:sz w:val="28"/>
          <w:szCs w:val="28"/>
        </w:rPr>
        <w:t xml:space="preserve"> </w:t>
      </w:r>
      <w:r w:rsidR="00AF1A7B" w:rsidRPr="00CD67AC">
        <w:rPr>
          <w:sz w:val="28"/>
          <w:szCs w:val="28"/>
        </w:rPr>
        <w:t>Кыргызстан</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58</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p>
    <w:p w14:paraId="74F3F9D5" w14:textId="77777777" w:rsidR="00AF1A7B" w:rsidRPr="00CD67AC" w:rsidRDefault="004725A5" w:rsidP="00B004C2">
      <w:pPr>
        <w:pStyle w:val="a6"/>
        <w:shd w:val="clear" w:color="auto" w:fill="FFFFFF"/>
        <w:spacing w:before="0" w:beforeAutospacing="0" w:after="0" w:afterAutospacing="0"/>
        <w:ind w:firstLine="709"/>
        <w:contextualSpacing/>
        <w:rPr>
          <w:sz w:val="28"/>
          <w:szCs w:val="28"/>
        </w:rPr>
      </w:pPr>
      <w:r w:rsidRPr="00CD67AC">
        <w:rPr>
          <w:sz w:val="28"/>
          <w:szCs w:val="28"/>
        </w:rPr>
        <w:t>–</w:t>
      </w:r>
      <w:r w:rsidR="00E83CDE" w:rsidRPr="00CD67AC">
        <w:rPr>
          <w:sz w:val="28"/>
          <w:szCs w:val="28"/>
        </w:rPr>
        <w:t xml:space="preserve"> </w:t>
      </w:r>
      <w:r w:rsidR="00AF1A7B" w:rsidRPr="00CD67AC">
        <w:rPr>
          <w:sz w:val="28"/>
          <w:szCs w:val="28"/>
        </w:rPr>
        <w:t>Армения</w:t>
      </w:r>
      <w:r w:rsidR="00E83CDE" w:rsidRPr="00CD67AC">
        <w:rPr>
          <w:sz w:val="28"/>
          <w:szCs w:val="28"/>
        </w:rPr>
        <w:t xml:space="preserve"> </w:t>
      </w:r>
      <w:r w:rsidRPr="00CD67AC">
        <w:rPr>
          <w:sz w:val="28"/>
          <w:szCs w:val="28"/>
        </w:rPr>
        <w:t>–</w:t>
      </w:r>
      <w:r w:rsidR="00AF1A7B" w:rsidRPr="00CD67AC">
        <w:rPr>
          <w:sz w:val="28"/>
          <w:szCs w:val="28"/>
        </w:rPr>
        <w:t>2,5</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p>
    <w:p w14:paraId="4EC45BB6" w14:textId="77777777" w:rsidR="00407F9D" w:rsidRPr="00CD67AC" w:rsidRDefault="00AF1A7B" w:rsidP="00B004C2">
      <w:pPr>
        <w:pStyle w:val="a6"/>
        <w:shd w:val="clear" w:color="auto" w:fill="FFFFFF"/>
        <w:spacing w:before="0" w:beforeAutospacing="0" w:after="0" w:afterAutospacing="0"/>
        <w:ind w:firstLine="709"/>
        <w:rPr>
          <w:sz w:val="28"/>
          <w:szCs w:val="28"/>
        </w:rPr>
      </w:pPr>
      <w:r w:rsidRPr="00CD67AC">
        <w:rPr>
          <w:bCs/>
          <w:sz w:val="28"/>
          <w:szCs w:val="28"/>
        </w:rPr>
        <w:t>Топ-5</w:t>
      </w:r>
      <w:r w:rsidR="00E83CDE" w:rsidRPr="00CD67AC">
        <w:rPr>
          <w:bCs/>
          <w:sz w:val="28"/>
          <w:szCs w:val="28"/>
        </w:rPr>
        <w:t xml:space="preserve"> </w:t>
      </w:r>
      <w:r w:rsidRPr="00CD67AC">
        <w:rPr>
          <w:bCs/>
          <w:sz w:val="28"/>
          <w:szCs w:val="28"/>
        </w:rPr>
        <w:t>направлений</w:t>
      </w:r>
      <w:r w:rsidR="00E83CDE" w:rsidRPr="00CD67AC">
        <w:rPr>
          <w:bCs/>
          <w:sz w:val="28"/>
          <w:szCs w:val="28"/>
        </w:rPr>
        <w:t xml:space="preserve"> </w:t>
      </w:r>
      <w:r w:rsidRPr="00CD67AC">
        <w:rPr>
          <w:bCs/>
          <w:sz w:val="28"/>
          <w:szCs w:val="28"/>
        </w:rPr>
        <w:t>импорта</w:t>
      </w:r>
      <w:r w:rsidR="00E83CDE" w:rsidRPr="00CD67AC">
        <w:rPr>
          <w:bCs/>
          <w:sz w:val="28"/>
          <w:szCs w:val="28"/>
        </w:rPr>
        <w:t xml:space="preserve"> </w:t>
      </w:r>
      <w:r w:rsidRPr="00CD67AC">
        <w:rPr>
          <w:bCs/>
          <w:sz w:val="28"/>
          <w:szCs w:val="28"/>
        </w:rPr>
        <w:t>в</w:t>
      </w:r>
      <w:r w:rsidR="00E83CDE" w:rsidRPr="00CD67AC">
        <w:rPr>
          <w:bCs/>
          <w:sz w:val="28"/>
          <w:szCs w:val="28"/>
        </w:rPr>
        <w:t xml:space="preserve"> </w:t>
      </w:r>
      <w:r w:rsidRPr="00CD67AC">
        <w:rPr>
          <w:bCs/>
          <w:sz w:val="28"/>
          <w:szCs w:val="28"/>
        </w:rPr>
        <w:t>Казахстан</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2022</w:t>
      </w:r>
      <w:r w:rsidR="00E83CDE" w:rsidRPr="00CD67AC">
        <w:rPr>
          <w:sz w:val="28"/>
          <w:szCs w:val="28"/>
        </w:rPr>
        <w:t xml:space="preserve"> </w:t>
      </w:r>
      <w:r w:rsidRPr="00CD67AC">
        <w:rPr>
          <w:sz w:val="28"/>
          <w:szCs w:val="28"/>
        </w:rPr>
        <w:t>году</w:t>
      </w:r>
      <w:r w:rsidR="00E83CDE" w:rsidRPr="00CD67AC">
        <w:rPr>
          <w:sz w:val="28"/>
          <w:szCs w:val="28"/>
        </w:rPr>
        <w:t xml:space="preserve"> </w:t>
      </w:r>
      <w:r w:rsidR="00E47B24">
        <w:rPr>
          <w:sz w:val="28"/>
          <w:szCs w:val="28"/>
        </w:rPr>
        <w:t>[6</w:t>
      </w:r>
      <w:r w:rsidR="009D2B5C" w:rsidRPr="00CD67AC">
        <w:rPr>
          <w:sz w:val="28"/>
          <w:szCs w:val="28"/>
        </w:rPr>
        <w:t>]</w:t>
      </w:r>
      <w:r w:rsidRPr="00CD67AC">
        <w:rPr>
          <w:sz w:val="28"/>
          <w:szCs w:val="28"/>
        </w:rPr>
        <w:t>:</w:t>
      </w:r>
      <w:r w:rsidR="00E83CDE" w:rsidRPr="00CD67AC">
        <w:rPr>
          <w:sz w:val="28"/>
          <w:szCs w:val="28"/>
        </w:rPr>
        <w:t xml:space="preserve"> </w:t>
      </w:r>
    </w:p>
    <w:p w14:paraId="5DFF2E5B" w14:textId="77777777" w:rsidR="00407F9D" w:rsidRPr="00CD67AC" w:rsidRDefault="00407F9D" w:rsidP="00B004C2">
      <w:pPr>
        <w:pStyle w:val="a6"/>
        <w:shd w:val="clear" w:color="auto" w:fill="FFFFFF"/>
        <w:spacing w:before="0" w:beforeAutospacing="0" w:after="0" w:afterAutospacing="0"/>
        <w:ind w:firstLine="709"/>
        <w:rPr>
          <w:sz w:val="28"/>
          <w:szCs w:val="28"/>
        </w:rPr>
      </w:pPr>
      <w:r w:rsidRPr="00CD67AC">
        <w:rPr>
          <w:sz w:val="28"/>
          <w:szCs w:val="28"/>
        </w:rPr>
        <w:t>–</w:t>
      </w:r>
      <w:r w:rsidR="00E83CDE" w:rsidRPr="00CD67AC">
        <w:rPr>
          <w:sz w:val="28"/>
          <w:szCs w:val="28"/>
        </w:rPr>
        <w:t xml:space="preserve"> </w:t>
      </w:r>
      <w:r w:rsidR="00AF1A7B" w:rsidRPr="00CD67AC">
        <w:rPr>
          <w:sz w:val="28"/>
          <w:szCs w:val="28"/>
        </w:rPr>
        <w:t>Россия</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187,</w:t>
      </w:r>
      <w:r w:rsidR="00E83CDE" w:rsidRPr="00CD67AC">
        <w:rPr>
          <w:sz w:val="28"/>
          <w:szCs w:val="28"/>
        </w:rPr>
        <w:t xml:space="preserve"> </w:t>
      </w:r>
      <w:r w:rsidR="00AF1A7B" w:rsidRPr="00CD67AC">
        <w:rPr>
          <w:sz w:val="28"/>
          <w:szCs w:val="28"/>
        </w:rPr>
        <w:t>5</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r w:rsidR="00E83CDE" w:rsidRPr="00CD67AC">
        <w:rPr>
          <w:sz w:val="28"/>
          <w:szCs w:val="28"/>
        </w:rPr>
        <w:t xml:space="preserve"> </w:t>
      </w:r>
    </w:p>
    <w:p w14:paraId="21A23FB6" w14:textId="77777777" w:rsidR="00407F9D" w:rsidRPr="00CD67AC" w:rsidRDefault="00407F9D" w:rsidP="00B004C2">
      <w:pPr>
        <w:pStyle w:val="a6"/>
        <w:shd w:val="clear" w:color="auto" w:fill="FFFFFF"/>
        <w:spacing w:before="0" w:beforeAutospacing="0" w:after="0" w:afterAutospacing="0"/>
        <w:ind w:firstLine="709"/>
        <w:rPr>
          <w:sz w:val="28"/>
          <w:szCs w:val="28"/>
        </w:rPr>
      </w:pPr>
      <w:r w:rsidRPr="00CD67AC">
        <w:rPr>
          <w:sz w:val="28"/>
          <w:szCs w:val="28"/>
        </w:rPr>
        <w:t>–</w:t>
      </w:r>
      <w:r w:rsidR="00E83CDE" w:rsidRPr="00CD67AC">
        <w:rPr>
          <w:sz w:val="28"/>
          <w:szCs w:val="28"/>
        </w:rPr>
        <w:t xml:space="preserve"> </w:t>
      </w:r>
      <w:r w:rsidR="00AF1A7B" w:rsidRPr="00CD67AC">
        <w:rPr>
          <w:sz w:val="28"/>
          <w:szCs w:val="28"/>
        </w:rPr>
        <w:t>Беларусь</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142</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r w:rsidR="00E83CDE" w:rsidRPr="00CD67AC">
        <w:rPr>
          <w:sz w:val="28"/>
          <w:szCs w:val="28"/>
        </w:rPr>
        <w:t xml:space="preserve"> </w:t>
      </w:r>
    </w:p>
    <w:p w14:paraId="6872FD1C" w14:textId="77777777" w:rsidR="00407F9D" w:rsidRPr="00CD67AC" w:rsidRDefault="00407F9D" w:rsidP="00B004C2">
      <w:pPr>
        <w:pStyle w:val="a6"/>
        <w:shd w:val="clear" w:color="auto" w:fill="FFFFFF"/>
        <w:spacing w:before="0" w:beforeAutospacing="0" w:after="0" w:afterAutospacing="0"/>
        <w:ind w:firstLine="709"/>
        <w:rPr>
          <w:sz w:val="28"/>
          <w:szCs w:val="28"/>
        </w:rPr>
      </w:pPr>
      <w:r w:rsidRPr="00CD67AC">
        <w:rPr>
          <w:sz w:val="28"/>
          <w:szCs w:val="28"/>
        </w:rPr>
        <w:t>–</w:t>
      </w:r>
      <w:r w:rsidR="00E83CDE" w:rsidRPr="00CD67AC">
        <w:rPr>
          <w:sz w:val="28"/>
          <w:szCs w:val="28"/>
        </w:rPr>
        <w:t xml:space="preserve"> </w:t>
      </w:r>
      <w:r w:rsidR="00AF1A7B" w:rsidRPr="00CD67AC">
        <w:rPr>
          <w:sz w:val="28"/>
          <w:szCs w:val="28"/>
        </w:rPr>
        <w:t>Кыргызстан</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30</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r w:rsidR="00E83CDE" w:rsidRPr="00CD67AC">
        <w:rPr>
          <w:sz w:val="28"/>
          <w:szCs w:val="28"/>
        </w:rPr>
        <w:t xml:space="preserve"> </w:t>
      </w:r>
    </w:p>
    <w:p w14:paraId="1E650CC4" w14:textId="77777777" w:rsidR="00407F9D" w:rsidRPr="00CD67AC" w:rsidRDefault="00407F9D" w:rsidP="00B004C2">
      <w:pPr>
        <w:pStyle w:val="a6"/>
        <w:shd w:val="clear" w:color="auto" w:fill="FFFFFF"/>
        <w:spacing w:before="0" w:beforeAutospacing="0" w:after="0" w:afterAutospacing="0"/>
        <w:ind w:firstLine="709"/>
        <w:rPr>
          <w:sz w:val="28"/>
          <w:szCs w:val="28"/>
        </w:rPr>
      </w:pPr>
      <w:r w:rsidRPr="00CD67AC">
        <w:rPr>
          <w:sz w:val="28"/>
          <w:szCs w:val="28"/>
        </w:rPr>
        <w:t>–</w:t>
      </w:r>
      <w:r w:rsidR="00E83CDE" w:rsidRPr="00CD67AC">
        <w:rPr>
          <w:sz w:val="28"/>
          <w:szCs w:val="28"/>
        </w:rPr>
        <w:t xml:space="preserve"> </w:t>
      </w:r>
      <w:r w:rsidR="00AF1A7B" w:rsidRPr="00CD67AC">
        <w:rPr>
          <w:sz w:val="28"/>
          <w:szCs w:val="28"/>
        </w:rPr>
        <w:t>Украина</w:t>
      </w:r>
      <w:r w:rsidR="00E83CDE" w:rsidRPr="00CD67AC">
        <w:rPr>
          <w:sz w:val="28"/>
          <w:szCs w:val="28"/>
        </w:rPr>
        <w:t xml:space="preserve"> </w:t>
      </w:r>
      <w:r w:rsidR="00AF1A7B" w:rsidRPr="00CD67AC">
        <w:rPr>
          <w:sz w:val="28"/>
          <w:szCs w:val="28"/>
        </w:rPr>
        <w:t>–</w:t>
      </w:r>
      <w:r w:rsidR="00E83CDE" w:rsidRPr="00CD67AC">
        <w:rPr>
          <w:sz w:val="28"/>
          <w:szCs w:val="28"/>
        </w:rPr>
        <w:t xml:space="preserve"> </w:t>
      </w:r>
      <w:r w:rsidR="00AF1A7B" w:rsidRPr="00CD67AC">
        <w:rPr>
          <w:sz w:val="28"/>
          <w:szCs w:val="28"/>
        </w:rPr>
        <w:t>19,6</w:t>
      </w:r>
      <w:r w:rsidR="00E83CDE" w:rsidRPr="00CD67AC">
        <w:rPr>
          <w:sz w:val="28"/>
          <w:szCs w:val="28"/>
        </w:rPr>
        <w:t xml:space="preserve"> </w:t>
      </w:r>
      <w:r w:rsidR="00AF1A7B" w:rsidRPr="00CD67AC">
        <w:rPr>
          <w:sz w:val="28"/>
          <w:szCs w:val="28"/>
        </w:rPr>
        <w:t>млн</w:t>
      </w:r>
      <w:r w:rsidR="00E83CDE" w:rsidRPr="00CD67AC">
        <w:rPr>
          <w:sz w:val="28"/>
          <w:szCs w:val="28"/>
        </w:rPr>
        <w:t xml:space="preserve"> </w:t>
      </w:r>
      <w:r w:rsidR="00AF1A7B" w:rsidRPr="00CD67AC">
        <w:rPr>
          <w:sz w:val="28"/>
          <w:szCs w:val="28"/>
        </w:rPr>
        <w:t>долларов,</w:t>
      </w:r>
      <w:r w:rsidR="00E83CDE" w:rsidRPr="00CD67AC">
        <w:rPr>
          <w:sz w:val="28"/>
          <w:szCs w:val="28"/>
        </w:rPr>
        <w:t xml:space="preserve"> </w:t>
      </w:r>
    </w:p>
    <w:p w14:paraId="25A77CC4" w14:textId="77777777" w:rsidR="008E1455" w:rsidRPr="00CD67AC" w:rsidRDefault="00407F9D" w:rsidP="00B004C2">
      <w:pPr>
        <w:pStyle w:val="a6"/>
        <w:shd w:val="clear" w:color="auto" w:fill="FFFFFF"/>
        <w:spacing w:before="0" w:beforeAutospacing="0" w:after="0" w:afterAutospacing="0"/>
        <w:ind w:firstLine="709"/>
        <w:rPr>
          <w:sz w:val="28"/>
          <w:szCs w:val="28"/>
        </w:rPr>
      </w:pPr>
      <w:r w:rsidRPr="00CD67AC">
        <w:rPr>
          <w:sz w:val="28"/>
          <w:szCs w:val="28"/>
        </w:rPr>
        <w:t>–</w:t>
      </w:r>
      <w:r w:rsidR="00E83CDE" w:rsidRPr="00CD67AC">
        <w:rPr>
          <w:sz w:val="28"/>
          <w:szCs w:val="28"/>
        </w:rPr>
        <w:t xml:space="preserve"> </w:t>
      </w:r>
      <w:r w:rsidR="008E1455" w:rsidRPr="00CD67AC">
        <w:rPr>
          <w:sz w:val="28"/>
          <w:szCs w:val="28"/>
        </w:rPr>
        <w:t>Франция</w:t>
      </w:r>
      <w:r w:rsidR="00E83CDE" w:rsidRPr="00CD67AC">
        <w:rPr>
          <w:sz w:val="28"/>
          <w:szCs w:val="28"/>
        </w:rPr>
        <w:t xml:space="preserve"> </w:t>
      </w:r>
      <w:r w:rsidR="008E1455" w:rsidRPr="00CD67AC">
        <w:rPr>
          <w:sz w:val="28"/>
          <w:szCs w:val="28"/>
        </w:rPr>
        <w:t>–</w:t>
      </w:r>
      <w:r w:rsidR="00E83CDE" w:rsidRPr="00CD67AC">
        <w:rPr>
          <w:sz w:val="28"/>
          <w:szCs w:val="28"/>
        </w:rPr>
        <w:t xml:space="preserve"> </w:t>
      </w:r>
      <w:r w:rsidR="008E1455" w:rsidRPr="00CD67AC">
        <w:rPr>
          <w:sz w:val="28"/>
          <w:szCs w:val="28"/>
        </w:rPr>
        <w:t>15,</w:t>
      </w:r>
      <w:r w:rsidR="00E83CDE" w:rsidRPr="00CD67AC">
        <w:rPr>
          <w:sz w:val="28"/>
          <w:szCs w:val="28"/>
        </w:rPr>
        <w:t xml:space="preserve"> </w:t>
      </w:r>
      <w:r w:rsidR="008E1455" w:rsidRPr="00CD67AC">
        <w:rPr>
          <w:sz w:val="28"/>
          <w:szCs w:val="28"/>
        </w:rPr>
        <w:t>8</w:t>
      </w:r>
      <w:r w:rsidR="00E83CDE" w:rsidRPr="00CD67AC">
        <w:rPr>
          <w:sz w:val="28"/>
          <w:szCs w:val="28"/>
        </w:rPr>
        <w:t xml:space="preserve"> </w:t>
      </w:r>
      <w:r w:rsidR="008E1455" w:rsidRPr="00CD67AC">
        <w:rPr>
          <w:sz w:val="28"/>
          <w:szCs w:val="28"/>
        </w:rPr>
        <w:t>млн</w:t>
      </w:r>
      <w:r w:rsidR="00E83CDE" w:rsidRPr="00CD67AC">
        <w:rPr>
          <w:sz w:val="28"/>
          <w:szCs w:val="28"/>
        </w:rPr>
        <w:t xml:space="preserve"> </w:t>
      </w:r>
      <w:r w:rsidR="008E1455" w:rsidRPr="00CD67AC">
        <w:rPr>
          <w:sz w:val="28"/>
          <w:szCs w:val="28"/>
        </w:rPr>
        <w:t>долларов.</w:t>
      </w:r>
    </w:p>
    <w:p w14:paraId="256A4292" w14:textId="77777777" w:rsidR="00B55625" w:rsidRPr="00CD67AC" w:rsidRDefault="00295DD8" w:rsidP="008E1455">
      <w:pPr>
        <w:pStyle w:val="a6"/>
        <w:shd w:val="clear" w:color="auto" w:fill="FFFFFF"/>
        <w:spacing w:before="0" w:beforeAutospacing="0" w:after="0" w:afterAutospacing="0"/>
        <w:ind w:firstLine="709"/>
        <w:jc w:val="both"/>
        <w:rPr>
          <w:sz w:val="28"/>
          <w:szCs w:val="28"/>
        </w:rPr>
      </w:pPr>
      <w:r>
        <w:rPr>
          <w:sz w:val="28"/>
          <w:szCs w:val="28"/>
          <w:shd w:val="clear" w:color="auto" w:fill="FFFFFF"/>
        </w:rPr>
        <w:t xml:space="preserve">На </w:t>
      </w:r>
      <w:r w:rsidRPr="00CD67AC">
        <w:rPr>
          <w:sz w:val="28"/>
          <w:szCs w:val="28"/>
          <w:shd w:val="clear" w:color="auto" w:fill="FFFFFF"/>
        </w:rPr>
        <w:t>заседание Коллегии Евразийской экономической комиссии</w:t>
      </w:r>
      <w:r>
        <w:rPr>
          <w:sz w:val="28"/>
          <w:szCs w:val="28"/>
          <w:shd w:val="clear" w:color="auto" w:fill="FFFFFF"/>
        </w:rPr>
        <w:t xml:space="preserve"> </w:t>
      </w:r>
      <w:r w:rsidRPr="00CD67AC">
        <w:rPr>
          <w:sz w:val="28"/>
          <w:szCs w:val="28"/>
          <w:shd w:val="clear" w:color="auto" w:fill="FFFFFF"/>
        </w:rPr>
        <w:t xml:space="preserve">06 июля 2023 г., </w:t>
      </w:r>
      <w:r>
        <w:rPr>
          <w:sz w:val="28"/>
          <w:szCs w:val="28"/>
          <w:shd w:val="clear" w:color="auto" w:fill="FFFFFF"/>
        </w:rPr>
        <w:t>союзники</w:t>
      </w:r>
      <w:r w:rsidRPr="00CD67AC">
        <w:rPr>
          <w:sz w:val="28"/>
          <w:szCs w:val="28"/>
          <w:shd w:val="clear" w:color="auto" w:fill="FFFFFF"/>
        </w:rPr>
        <w:t xml:space="preserve"> приняли рекомендацию «О повышении экспортного потенциала сельскохозяйственной продукции и продовольствия государств — </w:t>
      </w:r>
      <w:r w:rsidRPr="00CD67AC">
        <w:rPr>
          <w:sz w:val="28"/>
          <w:szCs w:val="28"/>
          <w:shd w:val="clear" w:color="auto" w:fill="FFFFFF"/>
        </w:rPr>
        <w:lastRenderedPageBreak/>
        <w:t>членов ЕАЭС».</w:t>
      </w:r>
      <w:r>
        <w:rPr>
          <w:sz w:val="28"/>
          <w:szCs w:val="28"/>
          <w:shd w:val="clear" w:color="auto" w:fill="FFFFFF"/>
        </w:rPr>
        <w:t xml:space="preserve"> </w:t>
      </w:r>
      <w:r>
        <w:rPr>
          <w:bCs/>
          <w:sz w:val="28"/>
          <w:szCs w:val="28"/>
          <w:bdr w:val="none" w:sz="0" w:space="0" w:color="auto" w:frame="1"/>
          <w:shd w:val="clear" w:color="auto" w:fill="FFFFFF"/>
        </w:rPr>
        <w:t>Исследования комиссии</w:t>
      </w:r>
      <w:r w:rsidRPr="00CD67AC">
        <w:rPr>
          <w:bCs/>
          <w:sz w:val="28"/>
          <w:szCs w:val="28"/>
          <w:bdr w:val="none" w:sz="0" w:space="0" w:color="auto" w:frame="1"/>
          <w:shd w:val="clear" w:color="auto" w:fill="FFFFFF"/>
        </w:rPr>
        <w:t xml:space="preserve"> выявил</w:t>
      </w:r>
      <w:r>
        <w:rPr>
          <w:bCs/>
          <w:sz w:val="28"/>
          <w:szCs w:val="28"/>
          <w:bdr w:val="none" w:sz="0" w:space="0" w:color="auto" w:frame="1"/>
          <w:shd w:val="clear" w:color="auto" w:fill="FFFFFF"/>
        </w:rPr>
        <w:t>и</w:t>
      </w:r>
      <w:r w:rsidRPr="00CD67AC">
        <w:rPr>
          <w:bCs/>
          <w:sz w:val="28"/>
          <w:szCs w:val="28"/>
          <w:bdr w:val="none" w:sz="0" w:space="0" w:color="auto" w:frame="1"/>
          <w:shd w:val="clear" w:color="auto" w:fill="FFFFFF"/>
        </w:rPr>
        <w:t>, что экспортным потенциалом обладают:</w:t>
      </w:r>
      <w:r w:rsidRPr="00CD67AC">
        <w:rPr>
          <w:sz w:val="28"/>
          <w:szCs w:val="28"/>
          <w:shd w:val="clear" w:color="auto" w:fill="FFFFFF"/>
        </w:rPr>
        <w:t xml:space="preserve"> молочные продукты (молоко и сливки, молочная сыворотка, сливочное масло, прочие сыры) в такие страны, как Вьетнам, Египет, Израиль, Китай, Оман, Саудовская Аравия и др. </w:t>
      </w:r>
      <w:r w:rsidRPr="00CD67AC">
        <w:rPr>
          <w:bCs/>
          <w:sz w:val="28"/>
          <w:szCs w:val="28"/>
        </w:rPr>
        <w:t xml:space="preserve">При этом доля поставок государств ЕАЭС на рынки таких третьих стран составляет всего 5,3 процента (17,1 миллиарда </w:t>
      </w:r>
      <w:r>
        <w:rPr>
          <w:bCs/>
          <w:sz w:val="28"/>
          <w:szCs w:val="28"/>
        </w:rPr>
        <w:t xml:space="preserve">долларов) </w:t>
      </w:r>
      <w:r w:rsidR="00EA277A" w:rsidRPr="00CD67AC">
        <w:rPr>
          <w:bCs/>
          <w:sz w:val="28"/>
          <w:szCs w:val="28"/>
        </w:rPr>
        <w:t>[</w:t>
      </w:r>
      <w:r w:rsidR="00E47B24">
        <w:rPr>
          <w:bCs/>
          <w:sz w:val="28"/>
          <w:szCs w:val="28"/>
        </w:rPr>
        <w:t>7</w:t>
      </w:r>
      <w:r w:rsidR="00EA277A" w:rsidRPr="00CD67AC">
        <w:rPr>
          <w:bCs/>
          <w:sz w:val="28"/>
          <w:szCs w:val="28"/>
        </w:rPr>
        <w:t>]</w:t>
      </w:r>
      <w:r w:rsidR="00B55625" w:rsidRPr="00CD67AC">
        <w:rPr>
          <w:bCs/>
          <w:sz w:val="28"/>
          <w:szCs w:val="28"/>
        </w:rPr>
        <w:t>.</w:t>
      </w:r>
      <w:r w:rsidR="00E83CDE" w:rsidRPr="00CD67AC">
        <w:rPr>
          <w:bCs/>
          <w:sz w:val="28"/>
          <w:szCs w:val="28"/>
        </w:rPr>
        <w:t xml:space="preserve"> </w:t>
      </w:r>
    </w:p>
    <w:p w14:paraId="7888ACEF" w14:textId="5F87F335" w:rsidR="0013059E" w:rsidRPr="00CD67AC" w:rsidRDefault="0013059E" w:rsidP="00CA04E2">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таблице</w:t>
      </w:r>
      <w:r w:rsidR="00E83CDE" w:rsidRPr="00CD67AC">
        <w:rPr>
          <w:rFonts w:ascii="Times New Roman" w:hAnsi="Times New Roman" w:cs="Times New Roman"/>
          <w:sz w:val="28"/>
          <w:szCs w:val="28"/>
        </w:rPr>
        <w:t xml:space="preserve"> </w:t>
      </w:r>
      <w:r w:rsidR="004D3872"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00E25286" w:rsidRPr="00CD67AC">
        <w:rPr>
          <w:rFonts w:ascii="Times New Roman" w:hAnsi="Times New Roman" w:cs="Times New Roman"/>
          <w:sz w:val="28"/>
          <w:szCs w:val="28"/>
        </w:rPr>
        <w:t>представлены</w:t>
      </w:r>
      <w:r w:rsidR="00E83CDE" w:rsidRPr="00CD67AC">
        <w:rPr>
          <w:rFonts w:ascii="Times New Roman" w:hAnsi="Times New Roman" w:cs="Times New Roman"/>
          <w:sz w:val="28"/>
          <w:szCs w:val="28"/>
        </w:rPr>
        <w:t xml:space="preserve"> </w:t>
      </w:r>
      <w:r w:rsidR="00E25286"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w:t>
      </w:r>
      <w:r w:rsidR="00E25286"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25286"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Казахстане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w:t>
      </w:r>
      <w:r w:rsidR="00E83CDE" w:rsidRPr="00CD67AC">
        <w:rPr>
          <w:rFonts w:ascii="Times New Roman" w:hAnsi="Times New Roman" w:cs="Times New Roman"/>
          <w:sz w:val="28"/>
          <w:szCs w:val="28"/>
        </w:rPr>
        <w:t xml:space="preserve"> </w:t>
      </w:r>
      <w:r w:rsidR="004F3B2E" w:rsidRPr="00CD67AC">
        <w:rPr>
          <w:rFonts w:ascii="Times New Roman" w:hAnsi="Times New Roman" w:cs="Times New Roman"/>
          <w:sz w:val="28"/>
          <w:szCs w:val="28"/>
        </w:rPr>
        <w:t>2016–202</w:t>
      </w:r>
      <w:r w:rsidR="00585E6E">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004F3B2E" w:rsidRPr="00CD67AC">
        <w:rPr>
          <w:rFonts w:ascii="Times New Roman" w:hAnsi="Times New Roman" w:cs="Times New Roman"/>
          <w:sz w:val="28"/>
          <w:szCs w:val="28"/>
        </w:rPr>
        <w:t>г</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2E5F3B1F" w14:textId="77777777" w:rsidR="001D7244" w:rsidRPr="00CD67AC" w:rsidRDefault="001D7244" w:rsidP="00CA04E2">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p>
    <w:p w14:paraId="166BD620" w14:textId="3860AF59" w:rsidR="0013059E" w:rsidRPr="00CD67AC" w:rsidRDefault="00B64737" w:rsidP="00E25286">
      <w:pPr>
        <w:widowControl w:val="0"/>
        <w:autoSpaceDE w:val="0"/>
        <w:autoSpaceDN w:val="0"/>
        <w:adjustRightInd w:val="0"/>
        <w:spacing w:after="0" w:line="240" w:lineRule="auto"/>
        <w:contextualSpacing/>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4D3872"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004E3B60"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E25286" w:rsidRPr="00CD67AC">
        <w:rPr>
          <w:rFonts w:ascii="Times New Roman" w:hAnsi="Times New Roman" w:cs="Times New Roman"/>
          <w:sz w:val="28"/>
          <w:szCs w:val="28"/>
        </w:rPr>
        <w:t>Объемы</w:t>
      </w:r>
      <w:r w:rsidR="00E83CDE" w:rsidRPr="00CD67AC">
        <w:rPr>
          <w:rFonts w:ascii="Times New Roman" w:hAnsi="Times New Roman" w:cs="Times New Roman"/>
          <w:sz w:val="28"/>
          <w:szCs w:val="28"/>
        </w:rPr>
        <w:t xml:space="preserve"> </w:t>
      </w:r>
      <w:r w:rsidR="00E25286" w:rsidRPr="00CD67AC">
        <w:rPr>
          <w:rFonts w:ascii="Times New Roman" w:hAnsi="Times New Roman" w:cs="Times New Roman"/>
          <w:sz w:val="28"/>
          <w:szCs w:val="28"/>
        </w:rPr>
        <w:t>п</w:t>
      </w:r>
      <w:r w:rsidR="0013059E" w:rsidRPr="00CD67AC">
        <w:rPr>
          <w:rFonts w:ascii="Times New Roman" w:hAnsi="Times New Roman" w:cs="Times New Roman"/>
          <w:sz w:val="28"/>
          <w:szCs w:val="28"/>
        </w:rPr>
        <w:t>роизводств</w:t>
      </w:r>
      <w:r w:rsidR="00E25286"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Казахстане</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за</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2016</w:t>
      </w:r>
      <w:r w:rsidR="000D77D0" w:rsidRPr="00CD67AC">
        <w:rPr>
          <w:rFonts w:ascii="Times New Roman" w:hAnsi="Times New Roman" w:cs="Times New Roman"/>
          <w:sz w:val="28"/>
          <w:szCs w:val="28"/>
        </w:rPr>
        <w:t>–</w:t>
      </w:r>
      <w:r w:rsidR="0013059E" w:rsidRPr="00CD67AC">
        <w:rPr>
          <w:rFonts w:ascii="Times New Roman" w:hAnsi="Times New Roman" w:cs="Times New Roman"/>
          <w:sz w:val="28"/>
          <w:szCs w:val="28"/>
        </w:rPr>
        <w:t>202</w:t>
      </w:r>
      <w:r w:rsidR="00E34402"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0013059E" w:rsidRPr="00CD67AC">
        <w:rPr>
          <w:rFonts w:ascii="Times New Roman" w:hAnsi="Times New Roman" w:cs="Times New Roman"/>
          <w:sz w:val="28"/>
          <w:szCs w:val="28"/>
        </w:rPr>
        <w:t>годы</w:t>
      </w:r>
      <w:r w:rsidR="002A7EA8">
        <w:rPr>
          <w:rFonts w:ascii="Times New Roman" w:hAnsi="Times New Roman" w:cs="Times New Roman"/>
          <w:sz w:val="28"/>
          <w:szCs w:val="28"/>
        </w:rPr>
        <w:t>, тыс.тонн</w:t>
      </w:r>
      <w:r w:rsidR="00E83CDE" w:rsidRPr="00CD67AC">
        <w:rPr>
          <w:rFonts w:ascii="Times New Roman" w:hAnsi="Times New Roman" w:cs="Times New Roman"/>
          <w:sz w:val="28"/>
          <w:szCs w:val="28"/>
        </w:rPr>
        <w:t xml:space="preserve"> </w:t>
      </w:r>
      <w:r w:rsidR="00EA277A" w:rsidRPr="00CD67AC">
        <w:rPr>
          <w:rFonts w:ascii="Times New Roman" w:hAnsi="Times New Roman" w:cs="Times New Roman"/>
          <w:sz w:val="28"/>
          <w:szCs w:val="28"/>
        </w:rPr>
        <w:t>[2]</w:t>
      </w:r>
    </w:p>
    <w:p w14:paraId="42025680" w14:textId="77777777" w:rsidR="00E73E43" w:rsidRPr="00CD67AC" w:rsidRDefault="00E73E43" w:rsidP="00E25286">
      <w:pPr>
        <w:widowControl w:val="0"/>
        <w:autoSpaceDE w:val="0"/>
        <w:autoSpaceDN w:val="0"/>
        <w:adjustRightInd w:val="0"/>
        <w:spacing w:after="0" w:line="240" w:lineRule="auto"/>
        <w:contextualSpacing/>
        <w:jc w:val="both"/>
        <w:rPr>
          <w:rFonts w:ascii="Times New Roman" w:hAnsi="Times New Roman" w:cs="Times New Roman"/>
          <w:sz w:val="28"/>
          <w:szCs w:val="28"/>
        </w:rPr>
      </w:pPr>
    </w:p>
    <w:tbl>
      <w:tblPr>
        <w:tblStyle w:val="17"/>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8"/>
        <w:gridCol w:w="996"/>
        <w:gridCol w:w="996"/>
        <w:gridCol w:w="1054"/>
        <w:gridCol w:w="996"/>
        <w:gridCol w:w="1056"/>
        <w:gridCol w:w="1078"/>
        <w:gridCol w:w="1060"/>
      </w:tblGrid>
      <w:tr w:rsidR="002A7EA8" w:rsidRPr="00CD67AC" w14:paraId="5111A5BD" w14:textId="77777777" w:rsidTr="00CB7E34">
        <w:trPr>
          <w:cnfStyle w:val="100000000000" w:firstRow="1" w:lastRow="0" w:firstColumn="0" w:lastColumn="0" w:oddVBand="0" w:evenVBand="0" w:oddHBand="0"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6EBD5446" w14:textId="2F67C9E5" w:rsidR="002A7EA8" w:rsidRPr="002A7EA8" w:rsidRDefault="002A7EA8" w:rsidP="009E7148">
            <w:pPr>
              <w:jc w:val="center"/>
              <w:rPr>
                <w:rFonts w:ascii="Times New Roman" w:hAnsi="Times New Roman" w:cs="Times New Roman"/>
                <w:i w:val="0"/>
                <w:iCs w:val="0"/>
                <w:lang w:val="ru-RU"/>
              </w:rPr>
            </w:pPr>
            <w:r w:rsidRPr="002A7EA8">
              <w:rPr>
                <w:rFonts w:ascii="Times New Roman" w:hAnsi="Times New Roman" w:cs="Times New Roman"/>
                <w:i w:val="0"/>
                <w:iCs w:val="0"/>
                <w:lang w:val="ru-RU"/>
              </w:rPr>
              <w:t>Показатель</w:t>
            </w:r>
          </w:p>
        </w:tc>
        <w:tc>
          <w:tcPr>
            <w:tcW w:w="533" w:type="pct"/>
            <w:hideMark/>
          </w:tcPr>
          <w:p w14:paraId="5270F1D8"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2016</w:t>
            </w:r>
          </w:p>
        </w:tc>
        <w:tc>
          <w:tcPr>
            <w:tcW w:w="533" w:type="pct"/>
            <w:hideMark/>
          </w:tcPr>
          <w:p w14:paraId="51FAD917"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2017</w:t>
            </w:r>
          </w:p>
        </w:tc>
        <w:tc>
          <w:tcPr>
            <w:tcW w:w="564" w:type="pct"/>
            <w:hideMark/>
          </w:tcPr>
          <w:p w14:paraId="1F67173B"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2018</w:t>
            </w:r>
          </w:p>
        </w:tc>
        <w:tc>
          <w:tcPr>
            <w:tcW w:w="533" w:type="pct"/>
            <w:hideMark/>
          </w:tcPr>
          <w:p w14:paraId="50F2FE09"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2019</w:t>
            </w:r>
          </w:p>
        </w:tc>
        <w:tc>
          <w:tcPr>
            <w:tcW w:w="565" w:type="pct"/>
            <w:hideMark/>
          </w:tcPr>
          <w:p w14:paraId="150883AD"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2020</w:t>
            </w:r>
          </w:p>
        </w:tc>
        <w:tc>
          <w:tcPr>
            <w:tcW w:w="577" w:type="pct"/>
            <w:noWrap/>
            <w:hideMark/>
          </w:tcPr>
          <w:p w14:paraId="02B0469D"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rPr>
            </w:pPr>
            <w:r w:rsidRPr="002A7EA8">
              <w:rPr>
                <w:rFonts w:ascii="Times New Roman" w:hAnsi="Times New Roman" w:cs="Times New Roman"/>
                <w:i w:val="0"/>
                <w:iCs w:val="0"/>
              </w:rPr>
              <w:t>2021</w:t>
            </w:r>
          </w:p>
        </w:tc>
        <w:tc>
          <w:tcPr>
            <w:tcW w:w="567" w:type="pct"/>
          </w:tcPr>
          <w:p w14:paraId="3F91A271" w14:textId="77777777" w:rsidR="002A7EA8" w:rsidRPr="002A7EA8" w:rsidRDefault="002A7EA8" w:rsidP="009E714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lang w:val="ru-RU"/>
              </w:rPr>
            </w:pPr>
            <w:r w:rsidRPr="002A7EA8">
              <w:rPr>
                <w:rFonts w:ascii="Times New Roman" w:hAnsi="Times New Roman" w:cs="Times New Roman"/>
                <w:i w:val="0"/>
                <w:lang w:val="ru-RU"/>
              </w:rPr>
              <w:t>2022</w:t>
            </w:r>
          </w:p>
        </w:tc>
      </w:tr>
      <w:tr w:rsidR="002A7EA8" w:rsidRPr="00CD67AC" w14:paraId="6012F289"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2D102897" w14:textId="64C63852" w:rsidR="002A7EA8" w:rsidRPr="002A7EA8" w:rsidRDefault="002A7EA8" w:rsidP="002A7EA8">
            <w:pPr>
              <w:rPr>
                <w:rFonts w:ascii="Times New Roman" w:hAnsi="Times New Roman" w:cs="Times New Roman"/>
                <w:lang w:val="ru-RU"/>
              </w:rPr>
            </w:pPr>
            <w:r w:rsidRPr="002A7EA8">
              <w:rPr>
                <w:rFonts w:ascii="Times New Roman" w:hAnsi="Times New Roman" w:cs="Times New Roman"/>
                <w:lang w:val="ru-RU"/>
              </w:rPr>
              <w:t>Производство молока всех видов</w:t>
            </w:r>
          </w:p>
        </w:tc>
        <w:tc>
          <w:tcPr>
            <w:tcW w:w="533" w:type="pct"/>
            <w:hideMark/>
          </w:tcPr>
          <w:p w14:paraId="60786E31" w14:textId="4104C766"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5341</w:t>
            </w:r>
            <w:r w:rsidRPr="002A7EA8">
              <w:rPr>
                <w:rFonts w:ascii="Times New Roman" w:hAnsi="Times New Roman" w:cs="Times New Roman"/>
                <w:lang w:val="ru-RU"/>
              </w:rPr>
              <w:t>,</w:t>
            </w:r>
            <w:r w:rsidRPr="002A7EA8">
              <w:rPr>
                <w:rFonts w:ascii="Times New Roman" w:hAnsi="Times New Roman" w:cs="Times New Roman"/>
              </w:rPr>
              <w:t>6</w:t>
            </w:r>
            <w:r w:rsidRPr="002A7EA8">
              <w:rPr>
                <w:rFonts w:ascii="Times New Roman" w:hAnsi="Times New Roman" w:cs="Times New Roman"/>
                <w:lang w:val="ru-RU"/>
              </w:rPr>
              <w:t>5</w:t>
            </w:r>
          </w:p>
        </w:tc>
        <w:tc>
          <w:tcPr>
            <w:tcW w:w="533" w:type="pct"/>
            <w:hideMark/>
          </w:tcPr>
          <w:p w14:paraId="07282D1D" w14:textId="6F625D7B"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5503</w:t>
            </w:r>
            <w:r w:rsidRPr="002A7EA8">
              <w:rPr>
                <w:rFonts w:ascii="Times New Roman" w:hAnsi="Times New Roman" w:cs="Times New Roman"/>
                <w:lang w:val="ru-RU"/>
              </w:rPr>
              <w:t>,</w:t>
            </w:r>
            <w:r w:rsidRPr="002A7EA8">
              <w:rPr>
                <w:rFonts w:ascii="Times New Roman" w:hAnsi="Times New Roman" w:cs="Times New Roman"/>
              </w:rPr>
              <w:t>4</w:t>
            </w:r>
            <w:r w:rsidRPr="002A7EA8">
              <w:rPr>
                <w:rFonts w:ascii="Times New Roman" w:hAnsi="Times New Roman" w:cs="Times New Roman"/>
                <w:lang w:val="ru-RU"/>
              </w:rPr>
              <w:t>2</w:t>
            </w:r>
          </w:p>
        </w:tc>
        <w:tc>
          <w:tcPr>
            <w:tcW w:w="564" w:type="pct"/>
            <w:hideMark/>
          </w:tcPr>
          <w:p w14:paraId="2B5766D0" w14:textId="58A906AA" w:rsidR="002A7EA8" w:rsidRPr="002A7EA8" w:rsidRDefault="002A7EA8" w:rsidP="00CB7E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5686</w:t>
            </w:r>
            <w:r w:rsidRPr="002A7EA8">
              <w:rPr>
                <w:rFonts w:ascii="Times New Roman" w:hAnsi="Times New Roman" w:cs="Times New Roman"/>
                <w:lang w:val="ru-RU"/>
              </w:rPr>
              <w:t>,</w:t>
            </w:r>
            <w:r w:rsidRPr="002A7EA8">
              <w:rPr>
                <w:rFonts w:ascii="Times New Roman" w:hAnsi="Times New Roman" w:cs="Times New Roman"/>
              </w:rPr>
              <w:t>21</w:t>
            </w:r>
          </w:p>
        </w:tc>
        <w:tc>
          <w:tcPr>
            <w:tcW w:w="533" w:type="pct"/>
            <w:hideMark/>
          </w:tcPr>
          <w:p w14:paraId="530FF2A8" w14:textId="15DD50B2"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5865</w:t>
            </w:r>
            <w:r w:rsidRPr="002A7EA8">
              <w:rPr>
                <w:rFonts w:ascii="Times New Roman" w:hAnsi="Times New Roman" w:cs="Times New Roman"/>
                <w:lang w:val="ru-RU"/>
              </w:rPr>
              <w:t>,</w:t>
            </w:r>
            <w:r w:rsidRPr="002A7EA8">
              <w:rPr>
                <w:rFonts w:ascii="Times New Roman" w:hAnsi="Times New Roman" w:cs="Times New Roman"/>
              </w:rPr>
              <w:t>0</w:t>
            </w:r>
            <w:r w:rsidRPr="002A7EA8">
              <w:rPr>
                <w:rFonts w:ascii="Times New Roman" w:hAnsi="Times New Roman" w:cs="Times New Roman"/>
                <w:lang w:val="ru-RU"/>
              </w:rPr>
              <w:t>9</w:t>
            </w:r>
          </w:p>
        </w:tc>
        <w:tc>
          <w:tcPr>
            <w:tcW w:w="565" w:type="pct"/>
            <w:hideMark/>
          </w:tcPr>
          <w:p w14:paraId="25DD009B" w14:textId="666D8C89"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lang w:val="ru-RU"/>
              </w:rPr>
              <w:t>6</w:t>
            </w:r>
            <w:r w:rsidRPr="002A7EA8">
              <w:rPr>
                <w:rFonts w:ascii="Times New Roman" w:hAnsi="Times New Roman" w:cs="Times New Roman"/>
              </w:rPr>
              <w:t>051</w:t>
            </w:r>
            <w:r w:rsidRPr="002A7EA8">
              <w:rPr>
                <w:rFonts w:ascii="Times New Roman" w:hAnsi="Times New Roman" w:cs="Times New Roman"/>
                <w:lang w:val="ru-RU"/>
              </w:rPr>
              <w:t>,</w:t>
            </w:r>
            <w:r w:rsidRPr="002A7EA8">
              <w:rPr>
                <w:rFonts w:ascii="Times New Roman" w:hAnsi="Times New Roman" w:cs="Times New Roman"/>
              </w:rPr>
              <w:t>4</w:t>
            </w:r>
            <w:r w:rsidRPr="002A7EA8">
              <w:rPr>
                <w:rFonts w:ascii="Times New Roman" w:hAnsi="Times New Roman" w:cs="Times New Roman"/>
                <w:lang w:val="ru-RU"/>
              </w:rPr>
              <w:t>1</w:t>
            </w:r>
          </w:p>
        </w:tc>
        <w:tc>
          <w:tcPr>
            <w:tcW w:w="577" w:type="pct"/>
            <w:noWrap/>
            <w:hideMark/>
          </w:tcPr>
          <w:p w14:paraId="2A6D1187" w14:textId="13B555BD"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6 24</w:t>
            </w:r>
            <w:r w:rsidRPr="002A7EA8">
              <w:rPr>
                <w:rFonts w:ascii="Times New Roman" w:hAnsi="Times New Roman" w:cs="Times New Roman"/>
                <w:lang w:val="ru-RU"/>
              </w:rPr>
              <w:t>8,15</w:t>
            </w:r>
          </w:p>
        </w:tc>
        <w:tc>
          <w:tcPr>
            <w:tcW w:w="567" w:type="pct"/>
          </w:tcPr>
          <w:p w14:paraId="35462C01" w14:textId="77777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lang w:val="ru-RU"/>
              </w:rPr>
              <w:t>6368,3</w:t>
            </w:r>
          </w:p>
        </w:tc>
      </w:tr>
      <w:tr w:rsidR="00CB7E34" w:rsidRPr="00CD67AC" w14:paraId="29267387"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5000" w:type="pct"/>
            <w:gridSpan w:val="8"/>
          </w:tcPr>
          <w:p w14:paraId="7416C8E8" w14:textId="193C9BC4" w:rsidR="00CB7E34" w:rsidRPr="002A7EA8" w:rsidRDefault="00CB7E34" w:rsidP="00CB7E34">
            <w:pPr>
              <w:rPr>
                <w:rFonts w:ascii="Times New Roman" w:hAnsi="Times New Roman" w:cs="Times New Roman"/>
              </w:rPr>
            </w:pPr>
            <w:r w:rsidRPr="002A7EA8">
              <w:rPr>
                <w:rFonts w:ascii="Times New Roman" w:hAnsi="Times New Roman" w:cs="Times New Roman"/>
                <w:lang w:val="ru-RU"/>
              </w:rPr>
              <w:t>в том числе:</w:t>
            </w:r>
          </w:p>
        </w:tc>
      </w:tr>
      <w:tr w:rsidR="002A7EA8" w:rsidRPr="00CD67AC" w14:paraId="50E68213"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5CC09A8D" w14:textId="36F30404" w:rsidR="002A7EA8" w:rsidRPr="002A7EA8" w:rsidRDefault="002A7EA8" w:rsidP="002A7EA8">
            <w:pPr>
              <w:rPr>
                <w:rFonts w:ascii="Times New Roman" w:hAnsi="Times New Roman" w:cs="Times New Roman"/>
                <w:lang w:val="ru-RU"/>
              </w:rPr>
            </w:pPr>
            <w:r w:rsidRPr="002A7EA8">
              <w:rPr>
                <w:rFonts w:ascii="Times New Roman" w:hAnsi="Times New Roman" w:cs="Times New Roman"/>
                <w:lang w:val="ru-RU"/>
              </w:rPr>
              <w:t>Молоко коровье</w:t>
            </w:r>
          </w:p>
        </w:tc>
        <w:tc>
          <w:tcPr>
            <w:tcW w:w="533" w:type="pct"/>
            <w:hideMark/>
          </w:tcPr>
          <w:p w14:paraId="6C271565" w14:textId="2EA6F1B4"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5300</w:t>
            </w:r>
            <w:r w:rsidRPr="002A7EA8">
              <w:rPr>
                <w:rFonts w:ascii="Times New Roman" w:hAnsi="Times New Roman" w:cs="Times New Roman"/>
                <w:lang w:val="ru-RU"/>
              </w:rPr>
              <w:t>,</w:t>
            </w:r>
            <w:r w:rsidRPr="002A7EA8">
              <w:rPr>
                <w:rFonts w:ascii="Times New Roman" w:hAnsi="Times New Roman" w:cs="Times New Roman"/>
              </w:rPr>
              <w:t>0</w:t>
            </w:r>
            <w:r w:rsidRPr="002A7EA8">
              <w:rPr>
                <w:rFonts w:ascii="Times New Roman" w:hAnsi="Times New Roman" w:cs="Times New Roman"/>
                <w:lang w:val="ru-RU"/>
              </w:rPr>
              <w:t>2</w:t>
            </w:r>
          </w:p>
        </w:tc>
        <w:tc>
          <w:tcPr>
            <w:tcW w:w="533" w:type="pct"/>
            <w:hideMark/>
          </w:tcPr>
          <w:p w14:paraId="326CC698" w14:textId="5593492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5460</w:t>
            </w:r>
            <w:r w:rsidRPr="002A7EA8">
              <w:rPr>
                <w:rFonts w:ascii="Times New Roman" w:hAnsi="Times New Roman" w:cs="Times New Roman"/>
                <w:lang w:val="ru-RU"/>
              </w:rPr>
              <w:t>,</w:t>
            </w:r>
            <w:r w:rsidRPr="002A7EA8">
              <w:rPr>
                <w:rFonts w:ascii="Times New Roman" w:hAnsi="Times New Roman" w:cs="Times New Roman"/>
              </w:rPr>
              <w:t>45</w:t>
            </w:r>
          </w:p>
        </w:tc>
        <w:tc>
          <w:tcPr>
            <w:tcW w:w="564" w:type="pct"/>
            <w:hideMark/>
          </w:tcPr>
          <w:p w14:paraId="120B7549" w14:textId="09AACF11" w:rsidR="002A7EA8" w:rsidRPr="002A7EA8" w:rsidRDefault="00CB7E34"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w:t>
            </w:r>
            <w:r w:rsidR="002A7EA8" w:rsidRPr="002A7EA8">
              <w:rPr>
                <w:rFonts w:ascii="Times New Roman" w:hAnsi="Times New Roman" w:cs="Times New Roman"/>
              </w:rPr>
              <w:t>642</w:t>
            </w:r>
            <w:r w:rsidR="002A7EA8" w:rsidRPr="002A7EA8">
              <w:rPr>
                <w:rFonts w:ascii="Times New Roman" w:hAnsi="Times New Roman" w:cs="Times New Roman"/>
                <w:lang w:val="ru-RU"/>
              </w:rPr>
              <w:t>,</w:t>
            </w:r>
            <w:r w:rsidR="002A7EA8" w:rsidRPr="002A7EA8">
              <w:rPr>
                <w:rFonts w:ascii="Times New Roman" w:hAnsi="Times New Roman" w:cs="Times New Roman"/>
              </w:rPr>
              <w:t>28</w:t>
            </w:r>
          </w:p>
        </w:tc>
        <w:tc>
          <w:tcPr>
            <w:tcW w:w="533" w:type="pct"/>
            <w:hideMark/>
          </w:tcPr>
          <w:p w14:paraId="5C9F309C" w14:textId="1AE443E0"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5819</w:t>
            </w:r>
            <w:r w:rsidRPr="002A7EA8">
              <w:rPr>
                <w:rFonts w:ascii="Times New Roman" w:hAnsi="Times New Roman" w:cs="Times New Roman"/>
                <w:lang w:val="ru-RU"/>
              </w:rPr>
              <w:t>,32</w:t>
            </w:r>
          </w:p>
        </w:tc>
        <w:tc>
          <w:tcPr>
            <w:tcW w:w="565" w:type="pct"/>
            <w:hideMark/>
          </w:tcPr>
          <w:p w14:paraId="6218A843" w14:textId="420CB64D"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6004</w:t>
            </w:r>
            <w:r w:rsidRPr="002A7EA8">
              <w:rPr>
                <w:rFonts w:ascii="Times New Roman" w:hAnsi="Times New Roman" w:cs="Times New Roman"/>
                <w:lang w:val="ru-RU"/>
              </w:rPr>
              <w:t>,</w:t>
            </w:r>
            <w:r w:rsidRPr="002A7EA8">
              <w:rPr>
                <w:rFonts w:ascii="Times New Roman" w:hAnsi="Times New Roman" w:cs="Times New Roman"/>
              </w:rPr>
              <w:t>36</w:t>
            </w:r>
          </w:p>
        </w:tc>
        <w:tc>
          <w:tcPr>
            <w:tcW w:w="577" w:type="pct"/>
            <w:noWrap/>
            <w:hideMark/>
          </w:tcPr>
          <w:p w14:paraId="66FBF924" w14:textId="7CBA7E36"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6 198</w:t>
            </w:r>
            <w:r w:rsidRPr="002A7EA8">
              <w:rPr>
                <w:rFonts w:ascii="Times New Roman" w:hAnsi="Times New Roman" w:cs="Times New Roman"/>
                <w:lang w:val="ru-RU"/>
              </w:rPr>
              <w:t>,</w:t>
            </w:r>
            <w:r w:rsidRPr="002A7EA8">
              <w:rPr>
                <w:rFonts w:ascii="Times New Roman" w:hAnsi="Times New Roman" w:cs="Times New Roman"/>
              </w:rPr>
              <w:t>84</w:t>
            </w:r>
          </w:p>
        </w:tc>
        <w:tc>
          <w:tcPr>
            <w:tcW w:w="567" w:type="pct"/>
          </w:tcPr>
          <w:p w14:paraId="6B91BC02" w14:textId="77777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shd w:val="clear" w:color="auto" w:fill="FFFFFF"/>
              </w:rPr>
              <w:t>6320</w:t>
            </w:r>
            <w:r w:rsidRPr="002A7EA8">
              <w:rPr>
                <w:rFonts w:ascii="Times New Roman" w:hAnsi="Times New Roman" w:cs="Times New Roman"/>
                <w:shd w:val="clear" w:color="auto" w:fill="FFFFFF"/>
                <w:lang w:val="ru-RU"/>
              </w:rPr>
              <w:t>,00</w:t>
            </w:r>
          </w:p>
        </w:tc>
      </w:tr>
      <w:tr w:rsidR="002A7EA8" w:rsidRPr="00CD67AC" w14:paraId="6C513CAF"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3618FBBA" w14:textId="25DCCA59" w:rsidR="002A7EA8" w:rsidRPr="002A7EA8" w:rsidRDefault="002A7EA8" w:rsidP="002A7EA8">
            <w:pPr>
              <w:rPr>
                <w:rFonts w:ascii="Times New Roman" w:hAnsi="Times New Roman" w:cs="Times New Roman"/>
                <w:lang w:val="ru-RU"/>
              </w:rPr>
            </w:pPr>
            <w:r w:rsidRPr="002A7EA8">
              <w:rPr>
                <w:rFonts w:ascii="Times New Roman" w:hAnsi="Times New Roman" w:cs="Times New Roman"/>
                <w:lang w:val="ru-RU"/>
              </w:rPr>
              <w:t>Молоко кобылье</w:t>
            </w:r>
          </w:p>
        </w:tc>
        <w:tc>
          <w:tcPr>
            <w:tcW w:w="533" w:type="pct"/>
            <w:hideMark/>
          </w:tcPr>
          <w:p w14:paraId="34F36E30" w14:textId="1988E072"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25</w:t>
            </w:r>
            <w:r w:rsidRPr="002A7EA8">
              <w:rPr>
                <w:rFonts w:ascii="Times New Roman" w:hAnsi="Times New Roman" w:cs="Times New Roman"/>
                <w:lang w:val="ru-RU"/>
              </w:rPr>
              <w:t>,5</w:t>
            </w:r>
            <w:r w:rsidRPr="002A7EA8">
              <w:rPr>
                <w:rFonts w:ascii="Times New Roman" w:hAnsi="Times New Roman" w:cs="Times New Roman"/>
              </w:rPr>
              <w:t>0</w:t>
            </w:r>
          </w:p>
        </w:tc>
        <w:tc>
          <w:tcPr>
            <w:tcW w:w="533" w:type="pct"/>
            <w:hideMark/>
          </w:tcPr>
          <w:p w14:paraId="79D6F3F0" w14:textId="33172E96"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26</w:t>
            </w:r>
            <w:r w:rsidRPr="002A7EA8">
              <w:rPr>
                <w:rFonts w:ascii="Times New Roman" w:hAnsi="Times New Roman" w:cs="Times New Roman"/>
                <w:lang w:val="ru-RU"/>
              </w:rPr>
              <w:t>,</w:t>
            </w:r>
            <w:r w:rsidRPr="002A7EA8">
              <w:rPr>
                <w:rFonts w:ascii="Times New Roman" w:hAnsi="Times New Roman" w:cs="Times New Roman"/>
              </w:rPr>
              <w:t>60</w:t>
            </w:r>
          </w:p>
        </w:tc>
        <w:tc>
          <w:tcPr>
            <w:tcW w:w="564" w:type="pct"/>
            <w:hideMark/>
          </w:tcPr>
          <w:p w14:paraId="4659297C" w14:textId="1B62FAAC"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27</w:t>
            </w:r>
            <w:r w:rsidRPr="002A7EA8">
              <w:rPr>
                <w:rFonts w:ascii="Times New Roman" w:hAnsi="Times New Roman" w:cs="Times New Roman"/>
                <w:lang w:val="ru-RU"/>
              </w:rPr>
              <w:t>,</w:t>
            </w:r>
            <w:r w:rsidRPr="002A7EA8">
              <w:rPr>
                <w:rFonts w:ascii="Times New Roman" w:hAnsi="Times New Roman" w:cs="Times New Roman"/>
              </w:rPr>
              <w:t>22</w:t>
            </w:r>
          </w:p>
        </w:tc>
        <w:tc>
          <w:tcPr>
            <w:tcW w:w="533" w:type="pct"/>
            <w:hideMark/>
          </w:tcPr>
          <w:p w14:paraId="65995814" w14:textId="3F376B95"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27</w:t>
            </w:r>
            <w:r w:rsidRPr="002A7EA8">
              <w:rPr>
                <w:rFonts w:ascii="Times New Roman" w:hAnsi="Times New Roman" w:cs="Times New Roman"/>
                <w:lang w:val="ru-RU"/>
              </w:rPr>
              <w:t>,</w:t>
            </w:r>
            <w:r w:rsidRPr="002A7EA8">
              <w:rPr>
                <w:rFonts w:ascii="Times New Roman" w:hAnsi="Times New Roman" w:cs="Times New Roman"/>
              </w:rPr>
              <w:t>5</w:t>
            </w:r>
            <w:r w:rsidRPr="002A7EA8">
              <w:rPr>
                <w:rFonts w:ascii="Times New Roman" w:hAnsi="Times New Roman" w:cs="Times New Roman"/>
                <w:lang w:val="ru-RU"/>
              </w:rPr>
              <w:t>7</w:t>
            </w:r>
          </w:p>
        </w:tc>
        <w:tc>
          <w:tcPr>
            <w:tcW w:w="565" w:type="pct"/>
            <w:hideMark/>
          </w:tcPr>
          <w:p w14:paraId="46D4F5E5" w14:textId="4C26F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rPr>
              <w:t>28</w:t>
            </w:r>
            <w:r w:rsidRPr="002A7EA8">
              <w:rPr>
                <w:rFonts w:ascii="Times New Roman" w:hAnsi="Times New Roman" w:cs="Times New Roman"/>
                <w:lang w:val="ru-RU"/>
              </w:rPr>
              <w:t>,</w:t>
            </w:r>
            <w:r w:rsidRPr="002A7EA8">
              <w:rPr>
                <w:rFonts w:ascii="Times New Roman" w:hAnsi="Times New Roman" w:cs="Times New Roman"/>
              </w:rPr>
              <w:t>4</w:t>
            </w:r>
            <w:r w:rsidRPr="002A7EA8">
              <w:rPr>
                <w:rFonts w:ascii="Times New Roman" w:hAnsi="Times New Roman" w:cs="Times New Roman"/>
                <w:lang w:val="ru-RU"/>
              </w:rPr>
              <w:t>3</w:t>
            </w:r>
          </w:p>
        </w:tc>
        <w:tc>
          <w:tcPr>
            <w:tcW w:w="577" w:type="pct"/>
            <w:noWrap/>
            <w:hideMark/>
          </w:tcPr>
          <w:p w14:paraId="72EA2AFB" w14:textId="0DF05CE3"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29</w:t>
            </w:r>
            <w:r w:rsidRPr="002A7EA8">
              <w:rPr>
                <w:rFonts w:ascii="Times New Roman" w:hAnsi="Times New Roman" w:cs="Times New Roman"/>
                <w:lang w:val="ru-RU"/>
              </w:rPr>
              <w:t>,</w:t>
            </w:r>
            <w:r w:rsidRPr="002A7EA8">
              <w:rPr>
                <w:rFonts w:ascii="Times New Roman" w:hAnsi="Times New Roman" w:cs="Times New Roman"/>
              </w:rPr>
              <w:t>0</w:t>
            </w:r>
            <w:r w:rsidRPr="002A7EA8">
              <w:rPr>
                <w:rFonts w:ascii="Times New Roman" w:hAnsi="Times New Roman" w:cs="Times New Roman"/>
                <w:lang w:val="ru-RU"/>
              </w:rPr>
              <w:t>3</w:t>
            </w:r>
          </w:p>
        </w:tc>
        <w:tc>
          <w:tcPr>
            <w:tcW w:w="567" w:type="pct"/>
          </w:tcPr>
          <w:p w14:paraId="1C7FC264" w14:textId="77777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lang w:val="ru-RU"/>
              </w:rPr>
              <w:t>29,40</w:t>
            </w:r>
          </w:p>
        </w:tc>
      </w:tr>
      <w:tr w:rsidR="002A7EA8" w:rsidRPr="00CD67AC" w14:paraId="30316379"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0391F4EC" w14:textId="619D635A" w:rsidR="002A7EA8" w:rsidRPr="002A7EA8" w:rsidRDefault="002A7EA8" w:rsidP="002A7EA8">
            <w:pPr>
              <w:rPr>
                <w:rFonts w:ascii="Times New Roman" w:hAnsi="Times New Roman" w:cs="Times New Roman"/>
                <w:lang w:val="ru-RU"/>
              </w:rPr>
            </w:pPr>
            <w:r w:rsidRPr="002A7EA8">
              <w:rPr>
                <w:rFonts w:ascii="Times New Roman" w:hAnsi="Times New Roman" w:cs="Times New Roman"/>
                <w:lang w:val="ru-RU"/>
              </w:rPr>
              <w:t>Молоко козье</w:t>
            </w:r>
          </w:p>
        </w:tc>
        <w:tc>
          <w:tcPr>
            <w:tcW w:w="533" w:type="pct"/>
            <w:hideMark/>
          </w:tcPr>
          <w:p w14:paraId="385AAF76" w14:textId="59281CF9"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w:t>
            </w:r>
            <w:r w:rsidRPr="002A7EA8">
              <w:rPr>
                <w:rFonts w:ascii="Times New Roman" w:hAnsi="Times New Roman" w:cs="Times New Roman"/>
                <w:lang w:val="ru-RU"/>
              </w:rPr>
              <w:t>,50</w:t>
            </w:r>
          </w:p>
        </w:tc>
        <w:tc>
          <w:tcPr>
            <w:tcW w:w="533" w:type="pct"/>
            <w:hideMark/>
          </w:tcPr>
          <w:p w14:paraId="0A0A26A6" w14:textId="72EC523F"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rPr>
              <w:t>1</w:t>
            </w:r>
            <w:r w:rsidRPr="002A7EA8">
              <w:rPr>
                <w:rFonts w:ascii="Times New Roman" w:hAnsi="Times New Roman" w:cs="Times New Roman"/>
                <w:lang w:val="ru-RU"/>
              </w:rPr>
              <w:t>,</w:t>
            </w:r>
            <w:r w:rsidRPr="002A7EA8">
              <w:rPr>
                <w:rFonts w:ascii="Times New Roman" w:hAnsi="Times New Roman" w:cs="Times New Roman"/>
              </w:rPr>
              <w:t>4</w:t>
            </w:r>
            <w:r w:rsidRPr="002A7EA8">
              <w:rPr>
                <w:rFonts w:ascii="Times New Roman" w:hAnsi="Times New Roman" w:cs="Times New Roman"/>
                <w:lang w:val="ru-RU"/>
              </w:rPr>
              <w:t>1</w:t>
            </w:r>
          </w:p>
        </w:tc>
        <w:tc>
          <w:tcPr>
            <w:tcW w:w="564" w:type="pct"/>
            <w:hideMark/>
          </w:tcPr>
          <w:p w14:paraId="42796D8B" w14:textId="6F1C3A43"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w:t>
            </w:r>
            <w:r w:rsidRPr="002A7EA8">
              <w:rPr>
                <w:rFonts w:ascii="Times New Roman" w:hAnsi="Times New Roman" w:cs="Times New Roman"/>
                <w:lang w:val="ru-RU"/>
              </w:rPr>
              <w:t>,40</w:t>
            </w:r>
          </w:p>
        </w:tc>
        <w:tc>
          <w:tcPr>
            <w:tcW w:w="533" w:type="pct"/>
            <w:hideMark/>
          </w:tcPr>
          <w:p w14:paraId="476C5306" w14:textId="28F41474"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w:t>
            </w:r>
            <w:r w:rsidRPr="002A7EA8">
              <w:rPr>
                <w:rFonts w:ascii="Times New Roman" w:hAnsi="Times New Roman" w:cs="Times New Roman"/>
                <w:lang w:val="ru-RU"/>
              </w:rPr>
              <w:t>,</w:t>
            </w:r>
            <w:r w:rsidRPr="002A7EA8">
              <w:rPr>
                <w:rFonts w:ascii="Times New Roman" w:hAnsi="Times New Roman" w:cs="Times New Roman"/>
              </w:rPr>
              <w:t>3</w:t>
            </w:r>
            <w:r w:rsidRPr="002A7EA8">
              <w:rPr>
                <w:rFonts w:ascii="Times New Roman" w:hAnsi="Times New Roman" w:cs="Times New Roman"/>
                <w:lang w:val="ru-RU"/>
              </w:rPr>
              <w:t>8</w:t>
            </w:r>
          </w:p>
        </w:tc>
        <w:tc>
          <w:tcPr>
            <w:tcW w:w="565" w:type="pct"/>
            <w:hideMark/>
          </w:tcPr>
          <w:p w14:paraId="21B9EBBE" w14:textId="36C16036"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w:t>
            </w:r>
            <w:r w:rsidRPr="002A7EA8">
              <w:rPr>
                <w:rFonts w:ascii="Times New Roman" w:hAnsi="Times New Roman" w:cs="Times New Roman"/>
                <w:lang w:val="ru-RU"/>
              </w:rPr>
              <w:t>,</w:t>
            </w:r>
            <w:r w:rsidRPr="002A7EA8">
              <w:rPr>
                <w:rFonts w:ascii="Times New Roman" w:hAnsi="Times New Roman" w:cs="Times New Roman"/>
              </w:rPr>
              <w:t>38</w:t>
            </w:r>
          </w:p>
        </w:tc>
        <w:tc>
          <w:tcPr>
            <w:tcW w:w="577" w:type="pct"/>
            <w:noWrap/>
            <w:hideMark/>
          </w:tcPr>
          <w:p w14:paraId="74959456" w14:textId="3394C8B1"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lang w:val="ru-RU"/>
              </w:rPr>
              <w:t>1,39</w:t>
            </w:r>
          </w:p>
        </w:tc>
        <w:tc>
          <w:tcPr>
            <w:tcW w:w="567" w:type="pct"/>
          </w:tcPr>
          <w:p w14:paraId="2968AFEA" w14:textId="77777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lang w:val="ru-RU"/>
              </w:rPr>
              <w:t>1,40</w:t>
            </w:r>
          </w:p>
        </w:tc>
      </w:tr>
      <w:tr w:rsidR="002A7EA8" w:rsidRPr="00CD67AC" w14:paraId="57B22E9A" w14:textId="77777777" w:rsidTr="00CB7E34">
        <w:trPr>
          <w:trHeight w:val="241"/>
          <w:jc w:val="center"/>
        </w:trPr>
        <w:tc>
          <w:tcPr>
            <w:cnfStyle w:val="001000000000" w:firstRow="0" w:lastRow="0" w:firstColumn="1" w:lastColumn="0" w:oddVBand="0" w:evenVBand="0" w:oddHBand="0" w:evenHBand="0" w:firstRowFirstColumn="0" w:firstRowLastColumn="0" w:lastRowFirstColumn="0" w:lastRowLastColumn="0"/>
            <w:tcW w:w="1128" w:type="pct"/>
            <w:hideMark/>
          </w:tcPr>
          <w:p w14:paraId="71C1ED06" w14:textId="53941D33" w:rsidR="002A7EA8" w:rsidRPr="002A7EA8" w:rsidRDefault="002A7EA8" w:rsidP="002A7EA8">
            <w:pPr>
              <w:rPr>
                <w:rFonts w:ascii="Times New Roman" w:hAnsi="Times New Roman" w:cs="Times New Roman"/>
                <w:lang w:val="ru-RU"/>
              </w:rPr>
            </w:pPr>
            <w:r w:rsidRPr="002A7EA8">
              <w:rPr>
                <w:rFonts w:ascii="Times New Roman" w:hAnsi="Times New Roman" w:cs="Times New Roman"/>
                <w:lang w:val="ru-RU"/>
              </w:rPr>
              <w:t>Молоко верблюжье</w:t>
            </w:r>
          </w:p>
        </w:tc>
        <w:tc>
          <w:tcPr>
            <w:tcW w:w="533" w:type="pct"/>
            <w:hideMark/>
          </w:tcPr>
          <w:p w14:paraId="4E62F18A" w14:textId="6DE3F64E"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14</w:t>
            </w:r>
            <w:r w:rsidRPr="002A7EA8">
              <w:rPr>
                <w:rFonts w:ascii="Times New Roman" w:hAnsi="Times New Roman" w:cs="Times New Roman"/>
                <w:lang w:val="ru-RU"/>
              </w:rPr>
              <w:t>,</w:t>
            </w:r>
            <w:r w:rsidRPr="002A7EA8">
              <w:rPr>
                <w:rFonts w:ascii="Times New Roman" w:hAnsi="Times New Roman" w:cs="Times New Roman"/>
              </w:rPr>
              <w:t>6</w:t>
            </w:r>
            <w:r w:rsidRPr="002A7EA8">
              <w:rPr>
                <w:rFonts w:ascii="Times New Roman" w:hAnsi="Times New Roman" w:cs="Times New Roman"/>
                <w:lang w:val="ru-RU"/>
              </w:rPr>
              <w:t>5</w:t>
            </w:r>
          </w:p>
        </w:tc>
        <w:tc>
          <w:tcPr>
            <w:tcW w:w="533" w:type="pct"/>
            <w:hideMark/>
          </w:tcPr>
          <w:p w14:paraId="44D919D8" w14:textId="5D6CFD8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14</w:t>
            </w:r>
            <w:r w:rsidRPr="002A7EA8">
              <w:rPr>
                <w:rFonts w:ascii="Times New Roman" w:hAnsi="Times New Roman" w:cs="Times New Roman"/>
                <w:lang w:val="ru-RU"/>
              </w:rPr>
              <w:t>,</w:t>
            </w:r>
            <w:r w:rsidRPr="002A7EA8">
              <w:rPr>
                <w:rFonts w:ascii="Times New Roman" w:hAnsi="Times New Roman" w:cs="Times New Roman"/>
              </w:rPr>
              <w:t>95</w:t>
            </w:r>
          </w:p>
        </w:tc>
        <w:tc>
          <w:tcPr>
            <w:tcW w:w="564" w:type="pct"/>
            <w:hideMark/>
          </w:tcPr>
          <w:p w14:paraId="57C13DB9" w14:textId="3947132A"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15</w:t>
            </w:r>
            <w:r w:rsidRPr="002A7EA8">
              <w:rPr>
                <w:rFonts w:ascii="Times New Roman" w:hAnsi="Times New Roman" w:cs="Times New Roman"/>
                <w:lang w:val="ru-RU"/>
              </w:rPr>
              <w:t>,</w:t>
            </w:r>
            <w:r w:rsidRPr="002A7EA8">
              <w:rPr>
                <w:rFonts w:ascii="Times New Roman" w:hAnsi="Times New Roman" w:cs="Times New Roman"/>
              </w:rPr>
              <w:t>3</w:t>
            </w:r>
            <w:r w:rsidRPr="002A7EA8">
              <w:rPr>
                <w:rFonts w:ascii="Times New Roman" w:hAnsi="Times New Roman" w:cs="Times New Roman"/>
                <w:lang w:val="ru-RU"/>
              </w:rPr>
              <w:t>1</w:t>
            </w:r>
          </w:p>
        </w:tc>
        <w:tc>
          <w:tcPr>
            <w:tcW w:w="533" w:type="pct"/>
            <w:hideMark/>
          </w:tcPr>
          <w:p w14:paraId="2B69BC46" w14:textId="76B6F40B"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16</w:t>
            </w:r>
            <w:r w:rsidRPr="002A7EA8">
              <w:rPr>
                <w:rFonts w:ascii="Times New Roman" w:hAnsi="Times New Roman" w:cs="Times New Roman"/>
                <w:lang w:val="ru-RU"/>
              </w:rPr>
              <w:t>,</w:t>
            </w:r>
            <w:r w:rsidRPr="002A7EA8">
              <w:rPr>
                <w:rFonts w:ascii="Times New Roman" w:hAnsi="Times New Roman" w:cs="Times New Roman"/>
              </w:rPr>
              <w:t>8</w:t>
            </w:r>
            <w:r w:rsidRPr="002A7EA8">
              <w:rPr>
                <w:rFonts w:ascii="Times New Roman" w:hAnsi="Times New Roman" w:cs="Times New Roman"/>
                <w:lang w:val="ru-RU"/>
              </w:rPr>
              <w:t>3</w:t>
            </w:r>
          </w:p>
        </w:tc>
        <w:tc>
          <w:tcPr>
            <w:tcW w:w="565" w:type="pct"/>
            <w:hideMark/>
          </w:tcPr>
          <w:p w14:paraId="126889A5" w14:textId="63BD3644"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17</w:t>
            </w:r>
            <w:r w:rsidRPr="002A7EA8">
              <w:rPr>
                <w:rFonts w:ascii="Times New Roman" w:hAnsi="Times New Roman" w:cs="Times New Roman"/>
                <w:lang w:val="ru-RU"/>
              </w:rPr>
              <w:t>,</w:t>
            </w:r>
            <w:r w:rsidRPr="002A7EA8">
              <w:rPr>
                <w:rFonts w:ascii="Times New Roman" w:hAnsi="Times New Roman" w:cs="Times New Roman"/>
              </w:rPr>
              <w:t>23</w:t>
            </w:r>
          </w:p>
        </w:tc>
        <w:tc>
          <w:tcPr>
            <w:tcW w:w="577" w:type="pct"/>
            <w:noWrap/>
            <w:hideMark/>
          </w:tcPr>
          <w:p w14:paraId="4F754BF8" w14:textId="6CD7BAAC"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7EA8">
              <w:rPr>
                <w:rFonts w:ascii="Times New Roman" w:hAnsi="Times New Roman" w:cs="Times New Roman"/>
              </w:rPr>
              <w:t>18</w:t>
            </w:r>
            <w:r w:rsidRPr="002A7EA8">
              <w:rPr>
                <w:rFonts w:ascii="Times New Roman" w:hAnsi="Times New Roman" w:cs="Times New Roman"/>
                <w:lang w:val="ru-RU"/>
              </w:rPr>
              <w:t>,</w:t>
            </w:r>
            <w:r w:rsidRPr="002A7EA8">
              <w:rPr>
                <w:rFonts w:ascii="Times New Roman" w:hAnsi="Times New Roman" w:cs="Times New Roman"/>
              </w:rPr>
              <w:t>02</w:t>
            </w:r>
          </w:p>
        </w:tc>
        <w:tc>
          <w:tcPr>
            <w:tcW w:w="567" w:type="pct"/>
          </w:tcPr>
          <w:p w14:paraId="61F03871" w14:textId="77777777" w:rsidR="002A7EA8" w:rsidRPr="002A7EA8" w:rsidRDefault="002A7EA8" w:rsidP="002A7E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2A7EA8">
              <w:rPr>
                <w:rFonts w:ascii="Times New Roman" w:hAnsi="Times New Roman" w:cs="Times New Roman"/>
                <w:lang w:val="ru-RU"/>
              </w:rPr>
              <w:t>17,50</w:t>
            </w:r>
          </w:p>
        </w:tc>
      </w:tr>
    </w:tbl>
    <w:p w14:paraId="69B2A4D5" w14:textId="77777777" w:rsidR="00E73E43" w:rsidRPr="00CD67AC" w:rsidRDefault="00E73E43" w:rsidP="00E25286">
      <w:pPr>
        <w:widowControl w:val="0"/>
        <w:autoSpaceDE w:val="0"/>
        <w:autoSpaceDN w:val="0"/>
        <w:adjustRightInd w:val="0"/>
        <w:spacing w:after="0" w:line="240" w:lineRule="auto"/>
        <w:contextualSpacing/>
        <w:jc w:val="both"/>
        <w:rPr>
          <w:rFonts w:ascii="Times New Roman" w:hAnsi="Times New Roman" w:cs="Times New Roman"/>
          <w:sz w:val="28"/>
          <w:szCs w:val="28"/>
        </w:rPr>
      </w:pPr>
    </w:p>
    <w:p w14:paraId="056A65E2" w14:textId="77777777" w:rsidR="0013059E" w:rsidRPr="00CD67AC" w:rsidRDefault="00295DD8" w:rsidP="00CA04E2">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Анализ данных, представленных в таблице 3, свидетельствует о тенденции к увеличению объемов производства коровьего молока, а также кобыльего и верблюжьего молока. </w:t>
      </w:r>
      <w:r>
        <w:rPr>
          <w:rFonts w:ascii="Times New Roman" w:hAnsi="Times New Roman" w:cs="Times New Roman"/>
          <w:sz w:val="28"/>
          <w:szCs w:val="28"/>
        </w:rPr>
        <w:t>К тому же</w:t>
      </w:r>
      <w:r w:rsidRPr="00CD67AC">
        <w:rPr>
          <w:rFonts w:ascii="Times New Roman" w:hAnsi="Times New Roman" w:cs="Times New Roman"/>
          <w:sz w:val="28"/>
          <w:szCs w:val="28"/>
        </w:rPr>
        <w:t xml:space="preserve">, валовые показатели производства козьего молока остаются относительно стабильными, без выраженной динамики </w:t>
      </w:r>
      <w:r w:rsidR="002E4DBB" w:rsidRPr="00CD67AC">
        <w:rPr>
          <w:rFonts w:ascii="Times New Roman" w:hAnsi="Times New Roman" w:cs="Times New Roman"/>
          <w:sz w:val="28"/>
          <w:szCs w:val="28"/>
        </w:rPr>
        <w:t>[</w:t>
      </w:r>
      <w:r w:rsidR="009E4014" w:rsidRPr="00CD67AC">
        <w:rPr>
          <w:rFonts w:ascii="Times New Roman" w:hAnsi="Times New Roman" w:cs="Times New Roman"/>
          <w:sz w:val="28"/>
          <w:szCs w:val="28"/>
        </w:rPr>
        <w:t>2</w:t>
      </w:r>
      <w:r w:rsidR="002E4DBB" w:rsidRPr="00CD67AC">
        <w:rPr>
          <w:rFonts w:ascii="Times New Roman" w:hAnsi="Times New Roman" w:cs="Times New Roman"/>
          <w:sz w:val="28"/>
          <w:szCs w:val="28"/>
        </w:rPr>
        <w:t>].</w:t>
      </w:r>
    </w:p>
    <w:p w14:paraId="5DD35528" w14:textId="77777777" w:rsidR="003611A1" w:rsidRPr="00CD67AC" w:rsidRDefault="003611A1" w:rsidP="00CA04E2">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p>
    <w:p w14:paraId="0F76D95E" w14:textId="38CA6784" w:rsidR="00352CF2" w:rsidRPr="00CD67AC" w:rsidRDefault="00697861" w:rsidP="00352CF2">
      <w:pPr>
        <w:shd w:val="clear" w:color="auto" w:fill="FFFFFF"/>
        <w:spacing w:after="0" w:line="240" w:lineRule="auto"/>
        <w:ind w:firstLine="709"/>
        <w:jc w:val="both"/>
        <w:textAlignment w:val="baseline"/>
        <w:rPr>
          <w:rFonts w:ascii="Times New Roman" w:hAnsi="Times New Roman" w:cs="Times New Roman"/>
          <w:sz w:val="28"/>
          <w:szCs w:val="28"/>
        </w:rPr>
      </w:pPr>
      <w:r w:rsidRPr="00CD67AC">
        <w:rPr>
          <w:rFonts w:ascii="Times New Roman" w:hAnsi="Times New Roman" w:cs="Times New Roman"/>
          <w:b/>
          <w:bCs/>
          <w:sz w:val="28"/>
          <w:szCs w:val="28"/>
        </w:rPr>
        <w:t>1.</w:t>
      </w:r>
      <w:r w:rsidR="003611A1" w:rsidRPr="00CD67AC">
        <w:rPr>
          <w:rFonts w:ascii="Times New Roman" w:hAnsi="Times New Roman" w:cs="Times New Roman"/>
          <w:b/>
          <w:bCs/>
          <w:sz w:val="28"/>
          <w:szCs w:val="28"/>
        </w:rPr>
        <w:t>2</w:t>
      </w:r>
      <w:r w:rsidR="00E83CDE" w:rsidRPr="00CD67AC">
        <w:rPr>
          <w:rFonts w:ascii="Times New Roman" w:hAnsi="Times New Roman" w:cs="Times New Roman"/>
          <w:b/>
          <w:bCs/>
          <w:sz w:val="28"/>
          <w:szCs w:val="28"/>
        </w:rPr>
        <w:t xml:space="preserve"> </w:t>
      </w:r>
      <w:r w:rsidR="00585E6E">
        <w:rPr>
          <w:rFonts w:ascii="Times New Roman" w:hAnsi="Times New Roman" w:cs="Times New Roman"/>
          <w:b/>
          <w:sz w:val="28"/>
          <w:szCs w:val="28"/>
          <w:lang w:val="kk-KZ"/>
        </w:rPr>
        <w:t>Пищевые</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волокна</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как</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важный</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фактор</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влияния</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на</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процессы</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переваривания</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352CF2" w:rsidRPr="00CD67AC">
        <w:rPr>
          <w:rFonts w:ascii="Times New Roman" w:hAnsi="Times New Roman" w:cs="Times New Roman"/>
          <w:b/>
          <w:sz w:val="28"/>
          <w:szCs w:val="28"/>
        </w:rPr>
        <w:t>микробиоту</w:t>
      </w:r>
      <w:r w:rsidR="00E83CDE" w:rsidRPr="00CD67AC">
        <w:rPr>
          <w:rFonts w:ascii="Times New Roman" w:hAnsi="Times New Roman" w:cs="Times New Roman"/>
          <w:sz w:val="28"/>
          <w:szCs w:val="28"/>
        </w:rPr>
        <w:t xml:space="preserve"> </w:t>
      </w:r>
      <w:r w:rsidR="00CB0388" w:rsidRPr="00CD67AC">
        <w:rPr>
          <w:rFonts w:ascii="Times New Roman" w:hAnsi="Times New Roman" w:cs="Times New Roman"/>
          <w:b/>
          <w:sz w:val="28"/>
          <w:szCs w:val="28"/>
        </w:rPr>
        <w:t>человека</w:t>
      </w:r>
    </w:p>
    <w:p w14:paraId="5D7DABF6" w14:textId="77777777" w:rsidR="00352CF2" w:rsidRPr="00CD67AC" w:rsidRDefault="00352CF2" w:rsidP="00352CF2">
      <w:pPr>
        <w:shd w:val="clear" w:color="auto" w:fill="FFFFFF"/>
        <w:spacing w:after="0" w:line="240" w:lineRule="auto"/>
        <w:ind w:firstLine="709"/>
        <w:jc w:val="both"/>
        <w:textAlignment w:val="baseline"/>
        <w:rPr>
          <w:rFonts w:ascii="Times New Roman" w:hAnsi="Times New Roman" w:cs="Times New Roman"/>
          <w:sz w:val="28"/>
          <w:szCs w:val="28"/>
        </w:rPr>
      </w:pPr>
    </w:p>
    <w:p w14:paraId="393ADAC7" w14:textId="39A964C6" w:rsidR="0087707F" w:rsidRPr="00CD67AC" w:rsidRDefault="00833873" w:rsidP="0087707F">
      <w:pPr>
        <w:pStyle w:val="1"/>
        <w:shd w:val="clear" w:color="auto" w:fill="FFFFFF"/>
        <w:spacing w:before="0" w:beforeAutospacing="0" w:after="0" w:afterAutospacing="0" w:line="270" w:lineRule="atLeast"/>
        <w:ind w:firstLine="709"/>
        <w:jc w:val="both"/>
        <w:rPr>
          <w:b w:val="0"/>
          <w:sz w:val="27"/>
          <w:szCs w:val="27"/>
        </w:rPr>
      </w:pPr>
      <w:r w:rsidRPr="00CD67AC">
        <w:rPr>
          <w:b w:val="0"/>
          <w:sz w:val="28"/>
          <w:szCs w:val="28"/>
          <w:shd w:val="clear" w:color="auto" w:fill="FFFFFF"/>
        </w:rPr>
        <w:t>Работа</w:t>
      </w:r>
      <w:r w:rsidR="00E83CDE" w:rsidRPr="00CD67AC">
        <w:rPr>
          <w:b w:val="0"/>
          <w:sz w:val="28"/>
          <w:szCs w:val="28"/>
          <w:shd w:val="clear" w:color="auto" w:fill="FFFFFF"/>
        </w:rPr>
        <w:t xml:space="preserve"> </w:t>
      </w:r>
      <w:r w:rsidRPr="00CD67AC">
        <w:rPr>
          <w:b w:val="0"/>
          <w:sz w:val="28"/>
          <w:szCs w:val="28"/>
          <w:shd w:val="clear" w:color="auto" w:fill="FFFFFF"/>
        </w:rPr>
        <w:t>базируется</w:t>
      </w:r>
      <w:r w:rsidR="00E83CDE" w:rsidRPr="00CD67AC">
        <w:rPr>
          <w:b w:val="0"/>
          <w:sz w:val="28"/>
          <w:szCs w:val="28"/>
          <w:shd w:val="clear" w:color="auto" w:fill="FFFFFF"/>
        </w:rPr>
        <w:t xml:space="preserve"> </w:t>
      </w:r>
      <w:r w:rsidRPr="00CD67AC">
        <w:rPr>
          <w:b w:val="0"/>
          <w:sz w:val="28"/>
          <w:szCs w:val="28"/>
          <w:shd w:val="clear" w:color="auto" w:fill="FFFFFF"/>
        </w:rPr>
        <w:t>на</w:t>
      </w:r>
      <w:r w:rsidR="00E83CDE" w:rsidRPr="00CD67AC">
        <w:rPr>
          <w:b w:val="0"/>
          <w:sz w:val="28"/>
          <w:szCs w:val="28"/>
          <w:shd w:val="clear" w:color="auto" w:fill="FFFFFF"/>
        </w:rPr>
        <w:t xml:space="preserve"> </w:t>
      </w:r>
      <w:r w:rsidRPr="00CD67AC">
        <w:rPr>
          <w:b w:val="0"/>
          <w:sz w:val="28"/>
          <w:szCs w:val="28"/>
          <w:shd w:val="clear" w:color="auto" w:fill="FFFFFF"/>
        </w:rPr>
        <w:t>трудах</w:t>
      </w:r>
      <w:r w:rsidR="00E83CDE" w:rsidRPr="00CD67AC">
        <w:rPr>
          <w:b w:val="0"/>
          <w:sz w:val="28"/>
          <w:szCs w:val="28"/>
          <w:shd w:val="clear" w:color="auto" w:fill="FFFFFF"/>
        </w:rPr>
        <w:t xml:space="preserve"> </w:t>
      </w:r>
      <w:r w:rsidR="00A72691" w:rsidRPr="00CD67AC">
        <w:rPr>
          <w:b w:val="0"/>
          <w:sz w:val="28"/>
          <w:szCs w:val="28"/>
          <w:shd w:val="clear" w:color="auto" w:fill="FFFFFF"/>
        </w:rPr>
        <w:t>зарубежных</w:t>
      </w:r>
      <w:r w:rsidR="00E83CDE" w:rsidRPr="00CD67AC">
        <w:rPr>
          <w:b w:val="0"/>
          <w:sz w:val="28"/>
          <w:szCs w:val="28"/>
          <w:shd w:val="clear" w:color="auto" w:fill="FFFFFF"/>
        </w:rPr>
        <w:t xml:space="preserve"> </w:t>
      </w:r>
      <w:r w:rsidR="00E172B5" w:rsidRPr="00CD67AC">
        <w:rPr>
          <w:b w:val="0"/>
          <w:sz w:val="28"/>
          <w:szCs w:val="28"/>
          <w:shd w:val="clear" w:color="auto" w:fill="FFFFFF"/>
        </w:rPr>
        <w:t>и</w:t>
      </w:r>
      <w:r w:rsidR="00E83CDE" w:rsidRPr="00CD67AC">
        <w:rPr>
          <w:b w:val="0"/>
          <w:sz w:val="28"/>
          <w:szCs w:val="28"/>
          <w:shd w:val="clear" w:color="auto" w:fill="FFFFFF"/>
        </w:rPr>
        <w:t xml:space="preserve"> </w:t>
      </w:r>
      <w:r w:rsidR="00E172B5" w:rsidRPr="00CD67AC">
        <w:rPr>
          <w:b w:val="0"/>
          <w:sz w:val="28"/>
          <w:szCs w:val="28"/>
          <w:shd w:val="clear" w:color="auto" w:fill="FFFFFF"/>
        </w:rPr>
        <w:t>отечественных</w:t>
      </w:r>
      <w:r w:rsidR="00E83CDE" w:rsidRPr="00CD67AC">
        <w:rPr>
          <w:b w:val="0"/>
          <w:sz w:val="28"/>
          <w:szCs w:val="28"/>
          <w:shd w:val="clear" w:color="auto" w:fill="FFFFFF"/>
        </w:rPr>
        <w:t xml:space="preserve"> </w:t>
      </w:r>
      <w:r w:rsidRPr="00CD67AC">
        <w:rPr>
          <w:b w:val="0"/>
          <w:sz w:val="28"/>
          <w:szCs w:val="28"/>
          <w:shd w:val="clear" w:color="auto" w:fill="FFFFFF"/>
        </w:rPr>
        <w:t>ученых</w:t>
      </w:r>
      <w:r w:rsidR="00E83CDE" w:rsidRPr="00CD67AC">
        <w:rPr>
          <w:b w:val="0"/>
          <w:sz w:val="28"/>
          <w:szCs w:val="28"/>
          <w:shd w:val="clear" w:color="auto" w:fill="FFFFFF"/>
        </w:rPr>
        <w:t xml:space="preserve"> </w:t>
      </w:r>
      <w:r w:rsidR="00A72691" w:rsidRPr="00CD67AC">
        <w:rPr>
          <w:b w:val="0"/>
          <w:sz w:val="28"/>
          <w:szCs w:val="28"/>
          <w:shd w:val="clear" w:color="auto" w:fill="FFFFFF"/>
        </w:rPr>
        <w:t>о</w:t>
      </w:r>
      <w:r w:rsidR="00E83CDE" w:rsidRPr="00CD67AC">
        <w:rPr>
          <w:b w:val="0"/>
          <w:sz w:val="28"/>
          <w:szCs w:val="28"/>
          <w:shd w:val="clear" w:color="auto" w:fill="FFFFFF"/>
        </w:rPr>
        <w:t xml:space="preserve"> </w:t>
      </w:r>
      <w:r w:rsidR="00981757" w:rsidRPr="00CD67AC">
        <w:rPr>
          <w:b w:val="0"/>
          <w:sz w:val="28"/>
          <w:szCs w:val="28"/>
        </w:rPr>
        <w:t>функциональных</w:t>
      </w:r>
      <w:r w:rsidR="00E83CDE" w:rsidRPr="00CD67AC">
        <w:rPr>
          <w:b w:val="0"/>
          <w:sz w:val="28"/>
          <w:szCs w:val="28"/>
        </w:rPr>
        <w:t xml:space="preserve"> </w:t>
      </w:r>
      <w:r w:rsidR="00981757" w:rsidRPr="00CD67AC">
        <w:rPr>
          <w:b w:val="0"/>
          <w:sz w:val="28"/>
          <w:szCs w:val="28"/>
        </w:rPr>
        <w:t>кисломолочных</w:t>
      </w:r>
      <w:r w:rsidR="00E83CDE" w:rsidRPr="00CD67AC">
        <w:rPr>
          <w:b w:val="0"/>
          <w:sz w:val="28"/>
          <w:szCs w:val="28"/>
        </w:rPr>
        <w:t xml:space="preserve"> </w:t>
      </w:r>
      <w:r w:rsidR="00981757" w:rsidRPr="00CD67AC">
        <w:rPr>
          <w:b w:val="0"/>
          <w:sz w:val="28"/>
          <w:szCs w:val="28"/>
        </w:rPr>
        <w:t>продукт</w:t>
      </w:r>
      <w:r w:rsidR="00A72691" w:rsidRPr="00CD67AC">
        <w:rPr>
          <w:b w:val="0"/>
          <w:sz w:val="28"/>
          <w:szCs w:val="28"/>
        </w:rPr>
        <w:t>ах</w:t>
      </w:r>
      <w:r w:rsidR="00E83CDE" w:rsidRPr="00CD67AC">
        <w:rPr>
          <w:b w:val="0"/>
          <w:sz w:val="28"/>
          <w:szCs w:val="28"/>
        </w:rPr>
        <w:t xml:space="preserve"> </w:t>
      </w:r>
      <w:r w:rsidR="00497979">
        <w:rPr>
          <w:b w:val="0"/>
          <w:sz w:val="28"/>
          <w:szCs w:val="28"/>
          <w:shd w:val="clear" w:color="auto" w:fill="FFFFFF"/>
        </w:rPr>
        <w:t>Горбатовой</w:t>
      </w:r>
      <w:r w:rsidR="00E83CDE" w:rsidRPr="00CD67AC">
        <w:rPr>
          <w:b w:val="0"/>
          <w:sz w:val="28"/>
          <w:szCs w:val="28"/>
          <w:shd w:val="clear" w:color="auto" w:fill="FFFFFF"/>
        </w:rPr>
        <w:t xml:space="preserve"> </w:t>
      </w:r>
      <w:r w:rsidR="00A72691" w:rsidRPr="00CD67AC">
        <w:rPr>
          <w:b w:val="0"/>
          <w:sz w:val="28"/>
          <w:szCs w:val="28"/>
          <w:shd w:val="clear" w:color="auto" w:fill="FFFFFF"/>
        </w:rPr>
        <w:t>К.К.,</w:t>
      </w:r>
      <w:r w:rsidR="00E83CDE" w:rsidRPr="00CD67AC">
        <w:rPr>
          <w:b w:val="0"/>
          <w:sz w:val="28"/>
          <w:szCs w:val="28"/>
          <w:shd w:val="clear" w:color="auto" w:fill="FFFFFF"/>
        </w:rPr>
        <w:t xml:space="preserve"> </w:t>
      </w:r>
      <w:r w:rsidR="00A72691" w:rsidRPr="00CD67AC">
        <w:rPr>
          <w:b w:val="0"/>
          <w:sz w:val="28"/>
          <w:szCs w:val="28"/>
          <w:shd w:val="clear" w:color="auto" w:fill="FFFFFF"/>
        </w:rPr>
        <w:t>Донченко</w:t>
      </w:r>
      <w:r w:rsidR="00E83CDE" w:rsidRPr="00CD67AC">
        <w:rPr>
          <w:b w:val="0"/>
          <w:sz w:val="28"/>
          <w:szCs w:val="28"/>
          <w:shd w:val="clear" w:color="auto" w:fill="FFFFFF"/>
        </w:rPr>
        <w:t xml:space="preserve"> </w:t>
      </w:r>
      <w:r w:rsidR="00A72691" w:rsidRPr="00CD67AC">
        <w:rPr>
          <w:b w:val="0"/>
          <w:sz w:val="28"/>
          <w:szCs w:val="28"/>
          <w:shd w:val="clear" w:color="auto" w:fill="FFFFFF"/>
        </w:rPr>
        <w:t>Л.В.,</w:t>
      </w:r>
      <w:r w:rsidR="00E83CDE" w:rsidRPr="00CD67AC">
        <w:rPr>
          <w:b w:val="0"/>
          <w:sz w:val="28"/>
          <w:szCs w:val="28"/>
          <w:shd w:val="clear" w:color="auto" w:fill="FFFFFF"/>
        </w:rPr>
        <w:t xml:space="preserve"> </w:t>
      </w:r>
      <w:r w:rsidR="00A72691" w:rsidRPr="00CD67AC">
        <w:rPr>
          <w:b w:val="0"/>
          <w:sz w:val="28"/>
          <w:szCs w:val="28"/>
          <w:shd w:val="clear" w:color="auto" w:fill="FFFFFF"/>
        </w:rPr>
        <w:t>Зобковой</w:t>
      </w:r>
      <w:r w:rsidR="00E83CDE" w:rsidRPr="00CD67AC">
        <w:rPr>
          <w:b w:val="0"/>
          <w:sz w:val="28"/>
          <w:szCs w:val="28"/>
          <w:shd w:val="clear" w:color="auto" w:fill="FFFFFF"/>
        </w:rPr>
        <w:t xml:space="preserve"> </w:t>
      </w:r>
      <w:r w:rsidR="00A72691" w:rsidRPr="00CD67AC">
        <w:rPr>
          <w:b w:val="0"/>
          <w:sz w:val="28"/>
          <w:szCs w:val="28"/>
          <w:shd w:val="clear" w:color="auto" w:fill="FFFFFF"/>
        </w:rPr>
        <w:t>З.С.,</w:t>
      </w:r>
      <w:r w:rsidR="00E83CDE" w:rsidRPr="00CD67AC">
        <w:rPr>
          <w:b w:val="0"/>
          <w:sz w:val="28"/>
          <w:szCs w:val="28"/>
          <w:shd w:val="clear" w:color="auto" w:fill="FFFFFF"/>
        </w:rPr>
        <w:t xml:space="preserve"> </w:t>
      </w:r>
      <w:r w:rsidR="00A72691" w:rsidRPr="00CD67AC">
        <w:rPr>
          <w:b w:val="0"/>
          <w:sz w:val="28"/>
          <w:szCs w:val="28"/>
          <w:shd w:val="clear" w:color="auto" w:fill="FFFFFF"/>
        </w:rPr>
        <w:t>Липатова</w:t>
      </w:r>
      <w:r w:rsidR="00E83CDE" w:rsidRPr="00CD67AC">
        <w:rPr>
          <w:b w:val="0"/>
          <w:sz w:val="28"/>
          <w:szCs w:val="28"/>
          <w:shd w:val="clear" w:color="auto" w:fill="FFFFFF"/>
        </w:rPr>
        <w:t xml:space="preserve"> </w:t>
      </w:r>
      <w:r w:rsidR="00A72691" w:rsidRPr="00CD67AC">
        <w:rPr>
          <w:b w:val="0"/>
          <w:sz w:val="28"/>
          <w:szCs w:val="28"/>
          <w:shd w:val="clear" w:color="auto" w:fill="FFFFFF"/>
        </w:rPr>
        <w:t>Н.Н.(мл.),</w:t>
      </w:r>
      <w:r w:rsidR="00E83CDE" w:rsidRPr="00CD67AC">
        <w:rPr>
          <w:b w:val="0"/>
          <w:sz w:val="28"/>
          <w:szCs w:val="28"/>
          <w:shd w:val="clear" w:color="auto" w:fill="FFFFFF"/>
        </w:rPr>
        <w:t xml:space="preserve"> </w:t>
      </w:r>
      <w:r w:rsidR="00A72691" w:rsidRPr="00CD67AC">
        <w:rPr>
          <w:b w:val="0"/>
          <w:sz w:val="28"/>
          <w:szCs w:val="28"/>
          <w:shd w:val="clear" w:color="auto" w:fill="FFFFFF"/>
        </w:rPr>
        <w:t>Свириденко</w:t>
      </w:r>
      <w:r w:rsidR="00E83CDE" w:rsidRPr="00CD67AC">
        <w:rPr>
          <w:b w:val="0"/>
          <w:sz w:val="28"/>
          <w:szCs w:val="28"/>
          <w:shd w:val="clear" w:color="auto" w:fill="FFFFFF"/>
        </w:rPr>
        <w:t xml:space="preserve"> </w:t>
      </w:r>
      <w:r w:rsidR="00A72691" w:rsidRPr="00CD67AC">
        <w:rPr>
          <w:b w:val="0"/>
          <w:sz w:val="28"/>
          <w:szCs w:val="28"/>
          <w:shd w:val="clear" w:color="auto" w:fill="FFFFFF"/>
        </w:rPr>
        <w:t>Ю.Я.,</w:t>
      </w:r>
      <w:r w:rsidR="00E83CDE" w:rsidRPr="00CD67AC">
        <w:rPr>
          <w:b w:val="0"/>
          <w:sz w:val="28"/>
          <w:szCs w:val="28"/>
          <w:shd w:val="clear" w:color="auto" w:fill="FFFFFF"/>
        </w:rPr>
        <w:t xml:space="preserve"> </w:t>
      </w:r>
      <w:r w:rsidR="00A72691" w:rsidRPr="00CD67AC">
        <w:rPr>
          <w:b w:val="0"/>
          <w:sz w:val="28"/>
          <w:szCs w:val="28"/>
          <w:shd w:val="clear" w:color="auto" w:fill="FFFFFF"/>
        </w:rPr>
        <w:t>Харитонова</w:t>
      </w:r>
      <w:r w:rsidR="00E83CDE" w:rsidRPr="00CD67AC">
        <w:rPr>
          <w:b w:val="0"/>
          <w:sz w:val="28"/>
          <w:szCs w:val="28"/>
          <w:shd w:val="clear" w:color="auto" w:fill="FFFFFF"/>
        </w:rPr>
        <w:t xml:space="preserve"> </w:t>
      </w:r>
      <w:r w:rsidR="00A72691" w:rsidRPr="00CD67AC">
        <w:rPr>
          <w:b w:val="0"/>
          <w:sz w:val="28"/>
          <w:szCs w:val="28"/>
          <w:shd w:val="clear" w:color="auto" w:fill="FFFFFF"/>
        </w:rPr>
        <w:t>В.Д.,</w:t>
      </w:r>
      <w:r w:rsidR="00E83CDE" w:rsidRPr="00CD67AC">
        <w:rPr>
          <w:b w:val="0"/>
          <w:sz w:val="28"/>
          <w:szCs w:val="28"/>
          <w:shd w:val="clear" w:color="auto" w:fill="FFFFFF"/>
        </w:rPr>
        <w:t xml:space="preserve"> </w:t>
      </w:r>
      <w:r w:rsidR="00A72691" w:rsidRPr="00CD67AC">
        <w:rPr>
          <w:b w:val="0"/>
          <w:sz w:val="28"/>
          <w:szCs w:val="28"/>
          <w:shd w:val="clear" w:color="auto" w:fill="FFFFFF"/>
        </w:rPr>
        <w:t>Храмцова</w:t>
      </w:r>
      <w:r w:rsidR="00E83CDE" w:rsidRPr="00CD67AC">
        <w:rPr>
          <w:b w:val="0"/>
          <w:sz w:val="28"/>
          <w:szCs w:val="28"/>
          <w:shd w:val="clear" w:color="auto" w:fill="FFFFFF"/>
        </w:rPr>
        <w:t xml:space="preserve"> </w:t>
      </w:r>
      <w:r w:rsidR="00A72691" w:rsidRPr="00CD67AC">
        <w:rPr>
          <w:b w:val="0"/>
          <w:sz w:val="28"/>
          <w:szCs w:val="28"/>
          <w:shd w:val="clear" w:color="auto" w:fill="FFFFFF"/>
        </w:rPr>
        <w:t>А.Г.,</w:t>
      </w:r>
      <w:r w:rsidR="00E83CDE" w:rsidRPr="00CD67AC">
        <w:rPr>
          <w:b w:val="0"/>
          <w:sz w:val="28"/>
          <w:szCs w:val="28"/>
          <w:shd w:val="clear" w:color="auto" w:fill="FFFFFF"/>
        </w:rPr>
        <w:t xml:space="preserve"> </w:t>
      </w:r>
      <w:r w:rsidR="00A72691" w:rsidRPr="00CD67AC">
        <w:rPr>
          <w:b w:val="0"/>
          <w:sz w:val="28"/>
          <w:szCs w:val="28"/>
          <w:shd w:val="clear" w:color="auto" w:fill="FFFFFF"/>
        </w:rPr>
        <w:t>Шендерова</w:t>
      </w:r>
      <w:r w:rsidR="00E83CDE" w:rsidRPr="00CD67AC">
        <w:rPr>
          <w:b w:val="0"/>
          <w:sz w:val="28"/>
          <w:szCs w:val="28"/>
          <w:shd w:val="clear" w:color="auto" w:fill="FFFFFF"/>
        </w:rPr>
        <w:t xml:space="preserve"> </w:t>
      </w:r>
      <w:r w:rsidR="00A72691" w:rsidRPr="00CD67AC">
        <w:rPr>
          <w:b w:val="0"/>
          <w:sz w:val="28"/>
          <w:szCs w:val="28"/>
          <w:shd w:val="clear" w:color="auto" w:fill="FFFFFF"/>
        </w:rPr>
        <w:t>Б.А.,</w:t>
      </w:r>
      <w:r w:rsidR="00E83CDE" w:rsidRPr="00CD67AC">
        <w:rPr>
          <w:b w:val="0"/>
          <w:sz w:val="28"/>
          <w:szCs w:val="28"/>
          <w:shd w:val="clear" w:color="auto" w:fill="FFFFFF"/>
        </w:rPr>
        <w:t xml:space="preserve"> </w:t>
      </w:r>
      <w:r w:rsidR="00A72691" w:rsidRPr="00CD67AC">
        <w:rPr>
          <w:b w:val="0"/>
          <w:sz w:val="28"/>
          <w:szCs w:val="28"/>
        </w:rPr>
        <w:t>Майорова</w:t>
      </w:r>
      <w:r w:rsidR="00E83CDE" w:rsidRPr="00CD67AC">
        <w:rPr>
          <w:b w:val="0"/>
          <w:sz w:val="28"/>
          <w:szCs w:val="28"/>
        </w:rPr>
        <w:t xml:space="preserve"> </w:t>
      </w:r>
      <w:r w:rsidR="00A72691" w:rsidRPr="00CD67AC">
        <w:rPr>
          <w:b w:val="0"/>
          <w:sz w:val="28"/>
          <w:szCs w:val="28"/>
        </w:rPr>
        <w:t>А.А.,</w:t>
      </w:r>
      <w:r w:rsidR="00E83CDE" w:rsidRPr="00CD67AC">
        <w:rPr>
          <w:b w:val="0"/>
          <w:sz w:val="28"/>
          <w:szCs w:val="28"/>
        </w:rPr>
        <w:t xml:space="preserve"> </w:t>
      </w:r>
      <w:r w:rsidR="00A72691" w:rsidRPr="00CD67AC">
        <w:rPr>
          <w:b w:val="0"/>
          <w:sz w:val="28"/>
          <w:szCs w:val="28"/>
        </w:rPr>
        <w:t>Забодаловой</w:t>
      </w:r>
      <w:r w:rsidR="00E83CDE" w:rsidRPr="00CD67AC">
        <w:rPr>
          <w:b w:val="0"/>
          <w:sz w:val="28"/>
          <w:szCs w:val="28"/>
        </w:rPr>
        <w:t xml:space="preserve"> </w:t>
      </w:r>
      <w:r w:rsidR="00A72691" w:rsidRPr="00CD67AC">
        <w:rPr>
          <w:b w:val="0"/>
          <w:sz w:val="28"/>
          <w:szCs w:val="28"/>
        </w:rPr>
        <w:t>Л.А.,</w:t>
      </w:r>
      <w:r w:rsidR="00E83CDE" w:rsidRPr="00CD67AC">
        <w:rPr>
          <w:b w:val="0"/>
          <w:sz w:val="28"/>
          <w:szCs w:val="28"/>
        </w:rPr>
        <w:t xml:space="preserve"> </w:t>
      </w:r>
      <w:r w:rsidR="00A72691" w:rsidRPr="00CD67AC">
        <w:rPr>
          <w:b w:val="0"/>
          <w:sz w:val="28"/>
          <w:szCs w:val="28"/>
        </w:rPr>
        <w:t>Донской</w:t>
      </w:r>
      <w:r w:rsidR="00E83CDE" w:rsidRPr="00CD67AC">
        <w:rPr>
          <w:b w:val="0"/>
          <w:sz w:val="28"/>
          <w:szCs w:val="28"/>
        </w:rPr>
        <w:t xml:space="preserve"> </w:t>
      </w:r>
      <w:r w:rsidR="00A72691" w:rsidRPr="00CD67AC">
        <w:rPr>
          <w:b w:val="0"/>
          <w:sz w:val="28"/>
          <w:szCs w:val="28"/>
        </w:rPr>
        <w:t>А.Г.,</w:t>
      </w:r>
      <w:r w:rsidR="00E83CDE" w:rsidRPr="00CD67AC">
        <w:rPr>
          <w:b w:val="0"/>
          <w:sz w:val="28"/>
          <w:szCs w:val="28"/>
        </w:rPr>
        <w:t xml:space="preserve"> </w:t>
      </w:r>
      <w:r w:rsidR="00A72691" w:rsidRPr="00CD67AC">
        <w:rPr>
          <w:b w:val="0"/>
          <w:sz w:val="28"/>
          <w:szCs w:val="28"/>
        </w:rPr>
        <w:t>Антиповой</w:t>
      </w:r>
      <w:r w:rsidR="00E83CDE" w:rsidRPr="00CD67AC">
        <w:rPr>
          <w:b w:val="0"/>
          <w:sz w:val="28"/>
          <w:szCs w:val="28"/>
        </w:rPr>
        <w:t xml:space="preserve"> </w:t>
      </w:r>
      <w:r w:rsidR="00A72691" w:rsidRPr="00CD67AC">
        <w:rPr>
          <w:b w:val="0"/>
          <w:sz w:val="28"/>
          <w:szCs w:val="28"/>
        </w:rPr>
        <w:t>Л.В.,</w:t>
      </w:r>
      <w:r w:rsidR="00E83CDE" w:rsidRPr="00CD67AC">
        <w:rPr>
          <w:b w:val="0"/>
          <w:sz w:val="28"/>
          <w:szCs w:val="28"/>
        </w:rPr>
        <w:t xml:space="preserve"> </w:t>
      </w:r>
      <w:r w:rsidR="00A72691" w:rsidRPr="00CD67AC">
        <w:rPr>
          <w:b w:val="0"/>
          <w:sz w:val="28"/>
          <w:szCs w:val="28"/>
        </w:rPr>
        <w:t>Щетинина</w:t>
      </w:r>
      <w:r w:rsidR="00E83CDE" w:rsidRPr="00CD67AC">
        <w:rPr>
          <w:b w:val="0"/>
          <w:sz w:val="28"/>
          <w:szCs w:val="28"/>
        </w:rPr>
        <w:t xml:space="preserve"> </w:t>
      </w:r>
      <w:r w:rsidR="00A72691" w:rsidRPr="00CD67AC">
        <w:rPr>
          <w:b w:val="0"/>
          <w:sz w:val="28"/>
          <w:szCs w:val="28"/>
        </w:rPr>
        <w:t>М.П.,</w:t>
      </w:r>
      <w:r w:rsidR="00E83CDE" w:rsidRPr="00CD67AC">
        <w:rPr>
          <w:b w:val="0"/>
          <w:sz w:val="28"/>
          <w:szCs w:val="28"/>
        </w:rPr>
        <w:t xml:space="preserve"> </w:t>
      </w:r>
      <w:r w:rsidR="00A72691" w:rsidRPr="00CD67AC">
        <w:rPr>
          <w:b w:val="0"/>
          <w:sz w:val="28"/>
          <w:szCs w:val="28"/>
          <w:shd w:val="clear" w:color="auto" w:fill="FFFFFF"/>
        </w:rPr>
        <w:t>и</w:t>
      </w:r>
      <w:r w:rsidR="00E83CDE" w:rsidRPr="00CD67AC">
        <w:rPr>
          <w:b w:val="0"/>
          <w:sz w:val="28"/>
          <w:szCs w:val="28"/>
          <w:shd w:val="clear" w:color="auto" w:fill="FFFFFF"/>
        </w:rPr>
        <w:t xml:space="preserve"> </w:t>
      </w:r>
      <w:r w:rsidR="00A72691" w:rsidRPr="00CD67AC">
        <w:rPr>
          <w:b w:val="0"/>
          <w:sz w:val="28"/>
          <w:szCs w:val="28"/>
          <w:shd w:val="clear" w:color="auto" w:fill="FFFFFF"/>
        </w:rPr>
        <w:t>др.,</w:t>
      </w:r>
      <w:r w:rsidR="00E83CDE" w:rsidRPr="00CD67AC">
        <w:rPr>
          <w:b w:val="0"/>
          <w:sz w:val="28"/>
          <w:szCs w:val="28"/>
          <w:shd w:val="clear" w:color="auto" w:fill="FFFFFF"/>
        </w:rPr>
        <w:t xml:space="preserve"> </w:t>
      </w:r>
      <w:r w:rsidR="00A72691" w:rsidRPr="00CD67AC">
        <w:rPr>
          <w:b w:val="0"/>
          <w:sz w:val="28"/>
          <w:szCs w:val="28"/>
          <w:shd w:val="clear" w:color="auto" w:fill="FFFFFF"/>
        </w:rPr>
        <w:t>Milner</w:t>
      </w:r>
      <w:r w:rsidR="00E83CDE" w:rsidRPr="00CD67AC">
        <w:rPr>
          <w:b w:val="0"/>
          <w:sz w:val="28"/>
          <w:szCs w:val="28"/>
          <w:shd w:val="clear" w:color="auto" w:fill="FFFFFF"/>
        </w:rPr>
        <w:t xml:space="preserve"> </w:t>
      </w:r>
      <w:r w:rsidR="00A72691" w:rsidRPr="00CD67AC">
        <w:rPr>
          <w:b w:val="0"/>
          <w:sz w:val="28"/>
          <w:szCs w:val="28"/>
          <w:shd w:val="clear" w:color="auto" w:fill="FFFFFF"/>
        </w:rPr>
        <w:t>J.</w:t>
      </w:r>
      <w:r w:rsidR="00E83CDE" w:rsidRPr="00CD67AC">
        <w:rPr>
          <w:b w:val="0"/>
          <w:sz w:val="28"/>
          <w:szCs w:val="28"/>
          <w:shd w:val="clear" w:color="auto" w:fill="FFFFFF"/>
        </w:rPr>
        <w:t xml:space="preserve"> </w:t>
      </w:r>
      <w:r w:rsidR="00A72691" w:rsidRPr="00CD67AC">
        <w:rPr>
          <w:b w:val="0"/>
          <w:sz w:val="28"/>
          <w:szCs w:val="28"/>
          <w:shd w:val="clear" w:color="auto" w:fill="FFFFFF"/>
        </w:rPr>
        <w:t>Pusztai</w:t>
      </w:r>
      <w:r w:rsidR="00E83CDE" w:rsidRPr="00CD67AC">
        <w:rPr>
          <w:b w:val="0"/>
          <w:sz w:val="28"/>
          <w:szCs w:val="28"/>
          <w:shd w:val="clear" w:color="auto" w:fill="FFFFFF"/>
        </w:rPr>
        <w:t xml:space="preserve"> </w:t>
      </w:r>
      <w:r w:rsidR="00A72691" w:rsidRPr="00CD67AC">
        <w:rPr>
          <w:b w:val="0"/>
          <w:sz w:val="28"/>
          <w:szCs w:val="28"/>
          <w:shd w:val="clear" w:color="auto" w:fill="FFFFFF"/>
        </w:rPr>
        <w:t>А.,</w:t>
      </w:r>
      <w:r w:rsidR="00E83CDE" w:rsidRPr="00CD67AC">
        <w:rPr>
          <w:b w:val="0"/>
          <w:sz w:val="28"/>
          <w:szCs w:val="28"/>
          <w:shd w:val="clear" w:color="auto" w:fill="FFFFFF"/>
        </w:rPr>
        <w:t xml:space="preserve"> </w:t>
      </w:r>
      <w:r w:rsidR="00A72691" w:rsidRPr="00CD67AC">
        <w:rPr>
          <w:b w:val="0"/>
          <w:sz w:val="28"/>
          <w:szCs w:val="28"/>
          <w:shd w:val="clear" w:color="auto" w:fill="FFFFFF"/>
        </w:rPr>
        <w:t>S.Bardocz.</w:t>
      </w:r>
      <w:r w:rsidR="00E83CDE" w:rsidRPr="00CD67AC">
        <w:rPr>
          <w:b w:val="0"/>
          <w:sz w:val="28"/>
          <w:szCs w:val="28"/>
          <w:shd w:val="clear" w:color="auto" w:fill="FFFFFF"/>
        </w:rPr>
        <w:t xml:space="preserve"> </w:t>
      </w:r>
      <w:r w:rsidR="00A72691" w:rsidRPr="00CD67AC">
        <w:rPr>
          <w:b w:val="0"/>
          <w:sz w:val="28"/>
          <w:szCs w:val="28"/>
          <w:shd w:val="clear" w:color="auto" w:fill="FFFFFF"/>
        </w:rPr>
        <w:t>Terada</w:t>
      </w:r>
      <w:r w:rsidR="00E83CDE" w:rsidRPr="00CD67AC">
        <w:rPr>
          <w:b w:val="0"/>
          <w:sz w:val="28"/>
          <w:szCs w:val="28"/>
          <w:shd w:val="clear" w:color="auto" w:fill="FFFFFF"/>
        </w:rPr>
        <w:t xml:space="preserve"> </w:t>
      </w:r>
      <w:r w:rsidR="00A72691" w:rsidRPr="00CD67AC">
        <w:rPr>
          <w:b w:val="0"/>
          <w:sz w:val="28"/>
          <w:szCs w:val="28"/>
          <w:shd w:val="clear" w:color="auto" w:fill="FFFFFF"/>
        </w:rPr>
        <w:t>А.,</w:t>
      </w:r>
      <w:r w:rsidR="00E83CDE" w:rsidRPr="00CD67AC">
        <w:rPr>
          <w:b w:val="0"/>
          <w:sz w:val="28"/>
          <w:szCs w:val="28"/>
          <w:shd w:val="clear" w:color="auto" w:fill="FFFFFF"/>
        </w:rPr>
        <w:t xml:space="preserve"> </w:t>
      </w:r>
      <w:r w:rsidR="00A72691" w:rsidRPr="00CD67AC">
        <w:rPr>
          <w:b w:val="0"/>
          <w:sz w:val="28"/>
          <w:szCs w:val="28"/>
          <w:shd w:val="clear" w:color="auto" w:fill="FFFFFF"/>
        </w:rPr>
        <w:t>Vacca</w:t>
      </w:r>
      <w:r w:rsidR="00E83CDE" w:rsidRPr="00CD67AC">
        <w:rPr>
          <w:b w:val="0"/>
          <w:sz w:val="28"/>
          <w:szCs w:val="28"/>
          <w:shd w:val="clear" w:color="auto" w:fill="FFFFFF"/>
        </w:rPr>
        <w:t xml:space="preserve"> </w:t>
      </w:r>
      <w:r w:rsidR="00A72691" w:rsidRPr="00CD67AC">
        <w:rPr>
          <w:b w:val="0"/>
          <w:sz w:val="28"/>
          <w:szCs w:val="28"/>
          <w:shd w:val="clear" w:color="auto" w:fill="FFFFFF"/>
        </w:rPr>
        <w:t>А.,</w:t>
      </w:r>
      <w:r w:rsidR="00E83CDE" w:rsidRPr="00CD67AC">
        <w:rPr>
          <w:b w:val="0"/>
          <w:sz w:val="18"/>
          <w:szCs w:val="18"/>
          <w:shd w:val="clear" w:color="auto" w:fill="FFFFFF"/>
        </w:rPr>
        <w:t xml:space="preserve"> </w:t>
      </w:r>
      <w:r w:rsidR="00A72691" w:rsidRPr="00CD67AC">
        <w:rPr>
          <w:b w:val="0"/>
          <w:sz w:val="28"/>
          <w:szCs w:val="28"/>
          <w:shd w:val="clear" w:color="auto" w:fill="FFFFFF"/>
        </w:rPr>
        <w:t>Gissen</w:t>
      </w:r>
      <w:r w:rsidR="00E83CDE" w:rsidRPr="00CD67AC">
        <w:rPr>
          <w:b w:val="0"/>
          <w:sz w:val="28"/>
          <w:szCs w:val="28"/>
          <w:shd w:val="clear" w:color="auto" w:fill="FFFFFF"/>
        </w:rPr>
        <w:t xml:space="preserve"> </w:t>
      </w:r>
      <w:r w:rsidR="00A72691" w:rsidRPr="00CD67AC">
        <w:rPr>
          <w:b w:val="0"/>
          <w:sz w:val="28"/>
          <w:szCs w:val="28"/>
          <w:shd w:val="clear" w:color="auto" w:fill="FFFFFF"/>
        </w:rPr>
        <w:t>A.S.,</w:t>
      </w:r>
      <w:r w:rsidR="00E83CDE" w:rsidRPr="00CD67AC">
        <w:rPr>
          <w:b w:val="0"/>
          <w:sz w:val="28"/>
          <w:szCs w:val="28"/>
          <w:shd w:val="clear" w:color="auto" w:fill="FFFFFF"/>
        </w:rPr>
        <w:t xml:space="preserve"> </w:t>
      </w:r>
      <w:r w:rsidR="00A72691" w:rsidRPr="00CD67AC">
        <w:rPr>
          <w:b w:val="0"/>
          <w:sz w:val="28"/>
          <w:szCs w:val="28"/>
          <w:shd w:val="clear" w:color="auto" w:fill="FFFFFF"/>
        </w:rPr>
        <w:t>Mitsuoka</w:t>
      </w:r>
      <w:r w:rsidR="00E83CDE" w:rsidRPr="00CD67AC">
        <w:rPr>
          <w:b w:val="0"/>
          <w:sz w:val="28"/>
          <w:szCs w:val="28"/>
          <w:shd w:val="clear" w:color="auto" w:fill="FFFFFF"/>
        </w:rPr>
        <w:t xml:space="preserve"> </w:t>
      </w:r>
      <w:r w:rsidR="00A72691" w:rsidRPr="00CD67AC">
        <w:rPr>
          <w:b w:val="0"/>
          <w:sz w:val="28"/>
          <w:szCs w:val="28"/>
          <w:shd w:val="clear" w:color="auto" w:fill="FFFFFF"/>
        </w:rPr>
        <w:t>Т.,</w:t>
      </w:r>
      <w:r w:rsidR="00E83CDE" w:rsidRPr="00CD67AC">
        <w:rPr>
          <w:b w:val="0"/>
          <w:sz w:val="28"/>
          <w:szCs w:val="28"/>
          <w:shd w:val="clear" w:color="auto" w:fill="FFFFFF"/>
        </w:rPr>
        <w:t xml:space="preserve"> </w:t>
      </w:r>
      <w:r w:rsidR="00A72691" w:rsidRPr="00CD67AC">
        <w:rPr>
          <w:b w:val="0"/>
          <w:sz w:val="28"/>
          <w:szCs w:val="28"/>
          <w:shd w:val="clear" w:color="auto" w:fill="FFFFFF"/>
        </w:rPr>
        <w:t>Hidaka</w:t>
      </w:r>
      <w:r w:rsidR="00E83CDE" w:rsidRPr="00CD67AC">
        <w:rPr>
          <w:b w:val="0"/>
          <w:sz w:val="28"/>
          <w:szCs w:val="28"/>
          <w:shd w:val="clear" w:color="auto" w:fill="FFFFFF"/>
        </w:rPr>
        <w:t xml:space="preserve"> </w:t>
      </w:r>
      <w:r w:rsidR="00A72691" w:rsidRPr="00CD67AC">
        <w:rPr>
          <w:b w:val="0"/>
          <w:sz w:val="28"/>
          <w:szCs w:val="28"/>
          <w:shd w:val="clear" w:color="auto" w:fill="FFFFFF"/>
        </w:rPr>
        <w:t>H.,</w:t>
      </w:r>
      <w:r w:rsidR="00E83CDE" w:rsidRPr="00CD67AC">
        <w:rPr>
          <w:b w:val="0"/>
          <w:sz w:val="28"/>
          <w:szCs w:val="28"/>
          <w:shd w:val="clear" w:color="auto" w:fill="FFFFFF"/>
        </w:rPr>
        <w:t xml:space="preserve"> </w:t>
      </w:r>
      <w:r w:rsidR="00A72691" w:rsidRPr="00CD67AC">
        <w:rPr>
          <w:b w:val="0"/>
          <w:sz w:val="28"/>
          <w:szCs w:val="28"/>
          <w:shd w:val="clear" w:color="auto" w:fill="FFFFFF"/>
        </w:rPr>
        <w:t>Stanbuny</w:t>
      </w:r>
      <w:r w:rsidR="00E83CDE" w:rsidRPr="00CD67AC">
        <w:rPr>
          <w:b w:val="0"/>
          <w:sz w:val="28"/>
          <w:szCs w:val="28"/>
          <w:shd w:val="clear" w:color="auto" w:fill="FFFFFF"/>
        </w:rPr>
        <w:t xml:space="preserve"> </w:t>
      </w:r>
      <w:r w:rsidR="00A72691" w:rsidRPr="00CD67AC">
        <w:rPr>
          <w:b w:val="0"/>
          <w:sz w:val="28"/>
          <w:szCs w:val="28"/>
          <w:shd w:val="clear" w:color="auto" w:fill="FFFFFF"/>
        </w:rPr>
        <w:t>J.B.</w:t>
      </w:r>
      <w:r w:rsidR="00E83CDE" w:rsidRPr="00CD67AC">
        <w:rPr>
          <w:b w:val="0"/>
          <w:sz w:val="28"/>
          <w:szCs w:val="28"/>
          <w:shd w:val="clear" w:color="auto" w:fill="FFFFFF"/>
        </w:rPr>
        <w:t xml:space="preserve"> </w:t>
      </w:r>
      <w:r w:rsidR="00A72691" w:rsidRPr="00CD67AC">
        <w:rPr>
          <w:b w:val="0"/>
          <w:sz w:val="28"/>
          <w:szCs w:val="28"/>
          <w:shd w:val="clear" w:color="auto" w:fill="FFFFFF"/>
        </w:rPr>
        <w:t>и</w:t>
      </w:r>
      <w:r w:rsidR="00E83CDE" w:rsidRPr="00CD67AC">
        <w:rPr>
          <w:b w:val="0"/>
          <w:sz w:val="28"/>
          <w:szCs w:val="28"/>
          <w:shd w:val="clear" w:color="auto" w:fill="FFFFFF"/>
        </w:rPr>
        <w:t xml:space="preserve"> </w:t>
      </w:r>
      <w:r w:rsidR="00A72691" w:rsidRPr="00CD67AC">
        <w:rPr>
          <w:b w:val="0"/>
          <w:sz w:val="28"/>
          <w:szCs w:val="28"/>
          <w:shd w:val="clear" w:color="auto" w:fill="FFFFFF"/>
        </w:rPr>
        <w:t>др</w:t>
      </w:r>
      <w:r w:rsidR="00A72691" w:rsidRPr="00CD67AC">
        <w:rPr>
          <w:b w:val="0"/>
          <w:sz w:val="18"/>
          <w:szCs w:val="18"/>
          <w:shd w:val="clear" w:color="auto" w:fill="FFFFFF"/>
        </w:rPr>
        <w:t>.</w:t>
      </w:r>
      <w:r w:rsidR="00324042" w:rsidRPr="00CD67AC">
        <w:rPr>
          <w:b w:val="0"/>
          <w:sz w:val="28"/>
          <w:szCs w:val="28"/>
        </w:rPr>
        <w:t>;</w:t>
      </w:r>
      <w:r w:rsidR="00E83CDE" w:rsidRPr="00CD67AC">
        <w:rPr>
          <w:b w:val="0"/>
          <w:sz w:val="28"/>
          <w:szCs w:val="28"/>
        </w:rPr>
        <w:t xml:space="preserve"> </w:t>
      </w:r>
      <w:r w:rsidR="00324042" w:rsidRPr="00CD67AC">
        <w:rPr>
          <w:b w:val="0"/>
          <w:sz w:val="28"/>
          <w:szCs w:val="28"/>
        </w:rPr>
        <w:t>и</w:t>
      </w:r>
      <w:r w:rsidR="00981757" w:rsidRPr="00CD67AC">
        <w:rPr>
          <w:b w:val="0"/>
          <w:sz w:val="28"/>
          <w:szCs w:val="28"/>
        </w:rPr>
        <w:t>з</w:t>
      </w:r>
      <w:r w:rsidR="00E83CDE" w:rsidRPr="00CD67AC">
        <w:rPr>
          <w:b w:val="0"/>
          <w:sz w:val="28"/>
          <w:szCs w:val="28"/>
        </w:rPr>
        <w:t xml:space="preserve"> </w:t>
      </w:r>
      <w:r w:rsidR="00981757" w:rsidRPr="00CD67AC">
        <w:rPr>
          <w:b w:val="0"/>
          <w:sz w:val="28"/>
          <w:szCs w:val="28"/>
        </w:rPr>
        <w:t>отечественных</w:t>
      </w:r>
      <w:r w:rsidR="00E83CDE" w:rsidRPr="00CD67AC">
        <w:rPr>
          <w:b w:val="0"/>
          <w:sz w:val="28"/>
          <w:szCs w:val="28"/>
        </w:rPr>
        <w:t xml:space="preserve"> </w:t>
      </w:r>
      <w:r w:rsidR="00981757" w:rsidRPr="00CD67AC">
        <w:rPr>
          <w:b w:val="0"/>
          <w:sz w:val="28"/>
          <w:szCs w:val="28"/>
        </w:rPr>
        <w:t>исследователей</w:t>
      </w:r>
      <w:r w:rsidR="00E83CDE" w:rsidRPr="00CD67AC">
        <w:rPr>
          <w:b w:val="0"/>
          <w:sz w:val="28"/>
          <w:szCs w:val="28"/>
        </w:rPr>
        <w:t xml:space="preserve"> </w:t>
      </w:r>
      <w:r w:rsidR="00981757" w:rsidRPr="00CD67AC">
        <w:rPr>
          <w:b w:val="0"/>
          <w:sz w:val="28"/>
          <w:szCs w:val="28"/>
        </w:rPr>
        <w:t>Ал</w:t>
      </w:r>
      <w:r w:rsidR="00534925" w:rsidRPr="00CD67AC">
        <w:rPr>
          <w:b w:val="0"/>
          <w:sz w:val="28"/>
          <w:szCs w:val="28"/>
        </w:rPr>
        <w:t>имарданов</w:t>
      </w:r>
      <w:r w:rsidR="00662203" w:rsidRPr="00855707">
        <w:rPr>
          <w:b w:val="0"/>
          <w:sz w:val="28"/>
          <w:szCs w:val="28"/>
        </w:rPr>
        <w:t>ой</w:t>
      </w:r>
      <w:r w:rsidR="00E83CDE" w:rsidRPr="00CD67AC">
        <w:rPr>
          <w:b w:val="0"/>
          <w:sz w:val="28"/>
          <w:szCs w:val="28"/>
        </w:rPr>
        <w:t xml:space="preserve"> </w:t>
      </w:r>
      <w:r w:rsidR="00534925" w:rsidRPr="00CD67AC">
        <w:rPr>
          <w:b w:val="0"/>
          <w:sz w:val="28"/>
          <w:szCs w:val="28"/>
        </w:rPr>
        <w:t>М.К.,</w:t>
      </w:r>
      <w:r w:rsidR="00E83CDE" w:rsidRPr="00CD67AC">
        <w:rPr>
          <w:b w:val="0"/>
          <w:sz w:val="28"/>
          <w:szCs w:val="28"/>
        </w:rPr>
        <w:t xml:space="preserve"> </w:t>
      </w:r>
      <w:r w:rsidR="00534925" w:rsidRPr="00CD67AC">
        <w:rPr>
          <w:b w:val="0"/>
          <w:sz w:val="28"/>
          <w:szCs w:val="28"/>
        </w:rPr>
        <w:t>Диханбаев</w:t>
      </w:r>
      <w:r w:rsidR="00662203" w:rsidRPr="00855707">
        <w:rPr>
          <w:b w:val="0"/>
          <w:sz w:val="28"/>
          <w:szCs w:val="28"/>
        </w:rPr>
        <w:t>ой</w:t>
      </w:r>
      <w:r w:rsidR="00E83CDE" w:rsidRPr="00CD67AC">
        <w:rPr>
          <w:b w:val="0"/>
          <w:sz w:val="28"/>
          <w:szCs w:val="28"/>
        </w:rPr>
        <w:t xml:space="preserve"> </w:t>
      </w:r>
      <w:r w:rsidR="00534925" w:rsidRPr="00CD67AC">
        <w:rPr>
          <w:b w:val="0"/>
          <w:sz w:val="28"/>
          <w:szCs w:val="28"/>
        </w:rPr>
        <w:t>Ф.Т</w:t>
      </w:r>
      <w:r w:rsidR="004352E4" w:rsidRPr="00CD67AC">
        <w:rPr>
          <w:b w:val="0"/>
          <w:sz w:val="28"/>
          <w:szCs w:val="28"/>
        </w:rPr>
        <w:t>.</w:t>
      </w:r>
      <w:r w:rsidR="003F40E7" w:rsidRPr="00CD67AC">
        <w:rPr>
          <w:b w:val="0"/>
          <w:sz w:val="28"/>
          <w:szCs w:val="28"/>
        </w:rPr>
        <w:t>,</w:t>
      </w:r>
      <w:r w:rsidR="00E83CDE" w:rsidRPr="00CD67AC">
        <w:rPr>
          <w:b w:val="0"/>
          <w:sz w:val="28"/>
          <w:szCs w:val="28"/>
        </w:rPr>
        <w:t xml:space="preserve"> </w:t>
      </w:r>
      <w:r w:rsidR="00A47ACC">
        <w:rPr>
          <w:b w:val="0"/>
          <w:sz w:val="28"/>
          <w:szCs w:val="28"/>
        </w:rPr>
        <w:t>Серикбаевой</w:t>
      </w:r>
      <w:r w:rsidR="00E83CDE" w:rsidRPr="00CD67AC">
        <w:rPr>
          <w:b w:val="0"/>
          <w:sz w:val="28"/>
          <w:szCs w:val="28"/>
        </w:rPr>
        <w:t xml:space="preserve"> </w:t>
      </w:r>
      <w:r w:rsidR="004352E4" w:rsidRPr="00CD67AC">
        <w:rPr>
          <w:b w:val="0"/>
          <w:sz w:val="28"/>
          <w:szCs w:val="28"/>
        </w:rPr>
        <w:t>А.Д.</w:t>
      </w:r>
      <w:r w:rsidR="00E83CDE" w:rsidRPr="00CD67AC">
        <w:rPr>
          <w:b w:val="0"/>
          <w:sz w:val="28"/>
          <w:szCs w:val="28"/>
        </w:rPr>
        <w:t xml:space="preserve"> </w:t>
      </w:r>
      <w:r w:rsidR="00534925" w:rsidRPr="00CD67AC">
        <w:rPr>
          <w:b w:val="0"/>
          <w:sz w:val="28"/>
          <w:szCs w:val="28"/>
        </w:rPr>
        <w:t>и</w:t>
      </w:r>
      <w:r w:rsidR="00E83CDE" w:rsidRPr="00CD67AC">
        <w:rPr>
          <w:b w:val="0"/>
          <w:sz w:val="28"/>
          <w:szCs w:val="28"/>
        </w:rPr>
        <w:t xml:space="preserve"> </w:t>
      </w:r>
      <w:r w:rsidR="00534925" w:rsidRPr="00CD67AC">
        <w:rPr>
          <w:b w:val="0"/>
          <w:sz w:val="28"/>
          <w:szCs w:val="28"/>
        </w:rPr>
        <w:t>др.</w:t>
      </w:r>
      <w:r w:rsidR="00E83CDE" w:rsidRPr="00CD67AC">
        <w:rPr>
          <w:b w:val="0"/>
          <w:bCs w:val="0"/>
          <w:sz w:val="21"/>
          <w:szCs w:val="21"/>
          <w:shd w:val="clear" w:color="auto" w:fill="FFFFFF"/>
        </w:rPr>
        <w:t xml:space="preserve"> </w:t>
      </w:r>
    </w:p>
    <w:p w14:paraId="21E7D90A" w14:textId="77777777" w:rsidR="006D3D5D" w:rsidRPr="00CD67AC" w:rsidRDefault="006D3D5D" w:rsidP="004B0051">
      <w:pPr>
        <w:pStyle w:val="a6"/>
        <w:shd w:val="clear" w:color="auto" w:fill="FFFFFF"/>
        <w:spacing w:before="0" w:beforeAutospacing="0" w:after="0" w:afterAutospacing="0"/>
        <w:ind w:firstLine="709"/>
        <w:jc w:val="both"/>
        <w:rPr>
          <w:sz w:val="28"/>
          <w:szCs w:val="28"/>
        </w:rPr>
      </w:pPr>
      <w:r w:rsidRPr="00CD67AC">
        <w:rPr>
          <w:sz w:val="28"/>
          <w:szCs w:val="28"/>
        </w:rPr>
        <w:t>Массовые</w:t>
      </w:r>
      <w:r w:rsidR="00E83CDE" w:rsidRPr="00CD67AC">
        <w:rPr>
          <w:sz w:val="28"/>
          <w:szCs w:val="28"/>
        </w:rPr>
        <w:t xml:space="preserve"> </w:t>
      </w:r>
      <w:r w:rsidRPr="00CD67AC">
        <w:rPr>
          <w:sz w:val="28"/>
          <w:szCs w:val="28"/>
        </w:rPr>
        <w:t>обследования</w:t>
      </w:r>
      <w:r w:rsidR="00E83CDE" w:rsidRPr="00CD67AC">
        <w:rPr>
          <w:sz w:val="28"/>
          <w:szCs w:val="28"/>
        </w:rPr>
        <w:t xml:space="preserve"> </w:t>
      </w:r>
      <w:r w:rsidRPr="00CD67AC">
        <w:rPr>
          <w:sz w:val="28"/>
          <w:szCs w:val="28"/>
        </w:rPr>
        <w:t>населения</w:t>
      </w:r>
      <w:r w:rsidR="00E83CDE" w:rsidRPr="00CD67AC">
        <w:rPr>
          <w:sz w:val="28"/>
          <w:szCs w:val="28"/>
        </w:rPr>
        <w:t xml:space="preserve"> </w:t>
      </w:r>
      <w:r w:rsidRPr="00CD67AC">
        <w:rPr>
          <w:sz w:val="28"/>
          <w:szCs w:val="28"/>
        </w:rPr>
        <w:t>России</w:t>
      </w:r>
      <w:r w:rsidR="00DB4388" w:rsidRPr="00CD67AC">
        <w:rPr>
          <w:sz w:val="28"/>
          <w:szCs w:val="28"/>
        </w:rPr>
        <w:t>,</w:t>
      </w:r>
      <w:r w:rsidR="00E83CDE" w:rsidRPr="00CD67AC">
        <w:rPr>
          <w:sz w:val="28"/>
          <w:szCs w:val="28"/>
        </w:rPr>
        <w:t xml:space="preserve"> </w:t>
      </w:r>
      <w:r w:rsidR="00DB4388" w:rsidRPr="00CD67AC">
        <w:rPr>
          <w:sz w:val="28"/>
          <w:szCs w:val="28"/>
        </w:rPr>
        <w:t>Казахстана</w:t>
      </w:r>
      <w:r w:rsidRPr="00CD67AC">
        <w:rPr>
          <w:sz w:val="28"/>
          <w:szCs w:val="28"/>
        </w:rPr>
        <w:t>,</w:t>
      </w:r>
      <w:r w:rsidR="00E83CDE" w:rsidRPr="00CD67AC">
        <w:rPr>
          <w:sz w:val="28"/>
          <w:szCs w:val="28"/>
        </w:rPr>
        <w:t xml:space="preserve"> </w:t>
      </w:r>
      <w:r w:rsidR="00DB4388" w:rsidRPr="00CD67AC">
        <w:rPr>
          <w:sz w:val="28"/>
          <w:szCs w:val="28"/>
        </w:rPr>
        <w:t>всей</w:t>
      </w:r>
      <w:r w:rsidR="00E83CDE" w:rsidRPr="00CD67AC">
        <w:rPr>
          <w:sz w:val="28"/>
          <w:szCs w:val="28"/>
        </w:rPr>
        <w:t xml:space="preserve"> </w:t>
      </w:r>
      <w:r w:rsidR="00DB4388" w:rsidRPr="00CD67AC">
        <w:rPr>
          <w:sz w:val="28"/>
          <w:szCs w:val="28"/>
        </w:rPr>
        <w:t>Центральной</w:t>
      </w:r>
      <w:r w:rsidR="00E83CDE" w:rsidRPr="00CD67AC">
        <w:rPr>
          <w:sz w:val="28"/>
          <w:szCs w:val="28"/>
        </w:rPr>
        <w:t xml:space="preserve"> </w:t>
      </w:r>
      <w:r w:rsidR="00DB4388" w:rsidRPr="00CD67AC">
        <w:rPr>
          <w:sz w:val="28"/>
          <w:szCs w:val="28"/>
        </w:rPr>
        <w:t>Азии,</w:t>
      </w:r>
      <w:r w:rsidR="00E83CDE" w:rsidRPr="00CD67AC">
        <w:rPr>
          <w:sz w:val="28"/>
          <w:szCs w:val="28"/>
        </w:rPr>
        <w:t xml:space="preserve"> </w:t>
      </w:r>
      <w:r w:rsidRPr="00CD67AC">
        <w:rPr>
          <w:sz w:val="28"/>
          <w:szCs w:val="28"/>
        </w:rPr>
        <w:t>регулярно</w:t>
      </w:r>
      <w:r w:rsidR="00E83CDE" w:rsidRPr="00CD67AC">
        <w:rPr>
          <w:sz w:val="28"/>
          <w:szCs w:val="28"/>
        </w:rPr>
        <w:t xml:space="preserve"> </w:t>
      </w:r>
      <w:r w:rsidRPr="00CD67AC">
        <w:rPr>
          <w:sz w:val="28"/>
          <w:szCs w:val="28"/>
        </w:rPr>
        <w:t>проводимые</w:t>
      </w:r>
      <w:r w:rsidR="00E83CDE" w:rsidRPr="00CD67AC">
        <w:rPr>
          <w:sz w:val="28"/>
          <w:szCs w:val="28"/>
        </w:rPr>
        <w:t xml:space="preserve"> </w:t>
      </w:r>
      <w:r w:rsidR="00DB4388" w:rsidRPr="00CD67AC">
        <w:rPr>
          <w:sz w:val="28"/>
          <w:szCs w:val="28"/>
        </w:rPr>
        <w:t>ФАО,</w:t>
      </w:r>
      <w:r w:rsidR="00E83CDE" w:rsidRPr="00CD67AC">
        <w:rPr>
          <w:sz w:val="28"/>
          <w:szCs w:val="28"/>
        </w:rPr>
        <w:t xml:space="preserve"> </w:t>
      </w:r>
      <w:r w:rsidR="00DB4388" w:rsidRPr="00CD67AC">
        <w:rPr>
          <w:sz w:val="28"/>
          <w:szCs w:val="28"/>
        </w:rPr>
        <w:t>ООН</w:t>
      </w:r>
      <w:r w:rsidR="00E83CDE" w:rsidRPr="00CD67AC">
        <w:rPr>
          <w:sz w:val="28"/>
          <w:szCs w:val="28"/>
        </w:rPr>
        <w:t xml:space="preserve"> </w:t>
      </w:r>
      <w:r w:rsidR="00DB4388" w:rsidRPr="00CD67AC">
        <w:rPr>
          <w:sz w:val="28"/>
          <w:szCs w:val="28"/>
        </w:rPr>
        <w:t>и</w:t>
      </w:r>
      <w:r w:rsidR="00E83CDE" w:rsidRPr="00CD67AC">
        <w:rPr>
          <w:sz w:val="28"/>
          <w:szCs w:val="28"/>
        </w:rPr>
        <w:t xml:space="preserve"> </w:t>
      </w:r>
      <w:r w:rsidR="00DB4388" w:rsidRPr="00CD67AC">
        <w:rPr>
          <w:sz w:val="28"/>
          <w:szCs w:val="28"/>
        </w:rPr>
        <w:t>другими</w:t>
      </w:r>
      <w:r w:rsidR="00E83CDE" w:rsidRPr="00CD67AC">
        <w:rPr>
          <w:sz w:val="28"/>
          <w:szCs w:val="28"/>
        </w:rPr>
        <w:t xml:space="preserve"> </w:t>
      </w:r>
      <w:r w:rsidR="00DB4388" w:rsidRPr="00CD67AC">
        <w:rPr>
          <w:sz w:val="28"/>
          <w:szCs w:val="28"/>
        </w:rPr>
        <w:t>международными</w:t>
      </w:r>
      <w:r w:rsidR="00E83CDE" w:rsidRPr="00CD67AC">
        <w:rPr>
          <w:sz w:val="28"/>
          <w:szCs w:val="28"/>
        </w:rPr>
        <w:t xml:space="preserve"> </w:t>
      </w:r>
      <w:r w:rsidR="00DB4388" w:rsidRPr="00CD67AC">
        <w:rPr>
          <w:sz w:val="28"/>
          <w:szCs w:val="28"/>
        </w:rPr>
        <w:t>организациями</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различных</w:t>
      </w:r>
      <w:r w:rsidR="00E83CDE" w:rsidRPr="00CD67AC">
        <w:rPr>
          <w:sz w:val="28"/>
          <w:szCs w:val="28"/>
        </w:rPr>
        <w:t xml:space="preserve"> </w:t>
      </w:r>
      <w:r w:rsidRPr="00CD67AC">
        <w:rPr>
          <w:sz w:val="28"/>
          <w:szCs w:val="28"/>
        </w:rPr>
        <w:t>регионах</w:t>
      </w:r>
      <w:r w:rsidR="00E83CDE" w:rsidRPr="00CD67AC">
        <w:rPr>
          <w:sz w:val="28"/>
          <w:szCs w:val="28"/>
        </w:rPr>
        <w:t xml:space="preserve"> </w:t>
      </w:r>
      <w:r w:rsidRPr="00CD67AC">
        <w:rPr>
          <w:sz w:val="28"/>
          <w:szCs w:val="28"/>
        </w:rPr>
        <w:t>страны,</w:t>
      </w:r>
      <w:r w:rsidR="00E83CDE" w:rsidRPr="00CD67AC">
        <w:rPr>
          <w:sz w:val="28"/>
          <w:szCs w:val="28"/>
        </w:rPr>
        <w:t xml:space="preserve"> </w:t>
      </w:r>
      <w:r w:rsidRPr="00CD67AC">
        <w:rPr>
          <w:sz w:val="28"/>
          <w:szCs w:val="28"/>
        </w:rPr>
        <w:t>свидетельствуют</w:t>
      </w:r>
      <w:r w:rsidR="00E83CDE" w:rsidRPr="00CD67AC">
        <w:rPr>
          <w:sz w:val="28"/>
          <w:szCs w:val="28"/>
        </w:rPr>
        <w:t xml:space="preserve"> </w:t>
      </w:r>
      <w:r w:rsidRPr="00CD67AC">
        <w:rPr>
          <w:sz w:val="28"/>
          <w:szCs w:val="28"/>
        </w:rPr>
        <w:t>о</w:t>
      </w:r>
      <w:r w:rsidR="00E83CDE" w:rsidRPr="00CD67AC">
        <w:rPr>
          <w:sz w:val="28"/>
          <w:szCs w:val="28"/>
        </w:rPr>
        <w:t xml:space="preserve"> </w:t>
      </w:r>
      <w:r w:rsidRPr="00CD67AC">
        <w:rPr>
          <w:sz w:val="28"/>
          <w:szCs w:val="28"/>
        </w:rPr>
        <w:t>существенных</w:t>
      </w:r>
      <w:r w:rsidR="00E83CDE" w:rsidRPr="00CD67AC">
        <w:rPr>
          <w:sz w:val="28"/>
          <w:szCs w:val="28"/>
        </w:rPr>
        <w:t xml:space="preserve"> </w:t>
      </w:r>
      <w:r w:rsidRPr="00CD67AC">
        <w:rPr>
          <w:sz w:val="28"/>
          <w:szCs w:val="28"/>
        </w:rPr>
        <w:t>отклонениях</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питании</w:t>
      </w:r>
      <w:r w:rsidR="00E83CDE" w:rsidRPr="00CD67AC">
        <w:rPr>
          <w:sz w:val="28"/>
          <w:szCs w:val="28"/>
        </w:rPr>
        <w:t xml:space="preserve"> </w:t>
      </w:r>
      <w:r w:rsidRPr="00CD67AC">
        <w:rPr>
          <w:sz w:val="28"/>
          <w:szCs w:val="28"/>
        </w:rPr>
        <w:t>практически</w:t>
      </w:r>
      <w:r w:rsidR="00E83CDE" w:rsidRPr="00CD67AC">
        <w:rPr>
          <w:sz w:val="28"/>
          <w:szCs w:val="28"/>
        </w:rPr>
        <w:t xml:space="preserve"> </w:t>
      </w:r>
      <w:r w:rsidRPr="00CD67AC">
        <w:rPr>
          <w:sz w:val="28"/>
          <w:szCs w:val="28"/>
        </w:rPr>
        <w:t>всех</w:t>
      </w:r>
      <w:r w:rsidR="00E83CDE" w:rsidRPr="00CD67AC">
        <w:rPr>
          <w:sz w:val="28"/>
          <w:szCs w:val="28"/>
        </w:rPr>
        <w:t xml:space="preserve"> </w:t>
      </w:r>
      <w:r w:rsidRPr="00CD67AC">
        <w:rPr>
          <w:sz w:val="28"/>
          <w:szCs w:val="28"/>
        </w:rPr>
        <w:t>групп</w:t>
      </w:r>
      <w:r w:rsidR="00E83CDE" w:rsidRPr="00CD67AC">
        <w:rPr>
          <w:sz w:val="28"/>
          <w:szCs w:val="28"/>
        </w:rPr>
        <w:t xml:space="preserve"> </w:t>
      </w:r>
      <w:r w:rsidRPr="00CD67AC">
        <w:rPr>
          <w:sz w:val="28"/>
          <w:szCs w:val="28"/>
        </w:rPr>
        <w:t>населения,</w:t>
      </w:r>
      <w:r w:rsidR="00E83CDE" w:rsidRPr="00CD67AC">
        <w:rPr>
          <w:sz w:val="28"/>
          <w:szCs w:val="28"/>
        </w:rPr>
        <w:t xml:space="preserve"> </w:t>
      </w:r>
      <w:r w:rsidRPr="00CD67AC">
        <w:rPr>
          <w:sz w:val="28"/>
          <w:szCs w:val="28"/>
        </w:rPr>
        <w:t>что</w:t>
      </w:r>
      <w:r w:rsidR="00E83CDE" w:rsidRPr="00CD67AC">
        <w:rPr>
          <w:sz w:val="28"/>
          <w:szCs w:val="28"/>
        </w:rPr>
        <w:t xml:space="preserve"> </w:t>
      </w:r>
      <w:r w:rsidRPr="00CD67AC">
        <w:rPr>
          <w:sz w:val="28"/>
          <w:szCs w:val="28"/>
        </w:rPr>
        <w:t>крайне</w:t>
      </w:r>
      <w:r w:rsidR="00E83CDE" w:rsidRPr="00CD67AC">
        <w:rPr>
          <w:sz w:val="28"/>
          <w:szCs w:val="28"/>
        </w:rPr>
        <w:t xml:space="preserve"> </w:t>
      </w:r>
      <w:r w:rsidRPr="00CD67AC">
        <w:rPr>
          <w:sz w:val="28"/>
          <w:szCs w:val="28"/>
        </w:rPr>
        <w:t>отрицательно</w:t>
      </w:r>
      <w:r w:rsidR="00E83CDE" w:rsidRPr="00CD67AC">
        <w:rPr>
          <w:sz w:val="28"/>
          <w:szCs w:val="28"/>
        </w:rPr>
        <w:t xml:space="preserve"> </w:t>
      </w:r>
      <w:r w:rsidRPr="00CD67AC">
        <w:rPr>
          <w:sz w:val="28"/>
          <w:szCs w:val="28"/>
        </w:rPr>
        <w:t>сказывается</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здоровье</w:t>
      </w:r>
      <w:r w:rsidR="00E83CDE" w:rsidRPr="00CD67AC">
        <w:rPr>
          <w:sz w:val="28"/>
          <w:szCs w:val="28"/>
        </w:rPr>
        <w:t xml:space="preserve"> </w:t>
      </w:r>
      <w:r w:rsidRPr="00CD67AC">
        <w:rPr>
          <w:sz w:val="28"/>
          <w:szCs w:val="28"/>
        </w:rPr>
        <w:t>нации:</w:t>
      </w:r>
    </w:p>
    <w:p w14:paraId="567E18D1" w14:textId="77777777" w:rsidR="006D3D5D" w:rsidRPr="00CD67AC" w:rsidRDefault="00714F28" w:rsidP="004B005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sz w:val="28"/>
          <w:szCs w:val="28"/>
        </w:rPr>
        <w:lastRenderedPageBreak/>
        <w:t>–</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сокращается</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средняя</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продолжительность</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жизни</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(мужчины–59-61</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год,</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женщины</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72-74</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года);</w:t>
      </w:r>
    </w:p>
    <w:p w14:paraId="3E8AEF01" w14:textId="77777777" w:rsidR="006D3D5D" w:rsidRPr="00CD67AC" w:rsidRDefault="00714F28" w:rsidP="004B0051">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sz w:val="28"/>
          <w:szCs w:val="28"/>
        </w:rPr>
        <w:t>–</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снижается</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производительность</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труда</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устойчивость</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населения</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к</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заболеваниям</w:t>
      </w:r>
      <w:r w:rsidR="00E83CDE" w:rsidRPr="00CD67AC">
        <w:rPr>
          <w:rFonts w:ascii="Times New Roman" w:eastAsia="Times New Roman" w:hAnsi="Times New Roman" w:cs="Times New Roman"/>
          <w:sz w:val="28"/>
          <w:szCs w:val="28"/>
          <w:lang w:eastAsia="ru-RU"/>
        </w:rPr>
        <w:t xml:space="preserve"> </w:t>
      </w:r>
      <w:r w:rsidR="006D3D5D" w:rsidRPr="00CD67AC">
        <w:rPr>
          <w:rFonts w:ascii="Times New Roman" w:eastAsia="Times New Roman" w:hAnsi="Times New Roman" w:cs="Times New Roman"/>
          <w:sz w:val="28"/>
          <w:szCs w:val="28"/>
          <w:lang w:eastAsia="ru-RU"/>
        </w:rPr>
        <w:t>[</w:t>
      </w:r>
      <w:r w:rsidR="00E47B24">
        <w:rPr>
          <w:rFonts w:ascii="Times New Roman" w:eastAsia="Times New Roman" w:hAnsi="Times New Roman" w:cs="Times New Roman"/>
          <w:sz w:val="28"/>
          <w:szCs w:val="28"/>
          <w:lang w:eastAsia="ru-RU"/>
        </w:rPr>
        <w:t>8, 9</w:t>
      </w:r>
      <w:r w:rsidR="006D3D5D" w:rsidRPr="00CD67AC">
        <w:rPr>
          <w:rFonts w:ascii="Times New Roman" w:eastAsia="Times New Roman" w:hAnsi="Times New Roman" w:cs="Times New Roman"/>
          <w:sz w:val="28"/>
          <w:szCs w:val="28"/>
          <w:lang w:eastAsia="ru-RU"/>
        </w:rPr>
        <w:t>].</w:t>
      </w:r>
    </w:p>
    <w:p w14:paraId="72FFD479" w14:textId="3DC54874" w:rsidR="006D3D5D" w:rsidRPr="00CD67AC" w:rsidRDefault="00350F8C" w:rsidP="006D3D5D">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Таким образом, продовольственные товары должны не только обеспечивать потребности человека в основных питательных веществах и энергии, но и обладать профилактическими и лечебными свойствами. При их разработке необходимо учитывать традиционные предпочтения, пищевые привычки, экономические условия и состояние здоровья различных групп населения, что способствует формированию сбалансированного рациона и повышению качества жизни </w:t>
      </w:r>
      <w:r w:rsidR="006D3D5D" w:rsidRPr="00CD67AC">
        <w:rPr>
          <w:rFonts w:ascii="Times New Roman" w:hAnsi="Times New Roman" w:cs="Times New Roman"/>
          <w:sz w:val="28"/>
          <w:szCs w:val="28"/>
          <w:shd w:val="clear" w:color="auto" w:fill="FFFFFF"/>
        </w:rPr>
        <w:t>[</w:t>
      </w:r>
      <w:r w:rsidR="00DB4388" w:rsidRPr="00CD67AC">
        <w:rPr>
          <w:rFonts w:ascii="Times New Roman" w:hAnsi="Times New Roman" w:cs="Times New Roman"/>
          <w:sz w:val="28"/>
          <w:szCs w:val="28"/>
          <w:shd w:val="clear" w:color="auto" w:fill="FFFFFF"/>
        </w:rPr>
        <w:t>8</w:t>
      </w:r>
      <w:r w:rsidR="00EA277A" w:rsidRPr="00CD67AC">
        <w:rPr>
          <w:rFonts w:ascii="Times New Roman" w:hAnsi="Times New Roman" w:cs="Times New Roman"/>
          <w:sz w:val="28"/>
          <w:szCs w:val="28"/>
          <w:shd w:val="clear" w:color="auto" w:fill="FFFFFF"/>
        </w:rPr>
        <w:t>,</w:t>
      </w:r>
      <w:r w:rsidR="002A7688" w:rsidRPr="002A7688">
        <w:rPr>
          <w:rFonts w:ascii="Times New Roman" w:hAnsi="Times New Roman" w:cs="Times New Roman"/>
          <w:sz w:val="28"/>
          <w:szCs w:val="28"/>
          <w:shd w:val="clear" w:color="auto" w:fill="FFFFFF"/>
        </w:rPr>
        <w:t xml:space="preserve"> </w:t>
      </w:r>
      <w:r w:rsidR="00EA277A" w:rsidRPr="00CD67AC">
        <w:rPr>
          <w:rFonts w:ascii="Times New Roman" w:hAnsi="Times New Roman" w:cs="Times New Roman"/>
          <w:sz w:val="28"/>
          <w:szCs w:val="28"/>
          <w:shd w:val="clear" w:color="auto" w:fill="FFFFFF"/>
        </w:rPr>
        <w:t>9</w:t>
      </w:r>
      <w:r w:rsidR="006D3D5D" w:rsidRPr="00CD67AC">
        <w:rPr>
          <w:rFonts w:ascii="Times New Roman" w:hAnsi="Times New Roman" w:cs="Times New Roman"/>
          <w:sz w:val="28"/>
          <w:szCs w:val="28"/>
          <w:shd w:val="clear" w:color="auto" w:fill="FFFFFF"/>
        </w:rPr>
        <w:t>].</w:t>
      </w:r>
    </w:p>
    <w:p w14:paraId="5B87215D" w14:textId="77777777" w:rsidR="00F77B87" w:rsidRPr="00CD67AC" w:rsidRDefault="00F77B87" w:rsidP="006D3D5D">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Академиком Н.Н. Липатовым</w:t>
      </w:r>
      <w:r w:rsidR="004B0051"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мл</w:t>
      </w:r>
      <w:r w:rsidR="004B0051" w:rsidRPr="00CD67AC">
        <w:rPr>
          <w:rFonts w:ascii="Times New Roman" w:hAnsi="Times New Roman" w:cs="Times New Roman"/>
          <w:sz w:val="28"/>
          <w:szCs w:val="28"/>
          <w:shd w:val="clear" w:color="auto" w:fill="FFFFFF"/>
        </w:rPr>
        <w:t>адшим</w:t>
      </w:r>
      <w:r w:rsidRPr="00CD67AC">
        <w:rPr>
          <w:rFonts w:ascii="Times New Roman" w:hAnsi="Times New Roman" w:cs="Times New Roman"/>
          <w:sz w:val="28"/>
          <w:szCs w:val="28"/>
          <w:shd w:val="clear" w:color="auto" w:fill="FFFFFF"/>
        </w:rPr>
        <w:t xml:space="preserve"> </w:t>
      </w:r>
      <w:r w:rsidR="004B0051" w:rsidRPr="00CD67AC">
        <w:rPr>
          <w:rFonts w:ascii="Times New Roman" w:hAnsi="Times New Roman" w:cs="Times New Roman"/>
          <w:sz w:val="28"/>
          <w:szCs w:val="28"/>
        </w:rPr>
        <w:t>предложена классификация многокомпонентных пищевых продуктов, включающая три основные группы</w:t>
      </w:r>
      <w:r w:rsidRPr="00CD67AC">
        <w:rPr>
          <w:rFonts w:ascii="Times New Roman" w:hAnsi="Times New Roman" w:cs="Times New Roman"/>
          <w:sz w:val="28"/>
          <w:szCs w:val="28"/>
          <w:shd w:val="clear" w:color="auto" w:fill="FFFFFF"/>
        </w:rPr>
        <w:t xml:space="preserve">: </w:t>
      </w:r>
    </w:p>
    <w:p w14:paraId="6A17CCEA" w14:textId="77777777" w:rsidR="00F77B87" w:rsidRPr="00CD67AC" w:rsidRDefault="00F77B87" w:rsidP="006D3D5D">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 </w:t>
      </w:r>
      <w:r w:rsidR="004B0051" w:rsidRPr="00CD67AC">
        <w:rPr>
          <w:rFonts w:ascii="Times New Roman" w:hAnsi="Times New Roman" w:cs="Times New Roman"/>
          <w:sz w:val="28"/>
          <w:szCs w:val="28"/>
          <w:shd w:val="clear" w:color="auto" w:fill="FFFFFF"/>
        </w:rPr>
        <w:t xml:space="preserve">с частичной заменой </w:t>
      </w:r>
      <w:r w:rsidRPr="00CD67AC">
        <w:rPr>
          <w:rFonts w:ascii="Times New Roman" w:hAnsi="Times New Roman" w:cs="Times New Roman"/>
          <w:sz w:val="28"/>
          <w:szCs w:val="28"/>
          <w:shd w:val="clear" w:color="auto" w:fill="FFFFFF"/>
        </w:rPr>
        <w:t xml:space="preserve">основного компонента </w:t>
      </w:r>
      <w:r w:rsidR="0084108D" w:rsidRPr="00CD67AC">
        <w:rPr>
          <w:rFonts w:ascii="Times New Roman" w:hAnsi="Times New Roman" w:cs="Times New Roman"/>
          <w:sz w:val="28"/>
          <w:szCs w:val="28"/>
          <w:shd w:val="clear" w:color="auto" w:fill="FFFFFF"/>
        </w:rPr>
        <w:t>белковыми компонентами</w:t>
      </w:r>
      <w:r w:rsidRPr="00CD67AC">
        <w:rPr>
          <w:rFonts w:ascii="Times New Roman" w:hAnsi="Times New Roman" w:cs="Times New Roman"/>
          <w:sz w:val="28"/>
          <w:szCs w:val="28"/>
          <w:shd w:val="clear" w:color="auto" w:fill="FFFFFF"/>
        </w:rPr>
        <w:t xml:space="preserve">; </w:t>
      </w:r>
    </w:p>
    <w:p w14:paraId="2E1D2EEF" w14:textId="77777777" w:rsidR="00F77B87" w:rsidRPr="00CD67AC" w:rsidRDefault="00F77B87" w:rsidP="006D3D5D">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 содержащие полный набор эссенциальных </w:t>
      </w:r>
      <w:r w:rsidR="004B0051" w:rsidRPr="00CD67AC">
        <w:rPr>
          <w:rFonts w:ascii="Times New Roman" w:hAnsi="Times New Roman" w:cs="Times New Roman"/>
          <w:sz w:val="28"/>
          <w:szCs w:val="28"/>
          <w:shd w:val="clear" w:color="auto" w:fill="FFFFFF"/>
        </w:rPr>
        <w:t>нутриентов</w:t>
      </w:r>
      <w:r w:rsidRPr="00CD67AC">
        <w:rPr>
          <w:rFonts w:ascii="Times New Roman" w:hAnsi="Times New Roman" w:cs="Times New Roman"/>
          <w:sz w:val="28"/>
          <w:szCs w:val="28"/>
          <w:shd w:val="clear" w:color="auto" w:fill="FFFFFF"/>
        </w:rPr>
        <w:t>;</w:t>
      </w:r>
    </w:p>
    <w:p w14:paraId="309E5F51" w14:textId="77777777" w:rsidR="00F77B87" w:rsidRPr="00CD67AC" w:rsidRDefault="00F77B87" w:rsidP="006D3D5D">
      <w:pPr>
        <w:shd w:val="clear" w:color="auto" w:fill="FFFFFF"/>
        <w:spacing w:after="0" w:line="240" w:lineRule="auto"/>
        <w:ind w:firstLine="709"/>
        <w:contextualSpacing/>
        <w:jc w:val="both"/>
        <w:rPr>
          <w:rStyle w:val="info-block"/>
          <w:rFonts w:ascii="Times New Roman" w:hAnsi="Times New Roman" w:cs="Times New Roman"/>
        </w:rPr>
      </w:pPr>
      <w:r w:rsidRPr="00CD67AC">
        <w:rPr>
          <w:rFonts w:ascii="Times New Roman" w:hAnsi="Times New Roman" w:cs="Times New Roman"/>
          <w:sz w:val="28"/>
          <w:szCs w:val="28"/>
          <w:shd w:val="clear" w:color="auto" w:fill="FFFFFF"/>
        </w:rPr>
        <w:t xml:space="preserve">- </w:t>
      </w:r>
      <w:r w:rsidR="006440EF" w:rsidRPr="00CD67AC">
        <w:rPr>
          <w:rFonts w:ascii="Times New Roman" w:hAnsi="Times New Roman" w:cs="Times New Roman"/>
          <w:sz w:val="28"/>
          <w:szCs w:val="28"/>
          <w:shd w:val="clear" w:color="auto" w:fill="FFFFFF"/>
        </w:rPr>
        <w:t>соответствующие материальным и энергетическим по</w:t>
      </w:r>
      <w:r w:rsidR="00E47B24">
        <w:rPr>
          <w:rFonts w:ascii="Times New Roman" w:hAnsi="Times New Roman" w:cs="Times New Roman"/>
          <w:sz w:val="28"/>
          <w:szCs w:val="28"/>
          <w:shd w:val="clear" w:color="auto" w:fill="FFFFFF"/>
        </w:rPr>
        <w:t>требностям организма человека [10</w:t>
      </w:r>
      <w:r w:rsidR="006440EF" w:rsidRPr="00CD67AC">
        <w:rPr>
          <w:rFonts w:ascii="Times New Roman" w:hAnsi="Times New Roman" w:cs="Times New Roman"/>
          <w:sz w:val="28"/>
          <w:szCs w:val="28"/>
          <w:shd w:val="clear" w:color="auto" w:fill="FFFFFF"/>
        </w:rPr>
        <w:t>].</w:t>
      </w:r>
    </w:p>
    <w:p w14:paraId="46BB6DC2" w14:textId="5385EEAA" w:rsidR="00A60209" w:rsidRPr="00CD67AC" w:rsidRDefault="00A60209"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Технологический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прогресс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приносит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собой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внедрение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различных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ксенобиотиков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окружающую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серьезно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воздействует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здоровье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населения.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Один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очистки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токсичных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соединений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основан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применении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энтеросорбентов</w:t>
      </w:r>
      <w:r w:rsidR="00E83CDE" w:rsidRPr="00CD67AC">
        <w:rPr>
          <w:rFonts w:ascii="Times New Roman" w:hAnsi="Times New Roman" w:cs="Times New Roman"/>
          <w:sz w:val="28"/>
          <w:szCs w:val="28"/>
        </w:rPr>
        <w:t xml:space="preserve"> </w:t>
      </w:r>
      <w:r w:rsidR="0083774B"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высокой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абсорбционной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связывающей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способностью,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разрушаются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802EE9">
        <w:rPr>
          <w:rFonts w:ascii="Times New Roman" w:hAnsi="Times New Roman" w:cs="Times New Roman"/>
          <w:sz w:val="28"/>
          <w:szCs w:val="28"/>
        </w:rPr>
        <w:t>ЖКТ</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Современные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энтеросорбенты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представлены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безрецептурными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лекарствами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диетическими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добавками.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Энтеросорбенты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могут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разделены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несколько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групп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природы,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углеродные,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кремнийсодержащие,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происхождения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природные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сорбенты.</w:t>
      </w:r>
    </w:p>
    <w:p w14:paraId="1F6E8252" w14:textId="77777777" w:rsidR="00697861" w:rsidRPr="00CD67AC" w:rsidRDefault="000E1FAB" w:rsidP="00CA04E2">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sz w:val="28"/>
          <w:szCs w:val="28"/>
        </w:rPr>
        <w:t>Расширяются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ученых</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A129A5" w:rsidRPr="00CD67AC">
        <w:rPr>
          <w:rFonts w:ascii="Times New Roman" w:hAnsi="Times New Roman" w:cs="Times New Roman"/>
          <w:sz w:val="28"/>
          <w:szCs w:val="28"/>
        </w:rPr>
        <w:t>использова</w:t>
      </w:r>
      <w:r w:rsidR="006916A5" w:rsidRPr="00CD67AC">
        <w:rPr>
          <w:rFonts w:ascii="Times New Roman" w:hAnsi="Times New Roman" w:cs="Times New Roman"/>
          <w:sz w:val="28"/>
          <w:szCs w:val="28"/>
        </w:rPr>
        <w:t>нию</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технологии</w:t>
      </w:r>
      <w:r w:rsidR="00E83CDE" w:rsidRPr="00CD67AC">
        <w:rPr>
          <w:rFonts w:ascii="Times New Roman" w:hAnsi="Times New Roman" w:cs="Times New Roman"/>
          <w:sz w:val="28"/>
          <w:szCs w:val="28"/>
        </w:rPr>
        <w:t xml:space="preserve"> </w:t>
      </w:r>
      <w:r w:rsidR="008F47BA"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8F47BA"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005A6A9A" w:rsidRPr="00CD67AC">
        <w:rPr>
          <w:rFonts w:ascii="Times New Roman" w:hAnsi="Times New Roman" w:cs="Times New Roman"/>
          <w:sz w:val="28"/>
          <w:szCs w:val="28"/>
        </w:rPr>
        <w:t>дикорастущего</w:t>
      </w:r>
      <w:r w:rsidR="00E83CDE" w:rsidRPr="00CD67AC">
        <w:rPr>
          <w:rFonts w:ascii="Times New Roman" w:hAnsi="Times New Roman" w:cs="Times New Roman"/>
          <w:sz w:val="28"/>
          <w:szCs w:val="28"/>
        </w:rPr>
        <w:t xml:space="preserve"> </w:t>
      </w:r>
      <w:r w:rsidR="005E4DBC" w:rsidRPr="00CD67AC">
        <w:rPr>
          <w:rFonts w:ascii="Times New Roman" w:hAnsi="Times New Roman" w:cs="Times New Roman"/>
          <w:sz w:val="28"/>
          <w:szCs w:val="28"/>
        </w:rPr>
        <w:t>растительного</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сырья</w:t>
      </w:r>
      <w:r w:rsidR="008F47BA"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8F47BA"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008F47BA" w:rsidRPr="00CD67AC">
        <w:rPr>
          <w:rFonts w:ascii="Times New Roman" w:hAnsi="Times New Roman" w:cs="Times New Roman"/>
          <w:sz w:val="28"/>
          <w:szCs w:val="28"/>
        </w:rPr>
        <w:t>позволяет</w:t>
      </w:r>
      <w:r w:rsidR="00E83CDE" w:rsidRPr="00CD67AC">
        <w:rPr>
          <w:rFonts w:ascii="Times New Roman" w:hAnsi="Times New Roman" w:cs="Times New Roman"/>
          <w:sz w:val="28"/>
          <w:szCs w:val="28"/>
        </w:rPr>
        <w:t xml:space="preserve"> </w:t>
      </w:r>
      <w:r w:rsidR="00AF437D" w:rsidRPr="00CD67AC">
        <w:rPr>
          <w:rFonts w:ascii="Times New Roman" w:hAnsi="Times New Roman" w:cs="Times New Roman"/>
          <w:sz w:val="28"/>
          <w:szCs w:val="28"/>
        </w:rPr>
        <w:t>использовать</w:t>
      </w:r>
      <w:r w:rsidR="00E83CDE" w:rsidRPr="00CD67AC">
        <w:rPr>
          <w:rFonts w:ascii="Times New Roman" w:hAnsi="Times New Roman" w:cs="Times New Roman"/>
          <w:sz w:val="28"/>
          <w:szCs w:val="28"/>
        </w:rPr>
        <w:t xml:space="preserve"> </w:t>
      </w:r>
      <w:r w:rsidR="00AF437D" w:rsidRPr="00CD67AC">
        <w:rPr>
          <w:rFonts w:ascii="Times New Roman" w:hAnsi="Times New Roman" w:cs="Times New Roman"/>
          <w:sz w:val="28"/>
          <w:szCs w:val="28"/>
        </w:rPr>
        <w:t>местные</w:t>
      </w:r>
      <w:r w:rsidR="00E83CDE" w:rsidRPr="00CD67AC">
        <w:rPr>
          <w:rFonts w:ascii="Times New Roman" w:hAnsi="Times New Roman" w:cs="Times New Roman"/>
          <w:sz w:val="28"/>
          <w:szCs w:val="28"/>
        </w:rPr>
        <w:t xml:space="preserve"> </w:t>
      </w:r>
      <w:r w:rsidR="00AF437D" w:rsidRPr="00CD67AC">
        <w:rPr>
          <w:rFonts w:ascii="Times New Roman" w:hAnsi="Times New Roman" w:cs="Times New Roman"/>
          <w:sz w:val="28"/>
          <w:szCs w:val="28"/>
        </w:rPr>
        <w:t>источники</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витаминов,</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макро-</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микроэлементов,</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006916A5"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00BA575D" w:rsidRPr="00CD67AC">
        <w:rPr>
          <w:rFonts w:ascii="Times New Roman" w:hAnsi="Times New Roman" w:cs="Times New Roman"/>
          <w:bCs/>
          <w:sz w:val="28"/>
          <w:szCs w:val="28"/>
        </w:rPr>
        <w:t>[</w:t>
      </w:r>
      <w:r w:rsidR="00E47B24">
        <w:rPr>
          <w:rFonts w:ascii="Times New Roman" w:hAnsi="Times New Roman" w:cs="Times New Roman"/>
          <w:bCs/>
          <w:sz w:val="28"/>
          <w:szCs w:val="28"/>
        </w:rPr>
        <w:t>11</w:t>
      </w:r>
      <w:r w:rsidR="00BA575D" w:rsidRPr="00CD67AC">
        <w:rPr>
          <w:rFonts w:ascii="Times New Roman" w:hAnsi="Times New Roman" w:cs="Times New Roman"/>
          <w:bCs/>
          <w:sz w:val="28"/>
          <w:szCs w:val="28"/>
        </w:rPr>
        <w:t>].</w:t>
      </w:r>
    </w:p>
    <w:p w14:paraId="6D8A4B45" w14:textId="69985215" w:rsidR="00352CF2" w:rsidRPr="00CD67AC" w:rsidRDefault="00352CF2" w:rsidP="00352CF2">
      <w:pPr>
        <w:pStyle w:val="a6"/>
        <w:shd w:val="clear" w:color="auto" w:fill="FFFFFF"/>
        <w:spacing w:before="0" w:beforeAutospacing="0" w:after="0" w:afterAutospacing="0"/>
        <w:ind w:firstLine="709"/>
        <w:jc w:val="both"/>
        <w:rPr>
          <w:sz w:val="28"/>
          <w:szCs w:val="28"/>
        </w:rPr>
      </w:pPr>
      <w:r w:rsidRPr="00CD67AC">
        <w:rPr>
          <w:sz w:val="28"/>
          <w:szCs w:val="28"/>
        </w:rPr>
        <w:t>Пищевые</w:t>
      </w:r>
      <w:r w:rsidR="00E83CDE" w:rsidRPr="00CD67AC">
        <w:rPr>
          <w:sz w:val="28"/>
          <w:szCs w:val="28"/>
        </w:rPr>
        <w:t xml:space="preserve"> </w:t>
      </w:r>
      <w:r w:rsidRPr="00CD67AC">
        <w:rPr>
          <w:sz w:val="28"/>
          <w:szCs w:val="28"/>
        </w:rPr>
        <w:t>волокна</w:t>
      </w:r>
      <w:r w:rsidR="00E83CDE" w:rsidRPr="00CD67AC">
        <w:rPr>
          <w:sz w:val="28"/>
          <w:szCs w:val="28"/>
        </w:rPr>
        <w:t xml:space="preserve"> </w:t>
      </w:r>
      <w:r w:rsidRPr="00CD67AC">
        <w:rPr>
          <w:sz w:val="28"/>
          <w:szCs w:val="28"/>
        </w:rPr>
        <w:t>делятся</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две</w:t>
      </w:r>
      <w:r w:rsidR="00E83CDE" w:rsidRPr="00CD67AC">
        <w:rPr>
          <w:sz w:val="28"/>
          <w:szCs w:val="28"/>
        </w:rPr>
        <w:t xml:space="preserve"> </w:t>
      </w:r>
      <w:r w:rsidRPr="00CD67AC">
        <w:rPr>
          <w:sz w:val="28"/>
          <w:szCs w:val="28"/>
        </w:rPr>
        <w:t>группы:</w:t>
      </w:r>
      <w:r w:rsidR="00E83CDE" w:rsidRPr="00CD67AC">
        <w:rPr>
          <w:sz w:val="28"/>
          <w:szCs w:val="28"/>
        </w:rPr>
        <w:t xml:space="preserve"> </w:t>
      </w:r>
      <w:r w:rsidRPr="00CD67AC">
        <w:rPr>
          <w:sz w:val="28"/>
          <w:szCs w:val="28"/>
        </w:rPr>
        <w:t>растворимые</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нерастворимые.</w:t>
      </w:r>
      <w:r w:rsidR="00E83CDE" w:rsidRPr="00CD67AC">
        <w:rPr>
          <w:sz w:val="28"/>
          <w:szCs w:val="28"/>
        </w:rPr>
        <w:t xml:space="preserve"> </w:t>
      </w:r>
      <w:r w:rsidR="00350F8C" w:rsidRPr="00CD67AC">
        <w:rPr>
          <w:sz w:val="28"/>
        </w:rPr>
        <w:t xml:space="preserve">Растворимые и нерастворимые пищевые волокна оказывают разноплановое влияние на функциональное состояние пищеварительного тракта. При этом бактериальная микрофлора толстого кишечника обладает ферментативным потенциалом, позволяющим метаболизировать определенные типы пищевых волокон, преимущественно растворимые, что способствует их дальнейшему расщеплению и образованию биологически активных соединений. </w:t>
      </w:r>
      <w:r w:rsidR="00AF49EC" w:rsidRPr="00CD67AC">
        <w:rPr>
          <w:sz w:val="28"/>
        </w:rPr>
        <w:t>В процессе ферментации бактерии получают энергию, необходимую для процессов репродукции и синтеза клеточных компонентов, а также продуцируют метаболиты,</w:t>
      </w:r>
      <w:r w:rsidR="005D2351" w:rsidRPr="00CD67AC">
        <w:rPr>
          <w:sz w:val="28"/>
          <w:szCs w:val="28"/>
        </w:rPr>
        <w:t xml:space="preserve"> которые могут снизить риск рака толстой кишки и </w:t>
      </w:r>
      <w:r w:rsidR="00AF49EC" w:rsidRPr="00CD67AC">
        <w:rPr>
          <w:sz w:val="28"/>
          <w:szCs w:val="28"/>
        </w:rPr>
        <w:t xml:space="preserve">оказывающие другие </w:t>
      </w:r>
      <w:r w:rsidR="00A47ACC" w:rsidRPr="00CD67AC">
        <w:rPr>
          <w:sz w:val="28"/>
          <w:szCs w:val="28"/>
        </w:rPr>
        <w:t>положительные</w:t>
      </w:r>
      <w:r w:rsidR="00AF49EC" w:rsidRPr="00CD67AC">
        <w:rPr>
          <w:sz w:val="28"/>
          <w:szCs w:val="28"/>
        </w:rPr>
        <w:t xml:space="preserve"> эффекты</w:t>
      </w:r>
      <w:r w:rsidR="005D2351" w:rsidRPr="00CD67AC">
        <w:rPr>
          <w:sz w:val="28"/>
          <w:szCs w:val="28"/>
        </w:rPr>
        <w:t xml:space="preserve"> </w:t>
      </w:r>
      <w:r w:rsidR="00853D5C" w:rsidRPr="00CD67AC">
        <w:rPr>
          <w:sz w:val="28"/>
          <w:szCs w:val="28"/>
        </w:rPr>
        <w:t>[12]</w:t>
      </w:r>
      <w:r w:rsidRPr="00CD67AC">
        <w:rPr>
          <w:sz w:val="28"/>
          <w:szCs w:val="28"/>
        </w:rPr>
        <w:t>.</w:t>
      </w:r>
    </w:p>
    <w:p w14:paraId="6D767AD8" w14:textId="77777777" w:rsidR="00352CF2" w:rsidRPr="00CD67AC" w:rsidRDefault="00350F8C" w:rsidP="00352CF2">
      <w:pPr>
        <w:pStyle w:val="a6"/>
        <w:shd w:val="clear" w:color="auto" w:fill="FFFFFF"/>
        <w:spacing w:before="0" w:beforeAutospacing="0" w:after="0" w:afterAutospacing="0"/>
        <w:ind w:firstLine="709"/>
        <w:jc w:val="both"/>
        <w:rPr>
          <w:sz w:val="32"/>
          <w:szCs w:val="28"/>
        </w:rPr>
      </w:pPr>
      <w:r w:rsidRPr="00CD67AC">
        <w:rPr>
          <w:sz w:val="28"/>
        </w:rPr>
        <w:t xml:space="preserve">К растворимым пищевым волокнам относятся полисахариды растительного происхождения, такие как инулин, пектин и бета-глюканы, а </w:t>
      </w:r>
      <w:r w:rsidRPr="00CD67AC">
        <w:rPr>
          <w:sz w:val="28"/>
        </w:rPr>
        <w:lastRenderedPageBreak/>
        <w:t>также полисахариды, выделенные из морских водорослей, включая агароид, каррагинаны и альгинаты. Кроме того, к данной группе относятся пищевые волокна микробного происхождения, представленные камедями. Эти соединения обладают высокой гидрофильностью, способны образовывать гели и играть важную роль в регуляции процессов пищеварения и метаболизма.</w:t>
      </w:r>
    </w:p>
    <w:p w14:paraId="75539625" w14:textId="11F87D1A" w:rsidR="00061603" w:rsidRPr="00CD67AC" w:rsidRDefault="00061603" w:rsidP="00061603">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табл</w:t>
      </w:r>
      <w:r w:rsidR="00B60A56" w:rsidRPr="00CD67AC">
        <w:rPr>
          <w:rFonts w:ascii="Times New Roman" w:eastAsia="Times New Roman" w:hAnsi="Times New Roman" w:cs="Times New Roman"/>
          <w:sz w:val="28"/>
          <w:szCs w:val="28"/>
          <w:lang w:eastAsia="ru-RU"/>
        </w:rPr>
        <w:t>ице</w:t>
      </w:r>
      <w:r w:rsidR="00E83CDE" w:rsidRPr="00CD67AC">
        <w:rPr>
          <w:rFonts w:ascii="Times New Roman" w:eastAsia="Times New Roman" w:hAnsi="Times New Roman" w:cs="Times New Roman"/>
          <w:sz w:val="28"/>
          <w:szCs w:val="28"/>
          <w:lang w:eastAsia="ru-RU"/>
        </w:rPr>
        <w:t xml:space="preserve"> </w:t>
      </w:r>
      <w:r w:rsidR="00C81F0C" w:rsidRPr="00CD67AC">
        <w:rPr>
          <w:rFonts w:ascii="Times New Roman" w:eastAsia="Times New Roman" w:hAnsi="Times New Roman" w:cs="Times New Roman"/>
          <w:sz w:val="28"/>
          <w:szCs w:val="28"/>
          <w:lang w:eastAsia="ru-RU"/>
        </w:rPr>
        <w:t>4</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представлены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адекватные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уровни</w:t>
      </w:r>
      <w:r w:rsidR="00E83CDE" w:rsidRPr="00CD67AC">
        <w:rPr>
          <w:rFonts w:ascii="Times New Roman" w:eastAsia="Times New Roman" w:hAnsi="Times New Roman" w:cs="Times New Roman"/>
          <w:sz w:val="28"/>
          <w:szCs w:val="28"/>
          <w:lang w:eastAsia="ru-RU"/>
        </w:rPr>
        <w:t xml:space="preserve"> </w:t>
      </w:r>
      <w:r w:rsidR="00350F8C" w:rsidRPr="00CD67AC">
        <w:rPr>
          <w:rFonts w:ascii="Times New Roman" w:eastAsia="Times New Roman" w:hAnsi="Times New Roman" w:cs="Times New Roman"/>
          <w:sz w:val="28"/>
          <w:szCs w:val="28"/>
          <w:lang w:eastAsia="ru-RU"/>
        </w:rPr>
        <w:t>потребления</w:t>
      </w:r>
      <w:r w:rsidR="000A67E3">
        <w:rPr>
          <w:rFonts w:ascii="Times New Roman" w:eastAsia="Times New Roman" w:hAnsi="Times New Roman" w:cs="Times New Roman"/>
          <w:sz w:val="28"/>
          <w:szCs w:val="28"/>
          <w:lang w:val="kk-KZ" w:eastAsia="ru-RU"/>
        </w:rPr>
        <w:t xml:space="preserve"> пищевых волокон</w:t>
      </w:r>
      <w:r w:rsidR="00350F8C"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установленные</w:t>
      </w:r>
      <w:r w:rsidR="00E83CDE" w:rsidRPr="00CD67AC">
        <w:rPr>
          <w:rFonts w:ascii="Times New Roman" w:eastAsia="Times New Roman" w:hAnsi="Times New Roman" w:cs="Times New Roman"/>
          <w:sz w:val="28"/>
          <w:szCs w:val="28"/>
          <w:lang w:eastAsia="ru-RU"/>
        </w:rPr>
        <w:t xml:space="preserve"> </w:t>
      </w:r>
      <w:r w:rsidR="00A93D86">
        <w:rPr>
          <w:rFonts w:ascii="Times New Roman" w:eastAsia="Times New Roman" w:hAnsi="Times New Roman" w:cs="Times New Roman"/>
          <w:sz w:val="28"/>
          <w:szCs w:val="28"/>
          <w:lang w:eastAsia="ru-RU"/>
        </w:rPr>
        <w:t>федеральным исследовательским центром питания, биотехнологии и безопасности пищи</w:t>
      </w:r>
      <w:r w:rsidRPr="00CD67AC">
        <w:rPr>
          <w:rFonts w:ascii="Times New Roman" w:eastAsia="Times New Roman" w:hAnsi="Times New Roman" w:cs="Times New Roman"/>
          <w:sz w:val="28"/>
          <w:szCs w:val="28"/>
          <w:lang w:eastAsia="ru-RU"/>
        </w:rPr>
        <w:t>.</w:t>
      </w:r>
    </w:p>
    <w:p w14:paraId="22B3F604" w14:textId="77777777" w:rsidR="0082786F" w:rsidRPr="00CD67AC" w:rsidRDefault="0082786F" w:rsidP="00061603">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p>
    <w:p w14:paraId="6CF1B292" w14:textId="77777777" w:rsidR="00061603" w:rsidRPr="00CD67AC" w:rsidRDefault="00061603" w:rsidP="00B60A56">
      <w:p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Таблица</w:t>
      </w:r>
      <w:r w:rsidR="00E83CDE" w:rsidRPr="00CD67AC">
        <w:rPr>
          <w:rFonts w:ascii="Times New Roman" w:eastAsia="Times New Roman" w:hAnsi="Times New Roman" w:cs="Times New Roman"/>
          <w:sz w:val="28"/>
          <w:szCs w:val="28"/>
          <w:lang w:eastAsia="ru-RU"/>
        </w:rPr>
        <w:t xml:space="preserve"> </w:t>
      </w:r>
      <w:r w:rsidR="00C81F0C" w:rsidRPr="00CD67AC">
        <w:rPr>
          <w:rFonts w:ascii="Times New Roman" w:eastAsia="Times New Roman" w:hAnsi="Times New Roman" w:cs="Times New Roman"/>
          <w:sz w:val="28"/>
          <w:szCs w:val="28"/>
          <w:lang w:eastAsia="ru-RU"/>
        </w:rPr>
        <w:t>4</w:t>
      </w:r>
      <w:r w:rsidR="00E83CDE" w:rsidRPr="00CD67AC">
        <w:rPr>
          <w:rFonts w:ascii="Times New Roman" w:eastAsia="Times New Roman" w:hAnsi="Times New Roman" w:cs="Times New Roman"/>
          <w:sz w:val="28"/>
          <w:szCs w:val="28"/>
          <w:lang w:eastAsia="ru-RU"/>
        </w:rPr>
        <w:t xml:space="preserve"> </w:t>
      </w:r>
      <w:r w:rsidR="00B60A56"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Адекватный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уровень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потребления</w:t>
      </w:r>
      <w:r w:rsidR="00E83CDE" w:rsidRPr="00CD67AC">
        <w:rPr>
          <w:rFonts w:ascii="Times New Roman" w:eastAsia="Times New Roman" w:hAnsi="Times New Roman" w:cs="Times New Roman"/>
          <w:sz w:val="28"/>
          <w:szCs w:val="28"/>
          <w:lang w:eastAsia="ru-RU"/>
        </w:rPr>
        <w:t xml:space="preserve"> </w:t>
      </w:r>
      <w:r w:rsidR="00EF6B03" w:rsidRPr="00CD67AC">
        <w:rPr>
          <w:rFonts w:ascii="Times New Roman" w:eastAsia="Times New Roman" w:hAnsi="Times New Roman" w:cs="Times New Roman"/>
          <w:sz w:val="28"/>
          <w:szCs w:val="28"/>
          <w:lang w:eastAsia="ru-RU"/>
        </w:rPr>
        <w:t>пищевых волокон</w:t>
      </w:r>
      <w:r w:rsidR="00E83CDE" w:rsidRPr="00CD67AC">
        <w:rPr>
          <w:rFonts w:ascii="Times New Roman" w:eastAsia="Times New Roman" w:hAnsi="Times New Roman" w:cs="Times New Roman"/>
          <w:sz w:val="28"/>
          <w:szCs w:val="28"/>
          <w:lang w:eastAsia="ru-RU"/>
        </w:rPr>
        <w:t xml:space="preserve"> </w:t>
      </w:r>
      <w:r w:rsidR="0082786F" w:rsidRPr="00CD67AC">
        <w:rPr>
          <w:rFonts w:ascii="Times New Roman" w:eastAsia="Times New Roman" w:hAnsi="Times New Roman" w:cs="Times New Roman"/>
          <w:sz w:val="28"/>
          <w:szCs w:val="28"/>
          <w:lang w:eastAsia="ru-RU"/>
        </w:rPr>
        <w:t>[1</w:t>
      </w:r>
      <w:r w:rsidR="00E47B24">
        <w:rPr>
          <w:rFonts w:ascii="Times New Roman" w:eastAsia="Times New Roman" w:hAnsi="Times New Roman" w:cs="Times New Roman"/>
          <w:sz w:val="28"/>
          <w:szCs w:val="28"/>
          <w:lang w:eastAsia="ru-RU"/>
        </w:rPr>
        <w:t>3</w:t>
      </w:r>
      <w:r w:rsidR="0082786F" w:rsidRPr="00CD67AC">
        <w:rPr>
          <w:rFonts w:ascii="Times New Roman" w:eastAsia="Times New Roman" w:hAnsi="Times New Roman" w:cs="Times New Roman"/>
          <w:sz w:val="28"/>
          <w:szCs w:val="28"/>
          <w:lang w:eastAsia="ru-RU"/>
        </w:rPr>
        <w:t>]</w:t>
      </w:r>
    </w:p>
    <w:p w14:paraId="0F5C70F2" w14:textId="77777777" w:rsidR="00E73E43" w:rsidRPr="00CD67AC" w:rsidRDefault="00E73E43" w:rsidP="00B60A56">
      <w:pPr>
        <w:shd w:val="clear" w:color="auto" w:fill="FFFFFF"/>
        <w:spacing w:after="0" w:line="240" w:lineRule="auto"/>
        <w:contextualSpacing/>
        <w:jc w:val="both"/>
        <w:rPr>
          <w:rFonts w:ascii="Times New Roman" w:eastAsia="Times New Roman" w:hAnsi="Times New Roman" w:cs="Times New Roman"/>
          <w:sz w:val="28"/>
          <w:szCs w:val="28"/>
          <w:lang w:eastAsia="ru-RU"/>
        </w:rPr>
      </w:pPr>
    </w:p>
    <w:tbl>
      <w:tblPr>
        <w:tblStyle w:val="a3"/>
        <w:tblW w:w="0" w:type="auto"/>
        <w:tblLook w:val="04A0" w:firstRow="1" w:lastRow="0" w:firstColumn="1" w:lastColumn="0" w:noHBand="0" w:noVBand="1"/>
      </w:tblPr>
      <w:tblGrid>
        <w:gridCol w:w="4672"/>
        <w:gridCol w:w="4672"/>
      </w:tblGrid>
      <w:tr w:rsidR="00E73E43" w:rsidRPr="00CD67AC" w14:paraId="163C6CA5" w14:textId="77777777" w:rsidTr="00EA2EB7">
        <w:tc>
          <w:tcPr>
            <w:tcW w:w="4672" w:type="dxa"/>
          </w:tcPr>
          <w:p w14:paraId="6865A896" w14:textId="77777777" w:rsidR="00E73E43" w:rsidRPr="00CD67AC" w:rsidRDefault="00E73E43" w:rsidP="00EA2EB7">
            <w:pPr>
              <w:shd w:val="clear" w:color="auto" w:fill="FFFFFF"/>
              <w:contextualSpacing/>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Пищевые волокна </w:t>
            </w:r>
          </w:p>
        </w:tc>
        <w:tc>
          <w:tcPr>
            <w:tcW w:w="4672" w:type="dxa"/>
          </w:tcPr>
          <w:p w14:paraId="1F0176EF" w14:textId="77777777" w:rsidR="00E73E43" w:rsidRPr="00CD67AC" w:rsidRDefault="00E73E43" w:rsidP="00EA2EB7">
            <w:pPr>
              <w:contextualSpacing/>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Адекватный уровень потребления, г</w:t>
            </w:r>
          </w:p>
        </w:tc>
      </w:tr>
      <w:tr w:rsidR="00E73E43" w:rsidRPr="00CD67AC" w14:paraId="5AC18B16" w14:textId="77777777" w:rsidTr="00EA2EB7">
        <w:tc>
          <w:tcPr>
            <w:tcW w:w="4672" w:type="dxa"/>
          </w:tcPr>
          <w:p w14:paraId="2720A3CD" w14:textId="77777777" w:rsidR="00E73E43" w:rsidRPr="00CD67AC" w:rsidRDefault="00E73E43" w:rsidP="00EA2EB7">
            <w:pPr>
              <w:shd w:val="clear" w:color="auto" w:fill="FFFFFF"/>
              <w:contextualSpacing/>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Инулин, пектин </w:t>
            </w:r>
          </w:p>
        </w:tc>
        <w:tc>
          <w:tcPr>
            <w:tcW w:w="4672" w:type="dxa"/>
          </w:tcPr>
          <w:p w14:paraId="2A38A93E" w14:textId="77777777" w:rsidR="00E73E43" w:rsidRPr="009E7148" w:rsidRDefault="00E73E43" w:rsidP="00662203">
            <w:pPr>
              <w:contextualSpacing/>
              <w:jc w:val="center"/>
              <w:rPr>
                <w:rFonts w:ascii="Times New Roman" w:eastAsia="Times New Roman" w:hAnsi="Times New Roman" w:cs="Times New Roman"/>
                <w:sz w:val="24"/>
                <w:szCs w:val="24"/>
                <w:lang w:eastAsia="ru-RU"/>
              </w:rPr>
            </w:pPr>
            <w:r w:rsidRPr="009E7148">
              <w:rPr>
                <w:rFonts w:ascii="Times New Roman" w:eastAsia="Times New Roman" w:hAnsi="Times New Roman" w:cs="Times New Roman"/>
                <w:sz w:val="24"/>
                <w:szCs w:val="24"/>
                <w:lang w:eastAsia="ru-RU"/>
              </w:rPr>
              <w:t>5</w:t>
            </w:r>
          </w:p>
        </w:tc>
      </w:tr>
      <w:tr w:rsidR="00E73E43" w:rsidRPr="00CD67AC" w14:paraId="2EC7C715" w14:textId="77777777" w:rsidTr="00EA2EB7">
        <w:tc>
          <w:tcPr>
            <w:tcW w:w="4672" w:type="dxa"/>
          </w:tcPr>
          <w:p w14:paraId="4E01A37B" w14:textId="77777777" w:rsidR="00E73E43" w:rsidRPr="00CD67AC" w:rsidRDefault="00E73E43" w:rsidP="00EA2EB7">
            <w:pPr>
              <w:contextualSpacing/>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Бета-глюкан </w:t>
            </w:r>
          </w:p>
        </w:tc>
        <w:tc>
          <w:tcPr>
            <w:tcW w:w="4672" w:type="dxa"/>
          </w:tcPr>
          <w:p w14:paraId="2FE99361" w14:textId="77777777" w:rsidR="00E73E43" w:rsidRPr="009E7148" w:rsidRDefault="00E73E43" w:rsidP="00662203">
            <w:pPr>
              <w:contextualSpacing/>
              <w:jc w:val="center"/>
              <w:rPr>
                <w:rFonts w:ascii="Times New Roman" w:eastAsia="Times New Roman" w:hAnsi="Times New Roman" w:cs="Times New Roman"/>
                <w:sz w:val="24"/>
                <w:szCs w:val="24"/>
                <w:lang w:eastAsia="ru-RU"/>
              </w:rPr>
            </w:pPr>
            <w:r w:rsidRPr="009E7148">
              <w:rPr>
                <w:rFonts w:ascii="Times New Roman" w:eastAsia="Times New Roman" w:hAnsi="Times New Roman" w:cs="Times New Roman"/>
                <w:sz w:val="24"/>
                <w:szCs w:val="24"/>
                <w:lang w:eastAsia="ru-RU"/>
              </w:rPr>
              <w:t>0,75</w:t>
            </w:r>
          </w:p>
        </w:tc>
      </w:tr>
      <w:tr w:rsidR="00E73E43" w:rsidRPr="00CD67AC" w14:paraId="508345E1" w14:textId="77777777" w:rsidTr="00EA2EB7">
        <w:tc>
          <w:tcPr>
            <w:tcW w:w="4672" w:type="dxa"/>
          </w:tcPr>
          <w:p w14:paraId="412D381C" w14:textId="77777777" w:rsidR="00E73E43" w:rsidRPr="00CD67AC" w:rsidRDefault="00E73E43" w:rsidP="00EA2EB7">
            <w:pPr>
              <w:contextualSpacing/>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Гемицеллюлоза, целлюлоза</w:t>
            </w:r>
          </w:p>
        </w:tc>
        <w:tc>
          <w:tcPr>
            <w:tcW w:w="4672" w:type="dxa"/>
          </w:tcPr>
          <w:p w14:paraId="7ECE6EF2" w14:textId="77777777" w:rsidR="00E73E43" w:rsidRPr="009E7148" w:rsidRDefault="00E73E43" w:rsidP="00662203">
            <w:pPr>
              <w:shd w:val="clear" w:color="auto" w:fill="FFFFFF"/>
              <w:contextualSpacing/>
              <w:jc w:val="center"/>
              <w:rPr>
                <w:rFonts w:ascii="Times New Roman" w:eastAsia="Times New Roman" w:hAnsi="Times New Roman" w:cs="Times New Roman"/>
                <w:sz w:val="24"/>
                <w:szCs w:val="24"/>
                <w:lang w:eastAsia="ru-RU"/>
              </w:rPr>
            </w:pPr>
            <w:r w:rsidRPr="009E7148">
              <w:rPr>
                <w:rFonts w:ascii="Times New Roman" w:eastAsia="Times New Roman" w:hAnsi="Times New Roman" w:cs="Times New Roman"/>
                <w:sz w:val="24"/>
                <w:szCs w:val="24"/>
                <w:lang w:eastAsia="ru-RU"/>
              </w:rPr>
              <w:t>20</w:t>
            </w:r>
          </w:p>
        </w:tc>
      </w:tr>
    </w:tbl>
    <w:p w14:paraId="571CAE44" w14:textId="77777777" w:rsidR="00E73E43" w:rsidRPr="00CD67AC" w:rsidRDefault="00E73E43" w:rsidP="00B60A56">
      <w:pPr>
        <w:shd w:val="clear" w:color="auto" w:fill="FFFFFF"/>
        <w:spacing w:after="0" w:line="240" w:lineRule="auto"/>
        <w:contextualSpacing/>
        <w:jc w:val="both"/>
        <w:rPr>
          <w:rFonts w:ascii="Times New Roman" w:eastAsia="Times New Roman" w:hAnsi="Times New Roman" w:cs="Times New Roman"/>
          <w:sz w:val="28"/>
          <w:szCs w:val="28"/>
          <w:lang w:eastAsia="ru-RU"/>
        </w:rPr>
      </w:pPr>
    </w:p>
    <w:p w14:paraId="02564544" w14:textId="31B547EF" w:rsidR="00C679C3" w:rsidRPr="00CD67AC" w:rsidRDefault="00BE2614" w:rsidP="00352CF2">
      <w:pPr>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rPr>
        <w:t>Целлюлоза (</w:t>
      </w:r>
      <w:r w:rsidRPr="00CD67AC">
        <w:rPr>
          <w:rFonts w:ascii="Times New Roman" w:hAnsi="Times New Roman" w:cs="Times New Roman"/>
          <w:sz w:val="28"/>
          <w:szCs w:val="28"/>
          <w:lang w:val="en-US"/>
        </w:rPr>
        <w:t>C</w:t>
      </w:r>
      <w:r w:rsidRPr="00CD67AC">
        <w:rPr>
          <w:rFonts w:ascii="Times New Roman" w:hAnsi="Times New Roman" w:cs="Times New Roman"/>
          <w:sz w:val="28"/>
          <w:szCs w:val="28"/>
          <w:vertAlign w:val="subscript"/>
        </w:rPr>
        <w:t>6</w:t>
      </w:r>
      <w:r w:rsidRPr="00CD67AC">
        <w:rPr>
          <w:rFonts w:ascii="Times New Roman" w:hAnsi="Times New Roman" w:cs="Times New Roman"/>
          <w:sz w:val="28"/>
          <w:szCs w:val="28"/>
          <w:lang w:val="en-US"/>
        </w:rPr>
        <w:t>H</w:t>
      </w:r>
      <w:r w:rsidRPr="00CD67AC">
        <w:rPr>
          <w:rFonts w:ascii="Times New Roman" w:hAnsi="Times New Roman" w:cs="Times New Roman"/>
          <w:sz w:val="28"/>
          <w:szCs w:val="28"/>
          <w:vertAlign w:val="subscript"/>
        </w:rPr>
        <w:t>10</w:t>
      </w:r>
      <w:r w:rsidRPr="00CD67AC">
        <w:rPr>
          <w:rFonts w:ascii="Times New Roman" w:hAnsi="Times New Roman" w:cs="Times New Roman"/>
          <w:sz w:val="28"/>
          <w:szCs w:val="28"/>
          <w:lang w:val="en-US"/>
        </w:rPr>
        <w:t>O</w:t>
      </w:r>
      <w:proofErr w:type="gramStart"/>
      <w:r w:rsidRPr="00CD67AC">
        <w:rPr>
          <w:rFonts w:ascii="Times New Roman" w:hAnsi="Times New Roman" w:cs="Times New Roman"/>
          <w:sz w:val="28"/>
          <w:szCs w:val="28"/>
          <w:vertAlign w:val="subscript"/>
        </w:rPr>
        <w:t>5</w:t>
      </w:r>
      <w:r w:rsidRPr="00CD67AC">
        <w:rPr>
          <w:rFonts w:ascii="Times New Roman" w:hAnsi="Times New Roman" w:cs="Times New Roman"/>
          <w:sz w:val="28"/>
          <w:szCs w:val="28"/>
        </w:rPr>
        <w:t>)</w:t>
      </w:r>
      <w:r w:rsidRPr="00CD67AC">
        <w:rPr>
          <w:rFonts w:ascii="Times New Roman" w:hAnsi="Times New Roman" w:cs="Times New Roman"/>
          <w:sz w:val="28"/>
          <w:szCs w:val="28"/>
          <w:lang w:val="en-US"/>
        </w:rPr>
        <w:t>n</w:t>
      </w:r>
      <w:proofErr w:type="gramEnd"/>
      <w:r w:rsidRPr="00CD67AC">
        <w:rPr>
          <w:rFonts w:ascii="Times New Roman" w:hAnsi="Times New Roman" w:cs="Times New Roman"/>
          <w:sz w:val="28"/>
          <w:szCs w:val="28"/>
        </w:rPr>
        <w:t xml:space="preserve"> – полисахарид, </w:t>
      </w:r>
      <w:r w:rsidR="002A7688">
        <w:rPr>
          <w:rFonts w:ascii="Times New Roman" w:hAnsi="Times New Roman" w:cs="Times New Roman"/>
          <w:sz w:val="28"/>
          <w:szCs w:val="28"/>
        </w:rPr>
        <w:t>не</w:t>
      </w:r>
      <w:r w:rsidR="002A7688" w:rsidRPr="00CD67AC">
        <w:rPr>
          <w:rFonts w:ascii="Times New Roman" w:hAnsi="Times New Roman" w:cs="Times New Roman"/>
          <w:sz w:val="28"/>
          <w:szCs w:val="28"/>
        </w:rPr>
        <w:t>перевариваемое</w:t>
      </w:r>
      <w:r w:rsidR="002A7688">
        <w:rPr>
          <w:rFonts w:ascii="Times New Roman" w:hAnsi="Times New Roman" w:cs="Times New Roman"/>
          <w:sz w:val="28"/>
          <w:szCs w:val="28"/>
        </w:rPr>
        <w:t xml:space="preserve"> пищевое волокно, присутствующее</w:t>
      </w:r>
      <w:r w:rsidRPr="00CD67AC">
        <w:rPr>
          <w:rFonts w:ascii="Times New Roman" w:hAnsi="Times New Roman" w:cs="Times New Roman"/>
          <w:sz w:val="28"/>
          <w:szCs w:val="28"/>
        </w:rPr>
        <w:t xml:space="preserve"> во всех продуктах растительного происхождения. Несмотря на то, что целлюлоза проходит </w:t>
      </w:r>
      <w:r w:rsidR="00802EE9">
        <w:rPr>
          <w:rFonts w:ascii="Times New Roman" w:hAnsi="Times New Roman" w:cs="Times New Roman"/>
          <w:sz w:val="28"/>
          <w:szCs w:val="28"/>
        </w:rPr>
        <w:t>ЖКТ</w:t>
      </w:r>
      <w:r w:rsidRPr="00CD67AC">
        <w:rPr>
          <w:rFonts w:ascii="Times New Roman" w:hAnsi="Times New Roman" w:cs="Times New Roman"/>
          <w:sz w:val="28"/>
          <w:szCs w:val="28"/>
        </w:rPr>
        <w:t>, практически не изменяясь, ее польза для организма чрезвычайно велика. Это вещество, поддерживает здоровье пищеварительной системы.</w:t>
      </w:r>
      <w:r>
        <w:rPr>
          <w:rFonts w:ascii="Times New Roman" w:hAnsi="Times New Roman" w:cs="Times New Roman"/>
          <w:sz w:val="28"/>
          <w:szCs w:val="28"/>
        </w:rPr>
        <w:t xml:space="preserve"> П</w:t>
      </w:r>
      <w:r w:rsidRPr="00907FE7">
        <w:rPr>
          <w:rFonts w:ascii="Times New Roman" w:hAnsi="Times New Roman" w:cs="Times New Roman"/>
          <w:sz w:val="28"/>
          <w:szCs w:val="28"/>
        </w:rPr>
        <w:t>ищевые волокна используются в диетах с повышенным содержанием клетчатки для профилактики и лечения сахарного диабета, ожирения, атеросклероза, заболеваний печени и желчного пузыря, а также дисбактериоза</w:t>
      </w:r>
      <w:r w:rsidRPr="00907FE7">
        <w:rPr>
          <w:rFonts w:ascii="Times New Roman" w:hAnsi="Times New Roman" w:cs="Times New Roman"/>
          <w:sz w:val="28"/>
          <w:szCs w:val="28"/>
          <w:shd w:val="clear" w:color="auto" w:fill="FFFFFF"/>
        </w:rPr>
        <w:t>. К</w:t>
      </w:r>
      <w:r w:rsidRPr="00CD67AC">
        <w:rPr>
          <w:rFonts w:ascii="Times New Roman" w:hAnsi="Times New Roman" w:cs="Times New Roman"/>
          <w:sz w:val="28"/>
          <w:szCs w:val="28"/>
          <w:shd w:val="clear" w:color="auto" w:fill="FFFFFF"/>
        </w:rPr>
        <w:t>роме того,</w:t>
      </w:r>
      <w:r w:rsidRPr="00CD67AC">
        <w:rPr>
          <w:rFonts w:ascii="Times New Roman" w:hAnsi="Times New Roman" w:cs="Times New Roman"/>
          <w:sz w:val="28"/>
          <w:szCs w:val="28"/>
        </w:rPr>
        <w:t xml:space="preserve"> целлюлоза</w:t>
      </w:r>
      <w:r w:rsidRPr="00CD67AC">
        <w:rPr>
          <w:rFonts w:ascii="Times New Roman" w:hAnsi="Times New Roman" w:cs="Times New Roman"/>
          <w:sz w:val="28"/>
          <w:szCs w:val="28"/>
          <w:shd w:val="clear" w:color="auto" w:fill="FFFFFF"/>
        </w:rPr>
        <w:t xml:space="preserve"> способствует выведению из организма токсинов, тяжелых металлов и радионуклидов. </w:t>
      </w:r>
      <w:r>
        <w:rPr>
          <w:rFonts w:ascii="Times New Roman" w:hAnsi="Times New Roman" w:cs="Times New Roman"/>
          <w:sz w:val="28"/>
          <w:szCs w:val="28"/>
          <w:shd w:val="clear" w:color="auto" w:fill="FFFFFF"/>
        </w:rPr>
        <w:t>Несмотря на то, что</w:t>
      </w:r>
      <w:r w:rsidRPr="00CD67AC">
        <w:rPr>
          <w:rFonts w:ascii="Times New Roman" w:hAnsi="Times New Roman" w:cs="Times New Roman"/>
          <w:sz w:val="28"/>
          <w:szCs w:val="28"/>
          <w:shd w:val="clear" w:color="auto" w:fill="FFFFFF"/>
        </w:rPr>
        <w:t xml:space="preserve"> клетчатка может связывать и выводить</w:t>
      </w:r>
      <w:r>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 xml:space="preserve">из организма </w:t>
      </w:r>
      <w:r>
        <w:rPr>
          <w:rFonts w:ascii="Times New Roman" w:hAnsi="Times New Roman" w:cs="Times New Roman"/>
          <w:sz w:val="28"/>
          <w:szCs w:val="28"/>
          <w:shd w:val="clear" w:color="auto" w:fill="FFFFFF"/>
        </w:rPr>
        <w:t>в небольших количествах</w:t>
      </w:r>
      <w:r w:rsidRPr="00CD67AC">
        <w:rPr>
          <w:rFonts w:ascii="Times New Roman" w:hAnsi="Times New Roman" w:cs="Times New Roman"/>
          <w:sz w:val="28"/>
          <w:szCs w:val="28"/>
          <w:shd w:val="clear" w:color="auto" w:fill="FFFFFF"/>
        </w:rPr>
        <w:t xml:space="preserve"> жирорастворимые витамины и важные микроэлементы, такие, как кальций, магний, железо, цинк, медь</w:t>
      </w:r>
      <w:r>
        <w:rPr>
          <w:rFonts w:ascii="Times New Roman" w:hAnsi="Times New Roman" w:cs="Times New Roman"/>
          <w:sz w:val="28"/>
          <w:szCs w:val="28"/>
          <w:shd w:val="clear" w:color="auto" w:fill="FFFFFF"/>
        </w:rPr>
        <w:t>,</w:t>
      </w:r>
      <w:r w:rsidRPr="00965A07">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данный полисахарид</w:t>
      </w:r>
      <w:r w:rsidRPr="00CD67AC">
        <w:rPr>
          <w:rFonts w:ascii="Times New Roman" w:hAnsi="Times New Roman" w:cs="Times New Roman"/>
          <w:sz w:val="28"/>
          <w:szCs w:val="28"/>
          <w:shd w:val="clear" w:color="auto" w:fill="FFFFFF"/>
        </w:rPr>
        <w:t xml:space="preserve"> является </w:t>
      </w:r>
      <w:r>
        <w:rPr>
          <w:rFonts w:ascii="Times New Roman" w:hAnsi="Times New Roman" w:cs="Times New Roman"/>
          <w:sz w:val="28"/>
          <w:szCs w:val="28"/>
          <w:shd w:val="clear" w:color="auto" w:fill="FFFFFF"/>
        </w:rPr>
        <w:t>важным</w:t>
      </w:r>
      <w:r w:rsidRPr="00CD67AC">
        <w:rPr>
          <w:rFonts w:ascii="Times New Roman" w:hAnsi="Times New Roman" w:cs="Times New Roman"/>
          <w:sz w:val="28"/>
          <w:szCs w:val="28"/>
          <w:shd w:val="clear" w:color="auto" w:fill="FFFFFF"/>
        </w:rPr>
        <w:t xml:space="preserve"> компонентом пищи, </w:t>
      </w:r>
      <w:r>
        <w:rPr>
          <w:rFonts w:ascii="Times New Roman" w:hAnsi="Times New Roman" w:cs="Times New Roman"/>
          <w:sz w:val="28"/>
          <w:szCs w:val="28"/>
          <w:shd w:val="clear" w:color="auto" w:fill="FFFFFF"/>
        </w:rPr>
        <w:t>наряду</w:t>
      </w:r>
      <w:r w:rsidRPr="00CD67AC">
        <w:rPr>
          <w:rFonts w:ascii="Times New Roman" w:hAnsi="Times New Roman" w:cs="Times New Roman"/>
          <w:sz w:val="28"/>
          <w:szCs w:val="28"/>
          <w:shd w:val="clear" w:color="auto" w:fill="FFFFFF"/>
        </w:rPr>
        <w:t xml:space="preserve"> с белками, жирами и углеводами. </w:t>
      </w:r>
      <w:r>
        <w:rPr>
          <w:rFonts w:ascii="Times New Roman" w:hAnsi="Times New Roman" w:cs="Times New Roman"/>
          <w:sz w:val="28"/>
          <w:szCs w:val="28"/>
          <w:shd w:val="clear" w:color="auto" w:fill="FFFFFF"/>
        </w:rPr>
        <w:t xml:space="preserve">Адекватный уровень потребления пищевых волокон для здорового человека составляет </w:t>
      </w:r>
      <w:r w:rsidRPr="00CD67AC">
        <w:rPr>
          <w:rFonts w:ascii="Times New Roman" w:hAnsi="Times New Roman" w:cs="Times New Roman"/>
          <w:sz w:val="28"/>
          <w:szCs w:val="28"/>
          <w:shd w:val="clear" w:color="auto" w:fill="FFFFFF"/>
        </w:rPr>
        <w:t>15</w:t>
      </w:r>
      <w:r w:rsidRPr="00CD67AC">
        <w:rPr>
          <w:rFonts w:ascii="Times New Roman" w:hAnsi="Times New Roman" w:cs="Times New Roman"/>
          <w:sz w:val="28"/>
          <w:szCs w:val="28"/>
        </w:rPr>
        <w:t>–</w:t>
      </w:r>
      <w:r w:rsidRPr="00CD67AC">
        <w:rPr>
          <w:rFonts w:ascii="Times New Roman" w:hAnsi="Times New Roman" w:cs="Times New Roman"/>
          <w:sz w:val="28"/>
          <w:szCs w:val="28"/>
          <w:shd w:val="clear" w:color="auto" w:fill="FFFFFF"/>
        </w:rPr>
        <w:t xml:space="preserve">25 г, основными источниками которой являются </w:t>
      </w:r>
      <w:r>
        <w:rPr>
          <w:rFonts w:ascii="Times New Roman" w:hAnsi="Times New Roman" w:cs="Times New Roman"/>
          <w:sz w:val="28"/>
          <w:szCs w:val="28"/>
          <w:shd w:val="clear" w:color="auto" w:fill="FFFFFF"/>
        </w:rPr>
        <w:t xml:space="preserve">продукты растительного </w:t>
      </w:r>
      <w:r w:rsidR="00A47ACC">
        <w:rPr>
          <w:rFonts w:ascii="Times New Roman" w:hAnsi="Times New Roman" w:cs="Times New Roman"/>
          <w:sz w:val="28"/>
          <w:szCs w:val="28"/>
          <w:shd w:val="clear" w:color="auto" w:fill="FFFFFF"/>
        </w:rPr>
        <w:t>происхождения</w:t>
      </w:r>
      <w:r>
        <w:rPr>
          <w:rFonts w:ascii="Times New Roman" w:hAnsi="Times New Roman" w:cs="Times New Roman"/>
          <w:sz w:val="28"/>
          <w:szCs w:val="28"/>
          <w:shd w:val="clear" w:color="auto" w:fill="FFFFFF"/>
        </w:rPr>
        <w:t xml:space="preserve"> </w:t>
      </w:r>
      <w:r w:rsidR="001C4A98" w:rsidRPr="00CD67AC">
        <w:rPr>
          <w:rFonts w:ascii="Times New Roman" w:hAnsi="Times New Roman" w:cs="Times New Roman"/>
          <w:sz w:val="28"/>
          <w:szCs w:val="28"/>
          <w:shd w:val="clear" w:color="auto" w:fill="FFFFFF"/>
        </w:rPr>
        <w:t>[</w:t>
      </w:r>
      <w:r w:rsidR="00E47B24">
        <w:rPr>
          <w:rFonts w:ascii="Times New Roman" w:hAnsi="Times New Roman" w:cs="Times New Roman"/>
          <w:sz w:val="28"/>
          <w:szCs w:val="28"/>
          <w:shd w:val="clear" w:color="auto" w:fill="FFFFFF"/>
        </w:rPr>
        <w:t>12, 13</w:t>
      </w:r>
      <w:r w:rsidR="001C4A98" w:rsidRPr="00CD67AC">
        <w:rPr>
          <w:rFonts w:ascii="Times New Roman" w:hAnsi="Times New Roman" w:cs="Times New Roman"/>
          <w:sz w:val="28"/>
          <w:szCs w:val="28"/>
          <w:shd w:val="clear" w:color="auto" w:fill="FFFFFF"/>
        </w:rPr>
        <w:t>]</w:t>
      </w:r>
      <w:r w:rsidR="00352CF2"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p>
    <w:p w14:paraId="42ABFE05" w14:textId="5F293028" w:rsidR="00352CF2" w:rsidRPr="00CD67AC" w:rsidRDefault="00AF49EC" w:rsidP="0082786F">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 xml:space="preserve">Рацион питания, характеризующийся высоким содержанием продуктов быстрого приготовления и полуфабрикатов, как правило, дефицитен по содержанию пищевых волокон. Недостаточное поступление пищевых волокон приводит к снижению моторной функции кишечника, развитию хронических запоров и, в долгосрочной перспективе, может способствовать возникновению ряда заболеваний, включая колоректальный рак, распространенность которого значительно возросла в развитых странах. Вследствие этого наблюдается тенденция к увеличению потребления целлюлозы в качестве пищевой добавки. Высокое содержание целлюлозы отмечается в листовых овощах, бобовых, ламинарии, авокадо, маракуйе, соке сахарного тростника, гуаве, малине, семенах льна, ежевике, крыжовнике и лимонах. Целлюлоза не подвергается ферментативному расщеплению в </w:t>
      </w:r>
      <w:r w:rsidR="00802EE9">
        <w:rPr>
          <w:rFonts w:ascii="Times New Roman" w:hAnsi="Times New Roman" w:cs="Times New Roman"/>
          <w:sz w:val="28"/>
          <w:szCs w:val="28"/>
        </w:rPr>
        <w:t>ЖКТ</w:t>
      </w:r>
      <w:r w:rsidRPr="00CD67AC">
        <w:rPr>
          <w:rFonts w:ascii="Times New Roman" w:hAnsi="Times New Roman" w:cs="Times New Roman"/>
          <w:sz w:val="28"/>
          <w:szCs w:val="28"/>
        </w:rPr>
        <w:t xml:space="preserve">, </w:t>
      </w:r>
      <w:r w:rsidR="00904B18" w:rsidRPr="00CD67AC">
        <w:rPr>
          <w:rFonts w:ascii="Times New Roman" w:hAnsi="Times New Roman" w:cs="Times New Roman"/>
          <w:sz w:val="28"/>
          <w:szCs w:val="28"/>
        </w:rPr>
        <w:t>при этом</w:t>
      </w:r>
      <w:r w:rsidRPr="00CD67AC">
        <w:rPr>
          <w:rFonts w:ascii="Times New Roman" w:hAnsi="Times New Roman" w:cs="Times New Roman"/>
          <w:sz w:val="28"/>
          <w:szCs w:val="28"/>
        </w:rPr>
        <w:t xml:space="preserve"> способствует </w:t>
      </w:r>
      <w:r w:rsidR="00904B18" w:rsidRPr="00CD67AC">
        <w:rPr>
          <w:rFonts w:ascii="Times New Roman" w:hAnsi="Times New Roman" w:cs="Times New Roman"/>
          <w:sz w:val="28"/>
          <w:szCs w:val="28"/>
        </w:rPr>
        <w:lastRenderedPageBreak/>
        <w:t>чувству</w:t>
      </w:r>
      <w:r w:rsidRPr="00CD67AC">
        <w:rPr>
          <w:rFonts w:ascii="Times New Roman" w:hAnsi="Times New Roman" w:cs="Times New Roman"/>
          <w:sz w:val="28"/>
          <w:szCs w:val="28"/>
        </w:rPr>
        <w:t xml:space="preserve"> насыщения</w:t>
      </w:r>
      <w:r w:rsidR="00904B18" w:rsidRPr="00CD67AC">
        <w:rPr>
          <w:rFonts w:ascii="Times New Roman" w:hAnsi="Times New Roman" w:cs="Times New Roman"/>
          <w:sz w:val="28"/>
          <w:szCs w:val="28"/>
        </w:rPr>
        <w:t xml:space="preserve"> организма</w:t>
      </w:r>
      <w:r w:rsidRPr="00CD67AC">
        <w:rPr>
          <w:rFonts w:ascii="Times New Roman" w:hAnsi="Times New Roman" w:cs="Times New Roman"/>
          <w:sz w:val="28"/>
          <w:szCs w:val="28"/>
        </w:rPr>
        <w:t xml:space="preserve">, снижению уровня холестерина и глюкозы в крови. Благодаря целлюлозе обеспечивается </w:t>
      </w:r>
      <w:r w:rsidR="00904B18" w:rsidRPr="00CD67AC">
        <w:rPr>
          <w:rFonts w:ascii="Times New Roman" w:hAnsi="Times New Roman" w:cs="Times New Roman"/>
          <w:sz w:val="28"/>
          <w:szCs w:val="28"/>
        </w:rPr>
        <w:t xml:space="preserve">стимуляции перистальтики </w:t>
      </w:r>
      <w:r w:rsidR="00C43572" w:rsidRPr="00CD67AC">
        <w:rPr>
          <w:rFonts w:ascii="Times New Roman" w:hAnsi="Times New Roman" w:cs="Times New Roman"/>
          <w:sz w:val="28"/>
          <w:szCs w:val="28"/>
        </w:rPr>
        <w:t>кишечника,</w:t>
      </w:r>
      <w:r w:rsidR="00904B18" w:rsidRPr="00CD67AC">
        <w:rPr>
          <w:rFonts w:ascii="Times New Roman" w:hAnsi="Times New Roman" w:cs="Times New Roman"/>
          <w:sz w:val="28"/>
          <w:szCs w:val="28"/>
        </w:rPr>
        <w:t xml:space="preserve"> </w:t>
      </w:r>
      <w:r w:rsidR="00C43572" w:rsidRPr="00CD67AC">
        <w:rPr>
          <w:rFonts w:ascii="Times New Roman" w:hAnsi="Times New Roman" w:cs="Times New Roman"/>
          <w:sz w:val="28"/>
          <w:szCs w:val="28"/>
        </w:rPr>
        <w:t>и приемлемая</w:t>
      </w:r>
      <w:r w:rsidRPr="00CD67AC">
        <w:rPr>
          <w:rFonts w:ascii="Times New Roman" w:hAnsi="Times New Roman" w:cs="Times New Roman"/>
          <w:sz w:val="28"/>
          <w:szCs w:val="28"/>
        </w:rPr>
        <w:t xml:space="preserve"> скорость продвижения пищевого комка по </w:t>
      </w:r>
      <w:r w:rsidR="00802EE9">
        <w:rPr>
          <w:rFonts w:ascii="Times New Roman" w:hAnsi="Times New Roman" w:cs="Times New Roman"/>
          <w:sz w:val="28"/>
          <w:szCs w:val="28"/>
        </w:rPr>
        <w:t>ЖКТ</w:t>
      </w:r>
      <w:r w:rsidRPr="00CD67AC">
        <w:rPr>
          <w:rFonts w:ascii="Times New Roman" w:hAnsi="Times New Roman" w:cs="Times New Roman"/>
          <w:sz w:val="28"/>
          <w:szCs w:val="28"/>
        </w:rPr>
        <w:t>, предотвращается формирование каловых завалов и развитие гнилостных процессов, приводящих к интоксикации организма</w:t>
      </w:r>
      <w:r w:rsidR="00352CF2" w:rsidRPr="00CD67AC">
        <w:rPr>
          <w:rFonts w:ascii="Times New Roman" w:eastAsia="Times New Roman" w:hAnsi="Times New Roman" w:cs="Times New Roman"/>
          <w:sz w:val="28"/>
          <w:szCs w:val="28"/>
          <w:lang w:eastAsia="ru-RU"/>
        </w:rPr>
        <w:t>.</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Целлюлоза</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способна</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связывать</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жидкость.</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толстом</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кишечнике</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ее</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метаболизируют</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бактерии,</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участву</w:t>
      </w:r>
      <w:r w:rsidR="008B102C" w:rsidRPr="00CD67AC">
        <w:rPr>
          <w:rFonts w:ascii="Times New Roman" w:hAnsi="Times New Roman" w:cs="Times New Roman"/>
          <w:sz w:val="28"/>
          <w:szCs w:val="28"/>
        </w:rPr>
        <w:t>ю</w:t>
      </w:r>
      <w:r w:rsidR="00352CF2" w:rsidRPr="00CD67AC">
        <w:rPr>
          <w:rFonts w:ascii="Times New Roman" w:hAnsi="Times New Roman" w:cs="Times New Roman"/>
          <w:sz w:val="28"/>
          <w:szCs w:val="28"/>
        </w:rPr>
        <w:t>т</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образовании</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энергия</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которых</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применяется</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увеличения</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количества</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полезной</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микрофлоры</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толстом</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кишечнике</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поддержки</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ее</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жизнедеятельности</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352CF2" w:rsidRPr="00CD67AC">
        <w:rPr>
          <w:rFonts w:ascii="Times New Roman" w:hAnsi="Times New Roman" w:cs="Times New Roman"/>
          <w:sz w:val="28"/>
          <w:szCs w:val="28"/>
        </w:rPr>
        <w:t>нем</w:t>
      </w:r>
      <w:r w:rsidR="00E83CDE" w:rsidRPr="00CD67AC">
        <w:rPr>
          <w:rFonts w:ascii="Times New Roman" w:hAnsi="Times New Roman" w:cs="Times New Roman"/>
          <w:sz w:val="28"/>
          <w:szCs w:val="28"/>
        </w:rPr>
        <w:t xml:space="preserve"> </w:t>
      </w:r>
      <w:r w:rsidR="006D5EBD" w:rsidRPr="00CD67AC">
        <w:rPr>
          <w:rStyle w:val="a8"/>
          <w:rFonts w:ascii="Times New Roman" w:eastAsia="Times New Roman" w:hAnsi="Times New Roman" w:cs="Times New Roman"/>
          <w:color w:val="auto"/>
          <w:sz w:val="28"/>
          <w:szCs w:val="28"/>
          <w:u w:val="none"/>
          <w:lang w:eastAsia="ru-RU"/>
        </w:rPr>
        <w:t>[</w:t>
      </w:r>
      <w:r w:rsidR="00F27052" w:rsidRPr="00CD67AC">
        <w:rPr>
          <w:rStyle w:val="a8"/>
          <w:rFonts w:ascii="Times New Roman" w:eastAsia="Times New Roman" w:hAnsi="Times New Roman" w:cs="Times New Roman"/>
          <w:color w:val="auto"/>
          <w:sz w:val="28"/>
          <w:szCs w:val="28"/>
          <w:u w:val="none"/>
          <w:lang w:eastAsia="ru-RU"/>
        </w:rPr>
        <w:t>1</w:t>
      </w:r>
      <w:r w:rsidR="00E47B24">
        <w:rPr>
          <w:rStyle w:val="a8"/>
          <w:rFonts w:ascii="Times New Roman" w:eastAsia="Times New Roman" w:hAnsi="Times New Roman" w:cs="Times New Roman"/>
          <w:color w:val="auto"/>
          <w:sz w:val="28"/>
          <w:szCs w:val="28"/>
          <w:u w:val="none"/>
          <w:lang w:eastAsia="ru-RU"/>
        </w:rPr>
        <w:t>2</w:t>
      </w:r>
      <w:r w:rsidR="006D5EBD" w:rsidRPr="00CD67AC">
        <w:rPr>
          <w:rStyle w:val="a8"/>
          <w:rFonts w:ascii="Times New Roman" w:eastAsia="Times New Roman" w:hAnsi="Times New Roman" w:cs="Times New Roman"/>
          <w:color w:val="auto"/>
          <w:sz w:val="28"/>
          <w:szCs w:val="28"/>
          <w:u w:val="none"/>
          <w:lang w:eastAsia="ru-RU"/>
        </w:rPr>
        <w:t>]</w:t>
      </w:r>
      <w:r w:rsidR="0082786F" w:rsidRPr="00CD67AC">
        <w:rPr>
          <w:rStyle w:val="a8"/>
          <w:rFonts w:ascii="Times New Roman" w:eastAsia="Times New Roman" w:hAnsi="Times New Roman" w:cs="Times New Roman"/>
          <w:color w:val="auto"/>
          <w:sz w:val="28"/>
          <w:szCs w:val="28"/>
          <w:u w:val="none"/>
          <w:lang w:eastAsia="ru-RU"/>
        </w:rPr>
        <w:t>.</w:t>
      </w:r>
    </w:p>
    <w:p w14:paraId="5B3CE820" w14:textId="61BD656A" w:rsidR="00352CF2" w:rsidRPr="00CD67AC" w:rsidRDefault="00352CF2" w:rsidP="00352CF2">
      <w:pPr>
        <w:pStyle w:val="a6"/>
        <w:shd w:val="clear" w:color="auto" w:fill="FFFFFF"/>
        <w:spacing w:before="0" w:beforeAutospacing="0" w:after="0" w:afterAutospacing="0"/>
        <w:ind w:firstLine="709"/>
        <w:jc w:val="both"/>
        <w:rPr>
          <w:sz w:val="28"/>
          <w:szCs w:val="28"/>
        </w:rPr>
      </w:pPr>
      <w:r w:rsidRPr="00CD67AC">
        <w:rPr>
          <w:bCs/>
          <w:sz w:val="28"/>
          <w:szCs w:val="28"/>
          <w:shd w:val="clear" w:color="auto" w:fill="FFFFFF"/>
        </w:rPr>
        <w:t>Гемицеллюлозы</w:t>
      </w:r>
      <w:r w:rsidR="00E83CDE" w:rsidRPr="00CD67AC">
        <w:rPr>
          <w:sz w:val="28"/>
          <w:szCs w:val="28"/>
          <w:shd w:val="clear" w:color="auto" w:fill="FFFFFF"/>
        </w:rPr>
        <w:t xml:space="preserve"> </w:t>
      </w:r>
      <w:r w:rsidRPr="00CD67AC">
        <w:rPr>
          <w:sz w:val="28"/>
          <w:szCs w:val="28"/>
        </w:rPr>
        <w:t>–</w:t>
      </w:r>
      <w:r w:rsidR="00E83CDE" w:rsidRPr="00CD67AC">
        <w:rPr>
          <w:sz w:val="28"/>
          <w:szCs w:val="28"/>
          <w:shd w:val="clear" w:color="auto" w:fill="FFFFFF"/>
        </w:rPr>
        <w:t xml:space="preserve"> </w:t>
      </w:r>
      <w:r w:rsidRPr="00CD67AC">
        <w:rPr>
          <w:sz w:val="28"/>
          <w:szCs w:val="28"/>
          <w:shd w:val="clear" w:color="auto" w:fill="FFFFFF"/>
        </w:rPr>
        <w:t>растительные</w:t>
      </w:r>
      <w:r w:rsidR="00E83CDE" w:rsidRPr="00CD67AC">
        <w:rPr>
          <w:sz w:val="28"/>
          <w:szCs w:val="28"/>
          <w:shd w:val="clear" w:color="auto" w:fill="FFFFFF"/>
        </w:rPr>
        <w:t xml:space="preserve"> </w:t>
      </w:r>
      <w:r w:rsidRPr="00CD67AC">
        <w:rPr>
          <w:sz w:val="28"/>
          <w:szCs w:val="28"/>
          <w:shd w:val="clear" w:color="auto" w:fill="FFFFFF"/>
        </w:rPr>
        <w:t>гомо</w:t>
      </w:r>
      <w:r w:rsidR="001C4A98" w:rsidRPr="00CD67AC">
        <w:rPr>
          <w:sz w:val="28"/>
          <w:szCs w:val="28"/>
        </w:rPr>
        <w:t>–</w:t>
      </w:r>
      <w:r w:rsidR="00E83CDE" w:rsidRPr="00CD67AC">
        <w:rPr>
          <w:sz w:val="28"/>
          <w:szCs w:val="28"/>
          <w:shd w:val="clear" w:color="auto" w:fill="FFFFFF"/>
        </w:rPr>
        <w:t xml:space="preserve"> </w:t>
      </w:r>
      <w:r w:rsidRPr="00CD67AC">
        <w:rPr>
          <w:sz w:val="28"/>
          <w:szCs w:val="28"/>
          <w:shd w:val="clear" w:color="auto" w:fill="FFFFFF"/>
        </w:rPr>
        <w:t>и</w:t>
      </w:r>
      <w:r w:rsidR="00E83CDE" w:rsidRPr="00CD67AC">
        <w:rPr>
          <w:sz w:val="28"/>
          <w:szCs w:val="28"/>
          <w:shd w:val="clear" w:color="auto" w:fill="FFFFFF"/>
        </w:rPr>
        <w:t xml:space="preserve"> </w:t>
      </w:r>
      <w:r w:rsidRPr="00CD67AC">
        <w:rPr>
          <w:sz w:val="28"/>
          <w:szCs w:val="28"/>
          <w:shd w:val="clear" w:color="auto" w:fill="FFFFFF"/>
        </w:rPr>
        <w:t>гетерополи</w:t>
      </w:r>
      <w:hyperlink r:id="rId13" w:tooltip="Сахарид" w:history="1">
        <w:r w:rsidRPr="00CD67AC">
          <w:rPr>
            <w:rStyle w:val="a8"/>
            <w:color w:val="auto"/>
            <w:sz w:val="28"/>
            <w:szCs w:val="28"/>
            <w:u w:val="none"/>
            <w:shd w:val="clear" w:color="auto" w:fill="FFFFFF"/>
          </w:rPr>
          <w:t>сахариды</w:t>
        </w:r>
      </w:hyperlink>
      <w:r w:rsidR="00E83CDE" w:rsidRPr="00CD67AC">
        <w:rPr>
          <w:sz w:val="28"/>
          <w:szCs w:val="28"/>
          <w:shd w:val="clear" w:color="auto" w:fill="FFFFFF"/>
        </w:rPr>
        <w:t xml:space="preserve"> </w:t>
      </w:r>
      <w:r w:rsidRPr="00CD67AC">
        <w:rPr>
          <w:sz w:val="28"/>
          <w:szCs w:val="28"/>
          <w:shd w:val="clear" w:color="auto" w:fill="FFFFFF"/>
        </w:rPr>
        <w:t>с</w:t>
      </w:r>
      <w:r w:rsidR="00E83CDE" w:rsidRPr="00CD67AC">
        <w:rPr>
          <w:sz w:val="28"/>
          <w:szCs w:val="28"/>
          <w:shd w:val="clear" w:color="auto" w:fill="FFFFFF"/>
        </w:rPr>
        <w:t xml:space="preserve"> </w:t>
      </w:r>
      <w:r w:rsidRPr="00CD67AC">
        <w:rPr>
          <w:sz w:val="28"/>
          <w:szCs w:val="28"/>
          <w:shd w:val="clear" w:color="auto" w:fill="FFFFFF"/>
        </w:rPr>
        <w:t>меньшей,</w:t>
      </w:r>
      <w:r w:rsidR="00E83CDE" w:rsidRPr="00CD67AC">
        <w:rPr>
          <w:sz w:val="28"/>
          <w:szCs w:val="28"/>
          <w:shd w:val="clear" w:color="auto" w:fill="FFFFFF"/>
        </w:rPr>
        <w:t xml:space="preserve"> </w:t>
      </w:r>
      <w:r w:rsidRPr="00CD67AC">
        <w:rPr>
          <w:sz w:val="28"/>
          <w:szCs w:val="28"/>
          <w:shd w:val="clear" w:color="auto" w:fill="FFFFFF"/>
        </w:rPr>
        <w:t>чем</w:t>
      </w:r>
      <w:r w:rsidR="00E83CDE" w:rsidRPr="00CD67AC">
        <w:rPr>
          <w:sz w:val="28"/>
          <w:szCs w:val="28"/>
          <w:shd w:val="clear" w:color="auto" w:fill="FFFFFF"/>
        </w:rPr>
        <w:t xml:space="preserve"> </w:t>
      </w:r>
      <w:r w:rsidRPr="00CD67AC">
        <w:rPr>
          <w:sz w:val="28"/>
          <w:szCs w:val="28"/>
          <w:shd w:val="clear" w:color="auto" w:fill="FFFFFF"/>
        </w:rPr>
        <w:t>у</w:t>
      </w:r>
      <w:r w:rsidR="00E83CDE" w:rsidRPr="00CD67AC">
        <w:rPr>
          <w:sz w:val="28"/>
          <w:szCs w:val="28"/>
          <w:shd w:val="clear" w:color="auto" w:fill="FFFFFF"/>
        </w:rPr>
        <w:t xml:space="preserve"> </w:t>
      </w:r>
      <w:r w:rsidRPr="00CD67AC">
        <w:rPr>
          <w:sz w:val="28"/>
          <w:szCs w:val="28"/>
          <w:shd w:val="clear" w:color="auto" w:fill="FFFFFF"/>
        </w:rPr>
        <w:t>целлюлозы</w:t>
      </w:r>
      <w:r w:rsidR="00E83CDE" w:rsidRPr="00CD67AC">
        <w:rPr>
          <w:sz w:val="28"/>
          <w:szCs w:val="28"/>
          <w:shd w:val="clear" w:color="auto" w:fill="FFFFFF"/>
        </w:rPr>
        <w:t xml:space="preserve"> </w:t>
      </w:r>
      <w:r w:rsidRPr="00CD67AC">
        <w:rPr>
          <w:sz w:val="28"/>
          <w:szCs w:val="28"/>
          <w:shd w:val="clear" w:color="auto" w:fill="FFFFFF"/>
        </w:rPr>
        <w:t>молекулярной</w:t>
      </w:r>
      <w:r w:rsidR="00E83CDE" w:rsidRPr="00CD67AC">
        <w:rPr>
          <w:sz w:val="28"/>
          <w:szCs w:val="28"/>
          <w:shd w:val="clear" w:color="auto" w:fill="FFFFFF"/>
        </w:rPr>
        <w:t xml:space="preserve"> </w:t>
      </w:r>
      <w:r w:rsidRPr="00CD67AC">
        <w:rPr>
          <w:sz w:val="28"/>
          <w:szCs w:val="28"/>
          <w:shd w:val="clear" w:color="auto" w:fill="FFFFFF"/>
        </w:rPr>
        <w:t>массой</w:t>
      </w:r>
      <w:r w:rsidR="00E83CDE" w:rsidRPr="00CD67AC">
        <w:rPr>
          <w:sz w:val="28"/>
          <w:szCs w:val="28"/>
          <w:shd w:val="clear" w:color="auto" w:fill="FFFFFF"/>
        </w:rPr>
        <w:t xml:space="preserve"> </w:t>
      </w:r>
      <w:r w:rsidRPr="00CD67AC">
        <w:rPr>
          <w:sz w:val="28"/>
          <w:szCs w:val="28"/>
          <w:shd w:val="clear" w:color="auto" w:fill="FFFFFF"/>
        </w:rPr>
        <w:t>(10000</w:t>
      </w:r>
      <w:r w:rsidRPr="00CD67AC">
        <w:rPr>
          <w:sz w:val="28"/>
          <w:szCs w:val="28"/>
        </w:rPr>
        <w:t>–</w:t>
      </w:r>
      <w:r w:rsidRPr="00CD67AC">
        <w:rPr>
          <w:sz w:val="28"/>
          <w:szCs w:val="28"/>
          <w:shd w:val="clear" w:color="auto" w:fill="FFFFFF"/>
        </w:rPr>
        <w:t>40000</w:t>
      </w:r>
      <w:r w:rsidR="00822DEC" w:rsidRPr="00CD67AC">
        <w:rPr>
          <w:sz w:val="28"/>
          <w:szCs w:val="28"/>
          <w:shd w:val="clear" w:color="auto" w:fill="FFFFFF"/>
        </w:rPr>
        <w:t xml:space="preserve"> Да</w:t>
      </w:r>
      <w:r w:rsidRPr="00CD67AC">
        <w:rPr>
          <w:sz w:val="28"/>
          <w:szCs w:val="28"/>
          <w:shd w:val="clear" w:color="auto" w:fill="FFFFFF"/>
        </w:rPr>
        <w:t>),</w:t>
      </w:r>
      <w:r w:rsidR="00E83CDE" w:rsidRPr="00CD67AC">
        <w:rPr>
          <w:sz w:val="28"/>
          <w:szCs w:val="28"/>
          <w:shd w:val="clear" w:color="auto" w:fill="FFFFFF"/>
        </w:rPr>
        <w:t xml:space="preserve"> </w:t>
      </w:r>
      <w:r w:rsidRPr="00CD67AC">
        <w:rPr>
          <w:sz w:val="28"/>
          <w:szCs w:val="28"/>
          <w:shd w:val="clear" w:color="auto" w:fill="FFFFFF"/>
        </w:rPr>
        <w:t>состоящие</w:t>
      </w:r>
      <w:r w:rsidR="00E83CDE" w:rsidRPr="00CD67AC">
        <w:rPr>
          <w:sz w:val="28"/>
          <w:szCs w:val="28"/>
          <w:shd w:val="clear" w:color="auto" w:fill="FFFFFF"/>
        </w:rPr>
        <w:t xml:space="preserve"> </w:t>
      </w:r>
      <w:r w:rsidRPr="00CD67AC">
        <w:rPr>
          <w:sz w:val="28"/>
          <w:szCs w:val="28"/>
          <w:shd w:val="clear" w:color="auto" w:fill="FFFFFF"/>
        </w:rPr>
        <w:t>из</w:t>
      </w:r>
      <w:r w:rsidR="00E83CDE" w:rsidRPr="00CD67AC">
        <w:rPr>
          <w:sz w:val="28"/>
          <w:szCs w:val="28"/>
          <w:shd w:val="clear" w:color="auto" w:fill="FFFFFF"/>
        </w:rPr>
        <w:t xml:space="preserve"> </w:t>
      </w:r>
      <w:r w:rsidRPr="00CD67AC">
        <w:rPr>
          <w:sz w:val="28"/>
          <w:szCs w:val="28"/>
          <w:shd w:val="clear" w:color="auto" w:fill="FFFFFF"/>
        </w:rPr>
        <w:t>остатков</w:t>
      </w:r>
      <w:r w:rsidR="00E83CDE" w:rsidRPr="00CD67AC">
        <w:rPr>
          <w:sz w:val="28"/>
          <w:szCs w:val="28"/>
          <w:shd w:val="clear" w:color="auto" w:fill="FFFFFF"/>
        </w:rPr>
        <w:t xml:space="preserve"> </w:t>
      </w:r>
      <w:r w:rsidRPr="00CD67AC">
        <w:rPr>
          <w:sz w:val="28"/>
          <w:szCs w:val="28"/>
          <w:shd w:val="clear" w:color="auto" w:fill="FFFFFF"/>
        </w:rPr>
        <w:t>разных</w:t>
      </w:r>
      <w:r w:rsidR="00E83CDE" w:rsidRPr="00CD67AC">
        <w:rPr>
          <w:sz w:val="28"/>
          <w:szCs w:val="28"/>
          <w:shd w:val="clear" w:color="auto" w:fill="FFFFFF"/>
        </w:rPr>
        <w:t xml:space="preserve"> </w:t>
      </w:r>
      <w:r w:rsidRPr="00CD67AC">
        <w:rPr>
          <w:sz w:val="28"/>
          <w:szCs w:val="28"/>
          <w:shd w:val="clear" w:color="auto" w:fill="FFFFFF"/>
        </w:rPr>
        <w:t>пентоз</w:t>
      </w:r>
      <w:r w:rsidR="00E83CDE" w:rsidRPr="00CD67AC">
        <w:rPr>
          <w:sz w:val="28"/>
          <w:szCs w:val="28"/>
          <w:shd w:val="clear" w:color="auto" w:fill="FFFFFF"/>
        </w:rPr>
        <w:t xml:space="preserve"> </w:t>
      </w:r>
      <w:r w:rsidRPr="00CD67AC">
        <w:rPr>
          <w:sz w:val="28"/>
          <w:szCs w:val="28"/>
          <w:shd w:val="clear" w:color="auto" w:fill="FFFFFF"/>
        </w:rPr>
        <w:t>и</w:t>
      </w:r>
      <w:r w:rsidR="00E83CDE" w:rsidRPr="00CD67AC">
        <w:rPr>
          <w:sz w:val="28"/>
          <w:szCs w:val="28"/>
          <w:shd w:val="clear" w:color="auto" w:fill="FFFFFF"/>
        </w:rPr>
        <w:t xml:space="preserve"> </w:t>
      </w:r>
      <w:r w:rsidRPr="00CD67AC">
        <w:rPr>
          <w:sz w:val="28"/>
          <w:szCs w:val="28"/>
          <w:shd w:val="clear" w:color="auto" w:fill="FFFFFF"/>
        </w:rPr>
        <w:t>гексоз.</w:t>
      </w:r>
      <w:r w:rsidR="00E83CDE" w:rsidRPr="00CD67AC">
        <w:rPr>
          <w:sz w:val="28"/>
          <w:szCs w:val="28"/>
          <w:shd w:val="clear" w:color="auto" w:fill="FFFFFF"/>
        </w:rPr>
        <w:t xml:space="preserve"> </w:t>
      </w:r>
      <w:r w:rsidRPr="00CD67AC">
        <w:rPr>
          <w:sz w:val="28"/>
          <w:szCs w:val="28"/>
          <w:shd w:val="clear" w:color="auto" w:fill="FFFFFF"/>
        </w:rPr>
        <w:t>Основные</w:t>
      </w:r>
      <w:r w:rsidR="00E83CDE" w:rsidRPr="00CD67AC">
        <w:rPr>
          <w:sz w:val="28"/>
          <w:szCs w:val="28"/>
          <w:shd w:val="clear" w:color="auto" w:fill="FFFFFF"/>
        </w:rPr>
        <w:t xml:space="preserve"> </w:t>
      </w:r>
      <w:r w:rsidRPr="00CD67AC">
        <w:rPr>
          <w:sz w:val="28"/>
          <w:szCs w:val="28"/>
          <w:shd w:val="clear" w:color="auto" w:fill="FFFFFF"/>
        </w:rPr>
        <w:t>компоненты</w:t>
      </w:r>
      <w:r w:rsidR="00E83CDE" w:rsidRPr="00CD67AC">
        <w:rPr>
          <w:sz w:val="28"/>
          <w:szCs w:val="28"/>
          <w:shd w:val="clear" w:color="auto" w:fill="FFFFFF"/>
        </w:rPr>
        <w:t xml:space="preserve"> </w:t>
      </w:r>
      <w:r w:rsidRPr="00CD67AC">
        <w:rPr>
          <w:sz w:val="28"/>
          <w:szCs w:val="28"/>
          <w:shd w:val="clear" w:color="auto" w:fill="FFFFFF"/>
        </w:rPr>
        <w:t>гемицеллюлоз</w:t>
      </w:r>
      <w:r w:rsidR="00E83CDE" w:rsidRPr="00CD67AC">
        <w:rPr>
          <w:sz w:val="28"/>
          <w:szCs w:val="28"/>
          <w:shd w:val="clear" w:color="auto" w:fill="FFFFFF"/>
        </w:rPr>
        <w:t xml:space="preserve"> </w:t>
      </w:r>
      <w:r w:rsidRPr="00CD67AC">
        <w:rPr>
          <w:sz w:val="28"/>
          <w:szCs w:val="28"/>
          <w:shd w:val="clear" w:color="auto" w:fill="FFFFFF"/>
        </w:rPr>
        <w:t>—</w:t>
      </w:r>
      <w:r w:rsidR="00E83CDE" w:rsidRPr="00CD67AC">
        <w:rPr>
          <w:sz w:val="28"/>
          <w:szCs w:val="28"/>
          <w:shd w:val="clear" w:color="auto" w:fill="FFFFFF"/>
        </w:rPr>
        <w:t xml:space="preserve"> </w:t>
      </w:r>
      <w:r w:rsidRPr="00CD67AC">
        <w:rPr>
          <w:sz w:val="28"/>
          <w:szCs w:val="28"/>
          <w:shd w:val="clear" w:color="auto" w:fill="FFFFFF"/>
        </w:rPr>
        <w:t>глюканы,</w:t>
      </w:r>
      <w:r w:rsidR="00E83CDE" w:rsidRPr="00CD67AC">
        <w:rPr>
          <w:sz w:val="28"/>
          <w:szCs w:val="28"/>
          <w:shd w:val="clear" w:color="auto" w:fill="FFFFFF"/>
        </w:rPr>
        <w:t xml:space="preserve"> </w:t>
      </w:r>
      <w:r w:rsidRPr="00CD67AC">
        <w:rPr>
          <w:sz w:val="28"/>
          <w:szCs w:val="28"/>
          <w:shd w:val="clear" w:color="auto" w:fill="FFFFFF"/>
        </w:rPr>
        <w:t>ксиланы,</w:t>
      </w:r>
      <w:r w:rsidR="00E83CDE" w:rsidRPr="00CD67AC">
        <w:rPr>
          <w:sz w:val="28"/>
          <w:szCs w:val="28"/>
          <w:shd w:val="clear" w:color="auto" w:fill="FFFFFF"/>
        </w:rPr>
        <w:t xml:space="preserve"> </w:t>
      </w:r>
      <w:r w:rsidRPr="00CD67AC">
        <w:rPr>
          <w:sz w:val="28"/>
          <w:szCs w:val="28"/>
          <w:shd w:val="clear" w:color="auto" w:fill="FFFFFF"/>
        </w:rPr>
        <w:t>маннаны,</w:t>
      </w:r>
      <w:r w:rsidR="00E83CDE" w:rsidRPr="00CD67AC">
        <w:rPr>
          <w:sz w:val="28"/>
          <w:szCs w:val="28"/>
          <w:shd w:val="clear" w:color="auto" w:fill="FFFFFF"/>
        </w:rPr>
        <w:t xml:space="preserve"> </w:t>
      </w:r>
      <w:r w:rsidRPr="00CD67AC">
        <w:rPr>
          <w:sz w:val="28"/>
          <w:szCs w:val="28"/>
          <w:shd w:val="clear" w:color="auto" w:fill="FFFFFF"/>
        </w:rPr>
        <w:t>галактаны,</w:t>
      </w:r>
      <w:r w:rsidR="00E83CDE" w:rsidRPr="00CD67AC">
        <w:rPr>
          <w:sz w:val="28"/>
          <w:szCs w:val="28"/>
          <w:shd w:val="clear" w:color="auto" w:fill="FFFFFF"/>
        </w:rPr>
        <w:t xml:space="preserve"> </w:t>
      </w:r>
      <w:r w:rsidRPr="00CD67AC">
        <w:rPr>
          <w:sz w:val="28"/>
          <w:szCs w:val="28"/>
          <w:shd w:val="clear" w:color="auto" w:fill="FFFFFF"/>
        </w:rPr>
        <w:t>фруктозаны,</w:t>
      </w:r>
      <w:r w:rsidR="00E83CDE" w:rsidRPr="00CD67AC">
        <w:rPr>
          <w:sz w:val="28"/>
          <w:szCs w:val="28"/>
          <w:shd w:val="clear" w:color="auto" w:fill="FFFFFF"/>
        </w:rPr>
        <w:t xml:space="preserve"> </w:t>
      </w:r>
      <w:r w:rsidRPr="00CD67AC">
        <w:rPr>
          <w:sz w:val="28"/>
          <w:szCs w:val="28"/>
          <w:shd w:val="clear" w:color="auto" w:fill="FFFFFF"/>
        </w:rPr>
        <w:t>арабиногалактаны</w:t>
      </w:r>
      <w:r w:rsidR="00E83CDE" w:rsidRPr="00CD67AC">
        <w:rPr>
          <w:sz w:val="28"/>
          <w:szCs w:val="28"/>
          <w:shd w:val="clear" w:color="auto" w:fill="FFFFFF"/>
        </w:rPr>
        <w:t xml:space="preserve"> </w:t>
      </w:r>
      <w:r w:rsidRPr="00CD67AC">
        <w:rPr>
          <w:sz w:val="28"/>
          <w:szCs w:val="28"/>
          <w:shd w:val="clear" w:color="auto" w:fill="FFFFFF"/>
        </w:rPr>
        <w:t>и</w:t>
      </w:r>
      <w:r w:rsidR="00E83CDE" w:rsidRPr="00CD67AC">
        <w:rPr>
          <w:sz w:val="28"/>
          <w:szCs w:val="28"/>
          <w:shd w:val="clear" w:color="auto" w:fill="FFFFFF"/>
        </w:rPr>
        <w:t xml:space="preserve"> </w:t>
      </w:r>
      <w:r w:rsidRPr="00CD67AC">
        <w:rPr>
          <w:sz w:val="28"/>
          <w:szCs w:val="28"/>
          <w:shd w:val="clear" w:color="auto" w:fill="FFFFFF"/>
        </w:rPr>
        <w:t>т.</w:t>
      </w:r>
      <w:r w:rsidR="00E83CDE" w:rsidRPr="00CD67AC">
        <w:rPr>
          <w:sz w:val="28"/>
          <w:szCs w:val="28"/>
          <w:shd w:val="clear" w:color="auto" w:fill="FFFFFF"/>
        </w:rPr>
        <w:t xml:space="preserve"> </w:t>
      </w:r>
      <w:r w:rsidRPr="00CD67AC">
        <w:rPr>
          <w:sz w:val="28"/>
          <w:szCs w:val="28"/>
          <w:shd w:val="clear" w:color="auto" w:fill="FFFFFF"/>
        </w:rPr>
        <w:t>д.</w:t>
      </w:r>
      <w:r w:rsidR="00E83CDE" w:rsidRPr="00CD67AC">
        <w:rPr>
          <w:sz w:val="28"/>
          <w:szCs w:val="28"/>
          <w:shd w:val="clear" w:color="auto" w:fill="FFFFFF"/>
        </w:rPr>
        <w:t xml:space="preserve"> </w:t>
      </w:r>
      <w:r w:rsidRPr="00CD67AC">
        <w:rPr>
          <w:sz w:val="28"/>
          <w:szCs w:val="28"/>
          <w:shd w:val="clear" w:color="auto" w:fill="FFFFFF"/>
        </w:rPr>
        <w:t>Больше</w:t>
      </w:r>
      <w:r w:rsidR="00E83CDE" w:rsidRPr="00CD67AC">
        <w:rPr>
          <w:sz w:val="28"/>
          <w:szCs w:val="28"/>
          <w:shd w:val="clear" w:color="auto" w:fill="FFFFFF"/>
        </w:rPr>
        <w:t xml:space="preserve"> </w:t>
      </w:r>
      <w:r w:rsidRPr="00CD67AC">
        <w:rPr>
          <w:sz w:val="28"/>
          <w:szCs w:val="28"/>
          <w:shd w:val="clear" w:color="auto" w:fill="FFFFFF"/>
        </w:rPr>
        <w:t>всего</w:t>
      </w:r>
      <w:r w:rsidR="00E83CDE" w:rsidRPr="00CD67AC">
        <w:rPr>
          <w:sz w:val="28"/>
          <w:szCs w:val="28"/>
          <w:shd w:val="clear" w:color="auto" w:fill="FFFFFF"/>
        </w:rPr>
        <w:t xml:space="preserve"> </w:t>
      </w:r>
      <w:r w:rsidRPr="00CD67AC">
        <w:rPr>
          <w:sz w:val="28"/>
          <w:szCs w:val="28"/>
          <w:shd w:val="clear" w:color="auto" w:fill="FFFFFF"/>
        </w:rPr>
        <w:t>в</w:t>
      </w:r>
      <w:r w:rsidR="00E83CDE" w:rsidRPr="00CD67AC">
        <w:rPr>
          <w:sz w:val="28"/>
          <w:szCs w:val="28"/>
          <w:shd w:val="clear" w:color="auto" w:fill="FFFFFF"/>
        </w:rPr>
        <w:t xml:space="preserve"> </w:t>
      </w:r>
      <w:r w:rsidRPr="00CD67AC">
        <w:rPr>
          <w:sz w:val="28"/>
          <w:szCs w:val="28"/>
          <w:shd w:val="clear" w:color="auto" w:fill="FFFFFF"/>
        </w:rPr>
        <w:t>растениях</w:t>
      </w:r>
      <w:r w:rsidR="00E83CDE" w:rsidRPr="00CD67AC">
        <w:rPr>
          <w:sz w:val="28"/>
          <w:szCs w:val="28"/>
          <w:shd w:val="clear" w:color="auto" w:fill="FFFFFF"/>
        </w:rPr>
        <w:t xml:space="preserve"> </w:t>
      </w:r>
      <w:r w:rsidRPr="00CD67AC">
        <w:rPr>
          <w:sz w:val="28"/>
          <w:szCs w:val="28"/>
          <w:shd w:val="clear" w:color="auto" w:fill="FFFFFF"/>
        </w:rPr>
        <w:t>содержится</w:t>
      </w:r>
      <w:r w:rsidR="00E83CDE" w:rsidRPr="00CD67AC">
        <w:rPr>
          <w:sz w:val="28"/>
          <w:szCs w:val="28"/>
          <w:shd w:val="clear" w:color="auto" w:fill="FFFFFF"/>
        </w:rPr>
        <w:t xml:space="preserve"> </w:t>
      </w:r>
      <w:r w:rsidRPr="00CD67AC">
        <w:rPr>
          <w:sz w:val="28"/>
          <w:szCs w:val="28"/>
          <w:shd w:val="clear" w:color="auto" w:fill="FFFFFF"/>
        </w:rPr>
        <w:t>ксиланов.</w:t>
      </w:r>
      <w:r w:rsidR="00E83CDE" w:rsidRPr="00CD67AC">
        <w:rPr>
          <w:sz w:val="28"/>
          <w:szCs w:val="28"/>
          <w:shd w:val="clear" w:color="auto" w:fill="FFFFFF"/>
        </w:rPr>
        <w:t xml:space="preserve"> </w:t>
      </w:r>
      <w:r w:rsidRPr="00CD67AC">
        <w:rPr>
          <w:sz w:val="28"/>
          <w:szCs w:val="28"/>
        </w:rPr>
        <w:t>Полисахариды</w:t>
      </w:r>
      <w:r w:rsidR="00E83CDE" w:rsidRPr="00CD67AC">
        <w:rPr>
          <w:sz w:val="28"/>
          <w:szCs w:val="28"/>
        </w:rPr>
        <w:t xml:space="preserve"> </w:t>
      </w:r>
      <w:r w:rsidR="002017FD" w:rsidRPr="00CD67AC">
        <w:rPr>
          <w:bCs/>
          <w:sz w:val="28"/>
          <w:szCs w:val="28"/>
          <w:shd w:val="clear" w:color="auto" w:fill="FFFFFF"/>
        </w:rPr>
        <w:t>гемицеллюлозы</w:t>
      </w:r>
      <w:r w:rsidR="002017FD" w:rsidRPr="00CD67AC">
        <w:rPr>
          <w:sz w:val="28"/>
          <w:szCs w:val="28"/>
          <w:shd w:val="clear" w:color="auto" w:fill="FFFFFF"/>
        </w:rPr>
        <w:t xml:space="preserve"> </w:t>
      </w:r>
      <w:r w:rsidR="002017FD" w:rsidRPr="00CD67AC">
        <w:rPr>
          <w:sz w:val="28"/>
          <w:szCs w:val="28"/>
        </w:rPr>
        <w:t>отличаются</w:t>
      </w:r>
      <w:r w:rsidR="00E83CDE" w:rsidRPr="00CD67AC">
        <w:rPr>
          <w:sz w:val="28"/>
          <w:szCs w:val="28"/>
        </w:rPr>
        <w:t xml:space="preserve"> </w:t>
      </w:r>
      <w:r w:rsidRPr="00CD67AC">
        <w:rPr>
          <w:sz w:val="28"/>
          <w:szCs w:val="28"/>
        </w:rPr>
        <w:t>разнообразными</w:t>
      </w:r>
      <w:r w:rsidR="00E83CDE" w:rsidRPr="00CD67AC">
        <w:rPr>
          <w:sz w:val="28"/>
          <w:szCs w:val="28"/>
        </w:rPr>
        <w:t xml:space="preserve"> </w:t>
      </w:r>
      <w:r w:rsidRPr="00CD67AC">
        <w:rPr>
          <w:sz w:val="28"/>
          <w:szCs w:val="28"/>
        </w:rPr>
        <w:t>свойствами,</w:t>
      </w:r>
      <w:r w:rsidR="00E83CDE" w:rsidRPr="00CD67AC">
        <w:rPr>
          <w:sz w:val="28"/>
          <w:szCs w:val="28"/>
        </w:rPr>
        <w:t xml:space="preserve"> </w:t>
      </w:r>
      <w:r w:rsidRPr="00CD67AC">
        <w:rPr>
          <w:sz w:val="28"/>
          <w:szCs w:val="28"/>
        </w:rPr>
        <w:t>что</w:t>
      </w:r>
      <w:r w:rsidR="00E83CDE" w:rsidRPr="00CD67AC">
        <w:rPr>
          <w:sz w:val="28"/>
          <w:szCs w:val="28"/>
        </w:rPr>
        <w:t xml:space="preserve"> </w:t>
      </w:r>
      <w:r w:rsidRPr="00CD67AC">
        <w:rPr>
          <w:sz w:val="28"/>
          <w:szCs w:val="28"/>
        </w:rPr>
        <w:t>обусловлено</w:t>
      </w:r>
      <w:r w:rsidR="00E83CDE" w:rsidRPr="00CD67AC">
        <w:rPr>
          <w:sz w:val="28"/>
          <w:szCs w:val="28"/>
        </w:rPr>
        <w:t xml:space="preserve"> </w:t>
      </w:r>
      <w:r w:rsidRPr="00CD67AC">
        <w:rPr>
          <w:sz w:val="28"/>
          <w:szCs w:val="28"/>
        </w:rPr>
        <w:t>различным</w:t>
      </w:r>
      <w:r w:rsidR="00E83CDE" w:rsidRPr="00CD67AC">
        <w:rPr>
          <w:sz w:val="28"/>
          <w:szCs w:val="28"/>
        </w:rPr>
        <w:t xml:space="preserve"> </w:t>
      </w:r>
      <w:r w:rsidRPr="00CD67AC">
        <w:rPr>
          <w:sz w:val="28"/>
          <w:szCs w:val="28"/>
        </w:rPr>
        <w:t>расположением</w:t>
      </w:r>
      <w:r w:rsidR="00E83CDE" w:rsidRPr="00CD67AC">
        <w:rPr>
          <w:sz w:val="28"/>
          <w:szCs w:val="28"/>
        </w:rPr>
        <w:t xml:space="preserve"> </w:t>
      </w:r>
      <w:r w:rsidRPr="00CD67AC">
        <w:rPr>
          <w:sz w:val="28"/>
          <w:szCs w:val="28"/>
        </w:rPr>
        <w:t>звеньев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полимерной</w:t>
      </w:r>
      <w:r w:rsidR="00E83CDE" w:rsidRPr="00CD67AC">
        <w:rPr>
          <w:sz w:val="28"/>
          <w:szCs w:val="28"/>
        </w:rPr>
        <w:t xml:space="preserve"> </w:t>
      </w:r>
      <w:r w:rsidRPr="00CD67AC">
        <w:rPr>
          <w:sz w:val="28"/>
          <w:szCs w:val="28"/>
        </w:rPr>
        <w:t>цепи,</w:t>
      </w:r>
      <w:r w:rsidR="00E83CDE" w:rsidRPr="00CD67AC">
        <w:rPr>
          <w:sz w:val="28"/>
          <w:szCs w:val="28"/>
        </w:rPr>
        <w:t xml:space="preserve"> </w:t>
      </w:r>
      <w:r w:rsidRPr="00CD67AC">
        <w:rPr>
          <w:sz w:val="28"/>
          <w:szCs w:val="28"/>
        </w:rPr>
        <w:t>типом</w:t>
      </w:r>
      <w:r w:rsidR="00E83CDE" w:rsidRPr="00CD67AC">
        <w:rPr>
          <w:sz w:val="28"/>
          <w:szCs w:val="28"/>
        </w:rPr>
        <w:t xml:space="preserve"> </w:t>
      </w:r>
      <w:r w:rsidRPr="00CD67AC">
        <w:rPr>
          <w:sz w:val="28"/>
          <w:szCs w:val="28"/>
        </w:rPr>
        <w:t>связи</w:t>
      </w:r>
      <w:r w:rsidR="00E83CDE" w:rsidRPr="00CD67AC">
        <w:rPr>
          <w:sz w:val="28"/>
          <w:szCs w:val="28"/>
        </w:rPr>
        <w:t xml:space="preserve"> </w:t>
      </w:r>
      <w:r w:rsidRPr="00CD67AC">
        <w:rPr>
          <w:sz w:val="28"/>
          <w:szCs w:val="28"/>
        </w:rPr>
        <w:t>между</w:t>
      </w:r>
      <w:r w:rsidR="00E83CDE" w:rsidRPr="00CD67AC">
        <w:rPr>
          <w:sz w:val="28"/>
          <w:szCs w:val="28"/>
        </w:rPr>
        <w:t xml:space="preserve"> </w:t>
      </w:r>
      <w:r w:rsidRPr="00CD67AC">
        <w:rPr>
          <w:sz w:val="28"/>
          <w:szCs w:val="28"/>
        </w:rPr>
        <w:t>остатками</w:t>
      </w:r>
      <w:r w:rsidR="00E83CDE" w:rsidRPr="00CD67AC">
        <w:rPr>
          <w:sz w:val="28"/>
          <w:szCs w:val="28"/>
        </w:rPr>
        <w:t xml:space="preserve"> </w:t>
      </w:r>
      <w:r w:rsidRPr="00CD67AC">
        <w:rPr>
          <w:sz w:val="28"/>
          <w:szCs w:val="28"/>
        </w:rPr>
        <w:t>моносахаридов,</w:t>
      </w:r>
      <w:r w:rsidR="00E83CDE" w:rsidRPr="00CD67AC">
        <w:rPr>
          <w:sz w:val="28"/>
          <w:szCs w:val="28"/>
        </w:rPr>
        <w:t xml:space="preserve"> </w:t>
      </w:r>
      <w:r w:rsidRPr="00CD67AC">
        <w:rPr>
          <w:sz w:val="28"/>
          <w:szCs w:val="28"/>
        </w:rPr>
        <w:t>степенью</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характером</w:t>
      </w:r>
      <w:r w:rsidR="00E83CDE" w:rsidRPr="00CD67AC">
        <w:rPr>
          <w:sz w:val="28"/>
          <w:szCs w:val="28"/>
        </w:rPr>
        <w:t xml:space="preserve"> </w:t>
      </w:r>
      <w:r w:rsidRPr="00CD67AC">
        <w:rPr>
          <w:sz w:val="28"/>
          <w:szCs w:val="28"/>
        </w:rPr>
        <w:t>ветвления</w:t>
      </w:r>
      <w:r w:rsidR="00E83CDE" w:rsidRPr="00CD67AC">
        <w:rPr>
          <w:sz w:val="28"/>
          <w:szCs w:val="28"/>
        </w:rPr>
        <w:t xml:space="preserve"> </w:t>
      </w:r>
      <w:r w:rsidRPr="00CD67AC">
        <w:rPr>
          <w:sz w:val="28"/>
          <w:szCs w:val="28"/>
        </w:rPr>
        <w:t>звеньев,</w:t>
      </w:r>
      <w:r w:rsidR="00E83CDE" w:rsidRPr="00CD67AC">
        <w:rPr>
          <w:sz w:val="28"/>
          <w:szCs w:val="28"/>
        </w:rPr>
        <w:t xml:space="preserve"> </w:t>
      </w:r>
      <w:r w:rsidRPr="00CD67AC">
        <w:rPr>
          <w:sz w:val="28"/>
          <w:szCs w:val="28"/>
        </w:rPr>
        <w:t>величиной</w:t>
      </w:r>
      <w:r w:rsidR="00E83CDE" w:rsidRPr="00CD67AC">
        <w:rPr>
          <w:sz w:val="28"/>
          <w:szCs w:val="28"/>
        </w:rPr>
        <w:t xml:space="preserve"> </w:t>
      </w:r>
      <w:r w:rsidRPr="00CD67AC">
        <w:rPr>
          <w:sz w:val="28"/>
          <w:szCs w:val="28"/>
        </w:rPr>
        <w:t>молекулярной</w:t>
      </w:r>
      <w:r w:rsidR="00E83CDE" w:rsidRPr="00CD67AC">
        <w:rPr>
          <w:sz w:val="28"/>
          <w:szCs w:val="28"/>
        </w:rPr>
        <w:t xml:space="preserve"> </w:t>
      </w:r>
      <w:r w:rsidRPr="00CD67AC">
        <w:rPr>
          <w:sz w:val="28"/>
          <w:szCs w:val="28"/>
        </w:rPr>
        <w:t>массы</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содержанием</w:t>
      </w:r>
      <w:r w:rsidR="00E83CDE" w:rsidRPr="00CD67AC">
        <w:rPr>
          <w:sz w:val="28"/>
          <w:szCs w:val="28"/>
        </w:rPr>
        <w:t xml:space="preserve"> </w:t>
      </w:r>
      <w:r w:rsidRPr="00CD67AC">
        <w:rPr>
          <w:sz w:val="28"/>
          <w:szCs w:val="28"/>
        </w:rPr>
        <w:t>различных</w:t>
      </w:r>
      <w:r w:rsidR="00E83CDE" w:rsidRPr="00CD67AC">
        <w:rPr>
          <w:sz w:val="28"/>
          <w:szCs w:val="28"/>
        </w:rPr>
        <w:t xml:space="preserve"> </w:t>
      </w:r>
      <w:r w:rsidRPr="00CD67AC">
        <w:rPr>
          <w:sz w:val="28"/>
          <w:szCs w:val="28"/>
        </w:rPr>
        <w:t>функциональных</w:t>
      </w:r>
      <w:r w:rsidR="00E83CDE" w:rsidRPr="00CD67AC">
        <w:rPr>
          <w:sz w:val="28"/>
          <w:szCs w:val="28"/>
        </w:rPr>
        <w:t xml:space="preserve"> </w:t>
      </w:r>
      <w:r w:rsidR="00350F8C" w:rsidRPr="00CD67AC">
        <w:rPr>
          <w:sz w:val="28"/>
          <w:szCs w:val="28"/>
        </w:rPr>
        <w:t>групп [</w:t>
      </w:r>
      <w:r w:rsidR="002017FD" w:rsidRPr="00CD67AC">
        <w:rPr>
          <w:sz w:val="28"/>
          <w:szCs w:val="28"/>
        </w:rPr>
        <w:t>1</w:t>
      </w:r>
      <w:r w:rsidR="00E47B24">
        <w:rPr>
          <w:sz w:val="28"/>
          <w:szCs w:val="28"/>
        </w:rPr>
        <w:t>3</w:t>
      </w:r>
      <w:r w:rsidR="00A008E1" w:rsidRPr="00CD67AC">
        <w:rPr>
          <w:sz w:val="28"/>
          <w:szCs w:val="28"/>
        </w:rPr>
        <w:t>]</w:t>
      </w:r>
      <w:r w:rsidRPr="00CD67AC">
        <w:rPr>
          <w:sz w:val="28"/>
          <w:szCs w:val="28"/>
        </w:rPr>
        <w:t>.</w:t>
      </w:r>
    </w:p>
    <w:p w14:paraId="4AA1EA18" w14:textId="1E5B4A47" w:rsidR="004939AD" w:rsidRPr="00CD67AC" w:rsidRDefault="00D91CBC" w:rsidP="005E5C64">
      <w:pPr>
        <w:spacing w:after="0" w:line="240" w:lineRule="auto"/>
        <w:contextualSpacing/>
        <w:jc w:val="center"/>
        <w:rPr>
          <w:rFonts w:ascii="Times New Roman" w:hAnsi="Times New Roman" w:cs="Times New Roman"/>
          <w:sz w:val="28"/>
          <w:szCs w:val="28"/>
          <w:shd w:val="clear" w:color="auto" w:fill="FFFFFF"/>
        </w:rPr>
      </w:pPr>
      <w:r w:rsidRPr="00CD67AC">
        <w:rPr>
          <w:rFonts w:ascii="Times New Roman" w:hAnsi="Times New Roman" w:cs="Times New Roman"/>
          <w:noProof/>
          <w:sz w:val="28"/>
          <w:szCs w:val="28"/>
          <w:shd w:val="clear" w:color="auto" w:fill="FFFFFF"/>
          <w:lang w:eastAsia="ru-RU"/>
        </w:rPr>
        <w:drawing>
          <wp:inline distT="0" distB="0" distL="0" distR="0" wp14:anchorId="08916EA1" wp14:editId="4E4DBBBA">
            <wp:extent cx="5553075" cy="4410075"/>
            <wp:effectExtent l="19050" t="0" r="85725"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r w:rsidR="005E5C64" w:rsidRPr="00CD67AC">
        <w:rPr>
          <w:rFonts w:ascii="Times New Roman" w:hAnsi="Times New Roman" w:cs="Times New Roman"/>
          <w:sz w:val="28"/>
          <w:szCs w:val="28"/>
          <w:shd w:val="clear" w:color="auto" w:fill="FFFFFF"/>
        </w:rPr>
        <w:t>Рисунок</w:t>
      </w:r>
      <w:r w:rsidR="00E83CDE" w:rsidRPr="00CD67AC">
        <w:rPr>
          <w:rFonts w:ascii="Times New Roman" w:hAnsi="Times New Roman" w:cs="Times New Roman"/>
          <w:sz w:val="28"/>
          <w:szCs w:val="28"/>
          <w:shd w:val="clear" w:color="auto" w:fill="FFFFFF"/>
        </w:rPr>
        <w:t xml:space="preserve"> </w:t>
      </w:r>
      <w:r w:rsidR="002C1ADA" w:rsidRPr="00CD67AC">
        <w:rPr>
          <w:rFonts w:ascii="Times New Roman" w:hAnsi="Times New Roman" w:cs="Times New Roman"/>
          <w:sz w:val="28"/>
          <w:szCs w:val="28"/>
          <w:shd w:val="clear" w:color="auto" w:fill="FFFFFF"/>
        </w:rPr>
        <w:t>4</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Сравнительный</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анализ</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сорбентов</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(пектинсодержащие</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продукты,</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активированный</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уголь</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рисовая</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шелуха)</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зависимости</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от</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их</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действия</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взаимодействия</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005E5C64" w:rsidRPr="00CD67AC">
        <w:rPr>
          <w:rFonts w:ascii="Times New Roman" w:hAnsi="Times New Roman" w:cs="Times New Roman"/>
          <w:sz w:val="28"/>
          <w:szCs w:val="28"/>
          <w:shd w:val="clear" w:color="auto" w:fill="FFFFFF"/>
        </w:rPr>
        <w:t>металлами</w:t>
      </w:r>
      <w:r w:rsidR="00E83CDE" w:rsidRPr="00CD67AC">
        <w:rPr>
          <w:rFonts w:ascii="Times New Roman" w:hAnsi="Times New Roman" w:cs="Times New Roman"/>
          <w:sz w:val="28"/>
          <w:szCs w:val="28"/>
          <w:shd w:val="clear" w:color="auto" w:fill="FFFFFF"/>
        </w:rPr>
        <w:t xml:space="preserve"> </w:t>
      </w:r>
      <w:r w:rsidR="006D5EBD" w:rsidRPr="00CD67AC">
        <w:rPr>
          <w:rFonts w:ascii="Times New Roman" w:hAnsi="Times New Roman" w:cs="Times New Roman"/>
          <w:sz w:val="28"/>
          <w:szCs w:val="28"/>
          <w:shd w:val="clear" w:color="auto" w:fill="FFFFFF"/>
        </w:rPr>
        <w:t>[1</w:t>
      </w:r>
      <w:r w:rsidR="004145C0">
        <w:rPr>
          <w:rFonts w:ascii="Times New Roman" w:hAnsi="Times New Roman" w:cs="Times New Roman"/>
          <w:sz w:val="28"/>
          <w:szCs w:val="28"/>
          <w:shd w:val="clear" w:color="auto" w:fill="FFFFFF"/>
        </w:rPr>
        <w:t>4</w:t>
      </w:r>
      <w:r w:rsidR="006D5EBD" w:rsidRPr="00CD67AC">
        <w:rPr>
          <w:rFonts w:ascii="Times New Roman" w:hAnsi="Times New Roman" w:cs="Times New Roman"/>
          <w:sz w:val="28"/>
          <w:szCs w:val="28"/>
          <w:shd w:val="clear" w:color="auto" w:fill="FFFFFF"/>
        </w:rPr>
        <w:t>]</w:t>
      </w:r>
    </w:p>
    <w:p w14:paraId="409E65B9" w14:textId="77777777" w:rsidR="00C81F0C" w:rsidRPr="00CD67AC" w:rsidRDefault="00C81F0C" w:rsidP="005E5C64">
      <w:pPr>
        <w:spacing w:after="0" w:line="240" w:lineRule="auto"/>
        <w:contextualSpacing/>
        <w:jc w:val="center"/>
        <w:rPr>
          <w:rFonts w:ascii="Times New Roman" w:hAnsi="Times New Roman" w:cs="Times New Roman"/>
          <w:sz w:val="28"/>
          <w:szCs w:val="28"/>
          <w:shd w:val="clear" w:color="auto" w:fill="FFFFFF"/>
        </w:rPr>
      </w:pPr>
    </w:p>
    <w:p w14:paraId="17B13D3B" w14:textId="09E60B1C" w:rsidR="006457F6" w:rsidRPr="00CD67AC" w:rsidRDefault="00AF49EC" w:rsidP="00AF49EC">
      <w:pPr>
        <w:pStyle w:val="a6"/>
        <w:spacing w:before="0" w:beforeAutospacing="0" w:after="0" w:afterAutospacing="0"/>
        <w:ind w:firstLine="709"/>
        <w:jc w:val="both"/>
        <w:rPr>
          <w:sz w:val="28"/>
          <w:szCs w:val="28"/>
        </w:rPr>
      </w:pPr>
      <w:r w:rsidRPr="00CD67AC">
        <w:rPr>
          <w:sz w:val="28"/>
          <w:szCs w:val="28"/>
        </w:rPr>
        <w:lastRenderedPageBreak/>
        <w:t xml:space="preserve">Гемицеллюлозы играют многофункциональную роль в питании человека. Они являются нетоксичными соединениями и характеризуются высокой степенью усвояемости, варьирующей от 69% до 95% в зависимости от их структурных особенностей. </w:t>
      </w:r>
      <w:r w:rsidR="005235BF" w:rsidRPr="00CD67AC">
        <w:rPr>
          <w:sz w:val="28"/>
          <w:szCs w:val="28"/>
        </w:rPr>
        <w:t>Гемицеллюлозы выполняют важные биологические функции, служа</w:t>
      </w:r>
      <w:r w:rsidR="00153D6C">
        <w:rPr>
          <w:sz w:val="28"/>
          <w:szCs w:val="28"/>
        </w:rPr>
        <w:t>т</w:t>
      </w:r>
      <w:r w:rsidR="005235BF" w:rsidRPr="00CD67AC">
        <w:rPr>
          <w:sz w:val="28"/>
          <w:szCs w:val="28"/>
        </w:rPr>
        <w:t xml:space="preserve"> источником энергии и оказывая многогранное влияние на обменные процессы в организме. Они участвуют в регуляции липидного обмена, обладают выраженными энтеросорбционными свойствами, способствуют снижению уровня холестерина в крови, а также сорбции и выведению солей тяжелых металлов. Кроме того, гемицеллюлозы играют важную роль в модуляции состава кишечной микрофлоры, способствуя поддержанию здорового баланса бактериальных </w:t>
      </w:r>
      <w:r w:rsidR="00153D6C">
        <w:rPr>
          <w:sz w:val="28"/>
          <w:szCs w:val="28"/>
        </w:rPr>
        <w:t>культур</w:t>
      </w:r>
      <w:r w:rsidR="005235BF" w:rsidRPr="00CD67AC">
        <w:rPr>
          <w:sz w:val="28"/>
          <w:szCs w:val="28"/>
        </w:rPr>
        <w:t xml:space="preserve"> в </w:t>
      </w:r>
      <w:r w:rsidR="00802EE9">
        <w:rPr>
          <w:sz w:val="28"/>
          <w:szCs w:val="28"/>
        </w:rPr>
        <w:t>ЖКТ</w:t>
      </w:r>
      <w:r w:rsidR="005235BF" w:rsidRPr="00CD67AC">
        <w:rPr>
          <w:sz w:val="28"/>
          <w:szCs w:val="28"/>
        </w:rPr>
        <w:t xml:space="preserve"> </w:t>
      </w:r>
      <w:r w:rsidR="002C1ADA" w:rsidRPr="00CD67AC">
        <w:rPr>
          <w:sz w:val="28"/>
          <w:szCs w:val="28"/>
        </w:rPr>
        <w:t>(рисунок</w:t>
      </w:r>
      <w:r w:rsidR="00E83CDE" w:rsidRPr="00CD67AC">
        <w:rPr>
          <w:sz w:val="28"/>
          <w:szCs w:val="28"/>
        </w:rPr>
        <w:t xml:space="preserve"> </w:t>
      </w:r>
      <w:r w:rsidR="002C1ADA" w:rsidRPr="00CD67AC">
        <w:rPr>
          <w:sz w:val="28"/>
          <w:szCs w:val="28"/>
        </w:rPr>
        <w:t>4)</w:t>
      </w:r>
      <w:r w:rsidR="00E83CDE" w:rsidRPr="00CD67AC">
        <w:rPr>
          <w:sz w:val="28"/>
          <w:szCs w:val="28"/>
        </w:rPr>
        <w:t xml:space="preserve"> </w:t>
      </w:r>
      <w:hyperlink r:id="rId19" w:history="1">
        <w:r w:rsidR="006457F6" w:rsidRPr="00CD67AC">
          <w:rPr>
            <w:rStyle w:val="a8"/>
            <w:color w:val="auto"/>
            <w:sz w:val="28"/>
            <w:szCs w:val="28"/>
            <w:u w:val="none"/>
          </w:rPr>
          <w:t>[1</w:t>
        </w:r>
      </w:hyperlink>
      <w:r w:rsidR="00E47B24">
        <w:rPr>
          <w:rStyle w:val="a8"/>
          <w:color w:val="auto"/>
          <w:sz w:val="28"/>
          <w:szCs w:val="28"/>
          <w:u w:val="none"/>
        </w:rPr>
        <w:t>3</w:t>
      </w:r>
      <w:r w:rsidR="006457F6" w:rsidRPr="00CD67AC">
        <w:rPr>
          <w:sz w:val="28"/>
          <w:szCs w:val="28"/>
        </w:rPr>
        <w:t>]</w:t>
      </w:r>
      <w:r w:rsidR="003B1C5C" w:rsidRPr="00CD67AC">
        <w:rPr>
          <w:sz w:val="28"/>
          <w:szCs w:val="28"/>
        </w:rPr>
        <w:t>.</w:t>
      </w:r>
    </w:p>
    <w:p w14:paraId="0586BDCE" w14:textId="77777777" w:rsidR="006457F6" w:rsidRPr="00CD67AC" w:rsidRDefault="006457F6" w:rsidP="003B1C5C">
      <w:pPr>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Лигнин</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представляет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собой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гетерогенный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ароматический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полимер</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из</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различных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мономеров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родственного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строения.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Фармакологическое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действие</w:t>
      </w:r>
      <w:r w:rsidRPr="00CD67AC">
        <w:rPr>
          <w:rFonts w:ascii="Times New Roman" w:hAnsi="Times New Roman" w:cs="Times New Roman"/>
          <w:sz w:val="28"/>
          <w:szCs w:val="28"/>
        </w:rPr>
        <w:t>–а</w:t>
      </w:r>
      <w:r w:rsidRPr="00CD67AC">
        <w:rPr>
          <w:rFonts w:ascii="Times New Roman" w:hAnsi="Times New Roman" w:cs="Times New Roman"/>
          <w:iCs/>
          <w:sz w:val="28"/>
          <w:szCs w:val="28"/>
          <w:shd w:val="clear" w:color="auto" w:fill="FFFFFF"/>
        </w:rPr>
        <w:t>нтидиарейное</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iCs/>
          <w:sz w:val="28"/>
          <w:szCs w:val="28"/>
          <w:shd w:val="clear" w:color="auto" w:fill="FFFFFF"/>
        </w:rPr>
        <w:t xml:space="preserve"> </w:t>
      </w:r>
      <w:r w:rsidRPr="00CD67AC">
        <w:rPr>
          <w:rFonts w:ascii="Times New Roman" w:hAnsi="Times New Roman" w:cs="Times New Roman"/>
          <w:iCs/>
          <w:sz w:val="28"/>
          <w:szCs w:val="28"/>
          <w:shd w:val="clear" w:color="auto" w:fill="FFFFFF"/>
        </w:rPr>
        <w:t>антиоксидантное</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iCs/>
          <w:sz w:val="28"/>
          <w:szCs w:val="28"/>
          <w:shd w:val="clear" w:color="auto" w:fill="FFFFFF"/>
        </w:rPr>
        <w:t xml:space="preserve"> </w:t>
      </w:r>
      <w:r w:rsidRPr="00CD67AC">
        <w:rPr>
          <w:rFonts w:ascii="Times New Roman" w:hAnsi="Times New Roman" w:cs="Times New Roman"/>
          <w:iCs/>
          <w:sz w:val="28"/>
          <w:szCs w:val="28"/>
          <w:shd w:val="clear" w:color="auto" w:fill="FFFFFF"/>
        </w:rPr>
        <w:t>гиполипидемическое</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iCs/>
          <w:sz w:val="28"/>
          <w:szCs w:val="28"/>
          <w:shd w:val="clear" w:color="auto" w:fill="FFFFFF"/>
        </w:rPr>
        <w:t xml:space="preserve"> </w:t>
      </w:r>
      <w:r w:rsidRPr="00CD67AC">
        <w:rPr>
          <w:rFonts w:ascii="Times New Roman" w:hAnsi="Times New Roman" w:cs="Times New Roman"/>
          <w:iCs/>
          <w:sz w:val="28"/>
          <w:szCs w:val="28"/>
          <w:shd w:val="clear" w:color="auto" w:fill="FFFFFF"/>
        </w:rPr>
        <w:t>дезинтоксикационное</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iCs/>
          <w:sz w:val="28"/>
          <w:szCs w:val="28"/>
          <w:shd w:val="clear" w:color="auto" w:fill="FFFFFF"/>
        </w:rPr>
        <w:t xml:space="preserve"> </w:t>
      </w:r>
      <w:r w:rsidRPr="00CD67AC">
        <w:rPr>
          <w:rFonts w:ascii="Times New Roman" w:hAnsi="Times New Roman" w:cs="Times New Roman"/>
          <w:iCs/>
          <w:sz w:val="28"/>
          <w:szCs w:val="28"/>
          <w:shd w:val="clear" w:color="auto" w:fill="FFFFFF"/>
        </w:rPr>
        <w:t>комплексообразующее</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iCs/>
          <w:sz w:val="28"/>
          <w:szCs w:val="28"/>
          <w:shd w:val="clear" w:color="auto" w:fill="FFFFFF"/>
        </w:rPr>
        <w:t xml:space="preserve"> </w:t>
      </w:r>
      <w:r w:rsidRPr="00CD67AC">
        <w:rPr>
          <w:rFonts w:ascii="Times New Roman" w:hAnsi="Times New Roman" w:cs="Times New Roman"/>
          <w:iCs/>
          <w:sz w:val="28"/>
          <w:szCs w:val="28"/>
          <w:shd w:val="clear" w:color="auto" w:fill="FFFFFF"/>
        </w:rPr>
        <w:t>сорбирующее</w:t>
      </w:r>
      <w:r w:rsidRPr="00CD67AC">
        <w:rPr>
          <w:rFonts w:ascii="Times New Roman" w:hAnsi="Times New Roman" w:cs="Times New Roman"/>
          <w:sz w:val="28"/>
          <w:szCs w:val="28"/>
          <w:shd w:val="clear" w:color="auto" w:fill="FFFFFF"/>
        </w:rPr>
        <w:t>.</w:t>
      </w:r>
    </w:p>
    <w:p w14:paraId="1D2C323F" w14:textId="77777777" w:rsidR="00AF49EC" w:rsidRPr="00CD67AC" w:rsidRDefault="00AF49EC" w:rsidP="00352CF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Согласно рекомендациям диетологов, адекватный уровень потребления пищевых волокон составляет 25 г на каждые 2000 ккал, что обеспечивает оптимальное функционирование пищеварительной системы. Среднесуточная потребность в пищевых волокнах для лиц, ведущих малоподвижный образ жизни, оценивается в 20 г. Для лиц, занятых физическим трудом, рекомендуемая суточная норма потребления составляет 30-35 г. </w:t>
      </w:r>
    </w:p>
    <w:p w14:paraId="43906D62" w14:textId="363E3E8A" w:rsidR="00352CF2" w:rsidRPr="00CD67AC" w:rsidRDefault="00AF49EC" w:rsidP="00352CF2">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 xml:space="preserve">Нерастворимые волокна целлюлозы, помимо профилактики запоров, играют превентивную роль в отношении дивертикулярной болезни, характеризующейся формированием патологических </w:t>
      </w:r>
      <w:r w:rsidR="000842FB">
        <w:rPr>
          <w:rFonts w:ascii="Times New Roman" w:hAnsi="Times New Roman" w:cs="Times New Roman"/>
          <w:sz w:val="28"/>
          <w:szCs w:val="28"/>
        </w:rPr>
        <w:t>дивертикулов</w:t>
      </w:r>
      <w:r w:rsidRPr="00CD67AC">
        <w:rPr>
          <w:rFonts w:ascii="Times New Roman" w:hAnsi="Times New Roman" w:cs="Times New Roman"/>
          <w:sz w:val="28"/>
          <w:szCs w:val="28"/>
        </w:rPr>
        <w:t xml:space="preserve"> в стенке кишечника. В настоящее время дивертикулярная болезнь является одним из наиболее распространенных заболеваний кишечника в развитых странах, что коррелирует с преобладанием в рационе питания населения высококалорийной пищи с низким содержанием пищевых волокон</w:t>
      </w:r>
      <w:r w:rsidRPr="00CD67AC">
        <w:rPr>
          <w:rFonts w:ascii="Times New Roman" w:eastAsia="Times New Roman" w:hAnsi="Times New Roman" w:cs="Times New Roman"/>
          <w:sz w:val="28"/>
          <w:szCs w:val="28"/>
          <w:lang w:eastAsia="ru-RU"/>
        </w:rPr>
        <w:t xml:space="preserve"> </w:t>
      </w:r>
      <w:r w:rsidR="00A008E1" w:rsidRPr="00CD67AC">
        <w:rPr>
          <w:rFonts w:ascii="Times New Roman" w:eastAsia="Times New Roman" w:hAnsi="Times New Roman" w:cs="Times New Roman"/>
          <w:sz w:val="28"/>
          <w:szCs w:val="28"/>
          <w:lang w:eastAsia="ru-RU"/>
        </w:rPr>
        <w:t>[</w:t>
      </w:r>
      <w:r w:rsidR="004145C0">
        <w:rPr>
          <w:rFonts w:ascii="Times New Roman" w:eastAsia="Times New Roman" w:hAnsi="Times New Roman" w:cs="Times New Roman"/>
          <w:sz w:val="28"/>
          <w:szCs w:val="28"/>
          <w:lang w:eastAsia="ru-RU"/>
        </w:rPr>
        <w:t>14, 15</w:t>
      </w:r>
      <w:r w:rsidR="006D5EBD" w:rsidRPr="00CD67AC">
        <w:rPr>
          <w:rFonts w:ascii="Times New Roman" w:eastAsia="Times New Roman" w:hAnsi="Times New Roman" w:cs="Times New Roman"/>
          <w:sz w:val="28"/>
          <w:szCs w:val="28"/>
          <w:lang w:eastAsia="ru-RU"/>
        </w:rPr>
        <w:t>]</w:t>
      </w:r>
      <w:r w:rsidR="00352CF2" w:rsidRPr="00CD67AC">
        <w:rPr>
          <w:rFonts w:ascii="Times New Roman" w:eastAsia="Times New Roman" w:hAnsi="Times New Roman" w:cs="Times New Roman"/>
          <w:sz w:val="28"/>
          <w:szCs w:val="28"/>
          <w:lang w:eastAsia="ru-RU"/>
        </w:rPr>
        <w:t>.</w:t>
      </w:r>
    </w:p>
    <w:p w14:paraId="16C121EB" w14:textId="77777777" w:rsidR="003B1C5C" w:rsidRPr="00CD67AC" w:rsidRDefault="003B1C5C" w:rsidP="009617C7">
      <w:pPr>
        <w:spacing w:after="0" w:line="240" w:lineRule="auto"/>
        <w:ind w:firstLine="709"/>
        <w:jc w:val="both"/>
        <w:rPr>
          <w:rFonts w:ascii="Times New Roman" w:eastAsia="Times New Roman" w:hAnsi="Times New Roman" w:cs="Times New Roman"/>
          <w:sz w:val="28"/>
          <w:szCs w:val="28"/>
          <w:lang w:eastAsia="ru-RU"/>
        </w:rPr>
      </w:pPr>
    </w:p>
    <w:p w14:paraId="0A3EFBA2" w14:textId="77777777" w:rsidR="002054C0" w:rsidRPr="00CD67AC" w:rsidRDefault="00B60A56" w:rsidP="009617C7">
      <w:pPr>
        <w:spacing w:after="0" w:line="240" w:lineRule="auto"/>
        <w:ind w:firstLine="709"/>
        <w:contextualSpacing/>
        <w:jc w:val="both"/>
        <w:rPr>
          <w:rFonts w:ascii="Times New Roman" w:hAnsi="Times New Roman" w:cs="Times New Roman"/>
          <w:b/>
          <w:sz w:val="28"/>
          <w:szCs w:val="28"/>
        </w:rPr>
      </w:pPr>
      <w:r w:rsidRPr="00CD67AC">
        <w:rPr>
          <w:rFonts w:ascii="Times New Roman" w:hAnsi="Times New Roman" w:cs="Times New Roman"/>
          <w:b/>
          <w:sz w:val="28"/>
          <w:szCs w:val="28"/>
        </w:rPr>
        <w:t>1.3</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Современные</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тенденции</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использования</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сырья</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пищевыми</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волокнами</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в</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пищевой</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молочной</w:t>
      </w:r>
      <w:r w:rsidR="00E83CDE" w:rsidRPr="00CD67AC">
        <w:rPr>
          <w:rFonts w:ascii="Times New Roman" w:hAnsi="Times New Roman" w:cs="Times New Roman"/>
          <w:b/>
          <w:sz w:val="28"/>
          <w:szCs w:val="28"/>
        </w:rPr>
        <w:t xml:space="preserve"> </w:t>
      </w:r>
      <w:r w:rsidR="00DD69CF" w:rsidRPr="00CD67AC">
        <w:rPr>
          <w:rFonts w:ascii="Times New Roman" w:hAnsi="Times New Roman" w:cs="Times New Roman"/>
          <w:b/>
          <w:sz w:val="28"/>
          <w:szCs w:val="28"/>
        </w:rPr>
        <w:t>отраслях</w:t>
      </w:r>
    </w:p>
    <w:p w14:paraId="2D481F5D" w14:textId="7079E264" w:rsidR="00E36508" w:rsidRPr="00CD67AC" w:rsidRDefault="005235BF" w:rsidP="005235BF">
      <w:pPr>
        <w:pBdr>
          <w:top w:val="dashed" w:sz="6" w:space="11" w:color="E6E6E6"/>
        </w:pBdr>
        <w:spacing w:beforeAutospacing="1" w:after="0" w:afterAutospacing="1"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Рацион современного человека характеризуется избыточным потреблением рафинированных пищевых продуктов, которые часто дефицитны по содержанию макро- и микронутриентов, включая пищевые волокна. Недостаток этих эссенциальных соединений может негативно сказываться на состоянии здоровья и повышать риск развития различных заболеваний.</w:t>
      </w:r>
      <w:r w:rsidR="00662203">
        <w:rPr>
          <w:rFonts w:ascii="Times New Roman" w:hAnsi="Times New Roman" w:cs="Times New Roman"/>
          <w:sz w:val="28"/>
          <w:szCs w:val="28"/>
        </w:rPr>
        <w:t xml:space="preserve"> </w:t>
      </w:r>
      <w:r w:rsidRPr="00CD67AC">
        <w:rPr>
          <w:rFonts w:ascii="Times New Roman" w:hAnsi="Times New Roman" w:cs="Times New Roman"/>
          <w:sz w:val="28"/>
          <w:szCs w:val="28"/>
        </w:rPr>
        <w:t xml:space="preserve">Оптимизация питания и удовлетворение потребности организма в жизненно важных нутриентах, а также в биологически активных соединениях, обладающих профилактическими и терапевтическими свойствами, может быть достигнута путем включения в рацион функциональных кисломолочных продуктов. Их обогащение пищевыми волокнами и другими полезными компонентами способствует нормализации </w:t>
      </w:r>
      <w:r w:rsidRPr="00CD67AC">
        <w:rPr>
          <w:rFonts w:ascii="Times New Roman" w:hAnsi="Times New Roman" w:cs="Times New Roman"/>
          <w:sz w:val="28"/>
          <w:szCs w:val="28"/>
        </w:rPr>
        <w:lastRenderedPageBreak/>
        <w:t xml:space="preserve">обменных процессов, улучшению работы </w:t>
      </w:r>
      <w:r w:rsidR="00802EE9">
        <w:rPr>
          <w:rFonts w:ascii="Times New Roman" w:hAnsi="Times New Roman" w:cs="Times New Roman"/>
          <w:sz w:val="28"/>
          <w:szCs w:val="28"/>
        </w:rPr>
        <w:t>ЖКТ</w:t>
      </w:r>
      <w:r w:rsidRPr="00CD67AC">
        <w:rPr>
          <w:rFonts w:ascii="Times New Roman" w:hAnsi="Times New Roman" w:cs="Times New Roman"/>
          <w:sz w:val="28"/>
          <w:szCs w:val="28"/>
        </w:rPr>
        <w:t xml:space="preserve"> и укреплению</w:t>
      </w:r>
      <w:r w:rsidR="00153D6C">
        <w:rPr>
          <w:rFonts w:ascii="Times New Roman" w:hAnsi="Times New Roman" w:cs="Times New Roman"/>
          <w:sz w:val="28"/>
          <w:szCs w:val="28"/>
        </w:rPr>
        <w:t xml:space="preserve"> защитных механизмов организма </w:t>
      </w:r>
      <w:r w:rsidR="003D3B27" w:rsidRPr="00CD67AC">
        <w:rPr>
          <w:rFonts w:ascii="Times New Roman" w:hAnsi="Times New Roman" w:cs="Times New Roman"/>
          <w:sz w:val="28"/>
          <w:szCs w:val="28"/>
        </w:rPr>
        <w:t>[</w:t>
      </w:r>
      <w:r w:rsidR="0098167E" w:rsidRPr="00CD67AC">
        <w:rPr>
          <w:rFonts w:ascii="Times New Roman" w:hAnsi="Times New Roman" w:cs="Times New Roman"/>
          <w:sz w:val="28"/>
          <w:szCs w:val="28"/>
        </w:rPr>
        <w:t>1</w:t>
      </w:r>
      <w:r w:rsidR="004145C0">
        <w:rPr>
          <w:rFonts w:ascii="Times New Roman" w:hAnsi="Times New Roman" w:cs="Times New Roman"/>
          <w:sz w:val="28"/>
          <w:szCs w:val="28"/>
        </w:rPr>
        <w:t>6</w:t>
      </w:r>
      <w:r w:rsidR="003D3B27" w:rsidRPr="00CD67AC">
        <w:rPr>
          <w:rFonts w:ascii="Times New Roman" w:hAnsi="Times New Roman" w:cs="Times New Roman"/>
          <w:sz w:val="28"/>
          <w:szCs w:val="28"/>
        </w:rPr>
        <w:t>]</w:t>
      </w:r>
      <w:r w:rsidR="00973BA3" w:rsidRPr="00CD67AC">
        <w:rPr>
          <w:rFonts w:ascii="Times New Roman" w:hAnsi="Times New Roman" w:cs="Times New Roman"/>
          <w:sz w:val="28"/>
          <w:szCs w:val="28"/>
        </w:rPr>
        <w:t>.</w:t>
      </w:r>
    </w:p>
    <w:p w14:paraId="42E7FE63" w14:textId="19F6C7F3" w:rsidR="005235BF" w:rsidRPr="00CD67AC" w:rsidRDefault="005235BF" w:rsidP="005235BF">
      <w:pPr>
        <w:pBdr>
          <w:top w:val="dashed" w:sz="6" w:space="11" w:color="E6E6E6"/>
        </w:pBd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Ряд исследователей успешно применяли пищевые волокна, полученные из переработки топинамбура и цикория, в производстве хлебобулочных изделий. </w:t>
      </w:r>
      <w:r w:rsidR="008C6239">
        <w:rPr>
          <w:rFonts w:ascii="Times New Roman" w:hAnsi="Times New Roman" w:cs="Times New Roman"/>
          <w:sz w:val="28"/>
          <w:szCs w:val="28"/>
        </w:rPr>
        <w:t>Эти волокна содержат ценный олиго</w:t>
      </w:r>
      <w:r w:rsidRPr="00CD67AC">
        <w:rPr>
          <w:rFonts w:ascii="Times New Roman" w:hAnsi="Times New Roman" w:cs="Times New Roman"/>
          <w:sz w:val="28"/>
          <w:szCs w:val="28"/>
        </w:rPr>
        <w:t>сахарид</w:t>
      </w:r>
      <w:r w:rsidR="008C6239">
        <w:rPr>
          <w:rFonts w:ascii="Times New Roman" w:hAnsi="Times New Roman" w:cs="Times New Roman"/>
          <w:sz w:val="28"/>
          <w:szCs w:val="28"/>
        </w:rPr>
        <w:t xml:space="preserve"> –</w:t>
      </w:r>
      <w:r w:rsidRPr="00CD67AC">
        <w:rPr>
          <w:rFonts w:ascii="Times New Roman" w:hAnsi="Times New Roman" w:cs="Times New Roman"/>
          <w:sz w:val="28"/>
          <w:szCs w:val="28"/>
        </w:rPr>
        <w:t xml:space="preserve"> инулин, обладающий пребиотическими свойствами.  </w:t>
      </w:r>
    </w:p>
    <w:p w14:paraId="5917005E" w14:textId="77777777" w:rsidR="00987BC7" w:rsidRPr="00CD67AC" w:rsidRDefault="005235BF" w:rsidP="005235BF">
      <w:pPr>
        <w:pBdr>
          <w:top w:val="dashed" w:sz="6" w:space="11" w:color="E6E6E6"/>
        </w:pBdr>
        <w:spacing w:after="0" w:line="240" w:lineRule="auto"/>
        <w:ind w:firstLine="709"/>
        <w:jc w:val="both"/>
        <w:rPr>
          <w:rStyle w:val="info-block"/>
          <w:rFonts w:ascii="Times New Roman" w:hAnsi="Times New Roman" w:cs="Times New Roman"/>
          <w:sz w:val="28"/>
          <w:szCs w:val="28"/>
        </w:rPr>
      </w:pPr>
      <w:r w:rsidRPr="00CD67AC">
        <w:rPr>
          <w:rFonts w:ascii="Times New Roman" w:hAnsi="Times New Roman" w:cs="Times New Roman"/>
          <w:sz w:val="28"/>
          <w:szCs w:val="28"/>
        </w:rPr>
        <w:t>Выбор инулина в качестве основного сырьевого источника пищевых волокон обусловлен его физиологическими и технологическими преимуществами. Физиологически инулин способствует нормализации микрофлоры кишечника, улучшению обмена веществ и укреплению иммунитета. С технологической точки зрения он играет роль текстурообразующего агента, улучшая структуру теста, продлевая срок хранения и повышая питательную ценность готовой продукции</w:t>
      </w:r>
      <w:r w:rsidRPr="00CD67AC">
        <w:rPr>
          <w:rStyle w:val="info-block"/>
          <w:rFonts w:ascii="Times New Roman" w:hAnsi="Times New Roman" w:cs="Times New Roman"/>
          <w:sz w:val="28"/>
          <w:szCs w:val="28"/>
        </w:rPr>
        <w:t xml:space="preserve"> </w:t>
      </w:r>
      <w:r w:rsidR="005F5AFF" w:rsidRPr="00CD67AC">
        <w:rPr>
          <w:rStyle w:val="info-block"/>
          <w:rFonts w:ascii="Times New Roman" w:hAnsi="Times New Roman" w:cs="Times New Roman"/>
          <w:sz w:val="28"/>
          <w:szCs w:val="28"/>
        </w:rPr>
        <w:t>[</w:t>
      </w:r>
      <w:r w:rsidR="0098167E" w:rsidRPr="00CD67AC">
        <w:rPr>
          <w:rStyle w:val="info-block"/>
          <w:rFonts w:ascii="Times New Roman" w:hAnsi="Times New Roman" w:cs="Times New Roman"/>
          <w:sz w:val="28"/>
          <w:szCs w:val="28"/>
        </w:rPr>
        <w:t>1</w:t>
      </w:r>
      <w:r w:rsidR="004145C0">
        <w:rPr>
          <w:rStyle w:val="info-block"/>
          <w:rFonts w:ascii="Times New Roman" w:hAnsi="Times New Roman" w:cs="Times New Roman"/>
          <w:sz w:val="28"/>
          <w:szCs w:val="28"/>
        </w:rPr>
        <w:t>7</w:t>
      </w:r>
      <w:r w:rsidR="00973BA3" w:rsidRPr="00CD67AC">
        <w:rPr>
          <w:rStyle w:val="info-block"/>
          <w:rFonts w:ascii="Times New Roman" w:hAnsi="Times New Roman" w:cs="Times New Roman"/>
          <w:sz w:val="28"/>
          <w:szCs w:val="28"/>
        </w:rPr>
        <w:t>]</w:t>
      </w:r>
      <w:r w:rsidR="00987BC7" w:rsidRPr="00CD67AC">
        <w:rPr>
          <w:rStyle w:val="info-block"/>
          <w:rFonts w:ascii="Times New Roman" w:hAnsi="Times New Roman" w:cs="Times New Roman"/>
          <w:sz w:val="28"/>
          <w:szCs w:val="28"/>
        </w:rPr>
        <w:t>.</w:t>
      </w:r>
    </w:p>
    <w:p w14:paraId="6275FF45" w14:textId="46D578FD" w:rsidR="00B22660" w:rsidRPr="00CD67AC" w:rsidRDefault="001563C3" w:rsidP="001563C3">
      <w:pPr>
        <w:pBdr>
          <w:top w:val="dashed" w:sz="6" w:space="11" w:color="E6E6E6"/>
        </w:pBdr>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Кроме того, инулин проявляет выраженные пребиотические свойства, избирательно стимулируя рост бифидо- и лактобактерий, что способствует поддержанию здорового баланса кишечной микрофлоры. В процессе ферментации инулина кишечными бактериями образуется масляная кислота, играющая ключевую роль в поддержании гомеостаза толстого кишечника. Снижение концентрации масляной кислоты ассоциировано с развитием воспалительных заболеваний кишечника, нарушением его моторной функции и повышенным риском патологий </w:t>
      </w:r>
      <w:r w:rsidR="00802EE9">
        <w:rPr>
          <w:rFonts w:ascii="Times New Roman" w:hAnsi="Times New Roman" w:cs="Times New Roman"/>
          <w:sz w:val="28"/>
          <w:szCs w:val="28"/>
          <w:shd w:val="clear" w:color="auto" w:fill="FFFFFF"/>
        </w:rPr>
        <w:t>ЖКТ</w:t>
      </w:r>
      <w:r w:rsidRPr="00CD67AC">
        <w:rPr>
          <w:rFonts w:ascii="Times New Roman" w:hAnsi="Times New Roman" w:cs="Times New Roman"/>
          <w:sz w:val="28"/>
          <w:szCs w:val="28"/>
          <w:shd w:val="clear" w:color="auto" w:fill="FFFFFF"/>
        </w:rPr>
        <w:t>.</w:t>
      </w:r>
      <w:r w:rsidR="004145C0" w:rsidRPr="004145C0">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 xml:space="preserve">Таким образом, регулярное потребление инулина может способствовать снижению риска развития воспалительных заболеваний толстого кишечника и колоректального рака, а также улучшению общей функциональности </w:t>
      </w:r>
      <w:r w:rsidR="00802EE9">
        <w:rPr>
          <w:rFonts w:ascii="Times New Roman" w:hAnsi="Times New Roman" w:cs="Times New Roman"/>
          <w:sz w:val="28"/>
          <w:szCs w:val="28"/>
          <w:shd w:val="clear" w:color="auto" w:fill="FFFFFF"/>
        </w:rPr>
        <w:t>ЖКТ</w:t>
      </w:r>
      <w:r w:rsidRPr="00CD67AC">
        <w:rPr>
          <w:rFonts w:ascii="Times New Roman" w:hAnsi="Times New Roman" w:cs="Times New Roman"/>
          <w:sz w:val="28"/>
          <w:szCs w:val="28"/>
          <w:shd w:val="clear" w:color="auto" w:fill="FFFFFF"/>
        </w:rPr>
        <w:t xml:space="preserve"> </w:t>
      </w:r>
      <w:r w:rsidR="00B22660" w:rsidRPr="00CD67AC">
        <w:rPr>
          <w:rFonts w:ascii="Times New Roman" w:hAnsi="Times New Roman" w:cs="Times New Roman"/>
          <w:sz w:val="28"/>
          <w:szCs w:val="28"/>
          <w:shd w:val="clear" w:color="auto" w:fill="FFFFFF"/>
        </w:rPr>
        <w:t>[</w:t>
      </w:r>
      <w:r w:rsidR="004145C0" w:rsidRPr="004145C0">
        <w:rPr>
          <w:rFonts w:ascii="Times New Roman" w:hAnsi="Times New Roman" w:cs="Times New Roman"/>
          <w:sz w:val="28"/>
          <w:szCs w:val="28"/>
          <w:shd w:val="clear" w:color="auto" w:fill="FFFFFF"/>
        </w:rPr>
        <w:t>17</w:t>
      </w:r>
      <w:r w:rsidR="00034CA9" w:rsidRPr="00CD67AC">
        <w:rPr>
          <w:rFonts w:ascii="Times New Roman" w:hAnsi="Times New Roman" w:cs="Times New Roman"/>
          <w:sz w:val="28"/>
          <w:szCs w:val="28"/>
          <w:shd w:val="clear" w:color="auto" w:fill="FFFFFF"/>
        </w:rPr>
        <w:t>].</w:t>
      </w:r>
    </w:p>
    <w:p w14:paraId="63CEF433" w14:textId="77777777" w:rsidR="00B935CB" w:rsidRPr="00CD67AC" w:rsidRDefault="00B935CB" w:rsidP="00B935CB">
      <w:pPr>
        <w:pBdr>
          <w:top w:val="dashed" w:sz="6" w:space="0" w:color="E6E6E6"/>
        </w:pBd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Установлено, что добавление инулинсодержащего сырья Beneo HP, Fibrulin XL, Beneo HPX способствует увеличению водопоглотительной способности теста на 1–5 % за счет укрепления клейковины на 1–36 %, при этом количество отмываемой клейковины уменьшается на 1–20 %. Введение инулинсодержащих компонентов за 30 минут до окончания созревания теста повышает показатели качества хлебобулочных изделий и замедляет их черствение</w:t>
      </w:r>
      <w:r w:rsidR="004145C0" w:rsidRPr="004145C0">
        <w:rPr>
          <w:rFonts w:ascii="Times New Roman" w:eastAsia="Times New Roman" w:hAnsi="Times New Roman" w:cs="Times New Roman"/>
          <w:sz w:val="28"/>
          <w:szCs w:val="28"/>
          <w:lang w:eastAsia="ru-RU"/>
        </w:rPr>
        <w:t xml:space="preserve"> [17]</w:t>
      </w:r>
      <w:r w:rsidRPr="00CD67AC">
        <w:rPr>
          <w:rFonts w:ascii="Times New Roman" w:eastAsia="Times New Roman" w:hAnsi="Times New Roman" w:cs="Times New Roman"/>
          <w:sz w:val="28"/>
          <w:szCs w:val="28"/>
          <w:lang w:eastAsia="ru-RU"/>
        </w:rPr>
        <w:t>.</w:t>
      </w:r>
    </w:p>
    <w:p w14:paraId="157B2537" w14:textId="77777777" w:rsidR="001F0B85" w:rsidRPr="004145C0" w:rsidRDefault="00B935CB" w:rsidP="004145C0">
      <w:pPr>
        <w:pBdr>
          <w:top w:val="dashed" w:sz="6" w:space="0" w:color="E6E6E6"/>
        </w:pBdr>
        <w:spacing w:after="0" w:line="240" w:lineRule="auto"/>
        <w:ind w:firstLine="709"/>
        <w:jc w:val="both"/>
        <w:rPr>
          <w:rStyle w:val="info-block"/>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При употреблении хлебобулочных изделий, содержащих Beneo HP, Fibrulin XL, Beneo HPX, удовлетворяется 30–35 % суточной потребности в пищевых волокнах (при рекомендуемой норме 20 г в сутки) и 20–24 % суточной потребности в инулине (при рекомен</w:t>
      </w:r>
      <w:r w:rsidR="004145C0">
        <w:rPr>
          <w:rFonts w:ascii="Times New Roman" w:eastAsia="Times New Roman" w:hAnsi="Times New Roman" w:cs="Times New Roman"/>
          <w:sz w:val="28"/>
          <w:szCs w:val="28"/>
          <w:lang w:eastAsia="ru-RU"/>
        </w:rPr>
        <w:t>дуемой норме 10–20 г в сутки)</w:t>
      </w:r>
      <w:r w:rsidRPr="00CD67AC">
        <w:rPr>
          <w:rStyle w:val="info-block"/>
          <w:rFonts w:ascii="Times New Roman" w:eastAsia="Times New Roman" w:hAnsi="Times New Roman" w:cs="Times New Roman"/>
          <w:sz w:val="28"/>
          <w:szCs w:val="28"/>
          <w:lang w:eastAsia="ru-RU"/>
        </w:rPr>
        <w:t xml:space="preserve"> </w:t>
      </w:r>
      <w:r w:rsidR="001F0B85" w:rsidRPr="00CD67AC">
        <w:rPr>
          <w:rStyle w:val="info-block"/>
          <w:rFonts w:ascii="Times New Roman" w:hAnsi="Times New Roman" w:cs="Times New Roman"/>
          <w:sz w:val="28"/>
          <w:szCs w:val="28"/>
        </w:rPr>
        <w:t>[</w:t>
      </w:r>
      <w:r w:rsidR="0098167E" w:rsidRPr="00CD67AC">
        <w:rPr>
          <w:rStyle w:val="info-block"/>
          <w:rFonts w:ascii="Times New Roman" w:hAnsi="Times New Roman" w:cs="Times New Roman"/>
          <w:sz w:val="28"/>
          <w:szCs w:val="28"/>
        </w:rPr>
        <w:t>1</w:t>
      </w:r>
      <w:r w:rsidR="004145C0" w:rsidRPr="004145C0">
        <w:rPr>
          <w:rStyle w:val="info-block"/>
          <w:rFonts w:ascii="Times New Roman" w:hAnsi="Times New Roman" w:cs="Times New Roman"/>
          <w:sz w:val="28"/>
          <w:szCs w:val="28"/>
        </w:rPr>
        <w:t>7</w:t>
      </w:r>
      <w:r w:rsidR="001F0B85" w:rsidRPr="00CD67AC">
        <w:rPr>
          <w:rFonts w:ascii="Times New Roman" w:hAnsi="Times New Roman" w:cs="Times New Roman"/>
          <w:sz w:val="28"/>
          <w:szCs w:val="28"/>
        </w:rPr>
        <w:t>]</w:t>
      </w:r>
      <w:r w:rsidR="001F0B85" w:rsidRPr="00CD67AC">
        <w:rPr>
          <w:rStyle w:val="info-block"/>
          <w:rFonts w:ascii="Times New Roman" w:hAnsi="Times New Roman" w:cs="Times New Roman"/>
          <w:sz w:val="28"/>
          <w:szCs w:val="28"/>
        </w:rPr>
        <w:t>.</w:t>
      </w:r>
    </w:p>
    <w:p w14:paraId="304F7CE8" w14:textId="371FC509" w:rsidR="00A104A5" w:rsidRPr="00CD67AC" w:rsidRDefault="00B935CB" w:rsidP="00B935CB">
      <w:pPr>
        <w:shd w:val="clear" w:color="auto" w:fill="FFFFFF"/>
        <w:spacing w:after="0" w:line="240" w:lineRule="auto"/>
        <w:ind w:firstLine="709"/>
        <w:jc w:val="both"/>
        <w:rPr>
          <w:rFonts w:ascii="Times New Roman" w:hAnsi="Times New Roman" w:cs="Times New Roman"/>
          <w:sz w:val="18"/>
          <w:szCs w:val="18"/>
          <w:shd w:val="clear" w:color="auto" w:fill="FFFFFF"/>
        </w:rPr>
      </w:pPr>
      <w:r w:rsidRPr="00CD67AC">
        <w:rPr>
          <w:rFonts w:ascii="Times New Roman" w:eastAsia="Times New Roman" w:hAnsi="Times New Roman" w:cs="Times New Roman"/>
          <w:sz w:val="28"/>
          <w:szCs w:val="28"/>
          <w:lang w:eastAsia="ru-RU"/>
        </w:rPr>
        <w:t>Авторами разработаны рецептуры низкокалорийных эмульсионных соусов десертной группы «Смородиново-брусничный» и «Вишнево-брусничный». Установлено, что разработанные соусы, как в свежеприготовленном виде, так и после хранения в течение 20 суток при температуре (5±2) °С и относительной влажности воздуха не более 75 %, соответствуют требованиям TP ТС 021/2011.</w:t>
      </w:r>
      <w:r w:rsidR="004145C0" w:rsidRPr="004145C0">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 xml:space="preserve">Соусы обладают приятным мягким вкусом и запахом, а также характеризуются соответствующей консистенцией и внешним видом. По содержанию основных функциональных </w:t>
      </w:r>
      <w:r w:rsidRPr="00CD67AC">
        <w:rPr>
          <w:rFonts w:ascii="Times New Roman" w:eastAsia="Times New Roman" w:hAnsi="Times New Roman" w:cs="Times New Roman"/>
          <w:sz w:val="28"/>
          <w:szCs w:val="28"/>
          <w:lang w:eastAsia="ru-RU"/>
        </w:rPr>
        <w:lastRenderedPageBreak/>
        <w:t xml:space="preserve">пищевых ингредиентов они отвечают установленным требованиям, что позволяет отнести их к продуктам специализированного назначения в группе диетического профилактического </w:t>
      </w:r>
      <w:r w:rsidRPr="00153D6C">
        <w:rPr>
          <w:rFonts w:ascii="Times New Roman" w:eastAsia="Times New Roman" w:hAnsi="Times New Roman" w:cs="Times New Roman"/>
          <w:sz w:val="28"/>
          <w:szCs w:val="28"/>
          <w:lang w:eastAsia="ru-RU"/>
        </w:rPr>
        <w:t>питания</w:t>
      </w:r>
      <w:r w:rsidRPr="00153D6C">
        <w:rPr>
          <w:rFonts w:ascii="Times New Roman" w:eastAsia="Times New Roman" w:hAnsi="Times New Roman" w:cs="Times New Roman"/>
          <w:sz w:val="28"/>
          <w:szCs w:val="28"/>
          <w:shd w:val="clear" w:color="auto" w:fill="FFFFFF"/>
          <w:lang w:eastAsia="ru-RU"/>
        </w:rPr>
        <w:t xml:space="preserve"> </w:t>
      </w:r>
      <w:r w:rsidR="00EE2546" w:rsidRPr="00153D6C">
        <w:rPr>
          <w:rFonts w:ascii="Times New Roman" w:hAnsi="Times New Roman" w:cs="Times New Roman"/>
          <w:sz w:val="28"/>
          <w:szCs w:val="28"/>
          <w:shd w:val="clear" w:color="auto" w:fill="FFFFFF"/>
        </w:rPr>
        <w:t>[</w:t>
      </w:r>
      <w:r w:rsidR="00E973E3" w:rsidRPr="00153D6C">
        <w:rPr>
          <w:rFonts w:ascii="Times New Roman" w:hAnsi="Times New Roman" w:cs="Times New Roman"/>
          <w:sz w:val="28"/>
          <w:szCs w:val="28"/>
          <w:shd w:val="clear" w:color="auto" w:fill="FFFFFF"/>
        </w:rPr>
        <w:t>18</w:t>
      </w:r>
      <w:r w:rsidR="00EE2546" w:rsidRPr="00153D6C">
        <w:rPr>
          <w:rFonts w:ascii="Times New Roman" w:hAnsi="Times New Roman" w:cs="Times New Roman"/>
          <w:sz w:val="28"/>
          <w:szCs w:val="28"/>
          <w:shd w:val="clear" w:color="auto" w:fill="FFFFFF"/>
        </w:rPr>
        <w:t>]</w:t>
      </w:r>
      <w:r w:rsidR="00A104A5" w:rsidRPr="00153D6C">
        <w:rPr>
          <w:rFonts w:ascii="Times New Roman" w:hAnsi="Times New Roman" w:cs="Times New Roman"/>
          <w:sz w:val="28"/>
          <w:szCs w:val="28"/>
          <w:shd w:val="clear" w:color="auto" w:fill="FFFFFF"/>
        </w:rPr>
        <w:t>.</w:t>
      </w:r>
      <w:r w:rsidR="00E83CDE" w:rsidRPr="00CD67AC">
        <w:rPr>
          <w:rFonts w:ascii="Times New Roman" w:hAnsi="Times New Roman" w:cs="Times New Roman"/>
          <w:sz w:val="18"/>
          <w:szCs w:val="18"/>
          <w:shd w:val="clear" w:color="auto" w:fill="FFFFFF"/>
        </w:rPr>
        <w:t xml:space="preserve"> </w:t>
      </w:r>
    </w:p>
    <w:p w14:paraId="7477A685" w14:textId="77777777" w:rsidR="00840070" w:rsidRPr="00CD67AC" w:rsidRDefault="00840070" w:rsidP="00A104A5">
      <w:pPr>
        <w:shd w:val="clear" w:color="auto" w:fill="FFFFFF"/>
        <w:spacing w:after="0" w:line="240" w:lineRule="auto"/>
        <w:ind w:firstLine="709"/>
        <w:jc w:val="both"/>
        <w:rPr>
          <w:rStyle w:val="a8"/>
          <w:rFonts w:ascii="Times New Roman" w:hAnsi="Times New Roman" w:cs="Times New Roman"/>
          <w:color w:val="auto"/>
          <w:sz w:val="28"/>
          <w:szCs w:val="28"/>
          <w:u w:val="none"/>
        </w:rPr>
      </w:pPr>
      <w:r w:rsidRPr="00CD67AC">
        <w:rPr>
          <w:rStyle w:val="a8"/>
          <w:rFonts w:ascii="Times New Roman" w:hAnsi="Times New Roman" w:cs="Times New Roman"/>
          <w:color w:val="auto"/>
          <w:sz w:val="28"/>
          <w:szCs w:val="28"/>
          <w:u w:val="none"/>
        </w:rPr>
        <w:t>Много</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исследований</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посвящено</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изучению</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пищевых</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волокон</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из</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свеклы</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и</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продуктов</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ее</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переработки.</w:t>
      </w:r>
    </w:p>
    <w:p w14:paraId="2D3C3F25" w14:textId="4D32AABE" w:rsidR="00A104A5" w:rsidRPr="00CD67AC" w:rsidRDefault="004B77C0" w:rsidP="00EE1EAB">
      <w:pPr>
        <w:pStyle w:val="1"/>
        <w:tabs>
          <w:tab w:val="left" w:pos="6521"/>
        </w:tabs>
        <w:spacing w:before="0" w:beforeAutospacing="0" w:after="0" w:afterAutospacing="0"/>
        <w:ind w:firstLine="709"/>
        <w:jc w:val="both"/>
        <w:rPr>
          <w:sz w:val="28"/>
          <w:szCs w:val="28"/>
        </w:rPr>
      </w:pPr>
      <w:hyperlink r:id="rId20" w:history="1">
        <w:r w:rsidR="002A6117" w:rsidRPr="00CD67AC">
          <w:rPr>
            <w:rStyle w:val="a8"/>
            <w:b w:val="0"/>
            <w:color w:val="auto"/>
            <w:sz w:val="28"/>
            <w:szCs w:val="28"/>
            <w:u w:val="none"/>
          </w:rPr>
          <w:t>Разработа</w:t>
        </w:r>
        <w:r w:rsidR="00840070" w:rsidRPr="00CD67AC">
          <w:rPr>
            <w:rStyle w:val="a8"/>
            <w:b w:val="0"/>
            <w:color w:val="auto"/>
            <w:sz w:val="28"/>
            <w:szCs w:val="28"/>
            <w:u w:val="none"/>
          </w:rPr>
          <w:t>на</w:t>
        </w:r>
        <w:r w:rsidR="00E83CDE" w:rsidRPr="00CD67AC">
          <w:rPr>
            <w:rStyle w:val="a8"/>
            <w:b w:val="0"/>
            <w:color w:val="auto"/>
            <w:sz w:val="28"/>
            <w:szCs w:val="28"/>
            <w:u w:val="none"/>
          </w:rPr>
          <w:t xml:space="preserve"> </w:t>
        </w:r>
        <w:r w:rsidR="002A6117" w:rsidRPr="00CD67AC">
          <w:rPr>
            <w:rStyle w:val="a8"/>
            <w:b w:val="0"/>
            <w:color w:val="auto"/>
            <w:sz w:val="28"/>
            <w:szCs w:val="28"/>
            <w:u w:val="none"/>
          </w:rPr>
          <w:t>технологи</w:t>
        </w:r>
        <w:r w:rsidR="001230AF" w:rsidRPr="00CD67AC">
          <w:rPr>
            <w:rStyle w:val="a8"/>
            <w:b w:val="0"/>
            <w:color w:val="auto"/>
            <w:sz w:val="28"/>
            <w:szCs w:val="28"/>
            <w:u w:val="none"/>
          </w:rPr>
          <w:t>я</w:t>
        </w:r>
        <w:r w:rsidR="00E83CDE" w:rsidRPr="00CD67AC">
          <w:rPr>
            <w:rStyle w:val="a8"/>
            <w:b w:val="0"/>
            <w:color w:val="auto"/>
            <w:sz w:val="28"/>
            <w:szCs w:val="28"/>
            <w:u w:val="none"/>
          </w:rPr>
          <w:t xml:space="preserve"> </w:t>
        </w:r>
        <w:r w:rsidR="002A6117" w:rsidRPr="00CD67AC">
          <w:rPr>
            <w:rStyle w:val="a8"/>
            <w:b w:val="0"/>
            <w:bCs w:val="0"/>
            <w:color w:val="auto"/>
            <w:sz w:val="28"/>
            <w:szCs w:val="28"/>
            <w:u w:val="none"/>
          </w:rPr>
          <w:t>пищевых</w:t>
        </w:r>
        <w:r w:rsidR="00E83CDE" w:rsidRPr="00CD67AC">
          <w:rPr>
            <w:rStyle w:val="a8"/>
            <w:b w:val="0"/>
            <w:color w:val="auto"/>
            <w:sz w:val="28"/>
            <w:szCs w:val="28"/>
            <w:u w:val="none"/>
          </w:rPr>
          <w:t xml:space="preserve"> </w:t>
        </w:r>
        <w:r w:rsidR="002A6117" w:rsidRPr="00CD67AC">
          <w:rPr>
            <w:rStyle w:val="a8"/>
            <w:b w:val="0"/>
            <w:color w:val="auto"/>
            <w:sz w:val="28"/>
            <w:szCs w:val="28"/>
            <w:u w:val="none"/>
          </w:rPr>
          <w:t>добавок</w:t>
        </w:r>
        <w:r w:rsidR="00E83CDE" w:rsidRPr="00CD67AC">
          <w:rPr>
            <w:rStyle w:val="a8"/>
            <w:b w:val="0"/>
            <w:color w:val="auto"/>
            <w:sz w:val="28"/>
            <w:szCs w:val="28"/>
            <w:u w:val="none"/>
          </w:rPr>
          <w:t xml:space="preserve"> </w:t>
        </w:r>
        <w:r w:rsidR="002A6117" w:rsidRPr="00CD67AC">
          <w:rPr>
            <w:rStyle w:val="a8"/>
            <w:b w:val="0"/>
            <w:color w:val="auto"/>
            <w:sz w:val="28"/>
            <w:szCs w:val="28"/>
            <w:u w:val="none"/>
          </w:rPr>
          <w:t>из</w:t>
        </w:r>
        <w:r w:rsidR="00E83CDE" w:rsidRPr="00CD67AC">
          <w:rPr>
            <w:rStyle w:val="a8"/>
            <w:b w:val="0"/>
            <w:color w:val="auto"/>
            <w:sz w:val="28"/>
            <w:szCs w:val="28"/>
            <w:u w:val="none"/>
          </w:rPr>
          <w:t xml:space="preserve"> </w:t>
        </w:r>
        <w:r w:rsidR="002A6117" w:rsidRPr="00CD67AC">
          <w:rPr>
            <w:rStyle w:val="a8"/>
            <w:b w:val="0"/>
            <w:color w:val="auto"/>
            <w:sz w:val="28"/>
            <w:szCs w:val="28"/>
            <w:u w:val="none"/>
          </w:rPr>
          <w:t>обессахаренной</w:t>
        </w:r>
        <w:r w:rsidR="00E83CDE" w:rsidRPr="00CD67AC">
          <w:rPr>
            <w:rStyle w:val="a8"/>
            <w:b w:val="0"/>
            <w:color w:val="auto"/>
            <w:sz w:val="28"/>
            <w:szCs w:val="28"/>
            <w:u w:val="none"/>
          </w:rPr>
          <w:t xml:space="preserve"> </w:t>
        </w:r>
        <w:r w:rsidR="002A6117" w:rsidRPr="00CD67AC">
          <w:rPr>
            <w:rStyle w:val="a8"/>
            <w:b w:val="0"/>
            <w:color w:val="auto"/>
            <w:sz w:val="28"/>
            <w:szCs w:val="28"/>
            <w:u w:val="none"/>
          </w:rPr>
          <w:t>свекловичной</w:t>
        </w:r>
        <w:r w:rsidR="00E83CDE" w:rsidRPr="00CD67AC">
          <w:rPr>
            <w:rStyle w:val="a8"/>
            <w:b w:val="0"/>
            <w:color w:val="auto"/>
            <w:sz w:val="28"/>
            <w:szCs w:val="28"/>
            <w:u w:val="none"/>
          </w:rPr>
          <w:t xml:space="preserve"> </w:t>
        </w:r>
        <w:r w:rsidR="002A6117" w:rsidRPr="00CD67AC">
          <w:rPr>
            <w:rStyle w:val="a8"/>
            <w:b w:val="0"/>
            <w:color w:val="auto"/>
            <w:sz w:val="28"/>
            <w:szCs w:val="28"/>
            <w:u w:val="none"/>
          </w:rPr>
          <w:t>стружки</w:t>
        </w:r>
        <w:r w:rsidR="00E83CDE" w:rsidRPr="00CD67AC">
          <w:rPr>
            <w:rStyle w:val="a8"/>
            <w:b w:val="0"/>
            <w:color w:val="auto"/>
            <w:sz w:val="28"/>
            <w:szCs w:val="28"/>
            <w:u w:val="none"/>
          </w:rPr>
          <w:t xml:space="preserve"> </w:t>
        </w:r>
        <w:r w:rsidR="002A6117" w:rsidRPr="00CD67AC">
          <w:rPr>
            <w:rStyle w:val="a8"/>
            <w:b w:val="0"/>
            <w:color w:val="auto"/>
            <w:sz w:val="28"/>
            <w:szCs w:val="28"/>
            <w:u w:val="none"/>
          </w:rPr>
          <w:t>и</w:t>
        </w:r>
        <w:r w:rsidR="00E83CDE" w:rsidRPr="00CD67AC">
          <w:rPr>
            <w:rStyle w:val="a8"/>
            <w:b w:val="0"/>
            <w:color w:val="auto"/>
            <w:sz w:val="28"/>
            <w:szCs w:val="28"/>
            <w:u w:val="none"/>
          </w:rPr>
          <w:t xml:space="preserve"> </w:t>
        </w:r>
        <w:r w:rsidR="002A6117" w:rsidRPr="00CD67AC">
          <w:rPr>
            <w:rStyle w:val="a8"/>
            <w:b w:val="0"/>
            <w:color w:val="auto"/>
            <w:sz w:val="28"/>
            <w:szCs w:val="28"/>
            <w:u w:val="none"/>
          </w:rPr>
          <w:t>их</w:t>
        </w:r>
        <w:r w:rsidR="00E83CDE" w:rsidRPr="00CD67AC">
          <w:rPr>
            <w:rStyle w:val="a8"/>
            <w:b w:val="0"/>
            <w:color w:val="auto"/>
            <w:sz w:val="28"/>
            <w:szCs w:val="28"/>
            <w:u w:val="none"/>
          </w:rPr>
          <w:t xml:space="preserve"> </w:t>
        </w:r>
        <w:r w:rsidR="002A6117" w:rsidRPr="00CD67AC">
          <w:rPr>
            <w:rStyle w:val="a8"/>
            <w:b w:val="0"/>
            <w:color w:val="auto"/>
            <w:sz w:val="28"/>
            <w:szCs w:val="28"/>
            <w:u w:val="none"/>
          </w:rPr>
          <w:t>использование</w:t>
        </w:r>
        <w:r w:rsidR="00E83CDE" w:rsidRPr="00CD67AC">
          <w:rPr>
            <w:rStyle w:val="a8"/>
            <w:b w:val="0"/>
            <w:color w:val="auto"/>
            <w:sz w:val="28"/>
            <w:szCs w:val="28"/>
            <w:u w:val="none"/>
          </w:rPr>
          <w:t xml:space="preserve"> </w:t>
        </w:r>
        <w:r w:rsidR="002A6117" w:rsidRPr="00CD67AC">
          <w:rPr>
            <w:rStyle w:val="a8"/>
            <w:b w:val="0"/>
            <w:color w:val="auto"/>
            <w:sz w:val="28"/>
            <w:szCs w:val="28"/>
            <w:u w:val="none"/>
          </w:rPr>
          <w:t>в</w:t>
        </w:r>
        <w:r w:rsidR="00E83CDE" w:rsidRPr="00CD67AC">
          <w:rPr>
            <w:rStyle w:val="a8"/>
            <w:b w:val="0"/>
            <w:color w:val="auto"/>
            <w:sz w:val="28"/>
            <w:szCs w:val="28"/>
            <w:u w:val="none"/>
          </w:rPr>
          <w:t xml:space="preserve"> </w:t>
        </w:r>
        <w:r w:rsidR="002A6117" w:rsidRPr="00CD67AC">
          <w:rPr>
            <w:rStyle w:val="a8"/>
            <w:b w:val="0"/>
            <w:color w:val="auto"/>
            <w:sz w:val="28"/>
            <w:szCs w:val="28"/>
            <w:u w:val="none"/>
          </w:rPr>
          <w:t>производстве</w:t>
        </w:r>
        <w:r w:rsidR="00E83CDE" w:rsidRPr="00CD67AC">
          <w:rPr>
            <w:rStyle w:val="a8"/>
            <w:b w:val="0"/>
            <w:color w:val="auto"/>
            <w:sz w:val="28"/>
            <w:szCs w:val="28"/>
            <w:u w:val="none"/>
          </w:rPr>
          <w:t xml:space="preserve"> </w:t>
        </w:r>
        <w:r w:rsidR="002A6117" w:rsidRPr="00CD67AC">
          <w:rPr>
            <w:rStyle w:val="a8"/>
            <w:b w:val="0"/>
            <w:color w:val="auto"/>
            <w:sz w:val="28"/>
            <w:szCs w:val="28"/>
            <w:u w:val="none"/>
          </w:rPr>
          <w:t>фруктовых</w:t>
        </w:r>
        <w:r w:rsidR="00E83CDE" w:rsidRPr="00CD67AC">
          <w:rPr>
            <w:rStyle w:val="a8"/>
            <w:b w:val="0"/>
            <w:color w:val="auto"/>
            <w:sz w:val="28"/>
            <w:szCs w:val="28"/>
            <w:u w:val="none"/>
          </w:rPr>
          <w:t xml:space="preserve"> </w:t>
        </w:r>
        <w:r w:rsidR="002A6117" w:rsidRPr="00CD67AC">
          <w:rPr>
            <w:rStyle w:val="a8"/>
            <w:b w:val="0"/>
            <w:color w:val="auto"/>
            <w:sz w:val="28"/>
            <w:szCs w:val="28"/>
            <w:u w:val="none"/>
          </w:rPr>
          <w:t>полуфабрикатов</w:t>
        </w:r>
      </w:hyperlink>
      <w:r w:rsidR="00E83CDE" w:rsidRPr="00153D6C">
        <w:rPr>
          <w:b w:val="0"/>
          <w:sz w:val="28"/>
          <w:szCs w:val="28"/>
        </w:rPr>
        <w:t xml:space="preserve"> </w:t>
      </w:r>
      <w:r w:rsidR="00840070" w:rsidRPr="00CD67AC">
        <w:rPr>
          <w:b w:val="0"/>
          <w:sz w:val="28"/>
          <w:szCs w:val="28"/>
        </w:rPr>
        <w:t>[</w:t>
      </w:r>
      <w:r w:rsidR="00E973E3">
        <w:rPr>
          <w:b w:val="0"/>
          <w:sz w:val="28"/>
          <w:szCs w:val="28"/>
        </w:rPr>
        <w:t>19</w:t>
      </w:r>
      <w:r w:rsidR="00840070" w:rsidRPr="00CD67AC">
        <w:rPr>
          <w:b w:val="0"/>
          <w:sz w:val="28"/>
          <w:szCs w:val="28"/>
        </w:rPr>
        <w:t>]</w:t>
      </w:r>
      <w:r w:rsidR="00A104A5" w:rsidRPr="00CD67AC">
        <w:rPr>
          <w:b w:val="0"/>
          <w:sz w:val="28"/>
          <w:szCs w:val="28"/>
        </w:rPr>
        <w:t>.</w:t>
      </w:r>
    </w:p>
    <w:p w14:paraId="7B4F279C" w14:textId="5080E1CF" w:rsidR="0017489A" w:rsidRPr="00CD67AC" w:rsidRDefault="0054470F" w:rsidP="00C478E7">
      <w:pPr>
        <w:pStyle w:val="1"/>
        <w:spacing w:before="0" w:beforeAutospacing="0" w:after="0" w:afterAutospacing="0"/>
        <w:ind w:firstLine="709"/>
        <w:jc w:val="both"/>
        <w:rPr>
          <w:b w:val="0"/>
          <w:sz w:val="28"/>
          <w:szCs w:val="28"/>
        </w:rPr>
      </w:pPr>
      <w:r w:rsidRPr="00CD67AC">
        <w:rPr>
          <w:b w:val="0"/>
          <w:sz w:val="28"/>
          <w:szCs w:val="28"/>
        </w:rPr>
        <w:t xml:space="preserve">Разработана биотехнологическая методика получения пищевых волокон ферментативным способом из яблочных выжимок, измельченной мякоти тыквы, пшеничных отрубей, солодовой дробины и свекловичного жома, предназначенных для использования в пищевой промышленности. Установлено положительное влияние пищевых волокон на качество хлебобулочных изделий: </w:t>
      </w:r>
      <w:r w:rsidR="00393481" w:rsidRPr="00CD67AC">
        <w:rPr>
          <w:b w:val="0"/>
          <w:sz w:val="28"/>
          <w:szCs w:val="28"/>
        </w:rPr>
        <w:t>введение</w:t>
      </w:r>
      <w:r w:rsidRPr="00CD67AC">
        <w:rPr>
          <w:b w:val="0"/>
          <w:sz w:val="28"/>
          <w:szCs w:val="28"/>
        </w:rPr>
        <w:t xml:space="preserve"> 1% пищевых волокон в рецептуру пшеничного хлеба, приготовленного опарным способом, приводит к улучшению реологических свойств теста и органолептических показателей готового продукта, в частности, наблюдается увеличение удельного объема, пористости, упругости и набухаемости мякиша</w:t>
      </w:r>
      <w:r w:rsidR="00E83CDE" w:rsidRPr="00CD67AC">
        <w:rPr>
          <w:b w:val="0"/>
          <w:sz w:val="28"/>
          <w:szCs w:val="28"/>
        </w:rPr>
        <w:t xml:space="preserve"> </w:t>
      </w:r>
      <w:r w:rsidR="00A15D80" w:rsidRPr="006E347F">
        <w:rPr>
          <w:rStyle w:val="a8"/>
          <w:b w:val="0"/>
          <w:color w:val="auto"/>
          <w:sz w:val="28"/>
          <w:szCs w:val="28"/>
          <w:u w:val="none"/>
        </w:rPr>
        <w:t>[</w:t>
      </w:r>
      <w:r w:rsidR="00E973E3">
        <w:rPr>
          <w:rStyle w:val="a8"/>
          <w:b w:val="0"/>
          <w:color w:val="auto"/>
          <w:sz w:val="28"/>
          <w:szCs w:val="28"/>
          <w:u w:val="none"/>
        </w:rPr>
        <w:t>20</w:t>
      </w:r>
      <w:r w:rsidR="00A15D80" w:rsidRPr="006E347F">
        <w:rPr>
          <w:rStyle w:val="a8"/>
          <w:b w:val="0"/>
          <w:color w:val="auto"/>
          <w:sz w:val="28"/>
          <w:szCs w:val="28"/>
          <w:u w:val="none"/>
        </w:rPr>
        <w:t>]</w:t>
      </w:r>
      <w:r w:rsidR="003E7DF4" w:rsidRPr="006E347F">
        <w:rPr>
          <w:b w:val="0"/>
          <w:sz w:val="28"/>
          <w:szCs w:val="28"/>
        </w:rPr>
        <w:t>.</w:t>
      </w:r>
    </w:p>
    <w:p w14:paraId="26AF7C37" w14:textId="6C8023BF" w:rsidR="00036569" w:rsidRPr="00CD67AC" w:rsidRDefault="00036569" w:rsidP="00036569">
      <w:pPr>
        <w:pStyle w:val="a6"/>
        <w:shd w:val="clear" w:color="auto" w:fill="FFFFFF"/>
        <w:spacing w:before="0" w:beforeAutospacing="0" w:after="0" w:afterAutospacing="0"/>
        <w:ind w:firstLine="709"/>
        <w:jc w:val="both"/>
        <w:rPr>
          <w:sz w:val="28"/>
        </w:rPr>
      </w:pPr>
      <w:r>
        <w:rPr>
          <w:sz w:val="28"/>
        </w:rPr>
        <w:t xml:space="preserve">Представленные </w:t>
      </w:r>
      <w:r w:rsidRPr="00CD67AC">
        <w:rPr>
          <w:sz w:val="28"/>
        </w:rPr>
        <w:t>экспериментальные</w:t>
      </w:r>
      <w:r>
        <w:rPr>
          <w:sz w:val="28"/>
        </w:rPr>
        <w:t xml:space="preserve"> исследования в</w:t>
      </w:r>
      <w:r w:rsidRPr="00CD67AC">
        <w:rPr>
          <w:sz w:val="28"/>
        </w:rPr>
        <w:t xml:space="preserve"> работе Осиповой Г. А. подтверждаю</w:t>
      </w:r>
      <w:r>
        <w:rPr>
          <w:sz w:val="28"/>
        </w:rPr>
        <w:t>т</w:t>
      </w:r>
      <w:r w:rsidRPr="00CD67AC">
        <w:rPr>
          <w:sz w:val="28"/>
        </w:rPr>
        <w:t xml:space="preserve"> целесообразность </w:t>
      </w:r>
      <w:r>
        <w:rPr>
          <w:sz w:val="28"/>
        </w:rPr>
        <w:t>внесения</w:t>
      </w:r>
      <w:r w:rsidRPr="00CD67AC">
        <w:rPr>
          <w:sz w:val="28"/>
        </w:rPr>
        <w:t xml:space="preserve"> обогащающих добавок, включая мясные продукты, муку из бобовых культур, изоляты растительных белков, дрожжи, инулин, пшеничную клетчатку и белково-морковную добавку, а также нетрадиционного сырья, такого как цельное зерно пшеницы и </w:t>
      </w:r>
      <w:r>
        <w:rPr>
          <w:sz w:val="28"/>
        </w:rPr>
        <w:t xml:space="preserve">овсяная цельнозерновая </w:t>
      </w:r>
      <w:r w:rsidRPr="00CD67AC">
        <w:rPr>
          <w:sz w:val="28"/>
        </w:rPr>
        <w:t>мука, для повышения пищевой и биологической ценности макаронных изделий [</w:t>
      </w:r>
      <w:r w:rsidR="00E973E3">
        <w:rPr>
          <w:sz w:val="28"/>
          <w:szCs w:val="28"/>
          <w:shd w:val="clear" w:color="auto" w:fill="FFFFFF"/>
        </w:rPr>
        <w:t>21</w:t>
      </w:r>
      <w:r w:rsidRPr="00CD67AC">
        <w:rPr>
          <w:sz w:val="28"/>
          <w:szCs w:val="28"/>
          <w:shd w:val="clear" w:color="auto" w:fill="FFFFFF"/>
        </w:rPr>
        <w:t>].</w:t>
      </w:r>
    </w:p>
    <w:p w14:paraId="353D1D3A" w14:textId="2BB6DFBA" w:rsidR="00036569" w:rsidRPr="00CD67AC" w:rsidRDefault="00036569" w:rsidP="00036569">
      <w:pPr>
        <w:pStyle w:val="a6"/>
        <w:shd w:val="clear" w:color="auto" w:fill="FFFFFF"/>
        <w:spacing w:before="0" w:beforeAutospacing="0" w:after="0" w:afterAutospacing="0"/>
        <w:ind w:firstLine="709"/>
        <w:jc w:val="both"/>
        <w:rPr>
          <w:sz w:val="28"/>
          <w:szCs w:val="28"/>
          <w:shd w:val="clear" w:color="auto" w:fill="FFFFFF"/>
          <w:lang w:val="kk-KZ"/>
        </w:rPr>
      </w:pPr>
      <w:r w:rsidRPr="00CD67AC">
        <w:rPr>
          <w:sz w:val="28"/>
          <w:szCs w:val="28"/>
          <w:shd w:val="clear" w:color="auto" w:fill="FFFFFF"/>
        </w:rPr>
        <w:t>Усовершенствована технология производства хлебобулочных изделий, обогащенных растительной полисахаридно-витаминно-минеральной добавкой, а также пищевой комплексной добавкой на основе растительного сырья. Разработаны усовершенствованные рецептуры ржано-пшеничного хлеба с использованием густой ржаной закваски и настоя из семян льна, что способствует улучшению пищевой ценности продукции, а также профилактических свойств [</w:t>
      </w:r>
      <w:r w:rsidR="004145C0" w:rsidRPr="004145C0">
        <w:rPr>
          <w:sz w:val="28"/>
          <w:szCs w:val="28"/>
          <w:shd w:val="clear" w:color="auto" w:fill="FFFFFF"/>
        </w:rPr>
        <w:t>2</w:t>
      </w:r>
      <w:r w:rsidR="00E973E3">
        <w:rPr>
          <w:sz w:val="28"/>
          <w:szCs w:val="28"/>
          <w:shd w:val="clear" w:color="auto" w:fill="FFFFFF"/>
        </w:rPr>
        <w:t>2-</w:t>
      </w:r>
      <w:r w:rsidR="004145C0" w:rsidRPr="004145C0">
        <w:rPr>
          <w:sz w:val="28"/>
          <w:szCs w:val="28"/>
          <w:shd w:val="clear" w:color="auto" w:fill="FFFFFF"/>
        </w:rPr>
        <w:t>2</w:t>
      </w:r>
      <w:r w:rsidR="00E973E3">
        <w:rPr>
          <w:sz w:val="28"/>
          <w:szCs w:val="28"/>
          <w:shd w:val="clear" w:color="auto" w:fill="FFFFFF"/>
        </w:rPr>
        <w:t>4</w:t>
      </w:r>
      <w:r w:rsidRPr="00CD67AC">
        <w:rPr>
          <w:sz w:val="28"/>
          <w:szCs w:val="28"/>
          <w:shd w:val="clear" w:color="auto" w:fill="FFFFFF"/>
        </w:rPr>
        <w:t>].</w:t>
      </w:r>
    </w:p>
    <w:p w14:paraId="04970C58" w14:textId="35B09234" w:rsidR="00036569" w:rsidRPr="00CD67AC" w:rsidRDefault="00036569" w:rsidP="00036569">
      <w:pPr>
        <w:pStyle w:val="a6"/>
        <w:shd w:val="clear" w:color="auto" w:fill="FFFFFF"/>
        <w:spacing w:before="0" w:beforeAutospacing="0" w:after="0" w:afterAutospacing="0"/>
        <w:ind w:firstLine="709"/>
        <w:jc w:val="both"/>
        <w:rPr>
          <w:sz w:val="28"/>
          <w:szCs w:val="28"/>
        </w:rPr>
      </w:pPr>
      <w:r w:rsidRPr="00CD67AC">
        <w:rPr>
          <w:rStyle w:val="a8"/>
          <w:color w:val="auto"/>
          <w:sz w:val="28"/>
          <w:szCs w:val="28"/>
          <w:u w:val="none"/>
        </w:rPr>
        <w:t>Автором [2</w:t>
      </w:r>
      <w:r w:rsidR="00E973E3">
        <w:rPr>
          <w:rStyle w:val="a8"/>
          <w:color w:val="auto"/>
          <w:sz w:val="28"/>
          <w:szCs w:val="28"/>
          <w:u w:val="none"/>
        </w:rPr>
        <w:t>5</w:t>
      </w:r>
      <w:r w:rsidRPr="00CD67AC">
        <w:rPr>
          <w:rStyle w:val="a8"/>
          <w:color w:val="auto"/>
          <w:sz w:val="28"/>
          <w:szCs w:val="28"/>
          <w:u w:val="none"/>
        </w:rPr>
        <w:t>] о</w:t>
      </w:r>
      <w:r w:rsidRPr="00CD67AC">
        <w:rPr>
          <w:sz w:val="28"/>
          <w:szCs w:val="28"/>
        </w:rPr>
        <w:t>босновано использование 20% «Клетчатки пшеничной с брусникой» и 30% «Жмыха кедрового ореха» в качестве источников клетчатки, полифенольных соединений, витаминов, макро- и микроэлементов, для повышения пищевой ценности изделий из песочного теста. Установлена высокая сохранность витаминов группы В и полифенольных соединений в выпеченных изделиях из песочного теста по отношению к контрольным образцам (больше в 1,5-2</w:t>
      </w:r>
      <w:r w:rsidR="00662203">
        <w:rPr>
          <w:sz w:val="28"/>
          <w:szCs w:val="28"/>
        </w:rPr>
        <w:t>,0</w:t>
      </w:r>
      <w:r w:rsidRPr="00CD67AC">
        <w:rPr>
          <w:sz w:val="28"/>
          <w:szCs w:val="28"/>
        </w:rPr>
        <w:t xml:space="preserve"> раза и в 1,1-1,2 раза, соответственно). </w:t>
      </w:r>
    </w:p>
    <w:p w14:paraId="31C15061" w14:textId="726A593E" w:rsidR="00036569" w:rsidRPr="00CD67AC" w:rsidRDefault="00DE2EDC" w:rsidP="00036569">
      <w:pPr>
        <w:shd w:val="clear" w:color="auto" w:fill="FFFFFF"/>
        <w:spacing w:after="0" w:line="240" w:lineRule="auto"/>
        <w:ind w:firstLine="709"/>
        <w:jc w:val="both"/>
        <w:rPr>
          <w:rStyle w:val="a8"/>
          <w:rFonts w:ascii="Times New Roman" w:hAnsi="Times New Roman" w:cs="Times New Roman"/>
          <w:color w:val="auto"/>
          <w:sz w:val="28"/>
          <w:szCs w:val="28"/>
          <w:u w:val="none"/>
        </w:rPr>
      </w:pPr>
      <w:r>
        <w:rPr>
          <w:rFonts w:ascii="Times New Roman" w:hAnsi="Times New Roman" w:cs="Times New Roman"/>
          <w:sz w:val="28"/>
          <w:szCs w:val="28"/>
        </w:rPr>
        <w:t xml:space="preserve">Введение </w:t>
      </w:r>
      <w:r w:rsidR="00036569" w:rsidRPr="00CD67AC">
        <w:rPr>
          <w:rFonts w:ascii="Times New Roman" w:hAnsi="Times New Roman" w:cs="Times New Roman"/>
          <w:sz w:val="28"/>
          <w:szCs w:val="28"/>
        </w:rPr>
        <w:t>пищевых волокон</w:t>
      </w:r>
      <w:r w:rsidR="003707D1" w:rsidRPr="003707D1">
        <w:rPr>
          <w:rFonts w:ascii="Times New Roman" w:hAnsi="Times New Roman" w:cs="Times New Roman"/>
          <w:sz w:val="28"/>
          <w:szCs w:val="28"/>
        </w:rPr>
        <w:t xml:space="preserve"> </w:t>
      </w:r>
      <w:r w:rsidR="003707D1" w:rsidRPr="00CD67AC">
        <w:rPr>
          <w:rFonts w:ascii="Times New Roman" w:hAnsi="Times New Roman" w:cs="Times New Roman"/>
          <w:sz w:val="28"/>
          <w:szCs w:val="28"/>
        </w:rPr>
        <w:t xml:space="preserve">в дозировке </w:t>
      </w:r>
      <w:r w:rsidR="003707D1">
        <w:rPr>
          <w:rFonts w:ascii="Times New Roman" w:hAnsi="Times New Roman" w:cs="Times New Roman"/>
          <w:sz w:val="28"/>
          <w:szCs w:val="28"/>
        </w:rPr>
        <w:t xml:space="preserve">до </w:t>
      </w:r>
      <w:r w:rsidR="003707D1" w:rsidRPr="00CD67AC">
        <w:rPr>
          <w:rFonts w:ascii="Times New Roman" w:hAnsi="Times New Roman" w:cs="Times New Roman"/>
          <w:sz w:val="28"/>
          <w:szCs w:val="28"/>
        </w:rPr>
        <w:t>3%</w:t>
      </w:r>
      <w:r>
        <w:rPr>
          <w:rFonts w:ascii="Times New Roman" w:hAnsi="Times New Roman" w:cs="Times New Roman"/>
          <w:sz w:val="28"/>
          <w:szCs w:val="28"/>
        </w:rPr>
        <w:t>, полученные из</w:t>
      </w:r>
      <w:r w:rsidR="00036569" w:rsidRPr="00CD67AC">
        <w:rPr>
          <w:rFonts w:ascii="Times New Roman" w:hAnsi="Times New Roman" w:cs="Times New Roman"/>
          <w:sz w:val="28"/>
          <w:szCs w:val="28"/>
        </w:rPr>
        <w:t xml:space="preserve"> ябло</w:t>
      </w:r>
      <w:r>
        <w:rPr>
          <w:rFonts w:ascii="Times New Roman" w:hAnsi="Times New Roman" w:cs="Times New Roman"/>
          <w:sz w:val="28"/>
          <w:szCs w:val="28"/>
        </w:rPr>
        <w:t>к</w:t>
      </w:r>
      <w:r w:rsidR="00036569" w:rsidRPr="00CD67AC">
        <w:rPr>
          <w:rFonts w:ascii="Times New Roman" w:hAnsi="Times New Roman" w:cs="Times New Roman"/>
          <w:sz w:val="28"/>
          <w:szCs w:val="28"/>
        </w:rPr>
        <w:t>, тыкв</w:t>
      </w:r>
      <w:r>
        <w:rPr>
          <w:rFonts w:ascii="Times New Roman" w:hAnsi="Times New Roman" w:cs="Times New Roman"/>
          <w:sz w:val="28"/>
          <w:szCs w:val="28"/>
        </w:rPr>
        <w:t>ы</w:t>
      </w:r>
      <w:r w:rsidR="00036569" w:rsidRPr="00CD67AC">
        <w:rPr>
          <w:rFonts w:ascii="Times New Roman" w:hAnsi="Times New Roman" w:cs="Times New Roman"/>
          <w:sz w:val="28"/>
          <w:szCs w:val="28"/>
        </w:rPr>
        <w:t>, пшени</w:t>
      </w:r>
      <w:r>
        <w:rPr>
          <w:rFonts w:ascii="Times New Roman" w:hAnsi="Times New Roman" w:cs="Times New Roman"/>
          <w:sz w:val="28"/>
          <w:szCs w:val="28"/>
        </w:rPr>
        <w:t>цы</w:t>
      </w:r>
      <w:r w:rsidR="00036569" w:rsidRPr="00CD67AC">
        <w:rPr>
          <w:rFonts w:ascii="Times New Roman" w:hAnsi="Times New Roman" w:cs="Times New Roman"/>
          <w:sz w:val="28"/>
          <w:szCs w:val="28"/>
        </w:rPr>
        <w:t>, свекл</w:t>
      </w:r>
      <w:r>
        <w:rPr>
          <w:rFonts w:ascii="Times New Roman" w:hAnsi="Times New Roman" w:cs="Times New Roman"/>
          <w:sz w:val="28"/>
          <w:szCs w:val="28"/>
        </w:rPr>
        <w:t>ы</w:t>
      </w:r>
      <w:r w:rsidR="00036569" w:rsidRPr="00CD67AC">
        <w:rPr>
          <w:rFonts w:ascii="Times New Roman" w:hAnsi="Times New Roman" w:cs="Times New Roman"/>
          <w:sz w:val="28"/>
          <w:szCs w:val="28"/>
        </w:rPr>
        <w:t>, солодовых</w:t>
      </w:r>
      <w:r>
        <w:rPr>
          <w:rFonts w:ascii="Times New Roman" w:hAnsi="Times New Roman" w:cs="Times New Roman"/>
          <w:sz w:val="28"/>
          <w:szCs w:val="28"/>
        </w:rPr>
        <w:t>,</w:t>
      </w:r>
      <w:r w:rsidR="00036569" w:rsidRPr="00CD67AC">
        <w:rPr>
          <w:rFonts w:ascii="Times New Roman" w:hAnsi="Times New Roman" w:cs="Times New Roman"/>
          <w:sz w:val="28"/>
          <w:szCs w:val="28"/>
        </w:rPr>
        <w:t xml:space="preserve"> </w:t>
      </w:r>
      <w:r w:rsidR="00036569">
        <w:rPr>
          <w:rFonts w:ascii="Times New Roman" w:hAnsi="Times New Roman" w:cs="Times New Roman"/>
          <w:sz w:val="28"/>
          <w:szCs w:val="28"/>
        </w:rPr>
        <w:t xml:space="preserve">в рецептуру вареных колбас улучшило </w:t>
      </w:r>
      <w:r w:rsidR="003707D1">
        <w:rPr>
          <w:rFonts w:ascii="Times New Roman" w:hAnsi="Times New Roman" w:cs="Times New Roman"/>
          <w:sz w:val="28"/>
          <w:szCs w:val="28"/>
        </w:rPr>
        <w:t>потребительские</w:t>
      </w:r>
      <w:r w:rsidR="00036569">
        <w:rPr>
          <w:rFonts w:ascii="Times New Roman" w:hAnsi="Times New Roman" w:cs="Times New Roman"/>
          <w:sz w:val="28"/>
          <w:szCs w:val="28"/>
        </w:rPr>
        <w:t xml:space="preserve"> характеристики </w:t>
      </w:r>
      <w:r w:rsidR="003707D1">
        <w:rPr>
          <w:rFonts w:ascii="Times New Roman" w:hAnsi="Times New Roman" w:cs="Times New Roman"/>
          <w:sz w:val="28"/>
          <w:szCs w:val="28"/>
        </w:rPr>
        <w:t>выработанных образцов</w:t>
      </w:r>
      <w:r w:rsidR="00036569" w:rsidRPr="00CD67AC">
        <w:rPr>
          <w:rFonts w:ascii="Times New Roman" w:hAnsi="Times New Roman" w:cs="Times New Roman"/>
          <w:sz w:val="28"/>
          <w:szCs w:val="28"/>
        </w:rPr>
        <w:t xml:space="preserve">, </w:t>
      </w:r>
      <w:r w:rsidR="00036569">
        <w:rPr>
          <w:rFonts w:ascii="Times New Roman" w:hAnsi="Times New Roman" w:cs="Times New Roman"/>
          <w:sz w:val="28"/>
          <w:szCs w:val="28"/>
        </w:rPr>
        <w:t>поэтому авторы резюмировали</w:t>
      </w:r>
      <w:r w:rsidR="00036569" w:rsidRPr="00CD67AC">
        <w:rPr>
          <w:rFonts w:ascii="Times New Roman" w:hAnsi="Times New Roman" w:cs="Times New Roman"/>
          <w:sz w:val="28"/>
          <w:szCs w:val="28"/>
        </w:rPr>
        <w:t xml:space="preserve"> о технологической целесообразности использования данных видов пищевых волокон в производстве вареных колбасных изделий [2</w:t>
      </w:r>
      <w:r w:rsidR="00E973E3">
        <w:rPr>
          <w:rFonts w:ascii="Times New Roman" w:hAnsi="Times New Roman" w:cs="Times New Roman"/>
          <w:sz w:val="28"/>
          <w:szCs w:val="28"/>
        </w:rPr>
        <w:t>6</w:t>
      </w:r>
      <w:r w:rsidR="00036569" w:rsidRPr="00CD67AC">
        <w:rPr>
          <w:rStyle w:val="a8"/>
          <w:rFonts w:ascii="Times New Roman" w:hAnsi="Times New Roman" w:cs="Times New Roman"/>
          <w:color w:val="auto"/>
          <w:sz w:val="28"/>
          <w:szCs w:val="28"/>
          <w:u w:val="none"/>
        </w:rPr>
        <w:t>].</w:t>
      </w:r>
    </w:p>
    <w:p w14:paraId="60356CDB" w14:textId="7F788B13" w:rsidR="00637715" w:rsidRPr="00CD67AC" w:rsidRDefault="00F20832" w:rsidP="00741EEE">
      <w:pPr>
        <w:shd w:val="clear" w:color="auto" w:fill="FFFFFF"/>
        <w:spacing w:after="0" w:line="240" w:lineRule="auto"/>
        <w:ind w:firstLine="709"/>
        <w:jc w:val="both"/>
        <w:rPr>
          <w:rFonts w:ascii="Times New Roman" w:hAnsi="Times New Roman" w:cs="Times New Roman"/>
          <w:sz w:val="18"/>
          <w:szCs w:val="18"/>
        </w:rPr>
      </w:pPr>
      <w:r w:rsidRPr="00CD67AC">
        <w:rPr>
          <w:rFonts w:ascii="Times New Roman" w:hAnsi="Times New Roman" w:cs="Times New Roman"/>
          <w:bCs/>
          <w:sz w:val="28"/>
          <w:szCs w:val="28"/>
          <w:shd w:val="clear" w:color="auto" w:fill="FFFFFF"/>
        </w:rPr>
        <w:lastRenderedPageBreak/>
        <w:t>Сухоруковым</w:t>
      </w:r>
      <w:r w:rsidR="00E83CDE" w:rsidRPr="00CD67AC">
        <w:rPr>
          <w:rFonts w:ascii="Times New Roman" w:hAnsi="Times New Roman" w:cs="Times New Roman"/>
          <w:bCs/>
          <w:sz w:val="28"/>
          <w:szCs w:val="28"/>
          <w:shd w:val="clear" w:color="auto" w:fill="FFFFFF"/>
        </w:rPr>
        <w:t xml:space="preserve"> </w:t>
      </w:r>
      <w:r w:rsidRPr="00CD67AC">
        <w:rPr>
          <w:rFonts w:ascii="Times New Roman" w:hAnsi="Times New Roman" w:cs="Times New Roman"/>
          <w:bCs/>
          <w:sz w:val="28"/>
          <w:szCs w:val="28"/>
          <w:shd w:val="clear" w:color="auto" w:fill="FFFFFF"/>
        </w:rPr>
        <w:t>А</w:t>
      </w:r>
      <w:r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lang w:eastAsia="ru-RU"/>
        </w:rPr>
        <w:t>А.</w:t>
      </w:r>
      <w:r w:rsidR="00E83CDE" w:rsidRPr="00CD67AC">
        <w:rPr>
          <w:rFonts w:ascii="Times New Roman" w:hAnsi="Times New Roman" w:cs="Times New Roman"/>
          <w:sz w:val="28"/>
          <w:szCs w:val="28"/>
          <w:lang w:eastAsia="ru-RU"/>
        </w:rPr>
        <w:t xml:space="preserve"> </w:t>
      </w:r>
      <w:r w:rsidRPr="00CD67AC">
        <w:rPr>
          <w:rFonts w:ascii="Times New Roman" w:hAnsi="Times New Roman" w:cs="Times New Roman"/>
          <w:sz w:val="28"/>
          <w:szCs w:val="28"/>
          <w:lang w:eastAsia="ru-RU"/>
        </w:rPr>
        <w:t>о</w:t>
      </w:r>
      <w:r w:rsidR="00B83287" w:rsidRPr="00CD67AC">
        <w:rPr>
          <w:rFonts w:ascii="Times New Roman" w:hAnsi="Times New Roman" w:cs="Times New Roman"/>
          <w:sz w:val="28"/>
          <w:szCs w:val="28"/>
          <w:shd w:val="clear" w:color="auto" w:fill="FFFFFF"/>
        </w:rPr>
        <w:t>боснован</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выбор</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гидробионтов</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для</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производства</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комбинированного</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рубленого</w:t>
      </w:r>
      <w:r w:rsidR="00E83CDE" w:rsidRPr="00CD67AC">
        <w:rPr>
          <w:rFonts w:ascii="Times New Roman" w:hAnsi="Times New Roman" w:cs="Times New Roman"/>
          <w:sz w:val="28"/>
          <w:szCs w:val="28"/>
          <w:shd w:val="clear" w:color="auto" w:fill="FFFFFF"/>
        </w:rPr>
        <w:t xml:space="preserve"> </w:t>
      </w:r>
      <w:r w:rsidR="00B83287" w:rsidRPr="00CD67AC">
        <w:rPr>
          <w:rFonts w:ascii="Times New Roman" w:hAnsi="Times New Roman" w:cs="Times New Roman"/>
          <w:sz w:val="28"/>
          <w:szCs w:val="28"/>
          <w:shd w:val="clear" w:color="auto" w:fill="FFFFFF"/>
        </w:rPr>
        <w:t>полуфабриката.</w:t>
      </w:r>
      <w:r w:rsidR="00E83CDE" w:rsidRPr="00CD67AC">
        <w:rPr>
          <w:rFonts w:ascii="Times New Roman" w:hAnsi="Times New Roman" w:cs="Times New Roman"/>
          <w:sz w:val="28"/>
          <w:szCs w:val="28"/>
          <w:shd w:val="clear" w:color="auto" w:fill="FFFFFF"/>
        </w:rPr>
        <w:t xml:space="preserve"> </w:t>
      </w:r>
      <w:r w:rsidR="0040153D" w:rsidRPr="00CD67AC">
        <w:rPr>
          <w:rFonts w:ascii="Times New Roman" w:hAnsi="Times New Roman" w:cs="Times New Roman"/>
          <w:sz w:val="28"/>
          <w:szCs w:val="28"/>
        </w:rPr>
        <w:t>Разработана технология производства нового продукта из свеклы, обогащенного функциональным ингредиентом – пектатом кальция, предназначенного для последующего внесения в комбинированный фарш с целью повышения содержания пищевых волокон. Определена высокая пищевая ценность разработанного комбинированного продукта. Установлен срок хранения рубленого полуфабриката, составляющий до 2 месяцев, без признаков ухудшения органолептических и физико-химических показателей, характеризующих потребительские свойства</w:t>
      </w:r>
      <w:r w:rsidR="0040153D" w:rsidRPr="00CD67AC">
        <w:rPr>
          <w:rFonts w:ascii="Times New Roman" w:hAnsi="Times New Roman" w:cs="Times New Roman"/>
          <w:sz w:val="28"/>
          <w:szCs w:val="28"/>
          <w:shd w:val="clear" w:color="auto" w:fill="FFFFFF"/>
        </w:rPr>
        <w:t xml:space="preserve"> </w:t>
      </w:r>
      <w:r w:rsidR="00637715" w:rsidRPr="00CD67AC">
        <w:rPr>
          <w:rFonts w:ascii="Times New Roman" w:hAnsi="Times New Roman" w:cs="Times New Roman"/>
          <w:sz w:val="28"/>
          <w:szCs w:val="28"/>
          <w:shd w:val="clear" w:color="auto" w:fill="FFFFFF"/>
        </w:rPr>
        <w:t>[</w:t>
      </w:r>
      <w:r w:rsidR="004145C0">
        <w:rPr>
          <w:rFonts w:ascii="Times New Roman" w:hAnsi="Times New Roman" w:cs="Times New Roman"/>
          <w:sz w:val="28"/>
          <w:szCs w:val="28"/>
          <w:shd w:val="clear" w:color="auto" w:fill="FFFFFF"/>
        </w:rPr>
        <w:t>2</w:t>
      </w:r>
      <w:r w:rsidR="00E973E3">
        <w:rPr>
          <w:rFonts w:ascii="Times New Roman" w:hAnsi="Times New Roman" w:cs="Times New Roman"/>
          <w:sz w:val="28"/>
          <w:szCs w:val="28"/>
          <w:shd w:val="clear" w:color="auto" w:fill="FFFFFF"/>
        </w:rPr>
        <w:t>7</w:t>
      </w:r>
      <w:r w:rsidR="00C01CF7" w:rsidRPr="00CD67AC">
        <w:rPr>
          <w:rStyle w:val="a8"/>
          <w:rFonts w:ascii="Times New Roman" w:hAnsi="Times New Roman" w:cs="Times New Roman"/>
          <w:color w:val="auto"/>
          <w:sz w:val="28"/>
          <w:szCs w:val="28"/>
          <w:u w:val="none"/>
        </w:rPr>
        <w:t>]</w:t>
      </w:r>
      <w:r w:rsidR="00FE5F41" w:rsidRPr="00CD67AC">
        <w:rPr>
          <w:rStyle w:val="a8"/>
          <w:rFonts w:ascii="Times New Roman" w:hAnsi="Times New Roman" w:cs="Times New Roman"/>
          <w:color w:val="auto"/>
          <w:sz w:val="28"/>
          <w:szCs w:val="28"/>
          <w:u w:val="none"/>
        </w:rPr>
        <w:t>.</w:t>
      </w:r>
    </w:p>
    <w:p w14:paraId="7C9E02AB" w14:textId="13BFD063" w:rsidR="0086182A" w:rsidRPr="00CD67AC" w:rsidRDefault="0040153D" w:rsidP="0086182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Авторами проведено комплексное исследование, в результате которого научно обоснованы основные технологические параметры производства вареной ламинарии и салатов на ее основе. Определены оптимальные режимы набухания и промывки ламинарии, а также параметры маринования (концентрация поваренной соли 2,0%, лимонной кислоты 1,0%, сахара 0,4%), обеспечивающие получение продукта с содержанием соли не более 0,6% и титруемой кислотностью не более 0,8% (в пересчете на лимонную кислоту). Установлены сроки годности: для салатов – не более 15 суток при температуре хранения от 0 °С до 2 °С; для вареной ламинарии, икры из вареной ламинарии и салата «Здоровье» – не более 3 месяцев при температуре не выше -18 °С. Разработаны и оптимизированы рецептуры специализированной пищевой продукции, включая продукцию, обогащенную органической формой селена (внесение селенсодержащей спирулины) с целевым содержанием селена 20-40 мкг/100 г продукта. Определен рациональный режим стерилизации салатов из ламинарии, упакованных в ламистер, обеспечивающий достижение рН не более 4,2 и соответствие требованиям промышленной стерильности. Установлен срок годности стерилизованной про</w:t>
      </w:r>
      <w:r w:rsidR="000842FB">
        <w:rPr>
          <w:rFonts w:ascii="Times New Roman" w:hAnsi="Times New Roman" w:cs="Times New Roman"/>
          <w:sz w:val="28"/>
          <w:szCs w:val="28"/>
        </w:rPr>
        <w:t xml:space="preserve">дукции из ламинарии в упаковке </w:t>
      </w:r>
      <w:r w:rsidRPr="00CD67AC">
        <w:rPr>
          <w:rFonts w:ascii="Times New Roman" w:hAnsi="Times New Roman" w:cs="Times New Roman"/>
          <w:sz w:val="28"/>
          <w:szCs w:val="28"/>
        </w:rPr>
        <w:t>ламистер – не более 6 месяцев при температуре хранения не выше 25 °С</w:t>
      </w:r>
      <w:r w:rsidRPr="00CD67AC">
        <w:rPr>
          <w:rFonts w:ascii="Times New Roman" w:eastAsia="Times New Roman" w:hAnsi="Times New Roman" w:cs="Times New Roman"/>
          <w:sz w:val="28"/>
          <w:szCs w:val="28"/>
          <w:lang w:eastAsia="ru-RU"/>
        </w:rPr>
        <w:t xml:space="preserve"> </w:t>
      </w:r>
      <w:r w:rsidR="0086182A" w:rsidRPr="00CD67AC">
        <w:rPr>
          <w:rFonts w:ascii="Times New Roman" w:eastAsia="Times New Roman" w:hAnsi="Times New Roman" w:cs="Times New Roman"/>
          <w:sz w:val="28"/>
          <w:szCs w:val="28"/>
          <w:lang w:eastAsia="ru-RU"/>
        </w:rPr>
        <w:t>[</w:t>
      </w:r>
      <w:r w:rsidR="00E973E3">
        <w:rPr>
          <w:rFonts w:ascii="Times New Roman" w:eastAsia="Times New Roman" w:hAnsi="Times New Roman" w:cs="Times New Roman"/>
          <w:sz w:val="28"/>
          <w:szCs w:val="28"/>
          <w:lang w:eastAsia="ru-RU"/>
        </w:rPr>
        <w:t>28</w:t>
      </w:r>
      <w:r w:rsidR="004E0F60" w:rsidRPr="00CD67AC">
        <w:rPr>
          <w:rFonts w:ascii="Times New Roman" w:eastAsia="Times New Roman" w:hAnsi="Times New Roman" w:cs="Times New Roman"/>
          <w:sz w:val="28"/>
          <w:szCs w:val="28"/>
          <w:lang w:eastAsia="ru-RU"/>
        </w:rPr>
        <w:t>]</w:t>
      </w:r>
      <w:r w:rsidR="0086182A" w:rsidRPr="00CD67AC">
        <w:rPr>
          <w:rFonts w:ascii="Times New Roman" w:eastAsia="Times New Roman" w:hAnsi="Times New Roman" w:cs="Times New Roman"/>
          <w:sz w:val="28"/>
          <w:szCs w:val="28"/>
          <w:lang w:eastAsia="ru-RU"/>
        </w:rPr>
        <w:t>.</w:t>
      </w:r>
    </w:p>
    <w:p w14:paraId="54D956A7" w14:textId="57E3FE21" w:rsidR="0086182A" w:rsidRPr="00CD67AC" w:rsidRDefault="0040153D" w:rsidP="0086182A">
      <w:pPr>
        <w:shd w:val="clear" w:color="auto" w:fill="FFFFFF"/>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rPr>
        <w:t>Петрухановой А.В. разработана и научно обоснована технология производства джемов диетического лечебного назначения на основе бурых водорослей, обогащенных органически связанными формами селена или хрома. Данные продукты предназначены для коррекции рациона питания лиц с алиментарно-зависимыми заболеваниями, такими как сердечно-сосудистые заболевания, артериальная гипертензия, ассоциированная с ожирением, метаболический синдром и сахарный диабет 2 типа</w:t>
      </w:r>
      <w:r w:rsidRPr="00CD67AC">
        <w:rPr>
          <w:rFonts w:ascii="Times New Roman" w:hAnsi="Times New Roman" w:cs="Times New Roman"/>
          <w:sz w:val="28"/>
          <w:szCs w:val="28"/>
          <w:shd w:val="clear" w:color="auto" w:fill="FFFFFF"/>
        </w:rPr>
        <w:t xml:space="preserve"> </w:t>
      </w:r>
      <w:r w:rsidR="00DD4258" w:rsidRPr="00CD67AC">
        <w:rPr>
          <w:rFonts w:ascii="Times New Roman" w:hAnsi="Times New Roman" w:cs="Times New Roman"/>
          <w:sz w:val="28"/>
          <w:szCs w:val="28"/>
          <w:shd w:val="clear" w:color="auto" w:fill="FFFFFF"/>
        </w:rPr>
        <w:t>[</w:t>
      </w:r>
      <w:r w:rsidR="00E973E3">
        <w:rPr>
          <w:rFonts w:ascii="Times New Roman" w:hAnsi="Times New Roman" w:cs="Times New Roman"/>
          <w:sz w:val="28"/>
          <w:szCs w:val="28"/>
          <w:shd w:val="clear" w:color="auto" w:fill="FFFFFF"/>
        </w:rPr>
        <w:t>29</w:t>
      </w:r>
      <w:r w:rsidR="00DD4258" w:rsidRPr="00CD67AC">
        <w:rPr>
          <w:rFonts w:ascii="Times New Roman" w:hAnsi="Times New Roman" w:cs="Times New Roman"/>
          <w:sz w:val="28"/>
          <w:szCs w:val="28"/>
          <w:shd w:val="clear" w:color="auto" w:fill="FFFFFF"/>
        </w:rPr>
        <w:t>].</w:t>
      </w:r>
    </w:p>
    <w:p w14:paraId="30DE1A50" w14:textId="167FF2E8" w:rsidR="00757658" w:rsidRPr="00CD67AC" w:rsidRDefault="00C24BD3" w:rsidP="0086182A">
      <w:pPr>
        <w:shd w:val="clear" w:color="auto" w:fill="FFFFFF"/>
        <w:spacing w:after="0" w:line="240" w:lineRule="auto"/>
        <w:ind w:firstLine="709"/>
        <w:jc w:val="both"/>
        <w:rPr>
          <w:rFonts w:ascii="Times New Roman" w:hAnsi="Times New Roman" w:cs="Times New Roman"/>
          <w:sz w:val="18"/>
          <w:szCs w:val="18"/>
          <w:shd w:val="clear" w:color="auto" w:fill="FFFFFF"/>
        </w:rPr>
      </w:pPr>
      <w:r w:rsidRPr="00CD67AC">
        <w:rPr>
          <w:rFonts w:ascii="Times New Roman" w:hAnsi="Times New Roman" w:cs="Times New Roman"/>
          <w:sz w:val="28"/>
          <w:szCs w:val="28"/>
          <w:shd w:val="clear" w:color="auto" w:fill="FFFFFF"/>
        </w:rPr>
        <w:t>Разработаны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рецептуры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печеночно-растительной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массы,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включающей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альгинат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натрия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(9</w:t>
      </w:r>
      <w:r w:rsidR="00670793"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глюконат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кальция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(10</w:t>
      </w:r>
      <w:r w:rsidR="00670793"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гидромодули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для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порошков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йодсодержащих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ламинарии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фукуса,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пищевую</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композицию</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печеночн</w:t>
      </w:r>
      <w:r w:rsidR="00153D6C">
        <w:rPr>
          <w:rFonts w:ascii="Times New Roman" w:hAnsi="Times New Roman" w:cs="Times New Roman"/>
          <w:sz w:val="28"/>
          <w:szCs w:val="28"/>
          <w:shd w:val="clear" w:color="auto" w:fill="FFFFFF"/>
        </w:rPr>
        <w:t>о</w:t>
      </w:r>
      <w:r w:rsidR="00F84C8B" w:rsidRPr="00CD67AC">
        <w:rPr>
          <w:rFonts w:ascii="Times New Roman" w:hAnsi="Times New Roman" w:cs="Times New Roman"/>
          <w:sz w:val="28"/>
          <w:szCs w:val="28"/>
          <w:shd w:val="clear" w:color="auto" w:fill="FFFFFF"/>
        </w:rPr>
        <w:t>й</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фарш</w:t>
      </w:r>
      <w:r w:rsidRPr="00CD67AC">
        <w:rPr>
          <w:rFonts w:ascii="Times New Roman" w:hAnsi="Times New Roman" w:cs="Times New Roman"/>
          <w:sz w:val="28"/>
          <w:szCs w:val="28"/>
          <w:shd w:val="clear" w:color="auto" w:fill="FFFFFF"/>
        </w:rPr>
        <w:t>-льнян</w:t>
      </w:r>
      <w:r w:rsidR="00153D6C">
        <w:rPr>
          <w:rFonts w:ascii="Times New Roman" w:hAnsi="Times New Roman" w:cs="Times New Roman"/>
          <w:sz w:val="28"/>
          <w:szCs w:val="28"/>
          <w:shd w:val="clear" w:color="auto" w:fill="FFFFFF"/>
        </w:rPr>
        <w:t>ой</w:t>
      </w:r>
      <w:r w:rsidR="00E83CDE" w:rsidRPr="00CD67AC">
        <w:rPr>
          <w:rFonts w:ascii="Times New Roman" w:hAnsi="Times New Roman" w:cs="Times New Roman"/>
          <w:sz w:val="28"/>
          <w:szCs w:val="28"/>
          <w:shd w:val="clear" w:color="auto" w:fill="FFFFFF"/>
        </w:rPr>
        <w:t xml:space="preserve"> </w:t>
      </w:r>
      <w:r w:rsidR="00153D6C">
        <w:rPr>
          <w:rFonts w:ascii="Times New Roman" w:hAnsi="Times New Roman" w:cs="Times New Roman"/>
          <w:sz w:val="28"/>
          <w:szCs w:val="28"/>
          <w:shd w:val="clear" w:color="auto" w:fill="FFFFFF"/>
        </w:rPr>
        <w:t>муки</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(10</w:t>
      </w:r>
      <w:r w:rsidR="00B4187A"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15</w:t>
      </w:r>
      <w:r w:rsidR="00670793" w:rsidRPr="00CD67AC">
        <w:rPr>
          <w:rFonts w:ascii="Times New Roman" w:hAnsi="Times New Roman" w:cs="Times New Roman"/>
          <w:sz w:val="28"/>
          <w:szCs w:val="28"/>
          <w:shd w:val="clear" w:color="auto" w:fill="FFFFFF"/>
        </w:rPr>
        <w:t>%</w:t>
      </w:r>
      <w:r w:rsidR="00F84C8B"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высоким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содержанием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омега-3</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жирных</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кислот</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пищевых</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волокон.</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Масса</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подвергается</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тепловой</w:t>
      </w:r>
      <w:r w:rsidR="00E83CDE" w:rsidRPr="00CD67AC">
        <w:rPr>
          <w:rFonts w:ascii="Times New Roman" w:hAnsi="Times New Roman" w:cs="Times New Roman"/>
          <w:sz w:val="28"/>
          <w:szCs w:val="28"/>
          <w:shd w:val="clear" w:color="auto" w:fill="FFFFFF"/>
        </w:rPr>
        <w:t xml:space="preserve"> </w:t>
      </w:r>
      <w:r w:rsidR="00F84C8B" w:rsidRPr="00CD67AC">
        <w:rPr>
          <w:rFonts w:ascii="Times New Roman" w:hAnsi="Times New Roman" w:cs="Times New Roman"/>
          <w:sz w:val="28"/>
          <w:szCs w:val="28"/>
          <w:shd w:val="clear" w:color="auto" w:fill="FFFFFF"/>
        </w:rPr>
        <w:t>обработке</w:t>
      </w:r>
      <w:r w:rsidR="00E83CDE" w:rsidRPr="00CD67AC">
        <w:rPr>
          <w:rFonts w:ascii="Times New Roman" w:hAnsi="Times New Roman" w:cs="Times New Roman"/>
          <w:sz w:val="28"/>
          <w:szCs w:val="28"/>
          <w:shd w:val="clear" w:color="auto" w:fill="FFFFFF"/>
        </w:rPr>
        <w:t xml:space="preserve"> </w:t>
      </w:r>
      <w:r w:rsidR="00D54494"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00D54494" w:rsidRPr="00CD67AC">
        <w:rPr>
          <w:rFonts w:ascii="Times New Roman" w:hAnsi="Times New Roman" w:cs="Times New Roman"/>
          <w:sz w:val="28"/>
          <w:szCs w:val="28"/>
          <w:shd w:val="clear" w:color="auto" w:fill="FFFFFF"/>
        </w:rPr>
        <w:t>пароконвектомате</w:t>
      </w:r>
      <w:r w:rsidR="00E83CDE" w:rsidRPr="00CD67AC">
        <w:rPr>
          <w:rFonts w:ascii="Times New Roman" w:hAnsi="Times New Roman" w:cs="Times New Roman"/>
          <w:sz w:val="28"/>
          <w:szCs w:val="28"/>
          <w:shd w:val="clear" w:color="auto" w:fill="FFFFFF"/>
        </w:rPr>
        <w:t xml:space="preserve"> </w:t>
      </w:r>
      <w:r w:rsidR="00D54494" w:rsidRPr="00CD67AC">
        <w:rPr>
          <w:rFonts w:ascii="Times New Roman" w:hAnsi="Times New Roman" w:cs="Times New Roman"/>
          <w:sz w:val="28"/>
          <w:szCs w:val="28"/>
          <w:shd w:val="clear" w:color="auto" w:fill="FFFFFF"/>
        </w:rPr>
        <w:t>[</w:t>
      </w:r>
      <w:r w:rsidR="00E973E3">
        <w:rPr>
          <w:rFonts w:ascii="Times New Roman" w:hAnsi="Times New Roman" w:cs="Times New Roman"/>
          <w:sz w:val="28"/>
          <w:szCs w:val="28"/>
          <w:shd w:val="clear" w:color="auto" w:fill="FFFFFF"/>
        </w:rPr>
        <w:t>25</w:t>
      </w:r>
      <w:r w:rsidR="00863AFE"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18"/>
          <w:szCs w:val="18"/>
          <w:shd w:val="clear" w:color="auto" w:fill="FFFFFF"/>
        </w:rPr>
        <w:t xml:space="preserve"> </w:t>
      </w:r>
    </w:p>
    <w:p w14:paraId="53A43A24" w14:textId="3F5B81D9" w:rsidR="00421498" w:rsidRPr="00CD67AC" w:rsidRDefault="00056533" w:rsidP="00421498">
      <w:pPr>
        <w:shd w:val="clear" w:color="auto" w:fill="FFFFFF"/>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rPr>
        <w:t xml:space="preserve">Одним из основных факторов, инициирующих возникновение и прогрессирование сердечно-сосудистых заболеваний и нарушений </w:t>
      </w:r>
      <w:r w:rsidRPr="00CD67AC">
        <w:rPr>
          <w:rFonts w:ascii="Times New Roman" w:hAnsi="Times New Roman" w:cs="Times New Roman"/>
          <w:sz w:val="28"/>
          <w:szCs w:val="28"/>
        </w:rPr>
        <w:lastRenderedPageBreak/>
        <w:t xml:space="preserve">метаболизма, является дисбаланс </w:t>
      </w:r>
      <w:r w:rsidR="00A47ACC">
        <w:rPr>
          <w:rFonts w:ascii="Times New Roman" w:hAnsi="Times New Roman" w:cs="Times New Roman"/>
          <w:sz w:val="28"/>
          <w:szCs w:val="28"/>
        </w:rPr>
        <w:t>пищевого</w:t>
      </w:r>
      <w:r w:rsidRPr="00CD67AC">
        <w:rPr>
          <w:rFonts w:ascii="Times New Roman" w:hAnsi="Times New Roman" w:cs="Times New Roman"/>
          <w:sz w:val="28"/>
          <w:szCs w:val="28"/>
        </w:rPr>
        <w:t xml:space="preserve"> состава рациона. Учитывая значимую роль пищевых волокон в профилактике данных патологий, актуальной задачей является разработка комплексных систем, включающих пищевые волокна и белки, и обладающих совокупностью функционально-технологических свойств, позволяющих регулировать качество и нивелировать недостатки мясного сырья, с целью создания продуктов функционального назначения</w:t>
      </w:r>
      <w:r w:rsidR="004145C0" w:rsidRPr="004145C0">
        <w:rPr>
          <w:rFonts w:ascii="Times New Roman" w:hAnsi="Times New Roman" w:cs="Times New Roman"/>
          <w:sz w:val="28"/>
          <w:szCs w:val="28"/>
        </w:rPr>
        <w:t xml:space="preserve"> [</w:t>
      </w:r>
      <w:r w:rsidR="00E973E3">
        <w:rPr>
          <w:rFonts w:ascii="Times New Roman" w:hAnsi="Times New Roman" w:cs="Times New Roman"/>
          <w:sz w:val="28"/>
          <w:szCs w:val="28"/>
        </w:rPr>
        <w:t>30</w:t>
      </w:r>
      <w:r w:rsidR="004145C0" w:rsidRPr="004145C0">
        <w:rPr>
          <w:rFonts w:ascii="Times New Roman" w:hAnsi="Times New Roman" w:cs="Times New Roman"/>
          <w:sz w:val="28"/>
          <w:szCs w:val="28"/>
        </w:rPr>
        <w:t>]</w:t>
      </w:r>
      <w:r w:rsidRPr="00CD67AC">
        <w:rPr>
          <w:rFonts w:ascii="Times New Roman" w:hAnsi="Times New Roman" w:cs="Times New Roman"/>
          <w:sz w:val="28"/>
          <w:szCs w:val="28"/>
        </w:rPr>
        <w:t>.</w:t>
      </w:r>
    </w:p>
    <w:p w14:paraId="5E575111" w14:textId="44D00E74" w:rsidR="00524F08" w:rsidRPr="00CD67AC" w:rsidRDefault="004A0876" w:rsidP="00DC1360">
      <w:pPr>
        <w:shd w:val="clear" w:color="auto" w:fill="FFFFFF"/>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rPr>
        <w:t>В результате исследования рос</w:t>
      </w:r>
      <w:r w:rsidR="00A47ACC">
        <w:rPr>
          <w:rFonts w:ascii="Times New Roman" w:hAnsi="Times New Roman" w:cs="Times New Roman"/>
          <w:sz w:val="28"/>
          <w:szCs w:val="28"/>
        </w:rPr>
        <w:t>сийской свекловичной клетчатки «</w:t>
      </w:r>
      <w:r w:rsidRPr="00CD67AC">
        <w:rPr>
          <w:rFonts w:ascii="Times New Roman" w:hAnsi="Times New Roman" w:cs="Times New Roman"/>
          <w:sz w:val="28"/>
          <w:szCs w:val="28"/>
        </w:rPr>
        <w:t>ECOLIGHT native</w:t>
      </w:r>
      <w:r w:rsidR="00A47ACC">
        <w:rPr>
          <w:rFonts w:ascii="Times New Roman" w:hAnsi="Times New Roman" w:cs="Times New Roman"/>
          <w:sz w:val="28"/>
          <w:szCs w:val="28"/>
        </w:rPr>
        <w:t>»</w:t>
      </w:r>
      <w:r w:rsidRPr="00CD67AC">
        <w:rPr>
          <w:rFonts w:ascii="Times New Roman" w:hAnsi="Times New Roman" w:cs="Times New Roman"/>
          <w:sz w:val="28"/>
          <w:szCs w:val="28"/>
        </w:rPr>
        <w:t xml:space="preserve"> авторами установлено, что балластные вещества данного препарата представлены целлюлозой (25-30%), пектиновыми веществами (25%) и лигнином (7-10%). Экспериментально подтверждена целесообразность использования пищевых </w:t>
      </w:r>
      <w:r w:rsidR="00A47ACC">
        <w:rPr>
          <w:rFonts w:ascii="Times New Roman" w:hAnsi="Times New Roman" w:cs="Times New Roman"/>
          <w:sz w:val="28"/>
          <w:szCs w:val="28"/>
        </w:rPr>
        <w:t>волокон свекловичной клетчатки «</w:t>
      </w:r>
      <w:r w:rsidRPr="00CD67AC">
        <w:rPr>
          <w:rFonts w:ascii="Times New Roman" w:hAnsi="Times New Roman" w:cs="Times New Roman"/>
          <w:sz w:val="28"/>
          <w:szCs w:val="28"/>
        </w:rPr>
        <w:t>ECOLIGHT native</w:t>
      </w:r>
      <w:r w:rsidR="00A47ACC">
        <w:rPr>
          <w:rFonts w:ascii="Times New Roman" w:hAnsi="Times New Roman" w:cs="Times New Roman"/>
          <w:sz w:val="28"/>
          <w:szCs w:val="28"/>
        </w:rPr>
        <w:t>»</w:t>
      </w:r>
      <w:r w:rsidRPr="00CD67AC">
        <w:rPr>
          <w:rFonts w:ascii="Times New Roman" w:hAnsi="Times New Roman" w:cs="Times New Roman"/>
          <w:sz w:val="28"/>
          <w:szCs w:val="28"/>
        </w:rPr>
        <w:t xml:space="preserve"> при разработке мясных продуктов функционального назначения в количестве 10-20% от массы основного нежирного сырья. Применение свекловичной клетчатки обеспечивает стабильность мясных систем и высокие значения функционально-технологических свойств: влагоудерживающая способность – 71,1-78,4%; жироудерживающая способность – 65,8-69,0%; влагосвязывающая способность – 62,8-67,7%. </w:t>
      </w:r>
      <w:r w:rsidR="00A47ACC">
        <w:rPr>
          <w:rFonts w:ascii="Times New Roman" w:hAnsi="Times New Roman" w:cs="Times New Roman"/>
          <w:sz w:val="28"/>
          <w:szCs w:val="28"/>
        </w:rPr>
        <w:t>Препарат пищевых волокон «</w:t>
      </w:r>
      <w:r w:rsidR="00DC1360" w:rsidRPr="00CD67AC">
        <w:rPr>
          <w:rFonts w:ascii="Times New Roman" w:hAnsi="Times New Roman" w:cs="Times New Roman"/>
          <w:sz w:val="28"/>
          <w:szCs w:val="28"/>
        </w:rPr>
        <w:t>ECOLIGHT native</w:t>
      </w:r>
      <w:r w:rsidR="00A47ACC">
        <w:rPr>
          <w:rFonts w:ascii="Times New Roman" w:hAnsi="Times New Roman" w:cs="Times New Roman"/>
          <w:sz w:val="28"/>
          <w:szCs w:val="28"/>
        </w:rPr>
        <w:t>»</w:t>
      </w:r>
      <w:r w:rsidR="00DC1360" w:rsidRPr="00CD67AC">
        <w:rPr>
          <w:rFonts w:ascii="Times New Roman" w:hAnsi="Times New Roman" w:cs="Times New Roman"/>
          <w:sz w:val="28"/>
          <w:szCs w:val="28"/>
        </w:rPr>
        <w:t xml:space="preserve"> обладает высокой способностью к образованию устойчив</w:t>
      </w:r>
      <w:r w:rsidR="0019744B" w:rsidRPr="00CD67AC">
        <w:rPr>
          <w:rFonts w:ascii="Times New Roman" w:hAnsi="Times New Roman" w:cs="Times New Roman"/>
          <w:sz w:val="28"/>
          <w:szCs w:val="28"/>
        </w:rPr>
        <w:t>ой</w:t>
      </w:r>
      <w:r w:rsidR="00DC1360" w:rsidRPr="00CD67AC">
        <w:rPr>
          <w:rFonts w:ascii="Times New Roman" w:hAnsi="Times New Roman" w:cs="Times New Roman"/>
          <w:sz w:val="28"/>
          <w:szCs w:val="28"/>
        </w:rPr>
        <w:t xml:space="preserve"> </w:t>
      </w:r>
      <w:r w:rsidR="0019744B" w:rsidRPr="00CD67AC">
        <w:rPr>
          <w:rFonts w:ascii="Times New Roman" w:hAnsi="Times New Roman" w:cs="Times New Roman"/>
          <w:sz w:val="28"/>
          <w:szCs w:val="28"/>
        </w:rPr>
        <w:t>суспензии</w:t>
      </w:r>
      <w:r w:rsidR="00DC1360" w:rsidRPr="00CD67AC">
        <w:rPr>
          <w:rFonts w:ascii="Times New Roman" w:hAnsi="Times New Roman" w:cs="Times New Roman"/>
          <w:sz w:val="28"/>
          <w:szCs w:val="28"/>
        </w:rPr>
        <w:t xml:space="preserve"> с жирами растительного и животного происхождения, что </w:t>
      </w:r>
      <w:r w:rsidR="0019744B" w:rsidRPr="00CD67AC">
        <w:rPr>
          <w:rFonts w:ascii="Times New Roman" w:hAnsi="Times New Roman" w:cs="Times New Roman"/>
          <w:sz w:val="28"/>
          <w:szCs w:val="28"/>
        </w:rPr>
        <w:t>отражает</w:t>
      </w:r>
      <w:r w:rsidR="00DC1360" w:rsidRPr="00CD67AC">
        <w:rPr>
          <w:rFonts w:ascii="Times New Roman" w:hAnsi="Times New Roman" w:cs="Times New Roman"/>
          <w:sz w:val="28"/>
          <w:szCs w:val="28"/>
        </w:rPr>
        <w:t xml:space="preserve"> перспективн</w:t>
      </w:r>
      <w:r w:rsidR="0019744B" w:rsidRPr="00CD67AC">
        <w:rPr>
          <w:rFonts w:ascii="Times New Roman" w:hAnsi="Times New Roman" w:cs="Times New Roman"/>
          <w:sz w:val="28"/>
          <w:szCs w:val="28"/>
        </w:rPr>
        <w:t>ость</w:t>
      </w:r>
      <w:r w:rsidR="00DC1360" w:rsidRPr="00CD67AC">
        <w:rPr>
          <w:rFonts w:ascii="Times New Roman" w:hAnsi="Times New Roman" w:cs="Times New Roman"/>
          <w:sz w:val="28"/>
          <w:szCs w:val="28"/>
        </w:rPr>
        <w:t xml:space="preserve"> применения в различных отраслях пищевой промышленности. Разработанные рецептуры с </w:t>
      </w:r>
      <w:r w:rsidR="0019744B" w:rsidRPr="00CD67AC">
        <w:rPr>
          <w:rFonts w:ascii="Times New Roman" w:hAnsi="Times New Roman" w:cs="Times New Roman"/>
          <w:sz w:val="28"/>
          <w:szCs w:val="28"/>
        </w:rPr>
        <w:t>введением</w:t>
      </w:r>
      <w:r w:rsidR="00DC1360" w:rsidRPr="00CD67AC">
        <w:rPr>
          <w:rFonts w:ascii="Times New Roman" w:hAnsi="Times New Roman" w:cs="Times New Roman"/>
          <w:sz w:val="28"/>
          <w:szCs w:val="28"/>
        </w:rPr>
        <w:t xml:space="preserve"> данного препарата позволяют сни</w:t>
      </w:r>
      <w:r w:rsidR="0019744B" w:rsidRPr="00CD67AC">
        <w:rPr>
          <w:rFonts w:ascii="Times New Roman" w:hAnsi="Times New Roman" w:cs="Times New Roman"/>
          <w:sz w:val="28"/>
          <w:szCs w:val="28"/>
        </w:rPr>
        <w:t>зить расход мясного сырья на 20</w:t>
      </w:r>
      <w:r w:rsidR="00DC1360" w:rsidRPr="00CD67AC">
        <w:rPr>
          <w:rFonts w:ascii="Times New Roman" w:hAnsi="Times New Roman" w:cs="Times New Roman"/>
          <w:sz w:val="28"/>
          <w:szCs w:val="28"/>
        </w:rPr>
        <w:t>% в производстве мясных продуктов, включая вареные, полукопченые, варено-копченые, сырокопченые колбасы, рубленые полуфабрикаты и паштеты, при этом не снижая их</w:t>
      </w:r>
      <w:r w:rsidR="0019744B" w:rsidRPr="00CD67AC">
        <w:rPr>
          <w:rFonts w:ascii="Times New Roman" w:hAnsi="Times New Roman" w:cs="Times New Roman"/>
          <w:sz w:val="28"/>
          <w:szCs w:val="28"/>
        </w:rPr>
        <w:t xml:space="preserve"> потребительских </w:t>
      </w:r>
      <w:r w:rsidR="00DC1360" w:rsidRPr="00CD67AC">
        <w:rPr>
          <w:rFonts w:ascii="Times New Roman" w:hAnsi="Times New Roman" w:cs="Times New Roman"/>
          <w:sz w:val="28"/>
          <w:szCs w:val="28"/>
        </w:rPr>
        <w:t xml:space="preserve">качеств </w:t>
      </w:r>
      <w:r w:rsidR="00421498" w:rsidRPr="00CD67AC">
        <w:rPr>
          <w:rFonts w:ascii="Times New Roman" w:hAnsi="Times New Roman" w:cs="Times New Roman"/>
          <w:sz w:val="28"/>
          <w:szCs w:val="28"/>
          <w:shd w:val="clear" w:color="auto" w:fill="FFFFFF"/>
        </w:rPr>
        <w:t>[</w:t>
      </w:r>
      <w:r w:rsidR="00E973E3">
        <w:rPr>
          <w:rFonts w:ascii="Times New Roman" w:hAnsi="Times New Roman" w:cs="Times New Roman"/>
          <w:sz w:val="28"/>
          <w:szCs w:val="28"/>
          <w:shd w:val="clear" w:color="auto" w:fill="FFFFFF"/>
        </w:rPr>
        <w:t>31</w:t>
      </w:r>
      <w:r w:rsidR="00421498" w:rsidRPr="00CD67AC">
        <w:rPr>
          <w:rFonts w:ascii="Times New Roman" w:hAnsi="Times New Roman" w:cs="Times New Roman"/>
          <w:sz w:val="28"/>
          <w:szCs w:val="28"/>
          <w:shd w:val="clear" w:color="auto" w:fill="FFFFFF"/>
        </w:rPr>
        <w:t>]</w:t>
      </w:r>
      <w:r w:rsidR="00524F08" w:rsidRPr="00CD67AC">
        <w:rPr>
          <w:rFonts w:ascii="Times New Roman" w:hAnsi="Times New Roman" w:cs="Times New Roman"/>
          <w:sz w:val="28"/>
          <w:szCs w:val="28"/>
          <w:shd w:val="clear" w:color="auto" w:fill="FFFFFF"/>
        </w:rPr>
        <w:t>.</w:t>
      </w:r>
    </w:p>
    <w:p w14:paraId="56CDD8C9" w14:textId="08559CB1" w:rsidR="00DC1360" w:rsidRPr="00CD67AC" w:rsidRDefault="00741EEE" w:rsidP="00DC1360">
      <w:pPr>
        <w:pStyle w:val="a6"/>
        <w:shd w:val="clear" w:color="auto" w:fill="FFFFFF"/>
        <w:spacing w:before="0" w:beforeAutospacing="0" w:after="0" w:afterAutospacing="0"/>
        <w:ind w:firstLine="709"/>
        <w:jc w:val="both"/>
        <w:rPr>
          <w:sz w:val="28"/>
        </w:rPr>
      </w:pPr>
      <w:r w:rsidRPr="00CD67AC">
        <w:rPr>
          <w:sz w:val="28"/>
          <w:szCs w:val="28"/>
          <w:shd w:val="clear" w:color="auto" w:fill="FFFFFF"/>
        </w:rPr>
        <w:t>В</w:t>
      </w:r>
      <w:r w:rsidR="00E83CDE" w:rsidRPr="00CD67AC">
        <w:rPr>
          <w:sz w:val="28"/>
          <w:szCs w:val="28"/>
          <w:shd w:val="clear" w:color="auto" w:fill="FFFFFF"/>
        </w:rPr>
        <w:t xml:space="preserve"> </w:t>
      </w:r>
      <w:r w:rsidRPr="00CD67AC">
        <w:rPr>
          <w:sz w:val="28"/>
          <w:szCs w:val="28"/>
          <w:shd w:val="clear" w:color="auto" w:fill="FFFFFF"/>
        </w:rPr>
        <w:t>последние</w:t>
      </w:r>
      <w:r w:rsidR="00E83CDE" w:rsidRPr="00CD67AC">
        <w:rPr>
          <w:sz w:val="28"/>
          <w:szCs w:val="28"/>
          <w:shd w:val="clear" w:color="auto" w:fill="FFFFFF"/>
        </w:rPr>
        <w:t xml:space="preserve"> </w:t>
      </w:r>
      <w:r w:rsidRPr="00CD67AC">
        <w:rPr>
          <w:sz w:val="28"/>
          <w:szCs w:val="28"/>
          <w:shd w:val="clear" w:color="auto" w:fill="FFFFFF"/>
        </w:rPr>
        <w:t>годы</w:t>
      </w:r>
      <w:r w:rsidR="00E83CDE" w:rsidRPr="00CD67AC">
        <w:rPr>
          <w:sz w:val="28"/>
          <w:szCs w:val="28"/>
          <w:shd w:val="clear" w:color="auto" w:fill="FFFFFF"/>
        </w:rPr>
        <w:t xml:space="preserve"> </w:t>
      </w:r>
      <w:r w:rsidRPr="00CD67AC">
        <w:rPr>
          <w:sz w:val="28"/>
          <w:szCs w:val="28"/>
          <w:shd w:val="clear" w:color="auto" w:fill="FFFFFF"/>
        </w:rPr>
        <w:t>значительно</w:t>
      </w:r>
      <w:r w:rsidR="00E83CDE" w:rsidRPr="00CD67AC">
        <w:rPr>
          <w:sz w:val="28"/>
          <w:szCs w:val="28"/>
          <w:shd w:val="clear" w:color="auto" w:fill="FFFFFF"/>
        </w:rPr>
        <w:t xml:space="preserve"> </w:t>
      </w:r>
      <w:r w:rsidRPr="00CD67AC">
        <w:rPr>
          <w:sz w:val="28"/>
          <w:szCs w:val="28"/>
          <w:shd w:val="clear" w:color="auto" w:fill="FFFFFF"/>
        </w:rPr>
        <w:t>расширился</w:t>
      </w:r>
      <w:r w:rsidR="00E83CDE" w:rsidRPr="00CD67AC">
        <w:rPr>
          <w:sz w:val="28"/>
          <w:szCs w:val="28"/>
          <w:shd w:val="clear" w:color="auto" w:fill="FFFFFF"/>
        </w:rPr>
        <w:t xml:space="preserve"> </w:t>
      </w:r>
      <w:r w:rsidRPr="00CD67AC">
        <w:rPr>
          <w:sz w:val="28"/>
          <w:szCs w:val="28"/>
          <w:shd w:val="clear" w:color="auto" w:fill="FFFFFF"/>
        </w:rPr>
        <w:t>ассортимент</w:t>
      </w:r>
      <w:r w:rsidR="00E83CDE" w:rsidRPr="00CD67AC">
        <w:rPr>
          <w:sz w:val="28"/>
          <w:szCs w:val="28"/>
          <w:shd w:val="clear" w:color="auto" w:fill="FFFFFF"/>
        </w:rPr>
        <w:t xml:space="preserve"> </w:t>
      </w:r>
      <w:r w:rsidRPr="00CD67AC">
        <w:rPr>
          <w:sz w:val="28"/>
          <w:szCs w:val="28"/>
          <w:shd w:val="clear" w:color="auto" w:fill="FFFFFF"/>
        </w:rPr>
        <w:t>молочных</w:t>
      </w:r>
      <w:r w:rsidR="00E83CDE" w:rsidRPr="00CD67AC">
        <w:rPr>
          <w:sz w:val="28"/>
          <w:szCs w:val="28"/>
          <w:shd w:val="clear" w:color="auto" w:fill="FFFFFF"/>
        </w:rPr>
        <w:t xml:space="preserve"> </w:t>
      </w:r>
      <w:r w:rsidRPr="00CD67AC">
        <w:rPr>
          <w:sz w:val="28"/>
          <w:szCs w:val="28"/>
          <w:shd w:val="clear" w:color="auto" w:fill="FFFFFF"/>
        </w:rPr>
        <w:t>продуктов</w:t>
      </w:r>
      <w:r w:rsidR="00E83CDE" w:rsidRPr="00CD67AC">
        <w:rPr>
          <w:sz w:val="28"/>
          <w:szCs w:val="28"/>
          <w:shd w:val="clear" w:color="auto" w:fill="FFFFFF"/>
        </w:rPr>
        <w:t xml:space="preserve"> </w:t>
      </w:r>
      <w:r w:rsidRPr="00CD67AC">
        <w:rPr>
          <w:sz w:val="28"/>
          <w:szCs w:val="28"/>
          <w:shd w:val="clear" w:color="auto" w:fill="FFFFFF"/>
        </w:rPr>
        <w:t>с</w:t>
      </w:r>
      <w:r w:rsidR="00E83CDE" w:rsidRPr="00CD67AC">
        <w:rPr>
          <w:sz w:val="28"/>
          <w:szCs w:val="28"/>
          <w:shd w:val="clear" w:color="auto" w:fill="FFFFFF"/>
        </w:rPr>
        <w:t xml:space="preserve"> </w:t>
      </w:r>
      <w:r w:rsidRPr="00CD67AC">
        <w:rPr>
          <w:sz w:val="28"/>
          <w:szCs w:val="28"/>
          <w:shd w:val="clear" w:color="auto" w:fill="FFFFFF"/>
        </w:rPr>
        <w:t>использованием</w:t>
      </w:r>
      <w:r w:rsidR="00E83CDE" w:rsidRPr="00CD67AC">
        <w:rPr>
          <w:sz w:val="28"/>
          <w:szCs w:val="28"/>
          <w:shd w:val="clear" w:color="auto" w:fill="FFFFFF"/>
        </w:rPr>
        <w:t xml:space="preserve"> </w:t>
      </w:r>
      <w:r w:rsidRPr="00CD67AC">
        <w:rPr>
          <w:sz w:val="28"/>
          <w:szCs w:val="28"/>
          <w:shd w:val="clear" w:color="auto" w:fill="FFFFFF"/>
        </w:rPr>
        <w:t>пищевых</w:t>
      </w:r>
      <w:r w:rsidR="00E83CDE" w:rsidRPr="00CD67AC">
        <w:rPr>
          <w:sz w:val="28"/>
          <w:szCs w:val="28"/>
          <w:shd w:val="clear" w:color="auto" w:fill="FFFFFF"/>
        </w:rPr>
        <w:t xml:space="preserve"> </w:t>
      </w:r>
      <w:r w:rsidRPr="00CD67AC">
        <w:rPr>
          <w:sz w:val="28"/>
          <w:szCs w:val="28"/>
          <w:shd w:val="clear" w:color="auto" w:fill="FFFFFF"/>
        </w:rPr>
        <w:t>волокон.</w:t>
      </w:r>
      <w:r w:rsidR="00E83CDE" w:rsidRPr="00CD67AC">
        <w:rPr>
          <w:sz w:val="28"/>
          <w:szCs w:val="28"/>
          <w:shd w:val="clear" w:color="auto" w:fill="FFFFFF"/>
        </w:rPr>
        <w:t xml:space="preserve"> </w:t>
      </w:r>
      <w:hyperlink r:id="rId21" w:history="1">
        <w:r w:rsidR="00524F08" w:rsidRPr="00CD67AC">
          <w:rPr>
            <w:rStyle w:val="a8"/>
            <w:color w:val="auto"/>
            <w:sz w:val="28"/>
            <w:szCs w:val="28"/>
            <w:u w:val="none"/>
          </w:rPr>
          <w:t>Научное</w:t>
        </w:r>
        <w:r w:rsidR="00E83CDE" w:rsidRPr="00CD67AC">
          <w:rPr>
            <w:rStyle w:val="a8"/>
            <w:color w:val="auto"/>
            <w:sz w:val="28"/>
            <w:szCs w:val="28"/>
            <w:u w:val="none"/>
          </w:rPr>
          <w:t xml:space="preserve"> </w:t>
        </w:r>
        <w:r w:rsidR="00524F08" w:rsidRPr="00CD67AC">
          <w:rPr>
            <w:rStyle w:val="a8"/>
            <w:color w:val="auto"/>
            <w:sz w:val="28"/>
            <w:szCs w:val="28"/>
            <w:u w:val="none"/>
          </w:rPr>
          <w:t>обоснование</w:t>
        </w:r>
        <w:r w:rsidR="00E83CDE" w:rsidRPr="00CD67AC">
          <w:rPr>
            <w:rStyle w:val="a8"/>
            <w:color w:val="auto"/>
            <w:sz w:val="28"/>
            <w:szCs w:val="28"/>
            <w:u w:val="none"/>
          </w:rPr>
          <w:t xml:space="preserve"> </w:t>
        </w:r>
        <w:r w:rsidR="00524F08" w:rsidRPr="00CD67AC">
          <w:rPr>
            <w:rStyle w:val="a8"/>
            <w:color w:val="auto"/>
            <w:sz w:val="28"/>
            <w:szCs w:val="28"/>
            <w:u w:val="none"/>
          </w:rPr>
          <w:t>технологий</w:t>
        </w:r>
        <w:r w:rsidR="00E83CDE" w:rsidRPr="00CD67AC">
          <w:rPr>
            <w:rStyle w:val="a8"/>
            <w:color w:val="auto"/>
            <w:sz w:val="28"/>
            <w:szCs w:val="28"/>
            <w:u w:val="none"/>
          </w:rPr>
          <w:t xml:space="preserve"> </w:t>
        </w:r>
        <w:r w:rsidR="00524F08" w:rsidRPr="00CD67AC">
          <w:rPr>
            <w:rStyle w:val="a8"/>
            <w:color w:val="auto"/>
            <w:sz w:val="28"/>
            <w:szCs w:val="28"/>
            <w:u w:val="none"/>
          </w:rPr>
          <w:t>производства</w:t>
        </w:r>
        <w:r w:rsidR="00E83CDE" w:rsidRPr="00CD67AC">
          <w:rPr>
            <w:rStyle w:val="a8"/>
            <w:color w:val="auto"/>
            <w:sz w:val="28"/>
            <w:szCs w:val="28"/>
            <w:u w:val="none"/>
          </w:rPr>
          <w:t xml:space="preserve"> </w:t>
        </w:r>
        <w:r w:rsidR="00524F08" w:rsidRPr="00CD67AC">
          <w:rPr>
            <w:rStyle w:val="a8"/>
            <w:color w:val="auto"/>
            <w:sz w:val="28"/>
            <w:szCs w:val="28"/>
            <w:u w:val="none"/>
          </w:rPr>
          <w:t>и</w:t>
        </w:r>
        <w:r w:rsidR="00E83CDE" w:rsidRPr="00CD67AC">
          <w:rPr>
            <w:rStyle w:val="a8"/>
            <w:color w:val="auto"/>
            <w:sz w:val="28"/>
            <w:szCs w:val="28"/>
            <w:u w:val="none"/>
          </w:rPr>
          <w:t xml:space="preserve"> </w:t>
        </w:r>
        <w:r w:rsidR="00524F08" w:rsidRPr="00CD67AC">
          <w:rPr>
            <w:rStyle w:val="a8"/>
            <w:color w:val="auto"/>
            <w:sz w:val="28"/>
            <w:szCs w:val="28"/>
            <w:u w:val="none"/>
          </w:rPr>
          <w:t>принципов</w:t>
        </w:r>
        <w:r w:rsidR="00E83CDE" w:rsidRPr="00CD67AC">
          <w:rPr>
            <w:rStyle w:val="a8"/>
            <w:color w:val="auto"/>
            <w:sz w:val="28"/>
            <w:szCs w:val="28"/>
            <w:u w:val="none"/>
          </w:rPr>
          <w:t xml:space="preserve"> </w:t>
        </w:r>
        <w:r w:rsidR="00524F08" w:rsidRPr="00CD67AC">
          <w:rPr>
            <w:rStyle w:val="a8"/>
            <w:color w:val="auto"/>
            <w:sz w:val="28"/>
            <w:szCs w:val="28"/>
            <w:u w:val="none"/>
          </w:rPr>
          <w:t>управления</w:t>
        </w:r>
        <w:r w:rsidR="00E83CDE" w:rsidRPr="00CD67AC">
          <w:rPr>
            <w:rStyle w:val="a8"/>
            <w:color w:val="auto"/>
            <w:sz w:val="28"/>
            <w:szCs w:val="28"/>
            <w:u w:val="none"/>
          </w:rPr>
          <w:t xml:space="preserve"> </w:t>
        </w:r>
        <w:r w:rsidR="00524F08" w:rsidRPr="00CD67AC">
          <w:rPr>
            <w:rStyle w:val="a8"/>
            <w:color w:val="auto"/>
            <w:sz w:val="28"/>
            <w:szCs w:val="28"/>
            <w:u w:val="none"/>
          </w:rPr>
          <w:t>качеством</w:t>
        </w:r>
        <w:r w:rsidR="00E83CDE" w:rsidRPr="00CD67AC">
          <w:rPr>
            <w:rStyle w:val="a8"/>
            <w:color w:val="auto"/>
            <w:sz w:val="28"/>
            <w:szCs w:val="28"/>
            <w:u w:val="none"/>
          </w:rPr>
          <w:t xml:space="preserve"> </w:t>
        </w:r>
        <w:r w:rsidR="00524F08" w:rsidRPr="00CD67AC">
          <w:rPr>
            <w:rStyle w:val="a8"/>
            <w:color w:val="auto"/>
            <w:sz w:val="28"/>
            <w:szCs w:val="28"/>
            <w:u w:val="none"/>
          </w:rPr>
          <w:t>структурированных</w:t>
        </w:r>
        <w:r w:rsidR="00E83CDE" w:rsidRPr="00CD67AC">
          <w:rPr>
            <w:rStyle w:val="a8"/>
            <w:color w:val="auto"/>
            <w:sz w:val="28"/>
            <w:szCs w:val="28"/>
            <w:u w:val="none"/>
          </w:rPr>
          <w:t xml:space="preserve"> </w:t>
        </w:r>
        <w:r w:rsidR="00524F08" w:rsidRPr="00CD67AC">
          <w:rPr>
            <w:rStyle w:val="a8"/>
            <w:color w:val="auto"/>
            <w:sz w:val="28"/>
            <w:szCs w:val="28"/>
            <w:u w:val="none"/>
          </w:rPr>
          <w:t>молочных</w:t>
        </w:r>
        <w:r w:rsidR="00E83CDE" w:rsidRPr="00CD67AC">
          <w:rPr>
            <w:rStyle w:val="a8"/>
            <w:color w:val="auto"/>
            <w:sz w:val="28"/>
            <w:szCs w:val="28"/>
            <w:u w:val="none"/>
          </w:rPr>
          <w:t xml:space="preserve"> </w:t>
        </w:r>
        <w:r w:rsidR="00524F08" w:rsidRPr="00CD67AC">
          <w:rPr>
            <w:rStyle w:val="a8"/>
            <w:color w:val="auto"/>
            <w:sz w:val="28"/>
            <w:szCs w:val="28"/>
            <w:u w:val="none"/>
          </w:rPr>
          <w:t>продуктов</w:t>
        </w:r>
      </w:hyperlink>
      <w:r w:rsidR="00E83CDE" w:rsidRPr="00CD67AC">
        <w:rPr>
          <w:rStyle w:val="a8"/>
          <w:color w:val="auto"/>
          <w:sz w:val="28"/>
          <w:szCs w:val="28"/>
          <w:u w:val="none"/>
        </w:rPr>
        <w:t xml:space="preserve"> </w:t>
      </w:r>
      <w:r w:rsidR="00524F08" w:rsidRPr="00CD67AC">
        <w:rPr>
          <w:rStyle w:val="a8"/>
          <w:color w:val="auto"/>
          <w:sz w:val="28"/>
          <w:szCs w:val="28"/>
          <w:u w:val="none"/>
        </w:rPr>
        <w:t>провела</w:t>
      </w:r>
      <w:r w:rsidR="00E83CDE" w:rsidRPr="00CD67AC">
        <w:rPr>
          <w:rStyle w:val="a8"/>
          <w:color w:val="auto"/>
          <w:sz w:val="28"/>
          <w:szCs w:val="28"/>
          <w:u w:val="none"/>
        </w:rPr>
        <w:t xml:space="preserve"> </w:t>
      </w:r>
      <w:r w:rsidR="00524F08" w:rsidRPr="00CD67AC">
        <w:rPr>
          <w:rStyle w:val="a8"/>
          <w:color w:val="auto"/>
          <w:sz w:val="28"/>
          <w:szCs w:val="28"/>
          <w:u w:val="none"/>
        </w:rPr>
        <w:t>Дунченко</w:t>
      </w:r>
      <w:r w:rsidR="00E83CDE" w:rsidRPr="00CD67AC">
        <w:rPr>
          <w:rStyle w:val="a8"/>
          <w:color w:val="auto"/>
          <w:sz w:val="28"/>
          <w:szCs w:val="28"/>
          <w:u w:val="none"/>
        </w:rPr>
        <w:t xml:space="preserve"> </w:t>
      </w:r>
      <w:r w:rsidR="00524F08" w:rsidRPr="00CD67AC">
        <w:rPr>
          <w:rStyle w:val="a8"/>
          <w:color w:val="auto"/>
          <w:sz w:val="28"/>
          <w:szCs w:val="28"/>
          <w:u w:val="none"/>
        </w:rPr>
        <w:t>Н.И.</w:t>
      </w:r>
      <w:r w:rsidR="00E83CDE" w:rsidRPr="00CD67AC">
        <w:rPr>
          <w:sz w:val="21"/>
          <w:szCs w:val="21"/>
        </w:rPr>
        <w:t xml:space="preserve"> </w:t>
      </w:r>
      <w:r w:rsidR="00DC1360" w:rsidRPr="00CD67AC">
        <w:rPr>
          <w:sz w:val="28"/>
        </w:rPr>
        <w:t>Пищевые волокна,</w:t>
      </w:r>
      <w:r w:rsidR="0019744B" w:rsidRPr="00CD67AC">
        <w:rPr>
          <w:sz w:val="28"/>
        </w:rPr>
        <w:t xml:space="preserve"> представляющие собой поли- и олигосахариды, </w:t>
      </w:r>
      <w:r w:rsidR="00DC1360" w:rsidRPr="00CD67AC">
        <w:rPr>
          <w:sz w:val="28"/>
        </w:rPr>
        <w:t>известны</w:t>
      </w:r>
      <w:r w:rsidR="004A43A8" w:rsidRPr="00CD67AC">
        <w:rPr>
          <w:sz w:val="28"/>
        </w:rPr>
        <w:t xml:space="preserve"> также</w:t>
      </w:r>
      <w:r w:rsidR="00DC1360" w:rsidRPr="00CD67AC">
        <w:rPr>
          <w:sz w:val="28"/>
        </w:rPr>
        <w:t xml:space="preserve"> как неусвояемые углеводы, </w:t>
      </w:r>
      <w:r w:rsidR="004A43A8" w:rsidRPr="00CD67AC">
        <w:rPr>
          <w:sz w:val="28"/>
        </w:rPr>
        <w:t>пребиотики</w:t>
      </w:r>
      <w:r w:rsidR="00DC1360" w:rsidRPr="00CD67AC">
        <w:rPr>
          <w:sz w:val="28"/>
        </w:rPr>
        <w:t>, балластные вещества и</w:t>
      </w:r>
      <w:r w:rsidR="004A43A8" w:rsidRPr="00CD67AC">
        <w:rPr>
          <w:sz w:val="28"/>
        </w:rPr>
        <w:t xml:space="preserve"> клетчатка</w:t>
      </w:r>
      <w:r w:rsidR="00DC1360" w:rsidRPr="00CD67AC">
        <w:rPr>
          <w:sz w:val="28"/>
        </w:rPr>
        <w:t xml:space="preserve">. В организме человека они </w:t>
      </w:r>
      <w:r w:rsidR="004A43A8" w:rsidRPr="00CD67AC">
        <w:rPr>
          <w:sz w:val="28"/>
        </w:rPr>
        <w:t>реализуют</w:t>
      </w:r>
      <w:r w:rsidR="00DC1360" w:rsidRPr="00CD67AC">
        <w:rPr>
          <w:sz w:val="28"/>
        </w:rPr>
        <w:t xml:space="preserve"> ряд </w:t>
      </w:r>
      <w:r w:rsidR="004A43A8" w:rsidRPr="00CD67AC">
        <w:rPr>
          <w:sz w:val="28"/>
        </w:rPr>
        <w:t xml:space="preserve">важных биологических функций. Их </w:t>
      </w:r>
      <w:r w:rsidR="00DC1360" w:rsidRPr="00CD67AC">
        <w:rPr>
          <w:sz w:val="28"/>
        </w:rPr>
        <w:t>уникальны</w:t>
      </w:r>
      <w:r w:rsidR="004A43A8" w:rsidRPr="00CD67AC">
        <w:rPr>
          <w:sz w:val="28"/>
        </w:rPr>
        <w:t>е</w:t>
      </w:r>
      <w:r w:rsidR="00DC1360" w:rsidRPr="00CD67AC">
        <w:rPr>
          <w:sz w:val="28"/>
        </w:rPr>
        <w:t xml:space="preserve"> структурообразующи</w:t>
      </w:r>
      <w:r w:rsidR="004A43A8" w:rsidRPr="00CD67AC">
        <w:rPr>
          <w:sz w:val="28"/>
        </w:rPr>
        <w:t>е</w:t>
      </w:r>
      <w:r w:rsidR="00DC1360" w:rsidRPr="00CD67AC">
        <w:rPr>
          <w:sz w:val="28"/>
        </w:rPr>
        <w:t xml:space="preserve"> свойства представляют </w:t>
      </w:r>
      <w:r w:rsidR="004A43A8" w:rsidRPr="00CD67AC">
        <w:rPr>
          <w:sz w:val="28"/>
        </w:rPr>
        <w:t>их перспективным</w:t>
      </w:r>
      <w:r w:rsidR="00DC1360" w:rsidRPr="00CD67AC">
        <w:rPr>
          <w:sz w:val="28"/>
        </w:rPr>
        <w:t xml:space="preserve"> сырье</w:t>
      </w:r>
      <w:r w:rsidR="004A43A8" w:rsidRPr="00CD67AC">
        <w:rPr>
          <w:sz w:val="28"/>
        </w:rPr>
        <w:t>м</w:t>
      </w:r>
      <w:r w:rsidR="00DC1360" w:rsidRPr="00CD67AC">
        <w:rPr>
          <w:sz w:val="28"/>
        </w:rPr>
        <w:t xml:space="preserve"> для производства </w:t>
      </w:r>
      <w:r w:rsidR="003707D1">
        <w:rPr>
          <w:sz w:val="28"/>
        </w:rPr>
        <w:t xml:space="preserve">составных </w:t>
      </w:r>
      <w:r w:rsidR="00DC1360" w:rsidRPr="00CD67AC">
        <w:rPr>
          <w:sz w:val="28"/>
        </w:rPr>
        <w:t>молочных продуктов</w:t>
      </w:r>
      <w:r w:rsidR="002F056D">
        <w:rPr>
          <w:sz w:val="28"/>
        </w:rPr>
        <w:t xml:space="preserve"> </w:t>
      </w:r>
      <w:r w:rsidR="002F056D" w:rsidRPr="002F056D">
        <w:rPr>
          <w:sz w:val="28"/>
        </w:rPr>
        <w:t>[</w:t>
      </w:r>
      <w:r w:rsidR="00E973E3">
        <w:rPr>
          <w:sz w:val="28"/>
        </w:rPr>
        <w:t>32</w:t>
      </w:r>
      <w:r w:rsidR="002F056D" w:rsidRPr="002F056D">
        <w:rPr>
          <w:sz w:val="28"/>
        </w:rPr>
        <w:t>]</w:t>
      </w:r>
      <w:r w:rsidR="00DC1360" w:rsidRPr="00CD67AC">
        <w:rPr>
          <w:sz w:val="28"/>
        </w:rPr>
        <w:t>.</w:t>
      </w:r>
    </w:p>
    <w:p w14:paraId="3202682B" w14:textId="6ED94E3D" w:rsidR="00DC1360" w:rsidRPr="00CD67AC" w:rsidRDefault="004A43A8" w:rsidP="00DC1360">
      <w:pPr>
        <w:pStyle w:val="a6"/>
        <w:shd w:val="clear" w:color="auto" w:fill="FFFFFF"/>
        <w:spacing w:before="0" w:beforeAutospacing="0" w:after="0" w:afterAutospacing="0"/>
        <w:ind w:firstLine="709"/>
        <w:jc w:val="both"/>
        <w:rPr>
          <w:sz w:val="28"/>
        </w:rPr>
      </w:pPr>
      <w:r w:rsidRPr="00CD67AC">
        <w:rPr>
          <w:sz w:val="28"/>
          <w:szCs w:val="28"/>
        </w:rPr>
        <w:t xml:space="preserve">Исследование взаимодействия полисахаридов с белками и водой представляет значительный интерес как с научной, так и с прикладной точки зрения. Данный процесс лежит в основе разработки научно обоснованных методов создания молочных продуктов с заданными текстурными и функциональными характеристиками. В рамках настоящей работы проведен анализ функционально-технологических свойств ряда промышленных пищевых добавок, обладающих одновременно свойствами структурообразователей и пищевых волокон. Установлены критические параметры структурообразования в молочной среде при введении данных </w:t>
      </w:r>
      <w:r w:rsidRPr="00CD67AC">
        <w:rPr>
          <w:sz w:val="28"/>
          <w:szCs w:val="28"/>
        </w:rPr>
        <w:lastRenderedPageBreak/>
        <w:t>добавок. Кроме того, исследованы механизмы и условия формирования структуры в неферментированных и ферментированных молочных продуктах с использованием структурообразующих компонентов различной химической природы</w:t>
      </w:r>
      <w:r w:rsidRPr="00CD67AC">
        <w:rPr>
          <w:sz w:val="28"/>
        </w:rPr>
        <w:t xml:space="preserve"> </w:t>
      </w:r>
      <w:r w:rsidR="00DC1360" w:rsidRPr="00CD67AC">
        <w:rPr>
          <w:sz w:val="28"/>
        </w:rPr>
        <w:t>[</w:t>
      </w:r>
      <w:r w:rsidR="00E973E3">
        <w:rPr>
          <w:sz w:val="28"/>
        </w:rPr>
        <w:t>32</w:t>
      </w:r>
      <w:r w:rsidR="00DC1360" w:rsidRPr="00CD67AC">
        <w:rPr>
          <w:sz w:val="28"/>
        </w:rPr>
        <w:t>].</w:t>
      </w:r>
    </w:p>
    <w:p w14:paraId="21630899" w14:textId="61427B1B" w:rsidR="00421498" w:rsidRPr="00CD67AC" w:rsidRDefault="00DC1360" w:rsidP="00DC1360">
      <w:pPr>
        <w:pStyle w:val="a6"/>
        <w:shd w:val="clear" w:color="auto" w:fill="FFFFFF"/>
        <w:spacing w:before="0" w:beforeAutospacing="0" w:after="0" w:afterAutospacing="0"/>
        <w:ind w:firstLine="709"/>
        <w:jc w:val="both"/>
        <w:rPr>
          <w:sz w:val="28"/>
          <w:szCs w:val="28"/>
        </w:rPr>
      </w:pPr>
      <w:r w:rsidRPr="00CD67AC">
        <w:rPr>
          <w:sz w:val="28"/>
        </w:rPr>
        <w:t>В результате разработана технология функционального кисломолочного продукта с экстрактом шиповника и пищевыми волокнами. Определена оптимальная дозировка экстракта шиповника (9%), обеспечивающая наилучшие физико-химические и органолептические характеристики продукта.</w:t>
      </w:r>
      <w:r w:rsidR="00A47ACC">
        <w:rPr>
          <w:sz w:val="28"/>
        </w:rPr>
        <w:t xml:space="preserve"> </w:t>
      </w:r>
      <w:r w:rsidR="00C0792D" w:rsidRPr="00CD67AC">
        <w:rPr>
          <w:sz w:val="28"/>
          <w:szCs w:val="28"/>
        </w:rPr>
        <w:t>Установлена оптимальная концентрация пищевых волокон (0,7%), при которой наблюдается увеличение количества бифидобактерий в 2,7 раза по сравнению с контрольным образцом. Внесение экстракта шиповник</w:t>
      </w:r>
      <w:r w:rsidR="003707D1">
        <w:rPr>
          <w:sz w:val="28"/>
          <w:szCs w:val="28"/>
        </w:rPr>
        <w:t>а обогащает продукт витаминами A</w:t>
      </w:r>
      <w:r w:rsidR="00C0792D" w:rsidRPr="00CD67AC">
        <w:rPr>
          <w:sz w:val="28"/>
          <w:szCs w:val="28"/>
        </w:rPr>
        <w:t xml:space="preserve">, </w:t>
      </w:r>
      <w:r w:rsidR="003707D1">
        <w:rPr>
          <w:sz w:val="28"/>
          <w:szCs w:val="28"/>
          <w:lang w:val="en-US"/>
        </w:rPr>
        <w:t>C</w:t>
      </w:r>
      <w:r w:rsidR="00C0792D" w:rsidRPr="00CD67AC">
        <w:rPr>
          <w:sz w:val="28"/>
          <w:szCs w:val="28"/>
        </w:rPr>
        <w:t xml:space="preserve"> и группы </w:t>
      </w:r>
      <w:r w:rsidR="003707D1">
        <w:rPr>
          <w:sz w:val="28"/>
          <w:szCs w:val="28"/>
          <w:lang w:val="en-US"/>
        </w:rPr>
        <w:t>B</w:t>
      </w:r>
      <w:r w:rsidR="00C0792D" w:rsidRPr="00CD67AC">
        <w:rPr>
          <w:sz w:val="28"/>
          <w:szCs w:val="28"/>
        </w:rPr>
        <w:t xml:space="preserve">, а также макро- и микроэлементами, содержание которых в 100 г продукта удовлетворяет 30% суточной потребности организма человека. Установленный срок хранения, разработанного функционального кисломолочного продукта составляет 7 суток при температуре (4±2) °С. Разработана технологическая схема производства нового функционального кисломолочного продукта </w:t>
      </w:r>
      <w:r w:rsidR="00012649" w:rsidRPr="00CD67AC">
        <w:rPr>
          <w:sz w:val="28"/>
          <w:szCs w:val="28"/>
        </w:rPr>
        <w:t>«Лактобиф»</w:t>
      </w:r>
      <w:r w:rsidR="00E83CDE" w:rsidRPr="00CD67AC">
        <w:rPr>
          <w:sz w:val="28"/>
          <w:szCs w:val="28"/>
        </w:rPr>
        <w:t xml:space="preserve"> </w:t>
      </w:r>
      <w:r w:rsidR="00012649" w:rsidRPr="00CD67AC">
        <w:rPr>
          <w:sz w:val="28"/>
          <w:szCs w:val="28"/>
        </w:rPr>
        <w:t>[</w:t>
      </w:r>
      <w:r w:rsidR="00E973E3">
        <w:rPr>
          <w:sz w:val="28"/>
          <w:szCs w:val="28"/>
        </w:rPr>
        <w:t>33</w:t>
      </w:r>
      <w:r w:rsidR="00012649" w:rsidRPr="00CD67AC">
        <w:rPr>
          <w:sz w:val="28"/>
          <w:szCs w:val="28"/>
        </w:rPr>
        <w:t>]</w:t>
      </w:r>
      <w:r w:rsidR="007E4D13" w:rsidRPr="00CD67AC">
        <w:rPr>
          <w:sz w:val="28"/>
          <w:szCs w:val="28"/>
        </w:rPr>
        <w:t>.</w:t>
      </w:r>
    </w:p>
    <w:p w14:paraId="6F4D9A4A" w14:textId="35579854" w:rsidR="00DC1360" w:rsidRPr="005464DA" w:rsidRDefault="00671E59" w:rsidP="005464DA">
      <w:pPr>
        <w:shd w:val="clear" w:color="auto" w:fill="FFFFFF"/>
        <w:spacing w:after="0" w:line="240" w:lineRule="auto"/>
        <w:ind w:firstLine="709"/>
        <w:contextualSpacing/>
        <w:jc w:val="both"/>
        <w:rPr>
          <w:rFonts w:ascii="Times New Roman" w:hAnsi="Times New Roman" w:cs="Times New Roman"/>
          <w:sz w:val="32"/>
          <w:szCs w:val="28"/>
        </w:rPr>
      </w:pPr>
      <w:r w:rsidRPr="00CD67AC">
        <w:rPr>
          <w:rFonts w:ascii="Times New Roman" w:hAnsi="Times New Roman" w:cs="Times New Roman"/>
          <w:sz w:val="28"/>
          <w:szCs w:val="28"/>
        </w:rPr>
        <w:t>Разработана технология производства кисломолочног</w:t>
      </w:r>
      <w:r w:rsidR="00153D6C">
        <w:rPr>
          <w:rFonts w:ascii="Times New Roman" w:hAnsi="Times New Roman" w:cs="Times New Roman"/>
          <w:sz w:val="28"/>
          <w:szCs w:val="28"/>
        </w:rPr>
        <w:t>о продукта смешанного брожения «Кефирный»</w:t>
      </w:r>
      <w:r w:rsidRPr="00CD67AC">
        <w:rPr>
          <w:rFonts w:ascii="Times New Roman" w:hAnsi="Times New Roman" w:cs="Times New Roman"/>
          <w:sz w:val="28"/>
          <w:szCs w:val="28"/>
        </w:rPr>
        <w:t xml:space="preserve">, предназначенного для функционального питания. </w:t>
      </w:r>
      <w:r w:rsidR="0021031C">
        <w:rPr>
          <w:rFonts w:ascii="Times New Roman" w:hAnsi="Times New Roman" w:cs="Times New Roman"/>
          <w:sz w:val="28"/>
          <w:szCs w:val="28"/>
        </w:rPr>
        <w:t>Для получения безлактозного продукта на стадии подготовки молочной смеси, были определены оптимальные варианты введения ферментного препарата для частичного гидролиза лактозы. Экспериментальным путем установлены следующие параметры:</w:t>
      </w:r>
      <w:r w:rsidR="0021031C" w:rsidRPr="0021031C">
        <w:rPr>
          <w:rFonts w:ascii="Times New Roman" w:hAnsi="Times New Roman" w:cs="Times New Roman"/>
          <w:sz w:val="28"/>
          <w:szCs w:val="28"/>
        </w:rPr>
        <w:t xml:space="preserve"> </w:t>
      </w:r>
      <w:r w:rsidR="0021031C" w:rsidRPr="00CD67AC">
        <w:rPr>
          <w:rFonts w:ascii="Times New Roman" w:hAnsi="Times New Roman" w:cs="Times New Roman"/>
          <w:sz w:val="28"/>
          <w:szCs w:val="28"/>
        </w:rPr>
        <w:t xml:space="preserve">температура гидролиза (40±2) °С, продолжительность </w:t>
      </w:r>
      <w:r w:rsidR="005464DA">
        <w:rPr>
          <w:rFonts w:ascii="Times New Roman" w:hAnsi="Times New Roman" w:cs="Times New Roman"/>
          <w:sz w:val="28"/>
          <w:szCs w:val="28"/>
        </w:rPr>
        <w:t>процесса</w:t>
      </w:r>
      <w:r w:rsidR="0021031C" w:rsidRPr="00CD67AC">
        <w:rPr>
          <w:rFonts w:ascii="Times New Roman" w:hAnsi="Times New Roman" w:cs="Times New Roman"/>
          <w:sz w:val="28"/>
          <w:szCs w:val="28"/>
        </w:rPr>
        <w:t xml:space="preserve"> (3,5±0,5) часа, количество жидкого ферментного препарата Ha-Lactase – 0,3 мл/л.</w:t>
      </w:r>
      <w:r w:rsidR="005464DA">
        <w:rPr>
          <w:rFonts w:ascii="Times New Roman" w:hAnsi="Times New Roman" w:cs="Times New Roman"/>
          <w:sz w:val="28"/>
          <w:szCs w:val="28"/>
        </w:rPr>
        <w:t xml:space="preserve"> Эффективность</w:t>
      </w:r>
      <w:r w:rsidR="00DC1360" w:rsidRPr="00CD67AC">
        <w:rPr>
          <w:rFonts w:ascii="Times New Roman" w:hAnsi="Times New Roman" w:cs="Times New Roman"/>
          <w:sz w:val="28"/>
          <w:szCs w:val="28"/>
        </w:rPr>
        <w:t xml:space="preserve"> гидролиза лактозы составляет </w:t>
      </w:r>
      <w:r w:rsidR="0044030F" w:rsidRPr="00CD67AC">
        <w:rPr>
          <w:rFonts w:ascii="Times New Roman" w:hAnsi="Times New Roman" w:cs="Times New Roman"/>
          <w:sz w:val="28"/>
          <w:szCs w:val="28"/>
        </w:rPr>
        <w:t>в среднем 55%,</w:t>
      </w:r>
      <w:r w:rsidR="00DC1360" w:rsidRPr="00CD67AC">
        <w:rPr>
          <w:rFonts w:ascii="Times New Roman" w:hAnsi="Times New Roman" w:cs="Times New Roman"/>
          <w:sz w:val="28"/>
          <w:szCs w:val="28"/>
        </w:rPr>
        <w:t xml:space="preserve"> содержание лактозы в молочной </w:t>
      </w:r>
      <w:r w:rsidR="0019744B" w:rsidRPr="00CD67AC">
        <w:rPr>
          <w:rFonts w:ascii="Times New Roman" w:hAnsi="Times New Roman" w:cs="Times New Roman"/>
          <w:sz w:val="28"/>
          <w:szCs w:val="28"/>
        </w:rPr>
        <w:t>смеси</w:t>
      </w:r>
      <w:r w:rsidR="005464DA">
        <w:rPr>
          <w:rFonts w:ascii="Times New Roman" w:hAnsi="Times New Roman" w:cs="Times New Roman"/>
          <w:sz w:val="28"/>
          <w:szCs w:val="28"/>
        </w:rPr>
        <w:t xml:space="preserve"> (2,15±0,05) %,</w:t>
      </w:r>
      <w:r w:rsidR="00DC1360" w:rsidRPr="00CD67AC">
        <w:rPr>
          <w:rFonts w:ascii="Times New Roman" w:hAnsi="Times New Roman" w:cs="Times New Roman"/>
          <w:sz w:val="28"/>
          <w:szCs w:val="28"/>
        </w:rPr>
        <w:t xml:space="preserve"> в готовом низколактозном продукте после ферментации – 0,8</w:t>
      </w:r>
      <w:r w:rsidR="0044030F" w:rsidRPr="00CD67AC">
        <w:rPr>
          <w:rFonts w:ascii="Times New Roman" w:hAnsi="Times New Roman" w:cs="Times New Roman"/>
          <w:sz w:val="28"/>
          <w:szCs w:val="28"/>
        </w:rPr>
        <w:t>%</w:t>
      </w:r>
      <w:r w:rsidR="002F056D" w:rsidRPr="002F056D">
        <w:rPr>
          <w:rFonts w:ascii="Times New Roman" w:hAnsi="Times New Roman" w:cs="Times New Roman"/>
          <w:sz w:val="28"/>
          <w:szCs w:val="28"/>
        </w:rPr>
        <w:t xml:space="preserve"> [</w:t>
      </w:r>
      <w:r w:rsidR="00E973E3">
        <w:rPr>
          <w:rFonts w:ascii="Times New Roman" w:hAnsi="Times New Roman" w:cs="Times New Roman"/>
          <w:sz w:val="28"/>
          <w:szCs w:val="28"/>
        </w:rPr>
        <w:t>34</w:t>
      </w:r>
      <w:r w:rsidR="002F056D" w:rsidRPr="002F056D">
        <w:rPr>
          <w:rFonts w:ascii="Times New Roman" w:hAnsi="Times New Roman" w:cs="Times New Roman"/>
          <w:sz w:val="28"/>
          <w:szCs w:val="28"/>
        </w:rPr>
        <w:t>]</w:t>
      </w:r>
      <w:r w:rsidR="0044030F" w:rsidRPr="00CD67AC">
        <w:rPr>
          <w:rFonts w:ascii="Times New Roman" w:hAnsi="Times New Roman" w:cs="Times New Roman"/>
          <w:sz w:val="28"/>
          <w:szCs w:val="28"/>
        </w:rPr>
        <w:t>.</w:t>
      </w:r>
    </w:p>
    <w:p w14:paraId="0F24F861" w14:textId="77777777" w:rsidR="005464DA" w:rsidRPr="005464DA" w:rsidRDefault="005464DA" w:rsidP="005464DA">
      <w:pPr>
        <w:pStyle w:val="a6"/>
        <w:spacing w:before="0" w:beforeAutospacing="0" w:after="0" w:afterAutospacing="0"/>
        <w:ind w:firstLine="709"/>
        <w:jc w:val="both"/>
        <w:rPr>
          <w:sz w:val="28"/>
        </w:rPr>
      </w:pPr>
      <w:r w:rsidRPr="005464DA">
        <w:rPr>
          <w:sz w:val="28"/>
        </w:rPr>
        <w:t>В ходе исследования сравнительной активности заквасок прямого внесения KEFIR–S new, KEFIR–G, KLM и лабораторной закваски кефирных грибков, а также их резистентности к девяти основным антибиотикам, были получены следующие результаты.</w:t>
      </w:r>
      <w:r>
        <w:rPr>
          <w:sz w:val="28"/>
        </w:rPr>
        <w:t xml:space="preserve"> </w:t>
      </w:r>
      <w:r w:rsidRPr="005464DA">
        <w:rPr>
          <w:sz w:val="28"/>
        </w:rPr>
        <w:t>Установлено, что антагонистическая активность в отношении четырех тест-культур варьирует в пределах 4-16 мм для всех исследуемых заквасок (KEFIR–S new, KEFIR–G, KLM и кефирных грибков).</w:t>
      </w:r>
      <w:r>
        <w:rPr>
          <w:sz w:val="28"/>
        </w:rPr>
        <w:t xml:space="preserve"> </w:t>
      </w:r>
      <w:r w:rsidRPr="005464DA">
        <w:rPr>
          <w:sz w:val="28"/>
        </w:rPr>
        <w:t xml:space="preserve">Анализ антибиотикорезистентности показал, что закваска KEFIR–S </w:t>
      </w:r>
      <w:r w:rsidR="003A5D83" w:rsidRPr="005464DA">
        <w:rPr>
          <w:sz w:val="28"/>
        </w:rPr>
        <w:t>new,</w:t>
      </w:r>
      <w:r w:rsidRPr="005464DA">
        <w:rPr>
          <w:sz w:val="28"/>
        </w:rPr>
        <w:t xml:space="preserve"> и лабораторная закваска кефирных грибков демонстрируют наиболее высокую устойчивость: к пяти из девяти исследованных антибиотиков отмечена высокая устойчивость, к четырем – средняя</w:t>
      </w:r>
      <w:r>
        <w:rPr>
          <w:sz w:val="28"/>
        </w:rPr>
        <w:t>.</w:t>
      </w:r>
    </w:p>
    <w:p w14:paraId="18595F82" w14:textId="77777777" w:rsidR="005464DA" w:rsidRPr="005464DA" w:rsidRDefault="005464DA" w:rsidP="00DC1360">
      <w:pPr>
        <w:shd w:val="clear" w:color="auto" w:fill="FFFFFF"/>
        <w:spacing w:after="0" w:line="240" w:lineRule="auto"/>
        <w:ind w:firstLine="709"/>
        <w:contextualSpacing/>
        <w:jc w:val="both"/>
        <w:rPr>
          <w:rFonts w:ascii="Times New Roman" w:hAnsi="Times New Roman" w:cs="Times New Roman"/>
          <w:sz w:val="28"/>
          <w:szCs w:val="28"/>
        </w:rPr>
      </w:pPr>
      <w:r w:rsidRPr="005464DA">
        <w:rPr>
          <w:rFonts w:ascii="Times New Roman" w:hAnsi="Times New Roman" w:cs="Times New Roman"/>
          <w:sz w:val="28"/>
          <w:szCs w:val="28"/>
        </w:rPr>
        <w:t xml:space="preserve">Установлено, что оптимальное сочетание органолептических, химических и микробиологических показателей в ферментированных молочных средах достигается при использовании закваски прямого внесения KEFIR–S new в комбинации с концентратом бифидобактерий, </w:t>
      </w:r>
      <w:r w:rsidRPr="005464DA">
        <w:rPr>
          <w:rFonts w:ascii="Times New Roman" w:hAnsi="Times New Roman" w:cs="Times New Roman"/>
          <w:sz w:val="28"/>
          <w:szCs w:val="28"/>
        </w:rPr>
        <w:lastRenderedPageBreak/>
        <w:t>иммобилизованных в биополимерный гель с добавлением пребиотика лактулозы.</w:t>
      </w:r>
    </w:p>
    <w:p w14:paraId="37B1AF88" w14:textId="6CC36719" w:rsidR="00DD7FE0" w:rsidRPr="00CD67AC" w:rsidRDefault="003A5D83" w:rsidP="00DC1360">
      <w:pPr>
        <w:shd w:val="clear" w:color="auto" w:fill="FFFFFF"/>
        <w:spacing w:after="0" w:line="240" w:lineRule="auto"/>
        <w:ind w:firstLine="709"/>
        <w:contextualSpacing/>
        <w:jc w:val="both"/>
        <w:rPr>
          <w:rFonts w:ascii="Times New Roman" w:hAnsi="Times New Roman" w:cs="Times New Roman"/>
          <w:sz w:val="18"/>
          <w:szCs w:val="18"/>
        </w:rPr>
      </w:pPr>
      <w:r w:rsidRPr="003A5D83">
        <w:rPr>
          <w:rFonts w:ascii="Times New Roman" w:hAnsi="Times New Roman" w:cs="Times New Roman"/>
          <w:sz w:val="28"/>
          <w:szCs w:val="28"/>
        </w:rPr>
        <w:t>Выявлено, что введение амарантового масла в молочный жир в соотношении 1:1 позволяет оптимизировать жирнокислотный состав готового кисломолочного продукта</w:t>
      </w:r>
      <w:r w:rsidR="00DC1360" w:rsidRPr="003A5D83">
        <w:rPr>
          <w:rFonts w:ascii="Times New Roman" w:hAnsi="Times New Roman" w:cs="Times New Roman"/>
          <w:sz w:val="28"/>
          <w:szCs w:val="28"/>
        </w:rPr>
        <w:t>.</w:t>
      </w:r>
      <w:r w:rsidR="00DC1360" w:rsidRPr="00CD67AC">
        <w:rPr>
          <w:rFonts w:ascii="Times New Roman" w:hAnsi="Times New Roman" w:cs="Times New Roman"/>
          <w:sz w:val="28"/>
          <w:szCs w:val="28"/>
        </w:rPr>
        <w:t xml:space="preserve"> В результате содержание насыщенн</w:t>
      </w:r>
      <w:r w:rsidR="002F056D">
        <w:rPr>
          <w:rFonts w:ascii="Times New Roman" w:hAnsi="Times New Roman" w:cs="Times New Roman"/>
          <w:sz w:val="28"/>
          <w:szCs w:val="28"/>
        </w:rPr>
        <w:t>ых жирных кислот составило 16,3%, мононенасыщенных – 26,8%, полиненасыщенных – 56,9</w:t>
      </w:r>
      <w:r w:rsidR="00DC1360" w:rsidRPr="00CD67AC">
        <w:rPr>
          <w:rFonts w:ascii="Times New Roman" w:hAnsi="Times New Roman" w:cs="Times New Roman"/>
          <w:sz w:val="28"/>
          <w:szCs w:val="28"/>
        </w:rPr>
        <w:t>% от общей массовой доли жира.</w:t>
      </w:r>
      <w:r w:rsidR="000842FB">
        <w:rPr>
          <w:rFonts w:ascii="Times New Roman" w:hAnsi="Times New Roman" w:cs="Times New Roman"/>
          <w:sz w:val="28"/>
          <w:szCs w:val="28"/>
        </w:rPr>
        <w:t xml:space="preserve"> </w:t>
      </w:r>
      <w:r w:rsidR="006C1D8B" w:rsidRPr="00CD67AC">
        <w:rPr>
          <w:rFonts w:ascii="Times New Roman" w:hAnsi="Times New Roman" w:cs="Times New Roman"/>
          <w:sz w:val="28"/>
          <w:szCs w:val="28"/>
          <w:shd w:val="clear" w:color="auto" w:fill="FFFFFF"/>
        </w:rPr>
        <w:t>Установлен</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срок</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годности</w:t>
      </w:r>
      <w:r w:rsidR="00E83CDE" w:rsidRPr="00CD67AC">
        <w:rPr>
          <w:rFonts w:ascii="Times New Roman" w:hAnsi="Times New Roman" w:cs="Times New Roman"/>
          <w:sz w:val="28"/>
          <w:szCs w:val="28"/>
          <w:shd w:val="clear" w:color="auto" w:fill="FFFFFF"/>
        </w:rPr>
        <w:t xml:space="preserve"> </w:t>
      </w:r>
      <w:r w:rsidR="00671E59" w:rsidRPr="00CD67AC">
        <w:rPr>
          <w:rFonts w:ascii="Times New Roman" w:hAnsi="Times New Roman" w:cs="Times New Roman"/>
          <w:sz w:val="28"/>
          <w:szCs w:val="28"/>
          <w:shd w:val="clear" w:color="auto" w:fill="FFFFFF"/>
        </w:rPr>
        <w:t>финального</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продукта</w:t>
      </w:r>
      <w:r w:rsidR="00E83CDE" w:rsidRPr="00CD67AC">
        <w:rPr>
          <w:rFonts w:ascii="Times New Roman" w:hAnsi="Times New Roman" w:cs="Times New Roman"/>
          <w:sz w:val="28"/>
          <w:szCs w:val="28"/>
          <w:shd w:val="clear" w:color="auto" w:fill="FFFFFF"/>
        </w:rPr>
        <w:t xml:space="preserve"> </w:t>
      </w:r>
      <w:r w:rsidR="00671E59" w:rsidRPr="00CD67AC">
        <w:rPr>
          <w:rFonts w:ascii="Times New Roman" w:hAnsi="Times New Roman" w:cs="Times New Roman"/>
          <w:sz w:val="28"/>
          <w:szCs w:val="28"/>
          <w:shd w:val="clear" w:color="auto" w:fill="FFFFFF"/>
        </w:rPr>
        <w:t>семь</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суток</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при</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температуре</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(4±2)</w:t>
      </w:r>
      <w:r w:rsidR="00E83CDE" w:rsidRPr="00CD67AC">
        <w:rPr>
          <w:rFonts w:ascii="Times New Roman" w:hAnsi="Times New Roman" w:cs="Times New Roman"/>
          <w:sz w:val="28"/>
          <w:szCs w:val="28"/>
          <w:shd w:val="clear" w:color="auto" w:fill="FFFFFF"/>
        </w:rPr>
        <w:t xml:space="preserve"> </w:t>
      </w:r>
      <w:r w:rsidR="006C1D8B"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00A119C9" w:rsidRPr="00CD67AC">
        <w:rPr>
          <w:rFonts w:ascii="Times New Roman" w:hAnsi="Times New Roman" w:cs="Times New Roman"/>
          <w:sz w:val="28"/>
          <w:szCs w:val="28"/>
          <w:shd w:val="clear" w:color="auto" w:fill="FFFFFF"/>
        </w:rPr>
        <w:t>[</w:t>
      </w:r>
      <w:r w:rsidR="00E973E3">
        <w:rPr>
          <w:rFonts w:ascii="Times New Roman" w:hAnsi="Times New Roman" w:cs="Times New Roman"/>
          <w:sz w:val="28"/>
          <w:szCs w:val="28"/>
          <w:shd w:val="clear" w:color="auto" w:fill="FFFFFF"/>
        </w:rPr>
        <w:t>35</w:t>
      </w:r>
      <w:r w:rsidR="001506E1"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p>
    <w:p w14:paraId="36A7BBD0" w14:textId="553036FE" w:rsidR="005C1BFC" w:rsidRPr="00CD67AC" w:rsidRDefault="00671E59" w:rsidP="005C1BFC">
      <w:pPr>
        <w:shd w:val="clear" w:color="auto" w:fill="FFFFFF"/>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Пряничниковой Н.С. разработана технология производства обогащенного творожного продукта с арабиногалактаном, учитывающая потребительские предпочтения. Разработанный творожный продукт, помимо традиционных компонентов (обезжиренного творога, сливок, стабилизатора и воды), содержит сливочное масло и пищевую добавку «Лавитол-арабиногалактан». В качестве стабилизирующей системы используется комбинация пищевых крахмалов «THERMFLO» и «N-CREAMER 46»</w:t>
      </w:r>
      <w:r w:rsidRPr="00CD67AC">
        <w:rPr>
          <w:rStyle w:val="a8"/>
          <w:rFonts w:ascii="Times New Roman" w:hAnsi="Times New Roman" w:cs="Times New Roman"/>
          <w:color w:val="auto"/>
          <w:sz w:val="28"/>
          <w:szCs w:val="28"/>
          <w:u w:val="none"/>
        </w:rPr>
        <w:t xml:space="preserve"> </w:t>
      </w:r>
      <w:r w:rsidR="005C1BFC" w:rsidRPr="00CD67AC">
        <w:rPr>
          <w:rStyle w:val="a8"/>
          <w:rFonts w:ascii="Times New Roman" w:hAnsi="Times New Roman" w:cs="Times New Roman"/>
          <w:color w:val="auto"/>
          <w:sz w:val="28"/>
          <w:szCs w:val="28"/>
          <w:u w:val="none"/>
        </w:rPr>
        <w:t>[</w:t>
      </w:r>
      <w:r w:rsidR="006D77FD" w:rsidRPr="006D77FD">
        <w:rPr>
          <w:rStyle w:val="a8"/>
          <w:rFonts w:ascii="Times New Roman" w:hAnsi="Times New Roman" w:cs="Times New Roman"/>
          <w:color w:val="auto"/>
          <w:sz w:val="28"/>
          <w:szCs w:val="28"/>
          <w:u w:val="none"/>
        </w:rPr>
        <w:t>3</w:t>
      </w:r>
      <w:r w:rsidR="00E973E3">
        <w:rPr>
          <w:rStyle w:val="a8"/>
          <w:rFonts w:ascii="Times New Roman" w:hAnsi="Times New Roman" w:cs="Times New Roman"/>
          <w:color w:val="auto"/>
          <w:sz w:val="28"/>
          <w:szCs w:val="28"/>
          <w:u w:val="none"/>
        </w:rPr>
        <w:t>6-38</w:t>
      </w:r>
      <w:r w:rsidR="005C1BFC" w:rsidRPr="00CD67AC">
        <w:rPr>
          <w:rFonts w:ascii="Times New Roman" w:eastAsia="Times New Roman" w:hAnsi="Times New Roman" w:cs="Times New Roman"/>
          <w:sz w:val="28"/>
          <w:szCs w:val="28"/>
          <w:bdr w:val="none" w:sz="0" w:space="0" w:color="auto" w:frame="1"/>
          <w:lang w:eastAsia="ru-RU"/>
        </w:rPr>
        <w:t>]</w:t>
      </w:r>
      <w:r w:rsidR="0084108D" w:rsidRPr="00CD67AC">
        <w:rPr>
          <w:rFonts w:ascii="Times New Roman" w:hAnsi="Times New Roman" w:cs="Times New Roman"/>
          <w:sz w:val="28"/>
          <w:szCs w:val="28"/>
        </w:rPr>
        <w:t>.</w:t>
      </w:r>
    </w:p>
    <w:p w14:paraId="5BDCF85F" w14:textId="4FED933E" w:rsidR="0094406C" w:rsidRPr="00CD67AC" w:rsidRDefault="0094406C" w:rsidP="0094406C">
      <w:pPr>
        <w:pStyle w:val="afc"/>
        <w:ind w:firstLine="709"/>
        <w:jc w:val="both"/>
        <w:rPr>
          <w:rStyle w:val="a4"/>
          <w:rFonts w:ascii="Times New Roman" w:hAnsi="Times New Roman" w:cs="Times New Roman"/>
          <w:bCs/>
          <w:i w:val="0"/>
          <w:sz w:val="28"/>
          <w:szCs w:val="28"/>
        </w:rPr>
      </w:pPr>
      <w:r w:rsidRPr="00CD67AC">
        <w:rPr>
          <w:rFonts w:ascii="Times New Roman" w:hAnsi="Times New Roman" w:cs="Times New Roman"/>
          <w:sz w:val="28"/>
          <w:szCs w:val="28"/>
        </w:rPr>
        <w:t>Разработку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синбиотических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сывороточных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десертов</w:t>
      </w:r>
      <w:r w:rsidR="00E83CDE" w:rsidRPr="00CD67AC">
        <w:rPr>
          <w:rStyle w:val="a8"/>
          <w:rFonts w:ascii="Times New Roman" w:hAnsi="Times New Roman" w:cs="Times New Roman"/>
          <w:color w:val="auto"/>
          <w:sz w:val="28"/>
          <w:szCs w:val="28"/>
          <w:u w:val="none"/>
        </w:rPr>
        <w:t xml:space="preserve"> </w:t>
      </w:r>
      <w:r w:rsidRPr="00CD67AC">
        <w:rPr>
          <w:rStyle w:val="a8"/>
          <w:rFonts w:ascii="Times New Roman" w:hAnsi="Times New Roman" w:cs="Times New Roman"/>
          <w:color w:val="auto"/>
          <w:sz w:val="28"/>
          <w:szCs w:val="28"/>
          <w:u w:val="none"/>
        </w:rPr>
        <w:t>с</w:t>
      </w:r>
      <w:r w:rsidR="00E83CDE" w:rsidRPr="00CD67AC">
        <w:rPr>
          <w:rFonts w:ascii="Times New Roman" w:hAnsi="Times New Roman" w:cs="Times New Roman"/>
          <w:sz w:val="28"/>
          <w:szCs w:val="28"/>
        </w:rPr>
        <w:t xml:space="preserve"> </w:t>
      </w:r>
      <w:r w:rsidRPr="00CD67AC">
        <w:rPr>
          <w:rStyle w:val="info-block"/>
          <w:rFonts w:ascii="Times New Roman" w:hAnsi="Times New Roman" w:cs="Times New Roman"/>
          <w:bCs/>
          <w:iCs/>
          <w:sz w:val="28"/>
          <w:szCs w:val="28"/>
        </w:rPr>
        <w:t>пребиотическим</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компонентом–пищевым</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волокном</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Фибрегам</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89</w:t>
      </w:r>
      <w:r w:rsidR="00E83CDE" w:rsidRPr="00CD67AC">
        <w:rPr>
          <w:rStyle w:val="info-block"/>
          <w:rFonts w:ascii="Times New Roman" w:hAnsi="Times New Roman" w:cs="Times New Roman"/>
          <w:bCs/>
          <w:iCs/>
          <w:sz w:val="28"/>
          <w:szCs w:val="28"/>
        </w:rPr>
        <w:t xml:space="preserve"> </w:t>
      </w:r>
      <w:r w:rsidRPr="00CD67AC">
        <w:rPr>
          <w:rStyle w:val="a8"/>
          <w:rFonts w:ascii="Times New Roman" w:hAnsi="Times New Roman" w:cs="Times New Roman"/>
          <w:color w:val="auto"/>
          <w:sz w:val="28"/>
          <w:szCs w:val="28"/>
          <w:u w:val="none"/>
        </w:rPr>
        <w:t>реализовала</w:t>
      </w:r>
      <w:r w:rsidR="00E83CDE" w:rsidRPr="00CD67AC">
        <w:rPr>
          <w:rStyle w:val="a8"/>
          <w:rFonts w:ascii="Times New Roman" w:hAnsi="Times New Roman" w:cs="Times New Roman"/>
          <w:i/>
          <w:color w:val="auto"/>
          <w:sz w:val="28"/>
          <w:szCs w:val="28"/>
          <w:u w:val="none"/>
        </w:rPr>
        <w:t xml:space="preserve"> </w:t>
      </w:r>
      <w:r w:rsidRPr="00CD67AC">
        <w:rPr>
          <w:rStyle w:val="a4"/>
          <w:rFonts w:ascii="Times New Roman" w:hAnsi="Times New Roman" w:cs="Times New Roman"/>
          <w:bCs/>
          <w:i w:val="0"/>
          <w:sz w:val="28"/>
          <w:szCs w:val="28"/>
        </w:rPr>
        <w:t>Михнева</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В.А.</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w:t>
      </w:r>
      <w:r w:rsidR="00E973E3">
        <w:rPr>
          <w:rStyle w:val="a4"/>
          <w:rFonts w:ascii="Times New Roman" w:hAnsi="Times New Roman" w:cs="Times New Roman"/>
          <w:bCs/>
          <w:i w:val="0"/>
          <w:sz w:val="28"/>
          <w:szCs w:val="28"/>
        </w:rPr>
        <w:t>39</w:t>
      </w:r>
      <w:r w:rsidRPr="00CD67AC">
        <w:rPr>
          <w:rStyle w:val="a4"/>
          <w:rFonts w:ascii="Times New Roman" w:hAnsi="Times New Roman" w:cs="Times New Roman"/>
          <w:bCs/>
          <w:i w:val="0"/>
          <w:sz w:val="28"/>
          <w:szCs w:val="28"/>
        </w:rPr>
        <w:t>].</w:t>
      </w:r>
    </w:p>
    <w:p w14:paraId="47313E3C" w14:textId="77777777" w:rsidR="00AB6C4B" w:rsidRPr="00CD67AC" w:rsidRDefault="0094406C" w:rsidP="0094406C">
      <w:pPr>
        <w:pStyle w:val="afc"/>
        <w:ind w:firstLine="709"/>
        <w:jc w:val="both"/>
        <w:rPr>
          <w:rFonts w:ascii="Times New Roman" w:hAnsi="Times New Roman" w:cs="Times New Roman"/>
          <w:sz w:val="28"/>
          <w:szCs w:val="28"/>
        </w:rPr>
      </w:pPr>
      <w:r w:rsidRPr="00CD67AC">
        <w:rPr>
          <w:rStyle w:val="info-block"/>
          <w:rFonts w:ascii="Times New Roman" w:hAnsi="Times New Roman" w:cs="Times New Roman"/>
          <w:bCs/>
          <w:iCs/>
          <w:sz w:val="28"/>
          <w:szCs w:val="28"/>
        </w:rPr>
        <w:t>Изучение</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и</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использование</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пищевых</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добавок</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в</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технологиях</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кисломолочных</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напитков</w:t>
      </w:r>
      <w:r w:rsidR="00E83CDE" w:rsidRPr="00CD67AC">
        <w:rPr>
          <w:rStyle w:val="info-block"/>
          <w:rFonts w:ascii="Times New Roman" w:hAnsi="Times New Roman" w:cs="Times New Roman"/>
          <w:bCs/>
          <w:iCs/>
          <w:sz w:val="28"/>
          <w:szCs w:val="28"/>
        </w:rPr>
        <w:t xml:space="preserve"> </w:t>
      </w:r>
      <w:r w:rsidRPr="00CD67AC">
        <w:rPr>
          <w:rStyle w:val="info-block"/>
          <w:rFonts w:ascii="Times New Roman" w:hAnsi="Times New Roman" w:cs="Times New Roman"/>
          <w:bCs/>
          <w:iCs/>
          <w:sz w:val="28"/>
          <w:szCs w:val="28"/>
        </w:rPr>
        <w:t>позволило</w:t>
      </w:r>
      <w:r w:rsidR="00E83CDE" w:rsidRPr="00CD67AC">
        <w:rPr>
          <w:rFonts w:ascii="Times New Roman" w:hAnsi="Times New Roman" w:cs="Times New Roman"/>
          <w:sz w:val="28"/>
          <w:szCs w:val="28"/>
        </w:rPr>
        <w:t xml:space="preserve"> </w:t>
      </w:r>
      <w:r w:rsidRPr="00CD67AC">
        <w:rPr>
          <w:rStyle w:val="a4"/>
          <w:rFonts w:ascii="Times New Roman" w:hAnsi="Times New Roman" w:cs="Times New Roman"/>
          <w:bCs/>
          <w:i w:val="0"/>
          <w:sz w:val="28"/>
          <w:szCs w:val="28"/>
        </w:rPr>
        <w:t>Довгуну</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Н.П.</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создать</w:t>
      </w:r>
      <w:r w:rsidR="00E83CDE" w:rsidRPr="00CD67AC">
        <w:rPr>
          <w:rStyle w:val="a4"/>
          <w:rFonts w:ascii="Times New Roman" w:hAnsi="Times New Roman" w:cs="Times New Roman"/>
          <w:bCs/>
          <w:i w:val="0"/>
          <w:sz w:val="28"/>
          <w:szCs w:val="28"/>
        </w:rPr>
        <w:t xml:space="preserve"> </w:t>
      </w:r>
      <w:r w:rsidRPr="00CD67AC">
        <w:rPr>
          <w:rFonts w:ascii="Times New Roman" w:hAnsi="Times New Roman" w:cs="Times New Roman"/>
          <w:sz w:val="28"/>
          <w:szCs w:val="28"/>
        </w:rPr>
        <w:t>кисломолочные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напитки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заменой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части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суспензией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p>
    <w:p w14:paraId="472D68F3" w14:textId="0EAD0A8C" w:rsidR="0094406C" w:rsidRPr="00CD67AC" w:rsidRDefault="0094406C" w:rsidP="00AB6C4B">
      <w:pPr>
        <w:pStyle w:val="afc"/>
        <w:jc w:val="both"/>
        <w:rPr>
          <w:rFonts w:ascii="Times New Roman" w:hAnsi="Times New Roman" w:cs="Times New Roman"/>
          <w:sz w:val="28"/>
          <w:szCs w:val="28"/>
        </w:rPr>
      </w:pPr>
      <w:r w:rsidRPr="00CD67AC">
        <w:rPr>
          <w:rFonts w:ascii="Times New Roman" w:hAnsi="Times New Roman" w:cs="Times New Roman"/>
          <w:sz w:val="28"/>
          <w:szCs w:val="28"/>
        </w:rPr>
        <w:t>флотированной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сыворотке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добавлением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порошка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перепелиных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яиц</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973E3">
        <w:rPr>
          <w:rFonts w:ascii="Times New Roman" w:hAnsi="Times New Roman" w:cs="Times New Roman"/>
          <w:sz w:val="28"/>
          <w:szCs w:val="28"/>
        </w:rPr>
        <w:t>40</w:t>
      </w:r>
      <w:r w:rsidRPr="00CD67AC">
        <w:rPr>
          <w:rFonts w:ascii="Times New Roman" w:hAnsi="Times New Roman" w:cs="Times New Roman"/>
          <w:sz w:val="28"/>
          <w:szCs w:val="28"/>
        </w:rPr>
        <w:t>].</w:t>
      </w:r>
    </w:p>
    <w:p w14:paraId="3420145C" w14:textId="04F55267" w:rsidR="000B5EB9" w:rsidRPr="00CD67AC" w:rsidRDefault="004B77C0" w:rsidP="00FE6569">
      <w:pPr>
        <w:spacing w:after="0" w:line="240" w:lineRule="auto"/>
        <w:ind w:firstLine="709"/>
        <w:jc w:val="both"/>
        <w:rPr>
          <w:rStyle w:val="a8"/>
          <w:rFonts w:ascii="Times New Roman" w:hAnsi="Times New Roman" w:cs="Times New Roman"/>
          <w:bCs/>
          <w:color w:val="auto"/>
          <w:sz w:val="28"/>
          <w:szCs w:val="28"/>
          <w:u w:val="none"/>
        </w:rPr>
      </w:pPr>
      <w:hyperlink r:id="rId22" w:history="1">
        <w:r w:rsidR="001F20B2" w:rsidRPr="00CD67AC">
          <w:rPr>
            <w:rStyle w:val="a8"/>
            <w:rFonts w:ascii="Times New Roman" w:hAnsi="Times New Roman" w:cs="Times New Roman"/>
            <w:color w:val="auto"/>
            <w:sz w:val="28"/>
            <w:szCs w:val="28"/>
            <w:u w:val="none"/>
          </w:rPr>
          <w:t>Разработа</w:t>
        </w:r>
        <w:r w:rsidR="00D7393E" w:rsidRPr="00CD67AC">
          <w:rPr>
            <w:rStyle w:val="a8"/>
            <w:rFonts w:ascii="Times New Roman" w:hAnsi="Times New Roman" w:cs="Times New Roman"/>
            <w:color w:val="auto"/>
            <w:sz w:val="28"/>
            <w:szCs w:val="28"/>
            <w:u w:val="none"/>
          </w:rPr>
          <w:t>на</w:t>
        </w:r>
        <w:r w:rsidR="00E83CDE" w:rsidRPr="00CD67AC">
          <w:rPr>
            <w:rStyle w:val="a8"/>
            <w:rFonts w:ascii="Times New Roman" w:hAnsi="Times New Roman" w:cs="Times New Roman"/>
            <w:color w:val="auto"/>
            <w:sz w:val="28"/>
            <w:szCs w:val="28"/>
            <w:u w:val="none"/>
          </w:rPr>
          <w:t xml:space="preserve"> </w:t>
        </w:r>
        <w:r w:rsidR="001F20B2" w:rsidRPr="00CD67AC">
          <w:rPr>
            <w:rStyle w:val="a8"/>
            <w:rFonts w:ascii="Times New Roman" w:hAnsi="Times New Roman" w:cs="Times New Roman"/>
            <w:color w:val="auto"/>
            <w:sz w:val="28"/>
            <w:szCs w:val="28"/>
            <w:u w:val="none"/>
          </w:rPr>
          <w:t>технологи</w:t>
        </w:r>
        <w:r w:rsidR="00D7393E" w:rsidRPr="00CD67AC">
          <w:rPr>
            <w:rStyle w:val="a8"/>
            <w:rFonts w:ascii="Times New Roman" w:hAnsi="Times New Roman" w:cs="Times New Roman"/>
            <w:color w:val="auto"/>
            <w:sz w:val="28"/>
            <w:szCs w:val="28"/>
            <w:u w:val="none"/>
          </w:rPr>
          <w:t>я</w:t>
        </w:r>
        <w:r w:rsidR="00E83CDE" w:rsidRPr="00CD67AC">
          <w:rPr>
            <w:rStyle w:val="a8"/>
            <w:rFonts w:ascii="Times New Roman" w:hAnsi="Times New Roman" w:cs="Times New Roman"/>
            <w:color w:val="auto"/>
            <w:sz w:val="28"/>
            <w:szCs w:val="28"/>
            <w:u w:val="none"/>
          </w:rPr>
          <w:t xml:space="preserve"> </w:t>
        </w:r>
        <w:r w:rsidR="001F20B2" w:rsidRPr="00CD67AC">
          <w:rPr>
            <w:rStyle w:val="a8"/>
            <w:rFonts w:ascii="Times New Roman" w:hAnsi="Times New Roman" w:cs="Times New Roman"/>
            <w:color w:val="auto"/>
            <w:sz w:val="28"/>
            <w:szCs w:val="28"/>
            <w:u w:val="none"/>
          </w:rPr>
          <w:t>сквашенного</w:t>
        </w:r>
        <w:r w:rsidR="00E83CDE" w:rsidRPr="00CD67AC">
          <w:rPr>
            <w:rStyle w:val="a8"/>
            <w:rFonts w:ascii="Times New Roman" w:hAnsi="Times New Roman" w:cs="Times New Roman"/>
            <w:color w:val="auto"/>
            <w:sz w:val="28"/>
            <w:szCs w:val="28"/>
            <w:u w:val="none"/>
          </w:rPr>
          <w:t xml:space="preserve"> </w:t>
        </w:r>
        <w:r w:rsidR="001F20B2" w:rsidRPr="00CD67AC">
          <w:rPr>
            <w:rStyle w:val="a8"/>
            <w:rFonts w:ascii="Times New Roman" w:hAnsi="Times New Roman" w:cs="Times New Roman"/>
            <w:bCs/>
            <w:color w:val="auto"/>
            <w:sz w:val="28"/>
            <w:szCs w:val="28"/>
            <w:u w:val="none"/>
          </w:rPr>
          <w:t>молочно</w:t>
        </w:r>
        <w:r w:rsidR="001F20B2" w:rsidRPr="00CD67AC">
          <w:rPr>
            <w:rStyle w:val="a8"/>
            <w:rFonts w:ascii="Times New Roman" w:hAnsi="Times New Roman" w:cs="Times New Roman"/>
            <w:color w:val="auto"/>
            <w:sz w:val="28"/>
            <w:szCs w:val="28"/>
            <w:u w:val="none"/>
          </w:rPr>
          <w:t>-овсяного</w:t>
        </w:r>
        <w:r w:rsidR="00E83CDE" w:rsidRPr="00CD67AC">
          <w:rPr>
            <w:rStyle w:val="a8"/>
            <w:rFonts w:ascii="Times New Roman" w:hAnsi="Times New Roman" w:cs="Times New Roman"/>
            <w:color w:val="auto"/>
            <w:sz w:val="28"/>
            <w:szCs w:val="28"/>
            <w:u w:val="none"/>
          </w:rPr>
          <w:t xml:space="preserve"> </w:t>
        </w:r>
        <w:r w:rsidR="001F20B2" w:rsidRPr="00CD67AC">
          <w:rPr>
            <w:rStyle w:val="a8"/>
            <w:rFonts w:ascii="Times New Roman" w:hAnsi="Times New Roman" w:cs="Times New Roman"/>
            <w:bCs/>
            <w:color w:val="auto"/>
            <w:sz w:val="28"/>
            <w:szCs w:val="28"/>
            <w:u w:val="none"/>
          </w:rPr>
          <w:t>продукта</w:t>
        </w:r>
      </w:hyperlink>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«АВЕНАЛАКТ»</w:t>
      </w:r>
      <w:r w:rsidR="00E83CDE" w:rsidRPr="00CD67AC">
        <w:rPr>
          <w:rStyle w:val="a8"/>
          <w:rFonts w:ascii="Times New Roman" w:hAnsi="Times New Roman" w:cs="Times New Roman"/>
          <w:bCs/>
          <w:color w:val="auto"/>
          <w:sz w:val="28"/>
          <w:szCs w:val="28"/>
          <w:u w:val="none"/>
        </w:rPr>
        <w:t xml:space="preserve"> </w:t>
      </w:r>
      <w:r w:rsidR="005C631B" w:rsidRPr="00CD67AC">
        <w:rPr>
          <w:rStyle w:val="a8"/>
          <w:rFonts w:ascii="Times New Roman" w:hAnsi="Times New Roman" w:cs="Times New Roman"/>
          <w:bCs/>
          <w:color w:val="auto"/>
          <w:sz w:val="28"/>
          <w:szCs w:val="28"/>
          <w:u w:val="none"/>
        </w:rPr>
        <w:t>с</w:t>
      </w:r>
      <w:r w:rsidR="00E83CDE" w:rsidRPr="00CD67AC">
        <w:rPr>
          <w:rFonts w:ascii="Times New Roman" w:hAnsi="Times New Roman" w:cs="Times New Roman"/>
          <w:sz w:val="28"/>
          <w:szCs w:val="28"/>
        </w:rPr>
        <w:t xml:space="preserve"> </w:t>
      </w:r>
      <w:r w:rsidR="004776DE" w:rsidRPr="00CD67AC">
        <w:rPr>
          <w:rStyle w:val="a8"/>
          <w:rFonts w:ascii="Times New Roman" w:hAnsi="Times New Roman" w:cs="Times New Roman"/>
          <w:bCs/>
          <w:color w:val="auto"/>
          <w:sz w:val="28"/>
          <w:szCs w:val="28"/>
          <w:u w:val="none"/>
        </w:rPr>
        <w:t>оптимизирован</w:t>
      </w:r>
      <w:r w:rsidR="00A6401F" w:rsidRPr="00CD67AC">
        <w:rPr>
          <w:rStyle w:val="a8"/>
          <w:rFonts w:ascii="Times New Roman" w:hAnsi="Times New Roman" w:cs="Times New Roman"/>
          <w:bCs/>
          <w:color w:val="auto"/>
          <w:sz w:val="28"/>
          <w:szCs w:val="28"/>
          <w:u w:val="none"/>
        </w:rPr>
        <w:t>ной</w:t>
      </w:r>
      <w:r w:rsidR="00E83CDE" w:rsidRPr="00CD67AC">
        <w:rPr>
          <w:rStyle w:val="a8"/>
          <w:rFonts w:ascii="Times New Roman" w:hAnsi="Times New Roman" w:cs="Times New Roman"/>
          <w:bCs/>
          <w:color w:val="auto"/>
          <w:sz w:val="28"/>
          <w:szCs w:val="28"/>
          <w:u w:val="none"/>
        </w:rPr>
        <w:t xml:space="preserve"> </w:t>
      </w:r>
      <w:r w:rsidR="00A6401F" w:rsidRPr="00CD67AC">
        <w:rPr>
          <w:rStyle w:val="a8"/>
          <w:rFonts w:ascii="Times New Roman" w:hAnsi="Times New Roman" w:cs="Times New Roman"/>
          <w:bCs/>
          <w:color w:val="auto"/>
          <w:sz w:val="28"/>
          <w:szCs w:val="28"/>
          <w:u w:val="none"/>
        </w:rPr>
        <w:t>рецептурой</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продукта:</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43,7</w:t>
      </w:r>
      <w:r w:rsidR="00670793" w:rsidRPr="00CD67AC">
        <w:rPr>
          <w:rStyle w:val="a8"/>
          <w:rFonts w:ascii="Times New Roman" w:hAnsi="Times New Roman" w:cs="Times New Roman"/>
          <w:bCs/>
          <w:color w:val="auto"/>
          <w:sz w:val="28"/>
          <w:szCs w:val="28"/>
          <w:u w:val="none"/>
        </w:rPr>
        <w:t>%</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молока,</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42,8</w:t>
      </w:r>
      <w:r w:rsidR="00670793" w:rsidRPr="00CD67AC">
        <w:rPr>
          <w:rStyle w:val="a8"/>
          <w:rFonts w:ascii="Times New Roman" w:hAnsi="Times New Roman" w:cs="Times New Roman"/>
          <w:bCs/>
          <w:color w:val="auto"/>
          <w:sz w:val="28"/>
          <w:szCs w:val="28"/>
          <w:u w:val="none"/>
        </w:rPr>
        <w:t>%</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воды,</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8,5</w:t>
      </w:r>
      <w:r w:rsidR="00670793" w:rsidRPr="00CD67AC">
        <w:rPr>
          <w:rStyle w:val="a8"/>
          <w:rFonts w:ascii="Times New Roman" w:hAnsi="Times New Roman" w:cs="Times New Roman"/>
          <w:bCs/>
          <w:color w:val="auto"/>
          <w:sz w:val="28"/>
          <w:szCs w:val="28"/>
          <w:u w:val="none"/>
        </w:rPr>
        <w:t>%</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экструдированной</w:t>
      </w:r>
      <w:r w:rsidR="00E83CDE" w:rsidRPr="00CD67AC">
        <w:rPr>
          <w:rStyle w:val="a8"/>
          <w:rFonts w:ascii="Times New Roman" w:hAnsi="Times New Roman" w:cs="Times New Roman"/>
          <w:bCs/>
          <w:color w:val="auto"/>
          <w:sz w:val="28"/>
          <w:szCs w:val="28"/>
          <w:u w:val="none"/>
        </w:rPr>
        <w:t xml:space="preserve"> </w:t>
      </w:r>
      <w:r w:rsidR="00E639A5" w:rsidRPr="00CD67AC">
        <w:rPr>
          <w:rStyle w:val="a8"/>
          <w:rFonts w:ascii="Times New Roman" w:hAnsi="Times New Roman" w:cs="Times New Roman"/>
          <w:bCs/>
          <w:color w:val="auto"/>
          <w:sz w:val="28"/>
          <w:szCs w:val="28"/>
          <w:u w:val="none"/>
        </w:rPr>
        <w:t xml:space="preserve">овсяной </w:t>
      </w:r>
      <w:r w:rsidR="004776DE" w:rsidRPr="00CD67AC">
        <w:rPr>
          <w:rStyle w:val="a8"/>
          <w:rFonts w:ascii="Times New Roman" w:hAnsi="Times New Roman" w:cs="Times New Roman"/>
          <w:bCs/>
          <w:color w:val="auto"/>
          <w:sz w:val="28"/>
          <w:szCs w:val="28"/>
          <w:u w:val="none"/>
        </w:rPr>
        <w:t>муки,</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5%</w:t>
      </w:r>
      <w:r w:rsidR="00E83CDE" w:rsidRPr="00CD67AC">
        <w:rPr>
          <w:rStyle w:val="a8"/>
          <w:rFonts w:ascii="Times New Roman" w:hAnsi="Times New Roman" w:cs="Times New Roman"/>
          <w:bCs/>
          <w:color w:val="auto"/>
          <w:sz w:val="28"/>
          <w:szCs w:val="28"/>
          <w:u w:val="none"/>
        </w:rPr>
        <w:t xml:space="preserve"> </w:t>
      </w:r>
      <w:r w:rsidR="00153D6C" w:rsidRPr="00CD67AC">
        <w:rPr>
          <w:rStyle w:val="a8"/>
          <w:rFonts w:ascii="Times New Roman" w:hAnsi="Times New Roman" w:cs="Times New Roman"/>
          <w:bCs/>
          <w:color w:val="auto"/>
          <w:sz w:val="28"/>
          <w:szCs w:val="28"/>
          <w:u w:val="none"/>
        </w:rPr>
        <w:t xml:space="preserve">пробиотической </w:t>
      </w:r>
      <w:r w:rsidR="004776DE" w:rsidRPr="00CD67AC">
        <w:rPr>
          <w:rStyle w:val="a8"/>
          <w:rFonts w:ascii="Times New Roman" w:hAnsi="Times New Roman" w:cs="Times New Roman"/>
          <w:bCs/>
          <w:color w:val="auto"/>
          <w:sz w:val="28"/>
          <w:szCs w:val="28"/>
          <w:u w:val="none"/>
        </w:rPr>
        <w:t>закваски</w:t>
      </w:r>
      <w:r w:rsidR="00E83CDE" w:rsidRPr="00CD67AC">
        <w:rPr>
          <w:rStyle w:val="a8"/>
          <w:rFonts w:ascii="Times New Roman" w:hAnsi="Times New Roman" w:cs="Times New Roman"/>
          <w:bCs/>
          <w:color w:val="auto"/>
          <w:sz w:val="28"/>
          <w:szCs w:val="28"/>
          <w:u w:val="none"/>
        </w:rPr>
        <w:t xml:space="preserve"> </w:t>
      </w:r>
      <w:r w:rsidR="004776DE" w:rsidRPr="00CD67AC">
        <w:rPr>
          <w:rStyle w:val="a8"/>
          <w:rFonts w:ascii="Times New Roman" w:hAnsi="Times New Roman" w:cs="Times New Roman"/>
          <w:bCs/>
          <w:color w:val="auto"/>
          <w:sz w:val="28"/>
          <w:szCs w:val="28"/>
          <w:u w:val="none"/>
        </w:rPr>
        <w:t>ТОН</w:t>
      </w:r>
      <w:r w:rsidR="00E83CDE" w:rsidRPr="00CD67AC">
        <w:rPr>
          <w:rStyle w:val="a8"/>
          <w:rFonts w:ascii="Times New Roman" w:hAnsi="Times New Roman" w:cs="Times New Roman"/>
          <w:bCs/>
          <w:color w:val="auto"/>
          <w:sz w:val="28"/>
          <w:szCs w:val="28"/>
          <w:u w:val="none"/>
        </w:rPr>
        <w:t xml:space="preserve"> </w:t>
      </w:r>
      <w:r w:rsidR="000B5EB9" w:rsidRPr="00CD67AC">
        <w:rPr>
          <w:rStyle w:val="a8"/>
          <w:rFonts w:ascii="Times New Roman" w:hAnsi="Times New Roman" w:cs="Times New Roman"/>
          <w:bCs/>
          <w:color w:val="auto"/>
          <w:sz w:val="28"/>
          <w:szCs w:val="28"/>
          <w:u w:val="none"/>
        </w:rPr>
        <w:t>[</w:t>
      </w:r>
      <w:r w:rsidR="00E973E3">
        <w:rPr>
          <w:rStyle w:val="a8"/>
          <w:rFonts w:ascii="Times New Roman" w:hAnsi="Times New Roman" w:cs="Times New Roman"/>
          <w:bCs/>
          <w:color w:val="auto"/>
          <w:sz w:val="28"/>
          <w:szCs w:val="28"/>
          <w:u w:val="none"/>
        </w:rPr>
        <w:t>41</w:t>
      </w:r>
      <w:r w:rsidR="000B5EB9" w:rsidRPr="00CD67AC">
        <w:rPr>
          <w:rStyle w:val="a8"/>
          <w:rFonts w:ascii="Times New Roman" w:hAnsi="Times New Roman" w:cs="Times New Roman"/>
          <w:bCs/>
          <w:color w:val="auto"/>
          <w:sz w:val="28"/>
          <w:szCs w:val="28"/>
          <w:u w:val="none"/>
        </w:rPr>
        <w:t>]</w:t>
      </w:r>
      <w:r w:rsidR="004776DE" w:rsidRPr="00CD67AC">
        <w:rPr>
          <w:rStyle w:val="a8"/>
          <w:rFonts w:ascii="Times New Roman" w:hAnsi="Times New Roman" w:cs="Times New Roman"/>
          <w:bCs/>
          <w:color w:val="auto"/>
          <w:sz w:val="28"/>
          <w:szCs w:val="28"/>
          <w:u w:val="none"/>
        </w:rPr>
        <w:t>.</w:t>
      </w:r>
    </w:p>
    <w:p w14:paraId="4DB9DE58" w14:textId="77777777" w:rsidR="00671E59" w:rsidRPr="00CD67AC" w:rsidRDefault="00671E59" w:rsidP="00FE6569">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 работе Банниковой А.В. рассмотрены научные и практические аспекты разработки технологий молочных продуктов, обогащенных белком. Теоретически обоснована возможность создания белковых ингредиентов на основе молочного белка с использованием обработки высоким давлением. Определены оптимальные технологические параметры получения данных ингредиентов при содержании белка в системе 80%: давление (600±0,2) МПа; продолжительность обработки (15±1) мин; температура обработки (22±2) °С. Экспериментально подтверждено сохранение нативной структуры белковых ингредиентов, а также их выраженная антимикробная и биологическая активность. Исследованы особенности взаимодействия белков и пищевых волокон в процессе формирования структуры ферментированных, взбивных и гелеобразных десертов с пониженным содержанием жира. Установлено, что оптимальными компонентами для данных продуктов являются каррагинаны (до 0,1%), пектины (до 0,12%) и камеди (до 0,15%) в сочетании с лецитином (0,02%) и молочным белком (до 12%).</w:t>
      </w:r>
    </w:p>
    <w:p w14:paraId="6E93B666" w14:textId="2D40E367" w:rsidR="00E92444" w:rsidRPr="00CD67AC" w:rsidRDefault="00671E59" w:rsidP="00FE6569">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Экспериментальным путем установлены оптимальные концентрации компонентов для производства молочных продуктов с повышенным содержанием белка: пищевые волокна – до 0,15%, эмульгатор – до 0,02%, </w:t>
      </w:r>
      <w:r w:rsidRPr="00CD67AC">
        <w:rPr>
          <w:rFonts w:ascii="Times New Roman" w:hAnsi="Times New Roman" w:cs="Times New Roman"/>
          <w:sz w:val="28"/>
          <w:szCs w:val="28"/>
        </w:rPr>
        <w:lastRenderedPageBreak/>
        <w:t>белок – до 12%. Для инкапсулированных форм определены следующие концентрации: белок или антиоксидант – около 2%, пищевые волокна – 3,5%</w:t>
      </w:r>
      <w:r w:rsidRPr="00CD67AC">
        <w:rPr>
          <w:rStyle w:val="a8"/>
          <w:rFonts w:ascii="Times New Roman" w:hAnsi="Times New Roman" w:cs="Times New Roman"/>
          <w:color w:val="auto"/>
          <w:sz w:val="28"/>
          <w:szCs w:val="28"/>
          <w:u w:val="none"/>
        </w:rPr>
        <w:t xml:space="preserve"> </w:t>
      </w:r>
      <w:r w:rsidR="00AA36D2" w:rsidRPr="00CD67AC">
        <w:rPr>
          <w:rStyle w:val="a8"/>
          <w:rFonts w:ascii="Times New Roman" w:hAnsi="Times New Roman" w:cs="Times New Roman"/>
          <w:color w:val="auto"/>
          <w:sz w:val="28"/>
          <w:szCs w:val="28"/>
          <w:u w:val="none"/>
        </w:rPr>
        <w:t>[</w:t>
      </w:r>
      <w:r w:rsidR="00E973E3">
        <w:rPr>
          <w:rFonts w:ascii="Times New Roman" w:hAnsi="Times New Roman" w:cs="Times New Roman"/>
          <w:sz w:val="28"/>
          <w:szCs w:val="28"/>
        </w:rPr>
        <w:t>42</w:t>
      </w:r>
      <w:r w:rsidR="00AA36D2" w:rsidRPr="00CD67AC">
        <w:rPr>
          <w:rFonts w:ascii="Times New Roman" w:hAnsi="Times New Roman" w:cs="Times New Roman"/>
          <w:sz w:val="28"/>
          <w:szCs w:val="28"/>
        </w:rPr>
        <w:t>].</w:t>
      </w:r>
    </w:p>
    <w:p w14:paraId="33C95E7E" w14:textId="70249F08" w:rsidR="00686C70" w:rsidRPr="00CD67AC" w:rsidRDefault="00671E59" w:rsidP="0020553C">
      <w:pPr>
        <w:pStyle w:val="1"/>
        <w:spacing w:before="0" w:beforeAutospacing="0" w:after="0" w:afterAutospacing="0"/>
        <w:ind w:firstLine="709"/>
        <w:jc w:val="both"/>
        <w:textAlignment w:val="baseline"/>
        <w:rPr>
          <w:b w:val="0"/>
          <w:sz w:val="28"/>
          <w:szCs w:val="28"/>
        </w:rPr>
      </w:pPr>
      <w:r w:rsidRPr="00CD67AC">
        <w:rPr>
          <w:b w:val="0"/>
          <w:sz w:val="28"/>
          <w:szCs w:val="28"/>
        </w:rPr>
        <w:t xml:space="preserve">В исследованиях Догаревой Н.Г. и Ребезова М.Б. изучены закономерности развития йогуртной закваски, содержащей штаммы термофильного стрептококка и болгарской палочки, в смесях различного состава. Установлено, что увеличение концентрации яблочной клетчатки до определенного предела (4%) стимулирует процесс кислотообразования. Однако при дальнейшем повышении содержания клетчатки наблюдается ингибирование активности микроорганизмов. Выявлено положительное влияние яблочной клетчатки на синеретические свойства сгустков: увеличение концентрации волокон приводит к повышению влагоудерживающей способности. Определена оптимальная дозировка яблочных волокон для внесения в кисломолочный продукт, составляющая 2-4% </w:t>
      </w:r>
      <w:r w:rsidR="005E0147" w:rsidRPr="00CD67AC">
        <w:rPr>
          <w:b w:val="0"/>
          <w:sz w:val="28"/>
          <w:szCs w:val="28"/>
        </w:rPr>
        <w:t>[</w:t>
      </w:r>
      <w:r w:rsidR="006D77FD" w:rsidRPr="006D77FD">
        <w:rPr>
          <w:b w:val="0"/>
          <w:sz w:val="28"/>
          <w:szCs w:val="28"/>
        </w:rPr>
        <w:t>4</w:t>
      </w:r>
      <w:r w:rsidR="00E973E3">
        <w:rPr>
          <w:b w:val="0"/>
          <w:sz w:val="28"/>
          <w:szCs w:val="28"/>
        </w:rPr>
        <w:t>3</w:t>
      </w:r>
      <w:r w:rsidR="005E0147" w:rsidRPr="00CD67AC">
        <w:rPr>
          <w:b w:val="0"/>
          <w:sz w:val="28"/>
          <w:szCs w:val="28"/>
        </w:rPr>
        <w:t>]</w:t>
      </w:r>
      <w:r w:rsidR="00B820E6" w:rsidRPr="00CD67AC">
        <w:rPr>
          <w:b w:val="0"/>
          <w:sz w:val="28"/>
          <w:szCs w:val="28"/>
        </w:rPr>
        <w:t>.</w:t>
      </w:r>
    </w:p>
    <w:p w14:paraId="4F3ACFEE" w14:textId="3E464C14" w:rsidR="009572A6" w:rsidRPr="00CD67AC" w:rsidRDefault="000F2145" w:rsidP="0020553C">
      <w:pPr>
        <w:pStyle w:val="1"/>
        <w:spacing w:before="0" w:beforeAutospacing="0" w:after="0" w:afterAutospacing="0"/>
        <w:ind w:firstLine="709"/>
        <w:jc w:val="both"/>
        <w:textAlignment w:val="baseline"/>
        <w:rPr>
          <w:b w:val="0"/>
          <w:sz w:val="28"/>
          <w:szCs w:val="28"/>
          <w:shd w:val="clear" w:color="auto" w:fill="FFFFFF"/>
        </w:rPr>
      </w:pPr>
      <w:r w:rsidRPr="000F2145">
        <w:rPr>
          <w:b w:val="0"/>
          <w:sz w:val="28"/>
          <w:szCs w:val="28"/>
        </w:rPr>
        <w:t xml:space="preserve">Введение порошка сушеной свеклы в количестве 0,25% или 0,375% в технологический процесс производства функционального йогурта способствует повышению его пищевой ценности </w:t>
      </w:r>
      <w:r w:rsidR="002F056D">
        <w:rPr>
          <w:b w:val="0"/>
          <w:sz w:val="28"/>
          <w:szCs w:val="28"/>
        </w:rPr>
        <w:t>и обогащению витамином С, макроэлементами</w:t>
      </w:r>
      <w:r w:rsidRPr="000F2145">
        <w:rPr>
          <w:b w:val="0"/>
          <w:sz w:val="28"/>
          <w:szCs w:val="28"/>
        </w:rPr>
        <w:t xml:space="preserve"> (Na, Ca, Mg, P, K) и микроэлемент</w:t>
      </w:r>
      <w:r w:rsidR="002F056D">
        <w:rPr>
          <w:b w:val="0"/>
          <w:sz w:val="28"/>
          <w:szCs w:val="28"/>
          <w:lang w:val="kk-KZ"/>
        </w:rPr>
        <w:t>ом</w:t>
      </w:r>
      <w:r w:rsidRPr="000F2145">
        <w:rPr>
          <w:b w:val="0"/>
          <w:sz w:val="28"/>
          <w:szCs w:val="28"/>
        </w:rPr>
        <w:t xml:space="preserve"> (Fe)</w:t>
      </w:r>
      <w:r w:rsidR="00E83CDE" w:rsidRPr="000F2145">
        <w:rPr>
          <w:b w:val="0"/>
          <w:sz w:val="28"/>
          <w:szCs w:val="28"/>
        </w:rPr>
        <w:t xml:space="preserve"> </w:t>
      </w:r>
      <w:r w:rsidR="009572A6" w:rsidRPr="000F2145">
        <w:rPr>
          <w:b w:val="0"/>
          <w:sz w:val="28"/>
          <w:szCs w:val="28"/>
        </w:rPr>
        <w:t>[</w:t>
      </w:r>
      <w:r w:rsidR="006D77FD" w:rsidRPr="006D77FD">
        <w:rPr>
          <w:b w:val="0"/>
          <w:sz w:val="28"/>
          <w:szCs w:val="28"/>
        </w:rPr>
        <w:t>4</w:t>
      </w:r>
      <w:r w:rsidR="00E973E3">
        <w:rPr>
          <w:b w:val="0"/>
          <w:sz w:val="28"/>
          <w:szCs w:val="28"/>
        </w:rPr>
        <w:t>4</w:t>
      </w:r>
      <w:r w:rsidR="009572A6" w:rsidRPr="00CD67AC">
        <w:rPr>
          <w:b w:val="0"/>
          <w:sz w:val="28"/>
          <w:szCs w:val="28"/>
        </w:rPr>
        <w:t>]</w:t>
      </w:r>
      <w:r w:rsidR="00B820E6" w:rsidRPr="00CD67AC">
        <w:rPr>
          <w:b w:val="0"/>
          <w:sz w:val="28"/>
          <w:szCs w:val="28"/>
        </w:rPr>
        <w:t>.</w:t>
      </w:r>
    </w:p>
    <w:p w14:paraId="1E47B43B" w14:textId="4A6D31EF" w:rsidR="00A57004" w:rsidRPr="00CD67AC" w:rsidRDefault="00A57E62" w:rsidP="0020553C">
      <w:pPr>
        <w:pStyle w:val="1"/>
        <w:spacing w:before="0" w:beforeAutospacing="0" w:after="0" w:afterAutospacing="0"/>
        <w:ind w:firstLine="709"/>
        <w:jc w:val="both"/>
        <w:textAlignment w:val="baseline"/>
        <w:rPr>
          <w:b w:val="0"/>
          <w:sz w:val="28"/>
          <w:szCs w:val="28"/>
          <w:shd w:val="clear" w:color="auto" w:fill="FFFFFF"/>
        </w:rPr>
      </w:pPr>
      <w:r w:rsidRPr="00CD67AC">
        <w:rPr>
          <w:b w:val="0"/>
          <w:sz w:val="28"/>
          <w:szCs w:val="28"/>
          <w:shd w:val="clear" w:color="auto" w:fill="FFFFFF"/>
        </w:rPr>
        <w:t>Яшкин</w:t>
      </w:r>
      <w:r w:rsidR="00E83CDE" w:rsidRPr="00CD67AC">
        <w:rPr>
          <w:b w:val="0"/>
          <w:sz w:val="28"/>
          <w:szCs w:val="28"/>
          <w:shd w:val="clear" w:color="auto" w:fill="FFFFFF"/>
        </w:rPr>
        <w:t xml:space="preserve"> </w:t>
      </w:r>
      <w:r w:rsidRPr="00CD67AC">
        <w:rPr>
          <w:b w:val="0"/>
          <w:sz w:val="28"/>
          <w:szCs w:val="28"/>
          <w:shd w:val="clear" w:color="auto" w:fill="FFFFFF"/>
        </w:rPr>
        <w:t>А.И.</w:t>
      </w:r>
      <w:r w:rsidR="00E83CDE" w:rsidRPr="00CD67AC">
        <w:rPr>
          <w:b w:val="0"/>
          <w:sz w:val="28"/>
          <w:szCs w:val="28"/>
          <w:shd w:val="clear" w:color="auto" w:fill="FFFFFF"/>
        </w:rPr>
        <w:t xml:space="preserve"> </w:t>
      </w:r>
      <w:r w:rsidRPr="00CD67AC">
        <w:rPr>
          <w:b w:val="0"/>
          <w:sz w:val="28"/>
          <w:szCs w:val="28"/>
          <w:shd w:val="clear" w:color="auto" w:fill="FFFFFF"/>
        </w:rPr>
        <w:t>получ</w:t>
      </w:r>
      <w:r w:rsidR="00E639A5" w:rsidRPr="00CD67AC">
        <w:rPr>
          <w:b w:val="0"/>
          <w:sz w:val="28"/>
          <w:szCs w:val="28"/>
          <w:shd w:val="clear" w:color="auto" w:fill="FFFFFF"/>
        </w:rPr>
        <w:t>и</w:t>
      </w:r>
      <w:r w:rsidRPr="00CD67AC">
        <w:rPr>
          <w:b w:val="0"/>
          <w:sz w:val="28"/>
          <w:szCs w:val="28"/>
          <w:shd w:val="clear" w:color="auto" w:fill="FFFFFF"/>
        </w:rPr>
        <w:t>л</w:t>
      </w:r>
      <w:r w:rsidR="00E83CDE" w:rsidRPr="00CD67AC">
        <w:rPr>
          <w:b w:val="0"/>
          <w:sz w:val="28"/>
          <w:szCs w:val="28"/>
          <w:shd w:val="clear" w:color="auto" w:fill="FFFFFF"/>
        </w:rPr>
        <w:t xml:space="preserve"> </w:t>
      </w:r>
      <w:r w:rsidRPr="00CD67AC">
        <w:rPr>
          <w:b w:val="0"/>
          <w:sz w:val="28"/>
          <w:szCs w:val="28"/>
          <w:shd w:val="clear" w:color="auto" w:fill="FFFFFF"/>
        </w:rPr>
        <w:t>мягкий</w:t>
      </w:r>
      <w:r w:rsidR="00E83CDE" w:rsidRPr="00CD67AC">
        <w:rPr>
          <w:b w:val="0"/>
          <w:sz w:val="28"/>
          <w:szCs w:val="28"/>
          <w:shd w:val="clear" w:color="auto" w:fill="FFFFFF"/>
        </w:rPr>
        <w:t xml:space="preserve"> </w:t>
      </w:r>
      <w:r w:rsidRPr="00CD67AC">
        <w:rPr>
          <w:b w:val="0"/>
          <w:sz w:val="28"/>
          <w:szCs w:val="28"/>
          <w:shd w:val="clear" w:color="auto" w:fill="FFFFFF"/>
        </w:rPr>
        <w:t>кислотно-сычужный</w:t>
      </w:r>
      <w:r w:rsidR="00E83CDE" w:rsidRPr="00CD67AC">
        <w:rPr>
          <w:b w:val="0"/>
          <w:sz w:val="28"/>
          <w:szCs w:val="28"/>
          <w:shd w:val="clear" w:color="auto" w:fill="FFFFFF"/>
        </w:rPr>
        <w:t xml:space="preserve"> </w:t>
      </w:r>
      <w:r w:rsidRPr="00CD67AC">
        <w:rPr>
          <w:b w:val="0"/>
          <w:sz w:val="28"/>
          <w:szCs w:val="28"/>
          <w:shd w:val="clear" w:color="auto" w:fill="FFFFFF"/>
        </w:rPr>
        <w:t>сыр</w:t>
      </w:r>
      <w:r w:rsidR="00E83CDE" w:rsidRPr="00CD67AC">
        <w:rPr>
          <w:b w:val="0"/>
          <w:sz w:val="28"/>
          <w:szCs w:val="28"/>
          <w:shd w:val="clear" w:color="auto" w:fill="FFFFFF"/>
        </w:rPr>
        <w:t xml:space="preserve"> </w:t>
      </w:r>
      <w:r w:rsidRPr="00CD67AC">
        <w:rPr>
          <w:b w:val="0"/>
          <w:sz w:val="28"/>
          <w:szCs w:val="28"/>
          <w:shd w:val="clear" w:color="auto" w:fill="FFFFFF"/>
        </w:rPr>
        <w:t>с</w:t>
      </w:r>
      <w:r w:rsidR="00E83CDE" w:rsidRPr="00CD67AC">
        <w:rPr>
          <w:b w:val="0"/>
          <w:sz w:val="28"/>
          <w:szCs w:val="28"/>
          <w:shd w:val="clear" w:color="auto" w:fill="FFFFFF"/>
        </w:rPr>
        <w:t xml:space="preserve"> </w:t>
      </w:r>
      <w:r w:rsidRPr="00CD67AC">
        <w:rPr>
          <w:b w:val="0"/>
          <w:sz w:val="28"/>
          <w:szCs w:val="28"/>
          <w:shd w:val="clear" w:color="auto" w:fill="FFFFFF"/>
        </w:rPr>
        <w:t>выраженным</w:t>
      </w:r>
      <w:r w:rsidR="00E83CDE" w:rsidRPr="00CD67AC">
        <w:rPr>
          <w:b w:val="0"/>
          <w:sz w:val="28"/>
          <w:szCs w:val="28"/>
          <w:shd w:val="clear" w:color="auto" w:fill="FFFFFF"/>
        </w:rPr>
        <w:t xml:space="preserve"> </w:t>
      </w:r>
      <w:r w:rsidRPr="00CD67AC">
        <w:rPr>
          <w:b w:val="0"/>
          <w:sz w:val="28"/>
          <w:szCs w:val="28"/>
          <w:shd w:val="clear" w:color="auto" w:fill="FFFFFF"/>
        </w:rPr>
        <w:t>вкусом,</w:t>
      </w:r>
      <w:r w:rsidR="00E83CDE" w:rsidRPr="00CD67AC">
        <w:rPr>
          <w:b w:val="0"/>
          <w:sz w:val="28"/>
          <w:szCs w:val="28"/>
          <w:shd w:val="clear" w:color="auto" w:fill="FFFFFF"/>
        </w:rPr>
        <w:t xml:space="preserve"> </w:t>
      </w:r>
      <w:r w:rsidRPr="00CD67AC">
        <w:rPr>
          <w:b w:val="0"/>
          <w:sz w:val="28"/>
          <w:szCs w:val="28"/>
          <w:shd w:val="clear" w:color="auto" w:fill="FFFFFF"/>
        </w:rPr>
        <w:t>мягкой</w:t>
      </w:r>
      <w:r w:rsidR="00E83CDE" w:rsidRPr="00CD67AC">
        <w:rPr>
          <w:b w:val="0"/>
          <w:sz w:val="28"/>
          <w:szCs w:val="28"/>
          <w:shd w:val="clear" w:color="auto" w:fill="FFFFFF"/>
        </w:rPr>
        <w:t xml:space="preserve"> </w:t>
      </w:r>
      <w:r w:rsidRPr="00CD67AC">
        <w:rPr>
          <w:b w:val="0"/>
          <w:sz w:val="28"/>
          <w:szCs w:val="28"/>
          <w:shd w:val="clear" w:color="auto" w:fill="FFFFFF"/>
        </w:rPr>
        <w:t>однородной</w:t>
      </w:r>
      <w:r w:rsidR="00E83CDE" w:rsidRPr="00CD67AC">
        <w:rPr>
          <w:b w:val="0"/>
          <w:sz w:val="28"/>
          <w:szCs w:val="28"/>
          <w:shd w:val="clear" w:color="auto" w:fill="FFFFFF"/>
        </w:rPr>
        <w:t xml:space="preserve"> </w:t>
      </w:r>
      <w:r w:rsidRPr="00CD67AC">
        <w:rPr>
          <w:b w:val="0"/>
          <w:sz w:val="28"/>
          <w:szCs w:val="28"/>
          <w:shd w:val="clear" w:color="auto" w:fill="FFFFFF"/>
        </w:rPr>
        <w:t>консистенцией</w:t>
      </w:r>
      <w:r w:rsidR="00E83CDE" w:rsidRPr="00CD67AC">
        <w:rPr>
          <w:b w:val="0"/>
          <w:sz w:val="28"/>
          <w:szCs w:val="28"/>
          <w:shd w:val="clear" w:color="auto" w:fill="FFFFFF"/>
        </w:rPr>
        <w:t xml:space="preserve"> </w:t>
      </w:r>
      <w:r w:rsidRPr="00CD67AC">
        <w:rPr>
          <w:b w:val="0"/>
          <w:sz w:val="28"/>
          <w:szCs w:val="28"/>
          <w:shd w:val="clear" w:color="auto" w:fill="FFFFFF"/>
        </w:rPr>
        <w:t>при</w:t>
      </w:r>
      <w:r w:rsidR="00E83CDE" w:rsidRPr="00CD67AC">
        <w:rPr>
          <w:b w:val="0"/>
          <w:sz w:val="28"/>
          <w:szCs w:val="28"/>
          <w:shd w:val="clear" w:color="auto" w:fill="FFFFFF"/>
        </w:rPr>
        <w:t xml:space="preserve"> </w:t>
      </w:r>
      <w:r w:rsidRPr="00CD67AC">
        <w:rPr>
          <w:b w:val="0"/>
          <w:sz w:val="28"/>
          <w:szCs w:val="28"/>
          <w:shd w:val="clear" w:color="auto" w:fill="FFFFFF"/>
        </w:rPr>
        <w:t>использовании</w:t>
      </w:r>
      <w:r w:rsidR="00E83CDE" w:rsidRPr="00CD67AC">
        <w:rPr>
          <w:b w:val="0"/>
          <w:sz w:val="28"/>
          <w:szCs w:val="28"/>
          <w:shd w:val="clear" w:color="auto" w:fill="FFFFFF"/>
        </w:rPr>
        <w:t xml:space="preserve"> </w:t>
      </w:r>
      <w:r w:rsidRPr="00CD67AC">
        <w:rPr>
          <w:b w:val="0"/>
          <w:sz w:val="28"/>
          <w:szCs w:val="28"/>
          <w:shd w:val="clear" w:color="auto" w:fill="FFFFFF"/>
        </w:rPr>
        <w:t>пищевых</w:t>
      </w:r>
      <w:r w:rsidR="00E83CDE" w:rsidRPr="00CD67AC">
        <w:rPr>
          <w:b w:val="0"/>
          <w:sz w:val="28"/>
          <w:szCs w:val="28"/>
          <w:shd w:val="clear" w:color="auto" w:fill="FFFFFF"/>
        </w:rPr>
        <w:t xml:space="preserve"> </w:t>
      </w:r>
      <w:r w:rsidRPr="00CD67AC">
        <w:rPr>
          <w:b w:val="0"/>
          <w:sz w:val="28"/>
          <w:szCs w:val="28"/>
          <w:shd w:val="clear" w:color="auto" w:fill="FFFFFF"/>
        </w:rPr>
        <w:t>волокон</w:t>
      </w:r>
      <w:r w:rsidR="00E83CDE" w:rsidRPr="00CD67AC">
        <w:rPr>
          <w:b w:val="0"/>
          <w:sz w:val="28"/>
          <w:szCs w:val="28"/>
          <w:shd w:val="clear" w:color="auto" w:fill="FFFFFF"/>
        </w:rPr>
        <w:t xml:space="preserve"> </w:t>
      </w:r>
      <w:r w:rsidRPr="00CD67AC">
        <w:rPr>
          <w:b w:val="0"/>
          <w:sz w:val="28"/>
          <w:szCs w:val="28"/>
          <w:shd w:val="clear" w:color="auto" w:fill="FFFFFF"/>
        </w:rPr>
        <w:t>в</w:t>
      </w:r>
      <w:r w:rsidR="00E83CDE" w:rsidRPr="00CD67AC">
        <w:rPr>
          <w:b w:val="0"/>
          <w:sz w:val="28"/>
          <w:szCs w:val="28"/>
          <w:shd w:val="clear" w:color="auto" w:fill="FFFFFF"/>
        </w:rPr>
        <w:t xml:space="preserve"> </w:t>
      </w:r>
      <w:r w:rsidRPr="00CD67AC">
        <w:rPr>
          <w:b w:val="0"/>
          <w:sz w:val="28"/>
          <w:szCs w:val="28"/>
          <w:shd w:val="clear" w:color="auto" w:fill="FFFFFF"/>
        </w:rPr>
        <w:t>количестве</w:t>
      </w:r>
      <w:r w:rsidR="00E83CDE" w:rsidRPr="00CD67AC">
        <w:rPr>
          <w:b w:val="0"/>
          <w:sz w:val="28"/>
          <w:szCs w:val="28"/>
          <w:shd w:val="clear" w:color="auto" w:fill="FFFFFF"/>
        </w:rPr>
        <w:t xml:space="preserve"> </w:t>
      </w:r>
      <w:r w:rsidRPr="00CD67AC">
        <w:rPr>
          <w:b w:val="0"/>
          <w:sz w:val="28"/>
          <w:szCs w:val="28"/>
          <w:shd w:val="clear" w:color="auto" w:fill="FFFFFF"/>
        </w:rPr>
        <w:t>не</w:t>
      </w:r>
      <w:r w:rsidR="00E83CDE" w:rsidRPr="00CD67AC">
        <w:rPr>
          <w:b w:val="0"/>
          <w:sz w:val="28"/>
          <w:szCs w:val="28"/>
          <w:shd w:val="clear" w:color="auto" w:fill="FFFFFF"/>
        </w:rPr>
        <w:t xml:space="preserve"> </w:t>
      </w:r>
      <w:r w:rsidRPr="00CD67AC">
        <w:rPr>
          <w:b w:val="0"/>
          <w:sz w:val="28"/>
          <w:szCs w:val="28"/>
          <w:shd w:val="clear" w:color="auto" w:fill="FFFFFF"/>
        </w:rPr>
        <w:t>более</w:t>
      </w:r>
      <w:r w:rsidR="00E83CDE" w:rsidRPr="00CD67AC">
        <w:rPr>
          <w:b w:val="0"/>
          <w:sz w:val="28"/>
          <w:szCs w:val="28"/>
          <w:shd w:val="clear" w:color="auto" w:fill="FFFFFF"/>
        </w:rPr>
        <w:t xml:space="preserve"> </w:t>
      </w:r>
      <w:r w:rsidRPr="00CD67AC">
        <w:rPr>
          <w:b w:val="0"/>
          <w:sz w:val="28"/>
          <w:szCs w:val="28"/>
          <w:shd w:val="clear" w:color="auto" w:fill="FFFFFF"/>
        </w:rPr>
        <w:t>0,05</w:t>
      </w:r>
      <w:r w:rsidR="00670793" w:rsidRPr="00CD67AC">
        <w:rPr>
          <w:b w:val="0"/>
          <w:sz w:val="28"/>
          <w:szCs w:val="28"/>
          <w:shd w:val="clear" w:color="auto" w:fill="FFFFFF"/>
        </w:rPr>
        <w:t>%</w:t>
      </w:r>
      <w:r w:rsidR="00E83CDE" w:rsidRPr="00CD67AC">
        <w:rPr>
          <w:b w:val="0"/>
          <w:sz w:val="28"/>
          <w:szCs w:val="28"/>
          <w:shd w:val="clear" w:color="auto" w:fill="FFFFFF"/>
        </w:rPr>
        <w:t xml:space="preserve"> </w:t>
      </w:r>
      <w:r w:rsidRPr="00CD67AC">
        <w:rPr>
          <w:b w:val="0"/>
          <w:sz w:val="28"/>
          <w:szCs w:val="28"/>
          <w:shd w:val="clear" w:color="auto" w:fill="FFFFFF"/>
        </w:rPr>
        <w:t>от</w:t>
      </w:r>
      <w:r w:rsidR="00E83CDE" w:rsidRPr="00CD67AC">
        <w:rPr>
          <w:b w:val="0"/>
          <w:sz w:val="28"/>
          <w:szCs w:val="28"/>
          <w:shd w:val="clear" w:color="auto" w:fill="FFFFFF"/>
        </w:rPr>
        <w:t xml:space="preserve"> </w:t>
      </w:r>
      <w:r w:rsidRPr="00CD67AC">
        <w:rPr>
          <w:b w:val="0"/>
          <w:sz w:val="28"/>
          <w:szCs w:val="28"/>
          <w:shd w:val="clear" w:color="auto" w:fill="FFFFFF"/>
        </w:rPr>
        <w:t>массы</w:t>
      </w:r>
      <w:r w:rsidR="00E83CDE" w:rsidRPr="00CD67AC">
        <w:rPr>
          <w:b w:val="0"/>
          <w:sz w:val="28"/>
          <w:szCs w:val="28"/>
          <w:shd w:val="clear" w:color="auto" w:fill="FFFFFF"/>
        </w:rPr>
        <w:t xml:space="preserve"> </w:t>
      </w:r>
      <w:r w:rsidRPr="00CD67AC">
        <w:rPr>
          <w:b w:val="0"/>
          <w:sz w:val="28"/>
          <w:szCs w:val="28"/>
          <w:shd w:val="clear" w:color="auto" w:fill="FFFFFF"/>
        </w:rPr>
        <w:t>сырья</w:t>
      </w:r>
      <w:r w:rsidR="00E83CDE" w:rsidRPr="00CD67AC">
        <w:rPr>
          <w:b w:val="0"/>
          <w:sz w:val="28"/>
          <w:szCs w:val="28"/>
          <w:shd w:val="clear" w:color="auto" w:fill="FFFFFF"/>
        </w:rPr>
        <w:t xml:space="preserve"> </w:t>
      </w:r>
      <w:r w:rsidRPr="00CD67AC">
        <w:rPr>
          <w:b w:val="0"/>
          <w:sz w:val="28"/>
          <w:szCs w:val="28"/>
          <w:shd w:val="clear" w:color="auto" w:fill="FFFFFF"/>
        </w:rPr>
        <w:t>во</w:t>
      </w:r>
      <w:r w:rsidR="00E83CDE" w:rsidRPr="00CD67AC">
        <w:rPr>
          <w:b w:val="0"/>
          <w:sz w:val="28"/>
          <w:szCs w:val="28"/>
          <w:shd w:val="clear" w:color="auto" w:fill="FFFFFF"/>
        </w:rPr>
        <w:t xml:space="preserve"> </w:t>
      </w:r>
      <w:r w:rsidRPr="00CD67AC">
        <w:rPr>
          <w:b w:val="0"/>
          <w:sz w:val="28"/>
          <w:szCs w:val="28"/>
          <w:shd w:val="clear" w:color="auto" w:fill="FFFFFF"/>
        </w:rPr>
        <w:t>избежание</w:t>
      </w:r>
      <w:r w:rsidR="00E83CDE" w:rsidRPr="00CD67AC">
        <w:rPr>
          <w:b w:val="0"/>
          <w:sz w:val="28"/>
          <w:szCs w:val="28"/>
          <w:shd w:val="clear" w:color="auto" w:fill="FFFFFF"/>
        </w:rPr>
        <w:t xml:space="preserve"> </w:t>
      </w:r>
      <w:r w:rsidRPr="00CD67AC">
        <w:rPr>
          <w:b w:val="0"/>
          <w:sz w:val="28"/>
          <w:szCs w:val="28"/>
          <w:shd w:val="clear" w:color="auto" w:fill="FFFFFF"/>
        </w:rPr>
        <w:t>потери</w:t>
      </w:r>
      <w:r w:rsidR="00E83CDE" w:rsidRPr="00CD67AC">
        <w:rPr>
          <w:b w:val="0"/>
          <w:sz w:val="28"/>
          <w:szCs w:val="28"/>
          <w:shd w:val="clear" w:color="auto" w:fill="FFFFFF"/>
        </w:rPr>
        <w:t xml:space="preserve"> </w:t>
      </w:r>
      <w:r w:rsidRPr="00CD67AC">
        <w:rPr>
          <w:b w:val="0"/>
          <w:sz w:val="28"/>
          <w:szCs w:val="28"/>
          <w:shd w:val="clear" w:color="auto" w:fill="FFFFFF"/>
        </w:rPr>
        <w:t>типичного</w:t>
      </w:r>
      <w:r w:rsidR="00E83CDE" w:rsidRPr="00CD67AC">
        <w:rPr>
          <w:b w:val="0"/>
          <w:sz w:val="28"/>
          <w:szCs w:val="28"/>
          <w:shd w:val="clear" w:color="auto" w:fill="FFFFFF"/>
        </w:rPr>
        <w:t xml:space="preserve"> </w:t>
      </w:r>
      <w:r w:rsidRPr="00CD67AC">
        <w:rPr>
          <w:b w:val="0"/>
          <w:sz w:val="28"/>
          <w:szCs w:val="28"/>
          <w:shd w:val="clear" w:color="auto" w:fill="FFFFFF"/>
        </w:rPr>
        <w:t>вкуса,</w:t>
      </w:r>
      <w:r w:rsidR="00E83CDE" w:rsidRPr="00CD67AC">
        <w:rPr>
          <w:b w:val="0"/>
          <w:sz w:val="28"/>
          <w:szCs w:val="28"/>
          <w:shd w:val="clear" w:color="auto" w:fill="FFFFFF"/>
        </w:rPr>
        <w:t xml:space="preserve"> </w:t>
      </w:r>
      <w:r w:rsidRPr="00CD67AC">
        <w:rPr>
          <w:b w:val="0"/>
          <w:sz w:val="28"/>
          <w:szCs w:val="28"/>
          <w:shd w:val="clear" w:color="auto" w:fill="FFFFFF"/>
        </w:rPr>
        <w:t>а</w:t>
      </w:r>
      <w:r w:rsidR="00E83CDE" w:rsidRPr="00CD67AC">
        <w:rPr>
          <w:b w:val="0"/>
          <w:sz w:val="28"/>
          <w:szCs w:val="28"/>
          <w:shd w:val="clear" w:color="auto" w:fill="FFFFFF"/>
        </w:rPr>
        <w:t xml:space="preserve"> </w:t>
      </w:r>
      <w:r w:rsidRPr="00CD67AC">
        <w:rPr>
          <w:b w:val="0"/>
          <w:sz w:val="28"/>
          <w:szCs w:val="28"/>
          <w:shd w:val="clear" w:color="auto" w:fill="FFFFFF"/>
        </w:rPr>
        <w:t>также</w:t>
      </w:r>
      <w:r w:rsidR="00E83CDE" w:rsidRPr="00CD67AC">
        <w:rPr>
          <w:b w:val="0"/>
          <w:sz w:val="28"/>
          <w:szCs w:val="28"/>
          <w:shd w:val="clear" w:color="auto" w:fill="FFFFFF"/>
        </w:rPr>
        <w:t xml:space="preserve"> </w:t>
      </w:r>
      <w:r w:rsidRPr="00CD67AC">
        <w:rPr>
          <w:b w:val="0"/>
          <w:sz w:val="28"/>
          <w:szCs w:val="28"/>
          <w:shd w:val="clear" w:color="auto" w:fill="FFFFFF"/>
        </w:rPr>
        <w:t>приобретения</w:t>
      </w:r>
      <w:r w:rsidR="00E83CDE" w:rsidRPr="00CD67AC">
        <w:rPr>
          <w:b w:val="0"/>
          <w:sz w:val="28"/>
          <w:szCs w:val="28"/>
          <w:shd w:val="clear" w:color="auto" w:fill="FFFFFF"/>
        </w:rPr>
        <w:t xml:space="preserve"> </w:t>
      </w:r>
      <w:r w:rsidRPr="00CD67AC">
        <w:rPr>
          <w:b w:val="0"/>
          <w:sz w:val="28"/>
          <w:szCs w:val="28"/>
          <w:shd w:val="clear" w:color="auto" w:fill="FFFFFF"/>
        </w:rPr>
        <w:t>пороков</w:t>
      </w:r>
      <w:r w:rsidR="00E83CDE" w:rsidRPr="00CD67AC">
        <w:rPr>
          <w:b w:val="0"/>
          <w:sz w:val="28"/>
          <w:szCs w:val="28"/>
          <w:shd w:val="clear" w:color="auto" w:fill="FFFFFF"/>
        </w:rPr>
        <w:t xml:space="preserve"> </w:t>
      </w:r>
      <w:r w:rsidRPr="00CD67AC">
        <w:rPr>
          <w:b w:val="0"/>
          <w:sz w:val="28"/>
          <w:szCs w:val="28"/>
          <w:shd w:val="clear" w:color="auto" w:fill="FFFFFF"/>
        </w:rPr>
        <w:t>консистенции</w:t>
      </w:r>
      <w:r w:rsidR="00E83CDE" w:rsidRPr="00CD67AC">
        <w:rPr>
          <w:b w:val="0"/>
          <w:sz w:val="28"/>
          <w:szCs w:val="28"/>
          <w:shd w:val="clear" w:color="auto" w:fill="FFFFFF"/>
        </w:rPr>
        <w:t xml:space="preserve"> </w:t>
      </w:r>
      <w:r w:rsidRPr="00CD67AC">
        <w:rPr>
          <w:b w:val="0"/>
          <w:sz w:val="28"/>
          <w:szCs w:val="28"/>
          <w:shd w:val="clear" w:color="auto" w:fill="FFFFFF"/>
        </w:rPr>
        <w:t>и</w:t>
      </w:r>
      <w:r w:rsidR="00E83CDE" w:rsidRPr="00CD67AC">
        <w:rPr>
          <w:b w:val="0"/>
          <w:sz w:val="28"/>
          <w:szCs w:val="28"/>
          <w:shd w:val="clear" w:color="auto" w:fill="FFFFFF"/>
        </w:rPr>
        <w:t xml:space="preserve"> </w:t>
      </w:r>
      <w:r w:rsidRPr="00CD67AC">
        <w:rPr>
          <w:b w:val="0"/>
          <w:sz w:val="28"/>
          <w:szCs w:val="28"/>
          <w:shd w:val="clear" w:color="auto" w:fill="FFFFFF"/>
        </w:rPr>
        <w:t>внешнего</w:t>
      </w:r>
      <w:r w:rsidR="00E83CDE" w:rsidRPr="00CD67AC">
        <w:rPr>
          <w:b w:val="0"/>
          <w:sz w:val="28"/>
          <w:szCs w:val="28"/>
          <w:shd w:val="clear" w:color="auto" w:fill="FFFFFF"/>
        </w:rPr>
        <w:t xml:space="preserve"> </w:t>
      </w:r>
      <w:r w:rsidRPr="00CD67AC">
        <w:rPr>
          <w:b w:val="0"/>
          <w:sz w:val="28"/>
          <w:szCs w:val="28"/>
          <w:shd w:val="clear" w:color="auto" w:fill="FFFFFF"/>
        </w:rPr>
        <w:t>вида</w:t>
      </w:r>
      <w:r w:rsidR="00E83CDE" w:rsidRPr="00CD67AC">
        <w:rPr>
          <w:b w:val="0"/>
          <w:sz w:val="28"/>
          <w:szCs w:val="28"/>
          <w:shd w:val="clear" w:color="auto" w:fill="FFFFFF"/>
        </w:rPr>
        <w:t xml:space="preserve"> </w:t>
      </w:r>
      <w:r w:rsidRPr="00CD67AC">
        <w:rPr>
          <w:b w:val="0"/>
          <w:sz w:val="28"/>
          <w:szCs w:val="28"/>
          <w:shd w:val="clear" w:color="auto" w:fill="FFFFFF"/>
        </w:rPr>
        <w:t>[</w:t>
      </w:r>
      <w:r w:rsidR="006D77FD" w:rsidRPr="006D77FD">
        <w:rPr>
          <w:b w:val="0"/>
          <w:sz w:val="28"/>
          <w:szCs w:val="28"/>
          <w:shd w:val="clear" w:color="auto" w:fill="FFFFFF"/>
        </w:rPr>
        <w:t>4</w:t>
      </w:r>
      <w:r w:rsidR="00E973E3">
        <w:rPr>
          <w:b w:val="0"/>
          <w:sz w:val="28"/>
          <w:szCs w:val="28"/>
          <w:shd w:val="clear" w:color="auto" w:fill="FFFFFF"/>
        </w:rPr>
        <w:t>5</w:t>
      </w:r>
      <w:r w:rsidR="0020553C" w:rsidRPr="00CD67AC">
        <w:rPr>
          <w:b w:val="0"/>
          <w:sz w:val="28"/>
          <w:szCs w:val="28"/>
          <w:shd w:val="clear" w:color="auto" w:fill="FFFFFF"/>
        </w:rPr>
        <w:t>].</w:t>
      </w:r>
      <w:r w:rsidR="00E83CDE" w:rsidRPr="00CD67AC">
        <w:rPr>
          <w:b w:val="0"/>
          <w:sz w:val="28"/>
          <w:szCs w:val="28"/>
          <w:shd w:val="clear" w:color="auto" w:fill="FFFFFF"/>
        </w:rPr>
        <w:t xml:space="preserve">  </w:t>
      </w:r>
    </w:p>
    <w:p w14:paraId="3FD9FBF2" w14:textId="543D00CB" w:rsidR="00352CF2" w:rsidRPr="00CD67AC" w:rsidRDefault="000F2145" w:rsidP="005324FA">
      <w:pPr>
        <w:pStyle w:val="1"/>
        <w:spacing w:before="0" w:beforeAutospacing="0" w:after="0" w:afterAutospacing="0"/>
        <w:ind w:firstLine="709"/>
        <w:contextualSpacing/>
        <w:jc w:val="both"/>
        <w:textAlignment w:val="baseline"/>
        <w:rPr>
          <w:b w:val="0"/>
          <w:sz w:val="28"/>
          <w:szCs w:val="28"/>
        </w:rPr>
      </w:pPr>
      <w:r w:rsidRPr="000F2145">
        <w:rPr>
          <w:b w:val="0"/>
          <w:sz w:val="28"/>
          <w:szCs w:val="28"/>
        </w:rPr>
        <w:t xml:space="preserve">Изучено влияние добавления бамбуковых и яблочных волокон (0,3%) в рецептуру йогурта, произведенного термостатным способом из коровьего молока. Установлено, что содержание молочнокислых бактерий рода </w:t>
      </w:r>
      <w:r w:rsidRPr="000F2145">
        <w:rPr>
          <w:rStyle w:val="a4"/>
          <w:b w:val="0"/>
          <w:sz w:val="28"/>
          <w:szCs w:val="28"/>
        </w:rPr>
        <w:t>Lactobacillus</w:t>
      </w:r>
      <w:r w:rsidRPr="000F2145">
        <w:rPr>
          <w:b w:val="0"/>
          <w:sz w:val="28"/>
          <w:szCs w:val="28"/>
        </w:rPr>
        <w:t xml:space="preserve"> в образце с 0,3% бамбуковых волокон, хотя и ниже контрольного значения, соответствует нормативным требованиям для данного вида продукта. Определены органолептические, микробиологические и физико-химические показатели йогурта с добавлением бамбуковых волокон: массовая доля сухих веществ – 16,1%, массовая доля сахарозы – 3,8%, титруемая кислотность – 95,5 °Т. Микробиологические исследования подтвердили безопасность йогурта с добавлением бамбуковых волокон</w:t>
      </w:r>
      <w:r w:rsidRPr="00CD67AC">
        <w:rPr>
          <w:b w:val="0"/>
          <w:sz w:val="28"/>
          <w:szCs w:val="28"/>
        </w:rPr>
        <w:t xml:space="preserve"> </w:t>
      </w:r>
      <w:r w:rsidR="00E05774" w:rsidRPr="00CD67AC">
        <w:rPr>
          <w:b w:val="0"/>
          <w:sz w:val="28"/>
          <w:szCs w:val="28"/>
        </w:rPr>
        <w:t>[</w:t>
      </w:r>
      <w:r w:rsidR="006D77FD" w:rsidRPr="006D77FD">
        <w:rPr>
          <w:b w:val="0"/>
          <w:sz w:val="28"/>
          <w:szCs w:val="28"/>
        </w:rPr>
        <w:t>4</w:t>
      </w:r>
      <w:r w:rsidR="00E973E3">
        <w:rPr>
          <w:b w:val="0"/>
          <w:sz w:val="28"/>
          <w:szCs w:val="28"/>
        </w:rPr>
        <w:t>6</w:t>
      </w:r>
      <w:r w:rsidR="00E05774" w:rsidRPr="00CD67AC">
        <w:rPr>
          <w:b w:val="0"/>
          <w:sz w:val="28"/>
          <w:szCs w:val="28"/>
        </w:rPr>
        <w:t>].</w:t>
      </w:r>
    </w:p>
    <w:p w14:paraId="28A35BD1" w14:textId="172E8CEE" w:rsidR="00DE7900" w:rsidRPr="00CD67AC" w:rsidRDefault="00556944"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Применение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порошка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аронии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изготовлении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йогурта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w:t>
      </w:r>
      <w:r w:rsidR="00E83CDE" w:rsidRPr="00CD67AC">
        <w:rPr>
          <w:rFonts w:ascii="Times New Roman" w:hAnsi="Times New Roman" w:cs="Times New Roman"/>
          <w:sz w:val="28"/>
          <w:szCs w:val="28"/>
        </w:rPr>
        <w:t xml:space="preserve"> </w:t>
      </w:r>
      <w:r w:rsidR="00DE7900" w:rsidRPr="00CD67AC">
        <w:rPr>
          <w:rFonts w:ascii="Times New Roman" w:hAnsi="Times New Roman" w:cs="Times New Roman"/>
          <w:sz w:val="28"/>
          <w:szCs w:val="28"/>
        </w:rPr>
        <w:t>провели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Беляев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А.Г.</w:t>
      </w:r>
      <w:r w:rsidR="00E83CDE" w:rsidRPr="00CD67AC">
        <w:rPr>
          <w:rFonts w:ascii="Times New Roman" w:hAnsi="Times New Roman" w:cs="Times New Roman"/>
          <w:sz w:val="28"/>
          <w:szCs w:val="28"/>
        </w:rPr>
        <w:t xml:space="preserve"> </w:t>
      </w:r>
      <w:r w:rsidR="00DE7900"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DE7900" w:rsidRPr="00CD67AC">
        <w:rPr>
          <w:rFonts w:ascii="Times New Roman" w:hAnsi="Times New Roman" w:cs="Times New Roman"/>
          <w:sz w:val="28"/>
          <w:szCs w:val="28"/>
        </w:rPr>
        <w:t>др.[</w:t>
      </w:r>
      <w:r w:rsidR="006D77FD" w:rsidRPr="006D77FD">
        <w:rPr>
          <w:rFonts w:ascii="Times New Roman" w:hAnsi="Times New Roman" w:cs="Times New Roman"/>
          <w:sz w:val="28"/>
          <w:szCs w:val="28"/>
        </w:rPr>
        <w:t>4</w:t>
      </w:r>
      <w:r w:rsidR="00E973E3">
        <w:rPr>
          <w:rFonts w:ascii="Times New Roman" w:hAnsi="Times New Roman" w:cs="Times New Roman"/>
          <w:sz w:val="28"/>
          <w:szCs w:val="28"/>
        </w:rPr>
        <w:t>7</w:t>
      </w:r>
      <w:r w:rsidR="00DE7900" w:rsidRPr="00CD67AC">
        <w:rPr>
          <w:rFonts w:ascii="Times New Roman" w:hAnsi="Times New Roman" w:cs="Times New Roman"/>
          <w:sz w:val="28"/>
          <w:szCs w:val="28"/>
        </w:rPr>
        <w:t>].</w:t>
      </w:r>
    </w:p>
    <w:p w14:paraId="1E061FCB" w14:textId="2E02A32A" w:rsidR="00C41536" w:rsidRPr="00CD67AC" w:rsidRDefault="007223F8"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Активированный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уголь</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употребляе</w:t>
      </w:r>
      <w:r w:rsidRPr="00CD67AC">
        <w:rPr>
          <w:rFonts w:ascii="Times New Roman" w:hAnsi="Times New Roman" w:cs="Times New Roman"/>
          <w:sz w:val="28"/>
          <w:szCs w:val="28"/>
        </w:rPr>
        <w:t>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выведения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контаминантов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различной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природы.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очистки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питьевой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широко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применяемой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отрасли,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использована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адсорбция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активированном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позволяющая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физическое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устранение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органических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частиц.</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восстановлении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сухого</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цельного</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обезжиренного</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пользуются</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питьевой</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водой.</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очистки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водопроводной</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воды</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тяжелых</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металлов</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нами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успешно</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использован</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обработки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воды</w:t>
      </w:r>
      <w:r w:rsidR="00E83CDE" w:rsidRPr="00CD67AC">
        <w:rPr>
          <w:rFonts w:ascii="Times New Roman" w:hAnsi="Times New Roman" w:cs="Times New Roman"/>
          <w:sz w:val="28"/>
          <w:szCs w:val="28"/>
        </w:rPr>
        <w:t xml:space="preserve"> </w:t>
      </w:r>
      <w:r w:rsidR="000842FB" w:rsidRPr="00CD67AC">
        <w:rPr>
          <w:rFonts w:ascii="Times New Roman" w:hAnsi="Times New Roman" w:cs="Times New Roman"/>
          <w:sz w:val="28"/>
          <w:szCs w:val="28"/>
        </w:rPr>
        <w:t>отечественными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природными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цеолитами</w:t>
      </w:r>
      <w:r w:rsidR="00E83CDE" w:rsidRPr="00CD67AC">
        <w:rPr>
          <w:rFonts w:ascii="Times New Roman" w:hAnsi="Times New Roman" w:cs="Times New Roman"/>
          <w:sz w:val="28"/>
          <w:szCs w:val="28"/>
        </w:rPr>
        <w:t xml:space="preserve"> </w:t>
      </w:r>
      <w:r w:rsidR="00533DF4" w:rsidRPr="00CD67AC">
        <w:rPr>
          <w:rFonts w:ascii="Times New Roman" w:hAnsi="Times New Roman" w:cs="Times New Roman"/>
          <w:sz w:val="28"/>
          <w:szCs w:val="28"/>
        </w:rPr>
        <w:t>[</w:t>
      </w:r>
      <w:r w:rsidR="00E973E3">
        <w:rPr>
          <w:rFonts w:ascii="Times New Roman" w:hAnsi="Times New Roman" w:cs="Times New Roman"/>
          <w:sz w:val="28"/>
          <w:szCs w:val="28"/>
        </w:rPr>
        <w:t>48, 49, 50</w:t>
      </w:r>
      <w:r w:rsidR="00533DF4" w:rsidRPr="00CD67AC">
        <w:rPr>
          <w:rFonts w:ascii="Times New Roman" w:hAnsi="Times New Roman" w:cs="Times New Roman"/>
          <w:sz w:val="28"/>
          <w:szCs w:val="28"/>
        </w:rPr>
        <w:t>]</w:t>
      </w:r>
      <w:r w:rsidR="00413347" w:rsidRPr="00CD67AC">
        <w:rPr>
          <w:rFonts w:ascii="Times New Roman" w:hAnsi="Times New Roman" w:cs="Times New Roman"/>
          <w:sz w:val="28"/>
          <w:szCs w:val="28"/>
        </w:rPr>
        <w:t>.</w:t>
      </w:r>
    </w:p>
    <w:p w14:paraId="6BFE716E" w14:textId="7470E4D8" w:rsidR="00413347" w:rsidRPr="00CD67AC" w:rsidRDefault="00413347"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C6A05" w:rsidRPr="00CD67AC">
        <w:rPr>
          <w:rFonts w:ascii="Times New Roman" w:hAnsi="Times New Roman" w:cs="Times New Roman"/>
          <w:sz w:val="28"/>
          <w:szCs w:val="28"/>
        </w:rPr>
        <w:t>зучено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удаление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кадмия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фруктовыми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отходами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(полученными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нескольких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цитрусовых,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яблок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винограда).</w:t>
      </w:r>
      <w:r w:rsidR="00E83CDE" w:rsidRPr="00CD67AC">
        <w:rPr>
          <w:rFonts w:ascii="Times New Roman" w:hAnsi="Times New Roman" w:cs="Times New Roman"/>
        </w:rPr>
        <w:t xml:space="preserve"> </w:t>
      </w:r>
      <w:r w:rsidRPr="00CD67AC">
        <w:rPr>
          <w:rFonts w:ascii="Times New Roman" w:hAnsi="Times New Roman" w:cs="Times New Roman"/>
          <w:sz w:val="28"/>
          <w:szCs w:val="28"/>
        </w:rPr>
        <w:t>Цитрусовые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пилинги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перспективный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биосорбент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высокого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поглощения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сочетании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физической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стабильностью.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Поглощение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было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быстрым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достижении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равновесия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через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30-80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размера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частиц</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(0,18-0,9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Кинетика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сорбции</w:t>
      </w:r>
      <w:r w:rsidR="00E83CDE" w:rsidRPr="00CD67AC">
        <w:rPr>
          <w:rFonts w:ascii="Times New Roman" w:hAnsi="Times New Roman" w:cs="Times New Roman"/>
          <w:sz w:val="28"/>
          <w:szCs w:val="28"/>
        </w:rPr>
        <w:t xml:space="preserve"> </w:t>
      </w:r>
      <w:r w:rsidR="0084108D" w:rsidRPr="00CD67AC">
        <w:rPr>
          <w:rFonts w:ascii="Times New Roman" w:hAnsi="Times New Roman" w:cs="Times New Roman"/>
          <w:sz w:val="28"/>
          <w:szCs w:val="28"/>
        </w:rPr>
        <w:t>соответствует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второго</w:t>
      </w:r>
      <w:r w:rsidR="00E83CDE" w:rsidRPr="00CD67AC">
        <w:rPr>
          <w:rFonts w:ascii="Times New Roman" w:hAnsi="Times New Roman" w:cs="Times New Roman"/>
          <w:sz w:val="28"/>
          <w:szCs w:val="28"/>
        </w:rPr>
        <w:t xml:space="preserve"> </w:t>
      </w:r>
      <w:r w:rsidR="00097334" w:rsidRPr="00CD67AC">
        <w:rPr>
          <w:rFonts w:ascii="Times New Roman" w:hAnsi="Times New Roman" w:cs="Times New Roman"/>
          <w:sz w:val="28"/>
          <w:szCs w:val="28"/>
        </w:rPr>
        <w:t>порядка, т.е. скорость процесса сорбции пропорциональна квадрату концентрации сорбируемого вещества на поверхности сорбента.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Изотермы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сорбционного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равновесия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некоторых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случаях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могли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описаны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Ленгмюра,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тогда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других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наблюдалась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S-образная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изотерма,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следовала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изотермы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Ленгмюра.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Поглощение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увеличивалось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pH,</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поглощающая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способность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находилась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диапазоне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0,5</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0,9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мэкв/г.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Благодаря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низкой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стоимости,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хорошей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поглощающей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способности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быстрой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кинетике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цитрусовые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пилинги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многообещающим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биосорбентом</w:t>
      </w:r>
      <w:r w:rsidR="00E83CDE" w:rsidRPr="00CD67AC">
        <w:rPr>
          <w:rFonts w:ascii="Times New Roman" w:hAnsi="Times New Roman" w:cs="Times New Roman"/>
          <w:sz w:val="28"/>
          <w:szCs w:val="28"/>
        </w:rPr>
        <w:t xml:space="preserve"> </w:t>
      </w:r>
      <w:r w:rsidR="001A72B2" w:rsidRPr="00CD67AC">
        <w:rPr>
          <w:rFonts w:ascii="Times New Roman" w:hAnsi="Times New Roman" w:cs="Times New Roman"/>
          <w:sz w:val="28"/>
          <w:szCs w:val="28"/>
        </w:rPr>
        <w:t>[</w:t>
      </w:r>
      <w:r w:rsidR="00E973E3">
        <w:rPr>
          <w:rFonts w:ascii="Times New Roman" w:hAnsi="Times New Roman" w:cs="Times New Roman"/>
          <w:sz w:val="28"/>
          <w:szCs w:val="28"/>
        </w:rPr>
        <w:t>51</w:t>
      </w:r>
      <w:r w:rsidR="001A72B2"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B527C21" w14:textId="5CB9BCC1" w:rsidR="00707F7E" w:rsidRPr="00CD67AC" w:rsidRDefault="00707F7E"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Характеристика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242F84"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которым</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относятся</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волокна,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должна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отражать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соответствующие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измеряться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идентифицированные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компоненты.</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Авторами</w:t>
      </w:r>
      <w:r w:rsidR="00E83CDE" w:rsidRPr="00CD67AC">
        <w:rPr>
          <w:rFonts w:ascii="Times New Roman" w:hAnsi="Times New Roman" w:cs="Times New Roman"/>
          <w:sz w:val="28"/>
          <w:szCs w:val="28"/>
        </w:rPr>
        <w:t xml:space="preserve"> </w:t>
      </w:r>
      <w:r w:rsidR="000F225A" w:rsidRPr="00CD67AC">
        <w:rPr>
          <w:rFonts w:ascii="Times New Roman" w:hAnsi="Times New Roman" w:cs="Times New Roman"/>
          <w:sz w:val="28"/>
          <w:szCs w:val="28"/>
        </w:rPr>
        <w:t>п</w:t>
      </w:r>
      <w:r w:rsidRPr="00CD67AC">
        <w:rPr>
          <w:rFonts w:ascii="Times New Roman" w:hAnsi="Times New Roman" w:cs="Times New Roman"/>
          <w:sz w:val="28"/>
          <w:szCs w:val="28"/>
        </w:rPr>
        <w:t>редставлена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классификация,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основанная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принципах,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группировкой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«доступные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перевариваются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усваиваются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тонкой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кишке,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обмена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«устойчивые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сопротивляются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пищеварению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тонкой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кишке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плохо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усваиваются/метаболизируются.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доступных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категории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крахмала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сахара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отражает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должным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физиологические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питательные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Характеристика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высвобождения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крахмальных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представление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некоторых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внутренних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механизмах,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ответственных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различные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метаболические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эффекты.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заметными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устойчивых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некрахмальные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полисахариды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стенок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клеток,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характерны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значительной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степени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неочищенных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обеспечивают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доказательную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«внутренних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00097334" w:rsidRPr="00CD67AC">
        <w:rPr>
          <w:rFonts w:ascii="Times New Roman" w:hAnsi="Times New Roman" w:cs="Times New Roman"/>
          <w:sz w:val="28"/>
          <w:szCs w:val="28"/>
        </w:rPr>
        <w:t>клеток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полисахариды».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Поэтому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ингредиенты,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резистентный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крахмал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резистентные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олигосахариды,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обрабатывать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отдельно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структурированный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подход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характеристике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обеспечивает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установления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эталонного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потребления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населением,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заявлений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маркировки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помогут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потребителю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правильно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обоснованным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диетическим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выбором</w:t>
      </w:r>
      <w:r w:rsidR="00E83CDE" w:rsidRPr="00CD67AC">
        <w:rPr>
          <w:rFonts w:ascii="Times New Roman" w:hAnsi="Times New Roman" w:cs="Times New Roman"/>
          <w:sz w:val="28"/>
          <w:szCs w:val="28"/>
        </w:rPr>
        <w:t xml:space="preserve"> </w:t>
      </w:r>
      <w:r w:rsidR="001A72B2" w:rsidRPr="00CD67AC">
        <w:rPr>
          <w:rFonts w:ascii="Times New Roman" w:hAnsi="Times New Roman" w:cs="Times New Roman"/>
          <w:sz w:val="28"/>
          <w:szCs w:val="28"/>
        </w:rPr>
        <w:t>[</w:t>
      </w:r>
      <w:r w:rsidR="00E973E3">
        <w:rPr>
          <w:rFonts w:ascii="Times New Roman" w:hAnsi="Times New Roman" w:cs="Times New Roman"/>
          <w:sz w:val="28"/>
          <w:szCs w:val="28"/>
        </w:rPr>
        <w:t>52</w:t>
      </w:r>
      <w:r w:rsidR="001A72B2" w:rsidRPr="00CD67AC">
        <w:rPr>
          <w:rFonts w:ascii="Times New Roman" w:hAnsi="Times New Roman" w:cs="Times New Roman"/>
          <w:sz w:val="28"/>
          <w:szCs w:val="28"/>
        </w:rPr>
        <w:t>]</w:t>
      </w:r>
      <w:r w:rsidRPr="00CD67AC">
        <w:rPr>
          <w:rFonts w:ascii="Times New Roman" w:hAnsi="Times New Roman" w:cs="Times New Roman"/>
          <w:sz w:val="28"/>
          <w:szCs w:val="28"/>
        </w:rPr>
        <w:t>.</w:t>
      </w:r>
    </w:p>
    <w:p w14:paraId="4670B882" w14:textId="7E4AE3A9" w:rsidR="000F225A" w:rsidRPr="00CD67AC" w:rsidRDefault="000F225A"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Все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ингредиентами,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обладают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функциональными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физиологию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вносят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определенный</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в</w:t>
      </w:r>
      <w:r w:rsidRPr="00CD67AC">
        <w:rPr>
          <w:rFonts w:ascii="Times New Roman" w:hAnsi="Times New Roman" w:cs="Times New Roman"/>
          <w:sz w:val="28"/>
          <w:szCs w:val="28"/>
        </w:rPr>
        <w:t>клад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профилактике</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лечения</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заболеваний</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внутренних</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органов,</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повышении</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иммунного</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статуса</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организма</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др.</w:t>
      </w:r>
      <w:r w:rsidR="00E83CDE" w:rsidRPr="00CD67AC">
        <w:rPr>
          <w:rFonts w:ascii="Times New Roman" w:hAnsi="Times New Roman" w:cs="Times New Roman"/>
          <w:sz w:val="28"/>
          <w:szCs w:val="28"/>
        </w:rPr>
        <w:t xml:space="preserve"> </w:t>
      </w:r>
      <w:r w:rsidR="00443725" w:rsidRPr="00CD67AC">
        <w:rPr>
          <w:rFonts w:ascii="Times New Roman" w:hAnsi="Times New Roman" w:cs="Times New Roman"/>
          <w:sz w:val="28"/>
          <w:szCs w:val="28"/>
        </w:rPr>
        <w:t>[</w:t>
      </w:r>
      <w:r w:rsidR="006D77FD" w:rsidRPr="005610D0">
        <w:rPr>
          <w:rFonts w:ascii="Times New Roman" w:hAnsi="Times New Roman" w:cs="Times New Roman"/>
          <w:sz w:val="28"/>
          <w:szCs w:val="28"/>
        </w:rPr>
        <w:t>5</w:t>
      </w:r>
      <w:r w:rsidR="00E973E3">
        <w:rPr>
          <w:rFonts w:ascii="Times New Roman" w:hAnsi="Times New Roman" w:cs="Times New Roman"/>
          <w:sz w:val="28"/>
          <w:szCs w:val="28"/>
        </w:rPr>
        <w:t>3</w:t>
      </w:r>
      <w:r w:rsidR="006D77FD" w:rsidRPr="005610D0">
        <w:rPr>
          <w:rFonts w:ascii="Times New Roman" w:hAnsi="Times New Roman" w:cs="Times New Roman"/>
          <w:sz w:val="28"/>
          <w:szCs w:val="28"/>
        </w:rPr>
        <w:t>-5</w:t>
      </w:r>
      <w:r w:rsidR="00E973E3">
        <w:rPr>
          <w:rFonts w:ascii="Times New Roman" w:hAnsi="Times New Roman" w:cs="Times New Roman"/>
          <w:sz w:val="28"/>
          <w:szCs w:val="28"/>
        </w:rPr>
        <w:t>6</w:t>
      </w:r>
      <w:r w:rsidR="00443725" w:rsidRPr="00CD67AC">
        <w:rPr>
          <w:rFonts w:ascii="Times New Roman" w:hAnsi="Times New Roman" w:cs="Times New Roman"/>
          <w:sz w:val="28"/>
          <w:szCs w:val="28"/>
        </w:rPr>
        <w:t>].</w:t>
      </w:r>
    </w:p>
    <w:p w14:paraId="6D6327BE" w14:textId="77777777" w:rsidR="00EF49A3" w:rsidRPr="00CD67AC" w:rsidRDefault="00EF49A3" w:rsidP="00CA04E2">
      <w:pPr>
        <w:spacing w:after="0" w:line="240" w:lineRule="auto"/>
        <w:ind w:firstLine="709"/>
        <w:jc w:val="both"/>
        <w:rPr>
          <w:rFonts w:ascii="Times New Roman" w:hAnsi="Times New Roman" w:cs="Times New Roman"/>
          <w:b/>
          <w:sz w:val="28"/>
          <w:szCs w:val="28"/>
        </w:rPr>
      </w:pPr>
    </w:p>
    <w:p w14:paraId="0FF8A008" w14:textId="77777777" w:rsidR="0090642D" w:rsidRDefault="00EF49A3"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1.4 Озонный метод обработки молока: научный интерес и перспективы применения</w:t>
      </w:r>
    </w:p>
    <w:p w14:paraId="04FC2F58" w14:textId="77777777" w:rsidR="00E973E3" w:rsidRPr="00CD67AC" w:rsidRDefault="00E973E3" w:rsidP="00CA04E2">
      <w:pPr>
        <w:spacing w:after="0" w:line="240" w:lineRule="auto"/>
        <w:ind w:firstLine="709"/>
        <w:jc w:val="both"/>
        <w:rPr>
          <w:rFonts w:ascii="Times New Roman" w:hAnsi="Times New Roman" w:cs="Times New Roman"/>
          <w:b/>
          <w:sz w:val="28"/>
          <w:szCs w:val="28"/>
        </w:rPr>
      </w:pPr>
    </w:p>
    <w:p w14:paraId="50201E0F" w14:textId="77777777" w:rsidR="00E95AFA" w:rsidRPr="00CD67AC" w:rsidRDefault="0090642D" w:rsidP="0090642D">
      <w:pPr>
        <w:spacing w:after="0" w:line="240" w:lineRule="auto"/>
        <w:ind w:firstLine="709"/>
        <w:jc w:val="both"/>
        <w:textAlignment w:val="baseline"/>
      </w:pPr>
      <w:r w:rsidRPr="00CD67AC">
        <w:rPr>
          <w:rFonts w:ascii="Times New Roman" w:hAnsi="Times New Roman"/>
          <w:sz w:val="28"/>
          <w:szCs w:val="28"/>
        </w:rPr>
        <w:t>Озон (О</w:t>
      </w:r>
      <w:r w:rsidRPr="00CD67AC">
        <w:rPr>
          <w:rFonts w:ascii="Times New Roman" w:hAnsi="Times New Roman"/>
          <w:sz w:val="28"/>
          <w:szCs w:val="28"/>
          <w:bdr w:val="none" w:sz="0" w:space="0" w:color="auto" w:frame="1"/>
          <w:vertAlign w:val="subscript"/>
        </w:rPr>
        <w:t>3</w:t>
      </w:r>
      <w:r w:rsidRPr="00CD67AC">
        <w:rPr>
          <w:rFonts w:ascii="Times New Roman" w:hAnsi="Times New Roman"/>
          <w:sz w:val="28"/>
          <w:szCs w:val="28"/>
        </w:rPr>
        <w:t>) – аллотропная видоизмененная форма кислорода (молекулярная масса 48 г/моль, плотность относительно воздуха 1,657 (озон тяжелее воздуха); плотность при 0</w:t>
      </w:r>
      <w:r w:rsidR="00AF29B3" w:rsidRPr="00CD67AC">
        <w:rPr>
          <w:rFonts w:ascii="Times New Roman" w:hAnsi="Times New Roman"/>
          <w:sz w:val="28"/>
          <w:szCs w:val="28"/>
        </w:rPr>
        <w:t xml:space="preserve"> </w:t>
      </w:r>
      <w:r w:rsidRPr="00CD67AC">
        <w:rPr>
          <w:rFonts w:ascii="Times New Roman" w:hAnsi="Times New Roman"/>
          <w:sz w:val="28"/>
          <w:szCs w:val="28"/>
          <w:vertAlign w:val="superscript"/>
        </w:rPr>
        <w:t>0</w:t>
      </w:r>
      <w:r w:rsidRPr="00CD67AC">
        <w:rPr>
          <w:rFonts w:ascii="Times New Roman" w:hAnsi="Times New Roman"/>
          <w:sz w:val="28"/>
          <w:szCs w:val="28"/>
        </w:rPr>
        <w:t>С и давлении 0,1 МПа 2,143 кг/м</w:t>
      </w:r>
      <w:r w:rsidRPr="00CD67AC">
        <w:rPr>
          <w:rFonts w:ascii="Times New Roman" w:hAnsi="Times New Roman"/>
          <w:sz w:val="28"/>
          <w:szCs w:val="28"/>
          <w:vertAlign w:val="superscript"/>
        </w:rPr>
        <w:t>3</w:t>
      </w:r>
      <w:r w:rsidRPr="00CD67AC">
        <w:rPr>
          <w:rFonts w:ascii="Times New Roman" w:hAnsi="Times New Roman"/>
          <w:sz w:val="28"/>
          <w:szCs w:val="28"/>
        </w:rPr>
        <w:t xml:space="preserve">; d=1.28 A, q=116.5°). </w:t>
      </w:r>
      <w:r w:rsidR="00DC1360" w:rsidRPr="00CD67AC">
        <w:rPr>
          <w:rFonts w:ascii="Times New Roman" w:hAnsi="Times New Roman" w:cs="Times New Roman"/>
          <w:sz w:val="28"/>
          <w:szCs w:val="28"/>
        </w:rPr>
        <w:t xml:space="preserve">При стандартных условиях озон представляет собой газ сине-голубого цвета с характерным резким запахом, который может быть детектирован в воздухе при концентрации 0,015 мг/м³. Озон обладает высокой окислительной способностью, </w:t>
      </w:r>
      <w:r w:rsidR="00E95AFA" w:rsidRPr="00CD67AC">
        <w:rPr>
          <w:rFonts w:ascii="Times New Roman" w:hAnsi="Times New Roman" w:cs="Times New Roman"/>
          <w:sz w:val="28"/>
          <w:szCs w:val="28"/>
        </w:rPr>
        <w:t>термодинамической нестабильностью и склонностью к быстрой рекомбинации с образ</w:t>
      </w:r>
      <w:r w:rsidR="00DC1360" w:rsidRPr="00CD67AC">
        <w:rPr>
          <w:rFonts w:ascii="Times New Roman" w:hAnsi="Times New Roman" w:cs="Times New Roman"/>
          <w:sz w:val="28"/>
          <w:szCs w:val="28"/>
        </w:rPr>
        <w:t>ованием молекулярного кислорода, что обуславливает его широкий спектр применения, включая дезинфекцию, очистку воды, обработку пищевых продуктов и медицинские технологии.</w:t>
      </w:r>
    </w:p>
    <w:p w14:paraId="7B2E0667" w14:textId="770A49CF" w:rsidR="0090642D" w:rsidRPr="00CD67AC" w:rsidRDefault="0090642D" w:rsidP="0090642D">
      <w:pPr>
        <w:spacing w:after="0" w:line="240" w:lineRule="auto"/>
        <w:ind w:firstLine="709"/>
        <w:jc w:val="both"/>
        <w:textAlignment w:val="baseline"/>
        <w:rPr>
          <w:rFonts w:ascii="Times New Roman" w:hAnsi="Times New Roman"/>
          <w:sz w:val="28"/>
          <w:szCs w:val="28"/>
        </w:rPr>
      </w:pPr>
      <w:r w:rsidRPr="00CD67AC">
        <w:rPr>
          <w:rFonts w:ascii="Times New Roman" w:hAnsi="Times New Roman"/>
          <w:sz w:val="28"/>
          <w:szCs w:val="28"/>
        </w:rPr>
        <w:t>Концентрация озона в газе на выходе современных озонаторных установок достигает 14 % по весу. Ниже приведена зависимость концентрации озона, растворенного в дистиллированной воде, от концентрации озона в газе и температуры воды</w:t>
      </w:r>
      <w:r w:rsidR="00AA6056" w:rsidRPr="00CD67AC">
        <w:rPr>
          <w:rFonts w:ascii="Times New Roman" w:hAnsi="Times New Roman"/>
          <w:sz w:val="28"/>
          <w:szCs w:val="28"/>
        </w:rPr>
        <w:t xml:space="preserve"> (таблица 5</w:t>
      </w:r>
      <w:r w:rsidR="009A46CF" w:rsidRPr="00CD67AC">
        <w:rPr>
          <w:rFonts w:ascii="Times New Roman" w:hAnsi="Times New Roman"/>
          <w:sz w:val="28"/>
          <w:szCs w:val="28"/>
        </w:rPr>
        <w:t>)</w:t>
      </w:r>
      <w:r w:rsidRPr="00CD67AC">
        <w:rPr>
          <w:rFonts w:ascii="Times New Roman" w:hAnsi="Times New Roman"/>
          <w:sz w:val="28"/>
          <w:szCs w:val="28"/>
        </w:rPr>
        <w:t xml:space="preserve"> [</w:t>
      </w:r>
      <w:r w:rsidR="006D77FD" w:rsidRPr="006D77FD">
        <w:rPr>
          <w:rFonts w:ascii="Times New Roman" w:hAnsi="Times New Roman"/>
          <w:sz w:val="28"/>
          <w:szCs w:val="28"/>
        </w:rPr>
        <w:t>5</w:t>
      </w:r>
      <w:r w:rsidR="00E973E3">
        <w:rPr>
          <w:rFonts w:ascii="Times New Roman" w:hAnsi="Times New Roman"/>
          <w:sz w:val="28"/>
          <w:szCs w:val="28"/>
        </w:rPr>
        <w:t>7</w:t>
      </w:r>
      <w:r w:rsidRPr="00CD67AC">
        <w:rPr>
          <w:rFonts w:ascii="Times New Roman" w:hAnsi="Times New Roman"/>
          <w:sz w:val="28"/>
          <w:szCs w:val="28"/>
        </w:rPr>
        <w:t>].</w:t>
      </w:r>
    </w:p>
    <w:p w14:paraId="2FB89F45" w14:textId="77777777" w:rsidR="007717DF" w:rsidRPr="00CD67AC" w:rsidRDefault="007717DF" w:rsidP="007717DF">
      <w:pPr>
        <w:spacing w:after="0" w:line="240" w:lineRule="auto"/>
        <w:ind w:firstLine="709"/>
        <w:jc w:val="both"/>
        <w:textAlignment w:val="baseline"/>
        <w:rPr>
          <w:rFonts w:ascii="Times New Roman" w:hAnsi="Times New Roman" w:cs="Times New Roman"/>
          <w:sz w:val="28"/>
          <w:szCs w:val="28"/>
        </w:rPr>
      </w:pPr>
      <w:r w:rsidRPr="00CD67AC">
        <w:rPr>
          <w:rFonts w:ascii="Times New Roman" w:hAnsi="Times New Roman" w:cs="Times New Roman"/>
          <w:sz w:val="28"/>
          <w:szCs w:val="28"/>
        </w:rPr>
        <w:t>Применение озона базируется на его выраженных окислительных, дезинфицирующих и бактерицидных свойствах. Скорость инактивации бактерий и грибков озоном превосходит аналогичные показатели для хлора. Озон также эффективно элиминирует вирусы и канцерогенные соединения, которые, как правило, резистентны к действию традиционных химических дезинфектантов, используемых в водоподготовке.</w:t>
      </w:r>
    </w:p>
    <w:p w14:paraId="58C2EBAA" w14:textId="77777777" w:rsidR="007717DF" w:rsidRPr="00CD67AC" w:rsidRDefault="007717DF" w:rsidP="007717DF">
      <w:pPr>
        <w:spacing w:after="0" w:line="240" w:lineRule="auto"/>
        <w:ind w:firstLine="709"/>
        <w:jc w:val="both"/>
        <w:textAlignment w:val="baseline"/>
        <w:rPr>
          <w:rFonts w:ascii="Times New Roman" w:hAnsi="Times New Roman" w:cs="Times New Roman"/>
          <w:sz w:val="28"/>
          <w:szCs w:val="28"/>
        </w:rPr>
      </w:pPr>
    </w:p>
    <w:p w14:paraId="48D7AB2E" w14:textId="77777777" w:rsidR="0090642D" w:rsidRDefault="009F225C" w:rsidP="00514045">
      <w:pPr>
        <w:spacing w:after="0" w:line="240" w:lineRule="auto"/>
        <w:jc w:val="both"/>
        <w:textAlignment w:val="baseline"/>
        <w:rPr>
          <w:rFonts w:ascii="Times New Roman" w:hAnsi="Times New Roman"/>
          <w:sz w:val="28"/>
          <w:szCs w:val="28"/>
        </w:rPr>
      </w:pPr>
      <w:r w:rsidRPr="00CD67AC">
        <w:rPr>
          <w:rFonts w:ascii="Times New Roman" w:hAnsi="Times New Roman"/>
          <w:sz w:val="28"/>
          <w:szCs w:val="28"/>
        </w:rPr>
        <w:t xml:space="preserve">Таблица </w:t>
      </w:r>
      <w:r w:rsidR="00AA6056" w:rsidRPr="00CD67AC">
        <w:rPr>
          <w:rFonts w:ascii="Times New Roman" w:hAnsi="Times New Roman"/>
          <w:sz w:val="28"/>
          <w:szCs w:val="28"/>
        </w:rPr>
        <w:t>5</w:t>
      </w:r>
      <w:r w:rsidR="0090642D" w:rsidRPr="00CD67AC">
        <w:rPr>
          <w:rFonts w:ascii="Times New Roman" w:hAnsi="Times New Roman"/>
          <w:sz w:val="28"/>
          <w:szCs w:val="28"/>
        </w:rPr>
        <w:t xml:space="preserve"> – Показатели растворимости озона в воде </w:t>
      </w:r>
    </w:p>
    <w:p w14:paraId="60BE70D9" w14:textId="77777777" w:rsidR="00E973E3" w:rsidRPr="00CD67AC" w:rsidRDefault="00E973E3" w:rsidP="00514045">
      <w:pPr>
        <w:spacing w:after="0" w:line="240" w:lineRule="auto"/>
        <w:jc w:val="both"/>
        <w:textAlignment w:val="baseline"/>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1710"/>
        <w:gridCol w:w="1932"/>
        <w:gridCol w:w="1932"/>
        <w:gridCol w:w="1829"/>
      </w:tblGrid>
      <w:tr w:rsidR="00E73E43" w:rsidRPr="00CD67AC" w14:paraId="5F833C83" w14:textId="77777777" w:rsidTr="00EA2EB7">
        <w:tc>
          <w:tcPr>
            <w:tcW w:w="1949" w:type="dxa"/>
            <w:vMerge w:val="restart"/>
            <w:tcBorders>
              <w:top w:val="single" w:sz="4" w:space="0" w:color="auto"/>
              <w:left w:val="single" w:sz="4" w:space="0" w:color="auto"/>
              <w:bottom w:val="single" w:sz="4" w:space="0" w:color="auto"/>
              <w:right w:val="single" w:sz="4" w:space="0" w:color="auto"/>
            </w:tcBorders>
            <w:hideMark/>
          </w:tcPr>
          <w:p w14:paraId="14CED60F" w14:textId="77777777" w:rsidR="00E73E43" w:rsidRPr="00CD67AC" w:rsidRDefault="00E73E43" w:rsidP="000842FB">
            <w:pPr>
              <w:spacing w:after="0" w:line="240" w:lineRule="auto"/>
              <w:jc w:val="center"/>
              <w:textAlignment w:val="baseline"/>
              <w:rPr>
                <w:rFonts w:ascii="Times New Roman" w:eastAsia="Calibri" w:hAnsi="Times New Roman"/>
                <w:sz w:val="24"/>
                <w:szCs w:val="24"/>
              </w:rPr>
            </w:pPr>
            <w:r w:rsidRPr="00CD67AC">
              <w:rPr>
                <w:rFonts w:ascii="Times New Roman" w:eastAsia="Calibri" w:hAnsi="Times New Roman"/>
                <w:sz w:val="24"/>
                <w:szCs w:val="24"/>
              </w:rPr>
              <w:t>Концентрация озона в газовой смеси</w:t>
            </w:r>
          </w:p>
        </w:tc>
        <w:tc>
          <w:tcPr>
            <w:tcW w:w="7548" w:type="dxa"/>
            <w:gridSpan w:val="4"/>
            <w:tcBorders>
              <w:top w:val="single" w:sz="4" w:space="0" w:color="auto"/>
              <w:left w:val="single" w:sz="4" w:space="0" w:color="auto"/>
              <w:bottom w:val="single" w:sz="4" w:space="0" w:color="auto"/>
              <w:right w:val="single" w:sz="4" w:space="0" w:color="auto"/>
            </w:tcBorders>
            <w:vAlign w:val="center"/>
            <w:hideMark/>
          </w:tcPr>
          <w:p w14:paraId="5DF6C8D3" w14:textId="77777777" w:rsidR="00E73E43" w:rsidRPr="00CD67AC" w:rsidRDefault="00E73E43" w:rsidP="006D77FD">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Растворимость озона в воде, мг/л</w:t>
            </w:r>
          </w:p>
        </w:tc>
      </w:tr>
      <w:tr w:rsidR="00E73E43" w:rsidRPr="00CD67AC" w14:paraId="005B221A" w14:textId="77777777" w:rsidTr="00EA2EB7">
        <w:tc>
          <w:tcPr>
            <w:tcW w:w="0" w:type="auto"/>
            <w:vMerge/>
            <w:tcBorders>
              <w:top w:val="single" w:sz="4" w:space="0" w:color="auto"/>
              <w:left w:val="single" w:sz="4" w:space="0" w:color="auto"/>
              <w:bottom w:val="single" w:sz="4" w:space="0" w:color="auto"/>
              <w:right w:val="single" w:sz="4" w:space="0" w:color="auto"/>
            </w:tcBorders>
            <w:vAlign w:val="center"/>
            <w:hideMark/>
          </w:tcPr>
          <w:p w14:paraId="48B56314" w14:textId="77777777" w:rsidR="00E73E43" w:rsidRPr="00CD67AC" w:rsidRDefault="00E73E43" w:rsidP="00EA2EB7">
            <w:pPr>
              <w:spacing w:after="0" w:line="240" w:lineRule="auto"/>
              <w:jc w:val="both"/>
              <w:rPr>
                <w:rFonts w:ascii="Times New Roman" w:eastAsia="Calibri" w:hAnsi="Times New Roman" w:cs="Times New Roman"/>
                <w:sz w:val="24"/>
                <w:szCs w:val="24"/>
              </w:rPr>
            </w:pPr>
          </w:p>
        </w:tc>
        <w:tc>
          <w:tcPr>
            <w:tcW w:w="1742" w:type="dxa"/>
            <w:tcBorders>
              <w:top w:val="single" w:sz="4" w:space="0" w:color="auto"/>
              <w:left w:val="single" w:sz="4" w:space="0" w:color="auto"/>
              <w:bottom w:val="single" w:sz="4" w:space="0" w:color="auto"/>
              <w:right w:val="single" w:sz="4" w:space="0" w:color="auto"/>
            </w:tcBorders>
            <w:hideMark/>
          </w:tcPr>
          <w:p w14:paraId="71A6C8E9" w14:textId="77777777" w:rsidR="00E73E43" w:rsidRPr="00CD67AC" w:rsidRDefault="00E73E43" w:rsidP="000842FB">
            <w:pPr>
              <w:spacing w:after="0" w:line="240" w:lineRule="auto"/>
              <w:jc w:val="center"/>
              <w:textAlignment w:val="baseline"/>
              <w:rPr>
                <w:rFonts w:ascii="Times New Roman" w:eastAsia="Calibri" w:hAnsi="Times New Roman"/>
                <w:sz w:val="24"/>
                <w:szCs w:val="24"/>
              </w:rPr>
            </w:pPr>
            <w:r w:rsidRPr="00CD67AC">
              <w:rPr>
                <w:rFonts w:ascii="Times New Roman" w:eastAsia="Calibri" w:hAnsi="Times New Roman"/>
                <w:sz w:val="24"/>
                <w:szCs w:val="24"/>
              </w:rPr>
              <w:t>5 °C</w:t>
            </w:r>
          </w:p>
        </w:tc>
        <w:tc>
          <w:tcPr>
            <w:tcW w:w="1971" w:type="dxa"/>
            <w:tcBorders>
              <w:top w:val="single" w:sz="4" w:space="0" w:color="auto"/>
              <w:left w:val="single" w:sz="4" w:space="0" w:color="auto"/>
              <w:bottom w:val="single" w:sz="4" w:space="0" w:color="auto"/>
              <w:right w:val="single" w:sz="4" w:space="0" w:color="auto"/>
            </w:tcBorders>
            <w:hideMark/>
          </w:tcPr>
          <w:p w14:paraId="267679E6" w14:textId="77777777" w:rsidR="00E73E43" w:rsidRPr="00CD67AC" w:rsidRDefault="00E73E43" w:rsidP="000842FB">
            <w:pPr>
              <w:spacing w:after="0" w:line="240" w:lineRule="auto"/>
              <w:jc w:val="center"/>
              <w:textAlignment w:val="baseline"/>
              <w:rPr>
                <w:rFonts w:ascii="Times New Roman" w:eastAsia="Calibri" w:hAnsi="Times New Roman"/>
                <w:sz w:val="24"/>
                <w:szCs w:val="24"/>
              </w:rPr>
            </w:pPr>
            <w:r w:rsidRPr="00CD67AC">
              <w:rPr>
                <w:rFonts w:ascii="Times New Roman" w:eastAsia="Calibri" w:hAnsi="Times New Roman"/>
                <w:sz w:val="24"/>
                <w:szCs w:val="24"/>
              </w:rPr>
              <w:t>10 °C</w:t>
            </w:r>
          </w:p>
        </w:tc>
        <w:tc>
          <w:tcPr>
            <w:tcW w:w="1971" w:type="dxa"/>
            <w:tcBorders>
              <w:top w:val="single" w:sz="4" w:space="0" w:color="auto"/>
              <w:left w:val="single" w:sz="4" w:space="0" w:color="auto"/>
              <w:bottom w:val="single" w:sz="4" w:space="0" w:color="auto"/>
              <w:right w:val="single" w:sz="4" w:space="0" w:color="auto"/>
            </w:tcBorders>
            <w:hideMark/>
          </w:tcPr>
          <w:p w14:paraId="2A2F2BB9" w14:textId="77777777" w:rsidR="00E73E43" w:rsidRPr="00CD67AC" w:rsidRDefault="00E73E43" w:rsidP="000842FB">
            <w:pPr>
              <w:spacing w:after="0" w:line="240" w:lineRule="auto"/>
              <w:jc w:val="center"/>
              <w:textAlignment w:val="baseline"/>
              <w:rPr>
                <w:rFonts w:ascii="Times New Roman" w:eastAsia="Calibri" w:hAnsi="Times New Roman"/>
                <w:sz w:val="24"/>
                <w:szCs w:val="24"/>
              </w:rPr>
            </w:pPr>
            <w:r w:rsidRPr="00CD67AC">
              <w:rPr>
                <w:rFonts w:ascii="Times New Roman" w:eastAsia="Calibri" w:hAnsi="Times New Roman"/>
                <w:sz w:val="24"/>
                <w:szCs w:val="24"/>
              </w:rPr>
              <w:t>15 °C</w:t>
            </w:r>
          </w:p>
        </w:tc>
        <w:tc>
          <w:tcPr>
            <w:tcW w:w="1864" w:type="dxa"/>
            <w:tcBorders>
              <w:top w:val="single" w:sz="4" w:space="0" w:color="auto"/>
              <w:left w:val="single" w:sz="4" w:space="0" w:color="auto"/>
              <w:bottom w:val="single" w:sz="4" w:space="0" w:color="auto"/>
              <w:right w:val="single" w:sz="4" w:space="0" w:color="auto"/>
            </w:tcBorders>
            <w:hideMark/>
          </w:tcPr>
          <w:p w14:paraId="6EAD1067" w14:textId="77777777" w:rsidR="00E73E43" w:rsidRPr="00CD67AC" w:rsidRDefault="00E73E43" w:rsidP="000842FB">
            <w:pPr>
              <w:spacing w:after="0" w:line="240" w:lineRule="auto"/>
              <w:jc w:val="center"/>
              <w:textAlignment w:val="baseline"/>
              <w:rPr>
                <w:rFonts w:ascii="Times New Roman" w:eastAsia="Calibri" w:hAnsi="Times New Roman"/>
                <w:sz w:val="24"/>
                <w:szCs w:val="24"/>
              </w:rPr>
            </w:pPr>
            <w:r w:rsidRPr="00CD67AC">
              <w:rPr>
                <w:rFonts w:ascii="Times New Roman" w:eastAsia="Calibri" w:hAnsi="Times New Roman"/>
                <w:sz w:val="24"/>
                <w:szCs w:val="24"/>
              </w:rPr>
              <w:t>20 °C</w:t>
            </w:r>
          </w:p>
        </w:tc>
      </w:tr>
      <w:tr w:rsidR="00E73E43" w:rsidRPr="00CD67AC" w14:paraId="6DBB1BC0" w14:textId="77777777" w:rsidTr="00EA2EB7">
        <w:tc>
          <w:tcPr>
            <w:tcW w:w="1949" w:type="dxa"/>
            <w:tcBorders>
              <w:top w:val="single" w:sz="4" w:space="0" w:color="auto"/>
              <w:left w:val="single" w:sz="4" w:space="0" w:color="auto"/>
              <w:bottom w:val="single" w:sz="4" w:space="0" w:color="auto"/>
              <w:right w:val="single" w:sz="4" w:space="0" w:color="auto"/>
            </w:tcBorders>
            <w:vAlign w:val="center"/>
            <w:hideMark/>
          </w:tcPr>
          <w:p w14:paraId="4337FB77"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1,5 %</w:t>
            </w:r>
          </w:p>
        </w:tc>
        <w:tc>
          <w:tcPr>
            <w:tcW w:w="1742" w:type="dxa"/>
            <w:tcBorders>
              <w:top w:val="single" w:sz="4" w:space="0" w:color="auto"/>
              <w:left w:val="single" w:sz="4" w:space="0" w:color="auto"/>
              <w:bottom w:val="single" w:sz="4" w:space="0" w:color="auto"/>
              <w:right w:val="single" w:sz="4" w:space="0" w:color="auto"/>
            </w:tcBorders>
            <w:vAlign w:val="center"/>
            <w:hideMark/>
          </w:tcPr>
          <w:p w14:paraId="55B6CAAA"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11,09</w:t>
            </w:r>
          </w:p>
        </w:tc>
        <w:tc>
          <w:tcPr>
            <w:tcW w:w="1971" w:type="dxa"/>
            <w:tcBorders>
              <w:top w:val="single" w:sz="4" w:space="0" w:color="auto"/>
              <w:left w:val="single" w:sz="4" w:space="0" w:color="auto"/>
              <w:bottom w:val="single" w:sz="4" w:space="0" w:color="auto"/>
              <w:right w:val="single" w:sz="4" w:space="0" w:color="auto"/>
            </w:tcBorders>
            <w:vAlign w:val="center"/>
            <w:hideMark/>
          </w:tcPr>
          <w:p w14:paraId="6089BA17"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9,75</w:t>
            </w:r>
          </w:p>
        </w:tc>
        <w:tc>
          <w:tcPr>
            <w:tcW w:w="1971" w:type="dxa"/>
            <w:tcBorders>
              <w:top w:val="single" w:sz="4" w:space="0" w:color="auto"/>
              <w:left w:val="single" w:sz="4" w:space="0" w:color="auto"/>
              <w:bottom w:val="single" w:sz="4" w:space="0" w:color="auto"/>
              <w:right w:val="single" w:sz="4" w:space="0" w:color="auto"/>
            </w:tcBorders>
            <w:vAlign w:val="center"/>
            <w:hideMark/>
          </w:tcPr>
          <w:p w14:paraId="1EB4F87F"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8,40</w:t>
            </w:r>
          </w:p>
        </w:tc>
        <w:tc>
          <w:tcPr>
            <w:tcW w:w="1864" w:type="dxa"/>
            <w:tcBorders>
              <w:top w:val="single" w:sz="4" w:space="0" w:color="auto"/>
              <w:left w:val="single" w:sz="4" w:space="0" w:color="auto"/>
              <w:bottom w:val="single" w:sz="4" w:space="0" w:color="auto"/>
              <w:right w:val="single" w:sz="4" w:space="0" w:color="auto"/>
            </w:tcBorders>
            <w:vAlign w:val="center"/>
            <w:hideMark/>
          </w:tcPr>
          <w:p w14:paraId="1FADE872"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6,43</w:t>
            </w:r>
          </w:p>
        </w:tc>
      </w:tr>
      <w:tr w:rsidR="00E73E43" w:rsidRPr="00CD67AC" w14:paraId="14A69C48" w14:textId="77777777" w:rsidTr="00EA2EB7">
        <w:tc>
          <w:tcPr>
            <w:tcW w:w="1949" w:type="dxa"/>
            <w:tcBorders>
              <w:top w:val="single" w:sz="4" w:space="0" w:color="auto"/>
              <w:left w:val="single" w:sz="4" w:space="0" w:color="auto"/>
              <w:bottom w:val="single" w:sz="4" w:space="0" w:color="auto"/>
              <w:right w:val="single" w:sz="4" w:space="0" w:color="auto"/>
            </w:tcBorders>
            <w:vAlign w:val="center"/>
            <w:hideMark/>
          </w:tcPr>
          <w:p w14:paraId="3E2499C0"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2 %</w:t>
            </w:r>
          </w:p>
        </w:tc>
        <w:tc>
          <w:tcPr>
            <w:tcW w:w="1742" w:type="dxa"/>
            <w:tcBorders>
              <w:top w:val="single" w:sz="4" w:space="0" w:color="auto"/>
              <w:left w:val="single" w:sz="4" w:space="0" w:color="auto"/>
              <w:bottom w:val="single" w:sz="4" w:space="0" w:color="auto"/>
              <w:right w:val="single" w:sz="4" w:space="0" w:color="auto"/>
            </w:tcBorders>
            <w:vAlign w:val="center"/>
            <w:hideMark/>
          </w:tcPr>
          <w:p w14:paraId="1D2B1E1D"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14,79</w:t>
            </w:r>
          </w:p>
        </w:tc>
        <w:tc>
          <w:tcPr>
            <w:tcW w:w="1971" w:type="dxa"/>
            <w:tcBorders>
              <w:top w:val="single" w:sz="4" w:space="0" w:color="auto"/>
              <w:left w:val="single" w:sz="4" w:space="0" w:color="auto"/>
              <w:bottom w:val="single" w:sz="4" w:space="0" w:color="auto"/>
              <w:right w:val="single" w:sz="4" w:space="0" w:color="auto"/>
            </w:tcBorders>
            <w:vAlign w:val="center"/>
            <w:hideMark/>
          </w:tcPr>
          <w:p w14:paraId="1A2EFD54"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13,00</w:t>
            </w:r>
          </w:p>
        </w:tc>
        <w:tc>
          <w:tcPr>
            <w:tcW w:w="1971" w:type="dxa"/>
            <w:tcBorders>
              <w:top w:val="single" w:sz="4" w:space="0" w:color="auto"/>
              <w:left w:val="single" w:sz="4" w:space="0" w:color="auto"/>
              <w:bottom w:val="single" w:sz="4" w:space="0" w:color="auto"/>
              <w:right w:val="single" w:sz="4" w:space="0" w:color="auto"/>
            </w:tcBorders>
            <w:vAlign w:val="center"/>
            <w:hideMark/>
          </w:tcPr>
          <w:p w14:paraId="17B93B3C"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11,19</w:t>
            </w:r>
          </w:p>
        </w:tc>
        <w:tc>
          <w:tcPr>
            <w:tcW w:w="1864" w:type="dxa"/>
            <w:tcBorders>
              <w:top w:val="single" w:sz="4" w:space="0" w:color="auto"/>
              <w:left w:val="single" w:sz="4" w:space="0" w:color="auto"/>
              <w:bottom w:val="single" w:sz="4" w:space="0" w:color="auto"/>
              <w:right w:val="single" w:sz="4" w:space="0" w:color="auto"/>
            </w:tcBorders>
            <w:vAlign w:val="center"/>
            <w:hideMark/>
          </w:tcPr>
          <w:p w14:paraId="38223DB8"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8,57</w:t>
            </w:r>
          </w:p>
        </w:tc>
      </w:tr>
      <w:tr w:rsidR="00E73E43" w:rsidRPr="00CD67AC" w14:paraId="10C2E3EE" w14:textId="77777777" w:rsidTr="00EA2EB7">
        <w:tc>
          <w:tcPr>
            <w:tcW w:w="1949" w:type="dxa"/>
            <w:tcBorders>
              <w:top w:val="single" w:sz="4" w:space="0" w:color="auto"/>
              <w:left w:val="single" w:sz="4" w:space="0" w:color="auto"/>
              <w:bottom w:val="single" w:sz="4" w:space="0" w:color="auto"/>
              <w:right w:val="single" w:sz="4" w:space="0" w:color="auto"/>
            </w:tcBorders>
            <w:vAlign w:val="center"/>
            <w:hideMark/>
          </w:tcPr>
          <w:p w14:paraId="56C620DD"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3 %</w:t>
            </w:r>
          </w:p>
        </w:tc>
        <w:tc>
          <w:tcPr>
            <w:tcW w:w="1742" w:type="dxa"/>
            <w:tcBorders>
              <w:top w:val="single" w:sz="4" w:space="0" w:color="auto"/>
              <w:left w:val="single" w:sz="4" w:space="0" w:color="auto"/>
              <w:bottom w:val="single" w:sz="4" w:space="0" w:color="auto"/>
              <w:right w:val="single" w:sz="4" w:space="0" w:color="auto"/>
            </w:tcBorders>
            <w:vAlign w:val="center"/>
            <w:hideMark/>
          </w:tcPr>
          <w:p w14:paraId="09E7ACA8"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22,18</w:t>
            </w:r>
          </w:p>
        </w:tc>
        <w:tc>
          <w:tcPr>
            <w:tcW w:w="1971" w:type="dxa"/>
            <w:tcBorders>
              <w:top w:val="single" w:sz="4" w:space="0" w:color="auto"/>
              <w:left w:val="single" w:sz="4" w:space="0" w:color="auto"/>
              <w:bottom w:val="single" w:sz="4" w:space="0" w:color="auto"/>
              <w:right w:val="single" w:sz="4" w:space="0" w:color="auto"/>
            </w:tcBorders>
            <w:vAlign w:val="center"/>
            <w:hideMark/>
          </w:tcPr>
          <w:p w14:paraId="17D771DD"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19,50</w:t>
            </w:r>
          </w:p>
        </w:tc>
        <w:tc>
          <w:tcPr>
            <w:tcW w:w="1971" w:type="dxa"/>
            <w:tcBorders>
              <w:top w:val="single" w:sz="4" w:space="0" w:color="auto"/>
              <w:left w:val="single" w:sz="4" w:space="0" w:color="auto"/>
              <w:bottom w:val="single" w:sz="4" w:space="0" w:color="auto"/>
              <w:right w:val="single" w:sz="4" w:space="0" w:color="auto"/>
            </w:tcBorders>
            <w:vAlign w:val="center"/>
            <w:hideMark/>
          </w:tcPr>
          <w:p w14:paraId="3F37F40A"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16,79</w:t>
            </w:r>
          </w:p>
        </w:tc>
        <w:tc>
          <w:tcPr>
            <w:tcW w:w="1864" w:type="dxa"/>
            <w:tcBorders>
              <w:top w:val="single" w:sz="4" w:space="0" w:color="auto"/>
              <w:left w:val="single" w:sz="4" w:space="0" w:color="auto"/>
              <w:bottom w:val="single" w:sz="4" w:space="0" w:color="auto"/>
              <w:right w:val="single" w:sz="4" w:space="0" w:color="auto"/>
            </w:tcBorders>
            <w:vAlign w:val="center"/>
            <w:hideMark/>
          </w:tcPr>
          <w:p w14:paraId="609A0BC8" w14:textId="77777777" w:rsidR="00E73E43" w:rsidRPr="00CD67AC" w:rsidRDefault="00E73E43" w:rsidP="000842FB">
            <w:pPr>
              <w:tabs>
                <w:tab w:val="num" w:pos="709"/>
              </w:tabs>
              <w:spacing w:after="0" w:line="240" w:lineRule="auto"/>
              <w:jc w:val="center"/>
              <w:rPr>
                <w:rFonts w:ascii="Times New Roman" w:eastAsia="Calibri" w:hAnsi="Times New Roman"/>
                <w:sz w:val="24"/>
                <w:szCs w:val="24"/>
              </w:rPr>
            </w:pPr>
            <w:r w:rsidRPr="00CD67AC">
              <w:rPr>
                <w:rFonts w:ascii="Times New Roman" w:eastAsia="Calibri" w:hAnsi="Times New Roman"/>
                <w:sz w:val="24"/>
                <w:szCs w:val="24"/>
              </w:rPr>
              <w:t>12,86</w:t>
            </w:r>
          </w:p>
        </w:tc>
      </w:tr>
    </w:tbl>
    <w:p w14:paraId="1FAEE6FF" w14:textId="77777777" w:rsidR="00E73E43" w:rsidRPr="00CD67AC" w:rsidRDefault="00E73E43" w:rsidP="00514045">
      <w:pPr>
        <w:spacing w:after="0" w:line="240" w:lineRule="auto"/>
        <w:jc w:val="both"/>
        <w:textAlignment w:val="baseline"/>
        <w:rPr>
          <w:rFonts w:ascii="Times New Roman" w:hAnsi="Times New Roman"/>
          <w:sz w:val="28"/>
          <w:szCs w:val="28"/>
        </w:rPr>
      </w:pPr>
    </w:p>
    <w:p w14:paraId="13E08DB2" w14:textId="77777777" w:rsidR="00AA6056" w:rsidRPr="00CD67AC" w:rsidRDefault="00AA6056" w:rsidP="0090642D">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Практическое применение озона обусловлено его высокими окислительными, дезинфицирующими и бактерицидными свойствами. Озон демонстрирует более высокую скорость инактивации бактерий и грибков по сравнению с хлором. Кроме того, озон эффективно элиминирует вирусы и канцерогенные вещества, которые в большинстве случаев устойчивы к воздействию стандартных химических реагентов, применяемых в процессах водоочистки.</w:t>
      </w:r>
    </w:p>
    <w:p w14:paraId="28A89CF7" w14:textId="77777777" w:rsidR="00DC1360" w:rsidRPr="00CD67AC" w:rsidRDefault="00DC1360" w:rsidP="00DC1360">
      <w:pPr>
        <w:spacing w:after="0" w:line="240" w:lineRule="auto"/>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Озон обладает выраженными антивирусными и антимикробными свойствами за счет своей высокой окислительной активности. Он инактивирует вирусы, частично окисляя их оболочку, что приводит к </w:t>
      </w:r>
      <w:r w:rsidRPr="00CD67AC">
        <w:rPr>
          <w:rFonts w:ascii="Times New Roman" w:hAnsi="Times New Roman" w:cs="Times New Roman"/>
          <w:sz w:val="28"/>
          <w:szCs w:val="28"/>
          <w:shd w:val="clear" w:color="auto" w:fill="FFFFFF"/>
        </w:rPr>
        <w:lastRenderedPageBreak/>
        <w:t xml:space="preserve">нарушению способности вируса делиться и прикрепляться к клеткам организма.  </w:t>
      </w:r>
    </w:p>
    <w:p w14:paraId="679A6527" w14:textId="407E101F" w:rsidR="0090642D" w:rsidRPr="00CD67AC" w:rsidRDefault="00DC1360" w:rsidP="00DC1360">
      <w:pPr>
        <w:spacing w:after="0" w:line="240" w:lineRule="auto"/>
        <w:ind w:firstLine="709"/>
        <w:jc w:val="both"/>
        <w:rPr>
          <w:rFonts w:ascii="Times New Roman" w:hAnsi="Times New Roman"/>
          <w:sz w:val="28"/>
          <w:szCs w:val="28"/>
        </w:rPr>
      </w:pPr>
      <w:r w:rsidRPr="00CD67AC">
        <w:rPr>
          <w:rFonts w:ascii="Times New Roman" w:hAnsi="Times New Roman" w:cs="Times New Roman"/>
          <w:sz w:val="28"/>
          <w:szCs w:val="28"/>
          <w:shd w:val="clear" w:color="auto" w:fill="FFFFFF"/>
        </w:rPr>
        <w:t>При контакте озона с микроорганизмами, включая грибы, происходит локальное разрушение клеточной мембраны, что вызывает гибель клеток или утрату их способности к размножению. Благодаря этим свойствам озон широко применяется в медицинской практике, пищевой промышленности и водоочистке для эффективной дезинфекции и стерилизации.</w:t>
      </w:r>
      <w:r w:rsidR="000842FB">
        <w:rPr>
          <w:rFonts w:ascii="Times New Roman" w:hAnsi="Times New Roman" w:cs="Times New Roman"/>
          <w:sz w:val="28"/>
          <w:szCs w:val="28"/>
          <w:shd w:val="clear" w:color="auto" w:fill="FFFFFF"/>
        </w:rPr>
        <w:t xml:space="preserve"> </w:t>
      </w:r>
      <w:r w:rsidR="00AA6056" w:rsidRPr="00CD67AC">
        <w:rPr>
          <w:rFonts w:ascii="Times New Roman" w:hAnsi="Times New Roman" w:cs="Times New Roman"/>
          <w:sz w:val="28"/>
          <w:szCs w:val="28"/>
        </w:rPr>
        <w:t xml:space="preserve">Экспериментально подтверждена высокая эффективность озона в отношении всех известных видов прокариот, вирусов, грибов и одноклеточных эукариот. Обработка воды озоном в концентрации 1-5 мг/л в течение 5-20 минут обеспечивает элиминацию 99,9% таких микроорганизмов, как </w:t>
      </w:r>
      <w:r w:rsidR="00AA6056" w:rsidRPr="00CD67AC">
        <w:rPr>
          <w:rStyle w:val="a4"/>
          <w:rFonts w:ascii="Times New Roman" w:hAnsi="Times New Roman" w:cs="Times New Roman"/>
          <w:sz w:val="28"/>
          <w:szCs w:val="28"/>
        </w:rPr>
        <w:t>Escherichia coli</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Streptococcus spp.</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Mycobacterium spp.</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Pseudomonas aeruginosa</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Klebsiella spp.</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Salmonella spp.</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Staphylococcus spp.</w:t>
      </w:r>
      <w:r w:rsidR="00AA6056" w:rsidRPr="00CD67AC">
        <w:rPr>
          <w:rFonts w:ascii="Times New Roman" w:hAnsi="Times New Roman" w:cs="Times New Roman"/>
          <w:sz w:val="28"/>
          <w:szCs w:val="28"/>
        </w:rPr>
        <w:t xml:space="preserve">, </w:t>
      </w:r>
      <w:r w:rsidR="00AA6056" w:rsidRPr="00CD67AC">
        <w:rPr>
          <w:rStyle w:val="a4"/>
          <w:rFonts w:ascii="Times New Roman" w:hAnsi="Times New Roman" w:cs="Times New Roman"/>
          <w:sz w:val="28"/>
          <w:szCs w:val="28"/>
        </w:rPr>
        <w:t>Candida spp.</w:t>
      </w:r>
      <w:r w:rsidR="00AA6056" w:rsidRPr="00CD67AC">
        <w:rPr>
          <w:rFonts w:ascii="Times New Roman" w:hAnsi="Times New Roman" w:cs="Times New Roman"/>
          <w:sz w:val="28"/>
          <w:szCs w:val="28"/>
        </w:rPr>
        <w:t xml:space="preserve"> и др. </w:t>
      </w:r>
      <w:r w:rsidR="0090642D" w:rsidRPr="00CD67AC">
        <w:rPr>
          <w:rFonts w:ascii="Times New Roman" w:hAnsi="Times New Roman"/>
          <w:sz w:val="28"/>
          <w:szCs w:val="28"/>
        </w:rPr>
        <w:t>Озон уничтожает все известные микроорганизмы: бактерии, вирусы, простейших, их споры, цисты и т.д.</w:t>
      </w:r>
      <w:r w:rsidR="00AA6056" w:rsidRPr="00CD67AC">
        <w:rPr>
          <w:rFonts w:ascii="Times New Roman" w:hAnsi="Times New Roman"/>
          <w:sz w:val="28"/>
          <w:szCs w:val="28"/>
        </w:rPr>
        <w:t xml:space="preserve"> [</w:t>
      </w:r>
      <w:r w:rsidR="00DC6A0C">
        <w:rPr>
          <w:rFonts w:ascii="Times New Roman" w:hAnsi="Times New Roman"/>
          <w:sz w:val="28"/>
          <w:szCs w:val="28"/>
        </w:rPr>
        <w:t>58</w:t>
      </w:r>
      <w:r w:rsidR="00AA6056" w:rsidRPr="00CD67AC">
        <w:rPr>
          <w:rFonts w:ascii="Times New Roman" w:hAnsi="Times New Roman"/>
          <w:sz w:val="28"/>
          <w:szCs w:val="28"/>
        </w:rPr>
        <w:t>].</w:t>
      </w:r>
    </w:p>
    <w:p w14:paraId="29277691" w14:textId="77777777" w:rsidR="00AA6056" w:rsidRPr="00CD67AC" w:rsidRDefault="002E2DA6" w:rsidP="00AA6056">
      <w:pPr>
        <w:spacing w:after="0" w:line="240" w:lineRule="auto"/>
        <w:ind w:firstLine="709"/>
        <w:jc w:val="both"/>
        <w:rPr>
          <w:rFonts w:ascii="Times New Roman" w:eastAsia="Times New Roman" w:hAnsi="Times New Roman" w:cs="Times New Roman"/>
          <w:sz w:val="28"/>
          <w:szCs w:val="24"/>
          <w:lang w:eastAsia="ru-RU"/>
        </w:rPr>
      </w:pPr>
      <w:r w:rsidRPr="002E2DA6">
        <w:rPr>
          <w:rFonts w:ascii="Times New Roman" w:hAnsi="Times New Roman" w:cs="Times New Roman"/>
          <w:sz w:val="28"/>
          <w:szCs w:val="28"/>
        </w:rPr>
        <w:t>Озонирование находит широкое применение в пищевой промышленности как высокоэффективный метод сухой дезинфекции и стерилизации технологического оборудования и производственных помещений.</w:t>
      </w:r>
      <w:r>
        <w:t xml:space="preserve"> </w:t>
      </w:r>
      <w:r w:rsidR="00AA6056" w:rsidRPr="00CD67AC">
        <w:rPr>
          <w:rFonts w:ascii="Times New Roman" w:eastAsia="Times New Roman" w:hAnsi="Times New Roman" w:cs="Times New Roman"/>
          <w:sz w:val="28"/>
          <w:szCs w:val="24"/>
          <w:lang w:eastAsia="ru-RU"/>
        </w:rPr>
        <w:t>Основные области применения озонирования включают:</w:t>
      </w:r>
      <w:r w:rsidR="009617C7" w:rsidRPr="00CD67AC">
        <w:rPr>
          <w:rFonts w:ascii="Times New Roman" w:eastAsia="Times New Roman" w:hAnsi="Times New Roman" w:cs="Times New Roman"/>
          <w:sz w:val="28"/>
          <w:szCs w:val="24"/>
          <w:lang w:eastAsia="ru-RU"/>
        </w:rPr>
        <w:t xml:space="preserve"> </w:t>
      </w:r>
      <w:r w:rsidR="00AA6056" w:rsidRPr="00CD67AC">
        <w:rPr>
          <w:rFonts w:ascii="Times New Roman" w:eastAsia="Times New Roman" w:hAnsi="Times New Roman" w:cs="Times New Roman"/>
          <w:sz w:val="28"/>
          <w:szCs w:val="24"/>
          <w:lang w:eastAsia="ru-RU"/>
        </w:rPr>
        <w:t>- увеличение сроков хранения пищевых продуктов, в частности скоропортящихся (свежие овощи и фрукты, зерно, молоч</w:t>
      </w:r>
      <w:r w:rsidR="009617C7" w:rsidRPr="00CD67AC">
        <w:rPr>
          <w:rFonts w:ascii="Times New Roman" w:eastAsia="Times New Roman" w:hAnsi="Times New Roman" w:cs="Times New Roman"/>
          <w:sz w:val="28"/>
          <w:szCs w:val="24"/>
          <w:lang w:eastAsia="ru-RU"/>
        </w:rPr>
        <w:t xml:space="preserve">ные продукты, мясо, яйца и др.); </w:t>
      </w:r>
      <w:r w:rsidR="00AA6056" w:rsidRPr="00CD67AC">
        <w:rPr>
          <w:rFonts w:ascii="Times New Roman" w:eastAsia="Times New Roman" w:hAnsi="Times New Roman" w:cs="Times New Roman"/>
          <w:sz w:val="28"/>
          <w:szCs w:val="24"/>
          <w:lang w:eastAsia="ru-RU"/>
        </w:rPr>
        <w:t>- микробиологическое обеззараживание сы</w:t>
      </w:r>
      <w:r w:rsidR="009617C7" w:rsidRPr="00CD67AC">
        <w:rPr>
          <w:rFonts w:ascii="Times New Roman" w:eastAsia="Times New Roman" w:hAnsi="Times New Roman" w:cs="Times New Roman"/>
          <w:sz w:val="28"/>
          <w:szCs w:val="24"/>
          <w:lang w:eastAsia="ru-RU"/>
        </w:rPr>
        <w:t xml:space="preserve">рья и готовой пищевой продукции; </w:t>
      </w:r>
      <w:r w:rsidR="00AA6056" w:rsidRPr="00CD67AC">
        <w:rPr>
          <w:rFonts w:ascii="Times New Roman" w:eastAsia="Times New Roman" w:hAnsi="Times New Roman" w:cs="Times New Roman"/>
          <w:sz w:val="28"/>
          <w:szCs w:val="24"/>
          <w:lang w:eastAsia="ru-RU"/>
        </w:rPr>
        <w:t>- водоподготовка, обеспечивающая не только коррекцию химического состава воды, но и снижение микробной обсемененности, что способствует улучшени</w:t>
      </w:r>
      <w:r w:rsidR="009617C7" w:rsidRPr="00CD67AC">
        <w:rPr>
          <w:rFonts w:ascii="Times New Roman" w:eastAsia="Times New Roman" w:hAnsi="Times New Roman" w:cs="Times New Roman"/>
          <w:sz w:val="28"/>
          <w:szCs w:val="24"/>
          <w:lang w:eastAsia="ru-RU"/>
        </w:rPr>
        <w:t xml:space="preserve">ю органолептических показателей; </w:t>
      </w:r>
      <w:r w:rsidR="00AA6056" w:rsidRPr="00CD67AC">
        <w:rPr>
          <w:rFonts w:ascii="Times New Roman" w:eastAsia="Times New Roman" w:hAnsi="Times New Roman" w:cs="Times New Roman"/>
          <w:sz w:val="28"/>
          <w:szCs w:val="24"/>
          <w:lang w:eastAsia="ru-RU"/>
        </w:rPr>
        <w:t>- дезинфекция труднодоступных участков производственного оборудования,</w:t>
      </w:r>
      <w:r w:rsidR="009617C7" w:rsidRPr="00CD67AC">
        <w:rPr>
          <w:rFonts w:ascii="Times New Roman" w:eastAsia="Times New Roman" w:hAnsi="Times New Roman" w:cs="Times New Roman"/>
          <w:sz w:val="28"/>
          <w:szCs w:val="24"/>
          <w:lang w:eastAsia="ru-RU"/>
        </w:rPr>
        <w:t xml:space="preserve"> емкостей и систем коммуникаций; </w:t>
      </w:r>
      <w:r w:rsidR="00AA6056" w:rsidRPr="00CD67AC">
        <w:rPr>
          <w:rFonts w:ascii="Times New Roman" w:eastAsia="Times New Roman" w:hAnsi="Times New Roman" w:cs="Times New Roman"/>
          <w:sz w:val="28"/>
          <w:szCs w:val="24"/>
          <w:lang w:eastAsia="ru-RU"/>
        </w:rPr>
        <w:t>- дезинфекция поверхностей, воздуха в помещениях, тары и упаковочных материалов.</w:t>
      </w:r>
    </w:p>
    <w:p w14:paraId="69FC53A4" w14:textId="2CEE172E" w:rsidR="0090642D" w:rsidRPr="00CD67AC" w:rsidRDefault="00AA6056" w:rsidP="0090642D">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Установлено, что озонирование холодильных камер в течение 10 часов при концентрации озона 13-14 мг/м³ обеспечивает удовлетворительное качество дезинфекции с микоцидным эффектом, достигающим 93-96%. Для хранения полукопченых колбас рекомендуется концентрация озона 10-15 мг/м³ при ежедневной обработке продолжительностью 3 часа в течение первых пяти суток. Данная обработка позволяет увеличить срок хранения продукции до 25-75 суток по сравнению с контрольными образцами (10-30 суток). Озонирование эффективно предотвращает развитие плесневых колоний на поверхностях хранилища, включая стены, деревянную тару и другие упаковочные материалы </w:t>
      </w:r>
      <w:r w:rsidR="009F225C" w:rsidRPr="00CD67AC">
        <w:rPr>
          <w:rFonts w:ascii="Times New Roman" w:hAnsi="Times New Roman" w:cs="Times New Roman"/>
          <w:sz w:val="28"/>
          <w:szCs w:val="28"/>
        </w:rPr>
        <w:t>[</w:t>
      </w:r>
      <w:r w:rsidR="00DC6A0C">
        <w:rPr>
          <w:rFonts w:ascii="Times New Roman" w:hAnsi="Times New Roman" w:cs="Times New Roman"/>
          <w:sz w:val="28"/>
          <w:szCs w:val="28"/>
        </w:rPr>
        <w:t>59</w:t>
      </w:r>
      <w:r w:rsidR="0090642D" w:rsidRPr="00CD67AC">
        <w:rPr>
          <w:rFonts w:ascii="Times New Roman" w:hAnsi="Times New Roman" w:cs="Times New Roman"/>
          <w:sz w:val="28"/>
          <w:szCs w:val="28"/>
        </w:rPr>
        <w:t xml:space="preserve">]. </w:t>
      </w:r>
    </w:p>
    <w:p w14:paraId="1021B8E9" w14:textId="157E72A2" w:rsidR="0090642D" w:rsidRPr="00CD67AC" w:rsidRDefault="00AA6056" w:rsidP="0090642D">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Использование озона при хранении плодоовощной продукции приводит к значительному снижению контаминации ее поверхности гнилостной микрофлорой, ингибированию метаболических процессов и подавлению прорастания. Данные эффекты способствуют устранению основных причин порчи сельскохозяйственной продукции и обеспечивают существенный </w:t>
      </w:r>
      <w:r w:rsidRPr="00CD67AC">
        <w:rPr>
          <w:rFonts w:ascii="Times New Roman" w:hAnsi="Times New Roman" w:cs="Times New Roman"/>
          <w:sz w:val="28"/>
          <w:szCs w:val="28"/>
        </w:rPr>
        <w:lastRenderedPageBreak/>
        <w:t xml:space="preserve">экономический эффект. В течение осенне-зимнего периода сохранность продукции превышает 90% </w:t>
      </w:r>
      <w:r w:rsidR="009F225C" w:rsidRPr="00CD67AC">
        <w:rPr>
          <w:rFonts w:ascii="Times New Roman" w:hAnsi="Times New Roman" w:cs="Times New Roman"/>
          <w:sz w:val="28"/>
          <w:szCs w:val="28"/>
        </w:rPr>
        <w:t>[</w:t>
      </w:r>
      <w:r w:rsidR="00DC6A0C">
        <w:rPr>
          <w:rFonts w:ascii="Times New Roman" w:hAnsi="Times New Roman" w:cs="Times New Roman"/>
          <w:sz w:val="28"/>
          <w:szCs w:val="28"/>
        </w:rPr>
        <w:t>60</w:t>
      </w:r>
      <w:r w:rsidR="0090642D" w:rsidRPr="00CD67AC">
        <w:rPr>
          <w:rFonts w:ascii="Times New Roman" w:hAnsi="Times New Roman" w:cs="Times New Roman"/>
          <w:sz w:val="28"/>
          <w:szCs w:val="28"/>
        </w:rPr>
        <w:t xml:space="preserve">]. </w:t>
      </w:r>
    </w:p>
    <w:p w14:paraId="78BF7F8F" w14:textId="77777777" w:rsidR="00DC1360" w:rsidRPr="00936717" w:rsidRDefault="00DC1360" w:rsidP="00DC1360">
      <w:pPr>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sz w:val="28"/>
          <w:szCs w:val="28"/>
          <w:shd w:val="clear" w:color="auto" w:fill="FFFFFF"/>
        </w:rPr>
        <w:t xml:space="preserve">Озонатор с производительностью 0,4 г/час генерирует озон в концентрации 10–40 частиц на 1 000 000 000 частиц воздуха, что соответствует средним показателям для бытовых озонаторов. </w:t>
      </w:r>
      <w:r w:rsidR="00936717" w:rsidRPr="00936717">
        <w:rPr>
          <w:rFonts w:ascii="Times New Roman" w:hAnsi="Times New Roman" w:cs="Times New Roman"/>
          <w:sz w:val="28"/>
          <w:szCs w:val="28"/>
        </w:rPr>
        <w:t>Безопасность озона для человека обеспечивается при условии, что его концентрация в воздухе не превышает 500-2500 ppb</w:t>
      </w:r>
      <w:r w:rsidRPr="00936717">
        <w:rPr>
          <w:rFonts w:ascii="Times New Roman" w:hAnsi="Times New Roman" w:cs="Times New Roman"/>
          <w:sz w:val="28"/>
          <w:szCs w:val="28"/>
          <w:shd w:val="clear" w:color="auto" w:fill="FFFFFF"/>
        </w:rPr>
        <w:t>.</w:t>
      </w:r>
    </w:p>
    <w:p w14:paraId="658D84A3" w14:textId="6FF7D8B3" w:rsidR="00DC1360" w:rsidRPr="00B026DA" w:rsidRDefault="00B026DA" w:rsidP="00B026DA">
      <w:pPr>
        <w:spacing w:after="0" w:line="240" w:lineRule="auto"/>
        <w:ind w:firstLine="709"/>
        <w:contextualSpacing/>
        <w:jc w:val="both"/>
        <w:rPr>
          <w:rFonts w:ascii="Times New Roman" w:hAnsi="Times New Roman" w:cs="Times New Roman"/>
          <w:sz w:val="28"/>
          <w:szCs w:val="28"/>
          <w:shd w:val="clear" w:color="auto" w:fill="FFFFFF"/>
        </w:rPr>
      </w:pPr>
      <w:r w:rsidRPr="00B026DA">
        <w:rPr>
          <w:rFonts w:ascii="Times New Roman" w:hAnsi="Times New Roman" w:cs="Times New Roman"/>
          <w:sz w:val="28"/>
          <w:szCs w:val="28"/>
        </w:rPr>
        <w:t xml:space="preserve">В развитых странах хлорирование воды вытесняется другими методами обеззараживания, что обусловлено негативным воздействием высоких концентраций хлора не только на патогенную, но и на полезную микрофлору </w:t>
      </w:r>
      <w:r w:rsidR="00802EE9">
        <w:rPr>
          <w:rFonts w:ascii="Times New Roman" w:hAnsi="Times New Roman" w:cs="Times New Roman"/>
          <w:sz w:val="28"/>
          <w:szCs w:val="28"/>
        </w:rPr>
        <w:t>ЖКТ</w:t>
      </w:r>
      <w:r w:rsidRPr="00B026DA">
        <w:rPr>
          <w:rFonts w:ascii="Times New Roman" w:hAnsi="Times New Roman" w:cs="Times New Roman"/>
          <w:sz w:val="28"/>
          <w:szCs w:val="28"/>
        </w:rPr>
        <w:t xml:space="preserve"> человека. Кроме того, взаимодействие хлора с углеродсодержащими органическими соединениями приводит к образованию канцерогенов, способных индуцировать развитие тяжелых заболеваний, в том числе патологий беременности, сердечно-сосудистой системы и онкологических заболеваний</w:t>
      </w:r>
      <w:r w:rsidR="00DC1360" w:rsidRPr="00B026DA">
        <w:rPr>
          <w:rFonts w:ascii="Times New Roman" w:hAnsi="Times New Roman" w:cs="Times New Roman"/>
          <w:sz w:val="28"/>
          <w:szCs w:val="28"/>
          <w:shd w:val="clear" w:color="auto" w:fill="FFFFFF"/>
        </w:rPr>
        <w:t>.</w:t>
      </w:r>
    </w:p>
    <w:p w14:paraId="01264C71" w14:textId="77777777" w:rsidR="00B026DA" w:rsidRPr="00B026DA" w:rsidRDefault="00DC1360" w:rsidP="00B026DA">
      <w:pPr>
        <w:pStyle w:val="a6"/>
        <w:spacing w:before="0" w:beforeAutospacing="0" w:after="0" w:afterAutospacing="0"/>
        <w:ind w:firstLine="709"/>
        <w:jc w:val="both"/>
        <w:rPr>
          <w:sz w:val="28"/>
          <w:szCs w:val="28"/>
        </w:rPr>
      </w:pPr>
      <w:r w:rsidRPr="00B026DA">
        <w:rPr>
          <w:sz w:val="28"/>
          <w:szCs w:val="28"/>
          <w:shd w:val="clear" w:color="auto" w:fill="FFFFFF"/>
        </w:rPr>
        <w:t>Альтернативные методы обеззараживания, такие как озонирование, обеспечивают высокую эффективность дезинфекции без образования токсичных побочных соединений, что делает их предпочтительным решением для очистки воды и воздуха.</w:t>
      </w:r>
      <w:r w:rsidR="00B026DA" w:rsidRPr="00B026DA">
        <w:rPr>
          <w:sz w:val="28"/>
          <w:szCs w:val="28"/>
          <w:shd w:val="clear" w:color="auto" w:fill="FFFFFF"/>
        </w:rPr>
        <w:t xml:space="preserve"> </w:t>
      </w:r>
      <w:r w:rsidR="00B026DA" w:rsidRPr="00B026DA">
        <w:rPr>
          <w:sz w:val="28"/>
          <w:szCs w:val="28"/>
        </w:rPr>
        <w:t>Озонирование воды используется для дезинфекции, удаления примесей, устранения запаха и обесцвечивания. В процессе подготовки питьевой воды используются как обеззараживающие, так и окислительные свойства озона. Высокая растворимость озона в воде и его последующее разложение до двухатомного кислорода способствуют улучшению органолептических показателей воды, не изменяя при этом ее минеральный состав.</w:t>
      </w:r>
    </w:p>
    <w:p w14:paraId="354F3BC1" w14:textId="77777777" w:rsidR="0090642D" w:rsidRPr="00CD67AC" w:rsidRDefault="00B026DA" w:rsidP="00B026DA">
      <w:pPr>
        <w:pStyle w:val="a6"/>
        <w:spacing w:before="0" w:beforeAutospacing="0" w:after="0" w:afterAutospacing="0"/>
        <w:ind w:firstLine="709"/>
        <w:jc w:val="both"/>
        <w:rPr>
          <w:sz w:val="28"/>
          <w:szCs w:val="28"/>
          <w:shd w:val="clear" w:color="auto" w:fill="FFFFFF"/>
        </w:rPr>
      </w:pPr>
      <w:r w:rsidRPr="00B026DA">
        <w:rPr>
          <w:sz w:val="28"/>
          <w:szCs w:val="28"/>
        </w:rPr>
        <w:t>Насыщение питьевой воды кислородом, образующимся при распаде озона, оказывает ряд положительных физиологических эффектов: стимулирует метаболизм глюкозы и оксигенацию сыворотки крови, улучшает кровоснабжение органов и тканей, в том числе микроциркуляцию, нормализует метаболические процессы в печени и почках, укрепляет сердечную мышцу, способствует снижению частоты дыхания за счет увеличения дыхательного объема. Таким образом, озонированная вода характеризуется бактериологической и химической безопасностью. Полная дезинфекция достигается при концентрации</w:t>
      </w:r>
      <w:r>
        <w:t xml:space="preserve"> </w:t>
      </w:r>
      <w:r w:rsidRPr="00B026DA">
        <w:rPr>
          <w:sz w:val="28"/>
        </w:rPr>
        <w:t>озона 0,4-0,5 мг/л.</w:t>
      </w:r>
    </w:p>
    <w:p w14:paraId="3BB43780" w14:textId="53EBB85B" w:rsidR="0090642D" w:rsidRPr="00CD67AC" w:rsidRDefault="00DC1360" w:rsidP="0090642D">
      <w:pPr>
        <w:shd w:val="clear" w:color="auto" w:fill="FFFFFF"/>
        <w:spacing w:after="0" w:line="240" w:lineRule="auto"/>
        <w:ind w:firstLine="709"/>
        <w:contextualSpacing/>
        <w:jc w:val="both"/>
        <w:textAlignment w:val="baseline"/>
        <w:outlineLvl w:val="3"/>
        <w:rPr>
          <w:rFonts w:ascii="Times New Roman" w:hAnsi="Times New Roman"/>
          <w:sz w:val="28"/>
          <w:szCs w:val="28"/>
        </w:rPr>
      </w:pPr>
      <w:r w:rsidRPr="00CD67AC">
        <w:rPr>
          <w:rFonts w:ascii="Times New Roman" w:hAnsi="Times New Roman" w:cs="Times New Roman"/>
          <w:sz w:val="28"/>
          <w:szCs w:val="28"/>
        </w:rPr>
        <w:t>При озонировании пищевых продуктов происходит разрушение токсичных соединений, что делает их безопасными для употребления. Озон эффективно нейтрализует патогенные микроорганизмы, плесневые грибы и споры, предотвращая развитие вредных бактерий и продлевая срок хранения продукции.</w:t>
      </w:r>
      <w:r w:rsidRPr="00CD67AC">
        <w:t xml:space="preserve"> </w:t>
      </w:r>
      <w:r w:rsidR="0090642D" w:rsidRPr="00CD67AC">
        <w:rPr>
          <w:rFonts w:ascii="Times New Roman" w:hAnsi="Times New Roman"/>
          <w:sz w:val="28"/>
          <w:szCs w:val="28"/>
        </w:rPr>
        <w:t xml:space="preserve">В пивоваренной промышленности низкие концентрации озона применяют для аэрации питательных сред и стимуляции роста дрожжей, интенсификации производства солода и дрожжевого теста. </w:t>
      </w:r>
      <w:r w:rsidR="0090642D" w:rsidRPr="00CD67AC">
        <w:rPr>
          <w:rFonts w:ascii="Times New Roman" w:hAnsi="Times New Roman"/>
          <w:sz w:val="28"/>
          <w:szCs w:val="28"/>
          <w:shd w:val="clear" w:color="auto" w:fill="FFFFFF"/>
        </w:rPr>
        <w:t xml:space="preserve">Известны положительные результаты озонирования размороженных кусков курицы, говядины, свинины в воде в течение 15-25 минут. </w:t>
      </w:r>
      <w:r w:rsidR="0090642D" w:rsidRPr="00CD67AC">
        <w:rPr>
          <w:rFonts w:ascii="Times New Roman" w:hAnsi="Times New Roman"/>
          <w:bCs/>
          <w:sz w:val="28"/>
          <w:szCs w:val="28"/>
        </w:rPr>
        <w:t>Озон увеличивает биологический потенциал продуктов питания</w:t>
      </w:r>
      <w:r w:rsidR="0090642D" w:rsidRPr="00CD67AC">
        <w:rPr>
          <w:rFonts w:ascii="Times New Roman" w:hAnsi="Times New Roman"/>
          <w:sz w:val="28"/>
          <w:szCs w:val="28"/>
        </w:rPr>
        <w:t xml:space="preserve"> [</w:t>
      </w:r>
      <w:r w:rsidR="00D91F31" w:rsidRPr="005610D0">
        <w:rPr>
          <w:rFonts w:ascii="Times New Roman" w:hAnsi="Times New Roman"/>
          <w:sz w:val="28"/>
          <w:szCs w:val="28"/>
        </w:rPr>
        <w:t>6</w:t>
      </w:r>
      <w:r w:rsidR="00DC6A0C">
        <w:rPr>
          <w:rFonts w:ascii="Times New Roman" w:hAnsi="Times New Roman"/>
          <w:sz w:val="28"/>
          <w:szCs w:val="28"/>
        </w:rPr>
        <w:t>1</w:t>
      </w:r>
      <w:r w:rsidR="00D91F31" w:rsidRPr="005610D0">
        <w:rPr>
          <w:rFonts w:ascii="Times New Roman" w:hAnsi="Times New Roman"/>
          <w:sz w:val="28"/>
          <w:szCs w:val="28"/>
        </w:rPr>
        <w:t>, 6</w:t>
      </w:r>
      <w:r w:rsidR="00DC6A0C">
        <w:rPr>
          <w:rFonts w:ascii="Times New Roman" w:hAnsi="Times New Roman"/>
          <w:sz w:val="28"/>
          <w:szCs w:val="28"/>
        </w:rPr>
        <w:t>2</w:t>
      </w:r>
      <w:r w:rsidR="00D91F31" w:rsidRPr="005610D0">
        <w:rPr>
          <w:rFonts w:ascii="Times New Roman" w:hAnsi="Times New Roman"/>
          <w:sz w:val="28"/>
          <w:szCs w:val="28"/>
        </w:rPr>
        <w:t>, 6</w:t>
      </w:r>
      <w:r w:rsidR="00DC6A0C">
        <w:rPr>
          <w:rFonts w:ascii="Times New Roman" w:hAnsi="Times New Roman"/>
          <w:sz w:val="28"/>
          <w:szCs w:val="28"/>
        </w:rPr>
        <w:t>3</w:t>
      </w:r>
      <w:r w:rsidR="0090642D" w:rsidRPr="00CD67AC">
        <w:rPr>
          <w:rFonts w:ascii="Times New Roman" w:hAnsi="Times New Roman"/>
          <w:sz w:val="28"/>
          <w:szCs w:val="28"/>
        </w:rPr>
        <w:t xml:space="preserve">]. </w:t>
      </w:r>
    </w:p>
    <w:p w14:paraId="0BC20D6C" w14:textId="65E0F477" w:rsidR="00DC1360" w:rsidRPr="00936717" w:rsidRDefault="00936717" w:rsidP="00936717">
      <w:pPr>
        <w:spacing w:after="0" w:line="240" w:lineRule="auto"/>
        <w:ind w:firstLine="709"/>
        <w:jc w:val="both"/>
        <w:rPr>
          <w:rFonts w:ascii="Times New Roman" w:hAnsi="Times New Roman" w:cs="Times New Roman"/>
          <w:sz w:val="28"/>
          <w:szCs w:val="28"/>
        </w:rPr>
      </w:pPr>
      <w:r w:rsidRPr="00936717">
        <w:rPr>
          <w:rFonts w:ascii="Times New Roman" w:hAnsi="Times New Roman" w:cs="Times New Roman"/>
          <w:sz w:val="28"/>
          <w:szCs w:val="28"/>
        </w:rPr>
        <w:lastRenderedPageBreak/>
        <w:t>Молочные продукты, являясь важным компонентом рациона питания человека, в то же время</w:t>
      </w:r>
      <w:r w:rsidR="00153D6C" w:rsidRPr="00153D6C">
        <w:rPr>
          <w:rFonts w:ascii="Times New Roman" w:hAnsi="Times New Roman" w:cs="Times New Roman"/>
          <w:sz w:val="28"/>
          <w:szCs w:val="28"/>
        </w:rPr>
        <w:t xml:space="preserve"> </w:t>
      </w:r>
      <w:r w:rsidR="00153D6C" w:rsidRPr="00936717">
        <w:rPr>
          <w:rFonts w:ascii="Times New Roman" w:hAnsi="Times New Roman" w:cs="Times New Roman"/>
          <w:sz w:val="28"/>
          <w:szCs w:val="28"/>
        </w:rPr>
        <w:t>относятся к категории скоропортящихся</w:t>
      </w:r>
      <w:r w:rsidRPr="00936717">
        <w:rPr>
          <w:rFonts w:ascii="Times New Roman" w:hAnsi="Times New Roman" w:cs="Times New Roman"/>
          <w:sz w:val="28"/>
          <w:szCs w:val="28"/>
        </w:rPr>
        <w:t>, особенно козье, овечье и верблюжье молоко. Специфические органолептические свойства (привкус и запах) и состав молока создают благоприятные условия для развития возбудителей пищевых инфекций и токсинобразующих микроорганизмов.</w:t>
      </w:r>
    </w:p>
    <w:p w14:paraId="2E8990D9" w14:textId="77777777" w:rsidR="00936717" w:rsidRPr="00936717" w:rsidRDefault="00936717" w:rsidP="00936717">
      <w:pPr>
        <w:spacing w:after="0" w:line="240" w:lineRule="auto"/>
        <w:ind w:firstLine="709"/>
        <w:jc w:val="both"/>
        <w:rPr>
          <w:rFonts w:ascii="Times New Roman" w:hAnsi="Times New Roman" w:cs="Times New Roman"/>
          <w:sz w:val="28"/>
          <w:szCs w:val="28"/>
        </w:rPr>
      </w:pPr>
      <w:r w:rsidRPr="00936717">
        <w:rPr>
          <w:rFonts w:ascii="Times New Roman" w:hAnsi="Times New Roman" w:cs="Times New Roman"/>
          <w:sz w:val="28"/>
          <w:szCs w:val="28"/>
        </w:rPr>
        <w:t>Микробная контаминация молока может привести не только к порче сырья, но и, что более опасно, к контаминации готовой продукции патогенными микроорганизмами в процессе переработки. Спектр патогенных микроорганизмов, контаминирующих молоко, включает как условно-патогенные виды, так и возбудителей опасных инфекционных заболеваний, таких как брюшной тиф, дизентерия и паратифы.</w:t>
      </w:r>
    </w:p>
    <w:p w14:paraId="6E86998A" w14:textId="77777777" w:rsidR="00936717" w:rsidRPr="00936717" w:rsidRDefault="00936717" w:rsidP="00936717">
      <w:pPr>
        <w:spacing w:after="0" w:line="240" w:lineRule="auto"/>
        <w:ind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В молочной промышленности озоновые технологии широко применяются для повышения уровня санитарно-гигиенической безопасности производства. Основные направления использования озона включают:</w:t>
      </w:r>
    </w:p>
    <w:p w14:paraId="3CBD32A0"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Обработку труднодоступных участков технологического оборудования озоно-воздушной смесью или озонированной водой.</w:t>
      </w:r>
    </w:p>
    <w:p w14:paraId="414C08C1"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Санацию тары и ополаскивание ПЭТ-бутылок перед розливом продукции.</w:t>
      </w:r>
    </w:p>
    <w:p w14:paraId="1CF8ABC8"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Дезинфекцию, дератизацию и дезодорацию складских и производственных помещений.</w:t>
      </w:r>
    </w:p>
    <w:p w14:paraId="0AE2DF11"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Дезинфекцию и ускоренное размораживание холодильных камер.</w:t>
      </w:r>
    </w:p>
    <w:p w14:paraId="3C9446A0"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Обеззараживание сухих молочных продуктов (сухого молока, сывороточного белка, детского питания).</w:t>
      </w:r>
    </w:p>
    <w:p w14:paraId="1F662B7D" w14:textId="77777777" w:rsidR="00936717" w:rsidRPr="00936717" w:rsidRDefault="00936717" w:rsidP="00936717">
      <w:pPr>
        <w:numPr>
          <w:ilvl w:val="0"/>
          <w:numId w:val="26"/>
        </w:numPr>
        <w:spacing w:after="0" w:line="240" w:lineRule="auto"/>
        <w:ind w:left="0" w:firstLine="709"/>
        <w:jc w:val="both"/>
        <w:rPr>
          <w:rFonts w:ascii="Times New Roman" w:eastAsia="Times New Roman" w:hAnsi="Times New Roman" w:cs="Times New Roman"/>
          <w:sz w:val="28"/>
          <w:szCs w:val="28"/>
          <w:lang w:eastAsia="ru-RU"/>
        </w:rPr>
      </w:pPr>
      <w:r w:rsidRPr="00936717">
        <w:rPr>
          <w:rFonts w:ascii="Times New Roman" w:eastAsia="Times New Roman" w:hAnsi="Times New Roman" w:cs="Times New Roman"/>
          <w:sz w:val="28"/>
          <w:szCs w:val="28"/>
          <w:lang w:eastAsia="ru-RU"/>
        </w:rPr>
        <w:t>Обработку камер хранения сыров перед загрузкой и периодическое озонирование в процессе хранения для предотвращения роста поверхностной плесени.</w:t>
      </w:r>
    </w:p>
    <w:p w14:paraId="2D9F1934" w14:textId="45B75E99" w:rsidR="0090642D" w:rsidRPr="00CD67AC" w:rsidRDefault="00DC1360" w:rsidP="00DC1360">
      <w:pPr>
        <w:spacing w:after="0" w:line="240" w:lineRule="auto"/>
        <w:ind w:firstLine="709"/>
        <w:jc w:val="both"/>
        <w:rPr>
          <w:rFonts w:ascii="Times New Roman" w:hAnsi="Times New Roman"/>
          <w:sz w:val="28"/>
          <w:szCs w:val="28"/>
        </w:rPr>
      </w:pPr>
      <w:r w:rsidRPr="00CD67AC">
        <w:rPr>
          <w:rFonts w:ascii="Times New Roman" w:hAnsi="Times New Roman" w:cs="Times New Roman"/>
          <w:sz w:val="28"/>
          <w:szCs w:val="28"/>
        </w:rPr>
        <w:t>Таким образом, внедрение озонных технологий в молочную промышленность способствует улучшению микробиологической безопасности продукции и пр</w:t>
      </w:r>
      <w:r w:rsidR="002F056D">
        <w:rPr>
          <w:rFonts w:ascii="Times New Roman" w:hAnsi="Times New Roman" w:cs="Times New Roman"/>
          <w:sz w:val="28"/>
          <w:szCs w:val="28"/>
        </w:rPr>
        <w:t>одлению сроков ее хранения</w:t>
      </w:r>
      <w:r w:rsidRPr="00CD67AC">
        <w:rPr>
          <w:rFonts w:ascii="Times New Roman" w:hAnsi="Times New Roman" w:cs="Times New Roman"/>
          <w:sz w:val="28"/>
          <w:szCs w:val="28"/>
        </w:rPr>
        <w:t xml:space="preserve"> </w:t>
      </w:r>
      <w:r w:rsidR="00AD09FB" w:rsidRPr="00CD67AC">
        <w:rPr>
          <w:rFonts w:ascii="Times New Roman" w:hAnsi="Times New Roman"/>
          <w:sz w:val="28"/>
          <w:szCs w:val="28"/>
        </w:rPr>
        <w:t>[</w:t>
      </w:r>
      <w:r w:rsidR="00D91F31" w:rsidRPr="005610D0">
        <w:rPr>
          <w:rFonts w:ascii="Times New Roman" w:hAnsi="Times New Roman"/>
          <w:sz w:val="28"/>
          <w:szCs w:val="28"/>
        </w:rPr>
        <w:t>6</w:t>
      </w:r>
      <w:r w:rsidR="00DC6A0C">
        <w:rPr>
          <w:rFonts w:ascii="Times New Roman" w:hAnsi="Times New Roman"/>
          <w:sz w:val="28"/>
          <w:szCs w:val="28"/>
        </w:rPr>
        <w:t>4</w:t>
      </w:r>
      <w:r w:rsidR="00D91F31" w:rsidRPr="005610D0">
        <w:rPr>
          <w:rFonts w:ascii="Times New Roman" w:hAnsi="Times New Roman"/>
          <w:sz w:val="28"/>
          <w:szCs w:val="28"/>
        </w:rPr>
        <w:t>, 6</w:t>
      </w:r>
      <w:r w:rsidR="00DC6A0C">
        <w:rPr>
          <w:rFonts w:ascii="Times New Roman" w:hAnsi="Times New Roman"/>
          <w:sz w:val="28"/>
          <w:szCs w:val="28"/>
        </w:rPr>
        <w:t>5</w:t>
      </w:r>
      <w:r w:rsidR="00AD09FB" w:rsidRPr="00CD67AC">
        <w:rPr>
          <w:rFonts w:ascii="Times New Roman" w:hAnsi="Times New Roman"/>
          <w:sz w:val="28"/>
          <w:szCs w:val="28"/>
        </w:rPr>
        <w:t>]</w:t>
      </w:r>
      <w:r w:rsidR="0090642D" w:rsidRPr="00CD67AC">
        <w:rPr>
          <w:rFonts w:ascii="Times New Roman" w:hAnsi="Times New Roman"/>
          <w:sz w:val="28"/>
          <w:szCs w:val="28"/>
        </w:rPr>
        <w:t>.</w:t>
      </w:r>
    </w:p>
    <w:p w14:paraId="4B969B9C" w14:textId="77777777" w:rsidR="0090642D" w:rsidRPr="00CD67AC" w:rsidRDefault="0090642D" w:rsidP="0090642D">
      <w:pPr>
        <w:tabs>
          <w:tab w:val="left" w:pos="284"/>
        </w:tabs>
        <w:spacing w:after="0" w:line="240" w:lineRule="auto"/>
        <w:ind w:firstLine="709"/>
        <w:contextualSpacing/>
        <w:jc w:val="both"/>
        <w:rPr>
          <w:rFonts w:ascii="Times New Roman" w:hAnsi="Times New Roman"/>
          <w:sz w:val="28"/>
          <w:szCs w:val="28"/>
        </w:rPr>
      </w:pPr>
      <w:r w:rsidRPr="00CD67AC">
        <w:rPr>
          <w:rFonts w:ascii="Times New Roman" w:hAnsi="Times New Roman"/>
          <w:sz w:val="28"/>
          <w:szCs w:val="28"/>
        </w:rPr>
        <w:t>Вывод:</w:t>
      </w:r>
    </w:p>
    <w:p w14:paraId="6BDC8098" w14:textId="2387600A" w:rsidR="0090642D" w:rsidRPr="00CD67AC" w:rsidRDefault="0090642D" w:rsidP="0090642D">
      <w:pPr>
        <w:tabs>
          <w:tab w:val="left" w:pos="284"/>
        </w:tabs>
        <w:spacing w:after="0" w:line="240" w:lineRule="auto"/>
        <w:ind w:firstLine="709"/>
        <w:contextualSpacing/>
        <w:jc w:val="both"/>
        <w:rPr>
          <w:rFonts w:ascii="Times New Roman" w:hAnsi="Times New Roman"/>
          <w:sz w:val="28"/>
          <w:szCs w:val="28"/>
          <w:shd w:val="clear" w:color="auto" w:fill="FFFFFF"/>
        </w:rPr>
      </w:pPr>
      <w:r w:rsidRPr="00CD67AC">
        <w:rPr>
          <w:rFonts w:ascii="Times New Roman" w:hAnsi="Times New Roman"/>
          <w:sz w:val="28"/>
          <w:szCs w:val="28"/>
        </w:rPr>
        <w:t xml:space="preserve">1 </w:t>
      </w:r>
      <w:r w:rsidR="00153D6C">
        <w:rPr>
          <w:rFonts w:ascii="Times New Roman" w:hAnsi="Times New Roman"/>
          <w:sz w:val="28"/>
          <w:szCs w:val="28"/>
        </w:rPr>
        <w:t>О</w:t>
      </w:r>
      <w:r w:rsidRPr="00CD67AC">
        <w:rPr>
          <w:rFonts w:ascii="Times New Roman" w:hAnsi="Times New Roman"/>
          <w:sz w:val="28"/>
          <w:szCs w:val="28"/>
        </w:rPr>
        <w:t xml:space="preserve">зонный метод обработки </w:t>
      </w:r>
      <w:r w:rsidRPr="00CD67AC">
        <w:rPr>
          <w:rFonts w:ascii="Times New Roman" w:hAnsi="Times New Roman"/>
          <w:sz w:val="28"/>
          <w:szCs w:val="28"/>
          <w:shd w:val="clear" w:color="auto" w:fill="FFFFFF"/>
        </w:rPr>
        <w:t xml:space="preserve">применяется для </w:t>
      </w:r>
      <w:r w:rsidRPr="00CD67AC">
        <w:rPr>
          <w:rFonts w:ascii="Times New Roman" w:hAnsi="Times New Roman"/>
          <w:sz w:val="28"/>
          <w:szCs w:val="28"/>
        </w:rPr>
        <w:t>микробиологического обеззараживания сырья и продуктов питания,</w:t>
      </w:r>
      <w:r w:rsidRPr="00CD67AC">
        <w:rPr>
          <w:rFonts w:ascii="Times New Roman" w:hAnsi="Times New Roman"/>
          <w:sz w:val="28"/>
          <w:szCs w:val="28"/>
          <w:shd w:val="clear" w:color="auto" w:fill="FFFFFF"/>
        </w:rPr>
        <w:t xml:space="preserve"> дезинфекции, устранения примесей, неприятного запаха</w:t>
      </w:r>
      <w:r w:rsidR="00153D6C">
        <w:rPr>
          <w:rFonts w:ascii="Times New Roman" w:hAnsi="Times New Roman"/>
          <w:sz w:val="28"/>
          <w:szCs w:val="28"/>
          <w:shd w:val="clear" w:color="auto" w:fill="FFFFFF"/>
        </w:rPr>
        <w:t>.</w:t>
      </w:r>
    </w:p>
    <w:p w14:paraId="053E27A8" w14:textId="2D6C8EB0" w:rsidR="0090642D" w:rsidRPr="00CD67AC" w:rsidRDefault="00153D6C" w:rsidP="0090642D">
      <w:pPr>
        <w:tabs>
          <w:tab w:val="left" w:pos="284"/>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2 О</w:t>
      </w:r>
      <w:r w:rsidR="0090642D" w:rsidRPr="00CD67AC">
        <w:rPr>
          <w:rFonts w:ascii="Times New Roman" w:hAnsi="Times New Roman"/>
          <w:sz w:val="28"/>
          <w:szCs w:val="28"/>
        </w:rPr>
        <w:t>зонный метод успешно используется для обработки воды</w:t>
      </w:r>
      <w:r>
        <w:rPr>
          <w:rFonts w:ascii="Times New Roman" w:hAnsi="Times New Roman"/>
          <w:sz w:val="28"/>
          <w:szCs w:val="28"/>
        </w:rPr>
        <w:t>.</w:t>
      </w:r>
    </w:p>
    <w:p w14:paraId="3C8402D1" w14:textId="0ADDE362" w:rsidR="00582BFA" w:rsidRPr="00CD67AC" w:rsidRDefault="00153D6C" w:rsidP="009617C7">
      <w:pPr>
        <w:tabs>
          <w:tab w:val="left" w:pos="284"/>
        </w:tabs>
        <w:spacing w:after="0" w:line="240" w:lineRule="auto"/>
        <w:ind w:firstLine="709"/>
        <w:contextualSpacing/>
        <w:jc w:val="both"/>
        <w:rPr>
          <w:rFonts w:ascii="Times New Roman" w:hAnsi="Times New Roman" w:cs="Times New Roman"/>
          <w:b/>
          <w:sz w:val="28"/>
          <w:szCs w:val="28"/>
        </w:rPr>
      </w:pPr>
      <w:r>
        <w:rPr>
          <w:rFonts w:ascii="Times New Roman" w:hAnsi="Times New Roman"/>
          <w:sz w:val="28"/>
          <w:szCs w:val="28"/>
        </w:rPr>
        <w:t>3 М</w:t>
      </w:r>
      <w:r w:rsidR="002F056D">
        <w:rPr>
          <w:rFonts w:ascii="Times New Roman" w:hAnsi="Times New Roman"/>
          <w:sz w:val="28"/>
          <w:szCs w:val="28"/>
        </w:rPr>
        <w:t>олоко содержит более 85-88</w:t>
      </w:r>
      <w:r w:rsidR="0090642D" w:rsidRPr="00CD67AC">
        <w:rPr>
          <w:rFonts w:ascii="Times New Roman" w:hAnsi="Times New Roman"/>
          <w:sz w:val="28"/>
          <w:szCs w:val="28"/>
        </w:rPr>
        <w:t>% воды в своем составе, поэтому применение озонного метода для обработки молока, особенно козьего, представляет научный интерес в данной работе.</w:t>
      </w:r>
      <w:r w:rsidR="00582BFA" w:rsidRPr="00CD67AC">
        <w:rPr>
          <w:rFonts w:ascii="Times New Roman" w:hAnsi="Times New Roman" w:cs="Times New Roman"/>
          <w:b/>
          <w:sz w:val="28"/>
          <w:szCs w:val="28"/>
        </w:rPr>
        <w:br w:type="page"/>
      </w:r>
    </w:p>
    <w:p w14:paraId="2F6CDAE7" w14:textId="77777777" w:rsidR="008E73DC" w:rsidRPr="00CD67AC" w:rsidRDefault="000C50D9"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В</w:t>
      </w:r>
      <w:r w:rsidR="00C966F1" w:rsidRPr="00CD67AC">
        <w:rPr>
          <w:rFonts w:ascii="Times New Roman" w:hAnsi="Times New Roman" w:cs="Times New Roman"/>
          <w:b/>
          <w:sz w:val="28"/>
          <w:szCs w:val="28"/>
        </w:rPr>
        <w:t>ыводы</w:t>
      </w:r>
      <w:r w:rsidR="00E83CDE" w:rsidRPr="00CD67AC">
        <w:rPr>
          <w:rFonts w:ascii="Times New Roman" w:hAnsi="Times New Roman" w:cs="Times New Roman"/>
          <w:b/>
          <w:sz w:val="28"/>
          <w:szCs w:val="28"/>
        </w:rPr>
        <w:t xml:space="preserve"> </w:t>
      </w:r>
      <w:r w:rsidR="00C966F1" w:rsidRPr="00CD67AC">
        <w:rPr>
          <w:rFonts w:ascii="Times New Roman" w:hAnsi="Times New Roman" w:cs="Times New Roman"/>
          <w:b/>
          <w:sz w:val="28"/>
          <w:szCs w:val="28"/>
        </w:rPr>
        <w:t>по</w:t>
      </w:r>
      <w:r w:rsidR="00E83CDE" w:rsidRPr="00CD67AC">
        <w:rPr>
          <w:rFonts w:ascii="Times New Roman" w:hAnsi="Times New Roman" w:cs="Times New Roman"/>
          <w:b/>
          <w:sz w:val="28"/>
          <w:szCs w:val="28"/>
        </w:rPr>
        <w:t xml:space="preserve"> </w:t>
      </w:r>
      <w:r w:rsidR="00022429" w:rsidRPr="00CD67AC">
        <w:rPr>
          <w:rFonts w:ascii="Times New Roman" w:hAnsi="Times New Roman" w:cs="Times New Roman"/>
          <w:b/>
          <w:sz w:val="28"/>
          <w:szCs w:val="28"/>
        </w:rPr>
        <w:t>первому</w:t>
      </w:r>
      <w:r w:rsidR="00E83CDE" w:rsidRPr="00CD67AC">
        <w:rPr>
          <w:rFonts w:ascii="Times New Roman" w:hAnsi="Times New Roman" w:cs="Times New Roman"/>
          <w:b/>
          <w:sz w:val="28"/>
          <w:szCs w:val="28"/>
        </w:rPr>
        <w:t xml:space="preserve"> </w:t>
      </w:r>
      <w:r w:rsidR="00C966F1" w:rsidRPr="00CD67AC">
        <w:rPr>
          <w:rFonts w:ascii="Times New Roman" w:hAnsi="Times New Roman" w:cs="Times New Roman"/>
          <w:b/>
          <w:sz w:val="28"/>
          <w:szCs w:val="28"/>
        </w:rPr>
        <w:t>разделу</w:t>
      </w:r>
      <w:r w:rsidR="008E73DC" w:rsidRPr="00CD67AC">
        <w:rPr>
          <w:rFonts w:ascii="Times New Roman" w:hAnsi="Times New Roman" w:cs="Times New Roman"/>
          <w:b/>
          <w:sz w:val="28"/>
          <w:szCs w:val="28"/>
        </w:rPr>
        <w:t>:</w:t>
      </w:r>
    </w:p>
    <w:p w14:paraId="7E1694A0" w14:textId="77777777" w:rsidR="00607838" w:rsidRPr="00CD67AC" w:rsidRDefault="00607838" w:rsidP="00CA04E2">
      <w:pPr>
        <w:spacing w:after="0" w:line="240" w:lineRule="auto"/>
        <w:ind w:firstLine="709"/>
        <w:jc w:val="both"/>
        <w:rPr>
          <w:rFonts w:ascii="Times New Roman" w:hAnsi="Times New Roman" w:cs="Times New Roman"/>
          <w:b/>
          <w:sz w:val="24"/>
          <w:szCs w:val="24"/>
        </w:rPr>
      </w:pPr>
    </w:p>
    <w:p w14:paraId="4350AD9E"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В</w:t>
      </w:r>
      <w:r w:rsidR="00E83CDE" w:rsidRPr="00CD67AC">
        <w:rPr>
          <w:color w:val="auto"/>
          <w:sz w:val="28"/>
          <w:szCs w:val="28"/>
        </w:rPr>
        <w:t xml:space="preserve"> </w:t>
      </w:r>
      <w:r w:rsidRPr="00CD67AC">
        <w:rPr>
          <w:color w:val="auto"/>
          <w:sz w:val="28"/>
          <w:szCs w:val="28"/>
        </w:rPr>
        <w:t>последние</w:t>
      </w:r>
      <w:r w:rsidR="00E83CDE" w:rsidRPr="00CD67AC">
        <w:rPr>
          <w:color w:val="auto"/>
          <w:sz w:val="28"/>
          <w:szCs w:val="28"/>
        </w:rPr>
        <w:t xml:space="preserve"> </w:t>
      </w:r>
      <w:r w:rsidRPr="00CD67AC">
        <w:rPr>
          <w:color w:val="auto"/>
          <w:sz w:val="28"/>
          <w:szCs w:val="28"/>
        </w:rPr>
        <w:t>годы</w:t>
      </w:r>
      <w:r w:rsidR="00E83CDE" w:rsidRPr="00CD67AC">
        <w:rPr>
          <w:color w:val="auto"/>
          <w:sz w:val="28"/>
          <w:szCs w:val="28"/>
        </w:rPr>
        <w:t xml:space="preserve"> </w:t>
      </w:r>
      <w:r w:rsidRPr="00CD67AC">
        <w:rPr>
          <w:color w:val="auto"/>
          <w:sz w:val="28"/>
          <w:szCs w:val="28"/>
        </w:rPr>
        <w:t>снижаются</w:t>
      </w:r>
      <w:r w:rsidR="00E83CDE" w:rsidRPr="00CD67AC">
        <w:rPr>
          <w:color w:val="auto"/>
          <w:sz w:val="28"/>
          <w:szCs w:val="28"/>
        </w:rPr>
        <w:t xml:space="preserve"> </w:t>
      </w:r>
      <w:r w:rsidRPr="00CD67AC">
        <w:rPr>
          <w:color w:val="auto"/>
          <w:sz w:val="28"/>
          <w:szCs w:val="28"/>
        </w:rPr>
        <w:t>объемы</w:t>
      </w:r>
      <w:r w:rsidR="00E83CDE" w:rsidRPr="00CD67AC">
        <w:rPr>
          <w:color w:val="auto"/>
          <w:sz w:val="28"/>
          <w:szCs w:val="28"/>
        </w:rPr>
        <w:t xml:space="preserve"> </w:t>
      </w:r>
      <w:r w:rsidRPr="00CD67AC">
        <w:rPr>
          <w:color w:val="auto"/>
          <w:sz w:val="28"/>
          <w:szCs w:val="28"/>
        </w:rPr>
        <w:t>производства</w:t>
      </w:r>
      <w:r w:rsidR="00E83CDE" w:rsidRPr="00CD67AC">
        <w:rPr>
          <w:color w:val="auto"/>
          <w:sz w:val="28"/>
          <w:szCs w:val="28"/>
        </w:rPr>
        <w:t xml:space="preserve"> </w:t>
      </w:r>
      <w:r w:rsidRPr="00CD67AC">
        <w:rPr>
          <w:color w:val="auto"/>
          <w:sz w:val="28"/>
          <w:szCs w:val="28"/>
        </w:rPr>
        <w:t>молока–сырья</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крупных</w:t>
      </w:r>
      <w:r w:rsidR="00E83CDE" w:rsidRPr="00CD67AC">
        <w:rPr>
          <w:color w:val="auto"/>
          <w:sz w:val="28"/>
          <w:szCs w:val="28"/>
        </w:rPr>
        <w:t xml:space="preserve"> </w:t>
      </w:r>
      <w:r w:rsidRPr="00CD67AC">
        <w:rPr>
          <w:color w:val="auto"/>
          <w:sz w:val="28"/>
          <w:szCs w:val="28"/>
        </w:rPr>
        <w:t>сельхозпредприятиях,</w:t>
      </w:r>
      <w:r w:rsidR="00E83CDE" w:rsidRPr="00CD67AC">
        <w:rPr>
          <w:color w:val="auto"/>
          <w:sz w:val="28"/>
          <w:szCs w:val="28"/>
        </w:rPr>
        <w:t xml:space="preserve"> </w:t>
      </w:r>
      <w:r w:rsidRPr="00CD67AC">
        <w:rPr>
          <w:color w:val="auto"/>
          <w:sz w:val="28"/>
          <w:szCs w:val="28"/>
        </w:rPr>
        <w:t>увеличиваются</w:t>
      </w:r>
      <w:r w:rsidR="00E83CDE" w:rsidRPr="00CD67AC">
        <w:rPr>
          <w:color w:val="auto"/>
          <w:sz w:val="28"/>
          <w:szCs w:val="28"/>
        </w:rPr>
        <w:t xml:space="preserve"> </w:t>
      </w:r>
      <w:r w:rsidRPr="00CD67AC">
        <w:rPr>
          <w:color w:val="auto"/>
          <w:sz w:val="28"/>
          <w:szCs w:val="28"/>
        </w:rPr>
        <w:t>производств</w:t>
      </w:r>
      <w:r w:rsidR="00022429" w:rsidRPr="00CD67AC">
        <w:rPr>
          <w:color w:val="auto"/>
          <w:sz w:val="28"/>
          <w:szCs w:val="28"/>
        </w:rPr>
        <w:t>о</w:t>
      </w:r>
      <w:r w:rsidR="00097334" w:rsidRPr="00CD67AC">
        <w:rPr>
          <w:color w:val="auto"/>
          <w:sz w:val="28"/>
          <w:szCs w:val="28"/>
        </w:rPr>
        <w:t xml:space="preserve"> </w:t>
      </w:r>
      <w:r w:rsidRPr="00CD67AC">
        <w:rPr>
          <w:color w:val="auto"/>
          <w:sz w:val="28"/>
          <w:szCs w:val="28"/>
        </w:rPr>
        <w:t>сырья</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частных</w:t>
      </w:r>
      <w:r w:rsidR="00E83CDE" w:rsidRPr="00CD67AC">
        <w:rPr>
          <w:color w:val="auto"/>
          <w:sz w:val="28"/>
          <w:szCs w:val="28"/>
        </w:rPr>
        <w:t xml:space="preserve"> </w:t>
      </w:r>
      <w:r w:rsidRPr="00CD67AC">
        <w:rPr>
          <w:color w:val="auto"/>
          <w:sz w:val="28"/>
          <w:szCs w:val="28"/>
        </w:rPr>
        <w:t>подворьях,</w:t>
      </w:r>
      <w:r w:rsidR="00E83CDE" w:rsidRPr="00CD67AC">
        <w:rPr>
          <w:color w:val="auto"/>
          <w:sz w:val="28"/>
          <w:szCs w:val="28"/>
        </w:rPr>
        <w:t xml:space="preserve"> </w:t>
      </w:r>
      <w:r w:rsidRPr="00CD67AC">
        <w:rPr>
          <w:color w:val="auto"/>
          <w:sz w:val="28"/>
          <w:szCs w:val="28"/>
        </w:rPr>
        <w:t>однако</w:t>
      </w:r>
      <w:r w:rsidR="00E83CDE" w:rsidRPr="00CD67AC">
        <w:rPr>
          <w:color w:val="auto"/>
          <w:sz w:val="28"/>
          <w:szCs w:val="28"/>
        </w:rPr>
        <w:t xml:space="preserve"> </w:t>
      </w:r>
      <w:r w:rsidRPr="00CD67AC">
        <w:rPr>
          <w:color w:val="auto"/>
          <w:sz w:val="28"/>
          <w:szCs w:val="28"/>
        </w:rPr>
        <w:t>качество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зачастую</w:t>
      </w:r>
      <w:r w:rsidR="00E83CDE" w:rsidRPr="00CD67AC">
        <w:rPr>
          <w:color w:val="auto"/>
          <w:sz w:val="28"/>
          <w:szCs w:val="28"/>
        </w:rPr>
        <w:t xml:space="preserve"> </w:t>
      </w:r>
      <w:r w:rsidRPr="00CD67AC">
        <w:rPr>
          <w:color w:val="auto"/>
          <w:sz w:val="28"/>
          <w:szCs w:val="28"/>
        </w:rPr>
        <w:t>не</w:t>
      </w:r>
      <w:r w:rsidR="00E83CDE" w:rsidRPr="00CD67AC">
        <w:rPr>
          <w:color w:val="auto"/>
          <w:sz w:val="28"/>
          <w:szCs w:val="28"/>
        </w:rPr>
        <w:t xml:space="preserve"> </w:t>
      </w:r>
      <w:r w:rsidRPr="00CD67AC">
        <w:rPr>
          <w:color w:val="auto"/>
          <w:sz w:val="28"/>
          <w:szCs w:val="28"/>
        </w:rPr>
        <w:t>соответствуют</w:t>
      </w:r>
      <w:r w:rsidR="00E83CDE" w:rsidRPr="00CD67AC">
        <w:rPr>
          <w:color w:val="auto"/>
          <w:sz w:val="28"/>
          <w:szCs w:val="28"/>
        </w:rPr>
        <w:t xml:space="preserve"> </w:t>
      </w:r>
      <w:r w:rsidRPr="00CD67AC">
        <w:rPr>
          <w:color w:val="auto"/>
          <w:sz w:val="28"/>
          <w:szCs w:val="28"/>
        </w:rPr>
        <w:t>требованиям</w:t>
      </w:r>
      <w:r w:rsidR="00E83CDE" w:rsidRPr="00CD67AC">
        <w:rPr>
          <w:color w:val="auto"/>
          <w:sz w:val="28"/>
          <w:szCs w:val="28"/>
        </w:rPr>
        <w:t xml:space="preserve"> </w:t>
      </w:r>
      <w:r w:rsidRPr="00CD67AC">
        <w:rPr>
          <w:color w:val="auto"/>
          <w:sz w:val="28"/>
          <w:szCs w:val="28"/>
        </w:rPr>
        <w:t>стандарта</w:t>
      </w:r>
      <w:r w:rsidR="00E83CDE" w:rsidRPr="00CD67AC">
        <w:rPr>
          <w:color w:val="auto"/>
          <w:sz w:val="28"/>
          <w:szCs w:val="28"/>
        </w:rPr>
        <w:t xml:space="preserve"> </w:t>
      </w:r>
      <w:r w:rsidRPr="00CD67AC">
        <w:rPr>
          <w:color w:val="auto"/>
          <w:sz w:val="28"/>
          <w:szCs w:val="28"/>
        </w:rPr>
        <w:t>на</w:t>
      </w:r>
      <w:r w:rsidR="00E83CDE" w:rsidRPr="00CD67AC">
        <w:rPr>
          <w:color w:val="auto"/>
          <w:sz w:val="28"/>
          <w:szCs w:val="28"/>
        </w:rPr>
        <w:t xml:space="preserve"> </w:t>
      </w:r>
      <w:r w:rsidRPr="00CD67AC">
        <w:rPr>
          <w:color w:val="auto"/>
          <w:sz w:val="28"/>
          <w:szCs w:val="28"/>
        </w:rPr>
        <w:t>молоко</w:t>
      </w:r>
      <w:r w:rsidR="00E83CDE" w:rsidRPr="00CD67AC">
        <w:rPr>
          <w:color w:val="auto"/>
          <w:sz w:val="28"/>
          <w:szCs w:val="28"/>
        </w:rPr>
        <w:t xml:space="preserve"> </w:t>
      </w:r>
      <w:r w:rsidRPr="00CD67AC">
        <w:rPr>
          <w:color w:val="auto"/>
          <w:sz w:val="28"/>
          <w:szCs w:val="28"/>
        </w:rPr>
        <w:t>заготовляемое.</w:t>
      </w:r>
    </w:p>
    <w:p w14:paraId="09216B08"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Стоимость</w:t>
      </w:r>
      <w:r w:rsidR="00E83CDE" w:rsidRPr="00CD67AC">
        <w:rPr>
          <w:color w:val="auto"/>
          <w:sz w:val="28"/>
          <w:szCs w:val="28"/>
        </w:rPr>
        <w:t xml:space="preserve"> </w:t>
      </w:r>
      <w:r w:rsidRPr="00CD67AC">
        <w:rPr>
          <w:color w:val="auto"/>
          <w:sz w:val="28"/>
          <w:szCs w:val="28"/>
        </w:rPr>
        <w:t>1</w:t>
      </w:r>
      <w:r w:rsidR="00E83CDE" w:rsidRPr="00CD67AC">
        <w:rPr>
          <w:color w:val="auto"/>
          <w:sz w:val="28"/>
          <w:szCs w:val="28"/>
        </w:rPr>
        <w:t xml:space="preserve"> </w:t>
      </w:r>
      <w:r w:rsidRPr="00CD67AC">
        <w:rPr>
          <w:color w:val="auto"/>
          <w:sz w:val="28"/>
          <w:szCs w:val="28"/>
        </w:rPr>
        <w:t>л</w:t>
      </w:r>
      <w:r w:rsidR="00E83CDE" w:rsidRPr="00CD67AC">
        <w:rPr>
          <w:color w:val="auto"/>
          <w:sz w:val="28"/>
          <w:szCs w:val="28"/>
        </w:rPr>
        <w:t xml:space="preserve"> </w:t>
      </w:r>
      <w:r w:rsidRPr="00CD67AC">
        <w:rPr>
          <w:color w:val="auto"/>
          <w:sz w:val="28"/>
          <w:szCs w:val="28"/>
        </w:rPr>
        <w:t>сырья</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РК</w:t>
      </w:r>
      <w:r w:rsidR="00E83CDE" w:rsidRPr="00CD67AC">
        <w:rPr>
          <w:color w:val="auto"/>
          <w:sz w:val="28"/>
          <w:szCs w:val="28"/>
        </w:rPr>
        <w:t xml:space="preserve"> </w:t>
      </w:r>
      <w:r w:rsidRPr="00CD67AC">
        <w:rPr>
          <w:color w:val="auto"/>
          <w:sz w:val="28"/>
          <w:szCs w:val="28"/>
        </w:rPr>
        <w:t>выше,</w:t>
      </w:r>
      <w:r w:rsidR="00E83CDE" w:rsidRPr="00CD67AC">
        <w:rPr>
          <w:color w:val="auto"/>
          <w:sz w:val="28"/>
          <w:szCs w:val="28"/>
        </w:rPr>
        <w:t xml:space="preserve"> </w:t>
      </w:r>
      <w:r w:rsidRPr="00CD67AC">
        <w:rPr>
          <w:color w:val="auto"/>
          <w:sz w:val="28"/>
          <w:szCs w:val="28"/>
        </w:rPr>
        <w:t>чем</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странах</w:t>
      </w:r>
      <w:r w:rsidR="00E83CDE" w:rsidRPr="00CD67AC">
        <w:rPr>
          <w:color w:val="auto"/>
          <w:sz w:val="28"/>
          <w:szCs w:val="28"/>
        </w:rPr>
        <w:t xml:space="preserve"> </w:t>
      </w:r>
      <w:r w:rsidRPr="00CD67AC">
        <w:rPr>
          <w:rFonts w:eastAsia="Times New Roman"/>
          <w:bCs/>
          <w:color w:val="auto"/>
          <w:sz w:val="28"/>
          <w:szCs w:val="28"/>
          <w:lang w:eastAsia="ru-RU"/>
        </w:rPr>
        <w:t>ЕАЭС,</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поэтому</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отечественная</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молочная</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продукция</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дороже</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и</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не</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может</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достойно</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конкурировать</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на</w:t>
      </w:r>
      <w:r w:rsidR="00E83CDE" w:rsidRPr="00CD67AC">
        <w:rPr>
          <w:rFonts w:eastAsia="Times New Roman"/>
          <w:bCs/>
          <w:color w:val="auto"/>
          <w:sz w:val="28"/>
          <w:szCs w:val="28"/>
          <w:lang w:eastAsia="ru-RU"/>
        </w:rPr>
        <w:t xml:space="preserve"> </w:t>
      </w:r>
      <w:r w:rsidRPr="00CD67AC">
        <w:rPr>
          <w:rFonts w:eastAsia="Times New Roman"/>
          <w:bCs/>
          <w:color w:val="auto"/>
          <w:sz w:val="28"/>
          <w:szCs w:val="28"/>
          <w:lang w:eastAsia="ru-RU"/>
        </w:rPr>
        <w:t>рынке.</w:t>
      </w:r>
    </w:p>
    <w:p w14:paraId="6213C335"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Для</w:t>
      </w:r>
      <w:r w:rsidR="00E83CDE" w:rsidRPr="00CD67AC">
        <w:rPr>
          <w:color w:val="auto"/>
          <w:sz w:val="28"/>
          <w:szCs w:val="28"/>
        </w:rPr>
        <w:t xml:space="preserve"> </w:t>
      </w:r>
      <w:r w:rsidRPr="00CD67AC">
        <w:rPr>
          <w:color w:val="auto"/>
          <w:sz w:val="28"/>
          <w:szCs w:val="28"/>
        </w:rPr>
        <w:t>повышения</w:t>
      </w:r>
      <w:r w:rsidR="00E83CDE" w:rsidRPr="00CD67AC">
        <w:rPr>
          <w:color w:val="auto"/>
          <w:sz w:val="28"/>
          <w:szCs w:val="28"/>
        </w:rPr>
        <w:t xml:space="preserve"> </w:t>
      </w:r>
      <w:r w:rsidRPr="00CD67AC">
        <w:rPr>
          <w:color w:val="auto"/>
          <w:sz w:val="28"/>
          <w:szCs w:val="28"/>
        </w:rPr>
        <w:t>продовольственной</w:t>
      </w:r>
      <w:r w:rsidR="00E83CDE" w:rsidRPr="00CD67AC">
        <w:rPr>
          <w:color w:val="auto"/>
          <w:sz w:val="28"/>
          <w:szCs w:val="28"/>
        </w:rPr>
        <w:t xml:space="preserve"> </w:t>
      </w:r>
      <w:r w:rsidRPr="00CD67AC">
        <w:rPr>
          <w:color w:val="auto"/>
          <w:sz w:val="28"/>
          <w:szCs w:val="28"/>
        </w:rPr>
        <w:t>безопасности</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конкурентоспособности</w:t>
      </w:r>
      <w:r w:rsidR="00E83CDE" w:rsidRPr="00CD67AC">
        <w:rPr>
          <w:color w:val="auto"/>
          <w:sz w:val="28"/>
          <w:szCs w:val="28"/>
        </w:rPr>
        <w:t xml:space="preserve"> </w:t>
      </w:r>
      <w:r w:rsidRPr="00CD67AC">
        <w:rPr>
          <w:color w:val="auto"/>
          <w:sz w:val="28"/>
          <w:szCs w:val="28"/>
        </w:rPr>
        <w:t>отечественной</w:t>
      </w:r>
      <w:r w:rsidR="00E83CDE" w:rsidRPr="00CD67AC">
        <w:rPr>
          <w:color w:val="auto"/>
          <w:sz w:val="28"/>
          <w:szCs w:val="28"/>
        </w:rPr>
        <w:t xml:space="preserve"> </w:t>
      </w:r>
      <w:r w:rsidRPr="00CD67AC">
        <w:rPr>
          <w:color w:val="auto"/>
          <w:sz w:val="28"/>
          <w:szCs w:val="28"/>
        </w:rPr>
        <w:t>молочной</w:t>
      </w:r>
      <w:r w:rsidR="00E83CDE" w:rsidRPr="00CD67AC">
        <w:rPr>
          <w:color w:val="auto"/>
          <w:sz w:val="28"/>
          <w:szCs w:val="28"/>
        </w:rPr>
        <w:t xml:space="preserve"> </w:t>
      </w:r>
      <w:r w:rsidRPr="00CD67AC">
        <w:rPr>
          <w:color w:val="auto"/>
          <w:sz w:val="28"/>
          <w:szCs w:val="28"/>
        </w:rPr>
        <w:t>продукции</w:t>
      </w:r>
      <w:r w:rsidR="00E83CDE" w:rsidRPr="00CD67AC">
        <w:rPr>
          <w:color w:val="auto"/>
          <w:sz w:val="28"/>
          <w:szCs w:val="28"/>
        </w:rPr>
        <w:t xml:space="preserve"> </w:t>
      </w:r>
      <w:r w:rsidRPr="00CD67AC">
        <w:rPr>
          <w:color w:val="auto"/>
          <w:sz w:val="28"/>
          <w:szCs w:val="28"/>
        </w:rPr>
        <w:t>необходимо</w:t>
      </w:r>
      <w:r w:rsidR="00E83CDE" w:rsidRPr="00CD67AC">
        <w:rPr>
          <w:color w:val="auto"/>
          <w:sz w:val="28"/>
          <w:szCs w:val="28"/>
        </w:rPr>
        <w:t xml:space="preserve"> </w:t>
      </w:r>
      <w:r w:rsidRPr="00CD67AC">
        <w:rPr>
          <w:color w:val="auto"/>
          <w:sz w:val="28"/>
          <w:szCs w:val="28"/>
        </w:rPr>
        <w:t>улучшить</w:t>
      </w:r>
      <w:r w:rsidR="00E83CDE" w:rsidRPr="00CD67AC">
        <w:rPr>
          <w:color w:val="auto"/>
          <w:sz w:val="28"/>
          <w:szCs w:val="28"/>
        </w:rPr>
        <w:t xml:space="preserve"> </w:t>
      </w:r>
      <w:r w:rsidRPr="00CD67AC">
        <w:rPr>
          <w:color w:val="auto"/>
          <w:sz w:val="28"/>
          <w:szCs w:val="28"/>
        </w:rPr>
        <w:t>качество</w:t>
      </w:r>
      <w:r w:rsidR="00E83CDE" w:rsidRPr="00CD67AC">
        <w:rPr>
          <w:color w:val="auto"/>
          <w:sz w:val="28"/>
          <w:szCs w:val="28"/>
        </w:rPr>
        <w:t xml:space="preserve"> </w:t>
      </w:r>
      <w:r w:rsidRPr="00CD67AC">
        <w:rPr>
          <w:color w:val="auto"/>
          <w:sz w:val="28"/>
          <w:szCs w:val="28"/>
        </w:rPr>
        <w:t>сырья,</w:t>
      </w:r>
      <w:r w:rsidR="00E83CDE" w:rsidRPr="00CD67AC">
        <w:rPr>
          <w:color w:val="auto"/>
          <w:sz w:val="28"/>
          <w:szCs w:val="28"/>
        </w:rPr>
        <w:t xml:space="preserve"> </w:t>
      </w:r>
      <w:r w:rsidRPr="00CD67AC">
        <w:rPr>
          <w:color w:val="auto"/>
          <w:sz w:val="28"/>
          <w:szCs w:val="28"/>
        </w:rPr>
        <w:t>а</w:t>
      </w:r>
      <w:r w:rsidR="00E83CDE" w:rsidRPr="00CD67AC">
        <w:rPr>
          <w:color w:val="auto"/>
          <w:sz w:val="28"/>
          <w:szCs w:val="28"/>
        </w:rPr>
        <w:t xml:space="preserve"> </w:t>
      </w:r>
      <w:r w:rsidRPr="00CD67AC">
        <w:rPr>
          <w:color w:val="auto"/>
          <w:sz w:val="28"/>
          <w:szCs w:val="28"/>
        </w:rPr>
        <w:t>также</w:t>
      </w:r>
      <w:r w:rsidR="00E83CDE" w:rsidRPr="00CD67AC">
        <w:rPr>
          <w:color w:val="auto"/>
          <w:sz w:val="28"/>
          <w:szCs w:val="28"/>
        </w:rPr>
        <w:t xml:space="preserve"> </w:t>
      </w:r>
      <w:r w:rsidRPr="00CD67AC">
        <w:rPr>
          <w:color w:val="auto"/>
          <w:sz w:val="28"/>
          <w:szCs w:val="28"/>
        </w:rPr>
        <w:t>для</w:t>
      </w:r>
      <w:r w:rsidR="00E83CDE" w:rsidRPr="00CD67AC">
        <w:rPr>
          <w:color w:val="auto"/>
          <w:sz w:val="28"/>
          <w:szCs w:val="28"/>
        </w:rPr>
        <w:t xml:space="preserve"> </w:t>
      </w:r>
      <w:r w:rsidRPr="00CD67AC">
        <w:rPr>
          <w:color w:val="auto"/>
          <w:sz w:val="28"/>
          <w:szCs w:val="28"/>
        </w:rPr>
        <w:t>экономии</w:t>
      </w:r>
      <w:r w:rsidR="00E83CDE" w:rsidRPr="00CD67AC">
        <w:rPr>
          <w:color w:val="auto"/>
          <w:sz w:val="28"/>
          <w:szCs w:val="28"/>
        </w:rPr>
        <w:t xml:space="preserve"> </w:t>
      </w:r>
      <w:r w:rsidRPr="00CD67AC">
        <w:rPr>
          <w:color w:val="auto"/>
          <w:sz w:val="28"/>
          <w:szCs w:val="28"/>
        </w:rPr>
        <w:t>молока–сырья</w:t>
      </w:r>
      <w:r w:rsidR="00E83CDE" w:rsidRPr="00CD67AC">
        <w:rPr>
          <w:color w:val="auto"/>
          <w:sz w:val="28"/>
          <w:szCs w:val="28"/>
        </w:rPr>
        <w:t xml:space="preserve"> </w:t>
      </w:r>
      <w:r w:rsidRPr="00CD67AC">
        <w:rPr>
          <w:color w:val="auto"/>
          <w:sz w:val="28"/>
          <w:szCs w:val="28"/>
        </w:rPr>
        <w:t>использовать</w:t>
      </w:r>
      <w:r w:rsidR="00E83CDE" w:rsidRPr="00CD67AC">
        <w:rPr>
          <w:color w:val="auto"/>
          <w:sz w:val="28"/>
          <w:szCs w:val="28"/>
        </w:rPr>
        <w:t xml:space="preserve"> </w:t>
      </w:r>
      <w:r w:rsidRPr="00CD67AC">
        <w:rPr>
          <w:color w:val="auto"/>
          <w:sz w:val="28"/>
          <w:szCs w:val="28"/>
        </w:rPr>
        <w:t>различные</w:t>
      </w:r>
      <w:r w:rsidR="00E83CDE" w:rsidRPr="00CD67AC">
        <w:rPr>
          <w:color w:val="auto"/>
          <w:sz w:val="28"/>
          <w:szCs w:val="28"/>
        </w:rPr>
        <w:t xml:space="preserve"> </w:t>
      </w:r>
      <w:r w:rsidRPr="00CD67AC">
        <w:rPr>
          <w:color w:val="auto"/>
          <w:sz w:val="28"/>
          <w:szCs w:val="28"/>
        </w:rPr>
        <w:t>виды</w:t>
      </w:r>
      <w:r w:rsidR="00E83CDE" w:rsidRPr="00CD67AC">
        <w:rPr>
          <w:color w:val="auto"/>
          <w:sz w:val="28"/>
          <w:szCs w:val="28"/>
        </w:rPr>
        <w:t xml:space="preserve"> </w:t>
      </w:r>
      <w:r w:rsidRPr="00CD67AC">
        <w:rPr>
          <w:color w:val="auto"/>
          <w:sz w:val="28"/>
          <w:szCs w:val="28"/>
        </w:rPr>
        <w:t>отечественного</w:t>
      </w:r>
      <w:r w:rsidR="00E83CDE" w:rsidRPr="00CD67AC">
        <w:rPr>
          <w:color w:val="auto"/>
          <w:sz w:val="28"/>
          <w:szCs w:val="28"/>
        </w:rPr>
        <w:t xml:space="preserve"> </w:t>
      </w:r>
      <w:r w:rsidRPr="00CD67AC">
        <w:rPr>
          <w:color w:val="auto"/>
          <w:sz w:val="28"/>
          <w:szCs w:val="28"/>
        </w:rPr>
        <w:t>растительного</w:t>
      </w:r>
      <w:r w:rsidR="00E83CDE" w:rsidRPr="00CD67AC">
        <w:rPr>
          <w:color w:val="auto"/>
          <w:sz w:val="28"/>
          <w:szCs w:val="28"/>
        </w:rPr>
        <w:t xml:space="preserve"> </w:t>
      </w:r>
      <w:r w:rsidRPr="00CD67AC">
        <w:rPr>
          <w:color w:val="auto"/>
          <w:sz w:val="28"/>
          <w:szCs w:val="28"/>
        </w:rPr>
        <w:t>сырья,</w:t>
      </w:r>
      <w:r w:rsidR="00E83CDE" w:rsidRPr="00CD67AC">
        <w:rPr>
          <w:color w:val="auto"/>
          <w:sz w:val="28"/>
          <w:szCs w:val="28"/>
        </w:rPr>
        <w:t xml:space="preserve"> </w:t>
      </w:r>
      <w:r w:rsidRPr="00CD67AC">
        <w:rPr>
          <w:color w:val="auto"/>
          <w:sz w:val="28"/>
          <w:szCs w:val="28"/>
        </w:rPr>
        <w:t>биологически</w:t>
      </w:r>
      <w:r w:rsidR="00E83CDE" w:rsidRPr="00CD67AC">
        <w:rPr>
          <w:color w:val="auto"/>
          <w:sz w:val="28"/>
          <w:szCs w:val="28"/>
        </w:rPr>
        <w:t xml:space="preserve"> </w:t>
      </w:r>
      <w:r w:rsidRPr="00CD67AC">
        <w:rPr>
          <w:color w:val="auto"/>
          <w:sz w:val="28"/>
          <w:szCs w:val="28"/>
        </w:rPr>
        <w:t>активные</w:t>
      </w:r>
      <w:r w:rsidR="00E83CDE" w:rsidRPr="00CD67AC">
        <w:rPr>
          <w:color w:val="auto"/>
          <w:sz w:val="28"/>
          <w:szCs w:val="28"/>
        </w:rPr>
        <w:t xml:space="preserve"> </w:t>
      </w:r>
      <w:r w:rsidRPr="00CD67AC">
        <w:rPr>
          <w:color w:val="auto"/>
          <w:sz w:val="28"/>
          <w:szCs w:val="28"/>
        </w:rPr>
        <w:t>компоненты,</w:t>
      </w:r>
      <w:r w:rsidR="00E83CDE" w:rsidRPr="00CD67AC">
        <w:rPr>
          <w:color w:val="auto"/>
          <w:sz w:val="28"/>
          <w:szCs w:val="28"/>
        </w:rPr>
        <w:t xml:space="preserve"> </w:t>
      </w:r>
      <w:r w:rsidRPr="00CD67AC">
        <w:rPr>
          <w:color w:val="auto"/>
          <w:sz w:val="28"/>
          <w:szCs w:val="28"/>
        </w:rPr>
        <w:t>повышающие</w:t>
      </w:r>
      <w:r w:rsidR="00E83CDE" w:rsidRPr="00CD67AC">
        <w:rPr>
          <w:color w:val="auto"/>
          <w:sz w:val="28"/>
          <w:szCs w:val="28"/>
        </w:rPr>
        <w:t xml:space="preserve"> </w:t>
      </w:r>
      <w:r w:rsidRPr="00CD67AC">
        <w:rPr>
          <w:color w:val="auto"/>
          <w:sz w:val="28"/>
          <w:szCs w:val="28"/>
        </w:rPr>
        <w:t>функциональные</w:t>
      </w:r>
      <w:r w:rsidR="00E83CDE" w:rsidRPr="00CD67AC">
        <w:rPr>
          <w:color w:val="auto"/>
          <w:sz w:val="28"/>
          <w:szCs w:val="28"/>
        </w:rPr>
        <w:t xml:space="preserve"> </w:t>
      </w:r>
      <w:r w:rsidRPr="00CD67AC">
        <w:rPr>
          <w:color w:val="auto"/>
          <w:sz w:val="28"/>
          <w:szCs w:val="28"/>
        </w:rPr>
        <w:t>свойства</w:t>
      </w:r>
      <w:r w:rsidR="00E83CDE" w:rsidRPr="00CD67AC">
        <w:rPr>
          <w:color w:val="auto"/>
          <w:sz w:val="28"/>
          <w:szCs w:val="28"/>
        </w:rPr>
        <w:t xml:space="preserve"> </w:t>
      </w:r>
      <w:r w:rsidRPr="00CD67AC">
        <w:rPr>
          <w:color w:val="auto"/>
          <w:sz w:val="28"/>
          <w:szCs w:val="28"/>
        </w:rPr>
        <w:t>готового</w:t>
      </w:r>
      <w:r w:rsidR="00E83CDE" w:rsidRPr="00CD67AC">
        <w:rPr>
          <w:color w:val="auto"/>
          <w:sz w:val="28"/>
          <w:szCs w:val="28"/>
        </w:rPr>
        <w:t xml:space="preserve"> </w:t>
      </w:r>
      <w:r w:rsidRPr="00CD67AC">
        <w:rPr>
          <w:color w:val="auto"/>
          <w:sz w:val="28"/>
          <w:szCs w:val="28"/>
        </w:rPr>
        <w:t>продукта.</w:t>
      </w:r>
    </w:p>
    <w:p w14:paraId="2B34B607"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Для</w:t>
      </w:r>
      <w:r w:rsidR="00E83CDE" w:rsidRPr="00CD67AC">
        <w:rPr>
          <w:color w:val="auto"/>
          <w:sz w:val="28"/>
          <w:szCs w:val="28"/>
        </w:rPr>
        <w:t xml:space="preserve"> </w:t>
      </w:r>
      <w:r w:rsidRPr="00CD67AC">
        <w:rPr>
          <w:color w:val="auto"/>
          <w:sz w:val="28"/>
          <w:szCs w:val="28"/>
        </w:rPr>
        <w:t>снижения</w:t>
      </w:r>
      <w:r w:rsidR="00E83CDE" w:rsidRPr="00CD67AC">
        <w:rPr>
          <w:color w:val="auto"/>
          <w:sz w:val="28"/>
          <w:szCs w:val="28"/>
        </w:rPr>
        <w:t xml:space="preserve"> </w:t>
      </w:r>
      <w:r w:rsidRPr="00CD67AC">
        <w:rPr>
          <w:color w:val="auto"/>
          <w:sz w:val="28"/>
          <w:szCs w:val="28"/>
        </w:rPr>
        <w:t>дефицита</w:t>
      </w:r>
      <w:r w:rsidR="00E83CDE" w:rsidRPr="00CD67AC">
        <w:rPr>
          <w:color w:val="auto"/>
          <w:sz w:val="28"/>
          <w:szCs w:val="28"/>
        </w:rPr>
        <w:t xml:space="preserve"> </w:t>
      </w:r>
      <w:r w:rsidRPr="00CD67AC">
        <w:rPr>
          <w:color w:val="auto"/>
          <w:sz w:val="28"/>
          <w:szCs w:val="28"/>
        </w:rPr>
        <w:t>коровьего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использовать</w:t>
      </w:r>
      <w:r w:rsidR="00E83CDE" w:rsidRPr="00CD67AC">
        <w:rPr>
          <w:color w:val="auto"/>
          <w:sz w:val="28"/>
          <w:szCs w:val="28"/>
        </w:rPr>
        <w:t xml:space="preserve"> </w:t>
      </w:r>
      <w:r w:rsidRPr="00CD67AC">
        <w:rPr>
          <w:color w:val="auto"/>
          <w:sz w:val="28"/>
          <w:szCs w:val="28"/>
        </w:rPr>
        <w:t>имеющиеся</w:t>
      </w:r>
      <w:r w:rsidR="00E83CDE" w:rsidRPr="00CD67AC">
        <w:rPr>
          <w:color w:val="auto"/>
          <w:sz w:val="28"/>
          <w:szCs w:val="28"/>
        </w:rPr>
        <w:t xml:space="preserve"> </w:t>
      </w:r>
      <w:r w:rsidRPr="00CD67AC">
        <w:rPr>
          <w:color w:val="auto"/>
          <w:sz w:val="28"/>
          <w:szCs w:val="28"/>
        </w:rPr>
        <w:t>виды</w:t>
      </w:r>
      <w:r w:rsidR="00E83CDE" w:rsidRPr="00CD67AC">
        <w:rPr>
          <w:color w:val="auto"/>
          <w:sz w:val="28"/>
          <w:szCs w:val="28"/>
        </w:rPr>
        <w:t xml:space="preserve"> </w:t>
      </w:r>
      <w:r w:rsidRPr="00CD67AC">
        <w:rPr>
          <w:color w:val="auto"/>
          <w:sz w:val="28"/>
          <w:szCs w:val="28"/>
        </w:rPr>
        <w:t>отечественного</w:t>
      </w:r>
      <w:r w:rsidR="00E83CDE" w:rsidRPr="00CD67AC">
        <w:rPr>
          <w:color w:val="auto"/>
          <w:sz w:val="28"/>
          <w:szCs w:val="28"/>
        </w:rPr>
        <w:t xml:space="preserve"> </w:t>
      </w:r>
      <w:r w:rsidRPr="00CD67AC">
        <w:rPr>
          <w:color w:val="auto"/>
          <w:sz w:val="28"/>
          <w:szCs w:val="28"/>
        </w:rPr>
        <w:t>сырьевого</w:t>
      </w:r>
      <w:r w:rsidR="00E83CDE" w:rsidRPr="00CD67AC">
        <w:rPr>
          <w:color w:val="auto"/>
          <w:sz w:val="28"/>
          <w:szCs w:val="28"/>
        </w:rPr>
        <w:t xml:space="preserve"> </w:t>
      </w:r>
      <w:r w:rsidRPr="00CD67AC">
        <w:rPr>
          <w:color w:val="auto"/>
          <w:sz w:val="28"/>
          <w:szCs w:val="28"/>
        </w:rPr>
        <w:t>ресурса,</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частности</w:t>
      </w:r>
      <w:r w:rsidR="00E83CDE" w:rsidRPr="00CD67AC">
        <w:rPr>
          <w:color w:val="auto"/>
          <w:sz w:val="28"/>
          <w:szCs w:val="28"/>
        </w:rPr>
        <w:t xml:space="preserve"> </w:t>
      </w:r>
      <w:r w:rsidRPr="00CD67AC">
        <w:rPr>
          <w:color w:val="auto"/>
          <w:sz w:val="28"/>
          <w:szCs w:val="28"/>
        </w:rPr>
        <w:t>козье</w:t>
      </w:r>
      <w:r w:rsidR="00E83CDE" w:rsidRPr="00CD67AC">
        <w:rPr>
          <w:color w:val="auto"/>
          <w:sz w:val="28"/>
          <w:szCs w:val="28"/>
        </w:rPr>
        <w:t xml:space="preserve"> </w:t>
      </w:r>
      <w:r w:rsidRPr="00CD67AC">
        <w:rPr>
          <w:color w:val="auto"/>
          <w:sz w:val="28"/>
          <w:szCs w:val="28"/>
        </w:rPr>
        <w:t>молоко.</w:t>
      </w:r>
      <w:r w:rsidR="00E83CDE" w:rsidRPr="00CD67AC">
        <w:rPr>
          <w:color w:val="auto"/>
          <w:sz w:val="28"/>
          <w:szCs w:val="28"/>
        </w:rPr>
        <w:t xml:space="preserve"> </w:t>
      </w:r>
    </w:p>
    <w:p w14:paraId="2037E1FE"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Пищевые</w:t>
      </w:r>
      <w:r w:rsidR="00E83CDE" w:rsidRPr="00CD67AC">
        <w:rPr>
          <w:color w:val="auto"/>
          <w:sz w:val="28"/>
          <w:szCs w:val="28"/>
        </w:rPr>
        <w:t xml:space="preserve"> </w:t>
      </w:r>
      <w:r w:rsidRPr="00CD67AC">
        <w:rPr>
          <w:color w:val="auto"/>
          <w:sz w:val="28"/>
          <w:szCs w:val="28"/>
        </w:rPr>
        <w:t>волокна</w:t>
      </w:r>
      <w:r w:rsidR="00E83CDE" w:rsidRPr="00CD67AC">
        <w:rPr>
          <w:color w:val="auto"/>
          <w:sz w:val="28"/>
          <w:szCs w:val="28"/>
        </w:rPr>
        <w:t xml:space="preserve"> </w:t>
      </w:r>
      <w:r w:rsidRPr="00CD67AC">
        <w:rPr>
          <w:color w:val="auto"/>
          <w:sz w:val="28"/>
          <w:szCs w:val="28"/>
        </w:rPr>
        <w:t>отсутствуют</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молоке,</w:t>
      </w:r>
      <w:r w:rsidR="00E83CDE" w:rsidRPr="00CD67AC">
        <w:rPr>
          <w:color w:val="auto"/>
          <w:sz w:val="28"/>
          <w:szCs w:val="28"/>
        </w:rPr>
        <w:t xml:space="preserve"> </w:t>
      </w:r>
      <w:r w:rsidRPr="00CD67AC">
        <w:rPr>
          <w:color w:val="auto"/>
          <w:sz w:val="28"/>
          <w:szCs w:val="28"/>
        </w:rPr>
        <w:t>о</w:t>
      </w:r>
      <w:r w:rsidR="00A74476" w:rsidRPr="00CD67AC">
        <w:rPr>
          <w:color w:val="auto"/>
          <w:sz w:val="28"/>
          <w:szCs w:val="28"/>
        </w:rPr>
        <w:t>д</w:t>
      </w:r>
      <w:r w:rsidRPr="00CD67AC">
        <w:rPr>
          <w:color w:val="auto"/>
          <w:sz w:val="28"/>
          <w:szCs w:val="28"/>
        </w:rPr>
        <w:t>нако</w:t>
      </w:r>
      <w:r w:rsidR="00E83CDE" w:rsidRPr="00CD67AC">
        <w:rPr>
          <w:color w:val="auto"/>
          <w:sz w:val="28"/>
          <w:szCs w:val="28"/>
        </w:rPr>
        <w:t xml:space="preserve"> </w:t>
      </w:r>
      <w:r w:rsidRPr="00CD67AC">
        <w:rPr>
          <w:color w:val="auto"/>
          <w:sz w:val="28"/>
          <w:szCs w:val="28"/>
        </w:rPr>
        <w:t>их</w:t>
      </w:r>
      <w:r w:rsidR="00E83CDE" w:rsidRPr="00CD67AC">
        <w:rPr>
          <w:color w:val="auto"/>
          <w:sz w:val="28"/>
          <w:szCs w:val="28"/>
        </w:rPr>
        <w:t xml:space="preserve"> </w:t>
      </w:r>
      <w:r w:rsidRPr="00CD67AC">
        <w:rPr>
          <w:color w:val="auto"/>
          <w:sz w:val="28"/>
          <w:szCs w:val="28"/>
        </w:rPr>
        <w:t>пищевая</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биологическая</w:t>
      </w:r>
      <w:r w:rsidR="00E83CDE" w:rsidRPr="00CD67AC">
        <w:rPr>
          <w:color w:val="auto"/>
          <w:sz w:val="28"/>
          <w:szCs w:val="28"/>
        </w:rPr>
        <w:t xml:space="preserve"> </w:t>
      </w:r>
      <w:r w:rsidRPr="00CD67AC">
        <w:rPr>
          <w:color w:val="auto"/>
          <w:sz w:val="28"/>
          <w:szCs w:val="28"/>
        </w:rPr>
        <w:t>ценность</w:t>
      </w:r>
      <w:r w:rsidR="00E83CDE" w:rsidRPr="00CD67AC">
        <w:rPr>
          <w:color w:val="auto"/>
          <w:sz w:val="28"/>
          <w:szCs w:val="28"/>
        </w:rPr>
        <w:t xml:space="preserve"> </w:t>
      </w:r>
      <w:r w:rsidRPr="00CD67AC">
        <w:rPr>
          <w:color w:val="auto"/>
          <w:sz w:val="28"/>
          <w:szCs w:val="28"/>
        </w:rPr>
        <w:t>очень</w:t>
      </w:r>
      <w:r w:rsidR="00E83CDE" w:rsidRPr="00CD67AC">
        <w:rPr>
          <w:color w:val="auto"/>
          <w:sz w:val="28"/>
          <w:szCs w:val="28"/>
        </w:rPr>
        <w:t xml:space="preserve"> </w:t>
      </w:r>
      <w:r w:rsidRPr="00CD67AC">
        <w:rPr>
          <w:color w:val="auto"/>
          <w:sz w:val="28"/>
          <w:szCs w:val="28"/>
        </w:rPr>
        <w:t>высокая</w:t>
      </w:r>
    </w:p>
    <w:p w14:paraId="1AE590A3" w14:textId="77777777" w:rsidR="00A910EB" w:rsidRPr="00CD67AC" w:rsidRDefault="00A910EB" w:rsidP="00CA5C13">
      <w:pPr>
        <w:pStyle w:val="Default"/>
        <w:numPr>
          <w:ilvl w:val="0"/>
          <w:numId w:val="1"/>
        </w:numPr>
        <w:tabs>
          <w:tab w:val="left" w:pos="993"/>
        </w:tabs>
        <w:ind w:left="0" w:firstLine="709"/>
        <w:jc w:val="both"/>
        <w:rPr>
          <w:color w:val="auto"/>
          <w:sz w:val="28"/>
          <w:szCs w:val="28"/>
        </w:rPr>
      </w:pPr>
      <w:r w:rsidRPr="00CD67AC">
        <w:rPr>
          <w:color w:val="auto"/>
          <w:sz w:val="28"/>
          <w:szCs w:val="28"/>
        </w:rPr>
        <w:t>Анализ</w:t>
      </w:r>
      <w:r w:rsidR="00E83CDE" w:rsidRPr="00CD67AC">
        <w:rPr>
          <w:color w:val="auto"/>
          <w:sz w:val="28"/>
          <w:szCs w:val="28"/>
        </w:rPr>
        <w:t xml:space="preserve"> </w:t>
      </w:r>
      <w:r w:rsidRPr="00CD67AC">
        <w:rPr>
          <w:color w:val="auto"/>
          <w:sz w:val="28"/>
          <w:szCs w:val="28"/>
        </w:rPr>
        <w:t>научно–технической</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патентной</w:t>
      </w:r>
      <w:r w:rsidR="00E83CDE" w:rsidRPr="00CD67AC">
        <w:rPr>
          <w:color w:val="auto"/>
          <w:sz w:val="28"/>
          <w:szCs w:val="28"/>
        </w:rPr>
        <w:t xml:space="preserve"> </w:t>
      </w:r>
      <w:r w:rsidRPr="00CD67AC">
        <w:rPr>
          <w:color w:val="auto"/>
          <w:sz w:val="28"/>
          <w:szCs w:val="28"/>
        </w:rPr>
        <w:t>информации</w:t>
      </w:r>
      <w:r w:rsidR="00E83CDE" w:rsidRPr="00CD67AC">
        <w:rPr>
          <w:color w:val="auto"/>
          <w:sz w:val="28"/>
          <w:szCs w:val="28"/>
        </w:rPr>
        <w:t xml:space="preserve"> </w:t>
      </w:r>
      <w:r w:rsidRPr="00CD67AC">
        <w:rPr>
          <w:color w:val="auto"/>
          <w:sz w:val="28"/>
          <w:szCs w:val="28"/>
        </w:rPr>
        <w:t>показал,</w:t>
      </w:r>
      <w:r w:rsidR="00E83CDE" w:rsidRPr="00CD67AC">
        <w:rPr>
          <w:color w:val="auto"/>
          <w:sz w:val="28"/>
          <w:szCs w:val="28"/>
        </w:rPr>
        <w:t xml:space="preserve"> </w:t>
      </w:r>
      <w:r w:rsidRPr="00CD67AC">
        <w:rPr>
          <w:color w:val="auto"/>
          <w:sz w:val="28"/>
          <w:szCs w:val="28"/>
        </w:rPr>
        <w:t>что</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последние</w:t>
      </w:r>
      <w:r w:rsidR="00E83CDE" w:rsidRPr="00CD67AC">
        <w:rPr>
          <w:color w:val="auto"/>
          <w:sz w:val="28"/>
          <w:szCs w:val="28"/>
        </w:rPr>
        <w:t xml:space="preserve"> </w:t>
      </w:r>
      <w:r w:rsidRPr="00CD67AC">
        <w:rPr>
          <w:color w:val="auto"/>
          <w:sz w:val="28"/>
          <w:szCs w:val="28"/>
        </w:rPr>
        <w:t>годы</w:t>
      </w:r>
      <w:r w:rsidR="00E83CDE" w:rsidRPr="00CD67AC">
        <w:rPr>
          <w:color w:val="auto"/>
          <w:sz w:val="28"/>
          <w:szCs w:val="28"/>
        </w:rPr>
        <w:t xml:space="preserve"> </w:t>
      </w:r>
      <w:r w:rsidRPr="00CD67AC">
        <w:rPr>
          <w:color w:val="auto"/>
          <w:sz w:val="28"/>
          <w:szCs w:val="28"/>
        </w:rPr>
        <w:t>растут</w:t>
      </w:r>
      <w:r w:rsidR="00E83CDE" w:rsidRPr="00CD67AC">
        <w:rPr>
          <w:color w:val="auto"/>
          <w:sz w:val="28"/>
          <w:szCs w:val="28"/>
        </w:rPr>
        <w:t xml:space="preserve"> </w:t>
      </w:r>
      <w:r w:rsidRPr="00CD67AC">
        <w:rPr>
          <w:color w:val="auto"/>
          <w:sz w:val="28"/>
          <w:szCs w:val="28"/>
        </w:rPr>
        <w:t>исследования</w:t>
      </w:r>
      <w:r w:rsidR="00E83CDE" w:rsidRPr="00CD67AC">
        <w:rPr>
          <w:color w:val="auto"/>
          <w:sz w:val="28"/>
          <w:szCs w:val="28"/>
        </w:rPr>
        <w:t xml:space="preserve"> </w:t>
      </w:r>
      <w:r w:rsidRPr="00CD67AC">
        <w:rPr>
          <w:color w:val="auto"/>
          <w:sz w:val="28"/>
          <w:szCs w:val="28"/>
        </w:rPr>
        <w:t>применения</w:t>
      </w:r>
      <w:r w:rsidR="00E83CDE" w:rsidRPr="00CD67AC">
        <w:rPr>
          <w:color w:val="auto"/>
          <w:sz w:val="28"/>
          <w:szCs w:val="28"/>
        </w:rPr>
        <w:t xml:space="preserve"> </w:t>
      </w:r>
      <w:r w:rsidRPr="00CD67AC">
        <w:rPr>
          <w:color w:val="auto"/>
          <w:sz w:val="28"/>
          <w:szCs w:val="28"/>
        </w:rPr>
        <w:t>пищевых</w:t>
      </w:r>
      <w:r w:rsidR="00E83CDE" w:rsidRPr="00CD67AC">
        <w:rPr>
          <w:color w:val="auto"/>
          <w:sz w:val="28"/>
          <w:szCs w:val="28"/>
        </w:rPr>
        <w:t xml:space="preserve"> </w:t>
      </w:r>
      <w:r w:rsidRPr="00CD67AC">
        <w:rPr>
          <w:color w:val="auto"/>
          <w:sz w:val="28"/>
          <w:szCs w:val="28"/>
        </w:rPr>
        <w:t>волокон.</w:t>
      </w:r>
    </w:p>
    <w:p w14:paraId="73EA7C00" w14:textId="6A0D54ED" w:rsidR="00A910EB" w:rsidRPr="00CD67AC" w:rsidRDefault="00A910EB" w:rsidP="00CA5C13">
      <w:pPr>
        <w:pStyle w:val="ab"/>
        <w:numPr>
          <w:ilvl w:val="0"/>
          <w:numId w:val="1"/>
        </w:numPr>
        <w:tabs>
          <w:tab w:val="left" w:pos="993"/>
        </w:tabs>
        <w:spacing w:after="0" w:line="240" w:lineRule="auto"/>
        <w:ind w:left="0" w:firstLine="709"/>
        <w:jc w:val="both"/>
        <w:rPr>
          <w:rFonts w:ascii="Times New Roman" w:hAnsi="Times New Roman" w:cs="Times New Roman"/>
          <w:sz w:val="28"/>
          <w:szCs w:val="28"/>
        </w:rPr>
      </w:pPr>
      <w:r w:rsidRPr="00CD67AC">
        <w:rPr>
          <w:rFonts w:ascii="Times New Roman" w:hAnsi="Times New Roman" w:cs="Times New Roman"/>
          <w:bCs/>
          <w:sz w:val="28"/>
          <w:szCs w:val="28"/>
        </w:rPr>
        <w:t>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производстве</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кисломолочных</w:t>
      </w:r>
      <w:r w:rsidR="00E83CDE" w:rsidRPr="00CD67AC">
        <w:rPr>
          <w:rFonts w:ascii="Times New Roman" w:hAnsi="Times New Roman" w:cs="Times New Roman"/>
          <w:bCs/>
          <w:sz w:val="28"/>
          <w:szCs w:val="28"/>
        </w:rPr>
        <w:t xml:space="preserve"> </w:t>
      </w:r>
      <w:r w:rsidR="00A74476" w:rsidRPr="00CD67AC">
        <w:rPr>
          <w:rFonts w:ascii="Times New Roman" w:hAnsi="Times New Roman" w:cs="Times New Roman"/>
          <w:bCs/>
          <w:sz w:val="28"/>
          <w:szCs w:val="28"/>
        </w:rPr>
        <w:t>продукт</w:t>
      </w:r>
      <w:r w:rsidRPr="00CD67AC">
        <w:rPr>
          <w:rFonts w:ascii="Times New Roman" w:hAnsi="Times New Roman" w:cs="Times New Roman"/>
          <w:bCs/>
          <w:sz w:val="28"/>
          <w:szCs w:val="28"/>
        </w:rPr>
        <w:t>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особое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внимание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уделяют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использованию</w:t>
      </w:r>
      <w:r w:rsidR="00E83CDE" w:rsidRPr="00CD67AC">
        <w:rPr>
          <w:rFonts w:ascii="Times New Roman" w:hAnsi="Times New Roman" w:cs="Times New Roman"/>
          <w:sz w:val="28"/>
          <w:szCs w:val="28"/>
        </w:rPr>
        <w:t xml:space="preserve"> </w:t>
      </w:r>
      <w:r w:rsidR="00CF67D6" w:rsidRPr="00CD67AC">
        <w:rPr>
          <w:rFonts w:ascii="Times New Roman" w:hAnsi="Times New Roman" w:cs="Times New Roman"/>
          <w:sz w:val="28"/>
          <w:szCs w:val="28"/>
        </w:rPr>
        <w:t xml:space="preserve">биологически-активных компонентов,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недостаток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которых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рационе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приводит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нарушению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регуляции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функционирования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ряда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Сочетание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нерастворимых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стимулирует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общее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функционирование</w:t>
      </w:r>
      <w:r w:rsidR="00E83CDE" w:rsidRPr="00CD67AC">
        <w:rPr>
          <w:rFonts w:ascii="Times New Roman" w:hAnsi="Times New Roman" w:cs="Times New Roman"/>
          <w:sz w:val="28"/>
          <w:szCs w:val="28"/>
        </w:rPr>
        <w:t xml:space="preserve"> </w:t>
      </w:r>
      <w:r w:rsidR="00802EE9">
        <w:rPr>
          <w:rFonts w:ascii="Times New Roman" w:hAnsi="Times New Roman" w:cs="Times New Roman"/>
          <w:sz w:val="28"/>
          <w:szCs w:val="28"/>
        </w:rPr>
        <w:t>ЖКТ</w:t>
      </w:r>
      <w:r w:rsidR="00E83CDE" w:rsidRPr="00CD67AC">
        <w:rPr>
          <w:rFonts w:ascii="Times New Roman" w:hAnsi="Times New Roman" w:cs="Times New Roman"/>
          <w:sz w:val="28"/>
          <w:szCs w:val="28"/>
        </w:rPr>
        <w:t xml:space="preserve"> </w:t>
      </w:r>
      <w:r w:rsidRPr="00CD67AC">
        <w:rPr>
          <w:rFonts w:ascii="Times New Roman" w:hAnsi="Times New Roman" w:cs="Times New Roman"/>
          <w:bCs/>
          <w:sz w:val="28"/>
          <w:szCs w:val="28"/>
        </w:rPr>
        <w:t>[5</w:t>
      </w:r>
      <w:r w:rsidR="00DC6A0C">
        <w:rPr>
          <w:rFonts w:ascii="Times New Roman" w:hAnsi="Times New Roman" w:cs="Times New Roman"/>
          <w:bCs/>
          <w:sz w:val="28"/>
          <w:szCs w:val="28"/>
        </w:rPr>
        <w:t>7</w:t>
      </w:r>
      <w:r w:rsidRPr="00CD67AC">
        <w:rPr>
          <w:rFonts w:ascii="Times New Roman" w:hAnsi="Times New Roman" w:cs="Times New Roman"/>
          <w:bCs/>
          <w:sz w:val="28"/>
          <w:szCs w:val="28"/>
        </w:rPr>
        <w:t>,</w:t>
      </w:r>
      <w:r w:rsidR="00D91F31" w:rsidRPr="00D91F31">
        <w:rPr>
          <w:rFonts w:ascii="Times New Roman" w:hAnsi="Times New Roman" w:cs="Times New Roman"/>
          <w:bCs/>
          <w:sz w:val="28"/>
          <w:szCs w:val="28"/>
        </w:rPr>
        <w:t xml:space="preserve"> </w:t>
      </w:r>
      <w:r w:rsidR="00DC6A0C">
        <w:rPr>
          <w:rFonts w:ascii="Times New Roman" w:hAnsi="Times New Roman" w:cs="Times New Roman"/>
          <w:bCs/>
          <w:sz w:val="28"/>
          <w:szCs w:val="28"/>
        </w:rPr>
        <w:t>58</w:t>
      </w:r>
      <w:r w:rsidRPr="00CD67AC">
        <w:rPr>
          <w:rFonts w:ascii="Times New Roman" w:hAnsi="Times New Roman" w:cs="Times New Roman"/>
          <w:bCs/>
          <w:sz w:val="28"/>
          <w:szCs w:val="28"/>
        </w:rPr>
        <w:t>].</w:t>
      </w:r>
    </w:p>
    <w:p w14:paraId="05A41473" w14:textId="77777777" w:rsidR="00BF17D6" w:rsidRPr="00CD67AC" w:rsidRDefault="00C26F79" w:rsidP="00A74476">
      <w:pPr>
        <w:pStyle w:val="Default"/>
        <w:tabs>
          <w:tab w:val="left" w:pos="993"/>
        </w:tabs>
        <w:ind w:firstLine="709"/>
        <w:jc w:val="both"/>
        <w:rPr>
          <w:color w:val="auto"/>
          <w:sz w:val="28"/>
          <w:szCs w:val="28"/>
        </w:rPr>
      </w:pPr>
      <w:r w:rsidRPr="00CD67AC">
        <w:rPr>
          <w:color w:val="auto"/>
          <w:sz w:val="28"/>
          <w:szCs w:val="28"/>
        </w:rPr>
        <w:t>Проведенный</w:t>
      </w:r>
      <w:r w:rsidR="00E83CDE" w:rsidRPr="00CD67AC">
        <w:rPr>
          <w:color w:val="auto"/>
          <w:sz w:val="28"/>
          <w:szCs w:val="28"/>
        </w:rPr>
        <w:t xml:space="preserve"> </w:t>
      </w:r>
      <w:r w:rsidRPr="00CD67AC">
        <w:rPr>
          <w:color w:val="auto"/>
          <w:sz w:val="28"/>
          <w:szCs w:val="28"/>
        </w:rPr>
        <w:t>анализ</w:t>
      </w:r>
      <w:r w:rsidR="00E83CDE" w:rsidRPr="00CD67AC">
        <w:rPr>
          <w:color w:val="auto"/>
          <w:sz w:val="28"/>
          <w:szCs w:val="28"/>
        </w:rPr>
        <w:t xml:space="preserve"> </w:t>
      </w:r>
      <w:r w:rsidR="00B807BD" w:rsidRPr="00CD67AC">
        <w:rPr>
          <w:color w:val="auto"/>
          <w:sz w:val="28"/>
          <w:szCs w:val="28"/>
        </w:rPr>
        <w:t>научно–технической</w:t>
      </w:r>
      <w:r w:rsidR="00E83CDE" w:rsidRPr="00CD67AC">
        <w:rPr>
          <w:color w:val="auto"/>
          <w:sz w:val="28"/>
          <w:szCs w:val="28"/>
        </w:rPr>
        <w:t xml:space="preserve"> </w:t>
      </w:r>
      <w:r w:rsidR="00B807BD" w:rsidRPr="00CD67AC">
        <w:rPr>
          <w:color w:val="auto"/>
          <w:sz w:val="28"/>
          <w:szCs w:val="28"/>
        </w:rPr>
        <w:t>и</w:t>
      </w:r>
      <w:r w:rsidR="00E83CDE" w:rsidRPr="00CD67AC">
        <w:rPr>
          <w:color w:val="auto"/>
          <w:sz w:val="28"/>
          <w:szCs w:val="28"/>
        </w:rPr>
        <w:t xml:space="preserve"> </w:t>
      </w:r>
      <w:r w:rsidR="00B807BD" w:rsidRPr="00CD67AC">
        <w:rPr>
          <w:color w:val="auto"/>
          <w:sz w:val="28"/>
          <w:szCs w:val="28"/>
        </w:rPr>
        <w:t>патентной</w:t>
      </w:r>
      <w:r w:rsidR="00E83CDE" w:rsidRPr="00CD67AC">
        <w:rPr>
          <w:color w:val="auto"/>
          <w:sz w:val="28"/>
          <w:szCs w:val="28"/>
        </w:rPr>
        <w:t xml:space="preserve"> </w:t>
      </w:r>
      <w:r w:rsidR="00B807BD" w:rsidRPr="00CD67AC">
        <w:rPr>
          <w:color w:val="auto"/>
          <w:sz w:val="28"/>
          <w:szCs w:val="28"/>
        </w:rPr>
        <w:t>информации</w:t>
      </w:r>
      <w:r w:rsidR="00E83CDE" w:rsidRPr="00CD67AC">
        <w:rPr>
          <w:color w:val="auto"/>
          <w:sz w:val="28"/>
          <w:szCs w:val="28"/>
        </w:rPr>
        <w:t xml:space="preserve"> </w:t>
      </w:r>
      <w:r w:rsidR="00B807BD" w:rsidRPr="00CD67AC">
        <w:rPr>
          <w:color w:val="auto"/>
          <w:sz w:val="28"/>
          <w:szCs w:val="28"/>
        </w:rPr>
        <w:t>позволил</w:t>
      </w:r>
      <w:r w:rsidR="00E83CDE" w:rsidRPr="00CD67AC">
        <w:rPr>
          <w:color w:val="auto"/>
          <w:sz w:val="28"/>
          <w:szCs w:val="28"/>
        </w:rPr>
        <w:t xml:space="preserve"> </w:t>
      </w:r>
      <w:r w:rsidR="00B807BD" w:rsidRPr="00CD67AC">
        <w:rPr>
          <w:color w:val="auto"/>
          <w:sz w:val="28"/>
          <w:szCs w:val="28"/>
        </w:rPr>
        <w:t>разработать</w:t>
      </w:r>
      <w:r w:rsidR="00E83CDE" w:rsidRPr="00CD67AC">
        <w:rPr>
          <w:color w:val="auto"/>
          <w:sz w:val="28"/>
          <w:szCs w:val="28"/>
        </w:rPr>
        <w:t xml:space="preserve"> </w:t>
      </w:r>
      <w:r w:rsidR="00B807BD" w:rsidRPr="00CD67AC">
        <w:rPr>
          <w:color w:val="auto"/>
          <w:sz w:val="28"/>
          <w:szCs w:val="28"/>
        </w:rPr>
        <w:t>парадигму</w:t>
      </w:r>
      <w:r w:rsidR="00E83CDE" w:rsidRPr="00CD67AC">
        <w:rPr>
          <w:color w:val="auto"/>
          <w:sz w:val="28"/>
          <w:szCs w:val="28"/>
        </w:rPr>
        <w:t xml:space="preserve"> </w:t>
      </w:r>
      <w:r w:rsidR="00B807BD" w:rsidRPr="00CD67AC">
        <w:rPr>
          <w:color w:val="auto"/>
          <w:sz w:val="28"/>
          <w:szCs w:val="28"/>
        </w:rPr>
        <w:t>научных</w:t>
      </w:r>
      <w:r w:rsidR="00E83CDE" w:rsidRPr="00CD67AC">
        <w:rPr>
          <w:color w:val="auto"/>
          <w:sz w:val="28"/>
          <w:szCs w:val="28"/>
        </w:rPr>
        <w:t xml:space="preserve"> </w:t>
      </w:r>
      <w:r w:rsidR="00B807BD" w:rsidRPr="00CD67AC">
        <w:rPr>
          <w:color w:val="auto"/>
          <w:sz w:val="28"/>
          <w:szCs w:val="28"/>
        </w:rPr>
        <w:t>исследований,</w:t>
      </w:r>
      <w:r w:rsidR="00E83CDE" w:rsidRPr="00CD67AC">
        <w:rPr>
          <w:color w:val="auto"/>
          <w:sz w:val="28"/>
          <w:szCs w:val="28"/>
        </w:rPr>
        <w:t xml:space="preserve"> </w:t>
      </w:r>
      <w:r w:rsidR="00B807BD" w:rsidRPr="00CD67AC">
        <w:rPr>
          <w:color w:val="auto"/>
          <w:sz w:val="28"/>
          <w:szCs w:val="28"/>
        </w:rPr>
        <w:t>связанную</w:t>
      </w:r>
      <w:r w:rsidR="00E83CDE" w:rsidRPr="00CD67AC">
        <w:rPr>
          <w:color w:val="auto"/>
          <w:sz w:val="28"/>
          <w:szCs w:val="28"/>
        </w:rPr>
        <w:t xml:space="preserve"> </w:t>
      </w:r>
      <w:r w:rsidR="00B807BD" w:rsidRPr="00CD67AC">
        <w:rPr>
          <w:color w:val="auto"/>
          <w:sz w:val="28"/>
          <w:szCs w:val="28"/>
        </w:rPr>
        <w:t>с</w:t>
      </w:r>
      <w:r w:rsidR="00E83CDE" w:rsidRPr="00CD67AC">
        <w:rPr>
          <w:color w:val="auto"/>
          <w:sz w:val="28"/>
          <w:szCs w:val="28"/>
        </w:rPr>
        <w:t xml:space="preserve"> </w:t>
      </w:r>
      <w:r w:rsidR="00B807BD" w:rsidRPr="00CD67AC">
        <w:rPr>
          <w:color w:val="auto"/>
          <w:sz w:val="28"/>
          <w:szCs w:val="28"/>
        </w:rPr>
        <w:t>научно</w:t>
      </w:r>
      <w:r w:rsidR="00E83CDE" w:rsidRPr="00CD67AC">
        <w:rPr>
          <w:color w:val="auto"/>
          <w:sz w:val="28"/>
          <w:szCs w:val="28"/>
        </w:rPr>
        <w:t xml:space="preserve"> </w:t>
      </w:r>
      <w:r w:rsidR="00B807BD" w:rsidRPr="00CD67AC">
        <w:rPr>
          <w:color w:val="auto"/>
          <w:sz w:val="28"/>
          <w:szCs w:val="28"/>
        </w:rPr>
        <w:t>–теоретическим</w:t>
      </w:r>
      <w:r w:rsidR="00E83CDE" w:rsidRPr="00CD67AC">
        <w:rPr>
          <w:color w:val="auto"/>
          <w:sz w:val="28"/>
          <w:szCs w:val="28"/>
        </w:rPr>
        <w:t xml:space="preserve"> </w:t>
      </w:r>
      <w:r w:rsidR="00B807BD" w:rsidRPr="00CD67AC">
        <w:rPr>
          <w:color w:val="auto"/>
          <w:sz w:val="28"/>
          <w:szCs w:val="28"/>
        </w:rPr>
        <w:t>обоснованием</w:t>
      </w:r>
      <w:r w:rsidR="00E83CDE" w:rsidRPr="00CD67AC">
        <w:rPr>
          <w:color w:val="auto"/>
          <w:sz w:val="28"/>
          <w:szCs w:val="28"/>
        </w:rPr>
        <w:t xml:space="preserve"> </w:t>
      </w:r>
      <w:r w:rsidR="00B807BD" w:rsidRPr="00CD67AC">
        <w:rPr>
          <w:color w:val="auto"/>
          <w:sz w:val="28"/>
          <w:szCs w:val="28"/>
        </w:rPr>
        <w:t>выбора</w:t>
      </w:r>
      <w:r w:rsidR="00E83CDE" w:rsidRPr="00CD67AC">
        <w:rPr>
          <w:color w:val="auto"/>
          <w:sz w:val="28"/>
          <w:szCs w:val="28"/>
        </w:rPr>
        <w:t xml:space="preserve"> </w:t>
      </w:r>
      <w:r w:rsidR="00B807BD" w:rsidRPr="00CD67AC">
        <w:rPr>
          <w:color w:val="auto"/>
          <w:sz w:val="28"/>
          <w:szCs w:val="28"/>
        </w:rPr>
        <w:t>отечественных</w:t>
      </w:r>
      <w:r w:rsidR="00E83CDE" w:rsidRPr="00CD67AC">
        <w:rPr>
          <w:color w:val="auto"/>
          <w:sz w:val="28"/>
          <w:szCs w:val="28"/>
        </w:rPr>
        <w:t xml:space="preserve"> </w:t>
      </w:r>
      <w:r w:rsidR="00B807BD" w:rsidRPr="00CD67AC">
        <w:rPr>
          <w:color w:val="auto"/>
          <w:sz w:val="28"/>
          <w:szCs w:val="28"/>
        </w:rPr>
        <w:t>ресурсов</w:t>
      </w:r>
      <w:r w:rsidR="00E83CDE" w:rsidRPr="00CD67AC">
        <w:rPr>
          <w:color w:val="auto"/>
          <w:sz w:val="28"/>
          <w:szCs w:val="28"/>
        </w:rPr>
        <w:t xml:space="preserve"> </w:t>
      </w:r>
      <w:r w:rsidR="00B807BD" w:rsidRPr="00CD67AC">
        <w:rPr>
          <w:color w:val="auto"/>
          <w:sz w:val="28"/>
          <w:szCs w:val="28"/>
        </w:rPr>
        <w:t>молочного</w:t>
      </w:r>
      <w:r w:rsidR="00E83CDE" w:rsidRPr="00CD67AC">
        <w:rPr>
          <w:color w:val="auto"/>
          <w:sz w:val="28"/>
          <w:szCs w:val="28"/>
        </w:rPr>
        <w:t xml:space="preserve"> </w:t>
      </w:r>
      <w:r w:rsidR="00B807BD" w:rsidRPr="00CD67AC">
        <w:rPr>
          <w:color w:val="auto"/>
          <w:sz w:val="28"/>
          <w:szCs w:val="28"/>
        </w:rPr>
        <w:t>сырья,</w:t>
      </w:r>
      <w:r w:rsidR="00E83CDE" w:rsidRPr="00CD67AC">
        <w:rPr>
          <w:color w:val="auto"/>
          <w:sz w:val="28"/>
          <w:szCs w:val="28"/>
        </w:rPr>
        <w:t xml:space="preserve"> </w:t>
      </w:r>
      <w:r w:rsidR="00B807BD" w:rsidRPr="00CD67AC">
        <w:rPr>
          <w:color w:val="auto"/>
          <w:sz w:val="28"/>
          <w:szCs w:val="28"/>
        </w:rPr>
        <w:t>широко</w:t>
      </w:r>
      <w:r w:rsidR="00E83CDE" w:rsidRPr="00CD67AC">
        <w:rPr>
          <w:color w:val="auto"/>
          <w:sz w:val="28"/>
          <w:szCs w:val="28"/>
        </w:rPr>
        <w:t xml:space="preserve"> </w:t>
      </w:r>
      <w:r w:rsidR="00B807BD" w:rsidRPr="00CD67AC">
        <w:rPr>
          <w:color w:val="auto"/>
          <w:sz w:val="28"/>
          <w:szCs w:val="28"/>
        </w:rPr>
        <w:t>распространенных</w:t>
      </w:r>
      <w:r w:rsidR="00E83CDE" w:rsidRPr="00CD67AC">
        <w:rPr>
          <w:color w:val="auto"/>
          <w:sz w:val="28"/>
          <w:szCs w:val="28"/>
        </w:rPr>
        <w:t xml:space="preserve"> </w:t>
      </w:r>
      <w:r w:rsidR="00B807BD" w:rsidRPr="00CD67AC">
        <w:rPr>
          <w:color w:val="auto"/>
          <w:sz w:val="28"/>
          <w:szCs w:val="28"/>
        </w:rPr>
        <w:t>видов</w:t>
      </w:r>
      <w:r w:rsidR="00E83CDE" w:rsidRPr="00CD67AC">
        <w:rPr>
          <w:color w:val="auto"/>
          <w:sz w:val="28"/>
          <w:szCs w:val="28"/>
        </w:rPr>
        <w:t xml:space="preserve"> </w:t>
      </w:r>
      <w:r w:rsidR="00B807BD" w:rsidRPr="00CD67AC">
        <w:rPr>
          <w:color w:val="auto"/>
          <w:sz w:val="28"/>
          <w:szCs w:val="28"/>
        </w:rPr>
        <w:t>вторичных</w:t>
      </w:r>
      <w:r w:rsidR="00E83CDE" w:rsidRPr="00CD67AC">
        <w:rPr>
          <w:color w:val="auto"/>
          <w:sz w:val="28"/>
          <w:szCs w:val="28"/>
        </w:rPr>
        <w:t xml:space="preserve"> </w:t>
      </w:r>
      <w:r w:rsidR="00B807BD" w:rsidRPr="00CD67AC">
        <w:rPr>
          <w:color w:val="auto"/>
          <w:sz w:val="28"/>
          <w:szCs w:val="28"/>
        </w:rPr>
        <w:t>отходов</w:t>
      </w:r>
      <w:r w:rsidR="00E83CDE" w:rsidRPr="00CD67AC">
        <w:rPr>
          <w:color w:val="auto"/>
          <w:sz w:val="28"/>
          <w:szCs w:val="28"/>
        </w:rPr>
        <w:t xml:space="preserve"> </w:t>
      </w:r>
      <w:r w:rsidR="00B807BD" w:rsidRPr="00CD67AC">
        <w:rPr>
          <w:color w:val="auto"/>
          <w:sz w:val="28"/>
          <w:szCs w:val="28"/>
        </w:rPr>
        <w:t>рисового</w:t>
      </w:r>
      <w:r w:rsidR="00E83CDE" w:rsidRPr="00CD67AC">
        <w:rPr>
          <w:color w:val="auto"/>
          <w:sz w:val="28"/>
          <w:szCs w:val="28"/>
        </w:rPr>
        <w:t xml:space="preserve"> </w:t>
      </w:r>
      <w:r w:rsidR="00B807BD" w:rsidRPr="00CD67AC">
        <w:rPr>
          <w:color w:val="auto"/>
          <w:sz w:val="28"/>
          <w:szCs w:val="28"/>
        </w:rPr>
        <w:t>производства</w:t>
      </w:r>
      <w:r w:rsidR="00E83CDE" w:rsidRPr="00CD67AC">
        <w:rPr>
          <w:color w:val="auto"/>
          <w:sz w:val="28"/>
          <w:szCs w:val="28"/>
        </w:rPr>
        <w:t xml:space="preserve"> </w:t>
      </w:r>
      <w:r w:rsidR="00B807BD" w:rsidRPr="00CD67AC">
        <w:rPr>
          <w:color w:val="auto"/>
          <w:sz w:val="28"/>
          <w:szCs w:val="28"/>
        </w:rPr>
        <w:t>(рисовая</w:t>
      </w:r>
      <w:r w:rsidR="00E83CDE" w:rsidRPr="00CD67AC">
        <w:rPr>
          <w:color w:val="auto"/>
          <w:sz w:val="28"/>
          <w:szCs w:val="28"/>
        </w:rPr>
        <w:t xml:space="preserve"> </w:t>
      </w:r>
      <w:r w:rsidR="00B807BD" w:rsidRPr="00CD67AC">
        <w:rPr>
          <w:color w:val="auto"/>
          <w:sz w:val="28"/>
          <w:szCs w:val="28"/>
        </w:rPr>
        <w:t>шелуха),</w:t>
      </w:r>
      <w:r w:rsidR="00E83CDE" w:rsidRPr="00CD67AC">
        <w:rPr>
          <w:color w:val="auto"/>
          <w:sz w:val="28"/>
          <w:szCs w:val="28"/>
        </w:rPr>
        <w:t xml:space="preserve"> </w:t>
      </w:r>
      <w:r w:rsidR="00B807BD" w:rsidRPr="00CD67AC">
        <w:rPr>
          <w:color w:val="auto"/>
          <w:sz w:val="28"/>
          <w:szCs w:val="28"/>
        </w:rPr>
        <w:t>содержащих</w:t>
      </w:r>
      <w:r w:rsidR="00E83CDE" w:rsidRPr="00CD67AC">
        <w:rPr>
          <w:color w:val="auto"/>
          <w:sz w:val="28"/>
          <w:szCs w:val="28"/>
        </w:rPr>
        <w:t xml:space="preserve"> </w:t>
      </w:r>
      <w:r w:rsidR="00B807BD" w:rsidRPr="00CD67AC">
        <w:rPr>
          <w:color w:val="auto"/>
          <w:sz w:val="28"/>
          <w:szCs w:val="28"/>
        </w:rPr>
        <w:t>ценные</w:t>
      </w:r>
      <w:r w:rsidR="00E83CDE" w:rsidRPr="00CD67AC">
        <w:rPr>
          <w:color w:val="auto"/>
          <w:sz w:val="28"/>
          <w:szCs w:val="28"/>
        </w:rPr>
        <w:t xml:space="preserve"> </w:t>
      </w:r>
      <w:r w:rsidR="00B807BD" w:rsidRPr="00CD67AC">
        <w:rPr>
          <w:color w:val="auto"/>
          <w:sz w:val="28"/>
          <w:szCs w:val="28"/>
        </w:rPr>
        <w:t>пищевые</w:t>
      </w:r>
      <w:r w:rsidR="00E83CDE" w:rsidRPr="00CD67AC">
        <w:rPr>
          <w:color w:val="auto"/>
          <w:sz w:val="28"/>
          <w:szCs w:val="28"/>
        </w:rPr>
        <w:t xml:space="preserve"> </w:t>
      </w:r>
      <w:r w:rsidR="00B807BD" w:rsidRPr="00CD67AC">
        <w:rPr>
          <w:color w:val="auto"/>
          <w:sz w:val="28"/>
          <w:szCs w:val="28"/>
        </w:rPr>
        <w:t>волокна,</w:t>
      </w:r>
      <w:r w:rsidR="00E83CDE" w:rsidRPr="00CD67AC">
        <w:rPr>
          <w:color w:val="auto"/>
          <w:sz w:val="28"/>
          <w:szCs w:val="28"/>
        </w:rPr>
        <w:t xml:space="preserve"> </w:t>
      </w:r>
      <w:r w:rsidR="00B807BD" w:rsidRPr="00CD67AC">
        <w:rPr>
          <w:color w:val="auto"/>
          <w:sz w:val="28"/>
          <w:szCs w:val="28"/>
        </w:rPr>
        <w:t>а</w:t>
      </w:r>
      <w:r w:rsidR="00E83CDE" w:rsidRPr="00CD67AC">
        <w:rPr>
          <w:color w:val="auto"/>
          <w:sz w:val="28"/>
          <w:szCs w:val="28"/>
        </w:rPr>
        <w:t xml:space="preserve"> </w:t>
      </w:r>
      <w:r w:rsidR="00B807BD" w:rsidRPr="00CD67AC">
        <w:rPr>
          <w:color w:val="auto"/>
          <w:sz w:val="28"/>
          <w:szCs w:val="28"/>
        </w:rPr>
        <w:t>также</w:t>
      </w:r>
      <w:r w:rsidR="00E83CDE" w:rsidRPr="00CD67AC">
        <w:rPr>
          <w:color w:val="auto"/>
          <w:sz w:val="28"/>
          <w:szCs w:val="28"/>
        </w:rPr>
        <w:t xml:space="preserve"> </w:t>
      </w:r>
      <w:r w:rsidR="00B807BD" w:rsidRPr="00CD67AC">
        <w:rPr>
          <w:color w:val="auto"/>
          <w:sz w:val="28"/>
          <w:szCs w:val="28"/>
        </w:rPr>
        <w:t>биологически</w:t>
      </w:r>
      <w:r w:rsidR="00E83CDE" w:rsidRPr="00CD67AC">
        <w:rPr>
          <w:color w:val="auto"/>
          <w:sz w:val="28"/>
          <w:szCs w:val="28"/>
        </w:rPr>
        <w:t xml:space="preserve"> </w:t>
      </w:r>
      <w:r w:rsidR="00B807BD" w:rsidRPr="00CD67AC">
        <w:rPr>
          <w:color w:val="auto"/>
          <w:sz w:val="28"/>
          <w:szCs w:val="28"/>
        </w:rPr>
        <w:t>активных</w:t>
      </w:r>
      <w:r w:rsidR="00E83CDE" w:rsidRPr="00CD67AC">
        <w:rPr>
          <w:color w:val="auto"/>
          <w:sz w:val="28"/>
          <w:szCs w:val="28"/>
        </w:rPr>
        <w:t xml:space="preserve"> </w:t>
      </w:r>
      <w:r w:rsidR="00B807BD" w:rsidRPr="00CD67AC">
        <w:rPr>
          <w:color w:val="auto"/>
          <w:sz w:val="28"/>
          <w:szCs w:val="28"/>
        </w:rPr>
        <w:t>компонентов</w:t>
      </w:r>
      <w:r w:rsidR="00E83CDE" w:rsidRPr="00CD67AC">
        <w:rPr>
          <w:color w:val="auto"/>
          <w:sz w:val="28"/>
          <w:szCs w:val="28"/>
        </w:rPr>
        <w:t xml:space="preserve"> </w:t>
      </w:r>
      <w:r w:rsidR="00B807BD" w:rsidRPr="00CD67AC">
        <w:rPr>
          <w:color w:val="auto"/>
          <w:sz w:val="28"/>
          <w:szCs w:val="28"/>
        </w:rPr>
        <w:t>(БАК)</w:t>
      </w:r>
      <w:r w:rsidR="00E83CDE" w:rsidRPr="00CD67AC">
        <w:rPr>
          <w:color w:val="auto"/>
          <w:sz w:val="28"/>
          <w:szCs w:val="28"/>
        </w:rPr>
        <w:t xml:space="preserve"> </w:t>
      </w:r>
      <w:r w:rsidR="00B807BD" w:rsidRPr="00CD67AC">
        <w:rPr>
          <w:color w:val="auto"/>
          <w:sz w:val="28"/>
          <w:szCs w:val="28"/>
        </w:rPr>
        <w:t>из</w:t>
      </w:r>
      <w:r w:rsidR="00E83CDE" w:rsidRPr="00CD67AC">
        <w:rPr>
          <w:color w:val="auto"/>
          <w:sz w:val="28"/>
          <w:szCs w:val="28"/>
        </w:rPr>
        <w:t xml:space="preserve"> </w:t>
      </w:r>
      <w:r w:rsidR="00B807BD" w:rsidRPr="00CD67AC">
        <w:rPr>
          <w:color w:val="auto"/>
          <w:sz w:val="28"/>
          <w:szCs w:val="28"/>
        </w:rPr>
        <w:t>растительного</w:t>
      </w:r>
      <w:r w:rsidR="00E83CDE" w:rsidRPr="00CD67AC">
        <w:rPr>
          <w:color w:val="auto"/>
          <w:sz w:val="28"/>
          <w:szCs w:val="28"/>
        </w:rPr>
        <w:t xml:space="preserve"> </w:t>
      </w:r>
      <w:r w:rsidR="00B807BD" w:rsidRPr="00CD67AC">
        <w:rPr>
          <w:color w:val="auto"/>
          <w:sz w:val="28"/>
          <w:szCs w:val="28"/>
        </w:rPr>
        <w:t>мира</w:t>
      </w:r>
      <w:r w:rsidR="00E83CDE" w:rsidRPr="00CD67AC">
        <w:rPr>
          <w:color w:val="auto"/>
          <w:sz w:val="28"/>
          <w:szCs w:val="28"/>
        </w:rPr>
        <w:t xml:space="preserve"> </w:t>
      </w:r>
      <w:r w:rsidR="00B807BD" w:rsidRPr="00CD67AC">
        <w:rPr>
          <w:color w:val="auto"/>
          <w:sz w:val="28"/>
          <w:szCs w:val="28"/>
        </w:rPr>
        <w:t>Казахстана.</w:t>
      </w:r>
      <w:r w:rsidR="00E83CDE" w:rsidRPr="00CD67AC">
        <w:rPr>
          <w:color w:val="auto"/>
          <w:sz w:val="28"/>
          <w:szCs w:val="28"/>
        </w:rPr>
        <w:t xml:space="preserve"> </w:t>
      </w:r>
      <w:r w:rsidR="00B807BD" w:rsidRPr="00CD67AC">
        <w:rPr>
          <w:color w:val="auto"/>
          <w:sz w:val="28"/>
          <w:szCs w:val="28"/>
        </w:rPr>
        <w:t>Все</w:t>
      </w:r>
      <w:r w:rsidR="00E83CDE" w:rsidRPr="00CD67AC">
        <w:rPr>
          <w:color w:val="auto"/>
          <w:sz w:val="28"/>
          <w:szCs w:val="28"/>
        </w:rPr>
        <w:t xml:space="preserve"> </w:t>
      </w:r>
      <w:r w:rsidR="00EF6A37" w:rsidRPr="00CD67AC">
        <w:rPr>
          <w:color w:val="auto"/>
          <w:sz w:val="28"/>
          <w:szCs w:val="28"/>
        </w:rPr>
        <w:t>совместимые</w:t>
      </w:r>
      <w:r w:rsidR="00E83CDE" w:rsidRPr="00CD67AC">
        <w:rPr>
          <w:color w:val="auto"/>
          <w:sz w:val="28"/>
          <w:szCs w:val="28"/>
        </w:rPr>
        <w:t xml:space="preserve"> </w:t>
      </w:r>
      <w:r w:rsidR="00B807BD" w:rsidRPr="00CD67AC">
        <w:rPr>
          <w:color w:val="auto"/>
          <w:sz w:val="28"/>
          <w:szCs w:val="28"/>
        </w:rPr>
        <w:t>ингредиенты</w:t>
      </w:r>
      <w:r w:rsidR="00E83CDE" w:rsidRPr="00CD67AC">
        <w:rPr>
          <w:color w:val="auto"/>
          <w:sz w:val="28"/>
          <w:szCs w:val="28"/>
        </w:rPr>
        <w:t xml:space="preserve"> </w:t>
      </w:r>
      <w:r w:rsidR="00EF6A37" w:rsidRPr="00CD67AC">
        <w:rPr>
          <w:color w:val="auto"/>
          <w:sz w:val="28"/>
          <w:szCs w:val="28"/>
        </w:rPr>
        <w:t>концептуально</w:t>
      </w:r>
      <w:r w:rsidR="00E83CDE" w:rsidRPr="00CD67AC">
        <w:rPr>
          <w:color w:val="auto"/>
          <w:sz w:val="28"/>
          <w:szCs w:val="28"/>
        </w:rPr>
        <w:t xml:space="preserve"> </w:t>
      </w:r>
      <w:r w:rsidR="00EF6A37" w:rsidRPr="00CD67AC">
        <w:rPr>
          <w:color w:val="auto"/>
          <w:sz w:val="28"/>
          <w:szCs w:val="28"/>
        </w:rPr>
        <w:t>должны</w:t>
      </w:r>
      <w:r w:rsidR="00E83CDE" w:rsidRPr="00CD67AC">
        <w:rPr>
          <w:color w:val="auto"/>
          <w:sz w:val="28"/>
          <w:szCs w:val="28"/>
        </w:rPr>
        <w:t xml:space="preserve"> </w:t>
      </w:r>
      <w:r w:rsidR="00EF6A37" w:rsidRPr="00CD67AC">
        <w:rPr>
          <w:color w:val="auto"/>
          <w:sz w:val="28"/>
          <w:szCs w:val="28"/>
        </w:rPr>
        <w:t>позволить</w:t>
      </w:r>
      <w:r w:rsidR="00E83CDE" w:rsidRPr="00CD67AC">
        <w:rPr>
          <w:color w:val="auto"/>
          <w:sz w:val="28"/>
          <w:szCs w:val="28"/>
        </w:rPr>
        <w:t xml:space="preserve"> </w:t>
      </w:r>
      <w:r w:rsidR="00EF6A37" w:rsidRPr="00CD67AC">
        <w:rPr>
          <w:color w:val="auto"/>
          <w:sz w:val="28"/>
          <w:szCs w:val="28"/>
        </w:rPr>
        <w:t>создать</w:t>
      </w:r>
      <w:r w:rsidR="00E83CDE" w:rsidRPr="00CD67AC">
        <w:rPr>
          <w:color w:val="auto"/>
          <w:sz w:val="28"/>
          <w:szCs w:val="28"/>
        </w:rPr>
        <w:t xml:space="preserve"> </w:t>
      </w:r>
      <w:r w:rsidR="00EF6A37" w:rsidRPr="00CD67AC">
        <w:rPr>
          <w:color w:val="auto"/>
          <w:sz w:val="28"/>
          <w:szCs w:val="28"/>
        </w:rPr>
        <w:t>новые</w:t>
      </w:r>
      <w:r w:rsidR="00E83CDE" w:rsidRPr="00CD67AC">
        <w:rPr>
          <w:color w:val="auto"/>
          <w:sz w:val="28"/>
          <w:szCs w:val="28"/>
        </w:rPr>
        <w:t xml:space="preserve"> </w:t>
      </w:r>
      <w:r w:rsidR="00EF6A37" w:rsidRPr="00CD67AC">
        <w:rPr>
          <w:color w:val="auto"/>
          <w:sz w:val="28"/>
          <w:szCs w:val="28"/>
        </w:rPr>
        <w:t>виды</w:t>
      </w:r>
      <w:r w:rsidR="00E83CDE" w:rsidRPr="00CD67AC">
        <w:rPr>
          <w:color w:val="auto"/>
          <w:sz w:val="28"/>
          <w:szCs w:val="28"/>
        </w:rPr>
        <w:t xml:space="preserve"> </w:t>
      </w:r>
      <w:r w:rsidR="00EF6A37" w:rsidRPr="00CD67AC">
        <w:rPr>
          <w:color w:val="auto"/>
          <w:sz w:val="28"/>
          <w:szCs w:val="28"/>
        </w:rPr>
        <w:t>кисломолочных</w:t>
      </w:r>
      <w:r w:rsidR="00E83CDE" w:rsidRPr="00CD67AC">
        <w:rPr>
          <w:color w:val="auto"/>
          <w:sz w:val="28"/>
          <w:szCs w:val="28"/>
        </w:rPr>
        <w:t xml:space="preserve"> </w:t>
      </w:r>
      <w:r w:rsidR="00EF6A37" w:rsidRPr="00CD67AC">
        <w:rPr>
          <w:color w:val="auto"/>
          <w:sz w:val="28"/>
          <w:szCs w:val="28"/>
        </w:rPr>
        <w:t>продуктов</w:t>
      </w:r>
      <w:r w:rsidR="00E83CDE" w:rsidRPr="00CD67AC">
        <w:rPr>
          <w:color w:val="auto"/>
          <w:sz w:val="28"/>
          <w:szCs w:val="28"/>
        </w:rPr>
        <w:t xml:space="preserve"> </w:t>
      </w:r>
      <w:r w:rsidR="00EF6A37" w:rsidRPr="00CD67AC">
        <w:rPr>
          <w:color w:val="auto"/>
          <w:sz w:val="28"/>
          <w:szCs w:val="28"/>
        </w:rPr>
        <w:t>вы</w:t>
      </w:r>
      <w:r w:rsidR="00B807BD" w:rsidRPr="00CD67AC">
        <w:rPr>
          <w:color w:val="auto"/>
          <w:sz w:val="28"/>
          <w:szCs w:val="28"/>
        </w:rPr>
        <w:t>с</w:t>
      </w:r>
      <w:r w:rsidR="00EF6A37" w:rsidRPr="00CD67AC">
        <w:rPr>
          <w:color w:val="auto"/>
          <w:sz w:val="28"/>
          <w:szCs w:val="28"/>
        </w:rPr>
        <w:t>окой</w:t>
      </w:r>
      <w:r w:rsidR="00E83CDE" w:rsidRPr="00CD67AC">
        <w:rPr>
          <w:color w:val="auto"/>
          <w:sz w:val="28"/>
          <w:szCs w:val="28"/>
        </w:rPr>
        <w:t xml:space="preserve"> </w:t>
      </w:r>
      <w:r w:rsidR="00EF6A37" w:rsidRPr="00CD67AC">
        <w:rPr>
          <w:color w:val="auto"/>
          <w:sz w:val="28"/>
          <w:szCs w:val="28"/>
        </w:rPr>
        <w:t>пищевой</w:t>
      </w:r>
      <w:r w:rsidR="00E83CDE" w:rsidRPr="00CD67AC">
        <w:rPr>
          <w:color w:val="auto"/>
          <w:sz w:val="28"/>
          <w:szCs w:val="28"/>
        </w:rPr>
        <w:t xml:space="preserve"> </w:t>
      </w:r>
      <w:r w:rsidR="00EF6A37" w:rsidRPr="00CD67AC">
        <w:rPr>
          <w:color w:val="auto"/>
          <w:sz w:val="28"/>
          <w:szCs w:val="28"/>
        </w:rPr>
        <w:t>ценности,</w:t>
      </w:r>
      <w:r w:rsidR="00E83CDE" w:rsidRPr="00CD67AC">
        <w:rPr>
          <w:color w:val="auto"/>
          <w:sz w:val="28"/>
          <w:szCs w:val="28"/>
        </w:rPr>
        <w:t xml:space="preserve"> </w:t>
      </w:r>
      <w:r w:rsidR="000F2674" w:rsidRPr="00CD67AC">
        <w:rPr>
          <w:color w:val="auto"/>
          <w:sz w:val="28"/>
          <w:szCs w:val="28"/>
        </w:rPr>
        <w:t>функционального</w:t>
      </w:r>
      <w:r w:rsidR="00E83CDE" w:rsidRPr="00CD67AC">
        <w:rPr>
          <w:color w:val="auto"/>
          <w:sz w:val="28"/>
          <w:szCs w:val="28"/>
        </w:rPr>
        <w:t xml:space="preserve"> </w:t>
      </w:r>
      <w:r w:rsidR="00EF6A37" w:rsidRPr="00CD67AC">
        <w:rPr>
          <w:color w:val="auto"/>
          <w:sz w:val="28"/>
          <w:szCs w:val="28"/>
        </w:rPr>
        <w:t>назначения,</w:t>
      </w:r>
      <w:r w:rsidR="00E83CDE" w:rsidRPr="00CD67AC">
        <w:rPr>
          <w:color w:val="auto"/>
          <w:sz w:val="28"/>
          <w:szCs w:val="28"/>
        </w:rPr>
        <w:t xml:space="preserve"> </w:t>
      </w:r>
      <w:r w:rsidR="00EF6A37" w:rsidRPr="00CD67AC">
        <w:rPr>
          <w:color w:val="auto"/>
          <w:sz w:val="28"/>
          <w:szCs w:val="28"/>
        </w:rPr>
        <w:t>которые</w:t>
      </w:r>
      <w:r w:rsidR="00E83CDE" w:rsidRPr="00CD67AC">
        <w:rPr>
          <w:color w:val="auto"/>
          <w:sz w:val="28"/>
          <w:szCs w:val="28"/>
        </w:rPr>
        <w:t xml:space="preserve"> </w:t>
      </w:r>
      <w:r w:rsidR="00EF6A37" w:rsidRPr="00CD67AC">
        <w:rPr>
          <w:color w:val="auto"/>
          <w:sz w:val="28"/>
          <w:szCs w:val="28"/>
        </w:rPr>
        <w:t>смогут</w:t>
      </w:r>
      <w:r w:rsidR="00E83CDE" w:rsidRPr="00CD67AC">
        <w:rPr>
          <w:color w:val="auto"/>
          <w:sz w:val="28"/>
          <w:szCs w:val="28"/>
        </w:rPr>
        <w:t xml:space="preserve"> </w:t>
      </w:r>
      <w:r w:rsidR="00EF6A37" w:rsidRPr="00CD67AC">
        <w:rPr>
          <w:color w:val="auto"/>
          <w:sz w:val="28"/>
          <w:szCs w:val="28"/>
        </w:rPr>
        <w:t>повысить</w:t>
      </w:r>
      <w:r w:rsidR="00E83CDE" w:rsidRPr="00CD67AC">
        <w:rPr>
          <w:color w:val="auto"/>
          <w:sz w:val="28"/>
          <w:szCs w:val="28"/>
        </w:rPr>
        <w:t xml:space="preserve"> </w:t>
      </w:r>
      <w:r w:rsidR="00EF6A37" w:rsidRPr="00CD67AC">
        <w:rPr>
          <w:color w:val="auto"/>
          <w:sz w:val="28"/>
          <w:szCs w:val="28"/>
        </w:rPr>
        <w:t>конкурентоспособность</w:t>
      </w:r>
      <w:r w:rsidR="00E83CDE" w:rsidRPr="00CD67AC">
        <w:rPr>
          <w:color w:val="auto"/>
          <w:sz w:val="28"/>
          <w:szCs w:val="28"/>
        </w:rPr>
        <w:t xml:space="preserve"> </w:t>
      </w:r>
      <w:r w:rsidR="00EF6A37" w:rsidRPr="00CD67AC">
        <w:rPr>
          <w:color w:val="auto"/>
          <w:sz w:val="28"/>
          <w:szCs w:val="28"/>
        </w:rPr>
        <w:t>отечественных</w:t>
      </w:r>
      <w:r w:rsidR="00E83CDE" w:rsidRPr="00CD67AC">
        <w:rPr>
          <w:color w:val="auto"/>
          <w:sz w:val="28"/>
          <w:szCs w:val="28"/>
        </w:rPr>
        <w:t xml:space="preserve"> </w:t>
      </w:r>
      <w:r w:rsidR="00EF6A37" w:rsidRPr="00CD67AC">
        <w:rPr>
          <w:color w:val="auto"/>
          <w:sz w:val="28"/>
          <w:szCs w:val="28"/>
        </w:rPr>
        <w:t>молочных</w:t>
      </w:r>
      <w:r w:rsidR="00E83CDE" w:rsidRPr="00CD67AC">
        <w:rPr>
          <w:color w:val="auto"/>
          <w:sz w:val="28"/>
          <w:szCs w:val="28"/>
        </w:rPr>
        <w:t xml:space="preserve"> </w:t>
      </w:r>
      <w:r w:rsidR="00EF6A37" w:rsidRPr="00CD67AC">
        <w:rPr>
          <w:color w:val="auto"/>
          <w:sz w:val="28"/>
          <w:szCs w:val="28"/>
        </w:rPr>
        <w:t>продуктов</w:t>
      </w:r>
      <w:r w:rsidR="00E83CDE" w:rsidRPr="00CD67AC">
        <w:rPr>
          <w:color w:val="auto"/>
          <w:sz w:val="28"/>
          <w:szCs w:val="28"/>
        </w:rPr>
        <w:t xml:space="preserve"> </w:t>
      </w:r>
      <w:r w:rsidR="00EF6A37" w:rsidRPr="00CD67AC">
        <w:rPr>
          <w:color w:val="auto"/>
          <w:sz w:val="28"/>
          <w:szCs w:val="28"/>
        </w:rPr>
        <w:t>в</w:t>
      </w:r>
      <w:r w:rsidR="00E83CDE" w:rsidRPr="00CD67AC">
        <w:rPr>
          <w:color w:val="auto"/>
          <w:sz w:val="28"/>
          <w:szCs w:val="28"/>
        </w:rPr>
        <w:t xml:space="preserve"> </w:t>
      </w:r>
      <w:r w:rsidR="00EF6A37" w:rsidRPr="00CD67AC">
        <w:rPr>
          <w:color w:val="auto"/>
          <w:sz w:val="28"/>
          <w:szCs w:val="28"/>
        </w:rPr>
        <w:t>условиях</w:t>
      </w:r>
      <w:r w:rsidR="00E83CDE" w:rsidRPr="00CD67AC">
        <w:rPr>
          <w:color w:val="auto"/>
          <w:sz w:val="28"/>
          <w:szCs w:val="28"/>
        </w:rPr>
        <w:t xml:space="preserve"> </w:t>
      </w:r>
      <w:r w:rsidR="00EF6A37" w:rsidRPr="00CD67AC">
        <w:rPr>
          <w:color w:val="auto"/>
          <w:sz w:val="28"/>
          <w:szCs w:val="28"/>
        </w:rPr>
        <w:t>жесткой</w:t>
      </w:r>
      <w:r w:rsidR="00E83CDE" w:rsidRPr="00CD67AC">
        <w:rPr>
          <w:color w:val="auto"/>
          <w:sz w:val="28"/>
          <w:szCs w:val="28"/>
        </w:rPr>
        <w:t xml:space="preserve"> </w:t>
      </w:r>
      <w:r w:rsidR="00EF6A37" w:rsidRPr="00CD67AC">
        <w:rPr>
          <w:color w:val="auto"/>
          <w:sz w:val="28"/>
          <w:szCs w:val="28"/>
        </w:rPr>
        <w:t>конкуренции</w:t>
      </w:r>
      <w:r w:rsidR="00E83CDE" w:rsidRPr="00CD67AC">
        <w:rPr>
          <w:color w:val="auto"/>
          <w:sz w:val="28"/>
          <w:szCs w:val="28"/>
        </w:rPr>
        <w:t xml:space="preserve"> </w:t>
      </w:r>
      <w:r w:rsidR="00EF6A37" w:rsidRPr="00CD67AC">
        <w:rPr>
          <w:color w:val="auto"/>
          <w:sz w:val="28"/>
          <w:szCs w:val="28"/>
        </w:rPr>
        <w:t>на</w:t>
      </w:r>
      <w:r w:rsidR="00E83CDE" w:rsidRPr="00CD67AC">
        <w:rPr>
          <w:color w:val="auto"/>
          <w:sz w:val="28"/>
          <w:szCs w:val="28"/>
        </w:rPr>
        <w:t xml:space="preserve"> </w:t>
      </w:r>
      <w:r w:rsidR="00EF6A37" w:rsidRPr="00CD67AC">
        <w:rPr>
          <w:color w:val="auto"/>
          <w:sz w:val="28"/>
          <w:szCs w:val="28"/>
        </w:rPr>
        <w:t>рынках</w:t>
      </w:r>
      <w:r w:rsidR="00E83CDE" w:rsidRPr="00CD67AC">
        <w:rPr>
          <w:color w:val="auto"/>
          <w:sz w:val="28"/>
          <w:szCs w:val="28"/>
        </w:rPr>
        <w:t xml:space="preserve"> </w:t>
      </w:r>
      <w:r w:rsidR="00EF6A37" w:rsidRPr="00CD67AC">
        <w:rPr>
          <w:color w:val="auto"/>
          <w:sz w:val="28"/>
          <w:szCs w:val="28"/>
        </w:rPr>
        <w:t>страны.</w:t>
      </w:r>
    </w:p>
    <w:p w14:paraId="61B4E58B" w14:textId="28D92251" w:rsidR="00166674" w:rsidRPr="00CD67AC" w:rsidRDefault="00C90045" w:rsidP="00166674">
      <w:pPr>
        <w:tabs>
          <w:tab w:val="left" w:pos="284"/>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8 </w:t>
      </w:r>
      <w:r w:rsidR="0061076F" w:rsidRPr="00CD67AC">
        <w:rPr>
          <w:rFonts w:ascii="Times New Roman" w:hAnsi="Times New Roman"/>
          <w:sz w:val="28"/>
          <w:szCs w:val="28"/>
        </w:rPr>
        <w:t>О</w:t>
      </w:r>
      <w:r w:rsidR="00166674" w:rsidRPr="00CD67AC">
        <w:rPr>
          <w:rFonts w:ascii="Times New Roman" w:hAnsi="Times New Roman"/>
          <w:sz w:val="28"/>
          <w:szCs w:val="28"/>
        </w:rPr>
        <w:t xml:space="preserve">зонный метод обработки </w:t>
      </w:r>
      <w:r w:rsidR="00166674" w:rsidRPr="00CD67AC">
        <w:rPr>
          <w:rFonts w:ascii="Times New Roman" w:hAnsi="Times New Roman"/>
          <w:sz w:val="28"/>
          <w:szCs w:val="28"/>
          <w:shd w:val="clear" w:color="auto" w:fill="FFFFFF"/>
        </w:rPr>
        <w:t xml:space="preserve">применяется для </w:t>
      </w:r>
      <w:r w:rsidR="00166674" w:rsidRPr="00CD67AC">
        <w:rPr>
          <w:rFonts w:ascii="Times New Roman" w:hAnsi="Times New Roman"/>
          <w:sz w:val="28"/>
          <w:szCs w:val="28"/>
        </w:rPr>
        <w:t>микробиологического обеззараживания сырья и продуктов питания,</w:t>
      </w:r>
      <w:r w:rsidR="00166674" w:rsidRPr="00CD67AC">
        <w:rPr>
          <w:rFonts w:ascii="Times New Roman" w:hAnsi="Times New Roman"/>
          <w:sz w:val="28"/>
          <w:szCs w:val="28"/>
          <w:shd w:val="clear" w:color="auto" w:fill="FFFFFF"/>
        </w:rPr>
        <w:t xml:space="preserve"> дезинфекции, устранен</w:t>
      </w:r>
      <w:r w:rsidR="002F056D">
        <w:rPr>
          <w:rFonts w:ascii="Times New Roman" w:hAnsi="Times New Roman"/>
          <w:sz w:val="28"/>
          <w:szCs w:val="28"/>
          <w:shd w:val="clear" w:color="auto" w:fill="FFFFFF"/>
        </w:rPr>
        <w:t>ия примесей, неприятного запаха.</w:t>
      </w:r>
      <w:r>
        <w:rPr>
          <w:rFonts w:ascii="Times New Roman" w:hAnsi="Times New Roman"/>
          <w:sz w:val="28"/>
          <w:szCs w:val="28"/>
          <w:shd w:val="clear" w:color="auto" w:fill="FFFFFF"/>
        </w:rPr>
        <w:t xml:space="preserve"> </w:t>
      </w:r>
      <w:r w:rsidR="0061076F" w:rsidRPr="00CD67AC">
        <w:rPr>
          <w:rFonts w:ascii="Times New Roman" w:hAnsi="Times New Roman"/>
          <w:sz w:val="28"/>
          <w:szCs w:val="28"/>
        </w:rPr>
        <w:t>Оз</w:t>
      </w:r>
      <w:r w:rsidR="00166674" w:rsidRPr="00CD67AC">
        <w:rPr>
          <w:rFonts w:ascii="Times New Roman" w:hAnsi="Times New Roman"/>
          <w:sz w:val="28"/>
          <w:szCs w:val="28"/>
        </w:rPr>
        <w:t>онный метод успешно используется для обработки вод</w:t>
      </w:r>
      <w:r w:rsidR="002F056D">
        <w:rPr>
          <w:rFonts w:ascii="Times New Roman" w:hAnsi="Times New Roman"/>
          <w:sz w:val="28"/>
          <w:szCs w:val="28"/>
        </w:rPr>
        <w:t>ы.</w:t>
      </w:r>
    </w:p>
    <w:p w14:paraId="73D6F8CF" w14:textId="1A085028" w:rsidR="00166674" w:rsidRPr="00CD67AC" w:rsidRDefault="0061076F" w:rsidP="00166674">
      <w:pPr>
        <w:pStyle w:val="Default"/>
        <w:tabs>
          <w:tab w:val="left" w:pos="993"/>
        </w:tabs>
        <w:ind w:firstLine="709"/>
        <w:jc w:val="both"/>
        <w:rPr>
          <w:color w:val="auto"/>
          <w:sz w:val="28"/>
          <w:szCs w:val="28"/>
        </w:rPr>
      </w:pPr>
      <w:r w:rsidRPr="00CD67AC">
        <w:rPr>
          <w:color w:val="auto"/>
          <w:sz w:val="28"/>
          <w:szCs w:val="28"/>
        </w:rPr>
        <w:t>М</w:t>
      </w:r>
      <w:r w:rsidR="00166674" w:rsidRPr="00CD67AC">
        <w:rPr>
          <w:color w:val="auto"/>
          <w:sz w:val="28"/>
          <w:szCs w:val="28"/>
        </w:rPr>
        <w:t>олоко содержит более 85-88% воды в своем составе, поэтому применение озонного метода для обработки молока, особенно козьего, представляет научный интерес в данной работе.</w:t>
      </w:r>
    </w:p>
    <w:p w14:paraId="191422F3" w14:textId="77777777" w:rsidR="009617C7" w:rsidRPr="00CD67AC" w:rsidRDefault="009617C7">
      <w:pPr>
        <w:rPr>
          <w:rFonts w:ascii="Times New Roman" w:hAnsi="Times New Roman" w:cs="Times New Roman"/>
          <w:b/>
          <w:sz w:val="28"/>
          <w:szCs w:val="28"/>
        </w:rPr>
      </w:pPr>
      <w:r w:rsidRPr="00CD67AC">
        <w:rPr>
          <w:rFonts w:ascii="Times New Roman" w:hAnsi="Times New Roman" w:cs="Times New Roman"/>
          <w:b/>
          <w:sz w:val="28"/>
          <w:szCs w:val="28"/>
        </w:rPr>
        <w:br w:type="page"/>
      </w:r>
    </w:p>
    <w:p w14:paraId="348D8098" w14:textId="77777777" w:rsidR="001B15BC" w:rsidRPr="00CD67AC" w:rsidRDefault="001B15BC" w:rsidP="001E39FE">
      <w:pPr>
        <w:shd w:val="clear" w:color="auto" w:fill="FFFFFF"/>
        <w:tabs>
          <w:tab w:val="left" w:pos="709"/>
          <w:tab w:val="left" w:pos="993"/>
        </w:tabs>
        <w:spacing w:after="0" w:line="240" w:lineRule="auto"/>
        <w:ind w:firstLine="709"/>
        <w:jc w:val="both"/>
        <w:textAlignment w:val="baseline"/>
        <w:rPr>
          <w:rFonts w:ascii="Times New Roman" w:hAnsi="Times New Roman" w:cs="Times New Roman"/>
          <w:sz w:val="28"/>
          <w:szCs w:val="28"/>
        </w:rPr>
      </w:pPr>
      <w:r w:rsidRPr="00CD67AC">
        <w:rPr>
          <w:rFonts w:ascii="Times New Roman" w:hAnsi="Times New Roman" w:cs="Times New Roman"/>
          <w:b/>
          <w:sz w:val="28"/>
          <w:szCs w:val="28"/>
        </w:rPr>
        <w:lastRenderedPageBreak/>
        <w:t>2</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ОБЪЕКТЫ</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МЕТОДЫ</w:t>
      </w:r>
      <w:r w:rsidR="00E83CDE" w:rsidRPr="00CD67AC">
        <w:rPr>
          <w:rFonts w:ascii="Times New Roman" w:hAnsi="Times New Roman" w:cs="Times New Roman"/>
          <w:b/>
          <w:sz w:val="28"/>
          <w:szCs w:val="28"/>
        </w:rPr>
        <w:t xml:space="preserve"> </w:t>
      </w:r>
      <w:r w:rsidR="009D1369" w:rsidRPr="00CD67AC">
        <w:rPr>
          <w:rFonts w:ascii="Times New Roman" w:hAnsi="Times New Roman" w:cs="Times New Roman"/>
          <w:b/>
          <w:sz w:val="28"/>
          <w:szCs w:val="28"/>
        </w:rPr>
        <w:t>ИССЛЕДОВАНИЙ</w:t>
      </w:r>
    </w:p>
    <w:p w14:paraId="338B2987" w14:textId="77777777" w:rsidR="004D4CD5" w:rsidRPr="00CD67AC" w:rsidRDefault="004D4CD5" w:rsidP="004D4CD5">
      <w:pPr>
        <w:spacing w:after="0" w:line="240" w:lineRule="auto"/>
        <w:ind w:firstLine="709"/>
        <w:contextualSpacing/>
        <w:jc w:val="both"/>
        <w:rPr>
          <w:rFonts w:ascii="Times New Roman" w:hAnsi="Times New Roman" w:cs="Times New Roman"/>
          <w:sz w:val="28"/>
          <w:szCs w:val="28"/>
        </w:rPr>
      </w:pPr>
    </w:p>
    <w:p w14:paraId="7CC4DF81" w14:textId="17E8EF62" w:rsidR="004D4CD5" w:rsidRPr="00CD67AC" w:rsidRDefault="004D4CD5" w:rsidP="004D4CD5">
      <w:pPr>
        <w:spacing w:after="0" w:line="240" w:lineRule="auto"/>
        <w:ind w:firstLine="709"/>
        <w:contextualSpacing/>
        <w:jc w:val="both"/>
        <w:rPr>
          <w:rFonts w:ascii="Times New Roman" w:hAnsi="Times New Roman" w:cs="Times New Roman"/>
          <w:bCs/>
          <w:iCs/>
          <w:sz w:val="28"/>
          <w:szCs w:val="28"/>
        </w:rPr>
      </w:pPr>
      <w:r w:rsidRPr="00CD67AC">
        <w:rPr>
          <w:rFonts w:ascii="Times New Roman" w:hAnsi="Times New Roman" w:cs="Times New Roman"/>
          <w:sz w:val="28"/>
          <w:szCs w:val="28"/>
        </w:rPr>
        <w:t xml:space="preserve">Работа выполнялась с 2018 по 2023 годы на кафедре </w:t>
      </w:r>
      <w:r w:rsidR="00095203" w:rsidRPr="009516CA">
        <w:rPr>
          <w:rFonts w:ascii="Times New Roman" w:hAnsi="Times New Roman" w:cs="Times New Roman"/>
          <w:sz w:val="28"/>
          <w:szCs w:val="28"/>
        </w:rPr>
        <w:t>«Б</w:t>
      </w:r>
      <w:r w:rsidRPr="009516CA">
        <w:rPr>
          <w:rFonts w:ascii="Times New Roman" w:hAnsi="Times New Roman" w:cs="Times New Roman"/>
          <w:sz w:val="28"/>
          <w:szCs w:val="28"/>
        </w:rPr>
        <w:t>езопасность и качество пищевых продуктов</w:t>
      </w:r>
      <w:r w:rsidR="00095203" w:rsidRPr="009516CA">
        <w:rPr>
          <w:rFonts w:ascii="Times New Roman" w:hAnsi="Times New Roman" w:cs="Times New Roman"/>
          <w:sz w:val="28"/>
          <w:szCs w:val="28"/>
        </w:rPr>
        <w:t>»</w:t>
      </w:r>
      <w:r w:rsidRPr="009516CA">
        <w:rPr>
          <w:rFonts w:ascii="Times New Roman" w:hAnsi="Times New Roman" w:cs="Times New Roman"/>
          <w:sz w:val="28"/>
          <w:szCs w:val="28"/>
        </w:rPr>
        <w:t xml:space="preserve"> (г.</w:t>
      </w:r>
      <w:r w:rsidR="000842FB" w:rsidRPr="009516CA">
        <w:rPr>
          <w:rFonts w:ascii="Times New Roman" w:hAnsi="Times New Roman" w:cs="Times New Roman"/>
          <w:sz w:val="28"/>
          <w:szCs w:val="28"/>
        </w:rPr>
        <w:t xml:space="preserve"> </w:t>
      </w:r>
      <w:r w:rsidRPr="009516CA">
        <w:rPr>
          <w:rFonts w:ascii="Times New Roman" w:hAnsi="Times New Roman" w:cs="Times New Roman"/>
          <w:sz w:val="28"/>
          <w:szCs w:val="28"/>
        </w:rPr>
        <w:t xml:space="preserve">Алматы, РК), в аккредитованной испытательной лаборатории научно-исследовательского института пищевой безопасности </w:t>
      </w:r>
      <w:r w:rsidR="00095203" w:rsidRPr="009516CA">
        <w:rPr>
          <w:rFonts w:ascii="Times New Roman" w:hAnsi="Times New Roman" w:cs="Times New Roman"/>
          <w:sz w:val="28"/>
          <w:szCs w:val="28"/>
        </w:rPr>
        <w:t xml:space="preserve">Алматинского технологического университета </w:t>
      </w:r>
      <w:r w:rsidRPr="009516CA">
        <w:rPr>
          <w:rFonts w:ascii="Times New Roman" w:hAnsi="Times New Roman" w:cs="Times New Roman"/>
          <w:sz w:val="28"/>
          <w:szCs w:val="28"/>
        </w:rPr>
        <w:t>(г.</w:t>
      </w:r>
      <w:r w:rsidR="000842FB" w:rsidRPr="009516CA">
        <w:rPr>
          <w:rFonts w:ascii="Times New Roman" w:hAnsi="Times New Roman" w:cs="Times New Roman"/>
          <w:sz w:val="28"/>
          <w:szCs w:val="28"/>
        </w:rPr>
        <w:t xml:space="preserve"> </w:t>
      </w:r>
      <w:r w:rsidRPr="009516CA">
        <w:rPr>
          <w:rFonts w:ascii="Times New Roman" w:hAnsi="Times New Roman" w:cs="Times New Roman"/>
          <w:sz w:val="28"/>
          <w:szCs w:val="28"/>
        </w:rPr>
        <w:t xml:space="preserve">Алматы, РК), в Институте проблем горения </w:t>
      </w:r>
      <w:r w:rsidR="00095203" w:rsidRPr="009516CA">
        <w:rPr>
          <w:rFonts w:ascii="Times New Roman" w:hAnsi="Times New Roman" w:cs="Times New Roman"/>
          <w:sz w:val="28"/>
          <w:szCs w:val="28"/>
        </w:rPr>
        <w:t>КазНУ им. Аль-Фараби</w:t>
      </w:r>
      <w:r w:rsidR="00095203">
        <w:rPr>
          <w:rFonts w:ascii="Times New Roman" w:hAnsi="Times New Roman" w:cs="Times New Roman"/>
          <w:sz w:val="28"/>
          <w:szCs w:val="28"/>
        </w:rPr>
        <w:t xml:space="preserve"> </w:t>
      </w:r>
      <w:r w:rsidRPr="00CD67AC">
        <w:rPr>
          <w:rFonts w:ascii="Times New Roman" w:hAnsi="Times New Roman" w:cs="Times New Roman"/>
          <w:sz w:val="28"/>
          <w:szCs w:val="28"/>
        </w:rPr>
        <w:t>(г.</w:t>
      </w:r>
      <w:r w:rsidR="000842FB">
        <w:rPr>
          <w:rFonts w:ascii="Times New Roman" w:hAnsi="Times New Roman" w:cs="Times New Roman"/>
          <w:sz w:val="28"/>
          <w:szCs w:val="28"/>
        </w:rPr>
        <w:t xml:space="preserve"> </w:t>
      </w:r>
      <w:r w:rsidRPr="00CD67AC">
        <w:rPr>
          <w:rFonts w:ascii="Times New Roman" w:hAnsi="Times New Roman" w:cs="Times New Roman"/>
          <w:sz w:val="28"/>
          <w:szCs w:val="28"/>
        </w:rPr>
        <w:t xml:space="preserve">Алматы, РК), </w:t>
      </w:r>
      <w:r w:rsidRPr="00CD67AC">
        <w:rPr>
          <w:rFonts w:ascii="Times New Roman" w:hAnsi="Times New Roman" w:cs="Times New Roman"/>
          <w:sz w:val="28"/>
          <w:szCs w:val="28"/>
          <w:shd w:val="clear" w:color="auto" w:fill="FFFFFF"/>
        </w:rPr>
        <w:t xml:space="preserve">Латвийском университете </w:t>
      </w:r>
      <w:r w:rsidR="000842FB" w:rsidRPr="00CD67AC">
        <w:rPr>
          <w:rFonts w:ascii="Times New Roman" w:hAnsi="Times New Roman" w:cs="Times New Roman"/>
          <w:sz w:val="28"/>
          <w:szCs w:val="28"/>
          <w:shd w:val="clear" w:color="auto" w:fill="FFFFFF"/>
        </w:rPr>
        <w:t>естественных</w:t>
      </w:r>
      <w:r w:rsidRPr="00CD67AC">
        <w:rPr>
          <w:rFonts w:ascii="Times New Roman" w:hAnsi="Times New Roman" w:cs="Times New Roman"/>
          <w:sz w:val="28"/>
          <w:szCs w:val="28"/>
          <w:shd w:val="clear" w:color="auto" w:fill="FFFFFF"/>
        </w:rPr>
        <w:t xml:space="preserve"> наук и технологий</w:t>
      </w:r>
      <w:r w:rsidRPr="00CD67AC">
        <w:rPr>
          <w:rFonts w:ascii="Times New Roman" w:hAnsi="Times New Roman" w:cs="Times New Roman"/>
          <w:sz w:val="28"/>
          <w:szCs w:val="28"/>
        </w:rPr>
        <w:t xml:space="preserve"> (г.</w:t>
      </w:r>
      <w:r w:rsidR="000842FB">
        <w:rPr>
          <w:rFonts w:ascii="Times New Roman" w:hAnsi="Times New Roman" w:cs="Times New Roman"/>
          <w:sz w:val="28"/>
          <w:szCs w:val="28"/>
        </w:rPr>
        <w:t xml:space="preserve"> </w:t>
      </w:r>
      <w:r w:rsidRPr="00CD67AC">
        <w:rPr>
          <w:rFonts w:ascii="Times New Roman" w:hAnsi="Times New Roman" w:cs="Times New Roman"/>
          <w:sz w:val="28"/>
          <w:szCs w:val="28"/>
        </w:rPr>
        <w:t xml:space="preserve">Елгава, </w:t>
      </w:r>
      <w:r w:rsidRPr="00CD67AC">
        <w:rPr>
          <w:rFonts w:ascii="Times New Roman" w:hAnsi="Times New Roman" w:cs="Times New Roman"/>
          <w:sz w:val="28"/>
          <w:szCs w:val="28"/>
          <w:lang w:val="kk-KZ"/>
        </w:rPr>
        <w:t>Латвия) (Приложение Г)</w:t>
      </w:r>
      <w:r w:rsidRPr="00CD67AC">
        <w:rPr>
          <w:rFonts w:ascii="Times New Roman" w:hAnsi="Times New Roman" w:cs="Times New Roman"/>
          <w:sz w:val="28"/>
          <w:szCs w:val="28"/>
        </w:rPr>
        <w:t>.</w:t>
      </w:r>
    </w:p>
    <w:p w14:paraId="27BF524C" w14:textId="77777777" w:rsidR="004D4CD5" w:rsidRPr="00CD67AC" w:rsidRDefault="004D4CD5" w:rsidP="00CA04E2">
      <w:pPr>
        <w:pStyle w:val="a6"/>
        <w:spacing w:before="0" w:beforeAutospacing="0" w:after="0" w:afterAutospacing="0"/>
        <w:ind w:firstLine="709"/>
        <w:jc w:val="both"/>
        <w:rPr>
          <w:b/>
          <w:sz w:val="28"/>
          <w:szCs w:val="28"/>
        </w:rPr>
      </w:pPr>
    </w:p>
    <w:p w14:paraId="71C4FFF4" w14:textId="77777777" w:rsidR="001B15BC" w:rsidRPr="00CD67AC" w:rsidRDefault="001B15BC" w:rsidP="00CA04E2">
      <w:pPr>
        <w:pStyle w:val="a6"/>
        <w:spacing w:before="0" w:beforeAutospacing="0" w:after="0" w:afterAutospacing="0"/>
        <w:ind w:firstLine="709"/>
        <w:jc w:val="both"/>
        <w:rPr>
          <w:b/>
          <w:sz w:val="28"/>
          <w:szCs w:val="28"/>
        </w:rPr>
      </w:pPr>
      <w:r w:rsidRPr="00CD67AC">
        <w:rPr>
          <w:b/>
          <w:sz w:val="28"/>
          <w:szCs w:val="28"/>
        </w:rPr>
        <w:t>2.1</w:t>
      </w:r>
      <w:r w:rsidR="00E83CDE" w:rsidRPr="00CD67AC">
        <w:rPr>
          <w:b/>
          <w:sz w:val="28"/>
          <w:szCs w:val="28"/>
        </w:rPr>
        <w:t xml:space="preserve"> </w:t>
      </w:r>
      <w:r w:rsidR="004D4CD5" w:rsidRPr="00CD67AC">
        <w:rPr>
          <w:b/>
          <w:sz w:val="28"/>
          <w:szCs w:val="28"/>
        </w:rPr>
        <w:t xml:space="preserve">Объекты и схема исследования </w:t>
      </w:r>
    </w:p>
    <w:p w14:paraId="2D9C2562" w14:textId="77777777" w:rsidR="00D25421" w:rsidRPr="00CD67AC" w:rsidRDefault="00D25421" w:rsidP="00D25421">
      <w:pPr>
        <w:pStyle w:val="a6"/>
        <w:spacing w:before="0" w:beforeAutospacing="0" w:after="0" w:afterAutospacing="0"/>
        <w:ind w:firstLine="709"/>
        <w:jc w:val="both"/>
        <w:rPr>
          <w:bCs/>
          <w:iCs/>
          <w:sz w:val="28"/>
          <w:szCs w:val="28"/>
        </w:rPr>
      </w:pPr>
    </w:p>
    <w:p w14:paraId="5A52F040" w14:textId="77777777" w:rsidR="00D25421" w:rsidRPr="00CD67AC" w:rsidRDefault="000936D6" w:rsidP="00D25421">
      <w:pPr>
        <w:pStyle w:val="a6"/>
        <w:spacing w:before="0" w:beforeAutospacing="0" w:after="0" w:afterAutospacing="0"/>
        <w:ind w:firstLine="709"/>
        <w:jc w:val="both"/>
        <w:rPr>
          <w:sz w:val="28"/>
          <w:szCs w:val="28"/>
        </w:rPr>
      </w:pPr>
      <w:r w:rsidRPr="00CD67AC">
        <w:rPr>
          <w:sz w:val="28"/>
          <w:szCs w:val="28"/>
        </w:rPr>
        <w:t>Объекты</w:t>
      </w:r>
      <w:r w:rsidR="00E83CDE" w:rsidRPr="00CD67AC">
        <w:rPr>
          <w:sz w:val="28"/>
          <w:szCs w:val="28"/>
        </w:rPr>
        <w:t xml:space="preserve"> </w:t>
      </w:r>
      <w:r w:rsidR="00D25421" w:rsidRPr="00CD67AC">
        <w:rPr>
          <w:sz w:val="28"/>
          <w:szCs w:val="28"/>
        </w:rPr>
        <w:t>исследования</w:t>
      </w:r>
      <w:r w:rsidR="00E83CDE" w:rsidRPr="00CD67AC">
        <w:rPr>
          <w:sz w:val="28"/>
          <w:szCs w:val="28"/>
        </w:rPr>
        <w:t xml:space="preserve"> </w:t>
      </w:r>
      <w:r w:rsidR="00D25421" w:rsidRPr="00CD67AC">
        <w:rPr>
          <w:sz w:val="28"/>
          <w:szCs w:val="28"/>
        </w:rPr>
        <w:t>работы</w:t>
      </w:r>
      <w:r w:rsidR="00E83CDE" w:rsidRPr="00CD67AC">
        <w:rPr>
          <w:sz w:val="28"/>
          <w:szCs w:val="28"/>
        </w:rPr>
        <w:t xml:space="preserve"> </w:t>
      </w:r>
      <w:r w:rsidR="00930CF1" w:rsidRPr="00CD67AC">
        <w:rPr>
          <w:sz w:val="28"/>
          <w:szCs w:val="28"/>
        </w:rPr>
        <w:t>являются:</w:t>
      </w:r>
    </w:p>
    <w:p w14:paraId="3AD7A450" w14:textId="77777777" w:rsidR="00CA7185" w:rsidRPr="00CD67AC" w:rsidRDefault="00607838" w:rsidP="00CA7185">
      <w:pPr>
        <w:pStyle w:val="a6"/>
        <w:spacing w:before="0" w:beforeAutospacing="0" w:after="0" w:afterAutospacing="0"/>
        <w:ind w:firstLine="709"/>
        <w:jc w:val="both"/>
        <w:rPr>
          <w:sz w:val="28"/>
          <w:szCs w:val="28"/>
        </w:rPr>
      </w:pPr>
      <w:r w:rsidRPr="00CD67AC">
        <w:rPr>
          <w:sz w:val="28"/>
          <w:szCs w:val="28"/>
        </w:rPr>
        <w:t>–</w:t>
      </w:r>
      <w:r w:rsidR="00CA7185" w:rsidRPr="00CD67AC">
        <w:rPr>
          <w:sz w:val="28"/>
          <w:szCs w:val="28"/>
        </w:rPr>
        <w:t xml:space="preserve"> коровье молоко (ГОСТ 1760-2009);</w:t>
      </w:r>
    </w:p>
    <w:p w14:paraId="7DC75B76" w14:textId="77777777" w:rsidR="00CA7185" w:rsidRPr="00CD67AC" w:rsidRDefault="00607838" w:rsidP="00CA7185">
      <w:pPr>
        <w:pStyle w:val="a6"/>
        <w:spacing w:before="0" w:beforeAutospacing="0" w:after="0" w:afterAutospacing="0"/>
        <w:ind w:firstLine="709"/>
        <w:jc w:val="both"/>
        <w:rPr>
          <w:sz w:val="28"/>
          <w:szCs w:val="28"/>
        </w:rPr>
      </w:pPr>
      <w:r w:rsidRPr="00CD67AC">
        <w:rPr>
          <w:sz w:val="28"/>
          <w:szCs w:val="28"/>
        </w:rPr>
        <w:t>–</w:t>
      </w:r>
      <w:r w:rsidR="00CA7185" w:rsidRPr="00CD67AC">
        <w:rPr>
          <w:sz w:val="28"/>
          <w:szCs w:val="28"/>
        </w:rPr>
        <w:t xml:space="preserve"> козье молоко (ГОСТ 32940-2014);</w:t>
      </w:r>
    </w:p>
    <w:p w14:paraId="640CCC3B" w14:textId="77777777" w:rsidR="00CA7185" w:rsidRPr="00CD67AC" w:rsidRDefault="00607838" w:rsidP="00CA7185">
      <w:pPr>
        <w:pStyle w:val="a6"/>
        <w:spacing w:before="0" w:beforeAutospacing="0" w:after="0" w:afterAutospacing="0"/>
        <w:ind w:firstLine="709"/>
        <w:jc w:val="both"/>
        <w:rPr>
          <w:sz w:val="28"/>
          <w:szCs w:val="28"/>
        </w:rPr>
      </w:pPr>
      <w:r w:rsidRPr="00CD67AC">
        <w:rPr>
          <w:sz w:val="28"/>
          <w:szCs w:val="28"/>
        </w:rPr>
        <w:t>–</w:t>
      </w:r>
      <w:r w:rsidR="00D07493" w:rsidRPr="00CD67AC">
        <w:rPr>
          <w:sz w:val="28"/>
          <w:szCs w:val="28"/>
        </w:rPr>
        <w:t xml:space="preserve"> </w:t>
      </w:r>
      <w:r w:rsidR="00055BF7" w:rsidRPr="00CD67AC">
        <w:rPr>
          <w:sz w:val="28"/>
          <w:szCs w:val="28"/>
        </w:rPr>
        <w:t>оз</w:t>
      </w:r>
      <w:r w:rsidR="00AF6544" w:rsidRPr="00CD67AC">
        <w:rPr>
          <w:sz w:val="28"/>
          <w:szCs w:val="28"/>
        </w:rPr>
        <w:t>он</w:t>
      </w:r>
      <w:r w:rsidR="00CA7185" w:rsidRPr="00CD67AC">
        <w:rPr>
          <w:sz w:val="28"/>
          <w:szCs w:val="28"/>
        </w:rPr>
        <w:t>ная обработка</w:t>
      </w:r>
      <w:r w:rsidR="008A4FCF" w:rsidRPr="00CD67AC">
        <w:rPr>
          <w:sz w:val="28"/>
          <w:szCs w:val="28"/>
        </w:rPr>
        <w:t xml:space="preserve"> молока-сырья</w:t>
      </w:r>
      <w:r w:rsidR="00CA7185" w:rsidRPr="00CD67AC">
        <w:rPr>
          <w:sz w:val="28"/>
          <w:szCs w:val="28"/>
        </w:rPr>
        <w:t>;</w:t>
      </w:r>
    </w:p>
    <w:p w14:paraId="5A03D1C4" w14:textId="77777777" w:rsidR="00CA7185" w:rsidRPr="00CD67AC" w:rsidRDefault="00607838" w:rsidP="00CA7185">
      <w:pPr>
        <w:pStyle w:val="a6"/>
        <w:spacing w:before="0" w:beforeAutospacing="0" w:after="0" w:afterAutospacing="0"/>
        <w:ind w:firstLine="709"/>
        <w:jc w:val="both"/>
        <w:rPr>
          <w:sz w:val="28"/>
          <w:szCs w:val="28"/>
        </w:rPr>
      </w:pPr>
      <w:r w:rsidRPr="00CD67AC">
        <w:rPr>
          <w:sz w:val="28"/>
          <w:szCs w:val="28"/>
        </w:rPr>
        <w:t>–</w:t>
      </w:r>
      <w:r w:rsidR="00CA7185" w:rsidRPr="00CD67AC">
        <w:rPr>
          <w:sz w:val="28"/>
          <w:szCs w:val="28"/>
        </w:rPr>
        <w:t xml:space="preserve"> бактериальные заквасочные культуры: </w:t>
      </w:r>
    </w:p>
    <w:p w14:paraId="5F934057" w14:textId="630E9E53" w:rsidR="00CA7185" w:rsidRPr="00CD67AC" w:rsidRDefault="00CA7185" w:rsidP="00CA7185">
      <w:pPr>
        <w:pStyle w:val="a6"/>
        <w:spacing w:before="0" w:beforeAutospacing="0" w:after="0" w:afterAutospacing="0"/>
        <w:ind w:firstLine="709"/>
        <w:jc w:val="both"/>
        <w:rPr>
          <w:sz w:val="28"/>
          <w:szCs w:val="28"/>
        </w:rPr>
      </w:pPr>
      <w:r w:rsidRPr="00CD67AC">
        <w:rPr>
          <w:sz w:val="28"/>
          <w:szCs w:val="28"/>
        </w:rPr>
        <w:t>1 термофильны</w:t>
      </w:r>
      <w:r w:rsidR="00DF4DE1" w:rsidRPr="00CD67AC">
        <w:rPr>
          <w:sz w:val="28"/>
          <w:szCs w:val="28"/>
        </w:rPr>
        <w:t>й</w:t>
      </w:r>
      <w:r w:rsidRPr="00CD67AC">
        <w:rPr>
          <w:sz w:val="28"/>
          <w:szCs w:val="28"/>
        </w:rPr>
        <w:t xml:space="preserve"> молочнокислы</w:t>
      </w:r>
      <w:r w:rsidR="00DF4DE1" w:rsidRPr="00CD67AC">
        <w:rPr>
          <w:sz w:val="28"/>
          <w:szCs w:val="28"/>
        </w:rPr>
        <w:t>й</w:t>
      </w:r>
      <w:r w:rsidRPr="00CD67AC">
        <w:rPr>
          <w:sz w:val="28"/>
          <w:szCs w:val="28"/>
        </w:rPr>
        <w:t xml:space="preserve"> стрептококк (</w:t>
      </w:r>
      <w:r w:rsidRPr="00CD67AC">
        <w:rPr>
          <w:i/>
          <w:sz w:val="28"/>
          <w:szCs w:val="28"/>
          <w:lang w:val="en-US"/>
        </w:rPr>
        <w:t>Lactococcus</w:t>
      </w:r>
      <w:r w:rsidRPr="00CD67AC">
        <w:rPr>
          <w:rFonts w:ascii="Arial" w:hAnsi="Arial" w:cs="Arial"/>
          <w:sz w:val="23"/>
          <w:szCs w:val="23"/>
          <w:shd w:val="clear" w:color="auto" w:fill="FFFFFF"/>
        </w:rPr>
        <w:t xml:space="preserve"> </w:t>
      </w:r>
      <w:r w:rsidRPr="00CD67AC">
        <w:rPr>
          <w:i/>
          <w:sz w:val="28"/>
          <w:szCs w:val="28"/>
          <w:shd w:val="clear" w:color="auto" w:fill="FFFFFF"/>
        </w:rPr>
        <w:t xml:space="preserve">salivarius </w:t>
      </w:r>
      <w:r w:rsidR="00A67B36" w:rsidRPr="00CD67AC">
        <w:rPr>
          <w:i/>
          <w:sz w:val="28"/>
          <w:szCs w:val="28"/>
          <w:shd w:val="clear" w:color="auto" w:fill="FFFFFF"/>
        </w:rPr>
        <w:t>subsp.</w:t>
      </w:r>
      <w:r w:rsidRPr="00CD67AC">
        <w:rPr>
          <w:rFonts w:ascii="Arial" w:hAnsi="Arial" w:cs="Arial"/>
          <w:sz w:val="23"/>
          <w:szCs w:val="23"/>
          <w:shd w:val="clear" w:color="auto" w:fill="FFFFFF"/>
        </w:rPr>
        <w:t xml:space="preserve"> </w:t>
      </w:r>
      <w:r w:rsidRPr="00CD67AC">
        <w:rPr>
          <w:i/>
          <w:sz w:val="28"/>
          <w:szCs w:val="28"/>
          <w:shd w:val="clear" w:color="auto" w:fill="FFFFFF"/>
        </w:rPr>
        <w:t>thermophilus</w:t>
      </w:r>
      <w:r w:rsidR="00863203" w:rsidRPr="00CD67AC">
        <w:rPr>
          <w:i/>
          <w:sz w:val="28"/>
          <w:szCs w:val="28"/>
          <w:shd w:val="clear" w:color="auto" w:fill="FFFFFF"/>
        </w:rPr>
        <w:t>)</w:t>
      </w:r>
      <w:r w:rsidRPr="00CD67AC">
        <w:rPr>
          <w:i/>
          <w:sz w:val="28"/>
          <w:szCs w:val="28"/>
          <w:shd w:val="clear" w:color="auto" w:fill="FFFFFF"/>
        </w:rPr>
        <w:t xml:space="preserve"> </w:t>
      </w:r>
      <w:r w:rsidR="00863203" w:rsidRPr="00CD67AC">
        <w:rPr>
          <w:sz w:val="28"/>
          <w:szCs w:val="28"/>
          <w:shd w:val="clear" w:color="auto" w:fill="FFFFFF"/>
        </w:rPr>
        <w:t xml:space="preserve">и </w:t>
      </w:r>
      <w:r w:rsidR="00863203" w:rsidRPr="00CD67AC">
        <w:rPr>
          <w:sz w:val="28"/>
          <w:szCs w:val="28"/>
        </w:rPr>
        <w:t>мезофильн</w:t>
      </w:r>
      <w:r w:rsidR="001D2D54" w:rsidRPr="00CD67AC">
        <w:rPr>
          <w:sz w:val="28"/>
          <w:szCs w:val="28"/>
        </w:rPr>
        <w:t>ые</w:t>
      </w:r>
      <w:r w:rsidR="00863203" w:rsidRPr="00CD67AC">
        <w:rPr>
          <w:sz w:val="28"/>
          <w:szCs w:val="28"/>
        </w:rPr>
        <w:t xml:space="preserve"> молочнокисл</w:t>
      </w:r>
      <w:r w:rsidR="001D2D54" w:rsidRPr="00CD67AC">
        <w:rPr>
          <w:sz w:val="28"/>
          <w:szCs w:val="28"/>
        </w:rPr>
        <w:t>ые</w:t>
      </w:r>
      <w:r w:rsidR="00863203" w:rsidRPr="00CD67AC">
        <w:rPr>
          <w:sz w:val="28"/>
          <w:szCs w:val="28"/>
        </w:rPr>
        <w:t xml:space="preserve"> </w:t>
      </w:r>
      <w:r w:rsidR="001D2D54" w:rsidRPr="00CD67AC">
        <w:rPr>
          <w:sz w:val="28"/>
          <w:szCs w:val="28"/>
        </w:rPr>
        <w:t>бактерии</w:t>
      </w:r>
      <w:r w:rsidR="00863203" w:rsidRPr="00CD67AC">
        <w:rPr>
          <w:i/>
          <w:sz w:val="28"/>
          <w:szCs w:val="28"/>
        </w:rPr>
        <w:t xml:space="preserve"> </w:t>
      </w:r>
      <w:r w:rsidR="00C90045">
        <w:rPr>
          <w:i/>
          <w:sz w:val="28"/>
          <w:szCs w:val="28"/>
        </w:rPr>
        <w:t>(</w:t>
      </w:r>
      <w:r w:rsidRPr="00CD67AC">
        <w:rPr>
          <w:i/>
          <w:sz w:val="28"/>
          <w:szCs w:val="28"/>
          <w:lang w:val="en-US"/>
        </w:rPr>
        <w:t>Lactococcus</w:t>
      </w:r>
      <w:r w:rsidRPr="00CD67AC">
        <w:rPr>
          <w:i/>
          <w:sz w:val="28"/>
          <w:szCs w:val="28"/>
        </w:rPr>
        <w:t xml:space="preserve"> </w:t>
      </w:r>
      <w:r w:rsidRPr="00CD67AC">
        <w:rPr>
          <w:i/>
          <w:sz w:val="28"/>
          <w:szCs w:val="28"/>
          <w:lang w:val="en-US"/>
        </w:rPr>
        <w:t>cremoris</w:t>
      </w:r>
      <w:r w:rsidR="00C90045">
        <w:rPr>
          <w:i/>
          <w:sz w:val="28"/>
          <w:szCs w:val="28"/>
        </w:rPr>
        <w:t>)</w:t>
      </w:r>
      <w:r w:rsidRPr="00CD67AC">
        <w:rPr>
          <w:i/>
          <w:sz w:val="28"/>
          <w:szCs w:val="28"/>
        </w:rPr>
        <w:t>;</w:t>
      </w:r>
    </w:p>
    <w:p w14:paraId="2F183847" w14:textId="77777777" w:rsidR="00CA7185" w:rsidRPr="00CD67AC" w:rsidRDefault="00CA7185" w:rsidP="00CA7185">
      <w:pPr>
        <w:pStyle w:val="a6"/>
        <w:spacing w:before="0" w:beforeAutospacing="0" w:after="0" w:afterAutospacing="0"/>
        <w:ind w:firstLine="709"/>
        <w:jc w:val="both"/>
        <w:rPr>
          <w:rStyle w:val="395pt"/>
          <w:rFonts w:eastAsiaTheme="minorHAnsi"/>
          <w:b w:val="0"/>
          <w:sz w:val="28"/>
          <w:szCs w:val="28"/>
          <w:lang w:val="en-US"/>
        </w:rPr>
      </w:pPr>
      <w:r w:rsidRPr="00CD67AC">
        <w:rPr>
          <w:sz w:val="28"/>
          <w:szCs w:val="28"/>
          <w:lang w:val="en-US"/>
        </w:rPr>
        <w:t xml:space="preserve">2 </w:t>
      </w:r>
      <w:r w:rsidRPr="00CD67AC">
        <w:rPr>
          <w:sz w:val="28"/>
          <w:szCs w:val="28"/>
        </w:rPr>
        <w:t>термофильные</w:t>
      </w:r>
      <w:r w:rsidRPr="00CD67AC">
        <w:rPr>
          <w:sz w:val="28"/>
          <w:szCs w:val="28"/>
          <w:lang w:val="en-US"/>
        </w:rPr>
        <w:t xml:space="preserve"> </w:t>
      </w:r>
      <w:r w:rsidRPr="00CD67AC">
        <w:rPr>
          <w:sz w:val="28"/>
          <w:szCs w:val="28"/>
        </w:rPr>
        <w:t>молочнокислые</w:t>
      </w:r>
      <w:r w:rsidRPr="00CD67AC">
        <w:rPr>
          <w:sz w:val="28"/>
          <w:szCs w:val="28"/>
          <w:lang w:val="en-US"/>
        </w:rPr>
        <w:t xml:space="preserve"> </w:t>
      </w:r>
      <w:r w:rsidRPr="00C90045">
        <w:rPr>
          <w:sz w:val="28"/>
          <w:szCs w:val="28"/>
        </w:rPr>
        <w:t>палочки</w:t>
      </w:r>
      <w:r w:rsidRPr="00C90045">
        <w:rPr>
          <w:sz w:val="28"/>
          <w:szCs w:val="28"/>
          <w:lang w:val="en-US"/>
        </w:rPr>
        <w:t xml:space="preserve"> (</w:t>
      </w:r>
      <w:r w:rsidRPr="00CD67AC">
        <w:rPr>
          <w:i/>
          <w:sz w:val="28"/>
          <w:szCs w:val="28"/>
          <w:lang w:val="en-US"/>
        </w:rPr>
        <w:t xml:space="preserve">Lactobacillus lactis subsp.casei, Lactobacillus lactis subsp.plantarum, Lactobacillus lactis subsp. </w:t>
      </w:r>
      <w:r w:rsidRPr="00CD67AC">
        <w:rPr>
          <w:i/>
          <w:sz w:val="28"/>
          <w:szCs w:val="28"/>
          <w:shd w:val="clear" w:color="auto" w:fill="FFFFFF"/>
          <w:lang w:val="en-US"/>
        </w:rPr>
        <w:t>acidophilus</w:t>
      </w:r>
      <w:r w:rsidRPr="00CD67AC">
        <w:rPr>
          <w:rFonts w:ascii="Arial" w:hAnsi="Arial" w:cs="Arial"/>
          <w:sz w:val="23"/>
          <w:szCs w:val="23"/>
          <w:shd w:val="clear" w:color="auto" w:fill="FFFFFF"/>
          <w:lang w:val="en-US"/>
        </w:rPr>
        <w:t xml:space="preserve">, </w:t>
      </w:r>
      <w:r w:rsidRPr="00CD67AC">
        <w:rPr>
          <w:i/>
          <w:sz w:val="28"/>
          <w:szCs w:val="28"/>
          <w:lang w:val="en-US"/>
        </w:rPr>
        <w:t xml:space="preserve">Lactobacillus fermentum, </w:t>
      </w:r>
      <w:r w:rsidRPr="00CD67AC">
        <w:rPr>
          <w:i/>
          <w:sz w:val="28"/>
          <w:szCs w:val="28"/>
          <w:shd w:val="clear" w:color="auto" w:fill="FFFFFF"/>
          <w:lang w:val="en-US"/>
        </w:rPr>
        <w:t>Lactobacillus casei</w:t>
      </w:r>
      <w:r w:rsidR="00097334" w:rsidRPr="00CD67AC">
        <w:rPr>
          <w:i/>
          <w:sz w:val="28"/>
          <w:szCs w:val="28"/>
          <w:shd w:val="clear" w:color="auto" w:fill="FFFFFF"/>
          <w:lang w:val="en-US"/>
        </w:rPr>
        <w:t>)</w:t>
      </w:r>
      <w:r w:rsidRPr="00CD67AC">
        <w:rPr>
          <w:i/>
          <w:sz w:val="28"/>
          <w:szCs w:val="28"/>
          <w:shd w:val="clear" w:color="auto" w:fill="FFFFFF"/>
          <w:lang w:val="en-US"/>
        </w:rPr>
        <w:t>;</w:t>
      </w:r>
    </w:p>
    <w:p w14:paraId="4F33BA22" w14:textId="0D50EBFD" w:rsidR="00CA7185" w:rsidRPr="00CD67AC" w:rsidRDefault="00CA7185" w:rsidP="00CA7185">
      <w:pPr>
        <w:pStyle w:val="a6"/>
        <w:spacing w:before="0" w:beforeAutospacing="0" w:after="0" w:afterAutospacing="0"/>
        <w:ind w:firstLine="709"/>
        <w:jc w:val="both"/>
        <w:rPr>
          <w:i/>
          <w:sz w:val="28"/>
          <w:szCs w:val="28"/>
          <w:shd w:val="clear" w:color="auto" w:fill="FFFFFF"/>
          <w:lang w:val="en-US"/>
        </w:rPr>
      </w:pPr>
      <w:r w:rsidRPr="00CD67AC">
        <w:rPr>
          <w:sz w:val="28"/>
          <w:szCs w:val="28"/>
          <w:lang w:val="en-US"/>
        </w:rPr>
        <w:t xml:space="preserve">3 </w:t>
      </w:r>
      <w:r w:rsidRPr="00CD67AC">
        <w:rPr>
          <w:sz w:val="28"/>
          <w:szCs w:val="28"/>
        </w:rPr>
        <w:t>бифидобактерии</w:t>
      </w:r>
      <w:r w:rsidRPr="00CD67AC">
        <w:rPr>
          <w:lang w:val="en-US"/>
        </w:rPr>
        <w:t xml:space="preserve"> </w:t>
      </w:r>
      <w:r w:rsidR="00C90045">
        <w:t>(</w:t>
      </w:r>
      <w:r w:rsidR="00097334" w:rsidRPr="00CD67AC">
        <w:rPr>
          <w:i/>
          <w:sz w:val="28"/>
          <w:szCs w:val="28"/>
          <w:shd w:val="clear" w:color="auto" w:fill="FFFFFF"/>
          <w:lang w:val="en-US"/>
        </w:rPr>
        <w:t>Bifidobacterium lactis,</w:t>
      </w:r>
      <w:r w:rsidR="00097334" w:rsidRPr="00CD67AC">
        <w:rPr>
          <w:i/>
          <w:sz w:val="28"/>
          <w:szCs w:val="28"/>
          <w:lang w:val="en-US"/>
        </w:rPr>
        <w:t xml:space="preserve"> </w:t>
      </w:r>
      <w:r w:rsidRPr="00CD67AC">
        <w:rPr>
          <w:i/>
          <w:sz w:val="28"/>
          <w:szCs w:val="28"/>
          <w:lang w:val="en-US"/>
        </w:rPr>
        <w:t>Bifidobacterium bifidum,</w:t>
      </w:r>
      <w:r w:rsidRPr="00CD67AC">
        <w:rPr>
          <w:sz w:val="28"/>
          <w:szCs w:val="28"/>
          <w:lang w:val="en-US"/>
        </w:rPr>
        <w:t xml:space="preserve"> </w:t>
      </w:r>
      <w:r w:rsidRPr="00CD67AC">
        <w:rPr>
          <w:i/>
          <w:sz w:val="28"/>
          <w:szCs w:val="28"/>
          <w:shd w:val="clear" w:color="auto" w:fill="FFFFFF"/>
          <w:lang w:val="en-US"/>
        </w:rPr>
        <w:t>Bifidobacterium</w:t>
      </w:r>
      <w:r w:rsidRPr="00CD67AC">
        <w:rPr>
          <w:i/>
          <w:sz w:val="28"/>
          <w:szCs w:val="28"/>
          <w:lang w:val="en-US"/>
        </w:rPr>
        <w:t xml:space="preserve"> </w:t>
      </w:r>
      <w:r w:rsidR="001D2D54" w:rsidRPr="00CD67AC">
        <w:rPr>
          <w:i/>
          <w:sz w:val="28"/>
          <w:szCs w:val="28"/>
          <w:lang w:val="en-US"/>
        </w:rPr>
        <w:t xml:space="preserve">breve </w:t>
      </w:r>
      <w:r w:rsidRPr="00CD67AC">
        <w:rPr>
          <w:i/>
          <w:sz w:val="28"/>
          <w:szCs w:val="28"/>
        </w:rPr>
        <w:t>Б</w:t>
      </w:r>
      <w:r w:rsidRPr="00CD67AC">
        <w:rPr>
          <w:i/>
          <w:sz w:val="28"/>
          <w:szCs w:val="28"/>
          <w:lang w:val="en-US"/>
        </w:rPr>
        <w:t xml:space="preserve">10, Bifidobacterium longum </w:t>
      </w:r>
      <w:r w:rsidR="00A67B36" w:rsidRPr="00CD67AC">
        <w:rPr>
          <w:i/>
          <w:sz w:val="28"/>
          <w:szCs w:val="28"/>
          <w:lang w:val="en-US"/>
        </w:rPr>
        <w:t>subsp.</w:t>
      </w:r>
      <w:r w:rsidRPr="00CD67AC">
        <w:rPr>
          <w:i/>
          <w:sz w:val="28"/>
          <w:szCs w:val="28"/>
          <w:lang w:val="en-US"/>
        </w:rPr>
        <w:t>infantis</w:t>
      </w:r>
      <w:r w:rsidR="00C90045">
        <w:rPr>
          <w:i/>
          <w:sz w:val="28"/>
          <w:szCs w:val="28"/>
        </w:rPr>
        <w:t>)</w:t>
      </w:r>
      <w:r w:rsidRPr="00CD67AC">
        <w:rPr>
          <w:i/>
          <w:sz w:val="28"/>
          <w:szCs w:val="28"/>
          <w:shd w:val="clear" w:color="auto" w:fill="FFFFFF"/>
          <w:lang w:val="en-US"/>
        </w:rPr>
        <w:t>;</w:t>
      </w:r>
    </w:p>
    <w:p w14:paraId="0E7888FD" w14:textId="77777777" w:rsidR="00CA7185" w:rsidRPr="00CD67AC" w:rsidRDefault="001277FA" w:rsidP="00CA7185">
      <w:pPr>
        <w:pStyle w:val="a6"/>
        <w:spacing w:before="0" w:beforeAutospacing="0" w:after="0" w:afterAutospacing="0"/>
        <w:ind w:firstLine="709"/>
        <w:jc w:val="both"/>
        <w:rPr>
          <w:sz w:val="28"/>
          <w:szCs w:val="28"/>
          <w:shd w:val="clear" w:color="auto" w:fill="FFFFFF"/>
        </w:rPr>
      </w:pPr>
      <w:r w:rsidRPr="00CD67AC">
        <w:rPr>
          <w:sz w:val="28"/>
          <w:szCs w:val="28"/>
        </w:rPr>
        <w:t>–</w:t>
      </w:r>
      <w:r w:rsidR="00CA7185" w:rsidRPr="00CD67AC">
        <w:rPr>
          <w:sz w:val="28"/>
          <w:szCs w:val="28"/>
        </w:rPr>
        <w:t xml:space="preserve"> </w:t>
      </w:r>
      <w:r w:rsidR="00CA7185" w:rsidRPr="00CD67AC">
        <w:rPr>
          <w:sz w:val="28"/>
          <w:szCs w:val="28"/>
          <w:shd w:val="clear" w:color="auto" w:fill="FFFFFF"/>
        </w:rPr>
        <w:t xml:space="preserve">энтеросорбирующие пищевые волокна </w:t>
      </w:r>
      <w:r w:rsidR="007E47D6" w:rsidRPr="00CD67AC">
        <w:rPr>
          <w:sz w:val="28"/>
          <w:szCs w:val="28"/>
          <w:shd w:val="clear" w:color="auto" w:fill="FFFFFF"/>
        </w:rPr>
        <w:t xml:space="preserve">(ЭСПВ) </w:t>
      </w:r>
      <w:r w:rsidR="00CA7185" w:rsidRPr="00CD67AC">
        <w:rPr>
          <w:sz w:val="28"/>
          <w:szCs w:val="28"/>
          <w:shd w:val="clear" w:color="auto" w:fill="FFFFFF"/>
        </w:rPr>
        <w:t>на основе рисовой шелухи;</w:t>
      </w:r>
    </w:p>
    <w:p w14:paraId="412C1532" w14:textId="77777777" w:rsidR="00CA7185" w:rsidRPr="00CD67AC" w:rsidRDefault="001277FA" w:rsidP="00CA7185">
      <w:pPr>
        <w:pStyle w:val="a6"/>
        <w:spacing w:before="0" w:beforeAutospacing="0" w:after="0" w:afterAutospacing="0"/>
        <w:ind w:firstLine="709"/>
        <w:jc w:val="both"/>
        <w:rPr>
          <w:sz w:val="28"/>
          <w:szCs w:val="28"/>
          <w:shd w:val="clear" w:color="auto" w:fill="FFFFFF"/>
        </w:rPr>
      </w:pPr>
      <w:r w:rsidRPr="00CD67AC">
        <w:rPr>
          <w:sz w:val="28"/>
          <w:szCs w:val="28"/>
        </w:rPr>
        <w:t>–</w:t>
      </w:r>
      <w:r w:rsidR="00CA7185" w:rsidRPr="00CD67AC">
        <w:rPr>
          <w:sz w:val="28"/>
          <w:szCs w:val="28"/>
          <w:shd w:val="clear" w:color="auto" w:fill="FFFFFF"/>
        </w:rPr>
        <w:t xml:space="preserve"> биологически-активный компонент</w:t>
      </w:r>
      <w:r w:rsidR="007E47D6" w:rsidRPr="00CD67AC">
        <w:rPr>
          <w:sz w:val="28"/>
          <w:szCs w:val="28"/>
          <w:shd w:val="clear" w:color="auto" w:fill="FFFFFF"/>
        </w:rPr>
        <w:t xml:space="preserve"> (БАК)</w:t>
      </w:r>
      <w:r w:rsidR="00CA7185" w:rsidRPr="00CD67AC">
        <w:rPr>
          <w:sz w:val="28"/>
          <w:szCs w:val="28"/>
          <w:shd w:val="clear" w:color="auto" w:fill="FFFFFF"/>
        </w:rPr>
        <w:t xml:space="preserve"> Ротавит Кардио (</w:t>
      </w:r>
      <w:r w:rsidR="00CA7185" w:rsidRPr="00CD67AC">
        <w:rPr>
          <w:sz w:val="28"/>
          <w:szCs w:val="28"/>
          <w:shd w:val="clear" w:color="auto" w:fill="FFFFFF"/>
          <w:lang w:val="en-US"/>
        </w:rPr>
        <w:t>Rotavit</w:t>
      </w:r>
      <w:r w:rsidR="00CA7185" w:rsidRPr="00CD67AC">
        <w:rPr>
          <w:sz w:val="28"/>
          <w:szCs w:val="28"/>
          <w:shd w:val="clear" w:color="auto" w:fill="FFFFFF"/>
        </w:rPr>
        <w:t xml:space="preserve"> </w:t>
      </w:r>
      <w:r w:rsidR="00CA7185" w:rsidRPr="00CD67AC">
        <w:rPr>
          <w:sz w:val="28"/>
          <w:szCs w:val="28"/>
          <w:shd w:val="clear" w:color="auto" w:fill="FFFFFF"/>
          <w:lang w:val="en-US"/>
        </w:rPr>
        <w:t>Cardio</w:t>
      </w:r>
      <w:r w:rsidR="0079164E" w:rsidRPr="00CD67AC">
        <w:rPr>
          <w:sz w:val="28"/>
          <w:szCs w:val="28"/>
          <w:shd w:val="clear" w:color="auto" w:fill="FFFFFF"/>
        </w:rPr>
        <w:t>)</w:t>
      </w:r>
      <w:r w:rsidR="0079164E" w:rsidRPr="00CD67AC">
        <w:rPr>
          <w:sz w:val="28"/>
          <w:szCs w:val="28"/>
        </w:rPr>
        <w:t>;</w:t>
      </w:r>
    </w:p>
    <w:p w14:paraId="5335FD59" w14:textId="77777777" w:rsidR="00CA7185" w:rsidRPr="00CD67AC" w:rsidRDefault="001277FA" w:rsidP="00CA7185">
      <w:pPr>
        <w:pStyle w:val="a6"/>
        <w:spacing w:before="0" w:beforeAutospacing="0" w:after="0" w:afterAutospacing="0"/>
        <w:ind w:firstLine="709"/>
        <w:jc w:val="both"/>
        <w:rPr>
          <w:sz w:val="28"/>
          <w:szCs w:val="28"/>
          <w:shd w:val="clear" w:color="auto" w:fill="FFFFFF"/>
        </w:rPr>
      </w:pPr>
      <w:r w:rsidRPr="00CD67AC">
        <w:rPr>
          <w:sz w:val="28"/>
          <w:szCs w:val="28"/>
        </w:rPr>
        <w:t>–</w:t>
      </w:r>
      <w:r w:rsidR="00CA7185" w:rsidRPr="00CD67AC">
        <w:rPr>
          <w:sz w:val="28"/>
          <w:szCs w:val="28"/>
          <w:shd w:val="clear" w:color="auto" w:fill="FFFFFF"/>
        </w:rPr>
        <w:t xml:space="preserve"> </w:t>
      </w:r>
      <w:r w:rsidR="007E47D6" w:rsidRPr="00CD67AC">
        <w:rPr>
          <w:sz w:val="28"/>
          <w:szCs w:val="28"/>
          <w:shd w:val="clear" w:color="auto" w:fill="FFFFFF"/>
        </w:rPr>
        <w:t>БАК</w:t>
      </w:r>
      <w:r w:rsidR="00CA7185" w:rsidRPr="00CD67AC">
        <w:rPr>
          <w:sz w:val="28"/>
          <w:szCs w:val="28"/>
          <w:shd w:val="clear" w:color="auto" w:fill="FFFFFF"/>
        </w:rPr>
        <w:t xml:space="preserve"> сироп боярышника с черноплодной аронией</w:t>
      </w:r>
      <w:r w:rsidR="00CE0E87" w:rsidRPr="00CD67AC">
        <w:rPr>
          <w:sz w:val="28"/>
          <w:szCs w:val="28"/>
          <w:shd w:val="clear" w:color="auto" w:fill="FFFFFF"/>
        </w:rPr>
        <w:t>;</w:t>
      </w:r>
    </w:p>
    <w:p w14:paraId="59452588" w14:textId="77777777" w:rsidR="00CA7185" w:rsidRPr="00CD67AC" w:rsidRDefault="001277FA" w:rsidP="00CA7185">
      <w:pPr>
        <w:tabs>
          <w:tab w:val="left" w:pos="567"/>
        </w:tabs>
        <w:spacing w:after="0" w:line="240" w:lineRule="auto"/>
        <w:ind w:firstLine="709"/>
        <w:contextualSpacing/>
        <w:jc w:val="both"/>
        <w:rPr>
          <w:rFonts w:ascii="Times New Roman" w:hAnsi="Times New Roman" w:cs="Times New Roman"/>
          <w:sz w:val="28"/>
          <w:szCs w:val="28"/>
        </w:rPr>
      </w:pPr>
      <w:r w:rsidRPr="00CD67AC">
        <w:rPr>
          <w:sz w:val="28"/>
          <w:szCs w:val="28"/>
        </w:rPr>
        <w:t>–</w:t>
      </w:r>
      <w:r w:rsidR="00CA7185" w:rsidRPr="00CD67AC">
        <w:rPr>
          <w:rFonts w:ascii="Times New Roman" w:hAnsi="Times New Roman" w:cs="Times New Roman"/>
          <w:sz w:val="28"/>
          <w:szCs w:val="28"/>
        </w:rPr>
        <w:t xml:space="preserve"> кисломолочные продукты с </w:t>
      </w:r>
      <w:r w:rsidR="007E47D6" w:rsidRPr="00CD67AC">
        <w:rPr>
          <w:rFonts w:ascii="Times New Roman" w:hAnsi="Times New Roman" w:cs="Times New Roman"/>
          <w:sz w:val="28"/>
          <w:szCs w:val="28"/>
        </w:rPr>
        <w:t>ЭСПВ</w:t>
      </w:r>
      <w:r w:rsidR="00CA7185" w:rsidRPr="00CD67AC">
        <w:rPr>
          <w:rFonts w:ascii="Times New Roman" w:hAnsi="Times New Roman" w:cs="Times New Roman"/>
          <w:sz w:val="28"/>
          <w:szCs w:val="28"/>
        </w:rPr>
        <w:t xml:space="preserve">; </w:t>
      </w:r>
    </w:p>
    <w:p w14:paraId="4CBDC951" w14:textId="77777777" w:rsidR="00D25421" w:rsidRPr="00CD67AC" w:rsidRDefault="001277FA" w:rsidP="00CA7185">
      <w:pPr>
        <w:shd w:val="clear" w:color="auto" w:fill="FFFFFF" w:themeFill="background1"/>
        <w:autoSpaceDE w:val="0"/>
        <w:autoSpaceDN w:val="0"/>
        <w:adjustRightInd w:val="0"/>
        <w:spacing w:after="0" w:line="240" w:lineRule="auto"/>
        <w:ind w:firstLine="709"/>
        <w:jc w:val="both"/>
        <w:rPr>
          <w:rFonts w:ascii="Times New Roman" w:hAnsi="Times New Roman" w:cs="Times New Roman"/>
          <w:sz w:val="28"/>
          <w:szCs w:val="28"/>
        </w:rPr>
      </w:pPr>
      <w:r w:rsidRPr="00CD67AC">
        <w:rPr>
          <w:sz w:val="28"/>
          <w:szCs w:val="28"/>
        </w:rPr>
        <w:t>–</w:t>
      </w:r>
      <w:r w:rsidR="00CA7185" w:rsidRPr="00CD67AC">
        <w:rPr>
          <w:rFonts w:ascii="Times New Roman" w:hAnsi="Times New Roman" w:cs="Times New Roman"/>
          <w:sz w:val="28"/>
          <w:szCs w:val="28"/>
        </w:rPr>
        <w:t xml:space="preserve"> кисломолочные продукты с </w:t>
      </w:r>
      <w:r w:rsidR="00A6498D" w:rsidRPr="00CD67AC">
        <w:rPr>
          <w:rFonts w:ascii="Times New Roman" w:hAnsi="Times New Roman" w:cs="Times New Roman"/>
          <w:sz w:val="28"/>
          <w:szCs w:val="28"/>
        </w:rPr>
        <w:t>БАК</w:t>
      </w:r>
      <w:r w:rsidR="00CA7185" w:rsidRPr="00CD67AC">
        <w:rPr>
          <w:sz w:val="28"/>
          <w:szCs w:val="28"/>
        </w:rPr>
        <w:t>.</w:t>
      </w:r>
      <w:r w:rsidR="00E83CDE" w:rsidRPr="00CD67AC">
        <w:rPr>
          <w:rFonts w:ascii="Times New Roman" w:hAnsi="Times New Roman" w:cs="Times New Roman"/>
          <w:sz w:val="28"/>
          <w:szCs w:val="28"/>
        </w:rPr>
        <w:t xml:space="preserve"> </w:t>
      </w:r>
    </w:p>
    <w:p w14:paraId="27E10C62" w14:textId="2C484E58" w:rsidR="00D25421" w:rsidRPr="00CD67AC" w:rsidRDefault="00D25421" w:rsidP="00D25421">
      <w:pPr>
        <w:pStyle w:val="a6"/>
        <w:spacing w:before="0" w:beforeAutospacing="0" w:after="0" w:afterAutospacing="0"/>
        <w:ind w:firstLine="709"/>
        <w:jc w:val="both"/>
        <w:rPr>
          <w:sz w:val="28"/>
          <w:szCs w:val="28"/>
        </w:rPr>
      </w:pPr>
      <w:r w:rsidRPr="00CD67AC">
        <w:rPr>
          <w:sz w:val="28"/>
          <w:szCs w:val="28"/>
        </w:rPr>
        <w:t>Для</w:t>
      </w:r>
      <w:r w:rsidR="00E83CDE" w:rsidRPr="00CD67AC">
        <w:rPr>
          <w:sz w:val="28"/>
          <w:szCs w:val="28"/>
        </w:rPr>
        <w:t xml:space="preserve"> </w:t>
      </w:r>
      <w:r w:rsidR="006C6809" w:rsidRPr="00CD67AC">
        <w:rPr>
          <w:sz w:val="28"/>
          <w:szCs w:val="28"/>
        </w:rPr>
        <w:t>получения</w:t>
      </w:r>
      <w:r w:rsidR="00E83CDE" w:rsidRPr="00CD67AC">
        <w:rPr>
          <w:sz w:val="28"/>
          <w:szCs w:val="28"/>
        </w:rPr>
        <w:t xml:space="preserve"> </w:t>
      </w:r>
      <w:r w:rsidR="006C6809" w:rsidRPr="00CD67AC">
        <w:rPr>
          <w:sz w:val="28"/>
          <w:szCs w:val="28"/>
        </w:rPr>
        <w:t>инновационной</w:t>
      </w:r>
      <w:r w:rsidR="00E83CDE" w:rsidRPr="00CD67AC">
        <w:rPr>
          <w:sz w:val="28"/>
          <w:szCs w:val="28"/>
        </w:rPr>
        <w:t xml:space="preserve"> </w:t>
      </w:r>
      <w:r w:rsidR="006C6809" w:rsidRPr="00CD67AC">
        <w:rPr>
          <w:sz w:val="28"/>
          <w:szCs w:val="28"/>
        </w:rPr>
        <w:t>технологии</w:t>
      </w:r>
      <w:r w:rsidR="00E83CDE" w:rsidRPr="00CD67AC">
        <w:rPr>
          <w:sz w:val="28"/>
          <w:szCs w:val="28"/>
        </w:rPr>
        <w:t xml:space="preserve"> </w:t>
      </w:r>
      <w:r w:rsidRPr="00CD67AC">
        <w:rPr>
          <w:sz w:val="28"/>
          <w:szCs w:val="28"/>
        </w:rPr>
        <w:t>кисломолочн</w:t>
      </w:r>
      <w:r w:rsidR="006C6809" w:rsidRPr="00CD67AC">
        <w:rPr>
          <w:sz w:val="28"/>
          <w:szCs w:val="28"/>
        </w:rPr>
        <w:t>ых</w:t>
      </w:r>
      <w:r w:rsidR="00E83CDE" w:rsidRPr="00CD67AC">
        <w:rPr>
          <w:sz w:val="28"/>
          <w:szCs w:val="28"/>
        </w:rPr>
        <w:t xml:space="preserve"> </w:t>
      </w:r>
      <w:r w:rsidR="006C6809" w:rsidRPr="00CD67AC">
        <w:rPr>
          <w:sz w:val="28"/>
          <w:szCs w:val="28"/>
        </w:rPr>
        <w:t>продуктов</w:t>
      </w:r>
      <w:r w:rsidR="00E83CDE" w:rsidRPr="00CD67AC">
        <w:rPr>
          <w:sz w:val="28"/>
          <w:szCs w:val="28"/>
        </w:rPr>
        <w:t xml:space="preserve"> </w:t>
      </w:r>
      <w:r w:rsidRPr="00CD67AC">
        <w:rPr>
          <w:sz w:val="28"/>
          <w:szCs w:val="28"/>
        </w:rPr>
        <w:t>из</w:t>
      </w:r>
      <w:r w:rsidR="00E83CDE" w:rsidRPr="00CD67AC">
        <w:rPr>
          <w:sz w:val="28"/>
          <w:szCs w:val="28"/>
        </w:rPr>
        <w:t xml:space="preserve"> </w:t>
      </w:r>
      <w:r w:rsidR="006C6809" w:rsidRPr="00CD67AC">
        <w:rPr>
          <w:sz w:val="28"/>
          <w:szCs w:val="28"/>
        </w:rPr>
        <w:t>коровьего</w:t>
      </w:r>
      <w:r w:rsidR="00E83CDE" w:rsidRPr="00CD67AC">
        <w:rPr>
          <w:sz w:val="28"/>
          <w:szCs w:val="28"/>
        </w:rPr>
        <w:t xml:space="preserve"> </w:t>
      </w:r>
      <w:r w:rsidR="006C6809" w:rsidRPr="00CD67AC">
        <w:rPr>
          <w:sz w:val="28"/>
          <w:szCs w:val="28"/>
        </w:rPr>
        <w:t>и</w:t>
      </w:r>
      <w:r w:rsidR="00E83CDE" w:rsidRPr="00CD67AC">
        <w:rPr>
          <w:sz w:val="28"/>
          <w:szCs w:val="28"/>
        </w:rPr>
        <w:t xml:space="preserve"> </w:t>
      </w:r>
      <w:r w:rsidRPr="00CD67AC">
        <w:rPr>
          <w:sz w:val="28"/>
          <w:szCs w:val="28"/>
        </w:rPr>
        <w:t>козьего</w:t>
      </w:r>
      <w:r w:rsidR="00E83CDE" w:rsidRPr="00CD67AC">
        <w:rPr>
          <w:sz w:val="28"/>
          <w:szCs w:val="28"/>
        </w:rPr>
        <w:t xml:space="preserve"> </w:t>
      </w:r>
      <w:r w:rsidRPr="00CD67AC">
        <w:rPr>
          <w:sz w:val="28"/>
          <w:szCs w:val="28"/>
        </w:rPr>
        <w:t>молока</w:t>
      </w:r>
      <w:r w:rsidR="00E83CDE" w:rsidRPr="00CD67AC">
        <w:rPr>
          <w:sz w:val="28"/>
          <w:szCs w:val="28"/>
        </w:rPr>
        <w:t xml:space="preserve"> </w:t>
      </w:r>
      <w:r w:rsidRPr="00CD67AC">
        <w:rPr>
          <w:sz w:val="28"/>
          <w:szCs w:val="28"/>
        </w:rPr>
        <w:t>провели</w:t>
      </w:r>
      <w:r w:rsidR="00E83CDE" w:rsidRPr="00CD67AC">
        <w:rPr>
          <w:sz w:val="28"/>
          <w:szCs w:val="28"/>
        </w:rPr>
        <w:t xml:space="preserve"> </w:t>
      </w:r>
      <w:r w:rsidRPr="00CD67AC">
        <w:rPr>
          <w:sz w:val="28"/>
          <w:szCs w:val="28"/>
        </w:rPr>
        <w:t>серию</w:t>
      </w:r>
      <w:r w:rsidR="00E83CDE" w:rsidRPr="00CD67AC">
        <w:rPr>
          <w:sz w:val="28"/>
          <w:szCs w:val="28"/>
        </w:rPr>
        <w:t xml:space="preserve"> </w:t>
      </w:r>
      <w:r w:rsidRPr="00CD67AC">
        <w:rPr>
          <w:sz w:val="28"/>
          <w:szCs w:val="28"/>
        </w:rPr>
        <w:t>экспериментов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лабораторных</w:t>
      </w:r>
      <w:r w:rsidR="00E83CDE" w:rsidRPr="00CD67AC">
        <w:rPr>
          <w:sz w:val="28"/>
          <w:szCs w:val="28"/>
        </w:rPr>
        <w:t xml:space="preserve"> </w:t>
      </w:r>
      <w:r w:rsidRPr="00CD67AC">
        <w:rPr>
          <w:sz w:val="28"/>
          <w:szCs w:val="28"/>
        </w:rPr>
        <w:t>условиях</w:t>
      </w:r>
      <w:r w:rsidR="00E83CDE" w:rsidRPr="00CD67AC">
        <w:rPr>
          <w:sz w:val="28"/>
          <w:szCs w:val="28"/>
        </w:rPr>
        <w:t xml:space="preserve"> </w:t>
      </w:r>
      <w:r w:rsidRPr="00CD67AC">
        <w:rPr>
          <w:sz w:val="28"/>
          <w:szCs w:val="28"/>
        </w:rPr>
        <w:t>на</w:t>
      </w:r>
      <w:r w:rsidR="00E83CDE" w:rsidRPr="00CD67AC">
        <w:rPr>
          <w:sz w:val="28"/>
          <w:szCs w:val="28"/>
        </w:rPr>
        <w:t xml:space="preserve"> </w:t>
      </w:r>
      <w:r w:rsidRPr="00CD67AC">
        <w:rPr>
          <w:sz w:val="28"/>
          <w:szCs w:val="28"/>
        </w:rPr>
        <w:t>кафедре</w:t>
      </w:r>
      <w:r w:rsidR="00E83CDE" w:rsidRPr="00CD67AC">
        <w:rPr>
          <w:sz w:val="28"/>
          <w:szCs w:val="28"/>
        </w:rPr>
        <w:t xml:space="preserve"> </w:t>
      </w:r>
      <w:r w:rsidR="00047A62">
        <w:rPr>
          <w:sz w:val="28"/>
          <w:szCs w:val="28"/>
        </w:rPr>
        <w:t>«Б</w:t>
      </w:r>
      <w:r w:rsidR="007C264B" w:rsidRPr="00CD67AC">
        <w:rPr>
          <w:sz w:val="28"/>
          <w:szCs w:val="28"/>
        </w:rPr>
        <w:t>езопасность</w:t>
      </w:r>
      <w:r w:rsidR="00E83CDE" w:rsidRPr="00CD67AC">
        <w:rPr>
          <w:sz w:val="28"/>
          <w:szCs w:val="28"/>
        </w:rPr>
        <w:t xml:space="preserve"> </w:t>
      </w:r>
      <w:r w:rsidR="007C264B" w:rsidRPr="00CD67AC">
        <w:rPr>
          <w:sz w:val="28"/>
          <w:szCs w:val="28"/>
        </w:rPr>
        <w:t>и</w:t>
      </w:r>
      <w:r w:rsidR="00E83CDE" w:rsidRPr="00CD67AC">
        <w:rPr>
          <w:sz w:val="28"/>
          <w:szCs w:val="28"/>
        </w:rPr>
        <w:t xml:space="preserve"> </w:t>
      </w:r>
      <w:r w:rsidR="007C264B" w:rsidRPr="00CD67AC">
        <w:rPr>
          <w:sz w:val="28"/>
          <w:szCs w:val="28"/>
        </w:rPr>
        <w:t>качество</w:t>
      </w:r>
      <w:r w:rsidR="00E83CDE" w:rsidRPr="00CD67AC">
        <w:rPr>
          <w:sz w:val="28"/>
          <w:szCs w:val="28"/>
        </w:rPr>
        <w:t xml:space="preserve"> </w:t>
      </w:r>
      <w:r w:rsidR="007C264B" w:rsidRPr="00CD67AC">
        <w:rPr>
          <w:sz w:val="28"/>
          <w:szCs w:val="28"/>
        </w:rPr>
        <w:t>пищевых</w:t>
      </w:r>
      <w:r w:rsidR="00E83CDE" w:rsidRPr="00CD67AC">
        <w:rPr>
          <w:sz w:val="28"/>
          <w:szCs w:val="28"/>
        </w:rPr>
        <w:t xml:space="preserve"> </w:t>
      </w:r>
      <w:r w:rsidR="007C264B" w:rsidRPr="00CD67AC">
        <w:rPr>
          <w:sz w:val="28"/>
          <w:szCs w:val="28"/>
        </w:rPr>
        <w:t>продуктов</w:t>
      </w:r>
      <w:r w:rsidR="00047A62">
        <w:rPr>
          <w:sz w:val="28"/>
          <w:szCs w:val="28"/>
        </w:rPr>
        <w:t>»</w:t>
      </w:r>
      <w:r w:rsidR="00E83CDE" w:rsidRPr="00CD67AC">
        <w:rPr>
          <w:sz w:val="28"/>
          <w:szCs w:val="28"/>
        </w:rPr>
        <w:t xml:space="preserve"> </w:t>
      </w:r>
      <w:r w:rsidR="006C6809" w:rsidRPr="00CD67AC">
        <w:rPr>
          <w:sz w:val="28"/>
          <w:szCs w:val="28"/>
        </w:rPr>
        <w:t>АТУ</w:t>
      </w:r>
      <w:r w:rsidRPr="00CD67AC">
        <w:rPr>
          <w:sz w:val="28"/>
          <w:szCs w:val="28"/>
        </w:rPr>
        <w:t>,</w:t>
      </w:r>
      <w:r w:rsidR="00E83CDE" w:rsidRPr="00CD67AC">
        <w:rPr>
          <w:sz w:val="28"/>
          <w:szCs w:val="28"/>
        </w:rPr>
        <w:t xml:space="preserve"> </w:t>
      </w:r>
      <w:r w:rsidRPr="00CD67AC">
        <w:rPr>
          <w:sz w:val="28"/>
          <w:szCs w:val="28"/>
        </w:rPr>
        <w:t>затем</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производственных</w:t>
      </w:r>
      <w:r w:rsidR="00E83CDE" w:rsidRPr="00CD67AC">
        <w:rPr>
          <w:sz w:val="28"/>
          <w:szCs w:val="28"/>
        </w:rPr>
        <w:t xml:space="preserve"> </w:t>
      </w:r>
      <w:r w:rsidR="004D4CD5" w:rsidRPr="00CD67AC">
        <w:rPr>
          <w:sz w:val="28"/>
          <w:szCs w:val="28"/>
        </w:rPr>
        <w:t xml:space="preserve">условиях </w:t>
      </w:r>
      <w:r w:rsidRPr="00CD67AC">
        <w:rPr>
          <w:sz w:val="28"/>
          <w:szCs w:val="28"/>
        </w:rPr>
        <w:t>на</w:t>
      </w:r>
      <w:r w:rsidR="00E83CDE" w:rsidRPr="00CD67AC">
        <w:rPr>
          <w:sz w:val="28"/>
          <w:szCs w:val="28"/>
        </w:rPr>
        <w:t xml:space="preserve"> </w:t>
      </w:r>
      <w:r w:rsidRPr="00CD67AC">
        <w:rPr>
          <w:sz w:val="28"/>
          <w:szCs w:val="28"/>
        </w:rPr>
        <w:t>молочн</w:t>
      </w:r>
      <w:r w:rsidR="00C22AE4" w:rsidRPr="00CD67AC">
        <w:rPr>
          <w:sz w:val="28"/>
          <w:szCs w:val="28"/>
        </w:rPr>
        <w:t>ых</w:t>
      </w:r>
      <w:r w:rsidR="00E83CDE" w:rsidRPr="00CD67AC">
        <w:rPr>
          <w:sz w:val="28"/>
          <w:szCs w:val="28"/>
        </w:rPr>
        <w:t xml:space="preserve"> </w:t>
      </w:r>
      <w:r w:rsidRPr="00CD67AC">
        <w:rPr>
          <w:sz w:val="28"/>
          <w:szCs w:val="28"/>
        </w:rPr>
        <w:t>завод</w:t>
      </w:r>
      <w:r w:rsidR="00C22AE4" w:rsidRPr="00CD67AC">
        <w:rPr>
          <w:sz w:val="28"/>
          <w:szCs w:val="28"/>
        </w:rPr>
        <w:t>ах</w:t>
      </w:r>
      <w:r w:rsidR="00E83CDE" w:rsidRPr="00CD67AC">
        <w:rPr>
          <w:sz w:val="28"/>
          <w:szCs w:val="28"/>
        </w:rPr>
        <w:t xml:space="preserve"> </w:t>
      </w:r>
      <w:r w:rsidR="00C22AE4" w:rsidRPr="00CD67AC">
        <w:rPr>
          <w:sz w:val="28"/>
          <w:szCs w:val="28"/>
        </w:rPr>
        <w:t>ТОО</w:t>
      </w:r>
      <w:r w:rsidR="00E83CDE" w:rsidRPr="00CD67AC">
        <w:rPr>
          <w:sz w:val="28"/>
          <w:szCs w:val="28"/>
        </w:rPr>
        <w:t xml:space="preserve"> </w:t>
      </w:r>
      <w:r w:rsidR="00C22AE4" w:rsidRPr="00CD67AC">
        <w:rPr>
          <w:sz w:val="28"/>
          <w:szCs w:val="28"/>
        </w:rPr>
        <w:t>«Гормолзавод»</w:t>
      </w:r>
      <w:r w:rsidR="009516CA" w:rsidRPr="009516CA">
        <w:rPr>
          <w:sz w:val="28"/>
          <w:szCs w:val="28"/>
        </w:rPr>
        <w:t xml:space="preserve"> </w:t>
      </w:r>
      <w:r w:rsidR="009516CA" w:rsidRPr="00CD67AC">
        <w:rPr>
          <w:sz w:val="28"/>
          <w:szCs w:val="28"/>
        </w:rPr>
        <w:t xml:space="preserve">(г. </w:t>
      </w:r>
      <w:r w:rsidR="009516CA">
        <w:rPr>
          <w:sz w:val="28"/>
          <w:szCs w:val="28"/>
        </w:rPr>
        <w:t>Кокшетау</w:t>
      </w:r>
      <w:r w:rsidR="009516CA" w:rsidRPr="00CD67AC">
        <w:rPr>
          <w:sz w:val="28"/>
          <w:szCs w:val="28"/>
        </w:rPr>
        <w:t>, РК)</w:t>
      </w:r>
      <w:r w:rsidR="00C22AE4" w:rsidRPr="00CD67AC">
        <w:rPr>
          <w:sz w:val="28"/>
          <w:szCs w:val="28"/>
        </w:rPr>
        <w:t>,</w:t>
      </w:r>
      <w:r w:rsidR="00E83CDE" w:rsidRPr="00CD67AC">
        <w:rPr>
          <w:sz w:val="28"/>
          <w:szCs w:val="28"/>
        </w:rPr>
        <w:t xml:space="preserve"> </w:t>
      </w:r>
      <w:r w:rsidR="00C22AE4" w:rsidRPr="00CD67AC">
        <w:rPr>
          <w:sz w:val="28"/>
          <w:szCs w:val="28"/>
        </w:rPr>
        <w:t>ТОО</w:t>
      </w:r>
      <w:r w:rsidR="00E83CDE" w:rsidRPr="00CD67AC">
        <w:rPr>
          <w:sz w:val="28"/>
          <w:szCs w:val="28"/>
        </w:rPr>
        <w:t xml:space="preserve"> </w:t>
      </w:r>
      <w:r w:rsidR="00C22AE4" w:rsidRPr="00CD67AC">
        <w:rPr>
          <w:sz w:val="28"/>
          <w:szCs w:val="28"/>
        </w:rPr>
        <w:t>«</w:t>
      </w:r>
      <w:r w:rsidR="00C22AE4" w:rsidRPr="00CD67AC">
        <w:rPr>
          <w:sz w:val="28"/>
          <w:szCs w:val="28"/>
          <w:lang w:val="en-US"/>
        </w:rPr>
        <w:t>Stella</w:t>
      </w:r>
      <w:r w:rsidR="00E83CDE" w:rsidRPr="00CD67AC">
        <w:rPr>
          <w:sz w:val="28"/>
          <w:szCs w:val="28"/>
        </w:rPr>
        <w:t xml:space="preserve"> </w:t>
      </w:r>
      <w:r w:rsidR="00C22AE4" w:rsidRPr="00CD67AC">
        <w:rPr>
          <w:sz w:val="28"/>
          <w:szCs w:val="28"/>
          <w:lang w:val="en-US"/>
        </w:rPr>
        <w:t>Alpina</w:t>
      </w:r>
      <w:r w:rsidR="00C22AE4" w:rsidRPr="00CD67AC">
        <w:rPr>
          <w:sz w:val="28"/>
          <w:szCs w:val="28"/>
        </w:rPr>
        <w:t>»</w:t>
      </w:r>
      <w:r w:rsidR="009516CA">
        <w:rPr>
          <w:sz w:val="28"/>
          <w:szCs w:val="28"/>
        </w:rPr>
        <w:t xml:space="preserve"> </w:t>
      </w:r>
      <w:r w:rsidR="009516CA" w:rsidRPr="00CD67AC">
        <w:rPr>
          <w:sz w:val="28"/>
          <w:szCs w:val="28"/>
        </w:rPr>
        <w:t>(г. Алматы, РК)</w:t>
      </w:r>
      <w:r w:rsidRPr="00CD67AC">
        <w:rPr>
          <w:sz w:val="28"/>
          <w:szCs w:val="28"/>
        </w:rPr>
        <w:t>.</w:t>
      </w:r>
      <w:r w:rsidR="00E83CDE" w:rsidRPr="00CD67AC">
        <w:rPr>
          <w:sz w:val="28"/>
          <w:szCs w:val="28"/>
        </w:rPr>
        <w:t xml:space="preserve"> </w:t>
      </w:r>
      <w:r w:rsidR="00337F9D" w:rsidRPr="00CD67AC">
        <w:rPr>
          <w:sz w:val="28"/>
          <w:szCs w:val="28"/>
        </w:rPr>
        <w:t>П</w:t>
      </w:r>
      <w:r w:rsidRPr="00CD67AC">
        <w:rPr>
          <w:sz w:val="28"/>
          <w:szCs w:val="28"/>
        </w:rPr>
        <w:t>роведены</w:t>
      </w:r>
      <w:r w:rsidR="00E83CDE" w:rsidRPr="00CD67AC">
        <w:rPr>
          <w:sz w:val="28"/>
          <w:szCs w:val="28"/>
        </w:rPr>
        <w:t xml:space="preserve"> </w:t>
      </w:r>
      <w:r w:rsidRPr="00CD67AC">
        <w:rPr>
          <w:sz w:val="28"/>
          <w:szCs w:val="28"/>
        </w:rPr>
        <w:t>исследования</w:t>
      </w:r>
      <w:r w:rsidR="00E83CDE" w:rsidRPr="00CD67AC">
        <w:rPr>
          <w:sz w:val="28"/>
          <w:szCs w:val="28"/>
        </w:rPr>
        <w:t xml:space="preserve"> </w:t>
      </w:r>
      <w:r w:rsidRPr="00CD67AC">
        <w:rPr>
          <w:sz w:val="28"/>
          <w:szCs w:val="28"/>
        </w:rPr>
        <w:t>об</w:t>
      </w:r>
      <w:r w:rsidR="00337F9D" w:rsidRPr="00CD67AC">
        <w:rPr>
          <w:sz w:val="28"/>
          <w:szCs w:val="28"/>
        </w:rPr>
        <w:t>разцов</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аккредитованной</w:t>
      </w:r>
      <w:r w:rsidR="00E83CDE" w:rsidRPr="00CD67AC">
        <w:rPr>
          <w:sz w:val="28"/>
          <w:szCs w:val="28"/>
        </w:rPr>
        <w:t xml:space="preserve"> </w:t>
      </w:r>
      <w:r w:rsidRPr="00CD67AC">
        <w:rPr>
          <w:sz w:val="28"/>
          <w:szCs w:val="28"/>
        </w:rPr>
        <w:t>испытательной</w:t>
      </w:r>
      <w:r w:rsidR="00E83CDE" w:rsidRPr="00CD67AC">
        <w:rPr>
          <w:sz w:val="28"/>
          <w:szCs w:val="28"/>
        </w:rPr>
        <w:t xml:space="preserve"> </w:t>
      </w:r>
      <w:r w:rsidRPr="00CD67AC">
        <w:rPr>
          <w:sz w:val="28"/>
          <w:szCs w:val="28"/>
        </w:rPr>
        <w:t>лаборатории</w:t>
      </w:r>
      <w:r w:rsidR="00E83CDE" w:rsidRPr="00CD67AC">
        <w:rPr>
          <w:sz w:val="28"/>
          <w:szCs w:val="28"/>
        </w:rPr>
        <w:t xml:space="preserve"> </w:t>
      </w:r>
      <w:r w:rsidR="00277967" w:rsidRPr="00CD67AC">
        <w:rPr>
          <w:sz w:val="28"/>
          <w:szCs w:val="28"/>
        </w:rPr>
        <w:t>НИИ</w:t>
      </w:r>
      <w:r w:rsidR="00E83CDE" w:rsidRPr="00CD67AC">
        <w:rPr>
          <w:sz w:val="28"/>
          <w:szCs w:val="28"/>
        </w:rPr>
        <w:t xml:space="preserve"> </w:t>
      </w:r>
      <w:r w:rsidR="00277967" w:rsidRPr="00CD67AC">
        <w:rPr>
          <w:sz w:val="28"/>
          <w:szCs w:val="28"/>
        </w:rPr>
        <w:t>ПБ</w:t>
      </w:r>
      <w:r w:rsidR="00E83CDE" w:rsidRPr="00CD67AC">
        <w:rPr>
          <w:sz w:val="28"/>
          <w:szCs w:val="28"/>
        </w:rPr>
        <w:t xml:space="preserve"> </w:t>
      </w:r>
      <w:r w:rsidRPr="00CD67AC">
        <w:rPr>
          <w:sz w:val="28"/>
          <w:szCs w:val="28"/>
        </w:rPr>
        <w:t>АТУ</w:t>
      </w:r>
      <w:r w:rsidR="009516CA">
        <w:rPr>
          <w:sz w:val="28"/>
          <w:szCs w:val="28"/>
        </w:rPr>
        <w:t xml:space="preserve"> </w:t>
      </w:r>
      <w:r w:rsidR="009516CA" w:rsidRPr="00CD67AC">
        <w:rPr>
          <w:sz w:val="28"/>
          <w:szCs w:val="28"/>
        </w:rPr>
        <w:t>(г. Алматы, РК)</w:t>
      </w:r>
      <w:r w:rsidRPr="00CD67AC">
        <w:rPr>
          <w:sz w:val="28"/>
          <w:szCs w:val="28"/>
        </w:rPr>
        <w:t>,</w:t>
      </w:r>
      <w:r w:rsidR="00E83CDE" w:rsidRPr="00CD67AC">
        <w:rPr>
          <w:sz w:val="28"/>
          <w:szCs w:val="28"/>
        </w:rPr>
        <w:t xml:space="preserve"> </w:t>
      </w:r>
      <w:r w:rsidR="00530435" w:rsidRPr="00CD67AC">
        <w:rPr>
          <w:sz w:val="28"/>
          <w:szCs w:val="28"/>
        </w:rPr>
        <w:t>в</w:t>
      </w:r>
      <w:r w:rsidR="00E83CDE" w:rsidRPr="00CD67AC">
        <w:rPr>
          <w:sz w:val="28"/>
          <w:szCs w:val="28"/>
        </w:rPr>
        <w:t xml:space="preserve"> </w:t>
      </w:r>
      <w:r w:rsidR="00530435" w:rsidRPr="00CD67AC">
        <w:rPr>
          <w:sz w:val="28"/>
          <w:szCs w:val="28"/>
        </w:rPr>
        <w:t>Институте</w:t>
      </w:r>
      <w:r w:rsidR="00E83CDE" w:rsidRPr="00CD67AC">
        <w:rPr>
          <w:sz w:val="28"/>
          <w:szCs w:val="28"/>
        </w:rPr>
        <w:t xml:space="preserve"> </w:t>
      </w:r>
      <w:r w:rsidR="004D4CD5" w:rsidRPr="00CD67AC">
        <w:rPr>
          <w:sz w:val="28"/>
          <w:szCs w:val="28"/>
        </w:rPr>
        <w:t xml:space="preserve">проблем </w:t>
      </w:r>
      <w:r w:rsidR="00530435" w:rsidRPr="00CD67AC">
        <w:rPr>
          <w:sz w:val="28"/>
          <w:szCs w:val="28"/>
        </w:rPr>
        <w:t>горения</w:t>
      </w:r>
      <w:r w:rsidR="00E83CDE" w:rsidRPr="00CD67AC">
        <w:rPr>
          <w:sz w:val="28"/>
          <w:szCs w:val="28"/>
        </w:rPr>
        <w:t xml:space="preserve"> </w:t>
      </w:r>
      <w:r w:rsidR="00047A62" w:rsidRPr="009516CA">
        <w:rPr>
          <w:sz w:val="28"/>
          <w:szCs w:val="28"/>
        </w:rPr>
        <w:t>КазНУ им. Аль-Фараби</w:t>
      </w:r>
      <w:r w:rsidR="00047A62">
        <w:rPr>
          <w:sz w:val="28"/>
          <w:szCs w:val="28"/>
        </w:rPr>
        <w:t xml:space="preserve"> </w:t>
      </w:r>
      <w:r w:rsidR="00530435" w:rsidRPr="00CD67AC">
        <w:rPr>
          <w:sz w:val="28"/>
          <w:szCs w:val="28"/>
        </w:rPr>
        <w:t>(г.</w:t>
      </w:r>
      <w:r w:rsidR="00E83CDE" w:rsidRPr="00CD67AC">
        <w:rPr>
          <w:sz w:val="28"/>
          <w:szCs w:val="28"/>
        </w:rPr>
        <w:t xml:space="preserve"> </w:t>
      </w:r>
      <w:r w:rsidR="00530435" w:rsidRPr="00CD67AC">
        <w:rPr>
          <w:sz w:val="28"/>
          <w:szCs w:val="28"/>
        </w:rPr>
        <w:t>Алматы,</w:t>
      </w:r>
      <w:r w:rsidR="00E83CDE" w:rsidRPr="00CD67AC">
        <w:rPr>
          <w:sz w:val="28"/>
          <w:szCs w:val="28"/>
        </w:rPr>
        <w:t xml:space="preserve"> </w:t>
      </w:r>
      <w:r w:rsidR="00097334" w:rsidRPr="00CD67AC">
        <w:rPr>
          <w:sz w:val="28"/>
          <w:szCs w:val="28"/>
        </w:rPr>
        <w:t>РК).</w:t>
      </w:r>
    </w:p>
    <w:p w14:paraId="7FA4CAEA" w14:textId="77777777" w:rsidR="004D4CD5" w:rsidRDefault="004D4CD5" w:rsidP="004D4CD5">
      <w:pPr>
        <w:pStyle w:val="a6"/>
        <w:spacing w:before="0" w:beforeAutospacing="0" w:after="0" w:afterAutospacing="0"/>
        <w:ind w:firstLine="709"/>
        <w:jc w:val="both"/>
        <w:rPr>
          <w:bCs/>
          <w:iCs/>
          <w:sz w:val="28"/>
          <w:szCs w:val="28"/>
        </w:rPr>
      </w:pPr>
      <w:r w:rsidRPr="00CD67AC">
        <w:rPr>
          <w:bCs/>
          <w:iCs/>
          <w:sz w:val="28"/>
          <w:szCs w:val="28"/>
        </w:rPr>
        <w:t>На рисунке 5 представлена схема исследования и разработки технологии кисломолочных продуктов из коровьего и козьего молока с ЭСПВ и БАК.</w:t>
      </w:r>
    </w:p>
    <w:p w14:paraId="70095F80" w14:textId="77777777" w:rsidR="00936717" w:rsidRPr="00CD67AC" w:rsidRDefault="00936717" w:rsidP="004D4CD5">
      <w:pPr>
        <w:pStyle w:val="a6"/>
        <w:spacing w:before="0" w:beforeAutospacing="0" w:after="0" w:afterAutospacing="0"/>
        <w:ind w:firstLine="709"/>
        <w:jc w:val="both"/>
        <w:rPr>
          <w:b/>
          <w:sz w:val="28"/>
          <w:szCs w:val="28"/>
        </w:rPr>
      </w:pPr>
    </w:p>
    <w:p w14:paraId="32A1B24E" w14:textId="77777777" w:rsidR="007C552A" w:rsidRPr="00CD67AC" w:rsidRDefault="004D4CD5" w:rsidP="004D4CD5">
      <w:pPr>
        <w:pStyle w:val="a6"/>
        <w:spacing w:before="0" w:beforeAutospacing="0" w:after="0" w:afterAutospacing="0"/>
        <w:jc w:val="both"/>
        <w:rPr>
          <w:sz w:val="20"/>
          <w:szCs w:val="20"/>
        </w:rPr>
      </w:pPr>
      <w:r w:rsidRPr="00CD67AC">
        <w:rPr>
          <w:noProof/>
          <w:sz w:val="20"/>
          <w:szCs w:val="20"/>
        </w:rPr>
        <w:lastRenderedPageBreak/>
        <mc:AlternateContent>
          <mc:Choice Requires="wps">
            <w:drawing>
              <wp:anchor distT="0" distB="0" distL="114300" distR="114300" simplePos="0" relativeHeight="251675648" behindDoc="0" locked="0" layoutInCell="1" allowOverlap="1" wp14:anchorId="1727B2FA" wp14:editId="6909E394">
                <wp:simplePos x="0" y="0"/>
                <wp:positionH relativeFrom="column">
                  <wp:posOffset>944245</wp:posOffset>
                </wp:positionH>
                <wp:positionV relativeFrom="paragraph">
                  <wp:posOffset>5876925</wp:posOffset>
                </wp:positionV>
                <wp:extent cx="447675" cy="862123"/>
                <wp:effectExtent l="97790" t="73660" r="88265" b="88265"/>
                <wp:wrapNone/>
                <wp:docPr id="104" name="Стрелка вправо 104"/>
                <wp:cNvGraphicFramePr/>
                <a:graphic xmlns:a="http://schemas.openxmlformats.org/drawingml/2006/main">
                  <a:graphicData uri="http://schemas.microsoft.com/office/word/2010/wordprocessingShape">
                    <wps:wsp>
                      <wps:cNvSpPr/>
                      <wps:spPr>
                        <a:xfrm rot="5400000">
                          <a:off x="0" y="0"/>
                          <a:ext cx="447675" cy="862123"/>
                        </a:xfrm>
                        <a:prstGeom prst="rightArrow">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5D425D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4" o:spid="_x0000_s1026" type="#_x0000_t13" style="position:absolute;margin-left:74.35pt;margin-top:462.75pt;width:35.25pt;height:67.9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" adj="10800" fillcolor="white [3201]" strokecolor="#4bacc6 [3208]" strokeweight="2pt"/>
            </w:pict>
          </mc:Fallback>
        </mc:AlternateContent>
      </w:r>
      <w:r w:rsidRPr="00CD67AC">
        <w:rPr>
          <w:noProof/>
          <w:sz w:val="20"/>
          <w:szCs w:val="20"/>
        </w:rPr>
        <mc:AlternateContent>
          <mc:Choice Requires="wps">
            <w:drawing>
              <wp:anchor distT="0" distB="0" distL="114300" distR="114300" simplePos="0" relativeHeight="251669504" behindDoc="0" locked="0" layoutInCell="1" allowOverlap="1" wp14:anchorId="3B6C9EE6" wp14:editId="5118BA3E">
                <wp:simplePos x="0" y="0"/>
                <wp:positionH relativeFrom="column">
                  <wp:posOffset>17780</wp:posOffset>
                </wp:positionH>
                <wp:positionV relativeFrom="paragraph">
                  <wp:posOffset>4596129</wp:posOffset>
                </wp:positionV>
                <wp:extent cx="2381250" cy="1435735"/>
                <wp:effectExtent l="76200" t="76200" r="95250" b="88265"/>
                <wp:wrapTopAndBottom/>
                <wp:docPr id="107" name="Блок-схема: альтернативный процесс 107"/>
                <wp:cNvGraphicFramePr/>
                <a:graphic xmlns:a="http://schemas.openxmlformats.org/drawingml/2006/main">
                  <a:graphicData uri="http://schemas.microsoft.com/office/word/2010/wordprocessingShape">
                    <wps:wsp>
                      <wps:cNvSpPr/>
                      <wps:spPr>
                        <a:xfrm>
                          <a:off x="0" y="0"/>
                          <a:ext cx="2381250" cy="1435735"/>
                        </a:xfrm>
                        <a:prstGeom prst="flowChartAlternateProcess">
                          <a:avLst/>
                        </a:prstGeom>
                        <a:ln>
                          <a:solidFill>
                            <a:srgbClr val="0070C0"/>
                          </a:solidFill>
                        </a:ln>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2BDE3CD4" w14:textId="77777777" w:rsidR="00525EBF" w:rsidRPr="007A24A0" w:rsidRDefault="00525EBF" w:rsidP="007C552A">
                            <w:pPr>
                              <w:pStyle w:val="a6"/>
                              <w:spacing w:before="0" w:beforeAutospacing="0" w:after="0" w:afterAutospacing="0"/>
                              <w:jc w:val="center"/>
                              <w:rPr>
                                <w:b/>
                                <w:sz w:val="22"/>
                                <w:szCs w:val="28"/>
                              </w:rPr>
                            </w:pPr>
                            <w:r w:rsidRPr="007A24A0">
                              <w:rPr>
                                <w:b/>
                                <w:sz w:val="22"/>
                                <w:szCs w:val="28"/>
                              </w:rPr>
                              <w:t>ЭКСПЕРИМЕНТАЛЬНЫЕ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C9EE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07" o:spid="_x0000_s1026" type="#_x0000_t176" style="position:absolute;left:0;text-align:left;margin-left:1.4pt;margin-top:361.9pt;width:187.5pt;height:11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" fillcolor="white [3201]" strokecolor="#0070c0" strokeweight="2pt">
                <v:textbox>
                  <w:txbxContent>
                    <w:p w14:paraId="2BDE3CD4" w14:textId="77777777" w:rsidR="00525EBF" w:rsidRPr="007A24A0" w:rsidRDefault="00525EBF" w:rsidP="007C552A">
                      <w:pPr>
                        <w:pStyle w:val="a6"/>
                        <w:spacing w:before="0" w:beforeAutospacing="0" w:after="0" w:afterAutospacing="0"/>
                        <w:jc w:val="center"/>
                        <w:rPr>
                          <w:b/>
                          <w:sz w:val="22"/>
                          <w:szCs w:val="28"/>
                        </w:rPr>
                      </w:pPr>
                      <w:r w:rsidRPr="007A24A0">
                        <w:rPr>
                          <w:b/>
                          <w:sz w:val="22"/>
                          <w:szCs w:val="28"/>
                        </w:rPr>
                        <w:t>ЭКСПЕРИМЕНТАЛЬНЫЕ ИССЛЕДОВАНИЯ</w:t>
                      </w:r>
                    </w:p>
                  </w:txbxContent>
                </v:textbox>
                <w10:wrap type="topAndBottom"/>
              </v:shape>
            </w:pict>
          </mc:Fallback>
        </mc:AlternateContent>
      </w:r>
      <w:r w:rsidRPr="00CD67AC">
        <w:rPr>
          <w:noProof/>
          <w:sz w:val="20"/>
          <w:szCs w:val="20"/>
        </w:rPr>
        <mc:AlternateContent>
          <mc:Choice Requires="wps">
            <w:drawing>
              <wp:anchor distT="0" distB="0" distL="114300" distR="114300" simplePos="0" relativeHeight="251667456" behindDoc="0" locked="0" layoutInCell="1" allowOverlap="1" wp14:anchorId="3CADAA73" wp14:editId="6D70D404">
                <wp:simplePos x="0" y="0"/>
                <wp:positionH relativeFrom="column">
                  <wp:posOffset>2421255</wp:posOffset>
                </wp:positionH>
                <wp:positionV relativeFrom="paragraph">
                  <wp:posOffset>4843780</wp:posOffset>
                </wp:positionV>
                <wp:extent cx="447675" cy="861237"/>
                <wp:effectExtent l="76200" t="76200" r="47625" b="91440"/>
                <wp:wrapNone/>
                <wp:docPr id="106" name="Стрелка вправо 106"/>
                <wp:cNvGraphicFramePr/>
                <a:graphic xmlns:a="http://schemas.openxmlformats.org/drawingml/2006/main">
                  <a:graphicData uri="http://schemas.microsoft.com/office/word/2010/wordprocessingShape">
                    <wps:wsp>
                      <wps:cNvSpPr/>
                      <wps:spPr>
                        <a:xfrm>
                          <a:off x="0" y="0"/>
                          <a:ext cx="447675" cy="861237"/>
                        </a:xfrm>
                        <a:prstGeom prst="rightArrow">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4487725" id="Стрелка вправо 106" o:spid="_x0000_s1026" type="#_x0000_t13" style="position:absolute;margin-left:190.65pt;margin-top:381.4pt;width:35.25pt;height:67.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" adj="10800" fillcolor="white [3201]" strokecolor="#4bacc6 [3208]" strokeweight="2pt"/>
            </w:pict>
          </mc:Fallback>
        </mc:AlternateContent>
      </w:r>
      <w:r w:rsidRPr="00CD67AC">
        <w:rPr>
          <w:noProof/>
          <w:sz w:val="20"/>
          <w:szCs w:val="20"/>
        </w:rPr>
        <mc:AlternateContent>
          <mc:Choice Requires="wps">
            <w:drawing>
              <wp:anchor distT="0" distB="0" distL="114300" distR="114300" simplePos="0" relativeHeight="251670528" behindDoc="0" locked="0" layoutInCell="1" allowOverlap="1" wp14:anchorId="1C82A048" wp14:editId="5A4BA353">
                <wp:simplePos x="0" y="0"/>
                <wp:positionH relativeFrom="column">
                  <wp:posOffset>2907030</wp:posOffset>
                </wp:positionH>
                <wp:positionV relativeFrom="paragraph">
                  <wp:posOffset>4559935</wp:posOffset>
                </wp:positionV>
                <wp:extent cx="3133282" cy="1390650"/>
                <wp:effectExtent l="76200" t="76200" r="86360" b="95250"/>
                <wp:wrapNone/>
                <wp:docPr id="105" name="Прямоугольник с одним скругленным углом 105"/>
                <wp:cNvGraphicFramePr/>
                <a:graphic xmlns:a="http://schemas.openxmlformats.org/drawingml/2006/main">
                  <a:graphicData uri="http://schemas.microsoft.com/office/word/2010/wordprocessingShape">
                    <wps:wsp>
                      <wps:cNvSpPr/>
                      <wps:spPr>
                        <a:xfrm>
                          <a:off x="0" y="0"/>
                          <a:ext cx="3133282" cy="1390650"/>
                        </a:xfrm>
                        <a:prstGeom prst="round1Rect">
                          <a:avLst/>
                        </a:prstGeom>
                        <a:ln>
                          <a:solidFill>
                            <a:srgbClr val="0070C0"/>
                          </a:solidFill>
                        </a:ln>
                        <a:effectLst>
                          <a:glow rad="63500">
                            <a:schemeClr val="accent1">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14:paraId="5F94FCC4" w14:textId="6CE1F3FB" w:rsidR="00525EBF" w:rsidRPr="0043739E" w:rsidRDefault="00525EBF" w:rsidP="007C552A">
                            <w:pPr>
                              <w:pStyle w:val="a6"/>
                              <w:spacing w:before="0" w:beforeAutospacing="0" w:after="0" w:afterAutospacing="0"/>
                              <w:contextualSpacing/>
                              <w:jc w:val="both"/>
                              <w:rPr>
                                <w:sz w:val="22"/>
                                <w:szCs w:val="22"/>
                              </w:rPr>
                            </w:pPr>
                            <w:r w:rsidRPr="0043739E">
                              <w:rPr>
                                <w:b/>
                                <w:sz w:val="22"/>
                                <w:szCs w:val="22"/>
                              </w:rPr>
                              <w:t xml:space="preserve">- </w:t>
                            </w:r>
                            <w:r w:rsidR="00C90045" w:rsidRPr="0043739E">
                              <w:rPr>
                                <w:sz w:val="22"/>
                                <w:szCs w:val="22"/>
                              </w:rPr>
                              <w:t xml:space="preserve">исследования </w:t>
                            </w:r>
                            <w:r w:rsidRPr="0043739E">
                              <w:rPr>
                                <w:sz w:val="22"/>
                                <w:szCs w:val="22"/>
                              </w:rPr>
                              <w:t>физико-химических</w:t>
                            </w:r>
                            <w:r>
                              <w:rPr>
                                <w:sz w:val="22"/>
                                <w:szCs w:val="22"/>
                              </w:rPr>
                              <w:t>,</w:t>
                            </w:r>
                            <w:r w:rsidRPr="0043739E">
                              <w:rPr>
                                <w:sz w:val="22"/>
                                <w:szCs w:val="22"/>
                              </w:rPr>
                              <w:t xml:space="preserve"> микробиологических показателей </w:t>
                            </w:r>
                            <w:r>
                              <w:rPr>
                                <w:sz w:val="22"/>
                                <w:szCs w:val="22"/>
                              </w:rPr>
                              <w:t>финальных</w:t>
                            </w:r>
                            <w:r w:rsidRPr="0043739E">
                              <w:rPr>
                                <w:sz w:val="22"/>
                                <w:szCs w:val="22"/>
                              </w:rPr>
                              <w:t xml:space="preserve"> образцов продуктов;</w:t>
                            </w:r>
                          </w:p>
                          <w:p w14:paraId="71B1D9B8" w14:textId="1A25A117" w:rsidR="00525EBF" w:rsidRPr="0043739E" w:rsidRDefault="00525EBF" w:rsidP="007C552A">
                            <w:pPr>
                              <w:pStyle w:val="a6"/>
                              <w:spacing w:before="0" w:beforeAutospacing="0" w:after="0" w:afterAutospacing="0"/>
                              <w:contextualSpacing/>
                              <w:jc w:val="both"/>
                              <w:rPr>
                                <w:sz w:val="22"/>
                                <w:szCs w:val="22"/>
                              </w:rPr>
                            </w:pPr>
                            <w:r w:rsidRPr="0043739E">
                              <w:rPr>
                                <w:sz w:val="22"/>
                                <w:szCs w:val="22"/>
                              </w:rPr>
                              <w:t xml:space="preserve">- </w:t>
                            </w:r>
                            <w:r w:rsidR="00C90045" w:rsidRPr="0043739E">
                              <w:rPr>
                                <w:sz w:val="22"/>
                                <w:szCs w:val="22"/>
                              </w:rPr>
                              <w:t xml:space="preserve">анализ </w:t>
                            </w:r>
                            <w:r w:rsidRPr="0043739E">
                              <w:rPr>
                                <w:sz w:val="22"/>
                                <w:szCs w:val="22"/>
                              </w:rPr>
                              <w:t>аминокислотного и жирнокислотного состава продуктов;</w:t>
                            </w:r>
                          </w:p>
                          <w:p w14:paraId="4EFA64F9" w14:textId="48490500" w:rsidR="00525EBF" w:rsidRPr="0043739E" w:rsidRDefault="00525EBF" w:rsidP="007C552A">
                            <w:pPr>
                              <w:pStyle w:val="a6"/>
                              <w:spacing w:before="0" w:beforeAutospacing="0" w:after="0" w:afterAutospacing="0"/>
                              <w:contextualSpacing/>
                              <w:jc w:val="both"/>
                              <w:rPr>
                                <w:sz w:val="22"/>
                                <w:szCs w:val="22"/>
                              </w:rPr>
                            </w:pPr>
                            <w:r w:rsidRPr="0043739E">
                              <w:rPr>
                                <w:sz w:val="22"/>
                                <w:szCs w:val="22"/>
                              </w:rPr>
                              <w:t xml:space="preserve">- </w:t>
                            </w:r>
                            <w:r w:rsidR="00C90045">
                              <w:rPr>
                                <w:sz w:val="22"/>
                                <w:szCs w:val="22"/>
                              </w:rPr>
                              <w:t xml:space="preserve">исследование </w:t>
                            </w:r>
                            <w:r>
                              <w:rPr>
                                <w:sz w:val="22"/>
                                <w:szCs w:val="22"/>
                              </w:rPr>
                              <w:t>процессов биосорбции ЭСПВ</w:t>
                            </w:r>
                            <w:r w:rsidRPr="0043739E">
                              <w:rPr>
                                <w:sz w:val="22"/>
                                <w:szCs w:val="22"/>
                              </w:rPr>
                              <w:t>;</w:t>
                            </w:r>
                          </w:p>
                          <w:p w14:paraId="77008B7B" w14:textId="4AF144FD" w:rsidR="00525EBF" w:rsidRPr="0043739E" w:rsidRDefault="00525EBF" w:rsidP="007C552A">
                            <w:pPr>
                              <w:jc w:val="both"/>
                              <w:rPr>
                                <w:rFonts w:ascii="Times New Roman" w:hAnsi="Times New Roman" w:cs="Times New Roman"/>
                              </w:rPr>
                            </w:pPr>
                            <w:r w:rsidRPr="0043739E">
                              <w:rPr>
                                <w:rFonts w:ascii="Times New Roman" w:hAnsi="Times New Roman" w:cs="Times New Roman"/>
                              </w:rPr>
                              <w:t xml:space="preserve">- </w:t>
                            </w:r>
                            <w:r w:rsidR="00C90045" w:rsidRPr="0043739E">
                              <w:rPr>
                                <w:rFonts w:ascii="Times New Roman" w:hAnsi="Times New Roman" w:cs="Times New Roman"/>
                              </w:rPr>
                              <w:t>органолептический</w:t>
                            </w:r>
                            <w:r w:rsidR="00C90045">
                              <w:rPr>
                                <w:rFonts w:ascii="Times New Roman" w:hAnsi="Times New Roman" w:cs="Times New Roman"/>
                              </w:rPr>
                              <w:t xml:space="preserve"> </w:t>
                            </w:r>
                            <w:r>
                              <w:rPr>
                                <w:rFonts w:ascii="Times New Roman" w:hAnsi="Times New Roman" w:cs="Times New Roman"/>
                              </w:rPr>
                              <w:t>анализ.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A048" id="Прямоугольник с одним скругленным углом 105" o:spid="_x0000_s1027" style="position:absolute;left:0;text-align:left;margin-left:228.9pt;margin-top:359.05pt;width:246.7pt;height:1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3282,1390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" adj="-11796480,,5400" path="m,l2901502,v128009,,231780,103771,231780,231780l3133282,1390650,,1390650,,xe" fillcolor="white [3201]" strokecolor="#0070c0" strokeweight="2pt">
                <v:stroke joinstyle="miter"/>
                <v:formulas/>
                <v:path arrowok="t" o:connecttype="custom" o:connectlocs="0,0;2901502,0;3133282,231780;3133282,1390650;0,1390650;0,0" o:connectangles="0,0,0,0,0,0" textboxrect="0,0,3133282,1390650"/>
                <v:textbox>
                  <w:txbxContent>
                    <w:p w14:paraId="5F94FCC4" w14:textId="6CE1F3FB" w:rsidR="00525EBF" w:rsidRPr="0043739E" w:rsidRDefault="00525EBF" w:rsidP="007C552A">
                      <w:pPr>
                        <w:pStyle w:val="a6"/>
                        <w:spacing w:before="0" w:beforeAutospacing="0" w:after="0" w:afterAutospacing="0"/>
                        <w:contextualSpacing/>
                        <w:jc w:val="both"/>
                        <w:rPr>
                          <w:sz w:val="22"/>
                          <w:szCs w:val="22"/>
                        </w:rPr>
                      </w:pPr>
                      <w:r w:rsidRPr="0043739E">
                        <w:rPr>
                          <w:b/>
                          <w:sz w:val="22"/>
                          <w:szCs w:val="22"/>
                        </w:rPr>
                        <w:t xml:space="preserve">- </w:t>
                      </w:r>
                      <w:r w:rsidR="00C90045" w:rsidRPr="0043739E">
                        <w:rPr>
                          <w:sz w:val="22"/>
                          <w:szCs w:val="22"/>
                        </w:rPr>
                        <w:t xml:space="preserve">исследования </w:t>
                      </w:r>
                      <w:r w:rsidRPr="0043739E">
                        <w:rPr>
                          <w:sz w:val="22"/>
                          <w:szCs w:val="22"/>
                        </w:rPr>
                        <w:t>физико-химических</w:t>
                      </w:r>
                      <w:r>
                        <w:rPr>
                          <w:sz w:val="22"/>
                          <w:szCs w:val="22"/>
                        </w:rPr>
                        <w:t>,</w:t>
                      </w:r>
                      <w:r w:rsidRPr="0043739E">
                        <w:rPr>
                          <w:sz w:val="22"/>
                          <w:szCs w:val="22"/>
                        </w:rPr>
                        <w:t xml:space="preserve"> микробиологических показателей </w:t>
                      </w:r>
                      <w:r>
                        <w:rPr>
                          <w:sz w:val="22"/>
                          <w:szCs w:val="22"/>
                        </w:rPr>
                        <w:t>финальных</w:t>
                      </w:r>
                      <w:r w:rsidRPr="0043739E">
                        <w:rPr>
                          <w:sz w:val="22"/>
                          <w:szCs w:val="22"/>
                        </w:rPr>
                        <w:t xml:space="preserve"> образцов продуктов;</w:t>
                      </w:r>
                    </w:p>
                    <w:p w14:paraId="71B1D9B8" w14:textId="1A25A117" w:rsidR="00525EBF" w:rsidRPr="0043739E" w:rsidRDefault="00525EBF" w:rsidP="007C552A">
                      <w:pPr>
                        <w:pStyle w:val="a6"/>
                        <w:spacing w:before="0" w:beforeAutospacing="0" w:after="0" w:afterAutospacing="0"/>
                        <w:contextualSpacing/>
                        <w:jc w:val="both"/>
                        <w:rPr>
                          <w:sz w:val="22"/>
                          <w:szCs w:val="22"/>
                        </w:rPr>
                      </w:pPr>
                      <w:r w:rsidRPr="0043739E">
                        <w:rPr>
                          <w:sz w:val="22"/>
                          <w:szCs w:val="22"/>
                        </w:rPr>
                        <w:t xml:space="preserve">- </w:t>
                      </w:r>
                      <w:r w:rsidR="00C90045" w:rsidRPr="0043739E">
                        <w:rPr>
                          <w:sz w:val="22"/>
                          <w:szCs w:val="22"/>
                        </w:rPr>
                        <w:t xml:space="preserve">анализ </w:t>
                      </w:r>
                      <w:r w:rsidRPr="0043739E">
                        <w:rPr>
                          <w:sz w:val="22"/>
                          <w:szCs w:val="22"/>
                        </w:rPr>
                        <w:t>аминокислотного и жирнокислотного состава продуктов;</w:t>
                      </w:r>
                    </w:p>
                    <w:p w14:paraId="4EFA64F9" w14:textId="48490500" w:rsidR="00525EBF" w:rsidRPr="0043739E" w:rsidRDefault="00525EBF" w:rsidP="007C552A">
                      <w:pPr>
                        <w:pStyle w:val="a6"/>
                        <w:spacing w:before="0" w:beforeAutospacing="0" w:after="0" w:afterAutospacing="0"/>
                        <w:contextualSpacing/>
                        <w:jc w:val="both"/>
                        <w:rPr>
                          <w:sz w:val="22"/>
                          <w:szCs w:val="22"/>
                        </w:rPr>
                      </w:pPr>
                      <w:r w:rsidRPr="0043739E">
                        <w:rPr>
                          <w:sz w:val="22"/>
                          <w:szCs w:val="22"/>
                        </w:rPr>
                        <w:t xml:space="preserve">- </w:t>
                      </w:r>
                      <w:r w:rsidR="00C90045">
                        <w:rPr>
                          <w:sz w:val="22"/>
                          <w:szCs w:val="22"/>
                        </w:rPr>
                        <w:t xml:space="preserve">исследование </w:t>
                      </w:r>
                      <w:r>
                        <w:rPr>
                          <w:sz w:val="22"/>
                          <w:szCs w:val="22"/>
                        </w:rPr>
                        <w:t>процессов биосорбции ЭСПВ</w:t>
                      </w:r>
                      <w:r w:rsidRPr="0043739E">
                        <w:rPr>
                          <w:sz w:val="22"/>
                          <w:szCs w:val="22"/>
                        </w:rPr>
                        <w:t>;</w:t>
                      </w:r>
                    </w:p>
                    <w:p w14:paraId="77008B7B" w14:textId="4AF144FD" w:rsidR="00525EBF" w:rsidRPr="0043739E" w:rsidRDefault="00525EBF" w:rsidP="007C552A">
                      <w:pPr>
                        <w:jc w:val="both"/>
                        <w:rPr>
                          <w:rFonts w:ascii="Times New Roman" w:hAnsi="Times New Roman" w:cs="Times New Roman"/>
                        </w:rPr>
                      </w:pPr>
                      <w:r w:rsidRPr="0043739E">
                        <w:rPr>
                          <w:rFonts w:ascii="Times New Roman" w:hAnsi="Times New Roman" w:cs="Times New Roman"/>
                        </w:rPr>
                        <w:t xml:space="preserve">- </w:t>
                      </w:r>
                      <w:r w:rsidR="00C90045" w:rsidRPr="0043739E">
                        <w:rPr>
                          <w:rFonts w:ascii="Times New Roman" w:hAnsi="Times New Roman" w:cs="Times New Roman"/>
                        </w:rPr>
                        <w:t>органолептический</w:t>
                      </w:r>
                      <w:r w:rsidR="00C90045">
                        <w:rPr>
                          <w:rFonts w:ascii="Times New Roman" w:hAnsi="Times New Roman" w:cs="Times New Roman"/>
                        </w:rPr>
                        <w:t xml:space="preserve"> </w:t>
                      </w:r>
                      <w:r>
                        <w:rPr>
                          <w:rFonts w:ascii="Times New Roman" w:hAnsi="Times New Roman" w:cs="Times New Roman"/>
                        </w:rPr>
                        <w:t>анализ.</w:t>
                      </w:r>
                    </w:p>
                  </w:txbxContent>
                </v:textbox>
              </v:shape>
            </w:pict>
          </mc:Fallback>
        </mc:AlternateContent>
      </w:r>
      <w:r w:rsidRPr="00CD67AC">
        <w:rPr>
          <w:noProof/>
          <w:sz w:val="20"/>
          <w:szCs w:val="20"/>
        </w:rPr>
        <mc:AlternateContent>
          <mc:Choice Requires="wps">
            <w:drawing>
              <wp:anchor distT="0" distB="0" distL="114300" distR="114300" simplePos="0" relativeHeight="251668480" behindDoc="0" locked="0" layoutInCell="1" allowOverlap="1" wp14:anchorId="22C597B2" wp14:editId="11595AC3">
                <wp:simplePos x="0" y="0"/>
                <wp:positionH relativeFrom="column">
                  <wp:posOffset>2907030</wp:posOffset>
                </wp:positionH>
                <wp:positionV relativeFrom="paragraph">
                  <wp:posOffset>6137275</wp:posOffset>
                </wp:positionV>
                <wp:extent cx="3285461" cy="2179675"/>
                <wp:effectExtent l="76200" t="76200" r="86995" b="87630"/>
                <wp:wrapNone/>
                <wp:docPr id="101" name="Прямоугольник с одним скругленным углом 101"/>
                <wp:cNvGraphicFramePr/>
                <a:graphic xmlns:a="http://schemas.openxmlformats.org/drawingml/2006/main">
                  <a:graphicData uri="http://schemas.microsoft.com/office/word/2010/wordprocessingShape">
                    <wps:wsp>
                      <wps:cNvSpPr/>
                      <wps:spPr>
                        <a:xfrm>
                          <a:off x="0" y="0"/>
                          <a:ext cx="3285461" cy="2179675"/>
                        </a:xfrm>
                        <a:prstGeom prst="round1Rect">
                          <a:avLst/>
                        </a:prstGeom>
                        <a:ln>
                          <a:solidFill>
                            <a:srgbClr val="0070C0"/>
                          </a:solidFill>
                        </a:ln>
                        <a:effectLst>
                          <a:glow rad="63500">
                            <a:schemeClr val="accent1">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14:paraId="29929F74" w14:textId="38A4AD1F"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Pr>
                                <w:sz w:val="22"/>
                                <w:szCs w:val="22"/>
                              </w:rPr>
                              <w:t xml:space="preserve">влияние </w:t>
                            </w:r>
                            <w:r>
                              <w:rPr>
                                <w:sz w:val="22"/>
                                <w:szCs w:val="22"/>
                              </w:rPr>
                              <w:t>ЭСПВ на показатели безопасности и качества кисломолочных продуктов</w:t>
                            </w:r>
                            <w:r w:rsidRPr="007A24A0">
                              <w:rPr>
                                <w:sz w:val="22"/>
                                <w:szCs w:val="22"/>
                              </w:rPr>
                              <w:t>;</w:t>
                            </w:r>
                          </w:p>
                          <w:p w14:paraId="78FBF696" w14:textId="26E66AAA"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Pr>
                                <w:sz w:val="22"/>
                                <w:szCs w:val="22"/>
                              </w:rPr>
                              <w:t xml:space="preserve">влияние </w:t>
                            </w:r>
                            <w:r>
                              <w:rPr>
                                <w:sz w:val="22"/>
                                <w:szCs w:val="22"/>
                              </w:rPr>
                              <w:t>БАК на показатели безопасности и качества и кисломолочных продуктов</w:t>
                            </w:r>
                            <w:r w:rsidRPr="007A24A0">
                              <w:rPr>
                                <w:sz w:val="22"/>
                                <w:szCs w:val="22"/>
                              </w:rPr>
                              <w:t>;</w:t>
                            </w:r>
                          </w:p>
                          <w:p w14:paraId="752FC356" w14:textId="64CC88EB"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разработка </w:t>
                            </w:r>
                            <w:r w:rsidRPr="007A24A0">
                              <w:rPr>
                                <w:sz w:val="22"/>
                                <w:szCs w:val="22"/>
                              </w:rPr>
                              <w:t>и утверждение нормативно-правовых документов;</w:t>
                            </w:r>
                          </w:p>
                          <w:p w14:paraId="4465BB58" w14:textId="3C23D1E0"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расчеты </w:t>
                            </w:r>
                            <w:r w:rsidRPr="007A24A0">
                              <w:rPr>
                                <w:sz w:val="22"/>
                                <w:szCs w:val="22"/>
                              </w:rPr>
                              <w:t>экономической эффективности от внедрения в производство;</w:t>
                            </w:r>
                          </w:p>
                          <w:p w14:paraId="0DD0F79D" w14:textId="7562DD1E"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определение </w:t>
                            </w:r>
                            <w:r w:rsidRPr="007A24A0">
                              <w:rPr>
                                <w:sz w:val="22"/>
                                <w:szCs w:val="22"/>
                              </w:rPr>
                              <w:t>биологической, пищевой и энергетической ценности продуктов;</w:t>
                            </w:r>
                          </w:p>
                          <w:p w14:paraId="24B7F0F1" w14:textId="7EBCEB36" w:rsidR="00525EBF" w:rsidRPr="007A24A0" w:rsidRDefault="00525EBF" w:rsidP="007C552A">
                            <w:pPr>
                              <w:spacing w:after="0" w:line="240" w:lineRule="auto"/>
                              <w:jc w:val="both"/>
                              <w:rPr>
                                <w:rFonts w:ascii="Times New Roman" w:hAnsi="Times New Roman" w:cs="Times New Roman"/>
                              </w:rPr>
                            </w:pPr>
                            <w:r w:rsidRPr="007A24A0">
                              <w:rPr>
                                <w:rFonts w:ascii="Times New Roman" w:hAnsi="Times New Roman" w:cs="Times New Roman"/>
                              </w:rPr>
                              <w:t xml:space="preserve">- </w:t>
                            </w:r>
                            <w:r w:rsidR="00C90045">
                              <w:rPr>
                                <w:rFonts w:ascii="Times New Roman" w:hAnsi="Times New Roman" w:cs="Times New Roman"/>
                              </w:rPr>
                              <w:t>апробация</w:t>
                            </w:r>
                            <w:r w:rsidR="00C90045" w:rsidRPr="007A24A0">
                              <w:rPr>
                                <w:rFonts w:ascii="Times New Roman" w:hAnsi="Times New Roman" w:cs="Times New Roman"/>
                              </w:rPr>
                              <w:t xml:space="preserve"> </w:t>
                            </w:r>
                            <w:r w:rsidRPr="007A24A0">
                              <w:rPr>
                                <w:rFonts w:ascii="Times New Roman" w:hAnsi="Times New Roman" w:cs="Times New Roman"/>
                              </w:rPr>
                              <w:t xml:space="preserve">результатов исследования в </w:t>
                            </w:r>
                            <w:r>
                              <w:rPr>
                                <w:rFonts w:ascii="Times New Roman" w:hAnsi="Times New Roman" w:cs="Times New Roman"/>
                              </w:rPr>
                              <w:t>производственном</w:t>
                            </w:r>
                            <w:r w:rsidRPr="007A24A0">
                              <w:rPr>
                                <w:rFonts w:ascii="Times New Roman" w:hAnsi="Times New Roman" w:cs="Times New Roman"/>
                              </w:rPr>
                              <w:t xml:space="preserve"> процесс</w:t>
                            </w:r>
                            <w:r>
                              <w:rPr>
                                <w:rFonts w:ascii="Times New Roman" w:hAnsi="Times New Roman" w:cs="Times New Roman"/>
                              </w:rPr>
                              <w:t>е</w:t>
                            </w:r>
                            <w:r w:rsidRPr="007A24A0">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597B2" id="Прямоугольник с одним скругленным углом 101" o:spid="_x0000_s1028" style="position:absolute;left:0;text-align:left;margin-left:228.9pt;margin-top:483.25pt;width:258.7pt;height:17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85461,2179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" adj="-11796480,,5400" path="m,l2922175,v200637,,363286,162649,363286,363286l3285461,2179675,,2179675,,xe" fillcolor="white [3201]" strokecolor="#0070c0" strokeweight="2pt">
                <v:stroke joinstyle="miter"/>
                <v:formulas/>
                <v:path arrowok="t" o:connecttype="custom" o:connectlocs="0,0;2922175,0;3285461,363286;3285461,2179675;0,2179675;0,0" o:connectangles="0,0,0,0,0,0" textboxrect="0,0,3285461,2179675"/>
                <v:textbox>
                  <w:txbxContent>
                    <w:p w14:paraId="29929F74" w14:textId="38A4AD1F"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Pr>
                          <w:sz w:val="22"/>
                          <w:szCs w:val="22"/>
                        </w:rPr>
                        <w:t xml:space="preserve">влияние </w:t>
                      </w:r>
                      <w:r>
                        <w:rPr>
                          <w:sz w:val="22"/>
                          <w:szCs w:val="22"/>
                        </w:rPr>
                        <w:t>ЭСПВ на показатели безопасности и качества кисломолочных продуктов</w:t>
                      </w:r>
                      <w:r w:rsidRPr="007A24A0">
                        <w:rPr>
                          <w:sz w:val="22"/>
                          <w:szCs w:val="22"/>
                        </w:rPr>
                        <w:t>;</w:t>
                      </w:r>
                    </w:p>
                    <w:p w14:paraId="78FBF696" w14:textId="26E66AAA"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Pr>
                          <w:sz w:val="22"/>
                          <w:szCs w:val="22"/>
                        </w:rPr>
                        <w:t xml:space="preserve">влияние </w:t>
                      </w:r>
                      <w:r>
                        <w:rPr>
                          <w:sz w:val="22"/>
                          <w:szCs w:val="22"/>
                        </w:rPr>
                        <w:t>БАК на показатели безопасности и качества и кисломолочных продуктов</w:t>
                      </w:r>
                      <w:r w:rsidRPr="007A24A0">
                        <w:rPr>
                          <w:sz w:val="22"/>
                          <w:szCs w:val="22"/>
                        </w:rPr>
                        <w:t>;</w:t>
                      </w:r>
                    </w:p>
                    <w:p w14:paraId="752FC356" w14:textId="64CC88EB"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разработка </w:t>
                      </w:r>
                      <w:r w:rsidRPr="007A24A0">
                        <w:rPr>
                          <w:sz w:val="22"/>
                          <w:szCs w:val="22"/>
                        </w:rPr>
                        <w:t>и утверждение нормативно-правовых документов;</w:t>
                      </w:r>
                    </w:p>
                    <w:p w14:paraId="4465BB58" w14:textId="3C23D1E0"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расчеты </w:t>
                      </w:r>
                      <w:r w:rsidRPr="007A24A0">
                        <w:rPr>
                          <w:sz w:val="22"/>
                          <w:szCs w:val="22"/>
                        </w:rPr>
                        <w:t>экономической эффективности от внедрения в производство;</w:t>
                      </w:r>
                    </w:p>
                    <w:p w14:paraId="0DD0F79D" w14:textId="7562DD1E" w:rsidR="00525EBF" w:rsidRPr="007A24A0" w:rsidRDefault="00525EBF" w:rsidP="007C552A">
                      <w:pPr>
                        <w:pStyle w:val="a6"/>
                        <w:spacing w:before="0" w:beforeAutospacing="0" w:after="0" w:afterAutospacing="0"/>
                        <w:contextualSpacing/>
                        <w:jc w:val="both"/>
                        <w:rPr>
                          <w:sz w:val="22"/>
                          <w:szCs w:val="22"/>
                        </w:rPr>
                      </w:pPr>
                      <w:r w:rsidRPr="007A24A0">
                        <w:rPr>
                          <w:sz w:val="22"/>
                          <w:szCs w:val="22"/>
                        </w:rPr>
                        <w:t xml:space="preserve">- </w:t>
                      </w:r>
                      <w:r w:rsidR="00C90045" w:rsidRPr="007A24A0">
                        <w:rPr>
                          <w:sz w:val="22"/>
                          <w:szCs w:val="22"/>
                        </w:rPr>
                        <w:t xml:space="preserve">определение </w:t>
                      </w:r>
                      <w:r w:rsidRPr="007A24A0">
                        <w:rPr>
                          <w:sz w:val="22"/>
                          <w:szCs w:val="22"/>
                        </w:rPr>
                        <w:t>биологической, пищевой и энергетической ценности продуктов;</w:t>
                      </w:r>
                    </w:p>
                    <w:p w14:paraId="24B7F0F1" w14:textId="7EBCEB36" w:rsidR="00525EBF" w:rsidRPr="007A24A0" w:rsidRDefault="00525EBF" w:rsidP="007C552A">
                      <w:pPr>
                        <w:spacing w:after="0" w:line="240" w:lineRule="auto"/>
                        <w:jc w:val="both"/>
                        <w:rPr>
                          <w:rFonts w:ascii="Times New Roman" w:hAnsi="Times New Roman" w:cs="Times New Roman"/>
                        </w:rPr>
                      </w:pPr>
                      <w:r w:rsidRPr="007A24A0">
                        <w:rPr>
                          <w:rFonts w:ascii="Times New Roman" w:hAnsi="Times New Roman" w:cs="Times New Roman"/>
                        </w:rPr>
                        <w:t xml:space="preserve">- </w:t>
                      </w:r>
                      <w:r w:rsidR="00C90045">
                        <w:rPr>
                          <w:rFonts w:ascii="Times New Roman" w:hAnsi="Times New Roman" w:cs="Times New Roman"/>
                        </w:rPr>
                        <w:t>апробация</w:t>
                      </w:r>
                      <w:r w:rsidR="00C90045" w:rsidRPr="007A24A0">
                        <w:rPr>
                          <w:rFonts w:ascii="Times New Roman" w:hAnsi="Times New Roman" w:cs="Times New Roman"/>
                        </w:rPr>
                        <w:t xml:space="preserve"> </w:t>
                      </w:r>
                      <w:r w:rsidRPr="007A24A0">
                        <w:rPr>
                          <w:rFonts w:ascii="Times New Roman" w:hAnsi="Times New Roman" w:cs="Times New Roman"/>
                        </w:rPr>
                        <w:t xml:space="preserve">результатов исследования в </w:t>
                      </w:r>
                      <w:r>
                        <w:rPr>
                          <w:rFonts w:ascii="Times New Roman" w:hAnsi="Times New Roman" w:cs="Times New Roman"/>
                        </w:rPr>
                        <w:t>производственном</w:t>
                      </w:r>
                      <w:r w:rsidRPr="007A24A0">
                        <w:rPr>
                          <w:rFonts w:ascii="Times New Roman" w:hAnsi="Times New Roman" w:cs="Times New Roman"/>
                        </w:rPr>
                        <w:t xml:space="preserve"> процесс</w:t>
                      </w:r>
                      <w:r>
                        <w:rPr>
                          <w:rFonts w:ascii="Times New Roman" w:hAnsi="Times New Roman" w:cs="Times New Roman"/>
                        </w:rPr>
                        <w:t>е</w:t>
                      </w:r>
                      <w:r w:rsidRPr="007A24A0">
                        <w:rPr>
                          <w:rFonts w:ascii="Times New Roman" w:hAnsi="Times New Roman" w:cs="Times New Roman"/>
                        </w:rPr>
                        <w:t>.</w:t>
                      </w:r>
                    </w:p>
                  </w:txbxContent>
                </v:textbox>
              </v:shape>
            </w:pict>
          </mc:Fallback>
        </mc:AlternateContent>
      </w:r>
      <w:r w:rsidRPr="00CD67AC">
        <w:rPr>
          <w:noProof/>
          <w:sz w:val="20"/>
          <w:szCs w:val="20"/>
        </w:rPr>
        <mc:AlternateContent>
          <mc:Choice Requires="wps">
            <w:drawing>
              <wp:anchor distT="0" distB="0" distL="114300" distR="114300" simplePos="0" relativeHeight="251673600" behindDoc="0" locked="0" layoutInCell="1" allowOverlap="1" wp14:anchorId="2BFBAF2D" wp14:editId="717C1DFF">
                <wp:simplePos x="0" y="0"/>
                <wp:positionH relativeFrom="column">
                  <wp:posOffset>72390</wp:posOffset>
                </wp:positionH>
                <wp:positionV relativeFrom="paragraph">
                  <wp:posOffset>3956685</wp:posOffset>
                </wp:positionV>
                <wp:extent cx="6010275" cy="533400"/>
                <wp:effectExtent l="76200" t="76200" r="104775" b="95250"/>
                <wp:wrapTopAndBottom/>
                <wp:docPr id="108" name="Прямоугольник с двумя скругленными противолежащими углами 108"/>
                <wp:cNvGraphicFramePr/>
                <a:graphic xmlns:a="http://schemas.openxmlformats.org/drawingml/2006/main">
                  <a:graphicData uri="http://schemas.microsoft.com/office/word/2010/wordprocessingShape">
                    <wps:wsp>
                      <wps:cNvSpPr/>
                      <wps:spPr>
                        <a:xfrm>
                          <a:off x="0" y="0"/>
                          <a:ext cx="6010275" cy="533400"/>
                        </a:xfrm>
                        <a:prstGeom prst="round2DiagRect">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6F7BCC65" w14:textId="77777777" w:rsidR="00525EBF" w:rsidRPr="00130F3D" w:rsidRDefault="00525EBF" w:rsidP="007C552A">
                            <w:pPr>
                              <w:jc w:val="center"/>
                              <w:rPr>
                                <w:rFonts w:ascii="Times New Roman" w:hAnsi="Times New Roman" w:cs="Times New Roman"/>
                                <w:sz w:val="20"/>
                              </w:rPr>
                            </w:pPr>
                            <w:r w:rsidRPr="00130F3D">
                              <w:rPr>
                                <w:rFonts w:ascii="Times New Roman" w:hAnsi="Times New Roman" w:cs="Times New Roman"/>
                                <w:b/>
                                <w:sz w:val="24"/>
                                <w:szCs w:val="28"/>
                                <w:lang w:val="en-US"/>
                              </w:rPr>
                              <w:t>III</w:t>
                            </w:r>
                            <w:r w:rsidRPr="00130F3D">
                              <w:rPr>
                                <w:rFonts w:ascii="Times New Roman" w:hAnsi="Times New Roman" w:cs="Times New Roman"/>
                                <w:b/>
                                <w:sz w:val="24"/>
                                <w:szCs w:val="28"/>
                              </w:rPr>
                              <w:t xml:space="preserve"> этап</w:t>
                            </w:r>
                            <w:r>
                              <w:rPr>
                                <w:rFonts w:ascii="Times New Roman" w:hAnsi="Times New Roman" w:cs="Times New Roman"/>
                                <w:b/>
                                <w:sz w:val="24"/>
                                <w:szCs w:val="28"/>
                              </w:rPr>
                              <w:t>.</w:t>
                            </w:r>
                            <w:r w:rsidRPr="00130F3D">
                              <w:rPr>
                                <w:rFonts w:ascii="Times New Roman" w:hAnsi="Times New Roman" w:cs="Times New Roman"/>
                                <w:b/>
                                <w:sz w:val="24"/>
                                <w:szCs w:val="28"/>
                              </w:rPr>
                              <w:t xml:space="preserve"> </w:t>
                            </w:r>
                            <w:r>
                              <w:rPr>
                                <w:rFonts w:ascii="Times New Roman" w:hAnsi="Times New Roman" w:cs="Times New Roman"/>
                                <w:b/>
                                <w:sz w:val="24"/>
                                <w:szCs w:val="28"/>
                              </w:rPr>
                              <w:t>Влияние пищевых волокон на показатели качества и безопасности кисломолочных продуктов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BAF2D" id="Прямоугольник с двумя скругленными противолежащими углами 108" o:spid="_x0000_s1029" style="position:absolute;left:0;text-align:left;margin-left:5.7pt;margin-top:311.55pt;width:473.25pt;height: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10275,533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" adj="-11796480,,5400" path="m88902,l6010275,r,l6010275,444498v,49099,-39803,88902,-88902,88902l,533400r,l,88902c,39803,39803,,88902,xe" fillcolor="white [3201]" strokecolor="#4bacc6 [3208]" strokeweight="2pt">
                <v:stroke joinstyle="miter"/>
                <v:formulas/>
                <v:path arrowok="t" o:connecttype="custom" o:connectlocs="88902,0;6010275,0;6010275,0;6010275,444498;5921373,533400;0,533400;0,533400;0,88902;88902,0" o:connectangles="0,0,0,0,0,0,0,0,0" textboxrect="0,0,6010275,533400"/>
                <v:textbox>
                  <w:txbxContent>
                    <w:p w14:paraId="6F7BCC65" w14:textId="77777777" w:rsidR="00525EBF" w:rsidRPr="00130F3D" w:rsidRDefault="00525EBF" w:rsidP="007C552A">
                      <w:pPr>
                        <w:jc w:val="center"/>
                        <w:rPr>
                          <w:rFonts w:ascii="Times New Roman" w:hAnsi="Times New Roman" w:cs="Times New Roman"/>
                          <w:sz w:val="20"/>
                        </w:rPr>
                      </w:pPr>
                      <w:r w:rsidRPr="00130F3D">
                        <w:rPr>
                          <w:rFonts w:ascii="Times New Roman" w:hAnsi="Times New Roman" w:cs="Times New Roman"/>
                          <w:b/>
                          <w:sz w:val="24"/>
                          <w:szCs w:val="28"/>
                          <w:lang w:val="en-US"/>
                        </w:rPr>
                        <w:t>III</w:t>
                      </w:r>
                      <w:r w:rsidRPr="00130F3D">
                        <w:rPr>
                          <w:rFonts w:ascii="Times New Roman" w:hAnsi="Times New Roman" w:cs="Times New Roman"/>
                          <w:b/>
                          <w:sz w:val="24"/>
                          <w:szCs w:val="28"/>
                        </w:rPr>
                        <w:t xml:space="preserve"> этап</w:t>
                      </w:r>
                      <w:r>
                        <w:rPr>
                          <w:rFonts w:ascii="Times New Roman" w:hAnsi="Times New Roman" w:cs="Times New Roman"/>
                          <w:b/>
                          <w:sz w:val="24"/>
                          <w:szCs w:val="28"/>
                        </w:rPr>
                        <w:t>.</w:t>
                      </w:r>
                      <w:r w:rsidRPr="00130F3D">
                        <w:rPr>
                          <w:rFonts w:ascii="Times New Roman" w:hAnsi="Times New Roman" w:cs="Times New Roman"/>
                          <w:b/>
                          <w:sz w:val="24"/>
                          <w:szCs w:val="28"/>
                        </w:rPr>
                        <w:t xml:space="preserve"> </w:t>
                      </w:r>
                      <w:r>
                        <w:rPr>
                          <w:rFonts w:ascii="Times New Roman" w:hAnsi="Times New Roman" w:cs="Times New Roman"/>
                          <w:b/>
                          <w:sz w:val="24"/>
                          <w:szCs w:val="28"/>
                        </w:rPr>
                        <w:t>Влияние пищевых волокон на показатели качества и безопасности кисломолочных продуктов</w:t>
                      </w:r>
                    </w:p>
                  </w:txbxContent>
                </v:textbox>
                <w10:wrap type="topAndBottom"/>
              </v:shape>
            </w:pict>
          </mc:Fallback>
        </mc:AlternateContent>
      </w:r>
      <w:r w:rsidR="00A6498D" w:rsidRPr="00CD67AC">
        <w:rPr>
          <w:noProof/>
          <w:sz w:val="20"/>
          <w:szCs w:val="20"/>
        </w:rPr>
        <mc:AlternateContent>
          <mc:Choice Requires="wps">
            <w:drawing>
              <wp:anchor distT="0" distB="0" distL="114300" distR="114300" simplePos="0" relativeHeight="251664384" behindDoc="0" locked="0" layoutInCell="1" allowOverlap="1" wp14:anchorId="4197B8DF" wp14:editId="749C18F4">
                <wp:simplePos x="0" y="0"/>
                <wp:positionH relativeFrom="column">
                  <wp:posOffset>2428240</wp:posOffset>
                </wp:positionH>
                <wp:positionV relativeFrom="paragraph">
                  <wp:posOffset>2694024</wp:posOffset>
                </wp:positionV>
                <wp:extent cx="352425" cy="701749"/>
                <wp:effectExtent l="76200" t="76200" r="85725" b="98425"/>
                <wp:wrapNone/>
                <wp:docPr id="25" name="Стрелка вправо 25"/>
                <wp:cNvGraphicFramePr/>
                <a:graphic xmlns:a="http://schemas.openxmlformats.org/drawingml/2006/main">
                  <a:graphicData uri="http://schemas.microsoft.com/office/word/2010/wordprocessingShape">
                    <wps:wsp>
                      <wps:cNvSpPr/>
                      <wps:spPr>
                        <a:xfrm>
                          <a:off x="0" y="0"/>
                          <a:ext cx="352425" cy="701749"/>
                        </a:xfrm>
                        <a:prstGeom prst="rightArrow">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61F0B12" id="Стрелка вправо 25" o:spid="_x0000_s1026" type="#_x0000_t13" style="position:absolute;margin-left:191.2pt;margin-top:212.15pt;width:27.75pt;height:5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" adj="10800" fillcolor="white [3201]" strokecolor="#4bacc6 [3208]" strokeweight="2pt"/>
            </w:pict>
          </mc:Fallback>
        </mc:AlternateContent>
      </w:r>
      <w:r w:rsidR="00A6498D" w:rsidRPr="00CD67AC">
        <w:rPr>
          <w:noProof/>
          <w:sz w:val="20"/>
          <w:szCs w:val="20"/>
        </w:rPr>
        <mc:AlternateContent>
          <mc:Choice Requires="wps">
            <w:drawing>
              <wp:anchor distT="0" distB="0" distL="114300" distR="114300" simplePos="0" relativeHeight="251665408" behindDoc="0" locked="0" layoutInCell="1" allowOverlap="1" wp14:anchorId="23762F98" wp14:editId="080CA3E1">
                <wp:simplePos x="0" y="0"/>
                <wp:positionH relativeFrom="column">
                  <wp:posOffset>2814955</wp:posOffset>
                </wp:positionH>
                <wp:positionV relativeFrom="paragraph">
                  <wp:posOffset>2277332</wp:posOffset>
                </wp:positionV>
                <wp:extent cx="3228975" cy="1590675"/>
                <wp:effectExtent l="76200" t="76200" r="104775" b="104775"/>
                <wp:wrapNone/>
                <wp:docPr id="109" name="Прямоугольник с одним скругленным углом 109"/>
                <wp:cNvGraphicFramePr/>
                <a:graphic xmlns:a="http://schemas.openxmlformats.org/drawingml/2006/main">
                  <a:graphicData uri="http://schemas.microsoft.com/office/word/2010/wordprocessingShape">
                    <wps:wsp>
                      <wps:cNvSpPr/>
                      <wps:spPr>
                        <a:xfrm>
                          <a:off x="0" y="0"/>
                          <a:ext cx="3228975" cy="1590675"/>
                        </a:xfrm>
                        <a:prstGeom prst="round1Rect">
                          <a:avLst/>
                        </a:prstGeom>
                        <a:ln>
                          <a:solidFill>
                            <a:srgbClr val="0070C0"/>
                          </a:solidFill>
                        </a:ln>
                        <a:effectLst>
                          <a:glow rad="63500">
                            <a:schemeClr val="accent1">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14:paraId="43D82237" w14:textId="77777777" w:rsidR="00525EBF" w:rsidRPr="00B335D7" w:rsidRDefault="00525EBF" w:rsidP="007C552A">
                            <w:pPr>
                              <w:pStyle w:val="a6"/>
                              <w:spacing w:before="0" w:beforeAutospacing="0" w:after="0" w:afterAutospacing="0"/>
                              <w:jc w:val="both"/>
                              <w:rPr>
                                <w:sz w:val="20"/>
                                <w:szCs w:val="20"/>
                              </w:rPr>
                            </w:pPr>
                            <w:r w:rsidRPr="00B335D7">
                              <w:rPr>
                                <w:sz w:val="20"/>
                                <w:szCs w:val="20"/>
                              </w:rPr>
                              <w:t>- обоснование выбора молока- сырья;</w:t>
                            </w:r>
                          </w:p>
                          <w:p w14:paraId="55A561EF" w14:textId="77777777" w:rsidR="00525EBF" w:rsidRPr="00B335D7" w:rsidRDefault="00525EBF" w:rsidP="007C552A">
                            <w:pPr>
                              <w:pStyle w:val="a6"/>
                              <w:spacing w:before="0" w:beforeAutospacing="0" w:after="0" w:afterAutospacing="0"/>
                              <w:jc w:val="both"/>
                              <w:rPr>
                                <w:sz w:val="20"/>
                                <w:szCs w:val="20"/>
                              </w:rPr>
                            </w:pPr>
                            <w:r w:rsidRPr="00B335D7">
                              <w:rPr>
                                <w:sz w:val="20"/>
                                <w:szCs w:val="20"/>
                              </w:rPr>
                              <w:t>- обоснование выбора бактериальных культур;</w:t>
                            </w:r>
                          </w:p>
                          <w:p w14:paraId="44AAF261" w14:textId="0624DB88" w:rsidR="00525EBF" w:rsidRPr="00B335D7" w:rsidRDefault="00525EBF" w:rsidP="007C552A">
                            <w:pPr>
                              <w:pStyle w:val="a6"/>
                              <w:spacing w:before="0" w:beforeAutospacing="0" w:after="0" w:afterAutospacing="0"/>
                              <w:jc w:val="both"/>
                              <w:rPr>
                                <w:sz w:val="20"/>
                                <w:szCs w:val="20"/>
                              </w:rPr>
                            </w:pPr>
                            <w:r w:rsidRPr="00B335D7">
                              <w:rPr>
                                <w:sz w:val="20"/>
                                <w:szCs w:val="20"/>
                              </w:rPr>
                              <w:t xml:space="preserve">-  </w:t>
                            </w:r>
                            <w:r w:rsidR="00C90045" w:rsidRPr="00B335D7">
                              <w:rPr>
                                <w:sz w:val="20"/>
                                <w:szCs w:val="20"/>
                              </w:rPr>
                              <w:t xml:space="preserve">обоснование </w:t>
                            </w:r>
                            <w:r w:rsidRPr="00B335D7">
                              <w:rPr>
                                <w:sz w:val="20"/>
                                <w:szCs w:val="20"/>
                              </w:rPr>
                              <w:t>выбора биологически активных компонентов;</w:t>
                            </w:r>
                          </w:p>
                          <w:p w14:paraId="6D2143EF" w14:textId="4A294509" w:rsidR="00525EBF" w:rsidRPr="00B335D7" w:rsidRDefault="00525EBF" w:rsidP="007C552A">
                            <w:pPr>
                              <w:pStyle w:val="a6"/>
                              <w:spacing w:before="0" w:beforeAutospacing="0" w:after="0" w:afterAutospacing="0"/>
                              <w:jc w:val="both"/>
                              <w:rPr>
                                <w:sz w:val="20"/>
                                <w:szCs w:val="20"/>
                              </w:rPr>
                            </w:pPr>
                            <w:r w:rsidRPr="00B335D7">
                              <w:rPr>
                                <w:sz w:val="20"/>
                                <w:szCs w:val="20"/>
                              </w:rPr>
                              <w:t xml:space="preserve">- </w:t>
                            </w:r>
                            <w:r w:rsidR="00C90045" w:rsidRPr="00B335D7">
                              <w:rPr>
                                <w:sz w:val="20"/>
                                <w:szCs w:val="20"/>
                              </w:rPr>
                              <w:t xml:space="preserve">изучение </w:t>
                            </w:r>
                            <w:r w:rsidRPr="00B335D7">
                              <w:rPr>
                                <w:sz w:val="20"/>
                                <w:szCs w:val="20"/>
                              </w:rPr>
                              <w:t>безопасности вносимых растительных компонентов;</w:t>
                            </w:r>
                          </w:p>
                          <w:p w14:paraId="303819B7" w14:textId="38DBAF91" w:rsidR="00525EBF" w:rsidRPr="00B335D7" w:rsidRDefault="00525EBF" w:rsidP="007C552A">
                            <w:pPr>
                              <w:jc w:val="both"/>
                              <w:rPr>
                                <w:rFonts w:ascii="Times New Roman" w:hAnsi="Times New Roman" w:cs="Times New Roman"/>
                                <w:sz w:val="20"/>
                                <w:szCs w:val="20"/>
                              </w:rPr>
                            </w:pPr>
                            <w:r w:rsidRPr="00B335D7">
                              <w:rPr>
                                <w:rFonts w:ascii="Times New Roman" w:hAnsi="Times New Roman" w:cs="Times New Roman"/>
                                <w:sz w:val="20"/>
                                <w:szCs w:val="20"/>
                              </w:rPr>
                              <w:t xml:space="preserve">- </w:t>
                            </w:r>
                            <w:r w:rsidR="00C90045" w:rsidRPr="00B335D7">
                              <w:rPr>
                                <w:rFonts w:ascii="Times New Roman" w:hAnsi="Times New Roman" w:cs="Times New Roman"/>
                                <w:sz w:val="20"/>
                                <w:szCs w:val="20"/>
                              </w:rPr>
                              <w:t xml:space="preserve">разработка </w:t>
                            </w:r>
                            <w:r w:rsidRPr="00B335D7">
                              <w:rPr>
                                <w:rFonts w:ascii="Times New Roman" w:hAnsi="Times New Roman" w:cs="Times New Roman"/>
                                <w:sz w:val="20"/>
                                <w:szCs w:val="20"/>
                              </w:rPr>
                              <w:t xml:space="preserve">и обоснование рецептур согласно ТР ЕАЭС, стандартам безопасности кисломолочных продуктов с </w:t>
                            </w:r>
                            <w:r>
                              <w:rPr>
                                <w:rFonts w:ascii="Times New Roman" w:hAnsi="Times New Roman" w:cs="Times New Roman"/>
                                <w:sz w:val="20"/>
                                <w:szCs w:val="20"/>
                              </w:rPr>
                              <w:t>регулируемым</w:t>
                            </w:r>
                            <w:r w:rsidRPr="00B335D7">
                              <w:rPr>
                                <w:rFonts w:ascii="Times New Roman" w:hAnsi="Times New Roman" w:cs="Times New Roman"/>
                                <w:sz w:val="20"/>
                                <w:szCs w:val="20"/>
                              </w:rPr>
                              <w:t xml:space="preserve"> составом ЭСПВ</w:t>
                            </w:r>
                            <w:r>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62F98" id="Прямоугольник с одним скругленным углом 109" o:spid="_x0000_s1030" style="position:absolute;left:0;text-align:left;margin-left:221.65pt;margin-top:179.3pt;width:254.25pt;height:12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28975,1590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" adj="-11796480,,5400" path="m,l2963857,v146421,,265118,118697,265118,265118l3228975,1590675,,1590675,,xe" fillcolor="white [3201]" strokecolor="#0070c0" strokeweight="2pt">
                <v:stroke joinstyle="miter"/>
                <v:formulas/>
                <v:path arrowok="t" o:connecttype="custom" o:connectlocs="0,0;2963857,0;3228975,265118;3228975,1590675;0,1590675;0,0" o:connectangles="0,0,0,0,0,0" textboxrect="0,0,3228975,1590675"/>
                <v:textbox>
                  <w:txbxContent>
                    <w:p w14:paraId="43D82237" w14:textId="77777777" w:rsidR="00525EBF" w:rsidRPr="00B335D7" w:rsidRDefault="00525EBF" w:rsidP="007C552A">
                      <w:pPr>
                        <w:pStyle w:val="a6"/>
                        <w:spacing w:before="0" w:beforeAutospacing="0" w:after="0" w:afterAutospacing="0"/>
                        <w:jc w:val="both"/>
                        <w:rPr>
                          <w:sz w:val="20"/>
                          <w:szCs w:val="20"/>
                        </w:rPr>
                      </w:pPr>
                      <w:r w:rsidRPr="00B335D7">
                        <w:rPr>
                          <w:sz w:val="20"/>
                          <w:szCs w:val="20"/>
                        </w:rPr>
                        <w:t>- обоснование выбора молока- сырья;</w:t>
                      </w:r>
                    </w:p>
                    <w:p w14:paraId="55A561EF" w14:textId="77777777" w:rsidR="00525EBF" w:rsidRPr="00B335D7" w:rsidRDefault="00525EBF" w:rsidP="007C552A">
                      <w:pPr>
                        <w:pStyle w:val="a6"/>
                        <w:spacing w:before="0" w:beforeAutospacing="0" w:after="0" w:afterAutospacing="0"/>
                        <w:jc w:val="both"/>
                        <w:rPr>
                          <w:sz w:val="20"/>
                          <w:szCs w:val="20"/>
                        </w:rPr>
                      </w:pPr>
                      <w:r w:rsidRPr="00B335D7">
                        <w:rPr>
                          <w:sz w:val="20"/>
                          <w:szCs w:val="20"/>
                        </w:rPr>
                        <w:t>- обоснование выбора бактериальных культур;</w:t>
                      </w:r>
                    </w:p>
                    <w:p w14:paraId="44AAF261" w14:textId="0624DB88" w:rsidR="00525EBF" w:rsidRPr="00B335D7" w:rsidRDefault="00525EBF" w:rsidP="007C552A">
                      <w:pPr>
                        <w:pStyle w:val="a6"/>
                        <w:spacing w:before="0" w:beforeAutospacing="0" w:after="0" w:afterAutospacing="0"/>
                        <w:jc w:val="both"/>
                        <w:rPr>
                          <w:sz w:val="20"/>
                          <w:szCs w:val="20"/>
                        </w:rPr>
                      </w:pPr>
                      <w:r w:rsidRPr="00B335D7">
                        <w:rPr>
                          <w:sz w:val="20"/>
                          <w:szCs w:val="20"/>
                        </w:rPr>
                        <w:t xml:space="preserve">-  </w:t>
                      </w:r>
                      <w:r w:rsidR="00C90045" w:rsidRPr="00B335D7">
                        <w:rPr>
                          <w:sz w:val="20"/>
                          <w:szCs w:val="20"/>
                        </w:rPr>
                        <w:t xml:space="preserve">обоснование </w:t>
                      </w:r>
                      <w:r w:rsidRPr="00B335D7">
                        <w:rPr>
                          <w:sz w:val="20"/>
                          <w:szCs w:val="20"/>
                        </w:rPr>
                        <w:t>выбора биологически активных компонентов;</w:t>
                      </w:r>
                    </w:p>
                    <w:p w14:paraId="6D2143EF" w14:textId="4A294509" w:rsidR="00525EBF" w:rsidRPr="00B335D7" w:rsidRDefault="00525EBF" w:rsidP="007C552A">
                      <w:pPr>
                        <w:pStyle w:val="a6"/>
                        <w:spacing w:before="0" w:beforeAutospacing="0" w:after="0" w:afterAutospacing="0"/>
                        <w:jc w:val="both"/>
                        <w:rPr>
                          <w:sz w:val="20"/>
                          <w:szCs w:val="20"/>
                        </w:rPr>
                      </w:pPr>
                      <w:r w:rsidRPr="00B335D7">
                        <w:rPr>
                          <w:sz w:val="20"/>
                          <w:szCs w:val="20"/>
                        </w:rPr>
                        <w:t xml:space="preserve">- </w:t>
                      </w:r>
                      <w:r w:rsidR="00C90045" w:rsidRPr="00B335D7">
                        <w:rPr>
                          <w:sz w:val="20"/>
                          <w:szCs w:val="20"/>
                        </w:rPr>
                        <w:t xml:space="preserve">изучение </w:t>
                      </w:r>
                      <w:r w:rsidRPr="00B335D7">
                        <w:rPr>
                          <w:sz w:val="20"/>
                          <w:szCs w:val="20"/>
                        </w:rPr>
                        <w:t>безопасности вносимых растительных компонентов;</w:t>
                      </w:r>
                    </w:p>
                    <w:p w14:paraId="303819B7" w14:textId="38DBAF91" w:rsidR="00525EBF" w:rsidRPr="00B335D7" w:rsidRDefault="00525EBF" w:rsidP="007C552A">
                      <w:pPr>
                        <w:jc w:val="both"/>
                        <w:rPr>
                          <w:rFonts w:ascii="Times New Roman" w:hAnsi="Times New Roman" w:cs="Times New Roman"/>
                          <w:sz w:val="20"/>
                          <w:szCs w:val="20"/>
                        </w:rPr>
                      </w:pPr>
                      <w:r w:rsidRPr="00B335D7">
                        <w:rPr>
                          <w:rFonts w:ascii="Times New Roman" w:hAnsi="Times New Roman" w:cs="Times New Roman"/>
                          <w:sz w:val="20"/>
                          <w:szCs w:val="20"/>
                        </w:rPr>
                        <w:t xml:space="preserve">- </w:t>
                      </w:r>
                      <w:r w:rsidR="00C90045" w:rsidRPr="00B335D7">
                        <w:rPr>
                          <w:rFonts w:ascii="Times New Roman" w:hAnsi="Times New Roman" w:cs="Times New Roman"/>
                          <w:sz w:val="20"/>
                          <w:szCs w:val="20"/>
                        </w:rPr>
                        <w:t xml:space="preserve">разработка </w:t>
                      </w:r>
                      <w:r w:rsidRPr="00B335D7">
                        <w:rPr>
                          <w:rFonts w:ascii="Times New Roman" w:hAnsi="Times New Roman" w:cs="Times New Roman"/>
                          <w:sz w:val="20"/>
                          <w:szCs w:val="20"/>
                        </w:rPr>
                        <w:t xml:space="preserve">и обоснование рецептур согласно ТР ЕАЭС, стандартам безопасности кисломолочных продуктов с </w:t>
                      </w:r>
                      <w:r>
                        <w:rPr>
                          <w:rFonts w:ascii="Times New Roman" w:hAnsi="Times New Roman" w:cs="Times New Roman"/>
                          <w:sz w:val="20"/>
                          <w:szCs w:val="20"/>
                        </w:rPr>
                        <w:t>регулируемым</w:t>
                      </w:r>
                      <w:r w:rsidRPr="00B335D7">
                        <w:rPr>
                          <w:rFonts w:ascii="Times New Roman" w:hAnsi="Times New Roman" w:cs="Times New Roman"/>
                          <w:sz w:val="20"/>
                          <w:szCs w:val="20"/>
                        </w:rPr>
                        <w:t xml:space="preserve"> составом ЭСПВ</w:t>
                      </w:r>
                      <w:r>
                        <w:rPr>
                          <w:rFonts w:ascii="Times New Roman" w:hAnsi="Times New Roman" w:cs="Times New Roman"/>
                          <w:sz w:val="20"/>
                          <w:szCs w:val="20"/>
                        </w:rPr>
                        <w:t>.</w:t>
                      </w:r>
                    </w:p>
                  </w:txbxContent>
                </v:textbox>
              </v:shape>
            </w:pict>
          </mc:Fallback>
        </mc:AlternateContent>
      </w:r>
      <w:r w:rsidR="00A6498D" w:rsidRPr="00CD67AC">
        <w:rPr>
          <w:noProof/>
          <w:sz w:val="20"/>
          <w:szCs w:val="20"/>
        </w:rPr>
        <mc:AlternateContent>
          <mc:Choice Requires="wps">
            <w:drawing>
              <wp:anchor distT="0" distB="0" distL="114300" distR="114300" simplePos="0" relativeHeight="251663360" behindDoc="0" locked="0" layoutInCell="1" allowOverlap="1" wp14:anchorId="67F7910E" wp14:editId="1F84A745">
                <wp:simplePos x="0" y="0"/>
                <wp:positionH relativeFrom="column">
                  <wp:posOffset>68890</wp:posOffset>
                </wp:positionH>
                <wp:positionV relativeFrom="paragraph">
                  <wp:posOffset>2274954</wp:posOffset>
                </wp:positionV>
                <wp:extent cx="2324100" cy="1590675"/>
                <wp:effectExtent l="76200" t="76200" r="95250" b="104775"/>
                <wp:wrapTopAndBottom/>
                <wp:docPr id="110" name="Блок-схема: альтернативный процесс 110"/>
                <wp:cNvGraphicFramePr/>
                <a:graphic xmlns:a="http://schemas.openxmlformats.org/drawingml/2006/main">
                  <a:graphicData uri="http://schemas.microsoft.com/office/word/2010/wordprocessingShape">
                    <wps:wsp>
                      <wps:cNvSpPr/>
                      <wps:spPr>
                        <a:xfrm>
                          <a:off x="0" y="0"/>
                          <a:ext cx="2324100" cy="1590675"/>
                        </a:xfrm>
                        <a:prstGeom prst="flowChartAlternateProcess">
                          <a:avLst/>
                        </a:prstGeom>
                        <a:ln>
                          <a:solidFill>
                            <a:srgbClr val="0070C0"/>
                          </a:solidFill>
                        </a:ln>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61292440" w14:textId="77777777" w:rsidR="00525EBF" w:rsidRPr="00B335D7" w:rsidRDefault="00525EBF" w:rsidP="007C552A">
                            <w:pPr>
                              <w:pStyle w:val="a6"/>
                              <w:spacing w:before="0" w:beforeAutospacing="0" w:after="0" w:afterAutospacing="0"/>
                              <w:jc w:val="center"/>
                              <w:rPr>
                                <w:sz w:val="20"/>
                                <w:szCs w:val="20"/>
                              </w:rPr>
                            </w:pPr>
                            <w:r w:rsidRPr="00B335D7">
                              <w:rPr>
                                <w:b/>
                                <w:sz w:val="20"/>
                                <w:szCs w:val="20"/>
                              </w:rPr>
                              <w:t>НАУЧНОЕ ОБОСНОВАНИЕ СОЗДАНИЯ КИСЛОМОЛОЧНЫХ ПРОДУКТОВ</w:t>
                            </w:r>
                            <w:r>
                              <w:rPr>
                                <w:b/>
                                <w:sz w:val="20"/>
                                <w:szCs w:val="20"/>
                              </w:rPr>
                              <w:t xml:space="preserve"> </w:t>
                            </w:r>
                            <w:r w:rsidRPr="00B335D7">
                              <w:rPr>
                                <w:b/>
                                <w:sz w:val="20"/>
                                <w:szCs w:val="20"/>
                              </w:rPr>
                              <w:t>С ИСПОЛЬЗОВАНИЕМ ПИЩЕВЫХ ВОЛОКОН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7910E" id="Блок-схема: альтернативный процесс 110" o:spid="_x0000_s1031" type="#_x0000_t176" style="position:absolute;left:0;text-align:left;margin-left:5.4pt;margin-top:179.15pt;width:183pt;height:12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" fillcolor="white [3201]" strokecolor="#0070c0" strokeweight="2pt">
                <v:textbox>
                  <w:txbxContent>
                    <w:p w14:paraId="61292440" w14:textId="77777777" w:rsidR="00525EBF" w:rsidRPr="00B335D7" w:rsidRDefault="00525EBF" w:rsidP="007C552A">
                      <w:pPr>
                        <w:pStyle w:val="a6"/>
                        <w:spacing w:before="0" w:beforeAutospacing="0" w:after="0" w:afterAutospacing="0"/>
                        <w:jc w:val="center"/>
                        <w:rPr>
                          <w:sz w:val="20"/>
                          <w:szCs w:val="20"/>
                        </w:rPr>
                      </w:pPr>
                      <w:r w:rsidRPr="00B335D7">
                        <w:rPr>
                          <w:b/>
                          <w:sz w:val="20"/>
                          <w:szCs w:val="20"/>
                        </w:rPr>
                        <w:t>НАУЧНОЕ ОБОСНОВАНИЕ СОЗДАНИЯ КИСЛОМОЛОЧНЫХ ПРОДУКТОВ</w:t>
                      </w:r>
                      <w:r>
                        <w:rPr>
                          <w:b/>
                          <w:sz w:val="20"/>
                          <w:szCs w:val="20"/>
                        </w:rPr>
                        <w:t xml:space="preserve"> </w:t>
                      </w:r>
                      <w:r w:rsidRPr="00B335D7">
                        <w:rPr>
                          <w:b/>
                          <w:sz w:val="20"/>
                          <w:szCs w:val="20"/>
                        </w:rPr>
                        <w:t>С ИСПОЛЬЗОВАНИЕМ ПИЩЕВЫХ ВОЛОКОН</w:t>
                      </w:r>
                    </w:p>
                  </w:txbxContent>
                </v:textbox>
                <w10:wrap type="topAndBottom"/>
              </v:shape>
            </w:pict>
          </mc:Fallback>
        </mc:AlternateContent>
      </w:r>
      <w:r w:rsidR="00A6498D" w:rsidRPr="00CD67AC">
        <w:rPr>
          <w:noProof/>
          <w:sz w:val="20"/>
          <w:szCs w:val="20"/>
        </w:rPr>
        <mc:AlternateContent>
          <mc:Choice Requires="wps">
            <w:drawing>
              <wp:anchor distT="0" distB="0" distL="114300" distR="114300" simplePos="0" relativeHeight="251672576" behindDoc="0" locked="0" layoutInCell="1" allowOverlap="1" wp14:anchorId="3F11CC19" wp14:editId="28CFA03E">
                <wp:simplePos x="0" y="0"/>
                <wp:positionH relativeFrom="column">
                  <wp:posOffset>43815</wp:posOffset>
                </wp:positionH>
                <wp:positionV relativeFrom="paragraph">
                  <wp:posOffset>1853787</wp:posOffset>
                </wp:positionV>
                <wp:extent cx="5905500" cy="333375"/>
                <wp:effectExtent l="76200" t="76200" r="95250" b="104775"/>
                <wp:wrapTopAndBottom/>
                <wp:docPr id="111" name="Прямоугольник с двумя скругленными противолежащими углами 111"/>
                <wp:cNvGraphicFramePr/>
                <a:graphic xmlns:a="http://schemas.openxmlformats.org/drawingml/2006/main">
                  <a:graphicData uri="http://schemas.microsoft.com/office/word/2010/wordprocessingShape">
                    <wps:wsp>
                      <wps:cNvSpPr/>
                      <wps:spPr>
                        <a:xfrm>
                          <a:off x="0" y="0"/>
                          <a:ext cx="5905500" cy="333375"/>
                        </a:xfrm>
                        <a:prstGeom prst="round2DiagRect">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50ACDDAD" w14:textId="77777777" w:rsidR="00525EBF" w:rsidRPr="00430F2C" w:rsidRDefault="00525EBF" w:rsidP="007C552A">
                            <w:pPr>
                              <w:pStyle w:val="a6"/>
                              <w:spacing w:before="0" w:beforeAutospacing="0" w:after="0" w:afterAutospacing="0"/>
                              <w:jc w:val="center"/>
                              <w:rPr>
                                <w:b/>
                                <w:szCs w:val="28"/>
                              </w:rPr>
                            </w:pPr>
                            <w:r w:rsidRPr="00430F2C">
                              <w:rPr>
                                <w:b/>
                                <w:szCs w:val="28"/>
                                <w:lang w:val="en-US"/>
                              </w:rPr>
                              <w:t>II</w:t>
                            </w:r>
                            <w:r w:rsidRPr="00430F2C">
                              <w:rPr>
                                <w:b/>
                                <w:szCs w:val="28"/>
                              </w:rPr>
                              <w:t xml:space="preserve"> этап</w:t>
                            </w:r>
                            <w:r>
                              <w:rPr>
                                <w:b/>
                                <w:szCs w:val="28"/>
                              </w:rPr>
                              <w:t>.</w:t>
                            </w:r>
                            <w:r w:rsidRPr="00430F2C">
                              <w:rPr>
                                <w:b/>
                                <w:szCs w:val="28"/>
                              </w:rPr>
                              <w:t xml:space="preserve"> Научно–экспериментальные исследования</w:t>
                            </w:r>
                          </w:p>
                          <w:p w14:paraId="12C11024" w14:textId="77777777" w:rsidR="00525EBF" w:rsidRPr="00430F2C" w:rsidRDefault="00525EBF" w:rsidP="007C552A">
                            <w:pPr>
                              <w:jc w:val="center"/>
                              <w:rPr>
                                <w:rFonts w:ascii="Times New Roman" w:hAnsi="Times New Roman" w:cs="Times New Roman"/>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1CC19" id="Прямоугольник с двумя скругленными противолежащими углами 111" o:spid="_x0000_s1032" style="position:absolute;left:0;text-align:left;margin-left:3.45pt;margin-top:145.95pt;width:46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05500,333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" adj="-11796480,,5400" path="m55564,l5905500,r,l5905500,277811v,30687,-24877,55564,-55564,55564l,333375r,l,55564c,24877,24877,,55564,xe" fillcolor="white [3201]" strokecolor="#4bacc6 [3208]" strokeweight="2pt">
                <v:stroke joinstyle="miter"/>
                <v:formulas/>
                <v:path arrowok="t" o:connecttype="custom" o:connectlocs="55564,0;5905500,0;5905500,0;5905500,277811;5849936,333375;0,333375;0,333375;0,55564;55564,0" o:connectangles="0,0,0,0,0,0,0,0,0" textboxrect="0,0,5905500,333375"/>
                <v:textbox>
                  <w:txbxContent>
                    <w:p w14:paraId="50ACDDAD" w14:textId="77777777" w:rsidR="00525EBF" w:rsidRPr="00430F2C" w:rsidRDefault="00525EBF" w:rsidP="007C552A">
                      <w:pPr>
                        <w:pStyle w:val="a6"/>
                        <w:spacing w:before="0" w:beforeAutospacing="0" w:after="0" w:afterAutospacing="0"/>
                        <w:jc w:val="center"/>
                        <w:rPr>
                          <w:b/>
                          <w:szCs w:val="28"/>
                        </w:rPr>
                      </w:pPr>
                      <w:r w:rsidRPr="00430F2C">
                        <w:rPr>
                          <w:b/>
                          <w:szCs w:val="28"/>
                          <w:lang w:val="en-US"/>
                        </w:rPr>
                        <w:t>II</w:t>
                      </w:r>
                      <w:r w:rsidRPr="00430F2C">
                        <w:rPr>
                          <w:b/>
                          <w:szCs w:val="28"/>
                        </w:rPr>
                        <w:t xml:space="preserve"> этап</w:t>
                      </w:r>
                      <w:r>
                        <w:rPr>
                          <w:b/>
                          <w:szCs w:val="28"/>
                        </w:rPr>
                        <w:t>.</w:t>
                      </w:r>
                      <w:r w:rsidRPr="00430F2C">
                        <w:rPr>
                          <w:b/>
                          <w:szCs w:val="28"/>
                        </w:rPr>
                        <w:t xml:space="preserve"> Научно–экспериментальные исследования</w:t>
                      </w:r>
                    </w:p>
                    <w:p w14:paraId="12C11024" w14:textId="77777777" w:rsidR="00525EBF" w:rsidRPr="00430F2C" w:rsidRDefault="00525EBF" w:rsidP="007C552A">
                      <w:pPr>
                        <w:jc w:val="center"/>
                        <w:rPr>
                          <w:rFonts w:ascii="Times New Roman" w:hAnsi="Times New Roman" w:cs="Times New Roman"/>
                          <w:sz w:val="20"/>
                        </w:rPr>
                      </w:pPr>
                    </w:p>
                  </w:txbxContent>
                </v:textbox>
                <w10:wrap type="topAndBottom"/>
              </v:shape>
            </w:pict>
          </mc:Fallback>
        </mc:AlternateContent>
      </w:r>
      <w:r w:rsidR="00A6498D" w:rsidRPr="00CD67AC">
        <w:rPr>
          <w:noProof/>
          <w:sz w:val="20"/>
          <w:szCs w:val="20"/>
        </w:rPr>
        <mc:AlternateContent>
          <mc:Choice Requires="wps">
            <w:drawing>
              <wp:anchor distT="0" distB="0" distL="114300" distR="114300" simplePos="0" relativeHeight="251662336" behindDoc="0" locked="0" layoutInCell="1" allowOverlap="1" wp14:anchorId="4043371A" wp14:editId="6DA5AC58">
                <wp:simplePos x="0" y="0"/>
                <wp:positionH relativeFrom="column">
                  <wp:posOffset>3151623</wp:posOffset>
                </wp:positionH>
                <wp:positionV relativeFrom="paragraph">
                  <wp:posOffset>721035</wp:posOffset>
                </wp:positionV>
                <wp:extent cx="2821940" cy="1041400"/>
                <wp:effectExtent l="76200" t="76200" r="92710" b="101600"/>
                <wp:wrapNone/>
                <wp:docPr id="113" name="Прямоугольник с одним скругленным углом 113"/>
                <wp:cNvGraphicFramePr/>
                <a:graphic xmlns:a="http://schemas.openxmlformats.org/drawingml/2006/main">
                  <a:graphicData uri="http://schemas.microsoft.com/office/word/2010/wordprocessingShape">
                    <wps:wsp>
                      <wps:cNvSpPr/>
                      <wps:spPr>
                        <a:xfrm>
                          <a:off x="0" y="0"/>
                          <a:ext cx="2821940" cy="1041400"/>
                        </a:xfrm>
                        <a:prstGeom prst="round1Rect">
                          <a:avLst/>
                        </a:prstGeom>
                        <a:ln>
                          <a:solidFill>
                            <a:srgbClr val="0070C0"/>
                          </a:solidFill>
                        </a:ln>
                        <a:effectLst>
                          <a:glow rad="63500">
                            <a:schemeClr val="accent1">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14:paraId="5567C1B4" w14:textId="68BA4D03" w:rsidR="00525EBF" w:rsidRPr="00B01C33" w:rsidRDefault="00525EBF" w:rsidP="007C552A">
                            <w:pPr>
                              <w:pStyle w:val="a6"/>
                              <w:spacing w:before="0" w:beforeAutospacing="0" w:after="0" w:afterAutospacing="0"/>
                              <w:jc w:val="both"/>
                              <w:rPr>
                                <w:sz w:val="22"/>
                                <w:szCs w:val="22"/>
                              </w:rPr>
                            </w:pPr>
                            <w:r w:rsidRPr="00B01C33">
                              <w:rPr>
                                <w:sz w:val="22"/>
                                <w:szCs w:val="22"/>
                              </w:rPr>
                              <w:t xml:space="preserve">- </w:t>
                            </w:r>
                            <w:r w:rsidR="00C90045">
                              <w:rPr>
                                <w:sz w:val="22"/>
                                <w:szCs w:val="22"/>
                              </w:rPr>
                              <w:t>с</w:t>
                            </w:r>
                            <w:r w:rsidR="00C90045" w:rsidRPr="00B01C33">
                              <w:rPr>
                                <w:sz w:val="22"/>
                                <w:szCs w:val="22"/>
                              </w:rPr>
                              <w:t xml:space="preserve">оставление </w:t>
                            </w:r>
                            <w:r w:rsidRPr="00B01C33">
                              <w:rPr>
                                <w:sz w:val="22"/>
                                <w:szCs w:val="22"/>
                              </w:rPr>
                              <w:t>аналитического обзора по теме исследований;</w:t>
                            </w:r>
                          </w:p>
                          <w:p w14:paraId="087EE7B1" w14:textId="2D45E7A1" w:rsidR="00525EBF" w:rsidRPr="00B01C33" w:rsidRDefault="00525EBF" w:rsidP="007C552A">
                            <w:pPr>
                              <w:pStyle w:val="a6"/>
                              <w:spacing w:before="0" w:beforeAutospacing="0" w:after="0" w:afterAutospacing="0"/>
                              <w:jc w:val="both"/>
                              <w:rPr>
                                <w:sz w:val="22"/>
                                <w:szCs w:val="22"/>
                              </w:rPr>
                            </w:pPr>
                            <w:r>
                              <w:rPr>
                                <w:sz w:val="22"/>
                                <w:szCs w:val="22"/>
                              </w:rPr>
                              <w:t xml:space="preserve">- </w:t>
                            </w:r>
                            <w:r w:rsidR="00C90045">
                              <w:rPr>
                                <w:sz w:val="22"/>
                                <w:szCs w:val="22"/>
                              </w:rPr>
                              <w:t>о</w:t>
                            </w:r>
                            <w:r w:rsidR="00C90045" w:rsidRPr="00B01C33">
                              <w:rPr>
                                <w:sz w:val="22"/>
                                <w:szCs w:val="22"/>
                              </w:rPr>
                              <w:t>пре</w:t>
                            </w:r>
                            <w:r w:rsidR="00C90045">
                              <w:rPr>
                                <w:sz w:val="22"/>
                                <w:szCs w:val="22"/>
                              </w:rPr>
                              <w:t>де</w:t>
                            </w:r>
                            <w:r w:rsidR="00C90045" w:rsidRPr="00B01C33">
                              <w:rPr>
                                <w:sz w:val="22"/>
                                <w:szCs w:val="22"/>
                              </w:rPr>
                              <w:t xml:space="preserve">ление </w:t>
                            </w:r>
                            <w:r w:rsidRPr="00B01C33">
                              <w:rPr>
                                <w:sz w:val="22"/>
                                <w:szCs w:val="22"/>
                              </w:rPr>
                              <w:t>цели исследований;</w:t>
                            </w:r>
                          </w:p>
                          <w:p w14:paraId="078B27DA" w14:textId="673A017B" w:rsidR="00525EBF" w:rsidRPr="00B01C33" w:rsidRDefault="00525EBF" w:rsidP="007C552A">
                            <w:pPr>
                              <w:pStyle w:val="a6"/>
                              <w:spacing w:before="0" w:beforeAutospacing="0" w:after="0" w:afterAutospacing="0"/>
                              <w:jc w:val="both"/>
                              <w:rPr>
                                <w:sz w:val="22"/>
                                <w:szCs w:val="22"/>
                              </w:rPr>
                            </w:pPr>
                            <w:r>
                              <w:rPr>
                                <w:sz w:val="22"/>
                                <w:szCs w:val="22"/>
                              </w:rPr>
                              <w:t xml:space="preserve">- </w:t>
                            </w:r>
                            <w:r w:rsidR="00C90045">
                              <w:rPr>
                                <w:sz w:val="22"/>
                                <w:szCs w:val="22"/>
                              </w:rPr>
                              <w:t>у</w:t>
                            </w:r>
                            <w:r w:rsidR="00C90045" w:rsidRPr="00B01C33">
                              <w:rPr>
                                <w:sz w:val="22"/>
                                <w:szCs w:val="22"/>
                              </w:rPr>
                              <w:t xml:space="preserve">тверждение </w:t>
                            </w:r>
                            <w:r w:rsidRPr="00B01C33">
                              <w:rPr>
                                <w:sz w:val="22"/>
                                <w:szCs w:val="22"/>
                              </w:rPr>
                              <w:t>задач исследований;</w:t>
                            </w:r>
                          </w:p>
                          <w:p w14:paraId="008492AB" w14:textId="59908AE2" w:rsidR="00525EBF" w:rsidRPr="00B01C33" w:rsidRDefault="00525EBF" w:rsidP="007C552A">
                            <w:pPr>
                              <w:jc w:val="both"/>
                              <w:rPr>
                                <w:rFonts w:ascii="Times New Roman" w:hAnsi="Times New Roman" w:cs="Times New Roman"/>
                              </w:rPr>
                            </w:pPr>
                            <w:r>
                              <w:rPr>
                                <w:rFonts w:ascii="Times New Roman" w:hAnsi="Times New Roman" w:cs="Times New Roman"/>
                              </w:rPr>
                              <w:t xml:space="preserve">- </w:t>
                            </w:r>
                            <w:r w:rsidR="00C90045">
                              <w:rPr>
                                <w:rFonts w:ascii="Times New Roman" w:hAnsi="Times New Roman" w:cs="Times New Roman"/>
                              </w:rPr>
                              <w:t>о</w:t>
                            </w:r>
                            <w:r w:rsidR="00C90045" w:rsidRPr="00B01C33">
                              <w:rPr>
                                <w:rFonts w:ascii="Times New Roman" w:hAnsi="Times New Roman" w:cs="Times New Roman"/>
                              </w:rPr>
                              <w:t xml:space="preserve">боснование </w:t>
                            </w:r>
                            <w:r w:rsidRPr="00B01C33">
                              <w:rPr>
                                <w:rFonts w:ascii="Times New Roman" w:hAnsi="Times New Roman" w:cs="Times New Roman"/>
                              </w:rPr>
                              <w:t>объектов исследований</w:t>
                            </w:r>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3371A" id="Прямоугольник с одним скругленным углом 113" o:spid="_x0000_s1033" style="position:absolute;left:0;text-align:left;margin-left:248.15pt;margin-top:56.75pt;width:222.2pt;height: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21940,1041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" adj="-11796480,,5400" path="m,l2648370,v95860,,173570,77710,173570,173570l2821940,1041400,,1041400,,xe" fillcolor="white [3201]" strokecolor="#0070c0" strokeweight="2pt">
                <v:stroke joinstyle="miter"/>
                <v:formulas/>
                <v:path arrowok="t" o:connecttype="custom" o:connectlocs="0,0;2648370,0;2821940,173570;2821940,1041400;0,1041400;0,0" o:connectangles="0,0,0,0,0,0" textboxrect="0,0,2821940,1041400"/>
                <v:textbox>
                  <w:txbxContent>
                    <w:p w14:paraId="5567C1B4" w14:textId="68BA4D03" w:rsidR="00525EBF" w:rsidRPr="00B01C33" w:rsidRDefault="00525EBF" w:rsidP="007C552A">
                      <w:pPr>
                        <w:pStyle w:val="a6"/>
                        <w:spacing w:before="0" w:beforeAutospacing="0" w:after="0" w:afterAutospacing="0"/>
                        <w:jc w:val="both"/>
                        <w:rPr>
                          <w:sz w:val="22"/>
                          <w:szCs w:val="22"/>
                        </w:rPr>
                      </w:pPr>
                      <w:r w:rsidRPr="00B01C33">
                        <w:rPr>
                          <w:sz w:val="22"/>
                          <w:szCs w:val="22"/>
                        </w:rPr>
                        <w:t xml:space="preserve">- </w:t>
                      </w:r>
                      <w:r w:rsidR="00C90045">
                        <w:rPr>
                          <w:sz w:val="22"/>
                          <w:szCs w:val="22"/>
                        </w:rPr>
                        <w:t>с</w:t>
                      </w:r>
                      <w:r w:rsidR="00C90045" w:rsidRPr="00B01C33">
                        <w:rPr>
                          <w:sz w:val="22"/>
                          <w:szCs w:val="22"/>
                        </w:rPr>
                        <w:t xml:space="preserve">оставление </w:t>
                      </w:r>
                      <w:r w:rsidRPr="00B01C33">
                        <w:rPr>
                          <w:sz w:val="22"/>
                          <w:szCs w:val="22"/>
                        </w:rPr>
                        <w:t>аналитического обзора по теме исследований;</w:t>
                      </w:r>
                    </w:p>
                    <w:p w14:paraId="087EE7B1" w14:textId="2D45E7A1" w:rsidR="00525EBF" w:rsidRPr="00B01C33" w:rsidRDefault="00525EBF" w:rsidP="007C552A">
                      <w:pPr>
                        <w:pStyle w:val="a6"/>
                        <w:spacing w:before="0" w:beforeAutospacing="0" w:after="0" w:afterAutospacing="0"/>
                        <w:jc w:val="both"/>
                        <w:rPr>
                          <w:sz w:val="22"/>
                          <w:szCs w:val="22"/>
                        </w:rPr>
                      </w:pPr>
                      <w:r>
                        <w:rPr>
                          <w:sz w:val="22"/>
                          <w:szCs w:val="22"/>
                        </w:rPr>
                        <w:t xml:space="preserve">- </w:t>
                      </w:r>
                      <w:r w:rsidR="00C90045">
                        <w:rPr>
                          <w:sz w:val="22"/>
                          <w:szCs w:val="22"/>
                        </w:rPr>
                        <w:t>о</w:t>
                      </w:r>
                      <w:r w:rsidR="00C90045" w:rsidRPr="00B01C33">
                        <w:rPr>
                          <w:sz w:val="22"/>
                          <w:szCs w:val="22"/>
                        </w:rPr>
                        <w:t>пре</w:t>
                      </w:r>
                      <w:r w:rsidR="00C90045">
                        <w:rPr>
                          <w:sz w:val="22"/>
                          <w:szCs w:val="22"/>
                        </w:rPr>
                        <w:t>де</w:t>
                      </w:r>
                      <w:r w:rsidR="00C90045" w:rsidRPr="00B01C33">
                        <w:rPr>
                          <w:sz w:val="22"/>
                          <w:szCs w:val="22"/>
                        </w:rPr>
                        <w:t xml:space="preserve">ление </w:t>
                      </w:r>
                      <w:r w:rsidRPr="00B01C33">
                        <w:rPr>
                          <w:sz w:val="22"/>
                          <w:szCs w:val="22"/>
                        </w:rPr>
                        <w:t>цели исследований;</w:t>
                      </w:r>
                    </w:p>
                    <w:p w14:paraId="078B27DA" w14:textId="673A017B" w:rsidR="00525EBF" w:rsidRPr="00B01C33" w:rsidRDefault="00525EBF" w:rsidP="007C552A">
                      <w:pPr>
                        <w:pStyle w:val="a6"/>
                        <w:spacing w:before="0" w:beforeAutospacing="0" w:after="0" w:afterAutospacing="0"/>
                        <w:jc w:val="both"/>
                        <w:rPr>
                          <w:sz w:val="22"/>
                          <w:szCs w:val="22"/>
                        </w:rPr>
                      </w:pPr>
                      <w:r>
                        <w:rPr>
                          <w:sz w:val="22"/>
                          <w:szCs w:val="22"/>
                        </w:rPr>
                        <w:t xml:space="preserve">- </w:t>
                      </w:r>
                      <w:r w:rsidR="00C90045">
                        <w:rPr>
                          <w:sz w:val="22"/>
                          <w:szCs w:val="22"/>
                        </w:rPr>
                        <w:t>у</w:t>
                      </w:r>
                      <w:r w:rsidR="00C90045" w:rsidRPr="00B01C33">
                        <w:rPr>
                          <w:sz w:val="22"/>
                          <w:szCs w:val="22"/>
                        </w:rPr>
                        <w:t xml:space="preserve">тверждение </w:t>
                      </w:r>
                      <w:r w:rsidRPr="00B01C33">
                        <w:rPr>
                          <w:sz w:val="22"/>
                          <w:szCs w:val="22"/>
                        </w:rPr>
                        <w:t>задач исследований;</w:t>
                      </w:r>
                    </w:p>
                    <w:p w14:paraId="008492AB" w14:textId="59908AE2" w:rsidR="00525EBF" w:rsidRPr="00B01C33" w:rsidRDefault="00525EBF" w:rsidP="007C552A">
                      <w:pPr>
                        <w:jc w:val="both"/>
                        <w:rPr>
                          <w:rFonts w:ascii="Times New Roman" w:hAnsi="Times New Roman" w:cs="Times New Roman"/>
                        </w:rPr>
                      </w:pPr>
                      <w:r>
                        <w:rPr>
                          <w:rFonts w:ascii="Times New Roman" w:hAnsi="Times New Roman" w:cs="Times New Roman"/>
                        </w:rPr>
                        <w:t xml:space="preserve">- </w:t>
                      </w:r>
                      <w:r w:rsidR="00C90045">
                        <w:rPr>
                          <w:rFonts w:ascii="Times New Roman" w:hAnsi="Times New Roman" w:cs="Times New Roman"/>
                        </w:rPr>
                        <w:t>о</w:t>
                      </w:r>
                      <w:r w:rsidR="00C90045" w:rsidRPr="00B01C33">
                        <w:rPr>
                          <w:rFonts w:ascii="Times New Roman" w:hAnsi="Times New Roman" w:cs="Times New Roman"/>
                        </w:rPr>
                        <w:t xml:space="preserve">боснование </w:t>
                      </w:r>
                      <w:r w:rsidRPr="00B01C33">
                        <w:rPr>
                          <w:rFonts w:ascii="Times New Roman" w:hAnsi="Times New Roman" w:cs="Times New Roman"/>
                        </w:rPr>
                        <w:t>объектов исследований</w:t>
                      </w:r>
                      <w:r>
                        <w:rPr>
                          <w:rFonts w:ascii="Times New Roman" w:hAnsi="Times New Roman" w:cs="Times New Roman"/>
                        </w:rPr>
                        <w:t>.</w:t>
                      </w:r>
                    </w:p>
                  </w:txbxContent>
                </v:textbox>
              </v:shape>
            </w:pict>
          </mc:Fallback>
        </mc:AlternateContent>
      </w:r>
      <w:r w:rsidR="00A6498D" w:rsidRPr="00CD67AC">
        <w:rPr>
          <w:noProof/>
          <w:sz w:val="20"/>
          <w:szCs w:val="20"/>
        </w:rPr>
        <mc:AlternateContent>
          <mc:Choice Requires="wps">
            <w:drawing>
              <wp:anchor distT="0" distB="0" distL="114300" distR="114300" simplePos="0" relativeHeight="251660288" behindDoc="0" locked="0" layoutInCell="1" allowOverlap="1" wp14:anchorId="07D1AC40" wp14:editId="11C9C588">
                <wp:simplePos x="0" y="0"/>
                <wp:positionH relativeFrom="column">
                  <wp:posOffset>46355</wp:posOffset>
                </wp:positionH>
                <wp:positionV relativeFrom="paragraph">
                  <wp:posOffset>720725</wp:posOffset>
                </wp:positionV>
                <wp:extent cx="2695575" cy="1041400"/>
                <wp:effectExtent l="76200" t="76200" r="104775" b="101600"/>
                <wp:wrapTopAndBottom/>
                <wp:docPr id="114" name="Блок-схема: альтернативный процесс 114"/>
                <wp:cNvGraphicFramePr/>
                <a:graphic xmlns:a="http://schemas.openxmlformats.org/drawingml/2006/main">
                  <a:graphicData uri="http://schemas.microsoft.com/office/word/2010/wordprocessingShape">
                    <wps:wsp>
                      <wps:cNvSpPr/>
                      <wps:spPr>
                        <a:xfrm>
                          <a:off x="0" y="0"/>
                          <a:ext cx="2695575" cy="1041400"/>
                        </a:xfrm>
                        <a:prstGeom prst="flowChartAlternateProcess">
                          <a:avLst/>
                        </a:prstGeom>
                        <a:ln>
                          <a:solidFill>
                            <a:srgbClr val="0070C0"/>
                          </a:solidFill>
                        </a:ln>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5BDE43CD" w14:textId="77777777" w:rsidR="00525EBF" w:rsidRPr="00803D29" w:rsidRDefault="00525EBF" w:rsidP="007C552A">
                            <w:pPr>
                              <w:jc w:val="both"/>
                              <w:rPr>
                                <w:rFonts w:ascii="Times New Roman" w:hAnsi="Times New Roman" w:cs="Times New Roman"/>
                                <w:sz w:val="20"/>
                                <w:szCs w:val="20"/>
                              </w:rPr>
                            </w:pPr>
                            <w:r w:rsidRPr="00803D29">
                              <w:rPr>
                                <w:rFonts w:ascii="Times New Roman" w:hAnsi="Times New Roman" w:cs="Times New Roman"/>
                                <w:b/>
                                <w:sz w:val="20"/>
                                <w:szCs w:val="20"/>
                              </w:rPr>
                              <w:t>ПОСТАНОВКА ПРОБЛЕМЫ ИССЛЕДОВАНИЙ</w:t>
                            </w:r>
                            <w:r w:rsidRPr="00803D29">
                              <w:rPr>
                                <w:rFonts w:ascii="Times New Roman" w:hAnsi="Times New Roman" w:cs="Times New Roman"/>
                                <w:sz w:val="20"/>
                                <w:szCs w:val="20"/>
                              </w:rPr>
                              <w:t xml:space="preserve"> по теме «Обеспечение контроля качества и безопасности при производстве кисломолочных продуктов с </w:t>
                            </w:r>
                            <w:r>
                              <w:rPr>
                                <w:rFonts w:ascii="Times New Roman" w:hAnsi="Times New Roman" w:cs="Times New Roman"/>
                                <w:sz w:val="20"/>
                                <w:szCs w:val="20"/>
                              </w:rPr>
                              <w:t>ЭСПВ</w:t>
                            </w:r>
                            <w:r w:rsidRPr="00803D29">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1AC40" id="Блок-схема: альтернативный процесс 114" o:spid="_x0000_s1034" type="#_x0000_t176" style="position:absolute;left:0;text-align:left;margin-left:3.65pt;margin-top:56.75pt;width:212.25pt;height: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" fillcolor="white [3201]" strokecolor="#0070c0" strokeweight="2pt">
                <v:textbox>
                  <w:txbxContent>
                    <w:p w14:paraId="5BDE43CD" w14:textId="77777777" w:rsidR="00525EBF" w:rsidRPr="00803D29" w:rsidRDefault="00525EBF" w:rsidP="007C552A">
                      <w:pPr>
                        <w:jc w:val="both"/>
                        <w:rPr>
                          <w:rFonts w:ascii="Times New Roman" w:hAnsi="Times New Roman" w:cs="Times New Roman"/>
                          <w:sz w:val="20"/>
                          <w:szCs w:val="20"/>
                        </w:rPr>
                      </w:pPr>
                      <w:r w:rsidRPr="00803D29">
                        <w:rPr>
                          <w:rFonts w:ascii="Times New Roman" w:hAnsi="Times New Roman" w:cs="Times New Roman"/>
                          <w:b/>
                          <w:sz w:val="20"/>
                          <w:szCs w:val="20"/>
                        </w:rPr>
                        <w:t>ПОСТАНОВКА ПРОБЛЕМЫ ИССЛЕДОВАНИЙ</w:t>
                      </w:r>
                      <w:r w:rsidRPr="00803D29">
                        <w:rPr>
                          <w:rFonts w:ascii="Times New Roman" w:hAnsi="Times New Roman" w:cs="Times New Roman"/>
                          <w:sz w:val="20"/>
                          <w:szCs w:val="20"/>
                        </w:rPr>
                        <w:t xml:space="preserve"> по теме «Обеспечение контроля качества и безопасности при производстве кисломолочных продуктов с </w:t>
                      </w:r>
                      <w:r>
                        <w:rPr>
                          <w:rFonts w:ascii="Times New Roman" w:hAnsi="Times New Roman" w:cs="Times New Roman"/>
                          <w:sz w:val="20"/>
                          <w:szCs w:val="20"/>
                        </w:rPr>
                        <w:t>ЭСПВ</w:t>
                      </w:r>
                      <w:r w:rsidRPr="00803D29">
                        <w:rPr>
                          <w:rFonts w:ascii="Times New Roman" w:hAnsi="Times New Roman" w:cs="Times New Roman"/>
                          <w:sz w:val="20"/>
                          <w:szCs w:val="20"/>
                        </w:rPr>
                        <w:t>»</w:t>
                      </w:r>
                    </w:p>
                  </w:txbxContent>
                </v:textbox>
                <w10:wrap type="topAndBottom"/>
              </v:shape>
            </w:pict>
          </mc:Fallback>
        </mc:AlternateContent>
      </w:r>
      <w:r w:rsidR="007C552A" w:rsidRPr="00CD67AC">
        <w:rPr>
          <w:noProof/>
          <w:sz w:val="20"/>
          <w:szCs w:val="20"/>
        </w:rPr>
        <mc:AlternateContent>
          <mc:Choice Requires="wps">
            <w:drawing>
              <wp:anchor distT="0" distB="0" distL="114300" distR="114300" simplePos="0" relativeHeight="251671552" behindDoc="0" locked="0" layoutInCell="1" allowOverlap="1" wp14:anchorId="04ABA151" wp14:editId="475848AA">
                <wp:simplePos x="0" y="0"/>
                <wp:positionH relativeFrom="column">
                  <wp:posOffset>72390</wp:posOffset>
                </wp:positionH>
                <wp:positionV relativeFrom="paragraph">
                  <wp:posOffset>194310</wp:posOffset>
                </wp:positionV>
                <wp:extent cx="5905500" cy="323850"/>
                <wp:effectExtent l="76200" t="76200" r="95250" b="95250"/>
                <wp:wrapTopAndBottom/>
                <wp:docPr id="115" name="Прямоугольник с двумя скругленными противолежащими углами 115"/>
                <wp:cNvGraphicFramePr/>
                <a:graphic xmlns:a="http://schemas.openxmlformats.org/drawingml/2006/main">
                  <a:graphicData uri="http://schemas.microsoft.com/office/word/2010/wordprocessingShape">
                    <wps:wsp>
                      <wps:cNvSpPr/>
                      <wps:spPr>
                        <a:xfrm>
                          <a:off x="0" y="0"/>
                          <a:ext cx="5905500" cy="323850"/>
                        </a:xfrm>
                        <a:prstGeom prst="round2DiagRect">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288F685B" w14:textId="77777777" w:rsidR="00525EBF" w:rsidRPr="007C552A" w:rsidRDefault="00525EBF" w:rsidP="007C552A">
                            <w:pPr>
                              <w:jc w:val="center"/>
                              <w:rPr>
                                <w:rFonts w:ascii="Times New Roman" w:hAnsi="Times New Roman" w:cs="Times New Roman"/>
                                <w:sz w:val="24"/>
                                <w:szCs w:val="24"/>
                              </w:rPr>
                            </w:pPr>
                            <w:r w:rsidRPr="007C552A">
                              <w:rPr>
                                <w:rFonts w:ascii="Times New Roman" w:hAnsi="Times New Roman" w:cs="Times New Roman"/>
                                <w:b/>
                                <w:sz w:val="24"/>
                                <w:szCs w:val="24"/>
                                <w:lang w:val="en-US"/>
                              </w:rPr>
                              <w:t>I</w:t>
                            </w:r>
                            <w:r w:rsidRPr="007C552A">
                              <w:rPr>
                                <w:rFonts w:ascii="Times New Roman" w:hAnsi="Times New Roman" w:cs="Times New Roman"/>
                                <w:b/>
                                <w:sz w:val="24"/>
                                <w:szCs w:val="24"/>
                              </w:rPr>
                              <w:t xml:space="preserve"> этап</w:t>
                            </w:r>
                            <w:r>
                              <w:rPr>
                                <w:rFonts w:ascii="Times New Roman" w:hAnsi="Times New Roman" w:cs="Times New Roman"/>
                                <w:b/>
                                <w:sz w:val="24"/>
                                <w:szCs w:val="24"/>
                              </w:rPr>
                              <w:t>.</w:t>
                            </w:r>
                            <w:r w:rsidRPr="007C552A">
                              <w:rPr>
                                <w:rFonts w:ascii="Times New Roman" w:hAnsi="Times New Roman" w:cs="Times New Roman"/>
                                <w:b/>
                                <w:sz w:val="24"/>
                                <w:szCs w:val="24"/>
                              </w:rPr>
                              <w:t xml:space="preserve"> </w:t>
                            </w:r>
                            <w:r>
                              <w:rPr>
                                <w:rFonts w:ascii="Times New Roman" w:hAnsi="Times New Roman" w:cs="Times New Roman"/>
                                <w:b/>
                                <w:sz w:val="24"/>
                                <w:szCs w:val="24"/>
                              </w:rPr>
                              <w:t>А</w:t>
                            </w:r>
                            <w:r w:rsidRPr="007C552A">
                              <w:rPr>
                                <w:rFonts w:ascii="Times New Roman" w:hAnsi="Times New Roman" w:cs="Times New Roman"/>
                                <w:b/>
                                <w:sz w:val="24"/>
                                <w:szCs w:val="24"/>
                              </w:rPr>
                              <w:t>налитический обзор по теме работы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BA151" id="Прямоугольник с двумя скругленными противолежащими углами 115" o:spid="_x0000_s1035" style="position:absolute;left:0;text-align:left;margin-left:5.7pt;margin-top:15.3pt;width:46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055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" adj="-11796480,,5400" path="m53976,l5905500,r,l5905500,269874v,29810,-24166,53976,-53976,53976l,323850r,l,53976c,24166,24166,,53976,xe" fillcolor="white [3201]" strokecolor="#4bacc6 [3208]" strokeweight="2pt">
                <v:stroke joinstyle="miter"/>
                <v:formulas/>
                <v:path arrowok="t" o:connecttype="custom" o:connectlocs="53976,0;5905500,0;5905500,0;5905500,269874;5851524,323850;0,323850;0,323850;0,53976;53976,0" o:connectangles="0,0,0,0,0,0,0,0,0" textboxrect="0,0,5905500,323850"/>
                <v:textbox>
                  <w:txbxContent>
                    <w:p w14:paraId="288F685B" w14:textId="77777777" w:rsidR="00525EBF" w:rsidRPr="007C552A" w:rsidRDefault="00525EBF" w:rsidP="007C552A">
                      <w:pPr>
                        <w:jc w:val="center"/>
                        <w:rPr>
                          <w:rFonts w:ascii="Times New Roman" w:hAnsi="Times New Roman" w:cs="Times New Roman"/>
                          <w:sz w:val="24"/>
                          <w:szCs w:val="24"/>
                        </w:rPr>
                      </w:pPr>
                      <w:r w:rsidRPr="007C552A">
                        <w:rPr>
                          <w:rFonts w:ascii="Times New Roman" w:hAnsi="Times New Roman" w:cs="Times New Roman"/>
                          <w:b/>
                          <w:sz w:val="24"/>
                          <w:szCs w:val="24"/>
                          <w:lang w:val="en-US"/>
                        </w:rPr>
                        <w:t>I</w:t>
                      </w:r>
                      <w:r w:rsidRPr="007C552A">
                        <w:rPr>
                          <w:rFonts w:ascii="Times New Roman" w:hAnsi="Times New Roman" w:cs="Times New Roman"/>
                          <w:b/>
                          <w:sz w:val="24"/>
                          <w:szCs w:val="24"/>
                        </w:rPr>
                        <w:t xml:space="preserve"> этап</w:t>
                      </w:r>
                      <w:r>
                        <w:rPr>
                          <w:rFonts w:ascii="Times New Roman" w:hAnsi="Times New Roman" w:cs="Times New Roman"/>
                          <w:b/>
                          <w:sz w:val="24"/>
                          <w:szCs w:val="24"/>
                        </w:rPr>
                        <w:t>.</w:t>
                      </w:r>
                      <w:r w:rsidRPr="007C552A">
                        <w:rPr>
                          <w:rFonts w:ascii="Times New Roman" w:hAnsi="Times New Roman" w:cs="Times New Roman"/>
                          <w:b/>
                          <w:sz w:val="24"/>
                          <w:szCs w:val="24"/>
                        </w:rPr>
                        <w:t xml:space="preserve"> </w:t>
                      </w:r>
                      <w:r>
                        <w:rPr>
                          <w:rFonts w:ascii="Times New Roman" w:hAnsi="Times New Roman" w:cs="Times New Roman"/>
                          <w:b/>
                          <w:sz w:val="24"/>
                          <w:szCs w:val="24"/>
                        </w:rPr>
                        <w:t>А</w:t>
                      </w:r>
                      <w:r w:rsidRPr="007C552A">
                        <w:rPr>
                          <w:rFonts w:ascii="Times New Roman" w:hAnsi="Times New Roman" w:cs="Times New Roman"/>
                          <w:b/>
                          <w:sz w:val="24"/>
                          <w:szCs w:val="24"/>
                        </w:rPr>
                        <w:t>налитический обзор по теме работы</w:t>
                      </w:r>
                    </w:p>
                  </w:txbxContent>
                </v:textbox>
                <w10:wrap type="topAndBottom"/>
              </v:shape>
            </w:pict>
          </mc:Fallback>
        </mc:AlternateContent>
      </w:r>
      <w:r w:rsidR="007C552A" w:rsidRPr="00CD67AC">
        <w:rPr>
          <w:noProof/>
          <w:sz w:val="20"/>
          <w:szCs w:val="20"/>
        </w:rPr>
        <mc:AlternateContent>
          <mc:Choice Requires="wps">
            <w:drawing>
              <wp:anchor distT="0" distB="0" distL="114300" distR="114300" simplePos="0" relativeHeight="251661312" behindDoc="0" locked="0" layoutInCell="1" allowOverlap="1" wp14:anchorId="20E869FE" wp14:editId="0F36ECA6">
                <wp:simplePos x="0" y="0"/>
                <wp:positionH relativeFrom="column">
                  <wp:posOffset>2818174</wp:posOffset>
                </wp:positionH>
                <wp:positionV relativeFrom="paragraph">
                  <wp:posOffset>832160</wp:posOffset>
                </wp:positionV>
                <wp:extent cx="333375" cy="627321"/>
                <wp:effectExtent l="76200" t="76200" r="104775" b="97155"/>
                <wp:wrapNone/>
                <wp:docPr id="112" name="Стрелка вправо 112"/>
                <wp:cNvGraphicFramePr/>
                <a:graphic xmlns:a="http://schemas.openxmlformats.org/drawingml/2006/main">
                  <a:graphicData uri="http://schemas.microsoft.com/office/word/2010/wordprocessingShape">
                    <wps:wsp>
                      <wps:cNvSpPr/>
                      <wps:spPr>
                        <a:xfrm>
                          <a:off x="0" y="0"/>
                          <a:ext cx="333375" cy="627321"/>
                        </a:xfrm>
                        <a:prstGeom prst="rightArrow">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448D481" id="Стрелка вправо 112" o:spid="_x0000_s1026" type="#_x0000_t13" style="position:absolute;margin-left:221.9pt;margin-top:65.5pt;width:26.25pt;height:4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" adj="10800" fillcolor="white [3201]" strokecolor="#4bacc6 [3208]" strokeweight="2pt"/>
            </w:pict>
          </mc:Fallback>
        </mc:AlternateContent>
      </w:r>
    </w:p>
    <w:p w14:paraId="0042171B" w14:textId="77777777" w:rsidR="007C552A" w:rsidRPr="00CD67AC" w:rsidRDefault="004D4CD5" w:rsidP="00277967">
      <w:pPr>
        <w:pStyle w:val="a6"/>
        <w:spacing w:before="0" w:beforeAutospacing="0" w:after="0" w:afterAutospacing="0"/>
        <w:jc w:val="center"/>
        <w:rPr>
          <w:sz w:val="28"/>
          <w:szCs w:val="28"/>
        </w:rPr>
      </w:pPr>
      <w:r w:rsidRPr="00CD67AC">
        <w:rPr>
          <w:noProof/>
          <w:sz w:val="20"/>
          <w:szCs w:val="20"/>
        </w:rPr>
        <mc:AlternateContent>
          <mc:Choice Requires="wps">
            <w:drawing>
              <wp:anchor distT="0" distB="0" distL="114300" distR="114300" simplePos="0" relativeHeight="251666432" behindDoc="0" locked="0" layoutInCell="1" allowOverlap="1" wp14:anchorId="492158B2" wp14:editId="1F548DF1">
                <wp:simplePos x="0" y="0"/>
                <wp:positionH relativeFrom="column">
                  <wp:posOffset>39370</wp:posOffset>
                </wp:positionH>
                <wp:positionV relativeFrom="paragraph">
                  <wp:posOffset>327660</wp:posOffset>
                </wp:positionV>
                <wp:extent cx="2302510" cy="1571625"/>
                <wp:effectExtent l="76200" t="76200" r="97790" b="104775"/>
                <wp:wrapTopAndBottom/>
                <wp:docPr id="103" name="Блок-схема: альтернативный процесс 103"/>
                <wp:cNvGraphicFramePr/>
                <a:graphic xmlns:a="http://schemas.openxmlformats.org/drawingml/2006/main">
                  <a:graphicData uri="http://schemas.microsoft.com/office/word/2010/wordprocessingShape">
                    <wps:wsp>
                      <wps:cNvSpPr/>
                      <wps:spPr>
                        <a:xfrm>
                          <a:off x="0" y="0"/>
                          <a:ext cx="2302510" cy="1571625"/>
                        </a:xfrm>
                        <a:prstGeom prst="flowChartAlternateProcess">
                          <a:avLst/>
                        </a:prstGeom>
                        <a:ln>
                          <a:solidFill>
                            <a:srgbClr val="0070C0"/>
                          </a:solidFill>
                        </a:ln>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txbx>
                        <w:txbxContent>
                          <w:p w14:paraId="2FF09BC0" w14:textId="77777777" w:rsidR="00525EBF" w:rsidRPr="007A24A0" w:rsidRDefault="00525EBF" w:rsidP="007C552A">
                            <w:pPr>
                              <w:jc w:val="center"/>
                              <w:rPr>
                                <w:rFonts w:ascii="Times New Roman" w:hAnsi="Times New Roman" w:cs="Times New Roman"/>
                              </w:rPr>
                            </w:pPr>
                            <w:r w:rsidRPr="007A24A0">
                              <w:rPr>
                                <w:rFonts w:ascii="Times New Roman" w:hAnsi="Times New Roman" w:cs="Times New Roman"/>
                                <w:b/>
                              </w:rPr>
                              <w:t>АПРОБАЦИЯ РЕЗУЛЬТАТОВ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158B2" id="Блок-схема: альтернативный процесс 103" o:spid="_x0000_s1036" type="#_x0000_t176" style="position:absolute;left:0;text-align:left;margin-left:3.1pt;margin-top:25.8pt;width:181.3pt;height:12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" fillcolor="white [3201]" strokecolor="#0070c0" strokeweight="2pt">
                <v:textbox>
                  <w:txbxContent>
                    <w:p w14:paraId="2FF09BC0" w14:textId="77777777" w:rsidR="00525EBF" w:rsidRPr="007A24A0" w:rsidRDefault="00525EBF" w:rsidP="007C552A">
                      <w:pPr>
                        <w:jc w:val="center"/>
                        <w:rPr>
                          <w:rFonts w:ascii="Times New Roman" w:hAnsi="Times New Roman" w:cs="Times New Roman"/>
                        </w:rPr>
                      </w:pPr>
                      <w:r w:rsidRPr="007A24A0">
                        <w:rPr>
                          <w:rFonts w:ascii="Times New Roman" w:hAnsi="Times New Roman" w:cs="Times New Roman"/>
                          <w:b/>
                        </w:rPr>
                        <w:t>АПРОБАЦИЯ РЕЗУЛЬТАТОВ ИССЛЕДОВАНИЯ</w:t>
                      </w:r>
                    </w:p>
                  </w:txbxContent>
                </v:textbox>
                <w10:wrap type="topAndBottom"/>
              </v:shape>
            </w:pict>
          </mc:Fallback>
        </mc:AlternateContent>
      </w:r>
      <w:r w:rsidRPr="00CD67AC">
        <w:rPr>
          <w:noProof/>
          <w:sz w:val="20"/>
          <w:szCs w:val="20"/>
        </w:rPr>
        <mc:AlternateContent>
          <mc:Choice Requires="wps">
            <w:drawing>
              <wp:anchor distT="0" distB="0" distL="114300" distR="114300" simplePos="0" relativeHeight="251674624" behindDoc="0" locked="0" layoutInCell="1" allowOverlap="1" wp14:anchorId="09D611E6" wp14:editId="747952A2">
                <wp:simplePos x="0" y="0"/>
                <wp:positionH relativeFrom="column">
                  <wp:posOffset>2393315</wp:posOffset>
                </wp:positionH>
                <wp:positionV relativeFrom="paragraph">
                  <wp:posOffset>843280</wp:posOffset>
                </wp:positionV>
                <wp:extent cx="447675" cy="818707"/>
                <wp:effectExtent l="76200" t="76200" r="47625" b="95885"/>
                <wp:wrapNone/>
                <wp:docPr id="102" name="Стрелка вправо 102"/>
                <wp:cNvGraphicFramePr/>
                <a:graphic xmlns:a="http://schemas.openxmlformats.org/drawingml/2006/main">
                  <a:graphicData uri="http://schemas.microsoft.com/office/word/2010/wordprocessingShape">
                    <wps:wsp>
                      <wps:cNvSpPr/>
                      <wps:spPr>
                        <a:xfrm>
                          <a:off x="0" y="0"/>
                          <a:ext cx="447675" cy="818707"/>
                        </a:xfrm>
                        <a:prstGeom prst="rightArrow">
                          <a:avLst/>
                        </a:prstGeom>
                        <a:effectLst>
                          <a:glow rad="63500">
                            <a:schemeClr val="accent1">
                              <a:satMod val="175000"/>
                              <a:alpha val="40000"/>
                            </a:schemeClr>
                          </a:glo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0ED89F9" id="Стрелка вправо 102" o:spid="_x0000_s1026" type="#_x0000_t13" style="position:absolute;margin-left:188.45pt;margin-top:66.4pt;width:35.25pt;height:64.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" adj="10800" fillcolor="white [3201]" strokecolor="#4bacc6 [3208]" strokeweight="2pt"/>
            </w:pict>
          </mc:Fallback>
        </mc:AlternateContent>
      </w:r>
    </w:p>
    <w:p w14:paraId="027D2634" w14:textId="77777777" w:rsidR="004D4CD5" w:rsidRPr="00CD67AC" w:rsidRDefault="004D4CD5" w:rsidP="00277967">
      <w:pPr>
        <w:pStyle w:val="a6"/>
        <w:spacing w:before="0" w:beforeAutospacing="0" w:after="0" w:afterAutospacing="0"/>
        <w:jc w:val="center"/>
        <w:rPr>
          <w:sz w:val="28"/>
          <w:szCs w:val="28"/>
        </w:rPr>
      </w:pPr>
    </w:p>
    <w:p w14:paraId="162F3FA2" w14:textId="77777777" w:rsidR="004D4CD5" w:rsidRPr="00CD67AC" w:rsidRDefault="004D4CD5" w:rsidP="00277967">
      <w:pPr>
        <w:pStyle w:val="a6"/>
        <w:spacing w:before="0" w:beforeAutospacing="0" w:after="0" w:afterAutospacing="0"/>
        <w:jc w:val="center"/>
        <w:rPr>
          <w:sz w:val="28"/>
          <w:szCs w:val="28"/>
        </w:rPr>
      </w:pPr>
    </w:p>
    <w:p w14:paraId="2DA8E82F" w14:textId="77777777" w:rsidR="00277967" w:rsidRPr="00CD67AC" w:rsidRDefault="00277967" w:rsidP="00277967">
      <w:pPr>
        <w:pStyle w:val="a6"/>
        <w:spacing w:before="0" w:beforeAutospacing="0" w:after="0" w:afterAutospacing="0"/>
        <w:jc w:val="center"/>
        <w:rPr>
          <w:sz w:val="28"/>
          <w:szCs w:val="28"/>
        </w:rPr>
      </w:pPr>
      <w:r w:rsidRPr="00CD67AC">
        <w:rPr>
          <w:sz w:val="28"/>
          <w:szCs w:val="28"/>
        </w:rPr>
        <w:t>Рисунок</w:t>
      </w:r>
      <w:r w:rsidR="00E83CDE" w:rsidRPr="00CD67AC">
        <w:rPr>
          <w:sz w:val="28"/>
          <w:szCs w:val="28"/>
        </w:rPr>
        <w:t xml:space="preserve"> </w:t>
      </w:r>
      <w:r w:rsidR="00EF6A37" w:rsidRPr="00CD67AC">
        <w:rPr>
          <w:sz w:val="28"/>
          <w:szCs w:val="28"/>
        </w:rPr>
        <w:t>5</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Схема</w:t>
      </w:r>
      <w:r w:rsidR="00E83CDE" w:rsidRPr="00CD67AC">
        <w:rPr>
          <w:sz w:val="28"/>
          <w:szCs w:val="28"/>
        </w:rPr>
        <w:t xml:space="preserve"> </w:t>
      </w:r>
      <w:r w:rsidRPr="00CD67AC">
        <w:rPr>
          <w:sz w:val="28"/>
          <w:szCs w:val="28"/>
        </w:rPr>
        <w:t>исследования</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разработки</w:t>
      </w:r>
      <w:r w:rsidR="00E83CDE" w:rsidRPr="00CD67AC">
        <w:rPr>
          <w:sz w:val="28"/>
          <w:szCs w:val="28"/>
        </w:rPr>
        <w:t xml:space="preserve"> </w:t>
      </w:r>
      <w:r w:rsidRPr="00CD67AC">
        <w:rPr>
          <w:sz w:val="28"/>
          <w:szCs w:val="28"/>
        </w:rPr>
        <w:t>технологии</w:t>
      </w:r>
      <w:r w:rsidR="00E83CDE" w:rsidRPr="00CD67AC">
        <w:rPr>
          <w:sz w:val="28"/>
          <w:szCs w:val="28"/>
        </w:rPr>
        <w:t xml:space="preserve"> </w:t>
      </w:r>
      <w:r w:rsidRPr="00CD67AC">
        <w:rPr>
          <w:sz w:val="28"/>
          <w:szCs w:val="28"/>
        </w:rPr>
        <w:t>кисломолочных</w:t>
      </w:r>
      <w:r w:rsidR="00E83CDE" w:rsidRPr="00CD67AC">
        <w:rPr>
          <w:sz w:val="28"/>
          <w:szCs w:val="28"/>
        </w:rPr>
        <w:t xml:space="preserve"> </w:t>
      </w:r>
      <w:r w:rsidRPr="00CD67AC">
        <w:rPr>
          <w:sz w:val="28"/>
          <w:szCs w:val="28"/>
          <w:lang w:val="kk-KZ"/>
        </w:rPr>
        <w:t>продуктов</w:t>
      </w:r>
      <w:r w:rsidR="00E83CDE" w:rsidRPr="00CD67AC">
        <w:rPr>
          <w:sz w:val="28"/>
          <w:szCs w:val="28"/>
        </w:rPr>
        <w:t xml:space="preserve"> </w:t>
      </w:r>
      <w:r w:rsidRPr="00CD67AC">
        <w:rPr>
          <w:sz w:val="28"/>
          <w:szCs w:val="28"/>
        </w:rPr>
        <w:t>с</w:t>
      </w:r>
      <w:r w:rsidR="00E83CDE" w:rsidRPr="00CD67AC">
        <w:rPr>
          <w:sz w:val="28"/>
          <w:szCs w:val="28"/>
        </w:rPr>
        <w:t xml:space="preserve"> </w:t>
      </w:r>
      <w:r w:rsidRPr="00CD67AC">
        <w:rPr>
          <w:sz w:val="28"/>
          <w:szCs w:val="28"/>
        </w:rPr>
        <w:t>использованием</w:t>
      </w:r>
      <w:r w:rsidR="00E83CDE" w:rsidRPr="00CD67AC">
        <w:rPr>
          <w:sz w:val="28"/>
          <w:szCs w:val="28"/>
        </w:rPr>
        <w:t xml:space="preserve"> </w:t>
      </w:r>
      <w:r w:rsidR="000B5660" w:rsidRPr="00CD67AC">
        <w:rPr>
          <w:sz w:val="28"/>
          <w:szCs w:val="28"/>
        </w:rPr>
        <w:t xml:space="preserve">энтеросорбирующих </w:t>
      </w:r>
      <w:r w:rsidRPr="00CD67AC">
        <w:rPr>
          <w:sz w:val="28"/>
          <w:szCs w:val="28"/>
        </w:rPr>
        <w:t>пищевых</w:t>
      </w:r>
      <w:r w:rsidR="00E83CDE" w:rsidRPr="00CD67AC">
        <w:rPr>
          <w:sz w:val="28"/>
          <w:szCs w:val="28"/>
        </w:rPr>
        <w:t xml:space="preserve"> </w:t>
      </w:r>
      <w:r w:rsidRPr="00CD67AC">
        <w:rPr>
          <w:sz w:val="28"/>
          <w:szCs w:val="28"/>
        </w:rPr>
        <w:t>волокон</w:t>
      </w:r>
    </w:p>
    <w:p w14:paraId="43E00B75" w14:textId="77777777" w:rsidR="001B15BC" w:rsidRPr="00CD67AC" w:rsidRDefault="001B15BC"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2.</w:t>
      </w:r>
      <w:r w:rsidR="00530435" w:rsidRPr="00CD67AC">
        <w:rPr>
          <w:rFonts w:ascii="Times New Roman" w:hAnsi="Times New Roman" w:cs="Times New Roman"/>
          <w:b/>
          <w:sz w:val="28"/>
          <w:szCs w:val="28"/>
        </w:rPr>
        <w:t>2</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Методы</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исследований</w:t>
      </w:r>
    </w:p>
    <w:p w14:paraId="0524686D" w14:textId="77777777" w:rsidR="004D0EB4" w:rsidRPr="00CD67AC" w:rsidRDefault="004D0EB4"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60C6E261" w14:textId="40350B9D" w:rsidR="001B15BC" w:rsidRPr="00CD67AC" w:rsidRDefault="001B15BC"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CD67AC">
        <w:rPr>
          <w:rFonts w:ascii="Times New Roman" w:eastAsia="TimesNewRomanPSMT" w:hAnsi="Times New Roman" w:cs="Times New Roman"/>
          <w:sz w:val="28"/>
          <w:szCs w:val="28"/>
        </w:rPr>
        <w:t>В</w:t>
      </w:r>
      <w:r w:rsidR="00E83CDE" w:rsidRPr="00CD67AC">
        <w:rPr>
          <w:rFonts w:ascii="Times New Roman" w:eastAsia="TimesNewRomanPSMT" w:hAnsi="Times New Roman" w:cs="Times New Roman"/>
          <w:sz w:val="28"/>
          <w:szCs w:val="28"/>
        </w:rPr>
        <w:t xml:space="preserve"> </w:t>
      </w:r>
      <w:r w:rsidR="00792D44" w:rsidRPr="00CD67AC">
        <w:rPr>
          <w:rFonts w:ascii="Times New Roman" w:eastAsia="TimesNewRomanPSMT" w:hAnsi="Times New Roman" w:cs="Times New Roman"/>
          <w:sz w:val="28"/>
          <w:szCs w:val="28"/>
        </w:rPr>
        <w:t>диссертационной</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работе</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исследования</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проводились</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в</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соответстви</w:t>
      </w:r>
      <w:r w:rsidR="007E47D6" w:rsidRPr="00CD67AC">
        <w:rPr>
          <w:rFonts w:ascii="Times New Roman" w:eastAsia="TimesNewRomanPSMT" w:hAnsi="Times New Roman" w:cs="Times New Roman"/>
          <w:sz w:val="28"/>
          <w:szCs w:val="28"/>
        </w:rPr>
        <w:t>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с</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современными</w:t>
      </w:r>
      <w:r w:rsidR="00E83CDE" w:rsidRPr="00CD67AC">
        <w:rPr>
          <w:rFonts w:ascii="Times New Roman" w:eastAsia="TimesNewRomanPSMT" w:hAnsi="Times New Roman" w:cs="Times New Roman"/>
          <w:sz w:val="28"/>
          <w:szCs w:val="28"/>
        </w:rPr>
        <w:t xml:space="preserve"> </w:t>
      </w:r>
      <w:r w:rsidR="00792D44" w:rsidRPr="00CD67AC">
        <w:rPr>
          <w:rFonts w:ascii="Times New Roman" w:eastAsia="TimesNewRomanPSMT" w:hAnsi="Times New Roman" w:cs="Times New Roman"/>
          <w:sz w:val="28"/>
          <w:szCs w:val="28"/>
        </w:rPr>
        <w:t>стандартными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методами</w:t>
      </w:r>
      <w:r w:rsidR="00E83CDE" w:rsidRPr="00CD67AC">
        <w:rPr>
          <w:rFonts w:ascii="Times New Roman" w:eastAsia="TimesNewRomanPSMT" w:hAnsi="Times New Roman" w:cs="Times New Roman"/>
          <w:sz w:val="28"/>
          <w:szCs w:val="28"/>
        </w:rPr>
        <w:t xml:space="preserve"> </w:t>
      </w:r>
      <w:r w:rsidR="00AD09FB" w:rsidRPr="00CD67AC">
        <w:rPr>
          <w:rFonts w:ascii="Times New Roman" w:eastAsia="TimesNewRomanPSMT" w:hAnsi="Times New Roman" w:cs="Times New Roman"/>
          <w:sz w:val="28"/>
          <w:szCs w:val="28"/>
        </w:rPr>
        <w:t>[</w:t>
      </w:r>
      <w:r w:rsidR="00445EE8">
        <w:rPr>
          <w:rFonts w:ascii="Times New Roman" w:eastAsia="TimesNewRomanPSMT" w:hAnsi="Times New Roman" w:cs="Times New Roman"/>
          <w:sz w:val="28"/>
          <w:szCs w:val="28"/>
          <w:lang w:val="kk-KZ"/>
        </w:rPr>
        <w:t>6</w:t>
      </w:r>
      <w:r w:rsidR="00DC6A0C">
        <w:rPr>
          <w:rFonts w:ascii="Times New Roman" w:eastAsia="TimesNewRomanPSMT" w:hAnsi="Times New Roman" w:cs="Times New Roman"/>
          <w:sz w:val="28"/>
          <w:szCs w:val="28"/>
          <w:lang w:val="kk-KZ"/>
        </w:rPr>
        <w:t>6</w:t>
      </w:r>
      <w:r w:rsidR="00445EE8">
        <w:rPr>
          <w:rFonts w:ascii="Times New Roman" w:eastAsia="TimesNewRomanPSMT" w:hAnsi="Times New Roman" w:cs="Times New Roman"/>
          <w:sz w:val="28"/>
          <w:szCs w:val="28"/>
          <w:lang w:val="kk-KZ"/>
        </w:rPr>
        <w:t>-</w:t>
      </w:r>
      <w:r w:rsidR="00DC6A0C">
        <w:rPr>
          <w:rFonts w:ascii="Times New Roman" w:eastAsia="TimesNewRomanPSMT" w:hAnsi="Times New Roman" w:cs="Times New Roman"/>
          <w:sz w:val="28"/>
          <w:szCs w:val="28"/>
          <w:lang w:val="kk-KZ"/>
        </w:rPr>
        <w:t>97</w:t>
      </w:r>
      <w:r w:rsidR="007713F3" w:rsidRPr="00CD67AC">
        <w:rPr>
          <w:rFonts w:ascii="Times New Roman" w:eastAsia="TimesNewRomanPSMT" w:hAnsi="Times New Roman" w:cs="Times New Roman"/>
          <w:sz w:val="28"/>
          <w:szCs w:val="28"/>
        </w:rPr>
        <w:t>]</w:t>
      </w:r>
      <w:r w:rsidRPr="00CD67AC">
        <w:rPr>
          <w:rFonts w:ascii="Times New Roman" w:eastAsia="TimesNewRomanPSMT" w:hAnsi="Times New Roman" w:cs="Times New Roman"/>
          <w:sz w:val="28"/>
          <w:szCs w:val="28"/>
        </w:rPr>
        <w:t>.</w:t>
      </w:r>
      <w:r w:rsidR="00E83CDE" w:rsidRPr="00CD67AC">
        <w:rPr>
          <w:rFonts w:ascii="Times New Roman" w:eastAsia="TimesNewRomanPSMT" w:hAnsi="Times New Roman" w:cs="Times New Roman"/>
          <w:sz w:val="28"/>
          <w:szCs w:val="28"/>
        </w:rPr>
        <w:t xml:space="preserve"> </w:t>
      </w:r>
    </w:p>
    <w:p w14:paraId="48E799B3" w14:textId="77777777" w:rsidR="00C60869" w:rsidRPr="00CD67AC" w:rsidRDefault="00C60869"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78004888" w14:textId="77777777" w:rsidR="001B15BC" w:rsidRPr="00CD67AC" w:rsidRDefault="001B15BC" w:rsidP="00CA04E2">
      <w:pPr>
        <w:autoSpaceDE w:val="0"/>
        <w:autoSpaceDN w:val="0"/>
        <w:adjustRightInd w:val="0"/>
        <w:spacing w:after="0" w:line="240" w:lineRule="auto"/>
        <w:ind w:firstLine="709"/>
        <w:jc w:val="both"/>
        <w:rPr>
          <w:rFonts w:ascii="Times New Roman" w:eastAsia="TimesNewRomanPSMT" w:hAnsi="Times New Roman" w:cs="Times New Roman"/>
          <w:b/>
          <w:sz w:val="28"/>
          <w:szCs w:val="28"/>
        </w:rPr>
      </w:pPr>
      <w:r w:rsidRPr="00CD67AC">
        <w:rPr>
          <w:rFonts w:ascii="Times New Roman" w:eastAsia="TimesNewRomanPSMT" w:hAnsi="Times New Roman" w:cs="Times New Roman"/>
          <w:b/>
          <w:sz w:val="28"/>
          <w:szCs w:val="28"/>
        </w:rPr>
        <w:t>2.</w:t>
      </w:r>
      <w:r w:rsidR="00530435" w:rsidRPr="00CD67AC">
        <w:rPr>
          <w:rFonts w:ascii="Times New Roman" w:eastAsia="TimesNewRomanPSMT" w:hAnsi="Times New Roman" w:cs="Times New Roman"/>
          <w:b/>
          <w:sz w:val="28"/>
          <w:szCs w:val="28"/>
        </w:rPr>
        <w:t>2</w:t>
      </w:r>
      <w:r w:rsidRPr="00CD67AC">
        <w:rPr>
          <w:rFonts w:ascii="Times New Roman" w:eastAsia="TimesNewRomanPSMT" w:hAnsi="Times New Roman" w:cs="Times New Roman"/>
          <w:b/>
          <w:sz w:val="28"/>
          <w:szCs w:val="28"/>
        </w:rPr>
        <w:t>.1</w:t>
      </w:r>
      <w:r w:rsidR="00E83CDE" w:rsidRPr="00CD67AC">
        <w:rPr>
          <w:rFonts w:ascii="Times New Roman" w:eastAsia="TimesNewRomanPSMT" w:hAnsi="Times New Roman" w:cs="Times New Roman"/>
          <w:b/>
          <w:sz w:val="28"/>
          <w:szCs w:val="28"/>
        </w:rPr>
        <w:t xml:space="preserve"> </w:t>
      </w:r>
      <w:r w:rsidRPr="00CD67AC">
        <w:rPr>
          <w:rFonts w:ascii="Times New Roman" w:eastAsia="TimesNewRomanPSMT" w:hAnsi="Times New Roman" w:cs="Times New Roman"/>
          <w:b/>
          <w:sz w:val="28"/>
          <w:szCs w:val="28"/>
        </w:rPr>
        <w:t>Физико-химические</w:t>
      </w:r>
      <w:r w:rsidR="00E83CDE" w:rsidRPr="00CD67AC">
        <w:rPr>
          <w:rFonts w:ascii="Times New Roman" w:eastAsia="TimesNewRomanPSMT" w:hAnsi="Times New Roman" w:cs="Times New Roman"/>
          <w:b/>
          <w:sz w:val="28"/>
          <w:szCs w:val="28"/>
        </w:rPr>
        <w:t xml:space="preserve"> </w:t>
      </w:r>
      <w:r w:rsidRPr="00CD67AC">
        <w:rPr>
          <w:rFonts w:ascii="Times New Roman" w:eastAsia="TimesNewRomanPSMT" w:hAnsi="Times New Roman" w:cs="Times New Roman"/>
          <w:b/>
          <w:sz w:val="28"/>
          <w:szCs w:val="28"/>
        </w:rPr>
        <w:t>методы</w:t>
      </w:r>
      <w:r w:rsidR="00E83CDE" w:rsidRPr="00CD67AC">
        <w:rPr>
          <w:rFonts w:ascii="Times New Roman" w:eastAsia="TimesNewRomanPSMT" w:hAnsi="Times New Roman" w:cs="Times New Roman"/>
          <w:b/>
          <w:sz w:val="28"/>
          <w:szCs w:val="28"/>
        </w:rPr>
        <w:t xml:space="preserve"> </w:t>
      </w:r>
      <w:r w:rsidRPr="00CD67AC">
        <w:rPr>
          <w:rFonts w:ascii="Times New Roman" w:eastAsia="TimesNewRomanPSMT" w:hAnsi="Times New Roman" w:cs="Times New Roman"/>
          <w:b/>
          <w:sz w:val="28"/>
          <w:szCs w:val="28"/>
        </w:rPr>
        <w:t>и</w:t>
      </w:r>
      <w:r w:rsidR="00E83CDE" w:rsidRPr="00CD67AC">
        <w:rPr>
          <w:rFonts w:ascii="Times New Roman" w:eastAsia="TimesNewRomanPSMT" w:hAnsi="Times New Roman" w:cs="Times New Roman"/>
          <w:b/>
          <w:sz w:val="28"/>
          <w:szCs w:val="28"/>
        </w:rPr>
        <w:t xml:space="preserve"> </w:t>
      </w:r>
      <w:r w:rsidRPr="00CD67AC">
        <w:rPr>
          <w:rFonts w:ascii="Times New Roman" w:eastAsia="TimesNewRomanPSMT" w:hAnsi="Times New Roman" w:cs="Times New Roman"/>
          <w:b/>
          <w:sz w:val="28"/>
          <w:szCs w:val="28"/>
        </w:rPr>
        <w:t>органолептические</w:t>
      </w:r>
      <w:r w:rsidR="00E83CDE" w:rsidRPr="00CD67AC">
        <w:rPr>
          <w:rFonts w:ascii="Times New Roman" w:eastAsia="TimesNewRomanPSMT" w:hAnsi="Times New Roman" w:cs="Times New Roman"/>
          <w:b/>
          <w:sz w:val="28"/>
          <w:szCs w:val="28"/>
        </w:rPr>
        <w:t xml:space="preserve"> </w:t>
      </w:r>
      <w:r w:rsidRPr="00CD67AC">
        <w:rPr>
          <w:rFonts w:ascii="Times New Roman" w:eastAsia="TimesNewRomanPSMT" w:hAnsi="Times New Roman" w:cs="Times New Roman"/>
          <w:b/>
          <w:sz w:val="28"/>
          <w:szCs w:val="28"/>
        </w:rPr>
        <w:t>показатели</w:t>
      </w:r>
      <w:r w:rsidR="00E83CDE" w:rsidRPr="00CD67AC">
        <w:rPr>
          <w:rFonts w:ascii="Times New Roman" w:hAnsi="Times New Roman" w:cs="Times New Roman"/>
          <w:b/>
          <w:sz w:val="28"/>
          <w:szCs w:val="28"/>
        </w:rPr>
        <w:t xml:space="preserve"> </w:t>
      </w:r>
      <w:r w:rsidR="00792D44" w:rsidRPr="00CD67AC">
        <w:rPr>
          <w:rFonts w:ascii="Times New Roman" w:hAnsi="Times New Roman" w:cs="Times New Roman"/>
          <w:b/>
          <w:sz w:val="28"/>
          <w:szCs w:val="28"/>
        </w:rPr>
        <w:t>коровьего</w:t>
      </w:r>
      <w:r w:rsidR="00E83CDE" w:rsidRPr="00CD67AC">
        <w:rPr>
          <w:rFonts w:ascii="Times New Roman" w:hAnsi="Times New Roman" w:cs="Times New Roman"/>
          <w:b/>
          <w:sz w:val="28"/>
          <w:szCs w:val="28"/>
        </w:rPr>
        <w:t xml:space="preserve"> </w:t>
      </w:r>
      <w:r w:rsidR="00792D44"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801920" w:rsidRPr="00CD67AC">
        <w:rPr>
          <w:rFonts w:ascii="Times New Roman" w:hAnsi="Times New Roman" w:cs="Times New Roman"/>
          <w:b/>
          <w:sz w:val="28"/>
          <w:szCs w:val="28"/>
        </w:rPr>
        <w:t>козьего</w:t>
      </w:r>
      <w:r w:rsidR="00E83CDE" w:rsidRPr="00CD67AC">
        <w:rPr>
          <w:rFonts w:ascii="Times New Roman" w:hAnsi="Times New Roman" w:cs="Times New Roman"/>
          <w:b/>
          <w:sz w:val="28"/>
          <w:szCs w:val="28"/>
        </w:rPr>
        <w:t xml:space="preserve"> </w:t>
      </w:r>
      <w:r w:rsidR="00801920" w:rsidRPr="00CD67AC">
        <w:rPr>
          <w:rFonts w:ascii="Times New Roman" w:hAnsi="Times New Roman" w:cs="Times New Roman"/>
          <w:b/>
          <w:sz w:val="28"/>
          <w:szCs w:val="28"/>
        </w:rPr>
        <w:t>молока</w:t>
      </w:r>
      <w:r w:rsidR="00E83CDE" w:rsidRPr="00CD67AC">
        <w:rPr>
          <w:rFonts w:ascii="Times New Roman" w:hAnsi="Times New Roman" w:cs="Times New Roman"/>
          <w:b/>
          <w:sz w:val="28"/>
          <w:szCs w:val="28"/>
        </w:rPr>
        <w:t xml:space="preserve"> </w:t>
      </w:r>
      <w:r w:rsidR="00801920"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801920"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792D44" w:rsidRPr="00CD67AC">
        <w:rPr>
          <w:rFonts w:ascii="Times New Roman" w:hAnsi="Times New Roman" w:cs="Times New Roman"/>
          <w:b/>
          <w:sz w:val="28"/>
          <w:szCs w:val="28"/>
        </w:rPr>
        <w:t>продуктов</w:t>
      </w:r>
    </w:p>
    <w:p w14:paraId="3DEB87D0" w14:textId="77777777" w:rsidR="0045424F" w:rsidRPr="00CD67AC" w:rsidRDefault="0045424F"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0FC5FA87" w14:textId="77777777" w:rsidR="001B15BC" w:rsidRPr="00CD67AC" w:rsidRDefault="001B15BC"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CD67AC">
        <w:rPr>
          <w:rFonts w:ascii="Times New Roman" w:eastAsia="TimesNewRomanPSMT" w:hAnsi="Times New Roman" w:cs="Times New Roman"/>
          <w:sz w:val="28"/>
          <w:szCs w:val="28"/>
        </w:rPr>
        <w:t>Анализ</w:t>
      </w:r>
      <w:r w:rsidR="00E83CDE" w:rsidRPr="00CD67AC">
        <w:rPr>
          <w:rFonts w:ascii="Times New Roman" w:eastAsia="TimesNewRomanPSMT" w:hAnsi="Times New Roman" w:cs="Times New Roman"/>
          <w:sz w:val="28"/>
          <w:szCs w:val="28"/>
        </w:rPr>
        <w:t xml:space="preserve"> </w:t>
      </w:r>
      <w:r w:rsidR="00792D44"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00792D44"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eastAsia="TimesNewRomanPSMT" w:hAnsi="Times New Roman" w:cs="Times New Roman"/>
          <w:sz w:val="28"/>
          <w:szCs w:val="28"/>
        </w:rPr>
        <w:t>козьего</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молока</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кисломолочных</w:t>
      </w:r>
      <w:r w:rsidR="00E83CDE" w:rsidRPr="00CD67AC">
        <w:rPr>
          <w:rFonts w:ascii="Times New Roman" w:eastAsia="TimesNewRomanPSMT" w:hAnsi="Times New Roman" w:cs="Times New Roman"/>
          <w:sz w:val="28"/>
          <w:szCs w:val="28"/>
        </w:rPr>
        <w:t xml:space="preserve"> </w:t>
      </w:r>
      <w:r w:rsidR="00792D44" w:rsidRPr="00CD67AC">
        <w:rPr>
          <w:rFonts w:ascii="Times New Roman" w:eastAsia="TimesNewRomanPSMT" w:hAnsi="Times New Roman" w:cs="Times New Roman"/>
          <w:sz w:val="28"/>
          <w:szCs w:val="28"/>
        </w:rPr>
        <w:t>продуктов</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проводили,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руководствуясь</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следующими</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методиками:</w:t>
      </w:r>
    </w:p>
    <w:p w14:paraId="3928B6DB" w14:textId="77777777" w:rsidR="00371352" w:rsidRPr="00CD67AC" w:rsidRDefault="00371352" w:rsidP="00CA04E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69FBB0AB" w14:textId="77777777" w:rsidR="00371352" w:rsidRDefault="00AF2623" w:rsidP="00AF2623">
      <w:pPr>
        <w:autoSpaceDE w:val="0"/>
        <w:autoSpaceDN w:val="0"/>
        <w:adjustRightInd w:val="0"/>
        <w:spacing w:after="0" w:line="240" w:lineRule="auto"/>
        <w:jc w:val="both"/>
        <w:rPr>
          <w:rFonts w:ascii="Times New Roman" w:eastAsia="TimesNewRomanPSMT" w:hAnsi="Times New Roman" w:cs="Times New Roman"/>
          <w:sz w:val="28"/>
          <w:szCs w:val="28"/>
        </w:rPr>
      </w:pPr>
      <w:r w:rsidRPr="00CD67AC">
        <w:rPr>
          <w:rFonts w:ascii="Times New Roman" w:eastAsia="TimesNewRomanPSMT" w:hAnsi="Times New Roman" w:cs="Times New Roman"/>
          <w:sz w:val="28"/>
          <w:szCs w:val="28"/>
        </w:rPr>
        <w:t>Таблица</w:t>
      </w:r>
      <w:r w:rsidR="00E83CDE" w:rsidRPr="00CD67AC">
        <w:rPr>
          <w:rFonts w:ascii="Times New Roman" w:eastAsia="TimesNewRomanPSMT" w:hAnsi="Times New Roman" w:cs="Times New Roman"/>
          <w:sz w:val="28"/>
          <w:szCs w:val="28"/>
        </w:rPr>
        <w:t xml:space="preserve"> </w:t>
      </w:r>
      <w:r w:rsidR="009149DF">
        <w:rPr>
          <w:rFonts w:ascii="Times New Roman" w:eastAsia="TimesNewRomanPSMT" w:hAnsi="Times New Roman" w:cs="Times New Roman"/>
          <w:sz w:val="28"/>
          <w:szCs w:val="28"/>
        </w:rPr>
        <w:t>6</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Перечень</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нормативной</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документации</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по</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исследованию</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молока</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и</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кисломолочных</w:t>
      </w:r>
      <w:r w:rsidR="00E83CDE" w:rsidRPr="00CD67AC">
        <w:rPr>
          <w:rFonts w:ascii="Times New Roman" w:eastAsia="TimesNewRomanPSMT" w:hAnsi="Times New Roman" w:cs="Times New Roman"/>
          <w:sz w:val="28"/>
          <w:szCs w:val="28"/>
        </w:rPr>
        <w:t xml:space="preserve"> </w:t>
      </w:r>
      <w:r w:rsidR="00EF6A37" w:rsidRPr="00CD67AC">
        <w:rPr>
          <w:rFonts w:ascii="Times New Roman" w:eastAsia="TimesNewRomanPSMT" w:hAnsi="Times New Roman" w:cs="Times New Roman"/>
          <w:sz w:val="28"/>
          <w:szCs w:val="28"/>
        </w:rPr>
        <w:t>продуктов</w:t>
      </w:r>
      <w:r w:rsidR="00E83CDE" w:rsidRPr="00CD67AC">
        <w:rPr>
          <w:rFonts w:ascii="Times New Roman" w:eastAsia="TimesNewRomanPSMT" w:hAnsi="Times New Roman" w:cs="Times New Roman"/>
          <w:sz w:val="28"/>
          <w:szCs w:val="28"/>
        </w:rPr>
        <w:t xml:space="preserve"> </w:t>
      </w:r>
    </w:p>
    <w:p w14:paraId="77B58A67" w14:textId="77777777" w:rsidR="00C44F13" w:rsidRDefault="00C44F13" w:rsidP="00AF2623">
      <w:pPr>
        <w:autoSpaceDE w:val="0"/>
        <w:autoSpaceDN w:val="0"/>
        <w:adjustRightInd w:val="0"/>
        <w:spacing w:after="0" w:line="240" w:lineRule="auto"/>
        <w:jc w:val="both"/>
        <w:rPr>
          <w:rFonts w:ascii="Times New Roman" w:eastAsia="TimesNewRomanPSMT" w:hAnsi="Times New Roman" w:cs="Times New Roman"/>
          <w:sz w:val="28"/>
          <w:szCs w:val="28"/>
        </w:rPr>
      </w:pPr>
    </w:p>
    <w:tbl>
      <w:tblPr>
        <w:tblStyle w:val="a3"/>
        <w:tblW w:w="9354" w:type="dxa"/>
        <w:tblInd w:w="-10" w:type="dxa"/>
        <w:tblLook w:val="04A0" w:firstRow="1" w:lastRow="0" w:firstColumn="1" w:lastColumn="0" w:noHBand="0" w:noVBand="1"/>
      </w:tblPr>
      <w:tblGrid>
        <w:gridCol w:w="5929"/>
        <w:gridCol w:w="3425"/>
      </w:tblGrid>
      <w:tr w:rsidR="00C44F13" w:rsidRPr="00760265" w14:paraId="59590512" w14:textId="77777777" w:rsidTr="00881859">
        <w:tc>
          <w:tcPr>
            <w:tcW w:w="5929" w:type="dxa"/>
          </w:tcPr>
          <w:p w14:paraId="0A8B7C0B" w14:textId="77777777" w:rsidR="00C44F13" w:rsidRPr="00760265" w:rsidRDefault="00C44F13" w:rsidP="00881859">
            <w:pPr>
              <w:autoSpaceDE w:val="0"/>
              <w:autoSpaceDN w:val="0"/>
              <w:adjustRightInd w:val="0"/>
              <w:jc w:val="center"/>
              <w:rPr>
                <w:rFonts w:ascii="Times New Roman" w:hAnsi="Times New Roman" w:cs="Times New Roman"/>
                <w:sz w:val="24"/>
                <w:szCs w:val="24"/>
              </w:rPr>
            </w:pPr>
            <w:r w:rsidRPr="00760265">
              <w:rPr>
                <w:rFonts w:ascii="Times New Roman" w:hAnsi="Times New Roman" w:cs="Times New Roman"/>
                <w:sz w:val="24"/>
                <w:szCs w:val="24"/>
              </w:rPr>
              <w:t>Наименование</w:t>
            </w:r>
          </w:p>
        </w:tc>
        <w:tc>
          <w:tcPr>
            <w:tcW w:w="3425" w:type="dxa"/>
          </w:tcPr>
          <w:p w14:paraId="242277C2" w14:textId="77777777" w:rsidR="00C44F13" w:rsidRPr="00760265" w:rsidRDefault="00C44F13" w:rsidP="00881859">
            <w:pPr>
              <w:autoSpaceDE w:val="0"/>
              <w:autoSpaceDN w:val="0"/>
              <w:adjustRightInd w:val="0"/>
              <w:jc w:val="center"/>
              <w:rPr>
                <w:rFonts w:ascii="Times New Roman" w:hAnsi="Times New Roman" w:cs="Times New Roman"/>
                <w:sz w:val="24"/>
                <w:szCs w:val="24"/>
              </w:rPr>
            </w:pPr>
            <w:r w:rsidRPr="00760265">
              <w:rPr>
                <w:rFonts w:ascii="Times New Roman" w:hAnsi="Times New Roman" w:cs="Times New Roman"/>
                <w:sz w:val="24"/>
                <w:szCs w:val="24"/>
              </w:rPr>
              <w:t>Стандарт</w:t>
            </w:r>
          </w:p>
        </w:tc>
      </w:tr>
      <w:tr w:rsidR="00C44F13" w:rsidRPr="00760265" w14:paraId="0C2A1B85" w14:textId="77777777" w:rsidTr="00881859">
        <w:tc>
          <w:tcPr>
            <w:tcW w:w="5929" w:type="dxa"/>
          </w:tcPr>
          <w:p w14:paraId="47247B33"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Технический регламент Таможенного союза «О безопасности молока и молочной продукции»</w:t>
            </w:r>
          </w:p>
        </w:tc>
        <w:tc>
          <w:tcPr>
            <w:tcW w:w="3425" w:type="dxa"/>
          </w:tcPr>
          <w:p w14:paraId="5D973070"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ТР ТС 033/2013</w:t>
            </w:r>
          </w:p>
        </w:tc>
      </w:tr>
      <w:tr w:rsidR="00C44F13" w:rsidRPr="00760265" w14:paraId="1683A892" w14:textId="77777777" w:rsidTr="00881859">
        <w:tc>
          <w:tcPr>
            <w:tcW w:w="5929" w:type="dxa"/>
          </w:tcPr>
          <w:p w14:paraId="466E8732"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Таможенного союза «О безопасности пищевой продукции»</w:t>
            </w:r>
          </w:p>
        </w:tc>
        <w:tc>
          <w:tcPr>
            <w:tcW w:w="3425" w:type="dxa"/>
          </w:tcPr>
          <w:p w14:paraId="194566C1"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ТР ТС 021/2011</w:t>
            </w:r>
          </w:p>
        </w:tc>
      </w:tr>
      <w:tr w:rsidR="00C44F13" w:rsidRPr="00760265" w14:paraId="70D999F6" w14:textId="77777777" w:rsidTr="00881859">
        <w:tc>
          <w:tcPr>
            <w:tcW w:w="5929" w:type="dxa"/>
          </w:tcPr>
          <w:p w14:paraId="53E6B431"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Межгосударственный стандарт. Молоко козье сырое. Технические условия</w:t>
            </w:r>
          </w:p>
        </w:tc>
        <w:tc>
          <w:tcPr>
            <w:tcW w:w="3425" w:type="dxa"/>
          </w:tcPr>
          <w:p w14:paraId="549B9CC2"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ГОСТ 32940-2014</w:t>
            </w:r>
          </w:p>
        </w:tc>
      </w:tr>
      <w:tr w:rsidR="00C44F13" w:rsidRPr="00760265" w14:paraId="28BE61A5" w14:textId="77777777" w:rsidTr="00881859">
        <w:tc>
          <w:tcPr>
            <w:tcW w:w="5929" w:type="dxa"/>
          </w:tcPr>
          <w:p w14:paraId="66F46A40"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Молоко коровье</w:t>
            </w:r>
          </w:p>
        </w:tc>
        <w:tc>
          <w:tcPr>
            <w:tcW w:w="3425" w:type="dxa"/>
          </w:tcPr>
          <w:p w14:paraId="499D0B11"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СТ РК 1760</w:t>
            </w:r>
          </w:p>
        </w:tc>
      </w:tr>
      <w:tr w:rsidR="00C44F13" w:rsidRPr="00760265" w14:paraId="3EB23B8E" w14:textId="77777777" w:rsidTr="00881859">
        <w:tc>
          <w:tcPr>
            <w:tcW w:w="5929" w:type="dxa"/>
          </w:tcPr>
          <w:p w14:paraId="2AB4C1F2"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eastAsia="TimesNewRomanPSMT" w:hAnsi="Times New Roman" w:cs="Times New Roman"/>
                <w:sz w:val="24"/>
                <w:szCs w:val="24"/>
              </w:rPr>
              <w:t xml:space="preserve">Методы отбора </w:t>
            </w:r>
            <w:proofErr w:type="gramStart"/>
            <w:r w:rsidRPr="00760265">
              <w:rPr>
                <w:rFonts w:ascii="Times New Roman" w:eastAsia="TimesNewRomanPSMT" w:hAnsi="Times New Roman" w:cs="Times New Roman"/>
                <w:sz w:val="24"/>
                <w:szCs w:val="24"/>
              </w:rPr>
              <w:t>проб</w:t>
            </w:r>
            <w:proofErr w:type="gramEnd"/>
            <w:r w:rsidRPr="00760265">
              <w:rPr>
                <w:rFonts w:ascii="Times New Roman" w:eastAsia="TimesNewRomanPSMT" w:hAnsi="Times New Roman" w:cs="Times New Roman"/>
                <w:sz w:val="24"/>
                <w:szCs w:val="24"/>
              </w:rPr>
              <w:t xml:space="preserve"> и подготовка их к анализу</w:t>
            </w:r>
          </w:p>
        </w:tc>
        <w:tc>
          <w:tcPr>
            <w:tcW w:w="3425" w:type="dxa"/>
          </w:tcPr>
          <w:p w14:paraId="738133EF"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eastAsia="TimesNewRomanPSMT" w:hAnsi="Times New Roman" w:cs="Times New Roman"/>
                <w:sz w:val="24"/>
                <w:szCs w:val="24"/>
              </w:rPr>
              <w:t>ГОСТ 13928-84</w:t>
            </w:r>
          </w:p>
        </w:tc>
      </w:tr>
      <w:tr w:rsidR="00C44F13" w:rsidRPr="00760265" w14:paraId="4F32C893" w14:textId="77777777" w:rsidTr="00881859">
        <w:tc>
          <w:tcPr>
            <w:tcW w:w="5929" w:type="dxa"/>
          </w:tcPr>
          <w:p w14:paraId="56A3876F"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Измерение температуры</w:t>
            </w:r>
          </w:p>
        </w:tc>
        <w:tc>
          <w:tcPr>
            <w:tcW w:w="3425" w:type="dxa"/>
          </w:tcPr>
          <w:p w14:paraId="5A8F86CA"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ГОСТ 26754-85</w:t>
            </w:r>
          </w:p>
        </w:tc>
      </w:tr>
      <w:tr w:rsidR="00C44F13" w:rsidRPr="00760265" w14:paraId="17FF5925" w14:textId="77777777" w:rsidTr="00881859">
        <w:tc>
          <w:tcPr>
            <w:tcW w:w="5929" w:type="dxa"/>
          </w:tcPr>
          <w:p w14:paraId="6A459D65"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Определение термоустойчивости</w:t>
            </w:r>
          </w:p>
        </w:tc>
        <w:tc>
          <w:tcPr>
            <w:tcW w:w="3425" w:type="dxa"/>
          </w:tcPr>
          <w:p w14:paraId="0BB41E69"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ГОСТ 25228</w:t>
            </w:r>
          </w:p>
        </w:tc>
      </w:tr>
      <w:tr w:rsidR="00C44F13" w:rsidRPr="00760265" w14:paraId="6A1DD93C" w14:textId="77777777" w:rsidTr="00881859">
        <w:tc>
          <w:tcPr>
            <w:tcW w:w="5929" w:type="dxa"/>
          </w:tcPr>
          <w:p w14:paraId="3A0BA05B"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eastAsia="TimesNewRomanPSMT" w:hAnsi="Times New Roman" w:cs="Times New Roman"/>
                <w:sz w:val="24"/>
                <w:szCs w:val="24"/>
              </w:rPr>
              <w:t>Определение кислотности титриметрическим методом</w:t>
            </w:r>
          </w:p>
        </w:tc>
        <w:tc>
          <w:tcPr>
            <w:tcW w:w="3425" w:type="dxa"/>
          </w:tcPr>
          <w:p w14:paraId="6B139A93"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eastAsia="TimesNewRomanPSMT" w:hAnsi="Times New Roman" w:cs="Times New Roman"/>
                <w:sz w:val="24"/>
                <w:szCs w:val="24"/>
              </w:rPr>
              <w:t>ГОСТ 3624-92</w:t>
            </w:r>
          </w:p>
        </w:tc>
      </w:tr>
      <w:tr w:rsidR="00C44F13" w:rsidRPr="00760265" w14:paraId="300445ED" w14:textId="77777777" w:rsidTr="00881859">
        <w:tc>
          <w:tcPr>
            <w:tcW w:w="5929" w:type="dxa"/>
          </w:tcPr>
          <w:p w14:paraId="1623B8ED"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eastAsia="TimesNewRomanPSMT" w:hAnsi="Times New Roman" w:cs="Times New Roman"/>
                <w:sz w:val="24"/>
                <w:szCs w:val="24"/>
              </w:rPr>
              <w:t>Определение плотности</w:t>
            </w:r>
          </w:p>
        </w:tc>
        <w:tc>
          <w:tcPr>
            <w:tcW w:w="3425" w:type="dxa"/>
          </w:tcPr>
          <w:p w14:paraId="737A25AD"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eastAsia="TimesNewRomanPSMT" w:hAnsi="Times New Roman" w:cs="Times New Roman"/>
                <w:sz w:val="24"/>
                <w:szCs w:val="24"/>
              </w:rPr>
              <w:t>ГОСТ 3625-84</w:t>
            </w:r>
          </w:p>
        </w:tc>
      </w:tr>
      <w:tr w:rsidR="00C44F13" w:rsidRPr="00760265" w14:paraId="18BDC275" w14:textId="77777777" w:rsidTr="00881859">
        <w:tc>
          <w:tcPr>
            <w:tcW w:w="5929" w:type="dxa"/>
          </w:tcPr>
          <w:p w14:paraId="2EFB541D"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eastAsia="TimesNewRomanPSMT" w:hAnsi="Times New Roman" w:cs="Times New Roman"/>
                <w:sz w:val="24"/>
                <w:szCs w:val="24"/>
              </w:rPr>
              <w:t>Определение соматических клеток</w:t>
            </w:r>
          </w:p>
        </w:tc>
        <w:tc>
          <w:tcPr>
            <w:tcW w:w="3425" w:type="dxa"/>
          </w:tcPr>
          <w:p w14:paraId="7AD6AD28"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eastAsia="TimesNewRomanPSMT" w:hAnsi="Times New Roman" w:cs="Times New Roman"/>
                <w:sz w:val="24"/>
                <w:szCs w:val="24"/>
              </w:rPr>
              <w:t>ГОСТ 23453-90</w:t>
            </w:r>
          </w:p>
        </w:tc>
      </w:tr>
      <w:tr w:rsidR="00C44F13" w:rsidRPr="00760265" w14:paraId="07FEC295" w14:textId="77777777" w:rsidTr="00881859">
        <w:tc>
          <w:tcPr>
            <w:tcW w:w="5929" w:type="dxa"/>
          </w:tcPr>
          <w:p w14:paraId="42D9BDC6"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Определение массовой доли белка</w:t>
            </w:r>
          </w:p>
        </w:tc>
        <w:tc>
          <w:tcPr>
            <w:tcW w:w="3425" w:type="dxa"/>
          </w:tcPr>
          <w:p w14:paraId="36522268" w14:textId="77777777" w:rsidR="00C44F13" w:rsidRPr="00760265" w:rsidRDefault="00C44F13" w:rsidP="00881859">
            <w:pPr>
              <w:autoSpaceDE w:val="0"/>
              <w:autoSpaceDN w:val="0"/>
              <w:adjustRightInd w:val="0"/>
              <w:jc w:val="both"/>
              <w:rPr>
                <w:rFonts w:ascii="Times New Roman" w:eastAsia="TimesNewRomanPSMT" w:hAnsi="Times New Roman" w:cs="Times New Roman"/>
                <w:sz w:val="24"/>
                <w:szCs w:val="24"/>
              </w:rPr>
            </w:pPr>
            <w:r w:rsidRPr="00760265">
              <w:rPr>
                <w:rFonts w:ascii="Times New Roman" w:hAnsi="Times New Roman" w:cs="Times New Roman"/>
                <w:sz w:val="24"/>
                <w:szCs w:val="24"/>
              </w:rPr>
              <w:t>ГОСТ 25179-2014</w:t>
            </w:r>
          </w:p>
        </w:tc>
      </w:tr>
      <w:tr w:rsidR="00C44F13" w:rsidRPr="00760265" w14:paraId="77B2F0A4" w14:textId="77777777" w:rsidTr="00881859">
        <w:tc>
          <w:tcPr>
            <w:tcW w:w="5929" w:type="dxa"/>
          </w:tcPr>
          <w:p w14:paraId="537B7697"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Определение жира</w:t>
            </w:r>
          </w:p>
        </w:tc>
        <w:tc>
          <w:tcPr>
            <w:tcW w:w="3425" w:type="dxa"/>
          </w:tcPr>
          <w:p w14:paraId="42815BFE"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ГОСТ 5867-90</w:t>
            </w:r>
          </w:p>
        </w:tc>
      </w:tr>
      <w:tr w:rsidR="00C44F13" w:rsidRPr="00760265" w14:paraId="39853A20" w14:textId="77777777" w:rsidTr="00881859">
        <w:tc>
          <w:tcPr>
            <w:tcW w:w="5929" w:type="dxa"/>
          </w:tcPr>
          <w:p w14:paraId="26C6CDD3"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Определение чистоты</w:t>
            </w:r>
          </w:p>
        </w:tc>
        <w:tc>
          <w:tcPr>
            <w:tcW w:w="3425" w:type="dxa"/>
          </w:tcPr>
          <w:p w14:paraId="33D2D013"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ГОСТ 8218-89</w:t>
            </w:r>
          </w:p>
        </w:tc>
      </w:tr>
      <w:tr w:rsidR="00C44F13" w:rsidRPr="00760265" w14:paraId="013DF1FF" w14:textId="77777777" w:rsidTr="00881859">
        <w:tc>
          <w:tcPr>
            <w:tcW w:w="5929" w:type="dxa"/>
          </w:tcPr>
          <w:p w14:paraId="4713B391"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Определение влаги и сухого вещества</w:t>
            </w:r>
          </w:p>
        </w:tc>
        <w:tc>
          <w:tcPr>
            <w:tcW w:w="3425" w:type="dxa"/>
          </w:tcPr>
          <w:p w14:paraId="59DCA8A0"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ГОСТ 3626-73</w:t>
            </w:r>
          </w:p>
        </w:tc>
      </w:tr>
      <w:tr w:rsidR="00C44F13" w:rsidRPr="00760265" w14:paraId="5A74A680" w14:textId="77777777" w:rsidTr="00881859">
        <w:tc>
          <w:tcPr>
            <w:tcW w:w="5929" w:type="dxa"/>
          </w:tcPr>
          <w:p w14:paraId="40797E61" w14:textId="77777777" w:rsidR="00C44F13" w:rsidRPr="00760265" w:rsidRDefault="00C44F13" w:rsidP="00881859">
            <w:pPr>
              <w:autoSpaceDE w:val="0"/>
              <w:autoSpaceDN w:val="0"/>
              <w:adjustRightInd w:val="0"/>
              <w:jc w:val="both"/>
              <w:rPr>
                <w:rFonts w:ascii="Times New Roman" w:hAnsi="Times New Roman" w:cs="Times New Roman"/>
                <w:sz w:val="24"/>
                <w:szCs w:val="24"/>
              </w:rPr>
            </w:pPr>
            <w:r w:rsidRPr="00760265">
              <w:rPr>
                <w:rFonts w:ascii="Times New Roman" w:hAnsi="Times New Roman" w:cs="Times New Roman"/>
                <w:sz w:val="24"/>
                <w:szCs w:val="24"/>
              </w:rPr>
              <w:t>Определение массовой доли углеводов</w:t>
            </w:r>
          </w:p>
        </w:tc>
        <w:tc>
          <w:tcPr>
            <w:tcW w:w="3425" w:type="dxa"/>
          </w:tcPr>
          <w:p w14:paraId="0FF238AB" w14:textId="77777777" w:rsidR="00C44F13" w:rsidRPr="00760265" w:rsidRDefault="00C44F13" w:rsidP="00881859">
            <w:pPr>
              <w:pStyle w:val="af0"/>
              <w:ind w:firstLine="0"/>
              <w:rPr>
                <w:sz w:val="24"/>
                <w:szCs w:val="24"/>
              </w:rPr>
            </w:pPr>
            <w:r w:rsidRPr="00760265">
              <w:rPr>
                <w:sz w:val="24"/>
                <w:szCs w:val="24"/>
              </w:rPr>
              <w:t>Перманганатометрический метод</w:t>
            </w:r>
          </w:p>
        </w:tc>
      </w:tr>
    </w:tbl>
    <w:p w14:paraId="4824670C" w14:textId="77777777" w:rsidR="00C44F13" w:rsidRPr="00CD67AC" w:rsidRDefault="00C44F13" w:rsidP="00AF2623">
      <w:pPr>
        <w:autoSpaceDE w:val="0"/>
        <w:autoSpaceDN w:val="0"/>
        <w:adjustRightInd w:val="0"/>
        <w:spacing w:after="0" w:line="240" w:lineRule="auto"/>
        <w:jc w:val="both"/>
        <w:rPr>
          <w:rFonts w:ascii="Times New Roman" w:eastAsia="TimesNewRomanPSMT" w:hAnsi="Times New Roman" w:cs="Times New Roman"/>
          <w:sz w:val="28"/>
          <w:szCs w:val="28"/>
        </w:rPr>
      </w:pPr>
    </w:p>
    <w:p w14:paraId="37921C70" w14:textId="77777777" w:rsidR="00DF1F8C" w:rsidRPr="00CD67AC" w:rsidRDefault="007E47D6" w:rsidP="007E47D6">
      <w:pPr>
        <w:pStyle w:val="Default"/>
        <w:ind w:firstLine="709"/>
        <w:jc w:val="both"/>
        <w:rPr>
          <w:color w:val="auto"/>
          <w:sz w:val="28"/>
          <w:szCs w:val="28"/>
        </w:rPr>
      </w:pPr>
      <w:r w:rsidRPr="00CD67AC">
        <w:rPr>
          <w:color w:val="auto"/>
          <w:sz w:val="28"/>
          <w:szCs w:val="28"/>
        </w:rPr>
        <w:t>При проведении исследований нами рассчитан вариационный коэффициент – стандартное (среднеквадратичное) отклонение, деленное на среднее значение измеренных проб и умноженное на 100%, т.е. для молока с содержанием жира 3% абсолютная точность будет ± 0,03%.</w:t>
      </w:r>
    </w:p>
    <w:p w14:paraId="7B59CFCC" w14:textId="77777777" w:rsidR="007E47D6" w:rsidRPr="00CD67AC" w:rsidRDefault="007E47D6" w:rsidP="007E47D6">
      <w:pPr>
        <w:pStyle w:val="Default"/>
        <w:ind w:firstLine="709"/>
        <w:jc w:val="both"/>
        <w:rPr>
          <w:rFonts w:eastAsia="TimesNewRomanPSMT"/>
          <w:color w:val="auto"/>
          <w:sz w:val="28"/>
          <w:szCs w:val="28"/>
        </w:rPr>
      </w:pPr>
    </w:p>
    <w:p w14:paraId="3F85C084" w14:textId="77777777" w:rsidR="001B15BC" w:rsidRPr="00CD67AC" w:rsidRDefault="001B15BC" w:rsidP="00CA04E2">
      <w:pPr>
        <w:tabs>
          <w:tab w:val="left" w:pos="567"/>
        </w:tabs>
        <w:autoSpaceDE w:val="0"/>
        <w:autoSpaceDN w:val="0"/>
        <w:adjustRightInd w:val="0"/>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b/>
          <w:bCs/>
          <w:sz w:val="28"/>
          <w:szCs w:val="28"/>
        </w:rPr>
        <w:t>2.</w:t>
      </w:r>
      <w:r w:rsidR="00E6652C" w:rsidRPr="00CD67AC">
        <w:rPr>
          <w:rFonts w:ascii="Times New Roman" w:hAnsi="Times New Roman" w:cs="Times New Roman"/>
          <w:b/>
          <w:bCs/>
          <w:sz w:val="28"/>
          <w:szCs w:val="28"/>
        </w:rPr>
        <w:t>2</w:t>
      </w:r>
      <w:r w:rsidRPr="00CD67AC">
        <w:rPr>
          <w:rFonts w:ascii="Times New Roman" w:hAnsi="Times New Roman" w:cs="Times New Roman"/>
          <w:b/>
          <w:bCs/>
          <w:sz w:val="28"/>
          <w:szCs w:val="28"/>
        </w:rPr>
        <w:t>.2</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Исследование</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микробиологических</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показателей</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сырья</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и</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готовой</w:t>
      </w:r>
      <w:r w:rsidR="00E83CDE" w:rsidRPr="00CD67AC">
        <w:rPr>
          <w:rFonts w:ascii="Times New Roman" w:hAnsi="Times New Roman" w:cs="Times New Roman"/>
          <w:b/>
          <w:bCs/>
          <w:sz w:val="28"/>
          <w:szCs w:val="28"/>
        </w:rPr>
        <w:t xml:space="preserve"> </w:t>
      </w:r>
      <w:r w:rsidRPr="00CD67AC">
        <w:rPr>
          <w:rFonts w:ascii="Times New Roman" w:hAnsi="Times New Roman" w:cs="Times New Roman"/>
          <w:b/>
          <w:bCs/>
          <w:sz w:val="28"/>
          <w:szCs w:val="28"/>
        </w:rPr>
        <w:t>продукции</w:t>
      </w:r>
    </w:p>
    <w:p w14:paraId="09376817" w14:textId="77777777" w:rsidR="0045424F" w:rsidRPr="00CD67AC" w:rsidRDefault="0045424F" w:rsidP="00CA04E2">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p>
    <w:p w14:paraId="2DA0EF8E" w14:textId="21C53D50" w:rsidR="001B15BC" w:rsidRPr="00CD67AC" w:rsidRDefault="001B15BC" w:rsidP="00CA04E2">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Отбор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проб</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микробиологического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анализа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проводили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9225-84</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микробиологического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анализа»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DC6A0C">
        <w:rPr>
          <w:rFonts w:ascii="Times New Roman" w:hAnsi="Times New Roman" w:cs="Times New Roman"/>
          <w:sz w:val="28"/>
          <w:szCs w:val="28"/>
          <w:lang w:val="kk-KZ"/>
        </w:rPr>
        <w:t>67</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дрожжей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плесневых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грибов,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w:t>
      </w:r>
      <w:r w:rsidR="005324F9" w:rsidRPr="00CD67AC">
        <w:rPr>
          <w:rFonts w:ascii="Times New Roman" w:hAnsi="Times New Roman" w:cs="Times New Roman"/>
          <w:sz w:val="28"/>
          <w:szCs w:val="28"/>
        </w:rPr>
        <w:t>кислых</w:t>
      </w:r>
      <w:r w:rsidR="00E83CDE" w:rsidRPr="00CD67AC">
        <w:rPr>
          <w:rFonts w:ascii="Times New Roman" w:hAnsi="Times New Roman" w:cs="Times New Roman"/>
          <w:sz w:val="28"/>
          <w:szCs w:val="28"/>
        </w:rPr>
        <w:t xml:space="preserve"> </w:t>
      </w:r>
      <w:r w:rsidR="000B5660" w:rsidRPr="00CD67AC">
        <w:rPr>
          <w:rFonts w:ascii="Times New Roman" w:hAnsi="Times New Roman" w:cs="Times New Roman"/>
          <w:sz w:val="28"/>
          <w:szCs w:val="28"/>
        </w:rPr>
        <w:lastRenderedPageBreak/>
        <w:t>бактерий</w:t>
      </w:r>
      <w:r w:rsidR="005324F9"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5324F9" w:rsidRPr="00CD67AC">
        <w:rPr>
          <w:rFonts w:ascii="Times New Roman" w:hAnsi="Times New Roman" w:cs="Times New Roman"/>
          <w:sz w:val="28"/>
          <w:szCs w:val="28"/>
        </w:rPr>
        <w:t>КМАФАнМ</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патогенных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определялись</w:t>
      </w:r>
      <w:r w:rsidR="00E83CDE" w:rsidRPr="00CD67AC">
        <w:rPr>
          <w:rFonts w:ascii="Times New Roman" w:hAnsi="Times New Roman" w:cs="Times New Roman"/>
          <w:sz w:val="28"/>
          <w:szCs w:val="28"/>
        </w:rPr>
        <w:t xml:space="preserve"> </w:t>
      </w:r>
      <w:r w:rsidR="005324F9" w:rsidRPr="00CD67AC">
        <w:rPr>
          <w:rFonts w:ascii="Times New Roman" w:hAnsi="Times New Roman" w:cs="Times New Roman"/>
          <w:sz w:val="28"/>
          <w:szCs w:val="28"/>
        </w:rPr>
        <w:t>согласно</w:t>
      </w:r>
      <w:r w:rsidR="00E83CDE" w:rsidRPr="00CD67AC">
        <w:rPr>
          <w:rFonts w:ascii="Times New Roman" w:hAnsi="Times New Roman" w:cs="Times New Roman"/>
          <w:sz w:val="28"/>
          <w:szCs w:val="28"/>
        </w:rPr>
        <w:t xml:space="preserve"> </w:t>
      </w:r>
      <w:r w:rsidR="005324F9" w:rsidRPr="00CD67AC">
        <w:rPr>
          <w:rFonts w:ascii="Times New Roman" w:hAnsi="Times New Roman" w:cs="Times New Roman"/>
          <w:sz w:val="28"/>
          <w:szCs w:val="28"/>
        </w:rPr>
        <w:t>требованиям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5324F9" w:rsidRPr="00CD67AC">
        <w:rPr>
          <w:rFonts w:ascii="Times New Roman" w:hAnsi="Times New Roman" w:cs="Times New Roman"/>
          <w:sz w:val="28"/>
          <w:szCs w:val="28"/>
        </w:rPr>
        <w:t>стандартным</w:t>
      </w:r>
      <w:r w:rsidR="00E83CDE" w:rsidRPr="00CD67AC">
        <w:rPr>
          <w:rFonts w:ascii="Times New Roman" w:hAnsi="Times New Roman" w:cs="Times New Roman"/>
          <w:sz w:val="28"/>
          <w:szCs w:val="28"/>
        </w:rPr>
        <w:t xml:space="preserve"> </w:t>
      </w:r>
      <w:r w:rsidR="005324F9" w:rsidRPr="00CD67AC">
        <w:rPr>
          <w:rFonts w:ascii="Times New Roman" w:hAnsi="Times New Roman" w:cs="Times New Roman"/>
          <w:sz w:val="28"/>
          <w:szCs w:val="28"/>
        </w:rPr>
        <w:t>методам</w:t>
      </w:r>
      <w:r w:rsidR="00E83CDE" w:rsidRPr="00CD67AC">
        <w:rPr>
          <w:rFonts w:ascii="Times New Roman" w:hAnsi="Times New Roman" w:cs="Times New Roman"/>
          <w:sz w:val="28"/>
          <w:szCs w:val="28"/>
        </w:rPr>
        <w:t xml:space="preserve"> </w:t>
      </w:r>
      <w:r w:rsidR="0056537B" w:rsidRPr="00CD67AC">
        <w:rPr>
          <w:rFonts w:ascii="Times New Roman" w:hAnsi="Times New Roman" w:cs="Times New Roman"/>
          <w:sz w:val="28"/>
          <w:szCs w:val="28"/>
        </w:rPr>
        <w:t>[</w:t>
      </w:r>
      <w:r w:rsidR="00DC6A0C">
        <w:rPr>
          <w:rFonts w:ascii="Times New Roman" w:hAnsi="Times New Roman" w:cs="Times New Roman"/>
          <w:sz w:val="28"/>
          <w:szCs w:val="28"/>
          <w:lang w:val="kk-KZ"/>
        </w:rPr>
        <w:t>68</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2</w:t>
      </w:r>
      <w:r w:rsidR="005324F9"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212F314" w14:textId="42E2CC03" w:rsidR="001B15BC" w:rsidRPr="00CD67AC" w:rsidRDefault="001B15BC" w:rsidP="00CA04E2">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готовых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0B5660" w:rsidRPr="00CD67AC">
        <w:rPr>
          <w:rFonts w:ascii="Times New Roman" w:hAnsi="Times New Roman" w:cs="Times New Roman"/>
          <w:sz w:val="28"/>
          <w:szCs w:val="28"/>
        </w:rPr>
        <w:t>продуктах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чашечным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учета</w:t>
      </w:r>
      <w:r w:rsidR="00E83CDE" w:rsidRPr="00CD67AC">
        <w:rPr>
          <w:rFonts w:ascii="Times New Roman" w:hAnsi="Times New Roman" w:cs="Times New Roman"/>
          <w:sz w:val="28"/>
          <w:szCs w:val="28"/>
        </w:rPr>
        <w:t xml:space="preserve"> </w:t>
      </w:r>
      <w:r w:rsidR="00732135" w:rsidRPr="00CD67AC">
        <w:rPr>
          <w:rFonts w:ascii="Times New Roman" w:hAnsi="Times New Roman" w:cs="Times New Roman"/>
          <w:sz w:val="28"/>
          <w:szCs w:val="28"/>
        </w:rPr>
        <w:t>микроорганизмов</w:t>
      </w:r>
      <w:r w:rsidR="00E83CDE" w:rsidRPr="00CD67AC">
        <w:rPr>
          <w:rFonts w:ascii="Times New Roman" w:hAnsi="Times New Roman" w:cs="Times New Roman"/>
          <w:sz w:val="28"/>
          <w:szCs w:val="28"/>
        </w:rPr>
        <w:t xml:space="preserve"> </w:t>
      </w:r>
      <w:r w:rsidR="00732135"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2</w:t>
      </w:r>
      <w:r w:rsidR="005324F9" w:rsidRPr="00CD67AC">
        <w:rPr>
          <w:rFonts w:ascii="Times New Roman" w:hAnsi="Times New Roman" w:cs="Times New Roman"/>
          <w:sz w:val="28"/>
          <w:szCs w:val="28"/>
        </w:rPr>
        <w:t>].</w:t>
      </w:r>
    </w:p>
    <w:p w14:paraId="7C040D98" w14:textId="77777777" w:rsidR="001B15BC" w:rsidRPr="00CD67AC" w:rsidRDefault="001B15BC" w:rsidP="00CA04E2">
      <w:pPr>
        <w:autoSpaceDE w:val="0"/>
        <w:autoSpaceDN w:val="0"/>
        <w:adjustRightInd w:val="0"/>
        <w:spacing w:after="0" w:line="240" w:lineRule="auto"/>
        <w:jc w:val="both"/>
        <w:rPr>
          <w:rFonts w:ascii="Times New Roman" w:hAnsi="Times New Roman" w:cs="Times New Roman"/>
          <w:sz w:val="28"/>
          <w:szCs w:val="28"/>
        </w:rPr>
      </w:pPr>
    </w:p>
    <w:p w14:paraId="428A7D6D" w14:textId="77777777" w:rsidR="001B15BC" w:rsidRPr="00CD67AC" w:rsidRDefault="001B15BC" w:rsidP="00CA04E2">
      <w:pPr>
        <w:autoSpaceDE w:val="0"/>
        <w:autoSpaceDN w:val="0"/>
        <w:adjustRightInd w:val="0"/>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2.</w:t>
      </w:r>
      <w:r w:rsidR="00E6652C" w:rsidRPr="00CD67AC">
        <w:rPr>
          <w:rFonts w:ascii="Times New Roman" w:hAnsi="Times New Roman" w:cs="Times New Roman"/>
          <w:b/>
          <w:sz w:val="28"/>
          <w:szCs w:val="28"/>
        </w:rPr>
        <w:t>2</w:t>
      </w:r>
      <w:r w:rsidRPr="00CD67AC">
        <w:rPr>
          <w:rFonts w:ascii="Times New Roman" w:hAnsi="Times New Roman" w:cs="Times New Roman"/>
          <w:b/>
          <w:sz w:val="28"/>
          <w:szCs w:val="28"/>
        </w:rPr>
        <w:t>.3</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Показатели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безопасности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сырья</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FA5678" w:rsidRPr="00CD67AC">
        <w:rPr>
          <w:rFonts w:ascii="Times New Roman" w:hAnsi="Times New Roman" w:cs="Times New Roman"/>
          <w:b/>
          <w:sz w:val="28"/>
          <w:szCs w:val="28"/>
        </w:rPr>
        <w:t>готовой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продукции</w:t>
      </w:r>
    </w:p>
    <w:p w14:paraId="55FA8627" w14:textId="77777777" w:rsidR="0045424F" w:rsidRPr="00CD67AC" w:rsidRDefault="0045424F" w:rsidP="007E47D6">
      <w:pPr>
        <w:autoSpaceDE w:val="0"/>
        <w:autoSpaceDN w:val="0"/>
        <w:adjustRightInd w:val="0"/>
        <w:spacing w:after="0" w:line="240" w:lineRule="auto"/>
        <w:ind w:firstLine="709"/>
        <w:jc w:val="both"/>
        <w:rPr>
          <w:rFonts w:ascii="Times New Roman" w:hAnsi="Times New Roman" w:cs="Times New Roman"/>
          <w:sz w:val="28"/>
          <w:szCs w:val="28"/>
        </w:rPr>
      </w:pPr>
    </w:p>
    <w:p w14:paraId="06F971EB" w14:textId="77777777" w:rsidR="001B15BC" w:rsidRPr="00CD67AC" w:rsidRDefault="001B15BC" w:rsidP="007E47D6">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Содержание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токсичных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элементов:</w:t>
      </w:r>
    </w:p>
    <w:p w14:paraId="2A93FF7E" w14:textId="662326DB" w:rsidR="001B15BC" w:rsidRPr="00CD67AC" w:rsidRDefault="001B15BC" w:rsidP="007E47D6">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eastAsia="TimesNewRomanPSMT"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свинца</w:t>
      </w:r>
      <w:r w:rsidR="00373EE8" w:rsidRPr="00CD67AC">
        <w:rPr>
          <w:rFonts w:ascii="Times New Roman" w:hAnsi="Times New Roman" w:cs="Times New Roman"/>
          <w:sz w:val="28"/>
          <w:szCs w:val="28"/>
        </w:rPr>
        <w:t>, кадмия</w:t>
      </w:r>
      <w:r w:rsidR="00E83CDE" w:rsidRPr="00CD67AC">
        <w:rPr>
          <w:rFonts w:ascii="Times New Roman" w:hAnsi="Times New Roman" w:cs="Times New Roman"/>
          <w:sz w:val="28"/>
          <w:szCs w:val="28"/>
        </w:rPr>
        <w:t xml:space="preserve"> </w:t>
      </w:r>
      <w:r w:rsidR="0001524A"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00373EE8" w:rsidRPr="00CD67AC">
        <w:rPr>
          <w:rFonts w:ascii="Times New Roman" w:hAnsi="Times New Roman" w:cs="Times New Roman"/>
          <w:sz w:val="28"/>
          <w:szCs w:val="28"/>
        </w:rPr>
        <w:t>30178-96</w:t>
      </w:r>
      <w:r w:rsidR="006E2C5F"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3</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мышьяка</w:t>
      </w:r>
      <w:r w:rsidR="00E83CDE" w:rsidRPr="00CD67AC">
        <w:rPr>
          <w:rFonts w:ascii="Times New Roman" w:hAnsi="Times New Roman" w:cs="Times New Roman"/>
          <w:sz w:val="28"/>
          <w:szCs w:val="28"/>
        </w:rPr>
        <w:t xml:space="preserve"> </w:t>
      </w:r>
      <w:r w:rsidR="0001524A"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Style w:val="a4"/>
          <w:rFonts w:ascii="Times New Roman" w:hAnsi="Times New Roman" w:cs="Times New Roman"/>
          <w:bCs/>
          <w:i w:val="0"/>
          <w:sz w:val="28"/>
          <w:szCs w:val="28"/>
        </w:rPr>
        <w:t>ГОСТ31628-2012</w:t>
      </w:r>
      <w:r w:rsidR="00DC6A0C">
        <w:rPr>
          <w:rStyle w:val="a4"/>
          <w:rFonts w:ascii="Times New Roman" w:hAnsi="Times New Roman" w:cs="Times New Roman"/>
          <w:bCs/>
          <w:i w:val="0"/>
          <w:sz w:val="28"/>
          <w:szCs w:val="28"/>
        </w:rPr>
        <w:t xml:space="preserve"> </w:t>
      </w:r>
      <w:r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4</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eastAsia="TimesNewRomanPSMT"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ртути</w:t>
      </w:r>
      <w:r w:rsidR="00E83CDE" w:rsidRPr="00CD67AC">
        <w:rPr>
          <w:rFonts w:ascii="Times New Roman" w:hAnsi="Times New Roman" w:cs="Times New Roman"/>
          <w:sz w:val="28"/>
          <w:szCs w:val="28"/>
        </w:rPr>
        <w:t xml:space="preserve"> </w:t>
      </w:r>
      <w:r w:rsidR="00A75CFD"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26927</w:t>
      </w:r>
      <w:r w:rsidR="002F056D">
        <w:rPr>
          <w:rFonts w:ascii="Times New Roman" w:hAnsi="Times New Roman" w:cs="Times New Roman"/>
          <w:sz w:val="28"/>
          <w:szCs w:val="28"/>
        </w:rPr>
        <w:t xml:space="preserve"> </w:t>
      </w:r>
      <w:r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5</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1524A" w:rsidRPr="00CD67AC">
        <w:rPr>
          <w:rFonts w:ascii="Times New Roman" w:hAnsi="Times New Roman" w:cs="Times New Roman"/>
          <w:sz w:val="28"/>
          <w:szCs w:val="28"/>
        </w:rPr>
        <w:t>о</w:t>
      </w:r>
      <w:r w:rsidRPr="00CD67AC">
        <w:rPr>
          <w:rFonts w:ascii="Times New Roman" w:hAnsi="Times New Roman" w:cs="Times New Roman"/>
          <w:sz w:val="28"/>
          <w:szCs w:val="28"/>
        </w:rPr>
        <w:t>пределение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афлатоксина</w:t>
      </w:r>
      <w:r w:rsidR="00E83CDE" w:rsidRPr="00CD67AC">
        <w:rPr>
          <w:rFonts w:ascii="Times New Roman" w:hAnsi="Times New Roman" w:cs="Times New Roman"/>
          <w:sz w:val="28"/>
          <w:szCs w:val="28"/>
        </w:rPr>
        <w:t xml:space="preserve"> </w:t>
      </w:r>
      <w:r w:rsidRPr="00CD67AC">
        <w:rPr>
          <w:rStyle w:val="a4"/>
          <w:rFonts w:ascii="Times New Roman" w:hAnsi="Times New Roman" w:cs="Times New Roman"/>
          <w:bCs/>
          <w:i w:val="0"/>
          <w:sz w:val="28"/>
          <w:szCs w:val="28"/>
        </w:rPr>
        <w:t>В1</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и</w:t>
      </w:r>
      <w:r w:rsidR="00E83CDE" w:rsidRPr="00CD67AC">
        <w:rPr>
          <w:rStyle w:val="a4"/>
          <w:rFonts w:ascii="Times New Roman" w:hAnsi="Times New Roman" w:cs="Times New Roman"/>
          <w:bCs/>
          <w:i w:val="0"/>
          <w:sz w:val="28"/>
          <w:szCs w:val="28"/>
        </w:rPr>
        <w:t xml:space="preserve"> </w:t>
      </w:r>
      <w:r w:rsidRPr="00CD67AC">
        <w:rPr>
          <w:rStyle w:val="a4"/>
          <w:rFonts w:ascii="Times New Roman" w:hAnsi="Times New Roman" w:cs="Times New Roman"/>
          <w:bCs/>
          <w:i w:val="0"/>
          <w:sz w:val="28"/>
          <w:szCs w:val="28"/>
        </w:rPr>
        <w:t>М1</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30711</w:t>
      </w:r>
      <w:r w:rsidR="002F056D">
        <w:rPr>
          <w:rFonts w:ascii="Times New Roman" w:hAnsi="Times New Roman" w:cs="Times New Roman"/>
          <w:sz w:val="28"/>
          <w:szCs w:val="28"/>
        </w:rPr>
        <w:t xml:space="preserve"> </w:t>
      </w:r>
      <w:r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6</w:t>
      </w:r>
      <w:r w:rsidRPr="00CD67AC">
        <w:rPr>
          <w:rFonts w:ascii="Times New Roman" w:hAnsi="Times New Roman" w:cs="Times New Roman"/>
          <w:sz w:val="28"/>
          <w:szCs w:val="28"/>
        </w:rPr>
        <w:t>].</w:t>
      </w:r>
    </w:p>
    <w:p w14:paraId="0ABD4451" w14:textId="4CE08127" w:rsidR="001B15BC" w:rsidRPr="00CD67AC" w:rsidRDefault="001B15BC" w:rsidP="007E47D6">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eastAsia="TimesNewRomanPSMT" w:hAnsi="Times New Roman" w:cs="Times New Roman"/>
          <w:sz w:val="28"/>
          <w:szCs w:val="28"/>
        </w:rPr>
        <w:t>–</w:t>
      </w:r>
      <w:r w:rsidR="00E83CDE" w:rsidRPr="00CD67AC">
        <w:rPr>
          <w:rFonts w:ascii="Times New Roman" w:eastAsia="TimesNewRomanPSMT" w:hAnsi="Times New Roman" w:cs="Times New Roman"/>
          <w:sz w:val="28"/>
          <w:szCs w:val="28"/>
        </w:rPr>
        <w:t xml:space="preserve"> </w:t>
      </w:r>
      <w:r w:rsidRPr="00CD67AC">
        <w:rPr>
          <w:rFonts w:ascii="Times New Roman" w:hAnsi="Times New Roman" w:cs="Times New Roman"/>
          <w:sz w:val="28"/>
          <w:szCs w:val="28"/>
        </w:rPr>
        <w:t>Определение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радионуклидов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(цезий-137,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стронций-90)</w:t>
      </w:r>
      <w:r w:rsidR="00E83CDE" w:rsidRPr="00CD67AC">
        <w:rPr>
          <w:rFonts w:ascii="Times New Roman" w:hAnsi="Times New Roman" w:cs="Times New Roman"/>
          <w:sz w:val="28"/>
          <w:szCs w:val="28"/>
        </w:rPr>
        <w:t xml:space="preserve"> </w:t>
      </w:r>
      <w:r w:rsidR="00A75CFD"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32161,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32163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445EE8">
        <w:rPr>
          <w:rFonts w:ascii="Times New Roman" w:hAnsi="Times New Roman" w:cs="Times New Roman"/>
          <w:sz w:val="28"/>
          <w:szCs w:val="28"/>
          <w:lang w:val="kk-KZ"/>
        </w:rPr>
        <w:t>7</w:t>
      </w:r>
      <w:r w:rsidR="00DC6A0C">
        <w:rPr>
          <w:rFonts w:ascii="Times New Roman" w:hAnsi="Times New Roman" w:cs="Times New Roman"/>
          <w:sz w:val="28"/>
          <w:szCs w:val="28"/>
          <w:lang w:val="kk-KZ"/>
        </w:rPr>
        <w:t>7</w:t>
      </w:r>
      <w:r w:rsidR="00445EE8">
        <w:rPr>
          <w:rFonts w:ascii="Times New Roman" w:hAnsi="Times New Roman" w:cs="Times New Roman"/>
          <w:sz w:val="28"/>
          <w:szCs w:val="28"/>
        </w:rPr>
        <w:t xml:space="preserve">, </w:t>
      </w:r>
      <w:r w:rsidR="00DC6A0C">
        <w:rPr>
          <w:rFonts w:ascii="Times New Roman" w:hAnsi="Times New Roman" w:cs="Times New Roman"/>
          <w:sz w:val="28"/>
          <w:szCs w:val="28"/>
        </w:rPr>
        <w:t>7</w:t>
      </w:r>
      <w:r w:rsidR="00445EE8">
        <w:rPr>
          <w:rFonts w:ascii="Times New Roman" w:hAnsi="Times New Roman" w:cs="Times New Roman"/>
          <w:sz w:val="28"/>
          <w:szCs w:val="28"/>
        </w:rPr>
        <w:t>8</w:t>
      </w:r>
      <w:r w:rsidRPr="00CD67AC">
        <w:rPr>
          <w:rFonts w:ascii="Times New Roman" w:hAnsi="Times New Roman" w:cs="Times New Roman"/>
          <w:sz w:val="28"/>
          <w:szCs w:val="28"/>
        </w:rPr>
        <w:t>].</w:t>
      </w:r>
    </w:p>
    <w:p w14:paraId="19F28C1A" w14:textId="452A2A24" w:rsidR="005C0E44" w:rsidRPr="00CD67AC" w:rsidRDefault="00A75CFD" w:rsidP="007E47D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5C0E44" w:rsidRPr="00CD67AC">
        <w:rPr>
          <w:rFonts w:ascii="Times New Roman" w:hAnsi="Times New Roman" w:cs="Times New Roman"/>
          <w:sz w:val="28"/>
          <w:szCs w:val="28"/>
        </w:rPr>
        <w:t>Определение</w:t>
      </w:r>
      <w:r w:rsidR="00E83CDE" w:rsidRPr="00CD67AC">
        <w:rPr>
          <w:rFonts w:ascii="Times New Roman" w:hAnsi="Times New Roman" w:cs="Times New Roman"/>
          <w:sz w:val="28"/>
          <w:szCs w:val="28"/>
        </w:rPr>
        <w:t xml:space="preserve"> </w:t>
      </w:r>
      <w:r w:rsidR="005C0E44" w:rsidRPr="00CD67AC">
        <w:rPr>
          <w:rFonts w:ascii="Times New Roman" w:hAnsi="Times New Roman" w:cs="Times New Roman"/>
          <w:sz w:val="28"/>
          <w:szCs w:val="28"/>
        </w:rPr>
        <w:t>антибиотиков</w:t>
      </w:r>
      <w:r w:rsidR="00E83CDE" w:rsidRPr="00CD67AC">
        <w:rPr>
          <w:rFonts w:ascii="Times New Roman" w:hAnsi="Times New Roman" w:cs="Times New Roman"/>
          <w:sz w:val="28"/>
          <w:szCs w:val="28"/>
        </w:rPr>
        <w:t xml:space="preserve"> </w:t>
      </w:r>
      <w:r w:rsidR="005C0E44" w:rsidRPr="00CD67AC">
        <w:rPr>
          <w:rFonts w:ascii="Times New Roman" w:hAnsi="Times New Roman" w:cs="Times New Roman"/>
          <w:sz w:val="28"/>
          <w:szCs w:val="28"/>
        </w:rPr>
        <w:t>методом</w:t>
      </w:r>
      <w:r w:rsidR="00E83CDE" w:rsidRPr="00CD67AC">
        <w:rPr>
          <w:rFonts w:ascii="Times New Roman" w:hAnsi="Times New Roman" w:cs="Times New Roman"/>
          <w:sz w:val="28"/>
          <w:szCs w:val="28"/>
        </w:rPr>
        <w:t xml:space="preserve"> </w:t>
      </w:r>
      <w:r w:rsidR="005C0E44" w:rsidRPr="00CD67AC">
        <w:rPr>
          <w:rFonts w:ascii="Times New Roman" w:hAnsi="Times New Roman" w:cs="Times New Roman"/>
          <w:sz w:val="28"/>
          <w:szCs w:val="28"/>
        </w:rPr>
        <w:t>инверсионной</w:t>
      </w:r>
      <w:r w:rsidR="00E83CDE" w:rsidRPr="00CD67AC">
        <w:rPr>
          <w:rFonts w:ascii="Times New Roman" w:hAnsi="Times New Roman" w:cs="Times New Roman"/>
          <w:sz w:val="28"/>
          <w:szCs w:val="28"/>
        </w:rPr>
        <w:t xml:space="preserve"> </w:t>
      </w:r>
      <w:r w:rsidR="005C0E44" w:rsidRPr="00CD67AC">
        <w:rPr>
          <w:rFonts w:ascii="Times New Roman" w:hAnsi="Times New Roman" w:cs="Times New Roman"/>
          <w:sz w:val="28"/>
          <w:szCs w:val="28"/>
        </w:rPr>
        <w:t>вольтамперометрии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1505-2006;</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ингибирующих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ГОСТ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23454-79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DC6A0C">
        <w:rPr>
          <w:rFonts w:ascii="Times New Roman" w:hAnsi="Times New Roman" w:cs="Times New Roman"/>
          <w:sz w:val="28"/>
          <w:szCs w:val="28"/>
        </w:rPr>
        <w:t>79</w:t>
      </w:r>
      <w:r w:rsidR="00445EE8">
        <w:rPr>
          <w:rFonts w:ascii="Times New Roman" w:hAnsi="Times New Roman" w:cs="Times New Roman"/>
          <w:sz w:val="28"/>
          <w:szCs w:val="28"/>
        </w:rPr>
        <w:t>, 8</w:t>
      </w:r>
      <w:r w:rsidR="00DC6A0C">
        <w:rPr>
          <w:rFonts w:ascii="Times New Roman" w:hAnsi="Times New Roman" w:cs="Times New Roman"/>
          <w:sz w:val="28"/>
          <w:szCs w:val="28"/>
        </w:rPr>
        <w:t>0</w:t>
      </w:r>
      <w:r w:rsidRPr="00CD67AC">
        <w:rPr>
          <w:rFonts w:ascii="Times New Roman" w:hAnsi="Times New Roman" w:cs="Times New Roman"/>
          <w:sz w:val="28"/>
          <w:szCs w:val="28"/>
        </w:rPr>
        <w:t>].</w:t>
      </w:r>
    </w:p>
    <w:p w14:paraId="08F58F86" w14:textId="6CF33417" w:rsidR="009135B4" w:rsidRPr="00CD67AC" w:rsidRDefault="009135B4" w:rsidP="00C96F93">
      <w:pPr>
        <w:pStyle w:val="Default"/>
        <w:ind w:firstLine="709"/>
        <w:jc w:val="both"/>
        <w:rPr>
          <w:color w:val="auto"/>
          <w:sz w:val="28"/>
          <w:szCs w:val="28"/>
        </w:rPr>
      </w:pPr>
      <w:r w:rsidRPr="00CD67AC">
        <w:rPr>
          <w:color w:val="auto"/>
          <w:sz w:val="28"/>
          <w:szCs w:val="28"/>
        </w:rPr>
        <w:t>Анализатор</w:t>
      </w:r>
      <w:r w:rsidR="00E83CDE" w:rsidRPr="00CD67AC">
        <w:rPr>
          <w:color w:val="auto"/>
          <w:sz w:val="28"/>
          <w:szCs w:val="28"/>
        </w:rPr>
        <w:t xml:space="preserve"> </w:t>
      </w:r>
      <w:r w:rsidRPr="00CD67AC">
        <w:rPr>
          <w:color w:val="auto"/>
          <w:sz w:val="28"/>
          <w:szCs w:val="28"/>
        </w:rPr>
        <w:t>ТА-Lab</w:t>
      </w:r>
      <w:r w:rsidR="00E83CDE" w:rsidRPr="00CD67AC">
        <w:rPr>
          <w:color w:val="auto"/>
          <w:sz w:val="28"/>
          <w:szCs w:val="28"/>
        </w:rPr>
        <w:t xml:space="preserve"> </w:t>
      </w:r>
      <w:r w:rsidRPr="00CD67AC">
        <w:rPr>
          <w:color w:val="auto"/>
          <w:sz w:val="28"/>
          <w:szCs w:val="28"/>
        </w:rPr>
        <w:t>соответствует</w:t>
      </w:r>
      <w:r w:rsidR="00E83CDE" w:rsidRPr="00CD67AC">
        <w:rPr>
          <w:color w:val="auto"/>
          <w:sz w:val="28"/>
          <w:szCs w:val="28"/>
        </w:rPr>
        <w:t xml:space="preserve"> </w:t>
      </w:r>
      <w:r w:rsidRPr="00CD67AC">
        <w:rPr>
          <w:color w:val="auto"/>
          <w:sz w:val="28"/>
          <w:szCs w:val="28"/>
        </w:rPr>
        <w:t>требованиям</w:t>
      </w:r>
      <w:r w:rsidR="00E83CDE" w:rsidRPr="00CD67AC">
        <w:rPr>
          <w:color w:val="auto"/>
          <w:sz w:val="28"/>
          <w:szCs w:val="28"/>
        </w:rPr>
        <w:t xml:space="preserve"> </w:t>
      </w:r>
      <w:r w:rsidRPr="00CD67AC">
        <w:rPr>
          <w:color w:val="auto"/>
          <w:sz w:val="28"/>
          <w:szCs w:val="28"/>
        </w:rPr>
        <w:t>безопасности</w:t>
      </w:r>
      <w:r w:rsidR="00E83CDE" w:rsidRPr="00CD67AC">
        <w:rPr>
          <w:color w:val="auto"/>
          <w:sz w:val="28"/>
          <w:szCs w:val="28"/>
        </w:rPr>
        <w:t xml:space="preserve"> </w:t>
      </w:r>
      <w:r w:rsidRPr="00CD67AC">
        <w:rPr>
          <w:color w:val="auto"/>
          <w:sz w:val="28"/>
          <w:szCs w:val="28"/>
        </w:rPr>
        <w:t>ТР</w:t>
      </w:r>
      <w:r w:rsidR="00E83CDE" w:rsidRPr="00CD67AC">
        <w:rPr>
          <w:color w:val="auto"/>
          <w:sz w:val="28"/>
          <w:szCs w:val="28"/>
        </w:rPr>
        <w:t xml:space="preserve"> </w:t>
      </w:r>
      <w:r w:rsidRPr="00CD67AC">
        <w:rPr>
          <w:color w:val="auto"/>
          <w:sz w:val="28"/>
          <w:szCs w:val="28"/>
        </w:rPr>
        <w:t>ТС</w:t>
      </w:r>
      <w:r w:rsidR="00E83CDE" w:rsidRPr="00CD67AC">
        <w:rPr>
          <w:color w:val="auto"/>
          <w:sz w:val="28"/>
          <w:szCs w:val="28"/>
        </w:rPr>
        <w:t xml:space="preserve"> </w:t>
      </w:r>
      <w:r w:rsidRPr="00CD67AC">
        <w:rPr>
          <w:color w:val="auto"/>
          <w:sz w:val="28"/>
          <w:szCs w:val="28"/>
        </w:rPr>
        <w:t>004/2011</w:t>
      </w:r>
      <w:r w:rsidR="00E83CDE" w:rsidRPr="00CD67AC">
        <w:rPr>
          <w:color w:val="auto"/>
          <w:sz w:val="28"/>
          <w:szCs w:val="28"/>
        </w:rPr>
        <w:t xml:space="preserve"> </w:t>
      </w:r>
      <w:r w:rsidRPr="00CD67AC">
        <w:rPr>
          <w:color w:val="auto"/>
          <w:sz w:val="28"/>
          <w:szCs w:val="28"/>
        </w:rPr>
        <w:t>«О</w:t>
      </w:r>
      <w:r w:rsidR="00E83CDE" w:rsidRPr="00CD67AC">
        <w:rPr>
          <w:color w:val="auto"/>
          <w:sz w:val="28"/>
          <w:szCs w:val="28"/>
        </w:rPr>
        <w:t xml:space="preserve"> </w:t>
      </w:r>
      <w:r w:rsidRPr="00CD67AC">
        <w:rPr>
          <w:color w:val="auto"/>
          <w:sz w:val="28"/>
          <w:szCs w:val="28"/>
        </w:rPr>
        <w:t>безопасности</w:t>
      </w:r>
      <w:r w:rsidR="00E83CDE" w:rsidRPr="00CD67AC">
        <w:rPr>
          <w:color w:val="auto"/>
          <w:sz w:val="28"/>
          <w:szCs w:val="28"/>
        </w:rPr>
        <w:t xml:space="preserve"> </w:t>
      </w:r>
      <w:r w:rsidRPr="00CD67AC">
        <w:rPr>
          <w:color w:val="auto"/>
          <w:sz w:val="28"/>
          <w:szCs w:val="28"/>
        </w:rPr>
        <w:t>низковольтного</w:t>
      </w:r>
      <w:r w:rsidR="00E83CDE" w:rsidRPr="00CD67AC">
        <w:rPr>
          <w:color w:val="auto"/>
          <w:sz w:val="28"/>
          <w:szCs w:val="28"/>
        </w:rPr>
        <w:t xml:space="preserve"> </w:t>
      </w:r>
      <w:r w:rsidRPr="00CD67AC">
        <w:rPr>
          <w:color w:val="auto"/>
          <w:sz w:val="28"/>
          <w:szCs w:val="28"/>
        </w:rPr>
        <w:t>оборудования»</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ТР</w:t>
      </w:r>
      <w:r w:rsidR="00E83CDE" w:rsidRPr="00CD67AC">
        <w:rPr>
          <w:color w:val="auto"/>
          <w:sz w:val="28"/>
          <w:szCs w:val="28"/>
        </w:rPr>
        <w:t xml:space="preserve"> </w:t>
      </w:r>
      <w:r w:rsidRPr="00CD67AC">
        <w:rPr>
          <w:color w:val="auto"/>
          <w:sz w:val="28"/>
          <w:szCs w:val="28"/>
        </w:rPr>
        <w:t>ТС</w:t>
      </w:r>
      <w:r w:rsidR="00E83CDE" w:rsidRPr="00CD67AC">
        <w:rPr>
          <w:color w:val="auto"/>
          <w:sz w:val="28"/>
          <w:szCs w:val="28"/>
        </w:rPr>
        <w:t xml:space="preserve"> </w:t>
      </w:r>
      <w:r w:rsidRPr="00CD67AC">
        <w:rPr>
          <w:color w:val="auto"/>
          <w:sz w:val="28"/>
          <w:szCs w:val="28"/>
        </w:rPr>
        <w:t>020/2011</w:t>
      </w:r>
      <w:r w:rsidR="00E83CDE" w:rsidRPr="00CD67AC">
        <w:rPr>
          <w:color w:val="auto"/>
          <w:sz w:val="28"/>
          <w:szCs w:val="28"/>
        </w:rPr>
        <w:t xml:space="preserve"> </w:t>
      </w:r>
      <w:r w:rsidRPr="00CD67AC">
        <w:rPr>
          <w:color w:val="auto"/>
          <w:sz w:val="28"/>
          <w:szCs w:val="28"/>
        </w:rPr>
        <w:t>«Электромагнитная</w:t>
      </w:r>
      <w:r w:rsidR="00E83CDE" w:rsidRPr="00CD67AC">
        <w:rPr>
          <w:color w:val="auto"/>
          <w:sz w:val="28"/>
          <w:szCs w:val="28"/>
        </w:rPr>
        <w:t xml:space="preserve"> </w:t>
      </w:r>
      <w:r w:rsidRPr="00CD67AC">
        <w:rPr>
          <w:color w:val="auto"/>
          <w:sz w:val="28"/>
          <w:szCs w:val="28"/>
        </w:rPr>
        <w:t>совместимость</w:t>
      </w:r>
      <w:r w:rsidR="00E83CDE" w:rsidRPr="00CD67AC">
        <w:rPr>
          <w:color w:val="auto"/>
          <w:sz w:val="28"/>
          <w:szCs w:val="28"/>
        </w:rPr>
        <w:t xml:space="preserve"> </w:t>
      </w:r>
      <w:r w:rsidRPr="00CD67AC">
        <w:rPr>
          <w:color w:val="auto"/>
          <w:sz w:val="28"/>
          <w:szCs w:val="28"/>
        </w:rPr>
        <w:t>технических</w:t>
      </w:r>
      <w:r w:rsidR="00E83CDE" w:rsidRPr="00CD67AC">
        <w:rPr>
          <w:color w:val="auto"/>
          <w:sz w:val="28"/>
          <w:szCs w:val="28"/>
        </w:rPr>
        <w:t xml:space="preserve"> </w:t>
      </w:r>
      <w:r w:rsidRPr="00CD67AC">
        <w:rPr>
          <w:color w:val="auto"/>
          <w:sz w:val="28"/>
          <w:szCs w:val="28"/>
        </w:rPr>
        <w:t>средств»;</w:t>
      </w:r>
      <w:r w:rsidR="00E83CDE" w:rsidRPr="00CD67AC">
        <w:rPr>
          <w:color w:val="auto"/>
          <w:sz w:val="28"/>
          <w:szCs w:val="28"/>
        </w:rPr>
        <w:t xml:space="preserve"> </w:t>
      </w:r>
      <w:r w:rsidRPr="00CD67AC">
        <w:rPr>
          <w:color w:val="auto"/>
          <w:sz w:val="28"/>
          <w:szCs w:val="28"/>
        </w:rPr>
        <w:t>сертификатом</w:t>
      </w:r>
      <w:r w:rsidR="00E83CDE" w:rsidRPr="00CD67AC">
        <w:rPr>
          <w:color w:val="auto"/>
          <w:sz w:val="28"/>
          <w:szCs w:val="28"/>
        </w:rPr>
        <w:t xml:space="preserve"> </w:t>
      </w:r>
      <w:r w:rsidRPr="00CD67AC">
        <w:rPr>
          <w:color w:val="auto"/>
          <w:sz w:val="28"/>
          <w:szCs w:val="28"/>
        </w:rPr>
        <w:t>соответствия</w:t>
      </w:r>
      <w:r w:rsidR="00E83CDE" w:rsidRPr="00CD67AC">
        <w:rPr>
          <w:color w:val="auto"/>
          <w:sz w:val="28"/>
          <w:szCs w:val="28"/>
        </w:rPr>
        <w:t xml:space="preserve"> </w:t>
      </w:r>
      <w:r w:rsidRPr="00CD67AC">
        <w:rPr>
          <w:color w:val="auto"/>
          <w:sz w:val="28"/>
          <w:szCs w:val="28"/>
        </w:rPr>
        <w:t>требованиям</w:t>
      </w:r>
      <w:r w:rsidR="00E83CDE" w:rsidRPr="00CD67AC">
        <w:rPr>
          <w:color w:val="auto"/>
          <w:sz w:val="28"/>
          <w:szCs w:val="28"/>
        </w:rPr>
        <w:t xml:space="preserve"> </w:t>
      </w:r>
      <w:r w:rsidRPr="00CD67AC">
        <w:rPr>
          <w:color w:val="auto"/>
          <w:sz w:val="28"/>
          <w:szCs w:val="28"/>
        </w:rPr>
        <w:t>Директив</w:t>
      </w:r>
      <w:r w:rsidR="00E83CDE" w:rsidRPr="00CD67AC">
        <w:rPr>
          <w:color w:val="auto"/>
          <w:sz w:val="28"/>
          <w:szCs w:val="28"/>
        </w:rPr>
        <w:t xml:space="preserve"> </w:t>
      </w:r>
      <w:r w:rsidRPr="00CD67AC">
        <w:rPr>
          <w:color w:val="auto"/>
          <w:sz w:val="28"/>
          <w:szCs w:val="28"/>
        </w:rPr>
        <w:t>ЕС</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гармонизированных</w:t>
      </w:r>
      <w:r w:rsidR="00E83CDE" w:rsidRPr="00CD67AC">
        <w:rPr>
          <w:color w:val="auto"/>
          <w:sz w:val="28"/>
          <w:szCs w:val="28"/>
        </w:rPr>
        <w:t xml:space="preserve"> </w:t>
      </w:r>
      <w:r w:rsidRPr="00CD67AC">
        <w:rPr>
          <w:color w:val="auto"/>
          <w:sz w:val="28"/>
          <w:szCs w:val="28"/>
        </w:rPr>
        <w:t>Европейских</w:t>
      </w:r>
      <w:r w:rsidR="00E83CDE" w:rsidRPr="00CD67AC">
        <w:rPr>
          <w:color w:val="auto"/>
          <w:sz w:val="28"/>
          <w:szCs w:val="28"/>
        </w:rPr>
        <w:t xml:space="preserve"> </w:t>
      </w:r>
      <w:r w:rsidRPr="00CD67AC">
        <w:rPr>
          <w:color w:val="auto"/>
          <w:sz w:val="28"/>
          <w:szCs w:val="28"/>
        </w:rPr>
        <w:t>стандартов</w:t>
      </w:r>
      <w:r w:rsidR="00E83CDE" w:rsidRPr="00CD67AC">
        <w:rPr>
          <w:color w:val="auto"/>
          <w:sz w:val="28"/>
          <w:szCs w:val="28"/>
        </w:rPr>
        <w:t xml:space="preserve"> </w:t>
      </w:r>
      <w:r w:rsidRPr="00CD67AC">
        <w:rPr>
          <w:color w:val="auto"/>
          <w:sz w:val="28"/>
          <w:szCs w:val="28"/>
        </w:rPr>
        <w:t>(сертификат</w:t>
      </w:r>
      <w:r w:rsidR="00E83CDE" w:rsidRPr="00CD67AC">
        <w:rPr>
          <w:color w:val="auto"/>
          <w:sz w:val="28"/>
          <w:szCs w:val="28"/>
        </w:rPr>
        <w:t xml:space="preserve"> </w:t>
      </w:r>
      <w:r w:rsidRPr="00CD67AC">
        <w:rPr>
          <w:color w:val="auto"/>
          <w:sz w:val="28"/>
          <w:szCs w:val="28"/>
        </w:rPr>
        <w:t>СЕ)</w:t>
      </w:r>
      <w:r w:rsidR="00E83CDE" w:rsidRPr="00CD67AC">
        <w:rPr>
          <w:color w:val="auto"/>
          <w:sz w:val="28"/>
          <w:szCs w:val="28"/>
        </w:rPr>
        <w:t xml:space="preserve"> </w:t>
      </w:r>
      <w:r w:rsidR="00C227F5" w:rsidRPr="00CD67AC">
        <w:rPr>
          <w:color w:val="auto"/>
          <w:sz w:val="28"/>
          <w:szCs w:val="28"/>
        </w:rPr>
        <w:t>[</w:t>
      </w:r>
      <w:r w:rsidR="00DC6A0C">
        <w:rPr>
          <w:color w:val="auto"/>
          <w:sz w:val="28"/>
          <w:szCs w:val="28"/>
        </w:rPr>
        <w:t>81</w:t>
      </w:r>
      <w:r w:rsidR="00C227F5" w:rsidRPr="00CD67AC">
        <w:rPr>
          <w:color w:val="auto"/>
          <w:sz w:val="28"/>
          <w:szCs w:val="28"/>
        </w:rPr>
        <w:t>]</w:t>
      </w:r>
      <w:r w:rsidRPr="00CD67AC">
        <w:rPr>
          <w:color w:val="auto"/>
          <w:sz w:val="28"/>
          <w:szCs w:val="28"/>
        </w:rPr>
        <w:t>.</w:t>
      </w:r>
    </w:p>
    <w:p w14:paraId="4F8FC57F" w14:textId="77777777" w:rsidR="009135B4" w:rsidRPr="00C44F13" w:rsidRDefault="00936717" w:rsidP="00373EE8">
      <w:pPr>
        <w:spacing w:after="0" w:line="240" w:lineRule="auto"/>
        <w:ind w:firstLine="709"/>
        <w:jc w:val="both"/>
        <w:rPr>
          <w:rFonts w:ascii="Times New Roman" w:hAnsi="Times New Roman" w:cs="Times New Roman"/>
          <w:sz w:val="28"/>
          <w:szCs w:val="28"/>
          <w:shd w:val="clear" w:color="auto" w:fill="FFFFFF"/>
        </w:rPr>
      </w:pPr>
      <w:r w:rsidRPr="00C44F13">
        <w:rPr>
          <w:rFonts w:ascii="Times New Roman" w:hAnsi="Times New Roman" w:cs="Times New Roman"/>
          <w:sz w:val="28"/>
          <w:szCs w:val="28"/>
        </w:rPr>
        <w:t>Пробоподготовка является необходимым этапом подготовки проб кисломолочных продуктов к анализу. Традиционные методы деструкции органических компонентов включают сухое озоление (сжигание пробы в муфельной печи) и мокрое озоление (нагревание с кислотами-окислителями на нагревательной плите). Продолжительность пробоподготовки при определении тяжелых металлов может достигать 8-10 часов, что составляет 80-90% от общего времени анализа.</w:t>
      </w:r>
      <w:r w:rsidR="00E83CDE" w:rsidRPr="00C44F13">
        <w:rPr>
          <w:rFonts w:ascii="Times New Roman" w:hAnsi="Times New Roman" w:cs="Times New Roman"/>
          <w:sz w:val="28"/>
          <w:szCs w:val="28"/>
          <w:shd w:val="clear" w:color="auto" w:fill="FFFFFF"/>
        </w:rPr>
        <w:t xml:space="preserve"> </w:t>
      </w:r>
    </w:p>
    <w:p w14:paraId="59986D5B" w14:textId="77777777" w:rsidR="009135B4" w:rsidRPr="00C44F13" w:rsidRDefault="00936717" w:rsidP="00C96F93">
      <w:pPr>
        <w:pStyle w:val="Default"/>
        <w:ind w:firstLine="709"/>
        <w:jc w:val="both"/>
        <w:rPr>
          <w:color w:val="auto"/>
          <w:sz w:val="28"/>
          <w:szCs w:val="28"/>
        </w:rPr>
      </w:pPr>
      <w:r w:rsidRPr="00C44F13">
        <w:rPr>
          <w:sz w:val="28"/>
          <w:szCs w:val="28"/>
        </w:rPr>
        <w:t>Перед озолением продукт упаривают до одной трети первоначального объема. При неполном растворении пробы, сосуд снимают с нагревательной плиты и, после 2-3 минут охлаждения, добавляют 2,5-3 мл концентрированной азотной кислоты, затем по каплям 1-1,5 мл 30%-го раствора пероксида водорода. Раствор упаривают, постепенно повышая температуру от 150 до 350 °С, до прекращения выделения паров, избегая разбрызгивания. Далее сосуд помещают в муфельную печь и выдерживают при 450 °С в течение 15 минут, после чего извлекают. Процедуру добавления азотной кислоты (2-2,5 мл) и пероксида водорода (0,5-1 мл) с последующим выдерживанием в муфельной печи повторяют до получения золы серого цвета, не содержащей черных угольных включений</w:t>
      </w:r>
      <w:r w:rsidR="0001524A" w:rsidRPr="00C44F13">
        <w:rPr>
          <w:color w:val="auto"/>
          <w:sz w:val="28"/>
          <w:szCs w:val="28"/>
        </w:rPr>
        <w:t>.</w:t>
      </w:r>
    </w:p>
    <w:p w14:paraId="47A81C31" w14:textId="77777777" w:rsidR="009135B4" w:rsidRPr="00C44F13" w:rsidRDefault="00936717" w:rsidP="003E1C4D">
      <w:pPr>
        <w:pStyle w:val="Default"/>
        <w:ind w:firstLine="709"/>
        <w:jc w:val="both"/>
        <w:rPr>
          <w:color w:val="auto"/>
          <w:sz w:val="28"/>
          <w:szCs w:val="28"/>
        </w:rPr>
      </w:pPr>
      <w:r w:rsidRPr="00C44F13">
        <w:rPr>
          <w:sz w:val="28"/>
          <w:szCs w:val="28"/>
        </w:rPr>
        <w:t xml:space="preserve">Затем осуществляли растворение золы. Анализ проб проводили не позднее 20 минут после растворения. Осадок растворяли в 1,0 мл концентрированной муравьиной кислоты при перемешивании стеклянной палочкой. После отстаивания раствора в течение 2-3 минут, к нему добавляли 9,0 мл бидистиллированной воды, ополаскивая стенки стаканчика, и повторно </w:t>
      </w:r>
      <w:r w:rsidRPr="00C44F13">
        <w:rPr>
          <w:sz w:val="28"/>
          <w:szCs w:val="28"/>
        </w:rPr>
        <w:lastRenderedPageBreak/>
        <w:t>перемешивали. Объемы добавляемых кислоты и воды измеряли с точностью до 0,01 мл</w:t>
      </w:r>
      <w:r w:rsidR="009135B4" w:rsidRPr="00C44F13">
        <w:rPr>
          <w:color w:val="auto"/>
          <w:sz w:val="28"/>
          <w:szCs w:val="28"/>
        </w:rPr>
        <w:t>.</w:t>
      </w:r>
    </w:p>
    <w:p w14:paraId="174E5F5E" w14:textId="633A3A4C" w:rsidR="00792624" w:rsidRPr="00C44F13" w:rsidRDefault="00792624" w:rsidP="00917683">
      <w:pPr>
        <w:autoSpaceDE w:val="0"/>
        <w:autoSpaceDN w:val="0"/>
        <w:adjustRightInd w:val="0"/>
        <w:spacing w:after="0" w:line="240" w:lineRule="auto"/>
        <w:ind w:firstLine="709"/>
        <w:jc w:val="both"/>
        <w:rPr>
          <w:rFonts w:ascii="Times New Roman" w:hAnsi="Times New Roman" w:cs="Times New Roman"/>
          <w:sz w:val="28"/>
          <w:szCs w:val="28"/>
        </w:rPr>
      </w:pPr>
      <w:r w:rsidRPr="00C44F13">
        <w:rPr>
          <w:rFonts w:ascii="Times New Roman" w:hAnsi="Times New Roman" w:cs="Times New Roman"/>
          <w:sz w:val="28"/>
          <w:szCs w:val="28"/>
        </w:rPr>
        <w:t xml:space="preserve">Для исследования </w:t>
      </w:r>
      <w:r w:rsidR="000842FB" w:rsidRPr="00C44F13">
        <w:rPr>
          <w:rFonts w:ascii="Times New Roman" w:hAnsi="Times New Roman" w:cs="Times New Roman"/>
          <w:sz w:val="28"/>
          <w:szCs w:val="28"/>
        </w:rPr>
        <w:t>токсических</w:t>
      </w:r>
      <w:r w:rsidRPr="00C44F13">
        <w:rPr>
          <w:rFonts w:ascii="Times New Roman" w:hAnsi="Times New Roman" w:cs="Times New Roman"/>
          <w:sz w:val="28"/>
          <w:szCs w:val="28"/>
        </w:rPr>
        <w:t xml:space="preserve"> элементов в пробе с применением стандартного метода добавок, анализ проводился по следующим шагам:</w:t>
      </w:r>
    </w:p>
    <w:p w14:paraId="34AD4B47" w14:textId="77777777" w:rsidR="00917683" w:rsidRPr="00CD67AC" w:rsidRDefault="00917683" w:rsidP="00917683">
      <w:pPr>
        <w:spacing w:after="0" w:line="240" w:lineRule="auto"/>
        <w:ind w:firstLine="709"/>
        <w:jc w:val="both"/>
        <w:rPr>
          <w:rFonts w:ascii="Times New Roman" w:eastAsia="Times New Roman" w:hAnsi="Times New Roman" w:cs="Times New Roman"/>
          <w:sz w:val="28"/>
          <w:szCs w:val="28"/>
          <w:lang w:eastAsia="ru-RU"/>
        </w:rPr>
      </w:pPr>
      <w:r w:rsidRPr="00C44F13">
        <w:rPr>
          <w:rFonts w:ascii="Times New Roman" w:eastAsia="Times New Roman" w:hAnsi="Times New Roman" w:cs="Times New Roman"/>
          <w:sz w:val="28"/>
          <w:szCs w:val="28"/>
          <w:lang w:eastAsia="ru-RU"/>
        </w:rPr>
        <w:t xml:space="preserve">1 </w:t>
      </w:r>
      <w:r w:rsidRPr="00C44F13">
        <w:rPr>
          <w:rFonts w:ascii="Times New Roman" w:eastAsia="Times New Roman" w:hAnsi="Times New Roman" w:cs="Times New Roman"/>
          <w:bCs/>
          <w:sz w:val="28"/>
          <w:szCs w:val="28"/>
          <w:lang w:eastAsia="ru-RU"/>
        </w:rPr>
        <w:t>Предварительная подготовка пробы:</w:t>
      </w:r>
      <w:r w:rsidRPr="00C44F13">
        <w:rPr>
          <w:rFonts w:ascii="Times New Roman" w:eastAsia="Times New Roman" w:hAnsi="Times New Roman" w:cs="Times New Roman"/>
          <w:sz w:val="28"/>
          <w:szCs w:val="28"/>
          <w:lang w:eastAsia="ru-RU"/>
        </w:rPr>
        <w:t xml:space="preserve"> Проба подвергается предварительной обработке, после чего аликвота подготовленного раствора вносится в электрохимическую ячейку, содержащую фоновый</w:t>
      </w:r>
      <w:r w:rsidRPr="00CD67AC">
        <w:rPr>
          <w:rFonts w:ascii="Times New Roman" w:eastAsia="Times New Roman" w:hAnsi="Times New Roman" w:cs="Times New Roman"/>
          <w:sz w:val="28"/>
          <w:szCs w:val="28"/>
          <w:lang w:eastAsia="ru-RU"/>
        </w:rPr>
        <w:t xml:space="preserve"> электролит. </w:t>
      </w:r>
    </w:p>
    <w:p w14:paraId="772DAA1F" w14:textId="2BF211AE" w:rsidR="00917683" w:rsidRPr="00CD67AC" w:rsidRDefault="00917683" w:rsidP="00917683">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 xml:space="preserve">2 </w:t>
      </w:r>
      <w:r w:rsidRPr="00CD67AC">
        <w:rPr>
          <w:rFonts w:ascii="Times New Roman" w:eastAsia="Times New Roman" w:hAnsi="Times New Roman" w:cs="Times New Roman"/>
          <w:bCs/>
          <w:sz w:val="28"/>
          <w:szCs w:val="28"/>
          <w:lang w:eastAsia="ru-RU"/>
        </w:rPr>
        <w:t>Регистрация вольтамперограмм пробы:</w:t>
      </w:r>
      <w:r w:rsidR="00662203">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Регистрируется серия</w:t>
      </w:r>
      <w:r w:rsidR="00662203">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 xml:space="preserve">вольтамперограмм анализируемого раствора. </w:t>
      </w:r>
    </w:p>
    <w:p w14:paraId="2DE46478" w14:textId="77777777" w:rsidR="00917683" w:rsidRPr="00027382" w:rsidRDefault="00917683" w:rsidP="00917683">
      <w:pPr>
        <w:spacing w:after="0" w:line="240" w:lineRule="auto"/>
        <w:ind w:firstLine="709"/>
        <w:jc w:val="both"/>
        <w:rPr>
          <w:rFonts w:ascii="Times New Roman" w:eastAsia="Times New Roman" w:hAnsi="Times New Roman" w:cs="Times New Roman"/>
          <w:sz w:val="28"/>
          <w:szCs w:val="28"/>
          <w:lang w:eastAsia="ru-RU"/>
        </w:rPr>
      </w:pPr>
      <w:r w:rsidRPr="00027382">
        <w:rPr>
          <w:rFonts w:ascii="Times New Roman" w:eastAsia="Times New Roman" w:hAnsi="Times New Roman" w:cs="Times New Roman"/>
          <w:sz w:val="28"/>
          <w:szCs w:val="28"/>
          <w:lang w:eastAsia="ru-RU"/>
        </w:rPr>
        <w:t xml:space="preserve">3 </w:t>
      </w:r>
      <w:r w:rsidRPr="00027382">
        <w:rPr>
          <w:rFonts w:ascii="Times New Roman" w:eastAsia="Times New Roman" w:hAnsi="Times New Roman" w:cs="Times New Roman"/>
          <w:bCs/>
          <w:sz w:val="28"/>
          <w:szCs w:val="28"/>
          <w:lang w:eastAsia="ru-RU"/>
        </w:rPr>
        <w:t>Введение аттестованной добавки и регистрация вольтамперограмм:</w:t>
      </w:r>
      <w:r w:rsidRPr="00027382">
        <w:rPr>
          <w:rFonts w:ascii="Times New Roman" w:eastAsia="Times New Roman" w:hAnsi="Times New Roman" w:cs="Times New Roman"/>
          <w:sz w:val="28"/>
          <w:szCs w:val="28"/>
          <w:lang w:eastAsia="ru-RU"/>
        </w:rPr>
        <w:t xml:space="preserve"> </w:t>
      </w:r>
      <w:r w:rsidR="00936717" w:rsidRPr="00027382">
        <w:rPr>
          <w:rFonts w:ascii="Times New Roman" w:hAnsi="Times New Roman" w:cs="Times New Roman"/>
          <w:sz w:val="28"/>
          <w:szCs w:val="28"/>
        </w:rPr>
        <w:t>В анализируемый раствор вводили добавку аттестованной смеси определяемого элемента. Регистрировали две-три вольтамперограммы раствора с добавкой</w:t>
      </w:r>
      <w:r w:rsidRPr="00027382">
        <w:rPr>
          <w:rFonts w:ascii="Times New Roman" w:eastAsia="Times New Roman" w:hAnsi="Times New Roman" w:cs="Times New Roman"/>
          <w:sz w:val="28"/>
          <w:szCs w:val="28"/>
          <w:lang w:eastAsia="ru-RU"/>
        </w:rPr>
        <w:t xml:space="preserve">. </w:t>
      </w:r>
    </w:p>
    <w:p w14:paraId="2DEF1727" w14:textId="42FE191D" w:rsidR="00917683" w:rsidRPr="00027382" w:rsidRDefault="00917683" w:rsidP="00917683">
      <w:pPr>
        <w:spacing w:after="0" w:line="240" w:lineRule="auto"/>
        <w:ind w:firstLine="709"/>
        <w:jc w:val="both"/>
        <w:rPr>
          <w:rFonts w:ascii="Times New Roman" w:eastAsia="Times New Roman" w:hAnsi="Times New Roman" w:cs="Times New Roman"/>
          <w:sz w:val="28"/>
          <w:szCs w:val="28"/>
          <w:lang w:eastAsia="ru-RU"/>
        </w:rPr>
      </w:pPr>
      <w:r w:rsidRPr="00027382">
        <w:rPr>
          <w:rFonts w:ascii="Times New Roman" w:eastAsia="Times New Roman" w:hAnsi="Times New Roman" w:cs="Times New Roman"/>
          <w:sz w:val="28"/>
          <w:szCs w:val="28"/>
          <w:lang w:eastAsia="ru-RU"/>
        </w:rPr>
        <w:t xml:space="preserve">4 </w:t>
      </w:r>
      <w:r w:rsidR="00027382" w:rsidRPr="00027382">
        <w:rPr>
          <w:rFonts w:ascii="Times New Roman" w:hAnsi="Times New Roman" w:cs="Times New Roman"/>
          <w:sz w:val="28"/>
          <w:szCs w:val="28"/>
        </w:rPr>
        <w:t>Расчет концентрации определяемого элемента проводили, исходя из известной концентрации аттестованной смеси и объема введенной добавки. Определяли количество внесенного элемента и соответствующее ему увеличение высоты пика на вольтамперограммах</w:t>
      </w:r>
      <w:r w:rsidRPr="00027382">
        <w:rPr>
          <w:rFonts w:ascii="Times New Roman" w:eastAsia="Times New Roman" w:hAnsi="Times New Roman" w:cs="Times New Roman"/>
          <w:sz w:val="28"/>
          <w:szCs w:val="28"/>
          <w:lang w:eastAsia="ru-RU"/>
        </w:rPr>
        <w:t xml:space="preserve"> [</w:t>
      </w:r>
      <w:r w:rsidR="00445EE8">
        <w:rPr>
          <w:rFonts w:ascii="Times New Roman" w:eastAsia="Times New Roman" w:hAnsi="Times New Roman" w:cs="Times New Roman"/>
          <w:sz w:val="28"/>
          <w:szCs w:val="28"/>
          <w:lang w:eastAsia="ru-RU"/>
        </w:rPr>
        <w:t>8</w:t>
      </w:r>
      <w:r w:rsidR="00DC6A0C">
        <w:rPr>
          <w:rFonts w:ascii="Times New Roman" w:eastAsia="Times New Roman" w:hAnsi="Times New Roman" w:cs="Times New Roman"/>
          <w:sz w:val="28"/>
          <w:szCs w:val="28"/>
          <w:lang w:eastAsia="ru-RU"/>
        </w:rPr>
        <w:t>1</w:t>
      </w:r>
      <w:r w:rsidRPr="00027382">
        <w:rPr>
          <w:rFonts w:ascii="Times New Roman" w:eastAsia="Times New Roman" w:hAnsi="Times New Roman" w:cs="Times New Roman"/>
          <w:sz w:val="28"/>
          <w:szCs w:val="28"/>
          <w:lang w:eastAsia="ru-RU"/>
        </w:rPr>
        <w:t xml:space="preserve">]. </w:t>
      </w:r>
    </w:p>
    <w:p w14:paraId="4857F88D" w14:textId="77777777" w:rsidR="0088530E" w:rsidRDefault="00917683" w:rsidP="00917683">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lang w:eastAsia="ru-RU"/>
        </w:rPr>
        <w:t>Сравнивая ток пика исходного раствора пробы с приростом тока пика после введения добавки, рассчитывают концентрацию определяемого элемента в аликвоте пробы, помещенной в электрохимическую ячейку</w:t>
      </w:r>
      <w:r w:rsidR="0088530E" w:rsidRPr="00CD67AC">
        <w:rPr>
          <w:rFonts w:ascii="Times New Roman" w:hAnsi="Times New Roman" w:cs="Times New Roman"/>
          <w:i/>
          <w:iCs/>
          <w:sz w:val="28"/>
          <w:szCs w:val="28"/>
        </w:rPr>
        <w:t>,</w:t>
      </w:r>
      <w:r w:rsidR="00E83CDE" w:rsidRPr="00CD67AC">
        <w:rPr>
          <w:rFonts w:ascii="Times New Roman" w:hAnsi="Times New Roman" w:cs="Times New Roman"/>
          <w:i/>
          <w:iCs/>
          <w:sz w:val="28"/>
          <w:szCs w:val="28"/>
        </w:rPr>
        <w:t xml:space="preserve"> </w:t>
      </w:r>
      <w:r w:rsidR="0088530E"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88530E" w:rsidRPr="00CD67AC">
        <w:rPr>
          <w:rFonts w:ascii="Times New Roman" w:hAnsi="Times New Roman" w:cs="Times New Roman"/>
          <w:sz w:val="28"/>
          <w:szCs w:val="28"/>
        </w:rPr>
        <w:t>формуле</w:t>
      </w:r>
      <w:r w:rsidR="00E83CDE" w:rsidRPr="00CD67AC">
        <w:rPr>
          <w:rFonts w:ascii="Times New Roman" w:hAnsi="Times New Roman" w:cs="Times New Roman"/>
          <w:sz w:val="28"/>
          <w:szCs w:val="28"/>
        </w:rPr>
        <w:t xml:space="preserve"> </w:t>
      </w:r>
      <w:r w:rsidR="0088530E"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007133CD"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7133CD" w:rsidRPr="00CD67AC">
        <w:rPr>
          <w:rFonts w:ascii="Times New Roman" w:hAnsi="Times New Roman" w:cs="Times New Roman"/>
          <w:sz w:val="28"/>
          <w:szCs w:val="28"/>
        </w:rPr>
        <w:t>11)</w:t>
      </w:r>
      <w:r w:rsidR="0088530E" w:rsidRPr="00CD67AC">
        <w:rPr>
          <w:rFonts w:ascii="Times New Roman" w:hAnsi="Times New Roman" w:cs="Times New Roman"/>
          <w:sz w:val="28"/>
          <w:szCs w:val="28"/>
        </w:rPr>
        <w:t>.</w:t>
      </w:r>
    </w:p>
    <w:p w14:paraId="4A21AE47" w14:textId="77777777" w:rsidR="00B5382D" w:rsidRPr="00CD67AC" w:rsidRDefault="00B5382D" w:rsidP="00917683">
      <w:pPr>
        <w:spacing w:after="0" w:line="240" w:lineRule="auto"/>
        <w:ind w:firstLine="709"/>
        <w:jc w:val="both"/>
        <w:rPr>
          <w:rFonts w:ascii="Times New Roman" w:hAnsi="Times New Roman" w:cs="Times New Roman"/>
          <w:sz w:val="28"/>
          <w:szCs w:val="28"/>
        </w:rPr>
      </w:pPr>
    </w:p>
    <w:p w14:paraId="71E71AB4" w14:textId="77777777" w:rsidR="0088530E" w:rsidRPr="00CD67AC" w:rsidRDefault="0088530E" w:rsidP="0088530E">
      <w:pPr>
        <w:spacing w:line="240" w:lineRule="auto"/>
        <w:ind w:firstLine="425"/>
        <w:jc w:val="center"/>
        <w:rPr>
          <w:rFonts w:ascii="Times New Roman" w:hAnsi="Times New Roman" w:cs="Times New Roman"/>
          <w:sz w:val="28"/>
          <w:szCs w:val="28"/>
          <w:lang w:val="en-US"/>
        </w:rPr>
      </w:pPr>
      <w:r w:rsidRPr="00CD67AC">
        <w:rPr>
          <w:rFonts w:ascii="Times New Roman" w:hAnsi="Times New Roman" w:cs="Times New Roman"/>
          <w:sz w:val="28"/>
          <w:szCs w:val="28"/>
        </w:rPr>
        <w:t>Х</w:t>
      </w:r>
      <w:r w:rsidRPr="00CD67AC">
        <w:rPr>
          <w:rFonts w:ascii="Times New Roman" w:hAnsi="Times New Roman" w:cs="Times New Roman"/>
          <w:sz w:val="28"/>
          <w:szCs w:val="28"/>
          <w:vertAlign w:val="subscript"/>
        </w:rPr>
        <w:t>р</w:t>
      </w:r>
      <w:r w:rsidRPr="00CD67AC">
        <w:rPr>
          <w:rFonts w:ascii="Times New Roman" w:hAnsi="Times New Roman" w:cs="Times New Roman"/>
          <w:sz w:val="28"/>
          <w:szCs w:val="28"/>
          <w:vertAlign w:val="subscript"/>
          <w:lang w:val="en-US"/>
        </w:rPr>
        <w:t>-</w:t>
      </w:r>
      <w:r w:rsidRPr="00CD67AC">
        <w:rPr>
          <w:rFonts w:ascii="Times New Roman" w:hAnsi="Times New Roman" w:cs="Times New Roman"/>
          <w:sz w:val="28"/>
          <w:szCs w:val="28"/>
          <w:vertAlign w:val="subscript"/>
        </w:rPr>
        <w:t>ра</w:t>
      </w:r>
      <w:r w:rsidRPr="00CD67AC">
        <w:rPr>
          <w:rFonts w:ascii="Times New Roman" w:hAnsi="Times New Roman" w:cs="Times New Roman"/>
          <w:sz w:val="28"/>
          <w:szCs w:val="28"/>
          <w:lang w:val="en-US"/>
        </w:rPr>
        <w:t>=I</w:t>
      </w:r>
      <w:r w:rsidRPr="00CD67AC">
        <w:rPr>
          <w:rFonts w:ascii="Times New Roman" w:hAnsi="Times New Roman" w:cs="Times New Roman"/>
          <w:sz w:val="28"/>
          <w:szCs w:val="28"/>
          <w:vertAlign w:val="subscript"/>
          <w:lang w:val="en-US"/>
        </w:rPr>
        <w:t>n</w:t>
      </w:r>
      <w:r w:rsidR="00FC74F7" w:rsidRPr="00CD67AC">
        <w:rPr>
          <w:rFonts w:ascii="Courier New" w:hAnsi="Courier New" w:cs="Courier New"/>
          <w:sz w:val="28"/>
          <w:szCs w:val="28"/>
          <w:lang w:val="en-US"/>
        </w:rPr>
        <w:t>•</w:t>
      </w:r>
      <w:r w:rsidRPr="00CD67AC">
        <w:rPr>
          <w:rFonts w:ascii="Times New Roman" w:hAnsi="Times New Roman" w:cs="Times New Roman"/>
          <w:sz w:val="28"/>
          <w:szCs w:val="28"/>
          <w:lang w:val="en-US"/>
        </w:rPr>
        <w:t>C</w:t>
      </w:r>
      <w:r w:rsidRPr="00CD67AC">
        <w:rPr>
          <w:rFonts w:ascii="Times New Roman" w:hAnsi="Times New Roman" w:cs="Times New Roman"/>
          <w:sz w:val="28"/>
          <w:szCs w:val="28"/>
          <w:vertAlign w:val="subscript"/>
          <w:lang w:val="en-US"/>
        </w:rPr>
        <w:t>v</w:t>
      </w:r>
      <w:r w:rsidR="00FC74F7" w:rsidRPr="00CD67AC">
        <w:rPr>
          <w:rFonts w:ascii="Courier New" w:hAnsi="Courier New" w:cs="Courier New"/>
          <w:sz w:val="28"/>
          <w:szCs w:val="28"/>
          <w:lang w:val="en-US"/>
        </w:rPr>
        <w:t>•</w:t>
      </w:r>
      <w:r w:rsidRPr="00CD67AC">
        <w:rPr>
          <w:rFonts w:ascii="Times New Roman" w:hAnsi="Times New Roman" w:cs="Times New Roman"/>
          <w:sz w:val="28"/>
          <w:szCs w:val="28"/>
          <w:lang w:val="en-US"/>
        </w:rPr>
        <w:t>V</w:t>
      </w:r>
      <w:r w:rsidRPr="00CD67AC">
        <w:rPr>
          <w:rFonts w:ascii="Times New Roman" w:hAnsi="Times New Roman" w:cs="Times New Roman"/>
          <w:sz w:val="28"/>
          <w:szCs w:val="28"/>
          <w:vertAlign w:val="subscript"/>
          <w:lang w:val="en-US"/>
        </w:rPr>
        <w:t>v</w:t>
      </w:r>
      <w:r w:rsidRPr="00CD67AC">
        <w:rPr>
          <w:rFonts w:ascii="Times New Roman" w:hAnsi="Times New Roman" w:cs="Times New Roman"/>
          <w:sz w:val="28"/>
          <w:szCs w:val="28"/>
          <w:lang w:val="en-US"/>
        </w:rPr>
        <w:t>/(I</w:t>
      </w:r>
      <w:r w:rsidRPr="00CD67AC">
        <w:rPr>
          <w:rFonts w:ascii="Times New Roman" w:hAnsi="Times New Roman" w:cs="Times New Roman"/>
          <w:sz w:val="28"/>
          <w:szCs w:val="28"/>
          <w:vertAlign w:val="subscript"/>
          <w:lang w:val="en-US"/>
        </w:rPr>
        <w:t>v</w:t>
      </w:r>
      <w:r w:rsidRPr="00CD67AC">
        <w:rPr>
          <w:rFonts w:ascii="Times New Roman" w:hAnsi="Times New Roman" w:cs="Times New Roman"/>
          <w:sz w:val="28"/>
          <w:szCs w:val="28"/>
          <w:lang w:val="en-US"/>
        </w:rPr>
        <w:t>-</w:t>
      </w:r>
      <w:proofErr w:type="gramStart"/>
      <w:r w:rsidRPr="00CD67AC">
        <w:rPr>
          <w:rFonts w:ascii="Times New Roman" w:hAnsi="Times New Roman" w:cs="Times New Roman"/>
          <w:sz w:val="28"/>
          <w:szCs w:val="28"/>
          <w:lang w:val="en-US"/>
        </w:rPr>
        <w:t>I</w:t>
      </w:r>
      <w:r w:rsidRPr="00CD67AC">
        <w:rPr>
          <w:rFonts w:ascii="Times New Roman" w:hAnsi="Times New Roman" w:cs="Times New Roman"/>
          <w:sz w:val="28"/>
          <w:szCs w:val="28"/>
          <w:vertAlign w:val="subscript"/>
          <w:lang w:val="en-US"/>
        </w:rPr>
        <w:t>n</w:t>
      </w:r>
      <w:r w:rsidR="00FC74F7" w:rsidRPr="00CD67AC">
        <w:rPr>
          <w:rFonts w:ascii="Times New Roman" w:hAnsi="Times New Roman" w:cs="Times New Roman"/>
          <w:sz w:val="28"/>
          <w:szCs w:val="28"/>
          <w:lang w:val="en-US"/>
        </w:rPr>
        <w:t>)</w:t>
      </w:r>
      <w:r w:rsidR="00FC74F7" w:rsidRPr="00CD67AC">
        <w:rPr>
          <w:rFonts w:ascii="Courier New" w:hAnsi="Courier New" w:cs="Courier New"/>
          <w:sz w:val="28"/>
          <w:szCs w:val="28"/>
          <w:lang w:val="en-US"/>
        </w:rPr>
        <w:t>•</w:t>
      </w:r>
      <w:proofErr w:type="gramEnd"/>
      <w:r w:rsidRPr="00CD67AC">
        <w:rPr>
          <w:rFonts w:ascii="Times New Roman" w:hAnsi="Times New Roman" w:cs="Times New Roman"/>
          <w:sz w:val="28"/>
          <w:szCs w:val="28"/>
          <w:lang w:val="en-US"/>
        </w:rPr>
        <w:t>V</w:t>
      </w:r>
      <w:r w:rsidRPr="00CD67AC">
        <w:rPr>
          <w:rFonts w:ascii="Times New Roman" w:hAnsi="Times New Roman" w:cs="Times New Roman"/>
          <w:sz w:val="28"/>
          <w:szCs w:val="28"/>
          <w:vertAlign w:val="subscript"/>
        </w:rPr>
        <w:t>р</w:t>
      </w:r>
      <w:r w:rsidRPr="00CD67AC">
        <w:rPr>
          <w:rFonts w:ascii="Times New Roman" w:hAnsi="Times New Roman" w:cs="Times New Roman"/>
          <w:sz w:val="28"/>
          <w:szCs w:val="28"/>
          <w:vertAlign w:val="subscript"/>
          <w:lang w:val="en-US"/>
        </w:rPr>
        <w:t>-</w:t>
      </w:r>
      <w:r w:rsidRPr="00CD67AC">
        <w:rPr>
          <w:rFonts w:ascii="Times New Roman" w:hAnsi="Times New Roman" w:cs="Times New Roman"/>
          <w:sz w:val="28"/>
          <w:szCs w:val="28"/>
          <w:vertAlign w:val="subscript"/>
        </w:rPr>
        <w:t>ра</w:t>
      </w:r>
      <w:r w:rsidRPr="00CD67AC">
        <w:rPr>
          <w:rFonts w:ascii="Times New Roman" w:hAnsi="Times New Roman" w:cs="Times New Roman"/>
          <w:sz w:val="28"/>
          <w:szCs w:val="28"/>
          <w:lang w:val="en-US"/>
        </w:rPr>
        <w:t>,</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rPr>
        <w:t>мг</w:t>
      </w:r>
      <w:r w:rsidRPr="00CD67AC">
        <w:rPr>
          <w:rFonts w:ascii="Times New Roman" w:hAnsi="Times New Roman" w:cs="Times New Roman"/>
          <w:sz w:val="28"/>
          <w:szCs w:val="28"/>
          <w:lang w:val="en-US"/>
        </w:rPr>
        <w:t>/</w:t>
      </w:r>
      <w:r w:rsidRPr="00CD67AC">
        <w:rPr>
          <w:rFonts w:ascii="Times New Roman" w:hAnsi="Times New Roman" w:cs="Times New Roman"/>
          <w:sz w:val="28"/>
          <w:szCs w:val="28"/>
        </w:rPr>
        <w:t>л</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lang w:val="en-US"/>
        </w:rPr>
        <w:t>(1)</w:t>
      </w:r>
    </w:p>
    <w:tbl>
      <w:tblPr>
        <w:tblW w:w="9781" w:type="dxa"/>
        <w:tblLayout w:type="fixed"/>
        <w:tblLook w:val="04A0" w:firstRow="1" w:lastRow="0" w:firstColumn="1" w:lastColumn="0" w:noHBand="0" w:noVBand="1"/>
      </w:tblPr>
      <w:tblGrid>
        <w:gridCol w:w="1134"/>
        <w:gridCol w:w="8647"/>
      </w:tblGrid>
      <w:tr w:rsidR="007F2940" w:rsidRPr="00CD67AC" w14:paraId="5D2D0F98" w14:textId="77777777" w:rsidTr="0059385D">
        <w:trPr>
          <w:trHeight w:val="190"/>
        </w:trPr>
        <w:tc>
          <w:tcPr>
            <w:tcW w:w="1134" w:type="dxa"/>
            <w:tcBorders>
              <w:top w:val="nil"/>
              <w:left w:val="nil"/>
              <w:bottom w:val="nil"/>
              <w:right w:val="nil"/>
            </w:tcBorders>
            <w:hideMark/>
          </w:tcPr>
          <w:p w14:paraId="49F8514B" w14:textId="77777777" w:rsidR="0088530E" w:rsidRPr="00CD67AC" w:rsidRDefault="00084AF9"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где</w:t>
            </w:r>
            <w:r w:rsidR="00E83CDE" w:rsidRPr="00CD67AC">
              <w:rPr>
                <w:rFonts w:ascii="Times New Roman" w:hAnsi="Times New Roman" w:cs="Times New Roman"/>
                <w:sz w:val="24"/>
                <w:szCs w:val="24"/>
              </w:rPr>
              <w:t xml:space="preserve"> </w:t>
            </w:r>
            <w:r w:rsidR="0088530E" w:rsidRPr="00CD67AC">
              <w:rPr>
                <w:rFonts w:ascii="Times New Roman" w:hAnsi="Times New Roman" w:cs="Times New Roman"/>
                <w:sz w:val="24"/>
                <w:szCs w:val="24"/>
              </w:rPr>
              <w:t>Х</w:t>
            </w:r>
            <w:r w:rsidR="0088530E" w:rsidRPr="00CD67AC">
              <w:rPr>
                <w:rFonts w:ascii="Times New Roman" w:hAnsi="Times New Roman" w:cs="Times New Roman"/>
                <w:sz w:val="24"/>
                <w:szCs w:val="24"/>
                <w:vertAlign w:val="subscript"/>
              </w:rPr>
              <w:t>р-ра</w:t>
            </w:r>
            <w:r w:rsidR="00E83CDE" w:rsidRPr="00CD67AC">
              <w:rPr>
                <w:rFonts w:ascii="Times New Roman" w:hAnsi="Times New Roman" w:cs="Times New Roman"/>
                <w:sz w:val="24"/>
                <w:szCs w:val="24"/>
              </w:rPr>
              <w:t xml:space="preserve"> </w:t>
            </w:r>
          </w:p>
        </w:tc>
        <w:tc>
          <w:tcPr>
            <w:tcW w:w="8647" w:type="dxa"/>
            <w:tcBorders>
              <w:top w:val="nil"/>
              <w:left w:val="nil"/>
              <w:bottom w:val="nil"/>
              <w:right w:val="nil"/>
            </w:tcBorders>
            <w:hideMark/>
          </w:tcPr>
          <w:p w14:paraId="56538548"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содержание</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определяемого</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элемента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растворе</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электрохимической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ячейки,</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мг/л;</w:t>
            </w:r>
            <w:r w:rsidR="00E83CDE" w:rsidRPr="00CD67AC">
              <w:rPr>
                <w:rFonts w:ascii="Times New Roman" w:hAnsi="Times New Roman" w:cs="Times New Roman"/>
                <w:sz w:val="24"/>
                <w:szCs w:val="24"/>
              </w:rPr>
              <w:t xml:space="preserve"> </w:t>
            </w:r>
          </w:p>
        </w:tc>
      </w:tr>
      <w:tr w:rsidR="007F2940" w:rsidRPr="00CD67AC" w14:paraId="3C757490" w14:textId="77777777" w:rsidTr="0059385D">
        <w:trPr>
          <w:trHeight w:val="101"/>
        </w:trPr>
        <w:tc>
          <w:tcPr>
            <w:tcW w:w="1134" w:type="dxa"/>
            <w:tcBorders>
              <w:top w:val="nil"/>
              <w:left w:val="nil"/>
              <w:bottom w:val="nil"/>
              <w:right w:val="nil"/>
            </w:tcBorders>
            <w:hideMark/>
          </w:tcPr>
          <w:p w14:paraId="24BC1E66" w14:textId="77777777" w:rsidR="0088530E" w:rsidRPr="00CD67AC" w:rsidRDefault="0088530E" w:rsidP="00EC2EEE">
            <w:pPr>
              <w:tabs>
                <w:tab w:val="left" w:pos="426"/>
              </w:tabs>
              <w:spacing w:after="0" w:line="240" w:lineRule="auto"/>
              <w:ind w:right="-113"/>
              <w:jc w:val="both"/>
              <w:rPr>
                <w:rFonts w:ascii="Times New Roman" w:hAnsi="Times New Roman" w:cs="Times New Roman"/>
                <w:sz w:val="24"/>
                <w:szCs w:val="24"/>
              </w:rPr>
            </w:pPr>
            <w:r w:rsidRPr="00CD67AC">
              <w:rPr>
                <w:rFonts w:ascii="Times New Roman" w:hAnsi="Times New Roman" w:cs="Times New Roman"/>
                <w:i/>
                <w:iCs/>
                <w:sz w:val="24"/>
                <w:szCs w:val="24"/>
              </w:rPr>
              <w:t>С</w:t>
            </w:r>
            <w:r w:rsidRPr="00CD67AC">
              <w:rPr>
                <w:rFonts w:ascii="Times New Roman" w:hAnsi="Times New Roman" w:cs="Times New Roman"/>
                <w:i/>
                <w:iCs/>
                <w:sz w:val="24"/>
                <w:szCs w:val="24"/>
                <w:vertAlign w:val="subscript"/>
                <w:lang w:val="en-US"/>
              </w:rPr>
              <w:t>v</w:t>
            </w:r>
            <w:r w:rsidR="00E83CDE" w:rsidRPr="00CD67AC">
              <w:rPr>
                <w:rFonts w:ascii="Times New Roman" w:hAnsi="Times New Roman" w:cs="Times New Roman"/>
                <w:i/>
                <w:iCs/>
                <w:sz w:val="24"/>
                <w:szCs w:val="24"/>
                <w:lang w:val="en-US"/>
              </w:rPr>
              <w:t xml:space="preserve"> </w:t>
            </w:r>
          </w:p>
        </w:tc>
        <w:tc>
          <w:tcPr>
            <w:tcW w:w="8647" w:type="dxa"/>
            <w:tcBorders>
              <w:top w:val="nil"/>
              <w:left w:val="nil"/>
              <w:bottom w:val="nil"/>
              <w:right w:val="nil"/>
            </w:tcBorders>
            <w:hideMark/>
          </w:tcPr>
          <w:p w14:paraId="5FE70346"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концентрация</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аттестованной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смеси</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элемента,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из</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которой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делается</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добавка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ячейку,</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мг/л;</w:t>
            </w:r>
            <w:r w:rsidR="00E83CDE" w:rsidRPr="00CD67AC">
              <w:rPr>
                <w:rFonts w:ascii="Times New Roman" w:hAnsi="Times New Roman" w:cs="Times New Roman"/>
                <w:sz w:val="24"/>
                <w:szCs w:val="24"/>
              </w:rPr>
              <w:t xml:space="preserve"> </w:t>
            </w:r>
          </w:p>
        </w:tc>
      </w:tr>
      <w:tr w:rsidR="007F2940" w:rsidRPr="00CD67AC" w14:paraId="76879BFA" w14:textId="77777777" w:rsidTr="0059385D">
        <w:trPr>
          <w:trHeight w:val="159"/>
        </w:trPr>
        <w:tc>
          <w:tcPr>
            <w:tcW w:w="1134" w:type="dxa"/>
            <w:tcBorders>
              <w:top w:val="nil"/>
              <w:left w:val="nil"/>
              <w:bottom w:val="nil"/>
              <w:right w:val="nil"/>
            </w:tcBorders>
            <w:hideMark/>
          </w:tcPr>
          <w:p w14:paraId="010593E1"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V</w:t>
            </w:r>
            <w:r w:rsidRPr="00CD67AC">
              <w:rPr>
                <w:rFonts w:ascii="Times New Roman" w:hAnsi="Times New Roman" w:cs="Times New Roman"/>
                <w:sz w:val="24"/>
                <w:szCs w:val="24"/>
                <w:vertAlign w:val="subscript"/>
                <w:lang w:val="en-US"/>
              </w:rPr>
              <w:t>v</w:t>
            </w:r>
            <w:r w:rsidR="00E83CDE" w:rsidRPr="00CD67AC">
              <w:rPr>
                <w:rFonts w:ascii="Times New Roman" w:hAnsi="Times New Roman" w:cs="Times New Roman"/>
                <w:sz w:val="24"/>
                <w:szCs w:val="24"/>
                <w:lang w:val="en-US"/>
              </w:rPr>
              <w:t xml:space="preserve"> </w:t>
            </w:r>
          </w:p>
        </w:tc>
        <w:tc>
          <w:tcPr>
            <w:tcW w:w="8647" w:type="dxa"/>
            <w:tcBorders>
              <w:top w:val="nil"/>
              <w:left w:val="nil"/>
              <w:bottom w:val="nil"/>
              <w:right w:val="nil"/>
            </w:tcBorders>
            <w:hideMark/>
          </w:tcPr>
          <w:p w14:paraId="4E06D0DD"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объем</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добавки</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аттестованной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смеси</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элемента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ячейку,</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мл;</w:t>
            </w:r>
            <w:r w:rsidR="00E83CDE" w:rsidRPr="00CD67AC">
              <w:rPr>
                <w:rFonts w:ascii="Times New Roman" w:hAnsi="Times New Roman" w:cs="Times New Roman"/>
                <w:sz w:val="24"/>
                <w:szCs w:val="24"/>
              </w:rPr>
              <w:t xml:space="preserve"> </w:t>
            </w:r>
          </w:p>
        </w:tc>
      </w:tr>
      <w:tr w:rsidR="007F2940" w:rsidRPr="00CD67AC" w14:paraId="0DA0333C" w14:textId="77777777" w:rsidTr="0059385D">
        <w:trPr>
          <w:trHeight w:val="149"/>
        </w:trPr>
        <w:tc>
          <w:tcPr>
            <w:tcW w:w="1134" w:type="dxa"/>
            <w:tcBorders>
              <w:top w:val="nil"/>
              <w:left w:val="nil"/>
              <w:bottom w:val="nil"/>
              <w:right w:val="nil"/>
            </w:tcBorders>
            <w:hideMark/>
          </w:tcPr>
          <w:p w14:paraId="4B77CE7D"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lang w:val="en-US"/>
              </w:rPr>
              <w:t>I</w:t>
            </w:r>
            <w:r w:rsidRPr="00CD67AC">
              <w:rPr>
                <w:rFonts w:ascii="Times New Roman" w:hAnsi="Times New Roman" w:cs="Times New Roman"/>
                <w:sz w:val="24"/>
                <w:szCs w:val="24"/>
                <w:vertAlign w:val="subscript"/>
                <w:lang w:val="en-US"/>
              </w:rPr>
              <w:t>n</w:t>
            </w:r>
          </w:p>
        </w:tc>
        <w:tc>
          <w:tcPr>
            <w:tcW w:w="8647" w:type="dxa"/>
            <w:tcBorders>
              <w:top w:val="nil"/>
              <w:left w:val="nil"/>
              <w:bottom w:val="nil"/>
              <w:right w:val="nil"/>
            </w:tcBorders>
            <w:hideMark/>
          </w:tcPr>
          <w:p w14:paraId="4E39773D"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ток</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(высота)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пика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элемента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на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вольтамперограмме</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пробы,</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мкА;</w:t>
            </w:r>
            <w:r w:rsidR="00E83CDE" w:rsidRPr="00CD67AC">
              <w:rPr>
                <w:rFonts w:ascii="Times New Roman" w:hAnsi="Times New Roman" w:cs="Times New Roman"/>
                <w:sz w:val="24"/>
                <w:szCs w:val="24"/>
              </w:rPr>
              <w:t xml:space="preserve"> </w:t>
            </w:r>
          </w:p>
        </w:tc>
      </w:tr>
      <w:tr w:rsidR="007F2940" w:rsidRPr="00CD67AC" w14:paraId="43E238FD" w14:textId="77777777" w:rsidTr="0059385D">
        <w:trPr>
          <w:trHeight w:val="180"/>
        </w:trPr>
        <w:tc>
          <w:tcPr>
            <w:tcW w:w="1134" w:type="dxa"/>
            <w:tcBorders>
              <w:top w:val="nil"/>
              <w:left w:val="nil"/>
              <w:bottom w:val="nil"/>
              <w:right w:val="nil"/>
            </w:tcBorders>
            <w:hideMark/>
          </w:tcPr>
          <w:p w14:paraId="55DA30A1"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lang w:val="en-US"/>
              </w:rPr>
              <w:t>I</w:t>
            </w:r>
            <w:r w:rsidRPr="00CD67AC">
              <w:rPr>
                <w:rFonts w:ascii="Times New Roman" w:hAnsi="Times New Roman" w:cs="Times New Roman"/>
                <w:sz w:val="24"/>
                <w:szCs w:val="24"/>
                <w:vertAlign w:val="subscript"/>
                <w:lang w:val="en-US"/>
              </w:rPr>
              <w:t>v</w:t>
            </w:r>
          </w:p>
        </w:tc>
        <w:tc>
          <w:tcPr>
            <w:tcW w:w="8647" w:type="dxa"/>
            <w:tcBorders>
              <w:top w:val="nil"/>
              <w:left w:val="nil"/>
              <w:bottom w:val="nil"/>
              <w:right w:val="nil"/>
            </w:tcBorders>
            <w:hideMark/>
          </w:tcPr>
          <w:p w14:paraId="2E88744B"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ток</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(высота)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пика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элемента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на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вольтамперограмме</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пробы</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с</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добавкой,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мкА;</w:t>
            </w:r>
            <w:r w:rsidR="00E83CDE" w:rsidRPr="00CD67AC">
              <w:rPr>
                <w:rFonts w:ascii="Times New Roman" w:hAnsi="Times New Roman" w:cs="Times New Roman"/>
                <w:sz w:val="24"/>
                <w:szCs w:val="24"/>
              </w:rPr>
              <w:t xml:space="preserve"> </w:t>
            </w:r>
          </w:p>
        </w:tc>
      </w:tr>
      <w:tr w:rsidR="007F2940" w:rsidRPr="00CD67AC" w14:paraId="468ACD5A" w14:textId="77777777" w:rsidTr="0059385D">
        <w:trPr>
          <w:trHeight w:val="101"/>
        </w:trPr>
        <w:tc>
          <w:tcPr>
            <w:tcW w:w="1134" w:type="dxa"/>
            <w:tcBorders>
              <w:top w:val="nil"/>
              <w:left w:val="nil"/>
              <w:bottom w:val="nil"/>
              <w:right w:val="nil"/>
            </w:tcBorders>
            <w:hideMark/>
          </w:tcPr>
          <w:p w14:paraId="58B11049"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i/>
                <w:iCs/>
                <w:sz w:val="24"/>
                <w:szCs w:val="24"/>
              </w:rPr>
              <w:t>Vр-ра</w:t>
            </w:r>
            <w:r w:rsidR="00E83CDE" w:rsidRPr="00CD67AC">
              <w:rPr>
                <w:rFonts w:ascii="Times New Roman" w:hAnsi="Times New Roman" w:cs="Times New Roman"/>
                <w:i/>
                <w:iCs/>
                <w:sz w:val="24"/>
                <w:szCs w:val="24"/>
              </w:rPr>
              <w:t xml:space="preserve"> </w:t>
            </w:r>
          </w:p>
        </w:tc>
        <w:tc>
          <w:tcPr>
            <w:tcW w:w="8647" w:type="dxa"/>
            <w:tcBorders>
              <w:top w:val="nil"/>
              <w:left w:val="nil"/>
              <w:bottom w:val="nil"/>
              <w:right w:val="nil"/>
            </w:tcBorders>
            <w:hideMark/>
          </w:tcPr>
          <w:p w14:paraId="1BCA9A36" w14:textId="77777777" w:rsidR="0088530E" w:rsidRPr="00CD67AC" w:rsidRDefault="0088530E" w:rsidP="0088530E">
            <w:pPr>
              <w:tabs>
                <w:tab w:val="left" w:pos="426"/>
              </w:tabs>
              <w:spacing w:after="0" w:line="240" w:lineRule="auto"/>
              <w:jc w:val="both"/>
              <w:rPr>
                <w:rFonts w:ascii="Times New Roman" w:hAnsi="Times New Roman" w:cs="Times New Roman"/>
                <w:sz w:val="24"/>
                <w:szCs w:val="24"/>
              </w:rPr>
            </w:pPr>
            <w:r w:rsidRPr="00CD67AC">
              <w:rPr>
                <w:rFonts w:ascii="Times New Roman" w:hAnsi="Times New Roman" w:cs="Times New Roman"/>
                <w:sz w:val="24"/>
                <w:szCs w:val="24"/>
              </w:rPr>
              <w:t>-</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объем</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раствора</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электрохимической</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ячейки,</w:t>
            </w:r>
            <w:r w:rsidR="00E83CDE" w:rsidRPr="00CD67AC">
              <w:rPr>
                <w:rFonts w:ascii="Times New Roman" w:hAnsi="Times New Roman" w:cs="Times New Roman"/>
                <w:sz w:val="24"/>
                <w:szCs w:val="24"/>
              </w:rPr>
              <w:t xml:space="preserve"> </w:t>
            </w:r>
            <w:r w:rsidRPr="00CD67AC">
              <w:rPr>
                <w:rFonts w:ascii="Times New Roman" w:hAnsi="Times New Roman" w:cs="Times New Roman"/>
                <w:sz w:val="24"/>
                <w:szCs w:val="24"/>
              </w:rPr>
              <w:t>мл.</w:t>
            </w:r>
            <w:r w:rsidR="00E83CDE" w:rsidRPr="00CD67AC">
              <w:rPr>
                <w:rFonts w:ascii="Times New Roman" w:hAnsi="Times New Roman" w:cs="Times New Roman"/>
                <w:sz w:val="24"/>
                <w:szCs w:val="24"/>
              </w:rPr>
              <w:t xml:space="preserve"> </w:t>
            </w:r>
          </w:p>
        </w:tc>
      </w:tr>
    </w:tbl>
    <w:p w14:paraId="55F4D753" w14:textId="77777777" w:rsidR="007E47D6" w:rsidRPr="00CD67AC" w:rsidRDefault="007E47D6" w:rsidP="002F7792">
      <w:pPr>
        <w:pStyle w:val="Default"/>
        <w:ind w:firstLine="708"/>
        <w:jc w:val="both"/>
        <w:rPr>
          <w:color w:val="auto"/>
          <w:sz w:val="28"/>
          <w:szCs w:val="28"/>
        </w:rPr>
      </w:pPr>
    </w:p>
    <w:p w14:paraId="2CF57EFE" w14:textId="5669A34C" w:rsidR="002F7792" w:rsidRPr="00CD67AC" w:rsidRDefault="002F7792" w:rsidP="002F7792">
      <w:pPr>
        <w:pStyle w:val="Default"/>
        <w:ind w:firstLine="708"/>
        <w:jc w:val="both"/>
        <w:rPr>
          <w:color w:val="auto"/>
          <w:sz w:val="28"/>
          <w:szCs w:val="28"/>
        </w:rPr>
      </w:pPr>
      <w:r w:rsidRPr="00CD67AC">
        <w:rPr>
          <w:color w:val="auto"/>
          <w:sz w:val="28"/>
          <w:szCs w:val="28"/>
        </w:rPr>
        <w:t>По</w:t>
      </w:r>
      <w:r w:rsidR="00E83CDE" w:rsidRPr="00CD67AC">
        <w:rPr>
          <w:color w:val="auto"/>
          <w:sz w:val="28"/>
          <w:szCs w:val="28"/>
        </w:rPr>
        <w:t xml:space="preserve"> </w:t>
      </w:r>
      <w:r w:rsidRPr="00CD67AC">
        <w:rPr>
          <w:color w:val="auto"/>
          <w:sz w:val="28"/>
          <w:szCs w:val="28"/>
        </w:rPr>
        <w:t>окончании</w:t>
      </w:r>
      <w:r w:rsidR="00E83CDE" w:rsidRPr="00CD67AC">
        <w:rPr>
          <w:color w:val="auto"/>
          <w:sz w:val="28"/>
          <w:szCs w:val="28"/>
        </w:rPr>
        <w:t xml:space="preserve"> </w:t>
      </w:r>
      <w:r w:rsidRPr="00CD67AC">
        <w:rPr>
          <w:color w:val="auto"/>
          <w:sz w:val="28"/>
          <w:szCs w:val="28"/>
        </w:rPr>
        <w:t>регистрации</w:t>
      </w:r>
      <w:r w:rsidR="00E83CDE" w:rsidRPr="00CD67AC">
        <w:rPr>
          <w:color w:val="auto"/>
          <w:sz w:val="28"/>
          <w:szCs w:val="28"/>
        </w:rPr>
        <w:t xml:space="preserve"> </w:t>
      </w:r>
      <w:r w:rsidRPr="00CD67AC">
        <w:rPr>
          <w:color w:val="auto"/>
          <w:sz w:val="28"/>
          <w:szCs w:val="28"/>
        </w:rPr>
        <w:t>вольтамперограмм</w:t>
      </w:r>
      <w:r w:rsidR="00E83CDE" w:rsidRPr="00CD67AC">
        <w:rPr>
          <w:color w:val="auto"/>
          <w:sz w:val="28"/>
          <w:szCs w:val="28"/>
        </w:rPr>
        <w:t xml:space="preserve"> </w:t>
      </w:r>
      <w:r w:rsidRPr="00CD67AC">
        <w:rPr>
          <w:color w:val="auto"/>
          <w:sz w:val="28"/>
          <w:szCs w:val="28"/>
        </w:rPr>
        <w:t>программа</w:t>
      </w:r>
      <w:r w:rsidR="00E83CDE" w:rsidRPr="00CD67AC">
        <w:rPr>
          <w:color w:val="auto"/>
          <w:sz w:val="28"/>
          <w:szCs w:val="28"/>
        </w:rPr>
        <w:t xml:space="preserve"> </w:t>
      </w:r>
      <w:r w:rsidRPr="00CD67AC">
        <w:rPr>
          <w:color w:val="auto"/>
          <w:sz w:val="28"/>
          <w:szCs w:val="28"/>
        </w:rPr>
        <w:t>автоматически</w:t>
      </w:r>
      <w:r w:rsidR="00E83CDE" w:rsidRPr="00CD67AC">
        <w:rPr>
          <w:color w:val="auto"/>
          <w:sz w:val="28"/>
          <w:szCs w:val="28"/>
        </w:rPr>
        <w:t xml:space="preserve"> </w:t>
      </w:r>
      <w:r w:rsidRPr="00CD67AC">
        <w:rPr>
          <w:color w:val="auto"/>
          <w:sz w:val="28"/>
          <w:szCs w:val="28"/>
        </w:rPr>
        <w:t>высчитывает</w:t>
      </w:r>
      <w:r w:rsidR="00E83CDE" w:rsidRPr="00CD67AC">
        <w:rPr>
          <w:color w:val="auto"/>
          <w:sz w:val="28"/>
          <w:szCs w:val="28"/>
        </w:rPr>
        <w:t xml:space="preserve"> </w:t>
      </w:r>
      <w:r w:rsidRPr="00CD67AC">
        <w:rPr>
          <w:color w:val="auto"/>
          <w:sz w:val="28"/>
          <w:szCs w:val="28"/>
        </w:rPr>
        <w:t>результаты</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представляет</w:t>
      </w:r>
      <w:r w:rsidR="00E83CDE" w:rsidRPr="00CD67AC">
        <w:rPr>
          <w:color w:val="auto"/>
          <w:sz w:val="28"/>
          <w:szCs w:val="28"/>
        </w:rPr>
        <w:t xml:space="preserve"> </w:t>
      </w:r>
      <w:r w:rsidRPr="00CD67AC">
        <w:rPr>
          <w:color w:val="auto"/>
          <w:sz w:val="28"/>
          <w:szCs w:val="28"/>
        </w:rPr>
        <w:t>протокол</w:t>
      </w:r>
      <w:r w:rsidR="00E83CDE" w:rsidRPr="00CD67AC">
        <w:rPr>
          <w:color w:val="auto"/>
          <w:sz w:val="28"/>
          <w:szCs w:val="28"/>
        </w:rPr>
        <w:t xml:space="preserve"> </w:t>
      </w:r>
      <w:r w:rsidRPr="00CD67AC">
        <w:rPr>
          <w:color w:val="auto"/>
          <w:sz w:val="28"/>
          <w:szCs w:val="28"/>
        </w:rPr>
        <w:t>количественного</w:t>
      </w:r>
      <w:r w:rsidR="00E83CDE" w:rsidRPr="00CD67AC">
        <w:rPr>
          <w:color w:val="auto"/>
          <w:sz w:val="28"/>
          <w:szCs w:val="28"/>
        </w:rPr>
        <w:t xml:space="preserve"> </w:t>
      </w:r>
      <w:r w:rsidRPr="00CD67AC">
        <w:rPr>
          <w:color w:val="auto"/>
          <w:sz w:val="28"/>
          <w:szCs w:val="28"/>
        </w:rPr>
        <w:t>химического</w:t>
      </w:r>
      <w:r w:rsidR="00E83CDE" w:rsidRPr="00CD67AC">
        <w:rPr>
          <w:color w:val="auto"/>
          <w:sz w:val="28"/>
          <w:szCs w:val="28"/>
        </w:rPr>
        <w:t xml:space="preserve"> </w:t>
      </w:r>
      <w:r w:rsidRPr="00CD67AC">
        <w:rPr>
          <w:color w:val="auto"/>
          <w:sz w:val="28"/>
          <w:szCs w:val="28"/>
        </w:rPr>
        <w:t>анализа</w:t>
      </w:r>
      <w:r w:rsidR="00E83CDE" w:rsidRPr="00CD67AC">
        <w:rPr>
          <w:color w:val="auto"/>
          <w:sz w:val="28"/>
          <w:szCs w:val="28"/>
        </w:rPr>
        <w:t xml:space="preserve"> </w:t>
      </w:r>
      <w:r w:rsidR="007B6F81" w:rsidRPr="00CD67AC">
        <w:rPr>
          <w:color w:val="auto"/>
          <w:sz w:val="28"/>
          <w:szCs w:val="28"/>
        </w:rPr>
        <w:t>[</w:t>
      </w:r>
      <w:r w:rsidR="00445EE8">
        <w:rPr>
          <w:color w:val="auto"/>
          <w:sz w:val="28"/>
          <w:szCs w:val="28"/>
        </w:rPr>
        <w:t>8</w:t>
      </w:r>
      <w:r w:rsidR="00DC6A0C">
        <w:rPr>
          <w:color w:val="auto"/>
          <w:sz w:val="28"/>
          <w:szCs w:val="28"/>
        </w:rPr>
        <w:t>1</w:t>
      </w:r>
      <w:r w:rsidR="007B6F81" w:rsidRPr="00CD67AC">
        <w:rPr>
          <w:color w:val="auto"/>
          <w:sz w:val="28"/>
          <w:szCs w:val="28"/>
        </w:rPr>
        <w:t>]</w:t>
      </w:r>
      <w:r w:rsidRPr="00CD67AC">
        <w:rPr>
          <w:color w:val="auto"/>
          <w:sz w:val="28"/>
          <w:szCs w:val="28"/>
        </w:rPr>
        <w:t>.</w:t>
      </w:r>
    </w:p>
    <w:p w14:paraId="6115A911" w14:textId="77777777" w:rsidR="002F7792" w:rsidRPr="00CD67AC" w:rsidRDefault="002F7792" w:rsidP="002F7792">
      <w:pPr>
        <w:pStyle w:val="Default"/>
        <w:jc w:val="both"/>
        <w:rPr>
          <w:color w:val="auto"/>
          <w:sz w:val="28"/>
          <w:szCs w:val="28"/>
        </w:rPr>
      </w:pPr>
    </w:p>
    <w:p w14:paraId="1703E65E" w14:textId="77777777" w:rsidR="0045424F" w:rsidRPr="00CD67AC" w:rsidRDefault="0045424F" w:rsidP="0045424F">
      <w:pPr>
        <w:pStyle w:val="PotText"/>
        <w:ind w:firstLine="709"/>
        <w:rPr>
          <w:rFonts w:eastAsiaTheme="majorEastAsia"/>
          <w:b/>
          <w:sz w:val="28"/>
          <w:szCs w:val="28"/>
          <w:lang w:val="ru-RU"/>
        </w:rPr>
      </w:pPr>
      <w:r w:rsidRPr="00CD67AC">
        <w:rPr>
          <w:rFonts w:eastAsiaTheme="majorEastAsia"/>
          <w:b/>
          <w:sz w:val="28"/>
          <w:szCs w:val="28"/>
          <w:lang w:val="ru-RU"/>
        </w:rPr>
        <w:t xml:space="preserve">2.2.4 </w:t>
      </w:r>
      <w:r w:rsidR="009B7FC1" w:rsidRPr="00CD67AC">
        <w:rPr>
          <w:b/>
          <w:sz w:val="28"/>
          <w:szCs w:val="28"/>
        </w:rPr>
        <w:t>Озонирование молока-сырья</w:t>
      </w:r>
    </w:p>
    <w:p w14:paraId="0BA95AED" w14:textId="77777777" w:rsidR="0045424F" w:rsidRPr="00CD67AC" w:rsidRDefault="0045424F" w:rsidP="0045424F">
      <w:pPr>
        <w:pStyle w:val="PotText"/>
        <w:ind w:firstLine="709"/>
        <w:rPr>
          <w:sz w:val="28"/>
          <w:szCs w:val="24"/>
        </w:rPr>
      </w:pPr>
    </w:p>
    <w:p w14:paraId="7B11E11A" w14:textId="7A5CE590" w:rsidR="0045424F" w:rsidRPr="00CD67AC" w:rsidRDefault="0045424F" w:rsidP="0045424F">
      <w:pPr>
        <w:pStyle w:val="PotText"/>
        <w:ind w:firstLine="709"/>
        <w:rPr>
          <w:sz w:val="28"/>
          <w:szCs w:val="28"/>
          <w:shd w:val="clear" w:color="auto" w:fill="FFFFFF"/>
        </w:rPr>
      </w:pPr>
      <w:r w:rsidRPr="00CD67AC">
        <w:rPr>
          <w:sz w:val="28"/>
          <w:szCs w:val="24"/>
        </w:rPr>
        <w:t>Академик Изтаев А.И.</w:t>
      </w:r>
      <w:r w:rsidRPr="00CD67AC">
        <w:rPr>
          <w:sz w:val="28"/>
          <w:szCs w:val="24"/>
          <w:lang w:val="ru-RU"/>
        </w:rPr>
        <w:t>, Маемеров М.М.</w:t>
      </w:r>
      <w:r w:rsidRPr="00CD67AC">
        <w:rPr>
          <w:sz w:val="28"/>
          <w:szCs w:val="24"/>
        </w:rPr>
        <w:t xml:space="preserve"> </w:t>
      </w:r>
      <w:r w:rsidR="00027382" w:rsidRPr="00027382">
        <w:rPr>
          <w:sz w:val="28"/>
          <w:szCs w:val="28"/>
          <w:lang w:val="ru-RU"/>
        </w:rPr>
        <w:t>р</w:t>
      </w:r>
      <w:r w:rsidR="00027382">
        <w:rPr>
          <w:sz w:val="28"/>
          <w:szCs w:val="28"/>
        </w:rPr>
        <w:t>азработа</w:t>
      </w:r>
      <w:r w:rsidR="00027382">
        <w:rPr>
          <w:sz w:val="28"/>
          <w:szCs w:val="28"/>
          <w:lang w:val="ru-RU"/>
        </w:rPr>
        <w:t>ли</w:t>
      </w:r>
      <w:r w:rsidR="000842FB">
        <w:rPr>
          <w:sz w:val="28"/>
          <w:szCs w:val="28"/>
        </w:rPr>
        <w:t xml:space="preserve"> </w:t>
      </w:r>
      <w:r w:rsidR="00B5382D">
        <w:rPr>
          <w:sz w:val="28"/>
          <w:szCs w:val="28"/>
          <w:lang w:val="ru-RU"/>
        </w:rPr>
        <w:t>научную</w:t>
      </w:r>
      <w:r w:rsidR="00027382" w:rsidRPr="00027382">
        <w:rPr>
          <w:sz w:val="28"/>
          <w:szCs w:val="28"/>
        </w:rPr>
        <w:t xml:space="preserve"> концепци</w:t>
      </w:r>
      <w:r w:rsidR="00B5382D" w:rsidRPr="00B5382D">
        <w:rPr>
          <w:sz w:val="28"/>
          <w:szCs w:val="28"/>
          <w:lang w:val="ru-RU"/>
        </w:rPr>
        <w:t>ю</w:t>
      </w:r>
      <w:r w:rsidR="00C90045">
        <w:rPr>
          <w:sz w:val="28"/>
          <w:szCs w:val="28"/>
        </w:rPr>
        <w:t>, основанн</w:t>
      </w:r>
      <w:r w:rsidR="00C90045">
        <w:rPr>
          <w:sz w:val="28"/>
          <w:szCs w:val="28"/>
          <w:lang w:val="ru-RU"/>
        </w:rPr>
        <w:t>ую</w:t>
      </w:r>
      <w:r w:rsidR="00027382" w:rsidRPr="00027382">
        <w:rPr>
          <w:sz w:val="28"/>
          <w:szCs w:val="28"/>
        </w:rPr>
        <w:t xml:space="preserve"> на применении альтернативного метода обработки сельскохозяйственного сырья – озонирования. Для снижения бактериальной обсемененности и коррекции специфических органолептических свойств (вкуса и запаха) сырого молока был применен метод озоной обработки с использованием переносного озонатора марки TR-YCA</w:t>
      </w:r>
      <w:r w:rsidR="00027382">
        <w:rPr>
          <w:sz w:val="28"/>
          <w:szCs w:val="28"/>
          <w:shd w:val="clear" w:color="auto" w:fill="FFFFFF"/>
          <w:lang w:val="ru-RU"/>
        </w:rPr>
        <w:t>.</w:t>
      </w:r>
      <w:r w:rsidR="000842FB">
        <w:rPr>
          <w:sz w:val="28"/>
          <w:szCs w:val="28"/>
          <w:shd w:val="clear" w:color="auto" w:fill="FFFFFF"/>
        </w:rPr>
        <w:t xml:space="preserve"> Экспериментально</w:t>
      </w:r>
      <w:r w:rsidRPr="00CD67AC">
        <w:rPr>
          <w:sz w:val="28"/>
          <w:szCs w:val="28"/>
          <w:shd w:val="clear" w:color="auto" w:fill="FFFFFF"/>
        </w:rPr>
        <w:t xml:space="preserve"> </w:t>
      </w:r>
      <w:r w:rsidR="00B8458C" w:rsidRPr="00CD67AC">
        <w:rPr>
          <w:sz w:val="28"/>
          <w:szCs w:val="28"/>
          <w:shd w:val="clear" w:color="auto" w:fill="FFFFFF"/>
          <w:lang w:val="ru-RU"/>
        </w:rPr>
        <w:t>установлены</w:t>
      </w:r>
      <w:r w:rsidRPr="00CD67AC">
        <w:rPr>
          <w:sz w:val="28"/>
          <w:szCs w:val="28"/>
          <w:shd w:val="clear" w:color="auto" w:fill="FFFFFF"/>
        </w:rPr>
        <w:t xml:space="preserve"> оптимальные параметры озонирования: 15-100 мг озона/м, время обработки объекта–10-20 мин при </w:t>
      </w:r>
      <w:r w:rsidR="007577BB">
        <w:rPr>
          <w:sz w:val="28"/>
          <w:szCs w:val="28"/>
          <w:shd w:val="clear" w:color="auto" w:fill="FFFFFF"/>
          <w:lang w:val="ru-RU"/>
        </w:rPr>
        <w:t xml:space="preserve">температуре </w:t>
      </w:r>
      <w:r w:rsidRPr="00CD67AC">
        <w:rPr>
          <w:sz w:val="28"/>
          <w:szCs w:val="28"/>
          <w:shd w:val="clear" w:color="auto" w:fill="FFFFFF"/>
        </w:rPr>
        <w:t xml:space="preserve">20-25 °С. </w:t>
      </w:r>
    </w:p>
    <w:p w14:paraId="77F5ACAF" w14:textId="77777777" w:rsidR="0045424F" w:rsidRPr="00CD67AC" w:rsidRDefault="0045424F" w:rsidP="00CA04E2">
      <w:pPr>
        <w:autoSpaceDE w:val="0"/>
        <w:autoSpaceDN w:val="0"/>
        <w:adjustRightInd w:val="0"/>
        <w:spacing w:after="0" w:line="240" w:lineRule="auto"/>
        <w:ind w:firstLine="709"/>
        <w:jc w:val="both"/>
        <w:rPr>
          <w:rFonts w:ascii="Times New Roman" w:hAnsi="Times New Roman" w:cs="Times New Roman"/>
          <w:b/>
          <w:sz w:val="28"/>
          <w:szCs w:val="28"/>
          <w:lang w:val="sk-SK"/>
        </w:rPr>
      </w:pPr>
    </w:p>
    <w:p w14:paraId="26EEBAB9" w14:textId="77777777" w:rsidR="001B15BC" w:rsidRPr="00CD67AC" w:rsidRDefault="001B15BC" w:rsidP="00CA04E2">
      <w:pPr>
        <w:autoSpaceDE w:val="0"/>
        <w:autoSpaceDN w:val="0"/>
        <w:adjustRightInd w:val="0"/>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2.</w:t>
      </w:r>
      <w:r w:rsidR="00E6652C" w:rsidRPr="00CD67AC">
        <w:rPr>
          <w:rFonts w:ascii="Times New Roman" w:hAnsi="Times New Roman" w:cs="Times New Roman"/>
          <w:b/>
          <w:sz w:val="28"/>
          <w:szCs w:val="28"/>
        </w:rPr>
        <w:t>2</w:t>
      </w:r>
      <w:r w:rsidR="0045424F" w:rsidRPr="00CD67AC">
        <w:rPr>
          <w:rFonts w:ascii="Times New Roman" w:hAnsi="Times New Roman" w:cs="Times New Roman"/>
          <w:b/>
          <w:sz w:val="28"/>
          <w:szCs w:val="28"/>
        </w:rPr>
        <w:t>.5</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Определение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массовой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доли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аминокислот</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в</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молоке</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B72F94" w:rsidRPr="00CD67AC">
        <w:rPr>
          <w:rFonts w:ascii="Times New Roman" w:hAnsi="Times New Roman" w:cs="Times New Roman"/>
          <w:b/>
          <w:sz w:val="28"/>
          <w:szCs w:val="28"/>
        </w:rPr>
        <w:t>продуктах</w:t>
      </w:r>
    </w:p>
    <w:p w14:paraId="2F7E1C81" w14:textId="77777777" w:rsidR="0045424F" w:rsidRPr="00CD67AC" w:rsidRDefault="0045424F" w:rsidP="00917683">
      <w:pPr>
        <w:autoSpaceDE w:val="0"/>
        <w:autoSpaceDN w:val="0"/>
        <w:adjustRightInd w:val="0"/>
        <w:spacing w:after="0" w:line="240" w:lineRule="auto"/>
        <w:ind w:firstLine="709"/>
        <w:jc w:val="both"/>
        <w:rPr>
          <w:rFonts w:ascii="Times New Roman" w:hAnsi="Times New Roman" w:cs="Times New Roman"/>
          <w:sz w:val="28"/>
          <w:szCs w:val="28"/>
        </w:rPr>
      </w:pPr>
    </w:p>
    <w:p w14:paraId="14185DC7" w14:textId="7310F4BD" w:rsidR="001B15BC" w:rsidRPr="00027382" w:rsidRDefault="00917683" w:rsidP="00917683">
      <w:pPr>
        <w:pStyle w:val="a6"/>
        <w:spacing w:before="0" w:beforeAutospacing="0" w:after="0" w:afterAutospacing="0"/>
        <w:ind w:firstLine="709"/>
        <w:jc w:val="both"/>
        <w:rPr>
          <w:sz w:val="28"/>
          <w:szCs w:val="28"/>
        </w:rPr>
      </w:pPr>
      <w:r w:rsidRPr="00CD67AC">
        <w:rPr>
          <w:sz w:val="28"/>
          <w:szCs w:val="28"/>
        </w:rPr>
        <w:t xml:space="preserve">Методика М-04-38-2009 регламентирует определение массовой доли следующих аминокислот: аргинина, лизина, тирозина, фенилаланина, гистидина, лейцина и изолейцина (суммарно), метионина, валина, пролина, треонина, серина, аланина, глицина, цистина, аспарагиновой кислоты и аспарагина (суммарно), глутаминовой кислоты и глутамина (суммарно), а также триптофана. Метод включает кислотный или щелочной (для триптофана) гидролиз пробы, в результате которого аминокислоты переходят в свободную форму, с последующим получением их фенилтиогидантоиновых производных. Разделение и количественное определение производных аминокислот осуществляется методом капиллярного электрофореза с УФ-детектированием при длине волны 254 нм. </w:t>
      </w:r>
      <w:r w:rsidR="00027382" w:rsidRPr="00027382">
        <w:rPr>
          <w:sz w:val="28"/>
          <w:szCs w:val="28"/>
        </w:rPr>
        <w:t xml:space="preserve">Приборы модификации «КАПЕЛЬ-105» позволяют проводить прямое количественное определение триптофана без предварительной дериватизации, основываясь на регистрации его собственного поглощения </w:t>
      </w:r>
      <w:r w:rsidR="00296516" w:rsidRPr="00027382">
        <w:rPr>
          <w:sz w:val="28"/>
          <w:szCs w:val="28"/>
        </w:rPr>
        <w:t>[</w:t>
      </w:r>
      <w:r w:rsidR="00445EE8">
        <w:rPr>
          <w:sz w:val="28"/>
          <w:szCs w:val="28"/>
        </w:rPr>
        <w:t>8</w:t>
      </w:r>
      <w:r w:rsidR="00AA7FD9">
        <w:rPr>
          <w:sz w:val="28"/>
          <w:szCs w:val="28"/>
        </w:rPr>
        <w:t>2</w:t>
      </w:r>
      <w:r w:rsidR="001B15BC" w:rsidRPr="00027382">
        <w:rPr>
          <w:sz w:val="28"/>
          <w:szCs w:val="28"/>
        </w:rPr>
        <w:t>].</w:t>
      </w:r>
    </w:p>
    <w:p w14:paraId="05D257C4" w14:textId="0493C53E" w:rsidR="0090175A" w:rsidRPr="00445EE8" w:rsidRDefault="00917683"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Сбор, обработка и вывод данных осуществляются с использованием персонального компьютера под управлением операционной системы Windows с установленным специализированным программным обеспечением для сбора и обработки </w:t>
      </w:r>
      <w:r w:rsidRPr="00445EE8">
        <w:rPr>
          <w:rFonts w:ascii="Times New Roman" w:hAnsi="Times New Roman" w:cs="Times New Roman"/>
          <w:sz w:val="28"/>
          <w:szCs w:val="28"/>
        </w:rPr>
        <w:t>данных</w:t>
      </w:r>
      <w:r w:rsidR="002F056D">
        <w:rPr>
          <w:rFonts w:ascii="Times New Roman" w:hAnsi="Times New Roman" w:cs="Times New Roman"/>
          <w:sz w:val="28"/>
          <w:szCs w:val="28"/>
        </w:rPr>
        <w:t xml:space="preserve"> </w:t>
      </w:r>
      <w:r w:rsidR="00445EE8" w:rsidRPr="00445EE8">
        <w:rPr>
          <w:rFonts w:ascii="Times New Roman" w:hAnsi="Times New Roman" w:cs="Times New Roman"/>
          <w:sz w:val="28"/>
          <w:szCs w:val="28"/>
        </w:rPr>
        <w:t>[8</w:t>
      </w:r>
      <w:r w:rsidR="00AA7FD9">
        <w:rPr>
          <w:rFonts w:ascii="Times New Roman" w:hAnsi="Times New Roman" w:cs="Times New Roman"/>
          <w:sz w:val="28"/>
          <w:szCs w:val="28"/>
        </w:rPr>
        <w:t>2</w:t>
      </w:r>
      <w:r w:rsidR="00445EE8" w:rsidRPr="00445EE8">
        <w:rPr>
          <w:rFonts w:ascii="Times New Roman" w:hAnsi="Times New Roman" w:cs="Times New Roman"/>
          <w:sz w:val="28"/>
          <w:szCs w:val="28"/>
        </w:rPr>
        <w:t>]</w:t>
      </w:r>
      <w:r w:rsidRPr="00445EE8">
        <w:rPr>
          <w:rFonts w:ascii="Times New Roman" w:hAnsi="Times New Roman" w:cs="Times New Roman"/>
          <w:sz w:val="28"/>
          <w:szCs w:val="28"/>
        </w:rPr>
        <w:t>.</w:t>
      </w:r>
    </w:p>
    <w:p w14:paraId="717D9DB7" w14:textId="77777777" w:rsidR="00917683" w:rsidRPr="00CD67AC" w:rsidRDefault="00917683" w:rsidP="00CA04E2">
      <w:pPr>
        <w:spacing w:after="0" w:line="240" w:lineRule="auto"/>
        <w:ind w:firstLine="709"/>
        <w:jc w:val="both"/>
        <w:rPr>
          <w:rFonts w:ascii="Times New Roman" w:hAnsi="Times New Roman" w:cs="Times New Roman"/>
          <w:b/>
          <w:sz w:val="28"/>
          <w:szCs w:val="28"/>
        </w:rPr>
      </w:pPr>
    </w:p>
    <w:p w14:paraId="7B18796D" w14:textId="77777777" w:rsidR="001A18D9" w:rsidRPr="00CD67AC" w:rsidRDefault="001B15BC"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2.</w:t>
      </w:r>
      <w:r w:rsidR="00E6652C" w:rsidRPr="00CD67AC">
        <w:rPr>
          <w:rFonts w:ascii="Times New Roman" w:hAnsi="Times New Roman" w:cs="Times New Roman"/>
          <w:b/>
          <w:sz w:val="28"/>
          <w:szCs w:val="28"/>
        </w:rPr>
        <w:t>2</w:t>
      </w:r>
      <w:r w:rsidR="0045424F" w:rsidRPr="00CD67AC">
        <w:rPr>
          <w:rFonts w:ascii="Times New Roman" w:hAnsi="Times New Roman" w:cs="Times New Roman"/>
          <w:b/>
          <w:sz w:val="28"/>
          <w:szCs w:val="28"/>
        </w:rPr>
        <w:t>.6</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Определение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жирнокислотного</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состава</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в</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FF46CF" w:rsidRPr="00CD67AC">
        <w:rPr>
          <w:rFonts w:ascii="Times New Roman" w:hAnsi="Times New Roman" w:cs="Times New Roman"/>
          <w:b/>
          <w:sz w:val="28"/>
          <w:szCs w:val="28"/>
        </w:rPr>
        <w:t>продукта</w:t>
      </w:r>
      <w:r w:rsidR="006339C9" w:rsidRPr="00CD67AC">
        <w:rPr>
          <w:rFonts w:ascii="Times New Roman" w:hAnsi="Times New Roman" w:cs="Times New Roman"/>
          <w:b/>
          <w:sz w:val="28"/>
          <w:szCs w:val="28"/>
        </w:rPr>
        <w:t>х</w:t>
      </w:r>
      <w:r w:rsidR="00E83CDE" w:rsidRPr="00CD67AC">
        <w:rPr>
          <w:rFonts w:ascii="Times New Roman" w:hAnsi="Times New Roman" w:cs="Times New Roman"/>
          <w:b/>
          <w:sz w:val="28"/>
          <w:szCs w:val="28"/>
        </w:rPr>
        <w:t xml:space="preserve"> </w:t>
      </w:r>
      <w:r w:rsidR="00130EA2" w:rsidRPr="00CD67AC">
        <w:rPr>
          <w:rFonts w:ascii="Times New Roman" w:hAnsi="Times New Roman" w:cs="Times New Roman"/>
          <w:b/>
          <w:sz w:val="28"/>
          <w:szCs w:val="28"/>
        </w:rPr>
        <w:t>и в молоке</w:t>
      </w:r>
    </w:p>
    <w:p w14:paraId="74F745DA" w14:textId="77777777" w:rsidR="0045424F" w:rsidRPr="00CD67AC" w:rsidRDefault="0045424F" w:rsidP="00CA04E2">
      <w:pPr>
        <w:spacing w:after="0" w:line="240" w:lineRule="auto"/>
        <w:ind w:firstLine="709"/>
        <w:jc w:val="both"/>
        <w:rPr>
          <w:rFonts w:ascii="Times New Roman" w:hAnsi="Times New Roman" w:cs="Times New Roman"/>
          <w:sz w:val="28"/>
          <w:szCs w:val="28"/>
        </w:rPr>
      </w:pPr>
    </w:p>
    <w:p w14:paraId="4D3FB4C1" w14:textId="319D4407" w:rsidR="001B15BC" w:rsidRPr="00CD67AC" w:rsidRDefault="00917683"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Определение жирнокислотного состава коровьего и козьего молока, а также кисломолочного продукта осуществляли в соответствии с требованиями ГОСТ 32915-2014. В образцах коровьего и козьего молока и кисломолочного продукта были определены массовые доли 16 жирных кислот </w:t>
      </w:r>
      <w:r w:rsidR="006B25FF" w:rsidRPr="00CD67AC">
        <w:rPr>
          <w:rFonts w:ascii="Times New Roman" w:hAnsi="Times New Roman" w:cs="Times New Roman"/>
          <w:sz w:val="28"/>
          <w:szCs w:val="28"/>
        </w:rPr>
        <w:t>[</w:t>
      </w:r>
      <w:r w:rsidR="00410C25">
        <w:rPr>
          <w:rFonts w:ascii="Times New Roman" w:hAnsi="Times New Roman" w:cs="Times New Roman"/>
          <w:sz w:val="28"/>
          <w:szCs w:val="28"/>
        </w:rPr>
        <w:t>83</w:t>
      </w:r>
      <w:r w:rsidR="00392235">
        <w:rPr>
          <w:rFonts w:ascii="Times New Roman" w:hAnsi="Times New Roman" w:cs="Times New Roman"/>
          <w:sz w:val="28"/>
          <w:szCs w:val="28"/>
        </w:rPr>
        <w:t>, 8</w:t>
      </w:r>
      <w:r w:rsidR="00410C25">
        <w:rPr>
          <w:rFonts w:ascii="Times New Roman" w:hAnsi="Times New Roman" w:cs="Times New Roman"/>
          <w:sz w:val="28"/>
          <w:szCs w:val="28"/>
        </w:rPr>
        <w:t>4</w:t>
      </w:r>
      <w:r w:rsidR="00BF3ABC" w:rsidRPr="00CD67AC">
        <w:rPr>
          <w:rFonts w:ascii="Times New Roman" w:hAnsi="Times New Roman" w:cs="Times New Roman"/>
          <w:sz w:val="28"/>
          <w:szCs w:val="28"/>
        </w:rPr>
        <w:t>].</w:t>
      </w:r>
    </w:p>
    <w:p w14:paraId="200633FF" w14:textId="77777777" w:rsidR="00BD2E5B" w:rsidRPr="00CD67AC" w:rsidRDefault="00BD2E5B" w:rsidP="00BD2E5B">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Продукт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помещают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стакан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вместимостью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250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обеспечивающем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менее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w:t>
      </w:r>
      <w:r w:rsidR="00670793"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пробы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20,0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менее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w:t>
      </w:r>
      <w:r w:rsidR="00670793"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50,0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w:t>
      </w:r>
    </w:p>
    <w:p w14:paraId="290575FC" w14:textId="77777777" w:rsidR="00BD2E5B" w:rsidRPr="00CD67AC" w:rsidRDefault="00BD2E5B" w:rsidP="00BD2E5B">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Добавляют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гексана,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аккуратно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перемешивают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блендером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максимальных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оборотах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гомогенизируют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3-5</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частоте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вращения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ножей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2000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5000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w:t>
      </w:r>
      <w:r w:rsidRPr="00CD67AC">
        <w:rPr>
          <w:rFonts w:ascii="Times New Roman" w:hAnsi="Times New Roman" w:cs="Times New Roman"/>
          <w:sz w:val="28"/>
          <w:szCs w:val="28"/>
          <w:vertAlign w:val="superscript"/>
        </w:rPr>
        <w:t>-1</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отделяют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гексановый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растворенным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полностью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переносят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круглодонную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колбу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вместимостью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250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мл.</w:t>
      </w:r>
    </w:p>
    <w:p w14:paraId="518C0ECD" w14:textId="77777777" w:rsidR="00BD2E5B" w:rsidRPr="00CD67AC" w:rsidRDefault="00BD2E5B" w:rsidP="00BD2E5B">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Круглодонную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колбу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подсоединяют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ротационному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испарителю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полностью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отгоняют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растворитель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(70±2)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p>
    <w:p w14:paraId="0520A88A" w14:textId="77777777" w:rsidR="00917683" w:rsidRPr="00027382" w:rsidRDefault="00027382" w:rsidP="00BD2E5B">
      <w:pPr>
        <w:spacing w:after="0" w:line="240" w:lineRule="auto"/>
        <w:ind w:firstLine="709"/>
        <w:jc w:val="both"/>
        <w:rPr>
          <w:rFonts w:ascii="Times New Roman" w:hAnsi="Times New Roman" w:cs="Times New Roman"/>
          <w:sz w:val="28"/>
          <w:szCs w:val="28"/>
        </w:rPr>
      </w:pPr>
      <w:r w:rsidRPr="00027382">
        <w:rPr>
          <w:rFonts w:ascii="Times New Roman" w:hAnsi="Times New Roman" w:cs="Times New Roman"/>
          <w:sz w:val="28"/>
          <w:szCs w:val="28"/>
        </w:rPr>
        <w:t xml:space="preserve">Полученную жировую фракцию используют для приготовления метиловых эфиров жирных кислот. Для этого лабораторную пробу кисломолочного продукта, коровьего или козьего молока массой (100±5) г помещают в стеклянный стакан и выдерживают в сушильном шкафу при </w:t>
      </w:r>
      <w:r w:rsidRPr="00027382">
        <w:rPr>
          <w:rFonts w:ascii="Times New Roman" w:hAnsi="Times New Roman" w:cs="Times New Roman"/>
          <w:sz w:val="28"/>
          <w:szCs w:val="28"/>
        </w:rPr>
        <w:lastRenderedPageBreak/>
        <w:t>температуре 40-45 °C до полного расслоения. Верхний жировой слой отделяют, фильтруют через беззольный фильтр и тщательно перемешивают. Навеску жировой фазы продукта массой (0,1±0,02) г помещают в пробирку и растворяют в 2,0 мл гексана. К полученному раствору добавляют 0,1 мл раствора метилата натрия в метаноле (или этилата натрия в этаноле) с молярной концентрацией 2 моль/л, используя пипетку. Пробирку герметично закрывают пробкой. После интенсивного перемешивания в течение 2 минут реакционную смесь отстаивают в течение 5 минут. Верхний слой, содержащий метиловые (этиловые) эфиры жирных кислот, фильтруют через беззольный фильтр. Полученный раствор используют для анализа</w:t>
      </w:r>
      <w:r w:rsidR="00917683" w:rsidRPr="00027382">
        <w:rPr>
          <w:rFonts w:ascii="Times New Roman" w:hAnsi="Times New Roman" w:cs="Times New Roman"/>
          <w:sz w:val="28"/>
          <w:szCs w:val="28"/>
        </w:rPr>
        <w:t>.</w:t>
      </w:r>
    </w:p>
    <w:p w14:paraId="50EE7658" w14:textId="516F0E13" w:rsidR="00BD2E5B" w:rsidRPr="00CD67AC" w:rsidRDefault="00917683" w:rsidP="00BD2E5B">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Хроматографический анализ метиловых эфиров жирных кислот, входящих в состав стандартной смеси и анализируемой пробы, проводят в идентичных условиях. Пробу раствора метиловых эфиров жирных кислот объемом от 0,1 до 2 м</w:t>
      </w:r>
      <w:r w:rsidR="00250332" w:rsidRPr="00CD67AC">
        <w:rPr>
          <w:rFonts w:ascii="Times New Roman" w:hAnsi="Times New Roman" w:cs="Times New Roman"/>
          <w:sz w:val="28"/>
          <w:szCs w:val="28"/>
        </w:rPr>
        <w:t>л</w:t>
      </w:r>
      <w:r w:rsidRPr="00CD67AC">
        <w:rPr>
          <w:rFonts w:ascii="Times New Roman" w:hAnsi="Times New Roman" w:cs="Times New Roman"/>
          <w:sz w:val="28"/>
          <w:szCs w:val="28"/>
        </w:rPr>
        <w:t xml:space="preserve"> вводят в хроматограф с помощью микрошприца.</w:t>
      </w:r>
      <w:r w:rsidRPr="00CD67AC">
        <w:t xml:space="preserve"> </w:t>
      </w:r>
      <w:r w:rsidR="0040794B"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0040794B" w:rsidRPr="00CD67AC">
        <w:rPr>
          <w:rFonts w:ascii="Times New Roman" w:hAnsi="Times New Roman" w:cs="Times New Roman"/>
          <w:sz w:val="28"/>
          <w:szCs w:val="28"/>
        </w:rPr>
        <w:t>хроматографирование</w:t>
      </w:r>
      <w:r w:rsidR="00E83CDE" w:rsidRPr="00CD67AC">
        <w:rPr>
          <w:rFonts w:ascii="Times New Roman" w:hAnsi="Times New Roman" w:cs="Times New Roman"/>
          <w:sz w:val="28"/>
          <w:szCs w:val="28"/>
        </w:rPr>
        <w:t xml:space="preserve"> </w:t>
      </w:r>
      <w:r w:rsidR="0040794B" w:rsidRPr="00CD67AC">
        <w:rPr>
          <w:rFonts w:ascii="Times New Roman" w:hAnsi="Times New Roman" w:cs="Times New Roman"/>
          <w:sz w:val="28"/>
          <w:szCs w:val="28"/>
        </w:rPr>
        <w:t>используется</w:t>
      </w:r>
      <w:r w:rsidR="00E83CDE" w:rsidRPr="00CD67AC">
        <w:rPr>
          <w:rFonts w:ascii="Times New Roman" w:hAnsi="Times New Roman" w:cs="Times New Roman"/>
          <w:sz w:val="28"/>
          <w:szCs w:val="28"/>
        </w:rPr>
        <w:t xml:space="preserve"> </w:t>
      </w:r>
      <w:r w:rsidR="007C511C" w:rsidRPr="00CD67AC">
        <w:rPr>
          <w:rFonts w:ascii="Times New Roman" w:hAnsi="Times New Roman" w:cs="Times New Roman"/>
          <w:sz w:val="28"/>
          <w:szCs w:val="28"/>
        </w:rPr>
        <w:t>г</w:t>
      </w:r>
      <w:r w:rsidR="0040794B" w:rsidRPr="00CD67AC">
        <w:rPr>
          <w:rFonts w:ascii="Times New Roman" w:hAnsi="Times New Roman" w:cs="Times New Roman"/>
          <w:sz w:val="28"/>
          <w:szCs w:val="28"/>
        </w:rPr>
        <w:t>азовый</w:t>
      </w:r>
      <w:r w:rsidR="00E83CDE" w:rsidRPr="00CD67AC">
        <w:rPr>
          <w:rFonts w:ascii="Times New Roman" w:hAnsi="Times New Roman" w:cs="Times New Roman"/>
          <w:sz w:val="28"/>
          <w:szCs w:val="28"/>
        </w:rPr>
        <w:t xml:space="preserve"> </w:t>
      </w:r>
      <w:r w:rsidR="0040794B" w:rsidRPr="00CD67AC">
        <w:rPr>
          <w:rFonts w:ascii="Times New Roman" w:hAnsi="Times New Roman" w:cs="Times New Roman"/>
          <w:sz w:val="28"/>
          <w:szCs w:val="28"/>
        </w:rPr>
        <w:t>хроматограф</w:t>
      </w:r>
      <w:r w:rsidR="00E83CDE" w:rsidRPr="00CD67AC">
        <w:rPr>
          <w:rFonts w:ascii="Times New Roman" w:hAnsi="Times New Roman" w:cs="Times New Roman"/>
          <w:sz w:val="28"/>
          <w:szCs w:val="28"/>
        </w:rPr>
        <w:t xml:space="preserve"> </w:t>
      </w:r>
      <w:r w:rsidR="0040794B" w:rsidRPr="00CD67AC">
        <w:rPr>
          <w:rFonts w:ascii="Times New Roman" w:hAnsi="Times New Roman" w:cs="Times New Roman"/>
          <w:sz w:val="28"/>
          <w:szCs w:val="28"/>
        </w:rPr>
        <w:t>Кристалюкс-4000М</w:t>
      </w:r>
      <w:r w:rsidR="00E83CDE" w:rsidRPr="00CD67AC">
        <w:rPr>
          <w:rFonts w:ascii="Times New Roman" w:hAnsi="Times New Roman" w:cs="Times New Roman"/>
          <w:sz w:val="28"/>
          <w:szCs w:val="28"/>
        </w:rPr>
        <w:t xml:space="preserve"> </w:t>
      </w:r>
      <w:r w:rsidR="005344DD" w:rsidRPr="00CD67AC">
        <w:rPr>
          <w:rFonts w:ascii="Times New Roman" w:hAnsi="Times New Roman" w:cs="Times New Roman"/>
          <w:sz w:val="28"/>
          <w:szCs w:val="28"/>
        </w:rPr>
        <w:t xml:space="preserve">(аккредитованная испытательная лаборатория научно-исследовательского института пищевой безопасности АТУ), </w:t>
      </w:r>
      <w:r w:rsidR="005344DD" w:rsidRPr="00CD67AC">
        <w:rPr>
          <w:rFonts w:ascii="Times New Roman" w:hAnsi="Times New Roman" w:cs="Times New Roman"/>
          <w:sz w:val="28"/>
          <w:szCs w:val="28"/>
          <w:shd w:val="clear" w:color="auto" w:fill="FFFFFF"/>
        </w:rPr>
        <w:t xml:space="preserve">обработку хроматографической информации выполняли с помощью программы «NetChrom», работающей в среде Windows 8 </w:t>
      </w:r>
      <w:r w:rsidR="00FA18AB" w:rsidRPr="00CD67AC">
        <w:rPr>
          <w:rFonts w:ascii="Times New Roman" w:hAnsi="Times New Roman" w:cs="Times New Roman"/>
          <w:sz w:val="28"/>
          <w:szCs w:val="28"/>
        </w:rPr>
        <w:t>[</w:t>
      </w:r>
      <w:r w:rsidR="00392235">
        <w:rPr>
          <w:rFonts w:ascii="Times New Roman" w:hAnsi="Times New Roman" w:cs="Times New Roman"/>
          <w:sz w:val="28"/>
          <w:szCs w:val="28"/>
        </w:rPr>
        <w:t>8</w:t>
      </w:r>
      <w:r w:rsidR="00410C25">
        <w:rPr>
          <w:rFonts w:ascii="Times New Roman" w:hAnsi="Times New Roman" w:cs="Times New Roman"/>
          <w:sz w:val="28"/>
          <w:szCs w:val="28"/>
        </w:rPr>
        <w:t>3</w:t>
      </w:r>
      <w:r w:rsidR="00392235">
        <w:rPr>
          <w:rFonts w:ascii="Times New Roman" w:hAnsi="Times New Roman" w:cs="Times New Roman"/>
          <w:sz w:val="28"/>
          <w:szCs w:val="28"/>
        </w:rPr>
        <w:t>, 8</w:t>
      </w:r>
      <w:r w:rsidR="00410C25">
        <w:rPr>
          <w:rFonts w:ascii="Times New Roman" w:hAnsi="Times New Roman" w:cs="Times New Roman"/>
          <w:sz w:val="28"/>
          <w:szCs w:val="28"/>
        </w:rPr>
        <w:t>4</w:t>
      </w:r>
      <w:r w:rsidR="00FA18AB" w:rsidRPr="00CD67AC">
        <w:rPr>
          <w:rFonts w:ascii="Times New Roman" w:hAnsi="Times New Roman" w:cs="Times New Roman"/>
          <w:sz w:val="28"/>
          <w:szCs w:val="28"/>
        </w:rPr>
        <w:t>].</w:t>
      </w:r>
    </w:p>
    <w:p w14:paraId="673F015B" w14:textId="7D4C7A2F" w:rsidR="001B15BC" w:rsidRPr="00027382" w:rsidRDefault="00027382" w:rsidP="00CA04E2">
      <w:pPr>
        <w:spacing w:after="0" w:line="240" w:lineRule="auto"/>
        <w:ind w:firstLine="709"/>
        <w:jc w:val="both"/>
        <w:rPr>
          <w:rFonts w:ascii="Times New Roman" w:hAnsi="Times New Roman" w:cs="Times New Roman"/>
          <w:b/>
          <w:sz w:val="28"/>
          <w:szCs w:val="28"/>
        </w:rPr>
      </w:pPr>
      <w:r w:rsidRPr="00027382">
        <w:rPr>
          <w:rFonts w:ascii="Times New Roman" w:hAnsi="Times New Roman" w:cs="Times New Roman"/>
          <w:sz w:val="28"/>
          <w:szCs w:val="28"/>
        </w:rPr>
        <w:t>Работа на хроматографе проводилась в соответствии с инструкцией по эксплуатации прибора. В устройство ввода с помощью специального дозатора вводили небольшое количество исследуемого образца (около 1 мм³). После испарения жидкая проба поступала в хроматографическую колонку, а затем в детектор, где регистрировались вещества, отличающиеся по физико-химическим свойствам от газа-носителя (азота). Сигнал детектора преобразовывался в цифровое значение, и на основании этих данных регистратор-компьютер строил хроматограмму зависимости сигнала от времени</w:t>
      </w:r>
      <w:r w:rsidR="00E83CDE" w:rsidRPr="00027382">
        <w:rPr>
          <w:rFonts w:ascii="Times New Roman" w:hAnsi="Times New Roman" w:cs="Times New Roman"/>
          <w:sz w:val="28"/>
          <w:szCs w:val="28"/>
        </w:rPr>
        <w:t xml:space="preserve"> </w:t>
      </w:r>
      <w:r w:rsidR="001B15BC" w:rsidRPr="00027382">
        <w:rPr>
          <w:rFonts w:ascii="Times New Roman" w:hAnsi="Times New Roman" w:cs="Times New Roman"/>
          <w:sz w:val="28"/>
          <w:szCs w:val="28"/>
        </w:rPr>
        <w:t>[</w:t>
      </w:r>
      <w:r w:rsidR="00392235">
        <w:rPr>
          <w:rFonts w:ascii="Times New Roman" w:hAnsi="Times New Roman" w:cs="Times New Roman"/>
          <w:sz w:val="28"/>
          <w:szCs w:val="28"/>
        </w:rPr>
        <w:t>8</w:t>
      </w:r>
      <w:r w:rsidR="00410C25">
        <w:rPr>
          <w:rFonts w:ascii="Times New Roman" w:hAnsi="Times New Roman" w:cs="Times New Roman"/>
          <w:sz w:val="28"/>
          <w:szCs w:val="28"/>
        </w:rPr>
        <w:t>3</w:t>
      </w:r>
      <w:r w:rsidR="00392235">
        <w:rPr>
          <w:rFonts w:ascii="Times New Roman" w:hAnsi="Times New Roman" w:cs="Times New Roman"/>
          <w:sz w:val="28"/>
          <w:szCs w:val="28"/>
        </w:rPr>
        <w:t>, 8</w:t>
      </w:r>
      <w:r w:rsidR="00410C25">
        <w:rPr>
          <w:rFonts w:ascii="Times New Roman" w:hAnsi="Times New Roman" w:cs="Times New Roman"/>
          <w:sz w:val="28"/>
          <w:szCs w:val="28"/>
        </w:rPr>
        <w:t>4</w:t>
      </w:r>
      <w:r w:rsidR="001B15BC" w:rsidRPr="00027382">
        <w:rPr>
          <w:rFonts w:ascii="Times New Roman" w:hAnsi="Times New Roman" w:cs="Times New Roman"/>
          <w:sz w:val="28"/>
          <w:szCs w:val="28"/>
        </w:rPr>
        <w:t>].</w:t>
      </w:r>
    </w:p>
    <w:p w14:paraId="7723F5C5" w14:textId="77777777" w:rsidR="00E33AFE" w:rsidRPr="00CD67AC" w:rsidRDefault="00E33AFE"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Для количественного определения состава метиловых эфиров жирных кислот в кисломолочном продукте применяется метод внутренней нормализации.</w:t>
      </w:r>
    </w:p>
    <w:p w14:paraId="39986E1E" w14:textId="77777777" w:rsidR="001B15BC" w:rsidRPr="00CD67AC" w:rsidRDefault="001B15BC"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Формула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расчета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площади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пика</w:t>
      </w:r>
      <w:r w:rsidR="00E83CDE" w:rsidRPr="00CD67AC">
        <w:rPr>
          <w:rFonts w:ascii="Times New Roman" w:hAnsi="Times New Roman" w:cs="Times New Roman"/>
          <w:sz w:val="28"/>
          <w:szCs w:val="28"/>
        </w:rPr>
        <w:t xml:space="preserve"> </w:t>
      </w:r>
      <w:proofErr w:type="gramStart"/>
      <w:r w:rsidRPr="00CD67AC">
        <w:rPr>
          <w:rFonts w:ascii="Times New Roman" w:hAnsi="Times New Roman" w:cs="Times New Roman"/>
          <w:sz w:val="28"/>
          <w:szCs w:val="28"/>
        </w:rPr>
        <w:t>компонента</w:t>
      </w:r>
      <w:r w:rsidR="00E83CDE" w:rsidRPr="00CD67AC">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oMath>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мм</w:t>
      </w:r>
      <w:proofErr w:type="gramEnd"/>
      <w:r w:rsidRPr="00CD67AC">
        <w:rPr>
          <w:rFonts w:ascii="Times New Roman" w:hAnsi="Times New Roman" w:cs="Times New Roman"/>
          <w:sz w:val="28"/>
          <w:szCs w:val="28"/>
          <w:vertAlign w:val="superscript"/>
        </w:rPr>
        <w:t>2</w:t>
      </w:r>
      <w:r w:rsidRPr="00CD67AC">
        <w:rPr>
          <w:rFonts w:ascii="Times New Roman" w:hAnsi="Times New Roman" w:cs="Times New Roman"/>
          <w:sz w:val="28"/>
          <w:szCs w:val="28"/>
        </w:rPr>
        <w:t>:</w:t>
      </w:r>
    </w:p>
    <w:p w14:paraId="27C54FF0" w14:textId="77777777" w:rsidR="001B15BC" w:rsidRPr="00CD67AC" w:rsidRDefault="004B77C0" w:rsidP="00D22D86">
      <w:pPr>
        <w:spacing w:after="0" w:line="240" w:lineRule="auto"/>
        <w:ind w:firstLine="709"/>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i</m:t>
            </m:r>
          </m:sub>
        </m:sSub>
      </m:oMath>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w:t>
      </w:r>
      <w:r w:rsidR="00CC52FD" w:rsidRPr="00CD67AC">
        <w:rPr>
          <w:rFonts w:ascii="Times New Roman" w:hAnsi="Times New Roman" w:cs="Times New Roman"/>
          <w:sz w:val="28"/>
          <w:szCs w:val="28"/>
        </w:rPr>
        <w:t>2</w:t>
      </w:r>
      <w:r w:rsidR="001B15BC" w:rsidRPr="00CD67AC">
        <w:rPr>
          <w:rFonts w:ascii="Times New Roman" w:hAnsi="Times New Roman" w:cs="Times New Roman"/>
          <w:sz w:val="28"/>
          <w:szCs w:val="28"/>
        </w:rPr>
        <w:t>)</w:t>
      </w:r>
    </w:p>
    <w:p w14:paraId="57987843" w14:textId="77777777" w:rsidR="001B15BC" w:rsidRPr="00CD67AC" w:rsidRDefault="001B15BC"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где</w:t>
      </w:r>
      <w:r w:rsidR="00E83CDE" w:rsidRPr="00CD67AC">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i</m:t>
            </m:r>
          </m:sub>
        </m:sSub>
      </m:oMath>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высота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мм;</w:t>
      </w:r>
      <w:r w:rsidR="00E83CDE" w:rsidRPr="00CD67AC">
        <w:rPr>
          <w:rFonts w:ascii="Times New Roman" w:hAnsi="Times New Roman" w:cs="Times New Roman"/>
          <w:sz w:val="28"/>
          <w:szCs w:val="28"/>
        </w:rPr>
        <w:t xml:space="preserve"> </w:t>
      </w:r>
    </w:p>
    <w:p w14:paraId="0F4A8686" w14:textId="77777777" w:rsidR="001B15BC" w:rsidRPr="00CD67AC" w:rsidRDefault="004B77C0" w:rsidP="00CA04E2">
      <w:pPr>
        <w:spacing w:after="0" w:line="240" w:lineRule="auto"/>
        <w:ind w:firstLine="709"/>
        <w:jc w:val="both"/>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i</m:t>
            </m:r>
          </m:sub>
        </m:sSub>
      </m:oMath>
      <w:r w:rsidR="001B15BC"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ширина,</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измеренная</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половине</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высоты,</w:t>
      </w:r>
      <w:r w:rsidR="00E83CDE" w:rsidRPr="00CD67AC">
        <w:rPr>
          <w:rFonts w:ascii="Times New Roman" w:hAnsi="Times New Roman" w:cs="Times New Roman"/>
          <w:sz w:val="28"/>
          <w:szCs w:val="28"/>
        </w:rPr>
        <w:t xml:space="preserve"> </w:t>
      </w:r>
      <w:r w:rsidR="00585A6B" w:rsidRPr="00CD67AC">
        <w:rPr>
          <w:rFonts w:ascii="Times New Roman" w:hAnsi="Times New Roman" w:cs="Times New Roman"/>
          <w:sz w:val="28"/>
          <w:szCs w:val="28"/>
        </w:rPr>
        <w:t>мм</w:t>
      </w:r>
      <w:r w:rsidR="00552588" w:rsidRPr="00CD67AC">
        <w:rPr>
          <w:rFonts w:ascii="Times New Roman" w:hAnsi="Times New Roman" w:cs="Times New Roman"/>
          <w:spacing w:val="2"/>
          <w:sz w:val="28"/>
          <w:szCs w:val="28"/>
          <w:shd w:val="clear" w:color="auto" w:fill="FFFFFF"/>
        </w:rPr>
        <w:t>.</w:t>
      </w:r>
    </w:p>
    <w:p w14:paraId="39177089" w14:textId="77777777" w:rsidR="001B15BC" w:rsidRPr="00CD67AC" w:rsidRDefault="001B15BC"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Формула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расчета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каждой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кислоты</w:t>
      </w:r>
      <w:r w:rsidR="00E83CDE" w:rsidRPr="00CD67AC">
        <w:rPr>
          <w:rFonts w:ascii="Times New Roman" w:hAnsi="Times New Roman" w:cs="Times New Roman"/>
          <w:sz w:val="28"/>
          <w:szCs w:val="28"/>
        </w:rPr>
        <w:t xml:space="preserve"> </w:t>
      </w:r>
      <w:r w:rsidR="00761F4E" w:rsidRPr="00CD67AC">
        <w:rPr>
          <w:rFonts w:ascii="Times New Roman" w:hAnsi="Times New Roman" w:cs="Times New Roman"/>
          <w:sz w:val="28"/>
          <w:szCs w:val="28"/>
          <w:lang w:val="kk-KZ"/>
        </w:rPr>
        <w:t xml:space="preserve">кисломолочного </w:t>
      </w:r>
      <w:proofErr w:type="gramStart"/>
      <w:r w:rsidR="00761F4E" w:rsidRPr="00CD67AC">
        <w:rPr>
          <w:rFonts w:ascii="Times New Roman" w:hAnsi="Times New Roman" w:cs="Times New Roman"/>
          <w:sz w:val="28"/>
          <w:szCs w:val="28"/>
          <w:lang w:val="kk-KZ"/>
        </w:rPr>
        <w:t>продукта</w:t>
      </w:r>
      <w:r w:rsidR="00761F4E" w:rsidRPr="00CD67AC">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Sub>
      </m:oMath>
      <w:r w:rsidRPr="00CD67AC">
        <w:rPr>
          <w:rFonts w:ascii="Times New Roman" w:hAnsi="Times New Roman" w:cs="Times New Roman"/>
          <w:sz w:val="28"/>
          <w:szCs w:val="28"/>
        </w:rPr>
        <w:t>:</w:t>
      </w:r>
      <w:proofErr w:type="gramEnd"/>
    </w:p>
    <w:p w14:paraId="534517E7" w14:textId="77777777" w:rsidR="001B15BC" w:rsidRPr="00CD67AC" w:rsidRDefault="004B77C0" w:rsidP="00C55AC6">
      <w:pPr>
        <w:spacing w:after="0" w:line="240" w:lineRule="auto"/>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r>
              <w:rPr>
                <w:rFonts w:ascii="Cambria Math" w:hAnsi="Cambria Math" w:cs="Times New Roman"/>
                <w:sz w:val="28"/>
                <w:szCs w:val="28"/>
              </w:rPr>
              <m:t>∙100</m:t>
            </m:r>
          </m:num>
          <m:den>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rPr>
                  <m:t>i</m:t>
                </m:r>
              </m:sub>
              <m:sup/>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nary>
          </m:den>
        </m:f>
      </m:oMath>
      <w:r w:rsidR="00E83CDE" w:rsidRPr="00CD67AC">
        <w:rPr>
          <w:rFonts w:ascii="Times New Roman" w:eastAsiaTheme="minorEastAsia" w:hAnsi="Times New Roman" w:cs="Times New Roman"/>
          <w:sz w:val="28"/>
          <w:szCs w:val="28"/>
        </w:rPr>
        <w:t xml:space="preserve"> </w:t>
      </w:r>
      <w:r w:rsidR="001B15BC" w:rsidRPr="00CD67AC">
        <w:rPr>
          <w:rFonts w:ascii="Times New Roman" w:eastAsiaTheme="minorEastAsia" w:hAnsi="Times New Roman" w:cs="Times New Roman"/>
          <w:sz w:val="28"/>
          <w:szCs w:val="28"/>
        </w:rPr>
        <w:t>,</w:t>
      </w:r>
      <w:r w:rsidR="001B15BC" w:rsidRPr="00CD67AC">
        <w:rPr>
          <w:rFonts w:ascii="Times New Roman" w:hAnsi="Times New Roman" w:cs="Times New Roman"/>
          <w:sz w:val="28"/>
          <w:szCs w:val="28"/>
        </w:rPr>
        <w:t>(</w:t>
      </w:r>
      <w:r w:rsidR="00CC52FD" w:rsidRPr="00CD67AC">
        <w:rPr>
          <w:rFonts w:ascii="Times New Roman" w:hAnsi="Times New Roman" w:cs="Times New Roman"/>
          <w:sz w:val="28"/>
          <w:szCs w:val="28"/>
        </w:rPr>
        <w:t>3</w:t>
      </w:r>
      <w:r w:rsidR="001B15BC" w:rsidRPr="00CD67AC">
        <w:rPr>
          <w:rFonts w:ascii="Times New Roman" w:hAnsi="Times New Roman" w:cs="Times New Roman"/>
          <w:sz w:val="28"/>
          <w:szCs w:val="28"/>
        </w:rPr>
        <w:t>)</w:t>
      </w:r>
    </w:p>
    <w:p w14:paraId="1CB2D47C" w14:textId="77777777" w:rsidR="001B15BC" w:rsidRPr="00CD67AC" w:rsidRDefault="00E83CDE" w:rsidP="00CA04E2">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 </w:t>
      </w:r>
      <w:proofErr w:type="gramStart"/>
      <w:r w:rsidR="001B15BC" w:rsidRPr="00CD67AC">
        <w:rPr>
          <w:rFonts w:ascii="Times New Roman" w:hAnsi="Times New Roman" w:cs="Times New Roman"/>
          <w:sz w:val="28"/>
          <w:szCs w:val="28"/>
        </w:rPr>
        <w:t>где</w:t>
      </w:r>
      <w:r w:rsidRPr="00CD67AC">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oMath>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w:t>
      </w:r>
      <w:proofErr w:type="gramEnd"/>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площадь</w:t>
      </w:r>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пика</w:t>
      </w:r>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метилового</w:t>
      </w:r>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(этилового)</w:t>
      </w:r>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эфира,</w:t>
      </w:r>
      <w:r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мм</w:t>
      </w:r>
      <w:r w:rsidR="001B15BC" w:rsidRPr="00CD67AC">
        <w:rPr>
          <w:rFonts w:ascii="Times New Roman" w:hAnsi="Times New Roman" w:cs="Times New Roman"/>
          <w:sz w:val="28"/>
          <w:szCs w:val="28"/>
          <w:vertAlign w:val="superscript"/>
        </w:rPr>
        <w:t>2</w:t>
      </w:r>
      <w:r w:rsidR="001B15BC" w:rsidRPr="00CD67AC">
        <w:rPr>
          <w:rFonts w:ascii="Times New Roman" w:hAnsi="Times New Roman" w:cs="Times New Roman"/>
          <w:sz w:val="28"/>
          <w:szCs w:val="28"/>
        </w:rPr>
        <w:t>;</w:t>
      </w:r>
      <w:r w:rsidRPr="00CD67AC">
        <w:rPr>
          <w:rFonts w:ascii="Times New Roman" w:hAnsi="Times New Roman" w:cs="Times New Roman"/>
          <w:sz w:val="28"/>
          <w:szCs w:val="28"/>
        </w:rPr>
        <w:t xml:space="preserve"> </w:t>
      </w:r>
    </w:p>
    <w:p w14:paraId="138E4B2D" w14:textId="77777777" w:rsidR="001B15BC" w:rsidRPr="00CD67AC" w:rsidRDefault="004B77C0" w:rsidP="00CA04E2">
      <w:pPr>
        <w:spacing w:after="0" w:line="240" w:lineRule="auto"/>
        <w:ind w:firstLine="709"/>
        <w:jc w:val="both"/>
        <w:rPr>
          <w:rFonts w:ascii="Times New Roman" w:hAnsi="Times New Roman" w:cs="Times New Roman"/>
          <w:sz w:val="28"/>
          <w:szCs w:val="28"/>
        </w:rPr>
      </w:pPr>
      <m:oMath>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rPr>
              <m:t>i</m:t>
            </m:r>
          </m:sub>
          <m:sup/>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nary>
      </m:oMath>
      <w:r w:rsidR="001B15BC"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сумма</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площадей</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всех</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пиков</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хроматограмме,</w:t>
      </w:r>
      <w:r w:rsidR="00E83CDE" w:rsidRPr="00CD67AC">
        <w:rPr>
          <w:rFonts w:ascii="Times New Roman" w:hAnsi="Times New Roman" w:cs="Times New Roman"/>
          <w:sz w:val="28"/>
          <w:szCs w:val="28"/>
        </w:rPr>
        <w:t xml:space="preserve"> </w:t>
      </w:r>
      <w:r w:rsidR="001B15BC" w:rsidRPr="00CD67AC">
        <w:rPr>
          <w:rFonts w:ascii="Times New Roman" w:hAnsi="Times New Roman" w:cs="Times New Roman"/>
          <w:sz w:val="28"/>
          <w:szCs w:val="28"/>
        </w:rPr>
        <w:t>мм</w:t>
      </w:r>
      <w:r w:rsidR="001B15BC" w:rsidRPr="00CD67AC">
        <w:rPr>
          <w:rFonts w:ascii="Times New Roman" w:hAnsi="Times New Roman" w:cs="Times New Roman"/>
          <w:sz w:val="28"/>
          <w:szCs w:val="28"/>
          <w:vertAlign w:val="superscript"/>
        </w:rPr>
        <w:t>2</w:t>
      </w:r>
      <w:r w:rsidR="00552588" w:rsidRPr="00CD67AC">
        <w:rPr>
          <w:rFonts w:ascii="Times New Roman" w:hAnsi="Times New Roman" w:cs="Times New Roman"/>
          <w:spacing w:val="2"/>
          <w:sz w:val="28"/>
          <w:szCs w:val="28"/>
          <w:shd w:val="clear" w:color="auto" w:fill="FFFFFF"/>
        </w:rPr>
        <w:t>.</w:t>
      </w:r>
    </w:p>
    <w:p w14:paraId="54E6C4AE" w14:textId="7BADFD4F" w:rsidR="001B15BC" w:rsidRPr="00CD67AC" w:rsidRDefault="001B15BC" w:rsidP="00CA04E2">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pacing w:val="2"/>
          <w:sz w:val="28"/>
          <w:szCs w:val="28"/>
          <w:shd w:val="clear" w:color="auto" w:fill="FFFFFF"/>
        </w:rPr>
        <w:t>Вычисляют</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результат</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с</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учетом</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второго</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десятичного</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знака,</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округляют</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до</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первого</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десятичного</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знака.</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Среднеарифметическое</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значение</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двух</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измерений</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берут</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за</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окончательный</w:t>
      </w:r>
      <w:r w:rsidR="00E83CDE" w:rsidRPr="00CD67AC">
        <w:rPr>
          <w:rFonts w:ascii="Times New Roman" w:hAnsi="Times New Roman" w:cs="Times New Roman"/>
          <w:spacing w:val="2"/>
          <w:sz w:val="28"/>
          <w:szCs w:val="28"/>
          <w:shd w:val="clear" w:color="auto" w:fill="FFFFFF"/>
        </w:rPr>
        <w:t xml:space="preserve"> </w:t>
      </w:r>
      <w:r w:rsidRPr="00CD67AC">
        <w:rPr>
          <w:rFonts w:ascii="Times New Roman" w:hAnsi="Times New Roman" w:cs="Times New Roman"/>
          <w:spacing w:val="2"/>
          <w:sz w:val="28"/>
          <w:szCs w:val="28"/>
          <w:shd w:val="clear" w:color="auto" w:fill="FFFFFF"/>
        </w:rPr>
        <w:t>результат</w:t>
      </w:r>
      <w:r w:rsidR="00E83CDE" w:rsidRPr="00CD67AC">
        <w:rPr>
          <w:rFonts w:ascii="Times New Roman" w:hAnsi="Times New Roman" w:cs="Times New Roman"/>
          <w:spacing w:val="2"/>
          <w:sz w:val="28"/>
          <w:szCs w:val="28"/>
          <w:shd w:val="clear" w:color="auto" w:fill="FFFFFF"/>
        </w:rPr>
        <w:t xml:space="preserve"> </w:t>
      </w:r>
      <w:r w:rsidR="00BD2F95" w:rsidRPr="00CD67AC">
        <w:rPr>
          <w:rFonts w:ascii="Times New Roman" w:hAnsi="Times New Roman" w:cs="Times New Roman"/>
          <w:spacing w:val="2"/>
          <w:sz w:val="28"/>
          <w:szCs w:val="28"/>
          <w:shd w:val="clear" w:color="auto" w:fill="FFFFFF"/>
        </w:rPr>
        <w:t>[</w:t>
      </w:r>
      <w:r w:rsidR="00392235">
        <w:rPr>
          <w:rFonts w:ascii="Times New Roman" w:hAnsi="Times New Roman" w:cs="Times New Roman"/>
          <w:spacing w:val="2"/>
          <w:sz w:val="28"/>
          <w:szCs w:val="28"/>
          <w:shd w:val="clear" w:color="auto" w:fill="FFFFFF"/>
        </w:rPr>
        <w:t>8</w:t>
      </w:r>
      <w:r w:rsidR="00410C25">
        <w:rPr>
          <w:rFonts w:ascii="Times New Roman" w:hAnsi="Times New Roman" w:cs="Times New Roman"/>
          <w:spacing w:val="2"/>
          <w:sz w:val="28"/>
          <w:szCs w:val="28"/>
          <w:shd w:val="clear" w:color="auto" w:fill="FFFFFF"/>
        </w:rPr>
        <w:t>3</w:t>
      </w:r>
      <w:r w:rsidR="00392235">
        <w:rPr>
          <w:rFonts w:ascii="Times New Roman" w:hAnsi="Times New Roman" w:cs="Times New Roman"/>
          <w:spacing w:val="2"/>
          <w:sz w:val="28"/>
          <w:szCs w:val="28"/>
          <w:shd w:val="clear" w:color="auto" w:fill="FFFFFF"/>
        </w:rPr>
        <w:t>, 8</w:t>
      </w:r>
      <w:r w:rsidR="00410C25">
        <w:rPr>
          <w:rFonts w:ascii="Times New Roman" w:hAnsi="Times New Roman" w:cs="Times New Roman"/>
          <w:spacing w:val="2"/>
          <w:sz w:val="28"/>
          <w:szCs w:val="28"/>
          <w:shd w:val="clear" w:color="auto" w:fill="FFFFFF"/>
        </w:rPr>
        <w:t>4</w:t>
      </w:r>
      <w:r w:rsidR="00BD2F95" w:rsidRPr="00CD67AC">
        <w:rPr>
          <w:rFonts w:ascii="Times New Roman" w:hAnsi="Times New Roman" w:cs="Times New Roman"/>
          <w:spacing w:val="2"/>
          <w:sz w:val="28"/>
          <w:szCs w:val="28"/>
          <w:shd w:val="clear" w:color="auto" w:fill="FFFFFF"/>
        </w:rPr>
        <w:t>]</w:t>
      </w:r>
      <w:r w:rsidRPr="00CD67AC">
        <w:rPr>
          <w:rFonts w:ascii="Times New Roman" w:hAnsi="Times New Roman" w:cs="Times New Roman"/>
          <w:spacing w:val="2"/>
          <w:sz w:val="28"/>
          <w:szCs w:val="28"/>
          <w:shd w:val="clear" w:color="auto" w:fill="FFFFFF"/>
        </w:rPr>
        <w:t>.</w:t>
      </w:r>
    </w:p>
    <w:p w14:paraId="34141E0E" w14:textId="77777777" w:rsidR="001B15BC" w:rsidRPr="00CD67AC" w:rsidRDefault="001B15BC" w:rsidP="00CA04E2">
      <w:pPr>
        <w:spacing w:after="0" w:line="240" w:lineRule="auto"/>
        <w:ind w:firstLine="709"/>
        <w:jc w:val="both"/>
        <w:rPr>
          <w:rFonts w:ascii="Times New Roman" w:hAnsi="Times New Roman" w:cs="Times New Roman"/>
          <w:sz w:val="28"/>
          <w:szCs w:val="28"/>
        </w:rPr>
      </w:pPr>
    </w:p>
    <w:p w14:paraId="02D1C692" w14:textId="77777777" w:rsidR="00B41223" w:rsidRPr="00CD67AC" w:rsidRDefault="001B15BC" w:rsidP="00FF46CF">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2.</w:t>
      </w:r>
      <w:r w:rsidR="00E6652C" w:rsidRPr="00CD67AC">
        <w:rPr>
          <w:rFonts w:ascii="Times New Roman" w:hAnsi="Times New Roman" w:cs="Times New Roman"/>
          <w:b/>
          <w:sz w:val="28"/>
          <w:szCs w:val="28"/>
        </w:rPr>
        <w:t>2</w:t>
      </w:r>
      <w:r w:rsidR="0045424F" w:rsidRPr="00CD67AC">
        <w:rPr>
          <w:rFonts w:ascii="Times New Roman" w:hAnsi="Times New Roman" w:cs="Times New Roman"/>
          <w:b/>
          <w:sz w:val="28"/>
          <w:szCs w:val="28"/>
        </w:rPr>
        <w:t>.7</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Определение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витаминов</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минеральных</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веществ</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в</w:t>
      </w:r>
      <w:r w:rsidR="00E83CDE" w:rsidRPr="00CD67AC">
        <w:rPr>
          <w:rFonts w:ascii="Times New Roman" w:hAnsi="Times New Roman" w:cs="Times New Roman"/>
          <w:b/>
          <w:sz w:val="28"/>
          <w:szCs w:val="28"/>
        </w:rPr>
        <w:t xml:space="preserve"> </w:t>
      </w:r>
      <w:r w:rsidR="006339C9"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FF46CF" w:rsidRPr="00CD67AC">
        <w:rPr>
          <w:rFonts w:ascii="Times New Roman" w:hAnsi="Times New Roman" w:cs="Times New Roman"/>
          <w:b/>
          <w:sz w:val="28"/>
          <w:szCs w:val="28"/>
        </w:rPr>
        <w:t>продукта</w:t>
      </w:r>
      <w:r w:rsidR="006339C9" w:rsidRPr="00CD67AC">
        <w:rPr>
          <w:rFonts w:ascii="Times New Roman" w:hAnsi="Times New Roman" w:cs="Times New Roman"/>
          <w:b/>
          <w:sz w:val="28"/>
          <w:szCs w:val="28"/>
        </w:rPr>
        <w:t>х</w:t>
      </w:r>
      <w:r w:rsidR="00E83CDE" w:rsidRPr="00CD67AC">
        <w:rPr>
          <w:rFonts w:ascii="Times New Roman" w:hAnsi="Times New Roman" w:cs="Times New Roman"/>
          <w:b/>
          <w:sz w:val="28"/>
          <w:szCs w:val="28"/>
        </w:rPr>
        <w:t xml:space="preserve"> </w:t>
      </w:r>
    </w:p>
    <w:p w14:paraId="44BB8D74" w14:textId="77777777" w:rsidR="0045424F" w:rsidRPr="00CD67AC" w:rsidRDefault="0045424F" w:rsidP="00FF46CF">
      <w:pPr>
        <w:spacing w:after="0" w:line="240" w:lineRule="auto"/>
        <w:ind w:firstLine="709"/>
        <w:jc w:val="both"/>
        <w:rPr>
          <w:rFonts w:ascii="Times New Roman" w:hAnsi="Times New Roman" w:cs="Times New Roman"/>
          <w:b/>
          <w:sz w:val="28"/>
          <w:szCs w:val="28"/>
        </w:rPr>
      </w:pPr>
    </w:p>
    <w:p w14:paraId="6A2E80BE" w14:textId="28FA9D08" w:rsidR="001B15BC" w:rsidRPr="00CD67AC" w:rsidRDefault="001B15BC" w:rsidP="00CA04E2">
      <w:pPr>
        <w:spacing w:after="0" w:line="240" w:lineRule="auto"/>
        <w:jc w:val="both"/>
        <w:outlineLvl w:val="0"/>
        <w:rPr>
          <w:rFonts w:ascii="Times New Roman" w:eastAsia="Times New Roman" w:hAnsi="Times New Roman" w:cs="Times New Roman"/>
          <w:kern w:val="36"/>
          <w:sz w:val="28"/>
          <w:szCs w:val="28"/>
          <w:lang w:eastAsia="ru-RU"/>
        </w:rPr>
      </w:pPr>
      <w:r w:rsidRPr="00CD67AC">
        <w:rPr>
          <w:rFonts w:ascii="Times New Roman" w:eastAsia="TimesNewRomanPSMT" w:hAnsi="Times New Roman" w:cs="Times New Roman"/>
          <w:sz w:val="28"/>
          <w:szCs w:val="28"/>
        </w:rPr>
        <w:t>–</w:t>
      </w:r>
      <w:r w:rsidR="00E83CDE" w:rsidRPr="00CD67AC">
        <w:rPr>
          <w:rFonts w:ascii="Times New Roman" w:eastAsia="TimesNewRomanPSMT" w:hAnsi="Times New Roman" w:cs="Times New Roman"/>
          <w:sz w:val="28"/>
          <w:szCs w:val="28"/>
        </w:rPr>
        <w:t xml:space="preserve"> </w:t>
      </w:r>
      <w:r w:rsidRPr="00CD67AC">
        <w:rPr>
          <w:rFonts w:ascii="Times New Roman" w:eastAsia="TimesNewRomanPSMT" w:hAnsi="Times New Roman" w:cs="Times New Roman"/>
          <w:sz w:val="28"/>
          <w:szCs w:val="28"/>
        </w:rPr>
        <w:t>о</w:t>
      </w:r>
      <w:r w:rsidRPr="00CD67AC">
        <w:rPr>
          <w:rFonts w:ascii="Times New Roman" w:eastAsia="Times New Roman" w:hAnsi="Times New Roman" w:cs="Times New Roman"/>
          <w:kern w:val="36"/>
          <w:sz w:val="28"/>
          <w:szCs w:val="28"/>
          <w:lang w:eastAsia="ru-RU"/>
        </w:rPr>
        <w:t>тбор</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проб</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методы</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определения</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витаминов</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С,</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D,</w:t>
      </w:r>
      <w:r w:rsidR="00E83CDE" w:rsidRPr="00CD67AC">
        <w:rPr>
          <w:rFonts w:ascii="Times New Roman" w:eastAsia="Times New Roman" w:hAnsi="Times New Roman" w:cs="Times New Roman"/>
          <w:kern w:val="36"/>
          <w:sz w:val="28"/>
          <w:szCs w:val="28"/>
          <w:lang w:eastAsia="ru-RU"/>
        </w:rPr>
        <w:t xml:space="preserve"> </w:t>
      </w:r>
      <w:r w:rsidR="00585A6B" w:rsidRPr="00CD67AC">
        <w:rPr>
          <w:rFonts w:ascii="Times New Roman" w:eastAsia="Times New Roman" w:hAnsi="Times New Roman" w:cs="Times New Roman"/>
          <w:kern w:val="36"/>
          <w:sz w:val="28"/>
          <w:szCs w:val="28"/>
          <w:lang w:eastAsia="ru-RU"/>
        </w:rPr>
        <w:t>В</w:t>
      </w:r>
      <w:r w:rsidR="002F056D">
        <w:rPr>
          <w:rFonts w:ascii="Times New Roman" w:eastAsia="Times New Roman" w:hAnsi="Times New Roman" w:cs="Times New Roman"/>
          <w:kern w:val="36"/>
          <w:sz w:val="28"/>
          <w:szCs w:val="28"/>
          <w:vertAlign w:val="subscript"/>
          <w:lang w:eastAsia="ru-RU"/>
        </w:rPr>
        <w:t>1</w:t>
      </w:r>
      <w:r w:rsidRPr="00CD67AC">
        <w:rPr>
          <w:rFonts w:ascii="Times New Roman" w:eastAsia="Times New Roman" w:hAnsi="Times New Roman" w:cs="Times New Roman"/>
          <w:kern w:val="36"/>
          <w:sz w:val="28"/>
          <w:szCs w:val="28"/>
          <w:lang w:eastAsia="ru-RU"/>
        </w:rPr>
        <w:t>,</w:t>
      </w:r>
      <w:r w:rsidR="00E83CDE" w:rsidRPr="00CD67AC">
        <w:rPr>
          <w:rFonts w:ascii="Times New Roman" w:eastAsia="Times New Roman" w:hAnsi="Times New Roman" w:cs="Times New Roman"/>
          <w:kern w:val="36"/>
          <w:sz w:val="28"/>
          <w:szCs w:val="28"/>
          <w:lang w:eastAsia="ru-RU"/>
        </w:rPr>
        <w:t xml:space="preserve"> </w:t>
      </w:r>
      <w:r w:rsidR="00585A6B" w:rsidRPr="00CD67AC">
        <w:rPr>
          <w:rFonts w:ascii="Times New Roman" w:eastAsia="Times New Roman" w:hAnsi="Times New Roman" w:cs="Times New Roman"/>
          <w:kern w:val="36"/>
          <w:sz w:val="28"/>
          <w:szCs w:val="28"/>
          <w:lang w:eastAsia="ru-RU"/>
        </w:rPr>
        <w:t>В</w:t>
      </w:r>
      <w:r w:rsidR="002F056D">
        <w:rPr>
          <w:rFonts w:ascii="Times New Roman" w:eastAsia="Times New Roman" w:hAnsi="Times New Roman" w:cs="Times New Roman"/>
          <w:kern w:val="36"/>
          <w:sz w:val="28"/>
          <w:szCs w:val="28"/>
          <w:vertAlign w:val="subscript"/>
          <w:lang w:eastAsia="ru-RU"/>
        </w:rPr>
        <w:t>2</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РР</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по</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7047-55</w:t>
      </w:r>
      <w:r w:rsidR="00392235">
        <w:rPr>
          <w:rFonts w:ascii="Times New Roman" w:eastAsia="Times New Roman" w:hAnsi="Times New Roman" w:cs="Times New Roman"/>
          <w:kern w:val="36"/>
          <w:sz w:val="28"/>
          <w:szCs w:val="28"/>
          <w:lang w:eastAsia="ru-RU"/>
        </w:rPr>
        <w:t xml:space="preserve"> </w:t>
      </w:r>
      <w:r w:rsidRPr="00CD67AC">
        <w:rPr>
          <w:rFonts w:ascii="Times New Roman" w:hAnsi="Times New Roman" w:cs="Times New Roman"/>
          <w:sz w:val="28"/>
          <w:szCs w:val="28"/>
        </w:rPr>
        <w:t>[</w:t>
      </w:r>
      <w:r w:rsidR="00392235">
        <w:rPr>
          <w:rFonts w:ascii="Times New Roman" w:hAnsi="Times New Roman" w:cs="Times New Roman"/>
          <w:sz w:val="28"/>
          <w:szCs w:val="28"/>
        </w:rPr>
        <w:t>8</w:t>
      </w:r>
      <w:r w:rsidR="00410C25">
        <w:rPr>
          <w:rFonts w:ascii="Times New Roman" w:hAnsi="Times New Roman" w:cs="Times New Roman"/>
          <w:sz w:val="28"/>
          <w:szCs w:val="28"/>
        </w:rPr>
        <w:t>5</w:t>
      </w:r>
      <w:r w:rsidRPr="00CD67AC">
        <w:rPr>
          <w:rFonts w:ascii="Times New Roman" w:hAnsi="Times New Roman" w:cs="Times New Roman"/>
          <w:sz w:val="28"/>
          <w:szCs w:val="28"/>
        </w:rPr>
        <w:t>]</w:t>
      </w:r>
      <w:r w:rsidRPr="00CD67AC">
        <w:rPr>
          <w:rFonts w:ascii="Times New Roman" w:eastAsia="Times New Roman" w:hAnsi="Times New Roman" w:cs="Times New Roman"/>
          <w:kern w:val="36"/>
          <w:sz w:val="28"/>
          <w:szCs w:val="28"/>
          <w:lang w:eastAsia="ru-RU"/>
        </w:rPr>
        <w:t>;</w:t>
      </w:r>
    </w:p>
    <w:p w14:paraId="150DF58F" w14:textId="1BEDC906" w:rsidR="001B15BC" w:rsidRPr="00CD67AC" w:rsidRDefault="001B15BC" w:rsidP="00CA04E2">
      <w:pPr>
        <w:spacing w:after="0" w:line="240" w:lineRule="auto"/>
        <w:jc w:val="both"/>
        <w:outlineLvl w:val="0"/>
        <w:rPr>
          <w:rFonts w:ascii="Times New Roman" w:eastAsia="Times New Roman" w:hAnsi="Times New Roman" w:cs="Times New Roman"/>
          <w:kern w:val="36"/>
          <w:sz w:val="28"/>
          <w:szCs w:val="28"/>
          <w:lang w:eastAsia="ru-RU"/>
        </w:rPr>
      </w:pPr>
      <w:r w:rsidRPr="00CD67AC">
        <w:rPr>
          <w:rFonts w:ascii="Times New Roman" w:eastAsia="TimesNewRomanPSMT" w:hAnsi="Times New Roman" w:cs="Times New Roman"/>
          <w:sz w:val="28"/>
          <w:szCs w:val="28"/>
        </w:rPr>
        <w:t>–</w:t>
      </w:r>
      <w:r w:rsidR="00E83CDE" w:rsidRPr="00CD67AC">
        <w:rPr>
          <w:rFonts w:ascii="Times New Roman" w:eastAsia="TimesNewRomanPSMT" w:hAnsi="Times New Roman" w:cs="Times New Roman"/>
          <w:sz w:val="28"/>
          <w:szCs w:val="28"/>
        </w:rPr>
        <w:t xml:space="preserve"> </w:t>
      </w:r>
      <w:r w:rsidRPr="00CD67AC">
        <w:rPr>
          <w:rFonts w:ascii="Times New Roman" w:eastAsia="Times New Roman" w:hAnsi="Times New Roman" w:cs="Times New Roman"/>
          <w:kern w:val="36"/>
          <w:sz w:val="28"/>
          <w:szCs w:val="28"/>
          <w:lang w:eastAsia="ru-RU"/>
        </w:rPr>
        <w:t>измерение</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массовой</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доли</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витамина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(ретинола)</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по</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ГОСТ</w:t>
      </w:r>
      <w:r w:rsidR="00E83CDE" w:rsidRPr="00CD67AC">
        <w:rPr>
          <w:rFonts w:ascii="Times New Roman" w:eastAsia="Times New Roman" w:hAnsi="Times New Roman" w:cs="Times New Roman"/>
          <w:kern w:val="36"/>
          <w:sz w:val="28"/>
          <w:szCs w:val="28"/>
          <w:lang w:eastAsia="ru-RU"/>
        </w:rPr>
        <w:t xml:space="preserve"> </w:t>
      </w:r>
      <w:r w:rsidRPr="00CD67AC">
        <w:rPr>
          <w:rFonts w:ascii="Times New Roman" w:eastAsia="Times New Roman" w:hAnsi="Times New Roman" w:cs="Times New Roman"/>
          <w:kern w:val="36"/>
          <w:sz w:val="28"/>
          <w:szCs w:val="28"/>
          <w:lang w:eastAsia="ru-RU"/>
        </w:rPr>
        <w:t>30627.1</w:t>
      </w:r>
      <w:r w:rsidR="00392235">
        <w:rPr>
          <w:rFonts w:ascii="Times New Roman" w:eastAsia="Times New Roman" w:hAnsi="Times New Roman" w:cs="Times New Roman"/>
          <w:kern w:val="36"/>
          <w:sz w:val="28"/>
          <w:szCs w:val="28"/>
          <w:lang w:eastAsia="ru-RU"/>
        </w:rPr>
        <w:t xml:space="preserve"> </w:t>
      </w:r>
      <w:r w:rsidRPr="00CD67AC">
        <w:rPr>
          <w:rFonts w:ascii="Times New Roman" w:hAnsi="Times New Roman" w:cs="Times New Roman"/>
          <w:sz w:val="28"/>
          <w:szCs w:val="28"/>
        </w:rPr>
        <w:t>[</w:t>
      </w:r>
      <w:r w:rsidR="00392235">
        <w:rPr>
          <w:rFonts w:ascii="Times New Roman" w:hAnsi="Times New Roman" w:cs="Times New Roman"/>
          <w:sz w:val="28"/>
          <w:szCs w:val="28"/>
        </w:rPr>
        <w:t>8</w:t>
      </w:r>
      <w:r w:rsidR="00410C25">
        <w:rPr>
          <w:rFonts w:ascii="Times New Roman" w:hAnsi="Times New Roman" w:cs="Times New Roman"/>
          <w:sz w:val="28"/>
          <w:szCs w:val="28"/>
        </w:rPr>
        <w:t>6</w:t>
      </w:r>
      <w:r w:rsidRPr="00CD67AC">
        <w:rPr>
          <w:rFonts w:ascii="Times New Roman" w:hAnsi="Times New Roman" w:cs="Times New Roman"/>
          <w:sz w:val="28"/>
          <w:szCs w:val="28"/>
        </w:rPr>
        <w:t>]</w:t>
      </w:r>
      <w:r w:rsidRPr="00CD67AC">
        <w:rPr>
          <w:rFonts w:ascii="Times New Roman" w:eastAsia="Times New Roman" w:hAnsi="Times New Roman" w:cs="Times New Roman"/>
          <w:kern w:val="36"/>
          <w:sz w:val="28"/>
          <w:szCs w:val="28"/>
          <w:lang w:eastAsia="ru-RU"/>
        </w:rPr>
        <w:t>;</w:t>
      </w:r>
      <w:r w:rsidR="00E83CDE" w:rsidRPr="00CD67AC">
        <w:rPr>
          <w:rFonts w:ascii="Times New Roman" w:eastAsia="Times New Roman" w:hAnsi="Times New Roman" w:cs="Times New Roman"/>
          <w:kern w:val="36"/>
          <w:sz w:val="28"/>
          <w:szCs w:val="28"/>
          <w:lang w:eastAsia="ru-RU"/>
        </w:rPr>
        <w:t xml:space="preserve"> </w:t>
      </w:r>
    </w:p>
    <w:p w14:paraId="53921E14" w14:textId="579AF603" w:rsidR="001B15BC" w:rsidRPr="00CD67AC" w:rsidRDefault="001B15BC" w:rsidP="00CA04E2">
      <w:pPr>
        <w:pStyle w:val="1"/>
        <w:spacing w:before="0" w:beforeAutospacing="0" w:after="0" w:afterAutospacing="0"/>
        <w:jc w:val="both"/>
        <w:rPr>
          <w:b w:val="0"/>
          <w:bCs w:val="0"/>
          <w:sz w:val="28"/>
          <w:szCs w:val="28"/>
        </w:rPr>
      </w:pPr>
      <w:r w:rsidRPr="00CD67AC">
        <w:rPr>
          <w:b w:val="0"/>
          <w:sz w:val="28"/>
          <w:szCs w:val="28"/>
        </w:rPr>
        <w:t>измерение</w:t>
      </w:r>
      <w:r w:rsidR="00E83CDE" w:rsidRPr="00CD67AC">
        <w:rPr>
          <w:b w:val="0"/>
          <w:sz w:val="28"/>
          <w:szCs w:val="28"/>
        </w:rPr>
        <w:t xml:space="preserve"> </w:t>
      </w:r>
      <w:r w:rsidRPr="00CD67AC">
        <w:rPr>
          <w:b w:val="0"/>
          <w:sz w:val="28"/>
          <w:szCs w:val="28"/>
        </w:rPr>
        <w:t>массовой</w:t>
      </w:r>
      <w:r w:rsidR="00E83CDE" w:rsidRPr="00CD67AC">
        <w:rPr>
          <w:b w:val="0"/>
          <w:sz w:val="28"/>
          <w:szCs w:val="28"/>
        </w:rPr>
        <w:t xml:space="preserve"> </w:t>
      </w:r>
      <w:r w:rsidRPr="00CD67AC">
        <w:rPr>
          <w:b w:val="0"/>
          <w:sz w:val="28"/>
          <w:szCs w:val="28"/>
        </w:rPr>
        <w:t>доли</w:t>
      </w:r>
      <w:r w:rsidR="00E83CDE" w:rsidRPr="00CD67AC">
        <w:rPr>
          <w:b w:val="0"/>
          <w:sz w:val="28"/>
          <w:szCs w:val="28"/>
        </w:rPr>
        <w:t xml:space="preserve"> </w:t>
      </w:r>
      <w:r w:rsidRPr="00CD67AC">
        <w:rPr>
          <w:b w:val="0"/>
          <w:sz w:val="28"/>
          <w:szCs w:val="28"/>
        </w:rPr>
        <w:t>витамина</w:t>
      </w:r>
      <w:r w:rsidR="00E83CDE" w:rsidRPr="00CD67AC">
        <w:rPr>
          <w:b w:val="0"/>
          <w:bCs w:val="0"/>
          <w:sz w:val="28"/>
          <w:szCs w:val="28"/>
        </w:rPr>
        <w:t xml:space="preserve"> </w:t>
      </w:r>
      <w:r w:rsidRPr="00CD67AC">
        <w:rPr>
          <w:b w:val="0"/>
          <w:bCs w:val="0"/>
          <w:sz w:val="28"/>
          <w:szCs w:val="28"/>
        </w:rPr>
        <w:t>Е</w:t>
      </w:r>
      <w:r w:rsidR="00E83CDE" w:rsidRPr="00CD67AC">
        <w:rPr>
          <w:b w:val="0"/>
          <w:bCs w:val="0"/>
          <w:sz w:val="28"/>
          <w:szCs w:val="28"/>
        </w:rPr>
        <w:t xml:space="preserve"> </w:t>
      </w:r>
      <w:r w:rsidRPr="00CD67AC">
        <w:rPr>
          <w:b w:val="0"/>
          <w:bCs w:val="0"/>
          <w:sz w:val="28"/>
          <w:szCs w:val="28"/>
        </w:rPr>
        <w:t>(токофер</w:t>
      </w:r>
      <w:r w:rsidR="00296516" w:rsidRPr="00CD67AC">
        <w:rPr>
          <w:b w:val="0"/>
          <w:bCs w:val="0"/>
          <w:sz w:val="28"/>
          <w:szCs w:val="28"/>
        </w:rPr>
        <w:t>ол)</w:t>
      </w:r>
      <w:r w:rsidR="00E83CDE" w:rsidRPr="00CD67AC">
        <w:rPr>
          <w:b w:val="0"/>
          <w:bCs w:val="0"/>
          <w:sz w:val="28"/>
          <w:szCs w:val="28"/>
        </w:rPr>
        <w:t xml:space="preserve"> </w:t>
      </w:r>
      <w:r w:rsidR="003B7F5F" w:rsidRPr="00CD67AC">
        <w:rPr>
          <w:b w:val="0"/>
          <w:bCs w:val="0"/>
          <w:sz w:val="28"/>
          <w:szCs w:val="28"/>
        </w:rPr>
        <w:t>[</w:t>
      </w:r>
      <w:r w:rsidR="00410C25">
        <w:rPr>
          <w:b w:val="0"/>
          <w:bCs w:val="0"/>
          <w:sz w:val="28"/>
          <w:szCs w:val="28"/>
        </w:rPr>
        <w:t>87</w:t>
      </w:r>
      <w:r w:rsidRPr="00CD67AC">
        <w:rPr>
          <w:b w:val="0"/>
          <w:sz w:val="28"/>
          <w:szCs w:val="28"/>
        </w:rPr>
        <w:t>];</w:t>
      </w:r>
    </w:p>
    <w:p w14:paraId="2798C8C6" w14:textId="21BBC7F7"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цинка</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26934</w:t>
      </w:r>
      <w:r w:rsidR="00392235">
        <w:rPr>
          <w:b w:val="0"/>
          <w:bCs w:val="0"/>
          <w:sz w:val="28"/>
          <w:szCs w:val="28"/>
        </w:rPr>
        <w:t xml:space="preserve"> </w:t>
      </w:r>
      <w:r w:rsidRPr="00CD67AC">
        <w:rPr>
          <w:b w:val="0"/>
          <w:sz w:val="28"/>
          <w:szCs w:val="28"/>
        </w:rPr>
        <w:t>[</w:t>
      </w:r>
      <w:r w:rsidR="00410C25">
        <w:rPr>
          <w:b w:val="0"/>
          <w:sz w:val="28"/>
          <w:szCs w:val="28"/>
        </w:rPr>
        <w:t>88</w:t>
      </w:r>
      <w:r w:rsidRPr="00CD67AC">
        <w:rPr>
          <w:b w:val="0"/>
          <w:sz w:val="28"/>
          <w:szCs w:val="28"/>
        </w:rPr>
        <w:t>];</w:t>
      </w:r>
    </w:p>
    <w:p w14:paraId="2B5B0FCD" w14:textId="758E7294"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меди</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26931</w:t>
      </w:r>
      <w:r w:rsidR="00392235">
        <w:rPr>
          <w:b w:val="0"/>
          <w:bCs w:val="0"/>
          <w:sz w:val="28"/>
          <w:szCs w:val="28"/>
        </w:rPr>
        <w:t xml:space="preserve"> </w:t>
      </w:r>
      <w:r w:rsidRPr="00CD67AC">
        <w:rPr>
          <w:b w:val="0"/>
          <w:sz w:val="28"/>
          <w:szCs w:val="28"/>
        </w:rPr>
        <w:t>[</w:t>
      </w:r>
      <w:r w:rsidR="00410C25">
        <w:rPr>
          <w:b w:val="0"/>
          <w:sz w:val="28"/>
          <w:szCs w:val="28"/>
        </w:rPr>
        <w:t>89</w:t>
      </w:r>
      <w:r w:rsidRPr="00CD67AC">
        <w:rPr>
          <w:b w:val="0"/>
          <w:sz w:val="28"/>
          <w:szCs w:val="28"/>
        </w:rPr>
        <w:t>];</w:t>
      </w:r>
    </w:p>
    <w:p w14:paraId="5F79E3F8" w14:textId="312DBEEF"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содержания</w:t>
      </w:r>
      <w:r w:rsidR="00E83CDE" w:rsidRPr="00CD67AC">
        <w:rPr>
          <w:b w:val="0"/>
          <w:bCs w:val="0"/>
          <w:sz w:val="28"/>
          <w:szCs w:val="28"/>
        </w:rPr>
        <w:t xml:space="preserve"> </w:t>
      </w:r>
      <w:r w:rsidRPr="00CD67AC">
        <w:rPr>
          <w:b w:val="0"/>
          <w:bCs w:val="0"/>
          <w:sz w:val="28"/>
          <w:szCs w:val="28"/>
        </w:rPr>
        <w:t>йода</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31505-2012</w:t>
      </w:r>
      <w:r w:rsidR="00392235">
        <w:rPr>
          <w:b w:val="0"/>
          <w:bCs w:val="0"/>
          <w:sz w:val="28"/>
          <w:szCs w:val="28"/>
        </w:rPr>
        <w:t xml:space="preserve"> </w:t>
      </w:r>
      <w:r w:rsidRPr="00CD67AC">
        <w:rPr>
          <w:b w:val="0"/>
          <w:sz w:val="28"/>
          <w:szCs w:val="28"/>
        </w:rPr>
        <w:t>[</w:t>
      </w:r>
      <w:r w:rsidR="00410C25">
        <w:rPr>
          <w:b w:val="0"/>
          <w:sz w:val="28"/>
          <w:szCs w:val="28"/>
        </w:rPr>
        <w:t>90</w:t>
      </w:r>
      <w:r w:rsidRPr="00CD67AC">
        <w:rPr>
          <w:b w:val="0"/>
          <w:sz w:val="28"/>
          <w:szCs w:val="28"/>
        </w:rPr>
        <w:t>];</w:t>
      </w:r>
    </w:p>
    <w:p w14:paraId="622B7948" w14:textId="56381E59"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ионов</w:t>
      </w:r>
      <w:r w:rsidR="00E83CDE" w:rsidRPr="00CD67AC">
        <w:rPr>
          <w:b w:val="0"/>
          <w:bCs w:val="0"/>
          <w:sz w:val="28"/>
          <w:szCs w:val="28"/>
        </w:rPr>
        <w:t xml:space="preserve"> </w:t>
      </w:r>
      <w:r w:rsidRPr="00CD67AC">
        <w:rPr>
          <w:b w:val="0"/>
          <w:bCs w:val="0"/>
          <w:sz w:val="28"/>
          <w:szCs w:val="28"/>
        </w:rPr>
        <w:t>кальция</w:t>
      </w:r>
      <w:r w:rsidR="00E83CDE" w:rsidRPr="00CD67AC">
        <w:rPr>
          <w:b w:val="0"/>
          <w:bCs w:val="0"/>
          <w:sz w:val="28"/>
          <w:szCs w:val="28"/>
        </w:rPr>
        <w:t xml:space="preserve"> </w:t>
      </w:r>
      <w:r w:rsidRPr="00CD67AC">
        <w:rPr>
          <w:b w:val="0"/>
          <w:bCs w:val="0"/>
          <w:sz w:val="28"/>
          <w:szCs w:val="28"/>
        </w:rPr>
        <w:t>и</w:t>
      </w:r>
      <w:r w:rsidR="00E83CDE" w:rsidRPr="00CD67AC">
        <w:rPr>
          <w:b w:val="0"/>
          <w:bCs w:val="0"/>
          <w:sz w:val="28"/>
          <w:szCs w:val="28"/>
        </w:rPr>
        <w:t xml:space="preserve"> </w:t>
      </w:r>
      <w:r w:rsidRPr="00CD67AC">
        <w:rPr>
          <w:b w:val="0"/>
          <w:bCs w:val="0"/>
          <w:sz w:val="28"/>
          <w:szCs w:val="28"/>
        </w:rPr>
        <w:t>магния</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23268.5</w:t>
      </w:r>
      <w:r w:rsidR="00392235">
        <w:rPr>
          <w:b w:val="0"/>
          <w:bCs w:val="0"/>
          <w:sz w:val="28"/>
          <w:szCs w:val="28"/>
        </w:rPr>
        <w:t xml:space="preserve"> </w:t>
      </w:r>
      <w:r w:rsidRPr="00CD67AC">
        <w:rPr>
          <w:b w:val="0"/>
          <w:sz w:val="28"/>
          <w:szCs w:val="28"/>
        </w:rPr>
        <w:t>[</w:t>
      </w:r>
      <w:r w:rsidR="00410C25">
        <w:rPr>
          <w:b w:val="0"/>
          <w:sz w:val="28"/>
          <w:szCs w:val="28"/>
        </w:rPr>
        <w:t>91</w:t>
      </w:r>
      <w:r w:rsidRPr="00CD67AC">
        <w:rPr>
          <w:b w:val="0"/>
          <w:sz w:val="28"/>
          <w:szCs w:val="28"/>
        </w:rPr>
        <w:t>];</w:t>
      </w:r>
    </w:p>
    <w:p w14:paraId="38D8B758" w14:textId="58E0E82C"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содержания</w:t>
      </w:r>
      <w:r w:rsidR="00E83CDE" w:rsidRPr="00CD67AC">
        <w:rPr>
          <w:b w:val="0"/>
          <w:bCs w:val="0"/>
          <w:sz w:val="28"/>
          <w:szCs w:val="28"/>
        </w:rPr>
        <w:t xml:space="preserve"> </w:t>
      </w:r>
      <w:r w:rsidRPr="00CD67AC">
        <w:rPr>
          <w:b w:val="0"/>
          <w:bCs w:val="0"/>
          <w:sz w:val="28"/>
          <w:szCs w:val="28"/>
        </w:rPr>
        <w:t>марганца</w:t>
      </w:r>
      <w:r w:rsidR="00E83CDE" w:rsidRPr="00CD67AC">
        <w:rPr>
          <w:b w:val="0"/>
          <w:bCs w:val="0"/>
          <w:sz w:val="28"/>
          <w:szCs w:val="28"/>
        </w:rPr>
        <w:t xml:space="preserve"> </w:t>
      </w:r>
      <w:r w:rsidRPr="00CD67AC">
        <w:rPr>
          <w:b w:val="0"/>
          <w:bCs w:val="0"/>
          <w:sz w:val="28"/>
          <w:szCs w:val="28"/>
        </w:rPr>
        <w:t>фотометрическими</w:t>
      </w:r>
      <w:r w:rsidR="00E83CDE" w:rsidRPr="00CD67AC">
        <w:rPr>
          <w:b w:val="0"/>
          <w:bCs w:val="0"/>
          <w:sz w:val="28"/>
          <w:szCs w:val="28"/>
        </w:rPr>
        <w:t xml:space="preserve"> </w:t>
      </w:r>
      <w:r w:rsidRPr="00CD67AC">
        <w:rPr>
          <w:b w:val="0"/>
          <w:bCs w:val="0"/>
          <w:sz w:val="28"/>
          <w:szCs w:val="28"/>
        </w:rPr>
        <w:t>методами</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4974</w:t>
      </w:r>
      <w:r w:rsidR="00104414" w:rsidRPr="00CD67AC">
        <w:rPr>
          <w:b w:val="0"/>
          <w:bCs w:val="0"/>
          <w:sz w:val="28"/>
          <w:szCs w:val="28"/>
        </w:rPr>
        <w:t xml:space="preserve"> </w:t>
      </w:r>
      <w:r w:rsidRPr="00CD67AC">
        <w:rPr>
          <w:b w:val="0"/>
          <w:sz w:val="28"/>
          <w:szCs w:val="28"/>
        </w:rPr>
        <w:t>[</w:t>
      </w:r>
      <w:r w:rsidR="00410C25">
        <w:rPr>
          <w:b w:val="0"/>
          <w:sz w:val="28"/>
          <w:szCs w:val="28"/>
        </w:rPr>
        <w:t>92</w:t>
      </w:r>
      <w:r w:rsidRPr="00CD67AC">
        <w:rPr>
          <w:b w:val="0"/>
          <w:sz w:val="28"/>
          <w:szCs w:val="28"/>
        </w:rPr>
        <w:t>];</w:t>
      </w:r>
    </w:p>
    <w:p w14:paraId="6CFE6BEE" w14:textId="4247C9A6" w:rsidR="001B15BC" w:rsidRPr="00CD67AC" w:rsidRDefault="001B15BC" w:rsidP="00CA04E2">
      <w:pPr>
        <w:pStyle w:val="1"/>
        <w:spacing w:before="0" w:beforeAutospacing="0" w:after="0" w:afterAutospacing="0"/>
        <w:jc w:val="both"/>
        <w:rPr>
          <w:b w:val="0"/>
          <w:bCs w:val="0"/>
          <w:sz w:val="28"/>
          <w:szCs w:val="28"/>
        </w:rPr>
      </w:pPr>
      <w:r w:rsidRPr="00CD67AC">
        <w:rPr>
          <w:rFonts w:eastAsia="TimesNewRomanPSMT"/>
          <w:b w:val="0"/>
          <w:sz w:val="28"/>
          <w:szCs w:val="28"/>
        </w:rPr>
        <w:t>–</w:t>
      </w:r>
      <w:r w:rsidR="00E83CDE" w:rsidRPr="00CD67AC">
        <w:rPr>
          <w:rFonts w:eastAsia="TimesNewRomanPSMT"/>
          <w:b w:val="0"/>
          <w:sz w:val="28"/>
          <w:szCs w:val="28"/>
        </w:rPr>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массовой</w:t>
      </w:r>
      <w:r w:rsidR="00E83CDE" w:rsidRPr="00CD67AC">
        <w:rPr>
          <w:b w:val="0"/>
          <w:bCs w:val="0"/>
          <w:sz w:val="28"/>
          <w:szCs w:val="28"/>
        </w:rPr>
        <w:t xml:space="preserve"> </w:t>
      </w:r>
      <w:r w:rsidRPr="00CD67AC">
        <w:rPr>
          <w:b w:val="0"/>
          <w:bCs w:val="0"/>
          <w:sz w:val="28"/>
          <w:szCs w:val="28"/>
        </w:rPr>
        <w:t>концентрации</w:t>
      </w:r>
      <w:r w:rsidR="00E83CDE" w:rsidRPr="00CD67AC">
        <w:rPr>
          <w:b w:val="0"/>
          <w:bCs w:val="0"/>
          <w:sz w:val="28"/>
          <w:szCs w:val="28"/>
        </w:rPr>
        <w:t xml:space="preserve"> </w:t>
      </w:r>
      <w:r w:rsidRPr="00CD67AC">
        <w:rPr>
          <w:b w:val="0"/>
          <w:bCs w:val="0"/>
          <w:sz w:val="28"/>
          <w:szCs w:val="28"/>
        </w:rPr>
        <w:t>селена</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19413</w:t>
      </w:r>
      <w:r w:rsidR="00392235">
        <w:rPr>
          <w:b w:val="0"/>
          <w:bCs w:val="0"/>
          <w:sz w:val="28"/>
          <w:szCs w:val="28"/>
        </w:rPr>
        <w:t xml:space="preserve"> </w:t>
      </w:r>
      <w:r w:rsidRPr="00CD67AC">
        <w:rPr>
          <w:b w:val="0"/>
          <w:sz w:val="28"/>
          <w:szCs w:val="28"/>
        </w:rPr>
        <w:t>[</w:t>
      </w:r>
      <w:r w:rsidR="00410C25">
        <w:rPr>
          <w:b w:val="0"/>
          <w:sz w:val="28"/>
          <w:szCs w:val="28"/>
        </w:rPr>
        <w:t>93</w:t>
      </w:r>
      <w:r w:rsidRPr="00CD67AC">
        <w:rPr>
          <w:b w:val="0"/>
          <w:sz w:val="28"/>
          <w:szCs w:val="28"/>
        </w:rPr>
        <w:t>];</w:t>
      </w:r>
    </w:p>
    <w:p w14:paraId="777F75CE" w14:textId="1224C01E" w:rsidR="001B15BC" w:rsidRPr="00CD67AC" w:rsidRDefault="001B15BC" w:rsidP="00CA04E2">
      <w:pPr>
        <w:pStyle w:val="1"/>
        <w:spacing w:before="0" w:beforeAutospacing="0" w:after="0" w:afterAutospacing="0"/>
        <w:jc w:val="both"/>
        <w:rPr>
          <w:b w:val="0"/>
          <w:sz w:val="28"/>
          <w:szCs w:val="28"/>
        </w:rPr>
      </w:pPr>
      <w:bookmarkStart w:id="2" w:name="_Hlk158884870"/>
      <w:r w:rsidRPr="00CD67AC">
        <w:rPr>
          <w:rFonts w:eastAsia="TimesNewRomanPSMT"/>
          <w:b w:val="0"/>
          <w:sz w:val="28"/>
          <w:szCs w:val="28"/>
        </w:rPr>
        <w:t>–</w:t>
      </w:r>
      <w:bookmarkEnd w:id="2"/>
      <w:r w:rsidR="00E83CDE" w:rsidRPr="00CD67AC">
        <w:rPr>
          <w:rFonts w:eastAsia="TimesNewRomanPSMT"/>
          <w:b w:val="0"/>
          <w:sz w:val="28"/>
          <w:szCs w:val="28"/>
        </w:rPr>
        <w:t xml:space="preserve"> </w:t>
      </w:r>
      <w:bookmarkStart w:id="3" w:name="_Hlk158885023"/>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массовой</w:t>
      </w:r>
      <w:r w:rsidR="00E83CDE" w:rsidRPr="00CD67AC">
        <w:rPr>
          <w:b w:val="0"/>
          <w:bCs w:val="0"/>
          <w:sz w:val="28"/>
          <w:szCs w:val="28"/>
        </w:rPr>
        <w:t xml:space="preserve"> </w:t>
      </w:r>
      <w:r w:rsidRPr="00CD67AC">
        <w:rPr>
          <w:b w:val="0"/>
          <w:bCs w:val="0"/>
          <w:sz w:val="28"/>
          <w:szCs w:val="28"/>
        </w:rPr>
        <w:t>доли</w:t>
      </w:r>
      <w:r w:rsidR="00E83CDE" w:rsidRPr="00CD67AC">
        <w:rPr>
          <w:b w:val="0"/>
          <w:bCs w:val="0"/>
          <w:sz w:val="28"/>
          <w:szCs w:val="28"/>
        </w:rPr>
        <w:t xml:space="preserve"> </w:t>
      </w:r>
      <w:bookmarkEnd w:id="3"/>
      <w:r w:rsidRPr="00CD67AC">
        <w:rPr>
          <w:b w:val="0"/>
          <w:bCs w:val="0"/>
          <w:sz w:val="28"/>
          <w:szCs w:val="28"/>
        </w:rPr>
        <w:t>общего</w:t>
      </w:r>
      <w:r w:rsidR="00E83CDE" w:rsidRPr="00CD67AC">
        <w:rPr>
          <w:b w:val="0"/>
          <w:bCs w:val="0"/>
          <w:sz w:val="28"/>
          <w:szCs w:val="28"/>
        </w:rPr>
        <w:t xml:space="preserve"> </w:t>
      </w:r>
      <w:r w:rsidRPr="00CD67AC">
        <w:rPr>
          <w:b w:val="0"/>
          <w:bCs w:val="0"/>
          <w:sz w:val="28"/>
          <w:szCs w:val="28"/>
        </w:rPr>
        <w:t>фосфора</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31584-2012</w:t>
      </w:r>
      <w:r w:rsidR="00392235">
        <w:rPr>
          <w:b w:val="0"/>
          <w:bCs w:val="0"/>
          <w:sz w:val="28"/>
          <w:szCs w:val="28"/>
        </w:rPr>
        <w:t xml:space="preserve"> </w:t>
      </w:r>
      <w:r w:rsidRPr="00CD67AC">
        <w:rPr>
          <w:b w:val="0"/>
          <w:sz w:val="28"/>
          <w:szCs w:val="28"/>
        </w:rPr>
        <w:t>[</w:t>
      </w:r>
      <w:r w:rsidR="00410C25">
        <w:rPr>
          <w:b w:val="0"/>
          <w:sz w:val="28"/>
          <w:szCs w:val="28"/>
        </w:rPr>
        <w:t>94</w:t>
      </w:r>
      <w:r w:rsidRPr="00CD67AC">
        <w:rPr>
          <w:b w:val="0"/>
          <w:sz w:val="28"/>
          <w:szCs w:val="28"/>
        </w:rPr>
        <w:t>]</w:t>
      </w:r>
      <w:r w:rsidR="005E0072" w:rsidRPr="00CD67AC">
        <w:rPr>
          <w:b w:val="0"/>
          <w:sz w:val="28"/>
          <w:szCs w:val="28"/>
        </w:rPr>
        <w:t>;</w:t>
      </w:r>
    </w:p>
    <w:p w14:paraId="6FD752D9" w14:textId="1E4FDF53" w:rsidR="005E0072" w:rsidRPr="00CD67AC" w:rsidRDefault="005E0072" w:rsidP="00CA04E2">
      <w:pPr>
        <w:pStyle w:val="1"/>
        <w:spacing w:before="0" w:beforeAutospacing="0" w:after="0" w:afterAutospacing="0"/>
        <w:jc w:val="both"/>
        <w:rPr>
          <w:b w:val="0"/>
          <w:bCs w:val="0"/>
          <w:sz w:val="28"/>
          <w:szCs w:val="28"/>
        </w:rPr>
      </w:pPr>
      <w:r w:rsidRPr="00CD67AC">
        <w:rPr>
          <w:b w:val="0"/>
          <w:bCs w:val="0"/>
          <w:sz w:val="28"/>
          <w:szCs w:val="28"/>
        </w:rPr>
        <w:t>–</w:t>
      </w:r>
      <w:r w:rsidR="00E83CDE" w:rsidRPr="00CD67AC">
        <w:t xml:space="preserve"> </w:t>
      </w:r>
      <w:r w:rsidRPr="00CD67AC">
        <w:rPr>
          <w:b w:val="0"/>
          <w:bCs w:val="0"/>
          <w:sz w:val="28"/>
          <w:szCs w:val="28"/>
        </w:rPr>
        <w:t>определение</w:t>
      </w:r>
      <w:r w:rsidR="00E83CDE" w:rsidRPr="00CD67AC">
        <w:rPr>
          <w:b w:val="0"/>
          <w:bCs w:val="0"/>
          <w:sz w:val="28"/>
          <w:szCs w:val="28"/>
        </w:rPr>
        <w:t xml:space="preserve"> </w:t>
      </w:r>
      <w:r w:rsidRPr="00CD67AC">
        <w:rPr>
          <w:b w:val="0"/>
          <w:bCs w:val="0"/>
          <w:sz w:val="28"/>
          <w:szCs w:val="28"/>
        </w:rPr>
        <w:t>массовой</w:t>
      </w:r>
      <w:r w:rsidR="00E83CDE" w:rsidRPr="00CD67AC">
        <w:rPr>
          <w:b w:val="0"/>
          <w:bCs w:val="0"/>
          <w:sz w:val="28"/>
          <w:szCs w:val="28"/>
        </w:rPr>
        <w:t xml:space="preserve"> </w:t>
      </w:r>
      <w:r w:rsidRPr="00CD67AC">
        <w:rPr>
          <w:b w:val="0"/>
          <w:bCs w:val="0"/>
          <w:sz w:val="28"/>
          <w:szCs w:val="28"/>
        </w:rPr>
        <w:t>доли</w:t>
      </w:r>
      <w:r w:rsidR="00E83CDE" w:rsidRPr="00CD67AC">
        <w:rPr>
          <w:b w:val="0"/>
          <w:bCs w:val="0"/>
          <w:sz w:val="28"/>
          <w:szCs w:val="28"/>
        </w:rPr>
        <w:t xml:space="preserve"> </w:t>
      </w:r>
      <w:r w:rsidRPr="00CD67AC">
        <w:rPr>
          <w:b w:val="0"/>
          <w:bCs w:val="0"/>
          <w:sz w:val="28"/>
          <w:szCs w:val="28"/>
        </w:rPr>
        <w:t>витамина</w:t>
      </w:r>
      <w:r w:rsidR="00E83CDE" w:rsidRPr="00CD67AC">
        <w:rPr>
          <w:b w:val="0"/>
          <w:bCs w:val="0"/>
          <w:sz w:val="28"/>
          <w:szCs w:val="28"/>
        </w:rPr>
        <w:t xml:space="preserve"> </w:t>
      </w:r>
      <w:r w:rsidRPr="00CD67AC">
        <w:rPr>
          <w:b w:val="0"/>
          <w:bCs w:val="0"/>
          <w:sz w:val="28"/>
          <w:szCs w:val="28"/>
        </w:rPr>
        <w:t>С</w:t>
      </w:r>
      <w:r w:rsidR="00E83CDE" w:rsidRPr="00CD67AC">
        <w:rPr>
          <w:b w:val="0"/>
          <w:bCs w:val="0"/>
          <w:sz w:val="28"/>
          <w:szCs w:val="28"/>
        </w:rPr>
        <w:t xml:space="preserve"> </w:t>
      </w:r>
      <w:r w:rsidRPr="00CD67AC">
        <w:rPr>
          <w:b w:val="0"/>
          <w:bCs w:val="0"/>
          <w:sz w:val="28"/>
          <w:szCs w:val="28"/>
        </w:rPr>
        <w:t>по</w:t>
      </w:r>
      <w:r w:rsidR="00E83CDE" w:rsidRPr="00CD67AC">
        <w:rPr>
          <w:b w:val="0"/>
          <w:bCs w:val="0"/>
          <w:sz w:val="28"/>
          <w:szCs w:val="28"/>
        </w:rPr>
        <w:t xml:space="preserve"> </w:t>
      </w:r>
      <w:r w:rsidRPr="00CD67AC">
        <w:rPr>
          <w:b w:val="0"/>
          <w:bCs w:val="0"/>
          <w:sz w:val="28"/>
          <w:szCs w:val="28"/>
        </w:rPr>
        <w:t>ГОСТ</w:t>
      </w:r>
      <w:r w:rsidR="00E83CDE" w:rsidRPr="00CD67AC">
        <w:rPr>
          <w:b w:val="0"/>
          <w:bCs w:val="0"/>
          <w:sz w:val="28"/>
          <w:szCs w:val="28"/>
        </w:rPr>
        <w:t xml:space="preserve"> </w:t>
      </w:r>
      <w:r w:rsidRPr="00CD67AC">
        <w:rPr>
          <w:b w:val="0"/>
          <w:bCs w:val="0"/>
          <w:sz w:val="28"/>
          <w:szCs w:val="28"/>
        </w:rPr>
        <w:t>24556</w:t>
      </w:r>
      <w:r w:rsidR="00E83CDE" w:rsidRPr="00CD67AC">
        <w:rPr>
          <w:b w:val="0"/>
          <w:bCs w:val="0"/>
          <w:sz w:val="28"/>
          <w:szCs w:val="28"/>
        </w:rPr>
        <w:t xml:space="preserve"> </w:t>
      </w:r>
      <w:r w:rsidRPr="00CD67AC">
        <w:rPr>
          <w:b w:val="0"/>
          <w:bCs w:val="0"/>
          <w:sz w:val="28"/>
          <w:szCs w:val="28"/>
        </w:rPr>
        <w:t>[</w:t>
      </w:r>
      <w:r w:rsidR="00410C25">
        <w:rPr>
          <w:b w:val="0"/>
          <w:bCs w:val="0"/>
          <w:sz w:val="28"/>
          <w:szCs w:val="28"/>
        </w:rPr>
        <w:t>95</w:t>
      </w:r>
      <w:r w:rsidRPr="00CD67AC">
        <w:rPr>
          <w:b w:val="0"/>
          <w:bCs w:val="0"/>
          <w:sz w:val="28"/>
          <w:szCs w:val="28"/>
        </w:rPr>
        <w:t>]</w:t>
      </w:r>
      <w:r w:rsidR="00761F4E" w:rsidRPr="00CD67AC">
        <w:rPr>
          <w:b w:val="0"/>
          <w:bCs w:val="0"/>
          <w:sz w:val="28"/>
          <w:szCs w:val="28"/>
        </w:rPr>
        <w:t>.</w:t>
      </w:r>
    </w:p>
    <w:p w14:paraId="32924824" w14:textId="77777777" w:rsidR="0045424F" w:rsidRPr="00CD67AC" w:rsidRDefault="0045424F" w:rsidP="00104414">
      <w:pPr>
        <w:spacing w:after="0" w:line="240" w:lineRule="auto"/>
        <w:ind w:firstLine="709"/>
        <w:jc w:val="both"/>
        <w:rPr>
          <w:rFonts w:ascii="Times New Roman" w:hAnsi="Times New Roman" w:cs="Times New Roman"/>
          <w:b/>
          <w:sz w:val="28"/>
          <w:szCs w:val="28"/>
        </w:rPr>
      </w:pPr>
    </w:p>
    <w:p w14:paraId="30E669EA" w14:textId="77777777" w:rsidR="00A40ABF" w:rsidRPr="00CD67AC" w:rsidRDefault="00A40ABF" w:rsidP="00A40ABF">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 xml:space="preserve">2.2.8 Исследование процессов биосорбции свинца и кадмия </w:t>
      </w:r>
    </w:p>
    <w:p w14:paraId="127A11DF" w14:textId="77777777" w:rsidR="00A40ABF" w:rsidRPr="00CD67AC" w:rsidRDefault="00A40ABF" w:rsidP="00A40ABF">
      <w:pPr>
        <w:spacing w:after="0" w:line="240" w:lineRule="auto"/>
        <w:ind w:firstLine="709"/>
        <w:jc w:val="both"/>
        <w:rPr>
          <w:rFonts w:ascii="Times New Roman" w:hAnsi="Times New Roman" w:cs="Times New Roman"/>
          <w:bCs/>
          <w:sz w:val="28"/>
          <w:szCs w:val="28"/>
          <w:shd w:val="clear" w:color="auto" w:fill="FFFFFF"/>
        </w:rPr>
      </w:pPr>
    </w:p>
    <w:p w14:paraId="700C6602" w14:textId="77777777" w:rsidR="00A40ABF" w:rsidRPr="00CD67AC" w:rsidRDefault="00A40ABF" w:rsidP="00A40ABF">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Cs/>
          <w:sz w:val="28"/>
          <w:szCs w:val="28"/>
          <w:shd w:val="clear" w:color="auto" w:fill="FFFFFF"/>
        </w:rPr>
        <w:t xml:space="preserve">Для запланированного эксперимента по биоудалению Pb и Cd в данном исследовании бактериальную биомассу </w:t>
      </w:r>
      <w:r w:rsidRPr="00CD67AC">
        <w:rPr>
          <w:rFonts w:ascii="Times New Roman" w:hAnsi="Times New Roman" w:cs="Times New Roman"/>
          <w:bCs/>
          <w:i/>
          <w:iCs/>
          <w:sz w:val="28"/>
          <w:szCs w:val="28"/>
          <w:shd w:val="clear" w:color="auto" w:fill="FFFFFF"/>
        </w:rPr>
        <w:t>L. acidophilus</w:t>
      </w:r>
      <w:r w:rsidRPr="00CD67AC">
        <w:rPr>
          <w:rFonts w:ascii="Times New Roman" w:hAnsi="Times New Roman" w:cs="Times New Roman"/>
          <w:bCs/>
          <w:sz w:val="28"/>
          <w:szCs w:val="28"/>
          <w:shd w:val="clear" w:color="auto" w:fill="FFFFFF"/>
        </w:rPr>
        <w:t xml:space="preserve"> (1×10</w:t>
      </w:r>
      <w:r w:rsidRPr="00CD67AC">
        <w:rPr>
          <w:rFonts w:ascii="Times New Roman" w:hAnsi="Times New Roman" w:cs="Times New Roman"/>
          <w:bCs/>
          <w:sz w:val="28"/>
          <w:szCs w:val="28"/>
          <w:shd w:val="clear" w:color="auto" w:fill="FFFFFF"/>
          <w:vertAlign w:val="superscript"/>
        </w:rPr>
        <w:t>11</w:t>
      </w:r>
      <w:r w:rsidRPr="00CD67AC">
        <w:rPr>
          <w:rFonts w:ascii="Times New Roman" w:hAnsi="Times New Roman" w:cs="Times New Roman"/>
          <w:bCs/>
          <w:sz w:val="28"/>
          <w:szCs w:val="28"/>
          <w:shd w:val="clear" w:color="auto" w:fill="FFFFFF"/>
        </w:rPr>
        <w:t xml:space="preserve"> и 1×10</w:t>
      </w:r>
      <w:r w:rsidRPr="00CD67AC">
        <w:rPr>
          <w:rFonts w:ascii="Times New Roman" w:hAnsi="Times New Roman" w:cs="Times New Roman"/>
          <w:bCs/>
          <w:sz w:val="28"/>
          <w:szCs w:val="28"/>
          <w:shd w:val="clear" w:color="auto" w:fill="FFFFFF"/>
          <w:vertAlign w:val="superscript"/>
        </w:rPr>
        <w:t>12</w:t>
      </w:r>
      <w:r w:rsidRPr="00CD67AC">
        <w:rPr>
          <w:rFonts w:ascii="Times New Roman" w:hAnsi="Times New Roman" w:cs="Times New Roman"/>
          <w:bCs/>
          <w:sz w:val="28"/>
          <w:szCs w:val="28"/>
          <w:shd w:val="clear" w:color="auto" w:fill="FFFFFF"/>
        </w:rPr>
        <w:t xml:space="preserve"> КОЕ</w:t>
      </w:r>
      <w:r w:rsidR="001D2D54" w:rsidRPr="00CD67AC">
        <w:rPr>
          <w:rFonts w:ascii="Times New Roman" w:hAnsi="Times New Roman" w:cs="Times New Roman"/>
          <w:bCs/>
          <w:sz w:val="28"/>
          <w:szCs w:val="28"/>
          <w:shd w:val="clear" w:color="auto" w:fill="FFFFFF"/>
        </w:rPr>
        <w:t>/г</w:t>
      </w:r>
      <w:r w:rsidRPr="00CD67AC">
        <w:rPr>
          <w:rFonts w:ascii="Times New Roman" w:hAnsi="Times New Roman" w:cs="Times New Roman"/>
          <w:bCs/>
          <w:sz w:val="28"/>
          <w:szCs w:val="28"/>
          <w:shd w:val="clear" w:color="auto" w:fill="FFFFFF"/>
        </w:rPr>
        <w:t>) добавляли в стерильное молоко при температуре 37°С. Затем образцы выдерживали в течение 20 мин, после чего добавляли Pb и Cd (40 и 100 мкг/л) и помещали на шейкер. В 1-й и 4-й сутки (в соответствии с определенным временем контакта) бактериальные клетки центрифугировали (при концентрации 8 г в течение 15 мин). Надосадочную жидкость анализировали на остаточные концентрации Pb и Cd с помощью ИСП-МС. Все эксперименты проводились три раза. Способность</w:t>
      </w:r>
      <w:r w:rsidRPr="00CD67AC">
        <w:rPr>
          <w:rFonts w:ascii="Times New Roman" w:hAnsi="Times New Roman" w:cs="Times New Roman"/>
          <w:bCs/>
          <w:i/>
          <w:iCs/>
          <w:sz w:val="28"/>
          <w:szCs w:val="28"/>
          <w:shd w:val="clear" w:color="auto" w:fill="FFFFFF"/>
        </w:rPr>
        <w:t xml:space="preserve"> L. acidophilus </w:t>
      </w:r>
      <w:r w:rsidRPr="00CD67AC">
        <w:rPr>
          <w:rFonts w:ascii="Times New Roman" w:hAnsi="Times New Roman" w:cs="Times New Roman"/>
          <w:bCs/>
          <w:sz w:val="28"/>
          <w:szCs w:val="28"/>
          <w:shd w:val="clear" w:color="auto" w:fill="FFFFFF"/>
        </w:rPr>
        <w:t>поглощать Pb и Cd оценивалась следующим образом:</w:t>
      </w:r>
    </w:p>
    <w:p w14:paraId="0C7ABC69" w14:textId="77777777" w:rsidR="002F056D" w:rsidRDefault="002F056D" w:rsidP="00A40ABF">
      <w:pPr>
        <w:shd w:val="clear" w:color="auto" w:fill="FFFFFF"/>
        <w:spacing w:after="0" w:line="240" w:lineRule="auto"/>
        <w:ind w:firstLine="709"/>
        <w:contextualSpacing/>
        <w:jc w:val="center"/>
        <w:textAlignment w:val="center"/>
        <w:rPr>
          <w:rFonts w:ascii="Times New Roman" w:eastAsia="Times New Roman" w:hAnsi="Times New Roman" w:cs="Times New Roman"/>
          <w:sz w:val="28"/>
          <w:szCs w:val="28"/>
          <w:bdr w:val="none" w:sz="0" w:space="0" w:color="auto" w:frame="1"/>
        </w:rPr>
      </w:pPr>
    </w:p>
    <w:p w14:paraId="26B25E4D" w14:textId="77777777" w:rsidR="00A40ABF" w:rsidRDefault="00A40ABF" w:rsidP="00A40ABF">
      <w:pPr>
        <w:shd w:val="clear" w:color="auto" w:fill="FFFFFF"/>
        <w:spacing w:after="0" w:line="240" w:lineRule="auto"/>
        <w:ind w:firstLine="709"/>
        <w:contextualSpacing/>
        <w:jc w:val="center"/>
        <w:textAlignment w:val="center"/>
        <w:rPr>
          <w:rFonts w:ascii="Times New Roman" w:eastAsia="Times New Roman" w:hAnsi="Times New Roman" w:cs="Times New Roman"/>
          <w:sz w:val="28"/>
          <w:szCs w:val="28"/>
        </w:rPr>
      </w:pPr>
      <w:r w:rsidRPr="00CD67AC">
        <w:rPr>
          <w:rFonts w:ascii="Times New Roman" w:eastAsia="Times New Roman" w:hAnsi="Times New Roman" w:cs="Times New Roman"/>
          <w:sz w:val="28"/>
          <w:szCs w:val="28"/>
          <w:bdr w:val="none" w:sz="0" w:space="0" w:color="auto" w:frame="1"/>
        </w:rPr>
        <w:t>%Удаление=100×[(C</w:t>
      </w:r>
      <w:r w:rsidRPr="00CD67AC">
        <w:rPr>
          <w:rFonts w:ascii="Times New Roman" w:eastAsia="Times New Roman" w:hAnsi="Times New Roman" w:cs="Times New Roman"/>
          <w:sz w:val="28"/>
          <w:szCs w:val="28"/>
          <w:bdr w:val="none" w:sz="0" w:space="0" w:color="auto" w:frame="1"/>
          <w:vertAlign w:val="subscript"/>
        </w:rPr>
        <w:t>0</w:t>
      </w:r>
      <w:r w:rsidRPr="00CD67AC">
        <w:rPr>
          <w:rFonts w:ascii="Cambria Math" w:eastAsia="Times New Roman" w:hAnsi="Cambria Math" w:cs="Cambria Math"/>
          <w:sz w:val="28"/>
          <w:szCs w:val="28"/>
          <w:bdr w:val="none" w:sz="0" w:space="0" w:color="auto" w:frame="1"/>
        </w:rPr>
        <w:t>‐</w:t>
      </w:r>
      <w:r w:rsidRPr="00CD67AC">
        <w:rPr>
          <w:rFonts w:ascii="Times New Roman" w:eastAsia="Times New Roman" w:hAnsi="Times New Roman" w:cs="Times New Roman"/>
          <w:sz w:val="28"/>
          <w:szCs w:val="28"/>
          <w:bdr w:val="none" w:sz="0" w:space="0" w:color="auto" w:frame="1"/>
        </w:rPr>
        <w:t>C</w:t>
      </w:r>
      <w:proofErr w:type="gramStart"/>
      <w:r w:rsidRPr="00CD67AC">
        <w:rPr>
          <w:rFonts w:ascii="Times New Roman" w:eastAsia="Times New Roman" w:hAnsi="Times New Roman" w:cs="Times New Roman"/>
          <w:sz w:val="28"/>
          <w:szCs w:val="28"/>
          <w:bdr w:val="none" w:sz="0" w:space="0" w:color="auto" w:frame="1"/>
          <w:vertAlign w:val="subscript"/>
        </w:rPr>
        <w:t>1</w:t>
      </w:r>
      <w:r w:rsidRPr="00CD67AC">
        <w:rPr>
          <w:rFonts w:ascii="Times New Roman" w:eastAsia="Times New Roman" w:hAnsi="Times New Roman" w:cs="Times New Roman"/>
          <w:sz w:val="28"/>
          <w:szCs w:val="28"/>
          <w:bdr w:val="none" w:sz="0" w:space="0" w:color="auto" w:frame="1"/>
        </w:rPr>
        <w:t>)/</w:t>
      </w:r>
      <w:proofErr w:type="gramEnd"/>
      <w:r w:rsidRPr="00CD67AC">
        <w:rPr>
          <w:rFonts w:ascii="Times New Roman" w:eastAsia="Times New Roman" w:hAnsi="Times New Roman" w:cs="Times New Roman"/>
          <w:sz w:val="28"/>
          <w:szCs w:val="28"/>
          <w:bdr w:val="none" w:sz="0" w:space="0" w:color="auto" w:frame="1"/>
        </w:rPr>
        <w:t>C</w:t>
      </w:r>
      <w:r w:rsidRPr="00CD67AC">
        <w:rPr>
          <w:rFonts w:ascii="Times New Roman" w:eastAsia="Times New Roman" w:hAnsi="Times New Roman" w:cs="Times New Roman"/>
          <w:sz w:val="28"/>
          <w:szCs w:val="28"/>
          <w:bdr w:val="none" w:sz="0" w:space="0" w:color="auto" w:frame="1"/>
          <w:vertAlign w:val="subscript"/>
        </w:rPr>
        <w:t>0</w:t>
      </w:r>
      <w:r w:rsidRPr="00CD67AC">
        <w:rPr>
          <w:rFonts w:ascii="Times New Roman" w:eastAsia="Times New Roman" w:hAnsi="Times New Roman" w:cs="Times New Roman"/>
          <w:sz w:val="28"/>
          <w:szCs w:val="28"/>
          <w:bdr w:val="none" w:sz="0" w:space="0" w:color="auto" w:frame="1"/>
        </w:rPr>
        <w:t xml:space="preserve">],  </w:t>
      </w:r>
      <w:r w:rsidRPr="00CD67AC">
        <w:rPr>
          <w:rFonts w:ascii="Times New Roman" w:eastAsia="Times New Roman" w:hAnsi="Times New Roman" w:cs="Times New Roman"/>
          <w:sz w:val="28"/>
          <w:szCs w:val="28"/>
        </w:rPr>
        <w:t>(1)</w:t>
      </w:r>
    </w:p>
    <w:p w14:paraId="58533DE7" w14:textId="77777777" w:rsidR="002F056D" w:rsidRPr="00CD67AC" w:rsidRDefault="002F056D" w:rsidP="00A40ABF">
      <w:pPr>
        <w:shd w:val="clear" w:color="auto" w:fill="FFFFFF"/>
        <w:spacing w:after="0" w:line="240" w:lineRule="auto"/>
        <w:ind w:firstLine="709"/>
        <w:contextualSpacing/>
        <w:jc w:val="center"/>
        <w:textAlignment w:val="center"/>
        <w:rPr>
          <w:rFonts w:ascii="Times New Roman" w:eastAsia="Times New Roman" w:hAnsi="Times New Roman" w:cs="Times New Roman"/>
          <w:sz w:val="28"/>
          <w:szCs w:val="28"/>
        </w:rPr>
      </w:pPr>
    </w:p>
    <w:p w14:paraId="23D88851" w14:textId="57751642" w:rsidR="00A40ABF" w:rsidRPr="00CD67AC" w:rsidRDefault="00A40ABF" w:rsidP="00A40ABF">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CD67AC">
        <w:rPr>
          <w:rFonts w:ascii="Times New Roman" w:eastAsia="Times New Roman" w:hAnsi="Times New Roman" w:cs="Times New Roman"/>
          <w:sz w:val="28"/>
          <w:szCs w:val="28"/>
        </w:rPr>
        <w:t xml:space="preserve">где </w:t>
      </w:r>
      <w:r w:rsidRPr="00CD67AC">
        <w:rPr>
          <w:rFonts w:ascii="Times New Roman" w:eastAsia="Times New Roman" w:hAnsi="Times New Roman" w:cs="Times New Roman"/>
          <w:i/>
          <w:iCs/>
          <w:sz w:val="28"/>
          <w:szCs w:val="28"/>
        </w:rPr>
        <w:t>C</w:t>
      </w:r>
      <w:r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vertAlign w:val="subscript"/>
        </w:rPr>
        <w:t>0</w:t>
      </w:r>
      <w:r w:rsidRPr="00CD67AC">
        <w:rPr>
          <w:rFonts w:ascii="Times New Roman" w:eastAsia="Times New Roman" w:hAnsi="Times New Roman" w:cs="Times New Roman"/>
          <w:sz w:val="28"/>
          <w:szCs w:val="28"/>
        </w:rPr>
        <w:t xml:space="preserve"> - начальный и </w:t>
      </w:r>
      <w:r w:rsidRPr="00CD67AC">
        <w:rPr>
          <w:rFonts w:ascii="Times New Roman" w:eastAsia="Times New Roman" w:hAnsi="Times New Roman" w:cs="Times New Roman"/>
          <w:i/>
          <w:iCs/>
          <w:sz w:val="28"/>
          <w:szCs w:val="28"/>
        </w:rPr>
        <w:t>C</w:t>
      </w:r>
      <w:r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vertAlign w:val="subscript"/>
        </w:rPr>
        <w:t>1</w:t>
      </w:r>
      <w:r w:rsidRPr="00CD67AC">
        <w:rPr>
          <w:rFonts w:ascii="Times New Roman" w:eastAsia="Times New Roman" w:hAnsi="Times New Roman" w:cs="Times New Roman"/>
          <w:sz w:val="28"/>
          <w:szCs w:val="28"/>
        </w:rPr>
        <w:t xml:space="preserve"> остаточная концентрация </w:t>
      </w:r>
      <w:r w:rsidRPr="00CD67AC">
        <w:rPr>
          <w:rFonts w:ascii="Times New Roman" w:hAnsi="Times New Roman" w:cs="Times New Roman"/>
          <w:bCs/>
          <w:sz w:val="28"/>
          <w:szCs w:val="28"/>
          <w:shd w:val="clear" w:color="auto" w:fill="FFFFFF"/>
        </w:rPr>
        <w:t xml:space="preserve">Pb и Cd </w:t>
      </w:r>
      <w:r w:rsidRPr="00CD67AC">
        <w:rPr>
          <w:rFonts w:ascii="Times New Roman" w:eastAsia="Times New Roman" w:hAnsi="Times New Roman" w:cs="Times New Roman"/>
          <w:sz w:val="28"/>
          <w:szCs w:val="28"/>
        </w:rPr>
        <w:t>[</w:t>
      </w:r>
      <w:r w:rsidR="00410C25">
        <w:rPr>
          <w:rFonts w:ascii="Times New Roman" w:eastAsia="Times New Roman" w:hAnsi="Times New Roman" w:cs="Times New Roman"/>
          <w:sz w:val="28"/>
          <w:szCs w:val="28"/>
        </w:rPr>
        <w:t>73</w:t>
      </w:r>
      <w:r w:rsidRPr="00CD67AC">
        <w:rPr>
          <w:rFonts w:ascii="Times New Roman" w:eastAsia="Times New Roman" w:hAnsi="Times New Roman" w:cs="Times New Roman"/>
          <w:sz w:val="28"/>
          <w:szCs w:val="28"/>
        </w:rPr>
        <w:t>].</w:t>
      </w:r>
    </w:p>
    <w:p w14:paraId="44F244D2" w14:textId="77777777" w:rsidR="00A40ABF" w:rsidRPr="00CD67AC" w:rsidRDefault="00A40ABF" w:rsidP="00A40ABF">
      <w:pPr>
        <w:spacing w:after="0" w:line="240" w:lineRule="auto"/>
        <w:ind w:firstLine="709"/>
        <w:contextualSpacing/>
        <w:jc w:val="both"/>
        <w:rPr>
          <w:rFonts w:ascii="Times New Roman" w:eastAsia="Times New Roman" w:hAnsi="Times New Roman" w:cs="Times New Roman"/>
          <w:sz w:val="28"/>
          <w:szCs w:val="28"/>
        </w:rPr>
      </w:pPr>
      <w:r w:rsidRPr="00CD67AC">
        <w:rPr>
          <w:rFonts w:ascii="Times New Roman" w:eastAsia="Times New Roman" w:hAnsi="Times New Roman" w:cs="Times New Roman"/>
          <w:sz w:val="28"/>
          <w:szCs w:val="28"/>
        </w:rPr>
        <w:t xml:space="preserve">Собранные данные были проанализированы статистическим программным обеспечением </w:t>
      </w:r>
      <w:r w:rsidRPr="00CD67AC">
        <w:rPr>
          <w:rFonts w:ascii="Times New Roman" w:eastAsia="Times New Roman" w:hAnsi="Times New Roman" w:cs="Times New Roman"/>
          <w:sz w:val="28"/>
          <w:szCs w:val="28"/>
          <w:lang w:val="en-US"/>
        </w:rPr>
        <w:t>Statistica</w:t>
      </w:r>
      <w:r w:rsidRPr="00CD67AC">
        <w:rPr>
          <w:rFonts w:ascii="Times New Roman" w:eastAsia="Times New Roman" w:hAnsi="Times New Roman" w:cs="Times New Roman"/>
          <w:sz w:val="28"/>
          <w:szCs w:val="28"/>
        </w:rPr>
        <w:t xml:space="preserve"> (версия 12).</w:t>
      </w:r>
    </w:p>
    <w:p w14:paraId="1D470B60" w14:textId="77777777" w:rsidR="00104414" w:rsidRPr="00CD67AC" w:rsidRDefault="00104414" w:rsidP="00104414">
      <w:pPr>
        <w:spacing w:after="0" w:line="240" w:lineRule="auto"/>
        <w:ind w:firstLine="709"/>
        <w:jc w:val="both"/>
        <w:rPr>
          <w:rFonts w:ascii="Times New Roman" w:hAnsi="Times New Roman" w:cs="Times New Roman"/>
          <w:b/>
          <w:sz w:val="28"/>
          <w:szCs w:val="28"/>
        </w:rPr>
      </w:pPr>
    </w:p>
    <w:p w14:paraId="498C289B" w14:textId="77777777" w:rsidR="0045424F" w:rsidRPr="00CD67AC" w:rsidRDefault="0045424F" w:rsidP="0045424F">
      <w:pPr>
        <w:spacing w:after="0" w:line="240" w:lineRule="auto"/>
        <w:ind w:firstLine="709"/>
        <w:contextualSpacing/>
        <w:jc w:val="both"/>
        <w:rPr>
          <w:rFonts w:ascii="Times New Roman" w:hAnsi="Times New Roman" w:cs="Times New Roman"/>
          <w:b/>
          <w:sz w:val="28"/>
          <w:szCs w:val="28"/>
        </w:rPr>
      </w:pPr>
      <w:r w:rsidRPr="00CD67AC">
        <w:rPr>
          <w:rFonts w:ascii="Times New Roman" w:eastAsia="Times New Roman" w:hAnsi="Times New Roman" w:cs="Times New Roman"/>
          <w:b/>
          <w:sz w:val="28"/>
          <w:szCs w:val="28"/>
        </w:rPr>
        <w:t>2.2.9 Исследование процесса синерезиса кисломолочных продуктов</w:t>
      </w:r>
    </w:p>
    <w:p w14:paraId="20FEAE22" w14:textId="77777777" w:rsidR="0045424F" w:rsidRPr="00CD67AC" w:rsidRDefault="0045424F" w:rsidP="0045424F">
      <w:pPr>
        <w:spacing w:after="0" w:line="240" w:lineRule="auto"/>
        <w:ind w:firstLine="709"/>
        <w:contextualSpacing/>
        <w:jc w:val="both"/>
        <w:rPr>
          <w:rFonts w:ascii="Times New Roman" w:hAnsi="Times New Roman" w:cs="Times New Roman"/>
          <w:sz w:val="28"/>
          <w:szCs w:val="28"/>
        </w:rPr>
      </w:pPr>
    </w:p>
    <w:p w14:paraId="656B1070" w14:textId="77777777" w:rsidR="0045424F" w:rsidRPr="00CD67AC" w:rsidRDefault="0045424F" w:rsidP="0045424F">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Данный метод основан на принципе разделения сыворотки и сгустка кисломолочного продукта под воздействием центробежной силы.</w:t>
      </w:r>
    </w:p>
    <w:p w14:paraId="57627A78" w14:textId="10D4BB3D" w:rsidR="0045424F" w:rsidRPr="00CD67AC" w:rsidRDefault="0045424F" w:rsidP="0045424F">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Для определения количества выделившейся сыворотки сгусток кисломолочного продукта тщательно </w:t>
      </w:r>
      <w:r w:rsidR="004D2467" w:rsidRPr="00CD67AC">
        <w:rPr>
          <w:rFonts w:ascii="Times New Roman" w:hAnsi="Times New Roman" w:cs="Times New Roman"/>
          <w:sz w:val="28"/>
          <w:szCs w:val="28"/>
        </w:rPr>
        <w:t>перемешали</w:t>
      </w:r>
      <w:r w:rsidRPr="00CD67AC">
        <w:rPr>
          <w:rFonts w:ascii="Times New Roman" w:hAnsi="Times New Roman" w:cs="Times New Roman"/>
          <w:sz w:val="28"/>
          <w:szCs w:val="28"/>
        </w:rPr>
        <w:t xml:space="preserve"> до однородного состояния. </w:t>
      </w:r>
    </w:p>
    <w:p w14:paraId="78012901" w14:textId="77777777" w:rsidR="0045424F" w:rsidRPr="00CD67AC" w:rsidRDefault="00454A7B" w:rsidP="0045424F">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Тщательно перемешанный сгусток кисломолочного продукта разливали в три градуированные центрифужные пробирки объемом 10 мл до </w:t>
      </w:r>
      <w:r w:rsidRPr="00CD67AC">
        <w:rPr>
          <w:rFonts w:ascii="Times New Roman" w:hAnsi="Times New Roman" w:cs="Times New Roman"/>
          <w:sz w:val="28"/>
          <w:szCs w:val="28"/>
        </w:rPr>
        <w:lastRenderedPageBreak/>
        <w:t>соответствующей метки. Пробирки инкубировали на водяной бане при температуре 35 °C в течение 10 минут. Затем пробирки центрифугировали в течение 30 минут. По окончании центрифугирования определяли объем выделившейся сыворотки, используя градуировку пробирок.</w:t>
      </w:r>
      <w:r w:rsidRPr="00CD67AC">
        <w:t xml:space="preserve"> </w:t>
      </w:r>
      <w:r w:rsidR="0045424F" w:rsidRPr="00CD67AC">
        <w:rPr>
          <w:rFonts w:ascii="Times New Roman" w:hAnsi="Times New Roman" w:cs="Times New Roman"/>
          <w:sz w:val="28"/>
          <w:szCs w:val="28"/>
        </w:rPr>
        <w:t>За окончательный результат приняли среднее значение трех пробирок.</w:t>
      </w:r>
    </w:p>
    <w:p w14:paraId="5F8EFC47" w14:textId="77777777" w:rsidR="0045424F" w:rsidRPr="00CD67AC" w:rsidRDefault="0045424F" w:rsidP="00104414">
      <w:pPr>
        <w:spacing w:after="0" w:line="240" w:lineRule="auto"/>
        <w:ind w:firstLine="709"/>
        <w:jc w:val="both"/>
        <w:rPr>
          <w:rFonts w:ascii="Times New Roman" w:hAnsi="Times New Roman" w:cs="Times New Roman"/>
          <w:b/>
          <w:sz w:val="28"/>
          <w:szCs w:val="28"/>
        </w:rPr>
      </w:pPr>
    </w:p>
    <w:p w14:paraId="0B7125CF" w14:textId="77777777" w:rsidR="001B15BC" w:rsidRPr="00CD67AC" w:rsidRDefault="00747782" w:rsidP="00104414">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2.</w:t>
      </w:r>
      <w:r w:rsidR="00E6652C" w:rsidRPr="00CD67AC">
        <w:rPr>
          <w:rFonts w:ascii="Times New Roman" w:hAnsi="Times New Roman" w:cs="Times New Roman"/>
          <w:b/>
          <w:sz w:val="28"/>
          <w:szCs w:val="28"/>
        </w:rPr>
        <w:t>2</w:t>
      </w:r>
      <w:r w:rsidRPr="00CD67AC">
        <w:rPr>
          <w:rFonts w:ascii="Times New Roman" w:hAnsi="Times New Roman" w:cs="Times New Roman"/>
          <w:b/>
          <w:sz w:val="28"/>
          <w:szCs w:val="28"/>
        </w:rPr>
        <w:t>.</w:t>
      </w:r>
      <w:r w:rsidR="0045424F" w:rsidRPr="00CD67AC">
        <w:rPr>
          <w:rFonts w:ascii="Times New Roman" w:hAnsi="Times New Roman" w:cs="Times New Roman"/>
          <w:b/>
          <w:sz w:val="28"/>
          <w:szCs w:val="28"/>
        </w:rPr>
        <w:t>10</w:t>
      </w:r>
      <w:r w:rsidR="00E83CDE" w:rsidRPr="00CD67AC">
        <w:rPr>
          <w:rFonts w:ascii="Times New Roman" w:hAnsi="Times New Roman" w:cs="Times New Roman"/>
          <w:b/>
          <w:sz w:val="28"/>
          <w:szCs w:val="28"/>
        </w:rPr>
        <w:t xml:space="preserve"> </w:t>
      </w:r>
      <w:r w:rsidR="001B15BC" w:rsidRPr="00CD67AC">
        <w:rPr>
          <w:rFonts w:ascii="Times New Roman" w:hAnsi="Times New Roman" w:cs="Times New Roman"/>
          <w:b/>
          <w:sz w:val="28"/>
          <w:szCs w:val="28"/>
        </w:rPr>
        <w:t>Математические</w:t>
      </w:r>
      <w:r w:rsidR="00E83CDE" w:rsidRPr="00CD67AC">
        <w:rPr>
          <w:rFonts w:ascii="Times New Roman" w:hAnsi="Times New Roman" w:cs="Times New Roman"/>
          <w:b/>
          <w:sz w:val="28"/>
          <w:szCs w:val="28"/>
        </w:rPr>
        <w:t xml:space="preserve"> </w:t>
      </w:r>
      <w:r w:rsidR="001B15BC" w:rsidRPr="00CD67AC">
        <w:rPr>
          <w:rFonts w:ascii="Times New Roman" w:hAnsi="Times New Roman" w:cs="Times New Roman"/>
          <w:b/>
          <w:sz w:val="28"/>
          <w:szCs w:val="28"/>
        </w:rPr>
        <w:t>методы</w:t>
      </w:r>
      <w:r w:rsidR="00E83CDE" w:rsidRPr="00CD67AC">
        <w:rPr>
          <w:rFonts w:ascii="Times New Roman" w:hAnsi="Times New Roman" w:cs="Times New Roman"/>
          <w:b/>
          <w:sz w:val="28"/>
          <w:szCs w:val="28"/>
        </w:rPr>
        <w:t xml:space="preserve"> </w:t>
      </w:r>
      <w:r w:rsidR="001B15BC" w:rsidRPr="00CD67AC">
        <w:rPr>
          <w:rFonts w:ascii="Times New Roman" w:hAnsi="Times New Roman" w:cs="Times New Roman"/>
          <w:b/>
          <w:sz w:val="28"/>
          <w:szCs w:val="28"/>
        </w:rPr>
        <w:t>планирования</w:t>
      </w:r>
      <w:r w:rsidR="00E83CDE" w:rsidRPr="00CD67AC">
        <w:rPr>
          <w:rFonts w:ascii="Times New Roman" w:hAnsi="Times New Roman" w:cs="Times New Roman"/>
          <w:b/>
          <w:sz w:val="28"/>
          <w:szCs w:val="28"/>
        </w:rPr>
        <w:t xml:space="preserve"> </w:t>
      </w:r>
      <w:r w:rsidR="001B15BC" w:rsidRPr="00CD67AC">
        <w:rPr>
          <w:rFonts w:ascii="Times New Roman" w:hAnsi="Times New Roman" w:cs="Times New Roman"/>
          <w:b/>
          <w:sz w:val="28"/>
          <w:szCs w:val="28"/>
        </w:rPr>
        <w:t>эксперимента</w:t>
      </w:r>
    </w:p>
    <w:p w14:paraId="0EC42CE6" w14:textId="77777777" w:rsidR="0045424F" w:rsidRPr="00CD67AC" w:rsidRDefault="0045424F" w:rsidP="00104414">
      <w:pPr>
        <w:spacing w:after="0" w:line="240" w:lineRule="auto"/>
        <w:ind w:firstLine="709"/>
        <w:jc w:val="both"/>
        <w:rPr>
          <w:rFonts w:ascii="Times New Roman" w:hAnsi="Times New Roman" w:cs="Times New Roman"/>
          <w:sz w:val="28"/>
          <w:szCs w:val="28"/>
        </w:rPr>
      </w:pPr>
    </w:p>
    <w:p w14:paraId="16FB3DF6" w14:textId="77777777" w:rsidR="001B15BC" w:rsidRPr="00CD67AC" w:rsidRDefault="001B15BC" w:rsidP="00104414">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Множественная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регрессия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предполагает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установление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между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множеством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входных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независимых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одной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выходной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переменных.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остается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причине,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выход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комбинацией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входных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переменных.</w:t>
      </w:r>
      <w:r w:rsidR="00E83CDE" w:rsidRPr="00CD67AC">
        <w:rPr>
          <w:rFonts w:ascii="Times New Roman" w:hAnsi="Times New Roman" w:cs="Times New Roman"/>
          <w:sz w:val="28"/>
          <w:szCs w:val="28"/>
        </w:rPr>
        <w:t xml:space="preserve"> </w:t>
      </w:r>
    </w:p>
    <w:p w14:paraId="3F84C801" w14:textId="77777777" w:rsidR="001B15BC" w:rsidRPr="00CD67AC" w:rsidRDefault="001B15BC" w:rsidP="00104414">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полиномиальной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регрессии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проводится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кривая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точек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плоскости.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Полиномиальная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регрессия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моделирует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нелинейно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разделенные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гибкая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моделирует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сложные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взаимосвязи.</w:t>
      </w:r>
    </w:p>
    <w:p w14:paraId="63F9ACB2" w14:textId="77777777" w:rsidR="00CF7A48" w:rsidRPr="00CD67AC" w:rsidRDefault="001B15BC" w:rsidP="00104414">
      <w:pPr>
        <w:pStyle w:val="PotText"/>
        <w:ind w:firstLine="709"/>
        <w:rPr>
          <w:rFonts w:eastAsiaTheme="majorEastAsia"/>
          <w:sz w:val="28"/>
          <w:szCs w:val="28"/>
          <w:lang w:val="ru-RU"/>
        </w:rPr>
      </w:pPr>
      <w:r w:rsidRPr="00CD67AC">
        <w:rPr>
          <w:sz w:val="28"/>
          <w:szCs w:val="28"/>
          <w:lang w:eastAsia="ru-RU"/>
        </w:rPr>
        <w:t>Для</w:t>
      </w:r>
      <w:r w:rsidR="00E83CDE" w:rsidRPr="00CD67AC">
        <w:rPr>
          <w:sz w:val="28"/>
          <w:szCs w:val="28"/>
          <w:lang w:eastAsia="ru-RU"/>
        </w:rPr>
        <w:t xml:space="preserve"> </w:t>
      </w:r>
      <w:r w:rsidRPr="00CD67AC">
        <w:rPr>
          <w:sz w:val="28"/>
          <w:szCs w:val="28"/>
          <w:lang w:eastAsia="ru-RU"/>
        </w:rPr>
        <w:t>определения</w:t>
      </w:r>
      <w:r w:rsidR="00E83CDE" w:rsidRPr="00CD67AC">
        <w:rPr>
          <w:sz w:val="28"/>
          <w:szCs w:val="28"/>
          <w:lang w:eastAsia="ru-RU"/>
        </w:rPr>
        <w:t xml:space="preserve"> </w:t>
      </w:r>
      <w:r w:rsidRPr="00CD67AC">
        <w:rPr>
          <w:sz w:val="28"/>
          <w:szCs w:val="28"/>
          <w:lang w:eastAsia="ru-RU"/>
        </w:rPr>
        <w:t>оптимальных</w:t>
      </w:r>
      <w:r w:rsidR="00E83CDE" w:rsidRPr="00CD67AC">
        <w:rPr>
          <w:sz w:val="28"/>
          <w:szCs w:val="28"/>
          <w:lang w:eastAsia="ru-RU"/>
        </w:rPr>
        <w:t xml:space="preserve"> </w:t>
      </w:r>
      <w:r w:rsidRPr="00CD67AC">
        <w:rPr>
          <w:sz w:val="28"/>
          <w:szCs w:val="28"/>
          <w:lang w:eastAsia="ru-RU"/>
        </w:rPr>
        <w:t>параметров</w:t>
      </w:r>
      <w:r w:rsidR="00E83CDE" w:rsidRPr="00CD67AC">
        <w:rPr>
          <w:sz w:val="28"/>
          <w:szCs w:val="28"/>
          <w:lang w:eastAsia="ru-RU"/>
        </w:rPr>
        <w:t xml:space="preserve"> </w:t>
      </w:r>
      <w:r w:rsidRPr="00CD67AC">
        <w:rPr>
          <w:sz w:val="28"/>
          <w:szCs w:val="28"/>
          <w:lang w:eastAsia="ru-RU"/>
        </w:rPr>
        <w:t>ферментации</w:t>
      </w:r>
      <w:r w:rsidR="00E83CDE" w:rsidRPr="00CD67AC">
        <w:rPr>
          <w:sz w:val="28"/>
          <w:szCs w:val="28"/>
          <w:lang w:eastAsia="ru-RU"/>
        </w:rPr>
        <w:t xml:space="preserve"> </w:t>
      </w:r>
      <w:r w:rsidRPr="00CD67AC">
        <w:rPr>
          <w:sz w:val="28"/>
          <w:szCs w:val="28"/>
          <w:lang w:eastAsia="ru-RU"/>
        </w:rPr>
        <w:t>кисломолочных</w:t>
      </w:r>
      <w:r w:rsidR="00E83CDE" w:rsidRPr="00CD67AC">
        <w:rPr>
          <w:sz w:val="28"/>
          <w:szCs w:val="28"/>
          <w:lang w:eastAsia="ru-RU"/>
        </w:rPr>
        <w:t xml:space="preserve"> </w:t>
      </w:r>
      <w:r w:rsidRPr="00CD67AC">
        <w:rPr>
          <w:sz w:val="28"/>
          <w:szCs w:val="28"/>
          <w:lang w:eastAsia="ru-RU"/>
        </w:rPr>
        <w:t>напитков</w:t>
      </w:r>
      <w:r w:rsidR="00E83CDE" w:rsidRPr="00CD67AC">
        <w:rPr>
          <w:sz w:val="28"/>
          <w:szCs w:val="28"/>
          <w:lang w:eastAsia="ru-RU"/>
        </w:rPr>
        <w:t xml:space="preserve"> </w:t>
      </w:r>
      <w:r w:rsidRPr="00CD67AC">
        <w:rPr>
          <w:sz w:val="28"/>
          <w:szCs w:val="28"/>
          <w:lang w:eastAsia="ru-RU"/>
        </w:rPr>
        <w:t>применялось</w:t>
      </w:r>
      <w:r w:rsidR="00E83CDE" w:rsidRPr="00CD67AC">
        <w:rPr>
          <w:sz w:val="28"/>
          <w:szCs w:val="28"/>
          <w:lang w:eastAsia="ru-RU"/>
        </w:rPr>
        <w:t xml:space="preserve"> </w:t>
      </w:r>
      <w:r w:rsidRPr="00CD67AC">
        <w:rPr>
          <w:sz w:val="28"/>
          <w:szCs w:val="28"/>
          <w:lang w:eastAsia="ru-RU"/>
        </w:rPr>
        <w:t>математическое</w:t>
      </w:r>
      <w:r w:rsidR="00E83CDE" w:rsidRPr="00CD67AC">
        <w:rPr>
          <w:sz w:val="28"/>
          <w:szCs w:val="28"/>
          <w:lang w:eastAsia="ru-RU"/>
        </w:rPr>
        <w:t xml:space="preserve"> </w:t>
      </w:r>
      <w:r w:rsidRPr="00CD67AC">
        <w:rPr>
          <w:sz w:val="28"/>
          <w:szCs w:val="28"/>
          <w:lang w:eastAsia="ru-RU"/>
        </w:rPr>
        <w:t>моделирование.</w:t>
      </w:r>
      <w:r w:rsidR="00E83CDE" w:rsidRPr="00CD67AC">
        <w:rPr>
          <w:sz w:val="28"/>
          <w:szCs w:val="28"/>
          <w:lang w:eastAsia="ru-RU"/>
        </w:rPr>
        <w:t xml:space="preserve"> </w:t>
      </w:r>
      <w:r w:rsidR="00CF7A48" w:rsidRPr="00CD67AC">
        <w:rPr>
          <w:rFonts w:eastAsiaTheme="majorEastAsia"/>
          <w:sz w:val="28"/>
          <w:szCs w:val="28"/>
          <w:lang w:val="ru-RU"/>
        </w:rPr>
        <w:t>Материал</w:t>
      </w:r>
      <w:r w:rsidR="00E83CDE" w:rsidRPr="00CD67AC">
        <w:rPr>
          <w:rFonts w:eastAsiaTheme="majorEastAsia"/>
          <w:sz w:val="28"/>
          <w:szCs w:val="28"/>
          <w:lang w:val="ru-RU"/>
        </w:rPr>
        <w:t xml:space="preserve"> </w:t>
      </w:r>
      <w:r w:rsidR="00CF7A48" w:rsidRPr="00CD67AC">
        <w:rPr>
          <w:rFonts w:eastAsiaTheme="majorEastAsia"/>
          <w:sz w:val="28"/>
          <w:szCs w:val="28"/>
          <w:lang w:val="ru-RU"/>
        </w:rPr>
        <w:t>исследования</w:t>
      </w:r>
      <w:r w:rsidR="00E83CDE" w:rsidRPr="00CD67AC">
        <w:rPr>
          <w:rFonts w:eastAsiaTheme="majorEastAsia"/>
          <w:sz w:val="28"/>
          <w:szCs w:val="28"/>
          <w:lang w:val="ru-RU"/>
        </w:rPr>
        <w:t xml:space="preserve"> </w:t>
      </w:r>
      <w:r w:rsidR="00CF7A48" w:rsidRPr="00CD67AC">
        <w:rPr>
          <w:rFonts w:eastAsiaTheme="majorEastAsia"/>
          <w:sz w:val="28"/>
          <w:szCs w:val="28"/>
          <w:lang w:val="ru-RU"/>
        </w:rPr>
        <w:t>был</w:t>
      </w:r>
      <w:r w:rsidR="00E83CDE" w:rsidRPr="00CD67AC">
        <w:rPr>
          <w:rFonts w:eastAsiaTheme="majorEastAsia"/>
          <w:sz w:val="28"/>
          <w:szCs w:val="28"/>
          <w:lang w:val="ru-RU"/>
        </w:rPr>
        <w:t xml:space="preserve"> </w:t>
      </w:r>
      <w:r w:rsidR="00CF7A48" w:rsidRPr="00CD67AC">
        <w:rPr>
          <w:rFonts w:eastAsiaTheme="majorEastAsia"/>
          <w:sz w:val="28"/>
          <w:szCs w:val="28"/>
          <w:lang w:val="ru-RU"/>
        </w:rPr>
        <w:t>статистически</w:t>
      </w:r>
      <w:r w:rsidR="00E83CDE" w:rsidRPr="00CD67AC">
        <w:rPr>
          <w:rFonts w:eastAsiaTheme="majorEastAsia"/>
          <w:sz w:val="28"/>
          <w:szCs w:val="28"/>
          <w:lang w:val="ru-RU"/>
        </w:rPr>
        <w:t xml:space="preserve"> </w:t>
      </w:r>
      <w:r w:rsidR="00CF7A48" w:rsidRPr="00CD67AC">
        <w:rPr>
          <w:rFonts w:eastAsiaTheme="majorEastAsia"/>
          <w:sz w:val="28"/>
          <w:szCs w:val="28"/>
          <w:lang w:val="ru-RU"/>
        </w:rPr>
        <w:t>обработан</w:t>
      </w:r>
      <w:r w:rsidR="00E83CDE" w:rsidRPr="00CD67AC">
        <w:rPr>
          <w:rFonts w:eastAsiaTheme="majorEastAsia"/>
          <w:sz w:val="28"/>
          <w:szCs w:val="28"/>
          <w:lang w:val="ru-RU"/>
        </w:rPr>
        <w:t xml:space="preserve"> </w:t>
      </w:r>
      <w:r w:rsidR="00CF7A48" w:rsidRPr="00CD67AC">
        <w:rPr>
          <w:rFonts w:eastAsiaTheme="majorEastAsia"/>
          <w:sz w:val="28"/>
          <w:szCs w:val="28"/>
          <w:lang w:val="ru-RU"/>
        </w:rPr>
        <w:t>с</w:t>
      </w:r>
      <w:r w:rsidR="00E83CDE" w:rsidRPr="00CD67AC">
        <w:rPr>
          <w:rFonts w:eastAsiaTheme="majorEastAsia"/>
          <w:sz w:val="28"/>
          <w:szCs w:val="28"/>
          <w:lang w:val="ru-RU"/>
        </w:rPr>
        <w:t xml:space="preserve"> </w:t>
      </w:r>
      <w:r w:rsidR="00CF7A48" w:rsidRPr="00CD67AC">
        <w:rPr>
          <w:rFonts w:eastAsiaTheme="majorEastAsia"/>
          <w:sz w:val="28"/>
          <w:szCs w:val="28"/>
          <w:lang w:val="ru-RU"/>
        </w:rPr>
        <w:t>использованием</w:t>
      </w:r>
      <w:r w:rsidR="00E83CDE" w:rsidRPr="00CD67AC">
        <w:rPr>
          <w:rFonts w:eastAsiaTheme="majorEastAsia"/>
          <w:sz w:val="28"/>
          <w:szCs w:val="28"/>
          <w:lang w:val="ru-RU"/>
        </w:rPr>
        <w:t xml:space="preserve"> </w:t>
      </w:r>
      <w:r w:rsidR="00CF7A48" w:rsidRPr="00CD67AC">
        <w:rPr>
          <w:rFonts w:eastAsiaTheme="majorEastAsia"/>
          <w:sz w:val="28"/>
          <w:szCs w:val="28"/>
          <w:lang w:val="ru-RU"/>
        </w:rPr>
        <w:t>параметрических</w:t>
      </w:r>
      <w:r w:rsidR="00E83CDE" w:rsidRPr="00CD67AC">
        <w:rPr>
          <w:rFonts w:eastAsiaTheme="majorEastAsia"/>
          <w:sz w:val="28"/>
          <w:szCs w:val="28"/>
          <w:lang w:val="ru-RU"/>
        </w:rPr>
        <w:t xml:space="preserve"> </w:t>
      </w:r>
      <w:r w:rsidR="00CF7A48" w:rsidRPr="00CD67AC">
        <w:rPr>
          <w:rFonts w:eastAsiaTheme="majorEastAsia"/>
          <w:sz w:val="28"/>
          <w:szCs w:val="28"/>
          <w:lang w:val="ru-RU"/>
        </w:rPr>
        <w:t>и</w:t>
      </w:r>
      <w:r w:rsidR="00E83CDE" w:rsidRPr="00CD67AC">
        <w:rPr>
          <w:rFonts w:eastAsiaTheme="majorEastAsia"/>
          <w:sz w:val="28"/>
          <w:szCs w:val="28"/>
          <w:lang w:val="ru-RU"/>
        </w:rPr>
        <w:t xml:space="preserve"> </w:t>
      </w:r>
      <w:r w:rsidR="00CF7A48" w:rsidRPr="00CD67AC">
        <w:rPr>
          <w:rFonts w:eastAsiaTheme="majorEastAsia"/>
          <w:sz w:val="28"/>
          <w:szCs w:val="28"/>
          <w:lang w:val="ru-RU"/>
        </w:rPr>
        <w:t>непараметрических</w:t>
      </w:r>
      <w:r w:rsidR="00E83CDE" w:rsidRPr="00CD67AC">
        <w:rPr>
          <w:rFonts w:eastAsiaTheme="majorEastAsia"/>
          <w:sz w:val="28"/>
          <w:szCs w:val="28"/>
          <w:lang w:val="ru-RU"/>
        </w:rPr>
        <w:t xml:space="preserve"> </w:t>
      </w:r>
      <w:r w:rsidR="00CF7A48" w:rsidRPr="00CD67AC">
        <w:rPr>
          <w:rFonts w:eastAsiaTheme="majorEastAsia"/>
          <w:sz w:val="28"/>
          <w:szCs w:val="28"/>
          <w:lang w:val="ru-RU"/>
        </w:rPr>
        <w:t>методов</w:t>
      </w:r>
      <w:r w:rsidR="00E83CDE" w:rsidRPr="00CD67AC">
        <w:rPr>
          <w:rFonts w:eastAsiaTheme="majorEastAsia"/>
          <w:sz w:val="28"/>
          <w:szCs w:val="28"/>
          <w:lang w:val="ru-RU"/>
        </w:rPr>
        <w:t xml:space="preserve"> </w:t>
      </w:r>
      <w:r w:rsidR="00CF7A48" w:rsidRPr="00CD67AC">
        <w:rPr>
          <w:rFonts w:eastAsiaTheme="majorEastAsia"/>
          <w:sz w:val="28"/>
          <w:szCs w:val="28"/>
          <w:lang w:val="ru-RU"/>
        </w:rPr>
        <w:t>анализа.</w:t>
      </w:r>
      <w:r w:rsidR="00E83CDE" w:rsidRPr="00CD67AC">
        <w:rPr>
          <w:rFonts w:eastAsiaTheme="majorEastAsia"/>
          <w:sz w:val="28"/>
          <w:szCs w:val="28"/>
          <w:lang w:val="ru-RU"/>
        </w:rPr>
        <w:t xml:space="preserve"> </w:t>
      </w:r>
      <w:r w:rsidR="00CF7A48" w:rsidRPr="00CD67AC">
        <w:rPr>
          <w:rFonts w:eastAsiaTheme="majorEastAsia"/>
          <w:sz w:val="28"/>
          <w:szCs w:val="28"/>
          <w:lang w:val="ru-RU"/>
        </w:rPr>
        <w:t>Первоначальное</w:t>
      </w:r>
      <w:r w:rsidR="00E83CDE" w:rsidRPr="00CD67AC">
        <w:rPr>
          <w:rFonts w:eastAsiaTheme="majorEastAsia"/>
          <w:sz w:val="28"/>
          <w:szCs w:val="28"/>
          <w:lang w:val="ru-RU"/>
        </w:rPr>
        <w:t xml:space="preserve"> </w:t>
      </w:r>
      <w:r w:rsidR="00CF7A48" w:rsidRPr="00CD67AC">
        <w:rPr>
          <w:rFonts w:eastAsiaTheme="majorEastAsia"/>
          <w:sz w:val="28"/>
          <w:szCs w:val="28"/>
          <w:lang w:val="ru-RU"/>
        </w:rPr>
        <w:t>хранение</w:t>
      </w:r>
      <w:r w:rsidR="00E83CDE" w:rsidRPr="00CD67AC">
        <w:rPr>
          <w:rFonts w:eastAsiaTheme="majorEastAsia"/>
          <w:sz w:val="28"/>
          <w:szCs w:val="28"/>
          <w:lang w:val="ru-RU"/>
        </w:rPr>
        <w:t xml:space="preserve"> </w:t>
      </w:r>
      <w:r w:rsidR="00CF7A48" w:rsidRPr="00CD67AC">
        <w:rPr>
          <w:rFonts w:eastAsiaTheme="majorEastAsia"/>
          <w:sz w:val="28"/>
          <w:szCs w:val="28"/>
          <w:lang w:val="ru-RU"/>
        </w:rPr>
        <w:t>информации,</w:t>
      </w:r>
      <w:r w:rsidR="00E83CDE" w:rsidRPr="00CD67AC">
        <w:rPr>
          <w:rFonts w:eastAsiaTheme="majorEastAsia"/>
          <w:sz w:val="28"/>
          <w:szCs w:val="28"/>
          <w:lang w:val="ru-RU"/>
        </w:rPr>
        <w:t xml:space="preserve"> </w:t>
      </w:r>
      <w:r w:rsidR="00CF7A48" w:rsidRPr="00CD67AC">
        <w:rPr>
          <w:rFonts w:eastAsiaTheme="majorEastAsia"/>
          <w:sz w:val="28"/>
          <w:szCs w:val="28"/>
          <w:lang w:val="ru-RU"/>
        </w:rPr>
        <w:t>модификация,</w:t>
      </w:r>
      <w:r w:rsidR="00E83CDE" w:rsidRPr="00CD67AC">
        <w:rPr>
          <w:rFonts w:eastAsiaTheme="majorEastAsia"/>
          <w:sz w:val="28"/>
          <w:szCs w:val="28"/>
          <w:lang w:val="ru-RU"/>
        </w:rPr>
        <w:t xml:space="preserve"> </w:t>
      </w:r>
      <w:r w:rsidR="00CF7A48" w:rsidRPr="00CD67AC">
        <w:rPr>
          <w:rFonts w:eastAsiaTheme="majorEastAsia"/>
          <w:sz w:val="28"/>
          <w:szCs w:val="28"/>
          <w:lang w:val="ru-RU"/>
        </w:rPr>
        <w:t>систематизация</w:t>
      </w:r>
      <w:r w:rsidR="00E83CDE" w:rsidRPr="00CD67AC">
        <w:rPr>
          <w:rFonts w:eastAsiaTheme="majorEastAsia"/>
          <w:sz w:val="28"/>
          <w:szCs w:val="28"/>
          <w:lang w:val="ru-RU"/>
        </w:rPr>
        <w:t xml:space="preserve"> </w:t>
      </w:r>
      <w:r w:rsidR="00CF7A48" w:rsidRPr="00CD67AC">
        <w:rPr>
          <w:rFonts w:eastAsiaTheme="majorEastAsia"/>
          <w:sz w:val="28"/>
          <w:szCs w:val="28"/>
          <w:lang w:val="ru-RU"/>
        </w:rPr>
        <w:t>и</w:t>
      </w:r>
      <w:r w:rsidR="00E83CDE" w:rsidRPr="00CD67AC">
        <w:rPr>
          <w:rFonts w:eastAsiaTheme="majorEastAsia"/>
          <w:sz w:val="28"/>
          <w:szCs w:val="28"/>
          <w:lang w:val="ru-RU"/>
        </w:rPr>
        <w:t xml:space="preserve"> </w:t>
      </w:r>
      <w:r w:rsidR="00CF7A48" w:rsidRPr="00CD67AC">
        <w:rPr>
          <w:rFonts w:eastAsiaTheme="majorEastAsia"/>
          <w:sz w:val="28"/>
          <w:szCs w:val="28"/>
          <w:lang w:val="ru-RU"/>
        </w:rPr>
        <w:t>визуализация</w:t>
      </w:r>
      <w:r w:rsidR="00E83CDE" w:rsidRPr="00CD67AC">
        <w:rPr>
          <w:rFonts w:eastAsiaTheme="majorEastAsia"/>
          <w:sz w:val="28"/>
          <w:szCs w:val="28"/>
          <w:lang w:val="ru-RU"/>
        </w:rPr>
        <w:t xml:space="preserve"> </w:t>
      </w:r>
      <w:r w:rsidR="00CF7A48" w:rsidRPr="00CD67AC">
        <w:rPr>
          <w:rFonts w:eastAsiaTheme="majorEastAsia"/>
          <w:sz w:val="28"/>
          <w:szCs w:val="28"/>
          <w:lang w:val="ru-RU"/>
        </w:rPr>
        <w:t>результатов</w:t>
      </w:r>
      <w:r w:rsidR="00E83CDE" w:rsidRPr="00CD67AC">
        <w:rPr>
          <w:rFonts w:eastAsiaTheme="majorEastAsia"/>
          <w:sz w:val="28"/>
          <w:szCs w:val="28"/>
          <w:lang w:val="ru-RU"/>
        </w:rPr>
        <w:t xml:space="preserve"> </w:t>
      </w:r>
      <w:r w:rsidR="00CF7A48" w:rsidRPr="00CD67AC">
        <w:rPr>
          <w:rFonts w:eastAsiaTheme="majorEastAsia"/>
          <w:sz w:val="28"/>
          <w:szCs w:val="28"/>
          <w:lang w:val="ru-RU"/>
        </w:rPr>
        <w:t>осуществлялись</w:t>
      </w:r>
      <w:r w:rsidR="00E83CDE" w:rsidRPr="00CD67AC">
        <w:rPr>
          <w:rFonts w:eastAsiaTheme="majorEastAsia"/>
          <w:sz w:val="28"/>
          <w:szCs w:val="28"/>
          <w:lang w:val="ru-RU"/>
        </w:rPr>
        <w:t xml:space="preserve"> </w:t>
      </w:r>
      <w:r w:rsidR="00CF7A48" w:rsidRPr="00CD67AC">
        <w:rPr>
          <w:rFonts w:eastAsiaTheme="majorEastAsia"/>
          <w:sz w:val="28"/>
          <w:szCs w:val="28"/>
          <w:lang w:val="ru-RU"/>
        </w:rPr>
        <w:t>с</w:t>
      </w:r>
      <w:r w:rsidR="00E83CDE" w:rsidRPr="00CD67AC">
        <w:rPr>
          <w:rFonts w:eastAsiaTheme="majorEastAsia"/>
          <w:sz w:val="28"/>
          <w:szCs w:val="28"/>
          <w:lang w:val="ru-RU"/>
        </w:rPr>
        <w:t xml:space="preserve"> </w:t>
      </w:r>
      <w:r w:rsidR="00CF7A48" w:rsidRPr="00CD67AC">
        <w:rPr>
          <w:rFonts w:eastAsiaTheme="majorEastAsia"/>
          <w:sz w:val="28"/>
          <w:szCs w:val="28"/>
          <w:lang w:val="ru-RU"/>
        </w:rPr>
        <w:t>помощью</w:t>
      </w:r>
      <w:r w:rsidR="00E83CDE" w:rsidRPr="00CD67AC">
        <w:rPr>
          <w:rFonts w:eastAsiaTheme="majorEastAsia"/>
          <w:sz w:val="28"/>
          <w:szCs w:val="28"/>
          <w:lang w:val="ru-RU"/>
        </w:rPr>
        <w:t xml:space="preserve"> </w:t>
      </w:r>
      <w:r w:rsidR="00CF7A48" w:rsidRPr="00CD67AC">
        <w:rPr>
          <w:rFonts w:eastAsiaTheme="majorEastAsia"/>
          <w:sz w:val="28"/>
          <w:szCs w:val="28"/>
          <w:lang w:val="ru-RU"/>
        </w:rPr>
        <w:t>электронных</w:t>
      </w:r>
      <w:r w:rsidR="00E83CDE" w:rsidRPr="00CD67AC">
        <w:rPr>
          <w:rFonts w:eastAsiaTheme="majorEastAsia"/>
          <w:sz w:val="28"/>
          <w:szCs w:val="28"/>
          <w:lang w:val="ru-RU"/>
        </w:rPr>
        <w:t xml:space="preserve"> </w:t>
      </w:r>
      <w:r w:rsidR="00CF7A48" w:rsidRPr="00CD67AC">
        <w:rPr>
          <w:rFonts w:eastAsiaTheme="majorEastAsia"/>
          <w:sz w:val="28"/>
          <w:szCs w:val="28"/>
          <w:lang w:val="ru-RU"/>
        </w:rPr>
        <w:t>таблиц</w:t>
      </w:r>
      <w:r w:rsidR="00E83CDE" w:rsidRPr="00CD67AC">
        <w:rPr>
          <w:rFonts w:eastAsiaTheme="majorEastAsia"/>
          <w:sz w:val="28"/>
          <w:szCs w:val="28"/>
          <w:lang w:val="ru-RU"/>
        </w:rPr>
        <w:t xml:space="preserve"> </w:t>
      </w:r>
      <w:r w:rsidR="00CF7A48" w:rsidRPr="00CD67AC">
        <w:rPr>
          <w:rFonts w:eastAsiaTheme="majorEastAsia"/>
          <w:sz w:val="28"/>
          <w:szCs w:val="28"/>
          <w:lang w:val="ru-RU"/>
        </w:rPr>
        <w:t>Microsoft</w:t>
      </w:r>
      <w:r w:rsidR="00E83CDE" w:rsidRPr="00CD67AC">
        <w:rPr>
          <w:rFonts w:eastAsiaTheme="majorEastAsia"/>
          <w:sz w:val="28"/>
          <w:szCs w:val="28"/>
          <w:lang w:val="ru-RU"/>
        </w:rPr>
        <w:t xml:space="preserve"> </w:t>
      </w:r>
      <w:r w:rsidR="00CF7A48" w:rsidRPr="00CD67AC">
        <w:rPr>
          <w:rFonts w:eastAsiaTheme="majorEastAsia"/>
          <w:sz w:val="28"/>
          <w:szCs w:val="28"/>
          <w:lang w:val="ru-RU"/>
        </w:rPr>
        <w:t>Office</w:t>
      </w:r>
      <w:r w:rsidR="00E83CDE" w:rsidRPr="00CD67AC">
        <w:rPr>
          <w:rFonts w:eastAsiaTheme="majorEastAsia"/>
          <w:sz w:val="28"/>
          <w:szCs w:val="28"/>
          <w:lang w:val="ru-RU"/>
        </w:rPr>
        <w:t xml:space="preserve"> </w:t>
      </w:r>
      <w:r w:rsidR="00CF7A48" w:rsidRPr="00CD67AC">
        <w:rPr>
          <w:rFonts w:eastAsiaTheme="majorEastAsia"/>
          <w:sz w:val="28"/>
          <w:szCs w:val="28"/>
          <w:lang w:val="ru-RU"/>
        </w:rPr>
        <w:t>Excel</w:t>
      </w:r>
      <w:r w:rsidR="00E83CDE" w:rsidRPr="00CD67AC">
        <w:rPr>
          <w:rFonts w:eastAsiaTheme="majorEastAsia"/>
          <w:sz w:val="28"/>
          <w:szCs w:val="28"/>
          <w:lang w:val="ru-RU"/>
        </w:rPr>
        <w:t xml:space="preserve"> </w:t>
      </w:r>
      <w:r w:rsidR="00CF7A48" w:rsidRPr="00CD67AC">
        <w:rPr>
          <w:rFonts w:eastAsiaTheme="majorEastAsia"/>
          <w:sz w:val="28"/>
          <w:szCs w:val="28"/>
          <w:lang w:val="ru-RU"/>
        </w:rPr>
        <w:t>2016.</w:t>
      </w:r>
      <w:r w:rsidR="00E83CDE" w:rsidRPr="00CD67AC">
        <w:rPr>
          <w:rFonts w:eastAsiaTheme="majorEastAsia"/>
          <w:sz w:val="28"/>
          <w:szCs w:val="28"/>
          <w:lang w:val="ru-RU"/>
        </w:rPr>
        <w:t xml:space="preserve"> </w:t>
      </w:r>
      <w:r w:rsidR="00CF7A48" w:rsidRPr="00CD67AC">
        <w:rPr>
          <w:rFonts w:eastAsiaTheme="majorEastAsia"/>
          <w:sz w:val="28"/>
          <w:szCs w:val="28"/>
          <w:lang w:val="ru-RU"/>
        </w:rPr>
        <w:t>Статистический</w:t>
      </w:r>
      <w:r w:rsidR="00E83CDE" w:rsidRPr="00CD67AC">
        <w:rPr>
          <w:rFonts w:eastAsiaTheme="majorEastAsia"/>
          <w:sz w:val="28"/>
          <w:szCs w:val="28"/>
          <w:lang w:val="ru-RU"/>
        </w:rPr>
        <w:t xml:space="preserve"> </w:t>
      </w:r>
      <w:r w:rsidR="00CF7A48" w:rsidRPr="00CD67AC">
        <w:rPr>
          <w:rFonts w:eastAsiaTheme="majorEastAsia"/>
          <w:sz w:val="28"/>
          <w:szCs w:val="28"/>
          <w:lang w:val="ru-RU"/>
        </w:rPr>
        <w:t>анализ</w:t>
      </w:r>
      <w:r w:rsidR="00E83CDE" w:rsidRPr="00CD67AC">
        <w:rPr>
          <w:rFonts w:eastAsiaTheme="majorEastAsia"/>
          <w:sz w:val="28"/>
          <w:szCs w:val="28"/>
          <w:lang w:val="ru-RU"/>
        </w:rPr>
        <w:t xml:space="preserve"> </w:t>
      </w:r>
      <w:r w:rsidR="00CF7A48" w:rsidRPr="00CD67AC">
        <w:rPr>
          <w:rFonts w:eastAsiaTheme="majorEastAsia"/>
          <w:sz w:val="28"/>
          <w:szCs w:val="28"/>
          <w:lang w:val="ru-RU"/>
        </w:rPr>
        <w:t>проводился</w:t>
      </w:r>
      <w:r w:rsidR="00E83CDE" w:rsidRPr="00CD67AC">
        <w:rPr>
          <w:rFonts w:eastAsiaTheme="majorEastAsia"/>
          <w:sz w:val="28"/>
          <w:szCs w:val="28"/>
          <w:lang w:val="ru-RU"/>
        </w:rPr>
        <w:t xml:space="preserve"> </w:t>
      </w:r>
      <w:r w:rsidR="00CF7A48" w:rsidRPr="00CD67AC">
        <w:rPr>
          <w:rFonts w:eastAsiaTheme="majorEastAsia"/>
          <w:sz w:val="28"/>
          <w:szCs w:val="28"/>
          <w:lang w:val="ru-RU"/>
        </w:rPr>
        <w:t>с</w:t>
      </w:r>
      <w:r w:rsidR="00E83CDE" w:rsidRPr="00CD67AC">
        <w:rPr>
          <w:rFonts w:eastAsiaTheme="majorEastAsia"/>
          <w:sz w:val="28"/>
          <w:szCs w:val="28"/>
          <w:lang w:val="ru-RU"/>
        </w:rPr>
        <w:t xml:space="preserve"> </w:t>
      </w:r>
      <w:r w:rsidR="00CF7A48" w:rsidRPr="00CD67AC">
        <w:rPr>
          <w:rFonts w:eastAsiaTheme="majorEastAsia"/>
          <w:sz w:val="28"/>
          <w:szCs w:val="28"/>
          <w:lang w:val="ru-RU"/>
        </w:rPr>
        <w:t>помощью</w:t>
      </w:r>
      <w:r w:rsidR="00E83CDE" w:rsidRPr="00CD67AC">
        <w:rPr>
          <w:rFonts w:eastAsiaTheme="majorEastAsia"/>
          <w:sz w:val="28"/>
          <w:szCs w:val="28"/>
          <w:lang w:val="ru-RU"/>
        </w:rPr>
        <w:t xml:space="preserve"> </w:t>
      </w:r>
      <w:r w:rsidR="00CF7A48" w:rsidRPr="00CD67AC">
        <w:rPr>
          <w:rFonts w:eastAsiaTheme="majorEastAsia"/>
          <w:sz w:val="28"/>
          <w:szCs w:val="28"/>
          <w:lang w:val="ru-RU"/>
        </w:rPr>
        <w:t>Microsoft</w:t>
      </w:r>
      <w:r w:rsidR="00E83CDE" w:rsidRPr="00CD67AC">
        <w:rPr>
          <w:rFonts w:eastAsiaTheme="majorEastAsia"/>
          <w:sz w:val="28"/>
          <w:szCs w:val="28"/>
          <w:lang w:val="ru-RU"/>
        </w:rPr>
        <w:t xml:space="preserve"> </w:t>
      </w:r>
      <w:r w:rsidR="00CF7A48" w:rsidRPr="00CD67AC">
        <w:rPr>
          <w:rFonts w:eastAsiaTheme="majorEastAsia"/>
          <w:sz w:val="28"/>
          <w:szCs w:val="28"/>
          <w:lang w:val="ru-RU"/>
        </w:rPr>
        <w:t>Excel.</w:t>
      </w:r>
      <w:r w:rsidR="00E83CDE" w:rsidRPr="00CD67AC">
        <w:rPr>
          <w:rFonts w:eastAsiaTheme="majorEastAsia"/>
          <w:sz w:val="28"/>
          <w:szCs w:val="28"/>
          <w:lang w:val="ru-RU"/>
        </w:rPr>
        <w:t xml:space="preserve"> </w:t>
      </w:r>
      <w:r w:rsidR="00CF7A48" w:rsidRPr="00CD67AC">
        <w:rPr>
          <w:rFonts w:eastAsiaTheme="majorEastAsia"/>
          <w:sz w:val="28"/>
          <w:szCs w:val="28"/>
          <w:lang w:val="ru-RU"/>
        </w:rPr>
        <w:t>Для</w:t>
      </w:r>
      <w:r w:rsidR="00E83CDE" w:rsidRPr="00CD67AC">
        <w:rPr>
          <w:rFonts w:eastAsiaTheme="majorEastAsia"/>
          <w:sz w:val="28"/>
          <w:szCs w:val="28"/>
          <w:lang w:val="ru-RU"/>
        </w:rPr>
        <w:t xml:space="preserve"> </w:t>
      </w:r>
      <w:r w:rsidR="00CF7A48" w:rsidRPr="00CD67AC">
        <w:rPr>
          <w:rFonts w:eastAsiaTheme="majorEastAsia"/>
          <w:sz w:val="28"/>
          <w:szCs w:val="28"/>
          <w:lang w:val="ru-RU"/>
        </w:rPr>
        <w:t>количественных</w:t>
      </w:r>
      <w:r w:rsidR="00E83CDE" w:rsidRPr="00CD67AC">
        <w:rPr>
          <w:rFonts w:eastAsiaTheme="majorEastAsia"/>
          <w:sz w:val="28"/>
          <w:szCs w:val="28"/>
          <w:lang w:val="ru-RU"/>
        </w:rPr>
        <w:t xml:space="preserve"> </w:t>
      </w:r>
      <w:r w:rsidR="00CF7A48" w:rsidRPr="00CD67AC">
        <w:rPr>
          <w:rFonts w:eastAsiaTheme="majorEastAsia"/>
          <w:sz w:val="28"/>
          <w:szCs w:val="28"/>
          <w:lang w:val="ru-RU"/>
        </w:rPr>
        <w:t>показателей</w:t>
      </w:r>
      <w:r w:rsidR="00E83CDE" w:rsidRPr="00CD67AC">
        <w:rPr>
          <w:rFonts w:eastAsiaTheme="majorEastAsia"/>
          <w:sz w:val="28"/>
          <w:szCs w:val="28"/>
          <w:lang w:val="ru-RU"/>
        </w:rPr>
        <w:t xml:space="preserve"> </w:t>
      </w:r>
      <w:r w:rsidR="00CF7A48" w:rsidRPr="00CD67AC">
        <w:rPr>
          <w:rFonts w:eastAsiaTheme="majorEastAsia"/>
          <w:sz w:val="28"/>
          <w:szCs w:val="28"/>
          <w:lang w:val="ru-RU"/>
        </w:rPr>
        <w:t>с</w:t>
      </w:r>
      <w:r w:rsidR="00E83CDE" w:rsidRPr="00CD67AC">
        <w:rPr>
          <w:rFonts w:eastAsiaTheme="majorEastAsia"/>
          <w:sz w:val="28"/>
          <w:szCs w:val="28"/>
          <w:lang w:val="ru-RU"/>
        </w:rPr>
        <w:t xml:space="preserve"> </w:t>
      </w:r>
      <w:r w:rsidR="00CF7A48" w:rsidRPr="00CD67AC">
        <w:rPr>
          <w:rFonts w:eastAsiaTheme="majorEastAsia"/>
          <w:sz w:val="28"/>
          <w:szCs w:val="28"/>
          <w:lang w:val="ru-RU"/>
        </w:rPr>
        <w:t>нормальным</w:t>
      </w:r>
      <w:r w:rsidR="00E83CDE" w:rsidRPr="00CD67AC">
        <w:rPr>
          <w:rFonts w:eastAsiaTheme="majorEastAsia"/>
          <w:sz w:val="28"/>
          <w:szCs w:val="28"/>
          <w:lang w:val="ru-RU"/>
        </w:rPr>
        <w:t xml:space="preserve"> </w:t>
      </w:r>
      <w:r w:rsidR="00CF7A48" w:rsidRPr="00CD67AC">
        <w:rPr>
          <w:rFonts w:eastAsiaTheme="majorEastAsia"/>
          <w:sz w:val="28"/>
          <w:szCs w:val="28"/>
          <w:lang w:val="ru-RU"/>
        </w:rPr>
        <w:t>распределением</w:t>
      </w:r>
      <w:r w:rsidR="00E83CDE" w:rsidRPr="00CD67AC">
        <w:rPr>
          <w:rFonts w:eastAsiaTheme="majorEastAsia"/>
          <w:sz w:val="28"/>
          <w:szCs w:val="28"/>
          <w:lang w:val="ru-RU"/>
        </w:rPr>
        <w:t xml:space="preserve"> </w:t>
      </w:r>
      <w:r w:rsidR="00CF7A48" w:rsidRPr="00CD67AC">
        <w:rPr>
          <w:rFonts w:eastAsiaTheme="majorEastAsia"/>
          <w:sz w:val="28"/>
          <w:szCs w:val="28"/>
          <w:lang w:val="ru-RU"/>
        </w:rPr>
        <w:t>данные</w:t>
      </w:r>
      <w:r w:rsidR="00E83CDE" w:rsidRPr="00CD67AC">
        <w:rPr>
          <w:rFonts w:eastAsiaTheme="majorEastAsia"/>
          <w:sz w:val="28"/>
          <w:szCs w:val="28"/>
          <w:lang w:val="ru-RU"/>
        </w:rPr>
        <w:t xml:space="preserve"> </w:t>
      </w:r>
      <w:r w:rsidR="00CF7A48" w:rsidRPr="00CD67AC">
        <w:rPr>
          <w:rFonts w:eastAsiaTheme="majorEastAsia"/>
          <w:sz w:val="28"/>
          <w:szCs w:val="28"/>
          <w:lang w:val="ru-RU"/>
        </w:rPr>
        <w:t>были</w:t>
      </w:r>
      <w:r w:rsidR="00E83CDE" w:rsidRPr="00CD67AC">
        <w:rPr>
          <w:rFonts w:eastAsiaTheme="majorEastAsia"/>
          <w:sz w:val="28"/>
          <w:szCs w:val="28"/>
          <w:lang w:val="ru-RU"/>
        </w:rPr>
        <w:t xml:space="preserve"> </w:t>
      </w:r>
      <w:r w:rsidR="00CF7A48" w:rsidRPr="00CD67AC">
        <w:rPr>
          <w:rFonts w:eastAsiaTheme="majorEastAsia"/>
          <w:sz w:val="28"/>
          <w:szCs w:val="28"/>
          <w:lang w:val="ru-RU"/>
        </w:rPr>
        <w:t>собраны</w:t>
      </w:r>
      <w:r w:rsidR="00E83CDE" w:rsidRPr="00CD67AC">
        <w:rPr>
          <w:rFonts w:eastAsiaTheme="majorEastAsia"/>
          <w:sz w:val="28"/>
          <w:szCs w:val="28"/>
          <w:lang w:val="ru-RU"/>
        </w:rPr>
        <w:t xml:space="preserve"> </w:t>
      </w:r>
      <w:r w:rsidR="00CF7A48" w:rsidRPr="00CD67AC">
        <w:rPr>
          <w:rFonts w:eastAsiaTheme="majorEastAsia"/>
          <w:sz w:val="28"/>
          <w:szCs w:val="28"/>
          <w:lang w:val="ru-RU"/>
        </w:rPr>
        <w:t>в</w:t>
      </w:r>
      <w:r w:rsidR="00E83CDE" w:rsidRPr="00CD67AC">
        <w:rPr>
          <w:rFonts w:eastAsiaTheme="majorEastAsia"/>
          <w:sz w:val="28"/>
          <w:szCs w:val="28"/>
          <w:lang w:val="ru-RU"/>
        </w:rPr>
        <w:t xml:space="preserve"> </w:t>
      </w:r>
      <w:r w:rsidR="00CF7A48" w:rsidRPr="00CD67AC">
        <w:rPr>
          <w:rFonts w:eastAsiaTheme="majorEastAsia"/>
          <w:sz w:val="28"/>
          <w:szCs w:val="28"/>
          <w:lang w:val="ru-RU"/>
        </w:rPr>
        <w:t>вариационный</w:t>
      </w:r>
      <w:r w:rsidR="00E83CDE" w:rsidRPr="00CD67AC">
        <w:rPr>
          <w:rFonts w:eastAsiaTheme="majorEastAsia"/>
          <w:sz w:val="28"/>
          <w:szCs w:val="28"/>
          <w:lang w:val="ru-RU"/>
        </w:rPr>
        <w:t xml:space="preserve"> </w:t>
      </w:r>
      <w:r w:rsidR="00CF7A48" w:rsidRPr="00CD67AC">
        <w:rPr>
          <w:rFonts w:eastAsiaTheme="majorEastAsia"/>
          <w:sz w:val="28"/>
          <w:szCs w:val="28"/>
          <w:lang w:val="ru-RU"/>
        </w:rPr>
        <w:t>ряд,</w:t>
      </w:r>
      <w:r w:rsidR="00E83CDE" w:rsidRPr="00CD67AC">
        <w:rPr>
          <w:rFonts w:eastAsiaTheme="majorEastAsia"/>
          <w:sz w:val="28"/>
          <w:szCs w:val="28"/>
          <w:lang w:val="ru-RU"/>
        </w:rPr>
        <w:t xml:space="preserve"> </w:t>
      </w:r>
      <w:r w:rsidR="00CF7A48" w:rsidRPr="00CD67AC">
        <w:rPr>
          <w:rFonts w:eastAsiaTheme="majorEastAsia"/>
          <w:sz w:val="28"/>
          <w:szCs w:val="28"/>
          <w:lang w:val="ru-RU"/>
        </w:rPr>
        <w:t>в</w:t>
      </w:r>
      <w:r w:rsidR="00E83CDE" w:rsidRPr="00CD67AC">
        <w:rPr>
          <w:rFonts w:eastAsiaTheme="majorEastAsia"/>
          <w:sz w:val="28"/>
          <w:szCs w:val="28"/>
          <w:lang w:val="ru-RU"/>
        </w:rPr>
        <w:t xml:space="preserve"> </w:t>
      </w:r>
      <w:r w:rsidR="00CF7A48" w:rsidRPr="00CD67AC">
        <w:rPr>
          <w:rFonts w:eastAsiaTheme="majorEastAsia"/>
          <w:sz w:val="28"/>
          <w:szCs w:val="28"/>
          <w:lang w:val="ru-RU"/>
        </w:rPr>
        <w:t>рамках</w:t>
      </w:r>
      <w:r w:rsidR="00E83CDE" w:rsidRPr="00CD67AC">
        <w:rPr>
          <w:rFonts w:eastAsiaTheme="majorEastAsia"/>
          <w:sz w:val="28"/>
          <w:szCs w:val="28"/>
          <w:lang w:val="ru-RU"/>
        </w:rPr>
        <w:t xml:space="preserve"> </w:t>
      </w:r>
      <w:r w:rsidR="00CF7A48" w:rsidRPr="00CD67AC">
        <w:rPr>
          <w:rFonts w:eastAsiaTheme="majorEastAsia"/>
          <w:sz w:val="28"/>
          <w:szCs w:val="28"/>
          <w:lang w:val="ru-RU"/>
        </w:rPr>
        <w:t>которого</w:t>
      </w:r>
      <w:r w:rsidR="00E83CDE" w:rsidRPr="00CD67AC">
        <w:rPr>
          <w:rFonts w:eastAsiaTheme="majorEastAsia"/>
          <w:sz w:val="28"/>
          <w:szCs w:val="28"/>
          <w:lang w:val="ru-RU"/>
        </w:rPr>
        <w:t xml:space="preserve"> </w:t>
      </w:r>
      <w:r w:rsidR="00CF7A48" w:rsidRPr="00CD67AC">
        <w:rPr>
          <w:rFonts w:eastAsiaTheme="majorEastAsia"/>
          <w:sz w:val="28"/>
          <w:szCs w:val="28"/>
          <w:lang w:val="ru-RU"/>
        </w:rPr>
        <w:t>были</w:t>
      </w:r>
      <w:r w:rsidR="00E83CDE" w:rsidRPr="00CD67AC">
        <w:rPr>
          <w:rFonts w:eastAsiaTheme="majorEastAsia"/>
          <w:sz w:val="28"/>
          <w:szCs w:val="28"/>
          <w:lang w:val="ru-RU"/>
        </w:rPr>
        <w:t xml:space="preserve"> </w:t>
      </w:r>
      <w:r w:rsidR="00CF7A48" w:rsidRPr="00CD67AC">
        <w:rPr>
          <w:rFonts w:eastAsiaTheme="majorEastAsia"/>
          <w:sz w:val="28"/>
          <w:szCs w:val="28"/>
          <w:lang w:val="ru-RU"/>
        </w:rPr>
        <w:t>рассчитаны</w:t>
      </w:r>
      <w:r w:rsidR="00E83CDE" w:rsidRPr="00CD67AC">
        <w:rPr>
          <w:rFonts w:eastAsiaTheme="majorEastAsia"/>
          <w:sz w:val="28"/>
          <w:szCs w:val="28"/>
          <w:lang w:val="ru-RU"/>
        </w:rPr>
        <w:t xml:space="preserve"> </w:t>
      </w:r>
      <w:r w:rsidR="00CF7A48" w:rsidRPr="00CD67AC">
        <w:rPr>
          <w:rFonts w:eastAsiaTheme="majorEastAsia"/>
          <w:sz w:val="28"/>
          <w:szCs w:val="28"/>
          <w:lang w:val="ru-RU"/>
        </w:rPr>
        <w:t>среднее</w:t>
      </w:r>
      <w:r w:rsidR="00E83CDE" w:rsidRPr="00CD67AC">
        <w:rPr>
          <w:rFonts w:eastAsiaTheme="majorEastAsia"/>
          <w:sz w:val="28"/>
          <w:szCs w:val="28"/>
          <w:lang w:val="ru-RU"/>
        </w:rPr>
        <w:t xml:space="preserve"> </w:t>
      </w:r>
      <w:r w:rsidR="00CF7A48" w:rsidRPr="00CD67AC">
        <w:rPr>
          <w:rFonts w:eastAsiaTheme="majorEastAsia"/>
          <w:sz w:val="28"/>
          <w:szCs w:val="28"/>
          <w:lang w:val="ru-RU"/>
        </w:rPr>
        <w:t>арифметическое</w:t>
      </w:r>
      <w:r w:rsidR="00E83CDE" w:rsidRPr="00CD67AC">
        <w:rPr>
          <w:rFonts w:eastAsiaTheme="majorEastAsia"/>
          <w:sz w:val="28"/>
          <w:szCs w:val="28"/>
          <w:lang w:val="ru-RU"/>
        </w:rPr>
        <w:t xml:space="preserve"> </w:t>
      </w:r>
      <w:r w:rsidR="00CF7A48" w:rsidRPr="00CD67AC">
        <w:rPr>
          <w:rFonts w:eastAsiaTheme="majorEastAsia"/>
          <w:sz w:val="28"/>
          <w:szCs w:val="28"/>
          <w:lang w:val="ru-RU"/>
        </w:rPr>
        <w:t>(M)</w:t>
      </w:r>
      <w:r w:rsidR="00E83CDE" w:rsidRPr="00CD67AC">
        <w:rPr>
          <w:rFonts w:eastAsiaTheme="majorEastAsia"/>
          <w:sz w:val="28"/>
          <w:szCs w:val="28"/>
          <w:lang w:val="ru-RU"/>
        </w:rPr>
        <w:t xml:space="preserve"> </w:t>
      </w:r>
      <w:r w:rsidR="00CF7A48" w:rsidRPr="00CD67AC">
        <w:rPr>
          <w:rFonts w:eastAsiaTheme="majorEastAsia"/>
          <w:sz w:val="28"/>
          <w:szCs w:val="28"/>
          <w:lang w:val="ru-RU"/>
        </w:rPr>
        <w:t>и</w:t>
      </w:r>
      <w:r w:rsidR="00E83CDE" w:rsidRPr="00CD67AC">
        <w:rPr>
          <w:rFonts w:eastAsiaTheme="majorEastAsia"/>
          <w:sz w:val="28"/>
          <w:szCs w:val="28"/>
          <w:lang w:val="ru-RU"/>
        </w:rPr>
        <w:t xml:space="preserve"> </w:t>
      </w:r>
      <w:r w:rsidR="00CF7A48" w:rsidRPr="00CD67AC">
        <w:rPr>
          <w:rFonts w:eastAsiaTheme="majorEastAsia"/>
          <w:sz w:val="28"/>
          <w:szCs w:val="28"/>
          <w:lang w:val="ru-RU"/>
        </w:rPr>
        <w:t>стандартное</w:t>
      </w:r>
      <w:r w:rsidR="00E83CDE" w:rsidRPr="00CD67AC">
        <w:rPr>
          <w:rFonts w:eastAsiaTheme="majorEastAsia"/>
          <w:sz w:val="28"/>
          <w:szCs w:val="28"/>
          <w:lang w:val="ru-RU"/>
        </w:rPr>
        <w:t xml:space="preserve"> </w:t>
      </w:r>
      <w:r w:rsidR="00CF7A48" w:rsidRPr="00CD67AC">
        <w:rPr>
          <w:rFonts w:eastAsiaTheme="majorEastAsia"/>
          <w:sz w:val="28"/>
          <w:szCs w:val="28"/>
          <w:lang w:val="ru-RU"/>
        </w:rPr>
        <w:t>отклонение</w:t>
      </w:r>
      <w:r w:rsidR="00E83CDE" w:rsidRPr="00CD67AC">
        <w:rPr>
          <w:rFonts w:eastAsiaTheme="majorEastAsia"/>
          <w:sz w:val="28"/>
          <w:szCs w:val="28"/>
          <w:lang w:val="ru-RU"/>
        </w:rPr>
        <w:t xml:space="preserve"> </w:t>
      </w:r>
      <w:r w:rsidR="00CF7A48" w:rsidRPr="00CD67AC">
        <w:rPr>
          <w:rFonts w:eastAsiaTheme="majorEastAsia"/>
          <w:sz w:val="28"/>
          <w:szCs w:val="28"/>
          <w:lang w:val="ru-RU"/>
        </w:rPr>
        <w:t>(SD),</w:t>
      </w:r>
      <w:r w:rsidR="00E83CDE" w:rsidRPr="00CD67AC">
        <w:rPr>
          <w:rFonts w:eastAsiaTheme="majorEastAsia"/>
          <w:sz w:val="28"/>
          <w:szCs w:val="28"/>
          <w:lang w:val="ru-RU"/>
        </w:rPr>
        <w:t xml:space="preserve"> </w:t>
      </w:r>
      <w:r w:rsidR="00CF7A48" w:rsidRPr="00CD67AC">
        <w:rPr>
          <w:rFonts w:eastAsiaTheme="majorEastAsia"/>
          <w:sz w:val="28"/>
          <w:szCs w:val="28"/>
          <w:lang w:val="ru-RU"/>
        </w:rPr>
        <w:t>а</w:t>
      </w:r>
      <w:r w:rsidR="00E83CDE" w:rsidRPr="00CD67AC">
        <w:rPr>
          <w:rFonts w:eastAsiaTheme="majorEastAsia"/>
          <w:sz w:val="28"/>
          <w:szCs w:val="28"/>
          <w:lang w:val="ru-RU"/>
        </w:rPr>
        <w:t xml:space="preserve"> </w:t>
      </w:r>
      <w:r w:rsidR="00CF7A48" w:rsidRPr="00CD67AC">
        <w:rPr>
          <w:rFonts w:eastAsiaTheme="majorEastAsia"/>
          <w:sz w:val="28"/>
          <w:szCs w:val="28"/>
          <w:lang w:val="ru-RU"/>
        </w:rPr>
        <w:t>также</w:t>
      </w:r>
      <w:r w:rsidR="00E83CDE" w:rsidRPr="00CD67AC">
        <w:rPr>
          <w:rFonts w:eastAsiaTheme="majorEastAsia"/>
          <w:sz w:val="28"/>
          <w:szCs w:val="28"/>
          <w:lang w:val="ru-RU"/>
        </w:rPr>
        <w:t xml:space="preserve"> </w:t>
      </w:r>
      <w:r w:rsidR="00CF7A48" w:rsidRPr="00CD67AC">
        <w:rPr>
          <w:rFonts w:eastAsiaTheme="majorEastAsia"/>
          <w:sz w:val="28"/>
          <w:szCs w:val="28"/>
          <w:lang w:val="ru-RU"/>
        </w:rPr>
        <w:t>границы</w:t>
      </w:r>
      <w:r w:rsidR="00E83CDE" w:rsidRPr="00CD67AC">
        <w:rPr>
          <w:rFonts w:eastAsiaTheme="majorEastAsia"/>
          <w:sz w:val="28"/>
          <w:szCs w:val="28"/>
          <w:lang w:val="ru-RU"/>
        </w:rPr>
        <w:t xml:space="preserve"> </w:t>
      </w:r>
      <w:r w:rsidR="00CF7A48" w:rsidRPr="00CD67AC">
        <w:rPr>
          <w:rFonts w:eastAsiaTheme="majorEastAsia"/>
          <w:sz w:val="28"/>
          <w:szCs w:val="28"/>
          <w:lang w:val="ru-RU"/>
        </w:rPr>
        <w:t>95</w:t>
      </w:r>
      <w:r w:rsidR="00670793" w:rsidRPr="00CD67AC">
        <w:rPr>
          <w:rFonts w:eastAsiaTheme="majorEastAsia"/>
          <w:sz w:val="28"/>
          <w:szCs w:val="28"/>
          <w:lang w:val="ru-RU"/>
        </w:rPr>
        <w:t>%</w:t>
      </w:r>
      <w:r w:rsidR="00E83CDE" w:rsidRPr="00CD67AC">
        <w:rPr>
          <w:rFonts w:eastAsiaTheme="majorEastAsia"/>
          <w:sz w:val="28"/>
          <w:szCs w:val="28"/>
          <w:lang w:val="ru-RU"/>
        </w:rPr>
        <w:t xml:space="preserve"> </w:t>
      </w:r>
      <w:r w:rsidR="00CF7A48" w:rsidRPr="00CD67AC">
        <w:rPr>
          <w:rFonts w:eastAsiaTheme="majorEastAsia"/>
          <w:sz w:val="28"/>
          <w:szCs w:val="28"/>
          <w:lang w:val="ru-RU"/>
        </w:rPr>
        <w:t>доверительного</w:t>
      </w:r>
      <w:r w:rsidR="00E83CDE" w:rsidRPr="00CD67AC">
        <w:rPr>
          <w:rFonts w:eastAsiaTheme="majorEastAsia"/>
          <w:sz w:val="28"/>
          <w:szCs w:val="28"/>
          <w:lang w:val="ru-RU"/>
        </w:rPr>
        <w:t xml:space="preserve"> </w:t>
      </w:r>
      <w:r w:rsidR="00CF7A48" w:rsidRPr="00CD67AC">
        <w:rPr>
          <w:rFonts w:eastAsiaTheme="majorEastAsia"/>
          <w:sz w:val="28"/>
          <w:szCs w:val="28"/>
          <w:lang w:val="ru-RU"/>
        </w:rPr>
        <w:t>интервала</w:t>
      </w:r>
      <w:r w:rsidR="00E83CDE" w:rsidRPr="00CD67AC">
        <w:rPr>
          <w:rFonts w:eastAsiaTheme="majorEastAsia"/>
          <w:sz w:val="28"/>
          <w:szCs w:val="28"/>
          <w:lang w:val="ru-RU"/>
        </w:rPr>
        <w:t xml:space="preserve"> </w:t>
      </w:r>
      <w:r w:rsidR="00CF7A48" w:rsidRPr="00CD67AC">
        <w:rPr>
          <w:rFonts w:eastAsiaTheme="majorEastAsia"/>
          <w:sz w:val="28"/>
          <w:szCs w:val="28"/>
          <w:lang w:val="ru-RU"/>
        </w:rPr>
        <w:t>(95</w:t>
      </w:r>
      <w:r w:rsidR="00670793" w:rsidRPr="00CD67AC">
        <w:rPr>
          <w:rFonts w:eastAsiaTheme="majorEastAsia"/>
          <w:sz w:val="28"/>
          <w:szCs w:val="28"/>
          <w:lang w:val="ru-RU"/>
        </w:rPr>
        <w:t>%</w:t>
      </w:r>
      <w:r w:rsidR="00E83CDE" w:rsidRPr="00CD67AC">
        <w:rPr>
          <w:rFonts w:eastAsiaTheme="majorEastAsia"/>
          <w:sz w:val="28"/>
          <w:szCs w:val="28"/>
          <w:lang w:val="ru-RU"/>
        </w:rPr>
        <w:t xml:space="preserve"> </w:t>
      </w:r>
      <w:r w:rsidR="00CF7A48" w:rsidRPr="00CD67AC">
        <w:rPr>
          <w:rFonts w:eastAsiaTheme="majorEastAsia"/>
          <w:sz w:val="28"/>
          <w:szCs w:val="28"/>
          <w:lang w:val="ru-RU"/>
        </w:rPr>
        <w:t>ДИ).</w:t>
      </w:r>
    </w:p>
    <w:p w14:paraId="7C631CCD" w14:textId="77777777" w:rsidR="005B16D7" w:rsidRPr="00CD67AC" w:rsidRDefault="005B16D7" w:rsidP="00104414">
      <w:pPr>
        <w:pStyle w:val="PotText"/>
        <w:ind w:firstLine="709"/>
        <w:rPr>
          <w:rFonts w:eastAsiaTheme="majorEastAsia"/>
          <w:sz w:val="28"/>
          <w:szCs w:val="28"/>
          <w:lang w:val="ru-RU"/>
        </w:rPr>
      </w:pPr>
    </w:p>
    <w:p w14:paraId="0154D325" w14:textId="77777777" w:rsidR="00C10227" w:rsidRPr="00CD67AC" w:rsidRDefault="00C10227" w:rsidP="00A46BC4">
      <w:pPr>
        <w:pStyle w:val="PotText"/>
        <w:ind w:firstLine="709"/>
        <w:rPr>
          <w:b/>
          <w:sz w:val="28"/>
          <w:szCs w:val="28"/>
        </w:rPr>
      </w:pPr>
      <w:r w:rsidRPr="00CD67AC">
        <w:rPr>
          <w:b/>
          <w:sz w:val="28"/>
          <w:szCs w:val="28"/>
        </w:rPr>
        <w:br w:type="page"/>
      </w:r>
    </w:p>
    <w:p w14:paraId="2E34F0DC" w14:textId="77777777" w:rsidR="005B3D0A" w:rsidRPr="00CD67AC" w:rsidRDefault="006A02EA"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3</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ЭКСПЕРИМЕНТАЛЬНОЕ</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ОБОСНОВАНИЕ</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СОЗДАНИЯ</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ПРОДУКТОВ</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ЭНТЕРОСОРБИРУЮЩИМИ</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ПИЩЕВЫМИ</w:t>
      </w:r>
      <w:r w:rsidR="00E83CDE" w:rsidRPr="00CD67AC">
        <w:rPr>
          <w:rFonts w:ascii="Times New Roman" w:hAnsi="Times New Roman" w:cs="Times New Roman"/>
          <w:b/>
          <w:sz w:val="28"/>
          <w:szCs w:val="28"/>
        </w:rPr>
        <w:t xml:space="preserve"> </w:t>
      </w:r>
      <w:r w:rsidR="00A01301" w:rsidRPr="00CD67AC">
        <w:rPr>
          <w:rFonts w:ascii="Times New Roman" w:hAnsi="Times New Roman" w:cs="Times New Roman"/>
          <w:b/>
          <w:sz w:val="28"/>
          <w:szCs w:val="28"/>
        </w:rPr>
        <w:t>ВОЛОКНАМИ</w:t>
      </w:r>
    </w:p>
    <w:p w14:paraId="4008E72A" w14:textId="77777777" w:rsidR="00A01301" w:rsidRPr="00CD67AC" w:rsidRDefault="00A01301" w:rsidP="00CA04E2">
      <w:pPr>
        <w:spacing w:after="0" w:line="240" w:lineRule="auto"/>
        <w:ind w:firstLine="709"/>
        <w:jc w:val="both"/>
        <w:rPr>
          <w:rFonts w:ascii="Times New Roman" w:hAnsi="Times New Roman" w:cs="Times New Roman"/>
          <w:b/>
          <w:sz w:val="28"/>
          <w:szCs w:val="28"/>
        </w:rPr>
      </w:pPr>
    </w:p>
    <w:p w14:paraId="309900ED" w14:textId="77777777" w:rsidR="006A02EA" w:rsidRPr="00CD67AC" w:rsidRDefault="006A02EA" w:rsidP="00B41AB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3.1</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Обоснование</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выбора</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коровьего</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козьего</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молока-сырья</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как</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основных</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сырьевых</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источников</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продуктов</w:t>
      </w:r>
    </w:p>
    <w:p w14:paraId="78C54AFA" w14:textId="77777777" w:rsidR="00EB2638" w:rsidRPr="00CD67AC" w:rsidRDefault="00EB2638" w:rsidP="00B41AB2">
      <w:pPr>
        <w:spacing w:after="0" w:line="240" w:lineRule="auto"/>
        <w:ind w:firstLine="709"/>
        <w:jc w:val="both"/>
        <w:rPr>
          <w:rFonts w:ascii="Times New Roman" w:hAnsi="Times New Roman" w:cs="Times New Roman"/>
          <w:b/>
          <w:sz w:val="24"/>
          <w:szCs w:val="24"/>
        </w:rPr>
      </w:pPr>
    </w:p>
    <w:p w14:paraId="43DA5294" w14:textId="7A856882" w:rsidR="001B39C0" w:rsidRPr="00CD67AC" w:rsidRDefault="001B39C0" w:rsidP="00AF47F7">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юго-восточном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регионе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изучен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витаминно-минеральный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летне-осенний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период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максимального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AF47F7"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27382" w:rsidRPr="00027382">
        <w:rPr>
          <w:rFonts w:ascii="Times New Roman" w:hAnsi="Times New Roman" w:cs="Times New Roman"/>
          <w:sz w:val="28"/>
          <w:szCs w:val="28"/>
        </w:rPr>
        <w:t>Обнаружено наличие жиро- и водорастворимых витаминов, а также высокое содержание кальция, натрия, магния, йода и фосфора [</w:t>
      </w:r>
      <w:r w:rsidR="00BA6228">
        <w:rPr>
          <w:rFonts w:ascii="Times New Roman" w:hAnsi="Times New Roman" w:cs="Times New Roman"/>
          <w:sz w:val="28"/>
          <w:szCs w:val="28"/>
        </w:rPr>
        <w:t>99, 100</w:t>
      </w:r>
      <w:r w:rsidR="00027382" w:rsidRPr="00027382">
        <w:rPr>
          <w:rFonts w:ascii="Times New Roman" w:hAnsi="Times New Roman" w:cs="Times New Roman"/>
          <w:sz w:val="28"/>
          <w:szCs w:val="28"/>
        </w:rPr>
        <w:t>]. Исследования витаминно-минерального, аминокислотного и жирнокислотного состава козьего молока подтверждают его высокую биологическую ценность</w:t>
      </w:r>
      <w:r w:rsidR="00027382"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(табл</w:t>
      </w:r>
      <w:r w:rsidR="00CF7AE3" w:rsidRPr="00CD67AC">
        <w:rPr>
          <w:rFonts w:ascii="Times New Roman" w:hAnsi="Times New Roman" w:cs="Times New Roman"/>
          <w:sz w:val="28"/>
          <w:szCs w:val="28"/>
        </w:rPr>
        <w:t>ицы</w:t>
      </w:r>
      <w:r w:rsidR="00E83CDE" w:rsidRPr="00CD67AC">
        <w:rPr>
          <w:rFonts w:ascii="Times New Roman" w:hAnsi="Times New Roman" w:cs="Times New Roman"/>
          <w:sz w:val="28"/>
          <w:szCs w:val="28"/>
        </w:rPr>
        <w:t xml:space="preserve"> </w:t>
      </w:r>
      <w:r w:rsidR="009149DF">
        <w:rPr>
          <w:rFonts w:ascii="Times New Roman" w:hAnsi="Times New Roman" w:cs="Times New Roman"/>
          <w:sz w:val="28"/>
          <w:szCs w:val="28"/>
        </w:rPr>
        <w:t>7</w:t>
      </w:r>
      <w:r w:rsidRPr="00CD67AC">
        <w:rPr>
          <w:rFonts w:ascii="Times New Roman" w:hAnsi="Times New Roman" w:cs="Times New Roman"/>
          <w:sz w:val="28"/>
          <w:szCs w:val="28"/>
        </w:rPr>
        <w:t>,</w:t>
      </w:r>
      <w:r w:rsidR="00D22355" w:rsidRPr="00CD67AC">
        <w:rPr>
          <w:rFonts w:ascii="Times New Roman" w:hAnsi="Times New Roman" w:cs="Times New Roman"/>
          <w:sz w:val="28"/>
          <w:szCs w:val="28"/>
        </w:rPr>
        <w:t xml:space="preserve"> </w:t>
      </w:r>
      <w:r w:rsidR="009149DF">
        <w:rPr>
          <w:rFonts w:ascii="Times New Roman" w:hAnsi="Times New Roman" w:cs="Times New Roman"/>
          <w:sz w:val="28"/>
          <w:szCs w:val="28"/>
        </w:rPr>
        <w:t>8</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B96ECA" w:rsidRPr="00CD67AC">
        <w:rPr>
          <w:rFonts w:ascii="Times New Roman" w:hAnsi="Times New Roman" w:cs="Times New Roman"/>
          <w:sz w:val="28"/>
          <w:szCs w:val="28"/>
        </w:rPr>
        <w:t>[</w:t>
      </w:r>
      <w:r w:rsidR="00410C25">
        <w:rPr>
          <w:rFonts w:ascii="Times New Roman" w:hAnsi="Times New Roman" w:cs="Times New Roman"/>
          <w:sz w:val="28"/>
          <w:szCs w:val="28"/>
        </w:rPr>
        <w:t>98</w:t>
      </w:r>
      <w:r w:rsidR="00BA6228">
        <w:rPr>
          <w:rFonts w:ascii="Times New Roman" w:hAnsi="Times New Roman" w:cs="Times New Roman"/>
          <w:sz w:val="28"/>
          <w:szCs w:val="28"/>
        </w:rPr>
        <w:t xml:space="preserve">, </w:t>
      </w:r>
      <w:r w:rsidR="00410C25">
        <w:rPr>
          <w:rFonts w:ascii="Times New Roman" w:hAnsi="Times New Roman" w:cs="Times New Roman"/>
          <w:sz w:val="28"/>
          <w:szCs w:val="28"/>
        </w:rPr>
        <w:t>99</w:t>
      </w:r>
      <w:r w:rsidR="00BA6228">
        <w:rPr>
          <w:rFonts w:ascii="Times New Roman" w:hAnsi="Times New Roman" w:cs="Times New Roman"/>
          <w:sz w:val="28"/>
          <w:szCs w:val="28"/>
        </w:rPr>
        <w:t>, 10</w:t>
      </w:r>
      <w:r w:rsidR="00410C25">
        <w:rPr>
          <w:rFonts w:ascii="Times New Roman" w:hAnsi="Times New Roman" w:cs="Times New Roman"/>
          <w:sz w:val="28"/>
          <w:szCs w:val="28"/>
        </w:rPr>
        <w:t>0</w:t>
      </w:r>
      <w:r w:rsidR="00B96ECA" w:rsidRPr="00CD67AC">
        <w:rPr>
          <w:rFonts w:ascii="Times New Roman" w:hAnsi="Times New Roman" w:cs="Times New Roman"/>
          <w:sz w:val="28"/>
          <w:szCs w:val="28"/>
        </w:rPr>
        <w:t>]</w:t>
      </w:r>
      <w:r w:rsidRPr="00CD67AC">
        <w:rPr>
          <w:rFonts w:ascii="Times New Roman" w:hAnsi="Times New Roman" w:cs="Times New Roman"/>
          <w:sz w:val="28"/>
          <w:szCs w:val="28"/>
        </w:rPr>
        <w:t>.</w:t>
      </w:r>
    </w:p>
    <w:p w14:paraId="299ED80D" w14:textId="77777777" w:rsidR="00AF47F7" w:rsidRPr="00CD67AC" w:rsidRDefault="00AF47F7" w:rsidP="008C6EFF">
      <w:pPr>
        <w:spacing w:after="0" w:line="240" w:lineRule="auto"/>
        <w:jc w:val="both"/>
        <w:rPr>
          <w:rFonts w:ascii="Times New Roman" w:hAnsi="Times New Roman" w:cs="Times New Roman"/>
          <w:sz w:val="28"/>
          <w:szCs w:val="28"/>
        </w:rPr>
      </w:pPr>
    </w:p>
    <w:p w14:paraId="4DD32DDC" w14:textId="011E7D7A" w:rsidR="00F75544" w:rsidRPr="00CD67AC" w:rsidRDefault="00AF47F7" w:rsidP="00F75544">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9149DF">
        <w:rPr>
          <w:rFonts w:ascii="Times New Roman" w:hAnsi="Times New Roman" w:cs="Times New Roman"/>
          <w:sz w:val="28"/>
          <w:szCs w:val="28"/>
        </w:rPr>
        <w:t>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Физико</w:t>
      </w:r>
      <w:r w:rsidR="007577BB">
        <w:rPr>
          <w:rFonts w:ascii="Times New Roman" w:hAnsi="Times New Roman" w:cs="Times New Roman"/>
          <w:sz w:val="28"/>
          <w:szCs w:val="28"/>
        </w:rPr>
        <w:t>-</w:t>
      </w:r>
      <w:r w:rsidRPr="00CD67AC">
        <w:rPr>
          <w:rFonts w:ascii="Times New Roman" w:hAnsi="Times New Roman" w:cs="Times New Roman"/>
          <w:sz w:val="28"/>
          <w:szCs w:val="28"/>
        </w:rPr>
        <w:t>химические,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витаминно</w:t>
      </w:r>
      <w:r w:rsidR="007577BB">
        <w:rPr>
          <w:rFonts w:ascii="Times New Roman" w:hAnsi="Times New Roman" w:cs="Times New Roman"/>
          <w:sz w:val="28"/>
          <w:szCs w:val="28"/>
        </w:rPr>
        <w:t>-</w:t>
      </w:r>
      <w:r w:rsidRPr="00CD67AC">
        <w:rPr>
          <w:rFonts w:ascii="Times New Roman" w:hAnsi="Times New Roman" w:cs="Times New Roman"/>
          <w:sz w:val="28"/>
          <w:szCs w:val="28"/>
        </w:rPr>
        <w:t>минеральные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00F75544" w:rsidRPr="00CD67AC">
        <w:rPr>
          <w:rFonts w:ascii="Times New Roman" w:hAnsi="Times New Roman" w:cs="Times New Roman"/>
          <w:sz w:val="28"/>
          <w:szCs w:val="28"/>
        </w:rPr>
        <w:t>козьего молока</w:t>
      </w:r>
    </w:p>
    <w:p w14:paraId="3993212C" w14:textId="77777777" w:rsidR="00F75544" w:rsidRDefault="00F75544" w:rsidP="008C6EFF">
      <w:pPr>
        <w:spacing w:after="0" w:line="240" w:lineRule="auto"/>
        <w:jc w:val="both"/>
        <w:rPr>
          <w:rFonts w:ascii="Times New Roman" w:hAnsi="Times New Roman" w:cs="Times New Roman"/>
          <w:sz w:val="28"/>
          <w:szCs w:val="28"/>
        </w:rPr>
      </w:pPr>
    </w:p>
    <w:tbl>
      <w:tblPr>
        <w:tblStyle w:val="a3"/>
        <w:tblW w:w="9356" w:type="dxa"/>
        <w:tblBorders>
          <w:left w:val="none" w:sz="0" w:space="0" w:color="auto"/>
          <w:right w:val="none" w:sz="0" w:space="0" w:color="auto"/>
        </w:tblBorders>
        <w:tblLook w:val="04A0" w:firstRow="1" w:lastRow="0" w:firstColumn="1" w:lastColumn="0" w:noHBand="0" w:noVBand="1"/>
      </w:tblPr>
      <w:tblGrid>
        <w:gridCol w:w="4574"/>
        <w:gridCol w:w="4782"/>
      </w:tblGrid>
      <w:tr w:rsidR="008E111E" w:rsidRPr="00CD67AC" w14:paraId="2C064F75" w14:textId="77777777" w:rsidTr="00D32938">
        <w:trPr>
          <w:trHeight w:val="276"/>
        </w:trPr>
        <w:tc>
          <w:tcPr>
            <w:tcW w:w="4574" w:type="dxa"/>
            <w:tcBorders>
              <w:top w:val="single" w:sz="4" w:space="0" w:color="auto"/>
              <w:left w:val="single" w:sz="4" w:space="0" w:color="auto"/>
              <w:bottom w:val="single" w:sz="4" w:space="0" w:color="auto"/>
              <w:right w:val="single" w:sz="4" w:space="0" w:color="auto"/>
            </w:tcBorders>
          </w:tcPr>
          <w:p w14:paraId="5C6C5D10" w14:textId="6CC0C3B5" w:rsidR="008E111E" w:rsidRPr="00CD67AC" w:rsidRDefault="007577BB" w:rsidP="007577BB">
            <w:pPr>
              <w:pStyle w:val="Pa16"/>
              <w:jc w:val="center"/>
              <w:rPr>
                <w:rFonts w:ascii="Times New Roman" w:hAnsi="Times New Roman" w:cs="Times New Roman"/>
              </w:rPr>
            </w:pPr>
            <w:r>
              <w:rPr>
                <w:rFonts w:ascii="Times New Roman" w:hAnsi="Times New Roman" w:cs="Times New Roman"/>
              </w:rPr>
              <w:t>П</w:t>
            </w:r>
            <w:r w:rsidR="008E111E" w:rsidRPr="00CD67AC">
              <w:rPr>
                <w:rFonts w:ascii="Times New Roman" w:hAnsi="Times New Roman" w:cs="Times New Roman"/>
              </w:rPr>
              <w:t>оказатели</w:t>
            </w:r>
          </w:p>
        </w:tc>
        <w:tc>
          <w:tcPr>
            <w:tcW w:w="4782" w:type="dxa"/>
            <w:tcBorders>
              <w:top w:val="single" w:sz="4" w:space="0" w:color="auto"/>
              <w:left w:val="single" w:sz="4" w:space="0" w:color="auto"/>
              <w:bottom w:val="single" w:sz="4" w:space="0" w:color="auto"/>
              <w:right w:val="single" w:sz="4" w:space="0" w:color="auto"/>
            </w:tcBorders>
            <w:hideMark/>
          </w:tcPr>
          <w:p w14:paraId="443B24F9" w14:textId="77777777" w:rsidR="008E111E" w:rsidRPr="00CD67AC" w:rsidRDefault="008E111E" w:rsidP="00D32938">
            <w:pPr>
              <w:jc w:val="center"/>
              <w:rPr>
                <w:rFonts w:ascii="Times New Roman" w:hAnsi="Times New Roman" w:cs="Times New Roman"/>
                <w:sz w:val="24"/>
                <w:szCs w:val="24"/>
              </w:rPr>
            </w:pPr>
            <w:r w:rsidRPr="00CD67AC">
              <w:rPr>
                <w:rFonts w:ascii="Times New Roman" w:hAnsi="Times New Roman" w:cs="Times New Roman"/>
                <w:sz w:val="24"/>
                <w:szCs w:val="24"/>
              </w:rPr>
              <w:t xml:space="preserve">Результат </w:t>
            </w:r>
          </w:p>
        </w:tc>
      </w:tr>
      <w:tr w:rsidR="008E111E" w:rsidRPr="00CD67AC" w14:paraId="1E6A4B83" w14:textId="77777777" w:rsidTr="00D32938">
        <w:tc>
          <w:tcPr>
            <w:tcW w:w="9356" w:type="dxa"/>
            <w:gridSpan w:val="2"/>
            <w:tcBorders>
              <w:top w:val="single" w:sz="4" w:space="0" w:color="auto"/>
              <w:left w:val="single" w:sz="4" w:space="0" w:color="auto"/>
              <w:bottom w:val="single" w:sz="4" w:space="0" w:color="auto"/>
              <w:right w:val="single" w:sz="4" w:space="0" w:color="auto"/>
            </w:tcBorders>
            <w:hideMark/>
          </w:tcPr>
          <w:p w14:paraId="0922FDAB" w14:textId="09657732" w:rsidR="008E111E" w:rsidRPr="00CD67AC" w:rsidRDefault="008E111E" w:rsidP="007577BB">
            <w:pPr>
              <w:jc w:val="center"/>
              <w:rPr>
                <w:rFonts w:ascii="Times New Roman" w:hAnsi="Times New Roman" w:cs="Times New Roman"/>
                <w:sz w:val="24"/>
                <w:szCs w:val="24"/>
                <w:lang w:val="en-US"/>
              </w:rPr>
            </w:pPr>
            <w:r w:rsidRPr="00CD67AC">
              <w:rPr>
                <w:rFonts w:ascii="Times New Roman" w:hAnsi="Times New Roman" w:cs="Times New Roman"/>
              </w:rPr>
              <w:t>Физико</w:t>
            </w:r>
            <w:r w:rsidR="007577BB">
              <w:rPr>
                <w:rFonts w:ascii="Times New Roman" w:hAnsi="Times New Roman" w:cs="Times New Roman"/>
              </w:rPr>
              <w:t>-</w:t>
            </w:r>
            <w:r w:rsidRPr="00CD67AC">
              <w:rPr>
                <w:rFonts w:ascii="Times New Roman" w:hAnsi="Times New Roman" w:cs="Times New Roman"/>
              </w:rPr>
              <w:t>химические анализы</w:t>
            </w:r>
          </w:p>
        </w:tc>
      </w:tr>
      <w:tr w:rsidR="008E111E" w:rsidRPr="00CD67AC" w14:paraId="1C054AF1" w14:textId="77777777" w:rsidTr="00D32938">
        <w:tc>
          <w:tcPr>
            <w:tcW w:w="4574" w:type="dxa"/>
            <w:tcBorders>
              <w:top w:val="single" w:sz="4" w:space="0" w:color="auto"/>
              <w:left w:val="single" w:sz="4" w:space="0" w:color="auto"/>
              <w:bottom w:val="single" w:sz="4" w:space="0" w:color="auto"/>
              <w:right w:val="single" w:sz="4" w:space="0" w:color="auto"/>
            </w:tcBorders>
            <w:hideMark/>
          </w:tcPr>
          <w:p w14:paraId="6EDF9184" w14:textId="77777777" w:rsidR="008E111E" w:rsidRPr="00CD67AC" w:rsidRDefault="008E111E" w:rsidP="00D32938">
            <w:pPr>
              <w:pStyle w:val="Pa16"/>
              <w:rPr>
                <w:rFonts w:ascii="Times New Roman" w:hAnsi="Times New Roman" w:cs="Times New Roman"/>
                <w:lang w:val="en-US"/>
              </w:rPr>
            </w:pPr>
            <w:r w:rsidRPr="00CD67AC">
              <w:rPr>
                <w:rFonts w:ascii="Times New Roman" w:hAnsi="Times New Roman" w:cs="Times New Roman"/>
              </w:rPr>
              <w:t>Жир (%)</w:t>
            </w:r>
          </w:p>
        </w:tc>
        <w:tc>
          <w:tcPr>
            <w:tcW w:w="4782" w:type="dxa"/>
            <w:tcBorders>
              <w:top w:val="single" w:sz="4" w:space="0" w:color="auto"/>
              <w:left w:val="single" w:sz="4" w:space="0" w:color="auto"/>
              <w:bottom w:val="single" w:sz="4" w:space="0" w:color="auto"/>
              <w:right w:val="single" w:sz="4" w:space="0" w:color="auto"/>
            </w:tcBorders>
            <w:hideMark/>
          </w:tcPr>
          <w:p w14:paraId="11DE663F" w14:textId="77777777" w:rsidR="008E111E" w:rsidRPr="00CD67AC" w:rsidRDefault="008E111E" w:rsidP="00D32938">
            <w:pPr>
              <w:jc w:val="center"/>
              <w:rPr>
                <w:rFonts w:ascii="Times New Roman" w:hAnsi="Times New Roman" w:cs="Times New Roman"/>
                <w:sz w:val="24"/>
                <w:szCs w:val="24"/>
              </w:rPr>
            </w:pPr>
            <w:r w:rsidRPr="00CD67AC">
              <w:rPr>
                <w:rFonts w:ascii="Times New Roman" w:hAnsi="Times New Roman" w:cs="Times New Roman"/>
                <w:sz w:val="24"/>
                <w:szCs w:val="24"/>
              </w:rPr>
              <w:t>3.74±0,2</w:t>
            </w:r>
          </w:p>
        </w:tc>
      </w:tr>
      <w:tr w:rsidR="008E111E" w:rsidRPr="00CD67AC" w14:paraId="0A0DA1ED" w14:textId="77777777" w:rsidTr="00D32938">
        <w:tc>
          <w:tcPr>
            <w:tcW w:w="4574" w:type="dxa"/>
            <w:tcBorders>
              <w:top w:val="single" w:sz="4" w:space="0" w:color="auto"/>
              <w:left w:val="single" w:sz="4" w:space="0" w:color="auto"/>
              <w:bottom w:val="single" w:sz="4" w:space="0" w:color="auto"/>
              <w:right w:val="single" w:sz="4" w:space="0" w:color="auto"/>
            </w:tcBorders>
            <w:hideMark/>
          </w:tcPr>
          <w:p w14:paraId="1218C10B" w14:textId="77777777" w:rsidR="008E111E" w:rsidRPr="00CD67AC" w:rsidRDefault="008E111E" w:rsidP="00D32938">
            <w:pPr>
              <w:pStyle w:val="Pa16"/>
              <w:rPr>
                <w:rFonts w:ascii="Times New Roman" w:hAnsi="Times New Roman" w:cs="Times New Roman"/>
                <w:lang w:val="en-US"/>
              </w:rPr>
            </w:pPr>
            <w:r w:rsidRPr="00CD67AC">
              <w:rPr>
                <w:rFonts w:ascii="Times New Roman" w:hAnsi="Times New Roman" w:cs="Times New Roman"/>
              </w:rPr>
              <w:t>Белок (%)</w:t>
            </w:r>
          </w:p>
        </w:tc>
        <w:tc>
          <w:tcPr>
            <w:tcW w:w="4782" w:type="dxa"/>
            <w:tcBorders>
              <w:top w:val="single" w:sz="4" w:space="0" w:color="auto"/>
              <w:left w:val="single" w:sz="4" w:space="0" w:color="auto"/>
              <w:bottom w:val="single" w:sz="4" w:space="0" w:color="auto"/>
              <w:right w:val="single" w:sz="4" w:space="0" w:color="auto"/>
            </w:tcBorders>
            <w:hideMark/>
          </w:tcPr>
          <w:p w14:paraId="5AB26D08" w14:textId="77777777" w:rsidR="008E111E" w:rsidRPr="00CD67AC" w:rsidRDefault="008E111E" w:rsidP="00D32938">
            <w:pPr>
              <w:jc w:val="center"/>
              <w:rPr>
                <w:rFonts w:ascii="Times New Roman" w:hAnsi="Times New Roman" w:cs="Times New Roman"/>
                <w:sz w:val="24"/>
                <w:szCs w:val="24"/>
              </w:rPr>
            </w:pPr>
            <w:r w:rsidRPr="00CD67AC">
              <w:rPr>
                <w:rFonts w:ascii="Times New Roman" w:hAnsi="Times New Roman" w:cs="Times New Roman"/>
                <w:sz w:val="24"/>
                <w:szCs w:val="24"/>
              </w:rPr>
              <w:t>2.81±0,2</w:t>
            </w:r>
          </w:p>
        </w:tc>
      </w:tr>
      <w:tr w:rsidR="008E111E" w:rsidRPr="00CD67AC" w14:paraId="1A27B5FE" w14:textId="77777777" w:rsidTr="00D32938">
        <w:tc>
          <w:tcPr>
            <w:tcW w:w="4574" w:type="dxa"/>
            <w:tcBorders>
              <w:top w:val="single" w:sz="4" w:space="0" w:color="auto"/>
              <w:left w:val="single" w:sz="4" w:space="0" w:color="auto"/>
              <w:bottom w:val="single" w:sz="4" w:space="0" w:color="auto"/>
              <w:right w:val="single" w:sz="4" w:space="0" w:color="auto"/>
            </w:tcBorders>
            <w:hideMark/>
          </w:tcPr>
          <w:p w14:paraId="4809C8A7" w14:textId="77777777" w:rsidR="008E111E" w:rsidRPr="00CD67AC" w:rsidRDefault="008E111E" w:rsidP="00D32938">
            <w:pPr>
              <w:rPr>
                <w:rFonts w:ascii="Times New Roman" w:hAnsi="Times New Roman" w:cs="Times New Roman"/>
                <w:sz w:val="24"/>
                <w:szCs w:val="24"/>
              </w:rPr>
            </w:pPr>
            <w:r w:rsidRPr="00CD67AC">
              <w:rPr>
                <w:rFonts w:ascii="Times New Roman" w:hAnsi="Times New Roman" w:cs="Times New Roman"/>
                <w:sz w:val="24"/>
                <w:szCs w:val="24"/>
              </w:rPr>
              <w:t>Общие углеводы</w:t>
            </w:r>
            <w:r w:rsidRPr="00CD67AC">
              <w:rPr>
                <w:rFonts w:ascii="Times New Roman" w:hAnsi="Times New Roman" w:cs="Times New Roman"/>
                <w:sz w:val="24"/>
                <w:szCs w:val="24"/>
                <w:lang w:val="en-US"/>
              </w:rPr>
              <w:t xml:space="preserve"> </w:t>
            </w:r>
            <w:r w:rsidRPr="00CD67AC">
              <w:rPr>
                <w:rFonts w:ascii="Times New Roman" w:hAnsi="Times New Roman" w:cs="Times New Roman"/>
                <w:sz w:val="24"/>
                <w:szCs w:val="24"/>
              </w:rPr>
              <w:t>(%)</w:t>
            </w:r>
          </w:p>
        </w:tc>
        <w:tc>
          <w:tcPr>
            <w:tcW w:w="4782" w:type="dxa"/>
            <w:tcBorders>
              <w:top w:val="single" w:sz="4" w:space="0" w:color="auto"/>
              <w:left w:val="single" w:sz="4" w:space="0" w:color="auto"/>
              <w:bottom w:val="single" w:sz="4" w:space="0" w:color="auto"/>
              <w:right w:val="single" w:sz="4" w:space="0" w:color="auto"/>
            </w:tcBorders>
            <w:hideMark/>
          </w:tcPr>
          <w:p w14:paraId="3A639A6A" w14:textId="77777777" w:rsidR="008E111E" w:rsidRPr="00CD67AC" w:rsidRDefault="008E111E" w:rsidP="00D32938">
            <w:pPr>
              <w:jc w:val="center"/>
              <w:rPr>
                <w:rFonts w:ascii="Times New Roman" w:hAnsi="Times New Roman" w:cs="Times New Roman"/>
                <w:sz w:val="24"/>
                <w:szCs w:val="24"/>
              </w:rPr>
            </w:pPr>
            <w:r w:rsidRPr="00CD67AC">
              <w:rPr>
                <w:rFonts w:ascii="Times New Roman" w:hAnsi="Times New Roman" w:cs="Times New Roman"/>
                <w:sz w:val="24"/>
                <w:szCs w:val="24"/>
              </w:rPr>
              <w:t>4.52±0,2</w:t>
            </w:r>
          </w:p>
        </w:tc>
      </w:tr>
      <w:tr w:rsidR="008E111E" w:rsidRPr="00CD67AC" w14:paraId="08EC2007" w14:textId="77777777" w:rsidTr="00D32938">
        <w:tc>
          <w:tcPr>
            <w:tcW w:w="4574" w:type="dxa"/>
            <w:tcBorders>
              <w:top w:val="single" w:sz="4" w:space="0" w:color="auto"/>
              <w:left w:val="single" w:sz="4" w:space="0" w:color="auto"/>
              <w:bottom w:val="single" w:sz="4" w:space="0" w:color="auto"/>
              <w:right w:val="single" w:sz="4" w:space="0" w:color="auto"/>
            </w:tcBorders>
            <w:hideMark/>
          </w:tcPr>
          <w:p w14:paraId="007D90D1" w14:textId="77777777" w:rsidR="008E111E" w:rsidRPr="00CD67AC" w:rsidRDefault="008E111E" w:rsidP="00D32938">
            <w:pPr>
              <w:pStyle w:val="Pa16"/>
              <w:rPr>
                <w:rFonts w:ascii="Times New Roman" w:hAnsi="Times New Roman" w:cs="Times New Roman"/>
              </w:rPr>
            </w:pPr>
            <w:r w:rsidRPr="00CD67AC">
              <w:rPr>
                <w:rFonts w:ascii="Times New Roman" w:hAnsi="Times New Roman" w:cs="Times New Roman"/>
              </w:rPr>
              <w:t>Сухие вещества (%)</w:t>
            </w:r>
          </w:p>
        </w:tc>
        <w:tc>
          <w:tcPr>
            <w:tcW w:w="4782" w:type="dxa"/>
            <w:tcBorders>
              <w:top w:val="single" w:sz="4" w:space="0" w:color="auto"/>
              <w:left w:val="single" w:sz="4" w:space="0" w:color="auto"/>
              <w:bottom w:val="single" w:sz="4" w:space="0" w:color="auto"/>
              <w:right w:val="single" w:sz="4" w:space="0" w:color="auto"/>
            </w:tcBorders>
            <w:hideMark/>
          </w:tcPr>
          <w:p w14:paraId="6C295699" w14:textId="77777777" w:rsidR="008E111E" w:rsidRPr="00CD67AC" w:rsidRDefault="008E111E" w:rsidP="00D32938">
            <w:pPr>
              <w:jc w:val="center"/>
              <w:rPr>
                <w:rFonts w:ascii="Times New Roman" w:hAnsi="Times New Roman" w:cs="Times New Roman"/>
                <w:sz w:val="24"/>
                <w:szCs w:val="24"/>
              </w:rPr>
            </w:pPr>
            <w:r w:rsidRPr="00CD67AC">
              <w:rPr>
                <w:rFonts w:ascii="Times New Roman" w:hAnsi="Times New Roman" w:cs="Times New Roman"/>
                <w:sz w:val="24"/>
                <w:szCs w:val="24"/>
              </w:rPr>
              <w:t>12.15±0,2</w:t>
            </w:r>
          </w:p>
        </w:tc>
      </w:tr>
      <w:tr w:rsidR="007577BB" w:rsidRPr="00CD67AC" w14:paraId="02D691EE" w14:textId="77777777" w:rsidTr="00603A5C">
        <w:trPr>
          <w:trHeight w:val="247"/>
        </w:trPr>
        <w:tc>
          <w:tcPr>
            <w:tcW w:w="9356" w:type="dxa"/>
            <w:gridSpan w:val="2"/>
            <w:tcBorders>
              <w:top w:val="single" w:sz="4" w:space="0" w:color="auto"/>
              <w:left w:val="single" w:sz="4" w:space="0" w:color="auto"/>
              <w:bottom w:val="single" w:sz="4" w:space="0" w:color="auto"/>
              <w:right w:val="single" w:sz="4" w:space="0" w:color="auto"/>
            </w:tcBorders>
          </w:tcPr>
          <w:p w14:paraId="057C0B9F" w14:textId="10E1BEB9" w:rsidR="007577BB" w:rsidRPr="00CD67AC" w:rsidRDefault="007577BB" w:rsidP="00D32938">
            <w:pPr>
              <w:jc w:val="center"/>
              <w:rPr>
                <w:rFonts w:ascii="Times New Roman" w:hAnsi="Times New Roman" w:cs="Times New Roman"/>
                <w:sz w:val="24"/>
                <w:szCs w:val="24"/>
              </w:rPr>
            </w:pPr>
            <w:r w:rsidRPr="00CD67AC">
              <w:rPr>
                <w:rFonts w:ascii="Times New Roman" w:hAnsi="Times New Roman" w:cs="Times New Roman"/>
                <w:sz w:val="24"/>
                <w:szCs w:val="24"/>
              </w:rPr>
              <w:t xml:space="preserve">Витамины </w:t>
            </w:r>
            <w:r w:rsidRPr="00CD67AC">
              <w:rPr>
                <w:rFonts w:ascii="Times New Roman" w:hAnsi="Times New Roman" w:cs="Times New Roman"/>
                <w:sz w:val="24"/>
                <w:szCs w:val="24"/>
                <w:lang w:val="en-US"/>
              </w:rPr>
              <w:t>(</w:t>
            </w:r>
            <w:r w:rsidRPr="00CD67AC">
              <w:rPr>
                <w:rFonts w:ascii="Times New Roman" w:hAnsi="Times New Roman" w:cs="Times New Roman"/>
                <w:sz w:val="24"/>
                <w:szCs w:val="24"/>
              </w:rPr>
              <w:t>мг/100 г</w:t>
            </w:r>
            <w:r w:rsidRPr="00CD67AC">
              <w:rPr>
                <w:rFonts w:ascii="Times New Roman" w:hAnsi="Times New Roman" w:cs="Times New Roman"/>
                <w:sz w:val="24"/>
                <w:szCs w:val="24"/>
                <w:lang w:val="en-US"/>
              </w:rPr>
              <w:t>)</w:t>
            </w:r>
          </w:p>
        </w:tc>
      </w:tr>
      <w:tr w:rsidR="007577BB" w:rsidRPr="00CD67AC" w14:paraId="1FC5A931"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0005796E" w14:textId="0219FD9A" w:rsidR="007577BB" w:rsidRPr="00CD67AC" w:rsidRDefault="007577BB" w:rsidP="007577BB">
            <w:pPr>
              <w:rPr>
                <w:rFonts w:ascii="Times New Roman" w:hAnsi="Times New Roman" w:cs="Times New Roman"/>
                <w:sz w:val="24"/>
                <w:szCs w:val="24"/>
              </w:rPr>
            </w:pPr>
            <w:r w:rsidRPr="00CD67AC">
              <w:rPr>
                <w:rFonts w:ascii="Times New Roman" w:hAnsi="Times New Roman" w:cs="Times New Roman"/>
                <w:sz w:val="24"/>
                <w:szCs w:val="24"/>
              </w:rPr>
              <w:t>А</w:t>
            </w:r>
            <w:r w:rsidRPr="00CD67AC">
              <w:rPr>
                <w:rFonts w:ascii="Times New Roman" w:hAnsi="Times New Roman" w:cs="Times New Roman"/>
                <w:sz w:val="24"/>
                <w:szCs w:val="24"/>
                <w:lang w:val="en-US"/>
              </w:rPr>
              <w:t xml:space="preserve"> </w:t>
            </w:r>
          </w:p>
        </w:tc>
        <w:tc>
          <w:tcPr>
            <w:tcW w:w="4782" w:type="dxa"/>
            <w:tcBorders>
              <w:top w:val="single" w:sz="4" w:space="0" w:color="auto"/>
              <w:left w:val="single" w:sz="4" w:space="0" w:color="auto"/>
              <w:bottom w:val="single" w:sz="4" w:space="0" w:color="auto"/>
              <w:right w:val="single" w:sz="4" w:space="0" w:color="auto"/>
            </w:tcBorders>
          </w:tcPr>
          <w:p w14:paraId="6D10276E" w14:textId="3A229C91" w:rsidR="007577BB" w:rsidRPr="00CD67AC" w:rsidRDefault="007577BB" w:rsidP="007577BB">
            <w:pPr>
              <w:jc w:val="center"/>
              <w:rPr>
                <w:rFonts w:ascii="Times New Roman" w:hAnsi="Times New Roman" w:cs="Times New Roman"/>
                <w:sz w:val="24"/>
                <w:szCs w:val="24"/>
              </w:rPr>
            </w:pPr>
            <w:r w:rsidRPr="00CD67AC">
              <w:rPr>
                <w:rFonts w:ascii="Times New Roman" w:hAnsi="Times New Roman" w:cs="Times New Roman"/>
                <w:sz w:val="24"/>
                <w:szCs w:val="24"/>
                <w:lang w:val="en-US"/>
              </w:rPr>
              <w:t>0.057</w:t>
            </w:r>
            <w:r w:rsidRPr="00CD67AC">
              <w:rPr>
                <w:rFonts w:ascii="Times New Roman" w:hAnsi="Times New Roman" w:cs="Times New Roman"/>
                <w:sz w:val="24"/>
                <w:szCs w:val="24"/>
              </w:rPr>
              <w:t>±0,02</w:t>
            </w:r>
          </w:p>
        </w:tc>
      </w:tr>
      <w:tr w:rsidR="007577BB" w:rsidRPr="00CD67AC" w14:paraId="01198509"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25268046" w14:textId="4B116025" w:rsidR="007577BB" w:rsidRPr="00CD67AC" w:rsidRDefault="007577BB" w:rsidP="007577BB">
            <w:pPr>
              <w:rPr>
                <w:rFonts w:ascii="Times New Roman" w:hAnsi="Times New Roman" w:cs="Times New Roman"/>
                <w:sz w:val="24"/>
                <w:szCs w:val="24"/>
              </w:rPr>
            </w:pPr>
            <w:r w:rsidRPr="00CD67AC">
              <w:rPr>
                <w:rFonts w:ascii="Times New Roman" w:hAnsi="Times New Roman" w:cs="Times New Roman"/>
                <w:sz w:val="24"/>
                <w:szCs w:val="24"/>
              </w:rPr>
              <w:t>Е</w:t>
            </w:r>
          </w:p>
        </w:tc>
        <w:tc>
          <w:tcPr>
            <w:tcW w:w="4782" w:type="dxa"/>
            <w:tcBorders>
              <w:top w:val="single" w:sz="4" w:space="0" w:color="auto"/>
              <w:left w:val="single" w:sz="4" w:space="0" w:color="auto"/>
              <w:bottom w:val="single" w:sz="4" w:space="0" w:color="auto"/>
              <w:right w:val="single" w:sz="4" w:space="0" w:color="auto"/>
            </w:tcBorders>
          </w:tcPr>
          <w:p w14:paraId="5113D685" w14:textId="74A235EB"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2.14</w:t>
            </w:r>
            <w:r w:rsidRPr="00CD67AC">
              <w:rPr>
                <w:rFonts w:ascii="Times New Roman" w:hAnsi="Times New Roman" w:cs="Times New Roman"/>
                <w:sz w:val="24"/>
                <w:szCs w:val="24"/>
              </w:rPr>
              <w:t>±0,02</w:t>
            </w:r>
          </w:p>
        </w:tc>
      </w:tr>
      <w:tr w:rsidR="007577BB" w:rsidRPr="00CD67AC" w14:paraId="643CD3B4"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21CFA574" w14:textId="0C929056" w:rsidR="007577BB" w:rsidRPr="00CD67AC" w:rsidRDefault="007577BB" w:rsidP="007577BB">
            <w:pPr>
              <w:rPr>
                <w:rFonts w:ascii="Times New Roman" w:hAnsi="Times New Roman" w:cs="Times New Roman"/>
                <w:sz w:val="24"/>
                <w:szCs w:val="24"/>
              </w:rPr>
            </w:pPr>
            <w:r w:rsidRPr="00CD67AC">
              <w:rPr>
                <w:rFonts w:ascii="Times New Roman" w:hAnsi="Times New Roman" w:cs="Times New Roman"/>
                <w:sz w:val="24"/>
                <w:szCs w:val="24"/>
              </w:rPr>
              <w:t>С</w:t>
            </w:r>
          </w:p>
        </w:tc>
        <w:tc>
          <w:tcPr>
            <w:tcW w:w="4782" w:type="dxa"/>
            <w:tcBorders>
              <w:top w:val="single" w:sz="4" w:space="0" w:color="auto"/>
              <w:left w:val="single" w:sz="4" w:space="0" w:color="auto"/>
              <w:bottom w:val="single" w:sz="4" w:space="0" w:color="auto"/>
              <w:right w:val="single" w:sz="4" w:space="0" w:color="auto"/>
            </w:tcBorders>
          </w:tcPr>
          <w:p w14:paraId="360B22A5" w14:textId="6DB7F4F4"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1.77</w:t>
            </w:r>
            <w:r w:rsidRPr="00CD67AC">
              <w:rPr>
                <w:rFonts w:ascii="Times New Roman" w:hAnsi="Times New Roman" w:cs="Times New Roman"/>
                <w:sz w:val="24"/>
                <w:szCs w:val="24"/>
              </w:rPr>
              <w:t>±0,02</w:t>
            </w:r>
          </w:p>
        </w:tc>
      </w:tr>
      <w:tr w:rsidR="007577BB" w:rsidRPr="00CD67AC" w14:paraId="43015592"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635003B8" w14:textId="253CAD90" w:rsidR="007577BB" w:rsidRPr="00CD67AC" w:rsidRDefault="007577BB" w:rsidP="007577BB">
            <w:pPr>
              <w:rPr>
                <w:rFonts w:ascii="Times New Roman" w:hAnsi="Times New Roman" w:cs="Times New Roman"/>
                <w:sz w:val="24"/>
                <w:szCs w:val="24"/>
              </w:rPr>
            </w:pPr>
            <w:r w:rsidRPr="00CD67AC">
              <w:rPr>
                <w:rFonts w:ascii="Times New Roman" w:hAnsi="Times New Roman" w:cs="Times New Roman"/>
                <w:sz w:val="24"/>
                <w:szCs w:val="24"/>
                <w:lang w:val="en-US"/>
              </w:rPr>
              <w:t>B</w:t>
            </w:r>
            <w:r w:rsidRPr="00CD67AC">
              <w:rPr>
                <w:rFonts w:ascii="Times New Roman" w:hAnsi="Times New Roman" w:cs="Times New Roman"/>
                <w:sz w:val="24"/>
                <w:szCs w:val="24"/>
                <w:vertAlign w:val="subscript"/>
                <w:lang w:val="en-US"/>
              </w:rPr>
              <w:t>2</w:t>
            </w:r>
          </w:p>
        </w:tc>
        <w:tc>
          <w:tcPr>
            <w:tcW w:w="4782" w:type="dxa"/>
            <w:tcBorders>
              <w:top w:val="single" w:sz="4" w:space="0" w:color="auto"/>
              <w:left w:val="single" w:sz="4" w:space="0" w:color="auto"/>
              <w:bottom w:val="single" w:sz="4" w:space="0" w:color="auto"/>
              <w:right w:val="single" w:sz="4" w:space="0" w:color="auto"/>
            </w:tcBorders>
          </w:tcPr>
          <w:p w14:paraId="0FAB8B07" w14:textId="23DB39E4"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0</w:t>
            </w:r>
            <w:r w:rsidRPr="00CD67AC">
              <w:rPr>
                <w:rFonts w:ascii="Times New Roman" w:hAnsi="Times New Roman" w:cs="Times New Roman"/>
                <w:sz w:val="24"/>
                <w:szCs w:val="24"/>
              </w:rPr>
              <w:t>.13±0,02</w:t>
            </w:r>
          </w:p>
        </w:tc>
      </w:tr>
      <w:tr w:rsidR="007577BB" w:rsidRPr="00CD67AC" w14:paraId="4C6E158A"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0A6DA37A" w14:textId="363D399B"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B</w:t>
            </w:r>
            <w:r w:rsidRPr="00CD67AC">
              <w:rPr>
                <w:rFonts w:ascii="Times New Roman" w:hAnsi="Times New Roman" w:cs="Times New Roman"/>
                <w:sz w:val="24"/>
                <w:szCs w:val="24"/>
                <w:vertAlign w:val="subscript"/>
                <w:lang w:val="en-US"/>
              </w:rPr>
              <w:t>3</w:t>
            </w:r>
          </w:p>
        </w:tc>
        <w:tc>
          <w:tcPr>
            <w:tcW w:w="4782" w:type="dxa"/>
            <w:tcBorders>
              <w:top w:val="single" w:sz="4" w:space="0" w:color="auto"/>
              <w:left w:val="single" w:sz="4" w:space="0" w:color="auto"/>
              <w:bottom w:val="single" w:sz="4" w:space="0" w:color="auto"/>
              <w:right w:val="single" w:sz="4" w:space="0" w:color="auto"/>
            </w:tcBorders>
          </w:tcPr>
          <w:p w14:paraId="2B252E4D" w14:textId="65D7CD6B"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rPr>
              <w:t>0.54±0,02</w:t>
            </w:r>
          </w:p>
        </w:tc>
      </w:tr>
      <w:tr w:rsidR="007577BB" w:rsidRPr="00CD67AC" w14:paraId="1A74DABA"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36D9B4E7" w14:textId="0FF7BFA8"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B</w:t>
            </w:r>
            <w:r w:rsidRPr="00CD67AC">
              <w:rPr>
                <w:rFonts w:ascii="Times New Roman" w:hAnsi="Times New Roman" w:cs="Times New Roman"/>
                <w:sz w:val="24"/>
                <w:szCs w:val="24"/>
                <w:vertAlign w:val="subscript"/>
                <w:lang w:val="en-US"/>
              </w:rPr>
              <w:t>5</w:t>
            </w:r>
          </w:p>
        </w:tc>
        <w:tc>
          <w:tcPr>
            <w:tcW w:w="4782" w:type="dxa"/>
            <w:tcBorders>
              <w:top w:val="single" w:sz="4" w:space="0" w:color="auto"/>
              <w:left w:val="single" w:sz="4" w:space="0" w:color="auto"/>
              <w:bottom w:val="single" w:sz="4" w:space="0" w:color="auto"/>
              <w:right w:val="single" w:sz="4" w:space="0" w:color="auto"/>
            </w:tcBorders>
          </w:tcPr>
          <w:p w14:paraId="58FDC4D4" w14:textId="2E803858" w:rsidR="007577BB" w:rsidRPr="00CD67AC" w:rsidRDefault="007577BB" w:rsidP="007577BB">
            <w:pPr>
              <w:jc w:val="center"/>
              <w:rPr>
                <w:rFonts w:ascii="Times New Roman" w:hAnsi="Times New Roman" w:cs="Times New Roman"/>
                <w:sz w:val="24"/>
                <w:szCs w:val="24"/>
              </w:rPr>
            </w:pPr>
            <w:r w:rsidRPr="00CD67AC">
              <w:rPr>
                <w:rFonts w:ascii="Times New Roman" w:hAnsi="Times New Roman" w:cs="Times New Roman"/>
                <w:sz w:val="24"/>
                <w:szCs w:val="24"/>
              </w:rPr>
              <w:t>0.27±0,02</w:t>
            </w:r>
          </w:p>
        </w:tc>
      </w:tr>
      <w:tr w:rsidR="007577BB" w:rsidRPr="00CD67AC" w14:paraId="5C84FB4C" w14:textId="77777777" w:rsidTr="00603A5C">
        <w:trPr>
          <w:trHeight w:val="247"/>
        </w:trPr>
        <w:tc>
          <w:tcPr>
            <w:tcW w:w="9356" w:type="dxa"/>
            <w:gridSpan w:val="2"/>
            <w:tcBorders>
              <w:top w:val="single" w:sz="4" w:space="0" w:color="auto"/>
              <w:left w:val="single" w:sz="4" w:space="0" w:color="auto"/>
              <w:bottom w:val="single" w:sz="4" w:space="0" w:color="auto"/>
              <w:right w:val="single" w:sz="4" w:space="0" w:color="auto"/>
            </w:tcBorders>
          </w:tcPr>
          <w:p w14:paraId="37D75FDA" w14:textId="70084999" w:rsidR="007577BB" w:rsidRPr="00CD67AC" w:rsidRDefault="007577BB" w:rsidP="007577BB">
            <w:pPr>
              <w:jc w:val="center"/>
              <w:rPr>
                <w:rFonts w:ascii="Times New Roman" w:hAnsi="Times New Roman" w:cs="Times New Roman"/>
                <w:sz w:val="24"/>
                <w:szCs w:val="24"/>
              </w:rPr>
            </w:pPr>
            <w:r w:rsidRPr="00CD67AC">
              <w:rPr>
                <w:rFonts w:ascii="Times New Roman" w:hAnsi="Times New Roman" w:cs="Times New Roman"/>
                <w:sz w:val="24"/>
                <w:szCs w:val="24"/>
                <w:shd w:val="clear" w:color="auto" w:fill="FFFFFF"/>
              </w:rPr>
              <w:t xml:space="preserve">Минеральные вещества </w:t>
            </w:r>
            <w:r w:rsidRPr="00CD67AC">
              <w:rPr>
                <w:rFonts w:ascii="Times New Roman" w:hAnsi="Times New Roman" w:cs="Times New Roman"/>
                <w:sz w:val="24"/>
                <w:szCs w:val="24"/>
                <w:lang w:val="en-US"/>
              </w:rPr>
              <w:t>(</w:t>
            </w:r>
            <w:r w:rsidRPr="00CD67AC">
              <w:rPr>
                <w:rFonts w:ascii="Times New Roman" w:hAnsi="Times New Roman" w:cs="Times New Roman"/>
                <w:sz w:val="24"/>
                <w:szCs w:val="24"/>
              </w:rPr>
              <w:t>мг/100 г</w:t>
            </w:r>
            <w:r w:rsidRPr="00CD67AC">
              <w:rPr>
                <w:rFonts w:ascii="Times New Roman" w:hAnsi="Times New Roman" w:cs="Times New Roman"/>
                <w:sz w:val="24"/>
                <w:szCs w:val="24"/>
                <w:lang w:val="en-US"/>
              </w:rPr>
              <w:t>)</w:t>
            </w:r>
          </w:p>
        </w:tc>
      </w:tr>
      <w:tr w:rsidR="007577BB" w:rsidRPr="00CD67AC" w14:paraId="7E99735D"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4FE6FD48" w14:textId="1139C905"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Ca</w:t>
            </w:r>
          </w:p>
        </w:tc>
        <w:tc>
          <w:tcPr>
            <w:tcW w:w="4782" w:type="dxa"/>
            <w:tcBorders>
              <w:top w:val="single" w:sz="4" w:space="0" w:color="auto"/>
              <w:left w:val="single" w:sz="4" w:space="0" w:color="auto"/>
              <w:bottom w:val="single" w:sz="4" w:space="0" w:color="auto"/>
              <w:right w:val="single" w:sz="4" w:space="0" w:color="auto"/>
            </w:tcBorders>
          </w:tcPr>
          <w:p w14:paraId="6B8F96CF" w14:textId="70E18C98" w:rsidR="007577BB" w:rsidRPr="00CD67AC" w:rsidRDefault="007577BB" w:rsidP="007577BB">
            <w:pPr>
              <w:jc w:val="center"/>
              <w:rPr>
                <w:rFonts w:ascii="Times New Roman" w:hAnsi="Times New Roman" w:cs="Times New Roman"/>
                <w:sz w:val="24"/>
                <w:szCs w:val="24"/>
              </w:rPr>
            </w:pPr>
            <w:r w:rsidRPr="00CD67AC">
              <w:rPr>
                <w:rFonts w:ascii="Times New Roman" w:hAnsi="Times New Roman" w:cs="Times New Roman"/>
                <w:sz w:val="24"/>
                <w:szCs w:val="24"/>
                <w:lang w:val="en-US"/>
              </w:rPr>
              <w:t>158.00</w:t>
            </w:r>
            <w:r w:rsidRPr="00CD67AC">
              <w:rPr>
                <w:rFonts w:ascii="Times New Roman" w:hAnsi="Times New Roman" w:cs="Times New Roman"/>
                <w:sz w:val="24"/>
                <w:szCs w:val="24"/>
              </w:rPr>
              <w:t>±0,01</w:t>
            </w:r>
          </w:p>
        </w:tc>
      </w:tr>
      <w:tr w:rsidR="007577BB" w:rsidRPr="00CD67AC" w14:paraId="67F68A49"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582BF3E2" w14:textId="7823F8CB"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K</w:t>
            </w:r>
          </w:p>
        </w:tc>
        <w:tc>
          <w:tcPr>
            <w:tcW w:w="4782" w:type="dxa"/>
            <w:tcBorders>
              <w:top w:val="single" w:sz="4" w:space="0" w:color="auto"/>
              <w:left w:val="single" w:sz="4" w:space="0" w:color="auto"/>
              <w:bottom w:val="single" w:sz="4" w:space="0" w:color="auto"/>
              <w:right w:val="single" w:sz="4" w:space="0" w:color="auto"/>
            </w:tcBorders>
          </w:tcPr>
          <w:p w14:paraId="293817D2" w14:textId="170C81A1"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153.00</w:t>
            </w:r>
            <w:r w:rsidRPr="00CD67AC">
              <w:rPr>
                <w:rFonts w:ascii="Times New Roman" w:hAnsi="Times New Roman" w:cs="Times New Roman"/>
                <w:sz w:val="24"/>
                <w:szCs w:val="24"/>
              </w:rPr>
              <w:t>±0,01</w:t>
            </w:r>
          </w:p>
        </w:tc>
      </w:tr>
      <w:tr w:rsidR="007577BB" w:rsidRPr="00CD67AC" w14:paraId="02A08DE0"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4F8CF10F" w14:textId="646F8EA2"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Mg</w:t>
            </w:r>
          </w:p>
        </w:tc>
        <w:tc>
          <w:tcPr>
            <w:tcW w:w="4782" w:type="dxa"/>
            <w:tcBorders>
              <w:top w:val="single" w:sz="4" w:space="0" w:color="auto"/>
              <w:left w:val="single" w:sz="4" w:space="0" w:color="auto"/>
              <w:bottom w:val="single" w:sz="4" w:space="0" w:color="auto"/>
              <w:right w:val="single" w:sz="4" w:space="0" w:color="auto"/>
            </w:tcBorders>
          </w:tcPr>
          <w:p w14:paraId="6D08B8A5" w14:textId="26BFC8E7"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16.00</w:t>
            </w:r>
            <w:r w:rsidRPr="00CD67AC">
              <w:rPr>
                <w:rFonts w:ascii="Times New Roman" w:hAnsi="Times New Roman" w:cs="Times New Roman"/>
                <w:sz w:val="24"/>
                <w:szCs w:val="24"/>
              </w:rPr>
              <w:t>±0,01</w:t>
            </w:r>
          </w:p>
        </w:tc>
      </w:tr>
      <w:tr w:rsidR="007577BB" w:rsidRPr="00CD67AC" w14:paraId="5043DB6A"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1E6A32C4" w14:textId="56455157"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Zn</w:t>
            </w:r>
          </w:p>
        </w:tc>
        <w:tc>
          <w:tcPr>
            <w:tcW w:w="4782" w:type="dxa"/>
            <w:tcBorders>
              <w:top w:val="single" w:sz="4" w:space="0" w:color="auto"/>
              <w:left w:val="single" w:sz="4" w:space="0" w:color="auto"/>
              <w:bottom w:val="single" w:sz="4" w:space="0" w:color="auto"/>
              <w:right w:val="single" w:sz="4" w:space="0" w:color="auto"/>
            </w:tcBorders>
          </w:tcPr>
          <w:p w14:paraId="6B2A491D" w14:textId="3C4E5CA9"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1.21</w:t>
            </w:r>
            <w:r w:rsidRPr="00CD67AC">
              <w:rPr>
                <w:rFonts w:ascii="Times New Roman" w:hAnsi="Times New Roman" w:cs="Times New Roman"/>
                <w:sz w:val="24"/>
                <w:szCs w:val="24"/>
              </w:rPr>
              <w:t>±0,01</w:t>
            </w:r>
          </w:p>
        </w:tc>
      </w:tr>
      <w:tr w:rsidR="007577BB" w:rsidRPr="00CD67AC" w14:paraId="6D8BA03D"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721AEEE0" w14:textId="208F2652"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Na</w:t>
            </w:r>
          </w:p>
        </w:tc>
        <w:tc>
          <w:tcPr>
            <w:tcW w:w="4782" w:type="dxa"/>
            <w:tcBorders>
              <w:top w:val="single" w:sz="4" w:space="0" w:color="auto"/>
              <w:left w:val="single" w:sz="4" w:space="0" w:color="auto"/>
              <w:bottom w:val="single" w:sz="4" w:space="0" w:color="auto"/>
              <w:right w:val="single" w:sz="4" w:space="0" w:color="auto"/>
            </w:tcBorders>
          </w:tcPr>
          <w:p w14:paraId="0E4AFAFE" w14:textId="2EBDC978"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lang w:val="en-US"/>
              </w:rPr>
              <w:t>38.00</w:t>
            </w:r>
            <w:r w:rsidRPr="00CD67AC">
              <w:rPr>
                <w:rFonts w:ascii="Times New Roman" w:hAnsi="Times New Roman" w:cs="Times New Roman"/>
                <w:sz w:val="24"/>
                <w:szCs w:val="24"/>
              </w:rPr>
              <w:t>±0,01</w:t>
            </w:r>
          </w:p>
        </w:tc>
      </w:tr>
      <w:tr w:rsidR="007577BB" w:rsidRPr="00CD67AC" w14:paraId="26F8CD48"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7093CF0F" w14:textId="31E7FE20"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I</w:t>
            </w:r>
          </w:p>
        </w:tc>
        <w:tc>
          <w:tcPr>
            <w:tcW w:w="4782" w:type="dxa"/>
            <w:tcBorders>
              <w:top w:val="single" w:sz="4" w:space="0" w:color="auto"/>
              <w:left w:val="single" w:sz="4" w:space="0" w:color="auto"/>
              <w:bottom w:val="single" w:sz="4" w:space="0" w:color="auto"/>
              <w:right w:val="single" w:sz="4" w:space="0" w:color="auto"/>
            </w:tcBorders>
          </w:tcPr>
          <w:p w14:paraId="717B6C5B" w14:textId="2C0CE998" w:rsidR="007577BB" w:rsidRPr="00CD67AC" w:rsidRDefault="007577BB" w:rsidP="007577BB">
            <w:pPr>
              <w:jc w:val="center"/>
              <w:rPr>
                <w:rFonts w:ascii="Times New Roman" w:hAnsi="Times New Roman" w:cs="Times New Roman"/>
                <w:sz w:val="24"/>
                <w:szCs w:val="24"/>
                <w:lang w:val="en-US"/>
              </w:rPr>
            </w:pPr>
            <w:r w:rsidRPr="00CD67AC">
              <w:rPr>
                <w:rFonts w:ascii="Times New Roman" w:hAnsi="Times New Roman" w:cs="Times New Roman"/>
                <w:sz w:val="24"/>
                <w:szCs w:val="24"/>
              </w:rPr>
              <w:t>25.5</w:t>
            </w:r>
            <w:r w:rsidRPr="00CD67AC">
              <w:rPr>
                <w:rFonts w:ascii="Times New Roman" w:hAnsi="Times New Roman" w:cs="Times New Roman"/>
                <w:sz w:val="24"/>
                <w:szCs w:val="24"/>
                <w:lang w:val="en-US"/>
              </w:rPr>
              <w:t>0</w:t>
            </w:r>
            <w:r w:rsidRPr="00CD67AC">
              <w:rPr>
                <w:rFonts w:ascii="Times New Roman" w:hAnsi="Times New Roman" w:cs="Times New Roman"/>
                <w:sz w:val="24"/>
                <w:szCs w:val="24"/>
              </w:rPr>
              <w:t>±0,01</w:t>
            </w:r>
          </w:p>
        </w:tc>
      </w:tr>
      <w:tr w:rsidR="007577BB" w:rsidRPr="00CD67AC" w14:paraId="5222CD83" w14:textId="77777777" w:rsidTr="00D32938">
        <w:trPr>
          <w:trHeight w:val="247"/>
        </w:trPr>
        <w:tc>
          <w:tcPr>
            <w:tcW w:w="4574" w:type="dxa"/>
            <w:tcBorders>
              <w:top w:val="single" w:sz="4" w:space="0" w:color="auto"/>
              <w:left w:val="single" w:sz="4" w:space="0" w:color="auto"/>
              <w:bottom w:val="single" w:sz="4" w:space="0" w:color="auto"/>
              <w:right w:val="single" w:sz="4" w:space="0" w:color="auto"/>
            </w:tcBorders>
          </w:tcPr>
          <w:p w14:paraId="1F03F7DC" w14:textId="1C32F315" w:rsidR="007577BB" w:rsidRPr="00CD67AC" w:rsidRDefault="007577BB" w:rsidP="007577BB">
            <w:pPr>
              <w:rPr>
                <w:rFonts w:ascii="Times New Roman" w:hAnsi="Times New Roman" w:cs="Times New Roman"/>
                <w:sz w:val="24"/>
                <w:szCs w:val="24"/>
                <w:lang w:val="en-US"/>
              </w:rPr>
            </w:pPr>
            <w:r w:rsidRPr="00CD67AC">
              <w:rPr>
                <w:rFonts w:ascii="Times New Roman" w:hAnsi="Times New Roman" w:cs="Times New Roman"/>
                <w:sz w:val="24"/>
                <w:szCs w:val="24"/>
                <w:lang w:val="en-US"/>
              </w:rPr>
              <w:t>P</w:t>
            </w:r>
          </w:p>
        </w:tc>
        <w:tc>
          <w:tcPr>
            <w:tcW w:w="4782" w:type="dxa"/>
            <w:tcBorders>
              <w:top w:val="single" w:sz="4" w:space="0" w:color="auto"/>
              <w:left w:val="single" w:sz="4" w:space="0" w:color="auto"/>
              <w:bottom w:val="single" w:sz="4" w:space="0" w:color="auto"/>
              <w:right w:val="single" w:sz="4" w:space="0" w:color="auto"/>
            </w:tcBorders>
          </w:tcPr>
          <w:p w14:paraId="7648639F" w14:textId="69A433F5" w:rsidR="007577BB" w:rsidRPr="00CD67AC" w:rsidRDefault="007577BB" w:rsidP="007577BB">
            <w:pPr>
              <w:jc w:val="center"/>
              <w:rPr>
                <w:rFonts w:ascii="Times New Roman" w:hAnsi="Times New Roman" w:cs="Times New Roman"/>
                <w:sz w:val="24"/>
                <w:szCs w:val="24"/>
              </w:rPr>
            </w:pPr>
            <w:r w:rsidRPr="00CD67AC">
              <w:rPr>
                <w:rFonts w:ascii="Times New Roman" w:hAnsi="Times New Roman" w:cs="Times New Roman"/>
                <w:sz w:val="24"/>
                <w:szCs w:val="24"/>
              </w:rPr>
              <w:t>5.35±0,01</w:t>
            </w:r>
          </w:p>
        </w:tc>
      </w:tr>
      <w:tr w:rsidR="007577BB" w:rsidRPr="00CD67AC" w14:paraId="164AF32D" w14:textId="77777777" w:rsidTr="00603A5C">
        <w:trPr>
          <w:trHeight w:val="247"/>
        </w:trPr>
        <w:tc>
          <w:tcPr>
            <w:tcW w:w="9356" w:type="dxa"/>
            <w:gridSpan w:val="2"/>
            <w:tcBorders>
              <w:top w:val="single" w:sz="4" w:space="0" w:color="auto"/>
              <w:left w:val="single" w:sz="4" w:space="0" w:color="auto"/>
              <w:bottom w:val="single" w:sz="4" w:space="0" w:color="auto"/>
              <w:right w:val="single" w:sz="4" w:space="0" w:color="auto"/>
            </w:tcBorders>
          </w:tcPr>
          <w:p w14:paraId="75CB60BC" w14:textId="77777777" w:rsidR="007577BB" w:rsidRPr="00CD67AC" w:rsidRDefault="007577BB" w:rsidP="00603A5C">
            <w:pPr>
              <w:jc w:val="center"/>
              <w:rPr>
                <w:rFonts w:ascii="Times New Roman" w:hAnsi="Times New Roman" w:cs="Times New Roman"/>
                <w:sz w:val="24"/>
                <w:szCs w:val="24"/>
              </w:rPr>
            </w:pPr>
            <w:r w:rsidRPr="00CD67AC">
              <w:rPr>
                <w:rFonts w:ascii="Times New Roman" w:hAnsi="Times New Roman" w:cs="Times New Roman"/>
                <w:bCs/>
                <w:sz w:val="24"/>
                <w:szCs w:val="24"/>
              </w:rPr>
              <w:t>Микробиологические анализы</w:t>
            </w:r>
          </w:p>
        </w:tc>
      </w:tr>
      <w:tr w:rsidR="007577BB" w:rsidRPr="00CD67AC" w14:paraId="1EC8B29F" w14:textId="77777777" w:rsidTr="00603A5C">
        <w:trPr>
          <w:trHeight w:val="247"/>
        </w:trPr>
        <w:tc>
          <w:tcPr>
            <w:tcW w:w="4574" w:type="dxa"/>
            <w:tcBorders>
              <w:top w:val="single" w:sz="4" w:space="0" w:color="auto"/>
              <w:left w:val="single" w:sz="4" w:space="0" w:color="auto"/>
              <w:bottom w:val="single" w:sz="4" w:space="0" w:color="auto"/>
              <w:right w:val="single" w:sz="4" w:space="0" w:color="auto"/>
            </w:tcBorders>
          </w:tcPr>
          <w:p w14:paraId="545FD37F" w14:textId="77777777" w:rsidR="007577BB" w:rsidRPr="00CD67AC" w:rsidRDefault="007577BB" w:rsidP="00603A5C">
            <w:pPr>
              <w:jc w:val="center"/>
              <w:rPr>
                <w:rFonts w:ascii="Times New Roman" w:hAnsi="Times New Roman" w:cs="Times New Roman"/>
                <w:sz w:val="24"/>
                <w:szCs w:val="24"/>
              </w:rPr>
            </w:pPr>
            <w:r w:rsidRPr="00CD67AC">
              <w:rPr>
                <w:rFonts w:ascii="Times New Roman" w:hAnsi="Times New Roman" w:cs="Times New Roman"/>
                <w:sz w:val="24"/>
                <w:szCs w:val="24"/>
              </w:rPr>
              <w:t>КМАФАнM, КОЕ/г</w:t>
            </w:r>
          </w:p>
        </w:tc>
        <w:tc>
          <w:tcPr>
            <w:tcW w:w="4782" w:type="dxa"/>
            <w:tcBorders>
              <w:top w:val="single" w:sz="4" w:space="0" w:color="auto"/>
              <w:left w:val="single" w:sz="4" w:space="0" w:color="auto"/>
              <w:bottom w:val="single" w:sz="4" w:space="0" w:color="auto"/>
              <w:right w:val="single" w:sz="4" w:space="0" w:color="auto"/>
            </w:tcBorders>
          </w:tcPr>
          <w:p w14:paraId="7B419A48" w14:textId="77777777" w:rsidR="007577BB" w:rsidRPr="00CD67AC" w:rsidRDefault="007577BB" w:rsidP="00603A5C">
            <w:pPr>
              <w:jc w:val="center"/>
              <w:rPr>
                <w:rFonts w:ascii="Times New Roman" w:hAnsi="Times New Roman" w:cs="Times New Roman"/>
                <w:sz w:val="24"/>
                <w:szCs w:val="24"/>
              </w:rPr>
            </w:pPr>
            <w:r w:rsidRPr="00CD67AC">
              <w:rPr>
                <w:rFonts w:ascii="Times New Roman" w:hAnsi="Times New Roman" w:cs="Times New Roman"/>
                <w:sz w:val="24"/>
                <w:szCs w:val="24"/>
              </w:rPr>
              <w:t>3×10</w:t>
            </w:r>
            <w:r w:rsidRPr="00CD67AC">
              <w:rPr>
                <w:rFonts w:ascii="Times New Roman" w:hAnsi="Times New Roman" w:cs="Times New Roman"/>
                <w:sz w:val="24"/>
                <w:szCs w:val="24"/>
                <w:vertAlign w:val="superscript"/>
              </w:rPr>
              <w:t>4</w:t>
            </w:r>
          </w:p>
        </w:tc>
      </w:tr>
    </w:tbl>
    <w:p w14:paraId="34104630" w14:textId="77777777" w:rsidR="00D32938" w:rsidRDefault="00D32938" w:rsidP="00E51B97">
      <w:pPr>
        <w:spacing w:after="0" w:line="240" w:lineRule="auto"/>
        <w:ind w:firstLine="851"/>
        <w:jc w:val="both"/>
        <w:rPr>
          <w:rFonts w:ascii="Times New Roman" w:hAnsi="Times New Roman" w:cs="Times New Roman"/>
          <w:sz w:val="28"/>
          <w:szCs w:val="28"/>
        </w:rPr>
      </w:pPr>
    </w:p>
    <w:p w14:paraId="6F615FF3" w14:textId="3A70ABAC" w:rsidR="00E51B97" w:rsidRPr="00CD67AC" w:rsidRDefault="00E51B97" w:rsidP="00E51B97">
      <w:pPr>
        <w:spacing w:after="0" w:line="240" w:lineRule="auto"/>
        <w:ind w:firstLine="851"/>
        <w:jc w:val="both"/>
        <w:rPr>
          <w:rFonts w:ascii="Times New Roman" w:hAnsi="Times New Roman" w:cs="Times New Roman"/>
          <w:sz w:val="28"/>
          <w:szCs w:val="28"/>
        </w:rPr>
      </w:pP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таблицы</w:t>
      </w:r>
      <w:r w:rsidR="00E83CDE" w:rsidRPr="00CD67AC">
        <w:rPr>
          <w:rFonts w:ascii="Times New Roman" w:hAnsi="Times New Roman" w:cs="Times New Roman"/>
          <w:sz w:val="28"/>
          <w:szCs w:val="28"/>
        </w:rPr>
        <w:t xml:space="preserve"> </w:t>
      </w:r>
      <w:r w:rsidR="00E062F9" w:rsidRPr="00CD67AC">
        <w:rPr>
          <w:rFonts w:ascii="Times New Roman" w:hAnsi="Times New Roman" w:cs="Times New Roman"/>
          <w:sz w:val="28"/>
          <w:szCs w:val="28"/>
        </w:rPr>
        <w:t>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значительным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ненасыщенных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высоким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среднецепочечных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длинноцепочечных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быстрее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попадают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печень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быстрее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становятся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доступны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другими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тканями.</w:t>
      </w:r>
      <w:r w:rsidR="00E83CDE" w:rsidRPr="00CD67AC">
        <w:rPr>
          <w:rFonts w:ascii="Times New Roman" w:hAnsi="Times New Roman" w:cs="Times New Roman"/>
          <w:sz w:val="28"/>
          <w:szCs w:val="28"/>
        </w:rPr>
        <w:t xml:space="preserve"> </w:t>
      </w:r>
      <w:r w:rsidR="00CE2D89" w:rsidRPr="00CD67AC">
        <w:rPr>
          <w:rFonts w:ascii="Times New Roman" w:hAnsi="Times New Roman" w:cs="Times New Roman"/>
          <w:sz w:val="28"/>
          <w:szCs w:val="28"/>
        </w:rPr>
        <w:t>Жирные кислоты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lastRenderedPageBreak/>
        <w:t>короткой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средней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цепью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энергетическим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субстратом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энтероцитов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помогают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восстановить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поврежденные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клетки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слизистой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оболочки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кишечника</w:t>
      </w:r>
      <w:r w:rsidR="00E83CDE" w:rsidRPr="00CD67AC">
        <w:rPr>
          <w:rFonts w:ascii="Times New Roman" w:hAnsi="Times New Roman" w:cs="Times New Roman"/>
          <w:sz w:val="28"/>
          <w:szCs w:val="28"/>
        </w:rPr>
        <w:t xml:space="preserve"> </w:t>
      </w:r>
      <w:r w:rsidR="00845A83" w:rsidRPr="00CD67AC">
        <w:rPr>
          <w:rFonts w:ascii="Times New Roman" w:hAnsi="Times New Roman" w:cs="Times New Roman"/>
          <w:sz w:val="28"/>
          <w:szCs w:val="28"/>
        </w:rPr>
        <w:t>[</w:t>
      </w:r>
      <w:r w:rsidR="00BA6228">
        <w:rPr>
          <w:rFonts w:ascii="Times New Roman" w:hAnsi="Times New Roman" w:cs="Times New Roman"/>
          <w:sz w:val="28"/>
          <w:szCs w:val="28"/>
        </w:rPr>
        <w:t>10</w:t>
      </w:r>
      <w:r w:rsidR="00410C25">
        <w:rPr>
          <w:rFonts w:ascii="Times New Roman" w:hAnsi="Times New Roman" w:cs="Times New Roman"/>
          <w:sz w:val="28"/>
          <w:szCs w:val="28"/>
        </w:rPr>
        <w:t>1</w:t>
      </w:r>
      <w:r w:rsidR="00BA6228">
        <w:rPr>
          <w:rFonts w:ascii="Times New Roman" w:hAnsi="Times New Roman" w:cs="Times New Roman"/>
          <w:sz w:val="28"/>
          <w:szCs w:val="28"/>
        </w:rPr>
        <w:t>-10</w:t>
      </w:r>
      <w:r w:rsidR="00410C25">
        <w:rPr>
          <w:rFonts w:ascii="Times New Roman" w:hAnsi="Times New Roman" w:cs="Times New Roman"/>
          <w:sz w:val="28"/>
          <w:szCs w:val="28"/>
        </w:rPr>
        <w:t>5</w:t>
      </w:r>
      <w:r w:rsidR="00845A83" w:rsidRPr="00CD67AC">
        <w:rPr>
          <w:rFonts w:ascii="Times New Roman" w:hAnsi="Times New Roman" w:cs="Times New Roman"/>
          <w:sz w:val="28"/>
          <w:szCs w:val="28"/>
        </w:rPr>
        <w:t>]</w:t>
      </w:r>
      <w:r w:rsidRPr="00CD67AC">
        <w:rPr>
          <w:rFonts w:ascii="Times New Roman" w:hAnsi="Times New Roman" w:cs="Times New Roman"/>
          <w:sz w:val="28"/>
          <w:szCs w:val="28"/>
        </w:rPr>
        <w:t>.</w:t>
      </w:r>
    </w:p>
    <w:p w14:paraId="18972D74" w14:textId="77777777" w:rsidR="000E428A" w:rsidRPr="00CD67AC" w:rsidRDefault="000E428A" w:rsidP="008C6EFF">
      <w:pPr>
        <w:spacing w:after="0" w:line="240" w:lineRule="auto"/>
        <w:jc w:val="both"/>
        <w:rPr>
          <w:rFonts w:ascii="Times New Roman" w:hAnsi="Times New Roman" w:cs="Times New Roman"/>
          <w:sz w:val="28"/>
          <w:szCs w:val="28"/>
        </w:rPr>
      </w:pPr>
    </w:p>
    <w:p w14:paraId="7AB787F0" w14:textId="77777777" w:rsidR="00E51B97" w:rsidRPr="00CD67AC" w:rsidRDefault="00E51B97" w:rsidP="008C6EFF">
      <w:pPr>
        <w:spacing w:after="0" w:line="240" w:lineRule="auto"/>
        <w:contextualSpacing/>
        <w:jc w:val="both"/>
        <w:rPr>
          <w:rFonts w:ascii="Times New Roman" w:hAnsi="Times New Roman" w:cs="Times New Roman"/>
          <w:sz w:val="24"/>
          <w:szCs w:val="24"/>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9149DF">
        <w:rPr>
          <w:rFonts w:ascii="Times New Roman" w:hAnsi="Times New Roman" w:cs="Times New Roman"/>
          <w:sz w:val="28"/>
          <w:szCs w:val="28"/>
        </w:rPr>
        <w:t>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Жирнокислотный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молока–сырья</w:t>
      </w:r>
    </w:p>
    <w:p w14:paraId="6DE7095B" w14:textId="77777777" w:rsidR="002C1F50" w:rsidRPr="00CD67AC" w:rsidRDefault="002C1F50" w:rsidP="008C6EFF">
      <w:pPr>
        <w:spacing w:after="0" w:line="240" w:lineRule="auto"/>
        <w:jc w:val="both"/>
        <w:rPr>
          <w:rFonts w:ascii="Times New Roman" w:hAnsi="Times New Roman" w:cs="Times New Roman"/>
          <w:sz w:val="28"/>
          <w:szCs w:val="28"/>
        </w:rPr>
      </w:pPr>
    </w:p>
    <w:tbl>
      <w:tblPr>
        <w:tblStyle w:val="a3"/>
        <w:tblW w:w="9209" w:type="dxa"/>
        <w:tblLayout w:type="fixed"/>
        <w:tblLook w:val="04A0" w:firstRow="1" w:lastRow="0" w:firstColumn="1" w:lastColumn="0" w:noHBand="0" w:noVBand="1"/>
      </w:tblPr>
      <w:tblGrid>
        <w:gridCol w:w="4503"/>
        <w:gridCol w:w="1417"/>
        <w:gridCol w:w="1418"/>
        <w:gridCol w:w="1871"/>
      </w:tblGrid>
      <w:tr w:rsidR="008E111E" w:rsidRPr="00CD67AC" w14:paraId="166AF9D4" w14:textId="77777777" w:rsidTr="000E428A">
        <w:trPr>
          <w:trHeight w:val="559"/>
        </w:trPr>
        <w:tc>
          <w:tcPr>
            <w:tcW w:w="4503" w:type="dxa"/>
            <w:hideMark/>
          </w:tcPr>
          <w:p w14:paraId="535EDBF9"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eastAsiaTheme="minorEastAsia" w:hAnsi="Times New Roman" w:cs="Times New Roman"/>
                <w:sz w:val="24"/>
                <w:szCs w:val="24"/>
              </w:rPr>
              <w:t>Наименование</w:t>
            </w:r>
          </w:p>
        </w:tc>
        <w:tc>
          <w:tcPr>
            <w:tcW w:w="1417" w:type="dxa"/>
            <w:hideMark/>
          </w:tcPr>
          <w:p w14:paraId="7929B94B" w14:textId="77777777" w:rsidR="008E111E" w:rsidRPr="00CD67AC" w:rsidRDefault="008E111E" w:rsidP="000E428A">
            <w:pPr>
              <w:rPr>
                <w:rFonts w:ascii="Times New Roman" w:eastAsia="Times New Roman" w:hAnsi="Times New Roman" w:cs="Times New Roman"/>
                <w:bCs/>
                <w:sz w:val="24"/>
                <w:szCs w:val="24"/>
              </w:rPr>
            </w:pPr>
            <w:r w:rsidRPr="00CD67AC">
              <w:rPr>
                <w:rFonts w:ascii="Times New Roman" w:eastAsia="Times New Roman" w:hAnsi="Times New Roman" w:cs="Times New Roman"/>
                <w:bCs/>
                <w:sz w:val="24"/>
                <w:szCs w:val="24"/>
              </w:rPr>
              <w:t>Формула</w:t>
            </w:r>
          </w:p>
        </w:tc>
        <w:tc>
          <w:tcPr>
            <w:tcW w:w="1418" w:type="dxa"/>
            <w:hideMark/>
          </w:tcPr>
          <w:p w14:paraId="50B66A48" w14:textId="77777777" w:rsidR="008E111E" w:rsidRPr="00CD67AC" w:rsidRDefault="008E111E" w:rsidP="000E428A">
            <w:pPr>
              <w:rPr>
                <w:rFonts w:ascii="Times New Roman" w:eastAsia="Times New Roman" w:hAnsi="Times New Roman" w:cs="Times New Roman"/>
                <w:bCs/>
                <w:sz w:val="24"/>
                <w:szCs w:val="24"/>
              </w:rPr>
            </w:pPr>
            <w:r w:rsidRPr="00CD67AC">
              <w:rPr>
                <w:rFonts w:ascii="Times New Roman" w:eastAsia="Times New Roman" w:hAnsi="Times New Roman" w:cs="Times New Roman"/>
                <w:bCs/>
                <w:sz w:val="24"/>
                <w:szCs w:val="24"/>
              </w:rPr>
              <w:t xml:space="preserve">Концентрация </w:t>
            </w:r>
          </w:p>
        </w:tc>
        <w:tc>
          <w:tcPr>
            <w:tcW w:w="1871" w:type="dxa"/>
            <w:hideMark/>
          </w:tcPr>
          <w:p w14:paraId="011825B3" w14:textId="77777777" w:rsidR="008E111E" w:rsidRPr="00CD67AC" w:rsidRDefault="008E111E" w:rsidP="000E428A">
            <w:pPr>
              <w:rPr>
                <w:rFonts w:ascii="Times New Roman" w:eastAsia="Times New Roman" w:hAnsi="Times New Roman" w:cs="Times New Roman"/>
                <w:bCs/>
                <w:sz w:val="24"/>
                <w:szCs w:val="24"/>
                <w:lang w:val="en-US"/>
              </w:rPr>
            </w:pPr>
            <w:r w:rsidRPr="00CD67AC">
              <w:rPr>
                <w:rFonts w:ascii="Times New Roman" w:eastAsia="Times New Roman" w:hAnsi="Times New Roman" w:cs="Times New Roman"/>
                <w:bCs/>
                <w:sz w:val="24"/>
                <w:szCs w:val="24"/>
              </w:rPr>
              <w:t>Процентное содержание,</w:t>
            </w:r>
            <w:r w:rsidRPr="00CD67AC">
              <w:rPr>
                <w:rFonts w:ascii="Times New Roman" w:eastAsia="Times New Roman" w:hAnsi="Times New Roman" w:cs="Times New Roman"/>
                <w:bCs/>
                <w:sz w:val="24"/>
                <w:szCs w:val="24"/>
                <w:lang w:val="en-US"/>
              </w:rPr>
              <w:t xml:space="preserve"> %</w:t>
            </w:r>
          </w:p>
        </w:tc>
      </w:tr>
      <w:tr w:rsidR="008E111E" w:rsidRPr="00CD67AC" w14:paraId="257C5476" w14:textId="77777777" w:rsidTr="000E428A">
        <w:trPr>
          <w:trHeight w:val="335"/>
        </w:trPr>
        <w:tc>
          <w:tcPr>
            <w:tcW w:w="4503" w:type="dxa"/>
            <w:hideMark/>
          </w:tcPr>
          <w:p w14:paraId="20FEFD88"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Methyl butyrate</w:t>
            </w:r>
          </w:p>
        </w:tc>
        <w:tc>
          <w:tcPr>
            <w:tcW w:w="1417" w:type="dxa"/>
            <w:hideMark/>
          </w:tcPr>
          <w:p w14:paraId="7150FC45"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5</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10</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4AEACB8E"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4.421311</w:t>
            </w:r>
          </w:p>
        </w:tc>
        <w:tc>
          <w:tcPr>
            <w:tcW w:w="1871" w:type="dxa"/>
            <w:hideMark/>
          </w:tcPr>
          <w:p w14:paraId="2C8FD8C9"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15.41</w:t>
            </w:r>
          </w:p>
        </w:tc>
      </w:tr>
      <w:tr w:rsidR="008E111E" w:rsidRPr="00CD67AC" w14:paraId="5694F322" w14:textId="77777777" w:rsidTr="000E428A">
        <w:tc>
          <w:tcPr>
            <w:tcW w:w="4503" w:type="dxa"/>
            <w:hideMark/>
          </w:tcPr>
          <w:p w14:paraId="2DC10A9C"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hexanoate</w:t>
            </w:r>
          </w:p>
        </w:tc>
        <w:tc>
          <w:tcPr>
            <w:tcW w:w="1417" w:type="dxa"/>
            <w:hideMark/>
          </w:tcPr>
          <w:p w14:paraId="61C0D10C"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7</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14</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3D20930D"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3.784053</w:t>
            </w:r>
          </w:p>
        </w:tc>
        <w:tc>
          <w:tcPr>
            <w:tcW w:w="1871" w:type="dxa"/>
            <w:hideMark/>
          </w:tcPr>
          <w:p w14:paraId="25B61D76"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13.18</w:t>
            </w:r>
          </w:p>
        </w:tc>
      </w:tr>
      <w:tr w:rsidR="008E111E" w:rsidRPr="00CD67AC" w14:paraId="1969A3BF" w14:textId="77777777" w:rsidTr="000E428A">
        <w:tc>
          <w:tcPr>
            <w:tcW w:w="4503" w:type="dxa"/>
            <w:hideMark/>
          </w:tcPr>
          <w:p w14:paraId="2B405331"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octanoate</w:t>
            </w:r>
          </w:p>
        </w:tc>
        <w:tc>
          <w:tcPr>
            <w:tcW w:w="1417" w:type="dxa"/>
            <w:hideMark/>
          </w:tcPr>
          <w:p w14:paraId="5DC45198"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9</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18</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4F7B2968"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1.304652</w:t>
            </w:r>
          </w:p>
        </w:tc>
        <w:tc>
          <w:tcPr>
            <w:tcW w:w="1871" w:type="dxa"/>
            <w:hideMark/>
          </w:tcPr>
          <w:p w14:paraId="42F057EB"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45.46</w:t>
            </w:r>
          </w:p>
        </w:tc>
      </w:tr>
      <w:tr w:rsidR="008E111E" w:rsidRPr="00CD67AC" w14:paraId="4C388292" w14:textId="77777777" w:rsidTr="000E428A">
        <w:tc>
          <w:tcPr>
            <w:tcW w:w="4503" w:type="dxa"/>
            <w:hideMark/>
          </w:tcPr>
          <w:p w14:paraId="04BB93E8"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decanoate</w:t>
            </w:r>
          </w:p>
        </w:tc>
        <w:tc>
          <w:tcPr>
            <w:tcW w:w="1417" w:type="dxa"/>
            <w:hideMark/>
          </w:tcPr>
          <w:p w14:paraId="2B25E3A1"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11</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22</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679A61BD"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1.074934</w:t>
            </w:r>
          </w:p>
        </w:tc>
        <w:tc>
          <w:tcPr>
            <w:tcW w:w="1871" w:type="dxa"/>
            <w:hideMark/>
          </w:tcPr>
          <w:p w14:paraId="28A49017"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3.74</w:t>
            </w:r>
          </w:p>
        </w:tc>
      </w:tr>
      <w:tr w:rsidR="008E111E" w:rsidRPr="00CD67AC" w14:paraId="23D7E54B" w14:textId="77777777" w:rsidTr="000E428A">
        <w:tc>
          <w:tcPr>
            <w:tcW w:w="4503" w:type="dxa"/>
            <w:hideMark/>
          </w:tcPr>
          <w:p w14:paraId="2EF5E811"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undecanoate</w:t>
            </w:r>
          </w:p>
        </w:tc>
        <w:tc>
          <w:tcPr>
            <w:tcW w:w="1417" w:type="dxa"/>
            <w:hideMark/>
          </w:tcPr>
          <w:p w14:paraId="2AD4A387"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12</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24</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3A92333B"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0.596147</w:t>
            </w:r>
          </w:p>
        </w:tc>
        <w:tc>
          <w:tcPr>
            <w:tcW w:w="1871" w:type="dxa"/>
            <w:hideMark/>
          </w:tcPr>
          <w:p w14:paraId="15C43953"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2.08</w:t>
            </w:r>
          </w:p>
        </w:tc>
      </w:tr>
      <w:tr w:rsidR="008E111E" w:rsidRPr="00CD67AC" w14:paraId="7935E93E" w14:textId="77777777" w:rsidTr="000E428A">
        <w:tc>
          <w:tcPr>
            <w:tcW w:w="4503" w:type="dxa"/>
            <w:hideMark/>
          </w:tcPr>
          <w:p w14:paraId="2C84344E"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laurate</w:t>
            </w:r>
          </w:p>
        </w:tc>
        <w:tc>
          <w:tcPr>
            <w:tcW w:w="1417" w:type="dxa"/>
            <w:hideMark/>
          </w:tcPr>
          <w:p w14:paraId="66D767CE"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13</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26</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70B63102"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3.874846</w:t>
            </w:r>
          </w:p>
        </w:tc>
        <w:tc>
          <w:tcPr>
            <w:tcW w:w="1871" w:type="dxa"/>
            <w:hideMark/>
          </w:tcPr>
          <w:p w14:paraId="18831E81"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13.51</w:t>
            </w:r>
          </w:p>
        </w:tc>
      </w:tr>
      <w:tr w:rsidR="008E111E" w:rsidRPr="00CD67AC" w14:paraId="10E25A65" w14:textId="77777777" w:rsidTr="000E428A">
        <w:tc>
          <w:tcPr>
            <w:tcW w:w="4503" w:type="dxa"/>
            <w:hideMark/>
          </w:tcPr>
          <w:p w14:paraId="2441DA13"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Methyl tridecanoate</w:t>
            </w:r>
          </w:p>
        </w:tc>
        <w:tc>
          <w:tcPr>
            <w:tcW w:w="1417" w:type="dxa"/>
            <w:hideMark/>
          </w:tcPr>
          <w:p w14:paraId="0D57C9C5"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14</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28</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7BE44D40"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0.053054</w:t>
            </w:r>
          </w:p>
        </w:tc>
        <w:tc>
          <w:tcPr>
            <w:tcW w:w="1871" w:type="dxa"/>
            <w:hideMark/>
          </w:tcPr>
          <w:p w14:paraId="0074836B"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0.185</w:t>
            </w:r>
          </w:p>
        </w:tc>
      </w:tr>
      <w:tr w:rsidR="008E111E" w:rsidRPr="00CD67AC" w14:paraId="7A8857AC" w14:textId="77777777" w:rsidTr="000E428A">
        <w:tc>
          <w:tcPr>
            <w:tcW w:w="4503" w:type="dxa"/>
            <w:hideMark/>
          </w:tcPr>
          <w:p w14:paraId="56B282D9"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Myristoleic acid Methyl ester</w:t>
            </w:r>
          </w:p>
        </w:tc>
        <w:tc>
          <w:tcPr>
            <w:tcW w:w="1417" w:type="dxa"/>
            <w:hideMark/>
          </w:tcPr>
          <w:p w14:paraId="19529FFB"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15</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28</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11D01396"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0.514038</w:t>
            </w:r>
          </w:p>
        </w:tc>
        <w:tc>
          <w:tcPr>
            <w:tcW w:w="1871" w:type="dxa"/>
            <w:hideMark/>
          </w:tcPr>
          <w:p w14:paraId="768C2C31"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1.79</w:t>
            </w:r>
          </w:p>
        </w:tc>
      </w:tr>
      <w:tr w:rsidR="008E111E" w:rsidRPr="00CD67AC" w14:paraId="23D5544B" w14:textId="77777777" w:rsidTr="000E428A">
        <w:tc>
          <w:tcPr>
            <w:tcW w:w="4503" w:type="dxa"/>
            <w:hideMark/>
          </w:tcPr>
          <w:p w14:paraId="5B9855B2"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Methyl Myristate</w:t>
            </w:r>
          </w:p>
        </w:tc>
        <w:tc>
          <w:tcPr>
            <w:tcW w:w="1417" w:type="dxa"/>
            <w:hideMark/>
          </w:tcPr>
          <w:p w14:paraId="7E1C835F"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15</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30</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26E8E16E"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0.071346</w:t>
            </w:r>
          </w:p>
        </w:tc>
        <w:tc>
          <w:tcPr>
            <w:tcW w:w="1871" w:type="dxa"/>
            <w:hideMark/>
          </w:tcPr>
          <w:p w14:paraId="4F1CEDA3"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0.248</w:t>
            </w:r>
          </w:p>
        </w:tc>
      </w:tr>
      <w:tr w:rsidR="008E111E" w:rsidRPr="00CD67AC" w14:paraId="2D3D21A8" w14:textId="77777777" w:rsidTr="000E428A">
        <w:tc>
          <w:tcPr>
            <w:tcW w:w="4503" w:type="dxa"/>
            <w:hideMark/>
          </w:tcPr>
          <w:p w14:paraId="4A0F7F10" w14:textId="77777777" w:rsidR="008E111E" w:rsidRPr="00CD67AC" w:rsidRDefault="008E111E" w:rsidP="000E428A">
            <w:pPr>
              <w:ind w:right="-108"/>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Cis-10pentadecenoic acid Methyl ester</w:t>
            </w:r>
          </w:p>
        </w:tc>
        <w:tc>
          <w:tcPr>
            <w:tcW w:w="1417" w:type="dxa"/>
            <w:hideMark/>
          </w:tcPr>
          <w:p w14:paraId="4F8A5D08"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16</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30</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0A1FDC0B"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1.816791</w:t>
            </w:r>
          </w:p>
        </w:tc>
        <w:tc>
          <w:tcPr>
            <w:tcW w:w="1871" w:type="dxa"/>
            <w:hideMark/>
          </w:tcPr>
          <w:p w14:paraId="03494733"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6.33</w:t>
            </w:r>
          </w:p>
        </w:tc>
      </w:tr>
      <w:tr w:rsidR="008E111E" w:rsidRPr="00CD67AC" w14:paraId="0DAB92DE" w14:textId="77777777" w:rsidTr="000E428A">
        <w:tc>
          <w:tcPr>
            <w:tcW w:w="4503" w:type="dxa"/>
            <w:hideMark/>
          </w:tcPr>
          <w:p w14:paraId="1D40F15E" w14:textId="77777777" w:rsidR="008E111E" w:rsidRPr="00CD67AC" w:rsidRDefault="008E111E" w:rsidP="000E428A">
            <w:pPr>
              <w:ind w:right="-108"/>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Methyl pentadecanoate</w:t>
            </w:r>
          </w:p>
        </w:tc>
        <w:tc>
          <w:tcPr>
            <w:tcW w:w="1417" w:type="dxa"/>
            <w:hideMark/>
          </w:tcPr>
          <w:p w14:paraId="5F786AA1"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16</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32</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299F8745"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0.236520</w:t>
            </w:r>
          </w:p>
        </w:tc>
        <w:tc>
          <w:tcPr>
            <w:tcW w:w="1871" w:type="dxa"/>
            <w:hideMark/>
          </w:tcPr>
          <w:p w14:paraId="6815214E"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0.82</w:t>
            </w:r>
          </w:p>
        </w:tc>
      </w:tr>
      <w:tr w:rsidR="008E111E" w:rsidRPr="00CD67AC" w14:paraId="6853EB11" w14:textId="77777777" w:rsidTr="000E428A">
        <w:tc>
          <w:tcPr>
            <w:tcW w:w="4503" w:type="dxa"/>
            <w:hideMark/>
          </w:tcPr>
          <w:p w14:paraId="0A2E06D9" w14:textId="77777777" w:rsidR="008E111E" w:rsidRPr="00CD67AC" w:rsidRDefault="008E111E" w:rsidP="000E428A">
            <w:pPr>
              <w:ind w:right="-108"/>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Methyl palmitoleate (Methyl Cis-9 hexadecenoate)</w:t>
            </w:r>
          </w:p>
        </w:tc>
        <w:tc>
          <w:tcPr>
            <w:tcW w:w="1417" w:type="dxa"/>
            <w:hideMark/>
          </w:tcPr>
          <w:p w14:paraId="22C96F27"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17</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32</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24B9E71D"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rPr>
              <w:t>0.288656</w:t>
            </w:r>
          </w:p>
        </w:tc>
        <w:tc>
          <w:tcPr>
            <w:tcW w:w="1871" w:type="dxa"/>
            <w:hideMark/>
          </w:tcPr>
          <w:p w14:paraId="0AE40301"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1.006</w:t>
            </w:r>
          </w:p>
        </w:tc>
      </w:tr>
      <w:tr w:rsidR="008E111E" w:rsidRPr="00CD67AC" w14:paraId="1A529020" w14:textId="77777777" w:rsidTr="000E428A">
        <w:tc>
          <w:tcPr>
            <w:tcW w:w="4503" w:type="dxa"/>
            <w:hideMark/>
          </w:tcPr>
          <w:p w14:paraId="766DE3BB" w14:textId="77777777" w:rsidR="008E111E" w:rsidRPr="00CD67AC" w:rsidRDefault="008E111E" w:rsidP="000E428A">
            <w:pPr>
              <w:ind w:right="-108"/>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Cis-10 hexadecenoic acid Methyl ester</w:t>
            </w:r>
          </w:p>
        </w:tc>
        <w:tc>
          <w:tcPr>
            <w:tcW w:w="1417" w:type="dxa"/>
            <w:hideMark/>
          </w:tcPr>
          <w:p w14:paraId="70C68719"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18</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34</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0B39C831"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2.638164</w:t>
            </w:r>
          </w:p>
        </w:tc>
        <w:tc>
          <w:tcPr>
            <w:tcW w:w="1871" w:type="dxa"/>
            <w:hideMark/>
          </w:tcPr>
          <w:p w14:paraId="42C1A7E3"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9.19</w:t>
            </w:r>
          </w:p>
        </w:tc>
      </w:tr>
      <w:tr w:rsidR="008E111E" w:rsidRPr="00CD67AC" w14:paraId="35F822B4" w14:textId="77777777" w:rsidTr="000E428A">
        <w:tc>
          <w:tcPr>
            <w:tcW w:w="4503" w:type="dxa"/>
            <w:hideMark/>
          </w:tcPr>
          <w:p w14:paraId="6C6FDB3D"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 xml:space="preserve">Linolelaidic acid Methyl  </w:t>
            </w:r>
          </w:p>
        </w:tc>
        <w:tc>
          <w:tcPr>
            <w:tcW w:w="1417" w:type="dxa"/>
            <w:hideMark/>
          </w:tcPr>
          <w:p w14:paraId="1A3A952B"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19</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34</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54795C93"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1.157257</w:t>
            </w:r>
          </w:p>
        </w:tc>
        <w:tc>
          <w:tcPr>
            <w:tcW w:w="1871" w:type="dxa"/>
            <w:hideMark/>
          </w:tcPr>
          <w:p w14:paraId="4EE157F5"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4.032</w:t>
            </w:r>
          </w:p>
        </w:tc>
      </w:tr>
      <w:tr w:rsidR="008E111E" w:rsidRPr="00CD67AC" w14:paraId="38634977" w14:textId="77777777" w:rsidTr="000E428A">
        <w:tc>
          <w:tcPr>
            <w:tcW w:w="4503" w:type="dxa"/>
            <w:hideMark/>
          </w:tcPr>
          <w:p w14:paraId="0B581EEC"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Cis -9- oleic acid Methyl ester</w:t>
            </w:r>
          </w:p>
        </w:tc>
        <w:tc>
          <w:tcPr>
            <w:tcW w:w="1417" w:type="dxa"/>
            <w:hideMark/>
          </w:tcPr>
          <w:p w14:paraId="4EA6FACE"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19</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36</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76F09E14"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5.896893</w:t>
            </w:r>
          </w:p>
        </w:tc>
        <w:tc>
          <w:tcPr>
            <w:tcW w:w="1871" w:type="dxa"/>
            <w:hideMark/>
          </w:tcPr>
          <w:p w14:paraId="07ED5F07"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20.55</w:t>
            </w:r>
          </w:p>
        </w:tc>
      </w:tr>
      <w:tr w:rsidR="008E111E" w:rsidRPr="00CD67AC" w14:paraId="1B392697" w14:textId="77777777" w:rsidTr="000E428A">
        <w:trPr>
          <w:trHeight w:val="390"/>
        </w:trPr>
        <w:tc>
          <w:tcPr>
            <w:tcW w:w="4503" w:type="dxa"/>
            <w:hideMark/>
          </w:tcPr>
          <w:p w14:paraId="54061D5E"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lang w:val="en-AU"/>
              </w:rPr>
              <w:t>Methyl Stearate</w:t>
            </w:r>
          </w:p>
        </w:tc>
        <w:tc>
          <w:tcPr>
            <w:tcW w:w="1417" w:type="dxa"/>
            <w:hideMark/>
          </w:tcPr>
          <w:p w14:paraId="09A16F66"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lang w:val="en-AU"/>
              </w:rPr>
              <w:t>C</w:t>
            </w:r>
            <w:r w:rsidRPr="00CD67AC">
              <w:rPr>
                <w:rFonts w:ascii="Times New Roman" w:hAnsi="Times New Roman" w:cs="Times New Roman"/>
                <w:sz w:val="24"/>
                <w:szCs w:val="24"/>
                <w:vertAlign w:val="subscript"/>
                <w:lang w:val="en-AU"/>
              </w:rPr>
              <w:t>19</w:t>
            </w:r>
            <w:r w:rsidRPr="00CD67AC">
              <w:rPr>
                <w:rFonts w:ascii="Times New Roman" w:hAnsi="Times New Roman" w:cs="Times New Roman"/>
                <w:sz w:val="24"/>
                <w:szCs w:val="24"/>
                <w:lang w:val="en-AU"/>
              </w:rPr>
              <w:t>H</w:t>
            </w:r>
            <w:r w:rsidRPr="00CD67AC">
              <w:rPr>
                <w:rFonts w:ascii="Times New Roman" w:hAnsi="Times New Roman" w:cs="Times New Roman"/>
                <w:sz w:val="24"/>
                <w:szCs w:val="24"/>
                <w:vertAlign w:val="subscript"/>
                <w:lang w:val="en-AU"/>
              </w:rPr>
              <w:t>38</w:t>
            </w:r>
            <w:r w:rsidRPr="00CD67AC">
              <w:rPr>
                <w:rFonts w:ascii="Times New Roman" w:hAnsi="Times New Roman" w:cs="Times New Roman"/>
                <w:sz w:val="24"/>
                <w:szCs w:val="24"/>
                <w:lang w:val="en-AU"/>
              </w:rPr>
              <w:t>O</w:t>
            </w:r>
            <w:r w:rsidRPr="00CD67AC">
              <w:rPr>
                <w:rFonts w:ascii="Times New Roman" w:hAnsi="Times New Roman" w:cs="Times New Roman"/>
                <w:sz w:val="24"/>
                <w:szCs w:val="24"/>
                <w:vertAlign w:val="subscript"/>
                <w:lang w:val="en-AU"/>
              </w:rPr>
              <w:t>2</w:t>
            </w:r>
          </w:p>
        </w:tc>
        <w:tc>
          <w:tcPr>
            <w:tcW w:w="1418" w:type="dxa"/>
            <w:hideMark/>
          </w:tcPr>
          <w:p w14:paraId="113B6424" w14:textId="77777777" w:rsidR="008E111E" w:rsidRPr="00CD67AC" w:rsidRDefault="008E111E" w:rsidP="000E428A">
            <w:pPr>
              <w:rPr>
                <w:rFonts w:ascii="Times New Roman" w:eastAsiaTheme="minorEastAsia" w:hAnsi="Times New Roman" w:cs="Times New Roman"/>
                <w:sz w:val="24"/>
                <w:szCs w:val="24"/>
              </w:rPr>
            </w:pPr>
            <w:r w:rsidRPr="00CD67AC">
              <w:rPr>
                <w:rFonts w:ascii="Times New Roman" w:hAnsi="Times New Roman" w:cs="Times New Roman"/>
                <w:sz w:val="24"/>
                <w:szCs w:val="24"/>
              </w:rPr>
              <w:t>0.970125</w:t>
            </w:r>
          </w:p>
        </w:tc>
        <w:tc>
          <w:tcPr>
            <w:tcW w:w="1871" w:type="dxa"/>
            <w:hideMark/>
          </w:tcPr>
          <w:p w14:paraId="2E7D6284"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hAnsi="Times New Roman" w:cs="Times New Roman"/>
                <w:sz w:val="24"/>
                <w:szCs w:val="24"/>
              </w:rPr>
              <w:t>3.38</w:t>
            </w:r>
          </w:p>
        </w:tc>
      </w:tr>
      <w:tr w:rsidR="008E111E" w:rsidRPr="00CD67AC" w14:paraId="743476BE" w14:textId="77777777" w:rsidTr="000E428A">
        <w:trPr>
          <w:trHeight w:val="390"/>
        </w:trPr>
        <w:tc>
          <w:tcPr>
            <w:tcW w:w="5920" w:type="dxa"/>
            <w:gridSpan w:val="2"/>
            <w:hideMark/>
          </w:tcPr>
          <w:p w14:paraId="7A8A3104" w14:textId="77777777" w:rsidR="008E111E" w:rsidRPr="00CD67AC" w:rsidRDefault="008E111E" w:rsidP="000E428A">
            <w:pPr>
              <w:rPr>
                <w:rFonts w:ascii="Times New Roman" w:eastAsiaTheme="minorEastAsia" w:hAnsi="Times New Roman" w:cs="Times New Roman"/>
                <w:sz w:val="24"/>
                <w:szCs w:val="24"/>
                <w:lang w:val="en-AU"/>
              </w:rPr>
            </w:pPr>
            <w:r w:rsidRPr="00CD67AC">
              <w:rPr>
                <w:rFonts w:ascii="Times New Roman" w:hAnsi="Times New Roman" w:cs="Times New Roman"/>
                <w:sz w:val="24"/>
                <w:szCs w:val="24"/>
              </w:rPr>
              <w:t>Всего:</w:t>
            </w:r>
          </w:p>
        </w:tc>
        <w:tc>
          <w:tcPr>
            <w:tcW w:w="1418" w:type="dxa"/>
            <w:hideMark/>
          </w:tcPr>
          <w:p w14:paraId="22874F34" w14:textId="77777777" w:rsidR="008E111E" w:rsidRPr="00CD67AC" w:rsidRDefault="008E111E" w:rsidP="000E428A">
            <w:pPr>
              <w:rPr>
                <w:rFonts w:ascii="Times New Roman" w:hAnsi="Times New Roman" w:cs="Times New Roman"/>
                <w:sz w:val="24"/>
                <w:szCs w:val="24"/>
              </w:rPr>
            </w:pPr>
            <w:r w:rsidRPr="00CD67AC">
              <w:rPr>
                <w:rFonts w:ascii="Times New Roman" w:hAnsi="Times New Roman" w:cs="Times New Roman"/>
                <w:sz w:val="24"/>
                <w:szCs w:val="24"/>
              </w:rPr>
              <w:t>28.698786</w:t>
            </w:r>
          </w:p>
        </w:tc>
        <w:tc>
          <w:tcPr>
            <w:tcW w:w="1871" w:type="dxa"/>
          </w:tcPr>
          <w:p w14:paraId="3BF65555" w14:textId="77777777" w:rsidR="008E111E" w:rsidRPr="00CD67AC" w:rsidRDefault="008E111E" w:rsidP="000E428A">
            <w:pPr>
              <w:jc w:val="center"/>
              <w:rPr>
                <w:rFonts w:ascii="Times New Roman" w:eastAsiaTheme="minorEastAsia" w:hAnsi="Times New Roman" w:cs="Times New Roman"/>
                <w:sz w:val="24"/>
                <w:szCs w:val="24"/>
              </w:rPr>
            </w:pPr>
            <w:r w:rsidRPr="00CD67AC">
              <w:rPr>
                <w:rFonts w:ascii="Times New Roman" w:eastAsiaTheme="minorEastAsia" w:hAnsi="Times New Roman" w:cs="Times New Roman"/>
                <w:sz w:val="24"/>
                <w:szCs w:val="24"/>
              </w:rPr>
              <w:t>100</w:t>
            </w:r>
          </w:p>
        </w:tc>
      </w:tr>
    </w:tbl>
    <w:p w14:paraId="1BBC4133" w14:textId="77777777" w:rsidR="008E111E" w:rsidRPr="00CD67AC" w:rsidRDefault="008E111E" w:rsidP="00C302D3">
      <w:pPr>
        <w:spacing w:after="0" w:line="240" w:lineRule="auto"/>
        <w:jc w:val="both"/>
        <w:rPr>
          <w:rFonts w:ascii="Times New Roman" w:hAnsi="Times New Roman" w:cs="Times New Roman"/>
          <w:b/>
          <w:sz w:val="28"/>
          <w:szCs w:val="28"/>
          <w:lang w:val="en-US"/>
        </w:rPr>
      </w:pPr>
    </w:p>
    <w:p w14:paraId="201E03D7" w14:textId="77777777" w:rsidR="008E111E" w:rsidRPr="00CD67AC" w:rsidRDefault="008E111E" w:rsidP="00C302D3">
      <w:pPr>
        <w:spacing w:after="0" w:line="240" w:lineRule="auto"/>
        <w:jc w:val="both"/>
        <w:rPr>
          <w:rFonts w:ascii="Times New Roman" w:hAnsi="Times New Roman" w:cs="Times New Roman"/>
          <w:b/>
          <w:sz w:val="28"/>
          <w:szCs w:val="28"/>
          <w:lang w:val="en-US"/>
        </w:rPr>
      </w:pPr>
      <w:r w:rsidRPr="00CD67AC">
        <w:rPr>
          <w:rFonts w:ascii="Times New Roman" w:hAnsi="Times New Roman" w:cs="Times New Roman"/>
          <w:noProof/>
          <w:lang w:eastAsia="ru-RU"/>
        </w:rPr>
        <w:drawing>
          <wp:inline distT="0" distB="0" distL="0" distR="0" wp14:anchorId="6D6405E3" wp14:editId="3142CB2E">
            <wp:extent cx="5939790" cy="2367915"/>
            <wp:effectExtent l="0" t="0" r="3810" b="0"/>
            <wp:docPr id="8" name="Рисунок 8" descr="D:\fora\Documents\УЧЕБНО-МЕТОДИЧЕСКАЯ ДОКУМЕНТАЦИЯ\докторантура АТУ\диссертация начало\диссертация\аминокислоты1.png"/>
            <wp:cNvGraphicFramePr/>
            <a:graphic xmlns:a="http://schemas.openxmlformats.org/drawingml/2006/main">
              <a:graphicData uri="http://schemas.openxmlformats.org/drawingml/2006/picture">
                <pic:pic xmlns:pic="http://schemas.openxmlformats.org/drawingml/2006/picture">
                  <pic:nvPicPr>
                    <pic:cNvPr id="122" name="Рисунок 122" descr="D:\fora\Documents\УЧЕБНО-МЕТОДИЧЕСКАЯ ДОКУМЕНТАЦИЯ\докторантура АТУ\диссертация начало\диссертация\аминокислоты1.pn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2367915"/>
                    </a:xfrm>
                    <a:prstGeom prst="rect">
                      <a:avLst/>
                    </a:prstGeom>
                    <a:noFill/>
                    <a:ln>
                      <a:noFill/>
                    </a:ln>
                  </pic:spPr>
                </pic:pic>
              </a:graphicData>
            </a:graphic>
          </wp:inline>
        </w:drawing>
      </w:r>
    </w:p>
    <w:p w14:paraId="3A861F6E" w14:textId="77777777" w:rsidR="008E111E" w:rsidRPr="00CD67AC" w:rsidRDefault="008E111E" w:rsidP="00C302D3">
      <w:pPr>
        <w:spacing w:after="0" w:line="240" w:lineRule="auto"/>
        <w:jc w:val="both"/>
        <w:rPr>
          <w:rFonts w:ascii="Times New Roman" w:hAnsi="Times New Roman" w:cs="Times New Roman"/>
          <w:b/>
          <w:sz w:val="28"/>
          <w:szCs w:val="28"/>
          <w:lang w:val="en-US"/>
        </w:rPr>
      </w:pPr>
    </w:p>
    <w:p w14:paraId="46708E03" w14:textId="77777777" w:rsidR="00B96882" w:rsidRPr="00CD67AC" w:rsidRDefault="00AF31C7" w:rsidP="00AF31C7">
      <w:pPr>
        <w:spacing w:after="0" w:line="240" w:lineRule="auto"/>
        <w:contextualSpacing/>
        <w:jc w:val="center"/>
        <w:textAlignment w:val="baseline"/>
        <w:rPr>
          <w:rFonts w:ascii="Times New Roman" w:hAnsi="Times New Roman" w:cs="Times New Roman"/>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202249" w:rsidRPr="00CD67AC">
        <w:rPr>
          <w:rFonts w:ascii="Times New Roman" w:hAnsi="Times New Roman" w:cs="Times New Roman"/>
          <w:sz w:val="28"/>
          <w:szCs w:val="28"/>
        </w:rPr>
        <w:t>6</w:t>
      </w:r>
      <w:r w:rsidR="00E83CDE" w:rsidRPr="00CD67AC">
        <w:rPr>
          <w:rFonts w:ascii="Times New Roman" w:hAnsi="Times New Roman" w:cs="Times New Roman"/>
          <w:sz w:val="28"/>
          <w:szCs w:val="28"/>
        </w:rPr>
        <w:t xml:space="preserve"> </w:t>
      </w:r>
      <w:r w:rsidR="00FA2958"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Электрофоре</w:t>
      </w:r>
      <w:r w:rsidR="001201A9" w:rsidRPr="00CD67AC">
        <w:rPr>
          <w:rFonts w:ascii="Times New Roman" w:hAnsi="Times New Roman" w:cs="Times New Roman"/>
          <w:sz w:val="28"/>
          <w:szCs w:val="28"/>
        </w:rPr>
        <w:t>грамма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аминокислот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w:t>
      </w:r>
      <w:r w:rsidR="00B96882" w:rsidRPr="00CD67AC">
        <w:rPr>
          <w:rFonts w:ascii="Times New Roman" w:hAnsi="Times New Roman" w:cs="Times New Roman"/>
          <w:sz w:val="28"/>
          <w:szCs w:val="28"/>
        </w:rPr>
        <w:t>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w:t>
      </w:r>
      <w:r w:rsidR="00B96882" w:rsidRPr="00CD67AC">
        <w:rPr>
          <w:rFonts w:ascii="Times New Roman" w:hAnsi="Times New Roman" w:cs="Times New Roman"/>
          <w:sz w:val="28"/>
          <w:szCs w:val="28"/>
        </w:rPr>
        <w:t>а</w:t>
      </w:r>
    </w:p>
    <w:p w14:paraId="6704D4C4" w14:textId="77777777" w:rsidR="00C848F3" w:rsidRPr="00CD67AC" w:rsidRDefault="00C848F3" w:rsidP="00FB3D90">
      <w:pPr>
        <w:spacing w:after="0" w:line="240" w:lineRule="auto"/>
        <w:ind w:firstLine="567"/>
        <w:contextualSpacing/>
        <w:jc w:val="both"/>
        <w:textAlignment w:val="baseline"/>
        <w:rPr>
          <w:rFonts w:ascii="Times New Roman" w:hAnsi="Times New Roman" w:cs="Times New Roman"/>
          <w:sz w:val="28"/>
          <w:szCs w:val="28"/>
        </w:rPr>
      </w:pPr>
    </w:p>
    <w:p w14:paraId="3F634E93" w14:textId="7ABA1ADD" w:rsidR="00FB3D90" w:rsidRPr="00CD67AC" w:rsidRDefault="000F2CCE" w:rsidP="00FB3D90">
      <w:pPr>
        <w:spacing w:after="0" w:line="240" w:lineRule="auto"/>
        <w:ind w:firstLine="567"/>
        <w:contextualSpacing/>
        <w:jc w:val="both"/>
        <w:textAlignment w:val="baseline"/>
        <w:rPr>
          <w:rFonts w:ascii="Times New Roman" w:hAnsi="Times New Roman" w:cs="Times New Roman"/>
          <w:sz w:val="28"/>
          <w:szCs w:val="28"/>
        </w:rPr>
      </w:pPr>
      <w:r w:rsidRPr="00CD67AC">
        <w:rPr>
          <w:rFonts w:ascii="Times New Roman" w:hAnsi="Times New Roman" w:cs="Times New Roman"/>
          <w:sz w:val="28"/>
          <w:szCs w:val="28"/>
        </w:rPr>
        <w:t>Результаты исследования аминокислотного состава козьего молока свидетельствуют о высоком содержании незаменимых аминокислот, в частности лейцина + изолейцина и лизина, а также заменимых аминокислот – пролина, аргинина и глицина</w:t>
      </w:r>
      <w:r w:rsidR="00E83CDE" w:rsidRPr="00CD67AC">
        <w:rPr>
          <w:rFonts w:ascii="Times New Roman" w:hAnsi="Times New Roman" w:cs="Times New Roman"/>
          <w:sz w:val="28"/>
          <w:szCs w:val="28"/>
        </w:rPr>
        <w:t xml:space="preserve"> </w:t>
      </w:r>
      <w:r w:rsidR="00FB3D90"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202249" w:rsidRPr="00CD67AC">
        <w:rPr>
          <w:rFonts w:ascii="Times New Roman" w:hAnsi="Times New Roman" w:cs="Times New Roman"/>
          <w:sz w:val="28"/>
          <w:szCs w:val="28"/>
        </w:rPr>
        <w:t>6</w:t>
      </w:r>
      <w:r w:rsidR="00FB3D90" w:rsidRPr="00CD67AC">
        <w:rPr>
          <w:rFonts w:ascii="Times New Roman" w:hAnsi="Times New Roman" w:cs="Times New Roman"/>
          <w:sz w:val="28"/>
          <w:szCs w:val="28"/>
        </w:rPr>
        <w:t>)</w:t>
      </w:r>
      <w:r w:rsidR="001A765F">
        <w:rPr>
          <w:rFonts w:ascii="Times New Roman" w:hAnsi="Times New Roman" w:cs="Times New Roman"/>
          <w:sz w:val="28"/>
          <w:szCs w:val="28"/>
        </w:rPr>
        <w:t xml:space="preserve"> </w:t>
      </w:r>
      <w:r w:rsidR="001A765F" w:rsidRPr="001A765F">
        <w:rPr>
          <w:rFonts w:ascii="Times New Roman" w:hAnsi="Times New Roman" w:cs="Times New Roman"/>
          <w:sz w:val="28"/>
          <w:szCs w:val="28"/>
        </w:rPr>
        <w:t>[</w:t>
      </w:r>
      <w:r w:rsidR="00410C25">
        <w:rPr>
          <w:rFonts w:ascii="Times New Roman" w:hAnsi="Times New Roman" w:cs="Times New Roman"/>
          <w:sz w:val="28"/>
          <w:szCs w:val="28"/>
        </w:rPr>
        <w:t>98</w:t>
      </w:r>
      <w:r w:rsidR="001A765F" w:rsidRPr="001A765F">
        <w:rPr>
          <w:rFonts w:ascii="Times New Roman" w:hAnsi="Times New Roman" w:cs="Times New Roman"/>
          <w:sz w:val="28"/>
          <w:szCs w:val="28"/>
        </w:rPr>
        <w:t>-10</w:t>
      </w:r>
      <w:r w:rsidR="00410C25">
        <w:rPr>
          <w:rFonts w:ascii="Times New Roman" w:hAnsi="Times New Roman" w:cs="Times New Roman"/>
          <w:sz w:val="28"/>
          <w:szCs w:val="28"/>
        </w:rPr>
        <w:t>0</w:t>
      </w:r>
      <w:r w:rsidR="001A765F">
        <w:rPr>
          <w:rFonts w:ascii="Times New Roman" w:hAnsi="Times New Roman" w:cs="Times New Roman"/>
          <w:sz w:val="28"/>
          <w:szCs w:val="28"/>
        </w:rPr>
        <w:t>, 10</w:t>
      </w:r>
      <w:r w:rsidR="00410C25">
        <w:rPr>
          <w:rFonts w:ascii="Times New Roman" w:hAnsi="Times New Roman" w:cs="Times New Roman"/>
          <w:sz w:val="28"/>
          <w:szCs w:val="28"/>
        </w:rPr>
        <w:t>3</w:t>
      </w:r>
      <w:r w:rsidR="001A765F" w:rsidRPr="001A765F">
        <w:rPr>
          <w:rFonts w:ascii="Times New Roman" w:hAnsi="Times New Roman" w:cs="Times New Roman"/>
          <w:sz w:val="28"/>
          <w:szCs w:val="28"/>
        </w:rPr>
        <w:t>]</w:t>
      </w:r>
      <w:r w:rsidR="00FB3D90" w:rsidRPr="00CD67AC">
        <w:rPr>
          <w:rFonts w:ascii="Times New Roman" w:hAnsi="Times New Roman" w:cs="Times New Roman"/>
          <w:sz w:val="28"/>
          <w:szCs w:val="28"/>
        </w:rPr>
        <w:t>.</w:t>
      </w:r>
    </w:p>
    <w:p w14:paraId="5FCA4267" w14:textId="630D8481" w:rsidR="00FB3D90" w:rsidRPr="00CD67AC" w:rsidRDefault="00FB3D90" w:rsidP="00FB3D90">
      <w:pPr>
        <w:spacing w:after="0" w:line="240" w:lineRule="auto"/>
        <w:ind w:firstLine="567"/>
        <w:contextualSpacing/>
        <w:jc w:val="both"/>
        <w:textAlignment w:val="baseline"/>
        <w:rPr>
          <w:rFonts w:ascii="Times New Roman" w:hAnsi="Times New Roman" w:cs="Times New Roman"/>
          <w:sz w:val="28"/>
          <w:szCs w:val="28"/>
        </w:rPr>
      </w:pPr>
      <w:r w:rsidRPr="00CD67AC">
        <w:rPr>
          <w:rFonts w:ascii="Times New Roman" w:hAnsi="Times New Roman" w:cs="Times New Roman"/>
          <w:sz w:val="28"/>
          <w:szCs w:val="28"/>
        </w:rPr>
        <w:lastRenderedPageBreak/>
        <w:t>Другие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авторы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подтверждают</w:t>
      </w:r>
      <w:r w:rsidR="00E83CDE" w:rsidRPr="00CD67AC">
        <w:rPr>
          <w:rFonts w:ascii="Times New Roman" w:hAnsi="Times New Roman" w:cs="Times New Roman"/>
          <w:sz w:val="28"/>
          <w:szCs w:val="28"/>
        </w:rPr>
        <w:t xml:space="preserve"> </w:t>
      </w:r>
      <w:r w:rsidR="00AA15B0" w:rsidRPr="00CD67AC">
        <w:rPr>
          <w:rFonts w:ascii="Times New Roman" w:hAnsi="Times New Roman" w:cs="Times New Roman"/>
          <w:sz w:val="28"/>
          <w:szCs w:val="28"/>
        </w:rPr>
        <w:t>эти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410C25">
        <w:rPr>
          <w:rFonts w:ascii="Times New Roman" w:hAnsi="Times New Roman" w:cs="Times New Roman"/>
          <w:sz w:val="28"/>
          <w:szCs w:val="28"/>
        </w:rPr>
        <w:t>98</w:t>
      </w:r>
      <w:r w:rsidR="001A765F" w:rsidRPr="001A765F">
        <w:rPr>
          <w:rFonts w:ascii="Times New Roman" w:hAnsi="Times New Roman" w:cs="Times New Roman"/>
          <w:sz w:val="28"/>
          <w:szCs w:val="28"/>
        </w:rPr>
        <w:t>-10</w:t>
      </w:r>
      <w:r w:rsidR="00410C25">
        <w:rPr>
          <w:rFonts w:ascii="Times New Roman" w:hAnsi="Times New Roman" w:cs="Times New Roman"/>
          <w:sz w:val="28"/>
          <w:szCs w:val="28"/>
        </w:rPr>
        <w:t>5</w:t>
      </w:r>
      <w:r w:rsidRPr="00CD67AC">
        <w:rPr>
          <w:rFonts w:ascii="Times New Roman" w:hAnsi="Times New Roman" w:cs="Times New Roman"/>
          <w:sz w:val="28"/>
          <w:szCs w:val="28"/>
        </w:rPr>
        <w:t>].</w:t>
      </w:r>
    </w:p>
    <w:p w14:paraId="6D6263EC" w14:textId="46A0DF50" w:rsidR="00FB3D90" w:rsidRPr="00CD67AC" w:rsidRDefault="00FB3D90" w:rsidP="00FB3D90">
      <w:pPr>
        <w:spacing w:after="0" w:line="240" w:lineRule="auto"/>
        <w:ind w:firstLine="567"/>
        <w:contextualSpacing/>
        <w:jc w:val="both"/>
        <w:textAlignment w:val="baseline"/>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зимне-весенний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период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молоке-сырье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преобладает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специфический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вкус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запах,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вкусовые</w:t>
      </w:r>
      <w:r w:rsidR="00E83CDE" w:rsidRPr="00CD67AC">
        <w:rPr>
          <w:rFonts w:ascii="Times New Roman" w:hAnsi="Times New Roman" w:cs="Times New Roman"/>
          <w:sz w:val="28"/>
          <w:szCs w:val="28"/>
        </w:rPr>
        <w:t xml:space="preserve"> </w:t>
      </w:r>
      <w:r w:rsidR="00A775E5" w:rsidRPr="00CD67AC">
        <w:rPr>
          <w:rFonts w:ascii="Times New Roman" w:hAnsi="Times New Roman" w:cs="Times New Roman"/>
          <w:sz w:val="28"/>
          <w:szCs w:val="28"/>
        </w:rPr>
        <w:t>ха</w:t>
      </w:r>
      <w:r w:rsidRPr="00CD67AC">
        <w:rPr>
          <w:rFonts w:ascii="Times New Roman" w:hAnsi="Times New Roman" w:cs="Times New Roman"/>
          <w:sz w:val="28"/>
          <w:szCs w:val="28"/>
        </w:rPr>
        <w:t>рактеристики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конечного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Поэтому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проводили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устранению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дефекта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предложен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альтернативный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способ</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обработки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961183">
        <w:rPr>
          <w:rFonts w:ascii="Times New Roman" w:hAnsi="Times New Roman" w:cs="Times New Roman"/>
          <w:sz w:val="28"/>
          <w:szCs w:val="28"/>
        </w:rPr>
        <w:t>озо</w:t>
      </w:r>
      <w:r w:rsidRPr="00CD67AC">
        <w:rPr>
          <w:rFonts w:ascii="Times New Roman" w:hAnsi="Times New Roman" w:cs="Times New Roman"/>
          <w:sz w:val="28"/>
          <w:szCs w:val="28"/>
        </w:rPr>
        <w:t>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метод</w:t>
      </w:r>
      <w:r w:rsidR="00E83CDE" w:rsidRPr="00CD67AC">
        <w:rPr>
          <w:rFonts w:ascii="Times New Roman" w:hAnsi="Times New Roman" w:cs="Times New Roman"/>
          <w:sz w:val="28"/>
          <w:szCs w:val="28"/>
        </w:rPr>
        <w:t xml:space="preserve"> </w:t>
      </w:r>
      <w:r w:rsidR="00815416" w:rsidRPr="00CD67AC">
        <w:rPr>
          <w:rFonts w:ascii="Times New Roman" w:hAnsi="Times New Roman" w:cs="Times New Roman"/>
          <w:sz w:val="28"/>
          <w:szCs w:val="28"/>
        </w:rPr>
        <w:t>[</w:t>
      </w:r>
      <w:r w:rsidR="002F056D">
        <w:rPr>
          <w:rFonts w:ascii="Times New Roman" w:hAnsi="Times New Roman" w:cs="Times New Roman"/>
          <w:sz w:val="28"/>
          <w:szCs w:val="28"/>
        </w:rPr>
        <w:t>10</w:t>
      </w:r>
      <w:r w:rsidR="00410C25">
        <w:rPr>
          <w:rFonts w:ascii="Times New Roman" w:hAnsi="Times New Roman" w:cs="Times New Roman"/>
          <w:sz w:val="28"/>
          <w:szCs w:val="28"/>
        </w:rPr>
        <w:t>6</w:t>
      </w:r>
      <w:r w:rsidR="002F056D">
        <w:rPr>
          <w:rFonts w:ascii="Times New Roman" w:hAnsi="Times New Roman" w:cs="Times New Roman"/>
          <w:sz w:val="28"/>
          <w:szCs w:val="28"/>
        </w:rPr>
        <w:t xml:space="preserve">, </w:t>
      </w:r>
      <w:r w:rsidR="00410C25">
        <w:rPr>
          <w:rFonts w:ascii="Times New Roman" w:hAnsi="Times New Roman" w:cs="Times New Roman"/>
          <w:sz w:val="28"/>
          <w:szCs w:val="28"/>
        </w:rPr>
        <w:t>107</w:t>
      </w:r>
      <w:r w:rsidR="004A2CB7" w:rsidRPr="00CD67AC">
        <w:rPr>
          <w:rFonts w:ascii="Times New Roman" w:hAnsi="Times New Roman" w:cs="Times New Roman"/>
          <w:sz w:val="28"/>
          <w:szCs w:val="28"/>
        </w:rPr>
        <w:t>]</w:t>
      </w:r>
      <w:r w:rsidRPr="00CD67AC">
        <w:rPr>
          <w:rFonts w:ascii="Times New Roman" w:hAnsi="Times New Roman" w:cs="Times New Roman"/>
          <w:sz w:val="28"/>
          <w:szCs w:val="28"/>
        </w:rPr>
        <w:t>.</w:t>
      </w:r>
    </w:p>
    <w:p w14:paraId="72A05442" w14:textId="77777777" w:rsidR="00FF3CD8" w:rsidRPr="00CD67AC" w:rsidRDefault="00FF3CD8" w:rsidP="00A53199">
      <w:pPr>
        <w:spacing w:after="0" w:line="240" w:lineRule="auto"/>
        <w:ind w:firstLine="709"/>
        <w:contextualSpacing/>
        <w:jc w:val="both"/>
        <w:textAlignment w:val="baseline"/>
        <w:rPr>
          <w:rFonts w:ascii="Times New Roman" w:hAnsi="Times New Roman" w:cs="Times New Roman"/>
          <w:sz w:val="28"/>
          <w:szCs w:val="28"/>
        </w:rPr>
      </w:pPr>
    </w:p>
    <w:p w14:paraId="0BCD6E2D" w14:textId="77777777" w:rsidR="00FF3CD8" w:rsidRPr="00CD67AC" w:rsidRDefault="0061076F" w:rsidP="00A53199">
      <w:pPr>
        <w:spacing w:after="0" w:line="240" w:lineRule="auto"/>
        <w:ind w:firstLine="709"/>
        <w:contextualSpacing/>
        <w:jc w:val="both"/>
        <w:textAlignment w:val="baseline"/>
        <w:rPr>
          <w:rFonts w:ascii="Times New Roman" w:hAnsi="Times New Roman" w:cs="Times New Roman"/>
          <w:b/>
          <w:sz w:val="28"/>
          <w:szCs w:val="28"/>
        </w:rPr>
      </w:pPr>
      <w:r w:rsidRPr="00CD67AC">
        <w:rPr>
          <w:rFonts w:ascii="Times New Roman" w:hAnsi="Times New Roman" w:cs="Times New Roman"/>
          <w:b/>
          <w:sz w:val="28"/>
          <w:szCs w:val="28"/>
        </w:rPr>
        <w:t>3.2</w:t>
      </w:r>
      <w:r w:rsidR="00FF3CD8" w:rsidRPr="00CD67AC">
        <w:rPr>
          <w:rFonts w:ascii="Times New Roman" w:hAnsi="Times New Roman" w:cs="Times New Roman"/>
          <w:b/>
          <w:sz w:val="28"/>
          <w:szCs w:val="28"/>
        </w:rPr>
        <w:t xml:space="preserve"> </w:t>
      </w:r>
      <w:r w:rsidR="000D1DAD" w:rsidRPr="00CD67AC">
        <w:rPr>
          <w:rFonts w:ascii="Times New Roman" w:hAnsi="Times New Roman" w:cs="Times New Roman"/>
          <w:b/>
          <w:sz w:val="28"/>
          <w:szCs w:val="28"/>
        </w:rPr>
        <w:t xml:space="preserve">Влияние озонного метода обработки на </w:t>
      </w:r>
      <w:r w:rsidRPr="00CD67AC">
        <w:rPr>
          <w:rFonts w:ascii="Times New Roman" w:hAnsi="Times New Roman" w:cs="Times New Roman"/>
          <w:b/>
          <w:sz w:val="28"/>
          <w:szCs w:val="28"/>
        </w:rPr>
        <w:t xml:space="preserve">микробиологические и </w:t>
      </w:r>
      <w:r w:rsidR="000D1DAD" w:rsidRPr="00CD67AC">
        <w:rPr>
          <w:rFonts w:ascii="Times New Roman" w:hAnsi="Times New Roman" w:cs="Times New Roman"/>
          <w:b/>
          <w:sz w:val="28"/>
          <w:szCs w:val="28"/>
        </w:rPr>
        <w:t>ф</w:t>
      </w:r>
      <w:r w:rsidR="000D1DAD" w:rsidRPr="00CD67AC">
        <w:rPr>
          <w:rFonts w:ascii="Times New Roman" w:hAnsi="Times New Roman" w:cs="Times New Roman"/>
          <w:b/>
          <w:sz w:val="28"/>
          <w:szCs w:val="28"/>
          <w:shd w:val="clear" w:color="auto" w:fill="FFFFFF"/>
        </w:rPr>
        <w:t xml:space="preserve">изико-химические показатели </w:t>
      </w:r>
      <w:r w:rsidRPr="00CD67AC">
        <w:rPr>
          <w:rFonts w:ascii="Times New Roman" w:hAnsi="Times New Roman" w:cs="Times New Roman"/>
          <w:b/>
          <w:sz w:val="28"/>
          <w:szCs w:val="28"/>
        </w:rPr>
        <w:t>молока-сырья</w:t>
      </w:r>
    </w:p>
    <w:p w14:paraId="6308741C" w14:textId="77777777" w:rsidR="00974249" w:rsidRPr="00CD67AC" w:rsidRDefault="00974249" w:rsidP="00A53199">
      <w:pPr>
        <w:spacing w:after="0" w:line="240" w:lineRule="auto"/>
        <w:ind w:firstLine="709"/>
        <w:contextualSpacing/>
        <w:jc w:val="both"/>
        <w:textAlignment w:val="baseline"/>
        <w:rPr>
          <w:rFonts w:ascii="Times New Roman" w:hAnsi="Times New Roman" w:cs="Times New Roman"/>
          <w:b/>
          <w:sz w:val="28"/>
          <w:szCs w:val="28"/>
        </w:rPr>
      </w:pPr>
    </w:p>
    <w:p w14:paraId="565B461D" w14:textId="3BC8F1A7" w:rsidR="000F2CCE" w:rsidRPr="00CD67AC" w:rsidRDefault="007544BD" w:rsidP="000F2CCE">
      <w:pPr>
        <w:spacing w:after="0" w:line="240" w:lineRule="auto"/>
        <w:ind w:firstLine="709"/>
        <w:contextualSpacing/>
        <w:jc w:val="both"/>
        <w:textAlignment w:val="baseline"/>
        <w:rPr>
          <w:rFonts w:ascii="Times New Roman" w:hAnsi="Times New Roman" w:cs="Times New Roman"/>
          <w:sz w:val="28"/>
          <w:szCs w:val="28"/>
        </w:rPr>
      </w:pPr>
      <w:r w:rsidRPr="00CD67AC">
        <w:rPr>
          <w:rFonts w:ascii="Times New Roman" w:hAnsi="Times New Roman" w:cs="Times New Roman"/>
          <w:sz w:val="28"/>
          <w:szCs w:val="24"/>
        </w:rPr>
        <w:t>Зачастую в молоке-сырье бывают пороки вкуса и запаха</w:t>
      </w:r>
      <w:r w:rsidR="00E23AA1" w:rsidRPr="00CD67AC">
        <w:rPr>
          <w:rFonts w:ascii="Times New Roman" w:hAnsi="Times New Roman" w:cs="Times New Roman"/>
          <w:sz w:val="28"/>
          <w:szCs w:val="24"/>
        </w:rPr>
        <w:t xml:space="preserve">, </w:t>
      </w:r>
      <w:r w:rsidRPr="00CD67AC">
        <w:rPr>
          <w:rFonts w:ascii="Times New Roman" w:hAnsi="Times New Roman" w:cs="Times New Roman"/>
          <w:sz w:val="28"/>
          <w:szCs w:val="24"/>
        </w:rPr>
        <w:t xml:space="preserve">обусловленного в нем </w:t>
      </w:r>
      <w:r w:rsidR="00F742A4" w:rsidRPr="00CD67AC">
        <w:rPr>
          <w:rFonts w:ascii="Times New Roman" w:hAnsi="Times New Roman" w:cs="Times New Roman"/>
          <w:sz w:val="28"/>
          <w:szCs w:val="24"/>
        </w:rPr>
        <w:t>летучих соединений,</w:t>
      </w:r>
      <w:r w:rsidRPr="00CD67AC">
        <w:rPr>
          <w:rFonts w:ascii="Times New Roman" w:hAnsi="Times New Roman" w:cs="Times New Roman"/>
          <w:sz w:val="28"/>
          <w:szCs w:val="24"/>
        </w:rPr>
        <w:t xml:space="preserve"> придающих специфически запах и вкус</w:t>
      </w:r>
      <w:r w:rsidR="00B97300" w:rsidRPr="00CD67AC">
        <w:rPr>
          <w:rFonts w:ascii="Times New Roman" w:hAnsi="Times New Roman" w:cs="Times New Roman"/>
          <w:sz w:val="28"/>
          <w:szCs w:val="24"/>
        </w:rPr>
        <w:t>,</w:t>
      </w:r>
      <w:r w:rsidRPr="00CD67AC">
        <w:rPr>
          <w:rFonts w:ascii="Times New Roman" w:hAnsi="Times New Roman" w:cs="Times New Roman"/>
          <w:sz w:val="28"/>
          <w:szCs w:val="24"/>
        </w:rPr>
        <w:t xml:space="preserve"> особенно</w:t>
      </w:r>
      <w:r w:rsidR="00B97300" w:rsidRPr="00CD67AC">
        <w:rPr>
          <w:rFonts w:ascii="Times New Roman" w:hAnsi="Times New Roman" w:cs="Times New Roman"/>
          <w:sz w:val="28"/>
          <w:szCs w:val="24"/>
        </w:rPr>
        <w:t>,</w:t>
      </w:r>
      <w:r w:rsidRPr="00CD67AC">
        <w:rPr>
          <w:rFonts w:ascii="Times New Roman" w:hAnsi="Times New Roman" w:cs="Times New Roman"/>
          <w:sz w:val="28"/>
          <w:szCs w:val="24"/>
        </w:rPr>
        <w:t xml:space="preserve"> выраженным в козьем молоке</w:t>
      </w:r>
      <w:r w:rsidR="00B97300" w:rsidRPr="00CD67AC">
        <w:rPr>
          <w:rFonts w:ascii="Times New Roman" w:hAnsi="Times New Roman" w:cs="Times New Roman"/>
          <w:sz w:val="28"/>
          <w:szCs w:val="24"/>
        </w:rPr>
        <w:t>,</w:t>
      </w:r>
      <w:r w:rsidRPr="00CD67AC">
        <w:rPr>
          <w:rFonts w:ascii="Times New Roman" w:hAnsi="Times New Roman" w:cs="Times New Roman"/>
          <w:sz w:val="28"/>
          <w:szCs w:val="24"/>
        </w:rPr>
        <w:t xml:space="preserve"> поэтому нами установлена </w:t>
      </w:r>
      <w:r w:rsidR="00F742A4" w:rsidRPr="00CD67AC">
        <w:rPr>
          <w:rFonts w:ascii="Times New Roman" w:hAnsi="Times New Roman" w:cs="Times New Roman"/>
          <w:sz w:val="28"/>
          <w:szCs w:val="24"/>
        </w:rPr>
        <w:t>данная</w:t>
      </w:r>
      <w:r w:rsidRPr="00CD67AC">
        <w:rPr>
          <w:rFonts w:ascii="Times New Roman" w:hAnsi="Times New Roman" w:cs="Times New Roman"/>
          <w:sz w:val="28"/>
          <w:szCs w:val="24"/>
        </w:rPr>
        <w:t xml:space="preserve"> ККТ. </w:t>
      </w:r>
      <w:r w:rsidR="000B3C62" w:rsidRPr="00CD67AC">
        <w:rPr>
          <w:rFonts w:ascii="Times New Roman" w:hAnsi="Times New Roman" w:cs="Times New Roman"/>
          <w:sz w:val="28"/>
          <w:szCs w:val="24"/>
          <w:lang w:val="kk-KZ"/>
        </w:rPr>
        <w:t>Д</w:t>
      </w:r>
      <w:r w:rsidRPr="00CD67AC">
        <w:rPr>
          <w:rFonts w:ascii="Times New Roman" w:hAnsi="Times New Roman" w:cs="Times New Roman"/>
          <w:sz w:val="28"/>
          <w:szCs w:val="24"/>
        </w:rPr>
        <w:t xml:space="preserve">ля устранения данной </w:t>
      </w:r>
      <w:r w:rsidR="00F742A4" w:rsidRPr="00CD67AC">
        <w:rPr>
          <w:rFonts w:ascii="Times New Roman" w:hAnsi="Times New Roman" w:cs="Times New Roman"/>
          <w:sz w:val="28"/>
          <w:szCs w:val="24"/>
        </w:rPr>
        <w:t>ККТ</w:t>
      </w:r>
      <w:r w:rsidRPr="00CD67AC">
        <w:rPr>
          <w:rFonts w:ascii="Times New Roman" w:hAnsi="Times New Roman" w:cs="Times New Roman"/>
          <w:sz w:val="28"/>
          <w:szCs w:val="24"/>
        </w:rPr>
        <w:t xml:space="preserve"> нами предложен</w:t>
      </w:r>
      <w:r w:rsidR="00F742A4" w:rsidRPr="00CD67AC">
        <w:rPr>
          <w:rFonts w:ascii="Times New Roman" w:hAnsi="Times New Roman" w:cs="Times New Roman"/>
          <w:sz w:val="28"/>
          <w:szCs w:val="24"/>
        </w:rPr>
        <w:t xml:space="preserve"> метод</w:t>
      </w:r>
      <w:r w:rsidRPr="00CD67AC">
        <w:rPr>
          <w:rFonts w:ascii="Times New Roman" w:hAnsi="Times New Roman" w:cs="Times New Roman"/>
          <w:sz w:val="28"/>
          <w:szCs w:val="24"/>
        </w:rPr>
        <w:t xml:space="preserve"> озонной обработки молока</w:t>
      </w:r>
      <w:r w:rsidR="00F742A4" w:rsidRPr="00CD67AC">
        <w:rPr>
          <w:rFonts w:ascii="Times New Roman" w:hAnsi="Times New Roman" w:cs="Times New Roman"/>
          <w:sz w:val="28"/>
          <w:szCs w:val="24"/>
        </w:rPr>
        <w:t>-сырья</w:t>
      </w:r>
      <w:r w:rsidRPr="00CD67AC">
        <w:rPr>
          <w:rFonts w:ascii="Times New Roman" w:hAnsi="Times New Roman" w:cs="Times New Roman"/>
          <w:sz w:val="28"/>
          <w:szCs w:val="24"/>
        </w:rPr>
        <w:t>. Академик Изтаев А.И.</w:t>
      </w:r>
      <w:r w:rsidR="00F742A4" w:rsidRPr="00CD67AC">
        <w:rPr>
          <w:rFonts w:ascii="Times New Roman" w:hAnsi="Times New Roman" w:cs="Times New Roman"/>
          <w:sz w:val="28"/>
          <w:szCs w:val="24"/>
        </w:rPr>
        <w:t>, Маемеров М.М</w:t>
      </w:r>
      <w:r w:rsidR="00F742A4" w:rsidRPr="00CD67AC">
        <w:rPr>
          <w:rFonts w:ascii="Times New Roman" w:hAnsi="Times New Roman" w:cs="Times New Roman"/>
          <w:sz w:val="28"/>
          <w:szCs w:val="28"/>
        </w:rPr>
        <w:t>.</w:t>
      </w:r>
      <w:r w:rsidRPr="00CD67AC">
        <w:rPr>
          <w:rFonts w:ascii="Times New Roman" w:hAnsi="Times New Roman" w:cs="Times New Roman"/>
          <w:sz w:val="28"/>
          <w:szCs w:val="28"/>
        </w:rPr>
        <w:t xml:space="preserve"> </w:t>
      </w:r>
      <w:r w:rsidR="000F2CCE" w:rsidRPr="00CD67AC">
        <w:rPr>
          <w:rFonts w:ascii="Times New Roman" w:hAnsi="Times New Roman" w:cs="Times New Roman"/>
          <w:sz w:val="28"/>
          <w:szCs w:val="28"/>
        </w:rPr>
        <w:t xml:space="preserve">разработали научную концепцию, </w:t>
      </w:r>
      <w:r w:rsidR="00027382" w:rsidRPr="00027382">
        <w:rPr>
          <w:rFonts w:ascii="Times New Roman" w:hAnsi="Times New Roman" w:cs="Times New Roman"/>
          <w:sz w:val="28"/>
          <w:szCs w:val="28"/>
        </w:rPr>
        <w:t>основанн</w:t>
      </w:r>
      <w:r w:rsidR="00961183">
        <w:rPr>
          <w:rFonts w:ascii="Times New Roman" w:hAnsi="Times New Roman" w:cs="Times New Roman"/>
          <w:sz w:val="28"/>
          <w:szCs w:val="28"/>
        </w:rPr>
        <w:t>ую</w:t>
      </w:r>
      <w:r w:rsidR="00027382" w:rsidRPr="00027382">
        <w:rPr>
          <w:rFonts w:ascii="Times New Roman" w:hAnsi="Times New Roman" w:cs="Times New Roman"/>
          <w:sz w:val="28"/>
          <w:szCs w:val="28"/>
        </w:rPr>
        <w:t xml:space="preserve"> на использовании альтернативных методов обработки сельскохозяйственного сырья, в частности озонирования. На первом этапе исследований была изучена возможность применения озона для коррекции специфических органолептических свойств (вкуса и запаха) сырого козьего молока</w:t>
      </w:r>
      <w:r w:rsidR="000F2CCE" w:rsidRPr="00CD67AC">
        <w:rPr>
          <w:rFonts w:ascii="Times New Roman" w:hAnsi="Times New Roman" w:cs="Times New Roman"/>
          <w:sz w:val="28"/>
          <w:szCs w:val="28"/>
        </w:rPr>
        <w:t xml:space="preserve"> [</w:t>
      </w:r>
      <w:r w:rsidR="00410C25">
        <w:rPr>
          <w:rFonts w:ascii="Times New Roman" w:hAnsi="Times New Roman" w:cs="Times New Roman"/>
          <w:sz w:val="28"/>
          <w:szCs w:val="28"/>
        </w:rPr>
        <w:t>108</w:t>
      </w:r>
      <w:r w:rsidR="000F2CCE" w:rsidRPr="00CD67AC">
        <w:rPr>
          <w:rFonts w:ascii="Times New Roman" w:hAnsi="Times New Roman" w:cs="Times New Roman"/>
          <w:sz w:val="28"/>
          <w:szCs w:val="28"/>
        </w:rPr>
        <w:t xml:space="preserve">]. </w:t>
      </w:r>
    </w:p>
    <w:p w14:paraId="069DAE9D" w14:textId="2FE650A2" w:rsidR="00312D3B" w:rsidRPr="00CD67AC" w:rsidRDefault="000F2CCE" w:rsidP="000F2CCE">
      <w:pPr>
        <w:spacing w:after="0" w:line="240" w:lineRule="auto"/>
        <w:ind w:firstLine="709"/>
        <w:contextualSpacing/>
        <w:jc w:val="both"/>
        <w:textAlignment w:val="baseline"/>
        <w:rPr>
          <w:rFonts w:ascii="Times New Roman" w:hAnsi="Times New Roman" w:cs="Times New Roman"/>
          <w:sz w:val="28"/>
          <w:szCs w:val="28"/>
          <w:shd w:val="clear" w:color="auto" w:fill="FFFFFF"/>
        </w:rPr>
      </w:pPr>
      <w:r w:rsidRPr="00CD67AC">
        <w:rPr>
          <w:rFonts w:ascii="Times New Roman" w:hAnsi="Times New Roman" w:cs="Times New Roman"/>
          <w:sz w:val="28"/>
          <w:szCs w:val="28"/>
        </w:rPr>
        <w:t>Для обработки сырого козьего молока применялся метод озонирования с использованием мобильного озонатора марки TR-YCA с целью снижения бактериальной обсемененности и коррекции специфических вкуса и запаха сырья, наиболее выраженных в зимне-весенний период.</w:t>
      </w:r>
      <w:r w:rsidR="00961183">
        <w:rPr>
          <w:rFonts w:ascii="Times New Roman" w:hAnsi="Times New Roman" w:cs="Times New Roman"/>
          <w:sz w:val="28"/>
          <w:szCs w:val="28"/>
        </w:rPr>
        <w:t xml:space="preserve"> </w:t>
      </w:r>
      <w:r w:rsidR="00312D3B" w:rsidRPr="00CD67AC">
        <w:rPr>
          <w:rFonts w:ascii="Times New Roman" w:hAnsi="Times New Roman" w:cs="Times New Roman"/>
          <w:sz w:val="28"/>
          <w:szCs w:val="28"/>
          <w:shd w:val="clear" w:color="auto" w:fill="FFFFFF"/>
        </w:rPr>
        <w:t>Эксперименты</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позволили</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выбрать</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оптимальные</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параметры</w:t>
      </w:r>
      <w:r w:rsidR="00E83CDE" w:rsidRPr="00CD67AC">
        <w:rPr>
          <w:rFonts w:ascii="Times New Roman" w:hAnsi="Times New Roman" w:cs="Times New Roman"/>
          <w:sz w:val="28"/>
          <w:szCs w:val="28"/>
          <w:shd w:val="clear" w:color="auto" w:fill="FFFFFF"/>
        </w:rPr>
        <w:t xml:space="preserve"> </w:t>
      </w:r>
      <w:r w:rsidR="00055BF7" w:rsidRPr="00CD67AC">
        <w:rPr>
          <w:rFonts w:ascii="Times New Roman" w:hAnsi="Times New Roman" w:cs="Times New Roman"/>
          <w:sz w:val="28"/>
          <w:szCs w:val="28"/>
          <w:shd w:val="clear" w:color="auto" w:fill="FFFFFF"/>
        </w:rPr>
        <w:t>оз</w:t>
      </w:r>
      <w:r w:rsidR="00AF6544" w:rsidRPr="00CD67AC">
        <w:rPr>
          <w:rFonts w:ascii="Times New Roman" w:hAnsi="Times New Roman" w:cs="Times New Roman"/>
          <w:sz w:val="28"/>
          <w:szCs w:val="28"/>
          <w:shd w:val="clear" w:color="auto" w:fill="FFFFFF"/>
        </w:rPr>
        <w:t>он</w:t>
      </w:r>
      <w:r w:rsidR="00312D3B" w:rsidRPr="00CD67AC">
        <w:rPr>
          <w:rFonts w:ascii="Times New Roman" w:hAnsi="Times New Roman" w:cs="Times New Roman"/>
          <w:sz w:val="28"/>
          <w:szCs w:val="28"/>
          <w:shd w:val="clear" w:color="auto" w:fill="FFFFFF"/>
        </w:rPr>
        <w:t>ирования:</w:t>
      </w:r>
      <w:r w:rsidR="00E83CDE" w:rsidRPr="00CD67AC">
        <w:rPr>
          <w:rFonts w:ascii="Times New Roman" w:hAnsi="Times New Roman" w:cs="Times New Roman"/>
          <w:sz w:val="28"/>
          <w:szCs w:val="28"/>
          <w:shd w:val="clear" w:color="auto" w:fill="FFFFFF"/>
        </w:rPr>
        <w:t xml:space="preserve"> </w:t>
      </w:r>
      <w:r w:rsidR="00F742A4" w:rsidRPr="00CD67AC">
        <w:rPr>
          <w:rFonts w:ascii="Times New Roman" w:hAnsi="Times New Roman" w:cs="Times New Roman"/>
          <w:sz w:val="28"/>
          <w:szCs w:val="28"/>
          <w:shd w:val="clear" w:color="auto" w:fill="FFFFFF"/>
        </w:rPr>
        <w:t>15-10</w:t>
      </w:r>
      <w:r w:rsidR="00312D3B" w:rsidRPr="00CD67AC">
        <w:rPr>
          <w:rFonts w:ascii="Times New Roman" w:hAnsi="Times New Roman" w:cs="Times New Roman"/>
          <w:sz w:val="28"/>
          <w:szCs w:val="28"/>
          <w:shd w:val="clear" w:color="auto" w:fill="FFFFFF"/>
        </w:rPr>
        <w:t>0</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мг</w:t>
      </w:r>
      <w:r w:rsidR="00E83CDE" w:rsidRPr="00CD67AC">
        <w:rPr>
          <w:rFonts w:ascii="Times New Roman" w:hAnsi="Times New Roman" w:cs="Times New Roman"/>
          <w:sz w:val="28"/>
          <w:szCs w:val="28"/>
          <w:shd w:val="clear" w:color="auto" w:fill="FFFFFF"/>
        </w:rPr>
        <w:t xml:space="preserve"> </w:t>
      </w:r>
      <w:r w:rsidR="00055BF7" w:rsidRPr="00CD67AC">
        <w:rPr>
          <w:rFonts w:ascii="Times New Roman" w:hAnsi="Times New Roman" w:cs="Times New Roman"/>
          <w:sz w:val="28"/>
          <w:szCs w:val="28"/>
          <w:shd w:val="clear" w:color="auto" w:fill="FFFFFF"/>
        </w:rPr>
        <w:t>оз</w:t>
      </w:r>
      <w:r w:rsidR="00AF6544" w:rsidRPr="00CD67AC">
        <w:rPr>
          <w:rFonts w:ascii="Times New Roman" w:hAnsi="Times New Roman" w:cs="Times New Roman"/>
          <w:sz w:val="28"/>
          <w:szCs w:val="28"/>
          <w:shd w:val="clear" w:color="auto" w:fill="FFFFFF"/>
        </w:rPr>
        <w:t>он</w:t>
      </w:r>
      <w:r w:rsidR="00312D3B" w:rsidRPr="00CD67AC">
        <w:rPr>
          <w:rFonts w:ascii="Times New Roman" w:hAnsi="Times New Roman" w:cs="Times New Roman"/>
          <w:sz w:val="28"/>
          <w:szCs w:val="28"/>
          <w:shd w:val="clear" w:color="auto" w:fill="FFFFFF"/>
        </w:rPr>
        <w:t>а/м,</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время</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обработки</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объекта</w:t>
      </w:r>
      <w:r w:rsidR="00490CCD" w:rsidRPr="00CD67AC">
        <w:rPr>
          <w:rFonts w:ascii="Times New Roman" w:hAnsi="Times New Roman" w:cs="Times New Roman"/>
          <w:sz w:val="28"/>
          <w:szCs w:val="28"/>
          <w:shd w:val="clear" w:color="auto" w:fill="FFFFFF"/>
        </w:rPr>
        <w:t>–</w:t>
      </w:r>
      <w:r w:rsidR="00312D3B" w:rsidRPr="00CD67AC">
        <w:rPr>
          <w:rFonts w:ascii="Times New Roman" w:hAnsi="Times New Roman" w:cs="Times New Roman"/>
          <w:sz w:val="28"/>
          <w:szCs w:val="28"/>
          <w:shd w:val="clear" w:color="auto" w:fill="FFFFFF"/>
        </w:rPr>
        <w:t>10-20</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мин</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при</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20-25</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таблице</w:t>
      </w:r>
      <w:r w:rsidR="00E83CDE" w:rsidRPr="00CD67AC">
        <w:rPr>
          <w:rFonts w:ascii="Times New Roman" w:hAnsi="Times New Roman" w:cs="Times New Roman"/>
          <w:sz w:val="28"/>
          <w:szCs w:val="28"/>
          <w:shd w:val="clear" w:color="auto" w:fill="FFFFFF"/>
        </w:rPr>
        <w:t xml:space="preserve"> </w:t>
      </w:r>
      <w:r w:rsidR="009149DF">
        <w:rPr>
          <w:rFonts w:ascii="Times New Roman" w:hAnsi="Times New Roman" w:cs="Times New Roman"/>
          <w:sz w:val="28"/>
          <w:szCs w:val="28"/>
          <w:shd w:val="clear" w:color="auto" w:fill="FFFFFF"/>
        </w:rPr>
        <w:t>9</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приведены</w:t>
      </w:r>
      <w:r w:rsidR="00E83CDE" w:rsidRPr="00CD67AC">
        <w:rPr>
          <w:rFonts w:ascii="Times New Roman" w:hAnsi="Times New Roman" w:cs="Times New Roman"/>
          <w:sz w:val="28"/>
          <w:szCs w:val="28"/>
          <w:shd w:val="clear" w:color="auto" w:fill="FFFFFF"/>
        </w:rPr>
        <w:t xml:space="preserve"> </w:t>
      </w:r>
      <w:r w:rsidR="0061076F" w:rsidRPr="00CD67AC">
        <w:rPr>
          <w:rFonts w:ascii="Times New Roman" w:hAnsi="Times New Roman" w:cs="Times New Roman"/>
          <w:sz w:val="28"/>
          <w:szCs w:val="28"/>
          <w:shd w:val="clear" w:color="auto" w:fill="FFFFFF"/>
        </w:rPr>
        <w:t xml:space="preserve">микробиологические </w:t>
      </w:r>
      <w:r w:rsidR="00312D3B" w:rsidRPr="00CD67AC">
        <w:rPr>
          <w:rFonts w:ascii="Times New Roman" w:hAnsi="Times New Roman" w:cs="Times New Roman"/>
          <w:sz w:val="28"/>
          <w:szCs w:val="28"/>
          <w:shd w:val="clear" w:color="auto" w:fill="FFFFFF"/>
        </w:rPr>
        <w:t>показатели</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козьего</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молока</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до</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312D3B" w:rsidRPr="00CD67AC">
        <w:rPr>
          <w:rFonts w:ascii="Times New Roman" w:hAnsi="Times New Roman" w:cs="Times New Roman"/>
          <w:sz w:val="28"/>
          <w:szCs w:val="28"/>
          <w:shd w:val="clear" w:color="auto" w:fill="FFFFFF"/>
        </w:rPr>
        <w:t>после</w:t>
      </w:r>
      <w:r w:rsidR="00E83CDE" w:rsidRPr="00CD67AC">
        <w:rPr>
          <w:rFonts w:ascii="Times New Roman" w:hAnsi="Times New Roman" w:cs="Times New Roman"/>
          <w:sz w:val="28"/>
          <w:szCs w:val="28"/>
          <w:shd w:val="clear" w:color="auto" w:fill="FFFFFF"/>
        </w:rPr>
        <w:t xml:space="preserve"> </w:t>
      </w:r>
      <w:r w:rsidR="00055BF7" w:rsidRPr="00CD67AC">
        <w:rPr>
          <w:rFonts w:ascii="Times New Roman" w:hAnsi="Times New Roman" w:cs="Times New Roman"/>
          <w:sz w:val="28"/>
          <w:szCs w:val="28"/>
          <w:shd w:val="clear" w:color="auto" w:fill="FFFFFF"/>
        </w:rPr>
        <w:t>оз</w:t>
      </w:r>
      <w:r w:rsidR="00AF6544" w:rsidRPr="00CD67AC">
        <w:rPr>
          <w:rFonts w:ascii="Times New Roman" w:hAnsi="Times New Roman" w:cs="Times New Roman"/>
          <w:sz w:val="28"/>
          <w:szCs w:val="28"/>
          <w:shd w:val="clear" w:color="auto" w:fill="FFFFFF"/>
        </w:rPr>
        <w:t>он</w:t>
      </w:r>
      <w:r w:rsidR="00312D3B" w:rsidRPr="00CD67AC">
        <w:rPr>
          <w:rFonts w:ascii="Times New Roman" w:hAnsi="Times New Roman" w:cs="Times New Roman"/>
          <w:sz w:val="28"/>
          <w:szCs w:val="28"/>
          <w:shd w:val="clear" w:color="auto" w:fill="FFFFFF"/>
        </w:rPr>
        <w:t>ирования.</w:t>
      </w:r>
    </w:p>
    <w:p w14:paraId="6A407BF9" w14:textId="77777777" w:rsidR="0061076F" w:rsidRPr="00CD67AC" w:rsidRDefault="0061076F" w:rsidP="00C87ADD">
      <w:pPr>
        <w:spacing w:after="0" w:line="240" w:lineRule="auto"/>
        <w:ind w:firstLine="709"/>
        <w:contextualSpacing/>
        <w:jc w:val="both"/>
        <w:textAlignment w:val="baseline"/>
        <w:rPr>
          <w:rFonts w:ascii="Times New Roman" w:hAnsi="Times New Roman" w:cs="Times New Roman"/>
          <w:sz w:val="28"/>
          <w:szCs w:val="28"/>
          <w:shd w:val="clear" w:color="auto" w:fill="FFFFFF"/>
        </w:rPr>
      </w:pPr>
    </w:p>
    <w:p w14:paraId="46E0EF7A" w14:textId="77777777" w:rsidR="0061076F" w:rsidRDefault="0061076F" w:rsidP="0061076F">
      <w:pPr>
        <w:spacing w:after="0" w:line="240" w:lineRule="auto"/>
        <w:contextualSpacing/>
        <w:jc w:val="both"/>
        <w:textAlignment w:val="baseline"/>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 xml:space="preserve">Таблица </w:t>
      </w:r>
      <w:r w:rsidR="009149DF">
        <w:rPr>
          <w:rFonts w:ascii="Times New Roman" w:hAnsi="Times New Roman" w:cs="Times New Roman"/>
          <w:sz w:val="28"/>
          <w:szCs w:val="28"/>
          <w:shd w:val="clear" w:color="auto" w:fill="FFFFFF"/>
        </w:rPr>
        <w:t>9</w:t>
      </w:r>
      <w:r w:rsidRPr="00CD67AC">
        <w:rPr>
          <w:rFonts w:ascii="Times New Roman" w:hAnsi="Times New Roman" w:cs="Times New Roman"/>
          <w:sz w:val="28"/>
          <w:szCs w:val="28"/>
          <w:shd w:val="clear" w:color="auto" w:fill="FFFFFF"/>
        </w:rPr>
        <w:t xml:space="preserve"> – Микробиологические показатели молока-сырья до и после озонирования</w:t>
      </w:r>
    </w:p>
    <w:p w14:paraId="3E4FE400" w14:textId="77777777" w:rsidR="00C44F13" w:rsidRDefault="00C44F13" w:rsidP="0061076F">
      <w:pPr>
        <w:spacing w:after="0" w:line="240" w:lineRule="auto"/>
        <w:contextualSpacing/>
        <w:jc w:val="both"/>
        <w:textAlignment w:val="baseline"/>
        <w:rPr>
          <w:rFonts w:ascii="Times New Roman" w:hAnsi="Times New Roman" w:cs="Times New Roman"/>
          <w:sz w:val="28"/>
          <w:szCs w:val="28"/>
          <w:shd w:val="clear" w:color="auto" w:fill="FFFFFF"/>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17"/>
        <w:gridCol w:w="1519"/>
        <w:gridCol w:w="1635"/>
        <w:gridCol w:w="1635"/>
        <w:gridCol w:w="1338"/>
      </w:tblGrid>
      <w:tr w:rsidR="00C44F13" w:rsidRPr="00760265" w14:paraId="23A14161" w14:textId="77777777" w:rsidTr="00881859">
        <w:trPr>
          <w:trHeight w:val="577"/>
        </w:trPr>
        <w:tc>
          <w:tcPr>
            <w:tcW w:w="1754" w:type="pct"/>
            <w:tcBorders>
              <w:top w:val="single" w:sz="4" w:space="0" w:color="auto"/>
              <w:left w:val="single" w:sz="4" w:space="0" w:color="auto"/>
              <w:bottom w:val="single" w:sz="4" w:space="0" w:color="auto"/>
              <w:right w:val="single" w:sz="4" w:space="0" w:color="auto"/>
            </w:tcBorders>
            <w:hideMark/>
          </w:tcPr>
          <w:p w14:paraId="19EAB52F" w14:textId="77777777"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rPr>
              <w:t>Наименование показателей, единицы измерения</w:t>
            </w:r>
          </w:p>
        </w:tc>
        <w:tc>
          <w:tcPr>
            <w:tcW w:w="845" w:type="pct"/>
            <w:tcBorders>
              <w:top w:val="single" w:sz="4" w:space="0" w:color="auto"/>
              <w:left w:val="single" w:sz="4" w:space="0" w:color="auto"/>
              <w:bottom w:val="single" w:sz="4" w:space="0" w:color="auto"/>
              <w:right w:val="single" w:sz="4" w:space="0" w:color="auto"/>
            </w:tcBorders>
          </w:tcPr>
          <w:p w14:paraId="5C35961A" w14:textId="77777777"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rPr>
              <w:t>Норма по НД</w:t>
            </w:r>
          </w:p>
          <w:p w14:paraId="0ECC4EF9" w14:textId="77777777" w:rsidR="00C44F13" w:rsidRPr="00760265" w:rsidRDefault="00C44F13" w:rsidP="00881859">
            <w:pPr>
              <w:spacing w:after="0" w:line="240" w:lineRule="auto"/>
              <w:contextualSpacing/>
              <w:jc w:val="center"/>
              <w:rPr>
                <w:rFonts w:ascii="Times New Roman" w:hAnsi="Times New Roman"/>
                <w:sz w:val="24"/>
                <w:szCs w:val="24"/>
              </w:rPr>
            </w:pPr>
          </w:p>
        </w:tc>
        <w:tc>
          <w:tcPr>
            <w:tcW w:w="842" w:type="pct"/>
            <w:tcBorders>
              <w:top w:val="single" w:sz="4" w:space="0" w:color="auto"/>
              <w:left w:val="single" w:sz="4" w:space="0" w:color="auto"/>
              <w:bottom w:val="single" w:sz="4" w:space="0" w:color="auto"/>
              <w:right w:val="single" w:sz="4" w:space="0" w:color="auto"/>
            </w:tcBorders>
          </w:tcPr>
          <w:p w14:paraId="4EFE4CAB" w14:textId="77777777" w:rsidR="00C44F13" w:rsidRPr="00760265" w:rsidRDefault="00C44F13" w:rsidP="00881859">
            <w:pPr>
              <w:spacing w:after="0" w:line="240" w:lineRule="auto"/>
              <w:contextualSpacing/>
              <w:jc w:val="center"/>
              <w:rPr>
                <w:rFonts w:ascii="Times New Roman" w:hAnsi="Times New Roman"/>
                <w:sz w:val="24"/>
                <w:szCs w:val="24"/>
              </w:rPr>
            </w:pPr>
            <w:r>
              <w:rPr>
                <w:rFonts w:ascii="Times New Roman" w:hAnsi="Times New Roman"/>
                <w:sz w:val="24"/>
                <w:szCs w:val="24"/>
              </w:rPr>
              <w:t>До озонирования</w:t>
            </w:r>
          </w:p>
        </w:tc>
        <w:tc>
          <w:tcPr>
            <w:tcW w:w="842" w:type="pct"/>
            <w:tcBorders>
              <w:top w:val="single" w:sz="4" w:space="0" w:color="auto"/>
              <w:left w:val="single" w:sz="4" w:space="0" w:color="auto"/>
              <w:bottom w:val="single" w:sz="4" w:space="0" w:color="auto"/>
              <w:right w:val="single" w:sz="4" w:space="0" w:color="auto"/>
            </w:tcBorders>
            <w:hideMark/>
          </w:tcPr>
          <w:p w14:paraId="0CD02E64" w14:textId="77777777" w:rsidR="00C44F13" w:rsidRPr="00760265" w:rsidRDefault="00C44F13" w:rsidP="00881859">
            <w:pPr>
              <w:spacing w:after="0" w:line="240" w:lineRule="auto"/>
              <w:contextualSpacing/>
              <w:jc w:val="center"/>
              <w:rPr>
                <w:rFonts w:ascii="Times New Roman" w:hAnsi="Times New Roman"/>
                <w:sz w:val="24"/>
                <w:szCs w:val="24"/>
              </w:rPr>
            </w:pPr>
            <w:r>
              <w:rPr>
                <w:rFonts w:ascii="Times New Roman" w:hAnsi="Times New Roman"/>
                <w:sz w:val="24"/>
                <w:szCs w:val="24"/>
              </w:rPr>
              <w:t>После озонирования</w:t>
            </w:r>
          </w:p>
        </w:tc>
        <w:tc>
          <w:tcPr>
            <w:tcW w:w="716" w:type="pct"/>
            <w:tcBorders>
              <w:top w:val="single" w:sz="4" w:space="0" w:color="auto"/>
              <w:left w:val="single" w:sz="4" w:space="0" w:color="auto"/>
              <w:bottom w:val="single" w:sz="4" w:space="0" w:color="auto"/>
              <w:right w:val="single" w:sz="4" w:space="0" w:color="auto"/>
            </w:tcBorders>
            <w:hideMark/>
          </w:tcPr>
          <w:p w14:paraId="299065E1" w14:textId="77777777"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rPr>
              <w:t>НД на методы испытаний</w:t>
            </w:r>
          </w:p>
        </w:tc>
      </w:tr>
      <w:tr w:rsidR="00C44F13" w:rsidRPr="00760265" w14:paraId="058F166F" w14:textId="77777777" w:rsidTr="00881859">
        <w:trPr>
          <w:trHeight w:val="409"/>
        </w:trPr>
        <w:tc>
          <w:tcPr>
            <w:tcW w:w="1754" w:type="pct"/>
            <w:tcBorders>
              <w:top w:val="single" w:sz="4" w:space="0" w:color="auto"/>
              <w:left w:val="single" w:sz="4" w:space="0" w:color="auto"/>
              <w:bottom w:val="single" w:sz="4" w:space="0" w:color="auto"/>
              <w:right w:val="single" w:sz="4" w:space="0" w:color="auto"/>
            </w:tcBorders>
          </w:tcPr>
          <w:p w14:paraId="7C55FB81" w14:textId="77777777" w:rsidR="00C44F13" w:rsidRPr="00760265" w:rsidRDefault="00C44F13" w:rsidP="00881859">
            <w:pPr>
              <w:spacing w:after="0" w:line="240" w:lineRule="auto"/>
              <w:ind w:right="-11"/>
              <w:contextualSpacing/>
              <w:rPr>
                <w:rFonts w:ascii="Times New Roman" w:hAnsi="Times New Roman"/>
                <w:sz w:val="24"/>
                <w:szCs w:val="24"/>
              </w:rPr>
            </w:pPr>
            <w:r w:rsidRPr="00760265">
              <w:rPr>
                <w:rFonts w:ascii="Times New Roman" w:hAnsi="Times New Roman"/>
                <w:sz w:val="24"/>
                <w:szCs w:val="24"/>
              </w:rPr>
              <w:t>КМАФАнМ, КОЕ/г, не более</w:t>
            </w:r>
          </w:p>
        </w:tc>
        <w:tc>
          <w:tcPr>
            <w:tcW w:w="845" w:type="pct"/>
            <w:tcBorders>
              <w:top w:val="single" w:sz="4" w:space="0" w:color="auto"/>
              <w:left w:val="single" w:sz="4" w:space="0" w:color="auto"/>
              <w:bottom w:val="single" w:sz="4" w:space="0" w:color="auto"/>
              <w:right w:val="single" w:sz="4" w:space="0" w:color="auto"/>
            </w:tcBorders>
          </w:tcPr>
          <w:p w14:paraId="099E78D4" w14:textId="03BAABAD"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lang w:val="en-US"/>
              </w:rPr>
              <w:t>4</w:t>
            </w:r>
            <w:r w:rsidR="002F056D">
              <w:rPr>
                <w:rFonts w:ascii="Times New Roman" w:hAnsi="Times New Roman" w:cs="Times New Roman"/>
                <w:sz w:val="24"/>
                <w:szCs w:val="24"/>
              </w:rPr>
              <w:t>×</w:t>
            </w:r>
            <w:r w:rsidRPr="00760265">
              <w:rPr>
                <w:rFonts w:ascii="Times New Roman" w:hAnsi="Times New Roman"/>
                <w:sz w:val="24"/>
                <w:szCs w:val="24"/>
              </w:rPr>
              <w:t>10</w:t>
            </w:r>
            <w:r w:rsidRPr="00760265">
              <w:rPr>
                <w:rFonts w:ascii="Times New Roman" w:hAnsi="Times New Roman"/>
                <w:sz w:val="24"/>
                <w:szCs w:val="24"/>
                <w:vertAlign w:val="superscript"/>
                <w:lang w:val="en-US"/>
              </w:rPr>
              <w:t>6</w:t>
            </w:r>
          </w:p>
        </w:tc>
        <w:tc>
          <w:tcPr>
            <w:tcW w:w="842" w:type="pct"/>
            <w:tcBorders>
              <w:top w:val="single" w:sz="4" w:space="0" w:color="auto"/>
              <w:left w:val="single" w:sz="4" w:space="0" w:color="auto"/>
              <w:bottom w:val="single" w:sz="4" w:space="0" w:color="auto"/>
              <w:right w:val="single" w:sz="4" w:space="0" w:color="auto"/>
            </w:tcBorders>
          </w:tcPr>
          <w:p w14:paraId="1F8E2553" w14:textId="66CBE21C" w:rsidR="00C44F13" w:rsidRDefault="002F056D" w:rsidP="00881859">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3,9</w:t>
            </w:r>
            <w:r>
              <w:rPr>
                <w:rFonts w:ascii="Times New Roman" w:hAnsi="Times New Roman" w:cs="Times New Roman"/>
                <w:sz w:val="24"/>
                <w:szCs w:val="24"/>
                <w:lang w:val="kk-KZ"/>
              </w:rPr>
              <w:t>×</w:t>
            </w:r>
            <w:r w:rsidR="00C44F13" w:rsidRPr="00760265">
              <w:rPr>
                <w:rFonts w:ascii="Times New Roman" w:hAnsi="Times New Roman"/>
                <w:sz w:val="24"/>
                <w:szCs w:val="24"/>
                <w:lang w:val="kk-KZ"/>
              </w:rPr>
              <w:t>10</w:t>
            </w:r>
            <w:r w:rsidR="00C44F13">
              <w:rPr>
                <w:rFonts w:ascii="Times New Roman" w:hAnsi="Times New Roman"/>
                <w:sz w:val="24"/>
                <w:szCs w:val="24"/>
                <w:vertAlign w:val="superscript"/>
                <w:lang w:val="kk-KZ"/>
              </w:rPr>
              <w:t>5</w:t>
            </w:r>
          </w:p>
        </w:tc>
        <w:tc>
          <w:tcPr>
            <w:tcW w:w="842" w:type="pct"/>
            <w:tcBorders>
              <w:top w:val="single" w:sz="4" w:space="0" w:color="auto"/>
              <w:left w:val="single" w:sz="4" w:space="0" w:color="auto"/>
              <w:bottom w:val="single" w:sz="4" w:space="0" w:color="auto"/>
              <w:right w:val="single" w:sz="4" w:space="0" w:color="auto"/>
            </w:tcBorders>
          </w:tcPr>
          <w:p w14:paraId="2B3A9F7F" w14:textId="29F2E581" w:rsidR="00C44F13" w:rsidRPr="00760265" w:rsidRDefault="002F056D" w:rsidP="00881859">
            <w:pPr>
              <w:spacing w:after="0" w:line="240" w:lineRule="auto"/>
              <w:contextualSpacing/>
              <w:jc w:val="center"/>
              <w:rPr>
                <w:rFonts w:ascii="Times New Roman" w:hAnsi="Times New Roman"/>
                <w:sz w:val="24"/>
                <w:szCs w:val="24"/>
                <w:lang w:val="en-US"/>
              </w:rPr>
            </w:pPr>
            <w:r>
              <w:rPr>
                <w:rFonts w:ascii="Times New Roman" w:hAnsi="Times New Roman"/>
                <w:sz w:val="24"/>
                <w:szCs w:val="24"/>
                <w:lang w:val="kk-KZ"/>
              </w:rPr>
              <w:t>1,5</w:t>
            </w:r>
            <w:r>
              <w:rPr>
                <w:rFonts w:ascii="Times New Roman" w:hAnsi="Times New Roman" w:cs="Times New Roman"/>
                <w:sz w:val="24"/>
                <w:szCs w:val="24"/>
                <w:lang w:val="kk-KZ"/>
              </w:rPr>
              <w:t>×</w:t>
            </w:r>
            <w:r w:rsidR="00C44F13" w:rsidRPr="00760265">
              <w:rPr>
                <w:rFonts w:ascii="Times New Roman" w:hAnsi="Times New Roman"/>
                <w:sz w:val="24"/>
                <w:szCs w:val="24"/>
                <w:lang w:val="kk-KZ"/>
              </w:rPr>
              <w:t>10</w:t>
            </w:r>
            <w:r w:rsidR="00C44F13" w:rsidRPr="00760265">
              <w:rPr>
                <w:rFonts w:ascii="Times New Roman" w:hAnsi="Times New Roman"/>
                <w:sz w:val="24"/>
                <w:szCs w:val="24"/>
                <w:vertAlign w:val="superscript"/>
                <w:lang w:val="kk-KZ"/>
              </w:rPr>
              <w:t>6</w:t>
            </w:r>
          </w:p>
        </w:tc>
        <w:tc>
          <w:tcPr>
            <w:tcW w:w="716" w:type="pct"/>
            <w:tcBorders>
              <w:top w:val="single" w:sz="4" w:space="0" w:color="auto"/>
              <w:left w:val="single" w:sz="4" w:space="0" w:color="auto"/>
              <w:bottom w:val="single" w:sz="4" w:space="0" w:color="auto"/>
              <w:right w:val="single" w:sz="4" w:space="0" w:color="auto"/>
            </w:tcBorders>
          </w:tcPr>
          <w:p w14:paraId="03058369" w14:textId="77777777"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rPr>
              <w:t>ГОСТ 9225-84</w:t>
            </w:r>
          </w:p>
        </w:tc>
      </w:tr>
      <w:tr w:rsidR="00C44F13" w:rsidRPr="00760265" w14:paraId="0CC5FC13" w14:textId="77777777" w:rsidTr="00881859">
        <w:trPr>
          <w:trHeight w:val="409"/>
        </w:trPr>
        <w:tc>
          <w:tcPr>
            <w:tcW w:w="1754" w:type="pct"/>
            <w:tcBorders>
              <w:top w:val="single" w:sz="4" w:space="0" w:color="auto"/>
              <w:left w:val="single" w:sz="4" w:space="0" w:color="auto"/>
              <w:bottom w:val="single" w:sz="4" w:space="0" w:color="auto"/>
              <w:right w:val="single" w:sz="4" w:space="0" w:color="auto"/>
            </w:tcBorders>
          </w:tcPr>
          <w:p w14:paraId="5D5C5826" w14:textId="77777777" w:rsidR="00C44F13" w:rsidRPr="00760265" w:rsidRDefault="00C44F13" w:rsidP="00881859">
            <w:pPr>
              <w:spacing w:after="0" w:line="240" w:lineRule="auto"/>
              <w:ind w:right="-1"/>
              <w:contextualSpacing/>
              <w:rPr>
                <w:rFonts w:ascii="Times New Roman" w:hAnsi="Times New Roman"/>
                <w:sz w:val="24"/>
                <w:szCs w:val="24"/>
              </w:rPr>
            </w:pPr>
            <w:r w:rsidRPr="00760265">
              <w:rPr>
                <w:rFonts w:ascii="Times New Roman" w:hAnsi="Times New Roman"/>
                <w:sz w:val="24"/>
                <w:szCs w:val="24"/>
              </w:rPr>
              <w:t>БГКП (колиформы) в 1,0 г</w:t>
            </w:r>
          </w:p>
        </w:tc>
        <w:tc>
          <w:tcPr>
            <w:tcW w:w="845" w:type="pct"/>
            <w:tcBorders>
              <w:top w:val="single" w:sz="4" w:space="0" w:color="auto"/>
              <w:left w:val="single" w:sz="4" w:space="0" w:color="auto"/>
              <w:bottom w:val="single" w:sz="4" w:space="0" w:color="auto"/>
              <w:right w:val="single" w:sz="4" w:space="0" w:color="auto"/>
            </w:tcBorders>
          </w:tcPr>
          <w:p w14:paraId="3AAE80A3" w14:textId="77777777" w:rsidR="00C44F13" w:rsidRPr="00760265" w:rsidRDefault="00C44F13" w:rsidP="00881859">
            <w:pPr>
              <w:spacing w:after="0" w:line="240" w:lineRule="auto"/>
              <w:contextualSpacing/>
              <w:jc w:val="center"/>
              <w:rPr>
                <w:rFonts w:ascii="Times New Roman" w:hAnsi="Times New Roman"/>
                <w:sz w:val="24"/>
                <w:szCs w:val="24"/>
                <w:lang w:val="en-US"/>
              </w:rPr>
            </w:pPr>
            <w:r w:rsidRPr="00760265">
              <w:rPr>
                <w:rFonts w:ascii="Times New Roman" w:hAnsi="Times New Roman"/>
                <w:sz w:val="24"/>
                <w:szCs w:val="24"/>
              </w:rPr>
              <w:t>не допускается</w:t>
            </w:r>
          </w:p>
          <w:p w14:paraId="5389CBC6" w14:textId="77777777" w:rsidR="00C44F13" w:rsidRPr="00760265" w:rsidRDefault="00C44F13" w:rsidP="00881859">
            <w:pPr>
              <w:spacing w:after="0" w:line="240" w:lineRule="auto"/>
              <w:contextualSpacing/>
              <w:jc w:val="center"/>
              <w:rPr>
                <w:rFonts w:ascii="Times New Roman" w:hAnsi="Times New Roman"/>
                <w:sz w:val="24"/>
                <w:szCs w:val="24"/>
              </w:rPr>
            </w:pPr>
          </w:p>
        </w:tc>
        <w:tc>
          <w:tcPr>
            <w:tcW w:w="842" w:type="pct"/>
            <w:tcBorders>
              <w:top w:val="single" w:sz="4" w:space="0" w:color="auto"/>
              <w:left w:val="single" w:sz="4" w:space="0" w:color="auto"/>
              <w:bottom w:val="single" w:sz="4" w:space="0" w:color="auto"/>
              <w:right w:val="single" w:sz="4" w:space="0" w:color="auto"/>
            </w:tcBorders>
          </w:tcPr>
          <w:p w14:paraId="685B4D9C" w14:textId="77777777" w:rsidR="00C44F13" w:rsidRPr="00760265" w:rsidRDefault="00C44F13" w:rsidP="00881859">
            <w:pPr>
              <w:tabs>
                <w:tab w:val="center" w:pos="900"/>
              </w:tabs>
              <w:spacing w:after="0" w:line="240" w:lineRule="auto"/>
              <w:contextualSpacing/>
              <w:jc w:val="center"/>
              <w:rPr>
                <w:rFonts w:ascii="Times New Roman" w:hAnsi="Times New Roman"/>
                <w:sz w:val="24"/>
                <w:szCs w:val="24"/>
                <w:lang w:val="kk-KZ"/>
              </w:rPr>
            </w:pPr>
            <w:r w:rsidRPr="00760265">
              <w:rPr>
                <w:rFonts w:ascii="Times New Roman" w:hAnsi="Times New Roman"/>
                <w:sz w:val="24"/>
                <w:szCs w:val="24"/>
                <w:lang w:val="kk-KZ"/>
              </w:rPr>
              <w:t>не обнаружено</w:t>
            </w:r>
          </w:p>
        </w:tc>
        <w:tc>
          <w:tcPr>
            <w:tcW w:w="842" w:type="pct"/>
            <w:tcBorders>
              <w:top w:val="single" w:sz="4" w:space="0" w:color="auto"/>
              <w:left w:val="single" w:sz="4" w:space="0" w:color="auto"/>
              <w:bottom w:val="single" w:sz="4" w:space="0" w:color="auto"/>
              <w:right w:val="single" w:sz="4" w:space="0" w:color="auto"/>
            </w:tcBorders>
          </w:tcPr>
          <w:p w14:paraId="11BD3BFB" w14:textId="77777777" w:rsidR="00C44F13" w:rsidRPr="00760265" w:rsidRDefault="00C44F13" w:rsidP="00881859">
            <w:pPr>
              <w:tabs>
                <w:tab w:val="center" w:pos="900"/>
              </w:tabs>
              <w:spacing w:after="0" w:line="240" w:lineRule="auto"/>
              <w:contextualSpacing/>
              <w:jc w:val="center"/>
              <w:rPr>
                <w:rFonts w:ascii="Times New Roman" w:hAnsi="Times New Roman"/>
                <w:sz w:val="24"/>
                <w:szCs w:val="24"/>
                <w:vertAlign w:val="superscript"/>
              </w:rPr>
            </w:pPr>
            <w:r w:rsidRPr="00760265">
              <w:rPr>
                <w:rFonts w:ascii="Times New Roman" w:hAnsi="Times New Roman"/>
                <w:sz w:val="24"/>
                <w:szCs w:val="24"/>
                <w:lang w:val="kk-KZ"/>
              </w:rPr>
              <w:t>не обнаружено</w:t>
            </w:r>
          </w:p>
        </w:tc>
        <w:tc>
          <w:tcPr>
            <w:tcW w:w="716" w:type="pct"/>
            <w:tcBorders>
              <w:top w:val="single" w:sz="4" w:space="0" w:color="auto"/>
              <w:left w:val="single" w:sz="4" w:space="0" w:color="auto"/>
              <w:bottom w:val="single" w:sz="4" w:space="0" w:color="auto"/>
              <w:right w:val="single" w:sz="4" w:space="0" w:color="auto"/>
            </w:tcBorders>
          </w:tcPr>
          <w:p w14:paraId="23B2CBA6" w14:textId="77777777" w:rsidR="00C44F13" w:rsidRPr="00760265" w:rsidRDefault="00C44F13" w:rsidP="00881859">
            <w:pPr>
              <w:spacing w:after="0" w:line="240" w:lineRule="auto"/>
              <w:contextualSpacing/>
              <w:jc w:val="center"/>
              <w:rPr>
                <w:rFonts w:ascii="Times New Roman" w:hAnsi="Times New Roman"/>
                <w:sz w:val="24"/>
                <w:szCs w:val="24"/>
              </w:rPr>
            </w:pPr>
            <w:r w:rsidRPr="00760265">
              <w:rPr>
                <w:rFonts w:ascii="Times New Roman" w:hAnsi="Times New Roman"/>
                <w:sz w:val="24"/>
                <w:szCs w:val="24"/>
              </w:rPr>
              <w:t>ГОСТ 9225-84</w:t>
            </w:r>
          </w:p>
          <w:p w14:paraId="1D3B7360" w14:textId="77777777" w:rsidR="00C44F13" w:rsidRPr="00760265" w:rsidRDefault="00C44F13" w:rsidP="00881859">
            <w:pPr>
              <w:spacing w:after="0" w:line="240" w:lineRule="auto"/>
              <w:contextualSpacing/>
              <w:jc w:val="center"/>
              <w:rPr>
                <w:rFonts w:ascii="Times New Roman" w:hAnsi="Times New Roman"/>
                <w:sz w:val="24"/>
                <w:szCs w:val="24"/>
              </w:rPr>
            </w:pPr>
          </w:p>
        </w:tc>
      </w:tr>
    </w:tbl>
    <w:p w14:paraId="22642258" w14:textId="77777777" w:rsidR="00C44F13" w:rsidRPr="00CD67AC" w:rsidRDefault="00C44F13" w:rsidP="0061076F">
      <w:pPr>
        <w:spacing w:after="0" w:line="240" w:lineRule="auto"/>
        <w:contextualSpacing/>
        <w:jc w:val="both"/>
        <w:textAlignment w:val="baseline"/>
        <w:rPr>
          <w:rFonts w:ascii="Times New Roman" w:hAnsi="Times New Roman" w:cs="Times New Roman"/>
          <w:sz w:val="28"/>
          <w:szCs w:val="28"/>
          <w:shd w:val="clear" w:color="auto" w:fill="FFFFFF"/>
        </w:rPr>
      </w:pPr>
    </w:p>
    <w:p w14:paraId="768661B5" w14:textId="2CA59C2C" w:rsidR="0059385D" w:rsidRPr="00CD67AC" w:rsidRDefault="008267AA" w:rsidP="000C5021">
      <w:pPr>
        <w:pStyle w:val="Default"/>
        <w:ind w:firstLine="708"/>
        <w:jc w:val="both"/>
        <w:rPr>
          <w:color w:val="auto"/>
          <w:sz w:val="28"/>
          <w:szCs w:val="28"/>
        </w:rPr>
      </w:pPr>
      <w:r w:rsidRPr="00CD67AC">
        <w:rPr>
          <w:color w:val="auto"/>
          <w:sz w:val="28"/>
          <w:szCs w:val="28"/>
        </w:rPr>
        <w:t xml:space="preserve">Далее нами были исследованы физико-химические показатели обработанного озоном козьего молока-сырья. Как можно видеть из таблицы </w:t>
      </w:r>
      <w:r w:rsidR="0079164E" w:rsidRPr="00CD67AC">
        <w:rPr>
          <w:color w:val="auto"/>
          <w:sz w:val="28"/>
          <w:szCs w:val="28"/>
        </w:rPr>
        <w:t>1</w:t>
      </w:r>
      <w:r w:rsidR="009149DF">
        <w:rPr>
          <w:color w:val="auto"/>
          <w:sz w:val="28"/>
          <w:szCs w:val="28"/>
        </w:rPr>
        <w:t>0</w:t>
      </w:r>
      <w:r w:rsidRPr="00CD67AC">
        <w:rPr>
          <w:color w:val="auto"/>
          <w:sz w:val="28"/>
          <w:szCs w:val="28"/>
        </w:rPr>
        <w:t xml:space="preserve">, содержание белка </w:t>
      </w:r>
      <w:r w:rsidR="00974249" w:rsidRPr="00CD67AC">
        <w:rPr>
          <w:color w:val="auto"/>
          <w:sz w:val="28"/>
          <w:szCs w:val="28"/>
        </w:rPr>
        <w:t xml:space="preserve">незначительно </w:t>
      </w:r>
      <w:r w:rsidRPr="00CD67AC">
        <w:rPr>
          <w:color w:val="auto"/>
          <w:sz w:val="28"/>
          <w:szCs w:val="28"/>
        </w:rPr>
        <w:t xml:space="preserve">увеличилось на 0,26% в результате </w:t>
      </w:r>
      <w:r w:rsidR="00961183">
        <w:rPr>
          <w:color w:val="auto"/>
          <w:sz w:val="28"/>
          <w:szCs w:val="28"/>
        </w:rPr>
        <w:t>частичного испаре</w:t>
      </w:r>
      <w:r w:rsidR="00974249" w:rsidRPr="00CD67AC">
        <w:rPr>
          <w:color w:val="auto"/>
          <w:sz w:val="28"/>
          <w:szCs w:val="28"/>
        </w:rPr>
        <w:t>ния влаги</w:t>
      </w:r>
      <w:r w:rsidRPr="00CD67AC">
        <w:rPr>
          <w:color w:val="auto"/>
          <w:sz w:val="28"/>
          <w:szCs w:val="28"/>
        </w:rPr>
        <w:t>. Титр</w:t>
      </w:r>
      <w:r w:rsidR="00974249" w:rsidRPr="00CD67AC">
        <w:rPr>
          <w:color w:val="auto"/>
          <w:sz w:val="28"/>
          <w:szCs w:val="28"/>
        </w:rPr>
        <w:t>уем</w:t>
      </w:r>
      <w:r w:rsidRPr="00CD67AC">
        <w:rPr>
          <w:color w:val="auto"/>
          <w:sz w:val="28"/>
          <w:szCs w:val="28"/>
        </w:rPr>
        <w:t xml:space="preserve">ая кислотность озонированного молока снизилась на 0,5 ºТ. Энергетическая ценность молока, обработанного </w:t>
      </w:r>
      <w:r w:rsidRPr="00CD67AC">
        <w:rPr>
          <w:color w:val="auto"/>
          <w:sz w:val="28"/>
          <w:szCs w:val="28"/>
        </w:rPr>
        <w:lastRenderedPageBreak/>
        <w:t xml:space="preserve">озонированием, </w:t>
      </w:r>
      <w:r w:rsidR="00974249" w:rsidRPr="00CD67AC">
        <w:rPr>
          <w:color w:val="auto"/>
          <w:sz w:val="28"/>
          <w:szCs w:val="28"/>
        </w:rPr>
        <w:t xml:space="preserve">несколько </w:t>
      </w:r>
      <w:r w:rsidRPr="00CD67AC">
        <w:rPr>
          <w:color w:val="auto"/>
          <w:sz w:val="28"/>
          <w:szCs w:val="28"/>
        </w:rPr>
        <w:t xml:space="preserve">увеличилась на 0,54% по сравнению с контрольным образцом. Важным результатом обработки озоном козьего молока-сырья стало полное удаление специфического вкуса и запаха, а также значительное снижение бактериального загрязнения сырья. Из чего следует, что озонирование может быть использовано в качестве предварительной обработки молока-сырья для </w:t>
      </w:r>
      <w:r w:rsidR="00974249" w:rsidRPr="00CD67AC">
        <w:rPr>
          <w:color w:val="auto"/>
          <w:sz w:val="28"/>
          <w:szCs w:val="28"/>
        </w:rPr>
        <w:t>существенного снижения м</w:t>
      </w:r>
      <w:r w:rsidRPr="00CD67AC">
        <w:rPr>
          <w:color w:val="auto"/>
          <w:sz w:val="28"/>
          <w:szCs w:val="28"/>
        </w:rPr>
        <w:t>икроорганизмов</w:t>
      </w:r>
      <w:r w:rsidR="00974249" w:rsidRPr="00CD67AC">
        <w:rPr>
          <w:color w:val="auto"/>
          <w:sz w:val="28"/>
          <w:szCs w:val="28"/>
        </w:rPr>
        <w:t xml:space="preserve"> и удаления специфического привкуса и запаха козьего молока, что улучшило органолептические показатели </w:t>
      </w:r>
      <w:r w:rsidR="00C4577B" w:rsidRPr="00CD67AC">
        <w:rPr>
          <w:color w:val="auto"/>
          <w:sz w:val="28"/>
          <w:szCs w:val="28"/>
        </w:rPr>
        <w:t xml:space="preserve">и качество </w:t>
      </w:r>
      <w:r w:rsidR="00974249" w:rsidRPr="00CD67AC">
        <w:rPr>
          <w:color w:val="auto"/>
          <w:sz w:val="28"/>
          <w:szCs w:val="28"/>
        </w:rPr>
        <w:t>готового продукта</w:t>
      </w:r>
      <w:r w:rsidRPr="00CD67AC">
        <w:rPr>
          <w:color w:val="auto"/>
          <w:sz w:val="28"/>
          <w:szCs w:val="28"/>
        </w:rPr>
        <w:t>.</w:t>
      </w:r>
    </w:p>
    <w:p w14:paraId="1C5F517F" w14:textId="77777777" w:rsidR="00F00F54" w:rsidRPr="00CD67AC" w:rsidRDefault="00F00F54" w:rsidP="00312D3B">
      <w:pPr>
        <w:spacing w:after="0" w:line="240" w:lineRule="auto"/>
        <w:ind w:firstLine="567"/>
        <w:contextualSpacing/>
        <w:jc w:val="both"/>
        <w:textAlignment w:val="baseline"/>
        <w:rPr>
          <w:rFonts w:ascii="Times New Roman" w:hAnsi="Times New Roman" w:cs="Times New Roman"/>
          <w:sz w:val="28"/>
          <w:szCs w:val="28"/>
          <w:shd w:val="clear" w:color="auto" w:fill="FFFFFF"/>
        </w:rPr>
      </w:pPr>
    </w:p>
    <w:p w14:paraId="0FC6289E" w14:textId="77777777" w:rsidR="00FA2958" w:rsidRPr="00CD67AC" w:rsidRDefault="00312D3B" w:rsidP="00F766B2">
      <w:pPr>
        <w:spacing w:after="0" w:line="240" w:lineRule="auto"/>
        <w:contextualSpacing/>
        <w:jc w:val="both"/>
        <w:textAlignment w:val="baseline"/>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Таблица</w:t>
      </w:r>
      <w:r w:rsidR="00E83CDE" w:rsidRPr="00CD67AC">
        <w:rPr>
          <w:rFonts w:ascii="Times New Roman" w:hAnsi="Times New Roman" w:cs="Times New Roman"/>
          <w:sz w:val="28"/>
          <w:szCs w:val="28"/>
          <w:shd w:val="clear" w:color="auto" w:fill="FFFFFF"/>
        </w:rPr>
        <w:t xml:space="preserve"> </w:t>
      </w:r>
      <w:r w:rsidR="0079164E" w:rsidRPr="00CD67AC">
        <w:rPr>
          <w:rFonts w:ascii="Times New Roman" w:hAnsi="Times New Roman" w:cs="Times New Roman"/>
          <w:sz w:val="28"/>
          <w:szCs w:val="28"/>
          <w:shd w:val="clear" w:color="auto" w:fill="FFFFFF"/>
        </w:rPr>
        <w:t>1</w:t>
      </w:r>
      <w:r w:rsidR="009149DF">
        <w:rPr>
          <w:rFonts w:ascii="Times New Roman" w:hAnsi="Times New Roman" w:cs="Times New Roman"/>
          <w:sz w:val="28"/>
          <w:szCs w:val="28"/>
          <w:shd w:val="clear" w:color="auto" w:fill="FFFFFF"/>
        </w:rPr>
        <w:t>0</w:t>
      </w:r>
      <w:r w:rsidR="00E83CDE" w:rsidRPr="00CD67AC">
        <w:rPr>
          <w:rFonts w:ascii="Times New Roman" w:hAnsi="Times New Roman" w:cs="Times New Roman"/>
          <w:sz w:val="28"/>
          <w:szCs w:val="28"/>
          <w:shd w:val="clear" w:color="auto" w:fill="FFFFFF"/>
        </w:rPr>
        <w:t xml:space="preserve"> </w:t>
      </w:r>
      <w:r w:rsidR="00737AE7"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Физико-химические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показатели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козьего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молока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после</w:t>
      </w:r>
      <w:r w:rsidR="00E83CDE" w:rsidRPr="00CD67AC">
        <w:rPr>
          <w:rFonts w:ascii="Times New Roman" w:hAnsi="Times New Roman" w:cs="Times New Roman"/>
          <w:sz w:val="28"/>
          <w:szCs w:val="28"/>
          <w:shd w:val="clear" w:color="auto" w:fill="FFFFFF"/>
        </w:rPr>
        <w:t xml:space="preserve"> </w:t>
      </w:r>
      <w:r w:rsidR="00055BF7" w:rsidRPr="00CD67AC">
        <w:rPr>
          <w:rFonts w:ascii="Times New Roman" w:hAnsi="Times New Roman" w:cs="Times New Roman"/>
          <w:sz w:val="28"/>
          <w:szCs w:val="28"/>
          <w:shd w:val="clear" w:color="auto" w:fill="FFFFFF"/>
        </w:rPr>
        <w:t>оз</w:t>
      </w:r>
      <w:r w:rsidR="00AF6544" w:rsidRPr="00CD67AC">
        <w:rPr>
          <w:rFonts w:ascii="Times New Roman" w:hAnsi="Times New Roman" w:cs="Times New Roman"/>
          <w:sz w:val="28"/>
          <w:szCs w:val="28"/>
          <w:shd w:val="clear" w:color="auto" w:fill="FFFFFF"/>
        </w:rPr>
        <w:t>он</w:t>
      </w:r>
      <w:r w:rsidRPr="00CD67AC">
        <w:rPr>
          <w:rFonts w:ascii="Times New Roman" w:hAnsi="Times New Roman" w:cs="Times New Roman"/>
          <w:sz w:val="28"/>
          <w:szCs w:val="28"/>
          <w:shd w:val="clear" w:color="auto" w:fill="FFFFFF"/>
        </w:rPr>
        <w:t>ирования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(зимне-весенний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период)</w:t>
      </w:r>
    </w:p>
    <w:p w14:paraId="4010E0B5" w14:textId="77777777" w:rsidR="008E111E" w:rsidRPr="00CD67AC" w:rsidRDefault="008E111E" w:rsidP="00F766B2">
      <w:pPr>
        <w:spacing w:after="0" w:line="240" w:lineRule="auto"/>
        <w:contextualSpacing/>
        <w:jc w:val="both"/>
        <w:textAlignment w:val="baseline"/>
        <w:rPr>
          <w:rFonts w:ascii="Times New Roman" w:hAnsi="Times New Roman" w:cs="Times New Roman"/>
          <w:sz w:val="28"/>
          <w:szCs w:val="28"/>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2407"/>
        <w:gridCol w:w="2407"/>
      </w:tblGrid>
      <w:tr w:rsidR="008E111E" w:rsidRPr="00CD67AC" w14:paraId="7558DA59" w14:textId="77777777" w:rsidTr="008E111E">
        <w:tc>
          <w:tcPr>
            <w:tcW w:w="2424" w:type="pct"/>
            <w:hideMark/>
          </w:tcPr>
          <w:p w14:paraId="62895924" w14:textId="77777777" w:rsidR="008E111E" w:rsidRPr="00CD67AC" w:rsidRDefault="008E111E" w:rsidP="008E111E">
            <w:pPr>
              <w:pStyle w:val="af0"/>
              <w:jc w:val="center"/>
              <w:rPr>
                <w:sz w:val="24"/>
                <w:szCs w:val="24"/>
              </w:rPr>
            </w:pPr>
            <w:r w:rsidRPr="00CD67AC">
              <w:rPr>
                <w:sz w:val="24"/>
                <w:szCs w:val="24"/>
              </w:rPr>
              <w:t xml:space="preserve">Показатели </w:t>
            </w:r>
          </w:p>
        </w:tc>
        <w:tc>
          <w:tcPr>
            <w:tcW w:w="1288" w:type="pct"/>
            <w:hideMark/>
          </w:tcPr>
          <w:p w14:paraId="4A2DAEAB" w14:textId="77777777" w:rsidR="008E111E" w:rsidRPr="00CD67AC" w:rsidRDefault="008E111E" w:rsidP="008E111E">
            <w:pPr>
              <w:pStyle w:val="af0"/>
              <w:jc w:val="center"/>
              <w:rPr>
                <w:sz w:val="24"/>
                <w:szCs w:val="24"/>
              </w:rPr>
            </w:pPr>
            <w:r w:rsidRPr="00CD67AC">
              <w:rPr>
                <w:sz w:val="24"/>
                <w:szCs w:val="24"/>
              </w:rPr>
              <w:t xml:space="preserve">Контроль </w:t>
            </w:r>
          </w:p>
        </w:tc>
        <w:tc>
          <w:tcPr>
            <w:tcW w:w="1288" w:type="pct"/>
            <w:hideMark/>
          </w:tcPr>
          <w:p w14:paraId="5592A1DF" w14:textId="77777777" w:rsidR="008E111E" w:rsidRPr="00CD67AC" w:rsidRDefault="008E111E" w:rsidP="008E111E">
            <w:pPr>
              <w:pStyle w:val="af0"/>
              <w:ind w:firstLine="0"/>
              <w:jc w:val="center"/>
              <w:rPr>
                <w:sz w:val="24"/>
                <w:szCs w:val="24"/>
              </w:rPr>
            </w:pPr>
            <w:r w:rsidRPr="00CD67AC">
              <w:rPr>
                <w:sz w:val="24"/>
                <w:szCs w:val="24"/>
              </w:rPr>
              <w:t>Режим (озонирование)</w:t>
            </w:r>
          </w:p>
        </w:tc>
      </w:tr>
      <w:tr w:rsidR="008E111E" w:rsidRPr="00CD67AC" w14:paraId="21C5AB19" w14:textId="77777777" w:rsidTr="008E111E">
        <w:tc>
          <w:tcPr>
            <w:tcW w:w="2424" w:type="pct"/>
            <w:hideMark/>
          </w:tcPr>
          <w:p w14:paraId="6CBD8F93" w14:textId="77777777" w:rsidR="008E111E" w:rsidRPr="00CD67AC" w:rsidRDefault="008E111E" w:rsidP="008E111E">
            <w:pPr>
              <w:spacing w:after="0" w:line="240" w:lineRule="auto"/>
              <w:jc w:val="both"/>
              <w:rPr>
                <w:rFonts w:ascii="Times New Roman" w:hAnsi="Times New Roman" w:cs="Times New Roman"/>
                <w:b/>
                <w:sz w:val="24"/>
                <w:szCs w:val="24"/>
              </w:rPr>
            </w:pPr>
            <w:r w:rsidRPr="00CD67AC">
              <w:rPr>
                <w:rFonts w:ascii="Times New Roman" w:hAnsi="Times New Roman" w:cs="Times New Roman"/>
                <w:sz w:val="24"/>
                <w:szCs w:val="24"/>
              </w:rPr>
              <w:t>Массовая доля влаги, %</w:t>
            </w:r>
          </w:p>
        </w:tc>
        <w:tc>
          <w:tcPr>
            <w:tcW w:w="1288" w:type="pct"/>
            <w:hideMark/>
          </w:tcPr>
          <w:p w14:paraId="3F39F55C"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86,98</w:t>
            </w:r>
          </w:p>
        </w:tc>
        <w:tc>
          <w:tcPr>
            <w:tcW w:w="1288" w:type="pct"/>
            <w:hideMark/>
          </w:tcPr>
          <w:p w14:paraId="2D86A71C"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86,92</w:t>
            </w:r>
          </w:p>
        </w:tc>
      </w:tr>
      <w:tr w:rsidR="008E111E" w:rsidRPr="00CD67AC" w14:paraId="4B5B298D" w14:textId="77777777" w:rsidTr="008E111E">
        <w:tc>
          <w:tcPr>
            <w:tcW w:w="2424" w:type="pct"/>
            <w:hideMark/>
          </w:tcPr>
          <w:p w14:paraId="3741B453" w14:textId="77777777" w:rsidR="008E111E" w:rsidRPr="00CD67AC" w:rsidRDefault="008E111E" w:rsidP="008E111E">
            <w:pPr>
              <w:spacing w:after="0" w:line="240" w:lineRule="auto"/>
              <w:rPr>
                <w:rFonts w:ascii="Times New Roman" w:hAnsi="Times New Roman" w:cs="Times New Roman"/>
                <w:sz w:val="24"/>
                <w:szCs w:val="24"/>
                <w:lang w:val="en-US"/>
              </w:rPr>
            </w:pPr>
            <w:r w:rsidRPr="00CD67AC">
              <w:rPr>
                <w:rFonts w:ascii="Times New Roman" w:hAnsi="Times New Roman" w:cs="Times New Roman"/>
                <w:sz w:val="24"/>
                <w:szCs w:val="24"/>
                <w:lang w:val="en-US"/>
              </w:rPr>
              <w:t>Массовая доля сухих веществ, %</w:t>
            </w:r>
          </w:p>
        </w:tc>
        <w:tc>
          <w:tcPr>
            <w:tcW w:w="1288" w:type="pct"/>
            <w:hideMark/>
          </w:tcPr>
          <w:p w14:paraId="6EAFB09D"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13,02</w:t>
            </w:r>
          </w:p>
        </w:tc>
        <w:tc>
          <w:tcPr>
            <w:tcW w:w="1288" w:type="pct"/>
            <w:hideMark/>
          </w:tcPr>
          <w:p w14:paraId="6517566B"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13,08</w:t>
            </w:r>
          </w:p>
        </w:tc>
      </w:tr>
      <w:tr w:rsidR="008E111E" w:rsidRPr="00CD67AC" w14:paraId="5FC682D3" w14:textId="77777777" w:rsidTr="008E111E">
        <w:tc>
          <w:tcPr>
            <w:tcW w:w="2424" w:type="pct"/>
            <w:hideMark/>
          </w:tcPr>
          <w:p w14:paraId="0355E888" w14:textId="77777777" w:rsidR="008E111E" w:rsidRPr="00CD67AC" w:rsidRDefault="008E111E" w:rsidP="008E111E">
            <w:pPr>
              <w:pStyle w:val="af0"/>
              <w:ind w:firstLine="0"/>
              <w:rPr>
                <w:sz w:val="24"/>
                <w:szCs w:val="24"/>
              </w:rPr>
            </w:pPr>
            <w:r w:rsidRPr="00CD67AC">
              <w:rPr>
                <w:sz w:val="24"/>
                <w:szCs w:val="24"/>
              </w:rPr>
              <w:t>Maссовая доля жира, %</w:t>
            </w:r>
          </w:p>
        </w:tc>
        <w:tc>
          <w:tcPr>
            <w:tcW w:w="1288" w:type="pct"/>
            <w:hideMark/>
          </w:tcPr>
          <w:p w14:paraId="11C668E0" w14:textId="77777777" w:rsidR="008E111E" w:rsidRPr="00CD67AC" w:rsidRDefault="008E111E" w:rsidP="008E111E">
            <w:pPr>
              <w:pStyle w:val="af0"/>
              <w:ind w:firstLine="0"/>
              <w:jc w:val="center"/>
              <w:rPr>
                <w:sz w:val="24"/>
                <w:szCs w:val="24"/>
                <w:lang w:val="kk-KZ"/>
              </w:rPr>
            </w:pPr>
            <w:r w:rsidRPr="00CD67AC">
              <w:rPr>
                <w:sz w:val="24"/>
                <w:szCs w:val="24"/>
              </w:rPr>
              <w:t>4,34</w:t>
            </w:r>
          </w:p>
        </w:tc>
        <w:tc>
          <w:tcPr>
            <w:tcW w:w="1288" w:type="pct"/>
            <w:hideMark/>
          </w:tcPr>
          <w:p w14:paraId="03B20716" w14:textId="77777777" w:rsidR="008E111E" w:rsidRPr="00CD67AC" w:rsidRDefault="008E111E" w:rsidP="008E111E">
            <w:pPr>
              <w:pStyle w:val="af0"/>
              <w:ind w:firstLine="0"/>
              <w:jc w:val="center"/>
              <w:rPr>
                <w:sz w:val="24"/>
                <w:szCs w:val="24"/>
                <w:lang w:val="kk-KZ"/>
              </w:rPr>
            </w:pPr>
            <w:r w:rsidRPr="00CD67AC">
              <w:rPr>
                <w:sz w:val="24"/>
                <w:szCs w:val="24"/>
              </w:rPr>
              <w:t>4,37</w:t>
            </w:r>
          </w:p>
        </w:tc>
      </w:tr>
      <w:tr w:rsidR="008E111E" w:rsidRPr="00CD67AC" w14:paraId="5A0BD307" w14:textId="77777777" w:rsidTr="008E111E">
        <w:tc>
          <w:tcPr>
            <w:tcW w:w="2424" w:type="pct"/>
            <w:hideMark/>
          </w:tcPr>
          <w:p w14:paraId="5D95BC75" w14:textId="77777777" w:rsidR="008E111E" w:rsidRPr="00CD67AC" w:rsidRDefault="008E111E" w:rsidP="008E111E">
            <w:pPr>
              <w:pStyle w:val="af0"/>
              <w:ind w:firstLine="0"/>
              <w:rPr>
                <w:sz w:val="24"/>
                <w:szCs w:val="24"/>
              </w:rPr>
            </w:pPr>
            <w:r w:rsidRPr="00CD67AC">
              <w:rPr>
                <w:sz w:val="24"/>
                <w:szCs w:val="24"/>
              </w:rPr>
              <w:t>Массовая доля белка, %</w:t>
            </w:r>
          </w:p>
        </w:tc>
        <w:tc>
          <w:tcPr>
            <w:tcW w:w="1288" w:type="pct"/>
            <w:hideMark/>
          </w:tcPr>
          <w:p w14:paraId="546BAC3E" w14:textId="77777777" w:rsidR="008E111E" w:rsidRPr="00CD67AC" w:rsidRDefault="008E111E" w:rsidP="008E111E">
            <w:pPr>
              <w:pStyle w:val="af0"/>
              <w:ind w:firstLine="0"/>
              <w:jc w:val="center"/>
              <w:rPr>
                <w:sz w:val="24"/>
                <w:szCs w:val="24"/>
              </w:rPr>
            </w:pPr>
            <w:r w:rsidRPr="00CD67AC">
              <w:rPr>
                <w:sz w:val="24"/>
                <w:szCs w:val="24"/>
                <w:lang w:val="kk-KZ"/>
              </w:rPr>
              <w:t>3,72</w:t>
            </w:r>
          </w:p>
        </w:tc>
        <w:tc>
          <w:tcPr>
            <w:tcW w:w="1288" w:type="pct"/>
            <w:hideMark/>
          </w:tcPr>
          <w:p w14:paraId="41BBBB43" w14:textId="77777777" w:rsidR="008E111E" w:rsidRPr="00CD67AC" w:rsidRDefault="008E111E" w:rsidP="008E111E">
            <w:pPr>
              <w:pStyle w:val="af0"/>
              <w:ind w:firstLine="0"/>
              <w:jc w:val="center"/>
              <w:rPr>
                <w:sz w:val="24"/>
                <w:szCs w:val="24"/>
              </w:rPr>
            </w:pPr>
            <w:r w:rsidRPr="00CD67AC">
              <w:rPr>
                <w:sz w:val="24"/>
                <w:szCs w:val="24"/>
                <w:lang w:val="kk-KZ"/>
              </w:rPr>
              <w:t>3,73</w:t>
            </w:r>
          </w:p>
        </w:tc>
      </w:tr>
      <w:tr w:rsidR="008E111E" w:rsidRPr="00CD67AC" w14:paraId="25718A84" w14:textId="77777777" w:rsidTr="008E111E">
        <w:tc>
          <w:tcPr>
            <w:tcW w:w="2424" w:type="pct"/>
            <w:hideMark/>
          </w:tcPr>
          <w:p w14:paraId="12AB9DA5" w14:textId="77777777" w:rsidR="008E111E" w:rsidRPr="00CD67AC" w:rsidRDefault="008E111E" w:rsidP="008E111E">
            <w:pPr>
              <w:pStyle w:val="af0"/>
              <w:ind w:firstLine="0"/>
              <w:rPr>
                <w:sz w:val="24"/>
                <w:szCs w:val="24"/>
              </w:rPr>
            </w:pPr>
            <w:r w:rsidRPr="00CD67AC">
              <w:rPr>
                <w:sz w:val="24"/>
                <w:szCs w:val="24"/>
              </w:rPr>
              <w:t>Массовая доля лактозы, %</w:t>
            </w:r>
          </w:p>
        </w:tc>
        <w:tc>
          <w:tcPr>
            <w:tcW w:w="1288" w:type="pct"/>
            <w:hideMark/>
          </w:tcPr>
          <w:p w14:paraId="5CCB7E35" w14:textId="77777777" w:rsidR="008E111E" w:rsidRPr="00CD67AC" w:rsidRDefault="008E111E" w:rsidP="008E111E">
            <w:pPr>
              <w:pStyle w:val="af0"/>
              <w:ind w:firstLine="0"/>
              <w:jc w:val="center"/>
              <w:rPr>
                <w:sz w:val="24"/>
                <w:szCs w:val="24"/>
                <w:lang w:val="kk-KZ"/>
              </w:rPr>
            </w:pPr>
            <w:r w:rsidRPr="00CD67AC">
              <w:rPr>
                <w:sz w:val="24"/>
                <w:szCs w:val="24"/>
              </w:rPr>
              <w:t>4,</w:t>
            </w:r>
            <w:r w:rsidRPr="00CD67AC">
              <w:rPr>
                <w:sz w:val="24"/>
                <w:szCs w:val="24"/>
                <w:lang w:val="kk-KZ"/>
              </w:rPr>
              <w:t>17</w:t>
            </w:r>
          </w:p>
        </w:tc>
        <w:tc>
          <w:tcPr>
            <w:tcW w:w="1288" w:type="pct"/>
            <w:hideMark/>
          </w:tcPr>
          <w:p w14:paraId="05B5AB19" w14:textId="77777777" w:rsidR="008E111E" w:rsidRPr="00CD67AC" w:rsidRDefault="008E111E" w:rsidP="008E111E">
            <w:pPr>
              <w:pStyle w:val="af0"/>
              <w:ind w:firstLine="0"/>
              <w:jc w:val="center"/>
              <w:rPr>
                <w:sz w:val="24"/>
                <w:szCs w:val="24"/>
                <w:lang w:val="kk-KZ"/>
              </w:rPr>
            </w:pPr>
            <w:r w:rsidRPr="00CD67AC">
              <w:rPr>
                <w:sz w:val="24"/>
                <w:szCs w:val="24"/>
              </w:rPr>
              <w:t>4,</w:t>
            </w:r>
            <w:r w:rsidRPr="00CD67AC">
              <w:rPr>
                <w:sz w:val="24"/>
                <w:szCs w:val="24"/>
                <w:lang w:val="kk-KZ"/>
              </w:rPr>
              <w:t>18</w:t>
            </w:r>
          </w:p>
        </w:tc>
      </w:tr>
      <w:tr w:rsidR="008E111E" w:rsidRPr="00CD67AC" w14:paraId="55ED98E8" w14:textId="77777777" w:rsidTr="008E111E">
        <w:tc>
          <w:tcPr>
            <w:tcW w:w="2424" w:type="pct"/>
            <w:hideMark/>
          </w:tcPr>
          <w:p w14:paraId="0FDBB8C8" w14:textId="77777777" w:rsidR="008E111E" w:rsidRPr="00CD67AC" w:rsidRDefault="008E111E" w:rsidP="008E111E">
            <w:pPr>
              <w:pStyle w:val="af0"/>
              <w:ind w:firstLine="0"/>
              <w:rPr>
                <w:sz w:val="24"/>
                <w:szCs w:val="24"/>
              </w:rPr>
            </w:pPr>
            <w:r w:rsidRPr="00CD67AC">
              <w:rPr>
                <w:sz w:val="24"/>
                <w:szCs w:val="24"/>
              </w:rPr>
              <w:t>Массовая доля золы, %</w:t>
            </w:r>
          </w:p>
        </w:tc>
        <w:tc>
          <w:tcPr>
            <w:tcW w:w="1288" w:type="pct"/>
            <w:hideMark/>
          </w:tcPr>
          <w:p w14:paraId="7B4C876D" w14:textId="77777777" w:rsidR="008E111E" w:rsidRPr="00CD67AC" w:rsidRDefault="008E111E" w:rsidP="008E111E">
            <w:pPr>
              <w:pStyle w:val="af0"/>
              <w:ind w:firstLine="0"/>
              <w:jc w:val="center"/>
              <w:rPr>
                <w:sz w:val="24"/>
                <w:szCs w:val="24"/>
                <w:lang w:val="kk-KZ"/>
              </w:rPr>
            </w:pPr>
            <w:r w:rsidRPr="00CD67AC">
              <w:rPr>
                <w:sz w:val="24"/>
                <w:szCs w:val="24"/>
              </w:rPr>
              <w:t>0,7</w:t>
            </w:r>
            <w:r w:rsidRPr="00CD67AC">
              <w:rPr>
                <w:sz w:val="24"/>
                <w:szCs w:val="24"/>
                <w:lang w:val="kk-KZ"/>
              </w:rPr>
              <w:t>9</w:t>
            </w:r>
          </w:p>
        </w:tc>
        <w:tc>
          <w:tcPr>
            <w:tcW w:w="1288" w:type="pct"/>
            <w:hideMark/>
          </w:tcPr>
          <w:p w14:paraId="41F45855" w14:textId="77777777" w:rsidR="008E111E" w:rsidRPr="00CD67AC" w:rsidRDefault="008E111E" w:rsidP="008E111E">
            <w:pPr>
              <w:pStyle w:val="af0"/>
              <w:ind w:firstLine="0"/>
              <w:jc w:val="center"/>
              <w:rPr>
                <w:sz w:val="24"/>
                <w:szCs w:val="24"/>
                <w:lang w:val="kk-KZ"/>
              </w:rPr>
            </w:pPr>
            <w:r w:rsidRPr="00CD67AC">
              <w:rPr>
                <w:sz w:val="24"/>
                <w:szCs w:val="24"/>
              </w:rPr>
              <w:t>0,8</w:t>
            </w:r>
          </w:p>
        </w:tc>
      </w:tr>
      <w:tr w:rsidR="008E111E" w:rsidRPr="00CD67AC" w14:paraId="54244519" w14:textId="77777777" w:rsidTr="008E111E">
        <w:tc>
          <w:tcPr>
            <w:tcW w:w="2424" w:type="pct"/>
            <w:hideMark/>
          </w:tcPr>
          <w:p w14:paraId="170FE8EE" w14:textId="77777777" w:rsidR="008E111E" w:rsidRPr="00CD67AC" w:rsidRDefault="008E111E" w:rsidP="008E111E">
            <w:pPr>
              <w:pStyle w:val="af0"/>
              <w:ind w:firstLine="0"/>
              <w:rPr>
                <w:sz w:val="24"/>
                <w:szCs w:val="24"/>
              </w:rPr>
            </w:pPr>
            <w:r w:rsidRPr="00CD67AC">
              <w:rPr>
                <w:sz w:val="24"/>
                <w:szCs w:val="24"/>
              </w:rPr>
              <w:t>Плотность при 20 °</w:t>
            </w:r>
            <w:r w:rsidRPr="00CD67AC">
              <w:rPr>
                <w:sz w:val="24"/>
                <w:szCs w:val="24"/>
                <w:lang w:val="en-US"/>
              </w:rPr>
              <w:t>C</w:t>
            </w:r>
            <w:r w:rsidRPr="00CD67AC">
              <w:rPr>
                <w:sz w:val="24"/>
                <w:szCs w:val="24"/>
              </w:rPr>
              <w:t>, г/см</w:t>
            </w:r>
            <w:r w:rsidRPr="00CD67AC">
              <w:rPr>
                <w:sz w:val="24"/>
                <w:szCs w:val="24"/>
                <w:vertAlign w:val="superscript"/>
              </w:rPr>
              <w:t>3</w:t>
            </w:r>
          </w:p>
        </w:tc>
        <w:tc>
          <w:tcPr>
            <w:tcW w:w="1288" w:type="pct"/>
            <w:hideMark/>
          </w:tcPr>
          <w:p w14:paraId="5867B479"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rPr>
              <w:t>1,03</w:t>
            </w:r>
            <w:r w:rsidRPr="00CD67AC">
              <w:rPr>
                <w:rFonts w:ascii="Times New Roman" w:hAnsi="Times New Roman" w:cs="Times New Roman"/>
                <w:sz w:val="24"/>
                <w:szCs w:val="24"/>
                <w:lang w:val="kk-KZ"/>
              </w:rPr>
              <w:t>1</w:t>
            </w:r>
          </w:p>
        </w:tc>
        <w:tc>
          <w:tcPr>
            <w:tcW w:w="1288" w:type="pct"/>
            <w:hideMark/>
          </w:tcPr>
          <w:p w14:paraId="1D8360C6" w14:textId="77777777" w:rsidR="008E111E" w:rsidRPr="00CD67AC" w:rsidRDefault="008E111E" w:rsidP="008E111E">
            <w:pPr>
              <w:spacing w:after="0" w:line="240" w:lineRule="auto"/>
              <w:jc w:val="center"/>
              <w:rPr>
                <w:rFonts w:ascii="Times New Roman" w:hAnsi="Times New Roman" w:cs="Times New Roman"/>
                <w:sz w:val="24"/>
                <w:szCs w:val="24"/>
                <w:lang w:val="kk-KZ"/>
              </w:rPr>
            </w:pPr>
            <w:r w:rsidRPr="00CD67AC">
              <w:rPr>
                <w:rFonts w:ascii="Times New Roman" w:hAnsi="Times New Roman" w:cs="Times New Roman"/>
                <w:sz w:val="24"/>
                <w:szCs w:val="24"/>
              </w:rPr>
              <w:t>1,03</w:t>
            </w:r>
            <w:r w:rsidRPr="00CD67AC">
              <w:rPr>
                <w:rFonts w:ascii="Times New Roman" w:hAnsi="Times New Roman" w:cs="Times New Roman"/>
                <w:sz w:val="24"/>
                <w:szCs w:val="24"/>
                <w:lang w:val="kk-KZ"/>
              </w:rPr>
              <w:t>3</w:t>
            </w:r>
          </w:p>
        </w:tc>
      </w:tr>
      <w:tr w:rsidR="008E111E" w:rsidRPr="00CD67AC" w14:paraId="402EDAA6" w14:textId="77777777" w:rsidTr="008E111E">
        <w:tc>
          <w:tcPr>
            <w:tcW w:w="2424" w:type="pct"/>
            <w:hideMark/>
          </w:tcPr>
          <w:p w14:paraId="0E7BC0A1" w14:textId="77777777" w:rsidR="008E111E" w:rsidRPr="00CD67AC" w:rsidRDefault="008E111E" w:rsidP="008E111E">
            <w:pPr>
              <w:pStyle w:val="af0"/>
              <w:ind w:firstLine="0"/>
              <w:rPr>
                <w:sz w:val="24"/>
                <w:szCs w:val="24"/>
              </w:rPr>
            </w:pPr>
            <w:r w:rsidRPr="00CD67AC">
              <w:rPr>
                <w:sz w:val="24"/>
                <w:szCs w:val="24"/>
              </w:rPr>
              <w:t xml:space="preserve">Титруемая кислотность, </w:t>
            </w:r>
            <w:r w:rsidRPr="00CD67AC">
              <w:rPr>
                <w:sz w:val="24"/>
                <w:szCs w:val="24"/>
                <w:vertAlign w:val="superscript"/>
              </w:rPr>
              <w:t>о</w:t>
            </w:r>
            <w:r w:rsidRPr="00CD67AC">
              <w:rPr>
                <w:sz w:val="24"/>
                <w:szCs w:val="24"/>
              </w:rPr>
              <w:t>Т</w:t>
            </w:r>
          </w:p>
        </w:tc>
        <w:tc>
          <w:tcPr>
            <w:tcW w:w="1288" w:type="pct"/>
            <w:hideMark/>
          </w:tcPr>
          <w:p w14:paraId="3C998D39" w14:textId="77777777" w:rsidR="008E111E" w:rsidRPr="00CD67AC" w:rsidRDefault="008E111E" w:rsidP="008E111E">
            <w:pPr>
              <w:pStyle w:val="af0"/>
              <w:ind w:firstLine="0"/>
              <w:jc w:val="center"/>
              <w:rPr>
                <w:sz w:val="24"/>
                <w:szCs w:val="24"/>
                <w:lang w:val="kk-KZ"/>
              </w:rPr>
            </w:pPr>
            <w:r w:rsidRPr="00CD67AC">
              <w:rPr>
                <w:sz w:val="24"/>
                <w:szCs w:val="24"/>
                <w:lang w:val="kk-KZ"/>
              </w:rPr>
              <w:t>17,3</w:t>
            </w:r>
          </w:p>
        </w:tc>
        <w:tc>
          <w:tcPr>
            <w:tcW w:w="1288" w:type="pct"/>
            <w:hideMark/>
          </w:tcPr>
          <w:p w14:paraId="69CB880A" w14:textId="77777777" w:rsidR="008E111E" w:rsidRPr="00CD67AC" w:rsidRDefault="008E111E" w:rsidP="008E111E">
            <w:pPr>
              <w:pStyle w:val="af0"/>
              <w:ind w:firstLine="0"/>
              <w:jc w:val="center"/>
              <w:rPr>
                <w:sz w:val="24"/>
                <w:szCs w:val="24"/>
                <w:lang w:val="kk-KZ"/>
              </w:rPr>
            </w:pPr>
            <w:r w:rsidRPr="00CD67AC">
              <w:rPr>
                <w:sz w:val="24"/>
                <w:szCs w:val="24"/>
                <w:lang w:val="kk-KZ"/>
              </w:rPr>
              <w:t>16,8</w:t>
            </w:r>
          </w:p>
        </w:tc>
      </w:tr>
      <w:tr w:rsidR="008E111E" w:rsidRPr="00CD67AC" w14:paraId="4D129D77" w14:textId="77777777" w:rsidTr="008E111E">
        <w:tc>
          <w:tcPr>
            <w:tcW w:w="2424" w:type="pct"/>
            <w:hideMark/>
          </w:tcPr>
          <w:p w14:paraId="6086E52C" w14:textId="77777777" w:rsidR="008E111E" w:rsidRPr="00CD67AC" w:rsidRDefault="008E111E" w:rsidP="008E111E">
            <w:pPr>
              <w:pStyle w:val="af0"/>
              <w:ind w:firstLine="0"/>
              <w:rPr>
                <w:sz w:val="24"/>
                <w:szCs w:val="24"/>
              </w:rPr>
            </w:pPr>
            <w:r w:rsidRPr="00CD67AC">
              <w:rPr>
                <w:sz w:val="24"/>
                <w:szCs w:val="24"/>
              </w:rPr>
              <w:t>Активная кислотность, рН</w:t>
            </w:r>
          </w:p>
        </w:tc>
        <w:tc>
          <w:tcPr>
            <w:tcW w:w="1288" w:type="pct"/>
            <w:hideMark/>
          </w:tcPr>
          <w:p w14:paraId="3212C524" w14:textId="77777777" w:rsidR="008E111E" w:rsidRPr="00CD67AC" w:rsidRDefault="008E111E" w:rsidP="008E111E">
            <w:pPr>
              <w:pStyle w:val="af0"/>
              <w:ind w:firstLine="0"/>
              <w:jc w:val="center"/>
              <w:rPr>
                <w:sz w:val="24"/>
                <w:szCs w:val="24"/>
                <w:lang w:val="kk-KZ"/>
              </w:rPr>
            </w:pPr>
            <w:r w:rsidRPr="00CD67AC">
              <w:rPr>
                <w:sz w:val="24"/>
                <w:szCs w:val="24"/>
              </w:rPr>
              <w:t>6,</w:t>
            </w:r>
            <w:r w:rsidRPr="00CD67AC">
              <w:rPr>
                <w:sz w:val="24"/>
                <w:szCs w:val="24"/>
                <w:lang w:val="kk-KZ"/>
              </w:rPr>
              <w:t>69</w:t>
            </w:r>
          </w:p>
        </w:tc>
        <w:tc>
          <w:tcPr>
            <w:tcW w:w="1288" w:type="pct"/>
            <w:hideMark/>
          </w:tcPr>
          <w:p w14:paraId="1521CF19" w14:textId="77777777" w:rsidR="008E111E" w:rsidRPr="00CD67AC" w:rsidRDefault="008E111E" w:rsidP="008E111E">
            <w:pPr>
              <w:pStyle w:val="af0"/>
              <w:ind w:firstLine="0"/>
              <w:jc w:val="center"/>
              <w:rPr>
                <w:sz w:val="24"/>
                <w:szCs w:val="24"/>
                <w:lang w:val="kk-KZ"/>
              </w:rPr>
            </w:pPr>
            <w:r w:rsidRPr="00CD67AC">
              <w:rPr>
                <w:sz w:val="24"/>
                <w:szCs w:val="24"/>
              </w:rPr>
              <w:t>6,</w:t>
            </w:r>
            <w:r w:rsidRPr="00CD67AC">
              <w:rPr>
                <w:sz w:val="24"/>
                <w:szCs w:val="24"/>
                <w:lang w:val="kk-KZ"/>
              </w:rPr>
              <w:t>71</w:t>
            </w:r>
          </w:p>
        </w:tc>
      </w:tr>
      <w:tr w:rsidR="008E111E" w:rsidRPr="00CD67AC" w14:paraId="22AF2598" w14:textId="77777777" w:rsidTr="008E111E">
        <w:tc>
          <w:tcPr>
            <w:tcW w:w="2424" w:type="pct"/>
            <w:hideMark/>
          </w:tcPr>
          <w:p w14:paraId="5E2FBE96" w14:textId="77777777" w:rsidR="008E111E" w:rsidRPr="00CD67AC" w:rsidRDefault="008E111E" w:rsidP="008E111E">
            <w:pPr>
              <w:pStyle w:val="af0"/>
              <w:ind w:firstLine="0"/>
              <w:rPr>
                <w:sz w:val="24"/>
                <w:szCs w:val="24"/>
              </w:rPr>
            </w:pPr>
            <w:r w:rsidRPr="00CD67AC">
              <w:rPr>
                <w:sz w:val="24"/>
                <w:szCs w:val="24"/>
              </w:rPr>
              <w:t>Вязкость, Па∙с</w:t>
            </w:r>
          </w:p>
        </w:tc>
        <w:tc>
          <w:tcPr>
            <w:tcW w:w="1288" w:type="pct"/>
            <w:hideMark/>
          </w:tcPr>
          <w:p w14:paraId="68AF70F5" w14:textId="77777777" w:rsidR="008E111E" w:rsidRPr="00CD67AC" w:rsidRDefault="008E111E" w:rsidP="008E111E">
            <w:pPr>
              <w:pStyle w:val="af0"/>
              <w:ind w:firstLine="0"/>
              <w:jc w:val="center"/>
              <w:rPr>
                <w:sz w:val="24"/>
                <w:szCs w:val="24"/>
              </w:rPr>
            </w:pPr>
            <w:r w:rsidRPr="00CD67AC">
              <w:rPr>
                <w:sz w:val="24"/>
                <w:szCs w:val="24"/>
              </w:rPr>
              <w:t>0,0178</w:t>
            </w:r>
          </w:p>
        </w:tc>
        <w:tc>
          <w:tcPr>
            <w:tcW w:w="1288" w:type="pct"/>
            <w:hideMark/>
          </w:tcPr>
          <w:p w14:paraId="2D8D597F" w14:textId="77777777" w:rsidR="008E111E" w:rsidRPr="00CD67AC" w:rsidRDefault="008E111E" w:rsidP="008E111E">
            <w:pPr>
              <w:pStyle w:val="af0"/>
              <w:ind w:firstLine="0"/>
              <w:jc w:val="center"/>
              <w:rPr>
                <w:sz w:val="24"/>
                <w:szCs w:val="24"/>
              </w:rPr>
            </w:pPr>
            <w:r w:rsidRPr="00CD67AC">
              <w:rPr>
                <w:sz w:val="24"/>
                <w:szCs w:val="24"/>
              </w:rPr>
              <w:t>0,0179</w:t>
            </w:r>
          </w:p>
        </w:tc>
      </w:tr>
      <w:tr w:rsidR="008E111E" w:rsidRPr="00CD67AC" w14:paraId="3AFB9931" w14:textId="77777777" w:rsidTr="008E111E">
        <w:tc>
          <w:tcPr>
            <w:tcW w:w="2424" w:type="pct"/>
            <w:hideMark/>
          </w:tcPr>
          <w:p w14:paraId="3442047F" w14:textId="77777777" w:rsidR="008E111E" w:rsidRPr="00CD67AC" w:rsidRDefault="008E111E" w:rsidP="008E111E">
            <w:pPr>
              <w:pStyle w:val="af0"/>
              <w:ind w:firstLine="0"/>
              <w:rPr>
                <w:sz w:val="24"/>
                <w:szCs w:val="24"/>
              </w:rPr>
            </w:pPr>
            <w:r w:rsidRPr="00CD67AC">
              <w:rPr>
                <w:sz w:val="24"/>
                <w:szCs w:val="24"/>
              </w:rPr>
              <w:t>Энергетическая ценность, ккал</w:t>
            </w:r>
          </w:p>
        </w:tc>
        <w:tc>
          <w:tcPr>
            <w:tcW w:w="1288" w:type="pct"/>
            <w:hideMark/>
          </w:tcPr>
          <w:p w14:paraId="63B35287" w14:textId="77777777" w:rsidR="008E111E" w:rsidRPr="00CD67AC" w:rsidRDefault="008E111E" w:rsidP="008E111E">
            <w:pPr>
              <w:pStyle w:val="af0"/>
              <w:ind w:firstLine="0"/>
              <w:jc w:val="center"/>
              <w:rPr>
                <w:sz w:val="24"/>
                <w:szCs w:val="24"/>
              </w:rPr>
            </w:pPr>
            <w:r w:rsidRPr="00CD67AC">
              <w:rPr>
                <w:sz w:val="24"/>
                <w:szCs w:val="24"/>
              </w:rPr>
              <w:t>69,6</w:t>
            </w:r>
          </w:p>
        </w:tc>
        <w:tc>
          <w:tcPr>
            <w:tcW w:w="1288" w:type="pct"/>
            <w:hideMark/>
          </w:tcPr>
          <w:p w14:paraId="7171EF70" w14:textId="77777777" w:rsidR="008E111E" w:rsidRPr="00CD67AC" w:rsidRDefault="008E111E" w:rsidP="008E111E">
            <w:pPr>
              <w:pStyle w:val="af0"/>
              <w:ind w:firstLine="0"/>
              <w:jc w:val="center"/>
              <w:rPr>
                <w:sz w:val="24"/>
                <w:szCs w:val="24"/>
              </w:rPr>
            </w:pPr>
            <w:r w:rsidRPr="00CD67AC">
              <w:rPr>
                <w:sz w:val="24"/>
                <w:szCs w:val="24"/>
              </w:rPr>
              <w:t>69,9</w:t>
            </w:r>
          </w:p>
        </w:tc>
      </w:tr>
      <w:tr w:rsidR="008E111E" w:rsidRPr="00CD67AC" w14:paraId="66A556C1" w14:textId="77777777" w:rsidTr="008E111E">
        <w:tc>
          <w:tcPr>
            <w:tcW w:w="2424" w:type="pct"/>
            <w:hideMark/>
          </w:tcPr>
          <w:p w14:paraId="6130D03B" w14:textId="77777777" w:rsidR="008E111E" w:rsidRPr="00CD67AC" w:rsidRDefault="008E111E" w:rsidP="008E111E">
            <w:pPr>
              <w:pStyle w:val="af0"/>
              <w:ind w:firstLine="0"/>
              <w:rPr>
                <w:sz w:val="24"/>
                <w:szCs w:val="24"/>
              </w:rPr>
            </w:pPr>
            <w:r w:rsidRPr="00CD67AC">
              <w:rPr>
                <w:sz w:val="24"/>
                <w:szCs w:val="24"/>
              </w:rPr>
              <w:t xml:space="preserve">Энергетическая ценность, кДж </w:t>
            </w:r>
          </w:p>
        </w:tc>
        <w:tc>
          <w:tcPr>
            <w:tcW w:w="1288" w:type="pct"/>
            <w:hideMark/>
          </w:tcPr>
          <w:p w14:paraId="28B142B3" w14:textId="77777777" w:rsidR="008E111E" w:rsidRPr="00CD67AC" w:rsidRDefault="008E111E" w:rsidP="008E111E">
            <w:pPr>
              <w:pStyle w:val="af0"/>
              <w:ind w:firstLine="0"/>
              <w:jc w:val="center"/>
              <w:rPr>
                <w:sz w:val="24"/>
                <w:szCs w:val="24"/>
              </w:rPr>
            </w:pPr>
            <w:r w:rsidRPr="00CD67AC">
              <w:rPr>
                <w:sz w:val="24"/>
                <w:szCs w:val="24"/>
              </w:rPr>
              <w:t>64,21</w:t>
            </w:r>
          </w:p>
        </w:tc>
        <w:tc>
          <w:tcPr>
            <w:tcW w:w="1288" w:type="pct"/>
            <w:hideMark/>
          </w:tcPr>
          <w:p w14:paraId="335889A5" w14:textId="77777777" w:rsidR="008E111E" w:rsidRPr="00CD67AC" w:rsidRDefault="008E111E" w:rsidP="008E111E">
            <w:pPr>
              <w:pStyle w:val="af0"/>
              <w:ind w:firstLine="0"/>
              <w:jc w:val="center"/>
              <w:rPr>
                <w:sz w:val="24"/>
                <w:szCs w:val="24"/>
              </w:rPr>
            </w:pPr>
            <w:r w:rsidRPr="00CD67AC">
              <w:rPr>
                <w:sz w:val="24"/>
                <w:szCs w:val="24"/>
              </w:rPr>
              <w:t>64,56</w:t>
            </w:r>
          </w:p>
        </w:tc>
      </w:tr>
    </w:tbl>
    <w:p w14:paraId="6FFE25D1" w14:textId="77777777" w:rsidR="008E111E" w:rsidRPr="00CD67AC" w:rsidRDefault="008E111E" w:rsidP="00F766B2">
      <w:pPr>
        <w:spacing w:after="0" w:line="240" w:lineRule="auto"/>
        <w:contextualSpacing/>
        <w:jc w:val="both"/>
        <w:textAlignment w:val="baseline"/>
        <w:rPr>
          <w:rFonts w:ascii="Times New Roman" w:hAnsi="Times New Roman" w:cs="Times New Roman"/>
          <w:sz w:val="28"/>
          <w:szCs w:val="28"/>
          <w:shd w:val="clear" w:color="auto" w:fill="FFFFFF"/>
        </w:rPr>
      </w:pPr>
    </w:p>
    <w:p w14:paraId="03FDBEDC" w14:textId="4EBBEE4F" w:rsidR="00312D3B" w:rsidRPr="00CD67AC" w:rsidRDefault="00312D3B" w:rsidP="000F2CCE">
      <w:pPr>
        <w:pStyle w:val="Default"/>
        <w:ind w:firstLine="567"/>
        <w:jc w:val="both"/>
        <w:rPr>
          <w:color w:val="auto"/>
          <w:sz w:val="28"/>
          <w:szCs w:val="28"/>
          <w:shd w:val="clear" w:color="auto" w:fill="FAFAFA"/>
        </w:rPr>
      </w:pPr>
      <w:r w:rsidRPr="00CD67AC">
        <w:rPr>
          <w:color w:val="auto"/>
          <w:sz w:val="28"/>
          <w:szCs w:val="28"/>
        </w:rPr>
        <w:t>Жировые</w:t>
      </w:r>
      <w:r w:rsidR="00E83CDE" w:rsidRPr="00CD67AC">
        <w:rPr>
          <w:color w:val="auto"/>
          <w:sz w:val="28"/>
          <w:szCs w:val="28"/>
        </w:rPr>
        <w:t xml:space="preserve"> </w:t>
      </w:r>
      <w:r w:rsidRPr="00CD67AC">
        <w:rPr>
          <w:color w:val="auto"/>
          <w:sz w:val="28"/>
          <w:szCs w:val="28"/>
        </w:rPr>
        <w:t>шарики</w:t>
      </w:r>
      <w:r w:rsidR="00E83CDE" w:rsidRPr="00CD67AC">
        <w:rPr>
          <w:color w:val="auto"/>
          <w:sz w:val="28"/>
          <w:szCs w:val="28"/>
        </w:rPr>
        <w:t xml:space="preserve"> </w:t>
      </w:r>
      <w:r w:rsidRPr="00CD67AC">
        <w:rPr>
          <w:color w:val="auto"/>
          <w:sz w:val="28"/>
          <w:szCs w:val="28"/>
        </w:rPr>
        <w:t>козьего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по</w:t>
      </w:r>
      <w:r w:rsidR="00E83CDE" w:rsidRPr="00CD67AC">
        <w:rPr>
          <w:color w:val="auto"/>
          <w:sz w:val="28"/>
          <w:szCs w:val="28"/>
        </w:rPr>
        <w:t xml:space="preserve"> </w:t>
      </w:r>
      <w:r w:rsidRPr="00CD67AC">
        <w:rPr>
          <w:color w:val="auto"/>
          <w:sz w:val="28"/>
          <w:szCs w:val="28"/>
        </w:rPr>
        <w:t>липидному</w:t>
      </w:r>
      <w:r w:rsidR="00E83CDE" w:rsidRPr="00CD67AC">
        <w:rPr>
          <w:color w:val="auto"/>
          <w:sz w:val="28"/>
          <w:szCs w:val="28"/>
        </w:rPr>
        <w:t xml:space="preserve"> </w:t>
      </w:r>
      <w:r w:rsidRPr="00CD67AC">
        <w:rPr>
          <w:color w:val="auto"/>
          <w:sz w:val="28"/>
          <w:szCs w:val="28"/>
        </w:rPr>
        <w:t>составу</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свойствам</w:t>
      </w:r>
      <w:r w:rsidR="00E83CDE" w:rsidRPr="00CD67AC">
        <w:rPr>
          <w:color w:val="auto"/>
          <w:sz w:val="28"/>
          <w:szCs w:val="28"/>
        </w:rPr>
        <w:t xml:space="preserve"> </w:t>
      </w:r>
      <w:r w:rsidRPr="00CD67AC">
        <w:rPr>
          <w:color w:val="auto"/>
          <w:sz w:val="28"/>
          <w:szCs w:val="28"/>
        </w:rPr>
        <w:t>глобулярной</w:t>
      </w:r>
      <w:r w:rsidR="00E83CDE" w:rsidRPr="00CD67AC">
        <w:rPr>
          <w:color w:val="auto"/>
          <w:sz w:val="28"/>
          <w:szCs w:val="28"/>
        </w:rPr>
        <w:t xml:space="preserve"> </w:t>
      </w:r>
      <w:r w:rsidRPr="00CD67AC">
        <w:rPr>
          <w:color w:val="auto"/>
          <w:sz w:val="28"/>
          <w:szCs w:val="28"/>
        </w:rPr>
        <w:t>мембраны</w:t>
      </w:r>
      <w:r w:rsidR="00E83CDE" w:rsidRPr="00CD67AC">
        <w:rPr>
          <w:color w:val="auto"/>
          <w:sz w:val="28"/>
          <w:szCs w:val="28"/>
        </w:rPr>
        <w:t xml:space="preserve"> </w:t>
      </w:r>
      <w:r w:rsidRPr="00CD67AC">
        <w:rPr>
          <w:color w:val="auto"/>
          <w:sz w:val="28"/>
          <w:szCs w:val="28"/>
        </w:rPr>
        <w:t>напоминают</w:t>
      </w:r>
      <w:r w:rsidR="00E83CDE" w:rsidRPr="00CD67AC">
        <w:rPr>
          <w:color w:val="auto"/>
          <w:sz w:val="28"/>
          <w:szCs w:val="28"/>
        </w:rPr>
        <w:t xml:space="preserve"> </w:t>
      </w:r>
      <w:r w:rsidRPr="00CD67AC">
        <w:rPr>
          <w:color w:val="auto"/>
          <w:sz w:val="28"/>
          <w:szCs w:val="28"/>
        </w:rPr>
        <w:t>молочные</w:t>
      </w:r>
      <w:r w:rsidR="00E83CDE" w:rsidRPr="00CD67AC">
        <w:rPr>
          <w:color w:val="auto"/>
          <w:sz w:val="28"/>
          <w:szCs w:val="28"/>
        </w:rPr>
        <w:t xml:space="preserve"> </w:t>
      </w:r>
      <w:r w:rsidRPr="00CD67AC">
        <w:rPr>
          <w:color w:val="auto"/>
          <w:sz w:val="28"/>
          <w:szCs w:val="28"/>
        </w:rPr>
        <w:t>шарики</w:t>
      </w:r>
      <w:r w:rsidR="00E83CDE" w:rsidRPr="00CD67AC">
        <w:rPr>
          <w:color w:val="auto"/>
          <w:sz w:val="28"/>
          <w:szCs w:val="28"/>
        </w:rPr>
        <w:t xml:space="preserve"> </w:t>
      </w:r>
      <w:r w:rsidRPr="00CD67AC">
        <w:rPr>
          <w:color w:val="auto"/>
          <w:sz w:val="28"/>
          <w:szCs w:val="28"/>
        </w:rPr>
        <w:t>коровьего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но</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козьем</w:t>
      </w:r>
      <w:r w:rsidR="00E83CDE" w:rsidRPr="00CD67AC">
        <w:rPr>
          <w:color w:val="auto"/>
          <w:sz w:val="28"/>
          <w:szCs w:val="28"/>
        </w:rPr>
        <w:t xml:space="preserve"> </w:t>
      </w:r>
      <w:r w:rsidRPr="00CD67AC">
        <w:rPr>
          <w:color w:val="auto"/>
          <w:sz w:val="28"/>
          <w:szCs w:val="28"/>
        </w:rPr>
        <w:t>молоке</w:t>
      </w:r>
      <w:r w:rsidR="00E83CDE" w:rsidRPr="00CD67AC">
        <w:rPr>
          <w:color w:val="auto"/>
          <w:sz w:val="28"/>
          <w:szCs w:val="28"/>
        </w:rPr>
        <w:t xml:space="preserve"> </w:t>
      </w:r>
      <w:r w:rsidRPr="00CD67AC">
        <w:rPr>
          <w:color w:val="auto"/>
          <w:sz w:val="28"/>
          <w:szCs w:val="28"/>
        </w:rPr>
        <w:t>отсутствует</w:t>
      </w:r>
      <w:r w:rsidR="00E83CDE" w:rsidRPr="00CD67AC">
        <w:rPr>
          <w:color w:val="auto"/>
          <w:sz w:val="28"/>
          <w:szCs w:val="28"/>
        </w:rPr>
        <w:t xml:space="preserve"> </w:t>
      </w:r>
      <w:r w:rsidRPr="00CD67AC">
        <w:rPr>
          <w:color w:val="auto"/>
          <w:sz w:val="28"/>
          <w:szCs w:val="28"/>
        </w:rPr>
        <w:t>«агглютинин»,</w:t>
      </w:r>
      <w:r w:rsidR="00E83CDE" w:rsidRPr="00CD67AC">
        <w:rPr>
          <w:color w:val="auto"/>
          <w:sz w:val="28"/>
          <w:szCs w:val="28"/>
        </w:rPr>
        <w:t xml:space="preserve"> </w:t>
      </w:r>
      <w:r w:rsidRPr="00CD67AC">
        <w:rPr>
          <w:color w:val="auto"/>
          <w:sz w:val="28"/>
          <w:szCs w:val="28"/>
        </w:rPr>
        <w:t>который</w:t>
      </w:r>
      <w:r w:rsidR="00E83CDE" w:rsidRPr="00CD67AC">
        <w:rPr>
          <w:color w:val="auto"/>
          <w:sz w:val="28"/>
          <w:szCs w:val="28"/>
        </w:rPr>
        <w:t xml:space="preserve"> </w:t>
      </w:r>
      <w:r w:rsidRPr="00CD67AC">
        <w:rPr>
          <w:color w:val="auto"/>
          <w:sz w:val="28"/>
          <w:szCs w:val="28"/>
        </w:rPr>
        <w:t>вызывает</w:t>
      </w:r>
      <w:r w:rsidR="00E83CDE" w:rsidRPr="00CD67AC">
        <w:rPr>
          <w:color w:val="auto"/>
          <w:sz w:val="28"/>
          <w:szCs w:val="28"/>
        </w:rPr>
        <w:t xml:space="preserve"> </w:t>
      </w:r>
      <w:r w:rsidRPr="00CD67AC">
        <w:rPr>
          <w:color w:val="auto"/>
          <w:sz w:val="28"/>
          <w:szCs w:val="28"/>
        </w:rPr>
        <w:t>скопление</w:t>
      </w:r>
      <w:r w:rsidR="00E83CDE" w:rsidRPr="00CD67AC">
        <w:rPr>
          <w:color w:val="auto"/>
          <w:sz w:val="28"/>
          <w:szCs w:val="28"/>
        </w:rPr>
        <w:t xml:space="preserve"> </w:t>
      </w:r>
      <w:r w:rsidRPr="00CD67AC">
        <w:rPr>
          <w:color w:val="auto"/>
          <w:sz w:val="28"/>
          <w:szCs w:val="28"/>
        </w:rPr>
        <w:t>жировых</w:t>
      </w:r>
      <w:r w:rsidR="00E83CDE" w:rsidRPr="00CD67AC">
        <w:rPr>
          <w:color w:val="auto"/>
          <w:sz w:val="28"/>
          <w:szCs w:val="28"/>
        </w:rPr>
        <w:t xml:space="preserve"> </w:t>
      </w:r>
      <w:r w:rsidRPr="00CD67AC">
        <w:rPr>
          <w:color w:val="auto"/>
          <w:sz w:val="28"/>
          <w:szCs w:val="28"/>
        </w:rPr>
        <w:t>шариков</w:t>
      </w:r>
      <w:r w:rsidR="00E83CDE" w:rsidRPr="00CD67AC">
        <w:rPr>
          <w:color w:val="auto"/>
          <w:sz w:val="28"/>
          <w:szCs w:val="28"/>
        </w:rPr>
        <w:t xml:space="preserve"> </w:t>
      </w:r>
      <w:r w:rsidRPr="00CD67AC">
        <w:rPr>
          <w:color w:val="auto"/>
          <w:sz w:val="28"/>
          <w:szCs w:val="28"/>
        </w:rPr>
        <w:t>коровьего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при</w:t>
      </w:r>
      <w:r w:rsidR="00E83CDE" w:rsidRPr="00CD67AC">
        <w:rPr>
          <w:color w:val="auto"/>
          <w:sz w:val="28"/>
          <w:szCs w:val="28"/>
        </w:rPr>
        <w:t xml:space="preserve"> </w:t>
      </w:r>
      <w:r w:rsidRPr="00CD67AC">
        <w:rPr>
          <w:color w:val="auto"/>
          <w:sz w:val="28"/>
          <w:szCs w:val="28"/>
        </w:rPr>
        <w:t>охлаждении.</w:t>
      </w:r>
      <w:r w:rsidR="00E83CDE" w:rsidRPr="00CD67AC">
        <w:rPr>
          <w:color w:val="auto"/>
          <w:sz w:val="28"/>
          <w:szCs w:val="28"/>
        </w:rPr>
        <w:t xml:space="preserve"> </w:t>
      </w:r>
      <w:r w:rsidRPr="00CD67AC">
        <w:rPr>
          <w:color w:val="auto"/>
          <w:sz w:val="28"/>
          <w:szCs w:val="28"/>
        </w:rPr>
        <w:t>Пять</w:t>
      </w:r>
      <w:r w:rsidR="00E83CDE" w:rsidRPr="00CD67AC">
        <w:rPr>
          <w:color w:val="auto"/>
          <w:sz w:val="28"/>
          <w:szCs w:val="28"/>
        </w:rPr>
        <w:t xml:space="preserve"> </w:t>
      </w:r>
      <w:r w:rsidRPr="00CD67AC">
        <w:rPr>
          <w:color w:val="auto"/>
          <w:sz w:val="28"/>
          <w:szCs w:val="28"/>
        </w:rPr>
        <w:t>основных</w:t>
      </w:r>
      <w:r w:rsidR="00E83CDE" w:rsidRPr="00CD67AC">
        <w:rPr>
          <w:color w:val="auto"/>
          <w:sz w:val="28"/>
          <w:szCs w:val="28"/>
        </w:rPr>
        <w:t xml:space="preserve"> </w:t>
      </w:r>
      <w:r w:rsidRPr="00CD67AC">
        <w:rPr>
          <w:color w:val="auto"/>
          <w:sz w:val="28"/>
          <w:szCs w:val="28"/>
        </w:rPr>
        <w:t>белков</w:t>
      </w:r>
      <w:r w:rsidR="00E83CDE" w:rsidRPr="00CD67AC">
        <w:rPr>
          <w:color w:val="auto"/>
          <w:sz w:val="28"/>
          <w:szCs w:val="28"/>
        </w:rPr>
        <w:t xml:space="preserve"> </w:t>
      </w:r>
      <w:r w:rsidRPr="00CD67AC">
        <w:rPr>
          <w:color w:val="auto"/>
          <w:sz w:val="28"/>
          <w:szCs w:val="28"/>
        </w:rPr>
        <w:t>козьего</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lang w:val="en-US"/>
        </w:rPr>
        <w:t>α</w:t>
      </w:r>
      <w:r w:rsidRPr="00CD67AC">
        <w:rPr>
          <w:color w:val="auto"/>
          <w:sz w:val="28"/>
          <w:szCs w:val="28"/>
        </w:rPr>
        <w:t>-лактальбумин,</w:t>
      </w:r>
      <w:r w:rsidR="00E83CDE" w:rsidRPr="00CD67AC">
        <w:rPr>
          <w:color w:val="auto"/>
          <w:sz w:val="28"/>
          <w:szCs w:val="28"/>
        </w:rPr>
        <w:t xml:space="preserve"> </w:t>
      </w:r>
      <w:r w:rsidRPr="00CD67AC">
        <w:rPr>
          <w:color w:val="auto"/>
          <w:sz w:val="28"/>
          <w:szCs w:val="28"/>
          <w:lang w:val="en-US"/>
        </w:rPr>
        <w:t>β</w:t>
      </w:r>
      <w:r w:rsidRPr="00CD67AC">
        <w:rPr>
          <w:color w:val="auto"/>
          <w:sz w:val="28"/>
          <w:szCs w:val="28"/>
        </w:rPr>
        <w:t>-лактоглобулин,</w:t>
      </w:r>
      <w:r w:rsidR="00E83CDE" w:rsidRPr="00CD67AC">
        <w:rPr>
          <w:color w:val="auto"/>
          <w:sz w:val="28"/>
          <w:szCs w:val="28"/>
        </w:rPr>
        <w:t xml:space="preserve"> </w:t>
      </w:r>
      <w:r w:rsidR="00D634B6" w:rsidRPr="00CD67AC">
        <w:rPr>
          <w:color w:val="auto"/>
          <w:sz w:val="28"/>
          <w:szCs w:val="28"/>
          <w:lang w:val="en-US"/>
        </w:rPr>
        <w:t>k</w:t>
      </w:r>
      <w:r w:rsidR="00D634B6" w:rsidRPr="00CD67AC">
        <w:rPr>
          <w:color w:val="auto"/>
          <w:sz w:val="28"/>
          <w:szCs w:val="28"/>
        </w:rPr>
        <w:t>-</w:t>
      </w:r>
      <w:r w:rsidR="00F1551B" w:rsidRPr="00CD67AC">
        <w:rPr>
          <w:color w:val="auto"/>
          <w:sz w:val="28"/>
          <w:szCs w:val="28"/>
        </w:rPr>
        <w:t>к</w:t>
      </w:r>
      <w:r w:rsidRPr="00CD67AC">
        <w:rPr>
          <w:color w:val="auto"/>
          <w:sz w:val="28"/>
          <w:szCs w:val="28"/>
        </w:rPr>
        <w:t>азеин,</w:t>
      </w:r>
      <w:r w:rsidR="00E83CDE" w:rsidRPr="00CD67AC">
        <w:rPr>
          <w:color w:val="auto"/>
          <w:sz w:val="28"/>
          <w:szCs w:val="28"/>
        </w:rPr>
        <w:t xml:space="preserve"> </w:t>
      </w:r>
      <w:r w:rsidRPr="00CD67AC">
        <w:rPr>
          <w:color w:val="auto"/>
          <w:sz w:val="28"/>
          <w:szCs w:val="28"/>
          <w:lang w:val="en-US"/>
        </w:rPr>
        <w:t>β</w:t>
      </w:r>
      <w:r w:rsidRPr="00CD67AC">
        <w:rPr>
          <w:color w:val="auto"/>
          <w:sz w:val="28"/>
          <w:szCs w:val="28"/>
        </w:rPr>
        <w:t>-казеин</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32"/>
          <w:szCs w:val="32"/>
          <w:lang w:val="en-US"/>
        </w:rPr>
        <w:t>α</w:t>
      </w:r>
      <w:r w:rsidRPr="00CD67AC">
        <w:rPr>
          <w:color w:val="auto"/>
          <w:lang w:val="en-US"/>
        </w:rPr>
        <w:t>s</w:t>
      </w:r>
      <w:r w:rsidRPr="00CD67AC">
        <w:rPr>
          <w:color w:val="auto"/>
          <w:sz w:val="22"/>
          <w:szCs w:val="22"/>
        </w:rPr>
        <w:t>2</w:t>
      </w:r>
      <w:r w:rsidRPr="00CD67AC">
        <w:rPr>
          <w:color w:val="auto"/>
          <w:sz w:val="28"/>
          <w:szCs w:val="28"/>
        </w:rPr>
        <w:t>-казеин,</w:t>
      </w:r>
      <w:r w:rsidR="00E83CDE" w:rsidRPr="00CD67AC">
        <w:rPr>
          <w:color w:val="auto"/>
          <w:sz w:val="28"/>
          <w:szCs w:val="28"/>
        </w:rPr>
        <w:t xml:space="preserve"> </w:t>
      </w:r>
      <w:r w:rsidRPr="00CD67AC">
        <w:rPr>
          <w:color w:val="auto"/>
          <w:sz w:val="28"/>
          <w:szCs w:val="28"/>
        </w:rPr>
        <w:t>очень</w:t>
      </w:r>
      <w:r w:rsidR="00E83CDE" w:rsidRPr="00CD67AC">
        <w:rPr>
          <w:color w:val="auto"/>
          <w:sz w:val="28"/>
          <w:szCs w:val="28"/>
        </w:rPr>
        <w:t xml:space="preserve"> </w:t>
      </w:r>
      <w:r w:rsidRPr="00CD67AC">
        <w:rPr>
          <w:color w:val="auto"/>
          <w:sz w:val="28"/>
          <w:szCs w:val="28"/>
        </w:rPr>
        <w:t>похожи</w:t>
      </w:r>
      <w:r w:rsidR="00E83CDE" w:rsidRPr="00CD67AC">
        <w:rPr>
          <w:color w:val="auto"/>
          <w:sz w:val="28"/>
          <w:szCs w:val="28"/>
        </w:rPr>
        <w:t xml:space="preserve"> </w:t>
      </w:r>
      <w:r w:rsidRPr="00CD67AC">
        <w:rPr>
          <w:color w:val="auto"/>
          <w:sz w:val="28"/>
          <w:szCs w:val="28"/>
        </w:rPr>
        <w:t>на</w:t>
      </w:r>
      <w:r w:rsidR="00E83CDE" w:rsidRPr="00CD67AC">
        <w:rPr>
          <w:color w:val="auto"/>
          <w:sz w:val="28"/>
          <w:szCs w:val="28"/>
        </w:rPr>
        <w:t xml:space="preserve"> </w:t>
      </w:r>
      <w:r w:rsidRPr="00CD67AC">
        <w:rPr>
          <w:color w:val="auto"/>
          <w:sz w:val="28"/>
          <w:szCs w:val="28"/>
        </w:rPr>
        <w:t>их</w:t>
      </w:r>
      <w:r w:rsidR="009E3E74" w:rsidRPr="00CD67AC">
        <w:rPr>
          <w:color w:val="auto"/>
          <w:sz w:val="28"/>
          <w:szCs w:val="28"/>
        </w:rPr>
        <w:t xml:space="preserve"> </w:t>
      </w:r>
      <w:r w:rsidRPr="00CD67AC">
        <w:rPr>
          <w:color w:val="auto"/>
          <w:sz w:val="28"/>
          <w:szCs w:val="28"/>
        </w:rPr>
        <w:t>гомологов</w:t>
      </w:r>
      <w:r w:rsidR="009E3E74"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коровьем</w:t>
      </w:r>
      <w:r w:rsidR="00E83CDE" w:rsidRPr="00CD67AC">
        <w:rPr>
          <w:color w:val="auto"/>
          <w:sz w:val="28"/>
          <w:szCs w:val="28"/>
        </w:rPr>
        <w:t xml:space="preserve"> </w:t>
      </w:r>
      <w:r w:rsidRPr="00CD67AC">
        <w:rPr>
          <w:color w:val="auto"/>
          <w:sz w:val="28"/>
          <w:szCs w:val="28"/>
        </w:rPr>
        <w:t>молоке.</w:t>
      </w:r>
      <w:r w:rsidR="00E83CDE" w:rsidRPr="00CD67AC">
        <w:rPr>
          <w:color w:val="auto"/>
          <w:sz w:val="28"/>
          <w:szCs w:val="28"/>
        </w:rPr>
        <w:t xml:space="preserve"> </w:t>
      </w:r>
      <w:r w:rsidR="000F2CCE" w:rsidRPr="00CD67AC">
        <w:rPr>
          <w:color w:val="auto"/>
          <w:sz w:val="28"/>
          <w:szCs w:val="28"/>
        </w:rPr>
        <w:t>Козье молоко характеризуется отсутствием гомолога βs1-казеина коровьего молока, являющегося основным белком последнего. Казеинаткальцийфосфатные мицеллы козьего молока отличаются повышенным содержанием кальция и неорганического фосфора, меньшей степенью сольватации и термостабильности, а также большей растворимостью β-казеина при хранении сырого молока по сравнению с мицеллами коровьего молока. Активность рибонуклеазы, липазы и ксантиноксидазы в козьем молоке ниже, чем в коровьем. Козье молоко характеризуется более высоким содержанием калия и хлоридов, но более низким содержанием оротовой кислоты, N-ацетилнейраминовой кислоты, фолатов, витамина B</w:t>
      </w:r>
      <w:r w:rsidR="001A765F" w:rsidRPr="001A765F">
        <w:rPr>
          <w:color w:val="auto"/>
          <w:sz w:val="28"/>
          <w:szCs w:val="28"/>
          <w:vertAlign w:val="subscript"/>
        </w:rPr>
        <w:t>6</w:t>
      </w:r>
      <w:r w:rsidR="000F2CCE" w:rsidRPr="00CD67AC">
        <w:rPr>
          <w:color w:val="auto"/>
          <w:sz w:val="28"/>
          <w:szCs w:val="28"/>
        </w:rPr>
        <w:t xml:space="preserve"> и витамина B</w:t>
      </w:r>
      <w:r w:rsidR="001A765F" w:rsidRPr="001A765F">
        <w:rPr>
          <w:color w:val="auto"/>
          <w:sz w:val="28"/>
          <w:szCs w:val="28"/>
          <w:vertAlign w:val="subscript"/>
        </w:rPr>
        <w:t>12</w:t>
      </w:r>
      <w:r w:rsidR="000F2CCE" w:rsidRPr="00CD67AC">
        <w:rPr>
          <w:color w:val="auto"/>
          <w:sz w:val="28"/>
          <w:szCs w:val="28"/>
        </w:rPr>
        <w:t xml:space="preserve"> по сравнению с коровьим молоком</w:t>
      </w:r>
      <w:r w:rsidR="00E83CDE" w:rsidRPr="00CD67AC">
        <w:rPr>
          <w:color w:val="auto"/>
          <w:sz w:val="28"/>
          <w:szCs w:val="28"/>
        </w:rPr>
        <w:t xml:space="preserve"> </w:t>
      </w:r>
      <w:r w:rsidRPr="00CD67AC">
        <w:rPr>
          <w:color w:val="auto"/>
          <w:sz w:val="28"/>
          <w:szCs w:val="28"/>
        </w:rPr>
        <w:t>[</w:t>
      </w:r>
      <w:r w:rsidR="00410C25">
        <w:rPr>
          <w:color w:val="auto"/>
          <w:sz w:val="28"/>
          <w:szCs w:val="28"/>
        </w:rPr>
        <w:t>109</w:t>
      </w:r>
      <w:r w:rsidRPr="00CD67AC">
        <w:rPr>
          <w:color w:val="auto"/>
          <w:sz w:val="28"/>
          <w:szCs w:val="28"/>
        </w:rPr>
        <w:t>].</w:t>
      </w:r>
    </w:p>
    <w:p w14:paraId="388FC22F" w14:textId="77777777" w:rsidR="005E1388" w:rsidRPr="00CD67AC" w:rsidRDefault="00AE41C5" w:rsidP="0059385D">
      <w:pPr>
        <w:pStyle w:val="Default"/>
        <w:ind w:firstLine="709"/>
        <w:jc w:val="both"/>
        <w:rPr>
          <w:bCs/>
          <w:color w:val="auto"/>
          <w:sz w:val="28"/>
          <w:szCs w:val="28"/>
        </w:rPr>
      </w:pPr>
      <w:r w:rsidRPr="00CD67AC">
        <w:rPr>
          <w:bCs/>
          <w:color w:val="auto"/>
          <w:sz w:val="28"/>
          <w:szCs w:val="28"/>
        </w:rPr>
        <w:lastRenderedPageBreak/>
        <w:t>Исследования</w:t>
      </w:r>
      <w:r w:rsidR="00E83CDE" w:rsidRPr="00CD67AC">
        <w:rPr>
          <w:bCs/>
          <w:color w:val="auto"/>
          <w:sz w:val="28"/>
          <w:szCs w:val="28"/>
        </w:rPr>
        <w:t xml:space="preserve"> </w:t>
      </w:r>
      <w:r w:rsidRPr="00CD67AC">
        <w:rPr>
          <w:bCs/>
          <w:color w:val="auto"/>
          <w:sz w:val="28"/>
          <w:szCs w:val="28"/>
        </w:rPr>
        <w:t>биохимических</w:t>
      </w:r>
      <w:r w:rsidR="00E83CDE" w:rsidRPr="00CD67AC">
        <w:rPr>
          <w:bCs/>
          <w:color w:val="auto"/>
          <w:sz w:val="28"/>
          <w:szCs w:val="28"/>
        </w:rPr>
        <w:t xml:space="preserve"> </w:t>
      </w:r>
      <w:r w:rsidRPr="00CD67AC">
        <w:rPr>
          <w:bCs/>
          <w:color w:val="auto"/>
          <w:sz w:val="28"/>
          <w:szCs w:val="28"/>
        </w:rPr>
        <w:t>показателей</w:t>
      </w:r>
      <w:r w:rsidR="00E83CDE" w:rsidRPr="00CD67AC">
        <w:rPr>
          <w:bCs/>
          <w:color w:val="auto"/>
          <w:sz w:val="28"/>
          <w:szCs w:val="28"/>
        </w:rPr>
        <w:t xml:space="preserve"> </w:t>
      </w:r>
      <w:r w:rsidRPr="00CD67AC">
        <w:rPr>
          <w:bCs/>
          <w:color w:val="auto"/>
          <w:sz w:val="28"/>
          <w:szCs w:val="28"/>
        </w:rPr>
        <w:t>козьего</w:t>
      </w:r>
      <w:r w:rsidR="00E83CDE" w:rsidRPr="00CD67AC">
        <w:rPr>
          <w:bCs/>
          <w:color w:val="auto"/>
          <w:sz w:val="28"/>
          <w:szCs w:val="28"/>
        </w:rPr>
        <w:t xml:space="preserve"> </w:t>
      </w:r>
      <w:r w:rsidRPr="00CD67AC">
        <w:rPr>
          <w:bCs/>
          <w:color w:val="auto"/>
          <w:sz w:val="28"/>
          <w:szCs w:val="28"/>
        </w:rPr>
        <w:t>молока</w:t>
      </w:r>
      <w:r w:rsidR="00E83CDE" w:rsidRPr="00CD67AC">
        <w:rPr>
          <w:bCs/>
          <w:color w:val="auto"/>
          <w:sz w:val="28"/>
          <w:szCs w:val="28"/>
        </w:rPr>
        <w:t xml:space="preserve"> </w:t>
      </w:r>
      <w:r w:rsidRPr="00CD67AC">
        <w:rPr>
          <w:bCs/>
          <w:color w:val="auto"/>
          <w:sz w:val="28"/>
          <w:szCs w:val="28"/>
        </w:rPr>
        <w:t>показали</w:t>
      </w:r>
      <w:r w:rsidR="00E83CDE" w:rsidRPr="00CD67AC">
        <w:rPr>
          <w:bCs/>
          <w:color w:val="auto"/>
          <w:sz w:val="28"/>
          <w:szCs w:val="28"/>
        </w:rPr>
        <w:t xml:space="preserve"> </w:t>
      </w:r>
      <w:r w:rsidRPr="00CD67AC">
        <w:rPr>
          <w:bCs/>
          <w:color w:val="auto"/>
          <w:sz w:val="28"/>
          <w:szCs w:val="28"/>
        </w:rPr>
        <w:t>его</w:t>
      </w:r>
      <w:r w:rsidR="00E83CDE" w:rsidRPr="00CD67AC">
        <w:rPr>
          <w:bCs/>
          <w:color w:val="auto"/>
          <w:sz w:val="28"/>
          <w:szCs w:val="28"/>
        </w:rPr>
        <w:t xml:space="preserve"> </w:t>
      </w:r>
      <w:r w:rsidRPr="00CD67AC">
        <w:rPr>
          <w:bCs/>
          <w:color w:val="auto"/>
          <w:sz w:val="28"/>
          <w:szCs w:val="28"/>
        </w:rPr>
        <w:t>высокую</w:t>
      </w:r>
      <w:r w:rsidR="00E83CDE" w:rsidRPr="00CD67AC">
        <w:rPr>
          <w:bCs/>
          <w:color w:val="auto"/>
          <w:sz w:val="28"/>
          <w:szCs w:val="28"/>
        </w:rPr>
        <w:t xml:space="preserve"> </w:t>
      </w:r>
      <w:r w:rsidRPr="00CD67AC">
        <w:rPr>
          <w:bCs/>
          <w:color w:val="auto"/>
          <w:sz w:val="28"/>
          <w:szCs w:val="28"/>
        </w:rPr>
        <w:t>биологическую</w:t>
      </w:r>
      <w:r w:rsidR="00E83CDE" w:rsidRPr="00CD67AC">
        <w:rPr>
          <w:bCs/>
          <w:color w:val="auto"/>
          <w:sz w:val="28"/>
          <w:szCs w:val="28"/>
        </w:rPr>
        <w:t xml:space="preserve"> </w:t>
      </w:r>
      <w:r w:rsidRPr="00CD67AC">
        <w:rPr>
          <w:bCs/>
          <w:color w:val="auto"/>
          <w:sz w:val="28"/>
          <w:szCs w:val="28"/>
        </w:rPr>
        <w:t>ценность</w:t>
      </w:r>
      <w:r w:rsidR="00E83CDE" w:rsidRPr="00CD67AC">
        <w:rPr>
          <w:bCs/>
          <w:color w:val="auto"/>
          <w:sz w:val="28"/>
          <w:szCs w:val="28"/>
        </w:rPr>
        <w:t xml:space="preserve"> </w:t>
      </w:r>
      <w:r w:rsidRPr="00CD67AC">
        <w:rPr>
          <w:bCs/>
          <w:color w:val="auto"/>
          <w:sz w:val="28"/>
          <w:szCs w:val="28"/>
        </w:rPr>
        <w:t>по</w:t>
      </w:r>
      <w:r w:rsidR="00E83CDE" w:rsidRPr="00CD67AC">
        <w:rPr>
          <w:bCs/>
          <w:color w:val="auto"/>
          <w:sz w:val="28"/>
          <w:szCs w:val="28"/>
        </w:rPr>
        <w:t xml:space="preserve"> </w:t>
      </w:r>
      <w:r w:rsidRPr="00CD67AC">
        <w:rPr>
          <w:bCs/>
          <w:color w:val="auto"/>
          <w:sz w:val="28"/>
          <w:szCs w:val="28"/>
        </w:rPr>
        <w:t>аминокислотному</w:t>
      </w:r>
      <w:r w:rsidR="00E83CDE" w:rsidRPr="00CD67AC">
        <w:rPr>
          <w:bCs/>
          <w:color w:val="auto"/>
          <w:sz w:val="28"/>
          <w:szCs w:val="28"/>
        </w:rPr>
        <w:t xml:space="preserve"> </w:t>
      </w:r>
      <w:r w:rsidRPr="00CD67AC">
        <w:rPr>
          <w:bCs/>
          <w:color w:val="auto"/>
          <w:sz w:val="28"/>
          <w:szCs w:val="28"/>
        </w:rPr>
        <w:t>и</w:t>
      </w:r>
      <w:r w:rsidR="00E83CDE" w:rsidRPr="00CD67AC">
        <w:rPr>
          <w:bCs/>
          <w:color w:val="auto"/>
          <w:sz w:val="28"/>
          <w:szCs w:val="28"/>
        </w:rPr>
        <w:t xml:space="preserve"> </w:t>
      </w:r>
      <w:r w:rsidRPr="00CD67AC">
        <w:rPr>
          <w:bCs/>
          <w:color w:val="auto"/>
          <w:sz w:val="28"/>
          <w:szCs w:val="28"/>
        </w:rPr>
        <w:t>жирнокислотному</w:t>
      </w:r>
      <w:r w:rsidR="00E83CDE" w:rsidRPr="00CD67AC">
        <w:rPr>
          <w:bCs/>
          <w:color w:val="auto"/>
          <w:sz w:val="28"/>
          <w:szCs w:val="28"/>
        </w:rPr>
        <w:t xml:space="preserve"> </w:t>
      </w:r>
      <w:r w:rsidRPr="00CD67AC">
        <w:rPr>
          <w:bCs/>
          <w:color w:val="auto"/>
          <w:sz w:val="28"/>
          <w:szCs w:val="28"/>
        </w:rPr>
        <w:t>составу.</w:t>
      </w:r>
      <w:r w:rsidR="005E1388" w:rsidRPr="00CD67AC">
        <w:rPr>
          <w:bCs/>
          <w:color w:val="auto"/>
          <w:sz w:val="28"/>
          <w:szCs w:val="28"/>
        </w:rPr>
        <w:t xml:space="preserve"> </w:t>
      </w:r>
    </w:p>
    <w:p w14:paraId="7E194AC1" w14:textId="77777777" w:rsidR="008C19DE" w:rsidRPr="00CD67AC" w:rsidRDefault="00AE41C5" w:rsidP="0059385D">
      <w:pPr>
        <w:pStyle w:val="Default"/>
        <w:ind w:firstLine="709"/>
        <w:jc w:val="both"/>
        <w:rPr>
          <w:bCs/>
          <w:color w:val="auto"/>
          <w:sz w:val="28"/>
          <w:szCs w:val="28"/>
        </w:rPr>
      </w:pPr>
      <w:r w:rsidRPr="00CD67AC">
        <w:rPr>
          <w:bCs/>
          <w:color w:val="auto"/>
          <w:sz w:val="28"/>
          <w:szCs w:val="28"/>
        </w:rPr>
        <w:t>Сырое</w:t>
      </w:r>
      <w:r w:rsidR="00E83CDE" w:rsidRPr="00CD67AC">
        <w:rPr>
          <w:bCs/>
          <w:color w:val="auto"/>
          <w:sz w:val="28"/>
          <w:szCs w:val="28"/>
        </w:rPr>
        <w:t xml:space="preserve"> </w:t>
      </w:r>
      <w:r w:rsidRPr="00CD67AC">
        <w:rPr>
          <w:bCs/>
          <w:color w:val="auto"/>
          <w:sz w:val="28"/>
          <w:szCs w:val="28"/>
        </w:rPr>
        <w:t>козье</w:t>
      </w:r>
      <w:r w:rsidR="00E83CDE" w:rsidRPr="00CD67AC">
        <w:rPr>
          <w:bCs/>
          <w:color w:val="auto"/>
          <w:sz w:val="28"/>
          <w:szCs w:val="28"/>
        </w:rPr>
        <w:t xml:space="preserve"> </w:t>
      </w:r>
      <w:r w:rsidRPr="00CD67AC">
        <w:rPr>
          <w:bCs/>
          <w:color w:val="auto"/>
          <w:sz w:val="28"/>
          <w:szCs w:val="28"/>
        </w:rPr>
        <w:t>молоко</w:t>
      </w:r>
      <w:r w:rsidR="00E83CDE" w:rsidRPr="00CD67AC">
        <w:rPr>
          <w:bCs/>
          <w:color w:val="auto"/>
          <w:sz w:val="28"/>
          <w:szCs w:val="28"/>
        </w:rPr>
        <w:t xml:space="preserve"> </w:t>
      </w:r>
      <w:r w:rsidRPr="00CD67AC">
        <w:rPr>
          <w:bCs/>
          <w:color w:val="auto"/>
          <w:sz w:val="28"/>
          <w:szCs w:val="28"/>
        </w:rPr>
        <w:t>имеет</w:t>
      </w:r>
      <w:r w:rsidR="00E83CDE" w:rsidRPr="00CD67AC">
        <w:rPr>
          <w:bCs/>
          <w:color w:val="auto"/>
          <w:sz w:val="28"/>
          <w:szCs w:val="28"/>
        </w:rPr>
        <w:t xml:space="preserve"> </w:t>
      </w:r>
      <w:r w:rsidRPr="00CD67AC">
        <w:rPr>
          <w:bCs/>
          <w:color w:val="auto"/>
          <w:sz w:val="28"/>
          <w:szCs w:val="28"/>
        </w:rPr>
        <w:t>специфический</w:t>
      </w:r>
      <w:r w:rsidR="00E83CDE" w:rsidRPr="00CD67AC">
        <w:rPr>
          <w:bCs/>
          <w:color w:val="auto"/>
          <w:sz w:val="28"/>
          <w:szCs w:val="28"/>
        </w:rPr>
        <w:t xml:space="preserve"> </w:t>
      </w:r>
      <w:r w:rsidRPr="00CD67AC">
        <w:rPr>
          <w:bCs/>
          <w:color w:val="auto"/>
          <w:sz w:val="28"/>
          <w:szCs w:val="28"/>
        </w:rPr>
        <w:t>вкус</w:t>
      </w:r>
      <w:r w:rsidR="00E83CDE" w:rsidRPr="00CD67AC">
        <w:rPr>
          <w:bCs/>
          <w:color w:val="auto"/>
          <w:sz w:val="28"/>
          <w:szCs w:val="28"/>
        </w:rPr>
        <w:t xml:space="preserve"> </w:t>
      </w:r>
      <w:r w:rsidRPr="00CD67AC">
        <w:rPr>
          <w:bCs/>
          <w:color w:val="auto"/>
          <w:sz w:val="28"/>
          <w:szCs w:val="28"/>
        </w:rPr>
        <w:t>и</w:t>
      </w:r>
      <w:r w:rsidR="00E83CDE" w:rsidRPr="00CD67AC">
        <w:rPr>
          <w:bCs/>
          <w:color w:val="auto"/>
          <w:sz w:val="28"/>
          <w:szCs w:val="28"/>
        </w:rPr>
        <w:t xml:space="preserve"> </w:t>
      </w:r>
      <w:r w:rsidRPr="00CD67AC">
        <w:rPr>
          <w:bCs/>
          <w:color w:val="auto"/>
          <w:sz w:val="28"/>
          <w:szCs w:val="28"/>
        </w:rPr>
        <w:t>запах,</w:t>
      </w:r>
      <w:r w:rsidR="00E83CDE" w:rsidRPr="00CD67AC">
        <w:rPr>
          <w:bCs/>
          <w:color w:val="auto"/>
          <w:sz w:val="28"/>
          <w:szCs w:val="28"/>
        </w:rPr>
        <w:t xml:space="preserve"> </w:t>
      </w:r>
      <w:r w:rsidRPr="00CD67AC">
        <w:rPr>
          <w:bCs/>
          <w:color w:val="auto"/>
          <w:sz w:val="28"/>
          <w:szCs w:val="28"/>
        </w:rPr>
        <w:t>который</w:t>
      </w:r>
      <w:r w:rsidR="00E83CDE" w:rsidRPr="00CD67AC">
        <w:rPr>
          <w:bCs/>
          <w:color w:val="auto"/>
          <w:sz w:val="28"/>
          <w:szCs w:val="28"/>
        </w:rPr>
        <w:t xml:space="preserve"> </w:t>
      </w:r>
      <w:r w:rsidRPr="00CD67AC">
        <w:rPr>
          <w:bCs/>
          <w:color w:val="auto"/>
          <w:sz w:val="28"/>
          <w:szCs w:val="28"/>
        </w:rPr>
        <w:t>негативно</w:t>
      </w:r>
      <w:r w:rsidR="00E83CDE" w:rsidRPr="00CD67AC">
        <w:rPr>
          <w:bCs/>
          <w:color w:val="auto"/>
          <w:sz w:val="28"/>
          <w:szCs w:val="28"/>
        </w:rPr>
        <w:t xml:space="preserve"> </w:t>
      </w:r>
      <w:r w:rsidRPr="00CD67AC">
        <w:rPr>
          <w:bCs/>
          <w:color w:val="auto"/>
          <w:sz w:val="28"/>
          <w:szCs w:val="28"/>
        </w:rPr>
        <w:t>влияет</w:t>
      </w:r>
      <w:r w:rsidR="00E83CDE" w:rsidRPr="00CD67AC">
        <w:rPr>
          <w:bCs/>
          <w:color w:val="auto"/>
          <w:sz w:val="28"/>
          <w:szCs w:val="28"/>
        </w:rPr>
        <w:t xml:space="preserve"> </w:t>
      </w:r>
      <w:r w:rsidRPr="00CD67AC">
        <w:rPr>
          <w:bCs/>
          <w:color w:val="auto"/>
          <w:sz w:val="28"/>
          <w:szCs w:val="28"/>
        </w:rPr>
        <w:t>на</w:t>
      </w:r>
      <w:r w:rsidR="00E83CDE" w:rsidRPr="00CD67AC">
        <w:rPr>
          <w:bCs/>
          <w:color w:val="auto"/>
          <w:sz w:val="28"/>
          <w:szCs w:val="28"/>
        </w:rPr>
        <w:t xml:space="preserve"> </w:t>
      </w:r>
      <w:r w:rsidR="008E7FF6" w:rsidRPr="00CD67AC">
        <w:rPr>
          <w:bCs/>
          <w:color w:val="auto"/>
          <w:sz w:val="28"/>
          <w:szCs w:val="28"/>
        </w:rPr>
        <w:t xml:space="preserve">потребительские свойства </w:t>
      </w:r>
      <w:r w:rsidRPr="00CD67AC">
        <w:rPr>
          <w:bCs/>
          <w:color w:val="auto"/>
          <w:sz w:val="28"/>
          <w:szCs w:val="28"/>
        </w:rPr>
        <w:t>конечного</w:t>
      </w:r>
      <w:r w:rsidR="00E83CDE" w:rsidRPr="00CD67AC">
        <w:rPr>
          <w:bCs/>
          <w:color w:val="auto"/>
          <w:sz w:val="28"/>
          <w:szCs w:val="28"/>
        </w:rPr>
        <w:t xml:space="preserve"> </w:t>
      </w:r>
      <w:r w:rsidRPr="00CD67AC">
        <w:rPr>
          <w:bCs/>
          <w:color w:val="auto"/>
          <w:sz w:val="28"/>
          <w:szCs w:val="28"/>
        </w:rPr>
        <w:t>продукта.</w:t>
      </w:r>
      <w:r w:rsidR="005E1388" w:rsidRPr="00CD67AC">
        <w:rPr>
          <w:bCs/>
          <w:color w:val="auto"/>
          <w:sz w:val="28"/>
          <w:szCs w:val="28"/>
        </w:rPr>
        <w:t xml:space="preserve"> </w:t>
      </w:r>
      <w:r w:rsidR="008C19DE" w:rsidRPr="00CD67AC">
        <w:rPr>
          <w:bCs/>
          <w:color w:val="auto"/>
          <w:sz w:val="28"/>
          <w:szCs w:val="28"/>
        </w:rPr>
        <w:t>Предложен</w:t>
      </w:r>
      <w:r w:rsidR="00E83CDE" w:rsidRPr="00CD67AC">
        <w:rPr>
          <w:bCs/>
          <w:color w:val="auto"/>
          <w:sz w:val="28"/>
          <w:szCs w:val="28"/>
        </w:rPr>
        <w:t xml:space="preserve"> </w:t>
      </w:r>
      <w:r w:rsidR="008C19DE" w:rsidRPr="00CD67AC">
        <w:rPr>
          <w:bCs/>
          <w:color w:val="auto"/>
          <w:sz w:val="28"/>
          <w:szCs w:val="28"/>
        </w:rPr>
        <w:t>и</w:t>
      </w:r>
      <w:r w:rsidR="00E83CDE" w:rsidRPr="00CD67AC">
        <w:rPr>
          <w:bCs/>
          <w:color w:val="auto"/>
          <w:sz w:val="28"/>
          <w:szCs w:val="28"/>
        </w:rPr>
        <w:t xml:space="preserve"> </w:t>
      </w:r>
      <w:r w:rsidR="008C19DE" w:rsidRPr="00CD67AC">
        <w:rPr>
          <w:bCs/>
          <w:color w:val="auto"/>
          <w:sz w:val="28"/>
          <w:szCs w:val="28"/>
        </w:rPr>
        <w:t>исследован</w:t>
      </w:r>
      <w:r w:rsidR="00E83CDE" w:rsidRPr="00CD67AC">
        <w:rPr>
          <w:bCs/>
          <w:color w:val="auto"/>
          <w:sz w:val="28"/>
          <w:szCs w:val="28"/>
        </w:rPr>
        <w:t xml:space="preserve"> </w:t>
      </w:r>
      <w:r w:rsidR="008C19DE" w:rsidRPr="00CD67AC">
        <w:rPr>
          <w:bCs/>
          <w:color w:val="auto"/>
          <w:sz w:val="28"/>
          <w:szCs w:val="28"/>
        </w:rPr>
        <w:t>альтернативный</w:t>
      </w:r>
      <w:r w:rsidR="00E83CDE" w:rsidRPr="00CD67AC">
        <w:rPr>
          <w:bCs/>
          <w:color w:val="auto"/>
          <w:sz w:val="28"/>
          <w:szCs w:val="28"/>
        </w:rPr>
        <w:t xml:space="preserve"> </w:t>
      </w:r>
      <w:r w:rsidR="008C19DE" w:rsidRPr="00CD67AC">
        <w:rPr>
          <w:bCs/>
          <w:color w:val="auto"/>
          <w:sz w:val="28"/>
          <w:szCs w:val="28"/>
        </w:rPr>
        <w:t>способ</w:t>
      </w:r>
      <w:r w:rsidR="00E83CDE" w:rsidRPr="00CD67AC">
        <w:rPr>
          <w:bCs/>
          <w:color w:val="auto"/>
          <w:sz w:val="28"/>
          <w:szCs w:val="28"/>
        </w:rPr>
        <w:t xml:space="preserve"> </w:t>
      </w:r>
      <w:r w:rsidR="008C19DE" w:rsidRPr="00CD67AC">
        <w:rPr>
          <w:bCs/>
          <w:color w:val="auto"/>
          <w:sz w:val="28"/>
          <w:szCs w:val="28"/>
        </w:rPr>
        <w:t>переработки</w:t>
      </w:r>
      <w:r w:rsidR="00E83CDE" w:rsidRPr="00CD67AC">
        <w:rPr>
          <w:bCs/>
          <w:color w:val="auto"/>
          <w:sz w:val="28"/>
          <w:szCs w:val="28"/>
        </w:rPr>
        <w:t xml:space="preserve"> </w:t>
      </w:r>
      <w:r w:rsidR="008C19DE" w:rsidRPr="00CD67AC">
        <w:rPr>
          <w:bCs/>
          <w:color w:val="auto"/>
          <w:sz w:val="28"/>
          <w:szCs w:val="28"/>
        </w:rPr>
        <w:t>молока</w:t>
      </w:r>
      <w:r w:rsidR="00E83CDE" w:rsidRPr="00CD67AC">
        <w:rPr>
          <w:bCs/>
          <w:color w:val="auto"/>
          <w:sz w:val="28"/>
          <w:szCs w:val="28"/>
        </w:rPr>
        <w:t xml:space="preserve"> </w:t>
      </w:r>
      <w:r w:rsidR="00AD1D62" w:rsidRPr="00CD67AC">
        <w:rPr>
          <w:bCs/>
          <w:color w:val="auto"/>
          <w:sz w:val="28"/>
          <w:szCs w:val="28"/>
        </w:rPr>
        <w:t>–</w:t>
      </w:r>
      <w:r w:rsidR="00E83CDE" w:rsidRPr="00CD67AC">
        <w:rPr>
          <w:bCs/>
          <w:color w:val="auto"/>
          <w:sz w:val="28"/>
          <w:szCs w:val="28"/>
        </w:rPr>
        <w:t xml:space="preserve"> </w:t>
      </w:r>
      <w:r w:rsidR="00055BF7" w:rsidRPr="00CD67AC">
        <w:rPr>
          <w:bCs/>
          <w:color w:val="auto"/>
          <w:sz w:val="28"/>
          <w:szCs w:val="28"/>
        </w:rPr>
        <w:t>оз</w:t>
      </w:r>
      <w:r w:rsidR="00AF6544" w:rsidRPr="00CD67AC">
        <w:rPr>
          <w:bCs/>
          <w:color w:val="auto"/>
          <w:sz w:val="28"/>
          <w:szCs w:val="28"/>
        </w:rPr>
        <w:t>он</w:t>
      </w:r>
      <w:r w:rsidR="008C19DE" w:rsidRPr="00CD67AC">
        <w:rPr>
          <w:bCs/>
          <w:color w:val="auto"/>
          <w:sz w:val="28"/>
          <w:szCs w:val="28"/>
        </w:rPr>
        <w:t>ирование,</w:t>
      </w:r>
      <w:r w:rsidR="00E83CDE" w:rsidRPr="00CD67AC">
        <w:rPr>
          <w:bCs/>
          <w:color w:val="auto"/>
          <w:sz w:val="28"/>
          <w:szCs w:val="28"/>
        </w:rPr>
        <w:t xml:space="preserve"> </w:t>
      </w:r>
      <w:r w:rsidR="008C19DE" w:rsidRPr="00CD67AC">
        <w:rPr>
          <w:bCs/>
          <w:color w:val="auto"/>
          <w:sz w:val="28"/>
          <w:szCs w:val="28"/>
        </w:rPr>
        <w:t>который</w:t>
      </w:r>
      <w:r w:rsidR="00E83CDE" w:rsidRPr="00CD67AC">
        <w:rPr>
          <w:bCs/>
          <w:color w:val="auto"/>
          <w:sz w:val="28"/>
          <w:szCs w:val="28"/>
        </w:rPr>
        <w:t xml:space="preserve"> </w:t>
      </w:r>
      <w:r w:rsidR="008C19DE" w:rsidRPr="00CD67AC">
        <w:rPr>
          <w:bCs/>
          <w:color w:val="auto"/>
          <w:sz w:val="28"/>
          <w:szCs w:val="28"/>
        </w:rPr>
        <w:t>позволил</w:t>
      </w:r>
      <w:r w:rsidR="00E83CDE" w:rsidRPr="00CD67AC">
        <w:rPr>
          <w:bCs/>
          <w:color w:val="auto"/>
          <w:sz w:val="28"/>
          <w:szCs w:val="28"/>
        </w:rPr>
        <w:t xml:space="preserve"> </w:t>
      </w:r>
      <w:r w:rsidR="008C19DE" w:rsidRPr="00CD67AC">
        <w:rPr>
          <w:bCs/>
          <w:color w:val="auto"/>
          <w:sz w:val="28"/>
          <w:szCs w:val="28"/>
        </w:rPr>
        <w:t>удалить</w:t>
      </w:r>
      <w:r w:rsidR="00E83CDE" w:rsidRPr="00CD67AC">
        <w:rPr>
          <w:bCs/>
          <w:color w:val="auto"/>
          <w:sz w:val="28"/>
          <w:szCs w:val="28"/>
        </w:rPr>
        <w:t xml:space="preserve"> </w:t>
      </w:r>
      <w:r w:rsidR="008C19DE" w:rsidRPr="00CD67AC">
        <w:rPr>
          <w:bCs/>
          <w:color w:val="auto"/>
          <w:sz w:val="28"/>
          <w:szCs w:val="28"/>
        </w:rPr>
        <w:t>специфический</w:t>
      </w:r>
      <w:r w:rsidR="00E83CDE" w:rsidRPr="00CD67AC">
        <w:rPr>
          <w:bCs/>
          <w:color w:val="auto"/>
          <w:sz w:val="28"/>
          <w:szCs w:val="28"/>
        </w:rPr>
        <w:t xml:space="preserve"> </w:t>
      </w:r>
      <w:r w:rsidR="008C19DE" w:rsidRPr="00CD67AC">
        <w:rPr>
          <w:bCs/>
          <w:color w:val="auto"/>
          <w:sz w:val="28"/>
          <w:szCs w:val="28"/>
        </w:rPr>
        <w:t>вкус</w:t>
      </w:r>
      <w:r w:rsidR="00E83CDE" w:rsidRPr="00CD67AC">
        <w:rPr>
          <w:bCs/>
          <w:color w:val="auto"/>
          <w:sz w:val="28"/>
          <w:szCs w:val="28"/>
        </w:rPr>
        <w:t xml:space="preserve"> </w:t>
      </w:r>
      <w:r w:rsidR="008C19DE" w:rsidRPr="00CD67AC">
        <w:rPr>
          <w:bCs/>
          <w:color w:val="auto"/>
          <w:sz w:val="28"/>
          <w:szCs w:val="28"/>
        </w:rPr>
        <w:t>и</w:t>
      </w:r>
      <w:r w:rsidR="00E83CDE" w:rsidRPr="00CD67AC">
        <w:rPr>
          <w:bCs/>
          <w:color w:val="auto"/>
          <w:sz w:val="28"/>
          <w:szCs w:val="28"/>
        </w:rPr>
        <w:t xml:space="preserve"> </w:t>
      </w:r>
      <w:r w:rsidR="008C19DE" w:rsidRPr="00CD67AC">
        <w:rPr>
          <w:bCs/>
          <w:color w:val="auto"/>
          <w:sz w:val="28"/>
          <w:szCs w:val="28"/>
        </w:rPr>
        <w:t>запах</w:t>
      </w:r>
      <w:r w:rsidR="00E83CDE" w:rsidRPr="00CD67AC">
        <w:rPr>
          <w:bCs/>
          <w:color w:val="auto"/>
          <w:sz w:val="28"/>
          <w:szCs w:val="28"/>
        </w:rPr>
        <w:t xml:space="preserve"> </w:t>
      </w:r>
      <w:r w:rsidR="008C19DE" w:rsidRPr="00CD67AC">
        <w:rPr>
          <w:bCs/>
          <w:color w:val="auto"/>
          <w:sz w:val="28"/>
          <w:szCs w:val="28"/>
        </w:rPr>
        <w:t>сырья.</w:t>
      </w:r>
      <w:r w:rsidR="00E83CDE" w:rsidRPr="00CD67AC">
        <w:rPr>
          <w:bCs/>
          <w:color w:val="auto"/>
          <w:sz w:val="28"/>
          <w:szCs w:val="28"/>
        </w:rPr>
        <w:t xml:space="preserve"> </w:t>
      </w:r>
      <w:r w:rsidR="008C19DE" w:rsidRPr="00CD67AC">
        <w:rPr>
          <w:bCs/>
          <w:color w:val="auto"/>
          <w:sz w:val="28"/>
          <w:szCs w:val="28"/>
        </w:rPr>
        <w:t>Эксперименты</w:t>
      </w:r>
      <w:r w:rsidR="00E83CDE" w:rsidRPr="00CD67AC">
        <w:rPr>
          <w:bCs/>
          <w:color w:val="auto"/>
          <w:sz w:val="28"/>
          <w:szCs w:val="28"/>
        </w:rPr>
        <w:t xml:space="preserve"> </w:t>
      </w:r>
      <w:r w:rsidR="008C19DE" w:rsidRPr="00CD67AC">
        <w:rPr>
          <w:bCs/>
          <w:color w:val="auto"/>
          <w:sz w:val="28"/>
          <w:szCs w:val="28"/>
        </w:rPr>
        <w:t>позволили</w:t>
      </w:r>
      <w:r w:rsidR="00E83CDE" w:rsidRPr="00CD67AC">
        <w:rPr>
          <w:bCs/>
          <w:color w:val="auto"/>
          <w:sz w:val="28"/>
          <w:szCs w:val="28"/>
        </w:rPr>
        <w:t xml:space="preserve"> </w:t>
      </w:r>
      <w:r w:rsidR="008C19DE" w:rsidRPr="00CD67AC">
        <w:rPr>
          <w:bCs/>
          <w:color w:val="auto"/>
          <w:sz w:val="28"/>
          <w:szCs w:val="28"/>
        </w:rPr>
        <w:t>выбрать</w:t>
      </w:r>
      <w:r w:rsidR="00E83CDE" w:rsidRPr="00CD67AC">
        <w:rPr>
          <w:bCs/>
          <w:color w:val="auto"/>
          <w:sz w:val="28"/>
          <w:szCs w:val="28"/>
        </w:rPr>
        <w:t xml:space="preserve"> </w:t>
      </w:r>
      <w:r w:rsidR="008C19DE" w:rsidRPr="00CD67AC">
        <w:rPr>
          <w:bCs/>
          <w:color w:val="auto"/>
          <w:sz w:val="28"/>
          <w:szCs w:val="28"/>
        </w:rPr>
        <w:t>оптимальные</w:t>
      </w:r>
      <w:r w:rsidR="00E83CDE" w:rsidRPr="00CD67AC">
        <w:rPr>
          <w:bCs/>
          <w:color w:val="auto"/>
          <w:sz w:val="28"/>
          <w:szCs w:val="28"/>
        </w:rPr>
        <w:t xml:space="preserve"> </w:t>
      </w:r>
      <w:r w:rsidR="008C19DE" w:rsidRPr="00CD67AC">
        <w:rPr>
          <w:bCs/>
          <w:color w:val="auto"/>
          <w:sz w:val="28"/>
          <w:szCs w:val="28"/>
        </w:rPr>
        <w:t>параметры</w:t>
      </w:r>
      <w:r w:rsidR="00E83CDE" w:rsidRPr="00CD67AC">
        <w:rPr>
          <w:bCs/>
          <w:color w:val="auto"/>
          <w:sz w:val="28"/>
          <w:szCs w:val="28"/>
        </w:rPr>
        <w:t xml:space="preserve"> </w:t>
      </w:r>
      <w:r w:rsidR="00055BF7" w:rsidRPr="00CD67AC">
        <w:rPr>
          <w:bCs/>
          <w:color w:val="auto"/>
          <w:sz w:val="28"/>
          <w:szCs w:val="28"/>
        </w:rPr>
        <w:t>оз</w:t>
      </w:r>
      <w:r w:rsidR="00AF6544" w:rsidRPr="00CD67AC">
        <w:rPr>
          <w:bCs/>
          <w:color w:val="auto"/>
          <w:sz w:val="28"/>
          <w:szCs w:val="28"/>
        </w:rPr>
        <w:t>он</w:t>
      </w:r>
      <w:r w:rsidR="008C19DE" w:rsidRPr="00CD67AC">
        <w:rPr>
          <w:bCs/>
          <w:color w:val="auto"/>
          <w:sz w:val="28"/>
          <w:szCs w:val="28"/>
        </w:rPr>
        <w:t>ирования:</w:t>
      </w:r>
      <w:r w:rsidR="00E83CDE" w:rsidRPr="00CD67AC">
        <w:rPr>
          <w:bCs/>
          <w:color w:val="auto"/>
          <w:sz w:val="28"/>
          <w:szCs w:val="28"/>
        </w:rPr>
        <w:t xml:space="preserve"> </w:t>
      </w:r>
      <w:r w:rsidR="00A50035" w:rsidRPr="00CD67AC">
        <w:rPr>
          <w:bCs/>
          <w:color w:val="auto"/>
          <w:sz w:val="28"/>
          <w:szCs w:val="28"/>
        </w:rPr>
        <w:t>15-10</w:t>
      </w:r>
      <w:r w:rsidR="008C19DE" w:rsidRPr="00CD67AC">
        <w:rPr>
          <w:bCs/>
          <w:color w:val="auto"/>
          <w:sz w:val="28"/>
          <w:szCs w:val="28"/>
        </w:rPr>
        <w:t>0</w:t>
      </w:r>
      <w:r w:rsidR="00E83CDE" w:rsidRPr="00CD67AC">
        <w:rPr>
          <w:bCs/>
          <w:color w:val="auto"/>
          <w:sz w:val="28"/>
          <w:szCs w:val="28"/>
        </w:rPr>
        <w:t xml:space="preserve"> </w:t>
      </w:r>
      <w:r w:rsidR="008C19DE" w:rsidRPr="00CD67AC">
        <w:rPr>
          <w:bCs/>
          <w:color w:val="auto"/>
          <w:sz w:val="28"/>
          <w:szCs w:val="28"/>
        </w:rPr>
        <w:t>мг</w:t>
      </w:r>
      <w:r w:rsidR="00E83CDE" w:rsidRPr="00CD67AC">
        <w:rPr>
          <w:bCs/>
          <w:color w:val="auto"/>
          <w:sz w:val="28"/>
          <w:szCs w:val="28"/>
        </w:rPr>
        <w:t xml:space="preserve"> </w:t>
      </w:r>
      <w:r w:rsidR="00055BF7" w:rsidRPr="00CD67AC">
        <w:rPr>
          <w:bCs/>
          <w:color w:val="auto"/>
          <w:sz w:val="28"/>
          <w:szCs w:val="28"/>
        </w:rPr>
        <w:t>оз</w:t>
      </w:r>
      <w:r w:rsidR="00AF6544" w:rsidRPr="00CD67AC">
        <w:rPr>
          <w:bCs/>
          <w:color w:val="auto"/>
          <w:sz w:val="28"/>
          <w:szCs w:val="28"/>
        </w:rPr>
        <w:t>он</w:t>
      </w:r>
      <w:r w:rsidR="008C19DE" w:rsidRPr="00CD67AC">
        <w:rPr>
          <w:bCs/>
          <w:color w:val="auto"/>
          <w:sz w:val="28"/>
          <w:szCs w:val="28"/>
        </w:rPr>
        <w:t>а/м</w:t>
      </w:r>
      <w:r w:rsidR="0075020B" w:rsidRPr="00CD67AC">
        <w:rPr>
          <w:bCs/>
          <w:color w:val="auto"/>
          <w:sz w:val="28"/>
          <w:szCs w:val="28"/>
          <w:vertAlign w:val="superscript"/>
        </w:rPr>
        <w:t>3</w:t>
      </w:r>
      <w:r w:rsidR="008C19DE" w:rsidRPr="00CD67AC">
        <w:rPr>
          <w:bCs/>
          <w:color w:val="auto"/>
          <w:sz w:val="28"/>
          <w:szCs w:val="28"/>
        </w:rPr>
        <w:t>,</w:t>
      </w:r>
      <w:r w:rsidR="00E83CDE" w:rsidRPr="00CD67AC">
        <w:rPr>
          <w:bCs/>
          <w:color w:val="auto"/>
          <w:sz w:val="28"/>
          <w:szCs w:val="28"/>
        </w:rPr>
        <w:t xml:space="preserve"> </w:t>
      </w:r>
      <w:r w:rsidR="008C19DE" w:rsidRPr="00CD67AC">
        <w:rPr>
          <w:bCs/>
          <w:color w:val="auto"/>
          <w:sz w:val="28"/>
          <w:szCs w:val="28"/>
        </w:rPr>
        <w:t>время</w:t>
      </w:r>
      <w:r w:rsidR="00E83CDE" w:rsidRPr="00CD67AC">
        <w:rPr>
          <w:bCs/>
          <w:color w:val="auto"/>
          <w:sz w:val="28"/>
          <w:szCs w:val="28"/>
        </w:rPr>
        <w:t xml:space="preserve"> </w:t>
      </w:r>
      <w:r w:rsidR="008C19DE" w:rsidRPr="00CD67AC">
        <w:rPr>
          <w:bCs/>
          <w:color w:val="auto"/>
          <w:sz w:val="28"/>
          <w:szCs w:val="28"/>
        </w:rPr>
        <w:t>обработки</w:t>
      </w:r>
      <w:r w:rsidR="00E83CDE" w:rsidRPr="00CD67AC">
        <w:rPr>
          <w:bCs/>
          <w:color w:val="auto"/>
          <w:sz w:val="28"/>
          <w:szCs w:val="28"/>
        </w:rPr>
        <w:t xml:space="preserve"> </w:t>
      </w:r>
      <w:r w:rsidR="008C19DE" w:rsidRPr="00CD67AC">
        <w:rPr>
          <w:bCs/>
          <w:color w:val="auto"/>
          <w:sz w:val="28"/>
          <w:szCs w:val="28"/>
        </w:rPr>
        <w:t>объекта</w:t>
      </w:r>
      <w:r w:rsidR="00E83CDE" w:rsidRPr="00CD67AC">
        <w:rPr>
          <w:bCs/>
          <w:color w:val="auto"/>
          <w:sz w:val="28"/>
          <w:szCs w:val="28"/>
        </w:rPr>
        <w:t xml:space="preserve"> </w:t>
      </w:r>
      <w:r w:rsidR="00AD1D62" w:rsidRPr="00CD67AC">
        <w:rPr>
          <w:bCs/>
          <w:color w:val="auto"/>
          <w:sz w:val="28"/>
          <w:szCs w:val="28"/>
        </w:rPr>
        <w:t>–</w:t>
      </w:r>
      <w:r w:rsidR="00E83CDE" w:rsidRPr="00CD67AC">
        <w:rPr>
          <w:bCs/>
          <w:color w:val="auto"/>
          <w:sz w:val="28"/>
          <w:szCs w:val="28"/>
        </w:rPr>
        <w:t xml:space="preserve"> </w:t>
      </w:r>
      <w:r w:rsidR="008C19DE" w:rsidRPr="00CD67AC">
        <w:rPr>
          <w:bCs/>
          <w:color w:val="auto"/>
          <w:sz w:val="28"/>
          <w:szCs w:val="28"/>
        </w:rPr>
        <w:t>10-20</w:t>
      </w:r>
      <w:r w:rsidR="00E83CDE" w:rsidRPr="00CD67AC">
        <w:rPr>
          <w:bCs/>
          <w:color w:val="auto"/>
          <w:sz w:val="28"/>
          <w:szCs w:val="28"/>
        </w:rPr>
        <w:t xml:space="preserve"> </w:t>
      </w:r>
      <w:r w:rsidR="008C19DE" w:rsidRPr="00CD67AC">
        <w:rPr>
          <w:bCs/>
          <w:color w:val="auto"/>
          <w:sz w:val="28"/>
          <w:szCs w:val="28"/>
        </w:rPr>
        <w:t>мин</w:t>
      </w:r>
      <w:r w:rsidR="00E83CDE" w:rsidRPr="00CD67AC">
        <w:rPr>
          <w:bCs/>
          <w:color w:val="auto"/>
          <w:sz w:val="28"/>
          <w:szCs w:val="28"/>
        </w:rPr>
        <w:t xml:space="preserve"> </w:t>
      </w:r>
      <w:r w:rsidR="008C19DE" w:rsidRPr="00CD67AC">
        <w:rPr>
          <w:bCs/>
          <w:color w:val="auto"/>
          <w:sz w:val="28"/>
          <w:szCs w:val="28"/>
        </w:rPr>
        <w:t>при</w:t>
      </w:r>
      <w:r w:rsidR="00E83CDE" w:rsidRPr="00CD67AC">
        <w:rPr>
          <w:bCs/>
          <w:color w:val="auto"/>
          <w:sz w:val="28"/>
          <w:szCs w:val="28"/>
        </w:rPr>
        <w:t xml:space="preserve"> </w:t>
      </w:r>
      <w:r w:rsidR="008C19DE" w:rsidRPr="00CD67AC">
        <w:rPr>
          <w:bCs/>
          <w:color w:val="auto"/>
          <w:sz w:val="28"/>
          <w:szCs w:val="28"/>
        </w:rPr>
        <w:t>20-25</w:t>
      </w:r>
      <w:r w:rsidR="00E83CDE" w:rsidRPr="00CD67AC">
        <w:rPr>
          <w:bCs/>
          <w:color w:val="auto"/>
          <w:sz w:val="28"/>
          <w:szCs w:val="28"/>
        </w:rPr>
        <w:t xml:space="preserve"> </w:t>
      </w:r>
      <w:r w:rsidR="008C19DE" w:rsidRPr="00CD67AC">
        <w:rPr>
          <w:bCs/>
          <w:color w:val="auto"/>
          <w:sz w:val="28"/>
          <w:szCs w:val="28"/>
        </w:rPr>
        <w:t>°С.</w:t>
      </w:r>
    </w:p>
    <w:p w14:paraId="2B55CB78" w14:textId="77777777" w:rsidR="00E062F9" w:rsidRPr="00CD67AC" w:rsidRDefault="00E062F9" w:rsidP="00EB2638">
      <w:pPr>
        <w:spacing w:after="0" w:line="240" w:lineRule="auto"/>
        <w:ind w:firstLine="709"/>
        <w:jc w:val="both"/>
        <w:rPr>
          <w:rFonts w:ascii="Times New Roman" w:hAnsi="Times New Roman" w:cs="Times New Roman"/>
          <w:b/>
          <w:sz w:val="28"/>
          <w:szCs w:val="28"/>
        </w:rPr>
      </w:pPr>
    </w:p>
    <w:p w14:paraId="156B9017" w14:textId="77777777" w:rsidR="00EB2638" w:rsidRPr="00CD67AC" w:rsidRDefault="0079164E" w:rsidP="00EB2638">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3.3</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Обоснование</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выбора</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бактериальных</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культур</w:t>
      </w:r>
    </w:p>
    <w:p w14:paraId="5A837F7F" w14:textId="77777777" w:rsidR="00EB2638" w:rsidRPr="00CD67AC" w:rsidRDefault="00EB2638" w:rsidP="00EB2638">
      <w:pPr>
        <w:spacing w:after="0" w:line="240" w:lineRule="auto"/>
        <w:ind w:firstLine="709"/>
        <w:jc w:val="both"/>
        <w:rPr>
          <w:rFonts w:ascii="Times New Roman" w:hAnsi="Times New Roman" w:cs="Times New Roman"/>
          <w:sz w:val="28"/>
          <w:szCs w:val="28"/>
        </w:rPr>
      </w:pPr>
    </w:p>
    <w:p w14:paraId="01BF0D5F" w14:textId="40F01D1F" w:rsidR="00027382" w:rsidRPr="00027382" w:rsidRDefault="00027382" w:rsidP="00027382">
      <w:pPr>
        <w:pStyle w:val="a6"/>
        <w:spacing w:before="0" w:beforeAutospacing="0" w:after="0" w:afterAutospacing="0"/>
        <w:ind w:firstLine="709"/>
        <w:jc w:val="both"/>
        <w:rPr>
          <w:sz w:val="28"/>
          <w:szCs w:val="28"/>
        </w:rPr>
      </w:pPr>
      <w:r w:rsidRPr="00027382">
        <w:rPr>
          <w:sz w:val="28"/>
          <w:szCs w:val="28"/>
        </w:rPr>
        <w:t xml:space="preserve">Молочнокислые бактерии играют ключевую роль в поддержании оптимального уровня физиологических процессов в кишечнике. Колонизация кишечника жизнеспособными молочнокислыми бактериями, поступающими с пробиотическими продуктами, способствует поддержанию этого уровня. Формирующаяся кислая среда улучшает усвоение кальция, железа, витаминов и жиров, а также нормализует перистальтику кишечника. Являясь доминирующим компонентом микробиоты кишечника, молочнокислые бактерии ингибируют размножение гнилостных и патогенных микроорганизмов </w:t>
      </w:r>
      <w:r w:rsidR="00AB3C9D" w:rsidRPr="00027382">
        <w:rPr>
          <w:sz w:val="28"/>
          <w:szCs w:val="28"/>
        </w:rPr>
        <w:t>[</w:t>
      </w:r>
      <w:r w:rsidR="00410C25">
        <w:rPr>
          <w:sz w:val="28"/>
          <w:szCs w:val="28"/>
        </w:rPr>
        <w:t>109</w:t>
      </w:r>
      <w:r w:rsidR="00AB3C9D" w:rsidRPr="00027382">
        <w:rPr>
          <w:sz w:val="28"/>
          <w:szCs w:val="28"/>
        </w:rPr>
        <w:t xml:space="preserve">]. </w:t>
      </w:r>
      <w:r w:rsidRPr="00027382">
        <w:rPr>
          <w:sz w:val="28"/>
          <w:szCs w:val="28"/>
        </w:rPr>
        <w:t>Актуальными направлениями современных исследований являются:</w:t>
      </w:r>
    </w:p>
    <w:p w14:paraId="1970AE03" w14:textId="77777777" w:rsidR="00027382" w:rsidRPr="00027382" w:rsidRDefault="00027382" w:rsidP="00027382">
      <w:pPr>
        <w:numPr>
          <w:ilvl w:val="0"/>
          <w:numId w:val="27"/>
        </w:numPr>
        <w:spacing w:after="0" w:line="240" w:lineRule="auto"/>
        <w:ind w:left="0" w:firstLine="709"/>
        <w:jc w:val="both"/>
        <w:rPr>
          <w:rFonts w:ascii="Times New Roman" w:hAnsi="Times New Roman" w:cs="Times New Roman"/>
          <w:sz w:val="28"/>
          <w:szCs w:val="28"/>
        </w:rPr>
      </w:pPr>
      <w:r w:rsidRPr="00027382">
        <w:rPr>
          <w:rFonts w:ascii="Times New Roman" w:hAnsi="Times New Roman" w:cs="Times New Roman"/>
          <w:sz w:val="28"/>
          <w:szCs w:val="28"/>
        </w:rPr>
        <w:t>Обеспечение безопасности молочных продуктов.</w:t>
      </w:r>
    </w:p>
    <w:p w14:paraId="12D05AEC" w14:textId="77777777" w:rsidR="00027382" w:rsidRPr="00027382" w:rsidRDefault="00027382" w:rsidP="00027382">
      <w:pPr>
        <w:numPr>
          <w:ilvl w:val="0"/>
          <w:numId w:val="27"/>
        </w:numPr>
        <w:spacing w:after="0" w:line="240" w:lineRule="auto"/>
        <w:ind w:left="0" w:firstLine="709"/>
        <w:jc w:val="both"/>
        <w:rPr>
          <w:rFonts w:ascii="Times New Roman" w:hAnsi="Times New Roman" w:cs="Times New Roman"/>
          <w:sz w:val="28"/>
          <w:szCs w:val="28"/>
        </w:rPr>
      </w:pPr>
      <w:r w:rsidRPr="00027382">
        <w:rPr>
          <w:rFonts w:ascii="Times New Roman" w:hAnsi="Times New Roman" w:cs="Times New Roman"/>
          <w:sz w:val="28"/>
          <w:szCs w:val="28"/>
        </w:rPr>
        <w:t>Разработка новых видов и штаммов заквасочной микрофлоры, обладающих производственно-ценными и функциональными свойствами, в первую очередь синбиотиков.</w:t>
      </w:r>
    </w:p>
    <w:p w14:paraId="5E3CD232" w14:textId="77777777" w:rsidR="00027382" w:rsidRPr="00027382" w:rsidRDefault="00027382" w:rsidP="00027382">
      <w:pPr>
        <w:numPr>
          <w:ilvl w:val="0"/>
          <w:numId w:val="27"/>
        </w:numPr>
        <w:spacing w:after="0" w:line="240" w:lineRule="auto"/>
        <w:ind w:left="0" w:firstLine="709"/>
        <w:jc w:val="both"/>
        <w:rPr>
          <w:rFonts w:ascii="Times New Roman" w:hAnsi="Times New Roman" w:cs="Times New Roman"/>
          <w:sz w:val="28"/>
          <w:szCs w:val="28"/>
        </w:rPr>
      </w:pPr>
      <w:r w:rsidRPr="00027382">
        <w:rPr>
          <w:rFonts w:ascii="Times New Roman" w:hAnsi="Times New Roman" w:cs="Times New Roman"/>
          <w:sz w:val="28"/>
          <w:szCs w:val="28"/>
        </w:rPr>
        <w:t>Развитие биотехнологии заквасок прямого внесения.</w:t>
      </w:r>
    </w:p>
    <w:p w14:paraId="5E58A66C" w14:textId="77777777" w:rsidR="00027382" w:rsidRPr="00027382" w:rsidRDefault="00027382" w:rsidP="00027382">
      <w:pPr>
        <w:numPr>
          <w:ilvl w:val="0"/>
          <w:numId w:val="27"/>
        </w:numPr>
        <w:spacing w:after="0" w:line="240" w:lineRule="auto"/>
        <w:ind w:left="0" w:firstLine="709"/>
        <w:jc w:val="both"/>
        <w:rPr>
          <w:rFonts w:ascii="Times New Roman" w:hAnsi="Times New Roman" w:cs="Times New Roman"/>
          <w:sz w:val="28"/>
          <w:szCs w:val="28"/>
        </w:rPr>
      </w:pPr>
      <w:r w:rsidRPr="00027382">
        <w:rPr>
          <w:rFonts w:ascii="Times New Roman" w:hAnsi="Times New Roman" w:cs="Times New Roman"/>
          <w:sz w:val="28"/>
          <w:szCs w:val="28"/>
        </w:rPr>
        <w:t>Совершенствование методов борьбы с бактериофагами, в особенности в контексте распространения полифагии.</w:t>
      </w:r>
    </w:p>
    <w:p w14:paraId="09F56A69" w14:textId="6EF63673" w:rsidR="00BB5A2D" w:rsidRPr="00027382" w:rsidRDefault="00027382" w:rsidP="00027382">
      <w:pPr>
        <w:numPr>
          <w:ilvl w:val="0"/>
          <w:numId w:val="27"/>
        </w:numPr>
        <w:spacing w:after="0" w:line="240" w:lineRule="auto"/>
        <w:ind w:left="0" w:firstLine="709"/>
        <w:jc w:val="both"/>
        <w:rPr>
          <w:rFonts w:ascii="Times New Roman" w:hAnsi="Times New Roman" w:cs="Times New Roman"/>
          <w:sz w:val="28"/>
          <w:szCs w:val="28"/>
        </w:rPr>
      </w:pPr>
      <w:r w:rsidRPr="00027382">
        <w:rPr>
          <w:rFonts w:ascii="Times New Roman" w:hAnsi="Times New Roman" w:cs="Times New Roman"/>
          <w:sz w:val="28"/>
          <w:szCs w:val="28"/>
        </w:rPr>
        <w:t xml:space="preserve">Совершенствование методов и средств микробиологического контроля, обусловленное внедрением международных систем обеспечения качества пищевой продукции </w:t>
      </w:r>
      <w:r w:rsidR="00BB5A2D" w:rsidRPr="00027382">
        <w:rPr>
          <w:rFonts w:ascii="Times New Roman" w:hAnsi="Times New Roman" w:cs="Times New Roman"/>
          <w:sz w:val="28"/>
          <w:szCs w:val="28"/>
        </w:rPr>
        <w:t>[</w:t>
      </w:r>
      <w:r w:rsidR="00410C25">
        <w:rPr>
          <w:rFonts w:ascii="Times New Roman" w:hAnsi="Times New Roman" w:cs="Times New Roman"/>
          <w:sz w:val="28"/>
          <w:szCs w:val="28"/>
        </w:rPr>
        <w:t>109</w:t>
      </w:r>
      <w:r w:rsidR="00BB5A2D" w:rsidRPr="00027382">
        <w:rPr>
          <w:rFonts w:ascii="Times New Roman" w:hAnsi="Times New Roman" w:cs="Times New Roman"/>
          <w:sz w:val="28"/>
          <w:szCs w:val="28"/>
        </w:rPr>
        <w:t>]</w:t>
      </w:r>
      <w:r w:rsidR="002535E0" w:rsidRPr="00027382">
        <w:rPr>
          <w:rFonts w:ascii="Times New Roman" w:hAnsi="Times New Roman" w:cs="Times New Roman"/>
          <w:sz w:val="28"/>
          <w:szCs w:val="28"/>
        </w:rPr>
        <w:t>.</w:t>
      </w:r>
    </w:p>
    <w:p w14:paraId="26FFE436" w14:textId="1FEAB1B2" w:rsidR="00BB5A2D" w:rsidRPr="00CD67AC" w:rsidRDefault="00AB3C9D" w:rsidP="003934B5">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В новом издании многотомного справочника Берджи по систематике бактерий (Bergey's Manual of Systematic Bacteriology, 2001-2011 гг.) все молочнокислые бактерии классифицированы в рамках порядка Lactobacillales, который включает следующие семейства: Aerococcaceae, Carnobacteriaceae, Enterococcaceae, Lactobacillaceae, Leuconostocaceae и Streptococcaceae. Помимо традиционно используемых в качестве заквасочных культур представителей родов </w:t>
      </w:r>
      <w:r w:rsidRPr="00CD67AC">
        <w:rPr>
          <w:rStyle w:val="a4"/>
          <w:rFonts w:ascii="Times New Roman" w:hAnsi="Times New Roman" w:cs="Times New Roman"/>
          <w:sz w:val="28"/>
          <w:szCs w:val="28"/>
        </w:rPr>
        <w:t>Lactobacillus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Leuconostoc</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Lactococcus</w:t>
      </w:r>
      <w:r w:rsidRPr="00CD67AC">
        <w:rPr>
          <w:rFonts w:ascii="Times New Roman" w:hAnsi="Times New Roman" w:cs="Times New Roman"/>
          <w:sz w:val="28"/>
          <w:szCs w:val="28"/>
        </w:rPr>
        <w:t xml:space="preserve"> и </w:t>
      </w:r>
      <w:r w:rsidRPr="00CD67AC">
        <w:rPr>
          <w:rStyle w:val="a4"/>
          <w:rFonts w:ascii="Times New Roman" w:hAnsi="Times New Roman" w:cs="Times New Roman"/>
          <w:sz w:val="28"/>
          <w:szCs w:val="28"/>
        </w:rPr>
        <w:t>Streptococcus</w:t>
      </w:r>
      <w:r w:rsidRPr="00CD67AC">
        <w:rPr>
          <w:rFonts w:ascii="Times New Roman" w:hAnsi="Times New Roman" w:cs="Times New Roman"/>
          <w:sz w:val="28"/>
          <w:szCs w:val="28"/>
        </w:rPr>
        <w:t xml:space="preserve">, к молочнокислым бактериям также относятся роды </w:t>
      </w:r>
      <w:r w:rsidRPr="00CD67AC">
        <w:rPr>
          <w:rStyle w:val="a4"/>
          <w:rFonts w:ascii="Times New Roman" w:hAnsi="Times New Roman" w:cs="Times New Roman"/>
          <w:sz w:val="28"/>
          <w:szCs w:val="28"/>
        </w:rPr>
        <w:t>Pediococcus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Aerococcus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Carnobacterium</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Enterococcus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Oenococcus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Sporolactobacillus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Tetragenococcus</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Vagococcus</w:t>
      </w:r>
      <w:r w:rsidRPr="00CD67AC">
        <w:rPr>
          <w:rFonts w:ascii="Times New Roman" w:hAnsi="Times New Roman" w:cs="Times New Roman"/>
          <w:sz w:val="28"/>
          <w:szCs w:val="28"/>
        </w:rPr>
        <w:t xml:space="preserve"> и </w:t>
      </w:r>
      <w:r w:rsidRPr="00CD67AC">
        <w:rPr>
          <w:rStyle w:val="a4"/>
          <w:rFonts w:ascii="Times New Roman" w:hAnsi="Times New Roman" w:cs="Times New Roman"/>
          <w:sz w:val="28"/>
          <w:szCs w:val="28"/>
        </w:rPr>
        <w:t>Weissella</w:t>
      </w:r>
      <w:r w:rsidRPr="00CD67AC">
        <w:rPr>
          <w:rFonts w:ascii="Times New Roman" w:hAnsi="Times New Roman" w:cs="Times New Roman"/>
          <w:sz w:val="28"/>
          <w:szCs w:val="28"/>
        </w:rPr>
        <w:t xml:space="preserve"> </w:t>
      </w:r>
      <w:r w:rsidR="00815416" w:rsidRPr="00CD67AC">
        <w:rPr>
          <w:rFonts w:ascii="Times New Roman" w:hAnsi="Times New Roman" w:cs="Times New Roman"/>
          <w:sz w:val="28"/>
          <w:szCs w:val="28"/>
        </w:rPr>
        <w:t>[</w:t>
      </w:r>
      <w:r w:rsidR="00410C25">
        <w:rPr>
          <w:rFonts w:ascii="Times New Roman" w:hAnsi="Times New Roman" w:cs="Times New Roman"/>
          <w:sz w:val="28"/>
          <w:szCs w:val="28"/>
        </w:rPr>
        <w:t>109</w:t>
      </w:r>
      <w:r w:rsidR="002535E0" w:rsidRPr="00CD67AC">
        <w:rPr>
          <w:rFonts w:ascii="Times New Roman" w:hAnsi="Times New Roman" w:cs="Times New Roman"/>
          <w:sz w:val="28"/>
          <w:szCs w:val="28"/>
        </w:rPr>
        <w:t>]</w:t>
      </w:r>
      <w:r w:rsidR="00BB5A2D" w:rsidRPr="00CD67AC">
        <w:rPr>
          <w:rFonts w:ascii="Times New Roman" w:hAnsi="Times New Roman" w:cs="Times New Roman"/>
          <w:sz w:val="28"/>
          <w:szCs w:val="28"/>
        </w:rPr>
        <w:t>.</w:t>
      </w:r>
    </w:p>
    <w:p w14:paraId="41E2A995" w14:textId="68F70249" w:rsidR="00F01621" w:rsidRPr="00CD67AC" w:rsidRDefault="00435A54" w:rsidP="00F01621">
      <w:pPr>
        <w:spacing w:after="0" w:line="240" w:lineRule="auto"/>
        <w:ind w:firstLine="709"/>
        <w:jc w:val="both"/>
        <w:rPr>
          <w:rFonts w:ascii="Times New Roman" w:eastAsia="Times New Roman" w:hAnsi="Times New Roman" w:cs="Times New Roman"/>
          <w:sz w:val="28"/>
          <w:szCs w:val="24"/>
          <w:lang w:eastAsia="ru-RU"/>
        </w:rPr>
      </w:pPr>
      <w:r w:rsidRPr="00435A54">
        <w:rPr>
          <w:rFonts w:ascii="Times New Roman" w:hAnsi="Times New Roman" w:cs="Times New Roman"/>
          <w:sz w:val="28"/>
          <w:szCs w:val="28"/>
        </w:rPr>
        <w:lastRenderedPageBreak/>
        <w:t>Микроорганизмы, входящие в состав заквасочных культур, используемых при производстве кисломолочных продуктов, подразделяются на следующие группы</w:t>
      </w:r>
      <w:r w:rsidRPr="00435A54">
        <w:rPr>
          <w:rFonts w:ascii="Times New Roman" w:eastAsia="Times New Roman" w:hAnsi="Times New Roman" w:cs="Times New Roman"/>
          <w:sz w:val="28"/>
          <w:szCs w:val="28"/>
          <w:lang w:eastAsia="ru-RU"/>
        </w:rPr>
        <w:t xml:space="preserve"> </w:t>
      </w:r>
      <w:r w:rsidR="00F01621" w:rsidRPr="00CD67AC">
        <w:rPr>
          <w:rFonts w:ascii="Times New Roman" w:eastAsia="Times New Roman" w:hAnsi="Times New Roman" w:cs="Times New Roman"/>
          <w:sz w:val="28"/>
          <w:szCs w:val="24"/>
          <w:lang w:eastAsia="ru-RU"/>
        </w:rPr>
        <w:t>[</w:t>
      </w:r>
      <w:r w:rsidR="00410C25">
        <w:rPr>
          <w:rFonts w:ascii="Times New Roman" w:eastAsia="Times New Roman" w:hAnsi="Times New Roman" w:cs="Times New Roman"/>
          <w:sz w:val="28"/>
          <w:szCs w:val="24"/>
          <w:lang w:eastAsia="ru-RU"/>
        </w:rPr>
        <w:t>110</w:t>
      </w:r>
      <w:r w:rsidR="00F01621" w:rsidRPr="00CD67AC">
        <w:rPr>
          <w:rFonts w:ascii="Times New Roman" w:eastAsia="Times New Roman" w:hAnsi="Times New Roman" w:cs="Times New Roman"/>
          <w:sz w:val="28"/>
          <w:szCs w:val="24"/>
          <w:lang w:eastAsia="ru-RU"/>
        </w:rPr>
        <w:t>]:</w:t>
      </w:r>
    </w:p>
    <w:p w14:paraId="2F909B49" w14:textId="77777777" w:rsidR="00F01621" w:rsidRPr="00CD67AC" w:rsidRDefault="00F01621" w:rsidP="00F01621">
      <w:pPr>
        <w:numPr>
          <w:ilvl w:val="0"/>
          <w:numId w:val="20"/>
        </w:numPr>
        <w:spacing w:after="0" w:line="240" w:lineRule="auto"/>
        <w:ind w:left="0" w:firstLine="709"/>
        <w:jc w:val="both"/>
        <w:rPr>
          <w:rFonts w:ascii="Times New Roman" w:eastAsia="Times New Roman" w:hAnsi="Times New Roman" w:cs="Times New Roman"/>
          <w:sz w:val="28"/>
          <w:szCs w:val="24"/>
          <w:lang w:eastAsia="ru-RU"/>
        </w:rPr>
      </w:pPr>
      <w:r w:rsidRPr="00CD67AC">
        <w:rPr>
          <w:rFonts w:ascii="Times New Roman" w:eastAsia="Times New Roman" w:hAnsi="Times New Roman" w:cs="Times New Roman"/>
          <w:sz w:val="28"/>
          <w:szCs w:val="24"/>
          <w:lang w:eastAsia="ru-RU"/>
        </w:rPr>
        <w:t xml:space="preserve">Роды </w:t>
      </w:r>
      <w:r w:rsidRPr="00CD67AC">
        <w:rPr>
          <w:rFonts w:ascii="Times New Roman" w:eastAsia="Times New Roman" w:hAnsi="Times New Roman" w:cs="Times New Roman"/>
          <w:i/>
          <w:iCs/>
          <w:sz w:val="28"/>
          <w:szCs w:val="24"/>
          <w:lang w:eastAsia="ru-RU"/>
        </w:rPr>
        <w:t>Lactobaci</w:t>
      </w:r>
      <w:r w:rsidR="0037737D" w:rsidRPr="00CD67AC">
        <w:rPr>
          <w:rFonts w:ascii="Times New Roman" w:eastAsia="Times New Roman" w:hAnsi="Times New Roman" w:cs="Times New Roman"/>
          <w:i/>
          <w:iCs/>
          <w:sz w:val="28"/>
          <w:szCs w:val="24"/>
          <w:lang w:val="en-US" w:eastAsia="ru-RU"/>
        </w:rPr>
        <w:t>ll</w:t>
      </w:r>
      <w:r w:rsidRPr="00CD67AC">
        <w:rPr>
          <w:rFonts w:ascii="Times New Roman" w:eastAsia="Times New Roman" w:hAnsi="Times New Roman" w:cs="Times New Roman"/>
          <w:i/>
          <w:iCs/>
          <w:sz w:val="28"/>
          <w:szCs w:val="24"/>
          <w:lang w:eastAsia="ru-RU"/>
        </w:rPr>
        <w:t>u</w:t>
      </w:r>
      <w:r w:rsidR="0037737D" w:rsidRPr="00CD67AC">
        <w:rPr>
          <w:rFonts w:ascii="Times New Roman" w:eastAsia="Times New Roman" w:hAnsi="Times New Roman" w:cs="Times New Roman"/>
          <w:i/>
          <w:iCs/>
          <w:sz w:val="28"/>
          <w:szCs w:val="24"/>
          <w:lang w:val="en-US" w:eastAsia="ru-RU"/>
        </w:rPr>
        <w:t>s</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Bifidobacterium</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Propionibacterium</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Enterococcus</w:t>
      </w:r>
      <w:r w:rsidRPr="00CD67AC">
        <w:rPr>
          <w:rFonts w:ascii="Times New Roman" w:eastAsia="Times New Roman" w:hAnsi="Times New Roman" w:cs="Times New Roman"/>
          <w:sz w:val="28"/>
          <w:szCs w:val="24"/>
          <w:lang w:eastAsia="ru-RU"/>
        </w:rPr>
        <w:t>, продуцирующие молочную и пропионовую кислоты.</w:t>
      </w:r>
    </w:p>
    <w:p w14:paraId="59A21769" w14:textId="77777777" w:rsidR="00F01621" w:rsidRPr="00CD67AC" w:rsidRDefault="00F01621" w:rsidP="00F01621">
      <w:pPr>
        <w:numPr>
          <w:ilvl w:val="0"/>
          <w:numId w:val="20"/>
        </w:numPr>
        <w:spacing w:after="0" w:line="240" w:lineRule="auto"/>
        <w:ind w:left="0" w:firstLine="709"/>
        <w:jc w:val="both"/>
        <w:rPr>
          <w:rFonts w:ascii="Times New Roman" w:eastAsia="Times New Roman" w:hAnsi="Times New Roman" w:cs="Times New Roman"/>
          <w:sz w:val="28"/>
          <w:szCs w:val="24"/>
          <w:lang w:eastAsia="ru-RU"/>
        </w:rPr>
      </w:pPr>
      <w:r w:rsidRPr="00CD67AC">
        <w:rPr>
          <w:rFonts w:ascii="Times New Roman" w:eastAsia="Times New Roman" w:hAnsi="Times New Roman" w:cs="Times New Roman"/>
          <w:sz w:val="28"/>
          <w:szCs w:val="24"/>
          <w:lang w:eastAsia="ru-RU"/>
        </w:rPr>
        <w:t xml:space="preserve">Спорообразующие аэробные бактерии рода </w:t>
      </w:r>
      <w:r w:rsidRPr="00CD67AC">
        <w:rPr>
          <w:rFonts w:ascii="Times New Roman" w:eastAsia="Times New Roman" w:hAnsi="Times New Roman" w:cs="Times New Roman"/>
          <w:i/>
          <w:iCs/>
          <w:sz w:val="28"/>
          <w:szCs w:val="24"/>
          <w:lang w:eastAsia="ru-RU"/>
        </w:rPr>
        <w:t>Bacillus</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B. subtilis</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B. cereus</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B. licheniformis</w:t>
      </w:r>
      <w:r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i/>
          <w:iCs/>
          <w:sz w:val="28"/>
          <w:szCs w:val="24"/>
          <w:lang w:eastAsia="ru-RU"/>
        </w:rPr>
        <w:t>B. coagulans</w:t>
      </w:r>
      <w:r w:rsidRPr="00CD67AC">
        <w:rPr>
          <w:rFonts w:ascii="Times New Roman" w:eastAsia="Times New Roman" w:hAnsi="Times New Roman" w:cs="Times New Roman"/>
          <w:sz w:val="28"/>
          <w:szCs w:val="24"/>
          <w:lang w:eastAsia="ru-RU"/>
        </w:rPr>
        <w:t>).</w:t>
      </w:r>
    </w:p>
    <w:p w14:paraId="3A68F375" w14:textId="77777777" w:rsidR="00F01621" w:rsidRPr="00CD67AC" w:rsidRDefault="00F01621" w:rsidP="00F01621">
      <w:pPr>
        <w:numPr>
          <w:ilvl w:val="0"/>
          <w:numId w:val="20"/>
        </w:numPr>
        <w:spacing w:after="0" w:line="240" w:lineRule="auto"/>
        <w:ind w:left="0" w:firstLine="709"/>
        <w:jc w:val="both"/>
        <w:rPr>
          <w:rFonts w:ascii="Times New Roman" w:eastAsia="Times New Roman" w:hAnsi="Times New Roman" w:cs="Times New Roman"/>
          <w:sz w:val="28"/>
          <w:szCs w:val="24"/>
          <w:lang w:eastAsia="ru-RU"/>
        </w:rPr>
      </w:pPr>
      <w:r w:rsidRPr="00CD67AC">
        <w:rPr>
          <w:rFonts w:ascii="Times New Roman" w:eastAsia="Times New Roman" w:hAnsi="Times New Roman" w:cs="Times New Roman"/>
          <w:sz w:val="28"/>
          <w:szCs w:val="24"/>
          <w:lang w:eastAsia="ru-RU"/>
        </w:rPr>
        <w:t>Комбинации микроорганизмов, относящихся к вышеперечисленным группам.</w:t>
      </w:r>
    </w:p>
    <w:p w14:paraId="6750A0F3" w14:textId="77777777" w:rsidR="00C97CB1" w:rsidRPr="00CD67AC" w:rsidRDefault="00C97CB1" w:rsidP="00C97CB1">
      <w:pPr>
        <w:spacing w:after="0" w:line="240" w:lineRule="auto"/>
        <w:ind w:firstLine="709"/>
        <w:jc w:val="both"/>
        <w:rPr>
          <w:rFonts w:ascii="Times New Roman" w:hAnsi="Times New Roman" w:cs="Times New Roman"/>
          <w:sz w:val="28"/>
          <w:szCs w:val="28"/>
        </w:rPr>
      </w:pPr>
    </w:p>
    <w:p w14:paraId="1B3B7521" w14:textId="77777777" w:rsidR="00BB5A2D" w:rsidRPr="00CD67AC" w:rsidRDefault="00BB5A2D" w:rsidP="003934B5">
      <w:pPr>
        <w:spacing w:after="0" w:line="240" w:lineRule="auto"/>
        <w:ind w:firstLine="709"/>
        <w:jc w:val="both"/>
        <w:rPr>
          <w:rFonts w:ascii="Times New Roman" w:hAnsi="Times New Roman" w:cs="Times New Roman"/>
          <w:sz w:val="28"/>
          <w:szCs w:val="28"/>
        </w:rPr>
      </w:pPr>
    </w:p>
    <w:p w14:paraId="53092736" w14:textId="77777777" w:rsidR="003D48CC" w:rsidRPr="00CD67AC" w:rsidRDefault="00504D03" w:rsidP="00F1551B">
      <w:pPr>
        <w:spacing w:after="0" w:line="240" w:lineRule="auto"/>
        <w:jc w:val="both"/>
        <w:rPr>
          <w:rFonts w:ascii="Times New Roman" w:hAnsi="Times New Roman" w:cs="Times New Roman"/>
          <w:sz w:val="28"/>
          <w:szCs w:val="28"/>
        </w:rPr>
      </w:pPr>
      <w:r w:rsidRPr="00CD67AC">
        <w:rPr>
          <w:b/>
          <w:noProof/>
          <w:sz w:val="28"/>
          <w:szCs w:val="28"/>
          <w:lang w:eastAsia="ru-RU"/>
        </w:rPr>
        <w:drawing>
          <wp:inline distT="0" distB="0" distL="0" distR="0" wp14:anchorId="6A7964F9" wp14:editId="4E238650">
            <wp:extent cx="5939790" cy="3276600"/>
            <wp:effectExtent l="0" t="57150" r="22860" b="571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132339C" w14:textId="77777777" w:rsidR="00F1551B" w:rsidRPr="00CD67AC" w:rsidRDefault="00F1551B" w:rsidP="003934B5">
      <w:pPr>
        <w:spacing w:after="0" w:line="240" w:lineRule="auto"/>
        <w:ind w:firstLine="709"/>
        <w:jc w:val="both"/>
        <w:rPr>
          <w:rFonts w:ascii="Times New Roman" w:hAnsi="Times New Roman" w:cs="Times New Roman"/>
          <w:sz w:val="28"/>
          <w:szCs w:val="28"/>
        </w:rPr>
      </w:pPr>
    </w:p>
    <w:p w14:paraId="1DF2BE37" w14:textId="77777777" w:rsidR="00BB5A2D" w:rsidRPr="00615246" w:rsidRDefault="00BB5A2D" w:rsidP="003934B5">
      <w:pPr>
        <w:spacing w:after="0" w:line="240" w:lineRule="auto"/>
        <w:ind w:firstLine="709"/>
        <w:jc w:val="both"/>
        <w:rPr>
          <w:rFonts w:ascii="Times New Roman" w:hAnsi="Times New Roman" w:cs="Times New Roman"/>
          <w:sz w:val="28"/>
          <w:szCs w:val="28"/>
          <w:lang w:val="en-US"/>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E111E1" w:rsidRPr="00CD67AC">
        <w:rPr>
          <w:rFonts w:ascii="Times New Roman" w:hAnsi="Times New Roman" w:cs="Times New Roman"/>
          <w:sz w:val="28"/>
          <w:szCs w:val="28"/>
        </w:rPr>
        <w:t>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Классификация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молочнокислых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микроорганизмов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шрифтом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выделены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таксоны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применяемых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отрасли)</w:t>
      </w:r>
      <w:r w:rsidR="00E83CDE" w:rsidRPr="00CD67AC">
        <w:rPr>
          <w:rFonts w:ascii="Times New Roman" w:hAnsi="Times New Roman" w:cs="Times New Roman"/>
          <w:sz w:val="28"/>
          <w:szCs w:val="28"/>
        </w:rPr>
        <w:t xml:space="preserve"> </w:t>
      </w:r>
    </w:p>
    <w:p w14:paraId="047815F5" w14:textId="77777777" w:rsidR="002535E0" w:rsidRPr="00CD67AC" w:rsidRDefault="002535E0" w:rsidP="003934B5">
      <w:pPr>
        <w:spacing w:after="0" w:line="240" w:lineRule="auto"/>
        <w:ind w:firstLine="709"/>
        <w:jc w:val="both"/>
        <w:rPr>
          <w:rFonts w:ascii="Times New Roman" w:hAnsi="Times New Roman" w:cs="Times New Roman"/>
          <w:sz w:val="28"/>
          <w:szCs w:val="28"/>
        </w:rPr>
      </w:pPr>
    </w:p>
    <w:p w14:paraId="0DEF008B" w14:textId="5C796F97" w:rsidR="00B46DA2" w:rsidRPr="00CD67AC" w:rsidRDefault="00B46DA2" w:rsidP="003934B5">
      <w:pPr>
        <w:spacing w:after="0" w:line="240" w:lineRule="auto"/>
        <w:ind w:firstLine="709"/>
        <w:jc w:val="both"/>
        <w:rPr>
          <w:rFonts w:ascii="Times New Roman" w:hAnsi="Times New Roman" w:cs="Times New Roman"/>
          <w:sz w:val="28"/>
          <w:szCs w:val="28"/>
          <w:lang w:val="en-US"/>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соответствии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последним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изданием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Bergey</w:t>
      </w:r>
      <w:r w:rsidRPr="00CD67AC">
        <w:rPr>
          <w:rFonts w:ascii="Times New Roman" w:hAnsi="Times New Roman" w:cs="Times New Roman"/>
          <w:sz w:val="28"/>
          <w:szCs w:val="28"/>
        </w:rPr>
        <w:t>’</w:t>
      </w:r>
      <w:r w:rsidRPr="00CD67AC">
        <w:rPr>
          <w:rFonts w:ascii="Times New Roman" w:hAnsi="Times New Roman" w:cs="Times New Roman"/>
          <w:sz w:val="28"/>
          <w:szCs w:val="28"/>
          <w:lang w:val="en-US"/>
        </w:rPr>
        <w:t>s</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Manual</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of</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Systematic</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Bacteriology</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род</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Bifidobacterium</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входит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семейство</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Bifidobacteriaceae</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порядок</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Bifidobacteriales</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класс</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Actinobacteria</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тип</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Actinobacteria</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царство</w:t>
      </w:r>
      <w:r w:rsidR="00E83CDE" w:rsidRPr="00CD67AC">
        <w:rPr>
          <w:rFonts w:ascii="Times New Roman" w:hAnsi="Times New Roman" w:cs="Times New Roman"/>
          <w:sz w:val="28"/>
          <w:szCs w:val="28"/>
        </w:rPr>
        <w:t xml:space="preserve"> </w:t>
      </w:r>
      <w:r w:rsidRPr="00CD67AC">
        <w:rPr>
          <w:rFonts w:ascii="Times New Roman" w:hAnsi="Times New Roman" w:cs="Times New Roman"/>
          <w:i/>
          <w:sz w:val="28"/>
          <w:szCs w:val="28"/>
          <w:lang w:val="en-US"/>
        </w:rPr>
        <w:t>Bacteria</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Основные</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rPr>
        <w:t>виды</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rPr>
        <w:t>этого</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sz w:val="28"/>
          <w:szCs w:val="28"/>
        </w:rPr>
        <w:t>рода</w:t>
      </w:r>
      <w:r w:rsidRPr="00CD67AC">
        <w:rPr>
          <w:rFonts w:ascii="Times New Roman" w:hAnsi="Times New Roman" w:cs="Times New Roman"/>
          <w:sz w:val="28"/>
          <w:szCs w:val="28"/>
          <w:lang w:val="en-US"/>
        </w:rPr>
        <w:t>:</w:t>
      </w:r>
      <w:r w:rsidR="00E83CDE" w:rsidRPr="00CD67AC">
        <w:rPr>
          <w:rFonts w:ascii="Times New Roman" w:hAnsi="Times New Roman" w:cs="Times New Roman"/>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adolescentis,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angulatum,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animalis,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asteroides,</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bifidum,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boum,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breve,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catenulatum,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choerinum,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coryneforme,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cuniculi,</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dentium,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gallicum,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gallinarum,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indicum,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longum,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magnum,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merycicum,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minimum,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pseudocatenulatum,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pseudolongum,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psychraerophilum,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pullorum,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ruminantium,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saeculare,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scardovii,</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simiae,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subtile,</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thermacidophilum,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thermophilum,</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B.</w:t>
      </w:r>
      <w:r w:rsidR="00E83CDE" w:rsidRPr="00CD67AC">
        <w:rPr>
          <w:rFonts w:ascii="Times New Roman" w:hAnsi="Times New Roman" w:cs="Times New Roman"/>
          <w:i/>
          <w:sz w:val="28"/>
          <w:szCs w:val="28"/>
          <w:lang w:val="en-US"/>
        </w:rPr>
        <w:t xml:space="preserve"> </w:t>
      </w:r>
      <w:r w:rsidRPr="00CD67AC">
        <w:rPr>
          <w:rFonts w:ascii="Times New Roman" w:hAnsi="Times New Roman" w:cs="Times New Roman"/>
          <w:i/>
          <w:sz w:val="28"/>
          <w:szCs w:val="28"/>
          <w:lang w:val="en-US"/>
        </w:rPr>
        <w:t>urinalis</w:t>
      </w:r>
      <w:r w:rsidR="00E83CDE" w:rsidRPr="00CD67AC">
        <w:rPr>
          <w:rFonts w:ascii="Times New Roman" w:hAnsi="Times New Roman" w:cs="Times New Roman"/>
          <w:i/>
          <w:sz w:val="28"/>
          <w:szCs w:val="28"/>
          <w:lang w:val="en-US"/>
        </w:rPr>
        <w:t xml:space="preserve"> </w:t>
      </w:r>
      <w:r w:rsidR="00815416" w:rsidRPr="00CD67AC">
        <w:rPr>
          <w:rFonts w:ascii="Times New Roman" w:hAnsi="Times New Roman" w:cs="Times New Roman"/>
          <w:sz w:val="28"/>
          <w:szCs w:val="28"/>
          <w:lang w:val="en-US"/>
        </w:rPr>
        <w:t>[</w:t>
      </w:r>
      <w:r w:rsidR="00410C25" w:rsidRPr="00410C25">
        <w:rPr>
          <w:rFonts w:ascii="Times New Roman" w:hAnsi="Times New Roman" w:cs="Times New Roman"/>
          <w:sz w:val="28"/>
          <w:szCs w:val="28"/>
          <w:lang w:val="en-US"/>
        </w:rPr>
        <w:t>109</w:t>
      </w:r>
      <w:r w:rsidR="002535E0" w:rsidRPr="00CD67AC">
        <w:rPr>
          <w:rFonts w:ascii="Times New Roman" w:hAnsi="Times New Roman" w:cs="Times New Roman"/>
          <w:sz w:val="28"/>
          <w:szCs w:val="28"/>
          <w:lang w:val="en-US"/>
        </w:rPr>
        <w:t>]</w:t>
      </w:r>
      <w:r w:rsidRPr="00CD67AC">
        <w:rPr>
          <w:rFonts w:ascii="Times New Roman" w:hAnsi="Times New Roman" w:cs="Times New Roman"/>
          <w:i/>
          <w:sz w:val="28"/>
          <w:szCs w:val="28"/>
          <w:lang w:val="en-US"/>
        </w:rPr>
        <w:t>.</w:t>
      </w:r>
      <w:r w:rsidR="00E83CDE" w:rsidRPr="00CD67AC">
        <w:rPr>
          <w:rFonts w:ascii="Times New Roman" w:hAnsi="Times New Roman" w:cs="Times New Roman"/>
          <w:sz w:val="28"/>
          <w:szCs w:val="28"/>
          <w:lang w:val="en-US"/>
        </w:rPr>
        <w:t xml:space="preserve"> </w:t>
      </w:r>
    </w:p>
    <w:p w14:paraId="24F4923D" w14:textId="26930C3D" w:rsidR="0027548E" w:rsidRPr="00CD67AC" w:rsidRDefault="00F01621" w:rsidP="0027548E">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sz w:val="28"/>
          <w:szCs w:val="28"/>
        </w:rPr>
        <w:t xml:space="preserve">К бифидобактериям, используемым в производстве продуктов функционального питания, относится </w:t>
      </w:r>
      <w:r w:rsidRPr="00CD67AC">
        <w:rPr>
          <w:rStyle w:val="a4"/>
          <w:rFonts w:ascii="Times New Roman" w:hAnsi="Times New Roman" w:cs="Times New Roman"/>
          <w:sz w:val="28"/>
          <w:szCs w:val="28"/>
        </w:rPr>
        <w:t>Bifidobacterium bifidum</w:t>
      </w:r>
      <w:r w:rsidRPr="00CD67AC">
        <w:rPr>
          <w:rFonts w:ascii="Times New Roman" w:hAnsi="Times New Roman" w:cs="Times New Roman"/>
          <w:sz w:val="28"/>
          <w:szCs w:val="28"/>
        </w:rPr>
        <w:t xml:space="preserve">. Колонии бифидо- и лактобактерий традиционно применяются в составе </w:t>
      </w:r>
      <w:r w:rsidRPr="00CD67AC">
        <w:rPr>
          <w:rFonts w:ascii="Times New Roman" w:hAnsi="Times New Roman" w:cs="Times New Roman"/>
          <w:sz w:val="28"/>
          <w:szCs w:val="28"/>
        </w:rPr>
        <w:lastRenderedPageBreak/>
        <w:t>кисломолочных продуктов функционального назначения [</w:t>
      </w:r>
      <w:r w:rsidR="00410C25">
        <w:rPr>
          <w:rFonts w:ascii="Times New Roman" w:hAnsi="Times New Roman" w:cs="Times New Roman"/>
          <w:sz w:val="28"/>
          <w:szCs w:val="28"/>
        </w:rPr>
        <w:t>111</w:t>
      </w:r>
      <w:r w:rsidRPr="00CD67AC">
        <w:rPr>
          <w:rFonts w:ascii="Times New Roman" w:hAnsi="Times New Roman" w:cs="Times New Roman"/>
          <w:sz w:val="28"/>
          <w:szCs w:val="28"/>
        </w:rPr>
        <w:t xml:space="preserve">]. Бифидобактерии, входящие в состав обогащенных молочных продуктов, проявляют антагонистическую активность в отношении </w:t>
      </w:r>
      <w:r w:rsidRPr="00CD67AC">
        <w:rPr>
          <w:rStyle w:val="a4"/>
          <w:rFonts w:ascii="Times New Roman" w:hAnsi="Times New Roman" w:cs="Times New Roman"/>
          <w:sz w:val="28"/>
          <w:szCs w:val="28"/>
        </w:rPr>
        <w:t>Escherichia coli</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Salmonella spp.</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Shigella spp.</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Staphylococcus spp.</w:t>
      </w:r>
      <w:r w:rsidRPr="00CD67AC">
        <w:rPr>
          <w:rFonts w:ascii="Times New Roman" w:hAnsi="Times New Roman" w:cs="Times New Roman"/>
          <w:sz w:val="28"/>
          <w:szCs w:val="28"/>
        </w:rPr>
        <w:t xml:space="preserve">, </w:t>
      </w:r>
      <w:r w:rsidRPr="00CD67AC">
        <w:rPr>
          <w:rStyle w:val="a4"/>
          <w:rFonts w:ascii="Times New Roman" w:hAnsi="Times New Roman" w:cs="Times New Roman"/>
          <w:sz w:val="28"/>
          <w:szCs w:val="28"/>
        </w:rPr>
        <w:t>Vibrio cholerae</w:t>
      </w:r>
      <w:r w:rsidRPr="00CD67AC">
        <w:rPr>
          <w:rFonts w:ascii="Times New Roman" w:hAnsi="Times New Roman" w:cs="Times New Roman"/>
          <w:sz w:val="28"/>
          <w:szCs w:val="28"/>
        </w:rPr>
        <w:t>, а также нейтрализуют токсины, образующиеся в кишечнике, и используются в терапии дизентерии и дисбактериозов. Микрофлора кисломолочных продуктов обладает способностью к синтезу витаминов группы B (B</w:t>
      </w:r>
      <w:r w:rsidR="00FA34D5">
        <w:rPr>
          <w:rFonts w:ascii="Times New Roman" w:hAnsi="Times New Roman" w:cs="Times New Roman"/>
          <w:sz w:val="28"/>
          <w:szCs w:val="28"/>
          <w:vertAlign w:val="subscript"/>
        </w:rPr>
        <w:t>6</w:t>
      </w:r>
      <w:r w:rsidRPr="00CD67AC">
        <w:rPr>
          <w:rFonts w:ascii="Times New Roman" w:hAnsi="Times New Roman" w:cs="Times New Roman"/>
          <w:sz w:val="28"/>
          <w:szCs w:val="28"/>
        </w:rPr>
        <w:t>, B</w:t>
      </w:r>
      <w:r w:rsidR="00FA34D5">
        <w:rPr>
          <w:rFonts w:ascii="Times New Roman" w:hAnsi="Times New Roman" w:cs="Times New Roman"/>
          <w:sz w:val="28"/>
          <w:szCs w:val="28"/>
          <w:vertAlign w:val="subscript"/>
        </w:rPr>
        <w:t>12</w:t>
      </w:r>
      <w:r w:rsidRPr="00CD67AC">
        <w:rPr>
          <w:rFonts w:ascii="Times New Roman" w:hAnsi="Times New Roman" w:cs="Times New Roman"/>
          <w:sz w:val="28"/>
          <w:szCs w:val="28"/>
        </w:rPr>
        <w:t>). Бифидобактерии способны синтезировать фолиевую кислоту, пантотеновую кислоту, рибофлавин и тиамин</w:t>
      </w:r>
      <w:r w:rsidR="00E83CDE" w:rsidRPr="00CD67AC">
        <w:rPr>
          <w:rFonts w:ascii="Times New Roman" w:hAnsi="Times New Roman" w:cs="Times New Roman"/>
          <w:sz w:val="28"/>
          <w:szCs w:val="28"/>
        </w:rPr>
        <w:t xml:space="preserve"> </w:t>
      </w:r>
      <w:r w:rsidR="00815416" w:rsidRPr="00CD67AC">
        <w:rPr>
          <w:rFonts w:ascii="Times New Roman" w:hAnsi="Times New Roman" w:cs="Times New Roman"/>
          <w:sz w:val="28"/>
          <w:szCs w:val="28"/>
        </w:rPr>
        <w:t>[</w:t>
      </w:r>
      <w:r w:rsidR="00410C25">
        <w:rPr>
          <w:rFonts w:ascii="Times New Roman" w:hAnsi="Times New Roman" w:cs="Times New Roman"/>
          <w:sz w:val="28"/>
          <w:szCs w:val="28"/>
        </w:rPr>
        <w:t>112</w:t>
      </w:r>
      <w:r w:rsidR="00790836" w:rsidRPr="00790836">
        <w:rPr>
          <w:rFonts w:ascii="Times New Roman" w:hAnsi="Times New Roman" w:cs="Times New Roman"/>
          <w:sz w:val="28"/>
          <w:szCs w:val="28"/>
        </w:rPr>
        <w:t xml:space="preserve">, </w:t>
      </w:r>
      <w:r w:rsidR="00410C25">
        <w:rPr>
          <w:rFonts w:ascii="Times New Roman" w:hAnsi="Times New Roman" w:cs="Times New Roman"/>
          <w:sz w:val="28"/>
          <w:szCs w:val="28"/>
        </w:rPr>
        <w:t>113</w:t>
      </w:r>
      <w:r w:rsidR="002C1FD5" w:rsidRPr="00CD67AC">
        <w:rPr>
          <w:rFonts w:ascii="Times New Roman" w:hAnsi="Times New Roman" w:cs="Times New Roman"/>
          <w:sz w:val="28"/>
          <w:szCs w:val="28"/>
        </w:rPr>
        <w:t>]</w:t>
      </w:r>
      <w:r w:rsidR="0027548E"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559AFB69" w14:textId="4217F6A6" w:rsidR="0027548E" w:rsidRPr="00CD67AC" w:rsidRDefault="00FA34D5" w:rsidP="0027548E">
      <w:pPr>
        <w:spacing w:after="0" w:line="240" w:lineRule="auto"/>
        <w:ind w:firstLine="709"/>
        <w:jc w:val="both"/>
        <w:rPr>
          <w:rFonts w:ascii="Times New Roman" w:hAnsi="Times New Roman" w:cs="Times New Roman"/>
          <w:b/>
          <w:sz w:val="28"/>
          <w:szCs w:val="28"/>
        </w:rPr>
      </w:pPr>
      <w:r w:rsidRPr="00FA34D5">
        <w:rPr>
          <w:rFonts w:ascii="Times New Roman" w:hAnsi="Times New Roman" w:cs="Times New Roman"/>
          <w:sz w:val="28"/>
          <w:szCs w:val="28"/>
        </w:rPr>
        <w:t>Входящий в состав заквасочных культур для кисломолочных п</w:t>
      </w:r>
      <w:r w:rsidR="00C90045">
        <w:rPr>
          <w:rFonts w:ascii="Times New Roman" w:hAnsi="Times New Roman" w:cs="Times New Roman"/>
          <w:sz w:val="28"/>
          <w:szCs w:val="28"/>
        </w:rPr>
        <w:t xml:space="preserve">родуктов сливочный стрептококк </w:t>
      </w:r>
      <w:r w:rsidRPr="00FA34D5">
        <w:rPr>
          <w:rStyle w:val="a4"/>
          <w:rFonts w:ascii="Times New Roman" w:hAnsi="Times New Roman" w:cs="Times New Roman"/>
          <w:sz w:val="28"/>
          <w:szCs w:val="28"/>
        </w:rPr>
        <w:t>Lactococcus cremoris</w:t>
      </w:r>
      <w:r w:rsidRPr="00FA34D5">
        <w:rPr>
          <w:rFonts w:ascii="Times New Roman" w:hAnsi="Times New Roman" w:cs="Times New Roman"/>
          <w:sz w:val="28"/>
          <w:szCs w:val="28"/>
        </w:rPr>
        <w:t xml:space="preserve"> продуцирует бактериоцин диплококцин, сохраняющий активность в кислой среде после стерилизации в течение 2 ча</w:t>
      </w:r>
      <w:r w:rsidR="00C90045">
        <w:rPr>
          <w:rFonts w:ascii="Times New Roman" w:hAnsi="Times New Roman" w:cs="Times New Roman"/>
          <w:sz w:val="28"/>
          <w:szCs w:val="28"/>
        </w:rPr>
        <w:t xml:space="preserve">сов. Молочнокислый стрептококк </w:t>
      </w:r>
      <w:r w:rsidRPr="00FA34D5">
        <w:rPr>
          <w:rStyle w:val="a4"/>
          <w:rFonts w:ascii="Times New Roman" w:hAnsi="Times New Roman" w:cs="Times New Roman"/>
          <w:sz w:val="28"/>
          <w:szCs w:val="28"/>
        </w:rPr>
        <w:t>Lactococcus lactis</w:t>
      </w:r>
      <w:r w:rsidRPr="00FA34D5">
        <w:rPr>
          <w:rFonts w:ascii="Times New Roman" w:hAnsi="Times New Roman" w:cs="Times New Roman"/>
          <w:sz w:val="28"/>
          <w:szCs w:val="28"/>
        </w:rPr>
        <w:t xml:space="preserve"> продуцирует низин – бактериоцин, образующий комплекс с ионами кальция. Низин ингибирует рост сарцин и стафилококков, а также снижает терморезистентность бактериальных спор</w:t>
      </w:r>
      <w:r w:rsidR="00C90045">
        <w:rPr>
          <w:rFonts w:ascii="Times New Roman" w:hAnsi="Times New Roman" w:cs="Times New Roman"/>
          <w:sz w:val="28"/>
          <w:szCs w:val="28"/>
        </w:rPr>
        <w:t xml:space="preserve">. Ароматобразующий стрептококк </w:t>
      </w:r>
      <w:r w:rsidRPr="00FA34D5">
        <w:rPr>
          <w:rStyle w:val="a4"/>
          <w:rFonts w:ascii="Times New Roman" w:hAnsi="Times New Roman" w:cs="Times New Roman"/>
          <w:sz w:val="28"/>
          <w:szCs w:val="28"/>
        </w:rPr>
        <w:t>Lactococcus diacetilactis</w:t>
      </w:r>
      <w:r w:rsidRPr="00FA34D5">
        <w:rPr>
          <w:rFonts w:ascii="Times New Roman" w:hAnsi="Times New Roman" w:cs="Times New Roman"/>
          <w:sz w:val="28"/>
          <w:szCs w:val="28"/>
        </w:rPr>
        <w:t xml:space="preserve"> продуцирует бактериоцин, сходный по свойствам с диплококцином </w:t>
      </w:r>
      <w:r w:rsidR="00815416" w:rsidRPr="00FA34D5">
        <w:rPr>
          <w:rFonts w:ascii="Times New Roman" w:hAnsi="Times New Roman" w:cs="Times New Roman"/>
          <w:sz w:val="28"/>
          <w:szCs w:val="28"/>
        </w:rPr>
        <w:t>[</w:t>
      </w:r>
      <w:r w:rsidR="00410C25">
        <w:rPr>
          <w:rFonts w:ascii="Times New Roman" w:hAnsi="Times New Roman" w:cs="Times New Roman"/>
          <w:sz w:val="28"/>
          <w:szCs w:val="28"/>
        </w:rPr>
        <w:t>114</w:t>
      </w:r>
      <w:r w:rsidR="0027548E" w:rsidRPr="00CD67AC">
        <w:rPr>
          <w:rFonts w:ascii="Times New Roman" w:hAnsi="Times New Roman" w:cs="Times New Roman"/>
          <w:sz w:val="28"/>
          <w:szCs w:val="28"/>
        </w:rPr>
        <w:t>].</w:t>
      </w:r>
      <w:r w:rsidR="00E83CDE" w:rsidRPr="00CD67AC">
        <w:rPr>
          <w:rFonts w:ascii="Times New Roman" w:hAnsi="Times New Roman" w:cs="Times New Roman"/>
          <w:b/>
          <w:sz w:val="28"/>
          <w:szCs w:val="28"/>
        </w:rPr>
        <w:t xml:space="preserve"> </w:t>
      </w:r>
    </w:p>
    <w:p w14:paraId="35ABCF66" w14:textId="32358514" w:rsidR="00E27716" w:rsidRPr="00CD67AC" w:rsidRDefault="005E1388" w:rsidP="00EC68B6">
      <w:pPr>
        <w:pStyle w:val="2"/>
        <w:spacing w:before="0" w:line="240" w:lineRule="auto"/>
        <w:ind w:firstLine="720"/>
        <w:contextualSpacing/>
        <w:jc w:val="both"/>
        <w:rPr>
          <w:rFonts w:ascii="Times New Roman" w:hAnsi="Times New Roman" w:cs="Times New Roman"/>
          <w:color w:val="auto"/>
          <w:sz w:val="28"/>
          <w:szCs w:val="28"/>
        </w:rPr>
      </w:pPr>
      <w:r w:rsidRPr="00CD67AC">
        <w:rPr>
          <w:rFonts w:ascii="Times New Roman" w:hAnsi="Times New Roman" w:cs="Times New Roman"/>
          <w:color w:val="auto"/>
          <w:sz w:val="28"/>
          <w:szCs w:val="28"/>
        </w:rPr>
        <w:t xml:space="preserve">Согласно литературным данным, </w:t>
      </w:r>
      <w:r w:rsidRPr="00CD67AC">
        <w:rPr>
          <w:rStyle w:val="a4"/>
          <w:rFonts w:ascii="Times New Roman" w:hAnsi="Times New Roman" w:cs="Times New Roman"/>
          <w:color w:val="auto"/>
          <w:sz w:val="28"/>
          <w:szCs w:val="28"/>
        </w:rPr>
        <w:t>L</w:t>
      </w:r>
      <w:r w:rsidR="00C90045">
        <w:rPr>
          <w:rStyle w:val="a4"/>
          <w:rFonts w:ascii="Times New Roman" w:hAnsi="Times New Roman" w:cs="Times New Roman"/>
          <w:color w:val="auto"/>
          <w:sz w:val="28"/>
          <w:szCs w:val="28"/>
        </w:rPr>
        <w:t>.</w:t>
      </w:r>
      <w:r w:rsidRPr="00CD67AC">
        <w:rPr>
          <w:rStyle w:val="a4"/>
          <w:rFonts w:ascii="Times New Roman" w:hAnsi="Times New Roman" w:cs="Times New Roman"/>
          <w:color w:val="auto"/>
          <w:sz w:val="28"/>
          <w:szCs w:val="28"/>
        </w:rPr>
        <w:t xml:space="preserve"> acidophilus</w:t>
      </w:r>
      <w:r w:rsidRPr="00CD67AC">
        <w:rPr>
          <w:rFonts w:ascii="Times New Roman" w:hAnsi="Times New Roman" w:cs="Times New Roman"/>
          <w:color w:val="auto"/>
          <w:sz w:val="28"/>
          <w:szCs w:val="28"/>
        </w:rPr>
        <w:t xml:space="preserve"> обладает выраженной способностью к биосорбции токсичных элементов [</w:t>
      </w:r>
      <w:r w:rsidR="00410C25">
        <w:rPr>
          <w:rFonts w:ascii="Times New Roman" w:hAnsi="Times New Roman" w:cs="Times New Roman"/>
          <w:color w:val="auto"/>
          <w:sz w:val="28"/>
          <w:szCs w:val="28"/>
        </w:rPr>
        <w:t>115</w:t>
      </w:r>
      <w:r w:rsidRPr="00CD67AC">
        <w:rPr>
          <w:rFonts w:ascii="Times New Roman" w:hAnsi="Times New Roman" w:cs="Times New Roman"/>
          <w:color w:val="auto"/>
          <w:sz w:val="28"/>
          <w:szCs w:val="28"/>
        </w:rPr>
        <w:t xml:space="preserve">]. </w:t>
      </w:r>
      <w:r w:rsidR="00FA34D5" w:rsidRPr="00FA34D5">
        <w:rPr>
          <w:rFonts w:ascii="Times New Roman" w:hAnsi="Times New Roman" w:cs="Times New Roman"/>
          <w:color w:val="auto"/>
          <w:sz w:val="28"/>
          <w:szCs w:val="28"/>
        </w:rPr>
        <w:t xml:space="preserve">Биосорбция токсичных элементов – процесс, основанный на взаимодействии катионов металлов с анионными функциональными группами, расположенными на поверхности бактериальных клеток. Эффективность биосорбции определяется сорбционной емкостью бактериального штамма и электроотрицательностью металла. Экзополимеры, выделяемые молочнокислыми бактериями, могут играть ключевую роль в связывании ионов тяжелых металлов с отрицательно заряженными участками клеточной поверхности. </w:t>
      </w:r>
      <w:r w:rsidRPr="00CD67AC">
        <w:rPr>
          <w:rFonts w:ascii="Times New Roman" w:hAnsi="Times New Roman" w:cs="Times New Roman"/>
          <w:color w:val="auto"/>
          <w:sz w:val="28"/>
          <w:szCs w:val="28"/>
        </w:rPr>
        <w:t xml:space="preserve">Данное свойство указывает на потенциальную </w:t>
      </w:r>
      <w:r w:rsidR="004740B7" w:rsidRPr="00CD67AC">
        <w:rPr>
          <w:rFonts w:ascii="Times New Roman" w:hAnsi="Times New Roman" w:cs="Times New Roman"/>
          <w:color w:val="auto"/>
          <w:sz w:val="28"/>
          <w:szCs w:val="28"/>
        </w:rPr>
        <w:t>эффективность</w:t>
      </w:r>
      <w:r w:rsidRPr="00CD67AC">
        <w:rPr>
          <w:rFonts w:ascii="Times New Roman" w:hAnsi="Times New Roman" w:cs="Times New Roman"/>
          <w:color w:val="auto"/>
          <w:sz w:val="28"/>
          <w:szCs w:val="28"/>
        </w:rPr>
        <w:t xml:space="preserve"> биосорбции токсичных элементов лактобактериями</w:t>
      </w:r>
      <w:r w:rsidRPr="00CD67AC">
        <w:rPr>
          <w:rFonts w:ascii="Times New Roman" w:hAnsi="Times New Roman" w:cs="Times New Roman"/>
          <w:bCs/>
          <w:color w:val="auto"/>
          <w:sz w:val="28"/>
          <w:szCs w:val="28"/>
        </w:rPr>
        <w:t xml:space="preserve"> </w:t>
      </w:r>
      <w:r w:rsidR="00E27716" w:rsidRPr="00CD67AC">
        <w:rPr>
          <w:rFonts w:ascii="Times New Roman" w:hAnsi="Times New Roman" w:cs="Times New Roman"/>
          <w:bCs/>
          <w:color w:val="auto"/>
          <w:sz w:val="28"/>
          <w:szCs w:val="28"/>
        </w:rPr>
        <w:t>[</w:t>
      </w:r>
      <w:r w:rsidR="00410C25">
        <w:rPr>
          <w:rFonts w:ascii="Times New Roman" w:hAnsi="Times New Roman" w:cs="Times New Roman"/>
          <w:bCs/>
          <w:color w:val="auto"/>
          <w:sz w:val="28"/>
          <w:szCs w:val="28"/>
        </w:rPr>
        <w:t>116</w:t>
      </w:r>
      <w:r w:rsidR="00790836">
        <w:rPr>
          <w:rFonts w:ascii="Times New Roman" w:hAnsi="Times New Roman" w:cs="Times New Roman"/>
          <w:bCs/>
          <w:color w:val="auto"/>
          <w:sz w:val="28"/>
          <w:szCs w:val="28"/>
        </w:rPr>
        <w:t xml:space="preserve">, </w:t>
      </w:r>
      <w:r w:rsidR="00410C25">
        <w:rPr>
          <w:rFonts w:ascii="Times New Roman" w:hAnsi="Times New Roman" w:cs="Times New Roman"/>
          <w:bCs/>
          <w:color w:val="auto"/>
          <w:sz w:val="28"/>
          <w:szCs w:val="28"/>
        </w:rPr>
        <w:t>117</w:t>
      </w:r>
      <w:r w:rsidR="00E27716" w:rsidRPr="00CD67AC">
        <w:rPr>
          <w:rFonts w:ascii="Times New Roman" w:hAnsi="Times New Roman" w:cs="Times New Roman"/>
          <w:bCs/>
          <w:color w:val="auto"/>
          <w:sz w:val="28"/>
          <w:szCs w:val="28"/>
        </w:rPr>
        <w:t>].</w:t>
      </w:r>
    </w:p>
    <w:p w14:paraId="1B40573F" w14:textId="6C19F0A5" w:rsidR="003D6BDF" w:rsidRPr="00CD67AC" w:rsidRDefault="003D6BDF" w:rsidP="0027548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Для детоксикации и биосорбции опасных контаминантов в пищевых волокнах нами использовались различные микроорганизмы</w:t>
      </w:r>
      <w:r w:rsidR="00790836" w:rsidRPr="00790836">
        <w:rPr>
          <w:rFonts w:ascii="Times New Roman" w:hAnsi="Times New Roman" w:cs="Times New Roman"/>
          <w:sz w:val="28"/>
          <w:szCs w:val="28"/>
        </w:rPr>
        <w:t xml:space="preserve"> [</w:t>
      </w:r>
      <w:r w:rsidR="00410C25">
        <w:rPr>
          <w:rFonts w:ascii="Times New Roman" w:hAnsi="Times New Roman" w:cs="Times New Roman"/>
          <w:sz w:val="28"/>
          <w:szCs w:val="28"/>
        </w:rPr>
        <w:t>116</w:t>
      </w:r>
      <w:r w:rsidR="00790836" w:rsidRPr="00790836">
        <w:rPr>
          <w:rFonts w:ascii="Times New Roman" w:hAnsi="Times New Roman" w:cs="Times New Roman"/>
          <w:sz w:val="28"/>
          <w:szCs w:val="28"/>
        </w:rPr>
        <w:t>]</w:t>
      </w:r>
      <w:r w:rsidRPr="00CD67AC">
        <w:rPr>
          <w:rFonts w:ascii="Times New Roman" w:hAnsi="Times New Roman" w:cs="Times New Roman"/>
          <w:sz w:val="28"/>
          <w:szCs w:val="28"/>
        </w:rPr>
        <w:t xml:space="preserve">. </w:t>
      </w:r>
    </w:p>
    <w:p w14:paraId="0E5FC18A" w14:textId="00925885" w:rsidR="003D6BDF" w:rsidRPr="006300D1" w:rsidRDefault="006300D1" w:rsidP="0027548E">
      <w:pPr>
        <w:spacing w:after="0" w:line="240" w:lineRule="auto"/>
        <w:ind w:firstLine="709"/>
        <w:jc w:val="both"/>
        <w:rPr>
          <w:rFonts w:ascii="Times New Roman" w:hAnsi="Times New Roman" w:cs="Times New Roman"/>
          <w:sz w:val="28"/>
          <w:szCs w:val="28"/>
        </w:rPr>
      </w:pPr>
      <w:r w:rsidRPr="006300D1">
        <w:rPr>
          <w:rFonts w:ascii="Times New Roman" w:hAnsi="Times New Roman" w:cs="Times New Roman"/>
          <w:sz w:val="28"/>
          <w:szCs w:val="28"/>
        </w:rPr>
        <w:t xml:space="preserve">Пробиотические продукты содержат жизнеспособные штаммы микроорганизмов или их метаболиты и характеризуются высокой биологической активностью, способствующей нормализации микробиоценоза </w:t>
      </w:r>
      <w:r w:rsidR="00802EE9">
        <w:rPr>
          <w:rFonts w:ascii="Times New Roman" w:hAnsi="Times New Roman" w:cs="Times New Roman"/>
          <w:sz w:val="28"/>
          <w:szCs w:val="28"/>
        </w:rPr>
        <w:t>ЖКТ</w:t>
      </w:r>
      <w:r w:rsidR="00790836" w:rsidRPr="00790836">
        <w:rPr>
          <w:rFonts w:ascii="Times New Roman" w:hAnsi="Times New Roman" w:cs="Times New Roman"/>
          <w:sz w:val="28"/>
          <w:szCs w:val="28"/>
        </w:rPr>
        <w:t xml:space="preserve"> [</w:t>
      </w:r>
      <w:r w:rsidR="00410C25">
        <w:rPr>
          <w:rFonts w:ascii="Times New Roman" w:hAnsi="Times New Roman" w:cs="Times New Roman"/>
          <w:sz w:val="28"/>
          <w:szCs w:val="28"/>
        </w:rPr>
        <w:t>118</w:t>
      </w:r>
      <w:r w:rsidR="00790836" w:rsidRPr="00790836">
        <w:rPr>
          <w:rFonts w:ascii="Times New Roman" w:hAnsi="Times New Roman" w:cs="Times New Roman"/>
          <w:sz w:val="28"/>
          <w:szCs w:val="28"/>
        </w:rPr>
        <w:t>]</w:t>
      </w:r>
      <w:r w:rsidRPr="006300D1">
        <w:rPr>
          <w:rFonts w:ascii="Times New Roman" w:hAnsi="Times New Roman" w:cs="Times New Roman"/>
          <w:sz w:val="28"/>
          <w:szCs w:val="28"/>
        </w:rPr>
        <w:t xml:space="preserve">. </w:t>
      </w:r>
      <w:r w:rsidR="003D6BDF" w:rsidRPr="006300D1">
        <w:rPr>
          <w:rFonts w:ascii="Times New Roman" w:hAnsi="Times New Roman" w:cs="Times New Roman"/>
          <w:sz w:val="28"/>
          <w:szCs w:val="28"/>
        </w:rPr>
        <w:t>Содержание бифидобактерий в пробиотических продуктах составляет не менее 1×10</w:t>
      </w:r>
      <w:r w:rsidR="003D6BDF" w:rsidRPr="006300D1">
        <w:rPr>
          <w:rFonts w:ascii="Cambria Math" w:hAnsi="Cambria Math" w:cs="Cambria Math"/>
          <w:sz w:val="28"/>
          <w:szCs w:val="28"/>
        </w:rPr>
        <w:t>⁶</w:t>
      </w:r>
      <w:r w:rsidR="003D6BDF" w:rsidRPr="006300D1">
        <w:rPr>
          <w:rFonts w:ascii="Times New Roman" w:hAnsi="Times New Roman" w:cs="Times New Roman"/>
          <w:sz w:val="28"/>
          <w:szCs w:val="28"/>
        </w:rPr>
        <w:t xml:space="preserve"> КОЕ/г, лактобактерий – не менее 1×10</w:t>
      </w:r>
      <w:r w:rsidR="003D6BDF" w:rsidRPr="006300D1">
        <w:rPr>
          <w:rFonts w:ascii="Cambria Math" w:hAnsi="Cambria Math" w:cs="Cambria Math"/>
          <w:sz w:val="28"/>
          <w:szCs w:val="28"/>
        </w:rPr>
        <w:t>⁷</w:t>
      </w:r>
      <w:r w:rsidR="003D6BDF" w:rsidRPr="006300D1">
        <w:rPr>
          <w:rFonts w:ascii="Times New Roman" w:hAnsi="Times New Roman" w:cs="Times New Roman"/>
          <w:sz w:val="28"/>
          <w:szCs w:val="28"/>
        </w:rPr>
        <w:t xml:space="preserve"> КОЕ/г, а также присутствуют продукты их метаболизма [</w:t>
      </w:r>
      <w:r w:rsidR="00410C25">
        <w:rPr>
          <w:rFonts w:ascii="Times New Roman" w:hAnsi="Times New Roman" w:cs="Times New Roman"/>
          <w:sz w:val="28"/>
          <w:szCs w:val="28"/>
        </w:rPr>
        <w:t>119</w:t>
      </w:r>
      <w:r w:rsidR="003D6BDF" w:rsidRPr="006300D1">
        <w:rPr>
          <w:rFonts w:ascii="Times New Roman" w:hAnsi="Times New Roman" w:cs="Times New Roman"/>
          <w:sz w:val="28"/>
          <w:szCs w:val="28"/>
        </w:rPr>
        <w:t>]. Наибольшую долю рынка обогащенных продуктов питания занимают молокосодержащие продукты и продукты их переработки, поскольку молочная продукция традиционно является важной составляющей рациона и эффективно обеспечивает доставку в организм необходимых нутриентов</w:t>
      </w:r>
      <w:r w:rsidR="00790836" w:rsidRPr="00790836">
        <w:rPr>
          <w:rFonts w:ascii="Times New Roman" w:hAnsi="Times New Roman" w:cs="Times New Roman"/>
          <w:sz w:val="28"/>
          <w:szCs w:val="28"/>
        </w:rPr>
        <w:t xml:space="preserve"> [</w:t>
      </w:r>
      <w:r w:rsidR="00FC38D7">
        <w:rPr>
          <w:rFonts w:ascii="Times New Roman" w:hAnsi="Times New Roman" w:cs="Times New Roman"/>
          <w:sz w:val="28"/>
          <w:szCs w:val="28"/>
        </w:rPr>
        <w:t>120</w:t>
      </w:r>
      <w:r w:rsidR="00790836" w:rsidRPr="00790836">
        <w:rPr>
          <w:rFonts w:ascii="Times New Roman" w:hAnsi="Times New Roman" w:cs="Times New Roman"/>
          <w:sz w:val="28"/>
          <w:szCs w:val="28"/>
        </w:rPr>
        <w:t>]</w:t>
      </w:r>
      <w:r w:rsidR="003D6BDF" w:rsidRPr="006300D1">
        <w:rPr>
          <w:rFonts w:ascii="Times New Roman" w:hAnsi="Times New Roman" w:cs="Times New Roman"/>
          <w:sz w:val="28"/>
          <w:szCs w:val="28"/>
        </w:rPr>
        <w:t xml:space="preserve">. Продукты брожения, такие как углекислый газ и молочная кислота, оказывают стимулирующее действие на секреторную активность желез </w:t>
      </w:r>
      <w:r w:rsidR="00802EE9">
        <w:rPr>
          <w:rFonts w:ascii="Times New Roman" w:hAnsi="Times New Roman" w:cs="Times New Roman"/>
          <w:sz w:val="28"/>
          <w:szCs w:val="28"/>
        </w:rPr>
        <w:t>ЖКТ</w:t>
      </w:r>
      <w:r w:rsidR="003D6BDF" w:rsidRPr="006300D1">
        <w:rPr>
          <w:rFonts w:ascii="Times New Roman" w:hAnsi="Times New Roman" w:cs="Times New Roman"/>
          <w:sz w:val="28"/>
          <w:szCs w:val="28"/>
        </w:rPr>
        <w:t xml:space="preserve">, способствуя более эффективному и полному перевариванию пищи </w:t>
      </w:r>
      <w:r w:rsidR="00BB5A2D" w:rsidRPr="006300D1">
        <w:rPr>
          <w:rFonts w:ascii="Times New Roman" w:hAnsi="Times New Roman" w:cs="Times New Roman"/>
          <w:sz w:val="28"/>
          <w:szCs w:val="28"/>
        </w:rPr>
        <w:t>[</w:t>
      </w:r>
      <w:r w:rsidR="006757AD">
        <w:rPr>
          <w:rFonts w:ascii="Times New Roman" w:hAnsi="Times New Roman" w:cs="Times New Roman"/>
          <w:sz w:val="28"/>
          <w:szCs w:val="28"/>
        </w:rPr>
        <w:t>121</w:t>
      </w:r>
      <w:r w:rsidR="00BB5A2D" w:rsidRPr="006300D1">
        <w:rPr>
          <w:rFonts w:ascii="Times New Roman" w:hAnsi="Times New Roman" w:cs="Times New Roman"/>
          <w:sz w:val="28"/>
          <w:szCs w:val="28"/>
        </w:rPr>
        <w:t>].</w:t>
      </w:r>
      <w:r w:rsidR="00E83CDE" w:rsidRPr="006300D1">
        <w:rPr>
          <w:rFonts w:ascii="Times New Roman" w:hAnsi="Times New Roman" w:cs="Times New Roman"/>
          <w:sz w:val="28"/>
          <w:szCs w:val="28"/>
        </w:rPr>
        <w:t xml:space="preserve"> </w:t>
      </w:r>
    </w:p>
    <w:p w14:paraId="0A9080B6" w14:textId="788DB08B" w:rsidR="0027548E" w:rsidRPr="00CD67AC" w:rsidRDefault="006300D1" w:rsidP="0027548E">
      <w:pPr>
        <w:spacing w:after="0" w:line="240" w:lineRule="auto"/>
        <w:ind w:firstLine="709"/>
        <w:jc w:val="both"/>
        <w:rPr>
          <w:rFonts w:ascii="Times New Roman" w:hAnsi="Times New Roman" w:cs="Times New Roman"/>
          <w:b/>
          <w:sz w:val="28"/>
          <w:szCs w:val="28"/>
        </w:rPr>
      </w:pPr>
      <w:r w:rsidRPr="006300D1">
        <w:rPr>
          <w:rFonts w:ascii="Times New Roman" w:hAnsi="Times New Roman" w:cs="Times New Roman"/>
          <w:sz w:val="28"/>
          <w:szCs w:val="28"/>
        </w:rPr>
        <w:lastRenderedPageBreak/>
        <w:t>Функциональные свойства кисломолочных продуктов определяются характеристиками различных видов и ассоциаций бактерий, вносимых в продукт в составе заквасочных культур в качестве активных пробиотиков. Заквасочные культуры содержат комбинации различных видов и штаммов микроорганизмов, которые влияют на формирование аромата, консистенции и вкуса, позволяя получать кисломолочные продукты с улучшенными органолептическими характеристиками</w:t>
      </w:r>
      <w:r w:rsidR="003D6BDF" w:rsidRPr="006300D1">
        <w:rPr>
          <w:rFonts w:ascii="Times New Roman" w:hAnsi="Times New Roman" w:cs="Times New Roman"/>
          <w:sz w:val="28"/>
          <w:szCs w:val="28"/>
        </w:rPr>
        <w:t>.</w:t>
      </w:r>
      <w:r w:rsidR="003D6BDF" w:rsidRPr="00CD67AC">
        <w:rPr>
          <w:rFonts w:ascii="Times New Roman" w:hAnsi="Times New Roman" w:cs="Times New Roman"/>
          <w:sz w:val="28"/>
          <w:szCs w:val="28"/>
        </w:rPr>
        <w:t xml:space="preserve"> Варьирование состава микроорганизмов в заквасочных культурах обуславливает возможность получения широкого спектра разнообразных кисломолочных продуктов, обладающих функциональными свойствами</w:t>
      </w:r>
      <w:r w:rsidR="00E83CDE" w:rsidRPr="00CD67AC">
        <w:rPr>
          <w:rFonts w:ascii="Times New Roman" w:hAnsi="Times New Roman" w:cs="Times New Roman"/>
          <w:sz w:val="28"/>
          <w:szCs w:val="28"/>
        </w:rPr>
        <w:t xml:space="preserve"> </w:t>
      </w:r>
      <w:r w:rsidR="00BB5A2D" w:rsidRPr="00CD67AC">
        <w:rPr>
          <w:rFonts w:ascii="Times New Roman" w:hAnsi="Times New Roman" w:cs="Times New Roman"/>
          <w:sz w:val="28"/>
          <w:szCs w:val="28"/>
        </w:rPr>
        <w:t>[</w:t>
      </w:r>
      <w:r w:rsidR="006757AD">
        <w:rPr>
          <w:rFonts w:ascii="Times New Roman" w:hAnsi="Times New Roman" w:cs="Times New Roman"/>
          <w:sz w:val="28"/>
          <w:szCs w:val="28"/>
        </w:rPr>
        <w:t>122</w:t>
      </w:r>
      <w:r w:rsidR="00BB5A2D" w:rsidRPr="00CD67AC">
        <w:rPr>
          <w:rFonts w:ascii="Times New Roman" w:hAnsi="Times New Roman" w:cs="Times New Roman"/>
          <w:sz w:val="28"/>
          <w:szCs w:val="28"/>
        </w:rPr>
        <w:t>].</w:t>
      </w:r>
    </w:p>
    <w:p w14:paraId="64A674B8" w14:textId="77777777" w:rsidR="0027548E" w:rsidRPr="00CD67AC" w:rsidRDefault="00B006D9" w:rsidP="003934B5">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Выводы: </w:t>
      </w:r>
    </w:p>
    <w:p w14:paraId="60D8B64C" w14:textId="28027806" w:rsidR="0047008E" w:rsidRPr="00CD67AC" w:rsidRDefault="0047008E" w:rsidP="003934B5">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Молочнокислые бактерии </w:t>
      </w:r>
      <w:r w:rsidR="00D86D77" w:rsidRPr="00CD67AC">
        <w:rPr>
          <w:rFonts w:ascii="Times New Roman" w:hAnsi="Times New Roman" w:cs="Times New Roman"/>
          <w:sz w:val="28"/>
          <w:szCs w:val="28"/>
        </w:rPr>
        <w:t>образуют</w:t>
      </w:r>
      <w:r w:rsidRPr="00CD67AC">
        <w:rPr>
          <w:rFonts w:ascii="Times New Roman" w:hAnsi="Times New Roman" w:cs="Times New Roman"/>
          <w:sz w:val="28"/>
          <w:szCs w:val="28"/>
        </w:rPr>
        <w:t xml:space="preserve"> кислую среду,</w:t>
      </w:r>
      <w:r w:rsidR="007A34D2" w:rsidRPr="00CD67AC">
        <w:rPr>
          <w:rFonts w:ascii="Times New Roman" w:hAnsi="Times New Roman" w:cs="Times New Roman"/>
          <w:sz w:val="28"/>
          <w:szCs w:val="28"/>
        </w:rPr>
        <w:t xml:space="preserve"> которая</w:t>
      </w:r>
      <w:r w:rsidRPr="00CD67AC">
        <w:rPr>
          <w:rFonts w:ascii="Times New Roman" w:hAnsi="Times New Roman" w:cs="Times New Roman"/>
          <w:sz w:val="28"/>
          <w:szCs w:val="28"/>
        </w:rPr>
        <w:t xml:space="preserve"> </w:t>
      </w:r>
      <w:r w:rsidR="00D86D77" w:rsidRPr="00CD67AC">
        <w:rPr>
          <w:rFonts w:ascii="Times New Roman" w:hAnsi="Times New Roman" w:cs="Times New Roman"/>
          <w:sz w:val="28"/>
          <w:szCs w:val="28"/>
        </w:rPr>
        <w:t>благоприятно воздействуют</w:t>
      </w:r>
      <w:r w:rsidRPr="00CD67AC">
        <w:rPr>
          <w:rFonts w:ascii="Times New Roman" w:hAnsi="Times New Roman" w:cs="Times New Roman"/>
          <w:sz w:val="28"/>
          <w:szCs w:val="28"/>
        </w:rPr>
        <w:t xml:space="preserve"> усвоению </w:t>
      </w:r>
      <w:r w:rsidR="007A34D2" w:rsidRPr="00CD67AC">
        <w:rPr>
          <w:rFonts w:ascii="Times New Roman" w:hAnsi="Times New Roman" w:cs="Times New Roman"/>
          <w:sz w:val="28"/>
          <w:szCs w:val="28"/>
        </w:rPr>
        <w:t>макро- микроэлементов, витаминов. Некоторые молочнокислые бактерии, такие, как</w:t>
      </w:r>
      <w:r w:rsidRPr="00CD67AC">
        <w:rPr>
          <w:rFonts w:ascii="Times New Roman" w:hAnsi="Times New Roman" w:cs="Times New Roman"/>
          <w:sz w:val="28"/>
          <w:szCs w:val="28"/>
        </w:rPr>
        <w:t xml:space="preserve"> </w:t>
      </w:r>
      <w:r w:rsidRPr="00CD67AC">
        <w:rPr>
          <w:rFonts w:ascii="Times New Roman" w:hAnsi="Times New Roman" w:cs="Times New Roman"/>
          <w:bCs/>
          <w:i/>
          <w:iCs/>
          <w:sz w:val="28"/>
          <w:szCs w:val="28"/>
        </w:rPr>
        <w:t>L</w:t>
      </w:r>
      <w:r w:rsidR="007A34D2" w:rsidRPr="00CD67AC">
        <w:rPr>
          <w:rFonts w:ascii="Times New Roman" w:hAnsi="Times New Roman" w:cs="Times New Roman"/>
          <w:bCs/>
          <w:i/>
          <w:iCs/>
          <w:sz w:val="28"/>
          <w:szCs w:val="28"/>
        </w:rPr>
        <w:t>.</w:t>
      </w:r>
      <w:r w:rsidR="00961183">
        <w:rPr>
          <w:rFonts w:ascii="Times New Roman" w:hAnsi="Times New Roman" w:cs="Times New Roman"/>
          <w:bCs/>
          <w:i/>
          <w:iCs/>
          <w:sz w:val="28"/>
          <w:szCs w:val="28"/>
        </w:rPr>
        <w:t xml:space="preserve"> </w:t>
      </w:r>
      <w:r w:rsidRPr="00CD67AC">
        <w:rPr>
          <w:rFonts w:ascii="Times New Roman" w:hAnsi="Times New Roman" w:cs="Times New Roman"/>
          <w:bCs/>
          <w:i/>
          <w:iCs/>
          <w:sz w:val="28"/>
          <w:szCs w:val="28"/>
        </w:rPr>
        <w:t>acidophilus</w:t>
      </w:r>
      <w:r w:rsidR="007A34D2" w:rsidRPr="00CD67AC">
        <w:rPr>
          <w:rFonts w:ascii="Times New Roman" w:hAnsi="Times New Roman" w:cs="Times New Roman"/>
          <w:bCs/>
          <w:i/>
          <w:iCs/>
          <w:sz w:val="28"/>
          <w:szCs w:val="28"/>
        </w:rPr>
        <w:t>,</w:t>
      </w:r>
      <w:r w:rsidRPr="00CD67AC">
        <w:rPr>
          <w:rFonts w:ascii="Times New Roman" w:hAnsi="Times New Roman" w:cs="Times New Roman"/>
          <w:sz w:val="28"/>
          <w:szCs w:val="28"/>
        </w:rPr>
        <w:t xml:space="preserve"> обладают свойством биосорбции токсичных элементов.</w:t>
      </w:r>
    </w:p>
    <w:p w14:paraId="74D65A52" w14:textId="77777777" w:rsidR="0047008E" w:rsidRPr="00CD67AC" w:rsidRDefault="007A34D2" w:rsidP="003934B5">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Р</w:t>
      </w:r>
      <w:r w:rsidR="0047008E" w:rsidRPr="00CD67AC">
        <w:rPr>
          <w:rFonts w:ascii="Times New Roman" w:hAnsi="Times New Roman" w:cs="Times New Roman"/>
          <w:sz w:val="28"/>
          <w:szCs w:val="28"/>
        </w:rPr>
        <w:t xml:space="preserve">азличные </w:t>
      </w:r>
      <w:r w:rsidRPr="00CD67AC">
        <w:rPr>
          <w:rFonts w:ascii="Times New Roman" w:hAnsi="Times New Roman" w:cs="Times New Roman"/>
          <w:sz w:val="28"/>
          <w:szCs w:val="28"/>
        </w:rPr>
        <w:t xml:space="preserve">композиции молочнокислых </w:t>
      </w:r>
      <w:r w:rsidR="0047008E" w:rsidRPr="00CD67AC">
        <w:rPr>
          <w:rFonts w:ascii="Times New Roman" w:hAnsi="Times New Roman" w:cs="Times New Roman"/>
          <w:sz w:val="28"/>
          <w:szCs w:val="28"/>
        </w:rPr>
        <w:t>бактерий, используемых в заквасках, отвечают за аромат</w:t>
      </w:r>
      <w:r w:rsidR="007E1DB7" w:rsidRPr="00CD67AC">
        <w:rPr>
          <w:rFonts w:ascii="Times New Roman" w:hAnsi="Times New Roman" w:cs="Times New Roman"/>
          <w:sz w:val="28"/>
          <w:szCs w:val="28"/>
        </w:rPr>
        <w:t xml:space="preserve">, консистенцию, вкус продукта, что </w:t>
      </w:r>
      <w:r w:rsidRPr="00CD67AC">
        <w:rPr>
          <w:rFonts w:ascii="Times New Roman" w:hAnsi="Times New Roman" w:cs="Times New Roman"/>
          <w:sz w:val="28"/>
          <w:szCs w:val="28"/>
        </w:rPr>
        <w:t>способствует</w:t>
      </w:r>
      <w:r w:rsidR="007E1DB7" w:rsidRPr="00CD67AC">
        <w:rPr>
          <w:rFonts w:ascii="Times New Roman" w:hAnsi="Times New Roman" w:cs="Times New Roman"/>
          <w:sz w:val="28"/>
          <w:szCs w:val="28"/>
        </w:rPr>
        <w:t xml:space="preserve"> разнообразить создание кисломолочных продуктов с улучшенными органолептическими и </w:t>
      </w:r>
      <w:r w:rsidRPr="00CD67AC">
        <w:rPr>
          <w:rFonts w:ascii="Times New Roman" w:hAnsi="Times New Roman" w:cs="Times New Roman"/>
          <w:sz w:val="28"/>
          <w:szCs w:val="28"/>
        </w:rPr>
        <w:t>профилактическими</w:t>
      </w:r>
      <w:r w:rsidR="007E1DB7" w:rsidRPr="00CD67AC">
        <w:rPr>
          <w:rFonts w:ascii="Times New Roman" w:hAnsi="Times New Roman" w:cs="Times New Roman"/>
          <w:sz w:val="28"/>
          <w:szCs w:val="28"/>
        </w:rPr>
        <w:t xml:space="preserve"> свойствами.</w:t>
      </w:r>
    </w:p>
    <w:p w14:paraId="4A3F1D5E" w14:textId="77777777" w:rsidR="00C90045" w:rsidRDefault="007E1DB7" w:rsidP="007E1DB7">
      <w:pPr>
        <w:pStyle w:val="a6"/>
        <w:spacing w:before="0" w:beforeAutospacing="0" w:after="0" w:afterAutospacing="0"/>
        <w:ind w:firstLine="709"/>
        <w:jc w:val="both"/>
        <w:rPr>
          <w:sz w:val="28"/>
          <w:szCs w:val="28"/>
        </w:rPr>
      </w:pPr>
      <w:r w:rsidRPr="00CD67AC">
        <w:rPr>
          <w:sz w:val="28"/>
          <w:szCs w:val="28"/>
        </w:rPr>
        <w:t xml:space="preserve">Нами была выбрана следующая составная композиция бактериальных заквасок: </w:t>
      </w:r>
    </w:p>
    <w:p w14:paraId="5E53FE63" w14:textId="7D35FE70" w:rsidR="007E1DB7" w:rsidRPr="00CD67AC" w:rsidRDefault="00C90045" w:rsidP="007E1DB7">
      <w:pPr>
        <w:pStyle w:val="a6"/>
        <w:spacing w:before="0" w:beforeAutospacing="0" w:after="0" w:afterAutospacing="0"/>
        <w:ind w:firstLine="709"/>
        <w:jc w:val="both"/>
        <w:rPr>
          <w:sz w:val="28"/>
          <w:szCs w:val="28"/>
        </w:rPr>
      </w:pPr>
      <w:r>
        <w:rPr>
          <w:sz w:val="28"/>
          <w:szCs w:val="28"/>
        </w:rPr>
        <w:t>а)</w:t>
      </w:r>
      <w:r w:rsidR="007E1DB7" w:rsidRPr="00CD67AC">
        <w:rPr>
          <w:sz w:val="28"/>
          <w:szCs w:val="28"/>
        </w:rPr>
        <w:t xml:space="preserve"> термофильные молочнокислые стрептококки (</w:t>
      </w:r>
      <w:r w:rsidR="007E1DB7" w:rsidRPr="00CD67AC">
        <w:rPr>
          <w:i/>
          <w:sz w:val="28"/>
          <w:szCs w:val="28"/>
          <w:lang w:val="en-US"/>
        </w:rPr>
        <w:t>Lactococcus</w:t>
      </w:r>
      <w:r w:rsidR="007E1DB7" w:rsidRPr="00CD67AC">
        <w:rPr>
          <w:rFonts w:ascii="Arial" w:hAnsi="Arial" w:cs="Arial"/>
          <w:sz w:val="23"/>
          <w:szCs w:val="23"/>
          <w:shd w:val="clear" w:color="auto" w:fill="FFFFFF"/>
        </w:rPr>
        <w:t xml:space="preserve"> </w:t>
      </w:r>
      <w:r w:rsidR="007E1DB7" w:rsidRPr="00CD67AC">
        <w:rPr>
          <w:i/>
          <w:sz w:val="28"/>
          <w:szCs w:val="28"/>
          <w:shd w:val="clear" w:color="auto" w:fill="FFFFFF"/>
        </w:rPr>
        <w:t xml:space="preserve">salivarius </w:t>
      </w:r>
      <w:r w:rsidR="00A67B36" w:rsidRPr="00CD67AC">
        <w:rPr>
          <w:i/>
          <w:sz w:val="28"/>
          <w:szCs w:val="28"/>
          <w:shd w:val="clear" w:color="auto" w:fill="FFFFFF"/>
        </w:rPr>
        <w:t>subsp.</w:t>
      </w:r>
      <w:r w:rsidR="007E1DB7" w:rsidRPr="00CD67AC">
        <w:rPr>
          <w:rFonts w:ascii="Arial" w:hAnsi="Arial" w:cs="Arial"/>
          <w:sz w:val="23"/>
          <w:szCs w:val="23"/>
          <w:shd w:val="clear" w:color="auto" w:fill="FFFFFF"/>
        </w:rPr>
        <w:t xml:space="preserve"> </w:t>
      </w:r>
      <w:r w:rsidR="007E1DB7" w:rsidRPr="00CD67AC">
        <w:rPr>
          <w:i/>
          <w:sz w:val="28"/>
          <w:szCs w:val="28"/>
          <w:shd w:val="clear" w:color="auto" w:fill="FFFFFF"/>
        </w:rPr>
        <w:t xml:space="preserve">thermophilus) </w:t>
      </w:r>
      <w:r w:rsidR="007E1DB7" w:rsidRPr="00CD67AC">
        <w:rPr>
          <w:sz w:val="28"/>
          <w:szCs w:val="28"/>
          <w:shd w:val="clear" w:color="auto" w:fill="FFFFFF"/>
        </w:rPr>
        <w:t xml:space="preserve">и </w:t>
      </w:r>
      <w:r w:rsidR="004740B7" w:rsidRPr="00CD67AC">
        <w:rPr>
          <w:sz w:val="28"/>
          <w:szCs w:val="28"/>
        </w:rPr>
        <w:t>мезофильные</w:t>
      </w:r>
      <w:r w:rsidR="007E1DB7" w:rsidRPr="00CD67AC">
        <w:rPr>
          <w:sz w:val="28"/>
          <w:szCs w:val="28"/>
        </w:rPr>
        <w:t xml:space="preserve"> молочноки</w:t>
      </w:r>
      <w:r w:rsidR="004740B7" w:rsidRPr="00CD67AC">
        <w:rPr>
          <w:sz w:val="28"/>
          <w:szCs w:val="28"/>
        </w:rPr>
        <w:t>слые бактерии</w:t>
      </w:r>
      <w:r w:rsidR="007E1DB7" w:rsidRPr="00CD67AC">
        <w:rPr>
          <w:i/>
          <w:sz w:val="28"/>
          <w:szCs w:val="28"/>
        </w:rPr>
        <w:t xml:space="preserve"> </w:t>
      </w:r>
      <w:r>
        <w:rPr>
          <w:i/>
          <w:sz w:val="28"/>
          <w:szCs w:val="28"/>
        </w:rPr>
        <w:t>(</w:t>
      </w:r>
      <w:r w:rsidR="007E1DB7" w:rsidRPr="00CD67AC">
        <w:rPr>
          <w:i/>
          <w:sz w:val="28"/>
          <w:szCs w:val="28"/>
          <w:lang w:val="en-US"/>
        </w:rPr>
        <w:t>Lactococcus</w:t>
      </w:r>
      <w:r w:rsidR="007E1DB7" w:rsidRPr="00CD67AC">
        <w:rPr>
          <w:i/>
          <w:sz w:val="28"/>
          <w:szCs w:val="28"/>
        </w:rPr>
        <w:t xml:space="preserve"> </w:t>
      </w:r>
      <w:r w:rsidR="007E1DB7" w:rsidRPr="00CD67AC">
        <w:rPr>
          <w:i/>
          <w:sz w:val="28"/>
          <w:szCs w:val="28"/>
          <w:lang w:val="en-US"/>
        </w:rPr>
        <w:t>cremoris</w:t>
      </w:r>
      <w:r>
        <w:rPr>
          <w:i/>
          <w:sz w:val="28"/>
          <w:szCs w:val="28"/>
        </w:rPr>
        <w:t>)</w:t>
      </w:r>
      <w:r w:rsidR="007E1DB7" w:rsidRPr="00CD67AC">
        <w:rPr>
          <w:i/>
          <w:sz w:val="28"/>
          <w:szCs w:val="28"/>
        </w:rPr>
        <w:t>;</w:t>
      </w:r>
    </w:p>
    <w:p w14:paraId="57530CE1" w14:textId="507C9FAB" w:rsidR="007E1DB7" w:rsidRPr="00CD67AC" w:rsidRDefault="00C90045" w:rsidP="007E1DB7">
      <w:pPr>
        <w:pStyle w:val="a6"/>
        <w:spacing w:before="0" w:beforeAutospacing="0" w:after="0" w:afterAutospacing="0"/>
        <w:ind w:firstLine="709"/>
        <w:jc w:val="both"/>
        <w:rPr>
          <w:rStyle w:val="395pt"/>
          <w:rFonts w:eastAsiaTheme="minorHAnsi"/>
          <w:b w:val="0"/>
          <w:sz w:val="28"/>
          <w:szCs w:val="28"/>
          <w:lang w:val="en-US"/>
        </w:rPr>
      </w:pPr>
      <w:r>
        <w:rPr>
          <w:sz w:val="28"/>
          <w:szCs w:val="28"/>
        </w:rPr>
        <w:t>б)</w:t>
      </w:r>
      <w:r w:rsidR="007E1DB7" w:rsidRPr="00CD67AC">
        <w:rPr>
          <w:sz w:val="28"/>
          <w:szCs w:val="28"/>
          <w:lang w:val="en-US"/>
        </w:rPr>
        <w:t xml:space="preserve"> </w:t>
      </w:r>
      <w:r w:rsidR="007E1DB7" w:rsidRPr="00CD67AC">
        <w:rPr>
          <w:sz w:val="28"/>
          <w:szCs w:val="28"/>
        </w:rPr>
        <w:t>термофильные</w:t>
      </w:r>
      <w:r w:rsidR="007E1DB7" w:rsidRPr="00CD67AC">
        <w:rPr>
          <w:sz w:val="28"/>
          <w:szCs w:val="28"/>
          <w:lang w:val="en-US"/>
        </w:rPr>
        <w:t xml:space="preserve"> </w:t>
      </w:r>
      <w:r w:rsidR="007E1DB7" w:rsidRPr="00CD67AC">
        <w:rPr>
          <w:sz w:val="28"/>
          <w:szCs w:val="28"/>
        </w:rPr>
        <w:t>молочнокислые</w:t>
      </w:r>
      <w:r w:rsidR="007E1DB7" w:rsidRPr="00CD67AC">
        <w:rPr>
          <w:sz w:val="28"/>
          <w:szCs w:val="28"/>
          <w:lang w:val="en-US"/>
        </w:rPr>
        <w:t xml:space="preserve"> </w:t>
      </w:r>
      <w:r w:rsidR="007E1DB7" w:rsidRPr="00CD67AC">
        <w:rPr>
          <w:sz w:val="28"/>
          <w:szCs w:val="28"/>
        </w:rPr>
        <w:t>палочки</w:t>
      </w:r>
      <w:r w:rsidR="007E1DB7" w:rsidRPr="00C90045">
        <w:rPr>
          <w:sz w:val="28"/>
          <w:szCs w:val="28"/>
          <w:lang w:val="en-US"/>
        </w:rPr>
        <w:t xml:space="preserve"> (</w:t>
      </w:r>
      <w:r w:rsidR="007E1DB7" w:rsidRPr="00CD67AC">
        <w:rPr>
          <w:i/>
          <w:sz w:val="28"/>
          <w:szCs w:val="28"/>
          <w:lang w:val="en-US"/>
        </w:rPr>
        <w:t>Lactobacillus lactis subsp.</w:t>
      </w:r>
      <w:r w:rsidR="00462C03" w:rsidRPr="00462C03">
        <w:rPr>
          <w:i/>
          <w:sz w:val="28"/>
          <w:szCs w:val="28"/>
          <w:lang w:val="en-US"/>
        </w:rPr>
        <w:t xml:space="preserve"> </w:t>
      </w:r>
      <w:r w:rsidR="007E1DB7" w:rsidRPr="00CD67AC">
        <w:rPr>
          <w:i/>
          <w:sz w:val="28"/>
          <w:szCs w:val="28"/>
          <w:lang w:val="en-US"/>
        </w:rPr>
        <w:t>casei, Lactobacillus lactis subsp.</w:t>
      </w:r>
      <w:r w:rsidR="00462C03" w:rsidRPr="00462C03">
        <w:rPr>
          <w:i/>
          <w:sz w:val="28"/>
          <w:szCs w:val="28"/>
          <w:lang w:val="en-US"/>
        </w:rPr>
        <w:t xml:space="preserve"> </w:t>
      </w:r>
      <w:r w:rsidR="007E1DB7" w:rsidRPr="00CD67AC">
        <w:rPr>
          <w:i/>
          <w:sz w:val="28"/>
          <w:szCs w:val="28"/>
          <w:lang w:val="en-US"/>
        </w:rPr>
        <w:t xml:space="preserve">plantarum, Lactobacillus lactis subsp. </w:t>
      </w:r>
      <w:r w:rsidR="007E1DB7" w:rsidRPr="00CD67AC">
        <w:rPr>
          <w:i/>
          <w:sz w:val="28"/>
          <w:szCs w:val="28"/>
          <w:shd w:val="clear" w:color="auto" w:fill="FFFFFF"/>
          <w:lang w:val="en-US"/>
        </w:rPr>
        <w:t>acidophilus</w:t>
      </w:r>
      <w:r w:rsidR="007E1DB7" w:rsidRPr="00CD67AC">
        <w:rPr>
          <w:rFonts w:ascii="Arial" w:hAnsi="Arial" w:cs="Arial"/>
          <w:sz w:val="23"/>
          <w:szCs w:val="23"/>
          <w:shd w:val="clear" w:color="auto" w:fill="FFFFFF"/>
          <w:lang w:val="en-US"/>
        </w:rPr>
        <w:t xml:space="preserve">, </w:t>
      </w:r>
      <w:r w:rsidR="007E1DB7" w:rsidRPr="00CD67AC">
        <w:rPr>
          <w:i/>
          <w:sz w:val="28"/>
          <w:szCs w:val="28"/>
          <w:lang w:val="en-US"/>
        </w:rPr>
        <w:t xml:space="preserve">Lactobacillus fermentum, </w:t>
      </w:r>
      <w:r w:rsidR="007E1DB7" w:rsidRPr="00CD67AC">
        <w:rPr>
          <w:i/>
          <w:sz w:val="28"/>
          <w:szCs w:val="28"/>
          <w:shd w:val="clear" w:color="auto" w:fill="FFFFFF"/>
          <w:lang w:val="en-US"/>
        </w:rPr>
        <w:t>Lactobacillus casei);</w:t>
      </w:r>
    </w:p>
    <w:p w14:paraId="282209AD" w14:textId="50968E7C" w:rsidR="007E1DB7" w:rsidRPr="00CD67AC" w:rsidRDefault="00C90045" w:rsidP="007E1DB7">
      <w:pPr>
        <w:pStyle w:val="a6"/>
        <w:spacing w:before="0" w:beforeAutospacing="0" w:after="0" w:afterAutospacing="0"/>
        <w:ind w:firstLine="709"/>
        <w:jc w:val="both"/>
        <w:rPr>
          <w:i/>
          <w:sz w:val="28"/>
          <w:szCs w:val="28"/>
          <w:shd w:val="clear" w:color="auto" w:fill="FFFFFF"/>
          <w:lang w:val="en-US"/>
        </w:rPr>
      </w:pPr>
      <w:r>
        <w:rPr>
          <w:sz w:val="28"/>
          <w:szCs w:val="28"/>
        </w:rPr>
        <w:t>в)</w:t>
      </w:r>
      <w:r w:rsidR="007E1DB7" w:rsidRPr="00CD67AC">
        <w:rPr>
          <w:sz w:val="28"/>
          <w:szCs w:val="28"/>
          <w:lang w:val="en-US"/>
        </w:rPr>
        <w:t xml:space="preserve"> </w:t>
      </w:r>
      <w:r w:rsidR="007E1DB7" w:rsidRPr="00CD67AC">
        <w:rPr>
          <w:sz w:val="28"/>
          <w:szCs w:val="28"/>
        </w:rPr>
        <w:t>бифидобактерии</w:t>
      </w:r>
      <w:r w:rsidR="007E1DB7" w:rsidRPr="00CD67AC">
        <w:rPr>
          <w:lang w:val="en-US"/>
        </w:rPr>
        <w:t xml:space="preserve"> </w:t>
      </w:r>
      <w:r>
        <w:t>(</w:t>
      </w:r>
      <w:r w:rsidR="007E1DB7" w:rsidRPr="00CD67AC">
        <w:rPr>
          <w:i/>
          <w:sz w:val="28"/>
          <w:szCs w:val="28"/>
          <w:shd w:val="clear" w:color="auto" w:fill="FFFFFF"/>
          <w:lang w:val="en-US"/>
        </w:rPr>
        <w:t>Bifidobacterium lactis,</w:t>
      </w:r>
      <w:r w:rsidR="007E1DB7" w:rsidRPr="00CD67AC">
        <w:rPr>
          <w:i/>
          <w:sz w:val="28"/>
          <w:szCs w:val="28"/>
          <w:lang w:val="en-US"/>
        </w:rPr>
        <w:t xml:space="preserve"> Bifidobacterium bifidum,</w:t>
      </w:r>
      <w:r w:rsidR="007E1DB7" w:rsidRPr="00CD67AC">
        <w:rPr>
          <w:sz w:val="28"/>
          <w:szCs w:val="28"/>
          <w:lang w:val="en-US"/>
        </w:rPr>
        <w:t xml:space="preserve"> </w:t>
      </w:r>
      <w:r w:rsidR="007E1DB7" w:rsidRPr="00CD67AC">
        <w:rPr>
          <w:i/>
          <w:sz w:val="28"/>
          <w:szCs w:val="28"/>
          <w:shd w:val="clear" w:color="auto" w:fill="FFFFFF"/>
          <w:lang w:val="en-US"/>
        </w:rPr>
        <w:t>Bifidobacterium</w:t>
      </w:r>
      <w:r w:rsidR="007E1DB7" w:rsidRPr="00CD67AC">
        <w:rPr>
          <w:i/>
          <w:sz w:val="28"/>
          <w:szCs w:val="28"/>
          <w:lang w:val="en-US"/>
        </w:rPr>
        <w:t xml:space="preserve"> </w:t>
      </w:r>
      <w:r w:rsidR="004740B7" w:rsidRPr="00CD67AC">
        <w:rPr>
          <w:i/>
          <w:sz w:val="28"/>
          <w:szCs w:val="28"/>
          <w:lang w:val="en-US"/>
        </w:rPr>
        <w:t xml:space="preserve">breve </w:t>
      </w:r>
      <w:r w:rsidR="007E1DB7" w:rsidRPr="00CD67AC">
        <w:rPr>
          <w:i/>
          <w:sz w:val="28"/>
          <w:szCs w:val="28"/>
        </w:rPr>
        <w:t>Б</w:t>
      </w:r>
      <w:r w:rsidR="007E1DB7" w:rsidRPr="00CD67AC">
        <w:rPr>
          <w:i/>
          <w:sz w:val="28"/>
          <w:szCs w:val="28"/>
          <w:lang w:val="en-US"/>
        </w:rPr>
        <w:t xml:space="preserve">10, Bifidobacterium longum </w:t>
      </w:r>
      <w:r w:rsidR="00A67B36" w:rsidRPr="00CD67AC">
        <w:rPr>
          <w:i/>
          <w:sz w:val="28"/>
          <w:szCs w:val="28"/>
          <w:lang w:val="en-US"/>
        </w:rPr>
        <w:t>subsp.</w:t>
      </w:r>
      <w:r w:rsidR="007E1DB7" w:rsidRPr="00CD67AC">
        <w:rPr>
          <w:i/>
          <w:sz w:val="28"/>
          <w:szCs w:val="28"/>
          <w:lang w:val="en-US"/>
        </w:rPr>
        <w:t>infantis</w:t>
      </w:r>
      <w:r>
        <w:rPr>
          <w:i/>
          <w:sz w:val="28"/>
          <w:szCs w:val="28"/>
        </w:rPr>
        <w:t>)</w:t>
      </w:r>
      <w:r w:rsidR="007A34D2" w:rsidRPr="00CD67AC">
        <w:rPr>
          <w:i/>
          <w:sz w:val="28"/>
          <w:szCs w:val="28"/>
          <w:shd w:val="clear" w:color="auto" w:fill="FFFFFF"/>
          <w:lang w:val="en-US"/>
        </w:rPr>
        <w:t>.</w:t>
      </w:r>
    </w:p>
    <w:p w14:paraId="3CDA07F1" w14:textId="77777777" w:rsidR="00B006D9" w:rsidRPr="00CD67AC" w:rsidRDefault="00B006D9" w:rsidP="003934B5">
      <w:pPr>
        <w:spacing w:after="0" w:line="240" w:lineRule="auto"/>
        <w:ind w:firstLine="709"/>
        <w:jc w:val="both"/>
        <w:rPr>
          <w:rFonts w:ascii="Times New Roman" w:hAnsi="Times New Roman" w:cs="Times New Roman"/>
          <w:b/>
          <w:sz w:val="28"/>
          <w:szCs w:val="28"/>
          <w:lang w:val="en-US"/>
        </w:rPr>
      </w:pPr>
    </w:p>
    <w:p w14:paraId="136F7714" w14:textId="39908E58" w:rsidR="00EB2638" w:rsidRPr="00CD67AC" w:rsidRDefault="00FB665B" w:rsidP="003934B5">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3.4</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Обоснование</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выбора</w:t>
      </w:r>
      <w:r w:rsidR="00E83CDE" w:rsidRPr="00CD67AC">
        <w:rPr>
          <w:rFonts w:ascii="Times New Roman" w:hAnsi="Times New Roman" w:cs="Times New Roman"/>
          <w:b/>
          <w:sz w:val="28"/>
          <w:szCs w:val="28"/>
        </w:rPr>
        <w:t xml:space="preserve"> </w:t>
      </w:r>
      <w:r w:rsidR="00FC569F">
        <w:rPr>
          <w:rFonts w:ascii="Times New Roman" w:hAnsi="Times New Roman" w:cs="Times New Roman"/>
          <w:b/>
          <w:sz w:val="28"/>
          <w:szCs w:val="28"/>
        </w:rPr>
        <w:t>энтеросорбирующих пищевых волокон из</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рисовой</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шелухи</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как</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источника</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пищевых</w:t>
      </w:r>
      <w:r w:rsidR="00E83CDE" w:rsidRPr="00CD67AC">
        <w:rPr>
          <w:rFonts w:ascii="Times New Roman" w:hAnsi="Times New Roman" w:cs="Times New Roman"/>
          <w:b/>
          <w:sz w:val="28"/>
          <w:szCs w:val="28"/>
        </w:rPr>
        <w:t xml:space="preserve"> </w:t>
      </w:r>
      <w:r w:rsidR="00EB2638" w:rsidRPr="00CD67AC">
        <w:rPr>
          <w:rFonts w:ascii="Times New Roman" w:hAnsi="Times New Roman" w:cs="Times New Roman"/>
          <w:b/>
          <w:sz w:val="28"/>
          <w:szCs w:val="28"/>
        </w:rPr>
        <w:t>волокон</w:t>
      </w:r>
    </w:p>
    <w:p w14:paraId="3637FB87" w14:textId="77777777" w:rsidR="00EB2638" w:rsidRPr="00CD67AC" w:rsidRDefault="00EB2638" w:rsidP="00B41AB2">
      <w:pPr>
        <w:spacing w:after="0" w:line="240" w:lineRule="auto"/>
        <w:ind w:firstLine="709"/>
        <w:jc w:val="both"/>
        <w:rPr>
          <w:rFonts w:ascii="Times New Roman" w:hAnsi="Times New Roman" w:cs="Times New Roman"/>
          <w:b/>
          <w:sz w:val="28"/>
          <w:szCs w:val="28"/>
        </w:rPr>
      </w:pPr>
    </w:p>
    <w:p w14:paraId="1CB94BE7" w14:textId="0A4784C0" w:rsidR="00307751" w:rsidRPr="00CD67AC" w:rsidRDefault="00334CD9" w:rsidP="00307751">
      <w:pPr>
        <w:pStyle w:val="Default"/>
        <w:ind w:firstLine="567"/>
        <w:jc w:val="both"/>
        <w:rPr>
          <w:color w:val="auto"/>
          <w:sz w:val="28"/>
          <w:szCs w:val="28"/>
          <w:shd w:val="clear" w:color="auto" w:fill="FFFFFF"/>
        </w:rPr>
      </w:pPr>
      <w:r w:rsidRPr="00CD67AC">
        <w:rPr>
          <w:color w:val="auto"/>
          <w:sz w:val="28"/>
          <w:szCs w:val="28"/>
        </w:rPr>
        <w:t>Производство</w:t>
      </w:r>
      <w:r w:rsidR="00E83CDE" w:rsidRPr="00CD67AC">
        <w:rPr>
          <w:color w:val="auto"/>
          <w:sz w:val="28"/>
          <w:szCs w:val="28"/>
        </w:rPr>
        <w:t xml:space="preserve"> </w:t>
      </w:r>
      <w:r w:rsidRPr="00CD67AC">
        <w:rPr>
          <w:color w:val="auto"/>
          <w:sz w:val="28"/>
          <w:szCs w:val="28"/>
        </w:rPr>
        <w:t>риса</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мире</w:t>
      </w:r>
      <w:r w:rsidR="00E83CDE" w:rsidRPr="00CD67AC">
        <w:rPr>
          <w:color w:val="auto"/>
          <w:sz w:val="28"/>
          <w:szCs w:val="28"/>
        </w:rPr>
        <w:t xml:space="preserve"> </w:t>
      </w:r>
      <w:r w:rsidRPr="00CD67AC">
        <w:rPr>
          <w:color w:val="auto"/>
          <w:sz w:val="28"/>
          <w:szCs w:val="28"/>
        </w:rPr>
        <w:t>ежегодно</w:t>
      </w:r>
      <w:r w:rsidR="00E83CDE" w:rsidRPr="00CD67AC">
        <w:rPr>
          <w:color w:val="auto"/>
          <w:sz w:val="28"/>
          <w:szCs w:val="28"/>
        </w:rPr>
        <w:t xml:space="preserve"> </w:t>
      </w:r>
      <w:r w:rsidRPr="00CD67AC">
        <w:rPr>
          <w:color w:val="auto"/>
          <w:sz w:val="28"/>
          <w:szCs w:val="28"/>
        </w:rPr>
        <w:t>составляет</w:t>
      </w:r>
      <w:r w:rsidR="00E83CDE" w:rsidRPr="00CD67AC">
        <w:rPr>
          <w:color w:val="auto"/>
          <w:sz w:val="28"/>
          <w:szCs w:val="28"/>
        </w:rPr>
        <w:t xml:space="preserve"> </w:t>
      </w:r>
      <w:r w:rsidRPr="00CD67AC">
        <w:rPr>
          <w:color w:val="auto"/>
          <w:sz w:val="28"/>
          <w:szCs w:val="28"/>
        </w:rPr>
        <w:t>571</w:t>
      </w:r>
      <w:r w:rsidR="00E83CDE" w:rsidRPr="00CD67AC">
        <w:rPr>
          <w:color w:val="auto"/>
          <w:sz w:val="28"/>
          <w:szCs w:val="28"/>
        </w:rPr>
        <w:t xml:space="preserve"> </w:t>
      </w:r>
      <w:r w:rsidRPr="00CD67AC">
        <w:rPr>
          <w:color w:val="auto"/>
          <w:sz w:val="28"/>
          <w:szCs w:val="28"/>
        </w:rPr>
        <w:t>миллион</w:t>
      </w:r>
      <w:r w:rsidR="00E83CDE" w:rsidRPr="00CD67AC">
        <w:rPr>
          <w:color w:val="auto"/>
          <w:sz w:val="28"/>
          <w:szCs w:val="28"/>
        </w:rPr>
        <w:t xml:space="preserve"> </w:t>
      </w:r>
      <w:r w:rsidRPr="00CD67AC">
        <w:rPr>
          <w:color w:val="auto"/>
          <w:sz w:val="28"/>
          <w:szCs w:val="28"/>
        </w:rPr>
        <w:t>тонн,</w:t>
      </w:r>
      <w:r w:rsidR="00E83CDE" w:rsidRPr="00CD67AC">
        <w:rPr>
          <w:color w:val="auto"/>
          <w:sz w:val="28"/>
          <w:szCs w:val="28"/>
        </w:rPr>
        <w:t xml:space="preserve"> </w:t>
      </w:r>
      <w:r w:rsidRPr="00CD67AC">
        <w:rPr>
          <w:color w:val="auto"/>
          <w:sz w:val="28"/>
          <w:szCs w:val="28"/>
        </w:rPr>
        <w:t>из</w:t>
      </w:r>
      <w:r w:rsidR="00E83CDE" w:rsidRPr="00CD67AC">
        <w:rPr>
          <w:color w:val="auto"/>
          <w:sz w:val="28"/>
          <w:szCs w:val="28"/>
        </w:rPr>
        <w:t xml:space="preserve"> </w:t>
      </w:r>
      <w:r w:rsidRPr="00CD67AC">
        <w:rPr>
          <w:color w:val="auto"/>
          <w:sz w:val="28"/>
          <w:szCs w:val="28"/>
        </w:rPr>
        <w:t>них</w:t>
      </w:r>
      <w:r w:rsidR="00E83CDE" w:rsidRPr="00CD67AC">
        <w:rPr>
          <w:color w:val="auto"/>
          <w:sz w:val="28"/>
          <w:szCs w:val="28"/>
        </w:rPr>
        <w:t xml:space="preserve"> </w:t>
      </w:r>
      <w:r w:rsidRPr="00CD67AC">
        <w:rPr>
          <w:color w:val="auto"/>
          <w:sz w:val="28"/>
          <w:szCs w:val="28"/>
        </w:rPr>
        <w:t>образуется</w:t>
      </w:r>
      <w:r w:rsidR="00E83CDE" w:rsidRPr="00CD67AC">
        <w:rPr>
          <w:color w:val="auto"/>
          <w:sz w:val="28"/>
          <w:szCs w:val="28"/>
        </w:rPr>
        <w:t xml:space="preserve"> </w:t>
      </w:r>
      <w:r w:rsidRPr="00CD67AC">
        <w:rPr>
          <w:color w:val="auto"/>
          <w:sz w:val="28"/>
          <w:szCs w:val="28"/>
        </w:rPr>
        <w:t>примерно</w:t>
      </w:r>
      <w:r w:rsidR="00E83CDE" w:rsidRPr="00CD67AC">
        <w:rPr>
          <w:color w:val="auto"/>
          <w:sz w:val="28"/>
          <w:szCs w:val="28"/>
        </w:rPr>
        <w:t xml:space="preserve"> </w:t>
      </w:r>
      <w:r w:rsidRPr="00CD67AC">
        <w:rPr>
          <w:color w:val="auto"/>
          <w:sz w:val="28"/>
          <w:szCs w:val="28"/>
        </w:rPr>
        <w:t>140</w:t>
      </w:r>
      <w:r w:rsidR="00E83CDE" w:rsidRPr="00CD67AC">
        <w:rPr>
          <w:color w:val="auto"/>
          <w:sz w:val="28"/>
          <w:szCs w:val="28"/>
        </w:rPr>
        <w:t xml:space="preserve"> </w:t>
      </w:r>
      <w:r w:rsidRPr="00CD67AC">
        <w:rPr>
          <w:color w:val="auto"/>
          <w:sz w:val="28"/>
          <w:szCs w:val="28"/>
        </w:rPr>
        <w:t>миллионов</w:t>
      </w:r>
      <w:r w:rsidR="00E83CDE" w:rsidRPr="00CD67AC">
        <w:rPr>
          <w:color w:val="auto"/>
          <w:sz w:val="28"/>
          <w:szCs w:val="28"/>
        </w:rPr>
        <w:t xml:space="preserve"> </w:t>
      </w:r>
      <w:r w:rsidRPr="00CD67AC">
        <w:rPr>
          <w:color w:val="auto"/>
          <w:sz w:val="28"/>
          <w:szCs w:val="28"/>
        </w:rPr>
        <w:t>тонн</w:t>
      </w:r>
      <w:r w:rsidR="00E83CDE" w:rsidRPr="00CD67AC">
        <w:rPr>
          <w:color w:val="auto"/>
          <w:sz w:val="28"/>
          <w:szCs w:val="28"/>
        </w:rPr>
        <w:t xml:space="preserve"> </w:t>
      </w:r>
      <w:r w:rsidRPr="00CD67AC">
        <w:rPr>
          <w:color w:val="auto"/>
          <w:sz w:val="28"/>
          <w:szCs w:val="28"/>
        </w:rPr>
        <w:t>шелухи,</w:t>
      </w:r>
      <w:r w:rsidR="00E83CDE" w:rsidRPr="00CD67AC">
        <w:rPr>
          <w:color w:val="auto"/>
          <w:sz w:val="28"/>
          <w:szCs w:val="28"/>
        </w:rPr>
        <w:t xml:space="preserve"> </w:t>
      </w:r>
      <w:r w:rsidRPr="00CD67AC">
        <w:rPr>
          <w:color w:val="auto"/>
          <w:sz w:val="28"/>
          <w:szCs w:val="28"/>
        </w:rPr>
        <w:t>т.е.</w:t>
      </w:r>
      <w:r w:rsidR="00E83CDE" w:rsidRPr="00CD67AC">
        <w:rPr>
          <w:color w:val="auto"/>
          <w:sz w:val="28"/>
          <w:szCs w:val="28"/>
        </w:rPr>
        <w:t xml:space="preserve"> </w:t>
      </w:r>
      <w:r w:rsidRPr="00CD67AC">
        <w:rPr>
          <w:color w:val="auto"/>
          <w:sz w:val="28"/>
          <w:szCs w:val="28"/>
        </w:rPr>
        <w:t>почти</w:t>
      </w:r>
      <w:r w:rsidR="00E83CDE" w:rsidRPr="00CD67AC">
        <w:rPr>
          <w:color w:val="auto"/>
          <w:sz w:val="28"/>
          <w:szCs w:val="28"/>
        </w:rPr>
        <w:t xml:space="preserve"> </w:t>
      </w:r>
      <w:r w:rsidRPr="00CD67AC">
        <w:rPr>
          <w:color w:val="auto"/>
          <w:sz w:val="28"/>
          <w:szCs w:val="28"/>
        </w:rPr>
        <w:t>до</w:t>
      </w:r>
      <w:r w:rsidR="00E83CDE" w:rsidRPr="00CD67AC">
        <w:rPr>
          <w:color w:val="auto"/>
          <w:sz w:val="28"/>
          <w:szCs w:val="28"/>
        </w:rPr>
        <w:t xml:space="preserve"> </w:t>
      </w:r>
      <w:r w:rsidRPr="00CD67AC">
        <w:rPr>
          <w:color w:val="auto"/>
          <w:sz w:val="28"/>
          <w:szCs w:val="28"/>
        </w:rPr>
        <w:t>20</w:t>
      </w:r>
      <w:r w:rsidR="00670793" w:rsidRPr="00CD67AC">
        <w:rPr>
          <w:color w:val="auto"/>
          <w:sz w:val="28"/>
          <w:szCs w:val="28"/>
        </w:rPr>
        <w:t>%</w:t>
      </w:r>
      <w:r w:rsidR="00E83CDE" w:rsidRPr="00CD67AC">
        <w:rPr>
          <w:color w:val="auto"/>
          <w:sz w:val="28"/>
          <w:szCs w:val="28"/>
        </w:rPr>
        <w:t xml:space="preserve"> </w:t>
      </w:r>
      <w:r w:rsidRPr="00CD67AC">
        <w:rPr>
          <w:color w:val="auto"/>
          <w:sz w:val="28"/>
          <w:szCs w:val="28"/>
        </w:rPr>
        <w:t>массы.</w:t>
      </w:r>
      <w:r w:rsidR="00E83CDE" w:rsidRPr="00CD67AC">
        <w:rPr>
          <w:color w:val="auto"/>
          <w:sz w:val="28"/>
          <w:szCs w:val="28"/>
        </w:rPr>
        <w:t xml:space="preserve"> </w:t>
      </w:r>
      <w:r w:rsidR="00EE4C3C" w:rsidRPr="00CD67AC">
        <w:rPr>
          <w:color w:val="auto"/>
          <w:sz w:val="28"/>
          <w:szCs w:val="28"/>
          <w:shd w:val="clear" w:color="auto" w:fill="FFFFFF"/>
        </w:rPr>
        <w:t>Главный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рисосеющий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регион</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в</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РК</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w:t>
      </w:r>
      <w:r w:rsidR="00E83CDE" w:rsidRPr="00CD67AC">
        <w:rPr>
          <w:color w:val="auto"/>
          <w:sz w:val="28"/>
          <w:szCs w:val="28"/>
          <w:shd w:val="clear" w:color="auto" w:fill="FFFFFF"/>
        </w:rPr>
        <w:t xml:space="preserve"> </w:t>
      </w:r>
      <w:r w:rsidR="00EE4C3C" w:rsidRPr="00CD67AC">
        <w:rPr>
          <w:color w:val="auto"/>
          <w:sz w:val="28"/>
          <w:szCs w:val="28"/>
        </w:rPr>
        <w:t>Кызылординская</w:t>
      </w:r>
      <w:r w:rsidR="00E83CDE" w:rsidRPr="00CD67AC">
        <w:rPr>
          <w:color w:val="auto"/>
          <w:sz w:val="28"/>
          <w:szCs w:val="28"/>
        </w:rPr>
        <w:t xml:space="preserve"> </w:t>
      </w:r>
      <w:r w:rsidR="00EE4C3C" w:rsidRPr="00CD67AC">
        <w:rPr>
          <w:color w:val="auto"/>
          <w:sz w:val="28"/>
          <w:szCs w:val="28"/>
        </w:rPr>
        <w:t>область</w:t>
      </w:r>
      <w:r w:rsidR="00EE4C3C" w:rsidRPr="00CD67AC">
        <w:rPr>
          <w:color w:val="auto"/>
          <w:sz w:val="28"/>
          <w:szCs w:val="28"/>
          <w:shd w:val="clear" w:color="auto" w:fill="FFFFFF"/>
        </w:rPr>
        <w:t>,</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площадь</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рисовых</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чеков</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здесь</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занимает</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89,4</w:t>
      </w:r>
      <w:r w:rsidR="00670793" w:rsidRPr="00CD67AC">
        <w:rPr>
          <w:color w:val="auto"/>
          <w:sz w:val="28"/>
          <w:szCs w:val="28"/>
          <w:shd w:val="clear" w:color="auto" w:fill="FFFFFF"/>
        </w:rPr>
        <w:t>%</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от</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общей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по</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республике.</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Также</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эту</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культуру</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выращивают</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в</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Алматинской,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Жетысуской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и</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Туркестанской</w:t>
      </w:r>
      <w:r w:rsidR="00E83CDE" w:rsidRPr="00CD67AC">
        <w:rPr>
          <w:color w:val="auto"/>
          <w:sz w:val="28"/>
          <w:szCs w:val="28"/>
          <w:shd w:val="clear" w:color="auto" w:fill="FFFFFF"/>
        </w:rPr>
        <w:t xml:space="preserve"> </w:t>
      </w:r>
      <w:r w:rsidR="00EE4C3C" w:rsidRPr="00CD67AC">
        <w:rPr>
          <w:color w:val="auto"/>
          <w:sz w:val="28"/>
          <w:szCs w:val="28"/>
          <w:shd w:val="clear" w:color="auto" w:fill="FFFFFF"/>
        </w:rPr>
        <w:t>областях</w:t>
      </w:r>
      <w:r w:rsidR="00307751" w:rsidRPr="00CD67AC">
        <w:rPr>
          <w:color w:val="auto"/>
          <w:sz w:val="28"/>
          <w:szCs w:val="28"/>
          <w:shd w:val="clear" w:color="auto" w:fill="FFFFFF"/>
        </w:rPr>
        <w:t>.</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Если</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в</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2021</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году</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производство</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риса</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составило</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209,6</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тыс.тонн,</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то</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за</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январь–декабрь</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2023</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года</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в</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стране</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произвели</w:t>
      </w:r>
      <w:r w:rsidR="00E83CDE" w:rsidRPr="00CD67AC">
        <w:rPr>
          <w:color w:val="auto"/>
          <w:sz w:val="28"/>
          <w:szCs w:val="28"/>
          <w:shd w:val="clear" w:color="auto" w:fill="FFFFFF"/>
        </w:rPr>
        <w:t xml:space="preserve"> </w:t>
      </w:r>
      <w:r w:rsidR="00307751" w:rsidRPr="00CD67AC">
        <w:rPr>
          <w:color w:val="auto"/>
          <w:sz w:val="28"/>
          <w:szCs w:val="28"/>
        </w:rPr>
        <w:t>205,1</w:t>
      </w:r>
      <w:r w:rsidR="00E83CDE" w:rsidRPr="00CD67AC">
        <w:rPr>
          <w:color w:val="auto"/>
          <w:sz w:val="28"/>
          <w:szCs w:val="28"/>
        </w:rPr>
        <w:t xml:space="preserve"> </w:t>
      </w:r>
      <w:r w:rsidR="00307751" w:rsidRPr="00CD67AC">
        <w:rPr>
          <w:color w:val="auto"/>
          <w:sz w:val="28"/>
          <w:szCs w:val="28"/>
        </w:rPr>
        <w:t>тыс.тонн</w:t>
      </w:r>
      <w:r w:rsidR="00E83CDE" w:rsidRPr="00CD67AC">
        <w:rPr>
          <w:color w:val="auto"/>
          <w:sz w:val="28"/>
          <w:szCs w:val="28"/>
          <w:shd w:val="clear" w:color="auto" w:fill="FFFFFF"/>
        </w:rPr>
        <w:t xml:space="preserve"> </w:t>
      </w:r>
      <w:r w:rsidR="00462C03">
        <w:rPr>
          <w:color w:val="auto"/>
          <w:sz w:val="28"/>
          <w:szCs w:val="28"/>
          <w:shd w:val="clear" w:color="auto" w:fill="FFFFFF"/>
        </w:rPr>
        <w:t>риса-</w:t>
      </w:r>
      <w:r w:rsidR="00307751" w:rsidRPr="00CD67AC">
        <w:rPr>
          <w:color w:val="auto"/>
          <w:sz w:val="28"/>
          <w:szCs w:val="28"/>
          <w:shd w:val="clear" w:color="auto" w:fill="FFFFFF"/>
        </w:rPr>
        <w:t>на</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8,4</w:t>
      </w:r>
      <w:r w:rsidR="00670793" w:rsidRPr="00CD67AC">
        <w:rPr>
          <w:color w:val="auto"/>
          <w:sz w:val="28"/>
          <w:szCs w:val="28"/>
          <w:shd w:val="clear" w:color="auto" w:fill="FFFFFF"/>
        </w:rPr>
        <w:t>%</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меньше,</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чем</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годом</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ранее,</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передает</w:t>
      </w:r>
      <w:r w:rsidR="00E83CDE" w:rsidRPr="00CD67AC">
        <w:rPr>
          <w:color w:val="auto"/>
          <w:sz w:val="28"/>
          <w:szCs w:val="28"/>
          <w:shd w:val="clear" w:color="auto" w:fill="FFFFFF"/>
        </w:rPr>
        <w:t xml:space="preserve"> </w:t>
      </w:r>
      <w:r w:rsidR="00307751" w:rsidRPr="00CD67AC">
        <w:rPr>
          <w:color w:val="auto"/>
          <w:sz w:val="28"/>
          <w:szCs w:val="28"/>
          <w:shd w:val="clear" w:color="auto" w:fill="FFFFFF"/>
        </w:rPr>
        <w:t>energyprom.kz</w:t>
      </w:r>
      <w:r w:rsidR="00E83CDE" w:rsidRPr="00CD67AC">
        <w:rPr>
          <w:color w:val="auto"/>
          <w:shd w:val="clear" w:color="auto" w:fill="FFFFFF"/>
        </w:rPr>
        <w:t xml:space="preserve"> </w:t>
      </w:r>
      <w:r w:rsidR="00815416" w:rsidRPr="00CD67AC">
        <w:rPr>
          <w:color w:val="auto"/>
          <w:sz w:val="28"/>
          <w:szCs w:val="28"/>
          <w:shd w:val="clear" w:color="auto" w:fill="FFFFFF"/>
        </w:rPr>
        <w:t>[</w:t>
      </w:r>
      <w:r w:rsidR="006757AD">
        <w:rPr>
          <w:color w:val="auto"/>
          <w:sz w:val="28"/>
          <w:szCs w:val="28"/>
          <w:shd w:val="clear" w:color="auto" w:fill="FFFFFF"/>
        </w:rPr>
        <w:t>123</w:t>
      </w:r>
      <w:r w:rsidR="00361A87" w:rsidRPr="00CD67AC">
        <w:rPr>
          <w:color w:val="auto"/>
          <w:sz w:val="28"/>
          <w:szCs w:val="28"/>
          <w:shd w:val="clear" w:color="auto" w:fill="FFFFFF"/>
        </w:rPr>
        <w:t>].</w:t>
      </w:r>
    </w:p>
    <w:p w14:paraId="0BA198F0" w14:textId="0F838DEC" w:rsidR="00E41946" w:rsidRPr="00CD67AC" w:rsidRDefault="00E41946" w:rsidP="00EE4C3C">
      <w:pPr>
        <w:pStyle w:val="Default"/>
        <w:ind w:firstLine="567"/>
        <w:jc w:val="both"/>
        <w:rPr>
          <w:color w:val="auto"/>
          <w:sz w:val="18"/>
          <w:szCs w:val="18"/>
        </w:rPr>
      </w:pPr>
      <w:r w:rsidRPr="00CD67AC">
        <w:rPr>
          <w:color w:val="auto"/>
          <w:sz w:val="28"/>
          <w:szCs w:val="28"/>
        </w:rPr>
        <w:t>Одним</w:t>
      </w:r>
      <w:r w:rsidR="00E83CDE" w:rsidRPr="00CD67AC">
        <w:rPr>
          <w:color w:val="auto"/>
          <w:sz w:val="28"/>
          <w:szCs w:val="28"/>
        </w:rPr>
        <w:t xml:space="preserve"> </w:t>
      </w:r>
      <w:r w:rsidRPr="00CD67AC">
        <w:rPr>
          <w:color w:val="auto"/>
          <w:sz w:val="28"/>
          <w:szCs w:val="28"/>
        </w:rPr>
        <w:t>из</w:t>
      </w:r>
      <w:r w:rsidR="00E83CDE" w:rsidRPr="00CD67AC">
        <w:rPr>
          <w:color w:val="auto"/>
          <w:sz w:val="28"/>
          <w:szCs w:val="28"/>
        </w:rPr>
        <w:t xml:space="preserve"> </w:t>
      </w:r>
      <w:r w:rsidRPr="00CD67AC">
        <w:rPr>
          <w:color w:val="auto"/>
          <w:sz w:val="28"/>
          <w:szCs w:val="28"/>
        </w:rPr>
        <w:t>основных</w:t>
      </w:r>
      <w:r w:rsidR="00E83CDE" w:rsidRPr="00CD67AC">
        <w:rPr>
          <w:color w:val="auto"/>
          <w:sz w:val="28"/>
          <w:szCs w:val="28"/>
        </w:rPr>
        <w:t xml:space="preserve"> </w:t>
      </w:r>
      <w:r w:rsidRPr="00CD67AC">
        <w:rPr>
          <w:color w:val="auto"/>
          <w:sz w:val="28"/>
          <w:szCs w:val="28"/>
        </w:rPr>
        <w:t>технологических</w:t>
      </w:r>
      <w:r w:rsidR="00E83CDE" w:rsidRPr="00CD67AC">
        <w:rPr>
          <w:color w:val="auto"/>
          <w:sz w:val="28"/>
          <w:szCs w:val="28"/>
        </w:rPr>
        <w:t xml:space="preserve"> </w:t>
      </w:r>
      <w:r w:rsidRPr="00CD67AC">
        <w:rPr>
          <w:color w:val="auto"/>
          <w:sz w:val="28"/>
          <w:szCs w:val="28"/>
        </w:rPr>
        <w:t>процессов</w:t>
      </w:r>
      <w:r w:rsidR="00E83CDE" w:rsidRPr="00CD67AC">
        <w:rPr>
          <w:color w:val="auto"/>
          <w:sz w:val="28"/>
          <w:szCs w:val="28"/>
        </w:rPr>
        <w:t xml:space="preserve"> </w:t>
      </w:r>
      <w:r w:rsidRPr="00CD67AC">
        <w:rPr>
          <w:color w:val="auto"/>
          <w:sz w:val="28"/>
          <w:szCs w:val="28"/>
        </w:rPr>
        <w:t>производства</w:t>
      </w:r>
      <w:r w:rsidR="00E83CDE" w:rsidRPr="00CD67AC">
        <w:rPr>
          <w:color w:val="auto"/>
          <w:sz w:val="28"/>
          <w:szCs w:val="28"/>
        </w:rPr>
        <w:t xml:space="preserve"> </w:t>
      </w:r>
      <w:r w:rsidRPr="00CD67AC">
        <w:rPr>
          <w:color w:val="auto"/>
          <w:sz w:val="28"/>
          <w:szCs w:val="28"/>
        </w:rPr>
        <w:t>рисовой</w:t>
      </w:r>
      <w:r w:rsidR="00E83CDE" w:rsidRPr="00CD67AC">
        <w:rPr>
          <w:color w:val="auto"/>
          <w:sz w:val="28"/>
          <w:szCs w:val="28"/>
        </w:rPr>
        <w:t xml:space="preserve"> </w:t>
      </w:r>
      <w:r w:rsidRPr="00CD67AC">
        <w:rPr>
          <w:color w:val="auto"/>
          <w:sz w:val="28"/>
          <w:szCs w:val="28"/>
        </w:rPr>
        <w:t>крупы</w:t>
      </w:r>
      <w:r w:rsidR="00E83CDE" w:rsidRPr="00CD67AC">
        <w:rPr>
          <w:color w:val="auto"/>
          <w:sz w:val="28"/>
          <w:szCs w:val="28"/>
        </w:rPr>
        <w:t xml:space="preserve"> </w:t>
      </w:r>
      <w:r w:rsidRPr="00CD67AC">
        <w:rPr>
          <w:color w:val="auto"/>
          <w:sz w:val="28"/>
          <w:szCs w:val="28"/>
        </w:rPr>
        <w:t>является</w:t>
      </w:r>
      <w:r w:rsidR="00E83CDE" w:rsidRPr="00CD67AC">
        <w:rPr>
          <w:color w:val="auto"/>
          <w:sz w:val="28"/>
          <w:szCs w:val="28"/>
        </w:rPr>
        <w:t xml:space="preserve"> </w:t>
      </w:r>
      <w:r w:rsidRPr="00CD67AC">
        <w:rPr>
          <w:color w:val="auto"/>
          <w:sz w:val="28"/>
          <w:szCs w:val="28"/>
        </w:rPr>
        <w:t>процесс</w:t>
      </w:r>
      <w:r w:rsidR="00E83CDE" w:rsidRPr="00CD67AC">
        <w:rPr>
          <w:color w:val="auto"/>
          <w:sz w:val="28"/>
          <w:szCs w:val="28"/>
        </w:rPr>
        <w:t xml:space="preserve"> </w:t>
      </w:r>
      <w:r w:rsidRPr="00CD67AC">
        <w:rPr>
          <w:color w:val="auto"/>
          <w:sz w:val="28"/>
          <w:szCs w:val="28"/>
        </w:rPr>
        <w:t>шелушения</w:t>
      </w:r>
      <w:r w:rsidR="00E83CDE" w:rsidRPr="00CD67AC">
        <w:rPr>
          <w:color w:val="auto"/>
          <w:sz w:val="28"/>
          <w:szCs w:val="28"/>
        </w:rPr>
        <w:t xml:space="preserve"> </w:t>
      </w:r>
      <w:r w:rsidRPr="00CD67AC">
        <w:rPr>
          <w:color w:val="auto"/>
          <w:sz w:val="28"/>
          <w:szCs w:val="28"/>
        </w:rPr>
        <w:t>зерна.</w:t>
      </w:r>
      <w:r w:rsidR="00E83CDE" w:rsidRPr="00CD67AC">
        <w:rPr>
          <w:color w:val="auto"/>
          <w:sz w:val="28"/>
          <w:szCs w:val="28"/>
        </w:rPr>
        <w:t xml:space="preserve"> </w:t>
      </w:r>
      <w:r w:rsidRPr="00CD67AC">
        <w:rPr>
          <w:color w:val="auto"/>
          <w:sz w:val="28"/>
          <w:szCs w:val="28"/>
        </w:rPr>
        <w:t>При</w:t>
      </w:r>
      <w:r w:rsidR="00E83CDE" w:rsidRPr="00CD67AC">
        <w:rPr>
          <w:color w:val="auto"/>
          <w:sz w:val="28"/>
          <w:szCs w:val="28"/>
        </w:rPr>
        <w:t xml:space="preserve"> </w:t>
      </w:r>
      <w:r w:rsidRPr="00CD67AC">
        <w:rPr>
          <w:color w:val="auto"/>
          <w:sz w:val="28"/>
          <w:szCs w:val="28"/>
        </w:rPr>
        <w:t>этом</w:t>
      </w:r>
      <w:r w:rsidR="00E83CDE" w:rsidRPr="00CD67AC">
        <w:rPr>
          <w:color w:val="auto"/>
          <w:sz w:val="28"/>
          <w:szCs w:val="28"/>
        </w:rPr>
        <w:t xml:space="preserve"> </w:t>
      </w:r>
      <w:r w:rsidRPr="00CD67AC">
        <w:rPr>
          <w:color w:val="auto"/>
          <w:sz w:val="28"/>
          <w:szCs w:val="28"/>
        </w:rPr>
        <w:t>получают</w:t>
      </w:r>
      <w:r w:rsidR="00E83CDE" w:rsidRPr="00CD67AC">
        <w:rPr>
          <w:color w:val="auto"/>
          <w:sz w:val="28"/>
          <w:szCs w:val="28"/>
        </w:rPr>
        <w:t xml:space="preserve"> </w:t>
      </w:r>
      <w:r w:rsidRPr="00CD67AC">
        <w:rPr>
          <w:color w:val="auto"/>
          <w:sz w:val="28"/>
          <w:szCs w:val="28"/>
        </w:rPr>
        <w:t>шелушенное</w:t>
      </w:r>
      <w:r w:rsidR="00E83CDE" w:rsidRPr="00CD67AC">
        <w:rPr>
          <w:color w:val="auto"/>
          <w:sz w:val="28"/>
          <w:szCs w:val="28"/>
        </w:rPr>
        <w:t xml:space="preserve"> </w:t>
      </w:r>
      <w:r w:rsidRPr="00CD67AC">
        <w:rPr>
          <w:color w:val="auto"/>
          <w:sz w:val="28"/>
          <w:szCs w:val="28"/>
        </w:rPr>
        <w:t>зерно</w:t>
      </w:r>
      <w:r w:rsidR="00E83CDE" w:rsidRPr="00CD67AC">
        <w:rPr>
          <w:color w:val="auto"/>
          <w:sz w:val="28"/>
          <w:szCs w:val="28"/>
        </w:rPr>
        <w:t xml:space="preserve"> </w:t>
      </w:r>
      <w:r w:rsidRPr="00CD67AC">
        <w:rPr>
          <w:color w:val="auto"/>
          <w:sz w:val="28"/>
          <w:szCs w:val="28"/>
        </w:rPr>
        <w:t>риса</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рисовую</w:t>
      </w:r>
      <w:r w:rsidR="00E83CDE" w:rsidRPr="00CD67AC">
        <w:rPr>
          <w:color w:val="auto"/>
          <w:sz w:val="28"/>
          <w:szCs w:val="28"/>
        </w:rPr>
        <w:t xml:space="preserve"> </w:t>
      </w:r>
      <w:r w:rsidRPr="00CD67AC">
        <w:rPr>
          <w:color w:val="auto"/>
          <w:sz w:val="28"/>
          <w:szCs w:val="28"/>
        </w:rPr>
        <w:t>шелуху</w:t>
      </w:r>
      <w:r w:rsidR="00E83CDE" w:rsidRPr="00CD67AC">
        <w:rPr>
          <w:color w:val="auto"/>
          <w:sz w:val="28"/>
          <w:szCs w:val="28"/>
        </w:rPr>
        <w:t xml:space="preserve"> </w:t>
      </w:r>
      <w:r w:rsidRPr="00CD67AC">
        <w:rPr>
          <w:color w:val="auto"/>
          <w:sz w:val="28"/>
          <w:szCs w:val="28"/>
        </w:rPr>
        <w:t>–</w:t>
      </w:r>
      <w:r w:rsidR="00E83CDE" w:rsidRPr="00CD67AC">
        <w:rPr>
          <w:color w:val="auto"/>
          <w:sz w:val="28"/>
          <w:szCs w:val="28"/>
        </w:rPr>
        <w:t xml:space="preserve"> </w:t>
      </w:r>
      <w:r w:rsidRPr="00CD67AC">
        <w:rPr>
          <w:color w:val="auto"/>
          <w:sz w:val="28"/>
          <w:szCs w:val="28"/>
        </w:rPr>
        <w:t>лузгу.</w:t>
      </w:r>
      <w:r w:rsidR="00E83CDE" w:rsidRPr="00CD67AC">
        <w:rPr>
          <w:color w:val="auto"/>
          <w:sz w:val="28"/>
          <w:szCs w:val="28"/>
        </w:rPr>
        <w:t xml:space="preserve"> </w:t>
      </w:r>
      <w:r w:rsidRPr="00CD67AC">
        <w:rPr>
          <w:color w:val="auto"/>
          <w:sz w:val="28"/>
          <w:szCs w:val="28"/>
        </w:rPr>
        <w:t>Рисовая</w:t>
      </w:r>
      <w:r w:rsidR="00E83CDE" w:rsidRPr="00CD67AC">
        <w:rPr>
          <w:color w:val="auto"/>
          <w:sz w:val="28"/>
          <w:szCs w:val="28"/>
        </w:rPr>
        <w:t xml:space="preserve"> </w:t>
      </w:r>
      <w:r w:rsidRPr="00CD67AC">
        <w:rPr>
          <w:color w:val="auto"/>
          <w:sz w:val="28"/>
          <w:szCs w:val="28"/>
        </w:rPr>
        <w:t>шелуха</w:t>
      </w:r>
      <w:r w:rsidR="00E83CDE" w:rsidRPr="00CD67AC">
        <w:rPr>
          <w:color w:val="auto"/>
          <w:sz w:val="28"/>
          <w:szCs w:val="28"/>
        </w:rPr>
        <w:t xml:space="preserve"> </w:t>
      </w:r>
      <w:r w:rsidR="00B335A6" w:rsidRPr="00CD67AC">
        <w:rPr>
          <w:color w:val="auto"/>
          <w:sz w:val="28"/>
          <w:szCs w:val="28"/>
        </w:rPr>
        <w:t>–</w:t>
      </w:r>
      <w:r w:rsidR="00E83CDE" w:rsidRPr="00CD67AC">
        <w:rPr>
          <w:color w:val="auto"/>
          <w:sz w:val="28"/>
          <w:szCs w:val="28"/>
        </w:rPr>
        <w:t xml:space="preserve"> </w:t>
      </w:r>
      <w:r w:rsidRPr="00CD67AC">
        <w:rPr>
          <w:color w:val="auto"/>
          <w:sz w:val="28"/>
          <w:szCs w:val="28"/>
        </w:rPr>
        <w:t>это</w:t>
      </w:r>
      <w:r w:rsidR="00E83CDE" w:rsidRPr="00CD67AC">
        <w:rPr>
          <w:color w:val="auto"/>
          <w:sz w:val="28"/>
          <w:szCs w:val="28"/>
        </w:rPr>
        <w:t xml:space="preserve"> </w:t>
      </w:r>
      <w:r w:rsidRPr="00CD67AC">
        <w:rPr>
          <w:color w:val="auto"/>
          <w:sz w:val="28"/>
          <w:szCs w:val="28"/>
        </w:rPr>
        <w:t>отходы,</w:t>
      </w:r>
      <w:r w:rsidR="00E83CDE" w:rsidRPr="00CD67AC">
        <w:rPr>
          <w:color w:val="auto"/>
          <w:sz w:val="28"/>
          <w:szCs w:val="28"/>
        </w:rPr>
        <w:t xml:space="preserve"> </w:t>
      </w:r>
      <w:r w:rsidRPr="00CD67AC">
        <w:rPr>
          <w:color w:val="auto"/>
          <w:sz w:val="28"/>
          <w:szCs w:val="28"/>
        </w:rPr>
        <w:lastRenderedPageBreak/>
        <w:t>образующиеся</w:t>
      </w:r>
      <w:r w:rsidR="00E83CDE" w:rsidRPr="00CD67AC">
        <w:rPr>
          <w:color w:val="auto"/>
          <w:sz w:val="28"/>
          <w:szCs w:val="28"/>
        </w:rPr>
        <w:t xml:space="preserve"> </w:t>
      </w:r>
      <w:r w:rsidRPr="00CD67AC">
        <w:rPr>
          <w:color w:val="auto"/>
          <w:sz w:val="28"/>
          <w:szCs w:val="28"/>
        </w:rPr>
        <w:t>при</w:t>
      </w:r>
      <w:r w:rsidR="00E83CDE" w:rsidRPr="00CD67AC">
        <w:rPr>
          <w:color w:val="auto"/>
          <w:sz w:val="28"/>
          <w:szCs w:val="28"/>
        </w:rPr>
        <w:t xml:space="preserve"> </w:t>
      </w:r>
      <w:r w:rsidRPr="00CD67AC">
        <w:rPr>
          <w:color w:val="auto"/>
          <w:sz w:val="28"/>
          <w:szCs w:val="28"/>
        </w:rPr>
        <w:t>производстве</w:t>
      </w:r>
      <w:r w:rsidR="00E83CDE" w:rsidRPr="00CD67AC">
        <w:rPr>
          <w:color w:val="auto"/>
          <w:sz w:val="28"/>
          <w:szCs w:val="28"/>
        </w:rPr>
        <w:t xml:space="preserve"> </w:t>
      </w:r>
      <w:r w:rsidRPr="00CD67AC">
        <w:rPr>
          <w:color w:val="auto"/>
          <w:sz w:val="28"/>
          <w:szCs w:val="28"/>
        </w:rPr>
        <w:t>риса.</w:t>
      </w:r>
      <w:r w:rsidR="00E83CDE" w:rsidRPr="00CD67AC">
        <w:rPr>
          <w:color w:val="auto"/>
          <w:sz w:val="28"/>
          <w:szCs w:val="28"/>
        </w:rPr>
        <w:t xml:space="preserve"> </w:t>
      </w:r>
      <w:r w:rsidRPr="00CD67AC">
        <w:rPr>
          <w:color w:val="auto"/>
          <w:sz w:val="28"/>
          <w:szCs w:val="28"/>
        </w:rPr>
        <w:t>Основная</w:t>
      </w:r>
      <w:r w:rsidR="00E83CDE" w:rsidRPr="00CD67AC">
        <w:rPr>
          <w:color w:val="auto"/>
          <w:sz w:val="28"/>
          <w:szCs w:val="28"/>
        </w:rPr>
        <w:t xml:space="preserve"> </w:t>
      </w:r>
      <w:r w:rsidRPr="00CD67AC">
        <w:rPr>
          <w:color w:val="auto"/>
          <w:sz w:val="28"/>
          <w:szCs w:val="28"/>
        </w:rPr>
        <w:t>проблема</w:t>
      </w:r>
      <w:r w:rsidR="00E83CDE" w:rsidRPr="00CD67AC">
        <w:rPr>
          <w:color w:val="auto"/>
          <w:sz w:val="28"/>
          <w:szCs w:val="28"/>
        </w:rPr>
        <w:t xml:space="preserve"> </w:t>
      </w:r>
      <w:r w:rsidRPr="00CD67AC">
        <w:rPr>
          <w:color w:val="auto"/>
          <w:sz w:val="28"/>
          <w:szCs w:val="28"/>
        </w:rPr>
        <w:t>связана</w:t>
      </w:r>
      <w:r w:rsidR="00E83CDE" w:rsidRPr="00CD67AC">
        <w:rPr>
          <w:color w:val="auto"/>
          <w:sz w:val="28"/>
          <w:szCs w:val="28"/>
        </w:rPr>
        <w:t xml:space="preserve"> </w:t>
      </w:r>
      <w:r w:rsidRPr="00CD67AC">
        <w:rPr>
          <w:color w:val="auto"/>
          <w:sz w:val="28"/>
          <w:szCs w:val="28"/>
        </w:rPr>
        <w:t>с</w:t>
      </w:r>
      <w:r w:rsidR="00E83CDE" w:rsidRPr="00CD67AC">
        <w:rPr>
          <w:color w:val="auto"/>
          <w:sz w:val="28"/>
          <w:szCs w:val="28"/>
        </w:rPr>
        <w:t xml:space="preserve"> </w:t>
      </w:r>
      <w:r w:rsidRPr="00CD67AC">
        <w:rPr>
          <w:color w:val="auto"/>
          <w:sz w:val="28"/>
          <w:szCs w:val="28"/>
        </w:rPr>
        <w:t>тем,</w:t>
      </w:r>
      <w:r w:rsidR="00E83CDE" w:rsidRPr="00CD67AC">
        <w:rPr>
          <w:color w:val="auto"/>
          <w:sz w:val="28"/>
          <w:szCs w:val="28"/>
        </w:rPr>
        <w:t xml:space="preserve"> </w:t>
      </w:r>
      <w:r w:rsidRPr="00CD67AC">
        <w:rPr>
          <w:color w:val="auto"/>
          <w:sz w:val="28"/>
          <w:szCs w:val="28"/>
        </w:rPr>
        <w:t>что</w:t>
      </w:r>
      <w:r w:rsidR="00E83CDE" w:rsidRPr="00CD67AC">
        <w:rPr>
          <w:color w:val="auto"/>
          <w:sz w:val="28"/>
          <w:szCs w:val="28"/>
        </w:rPr>
        <w:t xml:space="preserve"> </w:t>
      </w:r>
      <w:r w:rsidRPr="00CD67AC">
        <w:rPr>
          <w:color w:val="auto"/>
          <w:sz w:val="28"/>
          <w:szCs w:val="28"/>
        </w:rPr>
        <w:t>выход</w:t>
      </w:r>
      <w:r w:rsidR="00E83CDE" w:rsidRPr="00CD67AC">
        <w:rPr>
          <w:color w:val="auto"/>
          <w:sz w:val="28"/>
          <w:szCs w:val="28"/>
        </w:rPr>
        <w:t xml:space="preserve"> </w:t>
      </w:r>
      <w:r w:rsidRPr="00CD67AC">
        <w:rPr>
          <w:color w:val="auto"/>
          <w:sz w:val="28"/>
          <w:szCs w:val="28"/>
        </w:rPr>
        <w:t>шелухи</w:t>
      </w:r>
      <w:r w:rsidR="00E83CDE" w:rsidRPr="00CD67AC">
        <w:rPr>
          <w:color w:val="auto"/>
          <w:sz w:val="28"/>
          <w:szCs w:val="28"/>
        </w:rPr>
        <w:t xml:space="preserve"> </w:t>
      </w:r>
      <w:r w:rsidRPr="00CD67AC">
        <w:rPr>
          <w:color w:val="auto"/>
          <w:sz w:val="28"/>
          <w:szCs w:val="28"/>
        </w:rPr>
        <w:t>осуществляется</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больших</w:t>
      </w:r>
      <w:r w:rsidR="00E83CDE" w:rsidRPr="00CD67AC">
        <w:rPr>
          <w:color w:val="auto"/>
          <w:sz w:val="28"/>
          <w:szCs w:val="28"/>
        </w:rPr>
        <w:t xml:space="preserve"> </w:t>
      </w:r>
      <w:r w:rsidRPr="00CD67AC">
        <w:rPr>
          <w:color w:val="auto"/>
          <w:sz w:val="28"/>
          <w:szCs w:val="28"/>
        </w:rPr>
        <w:t>количествах,</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это</w:t>
      </w:r>
      <w:r w:rsidR="00E83CDE" w:rsidRPr="00CD67AC">
        <w:rPr>
          <w:color w:val="auto"/>
          <w:sz w:val="28"/>
          <w:szCs w:val="28"/>
        </w:rPr>
        <w:t xml:space="preserve"> </w:t>
      </w:r>
      <w:r w:rsidRPr="00CD67AC">
        <w:rPr>
          <w:color w:val="auto"/>
          <w:sz w:val="28"/>
          <w:szCs w:val="28"/>
        </w:rPr>
        <w:t>приводит</w:t>
      </w:r>
      <w:r w:rsidR="00E83CDE" w:rsidRPr="00CD67AC">
        <w:rPr>
          <w:color w:val="auto"/>
          <w:sz w:val="28"/>
          <w:szCs w:val="28"/>
        </w:rPr>
        <w:t xml:space="preserve"> </w:t>
      </w:r>
      <w:r w:rsidRPr="00CD67AC">
        <w:rPr>
          <w:color w:val="auto"/>
          <w:sz w:val="28"/>
          <w:szCs w:val="28"/>
        </w:rPr>
        <w:t>к</w:t>
      </w:r>
      <w:r w:rsidR="00E83CDE" w:rsidRPr="00CD67AC">
        <w:rPr>
          <w:color w:val="auto"/>
          <w:sz w:val="28"/>
          <w:szCs w:val="28"/>
        </w:rPr>
        <w:t xml:space="preserve"> </w:t>
      </w:r>
      <w:r w:rsidRPr="00CD67AC">
        <w:rPr>
          <w:color w:val="auto"/>
          <w:sz w:val="28"/>
          <w:szCs w:val="28"/>
        </w:rPr>
        <w:t>проблемам</w:t>
      </w:r>
      <w:r w:rsidR="00E83CDE" w:rsidRPr="00CD67AC">
        <w:rPr>
          <w:color w:val="auto"/>
          <w:sz w:val="28"/>
          <w:szCs w:val="28"/>
        </w:rPr>
        <w:t xml:space="preserve"> </w:t>
      </w:r>
      <w:r w:rsidRPr="00CD67AC">
        <w:rPr>
          <w:color w:val="auto"/>
          <w:sz w:val="28"/>
          <w:szCs w:val="28"/>
        </w:rPr>
        <w:t>загрязнения</w:t>
      </w:r>
      <w:r w:rsidR="00E83CDE" w:rsidRPr="00CD67AC">
        <w:rPr>
          <w:color w:val="auto"/>
          <w:sz w:val="28"/>
          <w:szCs w:val="28"/>
        </w:rPr>
        <w:t xml:space="preserve"> </w:t>
      </w:r>
      <w:r w:rsidRPr="00CD67AC">
        <w:rPr>
          <w:color w:val="auto"/>
          <w:sz w:val="28"/>
          <w:szCs w:val="28"/>
        </w:rPr>
        <w:t>окружающей</w:t>
      </w:r>
      <w:r w:rsidR="00E83CDE" w:rsidRPr="00CD67AC">
        <w:rPr>
          <w:color w:val="auto"/>
          <w:sz w:val="28"/>
          <w:szCs w:val="28"/>
        </w:rPr>
        <w:t xml:space="preserve"> </w:t>
      </w:r>
      <w:r w:rsidRPr="00CD67AC">
        <w:rPr>
          <w:color w:val="auto"/>
          <w:sz w:val="28"/>
          <w:szCs w:val="28"/>
        </w:rPr>
        <w:t>среды</w:t>
      </w:r>
      <w:r w:rsidR="00E83CDE" w:rsidRPr="00CD67AC">
        <w:rPr>
          <w:color w:val="auto"/>
          <w:sz w:val="28"/>
          <w:szCs w:val="28"/>
        </w:rPr>
        <w:t xml:space="preserve"> </w:t>
      </w:r>
      <w:r w:rsidR="00815416" w:rsidRPr="00CD67AC">
        <w:rPr>
          <w:color w:val="auto"/>
          <w:sz w:val="28"/>
          <w:szCs w:val="28"/>
        </w:rPr>
        <w:t>[</w:t>
      </w:r>
      <w:r w:rsidR="006757AD">
        <w:rPr>
          <w:color w:val="auto"/>
          <w:sz w:val="28"/>
          <w:szCs w:val="28"/>
        </w:rPr>
        <w:t>124</w:t>
      </w:r>
      <w:r w:rsidR="00EE4C3C" w:rsidRPr="00CD67AC">
        <w:rPr>
          <w:color w:val="auto"/>
          <w:sz w:val="28"/>
          <w:szCs w:val="28"/>
        </w:rPr>
        <w:t>]</w:t>
      </w:r>
      <w:r w:rsidRPr="00CD67AC">
        <w:rPr>
          <w:color w:val="auto"/>
          <w:sz w:val="28"/>
          <w:szCs w:val="28"/>
        </w:rPr>
        <w:t>.</w:t>
      </w:r>
      <w:r w:rsidR="00E83CDE" w:rsidRPr="00CD67AC">
        <w:rPr>
          <w:color w:val="auto"/>
          <w:sz w:val="28"/>
          <w:szCs w:val="28"/>
        </w:rPr>
        <w:t xml:space="preserve"> </w:t>
      </w:r>
      <w:r w:rsidR="006D6C21" w:rsidRPr="00CD67AC">
        <w:rPr>
          <w:color w:val="auto"/>
          <w:sz w:val="28"/>
        </w:rPr>
        <w:t>Результаты исследований показали наличие в рисовой шелухе моно- и полисахаридов, а также высокое содержание таких элементов, как кремний, железо и др. Высокая концентрация диоксида кремния обуславливает возможность использования отходов рисопереработки в различных областях. Из 1 тонны рисовой шелухи возможно получение от 120 до 200 кг кремнезема, содержащего от 90 до 99,9% аморфного диоксида кремния (SiO</w:t>
      </w:r>
      <w:r w:rsidR="00462C03">
        <w:rPr>
          <w:color w:val="auto"/>
          <w:sz w:val="28"/>
          <w:vertAlign w:val="subscript"/>
        </w:rPr>
        <w:t>2</w:t>
      </w:r>
      <w:r w:rsidR="006D6C21" w:rsidRPr="00CD67AC">
        <w:rPr>
          <w:color w:val="auto"/>
          <w:sz w:val="28"/>
        </w:rPr>
        <w:t>)</w:t>
      </w:r>
      <w:r w:rsidR="006D6C21" w:rsidRPr="00CD67AC">
        <w:rPr>
          <w:color w:val="auto"/>
          <w:sz w:val="28"/>
          <w:szCs w:val="28"/>
        </w:rPr>
        <w:t xml:space="preserve"> </w:t>
      </w:r>
      <w:r w:rsidR="007D5B41" w:rsidRPr="00CD67AC">
        <w:rPr>
          <w:color w:val="auto"/>
          <w:sz w:val="28"/>
          <w:szCs w:val="28"/>
        </w:rPr>
        <w:t>[</w:t>
      </w:r>
      <w:r w:rsidR="006757AD">
        <w:rPr>
          <w:color w:val="auto"/>
          <w:sz w:val="28"/>
          <w:szCs w:val="28"/>
        </w:rPr>
        <w:t>124</w:t>
      </w:r>
      <w:r w:rsidR="007D5B41" w:rsidRPr="00CD67AC">
        <w:rPr>
          <w:color w:val="auto"/>
          <w:sz w:val="28"/>
          <w:szCs w:val="28"/>
        </w:rPr>
        <w:t>]</w:t>
      </w:r>
      <w:r w:rsidRPr="00CD67AC">
        <w:rPr>
          <w:color w:val="auto"/>
          <w:sz w:val="28"/>
          <w:szCs w:val="28"/>
        </w:rPr>
        <w:t>.</w:t>
      </w:r>
    </w:p>
    <w:p w14:paraId="5174F59F" w14:textId="16BDB918" w:rsidR="008E111E" w:rsidRPr="00CD67AC" w:rsidRDefault="00334CD9" w:rsidP="008E111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w:t>
      </w:r>
      <w:r w:rsidR="006300D1">
        <w:rPr>
          <w:rFonts w:ascii="Times New Roman" w:hAnsi="Times New Roman" w:cs="Times New Roman"/>
          <w:sz w:val="28"/>
          <w:szCs w:val="28"/>
        </w:rPr>
        <w:t>е</w:t>
      </w:r>
      <w:r w:rsidR="004C3232" w:rsidRPr="00CD67AC">
        <w:rPr>
          <w:rFonts w:ascii="Times New Roman" w:hAnsi="Times New Roman" w:cs="Times New Roman"/>
          <w:sz w:val="28"/>
          <w:szCs w:val="28"/>
        </w:rPr>
        <w:t xml:space="preserve"> рисовой </w:t>
      </w:r>
      <w:r w:rsidRPr="00CD67AC">
        <w:rPr>
          <w:rFonts w:ascii="Times New Roman" w:hAnsi="Times New Roman" w:cs="Times New Roman"/>
          <w:sz w:val="28"/>
          <w:szCs w:val="28"/>
        </w:rPr>
        <w:t>шелухи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входят</w:t>
      </w:r>
      <w:r w:rsidR="00E83CDE" w:rsidRPr="00CD67AC">
        <w:rPr>
          <w:rFonts w:ascii="Times New Roman" w:hAnsi="Times New Roman" w:cs="Times New Roman"/>
          <w:sz w:val="28"/>
          <w:szCs w:val="28"/>
        </w:rPr>
        <w:t xml:space="preserve"> </w:t>
      </w:r>
      <w:r w:rsidR="006300D1">
        <w:rPr>
          <w:rFonts w:ascii="Times New Roman" w:hAnsi="Times New Roman" w:cs="Times New Roman"/>
          <w:sz w:val="28"/>
          <w:szCs w:val="28"/>
        </w:rPr>
        <w:t xml:space="preserve">такие пищевые волокна, как </w:t>
      </w:r>
      <w:r w:rsidRPr="00CD67AC">
        <w:rPr>
          <w:rFonts w:ascii="Times New Roman" w:hAnsi="Times New Roman" w:cs="Times New Roman"/>
          <w:sz w:val="28"/>
          <w:szCs w:val="28"/>
        </w:rPr>
        <w:t>целлюлоза,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гемицеллюлоза,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лигнин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минеральные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компоненты.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ареал,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условия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выращивания,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погодно-климатические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условия,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культуры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факторы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6757AD">
        <w:rPr>
          <w:rFonts w:ascii="Times New Roman" w:hAnsi="Times New Roman" w:cs="Times New Roman"/>
          <w:sz w:val="28"/>
          <w:szCs w:val="28"/>
        </w:rPr>
        <w:t>125</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Отходы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сжигаются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сбрасываются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канализацию,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негативно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загрязняется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окружающая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Преобразование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активированный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углеродный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материал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хорошими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адсорбционными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решает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проблему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утилизации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отходов,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возможность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очистки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питьевой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впервые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сорбирующие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энтеросорбента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отрасли</w:t>
      </w:r>
      <w:r w:rsidR="00E83CDE" w:rsidRPr="00CD67AC">
        <w:rPr>
          <w:rFonts w:ascii="Times New Roman" w:hAnsi="Times New Roman" w:cs="Times New Roman"/>
          <w:sz w:val="28"/>
          <w:szCs w:val="28"/>
        </w:rPr>
        <w:t xml:space="preserve"> </w:t>
      </w:r>
      <w:r w:rsidR="00EB7EB0" w:rsidRPr="00CD67AC">
        <w:rPr>
          <w:rFonts w:ascii="Times New Roman" w:hAnsi="Times New Roman" w:cs="Times New Roman"/>
          <w:sz w:val="28"/>
          <w:szCs w:val="28"/>
        </w:rPr>
        <w:t>[</w:t>
      </w:r>
      <w:r w:rsidR="006757AD">
        <w:rPr>
          <w:rFonts w:ascii="Times New Roman" w:hAnsi="Times New Roman" w:cs="Times New Roman"/>
          <w:sz w:val="28"/>
          <w:szCs w:val="28"/>
        </w:rPr>
        <w:t>126</w:t>
      </w:r>
      <w:r w:rsidR="00160926" w:rsidRPr="00160926">
        <w:rPr>
          <w:rFonts w:ascii="Times New Roman" w:hAnsi="Times New Roman" w:cs="Times New Roman"/>
          <w:sz w:val="28"/>
          <w:szCs w:val="28"/>
        </w:rPr>
        <w:t>-</w:t>
      </w:r>
      <w:r w:rsidR="006757AD">
        <w:rPr>
          <w:rFonts w:ascii="Times New Roman" w:hAnsi="Times New Roman" w:cs="Times New Roman"/>
          <w:sz w:val="28"/>
          <w:szCs w:val="28"/>
        </w:rPr>
        <w:t>131</w:t>
      </w:r>
      <w:r w:rsidR="00EB7EB0" w:rsidRPr="00CD67AC">
        <w:rPr>
          <w:rFonts w:ascii="Times New Roman" w:hAnsi="Times New Roman" w:cs="Times New Roman"/>
          <w:sz w:val="28"/>
          <w:szCs w:val="28"/>
        </w:rPr>
        <w:t>]</w:t>
      </w:r>
      <w:r w:rsidRPr="00CD67AC">
        <w:rPr>
          <w:rFonts w:ascii="Times New Roman" w:hAnsi="Times New Roman" w:cs="Times New Roman"/>
          <w:sz w:val="28"/>
          <w:szCs w:val="28"/>
        </w:rPr>
        <w:t>.</w:t>
      </w:r>
    </w:p>
    <w:p w14:paraId="0EFFA4B7" w14:textId="77777777" w:rsidR="008E111E" w:rsidRPr="00CD67AC" w:rsidRDefault="008E111E" w:rsidP="008E111E">
      <w:pPr>
        <w:spacing w:after="0" w:line="240" w:lineRule="auto"/>
        <w:jc w:val="both"/>
        <w:rPr>
          <w:rFonts w:ascii="Times New Roman" w:hAnsi="Times New Roman" w:cs="Times New Roman"/>
          <w:sz w:val="28"/>
          <w:szCs w:val="28"/>
        </w:rPr>
      </w:pPr>
    </w:p>
    <w:p w14:paraId="005EACB1" w14:textId="53FA0657" w:rsidR="00334CD9" w:rsidRDefault="00334CD9" w:rsidP="008E111E">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D159D6" w:rsidRPr="00CD67AC">
        <w:rPr>
          <w:rFonts w:ascii="Times New Roman" w:hAnsi="Times New Roman" w:cs="Times New Roman"/>
          <w:sz w:val="28"/>
          <w:szCs w:val="28"/>
        </w:rPr>
        <w:t>1</w:t>
      </w:r>
      <w:r w:rsidR="009149DF">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b/>
          <w:sz w:val="28"/>
          <w:szCs w:val="28"/>
        </w:rPr>
        <w:t>–</w:t>
      </w:r>
      <w:r w:rsidR="00E83CDE" w:rsidRPr="00CD67AC">
        <w:rPr>
          <w:rFonts w:ascii="Times New Roman" w:hAnsi="Times New Roman" w:cs="Times New Roman"/>
          <w:b/>
          <w:sz w:val="28"/>
          <w:szCs w:val="28"/>
        </w:rPr>
        <w:t xml:space="preserve"> </w:t>
      </w:r>
      <w:r w:rsidRPr="00CD67AC">
        <w:rPr>
          <w:rFonts w:ascii="Times New Roman" w:hAnsi="Times New Roman" w:cs="Times New Roman"/>
          <w:sz w:val="28"/>
          <w:szCs w:val="28"/>
        </w:rPr>
        <w:t>Химический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отходов,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859BB" w:rsidRPr="00CD67AC">
        <w:rPr>
          <w:rFonts w:ascii="Times New Roman" w:hAnsi="Times New Roman" w:cs="Times New Roman"/>
          <w:sz w:val="28"/>
          <w:szCs w:val="28"/>
        </w:rPr>
        <w:t>[</w:t>
      </w:r>
      <w:r w:rsidR="006757AD">
        <w:rPr>
          <w:rFonts w:ascii="Times New Roman" w:hAnsi="Times New Roman" w:cs="Times New Roman"/>
          <w:sz w:val="28"/>
          <w:szCs w:val="28"/>
        </w:rPr>
        <w:t>126</w:t>
      </w:r>
      <w:r w:rsidR="007859BB"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4B13BC38" w14:textId="77777777" w:rsidR="009149DF" w:rsidRPr="00CD67AC" w:rsidRDefault="009149DF" w:rsidP="008E111E">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3975"/>
        <w:gridCol w:w="1679"/>
        <w:gridCol w:w="1326"/>
        <w:gridCol w:w="1242"/>
        <w:gridCol w:w="1122"/>
      </w:tblGrid>
      <w:tr w:rsidR="008E111E" w:rsidRPr="00CD67AC" w14:paraId="5A716CAE"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F2899D8"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 xml:space="preserve">Компоненты </w:t>
            </w:r>
          </w:p>
        </w:tc>
        <w:tc>
          <w:tcPr>
            <w:tcW w:w="1679" w:type="dxa"/>
            <w:tcBorders>
              <w:top w:val="single" w:sz="4" w:space="0" w:color="auto"/>
              <w:left w:val="single" w:sz="4" w:space="0" w:color="auto"/>
              <w:bottom w:val="single" w:sz="4" w:space="0" w:color="auto"/>
              <w:right w:val="single" w:sz="4" w:space="0" w:color="auto"/>
            </w:tcBorders>
            <w:hideMark/>
          </w:tcPr>
          <w:p w14:paraId="63A2D21A"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Подсолнечная лузга</w:t>
            </w:r>
          </w:p>
        </w:tc>
        <w:tc>
          <w:tcPr>
            <w:tcW w:w="1326" w:type="dxa"/>
            <w:tcBorders>
              <w:top w:val="single" w:sz="4" w:space="0" w:color="auto"/>
              <w:left w:val="single" w:sz="4" w:space="0" w:color="auto"/>
              <w:bottom w:val="single" w:sz="4" w:space="0" w:color="auto"/>
              <w:right w:val="single" w:sz="4" w:space="0" w:color="auto"/>
            </w:tcBorders>
            <w:hideMark/>
          </w:tcPr>
          <w:p w14:paraId="78631917"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Хлопковая шелуха</w:t>
            </w:r>
          </w:p>
        </w:tc>
        <w:tc>
          <w:tcPr>
            <w:tcW w:w="1242" w:type="dxa"/>
            <w:tcBorders>
              <w:top w:val="single" w:sz="4" w:space="0" w:color="auto"/>
              <w:left w:val="single" w:sz="4" w:space="0" w:color="auto"/>
              <w:bottom w:val="single" w:sz="4" w:space="0" w:color="auto"/>
              <w:right w:val="single" w:sz="4" w:space="0" w:color="auto"/>
            </w:tcBorders>
            <w:hideMark/>
          </w:tcPr>
          <w:p w14:paraId="0CC68BE8"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Рисовая шелуха</w:t>
            </w:r>
          </w:p>
        </w:tc>
        <w:tc>
          <w:tcPr>
            <w:tcW w:w="1122" w:type="dxa"/>
            <w:tcBorders>
              <w:top w:val="single" w:sz="4" w:space="0" w:color="auto"/>
              <w:left w:val="single" w:sz="4" w:space="0" w:color="auto"/>
              <w:bottom w:val="single" w:sz="4" w:space="0" w:color="auto"/>
              <w:right w:val="single" w:sz="4" w:space="0" w:color="auto"/>
            </w:tcBorders>
            <w:hideMark/>
          </w:tcPr>
          <w:p w14:paraId="37F20332"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Овсяная шелуха</w:t>
            </w:r>
          </w:p>
        </w:tc>
      </w:tr>
      <w:tr w:rsidR="009149DF" w:rsidRPr="00CD67AC" w14:paraId="3B196A8E" w14:textId="77777777" w:rsidTr="008E111E">
        <w:tc>
          <w:tcPr>
            <w:tcW w:w="3975" w:type="dxa"/>
            <w:tcBorders>
              <w:top w:val="single" w:sz="4" w:space="0" w:color="auto"/>
              <w:left w:val="single" w:sz="4" w:space="0" w:color="auto"/>
              <w:bottom w:val="single" w:sz="4" w:space="0" w:color="auto"/>
              <w:right w:val="single" w:sz="4" w:space="0" w:color="auto"/>
            </w:tcBorders>
          </w:tcPr>
          <w:p w14:paraId="4C632F0B" w14:textId="77777777" w:rsidR="009149DF" w:rsidRPr="00CD67AC" w:rsidRDefault="009149DF" w:rsidP="009149DF">
            <w:pPr>
              <w:jc w:val="center"/>
              <w:rPr>
                <w:rFonts w:ascii="Times New Roman" w:hAnsi="Times New Roman" w:cs="Times New Roman"/>
                <w:sz w:val="24"/>
                <w:szCs w:val="24"/>
              </w:rPr>
            </w:pPr>
            <w:r>
              <w:rPr>
                <w:rFonts w:ascii="Times New Roman" w:hAnsi="Times New Roman" w:cs="Times New Roman"/>
                <w:sz w:val="24"/>
                <w:szCs w:val="24"/>
              </w:rPr>
              <w:t>1</w:t>
            </w:r>
          </w:p>
        </w:tc>
        <w:tc>
          <w:tcPr>
            <w:tcW w:w="1679" w:type="dxa"/>
            <w:tcBorders>
              <w:top w:val="single" w:sz="4" w:space="0" w:color="auto"/>
              <w:left w:val="single" w:sz="4" w:space="0" w:color="auto"/>
              <w:bottom w:val="single" w:sz="4" w:space="0" w:color="auto"/>
              <w:right w:val="single" w:sz="4" w:space="0" w:color="auto"/>
            </w:tcBorders>
          </w:tcPr>
          <w:p w14:paraId="14109F0D" w14:textId="77777777" w:rsidR="009149DF" w:rsidRPr="00CD67AC" w:rsidRDefault="009149DF" w:rsidP="009149DF">
            <w:pPr>
              <w:jc w:val="center"/>
              <w:rPr>
                <w:rFonts w:ascii="Times New Roman" w:hAnsi="Times New Roman" w:cs="Times New Roman"/>
                <w:sz w:val="24"/>
                <w:szCs w:val="24"/>
              </w:rPr>
            </w:pPr>
            <w:r>
              <w:rPr>
                <w:rFonts w:ascii="Times New Roman" w:hAnsi="Times New Roman" w:cs="Times New Roman"/>
                <w:sz w:val="24"/>
                <w:szCs w:val="24"/>
              </w:rPr>
              <w:t>2</w:t>
            </w:r>
          </w:p>
        </w:tc>
        <w:tc>
          <w:tcPr>
            <w:tcW w:w="1326" w:type="dxa"/>
            <w:tcBorders>
              <w:top w:val="single" w:sz="4" w:space="0" w:color="auto"/>
              <w:left w:val="single" w:sz="4" w:space="0" w:color="auto"/>
              <w:bottom w:val="single" w:sz="4" w:space="0" w:color="auto"/>
              <w:right w:val="single" w:sz="4" w:space="0" w:color="auto"/>
            </w:tcBorders>
          </w:tcPr>
          <w:p w14:paraId="5CB27855" w14:textId="77777777" w:rsidR="009149DF" w:rsidRPr="00CD67AC" w:rsidRDefault="009149DF" w:rsidP="009149DF">
            <w:pPr>
              <w:jc w:val="center"/>
              <w:rPr>
                <w:rFonts w:ascii="Times New Roman" w:hAnsi="Times New Roman" w:cs="Times New Roman"/>
                <w:sz w:val="24"/>
                <w:szCs w:val="24"/>
              </w:rPr>
            </w:pPr>
            <w:r>
              <w:rPr>
                <w:rFonts w:ascii="Times New Roman" w:hAnsi="Times New Roman" w:cs="Times New Roman"/>
                <w:sz w:val="24"/>
                <w:szCs w:val="24"/>
              </w:rPr>
              <w:t>3</w:t>
            </w:r>
          </w:p>
        </w:tc>
        <w:tc>
          <w:tcPr>
            <w:tcW w:w="1242" w:type="dxa"/>
            <w:tcBorders>
              <w:top w:val="single" w:sz="4" w:space="0" w:color="auto"/>
              <w:left w:val="single" w:sz="4" w:space="0" w:color="auto"/>
              <w:bottom w:val="single" w:sz="4" w:space="0" w:color="auto"/>
              <w:right w:val="single" w:sz="4" w:space="0" w:color="auto"/>
            </w:tcBorders>
          </w:tcPr>
          <w:p w14:paraId="45BF4113" w14:textId="77777777" w:rsidR="009149DF" w:rsidRPr="00CD67AC" w:rsidRDefault="009149DF" w:rsidP="009149DF">
            <w:pPr>
              <w:jc w:val="center"/>
              <w:rPr>
                <w:rFonts w:ascii="Times New Roman" w:hAnsi="Times New Roman" w:cs="Times New Roman"/>
                <w:sz w:val="24"/>
                <w:szCs w:val="24"/>
              </w:rPr>
            </w:pPr>
            <w:r>
              <w:rPr>
                <w:rFonts w:ascii="Times New Roman" w:hAnsi="Times New Roman" w:cs="Times New Roman"/>
                <w:sz w:val="24"/>
                <w:szCs w:val="24"/>
              </w:rPr>
              <w:t>4</w:t>
            </w:r>
          </w:p>
        </w:tc>
        <w:tc>
          <w:tcPr>
            <w:tcW w:w="1122" w:type="dxa"/>
            <w:tcBorders>
              <w:top w:val="single" w:sz="4" w:space="0" w:color="auto"/>
              <w:left w:val="single" w:sz="4" w:space="0" w:color="auto"/>
              <w:bottom w:val="single" w:sz="4" w:space="0" w:color="auto"/>
              <w:right w:val="single" w:sz="4" w:space="0" w:color="auto"/>
            </w:tcBorders>
          </w:tcPr>
          <w:p w14:paraId="55305AD4" w14:textId="77777777" w:rsidR="009149DF" w:rsidRPr="00CD67AC" w:rsidRDefault="009149DF" w:rsidP="009149DF">
            <w:pPr>
              <w:jc w:val="center"/>
              <w:rPr>
                <w:rFonts w:ascii="Times New Roman" w:hAnsi="Times New Roman" w:cs="Times New Roman"/>
                <w:sz w:val="24"/>
                <w:szCs w:val="24"/>
              </w:rPr>
            </w:pPr>
            <w:r>
              <w:rPr>
                <w:rFonts w:ascii="Times New Roman" w:hAnsi="Times New Roman" w:cs="Times New Roman"/>
                <w:sz w:val="24"/>
                <w:szCs w:val="24"/>
              </w:rPr>
              <w:t>5</w:t>
            </w:r>
          </w:p>
        </w:tc>
      </w:tr>
      <w:tr w:rsidR="008E111E" w:rsidRPr="00CD67AC" w14:paraId="7192529C"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5919A6DF"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Зольные вещества</w:t>
            </w:r>
          </w:p>
        </w:tc>
        <w:tc>
          <w:tcPr>
            <w:tcW w:w="1679" w:type="dxa"/>
            <w:tcBorders>
              <w:top w:val="single" w:sz="4" w:space="0" w:color="auto"/>
              <w:left w:val="single" w:sz="4" w:space="0" w:color="auto"/>
              <w:bottom w:val="single" w:sz="4" w:space="0" w:color="auto"/>
              <w:right w:val="single" w:sz="4" w:space="0" w:color="auto"/>
            </w:tcBorders>
            <w:hideMark/>
          </w:tcPr>
          <w:p w14:paraId="48239852"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2,14</w:t>
            </w:r>
          </w:p>
        </w:tc>
        <w:tc>
          <w:tcPr>
            <w:tcW w:w="1326" w:type="dxa"/>
            <w:tcBorders>
              <w:top w:val="single" w:sz="4" w:space="0" w:color="auto"/>
              <w:left w:val="single" w:sz="4" w:space="0" w:color="auto"/>
              <w:bottom w:val="single" w:sz="4" w:space="0" w:color="auto"/>
              <w:right w:val="single" w:sz="4" w:space="0" w:color="auto"/>
            </w:tcBorders>
            <w:hideMark/>
          </w:tcPr>
          <w:p w14:paraId="18975D6E"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2,52</w:t>
            </w:r>
          </w:p>
        </w:tc>
        <w:tc>
          <w:tcPr>
            <w:tcW w:w="1242" w:type="dxa"/>
            <w:tcBorders>
              <w:top w:val="single" w:sz="4" w:space="0" w:color="auto"/>
              <w:left w:val="single" w:sz="4" w:space="0" w:color="auto"/>
              <w:bottom w:val="single" w:sz="4" w:space="0" w:color="auto"/>
              <w:right w:val="single" w:sz="4" w:space="0" w:color="auto"/>
            </w:tcBorders>
            <w:hideMark/>
          </w:tcPr>
          <w:p w14:paraId="01E7FE0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18,00</w:t>
            </w:r>
          </w:p>
        </w:tc>
        <w:tc>
          <w:tcPr>
            <w:tcW w:w="1122" w:type="dxa"/>
            <w:tcBorders>
              <w:top w:val="single" w:sz="4" w:space="0" w:color="auto"/>
              <w:left w:val="single" w:sz="4" w:space="0" w:color="auto"/>
              <w:bottom w:val="single" w:sz="4" w:space="0" w:color="auto"/>
              <w:right w:val="single" w:sz="4" w:space="0" w:color="auto"/>
            </w:tcBorders>
            <w:hideMark/>
          </w:tcPr>
          <w:p w14:paraId="3C0A48A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7,74</w:t>
            </w:r>
          </w:p>
        </w:tc>
      </w:tr>
      <w:tr w:rsidR="008E111E" w:rsidRPr="00CD67AC" w14:paraId="2D7DEAA6"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15782C00"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 xml:space="preserve">Вещества, экстрагируемые этиловым эфиром </w:t>
            </w:r>
          </w:p>
        </w:tc>
        <w:tc>
          <w:tcPr>
            <w:tcW w:w="1679" w:type="dxa"/>
            <w:tcBorders>
              <w:top w:val="single" w:sz="4" w:space="0" w:color="auto"/>
              <w:left w:val="single" w:sz="4" w:space="0" w:color="auto"/>
              <w:bottom w:val="single" w:sz="4" w:space="0" w:color="auto"/>
              <w:right w:val="single" w:sz="4" w:space="0" w:color="auto"/>
            </w:tcBorders>
          </w:tcPr>
          <w:p w14:paraId="3E3CC342" w14:textId="77777777" w:rsidR="008E111E" w:rsidRPr="00CD67AC" w:rsidRDefault="008E111E" w:rsidP="008E111E">
            <w:pPr>
              <w:jc w:val="center"/>
              <w:rPr>
                <w:rFonts w:ascii="Times New Roman" w:hAnsi="Times New Roman" w:cs="Times New Roman"/>
                <w:sz w:val="24"/>
                <w:szCs w:val="24"/>
              </w:rPr>
            </w:pPr>
          </w:p>
          <w:p w14:paraId="3C1B8ADA"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5,96</w:t>
            </w:r>
          </w:p>
        </w:tc>
        <w:tc>
          <w:tcPr>
            <w:tcW w:w="1326" w:type="dxa"/>
            <w:tcBorders>
              <w:top w:val="single" w:sz="4" w:space="0" w:color="auto"/>
              <w:left w:val="single" w:sz="4" w:space="0" w:color="auto"/>
              <w:bottom w:val="single" w:sz="4" w:space="0" w:color="auto"/>
              <w:right w:val="single" w:sz="4" w:space="0" w:color="auto"/>
            </w:tcBorders>
          </w:tcPr>
          <w:p w14:paraId="07AA98CD" w14:textId="77777777" w:rsidR="008E111E" w:rsidRPr="00CD67AC" w:rsidRDefault="008E111E" w:rsidP="008E111E">
            <w:pPr>
              <w:jc w:val="center"/>
              <w:rPr>
                <w:rFonts w:ascii="Times New Roman" w:hAnsi="Times New Roman" w:cs="Times New Roman"/>
                <w:sz w:val="24"/>
                <w:szCs w:val="24"/>
              </w:rPr>
            </w:pPr>
          </w:p>
          <w:p w14:paraId="36B4AE84"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0,58</w:t>
            </w:r>
          </w:p>
        </w:tc>
        <w:tc>
          <w:tcPr>
            <w:tcW w:w="1242" w:type="dxa"/>
            <w:tcBorders>
              <w:top w:val="single" w:sz="4" w:space="0" w:color="auto"/>
              <w:left w:val="single" w:sz="4" w:space="0" w:color="auto"/>
              <w:bottom w:val="single" w:sz="4" w:space="0" w:color="auto"/>
              <w:right w:val="single" w:sz="4" w:space="0" w:color="auto"/>
            </w:tcBorders>
          </w:tcPr>
          <w:p w14:paraId="4C97C0B7" w14:textId="77777777" w:rsidR="008E111E" w:rsidRPr="00CD67AC" w:rsidRDefault="008E111E" w:rsidP="008E111E">
            <w:pPr>
              <w:jc w:val="center"/>
              <w:rPr>
                <w:rFonts w:ascii="Times New Roman" w:hAnsi="Times New Roman" w:cs="Times New Roman"/>
                <w:sz w:val="24"/>
                <w:szCs w:val="24"/>
              </w:rPr>
            </w:pPr>
          </w:p>
          <w:p w14:paraId="74C9003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2,07</w:t>
            </w:r>
          </w:p>
        </w:tc>
        <w:tc>
          <w:tcPr>
            <w:tcW w:w="1122" w:type="dxa"/>
            <w:tcBorders>
              <w:top w:val="single" w:sz="4" w:space="0" w:color="auto"/>
              <w:left w:val="single" w:sz="4" w:space="0" w:color="auto"/>
              <w:bottom w:val="single" w:sz="4" w:space="0" w:color="auto"/>
              <w:right w:val="single" w:sz="4" w:space="0" w:color="auto"/>
            </w:tcBorders>
          </w:tcPr>
          <w:p w14:paraId="5E1B73EF" w14:textId="77777777" w:rsidR="008E111E" w:rsidRPr="00CD67AC" w:rsidRDefault="008E111E" w:rsidP="008E111E">
            <w:pPr>
              <w:jc w:val="center"/>
              <w:rPr>
                <w:rFonts w:ascii="Times New Roman" w:hAnsi="Times New Roman" w:cs="Times New Roman"/>
                <w:sz w:val="24"/>
                <w:szCs w:val="24"/>
              </w:rPr>
            </w:pPr>
          </w:p>
          <w:p w14:paraId="5E3B8C3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0,33</w:t>
            </w:r>
          </w:p>
        </w:tc>
      </w:tr>
      <w:tr w:rsidR="008E111E" w:rsidRPr="00CD67AC" w14:paraId="7EFE313B"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529FBAA5"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rPr>
              <w:t>Вещества, экстрагируемые водой при 95 °С</w:t>
            </w:r>
          </w:p>
        </w:tc>
        <w:tc>
          <w:tcPr>
            <w:tcW w:w="1679" w:type="dxa"/>
            <w:tcBorders>
              <w:top w:val="single" w:sz="4" w:space="0" w:color="auto"/>
              <w:left w:val="single" w:sz="4" w:space="0" w:color="auto"/>
              <w:bottom w:val="single" w:sz="4" w:space="0" w:color="auto"/>
              <w:right w:val="single" w:sz="4" w:space="0" w:color="auto"/>
            </w:tcBorders>
          </w:tcPr>
          <w:p w14:paraId="54C82BB3" w14:textId="77777777" w:rsidR="008E111E" w:rsidRPr="00CD67AC" w:rsidRDefault="008E111E" w:rsidP="008E111E">
            <w:pPr>
              <w:jc w:val="center"/>
              <w:rPr>
                <w:rFonts w:ascii="Times New Roman" w:hAnsi="Times New Roman" w:cs="Times New Roman"/>
                <w:sz w:val="24"/>
                <w:szCs w:val="24"/>
              </w:rPr>
            </w:pPr>
          </w:p>
          <w:p w14:paraId="1E41511D" w14:textId="77777777" w:rsidR="008E111E" w:rsidRPr="00CD67AC" w:rsidRDefault="008E111E" w:rsidP="008E111E">
            <w:pPr>
              <w:contextualSpacing/>
              <w:jc w:val="center"/>
              <w:rPr>
                <w:rFonts w:ascii="Times New Roman" w:hAnsi="Times New Roman" w:cs="Times New Roman"/>
                <w:sz w:val="24"/>
                <w:szCs w:val="24"/>
              </w:rPr>
            </w:pPr>
            <w:r w:rsidRPr="00CD67AC">
              <w:rPr>
                <w:rFonts w:ascii="Times New Roman" w:hAnsi="Times New Roman" w:cs="Times New Roman"/>
                <w:sz w:val="24"/>
                <w:szCs w:val="24"/>
              </w:rPr>
              <w:t>10,89</w:t>
            </w:r>
          </w:p>
        </w:tc>
        <w:tc>
          <w:tcPr>
            <w:tcW w:w="1326" w:type="dxa"/>
            <w:tcBorders>
              <w:top w:val="single" w:sz="4" w:space="0" w:color="auto"/>
              <w:left w:val="single" w:sz="4" w:space="0" w:color="auto"/>
              <w:bottom w:val="single" w:sz="4" w:space="0" w:color="auto"/>
              <w:right w:val="single" w:sz="4" w:space="0" w:color="auto"/>
            </w:tcBorders>
          </w:tcPr>
          <w:p w14:paraId="4AD18C44" w14:textId="77777777" w:rsidR="008E111E" w:rsidRPr="00CD67AC" w:rsidRDefault="008E111E" w:rsidP="008E111E">
            <w:pPr>
              <w:jc w:val="center"/>
              <w:rPr>
                <w:rFonts w:ascii="Times New Roman" w:hAnsi="Times New Roman" w:cs="Times New Roman"/>
                <w:sz w:val="24"/>
                <w:szCs w:val="24"/>
              </w:rPr>
            </w:pPr>
          </w:p>
          <w:p w14:paraId="63FEF88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5,86</w:t>
            </w:r>
          </w:p>
        </w:tc>
        <w:tc>
          <w:tcPr>
            <w:tcW w:w="1242" w:type="dxa"/>
            <w:tcBorders>
              <w:top w:val="single" w:sz="4" w:space="0" w:color="auto"/>
              <w:left w:val="single" w:sz="4" w:space="0" w:color="auto"/>
              <w:bottom w:val="single" w:sz="4" w:space="0" w:color="auto"/>
              <w:right w:val="single" w:sz="4" w:space="0" w:color="auto"/>
            </w:tcBorders>
          </w:tcPr>
          <w:p w14:paraId="47911521" w14:textId="77777777" w:rsidR="008E111E" w:rsidRPr="00CD67AC" w:rsidRDefault="008E111E" w:rsidP="008E111E">
            <w:pPr>
              <w:jc w:val="center"/>
              <w:rPr>
                <w:rFonts w:ascii="Times New Roman" w:hAnsi="Times New Roman" w:cs="Times New Roman"/>
                <w:sz w:val="24"/>
                <w:szCs w:val="24"/>
              </w:rPr>
            </w:pPr>
          </w:p>
          <w:p w14:paraId="23E474C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11,66</w:t>
            </w:r>
          </w:p>
        </w:tc>
        <w:tc>
          <w:tcPr>
            <w:tcW w:w="1122" w:type="dxa"/>
            <w:tcBorders>
              <w:top w:val="single" w:sz="4" w:space="0" w:color="auto"/>
              <w:left w:val="single" w:sz="4" w:space="0" w:color="auto"/>
              <w:bottom w:val="single" w:sz="4" w:space="0" w:color="auto"/>
              <w:right w:val="single" w:sz="4" w:space="0" w:color="auto"/>
            </w:tcBorders>
          </w:tcPr>
          <w:p w14:paraId="0E6084FB" w14:textId="77777777" w:rsidR="008E111E" w:rsidRPr="00CD67AC" w:rsidRDefault="008E111E" w:rsidP="008E111E">
            <w:pPr>
              <w:jc w:val="center"/>
              <w:rPr>
                <w:rFonts w:ascii="Times New Roman" w:hAnsi="Times New Roman" w:cs="Times New Roman"/>
                <w:sz w:val="24"/>
                <w:szCs w:val="24"/>
              </w:rPr>
            </w:pPr>
          </w:p>
          <w:p w14:paraId="27DA5BBD"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5,96</w:t>
            </w:r>
          </w:p>
        </w:tc>
      </w:tr>
      <w:tr w:rsidR="008E111E" w:rsidRPr="00CD67AC" w14:paraId="38512A28"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78B3A0E3"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Легкогидролизуемые полисахариды</w:t>
            </w:r>
          </w:p>
        </w:tc>
        <w:tc>
          <w:tcPr>
            <w:tcW w:w="1679" w:type="dxa"/>
            <w:tcBorders>
              <w:top w:val="single" w:sz="4" w:space="0" w:color="auto"/>
              <w:left w:val="single" w:sz="4" w:space="0" w:color="auto"/>
              <w:bottom w:val="single" w:sz="4" w:space="0" w:color="auto"/>
              <w:right w:val="single" w:sz="4" w:space="0" w:color="auto"/>
            </w:tcBorders>
            <w:hideMark/>
          </w:tcPr>
          <w:p w14:paraId="1E30196E"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19,67</w:t>
            </w:r>
          </w:p>
        </w:tc>
        <w:tc>
          <w:tcPr>
            <w:tcW w:w="1326" w:type="dxa"/>
            <w:tcBorders>
              <w:top w:val="single" w:sz="4" w:space="0" w:color="auto"/>
              <w:left w:val="single" w:sz="4" w:space="0" w:color="auto"/>
              <w:bottom w:val="single" w:sz="4" w:space="0" w:color="auto"/>
              <w:right w:val="single" w:sz="4" w:space="0" w:color="auto"/>
            </w:tcBorders>
            <w:hideMark/>
          </w:tcPr>
          <w:p w14:paraId="364C5945"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24,95</w:t>
            </w:r>
          </w:p>
        </w:tc>
        <w:tc>
          <w:tcPr>
            <w:tcW w:w="1242" w:type="dxa"/>
            <w:tcBorders>
              <w:top w:val="single" w:sz="4" w:space="0" w:color="auto"/>
              <w:left w:val="single" w:sz="4" w:space="0" w:color="auto"/>
              <w:bottom w:val="single" w:sz="4" w:space="0" w:color="auto"/>
              <w:right w:val="single" w:sz="4" w:space="0" w:color="auto"/>
            </w:tcBorders>
            <w:hideMark/>
          </w:tcPr>
          <w:p w14:paraId="2A096A6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18,10</w:t>
            </w:r>
          </w:p>
        </w:tc>
        <w:tc>
          <w:tcPr>
            <w:tcW w:w="1122" w:type="dxa"/>
            <w:tcBorders>
              <w:top w:val="single" w:sz="4" w:space="0" w:color="auto"/>
              <w:left w:val="single" w:sz="4" w:space="0" w:color="auto"/>
              <w:bottom w:val="single" w:sz="4" w:space="0" w:color="auto"/>
              <w:right w:val="single" w:sz="4" w:space="0" w:color="auto"/>
            </w:tcBorders>
            <w:hideMark/>
          </w:tcPr>
          <w:p w14:paraId="4643F66A"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34,72</w:t>
            </w:r>
          </w:p>
        </w:tc>
      </w:tr>
      <w:tr w:rsidR="008E111E" w:rsidRPr="00CD67AC" w14:paraId="1F7E4B88"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1CCB1EB8"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Трудногидролизуемые полисахариды</w:t>
            </w:r>
          </w:p>
        </w:tc>
        <w:tc>
          <w:tcPr>
            <w:tcW w:w="1679" w:type="dxa"/>
            <w:tcBorders>
              <w:top w:val="single" w:sz="4" w:space="0" w:color="auto"/>
              <w:left w:val="single" w:sz="4" w:space="0" w:color="auto"/>
              <w:bottom w:val="single" w:sz="4" w:space="0" w:color="auto"/>
              <w:right w:val="single" w:sz="4" w:space="0" w:color="auto"/>
            </w:tcBorders>
            <w:hideMark/>
          </w:tcPr>
          <w:p w14:paraId="376638A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25,10</w:t>
            </w:r>
          </w:p>
        </w:tc>
        <w:tc>
          <w:tcPr>
            <w:tcW w:w="1326" w:type="dxa"/>
            <w:tcBorders>
              <w:top w:val="single" w:sz="4" w:space="0" w:color="auto"/>
              <w:left w:val="single" w:sz="4" w:space="0" w:color="auto"/>
              <w:bottom w:val="single" w:sz="4" w:space="0" w:color="auto"/>
              <w:right w:val="single" w:sz="4" w:space="0" w:color="auto"/>
            </w:tcBorders>
            <w:hideMark/>
          </w:tcPr>
          <w:p w14:paraId="6799621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34,03</w:t>
            </w:r>
          </w:p>
        </w:tc>
        <w:tc>
          <w:tcPr>
            <w:tcW w:w="1242" w:type="dxa"/>
            <w:tcBorders>
              <w:top w:val="single" w:sz="4" w:space="0" w:color="auto"/>
              <w:left w:val="single" w:sz="4" w:space="0" w:color="auto"/>
              <w:bottom w:val="single" w:sz="4" w:space="0" w:color="auto"/>
              <w:right w:val="single" w:sz="4" w:space="0" w:color="auto"/>
            </w:tcBorders>
            <w:hideMark/>
          </w:tcPr>
          <w:p w14:paraId="0256233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29,05</w:t>
            </w:r>
          </w:p>
        </w:tc>
        <w:tc>
          <w:tcPr>
            <w:tcW w:w="1122" w:type="dxa"/>
            <w:tcBorders>
              <w:top w:val="single" w:sz="4" w:space="0" w:color="auto"/>
              <w:left w:val="single" w:sz="4" w:space="0" w:color="auto"/>
              <w:bottom w:val="single" w:sz="4" w:space="0" w:color="auto"/>
              <w:right w:val="single" w:sz="4" w:space="0" w:color="auto"/>
            </w:tcBorders>
            <w:hideMark/>
          </w:tcPr>
          <w:p w14:paraId="3D91DAA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28,62</w:t>
            </w:r>
          </w:p>
        </w:tc>
      </w:tr>
      <w:tr w:rsidR="008E111E" w:rsidRPr="00CD67AC" w14:paraId="1707E8EA"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B246B7C"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 xml:space="preserve">Целлюлоза </w:t>
            </w:r>
          </w:p>
        </w:tc>
        <w:tc>
          <w:tcPr>
            <w:tcW w:w="1679" w:type="dxa"/>
            <w:tcBorders>
              <w:top w:val="single" w:sz="4" w:space="0" w:color="auto"/>
              <w:left w:val="single" w:sz="4" w:space="0" w:color="auto"/>
              <w:bottom w:val="single" w:sz="4" w:space="0" w:color="auto"/>
              <w:right w:val="single" w:sz="4" w:space="0" w:color="auto"/>
            </w:tcBorders>
            <w:hideMark/>
          </w:tcPr>
          <w:p w14:paraId="4F3C4E0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22,61</w:t>
            </w:r>
          </w:p>
        </w:tc>
        <w:tc>
          <w:tcPr>
            <w:tcW w:w="1326" w:type="dxa"/>
            <w:tcBorders>
              <w:top w:val="single" w:sz="4" w:space="0" w:color="auto"/>
              <w:left w:val="single" w:sz="4" w:space="0" w:color="auto"/>
              <w:bottom w:val="single" w:sz="4" w:space="0" w:color="auto"/>
              <w:right w:val="single" w:sz="4" w:space="0" w:color="auto"/>
            </w:tcBorders>
            <w:hideMark/>
          </w:tcPr>
          <w:p w14:paraId="578A8EE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31,45</w:t>
            </w:r>
          </w:p>
        </w:tc>
        <w:tc>
          <w:tcPr>
            <w:tcW w:w="1242" w:type="dxa"/>
            <w:tcBorders>
              <w:top w:val="single" w:sz="4" w:space="0" w:color="auto"/>
              <w:left w:val="single" w:sz="4" w:space="0" w:color="auto"/>
              <w:bottom w:val="single" w:sz="4" w:space="0" w:color="auto"/>
              <w:right w:val="single" w:sz="4" w:space="0" w:color="auto"/>
            </w:tcBorders>
            <w:hideMark/>
          </w:tcPr>
          <w:p w14:paraId="79981EE2"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27,90</w:t>
            </w:r>
          </w:p>
        </w:tc>
        <w:tc>
          <w:tcPr>
            <w:tcW w:w="1122" w:type="dxa"/>
            <w:tcBorders>
              <w:top w:val="single" w:sz="4" w:space="0" w:color="auto"/>
              <w:left w:val="single" w:sz="4" w:space="0" w:color="auto"/>
              <w:bottom w:val="single" w:sz="4" w:space="0" w:color="auto"/>
              <w:right w:val="single" w:sz="4" w:space="0" w:color="auto"/>
            </w:tcBorders>
            <w:hideMark/>
          </w:tcPr>
          <w:p w14:paraId="5BE5B97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28,90</w:t>
            </w:r>
          </w:p>
        </w:tc>
      </w:tr>
      <w:tr w:rsidR="008E111E" w:rsidRPr="00CD67AC" w14:paraId="62A5E869"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257F09B7"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Лигнин</w:t>
            </w:r>
          </w:p>
        </w:tc>
        <w:tc>
          <w:tcPr>
            <w:tcW w:w="1679" w:type="dxa"/>
            <w:tcBorders>
              <w:top w:val="single" w:sz="4" w:space="0" w:color="auto"/>
              <w:left w:val="single" w:sz="4" w:space="0" w:color="auto"/>
              <w:bottom w:val="single" w:sz="4" w:space="0" w:color="auto"/>
              <w:right w:val="single" w:sz="4" w:space="0" w:color="auto"/>
            </w:tcBorders>
            <w:hideMark/>
          </w:tcPr>
          <w:p w14:paraId="15A46782"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29,13</w:t>
            </w:r>
          </w:p>
        </w:tc>
        <w:tc>
          <w:tcPr>
            <w:tcW w:w="1326" w:type="dxa"/>
            <w:tcBorders>
              <w:top w:val="single" w:sz="4" w:space="0" w:color="auto"/>
              <w:left w:val="single" w:sz="4" w:space="0" w:color="auto"/>
              <w:bottom w:val="single" w:sz="4" w:space="0" w:color="auto"/>
              <w:right w:val="single" w:sz="4" w:space="0" w:color="auto"/>
            </w:tcBorders>
            <w:hideMark/>
          </w:tcPr>
          <w:p w14:paraId="5F239847"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30,65</w:t>
            </w:r>
          </w:p>
        </w:tc>
        <w:tc>
          <w:tcPr>
            <w:tcW w:w="1242" w:type="dxa"/>
            <w:tcBorders>
              <w:top w:val="single" w:sz="4" w:space="0" w:color="auto"/>
              <w:left w:val="single" w:sz="4" w:space="0" w:color="auto"/>
              <w:bottom w:val="single" w:sz="4" w:space="0" w:color="auto"/>
              <w:right w:val="single" w:sz="4" w:space="0" w:color="auto"/>
            </w:tcBorders>
            <w:hideMark/>
          </w:tcPr>
          <w:p w14:paraId="7395C284"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18,96</w:t>
            </w:r>
          </w:p>
        </w:tc>
        <w:tc>
          <w:tcPr>
            <w:tcW w:w="1122" w:type="dxa"/>
            <w:tcBorders>
              <w:top w:val="single" w:sz="4" w:space="0" w:color="auto"/>
              <w:left w:val="single" w:sz="4" w:space="0" w:color="auto"/>
              <w:bottom w:val="single" w:sz="4" w:space="0" w:color="auto"/>
              <w:right w:val="single" w:sz="4" w:space="0" w:color="auto"/>
            </w:tcBorders>
            <w:hideMark/>
          </w:tcPr>
          <w:p w14:paraId="53544347"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17,17</w:t>
            </w:r>
          </w:p>
        </w:tc>
      </w:tr>
      <w:tr w:rsidR="008E111E" w:rsidRPr="00CD67AC" w14:paraId="085894D9"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11D1FA62"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Гексозаны</w:t>
            </w:r>
          </w:p>
        </w:tc>
        <w:tc>
          <w:tcPr>
            <w:tcW w:w="1679" w:type="dxa"/>
            <w:tcBorders>
              <w:top w:val="single" w:sz="4" w:space="0" w:color="auto"/>
              <w:left w:val="single" w:sz="4" w:space="0" w:color="auto"/>
              <w:bottom w:val="single" w:sz="4" w:space="0" w:color="auto"/>
              <w:right w:val="single" w:sz="4" w:space="0" w:color="auto"/>
            </w:tcBorders>
            <w:hideMark/>
          </w:tcPr>
          <w:p w14:paraId="3F7F4D34"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24,92</w:t>
            </w:r>
          </w:p>
        </w:tc>
        <w:tc>
          <w:tcPr>
            <w:tcW w:w="1326" w:type="dxa"/>
            <w:tcBorders>
              <w:top w:val="single" w:sz="4" w:space="0" w:color="auto"/>
              <w:left w:val="single" w:sz="4" w:space="0" w:color="auto"/>
              <w:bottom w:val="single" w:sz="4" w:space="0" w:color="auto"/>
              <w:right w:val="single" w:sz="4" w:space="0" w:color="auto"/>
            </w:tcBorders>
            <w:hideMark/>
          </w:tcPr>
          <w:p w14:paraId="11C1A84C"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34,39</w:t>
            </w:r>
          </w:p>
        </w:tc>
        <w:tc>
          <w:tcPr>
            <w:tcW w:w="1242" w:type="dxa"/>
            <w:tcBorders>
              <w:top w:val="single" w:sz="4" w:space="0" w:color="auto"/>
              <w:left w:val="single" w:sz="4" w:space="0" w:color="auto"/>
              <w:bottom w:val="single" w:sz="4" w:space="0" w:color="auto"/>
              <w:right w:val="single" w:sz="4" w:space="0" w:color="auto"/>
            </w:tcBorders>
            <w:hideMark/>
          </w:tcPr>
          <w:p w14:paraId="4D622E5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32,05</w:t>
            </w:r>
          </w:p>
        </w:tc>
        <w:tc>
          <w:tcPr>
            <w:tcW w:w="1122" w:type="dxa"/>
            <w:tcBorders>
              <w:top w:val="single" w:sz="4" w:space="0" w:color="auto"/>
              <w:left w:val="single" w:sz="4" w:space="0" w:color="auto"/>
              <w:bottom w:val="single" w:sz="4" w:space="0" w:color="auto"/>
              <w:right w:val="single" w:sz="4" w:space="0" w:color="auto"/>
            </w:tcBorders>
            <w:hideMark/>
          </w:tcPr>
          <w:p w14:paraId="4A99C64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31,11</w:t>
            </w:r>
          </w:p>
        </w:tc>
      </w:tr>
      <w:tr w:rsidR="008E111E" w:rsidRPr="00CD67AC" w14:paraId="45AADFE3"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952F065"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Пентозаны (без уроновых кислот)</w:t>
            </w:r>
          </w:p>
        </w:tc>
        <w:tc>
          <w:tcPr>
            <w:tcW w:w="1679" w:type="dxa"/>
            <w:tcBorders>
              <w:top w:val="single" w:sz="4" w:space="0" w:color="auto"/>
              <w:left w:val="single" w:sz="4" w:space="0" w:color="auto"/>
              <w:bottom w:val="single" w:sz="4" w:space="0" w:color="auto"/>
              <w:right w:val="single" w:sz="4" w:space="0" w:color="auto"/>
            </w:tcBorders>
            <w:hideMark/>
          </w:tcPr>
          <w:p w14:paraId="0DDD28F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18,42</w:t>
            </w:r>
          </w:p>
        </w:tc>
        <w:tc>
          <w:tcPr>
            <w:tcW w:w="1326" w:type="dxa"/>
            <w:tcBorders>
              <w:top w:val="single" w:sz="4" w:space="0" w:color="auto"/>
              <w:left w:val="single" w:sz="4" w:space="0" w:color="auto"/>
              <w:bottom w:val="single" w:sz="4" w:space="0" w:color="auto"/>
              <w:right w:val="single" w:sz="4" w:space="0" w:color="auto"/>
            </w:tcBorders>
            <w:hideMark/>
          </w:tcPr>
          <w:p w14:paraId="7878354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21,42</w:t>
            </w:r>
          </w:p>
        </w:tc>
        <w:tc>
          <w:tcPr>
            <w:tcW w:w="1242" w:type="dxa"/>
            <w:tcBorders>
              <w:top w:val="single" w:sz="4" w:space="0" w:color="auto"/>
              <w:left w:val="single" w:sz="4" w:space="0" w:color="auto"/>
              <w:bottom w:val="single" w:sz="4" w:space="0" w:color="auto"/>
              <w:right w:val="single" w:sz="4" w:space="0" w:color="auto"/>
            </w:tcBorders>
            <w:hideMark/>
          </w:tcPr>
          <w:p w14:paraId="36A110E7"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17,09</w:t>
            </w:r>
          </w:p>
        </w:tc>
        <w:tc>
          <w:tcPr>
            <w:tcW w:w="1122" w:type="dxa"/>
            <w:tcBorders>
              <w:top w:val="single" w:sz="4" w:space="0" w:color="auto"/>
              <w:left w:val="single" w:sz="4" w:space="0" w:color="auto"/>
              <w:bottom w:val="single" w:sz="4" w:space="0" w:color="auto"/>
              <w:right w:val="single" w:sz="4" w:space="0" w:color="auto"/>
            </w:tcBorders>
            <w:hideMark/>
          </w:tcPr>
          <w:p w14:paraId="5C12509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33,60</w:t>
            </w:r>
          </w:p>
        </w:tc>
      </w:tr>
      <w:tr w:rsidR="008E111E" w:rsidRPr="00CD67AC" w14:paraId="17CEA353"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75BED4B"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Общие метоксильные группы</w:t>
            </w:r>
          </w:p>
        </w:tc>
        <w:tc>
          <w:tcPr>
            <w:tcW w:w="1679" w:type="dxa"/>
            <w:tcBorders>
              <w:top w:val="single" w:sz="4" w:space="0" w:color="auto"/>
              <w:left w:val="single" w:sz="4" w:space="0" w:color="auto"/>
              <w:bottom w:val="single" w:sz="4" w:space="0" w:color="auto"/>
              <w:right w:val="single" w:sz="4" w:space="0" w:color="auto"/>
            </w:tcBorders>
            <w:hideMark/>
          </w:tcPr>
          <w:p w14:paraId="2CAB2A51"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3,63</w:t>
            </w:r>
          </w:p>
        </w:tc>
        <w:tc>
          <w:tcPr>
            <w:tcW w:w="1326" w:type="dxa"/>
            <w:tcBorders>
              <w:top w:val="single" w:sz="4" w:space="0" w:color="auto"/>
              <w:left w:val="single" w:sz="4" w:space="0" w:color="auto"/>
              <w:bottom w:val="single" w:sz="4" w:space="0" w:color="auto"/>
              <w:right w:val="single" w:sz="4" w:space="0" w:color="auto"/>
            </w:tcBorders>
            <w:hideMark/>
          </w:tcPr>
          <w:p w14:paraId="3D83379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1,53</w:t>
            </w:r>
          </w:p>
        </w:tc>
        <w:tc>
          <w:tcPr>
            <w:tcW w:w="1242" w:type="dxa"/>
            <w:tcBorders>
              <w:top w:val="single" w:sz="4" w:space="0" w:color="auto"/>
              <w:left w:val="single" w:sz="4" w:space="0" w:color="auto"/>
              <w:bottom w:val="single" w:sz="4" w:space="0" w:color="auto"/>
              <w:right w:val="single" w:sz="4" w:space="0" w:color="auto"/>
            </w:tcBorders>
            <w:hideMark/>
          </w:tcPr>
          <w:p w14:paraId="6DF9B29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2,71</w:t>
            </w:r>
          </w:p>
        </w:tc>
        <w:tc>
          <w:tcPr>
            <w:tcW w:w="1122" w:type="dxa"/>
            <w:tcBorders>
              <w:top w:val="single" w:sz="4" w:space="0" w:color="auto"/>
              <w:left w:val="single" w:sz="4" w:space="0" w:color="auto"/>
              <w:bottom w:val="single" w:sz="4" w:space="0" w:color="auto"/>
              <w:right w:val="single" w:sz="4" w:space="0" w:color="auto"/>
            </w:tcBorders>
            <w:hideMark/>
          </w:tcPr>
          <w:p w14:paraId="1F443C6B"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2,92</w:t>
            </w:r>
          </w:p>
        </w:tc>
      </w:tr>
      <w:tr w:rsidR="008E111E" w:rsidRPr="00CD67AC" w14:paraId="2AE2897A"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6D5C6172"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Легкоотщепляемые метоксильные группы</w:t>
            </w:r>
          </w:p>
        </w:tc>
        <w:tc>
          <w:tcPr>
            <w:tcW w:w="1679" w:type="dxa"/>
            <w:tcBorders>
              <w:top w:val="single" w:sz="4" w:space="0" w:color="auto"/>
              <w:left w:val="single" w:sz="4" w:space="0" w:color="auto"/>
              <w:bottom w:val="single" w:sz="4" w:space="0" w:color="auto"/>
              <w:right w:val="single" w:sz="4" w:space="0" w:color="auto"/>
            </w:tcBorders>
          </w:tcPr>
          <w:p w14:paraId="0C133865" w14:textId="77777777" w:rsidR="008E111E" w:rsidRPr="00CD67AC" w:rsidRDefault="008E111E" w:rsidP="008E111E">
            <w:pPr>
              <w:jc w:val="center"/>
              <w:rPr>
                <w:rFonts w:ascii="Times New Roman" w:hAnsi="Times New Roman" w:cs="Times New Roman"/>
                <w:sz w:val="24"/>
                <w:szCs w:val="24"/>
              </w:rPr>
            </w:pPr>
          </w:p>
          <w:p w14:paraId="5867366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w:t>
            </w:r>
          </w:p>
        </w:tc>
        <w:tc>
          <w:tcPr>
            <w:tcW w:w="1326" w:type="dxa"/>
            <w:tcBorders>
              <w:top w:val="single" w:sz="4" w:space="0" w:color="auto"/>
              <w:left w:val="single" w:sz="4" w:space="0" w:color="auto"/>
              <w:bottom w:val="single" w:sz="4" w:space="0" w:color="auto"/>
              <w:right w:val="single" w:sz="4" w:space="0" w:color="auto"/>
            </w:tcBorders>
          </w:tcPr>
          <w:p w14:paraId="0A9F2B12" w14:textId="77777777" w:rsidR="008E111E" w:rsidRPr="00CD67AC" w:rsidRDefault="008E111E" w:rsidP="008E111E">
            <w:pPr>
              <w:jc w:val="center"/>
              <w:rPr>
                <w:rFonts w:ascii="Times New Roman" w:hAnsi="Times New Roman" w:cs="Times New Roman"/>
                <w:sz w:val="24"/>
                <w:szCs w:val="24"/>
              </w:rPr>
            </w:pPr>
          </w:p>
          <w:p w14:paraId="17440B9C"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w:t>
            </w:r>
          </w:p>
        </w:tc>
        <w:tc>
          <w:tcPr>
            <w:tcW w:w="1242" w:type="dxa"/>
            <w:tcBorders>
              <w:top w:val="single" w:sz="4" w:space="0" w:color="auto"/>
              <w:left w:val="single" w:sz="4" w:space="0" w:color="auto"/>
              <w:bottom w:val="single" w:sz="4" w:space="0" w:color="auto"/>
              <w:right w:val="single" w:sz="4" w:space="0" w:color="auto"/>
            </w:tcBorders>
          </w:tcPr>
          <w:p w14:paraId="287E30BF" w14:textId="77777777" w:rsidR="008E111E" w:rsidRPr="00CD67AC" w:rsidRDefault="008E111E" w:rsidP="008E111E">
            <w:pPr>
              <w:jc w:val="center"/>
              <w:rPr>
                <w:rFonts w:ascii="Times New Roman" w:hAnsi="Times New Roman" w:cs="Times New Roman"/>
                <w:sz w:val="24"/>
                <w:szCs w:val="24"/>
              </w:rPr>
            </w:pPr>
          </w:p>
          <w:p w14:paraId="0C20D765"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0,16</w:t>
            </w:r>
          </w:p>
        </w:tc>
        <w:tc>
          <w:tcPr>
            <w:tcW w:w="1122" w:type="dxa"/>
            <w:tcBorders>
              <w:top w:val="single" w:sz="4" w:space="0" w:color="auto"/>
              <w:left w:val="single" w:sz="4" w:space="0" w:color="auto"/>
              <w:bottom w:val="single" w:sz="4" w:space="0" w:color="auto"/>
              <w:right w:val="single" w:sz="4" w:space="0" w:color="auto"/>
            </w:tcBorders>
          </w:tcPr>
          <w:p w14:paraId="62F40685" w14:textId="77777777" w:rsidR="008E111E" w:rsidRPr="00CD67AC" w:rsidRDefault="008E111E" w:rsidP="008E111E">
            <w:pPr>
              <w:jc w:val="center"/>
              <w:rPr>
                <w:rFonts w:ascii="Times New Roman" w:hAnsi="Times New Roman" w:cs="Times New Roman"/>
                <w:sz w:val="24"/>
                <w:szCs w:val="24"/>
              </w:rPr>
            </w:pPr>
          </w:p>
          <w:p w14:paraId="46AB0B6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0,17</w:t>
            </w:r>
          </w:p>
        </w:tc>
      </w:tr>
      <w:tr w:rsidR="008E111E" w:rsidRPr="00CD67AC" w14:paraId="29508CDA"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FC0D33A"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Уроновые кислоты</w:t>
            </w:r>
          </w:p>
        </w:tc>
        <w:tc>
          <w:tcPr>
            <w:tcW w:w="1679" w:type="dxa"/>
            <w:tcBorders>
              <w:top w:val="single" w:sz="4" w:space="0" w:color="auto"/>
              <w:left w:val="single" w:sz="4" w:space="0" w:color="auto"/>
              <w:bottom w:val="single" w:sz="4" w:space="0" w:color="auto"/>
              <w:right w:val="single" w:sz="4" w:space="0" w:color="auto"/>
            </w:tcBorders>
            <w:hideMark/>
          </w:tcPr>
          <w:p w14:paraId="337443F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10,13</w:t>
            </w:r>
          </w:p>
        </w:tc>
        <w:tc>
          <w:tcPr>
            <w:tcW w:w="1326" w:type="dxa"/>
            <w:tcBorders>
              <w:top w:val="single" w:sz="4" w:space="0" w:color="auto"/>
              <w:left w:val="single" w:sz="4" w:space="0" w:color="auto"/>
              <w:bottom w:val="single" w:sz="4" w:space="0" w:color="auto"/>
              <w:right w:val="single" w:sz="4" w:space="0" w:color="auto"/>
            </w:tcBorders>
            <w:hideMark/>
          </w:tcPr>
          <w:p w14:paraId="0E604A27"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7,73</w:t>
            </w:r>
          </w:p>
        </w:tc>
        <w:tc>
          <w:tcPr>
            <w:tcW w:w="1242" w:type="dxa"/>
            <w:tcBorders>
              <w:top w:val="single" w:sz="4" w:space="0" w:color="auto"/>
              <w:left w:val="single" w:sz="4" w:space="0" w:color="auto"/>
              <w:bottom w:val="single" w:sz="4" w:space="0" w:color="auto"/>
              <w:right w:val="single" w:sz="4" w:space="0" w:color="auto"/>
            </w:tcBorders>
            <w:hideMark/>
          </w:tcPr>
          <w:p w14:paraId="1F09717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4,39</w:t>
            </w:r>
          </w:p>
        </w:tc>
        <w:tc>
          <w:tcPr>
            <w:tcW w:w="1122" w:type="dxa"/>
            <w:tcBorders>
              <w:top w:val="single" w:sz="4" w:space="0" w:color="auto"/>
              <w:left w:val="single" w:sz="4" w:space="0" w:color="auto"/>
              <w:bottom w:val="single" w:sz="4" w:space="0" w:color="auto"/>
              <w:right w:val="single" w:sz="4" w:space="0" w:color="auto"/>
            </w:tcBorders>
            <w:hideMark/>
          </w:tcPr>
          <w:p w14:paraId="4852BE04"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5,42</w:t>
            </w:r>
          </w:p>
        </w:tc>
      </w:tr>
      <w:tr w:rsidR="008E111E" w:rsidRPr="00CD67AC" w14:paraId="5B5AB8E2"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1238422B"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Ацетильные группы</w:t>
            </w:r>
          </w:p>
        </w:tc>
        <w:tc>
          <w:tcPr>
            <w:tcW w:w="1679" w:type="dxa"/>
            <w:tcBorders>
              <w:top w:val="single" w:sz="4" w:space="0" w:color="auto"/>
              <w:left w:val="single" w:sz="4" w:space="0" w:color="auto"/>
              <w:bottom w:val="single" w:sz="4" w:space="0" w:color="auto"/>
              <w:right w:val="single" w:sz="4" w:space="0" w:color="auto"/>
            </w:tcBorders>
            <w:hideMark/>
          </w:tcPr>
          <w:p w14:paraId="134F1D3A"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6,53</w:t>
            </w:r>
          </w:p>
        </w:tc>
        <w:tc>
          <w:tcPr>
            <w:tcW w:w="1326" w:type="dxa"/>
            <w:tcBorders>
              <w:top w:val="single" w:sz="4" w:space="0" w:color="auto"/>
              <w:left w:val="single" w:sz="4" w:space="0" w:color="auto"/>
              <w:bottom w:val="single" w:sz="4" w:space="0" w:color="auto"/>
              <w:right w:val="single" w:sz="4" w:space="0" w:color="auto"/>
            </w:tcBorders>
            <w:hideMark/>
          </w:tcPr>
          <w:p w14:paraId="5D20F6FC"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2,37</w:t>
            </w:r>
          </w:p>
        </w:tc>
        <w:tc>
          <w:tcPr>
            <w:tcW w:w="1242" w:type="dxa"/>
            <w:tcBorders>
              <w:top w:val="single" w:sz="4" w:space="0" w:color="auto"/>
              <w:left w:val="single" w:sz="4" w:space="0" w:color="auto"/>
              <w:bottom w:val="single" w:sz="4" w:space="0" w:color="auto"/>
              <w:right w:val="single" w:sz="4" w:space="0" w:color="auto"/>
            </w:tcBorders>
            <w:hideMark/>
          </w:tcPr>
          <w:p w14:paraId="54B0153C"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1,06</w:t>
            </w:r>
          </w:p>
        </w:tc>
        <w:tc>
          <w:tcPr>
            <w:tcW w:w="1122" w:type="dxa"/>
            <w:tcBorders>
              <w:top w:val="single" w:sz="4" w:space="0" w:color="auto"/>
              <w:left w:val="single" w:sz="4" w:space="0" w:color="auto"/>
              <w:bottom w:val="single" w:sz="4" w:space="0" w:color="auto"/>
              <w:right w:val="single" w:sz="4" w:space="0" w:color="auto"/>
            </w:tcBorders>
            <w:hideMark/>
          </w:tcPr>
          <w:p w14:paraId="022B8A0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2,39</w:t>
            </w:r>
          </w:p>
        </w:tc>
      </w:tr>
      <w:tr w:rsidR="008E111E" w:rsidRPr="00CD67AC" w14:paraId="05B67174"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273927E"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Азотсодержащие вещества в пересчете на белок (</w:t>
            </w:r>
            <w:r w:rsidRPr="00CD67AC">
              <w:rPr>
                <w:rFonts w:ascii="Times New Roman" w:hAnsi="Times New Roman" w:cs="Times New Roman"/>
                <w:sz w:val="24"/>
                <w:szCs w:val="24"/>
                <w:lang w:val="en-US"/>
              </w:rPr>
              <w:t>N</w:t>
            </w:r>
            <w:r w:rsidRPr="00CD67AC">
              <w:rPr>
                <w:rFonts w:ascii="Times New Roman" w:hAnsi="Times New Roman" w:cs="Times New Roman"/>
                <w:sz w:val="24"/>
                <w:szCs w:val="24"/>
              </w:rPr>
              <w:t>=6,25)</w:t>
            </w:r>
          </w:p>
        </w:tc>
        <w:tc>
          <w:tcPr>
            <w:tcW w:w="1679" w:type="dxa"/>
            <w:tcBorders>
              <w:top w:val="single" w:sz="4" w:space="0" w:color="auto"/>
              <w:left w:val="single" w:sz="4" w:space="0" w:color="auto"/>
              <w:bottom w:val="single" w:sz="4" w:space="0" w:color="auto"/>
              <w:right w:val="single" w:sz="4" w:space="0" w:color="auto"/>
            </w:tcBorders>
          </w:tcPr>
          <w:p w14:paraId="66C7B4D4" w14:textId="77777777" w:rsidR="008E111E" w:rsidRPr="00CD67AC" w:rsidRDefault="008E111E" w:rsidP="008E111E">
            <w:pPr>
              <w:jc w:val="center"/>
              <w:rPr>
                <w:rFonts w:ascii="Times New Roman" w:hAnsi="Times New Roman" w:cs="Times New Roman"/>
                <w:sz w:val="24"/>
                <w:szCs w:val="24"/>
              </w:rPr>
            </w:pPr>
          </w:p>
          <w:p w14:paraId="167106AE"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5,72</w:t>
            </w:r>
          </w:p>
        </w:tc>
        <w:tc>
          <w:tcPr>
            <w:tcW w:w="1326" w:type="dxa"/>
            <w:tcBorders>
              <w:top w:val="single" w:sz="4" w:space="0" w:color="auto"/>
              <w:left w:val="single" w:sz="4" w:space="0" w:color="auto"/>
              <w:bottom w:val="single" w:sz="4" w:space="0" w:color="auto"/>
              <w:right w:val="single" w:sz="4" w:space="0" w:color="auto"/>
            </w:tcBorders>
          </w:tcPr>
          <w:p w14:paraId="0919F6A3" w14:textId="77777777" w:rsidR="008E111E" w:rsidRPr="00CD67AC" w:rsidRDefault="008E111E" w:rsidP="008E111E">
            <w:pPr>
              <w:jc w:val="center"/>
              <w:rPr>
                <w:rFonts w:ascii="Times New Roman" w:hAnsi="Times New Roman" w:cs="Times New Roman"/>
                <w:sz w:val="24"/>
                <w:szCs w:val="24"/>
              </w:rPr>
            </w:pPr>
          </w:p>
          <w:p w14:paraId="4417923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3,66</w:t>
            </w:r>
          </w:p>
        </w:tc>
        <w:tc>
          <w:tcPr>
            <w:tcW w:w="1242" w:type="dxa"/>
            <w:tcBorders>
              <w:top w:val="single" w:sz="4" w:space="0" w:color="auto"/>
              <w:left w:val="single" w:sz="4" w:space="0" w:color="auto"/>
              <w:bottom w:val="single" w:sz="4" w:space="0" w:color="auto"/>
              <w:right w:val="single" w:sz="4" w:space="0" w:color="auto"/>
            </w:tcBorders>
          </w:tcPr>
          <w:p w14:paraId="57525C38" w14:textId="77777777" w:rsidR="008E111E" w:rsidRPr="00CD67AC" w:rsidRDefault="008E111E" w:rsidP="008E111E">
            <w:pPr>
              <w:jc w:val="center"/>
              <w:rPr>
                <w:rFonts w:ascii="Times New Roman" w:hAnsi="Times New Roman" w:cs="Times New Roman"/>
                <w:sz w:val="24"/>
                <w:szCs w:val="24"/>
              </w:rPr>
            </w:pPr>
          </w:p>
          <w:p w14:paraId="0DA8A85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3,28</w:t>
            </w:r>
          </w:p>
        </w:tc>
        <w:tc>
          <w:tcPr>
            <w:tcW w:w="1122" w:type="dxa"/>
            <w:tcBorders>
              <w:top w:val="single" w:sz="4" w:space="0" w:color="auto"/>
              <w:left w:val="single" w:sz="4" w:space="0" w:color="auto"/>
              <w:bottom w:val="single" w:sz="4" w:space="0" w:color="auto"/>
              <w:right w:val="single" w:sz="4" w:space="0" w:color="auto"/>
            </w:tcBorders>
          </w:tcPr>
          <w:p w14:paraId="1A4DC1FB" w14:textId="77777777" w:rsidR="008E111E" w:rsidRPr="00CD67AC" w:rsidRDefault="008E111E" w:rsidP="008E111E">
            <w:pPr>
              <w:jc w:val="center"/>
              <w:rPr>
                <w:rFonts w:ascii="Times New Roman" w:hAnsi="Times New Roman" w:cs="Times New Roman"/>
                <w:sz w:val="24"/>
                <w:szCs w:val="24"/>
              </w:rPr>
            </w:pPr>
          </w:p>
          <w:p w14:paraId="34178783"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2,44</w:t>
            </w:r>
          </w:p>
        </w:tc>
      </w:tr>
      <w:tr w:rsidR="008E111E" w:rsidRPr="00CD67AC" w14:paraId="09417E63"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32B1FD8" w14:textId="77777777" w:rsidR="008E111E" w:rsidRPr="00CD67AC" w:rsidRDefault="008E111E" w:rsidP="008E111E">
            <w:pPr>
              <w:contextualSpacing/>
              <w:rPr>
                <w:rFonts w:ascii="Times New Roman" w:hAnsi="Times New Roman" w:cs="Times New Roman"/>
                <w:sz w:val="24"/>
                <w:szCs w:val="24"/>
              </w:rPr>
            </w:pPr>
            <w:r w:rsidRPr="00CD67AC">
              <w:rPr>
                <w:rFonts w:ascii="Times New Roman" w:hAnsi="Times New Roman" w:cs="Times New Roman"/>
                <w:sz w:val="24"/>
                <w:szCs w:val="24"/>
              </w:rPr>
              <w:t>Общий выход сахаров (РВ)при количнственном гидролизе</w:t>
            </w:r>
          </w:p>
        </w:tc>
        <w:tc>
          <w:tcPr>
            <w:tcW w:w="1679" w:type="dxa"/>
            <w:tcBorders>
              <w:top w:val="single" w:sz="4" w:space="0" w:color="auto"/>
              <w:left w:val="single" w:sz="4" w:space="0" w:color="auto"/>
              <w:bottom w:val="single" w:sz="4" w:space="0" w:color="auto"/>
              <w:right w:val="single" w:sz="4" w:space="0" w:color="auto"/>
            </w:tcBorders>
          </w:tcPr>
          <w:p w14:paraId="68717DDA" w14:textId="77777777" w:rsidR="008E111E" w:rsidRPr="00CD67AC" w:rsidRDefault="008E111E" w:rsidP="008E111E">
            <w:pPr>
              <w:jc w:val="center"/>
              <w:rPr>
                <w:rFonts w:ascii="Times New Roman" w:hAnsi="Times New Roman" w:cs="Times New Roman"/>
                <w:sz w:val="24"/>
                <w:szCs w:val="24"/>
              </w:rPr>
            </w:pPr>
          </w:p>
          <w:p w14:paraId="64F612F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49,74</w:t>
            </w:r>
          </w:p>
        </w:tc>
        <w:tc>
          <w:tcPr>
            <w:tcW w:w="1326" w:type="dxa"/>
            <w:tcBorders>
              <w:top w:val="single" w:sz="4" w:space="0" w:color="auto"/>
              <w:left w:val="single" w:sz="4" w:space="0" w:color="auto"/>
              <w:bottom w:val="single" w:sz="4" w:space="0" w:color="auto"/>
              <w:right w:val="single" w:sz="4" w:space="0" w:color="auto"/>
            </w:tcBorders>
          </w:tcPr>
          <w:p w14:paraId="4F42C12F" w14:textId="77777777" w:rsidR="008E111E" w:rsidRPr="00CD67AC" w:rsidRDefault="008E111E" w:rsidP="008E111E">
            <w:pPr>
              <w:jc w:val="center"/>
              <w:rPr>
                <w:rFonts w:ascii="Times New Roman" w:hAnsi="Times New Roman" w:cs="Times New Roman"/>
                <w:sz w:val="24"/>
                <w:szCs w:val="24"/>
              </w:rPr>
            </w:pPr>
          </w:p>
          <w:p w14:paraId="4EFA0309"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65,85</w:t>
            </w:r>
          </w:p>
        </w:tc>
        <w:tc>
          <w:tcPr>
            <w:tcW w:w="1242" w:type="dxa"/>
            <w:tcBorders>
              <w:top w:val="single" w:sz="4" w:space="0" w:color="auto"/>
              <w:left w:val="single" w:sz="4" w:space="0" w:color="auto"/>
              <w:bottom w:val="single" w:sz="4" w:space="0" w:color="auto"/>
              <w:right w:val="single" w:sz="4" w:space="0" w:color="auto"/>
            </w:tcBorders>
          </w:tcPr>
          <w:p w14:paraId="68535DBD" w14:textId="77777777" w:rsidR="008E111E" w:rsidRPr="00CD67AC" w:rsidRDefault="008E111E" w:rsidP="008E111E">
            <w:pPr>
              <w:jc w:val="center"/>
              <w:rPr>
                <w:rFonts w:ascii="Times New Roman" w:hAnsi="Times New Roman" w:cs="Times New Roman"/>
                <w:sz w:val="24"/>
                <w:szCs w:val="24"/>
              </w:rPr>
            </w:pPr>
          </w:p>
          <w:p w14:paraId="614003F5"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52,40</w:t>
            </w:r>
          </w:p>
        </w:tc>
        <w:tc>
          <w:tcPr>
            <w:tcW w:w="1122" w:type="dxa"/>
            <w:tcBorders>
              <w:top w:val="single" w:sz="4" w:space="0" w:color="auto"/>
              <w:left w:val="single" w:sz="4" w:space="0" w:color="auto"/>
              <w:bottom w:val="single" w:sz="4" w:space="0" w:color="auto"/>
              <w:right w:val="single" w:sz="4" w:space="0" w:color="auto"/>
            </w:tcBorders>
          </w:tcPr>
          <w:p w14:paraId="6FE4C836" w14:textId="77777777" w:rsidR="008E111E" w:rsidRPr="00CD67AC" w:rsidRDefault="008E111E" w:rsidP="008E111E">
            <w:pPr>
              <w:jc w:val="center"/>
              <w:rPr>
                <w:rFonts w:ascii="Times New Roman" w:hAnsi="Times New Roman" w:cs="Times New Roman"/>
                <w:sz w:val="24"/>
                <w:szCs w:val="24"/>
              </w:rPr>
            </w:pPr>
          </w:p>
          <w:p w14:paraId="36E1A34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70,38</w:t>
            </w:r>
          </w:p>
        </w:tc>
      </w:tr>
    </w:tbl>
    <w:p w14:paraId="2B88C522" w14:textId="77777777" w:rsidR="00076A34" w:rsidRDefault="00076A34" w:rsidP="00FC569F">
      <w:pPr>
        <w:rPr>
          <w:rFonts w:ascii="Times New Roman" w:hAnsi="Times New Roman" w:cs="Times New Roman"/>
          <w:sz w:val="24"/>
          <w:szCs w:val="28"/>
        </w:rPr>
      </w:pPr>
    </w:p>
    <w:p w14:paraId="41353DC6" w14:textId="77777777" w:rsidR="00FC569F" w:rsidRPr="009149DF" w:rsidRDefault="00FC569F" w:rsidP="00FC569F">
      <w:pPr>
        <w:rPr>
          <w:rFonts w:ascii="Times New Roman" w:hAnsi="Times New Roman" w:cs="Times New Roman"/>
          <w:sz w:val="24"/>
          <w:szCs w:val="28"/>
        </w:rPr>
      </w:pPr>
      <w:r w:rsidRPr="009149DF">
        <w:rPr>
          <w:rFonts w:ascii="Times New Roman" w:hAnsi="Times New Roman" w:cs="Times New Roman"/>
          <w:sz w:val="24"/>
          <w:szCs w:val="28"/>
        </w:rPr>
        <w:lastRenderedPageBreak/>
        <w:t>Продолжение таблицы 11</w:t>
      </w:r>
    </w:p>
    <w:tbl>
      <w:tblPr>
        <w:tblStyle w:val="a3"/>
        <w:tblW w:w="0" w:type="auto"/>
        <w:tblLook w:val="04A0" w:firstRow="1" w:lastRow="0" w:firstColumn="1" w:lastColumn="0" w:noHBand="0" w:noVBand="1"/>
      </w:tblPr>
      <w:tblGrid>
        <w:gridCol w:w="3975"/>
        <w:gridCol w:w="1679"/>
        <w:gridCol w:w="1326"/>
        <w:gridCol w:w="1242"/>
        <w:gridCol w:w="1122"/>
      </w:tblGrid>
      <w:tr w:rsidR="00FC569F" w:rsidRPr="00CD67AC" w14:paraId="0CEBDE0A" w14:textId="77777777" w:rsidTr="008E111E">
        <w:tc>
          <w:tcPr>
            <w:tcW w:w="3975" w:type="dxa"/>
            <w:tcBorders>
              <w:top w:val="single" w:sz="4" w:space="0" w:color="auto"/>
              <w:left w:val="single" w:sz="4" w:space="0" w:color="auto"/>
              <w:bottom w:val="single" w:sz="4" w:space="0" w:color="auto"/>
              <w:right w:val="single" w:sz="4" w:space="0" w:color="auto"/>
            </w:tcBorders>
          </w:tcPr>
          <w:p w14:paraId="65AD6258" w14:textId="157EDEE5" w:rsidR="00FC569F" w:rsidRPr="00CD67AC" w:rsidRDefault="00FC569F" w:rsidP="00FC569F">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1679" w:type="dxa"/>
            <w:tcBorders>
              <w:top w:val="single" w:sz="4" w:space="0" w:color="auto"/>
              <w:left w:val="single" w:sz="4" w:space="0" w:color="auto"/>
              <w:bottom w:val="single" w:sz="4" w:space="0" w:color="auto"/>
              <w:right w:val="single" w:sz="4" w:space="0" w:color="auto"/>
            </w:tcBorders>
          </w:tcPr>
          <w:p w14:paraId="47A2A754" w14:textId="3F39B0BD" w:rsidR="00FC569F" w:rsidRPr="00CD67AC" w:rsidRDefault="00FC569F" w:rsidP="00FC569F">
            <w:pPr>
              <w:jc w:val="center"/>
              <w:rPr>
                <w:rFonts w:ascii="Times New Roman" w:hAnsi="Times New Roman" w:cs="Times New Roman"/>
                <w:sz w:val="24"/>
                <w:szCs w:val="24"/>
              </w:rPr>
            </w:pPr>
            <w:r>
              <w:rPr>
                <w:rFonts w:ascii="Times New Roman" w:hAnsi="Times New Roman" w:cs="Times New Roman"/>
                <w:sz w:val="24"/>
                <w:szCs w:val="24"/>
              </w:rPr>
              <w:t>2</w:t>
            </w:r>
          </w:p>
        </w:tc>
        <w:tc>
          <w:tcPr>
            <w:tcW w:w="1326" w:type="dxa"/>
            <w:tcBorders>
              <w:top w:val="single" w:sz="4" w:space="0" w:color="auto"/>
              <w:left w:val="single" w:sz="4" w:space="0" w:color="auto"/>
              <w:bottom w:val="single" w:sz="4" w:space="0" w:color="auto"/>
              <w:right w:val="single" w:sz="4" w:space="0" w:color="auto"/>
            </w:tcBorders>
          </w:tcPr>
          <w:p w14:paraId="45FA27CB" w14:textId="233E0952" w:rsidR="00FC569F" w:rsidRPr="00CD67AC" w:rsidRDefault="00FC569F" w:rsidP="00FC569F">
            <w:pPr>
              <w:jc w:val="center"/>
              <w:rPr>
                <w:rFonts w:ascii="Times New Roman" w:hAnsi="Times New Roman" w:cs="Times New Roman"/>
                <w:sz w:val="24"/>
                <w:szCs w:val="24"/>
              </w:rPr>
            </w:pPr>
            <w:r>
              <w:rPr>
                <w:rFonts w:ascii="Times New Roman" w:hAnsi="Times New Roman" w:cs="Times New Roman"/>
                <w:sz w:val="24"/>
                <w:szCs w:val="24"/>
              </w:rPr>
              <w:t>3</w:t>
            </w:r>
          </w:p>
        </w:tc>
        <w:tc>
          <w:tcPr>
            <w:tcW w:w="1242" w:type="dxa"/>
            <w:tcBorders>
              <w:top w:val="single" w:sz="4" w:space="0" w:color="auto"/>
              <w:left w:val="single" w:sz="4" w:space="0" w:color="auto"/>
              <w:bottom w:val="single" w:sz="4" w:space="0" w:color="auto"/>
              <w:right w:val="single" w:sz="4" w:space="0" w:color="auto"/>
            </w:tcBorders>
          </w:tcPr>
          <w:p w14:paraId="28D56E44" w14:textId="1DF84D48" w:rsidR="00FC569F" w:rsidRPr="00CD67AC" w:rsidRDefault="00FC569F" w:rsidP="00FC569F">
            <w:pPr>
              <w:jc w:val="center"/>
              <w:rPr>
                <w:rFonts w:ascii="Times New Roman" w:hAnsi="Times New Roman" w:cs="Times New Roman"/>
                <w:sz w:val="24"/>
                <w:szCs w:val="24"/>
              </w:rPr>
            </w:pPr>
            <w:r>
              <w:rPr>
                <w:rFonts w:ascii="Times New Roman" w:hAnsi="Times New Roman" w:cs="Times New Roman"/>
                <w:sz w:val="24"/>
                <w:szCs w:val="24"/>
              </w:rPr>
              <w:t>4</w:t>
            </w:r>
          </w:p>
        </w:tc>
        <w:tc>
          <w:tcPr>
            <w:tcW w:w="1122" w:type="dxa"/>
            <w:tcBorders>
              <w:top w:val="single" w:sz="4" w:space="0" w:color="auto"/>
              <w:left w:val="single" w:sz="4" w:space="0" w:color="auto"/>
              <w:bottom w:val="single" w:sz="4" w:space="0" w:color="auto"/>
              <w:right w:val="single" w:sz="4" w:space="0" w:color="auto"/>
            </w:tcBorders>
          </w:tcPr>
          <w:p w14:paraId="1EF3E02D" w14:textId="59B9895D" w:rsidR="00FC569F" w:rsidRPr="00CD67AC" w:rsidRDefault="00FC569F" w:rsidP="00FC569F">
            <w:pPr>
              <w:jc w:val="center"/>
              <w:rPr>
                <w:rFonts w:ascii="Times New Roman" w:hAnsi="Times New Roman" w:cs="Times New Roman"/>
                <w:sz w:val="24"/>
                <w:szCs w:val="24"/>
              </w:rPr>
            </w:pPr>
            <w:r>
              <w:rPr>
                <w:rFonts w:ascii="Times New Roman" w:hAnsi="Times New Roman" w:cs="Times New Roman"/>
                <w:sz w:val="24"/>
                <w:szCs w:val="24"/>
              </w:rPr>
              <w:t>5</w:t>
            </w:r>
          </w:p>
        </w:tc>
      </w:tr>
      <w:tr w:rsidR="00FC569F" w:rsidRPr="00CD67AC" w14:paraId="2C81813B" w14:textId="77777777" w:rsidTr="008E111E">
        <w:tc>
          <w:tcPr>
            <w:tcW w:w="9344" w:type="dxa"/>
            <w:gridSpan w:val="5"/>
            <w:tcBorders>
              <w:top w:val="single" w:sz="4" w:space="0" w:color="auto"/>
              <w:left w:val="single" w:sz="4" w:space="0" w:color="auto"/>
              <w:bottom w:val="single" w:sz="4" w:space="0" w:color="auto"/>
              <w:right w:val="single" w:sz="4" w:space="0" w:color="auto"/>
            </w:tcBorders>
            <w:hideMark/>
          </w:tcPr>
          <w:p w14:paraId="309A5A28"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Содержание моносахаридов в гидролизате легкогидролизуемых полисахаридов:</w:t>
            </w:r>
          </w:p>
        </w:tc>
      </w:tr>
      <w:tr w:rsidR="00FC569F" w:rsidRPr="00CD67AC" w14:paraId="25F0E2C6"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7F477FF5" w14:textId="77777777" w:rsidR="00FC569F" w:rsidRPr="00CD67AC" w:rsidRDefault="00FC569F" w:rsidP="00FC569F">
            <w:pPr>
              <w:jc w:val="both"/>
              <w:rPr>
                <w:rFonts w:ascii="Times New Roman" w:hAnsi="Times New Roman" w:cs="Times New Roman"/>
                <w:sz w:val="24"/>
                <w:szCs w:val="24"/>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 xml:space="preserve">–галактоза </w:t>
            </w:r>
          </w:p>
        </w:tc>
        <w:tc>
          <w:tcPr>
            <w:tcW w:w="1679" w:type="dxa"/>
            <w:tcBorders>
              <w:top w:val="single" w:sz="4" w:space="0" w:color="auto"/>
              <w:left w:val="single" w:sz="4" w:space="0" w:color="auto"/>
              <w:bottom w:val="single" w:sz="4" w:space="0" w:color="auto"/>
              <w:right w:val="single" w:sz="4" w:space="0" w:color="auto"/>
            </w:tcBorders>
            <w:hideMark/>
          </w:tcPr>
          <w:p w14:paraId="7504DDCD"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0,89</w:t>
            </w:r>
          </w:p>
        </w:tc>
        <w:tc>
          <w:tcPr>
            <w:tcW w:w="1326" w:type="dxa"/>
            <w:tcBorders>
              <w:top w:val="single" w:sz="4" w:space="0" w:color="auto"/>
              <w:left w:val="single" w:sz="4" w:space="0" w:color="auto"/>
              <w:bottom w:val="single" w:sz="4" w:space="0" w:color="auto"/>
              <w:right w:val="single" w:sz="4" w:space="0" w:color="auto"/>
            </w:tcBorders>
            <w:hideMark/>
          </w:tcPr>
          <w:p w14:paraId="56BDEECB"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0,76</w:t>
            </w:r>
          </w:p>
        </w:tc>
        <w:tc>
          <w:tcPr>
            <w:tcW w:w="1242" w:type="dxa"/>
            <w:tcBorders>
              <w:top w:val="single" w:sz="4" w:space="0" w:color="auto"/>
              <w:left w:val="single" w:sz="4" w:space="0" w:color="auto"/>
              <w:bottom w:val="single" w:sz="4" w:space="0" w:color="auto"/>
              <w:right w:val="single" w:sz="4" w:space="0" w:color="auto"/>
            </w:tcBorders>
            <w:hideMark/>
          </w:tcPr>
          <w:p w14:paraId="4F7EBC2F"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1,02</w:t>
            </w:r>
          </w:p>
        </w:tc>
        <w:tc>
          <w:tcPr>
            <w:tcW w:w="1122" w:type="dxa"/>
            <w:tcBorders>
              <w:top w:val="single" w:sz="4" w:space="0" w:color="auto"/>
              <w:left w:val="single" w:sz="4" w:space="0" w:color="auto"/>
              <w:bottom w:val="single" w:sz="4" w:space="0" w:color="auto"/>
              <w:right w:val="single" w:sz="4" w:space="0" w:color="auto"/>
            </w:tcBorders>
            <w:hideMark/>
          </w:tcPr>
          <w:p w14:paraId="4C063A21"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1,26</w:t>
            </w:r>
          </w:p>
        </w:tc>
      </w:tr>
      <w:tr w:rsidR="00FC569F" w:rsidRPr="00CD67AC" w14:paraId="7F127C24"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25389727" w14:textId="77777777" w:rsidR="00FC569F" w:rsidRPr="00CD67AC" w:rsidRDefault="00FC569F" w:rsidP="00FC569F">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–глюкоза</w:t>
            </w:r>
          </w:p>
        </w:tc>
        <w:tc>
          <w:tcPr>
            <w:tcW w:w="1679" w:type="dxa"/>
            <w:tcBorders>
              <w:top w:val="single" w:sz="4" w:space="0" w:color="auto"/>
              <w:left w:val="single" w:sz="4" w:space="0" w:color="auto"/>
              <w:bottom w:val="single" w:sz="4" w:space="0" w:color="auto"/>
              <w:right w:val="single" w:sz="4" w:space="0" w:color="auto"/>
            </w:tcBorders>
            <w:hideMark/>
          </w:tcPr>
          <w:p w14:paraId="070B891D"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0,79</w:t>
            </w:r>
          </w:p>
        </w:tc>
        <w:tc>
          <w:tcPr>
            <w:tcW w:w="1326" w:type="dxa"/>
            <w:tcBorders>
              <w:top w:val="single" w:sz="4" w:space="0" w:color="auto"/>
              <w:left w:val="single" w:sz="4" w:space="0" w:color="auto"/>
              <w:bottom w:val="single" w:sz="4" w:space="0" w:color="auto"/>
              <w:right w:val="single" w:sz="4" w:space="0" w:color="auto"/>
            </w:tcBorders>
            <w:hideMark/>
          </w:tcPr>
          <w:p w14:paraId="6097DE1F"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1,63</w:t>
            </w:r>
          </w:p>
        </w:tc>
        <w:tc>
          <w:tcPr>
            <w:tcW w:w="1242" w:type="dxa"/>
            <w:tcBorders>
              <w:top w:val="single" w:sz="4" w:space="0" w:color="auto"/>
              <w:left w:val="single" w:sz="4" w:space="0" w:color="auto"/>
              <w:bottom w:val="single" w:sz="4" w:space="0" w:color="auto"/>
              <w:right w:val="single" w:sz="4" w:space="0" w:color="auto"/>
            </w:tcBorders>
            <w:hideMark/>
          </w:tcPr>
          <w:p w14:paraId="3D313B21"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3,54</w:t>
            </w:r>
          </w:p>
        </w:tc>
        <w:tc>
          <w:tcPr>
            <w:tcW w:w="1122" w:type="dxa"/>
            <w:tcBorders>
              <w:top w:val="single" w:sz="4" w:space="0" w:color="auto"/>
              <w:left w:val="single" w:sz="4" w:space="0" w:color="auto"/>
              <w:bottom w:val="single" w:sz="4" w:space="0" w:color="auto"/>
              <w:right w:val="single" w:sz="4" w:space="0" w:color="auto"/>
            </w:tcBorders>
            <w:hideMark/>
          </w:tcPr>
          <w:p w14:paraId="24B64219"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1,09</w:t>
            </w:r>
          </w:p>
        </w:tc>
      </w:tr>
      <w:tr w:rsidR="00FC569F" w:rsidRPr="00CD67AC" w14:paraId="33AD9D83"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033160BA" w14:textId="77777777" w:rsidR="00FC569F" w:rsidRPr="00CD67AC" w:rsidRDefault="00FC569F" w:rsidP="00FC569F">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–манноза</w:t>
            </w:r>
          </w:p>
        </w:tc>
        <w:tc>
          <w:tcPr>
            <w:tcW w:w="1679" w:type="dxa"/>
            <w:tcBorders>
              <w:top w:val="single" w:sz="4" w:space="0" w:color="auto"/>
              <w:left w:val="single" w:sz="4" w:space="0" w:color="auto"/>
              <w:bottom w:val="single" w:sz="4" w:space="0" w:color="auto"/>
              <w:right w:val="single" w:sz="4" w:space="0" w:color="auto"/>
            </w:tcBorders>
            <w:hideMark/>
          </w:tcPr>
          <w:p w14:paraId="18586590"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0,50</w:t>
            </w:r>
          </w:p>
        </w:tc>
        <w:tc>
          <w:tcPr>
            <w:tcW w:w="1326" w:type="dxa"/>
            <w:tcBorders>
              <w:top w:val="single" w:sz="4" w:space="0" w:color="auto"/>
              <w:left w:val="single" w:sz="4" w:space="0" w:color="auto"/>
              <w:bottom w:val="single" w:sz="4" w:space="0" w:color="auto"/>
              <w:right w:val="single" w:sz="4" w:space="0" w:color="auto"/>
            </w:tcBorders>
            <w:hideMark/>
          </w:tcPr>
          <w:p w14:paraId="123CFC51"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следы</w:t>
            </w:r>
          </w:p>
        </w:tc>
        <w:tc>
          <w:tcPr>
            <w:tcW w:w="1242" w:type="dxa"/>
            <w:tcBorders>
              <w:top w:val="single" w:sz="4" w:space="0" w:color="auto"/>
              <w:left w:val="single" w:sz="4" w:space="0" w:color="auto"/>
              <w:bottom w:val="single" w:sz="4" w:space="0" w:color="auto"/>
              <w:right w:val="single" w:sz="4" w:space="0" w:color="auto"/>
            </w:tcBorders>
            <w:hideMark/>
          </w:tcPr>
          <w:p w14:paraId="48A85FFB"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нет</w:t>
            </w:r>
          </w:p>
        </w:tc>
        <w:tc>
          <w:tcPr>
            <w:tcW w:w="1122" w:type="dxa"/>
            <w:tcBorders>
              <w:top w:val="single" w:sz="4" w:space="0" w:color="auto"/>
              <w:left w:val="single" w:sz="4" w:space="0" w:color="auto"/>
              <w:bottom w:val="single" w:sz="4" w:space="0" w:color="auto"/>
              <w:right w:val="single" w:sz="4" w:space="0" w:color="auto"/>
            </w:tcBorders>
            <w:hideMark/>
          </w:tcPr>
          <w:p w14:paraId="7E76EEA1"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нет</w:t>
            </w:r>
          </w:p>
        </w:tc>
      </w:tr>
      <w:tr w:rsidR="00FC569F" w:rsidRPr="00CD67AC" w14:paraId="69586366"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26806A5B" w14:textId="77777777" w:rsidR="00FC569F" w:rsidRPr="00CD67AC" w:rsidRDefault="00FC569F" w:rsidP="00FC569F">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–ксилоза</w:t>
            </w:r>
          </w:p>
        </w:tc>
        <w:tc>
          <w:tcPr>
            <w:tcW w:w="1679" w:type="dxa"/>
            <w:tcBorders>
              <w:top w:val="single" w:sz="4" w:space="0" w:color="auto"/>
              <w:left w:val="single" w:sz="4" w:space="0" w:color="auto"/>
              <w:bottom w:val="single" w:sz="4" w:space="0" w:color="auto"/>
              <w:right w:val="single" w:sz="4" w:space="0" w:color="auto"/>
            </w:tcBorders>
            <w:hideMark/>
          </w:tcPr>
          <w:p w14:paraId="277CEEA4"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13,41</w:t>
            </w:r>
          </w:p>
        </w:tc>
        <w:tc>
          <w:tcPr>
            <w:tcW w:w="1326" w:type="dxa"/>
            <w:tcBorders>
              <w:top w:val="single" w:sz="4" w:space="0" w:color="auto"/>
              <w:left w:val="single" w:sz="4" w:space="0" w:color="auto"/>
              <w:bottom w:val="single" w:sz="4" w:space="0" w:color="auto"/>
              <w:right w:val="single" w:sz="4" w:space="0" w:color="auto"/>
            </w:tcBorders>
            <w:hideMark/>
          </w:tcPr>
          <w:p w14:paraId="7EDBCB49"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20,58</w:t>
            </w:r>
          </w:p>
        </w:tc>
        <w:tc>
          <w:tcPr>
            <w:tcW w:w="1242" w:type="dxa"/>
            <w:tcBorders>
              <w:top w:val="single" w:sz="4" w:space="0" w:color="auto"/>
              <w:left w:val="single" w:sz="4" w:space="0" w:color="auto"/>
              <w:bottom w:val="single" w:sz="4" w:space="0" w:color="auto"/>
              <w:right w:val="single" w:sz="4" w:space="0" w:color="auto"/>
            </w:tcBorders>
            <w:hideMark/>
          </w:tcPr>
          <w:p w14:paraId="5112BB2F"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13,71</w:t>
            </w:r>
          </w:p>
        </w:tc>
        <w:tc>
          <w:tcPr>
            <w:tcW w:w="1122" w:type="dxa"/>
            <w:tcBorders>
              <w:top w:val="single" w:sz="4" w:space="0" w:color="auto"/>
              <w:left w:val="single" w:sz="4" w:space="0" w:color="auto"/>
              <w:bottom w:val="single" w:sz="4" w:space="0" w:color="auto"/>
              <w:right w:val="single" w:sz="4" w:space="0" w:color="auto"/>
            </w:tcBorders>
            <w:hideMark/>
          </w:tcPr>
          <w:p w14:paraId="56A3EA17"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32,77</w:t>
            </w:r>
          </w:p>
        </w:tc>
      </w:tr>
      <w:tr w:rsidR="00FC569F" w:rsidRPr="00CD67AC" w14:paraId="2B2C20BB"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7EEA213C" w14:textId="77777777" w:rsidR="00FC569F" w:rsidRPr="00CD67AC" w:rsidRDefault="00FC569F" w:rsidP="00FC569F">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L</w:t>
            </w:r>
            <w:r w:rsidRPr="00CD67AC">
              <w:rPr>
                <w:rFonts w:ascii="Times New Roman" w:hAnsi="Times New Roman" w:cs="Times New Roman"/>
                <w:sz w:val="24"/>
                <w:szCs w:val="24"/>
              </w:rPr>
              <w:t>–арабиноза</w:t>
            </w:r>
          </w:p>
        </w:tc>
        <w:tc>
          <w:tcPr>
            <w:tcW w:w="1679" w:type="dxa"/>
            <w:tcBorders>
              <w:top w:val="single" w:sz="4" w:space="0" w:color="auto"/>
              <w:left w:val="single" w:sz="4" w:space="0" w:color="auto"/>
              <w:bottom w:val="single" w:sz="4" w:space="0" w:color="auto"/>
              <w:right w:val="single" w:sz="4" w:space="0" w:color="auto"/>
            </w:tcBorders>
            <w:hideMark/>
          </w:tcPr>
          <w:p w14:paraId="7709EB30"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4,17</w:t>
            </w:r>
          </w:p>
        </w:tc>
        <w:tc>
          <w:tcPr>
            <w:tcW w:w="1326" w:type="dxa"/>
            <w:tcBorders>
              <w:top w:val="single" w:sz="4" w:space="0" w:color="auto"/>
              <w:left w:val="single" w:sz="4" w:space="0" w:color="auto"/>
              <w:bottom w:val="single" w:sz="4" w:space="0" w:color="auto"/>
              <w:right w:val="single" w:sz="4" w:space="0" w:color="auto"/>
            </w:tcBorders>
            <w:hideMark/>
          </w:tcPr>
          <w:p w14:paraId="52907BF5"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0,76</w:t>
            </w:r>
          </w:p>
        </w:tc>
        <w:tc>
          <w:tcPr>
            <w:tcW w:w="1242" w:type="dxa"/>
            <w:tcBorders>
              <w:top w:val="single" w:sz="4" w:space="0" w:color="auto"/>
              <w:left w:val="single" w:sz="4" w:space="0" w:color="auto"/>
              <w:bottom w:val="single" w:sz="4" w:space="0" w:color="auto"/>
              <w:right w:val="single" w:sz="4" w:space="0" w:color="auto"/>
            </w:tcBorders>
            <w:hideMark/>
          </w:tcPr>
          <w:p w14:paraId="0BF05906"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2,04</w:t>
            </w:r>
          </w:p>
        </w:tc>
        <w:tc>
          <w:tcPr>
            <w:tcW w:w="1122" w:type="dxa"/>
            <w:tcBorders>
              <w:top w:val="single" w:sz="4" w:space="0" w:color="auto"/>
              <w:left w:val="single" w:sz="4" w:space="0" w:color="auto"/>
              <w:bottom w:val="single" w:sz="4" w:space="0" w:color="auto"/>
              <w:right w:val="single" w:sz="4" w:space="0" w:color="auto"/>
            </w:tcBorders>
            <w:hideMark/>
          </w:tcPr>
          <w:p w14:paraId="1E93E7B1"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3,24</w:t>
            </w:r>
          </w:p>
        </w:tc>
      </w:tr>
      <w:tr w:rsidR="00FC569F" w:rsidRPr="00CD67AC" w14:paraId="7A06C756"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56F07EF3" w14:textId="77777777" w:rsidR="00FC569F" w:rsidRPr="00CD67AC" w:rsidRDefault="00FC569F" w:rsidP="00FC569F">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L</w:t>
            </w:r>
            <w:r w:rsidRPr="00CD67AC">
              <w:rPr>
                <w:rFonts w:ascii="Times New Roman" w:hAnsi="Times New Roman" w:cs="Times New Roman"/>
                <w:sz w:val="24"/>
                <w:szCs w:val="24"/>
              </w:rPr>
              <w:t>–рамноза</w:t>
            </w:r>
          </w:p>
        </w:tc>
        <w:tc>
          <w:tcPr>
            <w:tcW w:w="1679" w:type="dxa"/>
            <w:tcBorders>
              <w:top w:val="single" w:sz="4" w:space="0" w:color="auto"/>
              <w:left w:val="single" w:sz="4" w:space="0" w:color="auto"/>
              <w:bottom w:val="single" w:sz="4" w:space="0" w:color="auto"/>
              <w:right w:val="single" w:sz="4" w:space="0" w:color="auto"/>
            </w:tcBorders>
            <w:hideMark/>
          </w:tcPr>
          <w:p w14:paraId="63430206"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0,5</w:t>
            </w:r>
          </w:p>
        </w:tc>
        <w:tc>
          <w:tcPr>
            <w:tcW w:w="1326" w:type="dxa"/>
            <w:tcBorders>
              <w:top w:val="single" w:sz="4" w:space="0" w:color="auto"/>
              <w:left w:val="single" w:sz="4" w:space="0" w:color="auto"/>
              <w:bottom w:val="single" w:sz="4" w:space="0" w:color="auto"/>
              <w:right w:val="single" w:sz="4" w:space="0" w:color="auto"/>
            </w:tcBorders>
            <w:hideMark/>
          </w:tcPr>
          <w:p w14:paraId="1CB1808A"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0,44</w:t>
            </w:r>
          </w:p>
        </w:tc>
        <w:tc>
          <w:tcPr>
            <w:tcW w:w="1242" w:type="dxa"/>
            <w:tcBorders>
              <w:top w:val="single" w:sz="4" w:space="0" w:color="auto"/>
              <w:left w:val="single" w:sz="4" w:space="0" w:color="auto"/>
              <w:bottom w:val="single" w:sz="4" w:space="0" w:color="auto"/>
              <w:right w:val="single" w:sz="4" w:space="0" w:color="auto"/>
            </w:tcBorders>
          </w:tcPr>
          <w:p w14:paraId="609CF83C"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tcPr>
          <w:p w14:paraId="00EC084B" w14:textId="77777777" w:rsidR="00FC569F" w:rsidRPr="00CD67AC" w:rsidRDefault="00FC569F" w:rsidP="00FC569F">
            <w:pPr>
              <w:jc w:val="center"/>
              <w:rPr>
                <w:rFonts w:ascii="Times New Roman" w:hAnsi="Times New Roman" w:cs="Times New Roman"/>
                <w:sz w:val="24"/>
                <w:szCs w:val="24"/>
              </w:rPr>
            </w:pPr>
            <w:r w:rsidRPr="00CD67AC">
              <w:rPr>
                <w:rFonts w:ascii="Times New Roman" w:hAnsi="Times New Roman" w:cs="Times New Roman"/>
                <w:sz w:val="24"/>
                <w:szCs w:val="24"/>
              </w:rPr>
              <w:t>-</w:t>
            </w:r>
          </w:p>
        </w:tc>
      </w:tr>
      <w:tr w:rsidR="008E111E" w:rsidRPr="00CD67AC" w14:paraId="03287707" w14:textId="77777777" w:rsidTr="008E111E">
        <w:tc>
          <w:tcPr>
            <w:tcW w:w="9344" w:type="dxa"/>
            <w:gridSpan w:val="5"/>
            <w:tcBorders>
              <w:top w:val="single" w:sz="4" w:space="0" w:color="auto"/>
              <w:left w:val="single" w:sz="4" w:space="0" w:color="auto"/>
              <w:bottom w:val="single" w:sz="4" w:space="0" w:color="auto"/>
              <w:right w:val="single" w:sz="4" w:space="0" w:color="auto"/>
            </w:tcBorders>
            <w:hideMark/>
          </w:tcPr>
          <w:p w14:paraId="7137C25E"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Содержание моносахаридов в гидролизате трудногидролизуемых полисахаридов:</w:t>
            </w:r>
          </w:p>
        </w:tc>
      </w:tr>
      <w:tr w:rsidR="008E111E" w:rsidRPr="00CD67AC" w14:paraId="6258FDFB"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426B0A28" w14:textId="77777777" w:rsidR="008E111E" w:rsidRPr="00CD67AC" w:rsidRDefault="008E111E" w:rsidP="008E111E">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–глюкоза</w:t>
            </w:r>
          </w:p>
        </w:tc>
        <w:tc>
          <w:tcPr>
            <w:tcW w:w="1679" w:type="dxa"/>
            <w:tcBorders>
              <w:top w:val="single" w:sz="4" w:space="0" w:color="auto"/>
              <w:left w:val="single" w:sz="4" w:space="0" w:color="auto"/>
              <w:bottom w:val="single" w:sz="4" w:space="0" w:color="auto"/>
              <w:right w:val="single" w:sz="4" w:space="0" w:color="auto"/>
            </w:tcBorders>
            <w:hideMark/>
          </w:tcPr>
          <w:p w14:paraId="1F71665E"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25,12</w:t>
            </w:r>
          </w:p>
        </w:tc>
        <w:tc>
          <w:tcPr>
            <w:tcW w:w="1326" w:type="dxa"/>
            <w:tcBorders>
              <w:top w:val="single" w:sz="4" w:space="0" w:color="auto"/>
              <w:left w:val="single" w:sz="4" w:space="0" w:color="auto"/>
              <w:bottom w:val="single" w:sz="4" w:space="0" w:color="auto"/>
              <w:right w:val="single" w:sz="4" w:space="0" w:color="auto"/>
            </w:tcBorders>
            <w:hideMark/>
          </w:tcPr>
          <w:p w14:paraId="5C70F9B7"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34,95</w:t>
            </w:r>
          </w:p>
        </w:tc>
        <w:tc>
          <w:tcPr>
            <w:tcW w:w="1242" w:type="dxa"/>
            <w:tcBorders>
              <w:top w:val="single" w:sz="4" w:space="0" w:color="auto"/>
              <w:left w:val="single" w:sz="4" w:space="0" w:color="auto"/>
              <w:bottom w:val="single" w:sz="4" w:space="0" w:color="auto"/>
              <w:right w:val="single" w:sz="4" w:space="0" w:color="auto"/>
            </w:tcBorders>
            <w:hideMark/>
          </w:tcPr>
          <w:p w14:paraId="7528CBF3"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31,05</w:t>
            </w:r>
          </w:p>
        </w:tc>
        <w:tc>
          <w:tcPr>
            <w:tcW w:w="1122" w:type="dxa"/>
            <w:tcBorders>
              <w:top w:val="single" w:sz="4" w:space="0" w:color="auto"/>
              <w:left w:val="single" w:sz="4" w:space="0" w:color="auto"/>
              <w:bottom w:val="single" w:sz="4" w:space="0" w:color="auto"/>
              <w:right w:val="single" w:sz="4" w:space="0" w:color="auto"/>
            </w:tcBorders>
            <w:hideMark/>
          </w:tcPr>
          <w:p w14:paraId="39252DC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32,22</w:t>
            </w:r>
          </w:p>
        </w:tc>
      </w:tr>
      <w:tr w:rsidR="008E111E" w:rsidRPr="00CD67AC" w14:paraId="28C70A1D"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0B148138" w14:textId="77777777" w:rsidR="008E111E" w:rsidRPr="00CD67AC" w:rsidRDefault="008E111E" w:rsidP="008E111E">
            <w:pPr>
              <w:jc w:val="both"/>
              <w:rPr>
                <w:rFonts w:ascii="Times New Roman" w:hAnsi="Times New Roman" w:cs="Times New Roman"/>
                <w:sz w:val="24"/>
                <w:szCs w:val="24"/>
                <w:lang w:val="en-US"/>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–ксилоза</w:t>
            </w:r>
          </w:p>
        </w:tc>
        <w:tc>
          <w:tcPr>
            <w:tcW w:w="1679" w:type="dxa"/>
            <w:tcBorders>
              <w:top w:val="single" w:sz="4" w:space="0" w:color="auto"/>
              <w:left w:val="single" w:sz="4" w:space="0" w:color="auto"/>
              <w:bottom w:val="single" w:sz="4" w:space="0" w:color="auto"/>
              <w:right w:val="single" w:sz="4" w:space="0" w:color="auto"/>
            </w:tcBorders>
            <w:hideMark/>
          </w:tcPr>
          <w:p w14:paraId="2CADFE90"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2,38</w:t>
            </w:r>
          </w:p>
        </w:tc>
        <w:tc>
          <w:tcPr>
            <w:tcW w:w="1326" w:type="dxa"/>
            <w:tcBorders>
              <w:top w:val="single" w:sz="4" w:space="0" w:color="auto"/>
              <w:left w:val="single" w:sz="4" w:space="0" w:color="auto"/>
              <w:bottom w:val="single" w:sz="4" w:space="0" w:color="auto"/>
              <w:right w:val="single" w:sz="4" w:space="0" w:color="auto"/>
            </w:tcBorders>
            <w:hideMark/>
          </w:tcPr>
          <w:p w14:paraId="2A0B9D2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1,85</w:t>
            </w:r>
          </w:p>
        </w:tc>
        <w:tc>
          <w:tcPr>
            <w:tcW w:w="1242" w:type="dxa"/>
            <w:tcBorders>
              <w:top w:val="single" w:sz="4" w:space="0" w:color="auto"/>
              <w:left w:val="single" w:sz="4" w:space="0" w:color="auto"/>
              <w:bottom w:val="single" w:sz="4" w:space="0" w:color="auto"/>
              <w:right w:val="single" w:sz="4" w:space="0" w:color="auto"/>
            </w:tcBorders>
            <w:hideMark/>
          </w:tcPr>
          <w:p w14:paraId="1A98958C"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1,89</w:t>
            </w:r>
          </w:p>
        </w:tc>
        <w:tc>
          <w:tcPr>
            <w:tcW w:w="1122" w:type="dxa"/>
            <w:tcBorders>
              <w:top w:val="single" w:sz="4" w:space="0" w:color="auto"/>
              <w:left w:val="single" w:sz="4" w:space="0" w:color="auto"/>
              <w:bottom w:val="single" w:sz="4" w:space="0" w:color="auto"/>
              <w:right w:val="single" w:sz="4" w:space="0" w:color="auto"/>
            </w:tcBorders>
            <w:hideMark/>
          </w:tcPr>
          <w:p w14:paraId="6AADCE0F"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следы</w:t>
            </w:r>
          </w:p>
        </w:tc>
      </w:tr>
      <w:tr w:rsidR="008E111E" w:rsidRPr="00CD67AC" w14:paraId="356F8DF9" w14:textId="77777777" w:rsidTr="008E111E">
        <w:tc>
          <w:tcPr>
            <w:tcW w:w="3975" w:type="dxa"/>
            <w:tcBorders>
              <w:top w:val="single" w:sz="4" w:space="0" w:color="auto"/>
              <w:left w:val="single" w:sz="4" w:space="0" w:color="auto"/>
              <w:bottom w:val="single" w:sz="4" w:space="0" w:color="auto"/>
              <w:right w:val="single" w:sz="4" w:space="0" w:color="auto"/>
            </w:tcBorders>
            <w:hideMark/>
          </w:tcPr>
          <w:p w14:paraId="76DBCD41" w14:textId="77777777" w:rsidR="008E111E" w:rsidRPr="00CD67AC" w:rsidRDefault="008E111E" w:rsidP="008E111E">
            <w:pPr>
              <w:jc w:val="both"/>
              <w:rPr>
                <w:rFonts w:ascii="Times New Roman" w:hAnsi="Times New Roman" w:cs="Times New Roman"/>
                <w:sz w:val="24"/>
                <w:szCs w:val="24"/>
              </w:rPr>
            </w:pPr>
            <w:r w:rsidRPr="00CD67AC">
              <w:rPr>
                <w:rFonts w:ascii="Times New Roman" w:hAnsi="Times New Roman" w:cs="Times New Roman"/>
                <w:sz w:val="24"/>
                <w:szCs w:val="24"/>
                <w:lang w:val="en-US"/>
              </w:rPr>
              <w:t>D</w:t>
            </w:r>
            <w:r w:rsidRPr="00CD67AC">
              <w:rPr>
                <w:rFonts w:ascii="Times New Roman" w:hAnsi="Times New Roman" w:cs="Times New Roman"/>
                <w:sz w:val="24"/>
                <w:szCs w:val="24"/>
              </w:rPr>
              <w:t>–манноза</w:t>
            </w:r>
          </w:p>
        </w:tc>
        <w:tc>
          <w:tcPr>
            <w:tcW w:w="1679" w:type="dxa"/>
            <w:tcBorders>
              <w:top w:val="single" w:sz="4" w:space="0" w:color="auto"/>
              <w:left w:val="single" w:sz="4" w:space="0" w:color="auto"/>
              <w:bottom w:val="single" w:sz="4" w:space="0" w:color="auto"/>
              <w:right w:val="single" w:sz="4" w:space="0" w:color="auto"/>
            </w:tcBorders>
            <w:hideMark/>
          </w:tcPr>
          <w:p w14:paraId="695E24D5"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0,39</w:t>
            </w:r>
          </w:p>
        </w:tc>
        <w:tc>
          <w:tcPr>
            <w:tcW w:w="1326" w:type="dxa"/>
            <w:tcBorders>
              <w:top w:val="single" w:sz="4" w:space="0" w:color="auto"/>
              <w:left w:val="single" w:sz="4" w:space="0" w:color="auto"/>
              <w:bottom w:val="single" w:sz="4" w:space="0" w:color="auto"/>
              <w:right w:val="single" w:sz="4" w:space="0" w:color="auto"/>
            </w:tcBorders>
            <w:hideMark/>
          </w:tcPr>
          <w:p w14:paraId="5BB7E0B6"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0,87</w:t>
            </w:r>
          </w:p>
        </w:tc>
        <w:tc>
          <w:tcPr>
            <w:tcW w:w="1242" w:type="dxa"/>
            <w:tcBorders>
              <w:top w:val="single" w:sz="4" w:space="0" w:color="auto"/>
              <w:left w:val="single" w:sz="4" w:space="0" w:color="auto"/>
              <w:bottom w:val="single" w:sz="4" w:space="0" w:color="auto"/>
              <w:right w:val="single" w:sz="4" w:space="0" w:color="auto"/>
            </w:tcBorders>
            <w:hideMark/>
          </w:tcPr>
          <w:p w14:paraId="38347E15"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hideMark/>
          </w:tcPr>
          <w:p w14:paraId="50D5CEE8" w14:textId="77777777" w:rsidR="008E111E" w:rsidRPr="00CD67AC" w:rsidRDefault="008E111E" w:rsidP="008E111E">
            <w:pPr>
              <w:jc w:val="center"/>
              <w:rPr>
                <w:rFonts w:ascii="Times New Roman" w:hAnsi="Times New Roman" w:cs="Times New Roman"/>
                <w:sz w:val="24"/>
                <w:szCs w:val="24"/>
              </w:rPr>
            </w:pPr>
            <w:r w:rsidRPr="00CD67AC">
              <w:rPr>
                <w:rFonts w:ascii="Times New Roman" w:hAnsi="Times New Roman" w:cs="Times New Roman"/>
                <w:sz w:val="24"/>
                <w:szCs w:val="24"/>
              </w:rPr>
              <w:t>-</w:t>
            </w:r>
          </w:p>
        </w:tc>
      </w:tr>
    </w:tbl>
    <w:p w14:paraId="13A64E52" w14:textId="77777777" w:rsidR="00334CD9" w:rsidRPr="00CD67AC" w:rsidRDefault="00334CD9" w:rsidP="00334CD9">
      <w:pPr>
        <w:spacing w:after="0" w:line="240" w:lineRule="auto"/>
        <w:jc w:val="both"/>
        <w:rPr>
          <w:rFonts w:ascii="Times New Roman" w:hAnsi="Times New Roman" w:cs="Times New Roman"/>
          <w:sz w:val="28"/>
          <w:szCs w:val="28"/>
        </w:rPr>
      </w:pPr>
    </w:p>
    <w:p w14:paraId="6E17507D" w14:textId="18B34F79" w:rsidR="00334CD9" w:rsidRPr="00CD67AC" w:rsidRDefault="00334CD9" w:rsidP="00334CD9">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таблицы</w:t>
      </w:r>
      <w:r w:rsidR="00E83CDE" w:rsidRPr="00CD67AC">
        <w:rPr>
          <w:rFonts w:ascii="Times New Roman" w:hAnsi="Times New Roman" w:cs="Times New Roman"/>
          <w:sz w:val="28"/>
          <w:szCs w:val="28"/>
        </w:rPr>
        <w:t xml:space="preserve"> </w:t>
      </w:r>
      <w:r w:rsidR="003D48CC" w:rsidRPr="00CD67AC">
        <w:rPr>
          <w:rFonts w:ascii="Times New Roman" w:hAnsi="Times New Roman" w:cs="Times New Roman"/>
          <w:sz w:val="28"/>
          <w:szCs w:val="28"/>
        </w:rPr>
        <w:t>1</w:t>
      </w:r>
      <w:r w:rsidR="009149DF">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отходов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золы,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наибольшее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целлюлозы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лигнина,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несколько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ниже,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сравнению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хлопковой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овсяной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выше,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подсолнечной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лузге.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богата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моносахаридом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глюкозой</w:t>
      </w:r>
      <w:r w:rsidR="00E83CDE" w:rsidRPr="00CD67AC">
        <w:rPr>
          <w:rFonts w:ascii="Times New Roman" w:hAnsi="Times New Roman" w:cs="Times New Roman"/>
          <w:sz w:val="28"/>
          <w:szCs w:val="28"/>
        </w:rPr>
        <w:t xml:space="preserve"> </w:t>
      </w:r>
      <w:r w:rsidR="007D012A" w:rsidRPr="00CD67AC">
        <w:rPr>
          <w:rFonts w:ascii="Times New Roman" w:hAnsi="Times New Roman" w:cs="Times New Roman"/>
          <w:sz w:val="28"/>
          <w:szCs w:val="28"/>
        </w:rPr>
        <w:t>[</w:t>
      </w:r>
      <w:r w:rsidR="006757AD">
        <w:rPr>
          <w:rFonts w:ascii="Times New Roman" w:hAnsi="Times New Roman" w:cs="Times New Roman"/>
          <w:sz w:val="28"/>
          <w:szCs w:val="28"/>
        </w:rPr>
        <w:t>126</w:t>
      </w:r>
      <w:r w:rsidR="00160926" w:rsidRPr="005610D0">
        <w:rPr>
          <w:rFonts w:ascii="Times New Roman" w:hAnsi="Times New Roman" w:cs="Times New Roman"/>
          <w:sz w:val="28"/>
          <w:szCs w:val="28"/>
        </w:rPr>
        <w:t xml:space="preserve">, </w:t>
      </w:r>
      <w:r w:rsidR="006757AD">
        <w:rPr>
          <w:rFonts w:ascii="Times New Roman" w:hAnsi="Times New Roman" w:cs="Times New Roman"/>
          <w:sz w:val="28"/>
          <w:szCs w:val="28"/>
        </w:rPr>
        <w:t>127</w:t>
      </w:r>
      <w:r w:rsidR="007859BB" w:rsidRPr="00CD67AC">
        <w:rPr>
          <w:rFonts w:ascii="Times New Roman" w:hAnsi="Times New Roman" w:cs="Times New Roman"/>
          <w:sz w:val="28"/>
          <w:szCs w:val="28"/>
        </w:rPr>
        <w:t>]</w:t>
      </w:r>
      <w:r w:rsidRPr="00CD67AC">
        <w:rPr>
          <w:rFonts w:ascii="Times New Roman" w:hAnsi="Times New Roman" w:cs="Times New Roman"/>
          <w:sz w:val="28"/>
          <w:szCs w:val="28"/>
        </w:rPr>
        <w:t>.</w:t>
      </w:r>
    </w:p>
    <w:p w14:paraId="0F77CE2A" w14:textId="64491EAF" w:rsidR="004A0602" w:rsidRPr="00CD67AC" w:rsidRDefault="006300D1" w:rsidP="004A0602">
      <w:pPr>
        <w:spacing w:after="0" w:line="240" w:lineRule="auto"/>
        <w:ind w:firstLine="709"/>
        <w:contextualSpacing/>
        <w:jc w:val="both"/>
        <w:rPr>
          <w:rFonts w:ascii="Times New Roman" w:hAnsi="Times New Roman" w:cs="Times New Roman"/>
          <w:sz w:val="28"/>
          <w:szCs w:val="28"/>
        </w:rPr>
      </w:pPr>
      <w:r w:rsidRPr="006300D1">
        <w:rPr>
          <w:rFonts w:ascii="Times New Roman" w:hAnsi="Times New Roman" w:cs="Times New Roman"/>
          <w:sz w:val="28"/>
          <w:szCs w:val="28"/>
        </w:rPr>
        <w:t xml:space="preserve">Использование растительных наполнителей, содержащих сбалансированные комплексы нутриентов, в производстве кисломолочных продуктов позволяет создавать продукты с новыми, улучшенными потребительскими свойствами. Накопление шлаков и токсинов в организме человека обусловлено загрязнением окружающей среды, высокой концентрацией канцерогенов и, зачастую, низким качеством продуктов питания. Этот процесс усугубляется ослаблением иммунной системы, вызванным хроническими заболеваниями и нарушениями обмена веществ. В связи с этим применение растительных энтеросорбентов для очищения организма является необходимым как в профилактических, так и в терапевтических целях при интоксикациях </w:t>
      </w:r>
      <w:r w:rsidR="004A0602" w:rsidRPr="00CD67AC">
        <w:rPr>
          <w:rFonts w:ascii="Times New Roman" w:hAnsi="Times New Roman" w:cs="Times New Roman"/>
          <w:sz w:val="28"/>
          <w:szCs w:val="28"/>
        </w:rPr>
        <w:t>[</w:t>
      </w:r>
      <w:r w:rsidR="006757AD">
        <w:rPr>
          <w:rFonts w:ascii="Times New Roman" w:hAnsi="Times New Roman" w:cs="Times New Roman"/>
          <w:sz w:val="28"/>
          <w:szCs w:val="28"/>
        </w:rPr>
        <w:t>128</w:t>
      </w:r>
      <w:r w:rsidR="00160926" w:rsidRPr="00160926">
        <w:rPr>
          <w:rFonts w:ascii="Times New Roman" w:hAnsi="Times New Roman" w:cs="Times New Roman"/>
          <w:sz w:val="28"/>
          <w:szCs w:val="28"/>
        </w:rPr>
        <w:t xml:space="preserve">, </w:t>
      </w:r>
      <w:r w:rsidR="006757AD">
        <w:rPr>
          <w:rFonts w:ascii="Times New Roman" w:hAnsi="Times New Roman" w:cs="Times New Roman"/>
          <w:sz w:val="28"/>
          <w:szCs w:val="28"/>
        </w:rPr>
        <w:t>129</w:t>
      </w:r>
      <w:r w:rsidR="00160926" w:rsidRPr="00160926">
        <w:rPr>
          <w:rFonts w:ascii="Times New Roman" w:hAnsi="Times New Roman" w:cs="Times New Roman"/>
          <w:sz w:val="28"/>
          <w:szCs w:val="28"/>
        </w:rPr>
        <w:t xml:space="preserve">, </w:t>
      </w:r>
      <w:r w:rsidR="006757AD">
        <w:rPr>
          <w:rFonts w:ascii="Times New Roman" w:hAnsi="Times New Roman" w:cs="Times New Roman"/>
          <w:sz w:val="28"/>
          <w:szCs w:val="28"/>
        </w:rPr>
        <w:t>130</w:t>
      </w:r>
      <w:r w:rsidR="004A0602" w:rsidRPr="00CD67AC">
        <w:rPr>
          <w:rFonts w:ascii="Times New Roman" w:hAnsi="Times New Roman" w:cs="Times New Roman"/>
          <w:sz w:val="28"/>
          <w:szCs w:val="28"/>
        </w:rPr>
        <w:t>].</w:t>
      </w:r>
    </w:p>
    <w:p w14:paraId="022CD364" w14:textId="64D3ADF2" w:rsidR="008F538F" w:rsidRPr="00CD67AC" w:rsidRDefault="006D6C21" w:rsidP="008F538F">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Идеальный энтеросорбент должен обладать следующими ха</w:t>
      </w:r>
      <w:r w:rsidR="00961183">
        <w:rPr>
          <w:rFonts w:ascii="Times New Roman" w:hAnsi="Times New Roman" w:cs="Times New Roman"/>
          <w:sz w:val="28"/>
          <w:szCs w:val="28"/>
        </w:rPr>
        <w:t>рактеристиками: нетоксичность, не</w:t>
      </w:r>
      <w:r w:rsidRPr="00CD67AC">
        <w:rPr>
          <w:rFonts w:ascii="Times New Roman" w:hAnsi="Times New Roman" w:cs="Times New Roman"/>
          <w:sz w:val="28"/>
          <w:szCs w:val="28"/>
        </w:rPr>
        <w:t xml:space="preserve">травматичность для слизистых оболочек, эффективная элиминация из кишечника, высокая сорбционная емкость по отношению к удаляемым компонентам химуса при минимальной потере эссенциальных нутриентов </w:t>
      </w:r>
      <w:r w:rsidR="007D012A" w:rsidRPr="00CD67AC">
        <w:rPr>
          <w:rFonts w:ascii="Times New Roman" w:hAnsi="Times New Roman" w:cs="Times New Roman"/>
          <w:sz w:val="28"/>
          <w:szCs w:val="28"/>
        </w:rPr>
        <w:t>[</w:t>
      </w:r>
      <w:r w:rsidR="006757AD">
        <w:rPr>
          <w:rFonts w:ascii="Times New Roman" w:hAnsi="Times New Roman" w:cs="Times New Roman"/>
          <w:sz w:val="28"/>
          <w:szCs w:val="28"/>
        </w:rPr>
        <w:t>131</w:t>
      </w:r>
      <w:r w:rsidR="007C7BA5" w:rsidRPr="00CD67AC">
        <w:rPr>
          <w:rFonts w:ascii="Times New Roman" w:hAnsi="Times New Roman" w:cs="Times New Roman"/>
          <w:sz w:val="28"/>
          <w:szCs w:val="28"/>
        </w:rPr>
        <w:t>]</w:t>
      </w:r>
      <w:r w:rsidR="008F538F" w:rsidRPr="00CD67AC">
        <w:rPr>
          <w:rFonts w:ascii="Times New Roman" w:hAnsi="Times New Roman" w:cs="Times New Roman"/>
          <w:sz w:val="28"/>
          <w:szCs w:val="28"/>
        </w:rPr>
        <w:t>.</w:t>
      </w:r>
    </w:p>
    <w:p w14:paraId="0CB6444D" w14:textId="5D5F4EC5" w:rsidR="00016AC0" w:rsidRPr="00CD67AC" w:rsidRDefault="006D6C21" w:rsidP="00E062F9">
      <w:pPr>
        <w:spacing w:after="0" w:line="240" w:lineRule="auto"/>
        <w:ind w:right="-1"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Рисовая шелуха является основным сырьем для производства углеродного энтеросорбента. </w:t>
      </w:r>
      <w:r w:rsidR="006300D1" w:rsidRPr="006300D1">
        <w:rPr>
          <w:rFonts w:ascii="Times New Roman" w:hAnsi="Times New Roman" w:cs="Times New Roman"/>
          <w:sz w:val="28"/>
          <w:szCs w:val="28"/>
        </w:rPr>
        <w:t>Основными углеводными компонентами рисовой шелухи являются целлюлоза и гемицеллюлоза, представленная главным образом пентозанами. Зольный остаток преимущественно состоит из диоксида кремния. Рисовую шелуху можно рассматривать как источник диоксида кремния с примесями, концентрация которых варьирует в зависимости от сорта риса и состава почвы. Химический состав по данным рентгеноспектрального</w:t>
      </w:r>
      <w:r w:rsidR="009149DF">
        <w:rPr>
          <w:rFonts w:ascii="Times New Roman" w:hAnsi="Times New Roman" w:cs="Times New Roman"/>
          <w:sz w:val="28"/>
          <w:szCs w:val="28"/>
        </w:rPr>
        <w:t xml:space="preserve"> анализа (т</w:t>
      </w:r>
      <w:r w:rsidR="006300D1" w:rsidRPr="006300D1">
        <w:rPr>
          <w:rFonts w:ascii="Times New Roman" w:hAnsi="Times New Roman" w:cs="Times New Roman"/>
          <w:sz w:val="28"/>
          <w:szCs w:val="28"/>
        </w:rPr>
        <w:t>аблица 1</w:t>
      </w:r>
      <w:r w:rsidR="009149DF">
        <w:rPr>
          <w:rFonts w:ascii="Times New Roman" w:hAnsi="Times New Roman" w:cs="Times New Roman"/>
          <w:sz w:val="28"/>
          <w:szCs w:val="28"/>
        </w:rPr>
        <w:t>2</w:t>
      </w:r>
      <w:r w:rsidR="006300D1" w:rsidRPr="006300D1">
        <w:rPr>
          <w:rFonts w:ascii="Times New Roman" w:hAnsi="Times New Roman" w:cs="Times New Roman"/>
          <w:sz w:val="28"/>
          <w:szCs w:val="28"/>
        </w:rPr>
        <w:t>) и основные свойства используемой рисовой шелухи были исследованы в Институте проблем горения</w:t>
      </w:r>
      <w:r w:rsidR="00047A62">
        <w:rPr>
          <w:rFonts w:ascii="Times New Roman" w:hAnsi="Times New Roman" w:cs="Times New Roman"/>
          <w:sz w:val="28"/>
          <w:szCs w:val="28"/>
        </w:rPr>
        <w:t xml:space="preserve"> </w:t>
      </w:r>
      <w:r w:rsidR="00047A62" w:rsidRPr="0016726A">
        <w:rPr>
          <w:rFonts w:ascii="Times New Roman" w:hAnsi="Times New Roman" w:cs="Times New Roman"/>
          <w:sz w:val="28"/>
          <w:szCs w:val="28"/>
        </w:rPr>
        <w:t>КазНУ им. Аль-Фараби</w:t>
      </w:r>
      <w:r w:rsidR="006300D1" w:rsidRPr="00CD67AC">
        <w:rPr>
          <w:rFonts w:ascii="Times New Roman" w:hAnsi="Times New Roman" w:cs="Times New Roman"/>
          <w:sz w:val="28"/>
          <w:szCs w:val="28"/>
        </w:rPr>
        <w:t xml:space="preserve"> </w:t>
      </w:r>
      <w:r w:rsidR="007D012A" w:rsidRPr="00CD67AC">
        <w:rPr>
          <w:rFonts w:ascii="Times New Roman" w:hAnsi="Times New Roman" w:cs="Times New Roman"/>
          <w:sz w:val="28"/>
          <w:szCs w:val="28"/>
        </w:rPr>
        <w:t>[</w:t>
      </w:r>
      <w:r w:rsidR="006757AD">
        <w:rPr>
          <w:rFonts w:ascii="Times New Roman" w:hAnsi="Times New Roman" w:cs="Times New Roman"/>
          <w:sz w:val="28"/>
          <w:szCs w:val="28"/>
        </w:rPr>
        <w:t>124</w:t>
      </w:r>
      <w:r w:rsidR="00D55687" w:rsidRPr="00CD67AC">
        <w:rPr>
          <w:rFonts w:ascii="Times New Roman" w:hAnsi="Times New Roman" w:cs="Times New Roman"/>
          <w:sz w:val="28"/>
          <w:szCs w:val="28"/>
        </w:rPr>
        <w:t>]</w:t>
      </w:r>
      <w:r w:rsidR="00016AC0"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4766EE74" w14:textId="77777777" w:rsidR="00016AC0" w:rsidRPr="00CD67AC" w:rsidRDefault="00016AC0" w:rsidP="00016AC0">
      <w:pPr>
        <w:spacing w:after="0" w:line="240" w:lineRule="auto"/>
        <w:ind w:firstLine="567"/>
        <w:jc w:val="both"/>
        <w:rPr>
          <w:rFonts w:ascii="Times New Roman" w:hAnsi="Times New Roman" w:cs="Times New Roman"/>
          <w:sz w:val="28"/>
          <w:szCs w:val="28"/>
        </w:rPr>
      </w:pPr>
    </w:p>
    <w:p w14:paraId="52D6B69D" w14:textId="77777777" w:rsidR="009D2366" w:rsidRDefault="00016AC0" w:rsidP="00016AC0">
      <w:pPr>
        <w:pStyle w:val="BodyTextIndent21"/>
        <w:ind w:right="0" w:firstLine="0"/>
        <w:contextualSpacing/>
        <w:rPr>
          <w:szCs w:val="28"/>
        </w:rPr>
      </w:pPr>
      <w:r w:rsidRPr="00CD67AC">
        <w:rPr>
          <w:szCs w:val="28"/>
        </w:rPr>
        <w:t>Таблица</w:t>
      </w:r>
      <w:r w:rsidR="00E83CDE" w:rsidRPr="00CD67AC">
        <w:rPr>
          <w:szCs w:val="28"/>
        </w:rPr>
        <w:t xml:space="preserve"> </w:t>
      </w:r>
      <w:r w:rsidRPr="00CD67AC">
        <w:rPr>
          <w:szCs w:val="28"/>
        </w:rPr>
        <w:t>1</w:t>
      </w:r>
      <w:r w:rsidR="009149DF">
        <w:rPr>
          <w:szCs w:val="28"/>
        </w:rPr>
        <w:t>2</w:t>
      </w:r>
      <w:r w:rsidR="00E83CDE" w:rsidRPr="00CD67AC">
        <w:rPr>
          <w:szCs w:val="28"/>
        </w:rPr>
        <w:t xml:space="preserve"> </w:t>
      </w:r>
      <w:r w:rsidRPr="00CD67AC">
        <w:rPr>
          <w:szCs w:val="28"/>
        </w:rPr>
        <w:t>–</w:t>
      </w:r>
      <w:r w:rsidR="00E83CDE" w:rsidRPr="00CD67AC">
        <w:rPr>
          <w:szCs w:val="28"/>
        </w:rPr>
        <w:t xml:space="preserve"> </w:t>
      </w:r>
      <w:r w:rsidR="009D2366" w:rsidRPr="00CD67AC">
        <w:rPr>
          <w:szCs w:val="28"/>
        </w:rPr>
        <w:t>Состав компонентов</w:t>
      </w:r>
      <w:r w:rsidR="00E83CDE" w:rsidRPr="00CD67AC">
        <w:rPr>
          <w:szCs w:val="28"/>
        </w:rPr>
        <w:t xml:space="preserve"> </w:t>
      </w:r>
      <w:r w:rsidRPr="00CD67AC">
        <w:rPr>
          <w:szCs w:val="28"/>
        </w:rPr>
        <w:t>рисовой</w:t>
      </w:r>
      <w:r w:rsidR="00E83CDE" w:rsidRPr="00CD67AC">
        <w:rPr>
          <w:szCs w:val="28"/>
        </w:rPr>
        <w:t xml:space="preserve"> </w:t>
      </w:r>
      <w:r w:rsidRPr="00CD67AC">
        <w:rPr>
          <w:szCs w:val="28"/>
        </w:rPr>
        <w:t>шелухи</w:t>
      </w:r>
      <w:r w:rsidR="00E83CDE" w:rsidRPr="00CD67AC">
        <w:rPr>
          <w:szCs w:val="28"/>
        </w:rPr>
        <w:t xml:space="preserve"> </w:t>
      </w:r>
      <w:r w:rsidRPr="00CD67AC">
        <w:rPr>
          <w:szCs w:val="28"/>
        </w:rPr>
        <w:t>(%</w:t>
      </w:r>
      <w:r w:rsidR="00E83CDE" w:rsidRPr="00CD67AC">
        <w:rPr>
          <w:szCs w:val="28"/>
        </w:rPr>
        <w:t xml:space="preserve"> </w:t>
      </w:r>
      <w:r w:rsidRPr="00CD67AC">
        <w:rPr>
          <w:szCs w:val="28"/>
        </w:rPr>
        <w:t>мас.)</w:t>
      </w:r>
    </w:p>
    <w:p w14:paraId="122897D4" w14:textId="77777777" w:rsidR="00FA1F99" w:rsidRDefault="00FA1F99" w:rsidP="00016AC0">
      <w:pPr>
        <w:pStyle w:val="BodyTextIndent21"/>
        <w:ind w:right="0" w:firstLine="0"/>
        <w:contextualSpacing/>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617"/>
        <w:gridCol w:w="4727"/>
      </w:tblGrid>
      <w:tr w:rsidR="00AA3399" w:rsidRPr="00760265" w14:paraId="30FB097F"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3A555DFB" w14:textId="77777777" w:rsidR="00AA3399" w:rsidRPr="00760265" w:rsidRDefault="00AA3399" w:rsidP="0088185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Компонент</w:t>
            </w:r>
          </w:p>
        </w:tc>
        <w:tc>
          <w:tcPr>
            <w:tcW w:w="4727" w:type="dxa"/>
            <w:tcBorders>
              <w:top w:val="single" w:sz="4" w:space="0" w:color="000000"/>
              <w:left w:val="single" w:sz="4" w:space="0" w:color="000000"/>
              <w:bottom w:val="single" w:sz="4" w:space="0" w:color="000000"/>
              <w:right w:val="single" w:sz="4" w:space="0" w:color="000000"/>
            </w:tcBorders>
            <w:hideMark/>
          </w:tcPr>
          <w:p w14:paraId="78034856" w14:textId="77777777" w:rsidR="00AA3399" w:rsidRPr="00760265" w:rsidRDefault="00AA3399" w:rsidP="0088185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Содержание, % (масс)</w:t>
            </w:r>
          </w:p>
        </w:tc>
      </w:tr>
      <w:tr w:rsidR="00AA3399" w:rsidRPr="00760265" w14:paraId="00288546"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4D19F560" w14:textId="77777777" w:rsidR="00AA3399" w:rsidRPr="00760265" w:rsidRDefault="00AA3399" w:rsidP="0088185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Вода</w:t>
            </w:r>
          </w:p>
        </w:tc>
        <w:tc>
          <w:tcPr>
            <w:tcW w:w="4727" w:type="dxa"/>
            <w:tcBorders>
              <w:top w:val="single" w:sz="4" w:space="0" w:color="000000"/>
              <w:left w:val="single" w:sz="4" w:space="0" w:color="000000"/>
              <w:bottom w:val="single" w:sz="4" w:space="0" w:color="000000"/>
              <w:right w:val="single" w:sz="4" w:space="0" w:color="000000"/>
            </w:tcBorders>
            <w:hideMark/>
          </w:tcPr>
          <w:p w14:paraId="77E75158" w14:textId="77777777" w:rsidR="00AA3399" w:rsidRPr="00760265" w:rsidRDefault="00AA3399" w:rsidP="0088185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3,75 – 24,08</w:t>
            </w:r>
          </w:p>
        </w:tc>
      </w:tr>
      <w:tr w:rsidR="00FA1F99" w:rsidRPr="00760265" w14:paraId="77DEB264"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tcPr>
          <w:p w14:paraId="53ABD297"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Зола</w:t>
            </w:r>
          </w:p>
        </w:tc>
        <w:tc>
          <w:tcPr>
            <w:tcW w:w="4727" w:type="dxa"/>
            <w:tcBorders>
              <w:top w:val="single" w:sz="4" w:space="0" w:color="000000"/>
              <w:left w:val="single" w:sz="4" w:space="0" w:color="000000"/>
              <w:bottom w:val="single" w:sz="4" w:space="0" w:color="000000"/>
              <w:right w:val="single" w:sz="4" w:space="0" w:color="000000"/>
            </w:tcBorders>
          </w:tcPr>
          <w:p w14:paraId="01BAD735"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11,86 – 31,78</w:t>
            </w:r>
          </w:p>
        </w:tc>
      </w:tr>
      <w:tr w:rsidR="00FA1F99" w:rsidRPr="00760265" w14:paraId="36D7A654"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356E91A1"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Пентозаны</w:t>
            </w:r>
          </w:p>
        </w:tc>
        <w:tc>
          <w:tcPr>
            <w:tcW w:w="4727" w:type="dxa"/>
            <w:tcBorders>
              <w:top w:val="single" w:sz="4" w:space="0" w:color="000000"/>
              <w:left w:val="single" w:sz="4" w:space="0" w:color="000000"/>
              <w:bottom w:val="single" w:sz="4" w:space="0" w:color="000000"/>
              <w:right w:val="single" w:sz="4" w:space="0" w:color="000000"/>
            </w:tcBorders>
            <w:hideMark/>
          </w:tcPr>
          <w:p w14:paraId="6DD59C3C"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4,52 – 37,0</w:t>
            </w:r>
          </w:p>
        </w:tc>
      </w:tr>
      <w:tr w:rsidR="00FA1F99" w:rsidRPr="00760265" w14:paraId="3E250772"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0A14BA2A"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Целлюлоза</w:t>
            </w:r>
          </w:p>
        </w:tc>
        <w:tc>
          <w:tcPr>
            <w:tcW w:w="4727" w:type="dxa"/>
            <w:tcBorders>
              <w:top w:val="single" w:sz="4" w:space="0" w:color="000000"/>
              <w:left w:val="single" w:sz="4" w:space="0" w:color="000000"/>
              <w:bottom w:val="single" w:sz="4" w:space="0" w:color="000000"/>
              <w:right w:val="single" w:sz="4" w:space="0" w:color="000000"/>
            </w:tcBorders>
            <w:hideMark/>
          </w:tcPr>
          <w:p w14:paraId="583681F9"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34,32 – 43,12</w:t>
            </w:r>
          </w:p>
        </w:tc>
      </w:tr>
      <w:tr w:rsidR="00FA1F99" w:rsidRPr="00760265" w14:paraId="14D6607E"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2D9B8006"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Лигнин</w:t>
            </w:r>
          </w:p>
        </w:tc>
        <w:tc>
          <w:tcPr>
            <w:tcW w:w="4727" w:type="dxa"/>
            <w:tcBorders>
              <w:top w:val="single" w:sz="4" w:space="0" w:color="000000"/>
              <w:left w:val="single" w:sz="4" w:space="0" w:color="000000"/>
              <w:bottom w:val="single" w:sz="4" w:space="0" w:color="000000"/>
              <w:right w:val="single" w:sz="4" w:space="0" w:color="000000"/>
            </w:tcBorders>
            <w:hideMark/>
          </w:tcPr>
          <w:p w14:paraId="418B3754"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19,2 – 46,97</w:t>
            </w:r>
          </w:p>
        </w:tc>
      </w:tr>
      <w:tr w:rsidR="00FA1F99" w:rsidRPr="00760265" w14:paraId="2403FEFA"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7F40867B"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Протеин</w:t>
            </w:r>
          </w:p>
        </w:tc>
        <w:tc>
          <w:tcPr>
            <w:tcW w:w="4727" w:type="dxa"/>
            <w:tcBorders>
              <w:top w:val="single" w:sz="4" w:space="0" w:color="000000"/>
              <w:left w:val="single" w:sz="4" w:space="0" w:color="000000"/>
              <w:bottom w:val="single" w:sz="4" w:space="0" w:color="000000"/>
              <w:right w:val="single" w:sz="4" w:space="0" w:color="000000"/>
            </w:tcBorders>
            <w:hideMark/>
          </w:tcPr>
          <w:p w14:paraId="69740C2D"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1,21 – 8,75</w:t>
            </w:r>
          </w:p>
        </w:tc>
      </w:tr>
      <w:tr w:rsidR="00FA1F99" w:rsidRPr="00760265" w14:paraId="7F839DBC" w14:textId="77777777" w:rsidTr="00AA3399">
        <w:trPr>
          <w:jc w:val="center"/>
        </w:trPr>
        <w:tc>
          <w:tcPr>
            <w:tcW w:w="4617" w:type="dxa"/>
            <w:tcBorders>
              <w:top w:val="single" w:sz="4" w:space="0" w:color="000000"/>
              <w:left w:val="single" w:sz="4" w:space="0" w:color="000000"/>
              <w:bottom w:val="single" w:sz="4" w:space="0" w:color="000000"/>
              <w:right w:val="single" w:sz="4" w:space="0" w:color="000000"/>
            </w:tcBorders>
            <w:hideMark/>
          </w:tcPr>
          <w:p w14:paraId="4859947C" w14:textId="77777777" w:rsidR="00FA1F99" w:rsidRPr="00760265" w:rsidRDefault="00FA1F99" w:rsidP="00FA1F99">
            <w:pPr>
              <w:spacing w:after="0"/>
              <w:jc w:val="both"/>
              <w:rPr>
                <w:rFonts w:ascii="Times New Roman" w:eastAsia="Calibri" w:hAnsi="Times New Roman" w:cs="Times New Roman"/>
                <w:sz w:val="24"/>
                <w:szCs w:val="24"/>
              </w:rPr>
            </w:pPr>
            <w:r w:rsidRPr="00760265">
              <w:rPr>
                <w:rFonts w:ascii="Times New Roman" w:hAnsi="Times New Roman" w:cs="Times New Roman"/>
                <w:sz w:val="24"/>
                <w:szCs w:val="24"/>
              </w:rPr>
              <w:t>Жиры</w:t>
            </w:r>
          </w:p>
        </w:tc>
        <w:tc>
          <w:tcPr>
            <w:tcW w:w="4727" w:type="dxa"/>
            <w:tcBorders>
              <w:top w:val="single" w:sz="4" w:space="0" w:color="000000"/>
              <w:left w:val="single" w:sz="4" w:space="0" w:color="000000"/>
              <w:bottom w:val="single" w:sz="4" w:space="0" w:color="000000"/>
              <w:right w:val="single" w:sz="4" w:space="0" w:color="000000"/>
            </w:tcBorders>
            <w:hideMark/>
          </w:tcPr>
          <w:p w14:paraId="2FA246D1" w14:textId="77777777" w:rsidR="00FA1F99" w:rsidRPr="00760265" w:rsidRDefault="00FA1F99" w:rsidP="00FA1F99">
            <w:pPr>
              <w:spacing w:after="0"/>
              <w:jc w:val="center"/>
              <w:rPr>
                <w:rFonts w:ascii="Times New Roman" w:eastAsia="Calibri" w:hAnsi="Times New Roman" w:cs="Times New Roman"/>
                <w:sz w:val="24"/>
                <w:szCs w:val="24"/>
              </w:rPr>
            </w:pPr>
            <w:r w:rsidRPr="00760265">
              <w:rPr>
                <w:rFonts w:ascii="Times New Roman" w:hAnsi="Times New Roman" w:cs="Times New Roman"/>
                <w:sz w:val="24"/>
                <w:szCs w:val="24"/>
              </w:rPr>
              <w:t>0,38 – 6,62</w:t>
            </w:r>
          </w:p>
        </w:tc>
      </w:tr>
    </w:tbl>
    <w:p w14:paraId="77471F05" w14:textId="77777777" w:rsidR="00FA1F99" w:rsidRDefault="00FA1F99" w:rsidP="00016AC0">
      <w:pPr>
        <w:spacing w:after="0" w:line="240" w:lineRule="auto"/>
        <w:ind w:firstLine="567"/>
        <w:jc w:val="both"/>
        <w:rPr>
          <w:rFonts w:ascii="Times New Roman" w:hAnsi="Times New Roman" w:cs="Times New Roman"/>
          <w:sz w:val="28"/>
          <w:szCs w:val="28"/>
        </w:rPr>
      </w:pPr>
    </w:p>
    <w:p w14:paraId="7E7DE80B" w14:textId="1F4E674A" w:rsidR="00016AC0" w:rsidRPr="00CD67AC" w:rsidRDefault="006300D1" w:rsidP="00016AC0">
      <w:pPr>
        <w:spacing w:after="0" w:line="240" w:lineRule="auto"/>
        <w:ind w:firstLine="567"/>
        <w:jc w:val="both"/>
        <w:rPr>
          <w:rFonts w:ascii="Times New Roman" w:hAnsi="Times New Roman" w:cs="Times New Roman"/>
          <w:sz w:val="28"/>
          <w:szCs w:val="28"/>
        </w:rPr>
      </w:pPr>
      <w:r w:rsidRPr="006300D1">
        <w:rPr>
          <w:rFonts w:ascii="Times New Roman" w:hAnsi="Times New Roman" w:cs="Times New Roman"/>
          <w:sz w:val="28"/>
          <w:szCs w:val="28"/>
        </w:rPr>
        <w:t>Перспективность использования рисовой шелухи в качестве сырья обусловлена ее химическим составом, включающим биологически значимые компоненты: целлюлозу, лигнин и минеральную золу, на 92-97% состоящую из диоксида кремния. Кроме того, рисовая шелуха является экологически безопасным и быстро возобновляемым ресурсом</w:t>
      </w:r>
      <w:r w:rsidRPr="00CD67AC">
        <w:rPr>
          <w:rFonts w:ascii="Times New Roman" w:hAnsi="Times New Roman" w:cs="Times New Roman"/>
          <w:sz w:val="28"/>
          <w:szCs w:val="28"/>
        </w:rPr>
        <w:t xml:space="preserve"> </w:t>
      </w:r>
      <w:r w:rsidR="007D012A" w:rsidRPr="00CD67AC">
        <w:rPr>
          <w:rFonts w:ascii="Times New Roman" w:hAnsi="Times New Roman" w:cs="Times New Roman"/>
          <w:sz w:val="28"/>
          <w:szCs w:val="28"/>
        </w:rPr>
        <w:t>[</w:t>
      </w:r>
      <w:r w:rsidR="006757AD">
        <w:rPr>
          <w:rFonts w:ascii="Times New Roman" w:hAnsi="Times New Roman" w:cs="Times New Roman"/>
          <w:sz w:val="28"/>
          <w:szCs w:val="28"/>
        </w:rPr>
        <w:t>131</w:t>
      </w:r>
      <w:r w:rsidR="00CB6CA1" w:rsidRPr="00CD67AC">
        <w:rPr>
          <w:rFonts w:ascii="Times New Roman" w:hAnsi="Times New Roman" w:cs="Times New Roman"/>
          <w:sz w:val="28"/>
          <w:szCs w:val="28"/>
        </w:rPr>
        <w:t>]</w:t>
      </w:r>
      <w:r w:rsidR="00016AC0" w:rsidRPr="00CD67AC">
        <w:rPr>
          <w:rFonts w:ascii="Times New Roman" w:hAnsi="Times New Roman" w:cs="Times New Roman"/>
          <w:sz w:val="28"/>
          <w:szCs w:val="28"/>
        </w:rPr>
        <w:t>.</w:t>
      </w:r>
    </w:p>
    <w:p w14:paraId="3F3BD71F" w14:textId="237ADF2C" w:rsidR="00266DE8" w:rsidRPr="00CD67AC" w:rsidRDefault="00266DE8" w:rsidP="00266DE8">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rPr>
        <w:t>14-й</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элемент</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периодической</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системы</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Менделеева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Si</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(кремний)</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природе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представлен</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основном</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виде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различных</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соединений.</w:t>
      </w:r>
      <w:r w:rsidR="00E83CDE" w:rsidRPr="00CD67AC">
        <w:rPr>
          <w:rFonts w:ascii="Times New Roman" w:hAnsi="Times New Roman" w:cs="Times New Roman"/>
          <w:sz w:val="34"/>
          <w:szCs w:val="34"/>
          <w:shd w:val="clear" w:color="auto" w:fill="FFFFFF"/>
        </w:rPr>
        <w:t xml:space="preserve"> </w:t>
      </w:r>
      <w:r w:rsidRPr="00CD67AC">
        <w:rPr>
          <w:rFonts w:ascii="Times New Roman" w:hAnsi="Times New Roman" w:cs="Times New Roman"/>
          <w:sz w:val="28"/>
          <w:szCs w:val="28"/>
          <w:shd w:val="clear" w:color="auto" w:fill="FFFFFF"/>
        </w:rPr>
        <w:t>Кремний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является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только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основным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«каркасным»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элементом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тканях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живых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организмов,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контролирует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многие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биологические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химические,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обменные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процессы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организме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человека.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Водорастворимая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монокремниевая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кислота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вступает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реакции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металлами,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органическими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соединениями,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проявляя</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свойства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слабой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кислоты.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Гели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кремниевой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кислоты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могут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быть</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катализатором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матрицей,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на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которой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может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происходить</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внутриклеточный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синтез</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органических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соединений</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w:t>
      </w:r>
      <w:r w:rsidR="006757AD">
        <w:rPr>
          <w:rFonts w:ascii="Times New Roman" w:hAnsi="Times New Roman" w:cs="Times New Roman"/>
          <w:sz w:val="28"/>
          <w:szCs w:val="28"/>
          <w:shd w:val="clear" w:color="auto" w:fill="FFFFFF"/>
        </w:rPr>
        <w:t>132</w:t>
      </w:r>
      <w:r w:rsidR="00160926" w:rsidRPr="00160926">
        <w:rPr>
          <w:rFonts w:ascii="Times New Roman" w:hAnsi="Times New Roman" w:cs="Times New Roman"/>
          <w:sz w:val="28"/>
          <w:szCs w:val="28"/>
          <w:shd w:val="clear" w:color="auto" w:fill="FFFFFF"/>
        </w:rPr>
        <w:t>-</w:t>
      </w:r>
      <w:r w:rsidR="006757AD">
        <w:rPr>
          <w:rFonts w:ascii="Times New Roman" w:hAnsi="Times New Roman" w:cs="Times New Roman"/>
          <w:sz w:val="28"/>
          <w:szCs w:val="28"/>
          <w:shd w:val="clear" w:color="auto" w:fill="FFFFFF"/>
        </w:rPr>
        <w:t>134</w:t>
      </w:r>
      <w:r w:rsidRPr="00CD67AC">
        <w:rPr>
          <w:rStyle w:val="a8"/>
          <w:rFonts w:ascii="Times New Roman" w:hAnsi="Times New Roman" w:cs="Times New Roman"/>
          <w:color w:val="auto"/>
          <w:sz w:val="28"/>
          <w:szCs w:val="28"/>
          <w:u w:val="none"/>
          <w:shd w:val="clear" w:color="auto" w:fill="FFFFFF"/>
        </w:rPr>
        <w:t>].</w:t>
      </w:r>
    </w:p>
    <w:p w14:paraId="75B8941B" w14:textId="46B718FB" w:rsidR="00266DE8" w:rsidRPr="00CD67AC" w:rsidRDefault="003B35DE" w:rsidP="00266DE8">
      <w:pPr>
        <w:spacing w:after="0" w:line="240" w:lineRule="auto"/>
        <w:ind w:firstLine="709"/>
        <w:jc w:val="both"/>
        <w:rPr>
          <w:rFonts w:ascii="Times New Roman" w:eastAsiaTheme="minorEastAsia" w:hAnsi="Times New Roman" w:cs="Times New Roman"/>
          <w:sz w:val="28"/>
          <w:szCs w:val="28"/>
        </w:rPr>
      </w:pPr>
      <w:r w:rsidRPr="00CD67AC">
        <w:rPr>
          <w:rFonts w:ascii="Times New Roman" w:hAnsi="Times New Roman" w:cs="Times New Roman"/>
          <w:sz w:val="28"/>
          <w:szCs w:val="28"/>
        </w:rPr>
        <w:t xml:space="preserve">Кремний присутствует в гипофизе, твердой мозговой оболочке, белом веществе головного мозга, хрусталике глаза, щитовидной железе, а также в тканях почек, сердца и в составе эластина кровеносных сосудов. Дефицит кремния в соединительной ткани приводит к снижению эластичности артериальных стенок и повышению их проницаемости. Биофильная форма кремния взаимодействует с фосфолипидами, белками и пектинами, играет ключевую роль в синтезе коллагена, необходимого для здоровья волос, ногтей и кожи, а также способствует усвоению кальция костной тканью. Кроме того, недостаточное содержание кремния в организме препятствует усвоению более 70 химических элементов, представленных в периодической системе </w:t>
      </w:r>
      <w:r w:rsidR="00DD5753" w:rsidRPr="00CD67AC">
        <w:rPr>
          <w:rFonts w:ascii="Times New Roman" w:hAnsi="Times New Roman" w:cs="Times New Roman"/>
          <w:sz w:val="28"/>
          <w:szCs w:val="28"/>
        </w:rPr>
        <w:t>[</w:t>
      </w:r>
      <w:r w:rsidR="006757AD">
        <w:rPr>
          <w:rFonts w:ascii="Times New Roman" w:hAnsi="Times New Roman" w:cs="Times New Roman"/>
          <w:sz w:val="28"/>
          <w:szCs w:val="28"/>
        </w:rPr>
        <w:t>135</w:t>
      </w:r>
      <w:r w:rsidR="00DD5753" w:rsidRPr="00CD67AC">
        <w:rPr>
          <w:rFonts w:ascii="Times New Roman" w:hAnsi="Times New Roman" w:cs="Times New Roman"/>
          <w:sz w:val="28"/>
          <w:szCs w:val="28"/>
        </w:rPr>
        <w:t>].</w:t>
      </w:r>
    </w:p>
    <w:p w14:paraId="4516B377" w14:textId="13B2146D" w:rsidR="00266DE8" w:rsidRPr="00CD67AC" w:rsidRDefault="00266DE8" w:rsidP="00266DE8">
      <w:pPr>
        <w:spacing w:after="0"/>
        <w:ind w:firstLine="567"/>
        <w:jc w:val="both"/>
        <w:rPr>
          <w:rFonts w:ascii="Times New Roman" w:hAnsi="Times New Roman" w:cs="Times New Roman"/>
          <w:sz w:val="28"/>
          <w:szCs w:val="28"/>
        </w:rPr>
      </w:pPr>
      <w:r w:rsidRPr="00CD67AC">
        <w:rPr>
          <w:rFonts w:ascii="Times New Roman" w:eastAsia="Times New Roman" w:hAnsi="Times New Roman" w:cs="Times New Roman"/>
          <w:sz w:val="28"/>
          <w:szCs w:val="28"/>
        </w:rPr>
        <w:t>Из</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растительных</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продуктов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больше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всего</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кремния</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содержится</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нешлифованном</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рисе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1240</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мг</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кремния</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на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100</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г</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риса</w:t>
      </w:r>
      <w:r w:rsidR="00E83CDE" w:rsidRPr="00CD67AC">
        <w:rPr>
          <w:rFonts w:ascii="Times New Roman" w:eastAsia="Times New Roman" w:hAnsi="Times New Roman" w:cs="Times New Roman"/>
          <w:sz w:val="28"/>
          <w:szCs w:val="28"/>
        </w:rPr>
        <w:t xml:space="preserve"> </w:t>
      </w:r>
      <w:r w:rsidR="007D012A" w:rsidRPr="00CD67AC">
        <w:rPr>
          <w:rFonts w:ascii="Times New Roman" w:eastAsia="Times New Roman" w:hAnsi="Times New Roman" w:cs="Times New Roman"/>
          <w:sz w:val="28"/>
          <w:szCs w:val="28"/>
        </w:rPr>
        <w:t>[</w:t>
      </w:r>
      <w:r w:rsidR="006757AD">
        <w:rPr>
          <w:rFonts w:ascii="Times New Roman" w:eastAsia="Times New Roman" w:hAnsi="Times New Roman" w:cs="Times New Roman"/>
          <w:sz w:val="28"/>
          <w:szCs w:val="28"/>
        </w:rPr>
        <w:t>136</w:t>
      </w:r>
      <w:r w:rsidR="00BE1BD1" w:rsidRPr="00CD67AC">
        <w:rPr>
          <w:rFonts w:ascii="Times New Roman" w:eastAsia="Times New Roman" w:hAnsi="Times New Roman" w:cs="Times New Roman"/>
          <w:sz w:val="28"/>
          <w:szCs w:val="28"/>
        </w:rPr>
        <w:t>]</w:t>
      </w:r>
      <w:r w:rsidRPr="00CD67AC">
        <w:rPr>
          <w:rFonts w:ascii="Times New Roman" w:eastAsia="Times New Roman" w:hAnsi="Times New Roman" w:cs="Times New Roman"/>
          <w:sz w:val="28"/>
          <w:szCs w:val="28"/>
        </w:rPr>
        <w:t>.</w:t>
      </w:r>
      <w:r w:rsidR="00E83CDE" w:rsidRPr="00CD67AC">
        <w:rPr>
          <w:rFonts w:ascii="Times New Roman" w:hAnsi="Times New Roman" w:cs="Times New Roman"/>
        </w:rPr>
        <w:t xml:space="preserve"> </w:t>
      </w:r>
    </w:p>
    <w:p w14:paraId="12EFA630" w14:textId="77777777" w:rsidR="006011FB" w:rsidRPr="00CD67AC" w:rsidRDefault="006011FB" w:rsidP="006011FB">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Функции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организме:</w:t>
      </w:r>
    </w:p>
    <w:p w14:paraId="0EC73DA2" w14:textId="6109AE60" w:rsidR="006011FB" w:rsidRPr="00CD67AC" w:rsidRDefault="006011FB"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lang w:bidi="ru-RU"/>
        </w:rPr>
        <w:t>–</w:t>
      </w:r>
      <w:r w:rsidR="00E83CDE"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укрепление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иммунитета</w:t>
      </w:r>
      <w:r w:rsidR="00FC0FC1">
        <w:rPr>
          <w:rFonts w:ascii="Times New Roman" w:hAnsi="Times New Roman" w:cs="Times New Roman"/>
          <w:sz w:val="28"/>
          <w:szCs w:val="28"/>
        </w:rPr>
        <w:t xml:space="preserve"> </w:t>
      </w:r>
      <w:r w:rsidRPr="00CD67AC">
        <w:rPr>
          <w:rFonts w:ascii="Times New Roman" w:hAnsi="Times New Roman" w:cs="Times New Roman"/>
          <w:sz w:val="28"/>
          <w:szCs w:val="28"/>
        </w:rPr>
        <w:t>–</w:t>
      </w:r>
      <w:r w:rsidR="00FC0FC1">
        <w:rPr>
          <w:rFonts w:ascii="Times New Roman" w:hAnsi="Times New Roman" w:cs="Times New Roman"/>
          <w:sz w:val="28"/>
          <w:szCs w:val="28"/>
        </w:rPr>
        <w:t xml:space="preserve"> </w:t>
      </w:r>
      <w:r w:rsidRPr="00CD67AC">
        <w:rPr>
          <w:rFonts w:ascii="Times New Roman" w:hAnsi="Times New Roman" w:cs="Times New Roman"/>
          <w:sz w:val="28"/>
          <w:szCs w:val="28"/>
        </w:rPr>
        <w:t>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соединения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взаимодейств</w:t>
      </w:r>
      <w:r w:rsidR="008B2E24" w:rsidRPr="00CD67AC">
        <w:rPr>
          <w:rFonts w:ascii="Times New Roman" w:hAnsi="Times New Roman" w:cs="Times New Roman"/>
          <w:sz w:val="28"/>
          <w:szCs w:val="28"/>
        </w:rPr>
        <w:t>уют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болезнетворными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бактериями</w:t>
      </w:r>
      <w:r w:rsidR="008B2E24"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выводя</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организма;</w:t>
      </w:r>
    </w:p>
    <w:p w14:paraId="0C941A31" w14:textId="28777779" w:rsidR="006011FB" w:rsidRPr="00CD67AC" w:rsidRDefault="006011FB"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lang w:bidi="ru-RU"/>
        </w:rPr>
        <w:t>–</w:t>
      </w:r>
      <w:r w:rsidR="00E83CDE"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антиоксидантные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свойства</w:t>
      </w:r>
      <w:r w:rsidR="00FC0FC1">
        <w:rPr>
          <w:rFonts w:ascii="Times New Roman" w:hAnsi="Times New Roman" w:cs="Times New Roman"/>
          <w:sz w:val="28"/>
          <w:szCs w:val="28"/>
        </w:rPr>
        <w:t xml:space="preserve"> </w:t>
      </w:r>
      <w:r w:rsidRPr="00CD67AC">
        <w:rPr>
          <w:rFonts w:ascii="Times New Roman" w:hAnsi="Times New Roman" w:cs="Times New Roman"/>
          <w:sz w:val="28"/>
          <w:szCs w:val="28"/>
        </w:rPr>
        <w:t>–</w:t>
      </w:r>
      <w:r w:rsidR="00FC0FC1">
        <w:rPr>
          <w:rFonts w:ascii="Times New Roman" w:hAnsi="Times New Roman" w:cs="Times New Roman"/>
          <w:sz w:val="28"/>
          <w:szCs w:val="28"/>
        </w:rPr>
        <w:t xml:space="preserve"> </w:t>
      </w:r>
      <w:r w:rsidRPr="00CD67AC">
        <w:rPr>
          <w:rFonts w:ascii="Times New Roman" w:hAnsi="Times New Roman" w:cs="Times New Roman"/>
          <w:sz w:val="28"/>
          <w:szCs w:val="28"/>
        </w:rPr>
        <w:t>способность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блокировать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реакции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перекисного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ферментного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окисления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липидов</w:t>
      </w:r>
      <w:r w:rsidR="008B2E24" w:rsidRPr="00CD67AC">
        <w:rPr>
          <w:rFonts w:ascii="Times New Roman" w:hAnsi="Times New Roman" w:cs="Times New Roman"/>
          <w:sz w:val="28"/>
          <w:szCs w:val="28"/>
        </w:rPr>
        <w:t>;</w:t>
      </w:r>
    </w:p>
    <w:p w14:paraId="28BD6EF8" w14:textId="4B56DB55" w:rsidR="006011FB" w:rsidRPr="00CD67AC" w:rsidRDefault="006011FB"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lang w:bidi="ru-RU"/>
        </w:rPr>
        <w:lastRenderedPageBreak/>
        <w:t>–</w:t>
      </w:r>
      <w:r w:rsidR="00E83CDE"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образование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соединительной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ткани</w:t>
      </w:r>
      <w:r w:rsidR="00FC0FC1">
        <w:rPr>
          <w:rFonts w:ascii="Times New Roman" w:hAnsi="Times New Roman" w:cs="Times New Roman"/>
          <w:sz w:val="28"/>
          <w:szCs w:val="28"/>
        </w:rPr>
        <w:t xml:space="preserve"> </w:t>
      </w:r>
      <w:r w:rsidR="008B2E24" w:rsidRPr="00CD67AC">
        <w:rPr>
          <w:rFonts w:ascii="Times New Roman" w:hAnsi="Times New Roman" w:cs="Times New Roman"/>
          <w:sz w:val="28"/>
          <w:szCs w:val="28"/>
          <w:lang w:bidi="ru-RU"/>
        </w:rPr>
        <w:t>–</w:t>
      </w:r>
      <w:r w:rsidR="00FC0FC1">
        <w:rPr>
          <w:rFonts w:ascii="Times New Roman" w:hAnsi="Times New Roman" w:cs="Times New Roman"/>
          <w:sz w:val="28"/>
          <w:szCs w:val="28"/>
          <w:lang w:bidi="ru-RU"/>
        </w:rPr>
        <w:t xml:space="preserve"> </w:t>
      </w:r>
      <w:r w:rsidR="008B2E24" w:rsidRPr="00CD67AC">
        <w:rPr>
          <w:rFonts w:ascii="Times New Roman" w:hAnsi="Times New Roman" w:cs="Times New Roman"/>
          <w:sz w:val="28"/>
          <w:szCs w:val="28"/>
        </w:rPr>
        <w:t>участвует</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процессах</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скрепления</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отдельных</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эластина</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коллагена;</w:t>
      </w:r>
    </w:p>
    <w:p w14:paraId="0656D72B" w14:textId="77777777" w:rsidR="006011FB" w:rsidRPr="00CD67AC" w:rsidRDefault="006011FB"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lang w:bidi="ru-RU"/>
        </w:rPr>
        <w:t>–</w:t>
      </w:r>
      <w:r w:rsidR="00E83CDE"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 xml:space="preserve">укрепление </w:t>
      </w:r>
      <w:r w:rsidRPr="00CD67AC">
        <w:rPr>
          <w:rFonts w:ascii="Times New Roman" w:hAnsi="Times New Roman" w:cs="Times New Roman"/>
          <w:sz w:val="28"/>
          <w:szCs w:val="28"/>
        </w:rPr>
        <w:t>сосудов</w:t>
      </w:r>
      <w:r w:rsidR="00E83CDE" w:rsidRPr="00CD67AC">
        <w:rPr>
          <w:rFonts w:ascii="Times New Roman" w:hAnsi="Times New Roman" w:cs="Times New Roman"/>
          <w:sz w:val="28"/>
          <w:szCs w:val="28"/>
          <w:lang w:bidi="ru-RU"/>
        </w:rPr>
        <w:t xml:space="preserve"> </w:t>
      </w:r>
      <w:r w:rsidR="008B2E24" w:rsidRPr="00CD67AC">
        <w:rPr>
          <w:rFonts w:ascii="Times New Roman" w:hAnsi="Times New Roman" w:cs="Times New Roman"/>
          <w:sz w:val="28"/>
          <w:szCs w:val="28"/>
          <w:lang w:bidi="ru-RU"/>
        </w:rPr>
        <w:t>–</w:t>
      </w:r>
      <w:r w:rsidR="00E83CDE" w:rsidRPr="00CD67AC">
        <w:rPr>
          <w:rFonts w:ascii="Times New Roman" w:hAnsi="Times New Roman" w:cs="Times New Roman"/>
        </w:rPr>
        <w:t xml:space="preserve"> </w:t>
      </w:r>
      <w:r w:rsidR="008B2E24" w:rsidRPr="00CD67AC">
        <w:rPr>
          <w:rFonts w:ascii="Times New Roman" w:hAnsi="Times New Roman" w:cs="Times New Roman"/>
          <w:sz w:val="28"/>
          <w:szCs w:val="28"/>
        </w:rPr>
        <w:t>тонус</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толщина</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стенок</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сосудов</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во</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многом</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зависят</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содержания</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организме.</w:t>
      </w:r>
    </w:p>
    <w:p w14:paraId="4C895381" w14:textId="77777777" w:rsidR="006011FB" w:rsidRPr="00CD67AC" w:rsidRDefault="00E83CDE"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 </w:t>
      </w:r>
      <w:r w:rsidR="006011FB" w:rsidRPr="00CD67AC">
        <w:rPr>
          <w:rFonts w:ascii="Times New Roman" w:hAnsi="Times New Roman" w:cs="Times New Roman"/>
          <w:sz w:val="28"/>
          <w:szCs w:val="28"/>
          <w:lang w:bidi="ru-RU"/>
        </w:rPr>
        <w:t>–</w:t>
      </w:r>
      <w:r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рост</w:t>
      </w:r>
      <w:r w:rsidRPr="00CD67AC">
        <w:rPr>
          <w:rFonts w:ascii="Times New Roman" w:hAnsi="Times New Roman" w:cs="Times New Roman"/>
          <w:sz w:val="28"/>
          <w:szCs w:val="28"/>
        </w:rPr>
        <w:t xml:space="preserve"> </w:t>
      </w:r>
      <w:r w:rsidR="006011FB" w:rsidRPr="00CD67AC">
        <w:rPr>
          <w:rFonts w:ascii="Times New Roman" w:hAnsi="Times New Roman" w:cs="Times New Roman"/>
          <w:sz w:val="28"/>
          <w:szCs w:val="28"/>
        </w:rPr>
        <w:t>и</w:t>
      </w:r>
      <w:r w:rsidRPr="00CD67AC">
        <w:rPr>
          <w:rFonts w:ascii="Times New Roman" w:hAnsi="Times New Roman" w:cs="Times New Roman"/>
          <w:sz w:val="28"/>
          <w:szCs w:val="28"/>
        </w:rPr>
        <w:t xml:space="preserve"> </w:t>
      </w:r>
      <w:r w:rsidR="006011FB" w:rsidRPr="00CD67AC">
        <w:rPr>
          <w:rFonts w:ascii="Times New Roman" w:hAnsi="Times New Roman" w:cs="Times New Roman"/>
          <w:sz w:val="28"/>
          <w:szCs w:val="28"/>
        </w:rPr>
        <w:t>формирование</w:t>
      </w:r>
      <w:r w:rsidRPr="00CD67AC">
        <w:rPr>
          <w:rFonts w:ascii="Times New Roman" w:hAnsi="Times New Roman" w:cs="Times New Roman"/>
          <w:sz w:val="28"/>
          <w:szCs w:val="28"/>
        </w:rPr>
        <w:t xml:space="preserve"> </w:t>
      </w:r>
      <w:r w:rsidR="006011FB" w:rsidRPr="00CD67AC">
        <w:rPr>
          <w:rFonts w:ascii="Times New Roman" w:hAnsi="Times New Roman" w:cs="Times New Roman"/>
          <w:sz w:val="28"/>
          <w:szCs w:val="28"/>
        </w:rPr>
        <w:t>костной</w:t>
      </w:r>
      <w:r w:rsidRPr="00CD67AC">
        <w:rPr>
          <w:rFonts w:ascii="Times New Roman" w:hAnsi="Times New Roman" w:cs="Times New Roman"/>
          <w:sz w:val="28"/>
          <w:szCs w:val="28"/>
        </w:rPr>
        <w:t xml:space="preserve"> </w:t>
      </w:r>
      <w:r w:rsidR="006011FB" w:rsidRPr="00CD67AC">
        <w:rPr>
          <w:rFonts w:ascii="Times New Roman" w:hAnsi="Times New Roman" w:cs="Times New Roman"/>
          <w:sz w:val="28"/>
          <w:szCs w:val="28"/>
        </w:rPr>
        <w:t>ткани</w:t>
      </w:r>
      <w:r w:rsidR="008B2E24" w:rsidRPr="00CD67AC">
        <w:rPr>
          <w:rFonts w:ascii="Times New Roman" w:hAnsi="Times New Roman" w:cs="Times New Roman"/>
          <w:sz w:val="28"/>
          <w:szCs w:val="28"/>
        </w:rPr>
        <w:t>,</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эластичность</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и</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состояние</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хрящей</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зависят</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от</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концентрации</w:t>
      </w:r>
      <w:r w:rsidRPr="00CD67AC">
        <w:rPr>
          <w:rFonts w:ascii="Times New Roman" w:hAnsi="Times New Roman" w:cs="Times New Roman"/>
          <w:sz w:val="28"/>
          <w:szCs w:val="28"/>
        </w:rPr>
        <w:t xml:space="preserve"> </w:t>
      </w:r>
      <w:r w:rsidR="008B2E24" w:rsidRPr="00CD67AC">
        <w:rPr>
          <w:rFonts w:ascii="Times New Roman" w:hAnsi="Times New Roman" w:cs="Times New Roman"/>
          <w:sz w:val="28"/>
          <w:szCs w:val="28"/>
        </w:rPr>
        <w:t>кремния;</w:t>
      </w:r>
    </w:p>
    <w:p w14:paraId="4B554F42" w14:textId="77777777" w:rsidR="006011FB" w:rsidRPr="00CD67AC" w:rsidRDefault="006011FB" w:rsidP="006011FB">
      <w:pPr>
        <w:spacing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lang w:bidi="ru-RU"/>
        </w:rPr>
        <w:t>–</w:t>
      </w:r>
      <w:r w:rsidR="00E83CDE" w:rsidRPr="00CD67AC">
        <w:rPr>
          <w:rFonts w:ascii="Times New Roman" w:hAnsi="Times New Roman" w:cs="Times New Roman"/>
          <w:sz w:val="28"/>
          <w:szCs w:val="28"/>
        </w:rPr>
        <w:t xml:space="preserve"> </w:t>
      </w:r>
      <w:r w:rsidR="00F842CC" w:rsidRPr="00CD67AC">
        <w:rPr>
          <w:rFonts w:ascii="Times New Roman" w:hAnsi="Times New Roman" w:cs="Times New Roman"/>
          <w:sz w:val="28"/>
          <w:szCs w:val="28"/>
        </w:rPr>
        <w:t xml:space="preserve">обмен </w:t>
      </w:r>
      <w:r w:rsidRPr="00CD67AC">
        <w:rPr>
          <w:rFonts w:ascii="Times New Roman" w:hAnsi="Times New Roman" w:cs="Times New Roman"/>
          <w:sz w:val="28"/>
          <w:szCs w:val="28"/>
        </w:rPr>
        <w:t>веществ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все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обмена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Нехватка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вызывает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ухудшение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усвояемости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железа,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кобальта,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фтора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многих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других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элементов,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жизненно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необходимых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человеку</w:t>
      </w:r>
    </w:p>
    <w:p w14:paraId="22CE7730" w14:textId="3C628E7C" w:rsidR="006011FB" w:rsidRPr="00CD67AC" w:rsidRDefault="006011FB" w:rsidP="006011FB">
      <w:pPr>
        <w:shd w:val="clear" w:color="auto" w:fill="FFFFFF"/>
        <w:spacing w:after="0" w:line="240" w:lineRule="auto"/>
        <w:ind w:firstLine="567"/>
        <w:jc w:val="both"/>
        <w:rPr>
          <w:rFonts w:ascii="Times New Roman" w:eastAsia="Times New Roman" w:hAnsi="Times New Roman" w:cs="Times New Roman"/>
          <w:sz w:val="28"/>
          <w:szCs w:val="28"/>
        </w:rPr>
      </w:pPr>
      <w:r w:rsidRPr="00CD67AC">
        <w:rPr>
          <w:rFonts w:ascii="Times New Roman" w:hAnsi="Times New Roman" w:cs="Times New Roman"/>
          <w:sz w:val="28"/>
          <w:szCs w:val="28"/>
          <w:lang w:bidi="ru-RU"/>
        </w:rPr>
        <w:t>–</w:t>
      </w:r>
      <w:r w:rsidR="00E83CDE" w:rsidRPr="00CD67AC">
        <w:rPr>
          <w:rFonts w:ascii="Times New Roman" w:eastAsia="Times New Roman" w:hAnsi="Times New Roman" w:cs="Times New Roman"/>
          <w:sz w:val="28"/>
          <w:szCs w:val="28"/>
        </w:rPr>
        <w:t xml:space="preserve"> </w:t>
      </w:r>
      <w:r w:rsidR="00F842CC" w:rsidRPr="00CD67AC">
        <w:rPr>
          <w:rFonts w:ascii="Times New Roman" w:eastAsia="Times New Roman" w:hAnsi="Times New Roman" w:cs="Times New Roman"/>
          <w:sz w:val="28"/>
          <w:szCs w:val="28"/>
        </w:rPr>
        <w:t xml:space="preserve">коллоидная </w:t>
      </w:r>
      <w:r w:rsidRPr="00CD67AC">
        <w:rPr>
          <w:rFonts w:ascii="Times New Roman" w:eastAsia="Times New Roman" w:hAnsi="Times New Roman" w:cs="Times New Roman"/>
          <w:sz w:val="28"/>
          <w:szCs w:val="28"/>
        </w:rPr>
        <w:t>форма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кремния</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обладает</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антиоксидантными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свойствами,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способностью</w:t>
      </w:r>
      <w:r w:rsidR="00E83CDE" w:rsidRPr="00CD67AC">
        <w:rPr>
          <w:rFonts w:ascii="Times New Roman" w:eastAsia="Times New Roman" w:hAnsi="Times New Roman" w:cs="Times New Roman"/>
          <w:sz w:val="28"/>
          <w:szCs w:val="28"/>
        </w:rPr>
        <w:t xml:space="preserve"> </w:t>
      </w:r>
      <w:r w:rsidR="00F842CC" w:rsidRPr="00CD67AC">
        <w:rPr>
          <w:rFonts w:ascii="Times New Roman" w:eastAsia="Times New Roman" w:hAnsi="Times New Roman" w:cs="Times New Roman"/>
          <w:sz w:val="28"/>
          <w:szCs w:val="28"/>
        </w:rPr>
        <w:t>выводить</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вирусы,</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болезнетворные</w:t>
      </w:r>
      <w:r w:rsidR="00E83CDE" w:rsidRPr="00CD67AC">
        <w:rPr>
          <w:rFonts w:ascii="Times New Roman" w:eastAsia="Times New Roman" w:hAnsi="Times New Roman" w:cs="Times New Roman"/>
          <w:sz w:val="28"/>
          <w:szCs w:val="28"/>
        </w:rPr>
        <w:t xml:space="preserve"> </w:t>
      </w:r>
      <w:r w:rsidR="00F842CC" w:rsidRPr="00CD67AC">
        <w:rPr>
          <w:rFonts w:ascii="Times New Roman" w:eastAsia="Times New Roman" w:hAnsi="Times New Roman" w:cs="Times New Roman"/>
          <w:sz w:val="28"/>
          <w:szCs w:val="28"/>
        </w:rPr>
        <w:t xml:space="preserve">микроорганизмы </w:t>
      </w:r>
      <w:r w:rsidRPr="00CD67AC">
        <w:rPr>
          <w:rFonts w:ascii="Times New Roman" w:eastAsia="Times New Roman" w:hAnsi="Times New Roman" w:cs="Times New Roman"/>
          <w:sz w:val="28"/>
          <w:szCs w:val="28"/>
        </w:rPr>
        <w:t>из</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организма</w:t>
      </w:r>
      <w:r w:rsidR="00E83CDE" w:rsidRPr="00CD67AC">
        <w:rPr>
          <w:rFonts w:ascii="Times New Roman" w:eastAsia="Times New Roman" w:hAnsi="Times New Roman" w:cs="Times New Roman"/>
          <w:sz w:val="28"/>
          <w:szCs w:val="28"/>
        </w:rPr>
        <w:t xml:space="preserve"> </w:t>
      </w:r>
      <w:r w:rsidR="00BE1BD1" w:rsidRPr="00CD67AC">
        <w:rPr>
          <w:rFonts w:ascii="Times New Roman" w:eastAsia="Times New Roman" w:hAnsi="Times New Roman" w:cs="Times New Roman"/>
          <w:sz w:val="28"/>
          <w:szCs w:val="28"/>
        </w:rPr>
        <w:t>[</w:t>
      </w:r>
      <w:r w:rsidR="006757AD">
        <w:rPr>
          <w:rFonts w:ascii="Times New Roman" w:eastAsia="Times New Roman" w:hAnsi="Times New Roman" w:cs="Times New Roman"/>
          <w:sz w:val="28"/>
          <w:szCs w:val="28"/>
        </w:rPr>
        <w:t>137</w:t>
      </w:r>
      <w:r w:rsidR="00C8096C">
        <w:rPr>
          <w:rFonts w:ascii="Times New Roman" w:eastAsia="Times New Roman" w:hAnsi="Times New Roman" w:cs="Times New Roman"/>
          <w:sz w:val="28"/>
          <w:szCs w:val="28"/>
        </w:rPr>
        <w:t>-</w:t>
      </w:r>
      <w:r w:rsidR="006757AD">
        <w:rPr>
          <w:rFonts w:ascii="Times New Roman" w:eastAsia="Times New Roman" w:hAnsi="Times New Roman" w:cs="Times New Roman"/>
          <w:sz w:val="28"/>
          <w:szCs w:val="28"/>
        </w:rPr>
        <w:t>142</w:t>
      </w:r>
      <w:r w:rsidR="00BE1BD1" w:rsidRPr="00CD67AC">
        <w:rPr>
          <w:rFonts w:ascii="Times New Roman" w:eastAsia="Times New Roman" w:hAnsi="Times New Roman" w:cs="Times New Roman"/>
          <w:sz w:val="28"/>
          <w:szCs w:val="28"/>
        </w:rPr>
        <w:t>]</w:t>
      </w:r>
      <w:r w:rsidRPr="00CD67AC">
        <w:rPr>
          <w:rFonts w:ascii="Times New Roman" w:eastAsia="Times New Roman" w:hAnsi="Times New Roman" w:cs="Times New Roman"/>
          <w:sz w:val="28"/>
          <w:szCs w:val="28"/>
        </w:rPr>
        <w:t>.</w:t>
      </w:r>
    </w:p>
    <w:p w14:paraId="65BF289A" w14:textId="77777777" w:rsidR="00E541D5" w:rsidRPr="00CD67AC" w:rsidRDefault="00092EB3" w:rsidP="006011FB">
      <w:pPr>
        <w:shd w:val="clear" w:color="auto" w:fill="FFFFFF"/>
        <w:spacing w:after="0" w:line="240" w:lineRule="auto"/>
        <w:ind w:firstLine="567"/>
        <w:jc w:val="both"/>
        <w:rPr>
          <w:rFonts w:ascii="Times New Roman" w:eastAsia="Times New Roman" w:hAnsi="Times New Roman" w:cs="Times New Roman"/>
          <w:sz w:val="28"/>
          <w:szCs w:val="28"/>
        </w:rPr>
      </w:pPr>
      <w:r w:rsidRPr="00CD67AC">
        <w:rPr>
          <w:rFonts w:ascii="Times New Roman" w:eastAsia="Times New Roman" w:hAnsi="Times New Roman" w:cs="Times New Roman"/>
          <w:sz w:val="28"/>
          <w:szCs w:val="28"/>
        </w:rPr>
        <w:t>Предпочтение</w:t>
      </w:r>
      <w:r w:rsidR="00E541D5" w:rsidRPr="00CD67AC">
        <w:rPr>
          <w:rFonts w:ascii="Times New Roman" w:eastAsia="Times New Roman" w:hAnsi="Times New Roman" w:cs="Times New Roman"/>
          <w:sz w:val="28"/>
          <w:szCs w:val="28"/>
        </w:rPr>
        <w:t xml:space="preserve"> рисовой шелухи возникло в результате тог</w:t>
      </w:r>
      <w:r w:rsidRPr="00CD67AC">
        <w:rPr>
          <w:rFonts w:ascii="Times New Roman" w:eastAsia="Times New Roman" w:hAnsi="Times New Roman" w:cs="Times New Roman"/>
          <w:sz w:val="28"/>
          <w:szCs w:val="28"/>
        </w:rPr>
        <w:t>о</w:t>
      </w:r>
      <w:r w:rsidR="00E541D5" w:rsidRPr="00CD67AC">
        <w:rPr>
          <w:rFonts w:ascii="Times New Roman" w:eastAsia="Times New Roman" w:hAnsi="Times New Roman" w:cs="Times New Roman"/>
          <w:sz w:val="28"/>
          <w:szCs w:val="28"/>
        </w:rPr>
        <w:t>, что содержащиеся нерастворимые</w:t>
      </w:r>
      <w:r w:rsidR="00745475" w:rsidRPr="00CD67AC">
        <w:rPr>
          <w:rFonts w:ascii="Times New Roman" w:eastAsia="Times New Roman" w:hAnsi="Times New Roman" w:cs="Times New Roman"/>
          <w:sz w:val="28"/>
          <w:szCs w:val="28"/>
        </w:rPr>
        <w:t xml:space="preserve"> пищевые</w:t>
      </w:r>
      <w:r w:rsidR="00E541D5" w:rsidRPr="00CD67AC">
        <w:rPr>
          <w:rFonts w:ascii="Times New Roman" w:eastAsia="Times New Roman" w:hAnsi="Times New Roman" w:cs="Times New Roman"/>
          <w:sz w:val="28"/>
          <w:szCs w:val="28"/>
        </w:rPr>
        <w:t xml:space="preserve"> волокна це</w:t>
      </w:r>
      <w:r w:rsidRPr="00CD67AC">
        <w:rPr>
          <w:rFonts w:ascii="Times New Roman" w:eastAsia="Times New Roman" w:hAnsi="Times New Roman" w:cs="Times New Roman"/>
          <w:sz w:val="28"/>
          <w:szCs w:val="28"/>
        </w:rPr>
        <w:t>ллюлозы, лигнина не допускает запоров, предотвращают возникновение дивертикулярной болезни, при которой в стенке кишечника образуются болезненные карманы.</w:t>
      </w:r>
    </w:p>
    <w:p w14:paraId="718596AD" w14:textId="77777777" w:rsidR="00092EB3" w:rsidRPr="00CD67AC" w:rsidRDefault="00092EB3" w:rsidP="006011FB">
      <w:pPr>
        <w:shd w:val="clear" w:color="auto" w:fill="FFFFFF"/>
        <w:spacing w:after="0" w:line="240" w:lineRule="auto"/>
        <w:ind w:firstLine="567"/>
        <w:jc w:val="both"/>
        <w:rPr>
          <w:rFonts w:ascii="Times New Roman" w:eastAsia="Times New Roman" w:hAnsi="Times New Roman" w:cs="Times New Roman"/>
          <w:sz w:val="28"/>
          <w:szCs w:val="28"/>
        </w:rPr>
      </w:pPr>
      <w:r w:rsidRPr="00CD67AC">
        <w:rPr>
          <w:rFonts w:ascii="Times New Roman" w:eastAsia="Times New Roman" w:hAnsi="Times New Roman" w:cs="Times New Roman"/>
          <w:sz w:val="28"/>
          <w:szCs w:val="28"/>
        </w:rPr>
        <w:t xml:space="preserve">При этом, в составе золы содержится до 97% кремния, </w:t>
      </w:r>
      <w:r w:rsidR="00745475" w:rsidRPr="00CD67AC">
        <w:rPr>
          <w:rFonts w:ascii="Times New Roman" w:eastAsia="Times New Roman" w:hAnsi="Times New Roman" w:cs="Times New Roman"/>
          <w:sz w:val="28"/>
          <w:szCs w:val="28"/>
        </w:rPr>
        <w:t>вещества,</w:t>
      </w:r>
      <w:r w:rsidRPr="00CD67AC">
        <w:rPr>
          <w:rFonts w:ascii="Times New Roman" w:eastAsia="Times New Roman" w:hAnsi="Times New Roman" w:cs="Times New Roman"/>
          <w:sz w:val="28"/>
          <w:szCs w:val="28"/>
        </w:rPr>
        <w:t xml:space="preserve"> </w:t>
      </w:r>
      <w:r w:rsidR="00745475" w:rsidRPr="00CD67AC">
        <w:rPr>
          <w:rFonts w:ascii="Times New Roman" w:eastAsia="Times New Roman" w:hAnsi="Times New Roman" w:cs="Times New Roman"/>
          <w:sz w:val="28"/>
          <w:szCs w:val="28"/>
        </w:rPr>
        <w:t>регулирующие многие обменные процессы в организме человека.</w:t>
      </w:r>
    </w:p>
    <w:p w14:paraId="2CF258EB" w14:textId="77777777" w:rsidR="002E2E87" w:rsidRPr="00CD67AC" w:rsidRDefault="002E2E87" w:rsidP="00CA04E2">
      <w:pPr>
        <w:spacing w:after="0" w:line="240" w:lineRule="auto"/>
        <w:ind w:firstLine="709"/>
        <w:jc w:val="both"/>
        <w:rPr>
          <w:rFonts w:ascii="Times New Roman" w:hAnsi="Times New Roman" w:cs="Times New Roman"/>
          <w:b/>
          <w:sz w:val="28"/>
          <w:szCs w:val="28"/>
        </w:rPr>
      </w:pPr>
    </w:p>
    <w:p w14:paraId="684A02C4" w14:textId="7F62FFBD" w:rsidR="002A5714" w:rsidRPr="00CD67AC" w:rsidRDefault="00FB665B" w:rsidP="00CA04E2">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3.5</w:t>
      </w:r>
      <w:r w:rsidR="00E83CDE" w:rsidRPr="00CD67AC">
        <w:rPr>
          <w:rFonts w:ascii="Times New Roman" w:hAnsi="Times New Roman" w:cs="Times New Roman"/>
          <w:b/>
          <w:sz w:val="28"/>
          <w:szCs w:val="28"/>
        </w:rPr>
        <w:t xml:space="preserve"> </w:t>
      </w:r>
      <w:r w:rsidR="007A0DFB" w:rsidRPr="00CD67AC">
        <w:rPr>
          <w:rFonts w:ascii="Times New Roman" w:hAnsi="Times New Roman" w:cs="Times New Roman"/>
          <w:b/>
          <w:sz w:val="28"/>
          <w:szCs w:val="28"/>
        </w:rPr>
        <w:t>Обоснование</w:t>
      </w:r>
      <w:r w:rsidR="00E83CDE" w:rsidRPr="00CD67AC">
        <w:rPr>
          <w:rFonts w:ascii="Times New Roman" w:hAnsi="Times New Roman" w:cs="Times New Roman"/>
          <w:b/>
          <w:sz w:val="28"/>
          <w:szCs w:val="28"/>
        </w:rPr>
        <w:t xml:space="preserve"> </w:t>
      </w:r>
      <w:r w:rsidR="007A0DFB" w:rsidRPr="00CD67AC">
        <w:rPr>
          <w:rFonts w:ascii="Times New Roman" w:hAnsi="Times New Roman" w:cs="Times New Roman"/>
          <w:b/>
          <w:sz w:val="28"/>
          <w:szCs w:val="28"/>
        </w:rPr>
        <w:t>выбора</w:t>
      </w:r>
      <w:r w:rsidR="00E83CDE" w:rsidRPr="00CD67AC">
        <w:rPr>
          <w:rFonts w:ascii="Times New Roman" w:hAnsi="Times New Roman" w:cs="Times New Roman"/>
          <w:b/>
          <w:sz w:val="28"/>
          <w:szCs w:val="28"/>
        </w:rPr>
        <w:t xml:space="preserve"> </w:t>
      </w:r>
      <w:r w:rsidR="007A0DFB" w:rsidRPr="00CD67AC">
        <w:rPr>
          <w:rFonts w:ascii="Times New Roman" w:eastAsia="Times New Roman" w:hAnsi="Times New Roman" w:cs="Times New Roman"/>
          <w:b/>
          <w:sz w:val="28"/>
          <w:szCs w:val="28"/>
          <w:lang w:eastAsia="ru-RU"/>
        </w:rPr>
        <w:t>биологически</w:t>
      </w:r>
      <w:r w:rsidR="00E83CDE" w:rsidRPr="00CD67AC">
        <w:rPr>
          <w:rFonts w:ascii="Times New Roman" w:eastAsia="Times New Roman" w:hAnsi="Times New Roman" w:cs="Times New Roman"/>
          <w:b/>
          <w:sz w:val="28"/>
          <w:szCs w:val="28"/>
          <w:lang w:eastAsia="ru-RU"/>
        </w:rPr>
        <w:t xml:space="preserve"> </w:t>
      </w:r>
      <w:r w:rsidR="007A0DFB" w:rsidRPr="00CD67AC">
        <w:rPr>
          <w:rFonts w:ascii="Times New Roman" w:eastAsia="Times New Roman" w:hAnsi="Times New Roman" w:cs="Times New Roman"/>
          <w:b/>
          <w:sz w:val="28"/>
          <w:szCs w:val="28"/>
          <w:lang w:eastAsia="ru-RU"/>
        </w:rPr>
        <w:t>активных</w:t>
      </w:r>
      <w:r w:rsidR="00E83CDE" w:rsidRPr="00CD67AC">
        <w:rPr>
          <w:rFonts w:ascii="Times New Roman" w:eastAsia="Times New Roman" w:hAnsi="Times New Roman" w:cs="Times New Roman"/>
          <w:b/>
          <w:sz w:val="28"/>
          <w:szCs w:val="28"/>
          <w:lang w:eastAsia="ru-RU"/>
        </w:rPr>
        <w:t xml:space="preserve"> </w:t>
      </w:r>
      <w:r w:rsidR="007D1EB4" w:rsidRPr="00CD67AC">
        <w:rPr>
          <w:rFonts w:ascii="Times New Roman" w:eastAsia="Times New Roman" w:hAnsi="Times New Roman" w:cs="Times New Roman"/>
          <w:b/>
          <w:sz w:val="28"/>
          <w:szCs w:val="28"/>
          <w:lang w:eastAsia="ru-RU"/>
        </w:rPr>
        <w:t>компонентов</w:t>
      </w:r>
      <w:r w:rsidR="00E83CDE" w:rsidRPr="00CD67AC">
        <w:rPr>
          <w:rFonts w:ascii="Times New Roman" w:eastAsia="Times New Roman" w:hAnsi="Times New Roman" w:cs="Times New Roman"/>
          <w:b/>
          <w:sz w:val="28"/>
          <w:szCs w:val="28"/>
          <w:lang w:eastAsia="ru-RU"/>
        </w:rPr>
        <w:t xml:space="preserve"> </w:t>
      </w:r>
      <w:r w:rsidR="007D1EB4" w:rsidRPr="00CD67AC">
        <w:rPr>
          <w:rFonts w:ascii="Times New Roman" w:eastAsia="Times New Roman" w:hAnsi="Times New Roman" w:cs="Times New Roman"/>
          <w:b/>
          <w:sz w:val="28"/>
          <w:szCs w:val="28"/>
          <w:lang w:eastAsia="ru-RU"/>
        </w:rPr>
        <w:t>с</w:t>
      </w:r>
      <w:r w:rsidR="00E83CDE" w:rsidRPr="00CD67AC">
        <w:rPr>
          <w:rFonts w:ascii="Times New Roman" w:eastAsia="Times New Roman" w:hAnsi="Times New Roman" w:cs="Times New Roman"/>
          <w:b/>
          <w:sz w:val="28"/>
          <w:szCs w:val="28"/>
          <w:lang w:eastAsia="ru-RU"/>
        </w:rPr>
        <w:t xml:space="preserve"> </w:t>
      </w:r>
      <w:r w:rsidR="007A0DFB" w:rsidRPr="00CD67AC">
        <w:rPr>
          <w:rFonts w:ascii="Times New Roman" w:eastAsia="Times New Roman" w:hAnsi="Times New Roman" w:cs="Times New Roman"/>
          <w:b/>
          <w:sz w:val="28"/>
          <w:szCs w:val="28"/>
          <w:lang w:eastAsia="ru-RU"/>
        </w:rPr>
        <w:t>пищевыми</w:t>
      </w:r>
      <w:r w:rsidR="00E83CDE" w:rsidRPr="00CD67AC">
        <w:rPr>
          <w:rFonts w:ascii="Times New Roman" w:eastAsia="Times New Roman" w:hAnsi="Times New Roman" w:cs="Times New Roman"/>
          <w:b/>
          <w:sz w:val="28"/>
          <w:szCs w:val="28"/>
          <w:lang w:eastAsia="ru-RU"/>
        </w:rPr>
        <w:t xml:space="preserve"> </w:t>
      </w:r>
      <w:r w:rsidR="007A0DFB" w:rsidRPr="00CD67AC">
        <w:rPr>
          <w:rFonts w:ascii="Times New Roman" w:eastAsia="Times New Roman" w:hAnsi="Times New Roman" w:cs="Times New Roman"/>
          <w:b/>
          <w:sz w:val="28"/>
          <w:szCs w:val="28"/>
          <w:lang w:eastAsia="ru-RU"/>
        </w:rPr>
        <w:t>волокнами</w:t>
      </w:r>
    </w:p>
    <w:p w14:paraId="7A58F968" w14:textId="77777777" w:rsidR="002A5714" w:rsidRPr="00CD67AC" w:rsidRDefault="002A5714" w:rsidP="00CA04E2">
      <w:pPr>
        <w:spacing w:after="0" w:line="240" w:lineRule="auto"/>
        <w:ind w:firstLine="709"/>
        <w:jc w:val="both"/>
        <w:rPr>
          <w:rFonts w:ascii="Times New Roman" w:hAnsi="Times New Roman" w:cs="Times New Roman"/>
          <w:sz w:val="28"/>
          <w:szCs w:val="28"/>
        </w:rPr>
      </w:pPr>
    </w:p>
    <w:p w14:paraId="426513AD" w14:textId="1860A829" w:rsidR="00232B6D" w:rsidRPr="00CD67AC" w:rsidRDefault="000E6AA0" w:rsidP="00507542">
      <w:pPr>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настоящее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время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продуктах</w:t>
      </w:r>
      <w:r w:rsidR="00E83CDE" w:rsidRPr="00CD67AC">
        <w:rPr>
          <w:rFonts w:ascii="Times New Roman" w:eastAsia="Times New Roman" w:hAnsi="Times New Roman" w:cs="Times New Roman"/>
          <w:sz w:val="28"/>
          <w:szCs w:val="28"/>
          <w:lang w:eastAsia="ru-RU"/>
        </w:rPr>
        <w:t xml:space="preserve"> </w:t>
      </w:r>
      <w:r w:rsidR="00961183" w:rsidRPr="00CD67AC">
        <w:rPr>
          <w:rFonts w:ascii="Times New Roman" w:eastAsia="Times New Roman" w:hAnsi="Times New Roman" w:cs="Times New Roman"/>
          <w:sz w:val="28"/>
          <w:szCs w:val="28"/>
          <w:lang w:eastAsia="ru-RU"/>
        </w:rPr>
        <w:t>широко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применяются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фрутово-ягодные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наполнители.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Однако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получения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функционального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энтеросорбирующими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свойствами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следует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использовать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поликомпонентные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биологически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активные</w:t>
      </w:r>
      <w:r w:rsidR="00E83CDE" w:rsidRPr="00CD67AC">
        <w:rPr>
          <w:rFonts w:ascii="Times New Roman" w:eastAsia="Times New Roman" w:hAnsi="Times New Roman" w:cs="Times New Roman"/>
          <w:sz w:val="28"/>
          <w:szCs w:val="28"/>
          <w:lang w:eastAsia="ru-RU"/>
        </w:rPr>
        <w:t xml:space="preserve"> </w:t>
      </w:r>
      <w:r w:rsidR="008A13E5" w:rsidRPr="00CD67AC">
        <w:rPr>
          <w:rFonts w:ascii="Times New Roman" w:eastAsia="Times New Roman" w:hAnsi="Times New Roman" w:cs="Times New Roman"/>
          <w:sz w:val="28"/>
          <w:szCs w:val="28"/>
          <w:lang w:eastAsia="ru-RU"/>
        </w:rPr>
        <w:t>компоненты</w:t>
      </w:r>
      <w:r w:rsidR="00E83CDE" w:rsidRPr="00CD67AC">
        <w:rPr>
          <w:rFonts w:ascii="Times New Roman" w:eastAsia="Times New Roman" w:hAnsi="Times New Roman" w:cs="Times New Roman"/>
          <w:sz w:val="28"/>
          <w:szCs w:val="28"/>
          <w:lang w:eastAsia="ru-RU"/>
        </w:rPr>
        <w:t xml:space="preserve"> </w:t>
      </w:r>
      <w:r w:rsidR="008A13E5" w:rsidRPr="00CD67AC">
        <w:rPr>
          <w:rFonts w:ascii="Times New Roman" w:eastAsia="Times New Roman" w:hAnsi="Times New Roman" w:cs="Times New Roman"/>
          <w:sz w:val="28"/>
          <w:szCs w:val="28"/>
          <w:lang w:eastAsia="ru-RU"/>
        </w:rPr>
        <w:t>(БАК)</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соответствии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данной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целью</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диссертационной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работы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выбрали</w:t>
      </w:r>
      <w:r w:rsidR="00E83CDE" w:rsidRPr="00CD67AC">
        <w:rPr>
          <w:rFonts w:ascii="Times New Roman" w:eastAsia="Times New Roman" w:hAnsi="Times New Roman" w:cs="Times New Roman"/>
          <w:sz w:val="28"/>
          <w:szCs w:val="28"/>
          <w:lang w:eastAsia="ru-RU"/>
        </w:rPr>
        <w:t xml:space="preserve"> </w:t>
      </w:r>
      <w:r w:rsidR="00717098" w:rsidRPr="00CD67AC">
        <w:rPr>
          <w:rFonts w:ascii="Times New Roman" w:eastAsia="Times New Roman" w:hAnsi="Times New Roman" w:cs="Times New Roman"/>
          <w:sz w:val="28"/>
          <w:szCs w:val="28"/>
          <w:lang w:eastAsia="ru-RU"/>
        </w:rPr>
        <w:t xml:space="preserve">и добавили </w:t>
      </w:r>
      <w:r w:rsidR="00507542" w:rsidRPr="00CD67AC">
        <w:rPr>
          <w:rFonts w:ascii="Times New Roman" w:eastAsia="Times New Roman" w:hAnsi="Times New Roman" w:cs="Times New Roman"/>
          <w:sz w:val="28"/>
          <w:szCs w:val="28"/>
          <w:lang w:eastAsia="ru-RU"/>
        </w:rPr>
        <w:t>впервые</w:t>
      </w:r>
      <w:r w:rsidR="00E83CDE" w:rsidRPr="00CD67AC">
        <w:rPr>
          <w:rFonts w:ascii="Times New Roman" w:eastAsia="Times New Roman" w:hAnsi="Times New Roman" w:cs="Times New Roman"/>
          <w:sz w:val="28"/>
          <w:szCs w:val="28"/>
          <w:lang w:eastAsia="ru-RU"/>
        </w:rPr>
        <w:t xml:space="preserve"> </w:t>
      </w:r>
      <w:r w:rsidR="00507542" w:rsidRPr="00CD67AC">
        <w:rPr>
          <w:rFonts w:ascii="Times New Roman" w:eastAsia="Times New Roman" w:hAnsi="Times New Roman" w:cs="Times New Roman"/>
          <w:sz w:val="28"/>
          <w:szCs w:val="28"/>
          <w:lang w:eastAsia="ru-RU"/>
        </w:rPr>
        <w:t>следующие</w:t>
      </w:r>
      <w:r w:rsidR="00E83CDE" w:rsidRPr="00CD67AC">
        <w:rPr>
          <w:rFonts w:ascii="Times New Roman" w:eastAsia="Times New Roman" w:hAnsi="Times New Roman" w:cs="Times New Roman"/>
          <w:sz w:val="28"/>
          <w:szCs w:val="28"/>
          <w:lang w:eastAsia="ru-RU"/>
        </w:rPr>
        <w:t xml:space="preserve"> </w:t>
      </w:r>
      <w:r w:rsidR="00507542" w:rsidRPr="00CD67AC">
        <w:rPr>
          <w:rFonts w:ascii="Times New Roman" w:eastAsia="Times New Roman" w:hAnsi="Times New Roman" w:cs="Times New Roman"/>
          <w:sz w:val="28"/>
          <w:szCs w:val="28"/>
          <w:lang w:eastAsia="ru-RU"/>
        </w:rPr>
        <w:t>добавки</w:t>
      </w:r>
      <w:r w:rsidR="00E83CDE" w:rsidRPr="00CD67AC">
        <w:rPr>
          <w:rFonts w:ascii="Times New Roman" w:eastAsia="Times New Roman" w:hAnsi="Times New Roman" w:cs="Times New Roman"/>
          <w:sz w:val="28"/>
          <w:szCs w:val="28"/>
          <w:lang w:eastAsia="ru-RU"/>
        </w:rPr>
        <w:t xml:space="preserve"> </w:t>
      </w:r>
      <w:r w:rsidR="00507542" w:rsidRPr="00CD67AC">
        <w:rPr>
          <w:rFonts w:ascii="Times New Roman" w:eastAsia="Times New Roman" w:hAnsi="Times New Roman" w:cs="Times New Roman"/>
          <w:sz w:val="28"/>
          <w:szCs w:val="28"/>
          <w:lang w:eastAsia="ru-RU"/>
        </w:rPr>
        <w:t>направленного</w:t>
      </w:r>
      <w:r w:rsidR="00E83CDE" w:rsidRPr="00CD67AC">
        <w:rPr>
          <w:rFonts w:ascii="Times New Roman" w:eastAsia="Times New Roman" w:hAnsi="Times New Roman" w:cs="Times New Roman"/>
          <w:sz w:val="28"/>
          <w:szCs w:val="28"/>
          <w:lang w:eastAsia="ru-RU"/>
        </w:rPr>
        <w:t xml:space="preserve"> </w:t>
      </w:r>
      <w:r w:rsidR="00507542" w:rsidRPr="00CD67AC">
        <w:rPr>
          <w:rFonts w:ascii="Times New Roman" w:eastAsia="Times New Roman" w:hAnsi="Times New Roman" w:cs="Times New Roman"/>
          <w:sz w:val="28"/>
          <w:szCs w:val="28"/>
          <w:lang w:eastAsia="ru-RU"/>
        </w:rPr>
        <w:t>действия</w:t>
      </w:r>
      <w:r w:rsidR="00232B6D" w:rsidRPr="00CD67AC">
        <w:rPr>
          <w:rFonts w:ascii="Times New Roman" w:eastAsia="Times New Roman" w:hAnsi="Times New Roman" w:cs="Times New Roman"/>
          <w:sz w:val="28"/>
          <w:szCs w:val="28"/>
          <w:lang w:eastAsia="ru-RU"/>
        </w:rPr>
        <w:t>:</w:t>
      </w:r>
    </w:p>
    <w:p w14:paraId="3AB0A84B" w14:textId="77777777" w:rsidR="008B706B" w:rsidRPr="00CD67AC" w:rsidRDefault="00507542" w:rsidP="00881557">
      <w:pPr>
        <w:pStyle w:val="a6"/>
        <w:spacing w:before="0" w:beforeAutospacing="0" w:after="0" w:afterAutospacing="0"/>
        <w:jc w:val="both"/>
        <w:rPr>
          <w:sz w:val="28"/>
          <w:szCs w:val="28"/>
        </w:rPr>
      </w:pPr>
      <w:r w:rsidRPr="00CD67AC">
        <w:rPr>
          <w:sz w:val="28"/>
          <w:szCs w:val="28"/>
        </w:rPr>
        <w:t>–</w:t>
      </w:r>
      <w:r w:rsidR="00E83CDE" w:rsidRPr="00CD67AC">
        <w:t xml:space="preserve"> </w:t>
      </w:r>
      <w:r w:rsidRPr="00CD67AC">
        <w:rPr>
          <w:sz w:val="28"/>
          <w:szCs w:val="28"/>
        </w:rPr>
        <w:t>Ротавит</w:t>
      </w:r>
      <w:r w:rsidR="00E83CDE" w:rsidRPr="00CD67AC">
        <w:rPr>
          <w:sz w:val="28"/>
          <w:szCs w:val="28"/>
        </w:rPr>
        <w:t xml:space="preserve"> </w:t>
      </w:r>
      <w:r w:rsidRPr="00CD67AC">
        <w:rPr>
          <w:sz w:val="28"/>
          <w:szCs w:val="28"/>
        </w:rPr>
        <w:t>Кардио</w:t>
      </w:r>
      <w:r w:rsidR="00E83CDE" w:rsidRPr="00CD67AC">
        <w:rPr>
          <w:sz w:val="28"/>
          <w:szCs w:val="28"/>
        </w:rPr>
        <w:t xml:space="preserve"> </w:t>
      </w:r>
      <w:r w:rsidRPr="00CD67AC">
        <w:rPr>
          <w:sz w:val="28"/>
          <w:szCs w:val="28"/>
        </w:rPr>
        <w:t>(</w:t>
      </w:r>
      <w:r w:rsidRPr="00CD67AC">
        <w:rPr>
          <w:i/>
          <w:sz w:val="28"/>
          <w:szCs w:val="28"/>
        </w:rPr>
        <w:t>Rotavit</w:t>
      </w:r>
      <w:r w:rsidR="00E83CDE" w:rsidRPr="00CD67AC">
        <w:rPr>
          <w:i/>
          <w:sz w:val="28"/>
          <w:szCs w:val="28"/>
        </w:rPr>
        <w:t xml:space="preserve"> </w:t>
      </w:r>
      <w:r w:rsidRPr="00CD67AC">
        <w:rPr>
          <w:i/>
          <w:sz w:val="28"/>
          <w:szCs w:val="28"/>
        </w:rPr>
        <w:t>Cardio</w:t>
      </w:r>
      <w:r w:rsidRPr="00CD67AC">
        <w:rPr>
          <w:sz w:val="28"/>
          <w:szCs w:val="28"/>
        </w:rPr>
        <w:t>)</w:t>
      </w:r>
      <w:r w:rsidR="000164BF" w:rsidRPr="00CD67AC">
        <w:rPr>
          <w:sz w:val="28"/>
          <w:szCs w:val="28"/>
        </w:rPr>
        <w:t xml:space="preserve">, </w:t>
      </w:r>
      <w:r w:rsidR="002E5E43" w:rsidRPr="00CD67AC">
        <w:rPr>
          <w:sz w:val="28"/>
          <w:szCs w:val="28"/>
        </w:rPr>
        <w:t>приобретены в ТОО «Долголет»</w:t>
      </w:r>
      <w:r w:rsidR="000164BF" w:rsidRPr="00CD67AC">
        <w:rPr>
          <w:sz w:val="28"/>
          <w:szCs w:val="28"/>
        </w:rPr>
        <w:t xml:space="preserve">, </w:t>
      </w:r>
      <w:r w:rsidR="002E5E43" w:rsidRPr="00CD67AC">
        <w:rPr>
          <w:sz w:val="28"/>
          <w:szCs w:val="28"/>
        </w:rPr>
        <w:t xml:space="preserve">производитель «Кенди Лтд» (Болгария). </w:t>
      </w:r>
      <w:r w:rsidR="008B706B" w:rsidRPr="00CD67AC">
        <w:rPr>
          <w:sz w:val="28"/>
          <w:szCs w:val="28"/>
        </w:rPr>
        <w:t>Свидетельство о государственной регистрации №KZ.16.01.78.003.Е.001037.12.17. Биологически активная добавка к пище. Не является лекарственным средством.</w:t>
      </w:r>
    </w:p>
    <w:p w14:paraId="263513EC" w14:textId="77777777" w:rsidR="00507542" w:rsidRPr="00CD67AC" w:rsidRDefault="00232B6D" w:rsidP="008B706B">
      <w:pPr>
        <w:spacing w:after="0" w:line="240" w:lineRule="auto"/>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w:t>
      </w:r>
      <w:r w:rsidR="00E83CDE" w:rsidRPr="00CD67AC">
        <w:rPr>
          <w:rFonts w:ascii="Times New Roman" w:hAnsi="Times New Roman" w:cs="Times New Roman"/>
          <w:sz w:val="28"/>
          <w:szCs w:val="28"/>
        </w:rPr>
        <w:t xml:space="preserve"> </w:t>
      </w:r>
      <w:r w:rsidR="00507542" w:rsidRPr="00CD67AC">
        <w:rPr>
          <w:rFonts w:ascii="Times New Roman" w:hAnsi="Times New Roman" w:cs="Times New Roman"/>
          <w:sz w:val="28"/>
          <w:szCs w:val="28"/>
        </w:rPr>
        <w:t>Сироп</w:t>
      </w:r>
      <w:r w:rsidR="00E83CDE" w:rsidRPr="00CD67AC">
        <w:rPr>
          <w:rFonts w:ascii="Times New Roman" w:hAnsi="Times New Roman" w:cs="Times New Roman"/>
          <w:sz w:val="28"/>
          <w:szCs w:val="28"/>
        </w:rPr>
        <w:t xml:space="preserve"> </w:t>
      </w:r>
      <w:r w:rsidR="00507542" w:rsidRPr="00CD67AC">
        <w:rPr>
          <w:rFonts w:ascii="Times New Roman" w:hAnsi="Times New Roman" w:cs="Times New Roman"/>
          <w:sz w:val="28"/>
          <w:szCs w:val="28"/>
        </w:rPr>
        <w:t>боярышника</w:t>
      </w:r>
      <w:r w:rsidR="00E83CDE" w:rsidRPr="00CD67AC">
        <w:rPr>
          <w:rFonts w:ascii="Times New Roman" w:hAnsi="Times New Roman" w:cs="Times New Roman"/>
          <w:sz w:val="28"/>
          <w:szCs w:val="28"/>
        </w:rPr>
        <w:t xml:space="preserve"> </w:t>
      </w:r>
      <w:r w:rsidR="00507542"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507542" w:rsidRPr="00CD67AC">
        <w:rPr>
          <w:rFonts w:ascii="Times New Roman" w:hAnsi="Times New Roman" w:cs="Times New Roman"/>
          <w:sz w:val="28"/>
          <w:szCs w:val="28"/>
        </w:rPr>
        <w:t>аронией</w:t>
      </w:r>
      <w:r w:rsidR="000164BF" w:rsidRPr="00CD67AC">
        <w:rPr>
          <w:rFonts w:ascii="Times New Roman" w:hAnsi="Times New Roman" w:cs="Times New Roman"/>
          <w:sz w:val="28"/>
          <w:szCs w:val="28"/>
        </w:rPr>
        <w:t>, приобретены в ТОО «</w:t>
      </w:r>
      <w:r w:rsidR="002E5E43" w:rsidRPr="00CD67AC">
        <w:rPr>
          <w:rFonts w:ascii="Times New Roman" w:hAnsi="Times New Roman" w:cs="Times New Roman"/>
          <w:sz w:val="28"/>
          <w:szCs w:val="28"/>
        </w:rPr>
        <w:t>Долголет»,</w:t>
      </w:r>
      <w:r w:rsidR="000164BF" w:rsidRPr="00CD67AC">
        <w:rPr>
          <w:rFonts w:ascii="Times New Roman" w:hAnsi="Times New Roman" w:cs="Times New Roman"/>
          <w:sz w:val="28"/>
          <w:szCs w:val="28"/>
        </w:rPr>
        <w:t xml:space="preserve"> </w:t>
      </w:r>
      <w:r w:rsidR="002E5E43" w:rsidRPr="00CD67AC">
        <w:rPr>
          <w:rFonts w:ascii="Times New Roman" w:hAnsi="Times New Roman" w:cs="Times New Roman"/>
          <w:sz w:val="28"/>
          <w:szCs w:val="28"/>
        </w:rPr>
        <w:t xml:space="preserve">производитель «Биоинвентика ООО» (Россия) </w:t>
      </w:r>
      <w:r w:rsidR="00881557" w:rsidRPr="00CD67AC">
        <w:rPr>
          <w:rFonts w:ascii="Times New Roman" w:hAnsi="Times New Roman" w:cs="Times New Roman"/>
          <w:sz w:val="28"/>
          <w:szCs w:val="28"/>
          <w:shd w:val="clear" w:color="auto" w:fill="FFFFFF"/>
        </w:rPr>
        <w:t xml:space="preserve">технические условия 9185-002-34840326-2014; </w:t>
      </w:r>
      <w:r w:rsidR="00881557" w:rsidRPr="00CD67AC">
        <w:rPr>
          <w:rFonts w:ascii="Times New Roman" w:hAnsi="Times New Roman" w:cs="Times New Roman"/>
          <w:sz w:val="28"/>
          <w:szCs w:val="28"/>
        </w:rPr>
        <w:t>Свидетельство о государственной регистрации</w:t>
      </w:r>
      <w:r w:rsidR="00881557" w:rsidRPr="00CD67AC">
        <w:rPr>
          <w:rFonts w:ascii="Times New Roman" w:hAnsi="Times New Roman" w:cs="Times New Roman"/>
          <w:sz w:val="28"/>
          <w:szCs w:val="28"/>
          <w:shd w:val="clear" w:color="auto" w:fill="FFFFFF"/>
        </w:rPr>
        <w:t xml:space="preserve"> №</w:t>
      </w:r>
      <w:r w:rsidR="00881557" w:rsidRPr="00CD67AC">
        <w:rPr>
          <w:rFonts w:ascii="Times New Roman" w:hAnsi="Times New Roman" w:cs="Times New Roman"/>
          <w:sz w:val="28"/>
          <w:szCs w:val="28"/>
          <w:shd w:val="clear" w:color="auto" w:fill="FFFFFF"/>
          <w:lang w:val="en-US"/>
        </w:rPr>
        <w:t>RU</w:t>
      </w:r>
      <w:r w:rsidR="00881557" w:rsidRPr="00CD67AC">
        <w:rPr>
          <w:rFonts w:ascii="Times New Roman" w:hAnsi="Times New Roman" w:cs="Times New Roman"/>
          <w:sz w:val="28"/>
          <w:szCs w:val="28"/>
          <w:shd w:val="clear" w:color="auto" w:fill="FFFFFF"/>
        </w:rPr>
        <w:t>.77.99.88.003.Е.004625.0315 от 12.03.2015.</w:t>
      </w:r>
    </w:p>
    <w:p w14:paraId="5D4A13EF" w14:textId="3BACE697" w:rsidR="007332EF" w:rsidRPr="00CD67AC" w:rsidRDefault="00237986" w:rsidP="007332EF">
      <w:pPr>
        <w:spacing w:after="0" w:line="240" w:lineRule="auto"/>
        <w:ind w:firstLine="709"/>
        <w:contextualSpacing/>
        <w:jc w:val="both"/>
        <w:rPr>
          <w:rFonts w:ascii="Times New Roman" w:hAnsi="Times New Roman" w:cs="Times New Roman"/>
          <w:sz w:val="28"/>
          <w:szCs w:val="28"/>
        </w:rPr>
      </w:pPr>
      <w:r w:rsidRPr="00CD67AC">
        <w:rPr>
          <w:rFonts w:ascii="Times New Roman" w:eastAsia="Times New Roman" w:hAnsi="Times New Roman" w:cs="Times New Roman"/>
          <w:sz w:val="28"/>
          <w:szCs w:val="28"/>
        </w:rPr>
        <w:t>1</w:t>
      </w:r>
      <w:r w:rsidR="00E83CDE" w:rsidRPr="00CD67AC">
        <w:rPr>
          <w:rFonts w:ascii="Times New Roman" w:eastAsia="Times New Roman" w:hAnsi="Times New Roman" w:cs="Times New Roman"/>
          <w:sz w:val="28"/>
          <w:szCs w:val="28"/>
        </w:rPr>
        <w:t xml:space="preserve"> </w:t>
      </w:r>
      <w:r w:rsidR="00507542" w:rsidRPr="00CD67AC">
        <w:rPr>
          <w:rFonts w:ascii="Times New Roman" w:eastAsia="Times New Roman" w:hAnsi="Times New Roman" w:cs="Times New Roman"/>
          <w:sz w:val="28"/>
          <w:szCs w:val="28"/>
        </w:rPr>
        <w:t>Ротавит</w:t>
      </w:r>
      <w:r w:rsidR="00E83CDE" w:rsidRPr="00CD67AC">
        <w:rPr>
          <w:rFonts w:ascii="Times New Roman" w:eastAsia="Times New Roman" w:hAnsi="Times New Roman" w:cs="Times New Roman"/>
          <w:sz w:val="28"/>
          <w:szCs w:val="28"/>
        </w:rPr>
        <w:t xml:space="preserve"> </w:t>
      </w:r>
      <w:r w:rsidR="00507542" w:rsidRPr="00CD67AC">
        <w:rPr>
          <w:rFonts w:ascii="Times New Roman" w:eastAsia="Times New Roman" w:hAnsi="Times New Roman" w:cs="Times New Roman"/>
          <w:sz w:val="28"/>
          <w:szCs w:val="28"/>
        </w:rPr>
        <w:t>Кардио</w:t>
      </w:r>
      <w:r w:rsidR="00E83CDE" w:rsidRPr="00CD67AC">
        <w:rPr>
          <w:rFonts w:ascii="Times New Roman" w:eastAsia="Times New Roman" w:hAnsi="Times New Roman" w:cs="Times New Roman"/>
          <w:sz w:val="28"/>
          <w:szCs w:val="28"/>
        </w:rPr>
        <w:t xml:space="preserve"> </w:t>
      </w:r>
      <w:r w:rsidR="00507542" w:rsidRPr="00CD67AC">
        <w:rPr>
          <w:rFonts w:ascii="Times New Roman" w:hAnsi="Times New Roman" w:cs="Times New Roman"/>
          <w:sz w:val="28"/>
          <w:szCs w:val="28"/>
        </w:rPr>
        <w:t>(</w:t>
      </w:r>
      <w:r w:rsidR="00507542" w:rsidRPr="00CD67AC">
        <w:rPr>
          <w:rFonts w:ascii="Times New Roman" w:hAnsi="Times New Roman" w:cs="Times New Roman"/>
          <w:i/>
          <w:sz w:val="28"/>
          <w:szCs w:val="28"/>
        </w:rPr>
        <w:t>Rotavit</w:t>
      </w:r>
      <w:r w:rsidR="00E83CDE" w:rsidRPr="00CD67AC">
        <w:rPr>
          <w:rFonts w:ascii="Times New Roman" w:hAnsi="Times New Roman" w:cs="Times New Roman"/>
          <w:i/>
          <w:sz w:val="28"/>
          <w:szCs w:val="28"/>
        </w:rPr>
        <w:t xml:space="preserve"> </w:t>
      </w:r>
      <w:r w:rsidR="00507542" w:rsidRPr="00CD67AC">
        <w:rPr>
          <w:rFonts w:ascii="Times New Roman" w:hAnsi="Times New Roman" w:cs="Times New Roman"/>
          <w:i/>
          <w:sz w:val="28"/>
          <w:szCs w:val="28"/>
        </w:rPr>
        <w:t>Cardio</w:t>
      </w:r>
      <w:r w:rsidR="00507542"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507542" w:rsidRPr="00CD67AC">
        <w:rPr>
          <w:rFonts w:ascii="Times New Roman" w:hAnsi="Times New Roman" w:cs="Times New Roman"/>
          <w:sz w:val="28"/>
          <w:szCs w:val="28"/>
        </w:rPr>
        <w:t>–</w:t>
      </w:r>
      <w:r w:rsidR="007332EF" w:rsidRPr="00CD67AC">
        <w:rPr>
          <w:rFonts w:ascii="Times New Roman" w:hAnsi="Times New Roman" w:cs="Times New Roman"/>
          <w:sz w:val="28"/>
          <w:szCs w:val="28"/>
        </w:rPr>
        <w:t xml:space="preserve"> поликомпонентная диетическая добавка, содержащая витамины, растительные экстракты и минеральные вещества. В состав входят витамины B</w:t>
      </w:r>
      <w:r w:rsidR="00160926" w:rsidRPr="00160926">
        <w:rPr>
          <w:rFonts w:ascii="Times New Roman" w:hAnsi="Times New Roman" w:cs="Times New Roman"/>
          <w:sz w:val="28"/>
          <w:szCs w:val="28"/>
          <w:vertAlign w:val="subscript"/>
        </w:rPr>
        <w:t>1</w:t>
      </w:r>
      <w:r w:rsidR="007332EF" w:rsidRPr="00CD67AC">
        <w:rPr>
          <w:rFonts w:ascii="Times New Roman" w:hAnsi="Times New Roman" w:cs="Times New Roman"/>
          <w:sz w:val="28"/>
          <w:szCs w:val="28"/>
        </w:rPr>
        <w:t>, B</w:t>
      </w:r>
      <w:r w:rsidR="00160926" w:rsidRPr="00160926">
        <w:rPr>
          <w:rFonts w:ascii="Times New Roman" w:hAnsi="Times New Roman" w:cs="Times New Roman"/>
          <w:sz w:val="28"/>
          <w:szCs w:val="28"/>
          <w:vertAlign w:val="subscript"/>
        </w:rPr>
        <w:t>2</w:t>
      </w:r>
      <w:r w:rsidR="007332EF" w:rsidRPr="00CD67AC">
        <w:rPr>
          <w:rFonts w:ascii="Times New Roman" w:hAnsi="Times New Roman" w:cs="Times New Roman"/>
          <w:sz w:val="28"/>
          <w:szCs w:val="28"/>
        </w:rPr>
        <w:t>, B</w:t>
      </w:r>
      <w:r w:rsidR="00160926" w:rsidRPr="00160926">
        <w:rPr>
          <w:rFonts w:ascii="Times New Roman" w:hAnsi="Times New Roman" w:cs="Times New Roman"/>
          <w:sz w:val="28"/>
          <w:szCs w:val="28"/>
          <w:vertAlign w:val="subscript"/>
        </w:rPr>
        <w:t>6</w:t>
      </w:r>
      <w:r w:rsidR="007332EF" w:rsidRPr="00CD67AC">
        <w:rPr>
          <w:rFonts w:ascii="Times New Roman" w:hAnsi="Times New Roman" w:cs="Times New Roman"/>
          <w:sz w:val="28"/>
          <w:szCs w:val="28"/>
        </w:rPr>
        <w:t>, B</w:t>
      </w:r>
      <w:r w:rsidR="00160926" w:rsidRPr="00160926">
        <w:rPr>
          <w:rFonts w:ascii="Times New Roman" w:hAnsi="Times New Roman" w:cs="Times New Roman"/>
          <w:sz w:val="28"/>
          <w:szCs w:val="28"/>
          <w:vertAlign w:val="subscript"/>
        </w:rPr>
        <w:t>9</w:t>
      </w:r>
      <w:r w:rsidR="007332EF" w:rsidRPr="00CD67AC">
        <w:rPr>
          <w:rFonts w:ascii="Times New Roman" w:hAnsi="Times New Roman" w:cs="Times New Roman"/>
          <w:sz w:val="28"/>
          <w:szCs w:val="28"/>
        </w:rPr>
        <w:t>, B</w:t>
      </w:r>
      <w:r w:rsidR="00160926" w:rsidRPr="00160926">
        <w:rPr>
          <w:rFonts w:ascii="Times New Roman" w:hAnsi="Times New Roman" w:cs="Times New Roman"/>
          <w:sz w:val="28"/>
          <w:szCs w:val="28"/>
          <w:vertAlign w:val="subscript"/>
        </w:rPr>
        <w:t>12</w:t>
      </w:r>
      <w:r w:rsidR="00FC0FC1">
        <w:rPr>
          <w:rFonts w:ascii="Times New Roman" w:hAnsi="Times New Roman" w:cs="Times New Roman"/>
          <w:sz w:val="28"/>
          <w:szCs w:val="28"/>
        </w:rPr>
        <w:t>, C, E, коэнзим Q10, а также калий, магний</w:t>
      </w:r>
      <w:r w:rsidR="007332EF" w:rsidRPr="00CD67AC">
        <w:rPr>
          <w:rFonts w:ascii="Times New Roman" w:hAnsi="Times New Roman" w:cs="Times New Roman"/>
          <w:sz w:val="28"/>
          <w:szCs w:val="28"/>
        </w:rPr>
        <w:t xml:space="preserve">, цинк и селен </w:t>
      </w:r>
      <w:r w:rsidR="00C8096C" w:rsidRPr="00C8096C">
        <w:rPr>
          <w:rFonts w:ascii="Times New Roman" w:hAnsi="Times New Roman" w:cs="Times New Roman"/>
          <w:sz w:val="28"/>
          <w:szCs w:val="28"/>
        </w:rPr>
        <w:t>[</w:t>
      </w:r>
      <w:r w:rsidR="006757AD">
        <w:rPr>
          <w:rFonts w:ascii="Times New Roman" w:hAnsi="Times New Roman" w:cs="Times New Roman"/>
          <w:sz w:val="28"/>
          <w:szCs w:val="28"/>
        </w:rPr>
        <w:t>143</w:t>
      </w:r>
      <w:r w:rsidR="00C8096C" w:rsidRPr="00C8096C">
        <w:rPr>
          <w:rFonts w:ascii="Times New Roman" w:hAnsi="Times New Roman" w:cs="Times New Roman"/>
          <w:sz w:val="28"/>
          <w:szCs w:val="28"/>
        </w:rPr>
        <w:t>]</w:t>
      </w:r>
      <w:r w:rsidR="007332EF" w:rsidRPr="00CD67AC">
        <w:rPr>
          <w:rFonts w:ascii="Times New Roman" w:hAnsi="Times New Roman" w:cs="Times New Roman"/>
          <w:sz w:val="28"/>
          <w:szCs w:val="28"/>
        </w:rPr>
        <w:t xml:space="preserve">.  </w:t>
      </w:r>
    </w:p>
    <w:p w14:paraId="7DEB916F" w14:textId="5387BF6D" w:rsidR="007332EF" w:rsidRPr="00CD67AC" w:rsidRDefault="007332EF" w:rsidP="007332EF">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Добавка способствует росту и развитию организма, повышению когнитивных функций и физической работоспособности, обладает детоксикационными свойствами и улучшает метаболизм нервной ткани. </w:t>
      </w:r>
      <w:r w:rsidRPr="00CD67AC">
        <w:rPr>
          <w:rFonts w:ascii="Times New Roman" w:hAnsi="Times New Roman" w:cs="Times New Roman"/>
          <w:sz w:val="28"/>
          <w:szCs w:val="28"/>
        </w:rPr>
        <w:lastRenderedPageBreak/>
        <w:t>Является дополнительным источником жирорастворимых и водорастворимых витаминов, макро- и микроэлементов, а также флавоноидов</w:t>
      </w:r>
      <w:r w:rsidR="00D51107" w:rsidRPr="00D51107">
        <w:rPr>
          <w:rFonts w:ascii="Times New Roman" w:hAnsi="Times New Roman" w:cs="Times New Roman"/>
          <w:sz w:val="28"/>
          <w:szCs w:val="28"/>
        </w:rPr>
        <w:t xml:space="preserve"> [</w:t>
      </w:r>
      <w:r w:rsidR="006757AD">
        <w:rPr>
          <w:rFonts w:ascii="Times New Roman" w:hAnsi="Times New Roman" w:cs="Times New Roman"/>
          <w:sz w:val="28"/>
          <w:szCs w:val="28"/>
        </w:rPr>
        <w:t>143</w:t>
      </w:r>
      <w:r w:rsidR="00D51107" w:rsidRPr="00D51107">
        <w:rPr>
          <w:rFonts w:ascii="Times New Roman" w:hAnsi="Times New Roman" w:cs="Times New Roman"/>
          <w:sz w:val="28"/>
          <w:szCs w:val="28"/>
        </w:rPr>
        <w:t>]</w:t>
      </w:r>
      <w:r w:rsidRPr="00CD67AC">
        <w:rPr>
          <w:rFonts w:ascii="Times New Roman" w:hAnsi="Times New Roman" w:cs="Times New Roman"/>
          <w:sz w:val="28"/>
          <w:szCs w:val="28"/>
        </w:rPr>
        <w:t xml:space="preserve">.  </w:t>
      </w:r>
    </w:p>
    <w:p w14:paraId="513758D1" w14:textId="77777777" w:rsidR="00507542"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rPr>
        <w:t>Ротавит Кардио рекомендуется для общего укрепления организма, профилактики заболеваний сердечно-сосудистой системы, а также для предупреждения гипо- и авитаминозов. Комплекс биологически активных веществ, входящих в состав препарата, способствует нормализации функционального состояния сердечно-сосудистой системы, повышению толерантности к физическим и умственным нагрузкам. Кроме того, он ускоряет процессы восстановления после продолжительных и/или изнурительных заболеваний, а также в послеоперационном периоде.</w:t>
      </w:r>
    </w:p>
    <w:p w14:paraId="53572FC1" w14:textId="77777777"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Витамины группы B</w:t>
      </w:r>
      <w:r w:rsidR="00B273AD" w:rsidRPr="00CD67AC">
        <w:rPr>
          <w:rFonts w:ascii="Times New Roman" w:hAnsi="Times New Roman" w:cs="Times New Roman"/>
          <w:sz w:val="28"/>
          <w:szCs w:val="28"/>
          <w:shd w:val="clear" w:color="auto" w:fill="FFFFFF"/>
          <w:lang w:val="kk-KZ"/>
        </w:rPr>
        <w:t>:</w:t>
      </w:r>
      <w:r w:rsidRPr="00CD67AC">
        <w:rPr>
          <w:rFonts w:ascii="Times New Roman" w:hAnsi="Times New Roman" w:cs="Times New Roman"/>
          <w:sz w:val="28"/>
          <w:szCs w:val="28"/>
          <w:shd w:val="clear" w:color="auto" w:fill="FFFFFF"/>
          <w:lang w:val="kk-KZ"/>
        </w:rPr>
        <w:t xml:space="preserve">  </w:t>
      </w:r>
    </w:p>
    <w:p w14:paraId="52CFD32F" w14:textId="174CAFBE" w:rsidR="007332EF" w:rsidRPr="0007533F"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B</w:t>
      </w:r>
      <w:r w:rsidR="0007533F">
        <w:rPr>
          <w:rFonts w:ascii="Times New Roman" w:hAnsi="Times New Roman" w:cs="Times New Roman"/>
          <w:sz w:val="28"/>
          <w:szCs w:val="28"/>
          <w:shd w:val="clear" w:color="auto" w:fill="FFFFFF"/>
          <w:vertAlign w:val="subscript"/>
          <w:lang w:val="kk-KZ"/>
        </w:rPr>
        <w:t>1</w:t>
      </w:r>
      <w:r w:rsidRPr="00CD67AC">
        <w:rPr>
          <w:rFonts w:ascii="Times New Roman" w:hAnsi="Times New Roman" w:cs="Times New Roman"/>
          <w:sz w:val="28"/>
          <w:szCs w:val="28"/>
          <w:shd w:val="clear" w:color="auto" w:fill="FFFFFF"/>
          <w:lang w:val="kk-KZ"/>
        </w:rPr>
        <w:t xml:space="preserve"> (тиамина мононитрат) участвует в энергетическом обмене клетки, способствует росту и развитию организма, улучшает метаболизм нервной ткани и повышает умственную и физическую работоспособность. </w:t>
      </w:r>
      <w:r w:rsidR="0007533F" w:rsidRPr="0007533F">
        <w:rPr>
          <w:rFonts w:ascii="Times New Roman" w:hAnsi="Times New Roman" w:cs="Times New Roman"/>
          <w:sz w:val="28"/>
          <w:szCs w:val="28"/>
        </w:rPr>
        <w:t>Тиамин выступает в роли кофермента ряда ферментов, играющих ключевую роль в углеводном и энергетическом обмене</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w:t>
      </w:r>
      <w:r w:rsidR="0007533F">
        <w:rPr>
          <w:rFonts w:ascii="Times New Roman" w:hAnsi="Times New Roman" w:cs="Times New Roman"/>
          <w:sz w:val="28"/>
          <w:szCs w:val="28"/>
          <w:shd w:val="clear" w:color="auto" w:fill="FFFFFF"/>
          <w:lang w:val="kk-KZ"/>
        </w:rPr>
        <w:t>.</w:t>
      </w:r>
    </w:p>
    <w:p w14:paraId="09E58446" w14:textId="118F05F3" w:rsidR="0007533F"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07533F">
        <w:rPr>
          <w:rFonts w:ascii="Times New Roman" w:hAnsi="Times New Roman" w:cs="Times New Roman"/>
          <w:sz w:val="28"/>
          <w:szCs w:val="28"/>
          <w:shd w:val="clear" w:color="auto" w:fill="FFFFFF"/>
          <w:lang w:val="kk-KZ"/>
        </w:rPr>
        <w:t>- Витамин B</w:t>
      </w:r>
      <w:r w:rsidR="0007533F" w:rsidRPr="0007533F">
        <w:rPr>
          <w:rFonts w:ascii="Times New Roman" w:hAnsi="Times New Roman" w:cs="Times New Roman"/>
          <w:sz w:val="28"/>
          <w:szCs w:val="28"/>
          <w:shd w:val="clear" w:color="auto" w:fill="FFFFFF"/>
          <w:vertAlign w:val="subscript"/>
          <w:lang w:val="kk-KZ"/>
        </w:rPr>
        <w:t>2</w:t>
      </w:r>
      <w:r w:rsidRPr="0007533F">
        <w:rPr>
          <w:rFonts w:ascii="Times New Roman" w:hAnsi="Times New Roman" w:cs="Times New Roman"/>
          <w:sz w:val="28"/>
          <w:szCs w:val="28"/>
          <w:shd w:val="clear" w:color="auto" w:fill="FFFFFF"/>
          <w:lang w:val="kk-KZ"/>
        </w:rPr>
        <w:t xml:space="preserve"> (рибофлавин) </w:t>
      </w:r>
      <w:r w:rsidR="0007533F" w:rsidRPr="0007533F">
        <w:rPr>
          <w:rFonts w:ascii="Times New Roman" w:hAnsi="Times New Roman" w:cs="Times New Roman"/>
          <w:sz w:val="28"/>
          <w:szCs w:val="28"/>
        </w:rPr>
        <w:t>катализирует процессы клеточного дыхания и зрительного восприятия. Он регулирует окислительно-восстановительные реакции, участвует в метаболизме белков, жиров и углеводов, способствует регенерации тканей, в том числе кожных покровов, и синтезу ДНК</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228]</w:t>
      </w:r>
      <w:r w:rsidR="0007533F">
        <w:rPr>
          <w:rFonts w:ascii="Times New Roman" w:hAnsi="Times New Roman" w:cs="Times New Roman"/>
          <w:sz w:val="28"/>
          <w:szCs w:val="28"/>
          <w:shd w:val="clear" w:color="auto" w:fill="FFFFFF"/>
          <w:lang w:val="kk-KZ"/>
        </w:rPr>
        <w:t>.</w:t>
      </w:r>
    </w:p>
    <w:p w14:paraId="45102EDF" w14:textId="5FA1C6EC"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B</w:t>
      </w:r>
      <w:r w:rsidR="0007533F">
        <w:rPr>
          <w:rFonts w:ascii="Times New Roman" w:hAnsi="Times New Roman" w:cs="Times New Roman"/>
          <w:sz w:val="28"/>
          <w:szCs w:val="28"/>
          <w:shd w:val="clear" w:color="auto" w:fill="FFFFFF"/>
          <w:vertAlign w:val="subscript"/>
          <w:lang w:val="kk-KZ"/>
        </w:rPr>
        <w:t>6</w:t>
      </w:r>
      <w:r w:rsidRPr="00CD67AC">
        <w:rPr>
          <w:rFonts w:ascii="Times New Roman" w:hAnsi="Times New Roman" w:cs="Times New Roman"/>
          <w:sz w:val="28"/>
          <w:szCs w:val="28"/>
          <w:shd w:val="clear" w:color="auto" w:fill="FFFFFF"/>
          <w:lang w:val="kk-KZ"/>
        </w:rPr>
        <w:t xml:space="preserve"> (пиридоксина гидрохлорид) регулирует уровень глюкозы в крови, нормализует функцию щитовидной железы и надпочечников, улучшает обмен веществ в тканях мозга, укрепляет нервную систему и обладает антидепрессивным действием</w:t>
      </w:r>
      <w:r w:rsidR="00C8096C" w:rsidRPr="00C8096C">
        <w:rPr>
          <w:rFonts w:ascii="Times New Roman" w:hAnsi="Times New Roman" w:cs="Times New Roman"/>
          <w:sz w:val="28"/>
          <w:szCs w:val="28"/>
          <w:shd w:val="clear" w:color="auto" w:fill="FFFFFF"/>
        </w:rPr>
        <w:t xml:space="preserve"> </w:t>
      </w:r>
      <w:r w:rsidR="00C8096C" w:rsidRPr="00C8096C">
        <w:rPr>
          <w:rFonts w:ascii="Times New Roman" w:hAnsi="Times New Roman" w:cs="Times New Roman"/>
          <w:sz w:val="28"/>
          <w:szCs w:val="28"/>
        </w:rPr>
        <w:t>[</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234]</w:t>
      </w:r>
      <w:r w:rsidRPr="00CD67AC">
        <w:rPr>
          <w:rFonts w:ascii="Times New Roman" w:hAnsi="Times New Roman" w:cs="Times New Roman"/>
          <w:sz w:val="28"/>
          <w:szCs w:val="28"/>
          <w:shd w:val="clear" w:color="auto" w:fill="FFFFFF"/>
          <w:lang w:val="kk-KZ"/>
        </w:rPr>
        <w:t xml:space="preserve">.  </w:t>
      </w:r>
    </w:p>
    <w:p w14:paraId="18E2F8C1" w14:textId="77777777"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B</w:t>
      </w:r>
      <w:r w:rsidR="0007533F">
        <w:rPr>
          <w:rFonts w:ascii="Times New Roman" w:hAnsi="Times New Roman" w:cs="Times New Roman"/>
          <w:sz w:val="28"/>
          <w:szCs w:val="28"/>
          <w:shd w:val="clear" w:color="auto" w:fill="FFFFFF"/>
          <w:vertAlign w:val="subscript"/>
          <w:lang w:val="kk-KZ"/>
        </w:rPr>
        <w:t>9</w:t>
      </w:r>
      <w:r w:rsidRPr="00CD67AC">
        <w:rPr>
          <w:rFonts w:ascii="Times New Roman" w:hAnsi="Times New Roman" w:cs="Times New Roman"/>
          <w:sz w:val="28"/>
          <w:szCs w:val="28"/>
          <w:shd w:val="clear" w:color="auto" w:fill="FFFFFF"/>
          <w:lang w:val="kk-KZ"/>
        </w:rPr>
        <w:t xml:space="preserve"> (фолиевая кислота) необходим для процессов роста, развития и пролиферации тканей, в том числе гемопоэза и эмбриогенеза. Повышает умственную и физическую работоспособность, стимулирует продукцию соляной кислоты в желудке</w:t>
      </w:r>
      <w:r w:rsidR="00C8096C" w:rsidRPr="00C8096C">
        <w:rPr>
          <w:rFonts w:ascii="Times New Roman" w:hAnsi="Times New Roman" w:cs="Times New Roman"/>
          <w:sz w:val="28"/>
          <w:szCs w:val="28"/>
          <w:shd w:val="clear" w:color="auto" w:fill="FFFFFF"/>
        </w:rPr>
        <w:t xml:space="preserve"> </w:t>
      </w:r>
      <w:r w:rsidR="00C8096C" w:rsidRPr="00C8096C">
        <w:rPr>
          <w:rFonts w:ascii="Times New Roman" w:hAnsi="Times New Roman" w:cs="Times New Roman"/>
          <w:sz w:val="28"/>
          <w:szCs w:val="28"/>
        </w:rPr>
        <w:t xml:space="preserve">[153,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239]</w:t>
      </w:r>
      <w:r w:rsidRPr="00CD67AC">
        <w:rPr>
          <w:rFonts w:ascii="Times New Roman" w:hAnsi="Times New Roman" w:cs="Times New Roman"/>
          <w:sz w:val="28"/>
          <w:szCs w:val="28"/>
          <w:shd w:val="clear" w:color="auto" w:fill="FFFFFF"/>
          <w:lang w:val="kk-KZ"/>
        </w:rPr>
        <w:t xml:space="preserve">.  </w:t>
      </w:r>
    </w:p>
    <w:p w14:paraId="566DD27D" w14:textId="681C4F5C"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B</w:t>
      </w:r>
      <w:r w:rsidR="0007533F">
        <w:rPr>
          <w:rFonts w:ascii="Times New Roman" w:hAnsi="Times New Roman" w:cs="Times New Roman"/>
          <w:sz w:val="28"/>
          <w:szCs w:val="28"/>
          <w:shd w:val="clear" w:color="auto" w:fill="FFFFFF"/>
          <w:vertAlign w:val="subscript"/>
          <w:lang w:val="kk-KZ"/>
        </w:rPr>
        <w:t>12</w:t>
      </w:r>
      <w:r w:rsidRPr="00CD67AC">
        <w:rPr>
          <w:rFonts w:ascii="Times New Roman" w:hAnsi="Times New Roman" w:cs="Times New Roman"/>
          <w:sz w:val="28"/>
          <w:szCs w:val="28"/>
          <w:shd w:val="clear" w:color="auto" w:fill="FFFFFF"/>
          <w:lang w:val="kk-KZ"/>
        </w:rPr>
        <w:t xml:space="preserve"> (цианокобаламин) </w:t>
      </w:r>
      <w:r w:rsidR="003B35DE" w:rsidRPr="00CD67AC">
        <w:rPr>
          <w:rFonts w:ascii="Times New Roman" w:hAnsi="Times New Roman" w:cs="Times New Roman"/>
          <w:sz w:val="28"/>
          <w:szCs w:val="28"/>
        </w:rPr>
        <w:t>обладает иммуномодулирующим, противоаллергическим и антиатеросклеротическим действием. Он участвует в биосинтезе аминокислот, способствует регуляции артериального давления, активирует процессы гемостаза, а также играет ключевую роль в метаболизме углеводов и липидов</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242]</w:t>
      </w:r>
      <w:r w:rsidRPr="00CD67AC">
        <w:rPr>
          <w:rFonts w:ascii="Times New Roman" w:hAnsi="Times New Roman" w:cs="Times New Roman"/>
          <w:sz w:val="28"/>
          <w:szCs w:val="28"/>
          <w:shd w:val="clear" w:color="auto" w:fill="FFFFFF"/>
          <w:lang w:val="kk-KZ"/>
        </w:rPr>
        <w:t xml:space="preserve">.  </w:t>
      </w:r>
    </w:p>
    <w:p w14:paraId="4E30DF19" w14:textId="77777777"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Жирорастворимые витамины</w:t>
      </w:r>
      <w:r w:rsidR="00B273AD" w:rsidRPr="00CD67AC">
        <w:rPr>
          <w:rFonts w:ascii="Times New Roman" w:hAnsi="Times New Roman" w:cs="Times New Roman"/>
          <w:sz w:val="28"/>
          <w:szCs w:val="28"/>
          <w:shd w:val="clear" w:color="auto" w:fill="FFFFFF"/>
          <w:lang w:val="kk-KZ"/>
        </w:rPr>
        <w:t>:</w:t>
      </w:r>
      <w:r w:rsidRPr="00CD67AC">
        <w:rPr>
          <w:rFonts w:ascii="Times New Roman" w:hAnsi="Times New Roman" w:cs="Times New Roman"/>
          <w:sz w:val="28"/>
          <w:szCs w:val="28"/>
          <w:shd w:val="clear" w:color="auto" w:fill="FFFFFF"/>
          <w:lang w:val="kk-KZ"/>
        </w:rPr>
        <w:t xml:space="preserve">  </w:t>
      </w:r>
    </w:p>
    <w:p w14:paraId="43EBAC2E" w14:textId="7EC50B86"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xml:space="preserve">- Витамин C (аскорбиновая кислота) </w:t>
      </w:r>
      <w:r w:rsidR="00004D46" w:rsidRPr="00CD67AC">
        <w:rPr>
          <w:rFonts w:ascii="Times New Roman" w:hAnsi="Times New Roman" w:cs="Times New Roman"/>
          <w:sz w:val="28"/>
          <w:szCs w:val="28"/>
        </w:rPr>
        <w:t>играет ключевую роль в регуляции окислительно-восстановительных процессов, способствует синтезу коллагена, участвует в метаболизме фолиевой кислоты и железа, а также в биосинтезе стероидных гормонов и катехоламинов. Его биологическая активность обусловливает широкий спектр физиологических функций, включая антиоксидантную защиту, поддержку иммунной системы и участие в процессах тканевой регенерации</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245]</w:t>
      </w:r>
      <w:r w:rsidR="00004D46" w:rsidRPr="00CD67AC">
        <w:rPr>
          <w:rFonts w:ascii="Times New Roman" w:hAnsi="Times New Roman" w:cs="Times New Roman"/>
          <w:sz w:val="28"/>
          <w:szCs w:val="28"/>
        </w:rPr>
        <w:t>.</w:t>
      </w:r>
    </w:p>
    <w:p w14:paraId="43394258" w14:textId="15C059B2"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D</w:t>
      </w:r>
      <w:r w:rsidR="00C8096C" w:rsidRPr="00C8096C">
        <w:rPr>
          <w:rFonts w:ascii="Times New Roman" w:hAnsi="Times New Roman" w:cs="Times New Roman"/>
          <w:sz w:val="28"/>
          <w:szCs w:val="28"/>
          <w:shd w:val="clear" w:color="auto" w:fill="FFFFFF"/>
          <w:vertAlign w:val="subscript"/>
        </w:rPr>
        <w:t>3</w:t>
      </w:r>
      <w:r w:rsidRPr="00CD67AC">
        <w:rPr>
          <w:rFonts w:ascii="Times New Roman" w:hAnsi="Times New Roman" w:cs="Times New Roman"/>
          <w:sz w:val="28"/>
          <w:szCs w:val="28"/>
          <w:shd w:val="clear" w:color="auto" w:fill="FFFFFF"/>
          <w:lang w:val="kk-KZ"/>
        </w:rPr>
        <w:t xml:space="preserve"> (холекальциферол) </w:t>
      </w:r>
      <w:r w:rsidR="00004D46" w:rsidRPr="00CD67AC">
        <w:rPr>
          <w:rFonts w:ascii="Times New Roman" w:hAnsi="Times New Roman" w:cs="Times New Roman"/>
          <w:sz w:val="28"/>
          <w:szCs w:val="28"/>
        </w:rPr>
        <w:t xml:space="preserve">играет ключевую роль в регуляции кальциево-фосфорного обмена, повышая биодоступность кальция в тонком </w:t>
      </w:r>
      <w:r w:rsidR="00004D46" w:rsidRPr="00CD67AC">
        <w:rPr>
          <w:rFonts w:ascii="Times New Roman" w:hAnsi="Times New Roman" w:cs="Times New Roman"/>
          <w:sz w:val="28"/>
          <w:szCs w:val="28"/>
        </w:rPr>
        <w:lastRenderedPageBreak/>
        <w:t>кишечнике и стимулируя синтез кальций-связывающих белков. Он способствует ремоделированию костной ткани, обеспечивая ее минерализацию и устойчивость к механическим нагрузкам. Кроме того, холекальциферол влияет на функциональную активность щитовидной, паращитовидных и половых желез, участвуя в гормональной регуляции организма</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218]</w:t>
      </w:r>
      <w:r w:rsidRPr="00CD67AC">
        <w:rPr>
          <w:rFonts w:ascii="Times New Roman" w:hAnsi="Times New Roman" w:cs="Times New Roman"/>
          <w:sz w:val="28"/>
          <w:szCs w:val="28"/>
          <w:shd w:val="clear" w:color="auto" w:fill="FFFFFF"/>
          <w:lang w:val="kk-KZ"/>
        </w:rPr>
        <w:t xml:space="preserve">.  </w:t>
      </w:r>
    </w:p>
    <w:p w14:paraId="06B2F773" w14:textId="506BB471"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Витамин E (DL-альфа-токоферола ацетат) является мощным антиоксидантом, защищающим клетки от повреждения и старения. Участвует в формировании соединительной ткани, стимулирует мышечную деятельность и функцию половых желез</w:t>
      </w:r>
      <w:r w:rsidR="00C8096C" w:rsidRPr="00C8096C">
        <w:rPr>
          <w:rFonts w:ascii="Times New Roman" w:hAnsi="Times New Roman" w:cs="Times New Roman"/>
          <w:sz w:val="28"/>
          <w:szCs w:val="28"/>
          <w:shd w:val="clear" w:color="auto" w:fill="FFFFFF"/>
        </w:rPr>
        <w:t xml:space="preserve"> </w:t>
      </w:r>
      <w:r w:rsidR="00C8096C" w:rsidRPr="00C8096C">
        <w:rPr>
          <w:rFonts w:ascii="Times New Roman" w:hAnsi="Times New Roman" w:cs="Times New Roman"/>
          <w:sz w:val="28"/>
          <w:szCs w:val="28"/>
        </w:rPr>
        <w:t>[</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rPr>
        <w:t>221</w:t>
      </w:r>
      <w:r w:rsidR="00C8096C" w:rsidRPr="00C8096C">
        <w:rPr>
          <w:rFonts w:ascii="Times New Roman" w:hAnsi="Times New Roman" w:cs="Times New Roman"/>
          <w:sz w:val="28"/>
          <w:szCs w:val="28"/>
        </w:rPr>
        <w:t>]</w:t>
      </w:r>
      <w:r w:rsidRPr="00CD67AC">
        <w:rPr>
          <w:rFonts w:ascii="Times New Roman" w:hAnsi="Times New Roman" w:cs="Times New Roman"/>
          <w:sz w:val="28"/>
          <w:szCs w:val="28"/>
          <w:shd w:val="clear" w:color="auto" w:fill="FFFFFF"/>
          <w:lang w:val="kk-KZ"/>
        </w:rPr>
        <w:t xml:space="preserve">.  </w:t>
      </w:r>
    </w:p>
    <w:p w14:paraId="1ACBA336" w14:textId="77777777" w:rsidR="007332EF" w:rsidRPr="00CD67AC" w:rsidRDefault="00B273AD"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Минералы и микроэлементы:</w:t>
      </w:r>
    </w:p>
    <w:p w14:paraId="11411D72" w14:textId="58F36CA8"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Калий регулирует кислотно-щелочное равновесие крови, участвует в передаче нервных импульсов, активирует работу миокарда, способствует нормализации артериального давления</w:t>
      </w:r>
      <w:r w:rsidR="00C8096C" w:rsidRPr="00C8096C">
        <w:rPr>
          <w:rFonts w:ascii="Times New Roman" w:hAnsi="Times New Roman" w:cs="Times New Roman"/>
          <w:sz w:val="28"/>
          <w:szCs w:val="28"/>
          <w:shd w:val="clear" w:color="auto" w:fill="FFFFFF"/>
        </w:rPr>
        <w:t xml:space="preserve"> </w:t>
      </w:r>
      <w:r w:rsidR="00C8096C" w:rsidRPr="00C8096C">
        <w:rPr>
          <w:rFonts w:ascii="Times New Roman" w:hAnsi="Times New Roman" w:cs="Times New Roman"/>
          <w:sz w:val="28"/>
          <w:szCs w:val="28"/>
        </w:rPr>
        <w:t>[</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252]</w:t>
      </w:r>
      <w:r w:rsidRPr="00CD67AC">
        <w:rPr>
          <w:rFonts w:ascii="Times New Roman" w:hAnsi="Times New Roman" w:cs="Times New Roman"/>
          <w:sz w:val="28"/>
          <w:szCs w:val="28"/>
          <w:shd w:val="clear" w:color="auto" w:fill="FFFFFF"/>
          <w:lang w:val="kk-KZ"/>
        </w:rPr>
        <w:t xml:space="preserve">.  </w:t>
      </w:r>
    </w:p>
    <w:p w14:paraId="0A135531" w14:textId="420870CB"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xml:space="preserve">- Магний участвует в белковом и углеводном обмене, обладает сосудорасширяющим действием, улучшает метаболизм в сосудистой стенке, способствует усвоению кальция, фосфора и витаминов группы B, C, </w:t>
      </w:r>
      <w:r w:rsidR="0007533F">
        <w:rPr>
          <w:rFonts w:ascii="Times New Roman" w:hAnsi="Times New Roman" w:cs="Times New Roman"/>
          <w:sz w:val="28"/>
          <w:szCs w:val="28"/>
          <w:shd w:val="clear" w:color="auto" w:fill="FFFFFF"/>
          <w:lang w:val="en-US"/>
        </w:rPr>
        <w:t>E</w:t>
      </w:r>
      <w:r w:rsidR="00C8096C" w:rsidRPr="00C8096C">
        <w:rPr>
          <w:rFonts w:ascii="Times New Roman" w:hAnsi="Times New Roman" w:cs="Times New Roman"/>
          <w:sz w:val="28"/>
          <w:szCs w:val="28"/>
          <w:shd w:val="clear" w:color="auto" w:fill="FFFFFF"/>
        </w:rPr>
        <w:t xml:space="preserve"> </w:t>
      </w:r>
      <w:r w:rsidR="00C8096C" w:rsidRPr="00C8096C">
        <w:rPr>
          <w:rFonts w:ascii="Times New Roman" w:hAnsi="Times New Roman" w:cs="Times New Roman"/>
          <w:sz w:val="28"/>
          <w:szCs w:val="28"/>
        </w:rPr>
        <w:t>[</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255]</w:t>
      </w:r>
      <w:r w:rsidRPr="00CD67AC">
        <w:rPr>
          <w:rFonts w:ascii="Times New Roman" w:hAnsi="Times New Roman" w:cs="Times New Roman"/>
          <w:sz w:val="28"/>
          <w:szCs w:val="28"/>
          <w:shd w:val="clear" w:color="auto" w:fill="FFFFFF"/>
          <w:lang w:val="kk-KZ"/>
        </w:rPr>
        <w:t>.</w:t>
      </w:r>
    </w:p>
    <w:p w14:paraId="22B7E3D0" w14:textId="069D8D5F" w:rsidR="007332EF" w:rsidRPr="0007533F"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07533F">
        <w:rPr>
          <w:rFonts w:ascii="Times New Roman" w:hAnsi="Times New Roman" w:cs="Times New Roman"/>
          <w:sz w:val="28"/>
          <w:szCs w:val="28"/>
          <w:shd w:val="clear" w:color="auto" w:fill="FFFFFF"/>
          <w:lang w:val="kk-KZ"/>
        </w:rPr>
        <w:t xml:space="preserve">- </w:t>
      </w:r>
      <w:r w:rsidR="0007533F" w:rsidRPr="0007533F">
        <w:rPr>
          <w:rFonts w:ascii="Times New Roman" w:hAnsi="Times New Roman" w:cs="Times New Roman"/>
          <w:sz w:val="28"/>
          <w:szCs w:val="28"/>
        </w:rPr>
        <w:t>Селен проявляет выраженные антиоксидантные свойства и участвует в регуляции эластичности тканей</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265]</w:t>
      </w:r>
      <w:r w:rsidRPr="0007533F">
        <w:rPr>
          <w:rFonts w:ascii="Times New Roman" w:hAnsi="Times New Roman" w:cs="Times New Roman"/>
          <w:sz w:val="28"/>
          <w:szCs w:val="28"/>
          <w:shd w:val="clear" w:color="auto" w:fill="FFFFFF"/>
          <w:lang w:val="kk-KZ"/>
        </w:rPr>
        <w:t>.</w:t>
      </w:r>
    </w:p>
    <w:p w14:paraId="03AB6015" w14:textId="27BE350B" w:rsidR="007332EF" w:rsidRPr="0007533F"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07533F">
        <w:rPr>
          <w:rFonts w:ascii="Times New Roman" w:hAnsi="Times New Roman" w:cs="Times New Roman"/>
          <w:sz w:val="28"/>
          <w:szCs w:val="28"/>
          <w:shd w:val="clear" w:color="auto" w:fill="FFFFFF"/>
          <w:lang w:val="kk-KZ"/>
        </w:rPr>
        <w:t xml:space="preserve">- </w:t>
      </w:r>
      <w:r w:rsidR="0007533F" w:rsidRPr="0007533F">
        <w:rPr>
          <w:rFonts w:ascii="Times New Roman" w:hAnsi="Times New Roman" w:cs="Times New Roman"/>
          <w:sz w:val="28"/>
          <w:szCs w:val="28"/>
        </w:rPr>
        <w:t>Цинк, являясь компонентом более 80 ферментов, участвует в фотохимических реакциях зрительного восприятия, эритропоэзе и функционировании эндокринной системы</w:t>
      </w:r>
      <w:r w:rsidR="00C8096C" w:rsidRPr="00C8096C">
        <w:rPr>
          <w:rFonts w:ascii="Times New Roman" w:hAnsi="Times New Roman" w:cs="Times New Roman"/>
          <w:sz w:val="28"/>
          <w:szCs w:val="28"/>
        </w:rPr>
        <w:t xml:space="preserve"> [</w:t>
      </w:r>
      <w:r w:rsidR="006757AD">
        <w:rPr>
          <w:rFonts w:ascii="Times New Roman" w:hAnsi="Times New Roman" w:cs="Times New Roman"/>
          <w:sz w:val="28"/>
          <w:szCs w:val="28"/>
        </w:rPr>
        <w:t>144</w:t>
      </w:r>
      <w:r w:rsidR="00C8096C" w:rsidRPr="00C8096C">
        <w:rPr>
          <w:rFonts w:ascii="Times New Roman" w:hAnsi="Times New Roman" w:cs="Times New Roman"/>
          <w:sz w:val="28"/>
          <w:szCs w:val="28"/>
        </w:rPr>
        <w:t xml:space="preserve">, </w:t>
      </w:r>
      <w:r w:rsidR="00C8096C">
        <w:rPr>
          <w:rFonts w:ascii="Times New Roman" w:hAnsi="Times New Roman" w:cs="Times New Roman"/>
          <w:sz w:val="28"/>
          <w:szCs w:val="28"/>
          <w:lang w:val="en-US"/>
        </w:rPr>
        <w:t>c</w:t>
      </w:r>
      <w:r w:rsidR="00C8096C" w:rsidRPr="00C8096C">
        <w:rPr>
          <w:rFonts w:ascii="Times New Roman" w:hAnsi="Times New Roman" w:cs="Times New Roman"/>
          <w:sz w:val="28"/>
          <w:szCs w:val="28"/>
        </w:rPr>
        <w:t xml:space="preserve">. </w:t>
      </w:r>
      <w:r w:rsidR="00C8096C" w:rsidRPr="005C7478">
        <w:rPr>
          <w:rFonts w:ascii="Times New Roman" w:hAnsi="Times New Roman" w:cs="Times New Roman"/>
          <w:sz w:val="28"/>
          <w:szCs w:val="28"/>
        </w:rPr>
        <w:t>268</w:t>
      </w:r>
      <w:r w:rsidR="00C8096C" w:rsidRPr="00C8096C">
        <w:rPr>
          <w:rFonts w:ascii="Times New Roman" w:hAnsi="Times New Roman" w:cs="Times New Roman"/>
          <w:sz w:val="28"/>
          <w:szCs w:val="28"/>
        </w:rPr>
        <w:t>]</w:t>
      </w:r>
      <w:r w:rsidRPr="0007533F">
        <w:rPr>
          <w:rFonts w:ascii="Times New Roman" w:hAnsi="Times New Roman" w:cs="Times New Roman"/>
          <w:sz w:val="28"/>
          <w:szCs w:val="28"/>
          <w:shd w:val="clear" w:color="auto" w:fill="FFFFFF"/>
          <w:lang w:val="kk-KZ"/>
        </w:rPr>
        <w:t>.</w:t>
      </w:r>
    </w:p>
    <w:p w14:paraId="6091BDF9" w14:textId="77777777"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Экстракты лекарственных растений</w:t>
      </w:r>
      <w:r w:rsidR="00B273AD" w:rsidRPr="00CD67AC">
        <w:rPr>
          <w:rFonts w:ascii="Times New Roman" w:hAnsi="Times New Roman" w:cs="Times New Roman"/>
          <w:sz w:val="28"/>
          <w:szCs w:val="28"/>
          <w:shd w:val="clear" w:color="auto" w:fill="FFFFFF"/>
          <w:lang w:val="kk-KZ"/>
        </w:rPr>
        <w:t>:</w:t>
      </w:r>
      <w:r w:rsidRPr="00CD67AC">
        <w:rPr>
          <w:rFonts w:ascii="Times New Roman" w:hAnsi="Times New Roman" w:cs="Times New Roman"/>
          <w:sz w:val="28"/>
          <w:szCs w:val="28"/>
          <w:shd w:val="clear" w:color="auto" w:fill="FFFFFF"/>
          <w:lang w:val="kk-KZ"/>
        </w:rPr>
        <w:t xml:space="preserve">  </w:t>
      </w:r>
    </w:p>
    <w:p w14:paraId="5231EA13" w14:textId="3FD5652B" w:rsidR="007332EF" w:rsidRPr="00CD67AC" w:rsidRDefault="007332EF" w:rsidP="007332EF">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Экстракт боярышника обыкновенного содержит флавоноиды, органические кислоты и тритерпеновые соединения. Обладает кардиотоническими, спазмолитическими и гипотензивными свойствами, улучшает коронарное и мозговое кровообращение, способствует нормализации сердечного ритма</w:t>
      </w:r>
      <w:r w:rsidR="005C7478" w:rsidRPr="005C7478">
        <w:rPr>
          <w:rFonts w:ascii="Times New Roman" w:hAnsi="Times New Roman" w:cs="Times New Roman"/>
          <w:sz w:val="28"/>
          <w:szCs w:val="28"/>
          <w:shd w:val="clear" w:color="auto" w:fill="FFFFFF"/>
        </w:rPr>
        <w:t xml:space="preserve"> [</w:t>
      </w:r>
      <w:r w:rsidR="006757AD">
        <w:rPr>
          <w:rFonts w:ascii="Times New Roman" w:hAnsi="Times New Roman" w:cs="Times New Roman"/>
          <w:sz w:val="28"/>
          <w:szCs w:val="28"/>
          <w:shd w:val="clear" w:color="auto" w:fill="FFFFFF"/>
        </w:rPr>
        <w:t>145</w:t>
      </w:r>
      <w:r w:rsidR="005C7478" w:rsidRPr="005C7478">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lang w:val="kk-KZ"/>
        </w:rPr>
        <w:t xml:space="preserve">.  </w:t>
      </w:r>
    </w:p>
    <w:p w14:paraId="5FEDB4F7" w14:textId="53856ADB" w:rsidR="00B273AD" w:rsidRPr="00CD67AC" w:rsidRDefault="007332EF" w:rsidP="00B273AD">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 xml:space="preserve">- Экстракт пустырника обладает седативными, спазмолитическими и кардиотоническими свойствами. Замедляет сердечный ритм, увеличивает силу сердечных сокращений, снижает потребность миокарда в кислороде, оказывает гипотензивное действие </w:t>
      </w:r>
      <w:r w:rsidR="007D012A" w:rsidRPr="00CD67AC">
        <w:rPr>
          <w:rFonts w:ascii="Times New Roman" w:hAnsi="Times New Roman" w:cs="Times New Roman"/>
          <w:sz w:val="28"/>
          <w:szCs w:val="28"/>
          <w:shd w:val="clear" w:color="auto" w:fill="FFFFFF"/>
        </w:rPr>
        <w:t>[</w:t>
      </w:r>
      <w:r w:rsidR="006757AD">
        <w:rPr>
          <w:rFonts w:ascii="Times New Roman" w:hAnsi="Times New Roman" w:cs="Times New Roman"/>
          <w:sz w:val="28"/>
          <w:szCs w:val="28"/>
          <w:shd w:val="clear" w:color="auto" w:fill="FFFFFF"/>
        </w:rPr>
        <w:t>145</w:t>
      </w:r>
      <w:r w:rsidR="00F5217D" w:rsidRPr="00CD67AC">
        <w:rPr>
          <w:rFonts w:ascii="Times New Roman" w:hAnsi="Times New Roman" w:cs="Times New Roman"/>
          <w:sz w:val="28"/>
          <w:szCs w:val="28"/>
          <w:shd w:val="clear" w:color="auto" w:fill="FFFFFF"/>
        </w:rPr>
        <w:t>]</w:t>
      </w:r>
      <w:r w:rsidR="00237986" w:rsidRPr="00CD67AC">
        <w:rPr>
          <w:rFonts w:ascii="Times New Roman" w:hAnsi="Times New Roman" w:cs="Times New Roman"/>
          <w:sz w:val="28"/>
          <w:szCs w:val="28"/>
          <w:shd w:val="clear" w:color="auto" w:fill="FFFFFF"/>
          <w:lang w:val="kk-KZ"/>
        </w:rPr>
        <w:t>.</w:t>
      </w:r>
      <w:r w:rsidR="00E83CDE" w:rsidRPr="00CD67AC">
        <w:rPr>
          <w:rFonts w:ascii="Times New Roman" w:hAnsi="Times New Roman" w:cs="Times New Roman"/>
          <w:sz w:val="28"/>
          <w:szCs w:val="28"/>
          <w:shd w:val="clear" w:color="auto" w:fill="FFFFFF"/>
          <w:lang w:val="kk-KZ"/>
        </w:rPr>
        <w:t xml:space="preserve"> </w:t>
      </w:r>
    </w:p>
    <w:p w14:paraId="3D444E4F" w14:textId="77777777" w:rsidR="00B273AD" w:rsidRPr="00CD67AC" w:rsidRDefault="00B273AD" w:rsidP="00B273AD">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Коэнзим Q10 (убихинон):</w:t>
      </w:r>
    </w:p>
    <w:p w14:paraId="007CF9BB" w14:textId="6E814C69" w:rsidR="00B273AD" w:rsidRPr="00CD67AC" w:rsidRDefault="00B273AD" w:rsidP="00B273AD">
      <w:pPr>
        <w:spacing w:after="0" w:line="240" w:lineRule="auto"/>
        <w:ind w:firstLine="709"/>
        <w:contextualSpacing/>
        <w:jc w:val="both"/>
        <w:rPr>
          <w:rFonts w:ascii="Times New Roman" w:hAnsi="Times New Roman" w:cs="Times New Roman"/>
          <w:sz w:val="28"/>
          <w:szCs w:val="28"/>
          <w:shd w:val="clear" w:color="auto" w:fill="FFFFFF"/>
          <w:lang w:val="kk-KZ"/>
        </w:rPr>
      </w:pPr>
      <w:r w:rsidRPr="00CD67AC">
        <w:rPr>
          <w:rFonts w:ascii="Times New Roman" w:hAnsi="Times New Roman" w:cs="Times New Roman"/>
          <w:sz w:val="28"/>
          <w:szCs w:val="28"/>
          <w:shd w:val="clear" w:color="auto" w:fill="FFFFFF"/>
          <w:lang w:val="kk-KZ"/>
        </w:rPr>
        <w:t>Коэнзим Q10 играет ключевую роль в окислительных процессах в клетках, является мощным антиоксидантом, способствует восстановлению активности витамина E, защищает кожу от ультрафиолетового повреждения, предотвращает перекисное окисление липидов клеточных мембран</w:t>
      </w:r>
      <w:r w:rsidR="005C7478" w:rsidRPr="005C7478">
        <w:rPr>
          <w:rFonts w:ascii="Times New Roman" w:hAnsi="Times New Roman" w:cs="Times New Roman"/>
          <w:sz w:val="28"/>
          <w:szCs w:val="28"/>
          <w:shd w:val="clear" w:color="auto" w:fill="FFFFFF"/>
        </w:rPr>
        <w:t xml:space="preserve"> [</w:t>
      </w:r>
      <w:r w:rsidR="006757AD">
        <w:rPr>
          <w:rFonts w:ascii="Times New Roman" w:hAnsi="Times New Roman" w:cs="Times New Roman"/>
          <w:sz w:val="28"/>
          <w:szCs w:val="28"/>
          <w:shd w:val="clear" w:color="auto" w:fill="FFFFFF"/>
        </w:rPr>
        <w:t>144</w:t>
      </w:r>
      <w:r w:rsidR="005C7478" w:rsidRPr="005C7478">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lang w:val="kk-KZ"/>
        </w:rPr>
        <w:t xml:space="preserve">.  </w:t>
      </w:r>
    </w:p>
    <w:p w14:paraId="558523EB" w14:textId="77777777" w:rsidR="00F842CC" w:rsidRPr="00CD67AC" w:rsidRDefault="00237986" w:rsidP="00A203C7">
      <w:pPr>
        <w:pStyle w:val="a6"/>
        <w:shd w:val="clear" w:color="auto" w:fill="FFFFFF"/>
        <w:spacing w:before="0" w:beforeAutospacing="0" w:after="0" w:afterAutospacing="0"/>
        <w:ind w:firstLine="709"/>
        <w:contextualSpacing/>
        <w:jc w:val="both"/>
        <w:rPr>
          <w:sz w:val="28"/>
          <w:szCs w:val="28"/>
          <w:shd w:val="clear" w:color="auto" w:fill="FFFFFF"/>
        </w:rPr>
      </w:pPr>
      <w:r w:rsidRPr="00CD67AC">
        <w:rPr>
          <w:sz w:val="28"/>
          <w:szCs w:val="28"/>
        </w:rPr>
        <w:t>2</w:t>
      </w:r>
      <w:r w:rsidR="00E83CDE" w:rsidRPr="00CD67AC">
        <w:rPr>
          <w:sz w:val="28"/>
          <w:szCs w:val="28"/>
        </w:rPr>
        <w:t xml:space="preserve"> </w:t>
      </w:r>
      <w:r w:rsidR="00507542" w:rsidRPr="00CD67AC">
        <w:rPr>
          <w:sz w:val="28"/>
          <w:szCs w:val="28"/>
        </w:rPr>
        <w:t>Сироп</w:t>
      </w:r>
      <w:r w:rsidR="00E83CDE" w:rsidRPr="00CD67AC">
        <w:rPr>
          <w:sz w:val="28"/>
          <w:szCs w:val="28"/>
        </w:rPr>
        <w:t xml:space="preserve"> </w:t>
      </w:r>
      <w:r w:rsidR="00507542" w:rsidRPr="00CD67AC">
        <w:rPr>
          <w:sz w:val="28"/>
          <w:szCs w:val="28"/>
        </w:rPr>
        <w:t>боярышника</w:t>
      </w:r>
      <w:r w:rsidR="00E83CDE" w:rsidRPr="00CD67AC">
        <w:rPr>
          <w:sz w:val="28"/>
          <w:szCs w:val="28"/>
        </w:rPr>
        <w:t xml:space="preserve"> </w:t>
      </w:r>
      <w:r w:rsidR="00507542" w:rsidRPr="00CD67AC">
        <w:rPr>
          <w:sz w:val="28"/>
          <w:szCs w:val="28"/>
        </w:rPr>
        <w:t>с</w:t>
      </w:r>
      <w:r w:rsidR="00E83CDE" w:rsidRPr="00CD67AC">
        <w:rPr>
          <w:sz w:val="28"/>
          <w:szCs w:val="28"/>
        </w:rPr>
        <w:t xml:space="preserve"> </w:t>
      </w:r>
      <w:r w:rsidR="00672A28" w:rsidRPr="00CD67AC">
        <w:rPr>
          <w:sz w:val="28"/>
          <w:szCs w:val="28"/>
        </w:rPr>
        <w:t>черноплодной</w:t>
      </w:r>
      <w:r w:rsidR="00E83CDE" w:rsidRPr="00CD67AC">
        <w:t xml:space="preserve"> </w:t>
      </w:r>
      <w:r w:rsidR="00672A28" w:rsidRPr="00CD67AC">
        <w:rPr>
          <w:sz w:val="28"/>
          <w:szCs w:val="28"/>
        </w:rPr>
        <w:t>аронией</w:t>
      </w:r>
      <w:r w:rsidR="00507542" w:rsidRPr="00CD67AC">
        <w:rPr>
          <w:sz w:val="28"/>
          <w:szCs w:val="28"/>
        </w:rPr>
        <w:t>.</w:t>
      </w:r>
      <w:r w:rsidR="00E83CDE" w:rsidRPr="00CD67AC">
        <w:rPr>
          <w:sz w:val="28"/>
          <w:szCs w:val="28"/>
        </w:rPr>
        <w:t xml:space="preserve"> </w:t>
      </w:r>
      <w:r w:rsidR="00D031FD" w:rsidRPr="00CD67AC">
        <w:rPr>
          <w:sz w:val="28"/>
          <w:szCs w:val="28"/>
          <w:shd w:val="clear" w:color="auto" w:fill="FFFFFF"/>
        </w:rPr>
        <w:t xml:space="preserve">технические условия 9185-002-34840326-2014; </w:t>
      </w:r>
      <w:r w:rsidR="00D031FD" w:rsidRPr="00CD67AC">
        <w:rPr>
          <w:sz w:val="28"/>
          <w:szCs w:val="28"/>
        </w:rPr>
        <w:t>Свидетельство о государственной регистрации</w:t>
      </w:r>
      <w:r w:rsidR="00D031FD" w:rsidRPr="00CD67AC">
        <w:rPr>
          <w:sz w:val="28"/>
          <w:szCs w:val="28"/>
          <w:shd w:val="clear" w:color="auto" w:fill="FFFFFF"/>
        </w:rPr>
        <w:t xml:space="preserve"> №</w:t>
      </w:r>
      <w:r w:rsidR="00D031FD" w:rsidRPr="00CD67AC">
        <w:rPr>
          <w:sz w:val="28"/>
          <w:szCs w:val="28"/>
          <w:shd w:val="clear" w:color="auto" w:fill="FFFFFF"/>
          <w:lang w:val="en-US"/>
        </w:rPr>
        <w:t>RU</w:t>
      </w:r>
      <w:r w:rsidR="00D031FD" w:rsidRPr="00CD67AC">
        <w:rPr>
          <w:sz w:val="28"/>
          <w:szCs w:val="28"/>
          <w:shd w:val="clear" w:color="auto" w:fill="FFFFFF"/>
        </w:rPr>
        <w:t xml:space="preserve">.77.99.88.003.Е.004625.0315 от 12.03.2015. </w:t>
      </w:r>
    </w:p>
    <w:p w14:paraId="6FBFD5EC" w14:textId="40471FE4" w:rsidR="0005135E" w:rsidRPr="00CD67AC" w:rsidRDefault="00507542" w:rsidP="0005135E">
      <w:pPr>
        <w:pStyle w:val="a6"/>
        <w:spacing w:before="0" w:beforeAutospacing="0" w:after="0" w:afterAutospacing="0"/>
        <w:ind w:firstLine="709"/>
        <w:jc w:val="both"/>
        <w:rPr>
          <w:sz w:val="28"/>
          <w:szCs w:val="28"/>
        </w:rPr>
      </w:pPr>
      <w:r w:rsidRPr="00CD67AC">
        <w:rPr>
          <w:sz w:val="28"/>
          <w:szCs w:val="28"/>
        </w:rPr>
        <w:t>Боярышник</w:t>
      </w:r>
      <w:r w:rsidR="00E83CDE" w:rsidRPr="00CD67AC">
        <w:rPr>
          <w:sz w:val="28"/>
          <w:szCs w:val="28"/>
        </w:rPr>
        <w:t xml:space="preserve"> </w:t>
      </w:r>
      <w:r w:rsidRPr="00CD67AC">
        <w:rPr>
          <w:sz w:val="28"/>
          <w:szCs w:val="28"/>
        </w:rPr>
        <w:t>обыкновенный</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i/>
          <w:iCs/>
          <w:sz w:val="28"/>
          <w:szCs w:val="28"/>
        </w:rPr>
        <w:t>Crataegus</w:t>
      </w:r>
      <w:r w:rsidR="00E83CDE" w:rsidRPr="00CD67AC">
        <w:rPr>
          <w:i/>
          <w:iCs/>
          <w:sz w:val="28"/>
          <w:szCs w:val="28"/>
        </w:rPr>
        <w:t xml:space="preserve"> </w:t>
      </w:r>
      <w:r w:rsidRPr="00CD67AC">
        <w:rPr>
          <w:i/>
          <w:iCs/>
          <w:sz w:val="28"/>
          <w:szCs w:val="28"/>
        </w:rPr>
        <w:t>laevigata</w:t>
      </w:r>
      <w:r w:rsidRPr="00CD67AC">
        <w:rPr>
          <w:sz w:val="28"/>
          <w:szCs w:val="28"/>
        </w:rPr>
        <w:t>.</w:t>
      </w:r>
      <w:r w:rsidR="00E83CDE" w:rsidRPr="00CD67AC">
        <w:rPr>
          <w:sz w:val="28"/>
          <w:szCs w:val="28"/>
        </w:rPr>
        <w:t xml:space="preserve"> </w:t>
      </w:r>
      <w:r w:rsidR="00047A62">
        <w:rPr>
          <w:sz w:val="28"/>
          <w:szCs w:val="28"/>
        </w:rPr>
        <w:t>Боярышник</w:t>
      </w:r>
      <w:r w:rsidR="00E83CDE" w:rsidRPr="00CD67AC">
        <w:rPr>
          <w:sz w:val="28"/>
          <w:szCs w:val="28"/>
        </w:rPr>
        <w:t xml:space="preserve"> </w:t>
      </w:r>
      <w:r w:rsidRPr="00CD67AC">
        <w:rPr>
          <w:sz w:val="28"/>
          <w:szCs w:val="28"/>
        </w:rPr>
        <w:t>кроваво-красный</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i/>
          <w:iCs/>
          <w:sz w:val="28"/>
          <w:szCs w:val="28"/>
        </w:rPr>
        <w:t>Crataegus</w:t>
      </w:r>
      <w:r w:rsidR="00E83CDE" w:rsidRPr="00CD67AC">
        <w:rPr>
          <w:i/>
          <w:iCs/>
          <w:sz w:val="28"/>
          <w:szCs w:val="28"/>
        </w:rPr>
        <w:t xml:space="preserve"> </w:t>
      </w:r>
      <w:r w:rsidRPr="00CD67AC">
        <w:rPr>
          <w:i/>
          <w:iCs/>
          <w:sz w:val="28"/>
          <w:szCs w:val="28"/>
        </w:rPr>
        <w:t>Sanquinea</w:t>
      </w:r>
      <w:r w:rsidRPr="00CD67AC">
        <w:rPr>
          <w:sz w:val="28"/>
          <w:szCs w:val="28"/>
        </w:rPr>
        <w:t>.</w:t>
      </w:r>
      <w:r w:rsidR="00E83CDE" w:rsidRPr="00CD67AC">
        <w:rPr>
          <w:sz w:val="28"/>
          <w:szCs w:val="28"/>
          <w:lang w:val="kk-KZ"/>
        </w:rPr>
        <w:t xml:space="preserve"> </w:t>
      </w:r>
      <w:r w:rsidRPr="00CD67AC">
        <w:rPr>
          <w:sz w:val="28"/>
          <w:szCs w:val="28"/>
          <w:shd w:val="clear" w:color="auto" w:fill="FFFFFF"/>
        </w:rPr>
        <w:t>Плоды</w:t>
      </w:r>
      <w:r w:rsidR="00E83CDE" w:rsidRPr="00CD67AC">
        <w:rPr>
          <w:sz w:val="28"/>
          <w:szCs w:val="28"/>
        </w:rPr>
        <w:t xml:space="preserve"> </w:t>
      </w:r>
      <w:r w:rsidRPr="00CD67AC">
        <w:rPr>
          <w:sz w:val="28"/>
          <w:szCs w:val="28"/>
        </w:rPr>
        <w:t>боярышника</w:t>
      </w:r>
      <w:r w:rsidR="00E83CDE" w:rsidRPr="00CD67AC">
        <w:rPr>
          <w:sz w:val="28"/>
          <w:szCs w:val="28"/>
          <w:lang w:val="kk-KZ"/>
        </w:rPr>
        <w:t xml:space="preserve"> </w:t>
      </w:r>
      <w:r w:rsidR="00306073" w:rsidRPr="00CD67AC">
        <w:rPr>
          <w:sz w:val="28"/>
          <w:szCs w:val="28"/>
          <w:lang w:val="kk-KZ"/>
        </w:rPr>
        <w:t xml:space="preserve">в 100 г </w:t>
      </w:r>
      <w:r w:rsidRPr="00CD67AC">
        <w:rPr>
          <w:sz w:val="28"/>
          <w:szCs w:val="28"/>
          <w:lang w:val="kk-KZ"/>
        </w:rPr>
        <w:t>содержат</w:t>
      </w:r>
      <w:r w:rsidR="00306073" w:rsidRPr="00CD67AC">
        <w:rPr>
          <w:sz w:val="28"/>
          <w:szCs w:val="28"/>
          <w:lang w:val="kk-KZ"/>
        </w:rPr>
        <w:t>:</w:t>
      </w:r>
      <w:r w:rsidR="00E83CDE" w:rsidRPr="00CD67AC">
        <w:rPr>
          <w:sz w:val="28"/>
          <w:szCs w:val="28"/>
        </w:rPr>
        <w:t xml:space="preserve"> </w:t>
      </w:r>
      <w:r w:rsidRPr="00CD67AC">
        <w:rPr>
          <w:sz w:val="28"/>
          <w:szCs w:val="28"/>
        </w:rPr>
        <w:t>белки</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1,12</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t>углеводы</w:t>
      </w:r>
      <w:r w:rsidR="00E83CDE" w:rsidRPr="00CD67AC">
        <w:rPr>
          <w:sz w:val="28"/>
          <w:szCs w:val="28"/>
        </w:rPr>
        <w:t xml:space="preserve"> </w:t>
      </w:r>
      <w:r w:rsidRPr="00CD67AC">
        <w:rPr>
          <w:sz w:val="28"/>
          <w:szCs w:val="28"/>
        </w:rPr>
        <w:t>–</w:t>
      </w:r>
      <w:r w:rsidR="00E83CDE" w:rsidRPr="00CD67AC">
        <w:rPr>
          <w:sz w:val="28"/>
          <w:szCs w:val="28"/>
        </w:rPr>
        <w:t xml:space="preserve"> </w:t>
      </w:r>
      <w:r w:rsidR="00285371" w:rsidRPr="00CD67AC">
        <w:rPr>
          <w:sz w:val="28"/>
          <w:szCs w:val="28"/>
        </w:rPr>
        <w:t>14,</w:t>
      </w:r>
      <w:r w:rsidRPr="00CD67AC">
        <w:rPr>
          <w:sz w:val="28"/>
          <w:szCs w:val="28"/>
        </w:rPr>
        <w:t>2</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t>пищевые</w:t>
      </w:r>
      <w:r w:rsidR="00E83CDE" w:rsidRPr="00CD67AC">
        <w:rPr>
          <w:sz w:val="28"/>
          <w:szCs w:val="28"/>
        </w:rPr>
        <w:t xml:space="preserve"> </w:t>
      </w:r>
      <w:r w:rsidRPr="00CD67AC">
        <w:rPr>
          <w:sz w:val="28"/>
          <w:szCs w:val="28"/>
        </w:rPr>
        <w:t>волокна</w:t>
      </w:r>
      <w:r w:rsidR="00E83CDE" w:rsidRPr="00CD67AC">
        <w:rPr>
          <w:sz w:val="28"/>
          <w:szCs w:val="28"/>
        </w:rPr>
        <w:t xml:space="preserve"> </w:t>
      </w:r>
      <w:r w:rsidRPr="00CD67AC">
        <w:rPr>
          <w:sz w:val="28"/>
          <w:szCs w:val="28"/>
        </w:rPr>
        <w:t>–</w:t>
      </w:r>
      <w:r w:rsidR="00E83CDE" w:rsidRPr="00CD67AC">
        <w:rPr>
          <w:sz w:val="28"/>
          <w:szCs w:val="28"/>
        </w:rPr>
        <w:t xml:space="preserve"> </w:t>
      </w:r>
      <w:r w:rsidR="00285371" w:rsidRPr="00CD67AC">
        <w:rPr>
          <w:sz w:val="28"/>
          <w:szCs w:val="28"/>
        </w:rPr>
        <w:t>6,</w:t>
      </w:r>
      <w:r w:rsidRPr="00CD67AC">
        <w:rPr>
          <w:sz w:val="28"/>
          <w:szCs w:val="28"/>
        </w:rPr>
        <w:t>5</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t>вода</w:t>
      </w:r>
      <w:r w:rsidR="00E83CDE" w:rsidRPr="00CD67AC">
        <w:rPr>
          <w:sz w:val="28"/>
          <w:szCs w:val="28"/>
        </w:rPr>
        <w:t xml:space="preserve"> </w:t>
      </w:r>
      <w:r w:rsidRPr="00CD67AC">
        <w:rPr>
          <w:sz w:val="28"/>
          <w:szCs w:val="28"/>
        </w:rPr>
        <w:t>–</w:t>
      </w:r>
      <w:r w:rsidR="00E83CDE" w:rsidRPr="00CD67AC">
        <w:rPr>
          <w:sz w:val="28"/>
          <w:szCs w:val="28"/>
        </w:rPr>
        <w:t xml:space="preserve"> </w:t>
      </w:r>
      <w:r w:rsidRPr="00CD67AC">
        <w:rPr>
          <w:sz w:val="28"/>
          <w:szCs w:val="28"/>
        </w:rPr>
        <w:t>72</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t>зола</w:t>
      </w:r>
      <w:r w:rsidR="00E83CDE" w:rsidRPr="00CD67AC">
        <w:rPr>
          <w:sz w:val="28"/>
          <w:szCs w:val="28"/>
        </w:rPr>
        <w:t xml:space="preserve"> </w:t>
      </w:r>
      <w:r w:rsidRPr="00CD67AC">
        <w:rPr>
          <w:sz w:val="28"/>
          <w:szCs w:val="28"/>
        </w:rPr>
        <w:t>–</w:t>
      </w:r>
      <w:r w:rsidR="00E83CDE" w:rsidRPr="00CD67AC">
        <w:rPr>
          <w:sz w:val="28"/>
          <w:szCs w:val="28"/>
        </w:rPr>
        <w:t xml:space="preserve"> </w:t>
      </w:r>
      <w:r w:rsidR="00285371" w:rsidRPr="00CD67AC">
        <w:rPr>
          <w:sz w:val="28"/>
          <w:szCs w:val="28"/>
        </w:rPr>
        <w:t>2,</w:t>
      </w:r>
      <w:r w:rsidRPr="00CD67AC">
        <w:rPr>
          <w:sz w:val="28"/>
          <w:szCs w:val="28"/>
        </w:rPr>
        <w:t>73</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rPr>
        <w:lastRenderedPageBreak/>
        <w:t>органические</w:t>
      </w:r>
      <w:r w:rsidR="00E83CDE" w:rsidRPr="00CD67AC">
        <w:rPr>
          <w:sz w:val="28"/>
          <w:szCs w:val="28"/>
        </w:rPr>
        <w:t xml:space="preserve"> </w:t>
      </w:r>
      <w:r w:rsidRPr="00CD67AC">
        <w:rPr>
          <w:sz w:val="28"/>
          <w:szCs w:val="28"/>
        </w:rPr>
        <w:t>кислоты</w:t>
      </w:r>
      <w:r w:rsidR="00E83CDE" w:rsidRPr="00CD67AC">
        <w:rPr>
          <w:sz w:val="28"/>
          <w:szCs w:val="28"/>
        </w:rPr>
        <w:t xml:space="preserve"> </w:t>
      </w:r>
      <w:r w:rsidRPr="00CD67AC">
        <w:rPr>
          <w:sz w:val="28"/>
          <w:szCs w:val="28"/>
        </w:rPr>
        <w:t>–</w:t>
      </w:r>
      <w:r w:rsidR="00E83CDE" w:rsidRPr="00CD67AC">
        <w:rPr>
          <w:sz w:val="28"/>
          <w:szCs w:val="28"/>
        </w:rPr>
        <w:t xml:space="preserve"> </w:t>
      </w:r>
      <w:r w:rsidR="00285371" w:rsidRPr="00CD67AC">
        <w:rPr>
          <w:sz w:val="28"/>
          <w:szCs w:val="28"/>
        </w:rPr>
        <w:t>0,</w:t>
      </w:r>
      <w:r w:rsidRPr="00CD67AC">
        <w:rPr>
          <w:sz w:val="28"/>
          <w:szCs w:val="28"/>
        </w:rPr>
        <w:t>33</w:t>
      </w:r>
      <w:r w:rsidR="00E83CDE" w:rsidRPr="00CD67AC">
        <w:rPr>
          <w:sz w:val="28"/>
          <w:szCs w:val="28"/>
        </w:rPr>
        <w:t xml:space="preserve"> </w:t>
      </w:r>
      <w:r w:rsidRPr="00CD67AC">
        <w:rPr>
          <w:sz w:val="28"/>
          <w:szCs w:val="28"/>
        </w:rPr>
        <w:t>г,</w:t>
      </w:r>
      <w:r w:rsidR="00E83CDE" w:rsidRPr="00CD67AC">
        <w:rPr>
          <w:sz w:val="28"/>
          <w:szCs w:val="28"/>
        </w:rPr>
        <w:t xml:space="preserve"> </w:t>
      </w:r>
      <w:r w:rsidRPr="00CD67AC">
        <w:rPr>
          <w:sz w:val="28"/>
          <w:szCs w:val="28"/>
          <w:shd w:val="clear" w:color="auto" w:fill="FFFFFF"/>
        </w:rPr>
        <w:t>витамин</w:t>
      </w:r>
      <w:r w:rsidR="00E83CDE" w:rsidRPr="00CD67AC">
        <w:rPr>
          <w:sz w:val="28"/>
          <w:szCs w:val="28"/>
          <w:shd w:val="clear" w:color="auto" w:fill="FFFFFF"/>
        </w:rPr>
        <w:t xml:space="preserve"> </w:t>
      </w:r>
      <w:r w:rsidRPr="00CD67AC">
        <w:rPr>
          <w:sz w:val="28"/>
          <w:szCs w:val="28"/>
          <w:shd w:val="clear" w:color="auto" w:fill="FFFFFF"/>
        </w:rPr>
        <w:t>С,</w:t>
      </w:r>
      <w:r w:rsidR="00E83CDE" w:rsidRPr="00CD67AC">
        <w:rPr>
          <w:sz w:val="28"/>
          <w:szCs w:val="28"/>
          <w:shd w:val="clear" w:color="auto" w:fill="FFFFFF"/>
        </w:rPr>
        <w:t xml:space="preserve"> </w:t>
      </w:r>
      <w:r w:rsidRPr="00CD67AC">
        <w:rPr>
          <w:sz w:val="28"/>
          <w:szCs w:val="28"/>
          <w:shd w:val="clear" w:color="auto" w:fill="FFFFFF"/>
        </w:rPr>
        <w:t>каротин,</w:t>
      </w:r>
      <w:r w:rsidR="00E83CDE" w:rsidRPr="00CD67AC">
        <w:rPr>
          <w:sz w:val="28"/>
          <w:szCs w:val="28"/>
          <w:shd w:val="clear" w:color="auto" w:fill="FFFFFF"/>
        </w:rPr>
        <w:t xml:space="preserve"> </w:t>
      </w:r>
      <w:r w:rsidRPr="00CD67AC">
        <w:rPr>
          <w:sz w:val="28"/>
          <w:szCs w:val="28"/>
          <w:shd w:val="clear" w:color="auto" w:fill="FFFFFF"/>
        </w:rPr>
        <w:t>дубильные</w:t>
      </w:r>
      <w:r w:rsidR="00E83CDE" w:rsidRPr="00CD67AC">
        <w:rPr>
          <w:sz w:val="28"/>
          <w:szCs w:val="28"/>
          <w:shd w:val="clear" w:color="auto" w:fill="FFFFFF"/>
        </w:rPr>
        <w:t xml:space="preserve"> </w:t>
      </w:r>
      <w:r w:rsidRPr="00CD67AC">
        <w:rPr>
          <w:sz w:val="28"/>
          <w:szCs w:val="28"/>
          <w:shd w:val="clear" w:color="auto" w:fill="FFFFFF"/>
        </w:rPr>
        <w:t>вещества,</w:t>
      </w:r>
      <w:r w:rsidR="00E83CDE" w:rsidRPr="00CD67AC">
        <w:rPr>
          <w:sz w:val="28"/>
          <w:szCs w:val="28"/>
          <w:shd w:val="clear" w:color="auto" w:fill="FFFFFF"/>
        </w:rPr>
        <w:t xml:space="preserve"> </w:t>
      </w:r>
      <w:r w:rsidRPr="00CD67AC">
        <w:rPr>
          <w:sz w:val="28"/>
          <w:szCs w:val="28"/>
          <w:shd w:val="clear" w:color="auto" w:fill="FFFFFF"/>
        </w:rPr>
        <w:t>сорбит,</w:t>
      </w:r>
      <w:r w:rsidR="00E83CDE" w:rsidRPr="00CD67AC">
        <w:rPr>
          <w:sz w:val="28"/>
          <w:szCs w:val="28"/>
          <w:shd w:val="clear" w:color="auto" w:fill="FFFFFF"/>
        </w:rPr>
        <w:t xml:space="preserve"> </w:t>
      </w:r>
      <w:r w:rsidRPr="00CD67AC">
        <w:rPr>
          <w:sz w:val="28"/>
          <w:szCs w:val="28"/>
          <w:shd w:val="clear" w:color="auto" w:fill="FFFFFF"/>
        </w:rPr>
        <w:t>холин</w:t>
      </w:r>
      <w:r w:rsidR="00E83CDE" w:rsidRPr="00CD67AC">
        <w:rPr>
          <w:sz w:val="28"/>
          <w:szCs w:val="28"/>
          <w:shd w:val="clear" w:color="auto" w:fill="FFFFFF"/>
        </w:rPr>
        <w:t xml:space="preserve"> </w:t>
      </w:r>
      <w:r w:rsidRPr="00CD67AC">
        <w:rPr>
          <w:sz w:val="28"/>
          <w:szCs w:val="28"/>
          <w:shd w:val="clear" w:color="auto" w:fill="FFFFFF"/>
        </w:rPr>
        <w:t>и</w:t>
      </w:r>
      <w:r w:rsidR="00E83CDE" w:rsidRPr="00CD67AC">
        <w:rPr>
          <w:sz w:val="28"/>
          <w:szCs w:val="28"/>
          <w:shd w:val="clear" w:color="auto" w:fill="FFFFFF"/>
        </w:rPr>
        <w:t xml:space="preserve"> </w:t>
      </w:r>
      <w:r w:rsidRPr="00CD67AC">
        <w:rPr>
          <w:sz w:val="28"/>
          <w:szCs w:val="28"/>
          <w:shd w:val="clear" w:color="auto" w:fill="FFFFFF"/>
        </w:rPr>
        <w:t>др.</w:t>
      </w:r>
      <w:r w:rsidR="00E83CDE" w:rsidRPr="00CD67AC">
        <w:rPr>
          <w:sz w:val="28"/>
          <w:szCs w:val="28"/>
          <w:shd w:val="clear" w:color="auto" w:fill="FFFFFF"/>
        </w:rPr>
        <w:t xml:space="preserve"> </w:t>
      </w:r>
      <w:r w:rsidRPr="00CD67AC">
        <w:rPr>
          <w:sz w:val="28"/>
          <w:szCs w:val="28"/>
        </w:rPr>
        <w:t>Экстракт</w:t>
      </w:r>
      <w:r w:rsidR="00E83CDE" w:rsidRPr="00CD67AC">
        <w:rPr>
          <w:sz w:val="28"/>
          <w:szCs w:val="28"/>
        </w:rPr>
        <w:t xml:space="preserve"> </w:t>
      </w:r>
      <w:r w:rsidRPr="00CD67AC">
        <w:rPr>
          <w:sz w:val="28"/>
          <w:szCs w:val="28"/>
        </w:rPr>
        <w:t>плодов</w:t>
      </w:r>
      <w:r w:rsidR="00E83CDE" w:rsidRPr="00CD67AC">
        <w:rPr>
          <w:sz w:val="28"/>
          <w:szCs w:val="28"/>
        </w:rPr>
        <w:t xml:space="preserve"> </w:t>
      </w:r>
      <w:r w:rsidRPr="00CD67AC">
        <w:rPr>
          <w:sz w:val="28"/>
          <w:szCs w:val="28"/>
        </w:rPr>
        <w:t>боярышника</w:t>
      </w:r>
      <w:r w:rsidR="00E83CDE" w:rsidRPr="00CD67AC">
        <w:rPr>
          <w:sz w:val="28"/>
          <w:szCs w:val="28"/>
        </w:rPr>
        <w:t xml:space="preserve"> </w:t>
      </w:r>
      <w:r w:rsidRPr="00CD67AC">
        <w:rPr>
          <w:sz w:val="28"/>
          <w:szCs w:val="28"/>
        </w:rPr>
        <w:t>успокаивает</w:t>
      </w:r>
      <w:r w:rsidR="00E83CDE" w:rsidRPr="00CD67AC">
        <w:rPr>
          <w:sz w:val="28"/>
          <w:szCs w:val="28"/>
        </w:rPr>
        <w:t xml:space="preserve"> </w:t>
      </w:r>
      <w:r w:rsidRPr="00CD67AC">
        <w:rPr>
          <w:sz w:val="28"/>
          <w:szCs w:val="28"/>
        </w:rPr>
        <w:t>центральную</w:t>
      </w:r>
      <w:r w:rsidR="00E83CDE" w:rsidRPr="00CD67AC">
        <w:rPr>
          <w:sz w:val="28"/>
          <w:szCs w:val="28"/>
        </w:rPr>
        <w:t xml:space="preserve"> </w:t>
      </w:r>
      <w:r w:rsidRPr="00CD67AC">
        <w:rPr>
          <w:sz w:val="28"/>
          <w:szCs w:val="28"/>
        </w:rPr>
        <w:t>нервную</w:t>
      </w:r>
      <w:r w:rsidR="00E83CDE" w:rsidRPr="00CD67AC">
        <w:rPr>
          <w:sz w:val="28"/>
          <w:szCs w:val="28"/>
        </w:rPr>
        <w:t xml:space="preserve"> </w:t>
      </w:r>
      <w:r w:rsidRPr="00CD67AC">
        <w:rPr>
          <w:sz w:val="28"/>
          <w:szCs w:val="28"/>
        </w:rPr>
        <w:t>систему,</w:t>
      </w:r>
      <w:r w:rsidR="00E83CDE" w:rsidRPr="00CD67AC">
        <w:rPr>
          <w:sz w:val="28"/>
          <w:szCs w:val="28"/>
        </w:rPr>
        <w:t xml:space="preserve"> </w:t>
      </w:r>
      <w:r w:rsidRPr="00CD67AC">
        <w:rPr>
          <w:sz w:val="28"/>
          <w:szCs w:val="28"/>
        </w:rPr>
        <w:t>регулирует</w:t>
      </w:r>
      <w:r w:rsidR="00E83CDE" w:rsidRPr="00CD67AC">
        <w:rPr>
          <w:sz w:val="28"/>
          <w:szCs w:val="28"/>
        </w:rPr>
        <w:t xml:space="preserve"> </w:t>
      </w:r>
      <w:r w:rsidRPr="00CD67AC">
        <w:rPr>
          <w:sz w:val="28"/>
          <w:szCs w:val="28"/>
        </w:rPr>
        <w:t>сердцебиение,</w:t>
      </w:r>
      <w:r w:rsidR="00E83CDE" w:rsidRPr="00CD67AC">
        <w:rPr>
          <w:sz w:val="28"/>
          <w:szCs w:val="28"/>
        </w:rPr>
        <w:t xml:space="preserve"> </w:t>
      </w:r>
      <w:r w:rsidRPr="00CD67AC">
        <w:rPr>
          <w:sz w:val="28"/>
          <w:szCs w:val="28"/>
        </w:rPr>
        <w:t>укрепляет</w:t>
      </w:r>
      <w:r w:rsidR="00E83CDE" w:rsidRPr="00CD67AC">
        <w:rPr>
          <w:sz w:val="28"/>
          <w:szCs w:val="28"/>
        </w:rPr>
        <w:t xml:space="preserve"> </w:t>
      </w:r>
      <w:r w:rsidRPr="00CD67AC">
        <w:rPr>
          <w:sz w:val="28"/>
          <w:szCs w:val="28"/>
        </w:rPr>
        <w:t>стенки</w:t>
      </w:r>
      <w:r w:rsidR="00E83CDE" w:rsidRPr="00CD67AC">
        <w:rPr>
          <w:sz w:val="28"/>
          <w:szCs w:val="28"/>
        </w:rPr>
        <w:t xml:space="preserve"> </w:t>
      </w:r>
      <w:r w:rsidRPr="00CD67AC">
        <w:rPr>
          <w:sz w:val="28"/>
          <w:szCs w:val="28"/>
        </w:rPr>
        <w:t>сосудов,</w:t>
      </w:r>
      <w:r w:rsidR="00E83CDE" w:rsidRPr="00CD67AC">
        <w:rPr>
          <w:sz w:val="28"/>
          <w:szCs w:val="28"/>
        </w:rPr>
        <w:t xml:space="preserve"> </w:t>
      </w:r>
      <w:r w:rsidRPr="00CD67AC">
        <w:rPr>
          <w:sz w:val="28"/>
          <w:szCs w:val="28"/>
        </w:rPr>
        <w:t>способствует</w:t>
      </w:r>
      <w:r w:rsidR="00E83CDE" w:rsidRPr="00CD67AC">
        <w:rPr>
          <w:sz w:val="28"/>
          <w:szCs w:val="28"/>
        </w:rPr>
        <w:t xml:space="preserve"> </w:t>
      </w:r>
      <w:r w:rsidRPr="00CD67AC">
        <w:rPr>
          <w:sz w:val="28"/>
          <w:szCs w:val="28"/>
        </w:rPr>
        <w:t>нормализации</w:t>
      </w:r>
      <w:r w:rsidR="00E83CDE" w:rsidRPr="00CD67AC">
        <w:rPr>
          <w:sz w:val="28"/>
          <w:szCs w:val="28"/>
        </w:rPr>
        <w:t xml:space="preserve"> </w:t>
      </w:r>
      <w:r w:rsidRPr="00CD67AC">
        <w:rPr>
          <w:sz w:val="28"/>
          <w:szCs w:val="28"/>
        </w:rPr>
        <w:t>уровня</w:t>
      </w:r>
      <w:r w:rsidR="00E83CDE" w:rsidRPr="00CD67AC">
        <w:rPr>
          <w:sz w:val="28"/>
          <w:szCs w:val="28"/>
        </w:rPr>
        <w:t xml:space="preserve"> </w:t>
      </w:r>
      <w:r w:rsidRPr="00CD67AC">
        <w:rPr>
          <w:sz w:val="28"/>
          <w:szCs w:val="28"/>
        </w:rPr>
        <w:t>холестерина</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крови.</w:t>
      </w:r>
      <w:r w:rsidR="00E83CDE" w:rsidRPr="00CD67AC">
        <w:rPr>
          <w:sz w:val="28"/>
          <w:szCs w:val="28"/>
        </w:rPr>
        <w:t xml:space="preserve"> </w:t>
      </w:r>
      <w:r w:rsidRPr="00CD67AC">
        <w:rPr>
          <w:sz w:val="28"/>
          <w:szCs w:val="28"/>
        </w:rPr>
        <w:t>Сочетание</w:t>
      </w:r>
      <w:r w:rsidR="00E83CDE" w:rsidRPr="00CD67AC">
        <w:rPr>
          <w:sz w:val="28"/>
          <w:szCs w:val="28"/>
        </w:rPr>
        <w:t xml:space="preserve"> </w:t>
      </w:r>
      <w:r w:rsidRPr="00CD67AC">
        <w:rPr>
          <w:sz w:val="28"/>
          <w:szCs w:val="28"/>
        </w:rPr>
        <w:t>боярышника</w:t>
      </w:r>
      <w:r w:rsidR="00E83CDE" w:rsidRPr="00CD67AC">
        <w:rPr>
          <w:sz w:val="28"/>
          <w:szCs w:val="28"/>
        </w:rPr>
        <w:t xml:space="preserve"> </w:t>
      </w:r>
      <w:r w:rsidRPr="00CD67AC">
        <w:rPr>
          <w:sz w:val="28"/>
          <w:szCs w:val="28"/>
        </w:rPr>
        <w:t>с</w:t>
      </w:r>
      <w:r w:rsidR="00E83CDE" w:rsidRPr="00CD67AC">
        <w:rPr>
          <w:sz w:val="28"/>
          <w:szCs w:val="28"/>
        </w:rPr>
        <w:t xml:space="preserve"> </w:t>
      </w:r>
      <w:r w:rsidRPr="00CD67AC">
        <w:rPr>
          <w:sz w:val="28"/>
          <w:szCs w:val="28"/>
        </w:rPr>
        <w:t>черноплодной</w:t>
      </w:r>
      <w:r w:rsidR="00E83CDE" w:rsidRPr="00CD67AC">
        <w:rPr>
          <w:sz w:val="28"/>
          <w:szCs w:val="28"/>
        </w:rPr>
        <w:t xml:space="preserve"> </w:t>
      </w:r>
      <w:r w:rsidRPr="00CD67AC">
        <w:rPr>
          <w:sz w:val="28"/>
          <w:szCs w:val="28"/>
        </w:rPr>
        <w:t>рябиной</w:t>
      </w:r>
      <w:r w:rsidR="00E83CDE" w:rsidRPr="00CD67AC">
        <w:rPr>
          <w:sz w:val="28"/>
          <w:szCs w:val="28"/>
        </w:rPr>
        <w:t xml:space="preserve"> </w:t>
      </w:r>
      <w:r w:rsidRPr="00CD67AC">
        <w:rPr>
          <w:sz w:val="28"/>
          <w:szCs w:val="28"/>
        </w:rPr>
        <w:t>усиливает</w:t>
      </w:r>
      <w:r w:rsidR="00E83CDE" w:rsidRPr="00CD67AC">
        <w:rPr>
          <w:sz w:val="28"/>
          <w:szCs w:val="28"/>
        </w:rPr>
        <w:t xml:space="preserve"> </w:t>
      </w:r>
      <w:r w:rsidRPr="00CD67AC">
        <w:rPr>
          <w:sz w:val="28"/>
          <w:szCs w:val="28"/>
        </w:rPr>
        <w:t>его</w:t>
      </w:r>
      <w:r w:rsidR="00E83CDE" w:rsidRPr="00CD67AC">
        <w:rPr>
          <w:sz w:val="28"/>
          <w:szCs w:val="28"/>
        </w:rPr>
        <w:t xml:space="preserve"> </w:t>
      </w:r>
      <w:r w:rsidRPr="00CD67AC">
        <w:rPr>
          <w:sz w:val="28"/>
          <w:szCs w:val="28"/>
        </w:rPr>
        <w:t>общеукрепляющее</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гипотензивное</w:t>
      </w:r>
      <w:r w:rsidR="00E83CDE" w:rsidRPr="00CD67AC">
        <w:rPr>
          <w:sz w:val="28"/>
          <w:szCs w:val="28"/>
        </w:rPr>
        <w:t xml:space="preserve"> </w:t>
      </w:r>
      <w:r w:rsidRPr="00CD67AC">
        <w:rPr>
          <w:sz w:val="28"/>
          <w:szCs w:val="28"/>
        </w:rPr>
        <w:t>действие.</w:t>
      </w:r>
      <w:r w:rsidR="00E83CDE" w:rsidRPr="00CD67AC">
        <w:rPr>
          <w:sz w:val="28"/>
          <w:szCs w:val="28"/>
        </w:rPr>
        <w:t xml:space="preserve"> </w:t>
      </w:r>
      <w:r w:rsidRPr="00CD67AC">
        <w:rPr>
          <w:sz w:val="28"/>
          <w:szCs w:val="28"/>
        </w:rPr>
        <w:t>Рекомендуется</w:t>
      </w:r>
      <w:r w:rsidR="00E83CDE" w:rsidRPr="00CD67AC">
        <w:rPr>
          <w:sz w:val="28"/>
          <w:szCs w:val="28"/>
        </w:rPr>
        <w:t xml:space="preserve"> </w:t>
      </w:r>
      <w:r w:rsidRPr="00CD67AC">
        <w:rPr>
          <w:sz w:val="28"/>
          <w:szCs w:val="28"/>
        </w:rPr>
        <w:t>употреблять</w:t>
      </w:r>
      <w:r w:rsidR="00E83CDE" w:rsidRPr="00CD67AC">
        <w:rPr>
          <w:sz w:val="28"/>
          <w:szCs w:val="28"/>
        </w:rPr>
        <w:t xml:space="preserve"> </w:t>
      </w:r>
      <w:r w:rsidRPr="00CD67AC">
        <w:rPr>
          <w:sz w:val="28"/>
          <w:szCs w:val="28"/>
        </w:rPr>
        <w:t>в</w:t>
      </w:r>
      <w:r w:rsidR="00E83CDE" w:rsidRPr="00CD67AC">
        <w:rPr>
          <w:sz w:val="28"/>
          <w:szCs w:val="28"/>
        </w:rPr>
        <w:t xml:space="preserve"> </w:t>
      </w:r>
      <w:r w:rsidRPr="00CD67AC">
        <w:rPr>
          <w:sz w:val="28"/>
          <w:szCs w:val="28"/>
        </w:rPr>
        <w:t>качестве</w:t>
      </w:r>
      <w:r w:rsidR="00E83CDE" w:rsidRPr="00CD67AC">
        <w:rPr>
          <w:sz w:val="28"/>
          <w:szCs w:val="28"/>
        </w:rPr>
        <w:t xml:space="preserve"> </w:t>
      </w:r>
      <w:r w:rsidRPr="00CD67AC">
        <w:rPr>
          <w:sz w:val="28"/>
          <w:szCs w:val="28"/>
        </w:rPr>
        <w:t>дополнительного</w:t>
      </w:r>
      <w:r w:rsidR="00E83CDE" w:rsidRPr="00CD67AC">
        <w:rPr>
          <w:sz w:val="28"/>
          <w:szCs w:val="28"/>
        </w:rPr>
        <w:t xml:space="preserve"> </w:t>
      </w:r>
      <w:r w:rsidRPr="00CD67AC">
        <w:rPr>
          <w:sz w:val="28"/>
          <w:szCs w:val="28"/>
        </w:rPr>
        <w:t>источника</w:t>
      </w:r>
      <w:r w:rsidR="00E83CDE" w:rsidRPr="00CD67AC">
        <w:rPr>
          <w:sz w:val="28"/>
          <w:szCs w:val="28"/>
        </w:rPr>
        <w:t xml:space="preserve"> </w:t>
      </w:r>
      <w:r w:rsidRPr="00CD67AC">
        <w:rPr>
          <w:sz w:val="28"/>
          <w:szCs w:val="28"/>
        </w:rPr>
        <w:t>витаминов,</w:t>
      </w:r>
      <w:r w:rsidR="00E83CDE" w:rsidRPr="00CD67AC">
        <w:rPr>
          <w:sz w:val="28"/>
          <w:szCs w:val="28"/>
        </w:rPr>
        <w:t xml:space="preserve"> </w:t>
      </w:r>
      <w:r w:rsidRPr="00CD67AC">
        <w:rPr>
          <w:sz w:val="28"/>
          <w:szCs w:val="28"/>
        </w:rPr>
        <w:t>минералов</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других</w:t>
      </w:r>
      <w:r w:rsidR="00E83CDE" w:rsidRPr="00CD67AC">
        <w:rPr>
          <w:sz w:val="28"/>
          <w:szCs w:val="28"/>
        </w:rPr>
        <w:t xml:space="preserve"> </w:t>
      </w:r>
      <w:r w:rsidRPr="00CD67AC">
        <w:rPr>
          <w:sz w:val="28"/>
          <w:szCs w:val="28"/>
        </w:rPr>
        <w:t>полезных</w:t>
      </w:r>
      <w:r w:rsidR="00E83CDE" w:rsidRPr="00CD67AC">
        <w:rPr>
          <w:sz w:val="28"/>
          <w:szCs w:val="28"/>
        </w:rPr>
        <w:t xml:space="preserve"> </w:t>
      </w:r>
      <w:r w:rsidRPr="00CD67AC">
        <w:rPr>
          <w:sz w:val="28"/>
          <w:szCs w:val="28"/>
        </w:rPr>
        <w:t>веществ,</w:t>
      </w:r>
      <w:r w:rsidR="00E83CDE" w:rsidRPr="00CD67AC">
        <w:rPr>
          <w:sz w:val="28"/>
          <w:szCs w:val="28"/>
        </w:rPr>
        <w:t xml:space="preserve"> </w:t>
      </w:r>
      <w:r w:rsidRPr="00CD67AC">
        <w:rPr>
          <w:sz w:val="28"/>
          <w:szCs w:val="28"/>
        </w:rPr>
        <w:t>для</w:t>
      </w:r>
      <w:r w:rsidR="00E83CDE" w:rsidRPr="00CD67AC">
        <w:rPr>
          <w:sz w:val="28"/>
          <w:szCs w:val="28"/>
        </w:rPr>
        <w:t xml:space="preserve"> </w:t>
      </w:r>
      <w:r w:rsidRPr="00CD67AC">
        <w:rPr>
          <w:sz w:val="28"/>
          <w:szCs w:val="28"/>
        </w:rPr>
        <w:t>укрепления</w:t>
      </w:r>
      <w:r w:rsidR="00E83CDE" w:rsidRPr="00CD67AC">
        <w:rPr>
          <w:sz w:val="28"/>
          <w:szCs w:val="28"/>
        </w:rPr>
        <w:t xml:space="preserve"> </w:t>
      </w:r>
      <w:r w:rsidRPr="00CD67AC">
        <w:rPr>
          <w:sz w:val="28"/>
          <w:szCs w:val="28"/>
        </w:rPr>
        <w:t>здоровья</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повышения</w:t>
      </w:r>
      <w:r w:rsidR="00E83CDE" w:rsidRPr="00CD67AC">
        <w:rPr>
          <w:sz w:val="28"/>
          <w:szCs w:val="28"/>
        </w:rPr>
        <w:t xml:space="preserve"> </w:t>
      </w:r>
      <w:r w:rsidRPr="00CD67AC">
        <w:rPr>
          <w:sz w:val="28"/>
          <w:szCs w:val="28"/>
        </w:rPr>
        <w:t>иммунитета.</w:t>
      </w:r>
      <w:r w:rsidR="00E83CDE" w:rsidRPr="00CD67AC">
        <w:rPr>
          <w:sz w:val="28"/>
          <w:szCs w:val="28"/>
          <w:lang w:val="kk-KZ"/>
        </w:rPr>
        <w:t xml:space="preserve"> </w:t>
      </w:r>
      <w:r w:rsidR="0005135E" w:rsidRPr="00CD67AC">
        <w:rPr>
          <w:sz w:val="28"/>
          <w:szCs w:val="28"/>
        </w:rPr>
        <w:t>Цветки и плоды боярышника используются при функциональных расстройствах сердечной деятельности, включая мерцательную аритмию, пароксизмальную тахикардию, миокардит, атеросклероз и ожирение сердца. Они также применяются при вегетативной дистонии, недостаточности кровообращения у пожилых людей, ревматизме, бессоннице, гипертонии и ряде других заболеваний</w:t>
      </w:r>
      <w:r w:rsidR="005C7478" w:rsidRPr="005C7478">
        <w:rPr>
          <w:sz w:val="28"/>
          <w:szCs w:val="28"/>
        </w:rPr>
        <w:t xml:space="preserve"> [</w:t>
      </w:r>
      <w:r w:rsidR="006757AD">
        <w:rPr>
          <w:sz w:val="28"/>
          <w:szCs w:val="28"/>
        </w:rPr>
        <w:t>146</w:t>
      </w:r>
      <w:r w:rsidR="005C7478">
        <w:rPr>
          <w:sz w:val="28"/>
          <w:szCs w:val="28"/>
        </w:rPr>
        <w:t xml:space="preserve">, </w:t>
      </w:r>
      <w:r w:rsidR="006757AD">
        <w:rPr>
          <w:sz w:val="28"/>
          <w:szCs w:val="28"/>
        </w:rPr>
        <w:t>147</w:t>
      </w:r>
      <w:r w:rsidR="005C7478" w:rsidRPr="005C7478">
        <w:rPr>
          <w:sz w:val="28"/>
          <w:szCs w:val="28"/>
        </w:rPr>
        <w:t>]</w:t>
      </w:r>
      <w:r w:rsidR="0005135E" w:rsidRPr="00CD67AC">
        <w:rPr>
          <w:sz w:val="28"/>
          <w:szCs w:val="28"/>
        </w:rPr>
        <w:t>.</w:t>
      </w:r>
    </w:p>
    <w:p w14:paraId="2D7EA517" w14:textId="5475E10B" w:rsidR="00507542" w:rsidRPr="00CD67AC" w:rsidRDefault="0005135E" w:rsidP="0005135E">
      <w:pPr>
        <w:pStyle w:val="a6"/>
        <w:spacing w:before="0" w:beforeAutospacing="0" w:after="0" w:afterAutospacing="0"/>
        <w:ind w:firstLine="709"/>
        <w:jc w:val="both"/>
        <w:rPr>
          <w:sz w:val="28"/>
          <w:szCs w:val="28"/>
          <w:shd w:val="clear" w:color="auto" w:fill="FFFFFF"/>
        </w:rPr>
      </w:pPr>
      <w:r w:rsidRPr="00CD67AC">
        <w:rPr>
          <w:sz w:val="28"/>
          <w:szCs w:val="28"/>
        </w:rPr>
        <w:t>В дерматологической практике боярышник назначается при псориазе, экземе, нейродермите и кожном зуде, особенно в сочетании с другими фитопрепаратами. Его применение особенно актуально у пожилых пациентов с сопутствующими заболеваниями сердечно-сосудистой системы. Боярышник также показан при нарушениях липидного обмена, включая псориатический полиартрит, а также при атипических формах псориаза</w:t>
      </w:r>
      <w:r w:rsidR="00E83CDE" w:rsidRPr="00CD67AC">
        <w:rPr>
          <w:sz w:val="28"/>
          <w:szCs w:val="28"/>
          <w:shd w:val="clear" w:color="auto" w:fill="FFFFFF"/>
        </w:rPr>
        <w:t xml:space="preserve"> </w:t>
      </w:r>
      <w:r w:rsidR="007D012A" w:rsidRPr="00CD67AC">
        <w:rPr>
          <w:sz w:val="28"/>
          <w:szCs w:val="28"/>
          <w:shd w:val="clear" w:color="auto" w:fill="FFFFFF"/>
        </w:rPr>
        <w:t>[</w:t>
      </w:r>
      <w:r w:rsidR="006757AD">
        <w:rPr>
          <w:sz w:val="28"/>
          <w:szCs w:val="28"/>
          <w:shd w:val="clear" w:color="auto" w:fill="FFFFFF"/>
        </w:rPr>
        <w:t>147</w:t>
      </w:r>
      <w:r w:rsidR="00415DF1" w:rsidRPr="00CD67AC">
        <w:rPr>
          <w:sz w:val="28"/>
          <w:szCs w:val="28"/>
          <w:shd w:val="clear" w:color="auto" w:fill="FFFFFF"/>
        </w:rPr>
        <w:t>]</w:t>
      </w:r>
      <w:r w:rsidR="005575A8" w:rsidRPr="00CD67AC">
        <w:rPr>
          <w:sz w:val="28"/>
          <w:szCs w:val="28"/>
          <w:shd w:val="clear" w:color="auto" w:fill="FFFFFF"/>
        </w:rPr>
        <w:t>.</w:t>
      </w:r>
    </w:p>
    <w:p w14:paraId="6E901BA0" w14:textId="77777777" w:rsidR="004E387C" w:rsidRPr="00CD67AC" w:rsidRDefault="004E387C" w:rsidP="0005135E">
      <w:pPr>
        <w:pStyle w:val="a6"/>
        <w:shd w:val="clear" w:color="auto" w:fill="FFFFFF"/>
        <w:spacing w:before="0" w:beforeAutospacing="0" w:after="0" w:afterAutospacing="0"/>
        <w:ind w:firstLine="709"/>
        <w:contextualSpacing/>
        <w:jc w:val="both"/>
        <w:rPr>
          <w:sz w:val="28"/>
          <w:szCs w:val="28"/>
          <w:shd w:val="clear" w:color="auto" w:fill="FFFFFF"/>
        </w:rPr>
      </w:pPr>
    </w:p>
    <w:p w14:paraId="2980B2C7" w14:textId="77777777" w:rsidR="004E387C" w:rsidRPr="00CD67AC" w:rsidRDefault="004E387C" w:rsidP="004E387C">
      <w:pPr>
        <w:pStyle w:val="a6"/>
        <w:shd w:val="clear" w:color="auto" w:fill="FFFFFF"/>
        <w:spacing w:before="0" w:beforeAutospacing="0" w:after="0" w:afterAutospacing="0"/>
        <w:ind w:firstLine="709"/>
        <w:contextualSpacing/>
        <w:jc w:val="center"/>
        <w:rPr>
          <w:sz w:val="28"/>
          <w:szCs w:val="28"/>
          <w:lang w:val="kk-KZ"/>
        </w:rPr>
      </w:pPr>
      <w:r w:rsidRPr="00CD67AC">
        <w:rPr>
          <w:noProof/>
          <w:sz w:val="28"/>
          <w:szCs w:val="28"/>
        </w:rPr>
        <w:drawing>
          <wp:inline distT="0" distB="0" distL="0" distR="0" wp14:anchorId="43E48D72" wp14:editId="321314D9">
            <wp:extent cx="2681258" cy="1573384"/>
            <wp:effectExtent l="0" t="0" r="5080" b="8255"/>
            <wp:docPr id="42" name="Рисунок 42"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ез названия"/>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4459" cy="1598735"/>
                    </a:xfrm>
                    <a:prstGeom prst="rect">
                      <a:avLst/>
                    </a:prstGeom>
                    <a:noFill/>
                    <a:ln>
                      <a:noFill/>
                    </a:ln>
                  </pic:spPr>
                </pic:pic>
              </a:graphicData>
            </a:graphic>
          </wp:inline>
        </w:drawing>
      </w:r>
    </w:p>
    <w:p w14:paraId="49573444" w14:textId="77777777" w:rsidR="004E387C" w:rsidRPr="00CD67AC" w:rsidRDefault="004E387C" w:rsidP="004E387C">
      <w:pPr>
        <w:pStyle w:val="a6"/>
        <w:shd w:val="clear" w:color="auto" w:fill="FFFFFF"/>
        <w:spacing w:before="0" w:beforeAutospacing="0" w:after="0" w:afterAutospacing="0"/>
        <w:ind w:firstLine="709"/>
        <w:contextualSpacing/>
        <w:jc w:val="center"/>
        <w:rPr>
          <w:sz w:val="28"/>
          <w:szCs w:val="28"/>
          <w:lang w:val="kk-KZ"/>
        </w:rPr>
      </w:pPr>
    </w:p>
    <w:p w14:paraId="317CE27B" w14:textId="4D2C4CF5" w:rsidR="004E387C" w:rsidRPr="00CD67AC" w:rsidRDefault="004E387C" w:rsidP="004E387C">
      <w:pPr>
        <w:pStyle w:val="a6"/>
        <w:shd w:val="clear" w:color="auto" w:fill="FFFFFF"/>
        <w:spacing w:before="0" w:beforeAutospacing="0" w:after="0" w:afterAutospacing="0"/>
        <w:ind w:firstLine="709"/>
        <w:contextualSpacing/>
        <w:jc w:val="center"/>
        <w:rPr>
          <w:sz w:val="28"/>
          <w:szCs w:val="28"/>
        </w:rPr>
      </w:pPr>
      <w:r w:rsidRPr="00CD67AC">
        <w:rPr>
          <w:sz w:val="28"/>
          <w:szCs w:val="28"/>
          <w:lang w:val="kk-KZ"/>
        </w:rPr>
        <w:t>Рисунок 8 – Боярышник [</w:t>
      </w:r>
      <w:r w:rsidR="006757AD">
        <w:rPr>
          <w:sz w:val="28"/>
          <w:szCs w:val="28"/>
        </w:rPr>
        <w:t>147</w:t>
      </w:r>
      <w:r w:rsidRPr="00CD67AC">
        <w:rPr>
          <w:sz w:val="28"/>
          <w:szCs w:val="28"/>
        </w:rPr>
        <w:t>]</w:t>
      </w:r>
    </w:p>
    <w:p w14:paraId="1F0950FE" w14:textId="77777777" w:rsidR="004E387C" w:rsidRPr="00CD67AC" w:rsidRDefault="004E387C" w:rsidP="00A203C7">
      <w:pPr>
        <w:pStyle w:val="a6"/>
        <w:shd w:val="clear" w:color="auto" w:fill="FFFFFF"/>
        <w:spacing w:before="0" w:beforeAutospacing="0" w:after="0" w:afterAutospacing="0"/>
        <w:ind w:firstLine="709"/>
        <w:contextualSpacing/>
        <w:jc w:val="both"/>
        <w:rPr>
          <w:sz w:val="28"/>
          <w:szCs w:val="28"/>
          <w:lang w:val="kk-KZ"/>
        </w:rPr>
      </w:pPr>
    </w:p>
    <w:p w14:paraId="758D0BAB" w14:textId="57248FA2" w:rsidR="000E5756" w:rsidRDefault="000E7D0B" w:rsidP="009A44A0">
      <w:pPr>
        <w:pStyle w:val="a6"/>
        <w:shd w:val="clear" w:color="auto" w:fill="FFFFFF"/>
        <w:spacing w:after="0" w:afterAutospacing="0"/>
        <w:ind w:firstLine="709"/>
        <w:contextualSpacing/>
        <w:jc w:val="both"/>
        <w:rPr>
          <w:sz w:val="28"/>
          <w:szCs w:val="28"/>
        </w:rPr>
      </w:pPr>
      <w:r w:rsidRPr="000E7D0B">
        <w:rPr>
          <w:sz w:val="28"/>
        </w:rPr>
        <w:t>Биологически активные вещества, содержащиеся в ягодах аронии, обладают сосудорасширяющим и антисклеротическим действием, способствуя снижению артериального давления. Они эффективны при остановке кровотечений и применяются при атеросклерозе. Арония и продукты на ее основе оказывают положительное влияние при заболеваниях кожи и щитовидной железы, нормализуют пищеварение, обладают мочегонным и желчегонным действием, используются при ревматизме и диабете. Продукты переработки ягод черноплодной аронии сохраняют все ее целебные свойства. Богатый и разнообразный химический состав аронии черноплодной, включающий широкий спектр витаминов, органических кислот, флавоноидов и антоцианов, обус</w:t>
      </w:r>
      <w:r>
        <w:rPr>
          <w:sz w:val="28"/>
        </w:rPr>
        <w:t xml:space="preserve">ловливает ее высокую ценность </w:t>
      </w:r>
      <w:r w:rsidR="009A44A0" w:rsidRPr="00CD67AC">
        <w:rPr>
          <w:sz w:val="28"/>
          <w:szCs w:val="28"/>
        </w:rPr>
        <w:t>[</w:t>
      </w:r>
      <w:r w:rsidR="006757AD">
        <w:rPr>
          <w:sz w:val="28"/>
          <w:szCs w:val="28"/>
        </w:rPr>
        <w:t>148</w:t>
      </w:r>
      <w:r w:rsidR="009A44A0" w:rsidRPr="00CD67AC">
        <w:rPr>
          <w:sz w:val="28"/>
          <w:szCs w:val="28"/>
        </w:rPr>
        <w:t>].</w:t>
      </w:r>
    </w:p>
    <w:p w14:paraId="41D75F6C" w14:textId="14076659" w:rsidR="004B5705" w:rsidRPr="00CD67AC" w:rsidRDefault="004B5705" w:rsidP="004B5705">
      <w:pPr>
        <w:pStyle w:val="a6"/>
        <w:spacing w:before="0" w:beforeAutospacing="0" w:after="0" w:afterAutospacing="0"/>
        <w:ind w:firstLine="709"/>
        <w:contextualSpacing/>
        <w:jc w:val="both"/>
        <w:rPr>
          <w:sz w:val="28"/>
          <w:szCs w:val="28"/>
          <w:shd w:val="clear" w:color="auto" w:fill="FFFFFF"/>
        </w:rPr>
      </w:pPr>
      <w:r w:rsidRPr="00CD67AC">
        <w:rPr>
          <w:sz w:val="28"/>
          <w:szCs w:val="28"/>
          <w:shd w:val="clear" w:color="auto" w:fill="FFFFFF"/>
        </w:rPr>
        <w:t xml:space="preserve">Плоды аронии </w:t>
      </w:r>
      <w:bookmarkStart w:id="4" w:name="_Hlk158805317"/>
      <w:r w:rsidRPr="00CD67AC">
        <w:rPr>
          <w:sz w:val="28"/>
          <w:szCs w:val="28"/>
          <w:shd w:val="clear" w:color="auto" w:fill="FFFFFF"/>
          <w:lang w:val="kk-KZ"/>
        </w:rPr>
        <w:t>черноплодной</w:t>
      </w:r>
      <w:bookmarkEnd w:id="4"/>
      <w:r w:rsidRPr="00CD67AC">
        <w:rPr>
          <w:sz w:val="28"/>
          <w:szCs w:val="28"/>
          <w:shd w:val="clear" w:color="auto" w:fill="FFFFFF"/>
          <w:lang w:val="kk-KZ"/>
        </w:rPr>
        <w:t xml:space="preserve"> </w:t>
      </w:r>
      <w:r w:rsidRPr="00CD67AC">
        <w:rPr>
          <w:sz w:val="28"/>
          <w:szCs w:val="28"/>
          <w:shd w:val="clear" w:color="auto" w:fill="FFFFFF"/>
        </w:rPr>
        <w:t xml:space="preserve">содержат до 10% сахаров, а также яблочную и другие органические кислоты – 1,3%; пектиновые вещества – </w:t>
      </w:r>
      <w:r w:rsidRPr="00CD67AC">
        <w:rPr>
          <w:sz w:val="28"/>
          <w:szCs w:val="28"/>
          <w:shd w:val="clear" w:color="auto" w:fill="FFFFFF"/>
        </w:rPr>
        <w:lastRenderedPageBreak/>
        <w:t>0,75%; дубильные вещества – 0,6%, витамин С – 15 мг/%, витамин Р – 2000 мг/%, каротин – 2 мг/%, витамин В</w:t>
      </w:r>
      <w:r w:rsidRPr="00CD67AC">
        <w:rPr>
          <w:sz w:val="28"/>
          <w:szCs w:val="28"/>
          <w:shd w:val="clear" w:color="auto" w:fill="FFFFFF"/>
          <w:vertAlign w:val="subscript"/>
        </w:rPr>
        <w:t>2</w:t>
      </w:r>
      <w:r w:rsidRPr="00CD67AC">
        <w:rPr>
          <w:sz w:val="28"/>
          <w:szCs w:val="28"/>
          <w:shd w:val="clear" w:color="auto" w:fill="FFFFFF"/>
        </w:rPr>
        <w:t xml:space="preserve"> – 0,13 мг/%, витамин В</w:t>
      </w:r>
      <w:r w:rsidRPr="00CD67AC">
        <w:rPr>
          <w:sz w:val="28"/>
          <w:szCs w:val="28"/>
          <w:shd w:val="clear" w:color="auto" w:fill="FFFFFF"/>
          <w:vertAlign w:val="subscript"/>
        </w:rPr>
        <w:t>9</w:t>
      </w:r>
      <w:r w:rsidRPr="00CD67AC">
        <w:rPr>
          <w:sz w:val="28"/>
          <w:szCs w:val="28"/>
          <w:shd w:val="clear" w:color="auto" w:fill="FFFFFF"/>
        </w:rPr>
        <w:t xml:space="preserve"> – 0,1 мг/%, витамин РР – 0 ,5 мг/%, витамин Е – 1,5 мг/%, витамин К – 0,8 мг/%, витамин В</w:t>
      </w:r>
      <w:r w:rsidRPr="00CD67AC">
        <w:rPr>
          <w:sz w:val="28"/>
          <w:szCs w:val="28"/>
          <w:shd w:val="clear" w:color="auto" w:fill="FFFFFF"/>
          <w:vertAlign w:val="subscript"/>
        </w:rPr>
        <w:t>6</w:t>
      </w:r>
      <w:r w:rsidRPr="00CD67AC">
        <w:rPr>
          <w:sz w:val="28"/>
          <w:szCs w:val="28"/>
          <w:shd w:val="clear" w:color="auto" w:fill="FFFFFF"/>
        </w:rPr>
        <w:t xml:space="preserve"> – 0,06 мг/%, витамин В</w:t>
      </w:r>
      <w:r w:rsidRPr="00CD67AC">
        <w:rPr>
          <w:sz w:val="28"/>
          <w:szCs w:val="28"/>
          <w:shd w:val="clear" w:color="auto" w:fill="FFFFFF"/>
          <w:vertAlign w:val="subscript"/>
        </w:rPr>
        <w:t>3</w:t>
      </w:r>
      <w:r w:rsidRPr="00CD67AC">
        <w:rPr>
          <w:sz w:val="28"/>
          <w:szCs w:val="28"/>
          <w:shd w:val="clear" w:color="auto" w:fill="FFFFFF"/>
        </w:rPr>
        <w:t xml:space="preserve"> – 0,3 мг/%, витамин В</w:t>
      </w:r>
      <w:r w:rsidRPr="00CD67AC">
        <w:rPr>
          <w:sz w:val="28"/>
          <w:szCs w:val="28"/>
          <w:shd w:val="clear" w:color="auto" w:fill="FFFFFF"/>
          <w:vertAlign w:val="subscript"/>
        </w:rPr>
        <w:t>1</w:t>
      </w:r>
      <w:r w:rsidRPr="00CD67AC">
        <w:rPr>
          <w:sz w:val="28"/>
          <w:szCs w:val="28"/>
          <w:shd w:val="clear" w:color="auto" w:fill="FFFFFF"/>
        </w:rPr>
        <w:t xml:space="preserve"> – 0,01 мг/%, а также амигдалин, кумарины, рутин, кверцетин, кверцитрин, гесперидин, катехины, цианидин и его гликозиды, сорбит, антоцианы, флавоноиды и другие соединения. Из макро– и микроэлементов особо выделяются железо – 1,2 мг на 100 г мякоти, марганец – 0,5 мг, йод – 5–8 мкг на 100 г, а также соли молибдена, бора, марганца, меди [</w:t>
      </w:r>
      <w:r w:rsidR="006757AD">
        <w:rPr>
          <w:sz w:val="28"/>
          <w:szCs w:val="28"/>
          <w:shd w:val="clear" w:color="auto" w:fill="FFFFFF"/>
        </w:rPr>
        <w:t>149</w:t>
      </w:r>
      <w:r w:rsidRPr="00CD67AC">
        <w:rPr>
          <w:sz w:val="28"/>
          <w:szCs w:val="28"/>
          <w:shd w:val="clear" w:color="auto" w:fill="FFFFFF"/>
        </w:rPr>
        <w:t>].</w:t>
      </w:r>
    </w:p>
    <w:p w14:paraId="3F0588C5" w14:textId="77777777" w:rsidR="000E5756" w:rsidRDefault="000E5756" w:rsidP="009A44A0">
      <w:pPr>
        <w:pStyle w:val="a6"/>
        <w:shd w:val="clear" w:color="auto" w:fill="FFFFFF"/>
        <w:spacing w:after="0" w:afterAutospacing="0"/>
        <w:ind w:firstLine="709"/>
        <w:contextualSpacing/>
        <w:jc w:val="both"/>
        <w:rPr>
          <w:sz w:val="28"/>
          <w:szCs w:val="28"/>
        </w:rPr>
      </w:pPr>
    </w:p>
    <w:p w14:paraId="525CCBE6" w14:textId="77777777" w:rsidR="000E5756" w:rsidRPr="00CD67AC" w:rsidRDefault="000E5756" w:rsidP="000E5756">
      <w:pPr>
        <w:spacing w:after="0"/>
        <w:jc w:val="center"/>
        <w:rPr>
          <w:rFonts w:ascii="Times New Roman" w:eastAsiaTheme="minorEastAsia" w:hAnsi="Times New Roman" w:cs="Times New Roman"/>
          <w:b/>
          <w:sz w:val="28"/>
          <w:szCs w:val="28"/>
          <w:lang w:val="kk-KZ"/>
        </w:rPr>
      </w:pPr>
      <w:r w:rsidRPr="00CD67AC">
        <w:rPr>
          <w:rFonts w:ascii="Times New Roman" w:hAnsi="Times New Roman" w:cs="Times New Roman"/>
          <w:b/>
          <w:noProof/>
          <w:sz w:val="28"/>
          <w:szCs w:val="28"/>
          <w:lang w:eastAsia="ru-RU"/>
        </w:rPr>
        <w:drawing>
          <wp:inline distT="0" distB="0" distL="0" distR="0" wp14:anchorId="211398C8" wp14:editId="07D9033B">
            <wp:extent cx="2760345" cy="1706518"/>
            <wp:effectExtent l="0" t="0" r="1905" b="8255"/>
            <wp:docPr id="2" name="Рисунок 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5956" cy="1722352"/>
                    </a:xfrm>
                    <a:prstGeom prst="rect">
                      <a:avLst/>
                    </a:prstGeom>
                    <a:noFill/>
                    <a:ln>
                      <a:noFill/>
                    </a:ln>
                  </pic:spPr>
                </pic:pic>
              </a:graphicData>
            </a:graphic>
          </wp:inline>
        </w:drawing>
      </w:r>
    </w:p>
    <w:p w14:paraId="4D072AB1" w14:textId="77777777" w:rsidR="000E5756" w:rsidRPr="00CD67AC" w:rsidRDefault="000E5756" w:rsidP="000E5756">
      <w:pPr>
        <w:tabs>
          <w:tab w:val="left" w:pos="567"/>
        </w:tabs>
        <w:spacing w:after="0" w:line="240" w:lineRule="auto"/>
        <w:jc w:val="center"/>
        <w:rPr>
          <w:rFonts w:ascii="Times New Roman" w:hAnsi="Times New Roman" w:cs="Times New Roman"/>
          <w:sz w:val="28"/>
          <w:szCs w:val="28"/>
          <w:lang w:val="kk-KZ"/>
        </w:rPr>
      </w:pPr>
    </w:p>
    <w:p w14:paraId="26FDB6F9" w14:textId="77777777" w:rsidR="000E5756" w:rsidRDefault="000E5756" w:rsidP="005C7478">
      <w:pPr>
        <w:tabs>
          <w:tab w:val="left" w:pos="567"/>
        </w:tabs>
        <w:spacing w:after="0" w:line="240" w:lineRule="auto"/>
        <w:jc w:val="center"/>
        <w:rPr>
          <w:rFonts w:ascii="Times New Roman" w:hAnsi="Times New Roman" w:cs="Times New Roman"/>
          <w:sz w:val="28"/>
          <w:szCs w:val="28"/>
          <w:lang w:val="kk-KZ"/>
        </w:rPr>
      </w:pPr>
      <w:r w:rsidRPr="00CD67AC">
        <w:rPr>
          <w:rFonts w:ascii="Times New Roman" w:hAnsi="Times New Roman" w:cs="Times New Roman"/>
          <w:sz w:val="28"/>
          <w:szCs w:val="28"/>
          <w:lang w:val="kk-KZ"/>
        </w:rPr>
        <w:t>Рисунок 9 – Черноплодная арония</w:t>
      </w:r>
    </w:p>
    <w:p w14:paraId="6E612CCB" w14:textId="77777777" w:rsidR="005C7478" w:rsidRPr="00CD67AC" w:rsidRDefault="005C7478" w:rsidP="005C7478">
      <w:pPr>
        <w:tabs>
          <w:tab w:val="left" w:pos="567"/>
        </w:tabs>
        <w:spacing w:after="0" w:line="240" w:lineRule="auto"/>
        <w:jc w:val="center"/>
        <w:rPr>
          <w:rFonts w:ascii="Times New Roman" w:hAnsi="Times New Roman" w:cs="Times New Roman"/>
          <w:sz w:val="28"/>
          <w:szCs w:val="28"/>
          <w:lang w:val="kk-KZ"/>
        </w:rPr>
      </w:pPr>
    </w:p>
    <w:p w14:paraId="21006CBF" w14:textId="4F0B2612" w:rsidR="00507542" w:rsidRPr="00CD67AC" w:rsidRDefault="00A203C7" w:rsidP="005C7478">
      <w:pPr>
        <w:pStyle w:val="a6"/>
        <w:shd w:val="clear" w:color="auto" w:fill="FFFFFF"/>
        <w:spacing w:before="0" w:beforeAutospacing="0" w:after="0" w:afterAutospacing="0"/>
        <w:ind w:firstLine="709"/>
        <w:contextualSpacing/>
        <w:jc w:val="both"/>
        <w:rPr>
          <w:sz w:val="28"/>
          <w:szCs w:val="28"/>
          <w:lang w:val="kk-KZ"/>
        </w:rPr>
      </w:pPr>
      <w:r w:rsidRPr="00CD67AC">
        <w:rPr>
          <w:sz w:val="28"/>
          <w:szCs w:val="28"/>
          <w:lang w:val="kk-KZ"/>
        </w:rPr>
        <w:t>В</w:t>
      </w:r>
      <w:r w:rsidR="00E83CDE" w:rsidRPr="00CD67AC">
        <w:rPr>
          <w:sz w:val="28"/>
          <w:szCs w:val="28"/>
          <w:lang w:val="kk-KZ"/>
        </w:rPr>
        <w:t xml:space="preserve"> </w:t>
      </w:r>
      <w:r w:rsidRPr="00CD67AC">
        <w:rPr>
          <w:sz w:val="28"/>
          <w:szCs w:val="28"/>
          <w:lang w:val="kk-KZ"/>
        </w:rPr>
        <w:t>таблице</w:t>
      </w:r>
      <w:r w:rsidR="00E83CDE" w:rsidRPr="00CD67AC">
        <w:rPr>
          <w:sz w:val="28"/>
          <w:szCs w:val="28"/>
          <w:lang w:val="kk-KZ"/>
        </w:rPr>
        <w:t xml:space="preserve"> </w:t>
      </w:r>
      <w:r w:rsidR="00F842CC" w:rsidRPr="00CD67AC">
        <w:rPr>
          <w:sz w:val="28"/>
          <w:szCs w:val="28"/>
          <w:lang w:val="kk-KZ"/>
        </w:rPr>
        <w:t>1</w:t>
      </w:r>
      <w:r w:rsidR="00881859">
        <w:rPr>
          <w:sz w:val="28"/>
          <w:szCs w:val="28"/>
          <w:lang w:val="kk-KZ"/>
        </w:rPr>
        <w:t>3</w:t>
      </w:r>
      <w:r w:rsidR="00E83CDE" w:rsidRPr="00CD67AC">
        <w:rPr>
          <w:sz w:val="28"/>
          <w:szCs w:val="28"/>
          <w:lang w:val="kk-KZ"/>
        </w:rPr>
        <w:t xml:space="preserve"> </w:t>
      </w:r>
      <w:r w:rsidRPr="00CD67AC">
        <w:rPr>
          <w:sz w:val="28"/>
          <w:szCs w:val="28"/>
          <w:lang w:val="kk-KZ"/>
        </w:rPr>
        <w:t>приведено</w:t>
      </w:r>
      <w:r w:rsidR="00E83CDE" w:rsidRPr="00CD67AC">
        <w:rPr>
          <w:sz w:val="28"/>
          <w:szCs w:val="28"/>
          <w:lang w:val="kk-KZ"/>
        </w:rPr>
        <w:t xml:space="preserve"> </w:t>
      </w:r>
      <w:r w:rsidRPr="00CD67AC">
        <w:rPr>
          <w:sz w:val="28"/>
          <w:szCs w:val="28"/>
          <w:lang w:val="kk-KZ"/>
        </w:rPr>
        <w:t>содержание</w:t>
      </w:r>
      <w:r w:rsidR="00E83CDE" w:rsidRPr="00CD67AC">
        <w:rPr>
          <w:sz w:val="28"/>
          <w:szCs w:val="28"/>
          <w:lang w:val="kk-KZ"/>
        </w:rPr>
        <w:t xml:space="preserve"> </w:t>
      </w:r>
      <w:r w:rsidRPr="00CD67AC">
        <w:rPr>
          <w:sz w:val="28"/>
          <w:szCs w:val="28"/>
          <w:lang w:val="kk-KZ"/>
        </w:rPr>
        <w:t>пищевых</w:t>
      </w:r>
      <w:r w:rsidR="00E83CDE" w:rsidRPr="00CD67AC">
        <w:rPr>
          <w:sz w:val="28"/>
          <w:szCs w:val="28"/>
          <w:lang w:val="kk-KZ"/>
        </w:rPr>
        <w:t xml:space="preserve"> </w:t>
      </w:r>
      <w:r w:rsidRPr="00CD67AC">
        <w:rPr>
          <w:sz w:val="28"/>
          <w:szCs w:val="28"/>
          <w:lang w:val="kk-KZ"/>
        </w:rPr>
        <w:t>веществ</w:t>
      </w:r>
      <w:r w:rsidR="00E83CDE" w:rsidRPr="00CD67AC">
        <w:rPr>
          <w:sz w:val="28"/>
          <w:szCs w:val="28"/>
          <w:lang w:val="kk-KZ"/>
        </w:rPr>
        <w:t xml:space="preserve">  </w:t>
      </w:r>
      <w:r w:rsidRPr="00CD67AC">
        <w:rPr>
          <w:sz w:val="28"/>
          <w:szCs w:val="28"/>
          <w:lang w:val="kk-KZ"/>
        </w:rPr>
        <w:t>на</w:t>
      </w:r>
      <w:r w:rsidR="00E83CDE" w:rsidRPr="00CD67AC">
        <w:rPr>
          <w:sz w:val="28"/>
          <w:szCs w:val="28"/>
          <w:lang w:val="kk-KZ"/>
        </w:rPr>
        <w:t xml:space="preserve"> </w:t>
      </w:r>
      <w:r w:rsidRPr="00CD67AC">
        <w:rPr>
          <w:sz w:val="28"/>
          <w:szCs w:val="28"/>
          <w:lang w:val="kk-KZ"/>
        </w:rPr>
        <w:t>100</w:t>
      </w:r>
      <w:r w:rsidR="00E83CDE" w:rsidRPr="00CD67AC">
        <w:rPr>
          <w:sz w:val="28"/>
          <w:szCs w:val="28"/>
          <w:lang w:val="kk-KZ"/>
        </w:rPr>
        <w:t xml:space="preserve"> </w:t>
      </w:r>
      <w:r w:rsidRPr="00CD67AC">
        <w:rPr>
          <w:sz w:val="28"/>
          <w:szCs w:val="28"/>
          <w:lang w:val="kk-KZ"/>
        </w:rPr>
        <w:t>граммов</w:t>
      </w:r>
      <w:r w:rsidR="00E83CDE" w:rsidRPr="00CD67AC">
        <w:rPr>
          <w:sz w:val="28"/>
          <w:szCs w:val="28"/>
          <w:lang w:val="kk-KZ"/>
        </w:rPr>
        <w:t xml:space="preserve"> </w:t>
      </w:r>
      <w:r w:rsidRPr="00CD67AC">
        <w:rPr>
          <w:sz w:val="28"/>
          <w:szCs w:val="28"/>
          <w:lang w:val="kk-KZ"/>
        </w:rPr>
        <w:t>съедобной</w:t>
      </w:r>
      <w:r w:rsidR="00E83CDE" w:rsidRPr="00CD67AC">
        <w:rPr>
          <w:sz w:val="28"/>
          <w:szCs w:val="28"/>
          <w:lang w:val="kk-KZ"/>
        </w:rPr>
        <w:t xml:space="preserve"> </w:t>
      </w:r>
      <w:r w:rsidRPr="00CD67AC">
        <w:rPr>
          <w:sz w:val="28"/>
          <w:szCs w:val="28"/>
          <w:lang w:val="kk-KZ"/>
        </w:rPr>
        <w:t>части</w:t>
      </w:r>
      <w:r w:rsidR="00E83CDE" w:rsidRPr="00CD67AC">
        <w:rPr>
          <w:sz w:val="28"/>
          <w:szCs w:val="28"/>
          <w:lang w:val="kk-KZ"/>
        </w:rPr>
        <w:t xml:space="preserve"> </w:t>
      </w:r>
      <w:r w:rsidR="003E1E84" w:rsidRPr="00CD67AC">
        <w:rPr>
          <w:sz w:val="28"/>
          <w:szCs w:val="28"/>
          <w:lang w:val="kk-KZ"/>
        </w:rPr>
        <w:t>боярышника</w:t>
      </w:r>
      <w:r w:rsidR="00E83CDE" w:rsidRPr="00CD67AC">
        <w:rPr>
          <w:sz w:val="28"/>
          <w:szCs w:val="28"/>
          <w:lang w:val="kk-KZ"/>
        </w:rPr>
        <w:t xml:space="preserve"> </w:t>
      </w:r>
      <w:r w:rsidR="004E387C" w:rsidRPr="00CD67AC">
        <w:rPr>
          <w:sz w:val="28"/>
          <w:szCs w:val="28"/>
          <w:lang w:val="kk-KZ"/>
        </w:rPr>
        <w:t>и черноплодной аронии</w:t>
      </w:r>
      <w:r w:rsidR="009A44A0" w:rsidRPr="00CD67AC">
        <w:rPr>
          <w:sz w:val="28"/>
          <w:szCs w:val="28"/>
          <w:lang w:val="kk-KZ"/>
        </w:rPr>
        <w:t xml:space="preserve"> (калорийность, белки, жиры, углеводы, витамины и минералы)</w:t>
      </w:r>
      <w:r w:rsidR="004E387C" w:rsidRPr="00CD67AC">
        <w:rPr>
          <w:sz w:val="28"/>
          <w:szCs w:val="28"/>
          <w:lang w:val="kk-KZ"/>
        </w:rPr>
        <w:t xml:space="preserve"> </w:t>
      </w:r>
      <w:r w:rsidR="00507542" w:rsidRPr="00CD67AC">
        <w:rPr>
          <w:sz w:val="28"/>
          <w:szCs w:val="28"/>
          <w:lang w:val="kk-KZ"/>
        </w:rPr>
        <w:t>[</w:t>
      </w:r>
      <w:r w:rsidR="006757AD">
        <w:rPr>
          <w:sz w:val="28"/>
          <w:szCs w:val="28"/>
        </w:rPr>
        <w:t>149</w:t>
      </w:r>
      <w:r w:rsidR="00603A5C">
        <w:rPr>
          <w:sz w:val="28"/>
          <w:szCs w:val="28"/>
        </w:rPr>
        <w:t xml:space="preserve">, </w:t>
      </w:r>
      <w:r w:rsidR="00242AF2" w:rsidRPr="00242AF2">
        <w:rPr>
          <w:sz w:val="28"/>
          <w:szCs w:val="28"/>
        </w:rPr>
        <w:t>15</w:t>
      </w:r>
      <w:r w:rsidR="006757AD">
        <w:rPr>
          <w:sz w:val="28"/>
          <w:szCs w:val="28"/>
        </w:rPr>
        <w:t>0</w:t>
      </w:r>
      <w:r w:rsidR="00507542" w:rsidRPr="00CD67AC">
        <w:rPr>
          <w:sz w:val="28"/>
          <w:szCs w:val="28"/>
          <w:lang w:val="kk-KZ"/>
        </w:rPr>
        <w:t>].</w:t>
      </w:r>
      <w:r w:rsidR="00E83CDE" w:rsidRPr="00CD67AC">
        <w:rPr>
          <w:sz w:val="28"/>
          <w:szCs w:val="28"/>
          <w:lang w:val="kk-KZ"/>
        </w:rPr>
        <w:t xml:space="preserve"> </w:t>
      </w:r>
    </w:p>
    <w:p w14:paraId="28589EC0" w14:textId="77777777" w:rsidR="00B958AE" w:rsidRPr="00CD67AC" w:rsidRDefault="00B958AE" w:rsidP="00190C1F">
      <w:pPr>
        <w:spacing w:after="0" w:line="264" w:lineRule="auto"/>
        <w:ind w:firstLine="709"/>
        <w:jc w:val="both"/>
        <w:rPr>
          <w:rFonts w:ascii="Times New Roman" w:hAnsi="Times New Roman" w:cs="Times New Roman"/>
          <w:lang w:val="kk-KZ"/>
        </w:rPr>
      </w:pPr>
    </w:p>
    <w:p w14:paraId="6ACEEA8A" w14:textId="77777777" w:rsidR="00C241AA" w:rsidRDefault="00A203C7" w:rsidP="00C241AA">
      <w:pPr>
        <w:spacing w:after="0" w:line="264" w:lineRule="auto"/>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Таблица</w:t>
      </w:r>
      <w:r w:rsidR="00E83CDE" w:rsidRPr="00CD67AC">
        <w:rPr>
          <w:rFonts w:ascii="Times New Roman" w:hAnsi="Times New Roman" w:cs="Times New Roman"/>
          <w:sz w:val="28"/>
          <w:szCs w:val="28"/>
          <w:lang w:val="kk-KZ"/>
        </w:rPr>
        <w:t xml:space="preserve"> </w:t>
      </w:r>
      <w:r w:rsidR="00B95109" w:rsidRPr="00CD67AC">
        <w:rPr>
          <w:rFonts w:ascii="Times New Roman" w:hAnsi="Times New Roman" w:cs="Times New Roman"/>
          <w:sz w:val="28"/>
          <w:szCs w:val="28"/>
          <w:lang w:val="kk-KZ"/>
        </w:rPr>
        <w:t>1</w:t>
      </w:r>
      <w:r w:rsidR="00881859">
        <w:rPr>
          <w:rFonts w:ascii="Times New Roman" w:hAnsi="Times New Roman" w:cs="Times New Roman"/>
          <w:sz w:val="28"/>
          <w:szCs w:val="28"/>
          <w:lang w:val="kk-KZ"/>
        </w:rPr>
        <w:t>3</w:t>
      </w:r>
      <w:r w:rsidR="00E83CDE" w:rsidRPr="00CD67AC">
        <w:rPr>
          <w:rFonts w:ascii="Times New Roman" w:hAnsi="Times New Roman" w:cs="Times New Roman"/>
          <w:sz w:val="28"/>
          <w:szCs w:val="28"/>
          <w:lang w:val="kk-KZ"/>
        </w:rPr>
        <w:t xml:space="preserve"> </w:t>
      </w:r>
      <w:r w:rsidR="00E159AA"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Содержание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пищевых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веществ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на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100</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г</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съедобной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части</w:t>
      </w:r>
      <w:r w:rsidR="00E83CDE" w:rsidRPr="00CD67AC">
        <w:rPr>
          <w:rFonts w:ascii="Times New Roman" w:hAnsi="Times New Roman" w:cs="Times New Roman"/>
          <w:sz w:val="28"/>
          <w:szCs w:val="28"/>
          <w:lang w:val="kk-KZ"/>
        </w:rPr>
        <w:t xml:space="preserve"> </w:t>
      </w:r>
      <w:r w:rsidR="00E159AA" w:rsidRPr="00CD67AC">
        <w:rPr>
          <w:rFonts w:ascii="Times New Roman" w:hAnsi="Times New Roman" w:cs="Times New Roman"/>
          <w:sz w:val="28"/>
          <w:szCs w:val="28"/>
          <w:lang w:val="kk-KZ"/>
        </w:rPr>
        <w:t>боярышник</w:t>
      </w:r>
      <w:r w:rsidR="006246C5" w:rsidRPr="00CD67AC">
        <w:rPr>
          <w:rFonts w:ascii="Times New Roman" w:hAnsi="Times New Roman" w:cs="Times New Roman"/>
          <w:sz w:val="28"/>
          <w:szCs w:val="28"/>
          <w:lang w:val="kk-KZ"/>
        </w:rPr>
        <w:t>а</w:t>
      </w:r>
      <w:r w:rsidR="004E387C" w:rsidRPr="00CD67AC">
        <w:rPr>
          <w:rFonts w:ascii="Times New Roman" w:hAnsi="Times New Roman" w:cs="Times New Roman"/>
          <w:sz w:val="28"/>
          <w:szCs w:val="28"/>
          <w:lang w:val="kk-KZ"/>
        </w:rPr>
        <w:t xml:space="preserve"> и черноплодной аронии</w:t>
      </w:r>
    </w:p>
    <w:p w14:paraId="1F089237" w14:textId="77777777" w:rsidR="00881859" w:rsidRPr="00CD67AC" w:rsidRDefault="00881859" w:rsidP="00C241AA">
      <w:pPr>
        <w:spacing w:after="0" w:line="264"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3616"/>
        <w:gridCol w:w="2887"/>
        <w:gridCol w:w="2841"/>
      </w:tblGrid>
      <w:tr w:rsidR="008E111E" w:rsidRPr="00CD67AC" w14:paraId="55D8FCC6" w14:textId="77777777" w:rsidTr="008E111E">
        <w:tc>
          <w:tcPr>
            <w:tcW w:w="3616" w:type="dxa"/>
            <w:vMerge w:val="restart"/>
            <w:vAlign w:val="center"/>
          </w:tcPr>
          <w:p w14:paraId="26DE18FB"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Нутриент</w:t>
            </w:r>
          </w:p>
        </w:tc>
        <w:tc>
          <w:tcPr>
            <w:tcW w:w="2887" w:type="dxa"/>
            <w:vAlign w:val="center"/>
          </w:tcPr>
          <w:p w14:paraId="31711639"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Боярышник</w:t>
            </w:r>
          </w:p>
        </w:tc>
        <w:tc>
          <w:tcPr>
            <w:tcW w:w="2841" w:type="dxa"/>
          </w:tcPr>
          <w:p w14:paraId="5A6E55A8"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Черноплодная арония</w:t>
            </w:r>
          </w:p>
        </w:tc>
      </w:tr>
      <w:tr w:rsidR="008E111E" w:rsidRPr="00CD67AC" w14:paraId="21886388" w14:textId="77777777" w:rsidTr="008E111E">
        <w:tc>
          <w:tcPr>
            <w:tcW w:w="3616" w:type="dxa"/>
            <w:vMerge/>
            <w:vAlign w:val="center"/>
          </w:tcPr>
          <w:p w14:paraId="0066239B"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p>
        </w:tc>
        <w:tc>
          <w:tcPr>
            <w:tcW w:w="5728" w:type="dxa"/>
            <w:gridSpan w:val="2"/>
            <w:vAlign w:val="center"/>
          </w:tcPr>
          <w:p w14:paraId="6970A575"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Количество</w:t>
            </w:r>
          </w:p>
        </w:tc>
      </w:tr>
      <w:tr w:rsidR="008E111E" w:rsidRPr="00CD67AC" w14:paraId="421AA02D" w14:textId="77777777" w:rsidTr="008E111E">
        <w:tc>
          <w:tcPr>
            <w:tcW w:w="3616" w:type="dxa"/>
            <w:vAlign w:val="center"/>
          </w:tcPr>
          <w:p w14:paraId="085F1B19"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w:t>
            </w:r>
          </w:p>
        </w:tc>
        <w:tc>
          <w:tcPr>
            <w:tcW w:w="2887" w:type="dxa"/>
            <w:vAlign w:val="center"/>
          </w:tcPr>
          <w:p w14:paraId="439F3485"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2</w:t>
            </w:r>
          </w:p>
        </w:tc>
        <w:tc>
          <w:tcPr>
            <w:tcW w:w="2841" w:type="dxa"/>
          </w:tcPr>
          <w:p w14:paraId="4DAEB320"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3</w:t>
            </w:r>
          </w:p>
        </w:tc>
      </w:tr>
      <w:tr w:rsidR="008E111E" w:rsidRPr="00CD67AC" w14:paraId="06D50457" w14:textId="77777777" w:rsidTr="008E111E">
        <w:tc>
          <w:tcPr>
            <w:tcW w:w="3616" w:type="dxa"/>
            <w:vAlign w:val="center"/>
          </w:tcPr>
          <w:p w14:paraId="127FB81D"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Белки</w:t>
            </w:r>
          </w:p>
        </w:tc>
        <w:tc>
          <w:tcPr>
            <w:tcW w:w="2887" w:type="dxa"/>
            <w:vAlign w:val="center"/>
          </w:tcPr>
          <w:p w14:paraId="48C6FB3D"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12 г</w:t>
            </w:r>
          </w:p>
        </w:tc>
        <w:tc>
          <w:tcPr>
            <w:tcW w:w="2841" w:type="dxa"/>
          </w:tcPr>
          <w:p w14:paraId="14A130AC"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1,5 г</w:t>
            </w:r>
          </w:p>
        </w:tc>
      </w:tr>
      <w:tr w:rsidR="008E111E" w:rsidRPr="00CD67AC" w14:paraId="45316C6C" w14:textId="77777777" w:rsidTr="008E111E">
        <w:tc>
          <w:tcPr>
            <w:tcW w:w="3616" w:type="dxa"/>
            <w:vAlign w:val="center"/>
          </w:tcPr>
          <w:p w14:paraId="35142684"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Жиры</w:t>
            </w:r>
          </w:p>
        </w:tc>
        <w:tc>
          <w:tcPr>
            <w:tcW w:w="2887" w:type="dxa"/>
            <w:vAlign w:val="center"/>
          </w:tcPr>
          <w:p w14:paraId="61167689"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tcPr>
          <w:p w14:paraId="35CE44C8"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0,2 г</w:t>
            </w:r>
          </w:p>
        </w:tc>
      </w:tr>
      <w:tr w:rsidR="008E111E" w:rsidRPr="00CD67AC" w14:paraId="7F9B70F8" w14:textId="77777777" w:rsidTr="008E111E">
        <w:tc>
          <w:tcPr>
            <w:tcW w:w="3616" w:type="dxa"/>
            <w:vAlign w:val="center"/>
          </w:tcPr>
          <w:p w14:paraId="141934D1"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Углеводы</w:t>
            </w:r>
          </w:p>
        </w:tc>
        <w:tc>
          <w:tcPr>
            <w:tcW w:w="2887" w:type="dxa"/>
            <w:vAlign w:val="center"/>
          </w:tcPr>
          <w:p w14:paraId="260BF7A4"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14</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2 г</w:t>
            </w:r>
          </w:p>
        </w:tc>
        <w:tc>
          <w:tcPr>
            <w:tcW w:w="2841" w:type="dxa"/>
            <w:vAlign w:val="center"/>
          </w:tcPr>
          <w:p w14:paraId="34280D85" w14:textId="77777777" w:rsidR="008E111E" w:rsidRPr="00CD67AC" w:rsidRDefault="008E111E" w:rsidP="008E111E">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10,9</w:t>
            </w:r>
            <w:r w:rsidRPr="00CD67AC">
              <w:rPr>
                <w:rFonts w:ascii="Times New Roman" w:eastAsia="Times New Roman" w:hAnsi="Times New Roman" w:cs="Times New Roman"/>
                <w:sz w:val="24"/>
                <w:szCs w:val="24"/>
              </w:rPr>
              <w:t xml:space="preserve"> г</w:t>
            </w:r>
          </w:p>
        </w:tc>
      </w:tr>
      <w:tr w:rsidR="008E111E" w:rsidRPr="00CD67AC" w14:paraId="1D16F496" w14:textId="77777777" w:rsidTr="008E111E">
        <w:tc>
          <w:tcPr>
            <w:tcW w:w="3616" w:type="dxa"/>
            <w:vAlign w:val="center"/>
          </w:tcPr>
          <w:p w14:paraId="0949C924"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Органические кислоты</w:t>
            </w:r>
          </w:p>
        </w:tc>
        <w:tc>
          <w:tcPr>
            <w:tcW w:w="2887" w:type="dxa"/>
            <w:vAlign w:val="center"/>
          </w:tcPr>
          <w:p w14:paraId="6EB6250B"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33 г</w:t>
            </w:r>
          </w:p>
        </w:tc>
        <w:tc>
          <w:tcPr>
            <w:tcW w:w="2841" w:type="dxa"/>
            <w:vAlign w:val="center"/>
          </w:tcPr>
          <w:p w14:paraId="5CB81553" w14:textId="77777777" w:rsidR="008E111E" w:rsidRPr="00CD67AC" w:rsidRDefault="008E111E" w:rsidP="008E111E">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1,</w:t>
            </w:r>
            <w:r w:rsidRPr="00CD67AC">
              <w:rPr>
                <w:rFonts w:ascii="Times New Roman" w:eastAsia="Times New Roman" w:hAnsi="Times New Roman" w:cs="Times New Roman"/>
                <w:sz w:val="24"/>
                <w:szCs w:val="24"/>
              </w:rPr>
              <w:t>3 г</w:t>
            </w:r>
          </w:p>
        </w:tc>
      </w:tr>
      <w:tr w:rsidR="008E111E" w:rsidRPr="00CD67AC" w14:paraId="17C2094D" w14:textId="77777777" w:rsidTr="008E111E">
        <w:tc>
          <w:tcPr>
            <w:tcW w:w="3616" w:type="dxa"/>
            <w:tcBorders>
              <w:top w:val="single" w:sz="4" w:space="0" w:color="auto"/>
            </w:tcBorders>
            <w:vAlign w:val="center"/>
          </w:tcPr>
          <w:p w14:paraId="14B1D365"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Пищевые волокна</w:t>
            </w:r>
          </w:p>
        </w:tc>
        <w:tc>
          <w:tcPr>
            <w:tcW w:w="2887" w:type="dxa"/>
            <w:tcBorders>
              <w:top w:val="single" w:sz="4" w:space="0" w:color="auto"/>
            </w:tcBorders>
            <w:vAlign w:val="center"/>
          </w:tcPr>
          <w:p w14:paraId="05078650"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6</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5 г</w:t>
            </w:r>
          </w:p>
        </w:tc>
        <w:tc>
          <w:tcPr>
            <w:tcW w:w="2841" w:type="dxa"/>
            <w:tcBorders>
              <w:top w:val="single" w:sz="4" w:space="0" w:color="auto"/>
            </w:tcBorders>
            <w:vAlign w:val="center"/>
          </w:tcPr>
          <w:p w14:paraId="0CB85C85" w14:textId="77777777" w:rsidR="008E111E" w:rsidRPr="00CD67AC" w:rsidRDefault="008E111E" w:rsidP="008E111E">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4,1</w:t>
            </w:r>
            <w:r w:rsidRPr="00CD67AC">
              <w:rPr>
                <w:rFonts w:ascii="Times New Roman" w:eastAsia="Times New Roman" w:hAnsi="Times New Roman" w:cs="Times New Roman"/>
                <w:sz w:val="24"/>
                <w:szCs w:val="24"/>
              </w:rPr>
              <w:t xml:space="preserve"> г</w:t>
            </w:r>
          </w:p>
        </w:tc>
      </w:tr>
      <w:tr w:rsidR="008E111E" w:rsidRPr="00CD67AC" w14:paraId="327BC44A" w14:textId="77777777" w:rsidTr="008E111E">
        <w:tc>
          <w:tcPr>
            <w:tcW w:w="3616" w:type="dxa"/>
            <w:vAlign w:val="center"/>
          </w:tcPr>
          <w:p w14:paraId="09EB7E2E"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 xml:space="preserve">Вода </w:t>
            </w:r>
          </w:p>
        </w:tc>
        <w:tc>
          <w:tcPr>
            <w:tcW w:w="2887" w:type="dxa"/>
            <w:vAlign w:val="center"/>
          </w:tcPr>
          <w:p w14:paraId="2A546ED3"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72 г</w:t>
            </w:r>
          </w:p>
        </w:tc>
        <w:tc>
          <w:tcPr>
            <w:tcW w:w="2841" w:type="dxa"/>
            <w:vAlign w:val="center"/>
          </w:tcPr>
          <w:p w14:paraId="042C4C67" w14:textId="77777777" w:rsidR="008E111E" w:rsidRPr="00CD67AC" w:rsidRDefault="008E111E" w:rsidP="008E111E">
            <w:pPr>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 xml:space="preserve">80,5 </w:t>
            </w:r>
            <w:r w:rsidRPr="00CD67AC">
              <w:rPr>
                <w:rFonts w:ascii="Times New Roman" w:eastAsia="Times New Roman" w:hAnsi="Times New Roman" w:cs="Times New Roman"/>
                <w:sz w:val="24"/>
                <w:szCs w:val="24"/>
              </w:rPr>
              <w:t>г</w:t>
            </w:r>
          </w:p>
        </w:tc>
      </w:tr>
      <w:tr w:rsidR="008E111E" w:rsidRPr="00CD67AC" w14:paraId="4585DD39" w14:textId="77777777" w:rsidTr="008E111E">
        <w:tc>
          <w:tcPr>
            <w:tcW w:w="3616" w:type="dxa"/>
            <w:vAlign w:val="center"/>
          </w:tcPr>
          <w:p w14:paraId="51261F8D" w14:textId="77777777" w:rsidR="008E111E" w:rsidRPr="00CD67AC" w:rsidRDefault="008E111E" w:rsidP="008E111E">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 xml:space="preserve">Зола </w:t>
            </w:r>
          </w:p>
        </w:tc>
        <w:tc>
          <w:tcPr>
            <w:tcW w:w="2887" w:type="dxa"/>
            <w:vAlign w:val="center"/>
          </w:tcPr>
          <w:p w14:paraId="3E9547CE" w14:textId="77777777" w:rsidR="008E111E" w:rsidRPr="00CD67AC" w:rsidRDefault="008E111E" w:rsidP="008E111E">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2</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73 г</w:t>
            </w:r>
          </w:p>
        </w:tc>
        <w:tc>
          <w:tcPr>
            <w:tcW w:w="2841" w:type="dxa"/>
            <w:vAlign w:val="center"/>
          </w:tcPr>
          <w:p w14:paraId="7FF06CAB" w14:textId="77777777" w:rsidR="008E111E" w:rsidRPr="00CD67AC" w:rsidRDefault="008E111E" w:rsidP="008E111E">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1,5</w:t>
            </w:r>
            <w:r w:rsidRPr="00CD67AC">
              <w:rPr>
                <w:rFonts w:ascii="Times New Roman" w:eastAsia="Times New Roman" w:hAnsi="Times New Roman" w:cs="Times New Roman"/>
                <w:sz w:val="24"/>
                <w:szCs w:val="24"/>
              </w:rPr>
              <w:t xml:space="preserve"> г</w:t>
            </w:r>
          </w:p>
        </w:tc>
      </w:tr>
      <w:tr w:rsidR="008E111E" w:rsidRPr="00CD67AC" w14:paraId="6BD4A799" w14:textId="77777777" w:rsidTr="008E111E">
        <w:tc>
          <w:tcPr>
            <w:tcW w:w="9344" w:type="dxa"/>
            <w:gridSpan w:val="3"/>
          </w:tcPr>
          <w:p w14:paraId="3B84AC59" w14:textId="77777777" w:rsidR="008E111E" w:rsidRPr="00CD67AC" w:rsidRDefault="008E111E" w:rsidP="008E111E">
            <w:pPr>
              <w:spacing w:line="264" w:lineRule="auto"/>
              <w:contextualSpacing/>
              <w:jc w:val="center"/>
              <w:rPr>
                <w:rFonts w:ascii="Times New Roman" w:eastAsia="Times New Roman" w:hAnsi="Times New Roman" w:cs="Times New Roman"/>
                <w:bCs/>
                <w:sz w:val="24"/>
                <w:szCs w:val="24"/>
              </w:rPr>
            </w:pPr>
            <w:r w:rsidRPr="00CD67AC">
              <w:rPr>
                <w:rFonts w:ascii="Times New Roman" w:eastAsia="Times New Roman" w:hAnsi="Times New Roman" w:cs="Times New Roman"/>
                <w:bCs/>
                <w:sz w:val="24"/>
                <w:szCs w:val="24"/>
              </w:rPr>
              <w:t>Макроэлементы</w:t>
            </w:r>
          </w:p>
        </w:tc>
      </w:tr>
      <w:tr w:rsidR="00881859" w:rsidRPr="00CD67AC" w14:paraId="4FADAB00" w14:textId="77777777" w:rsidTr="008E111E">
        <w:tc>
          <w:tcPr>
            <w:tcW w:w="3616" w:type="dxa"/>
            <w:vAlign w:val="center"/>
          </w:tcPr>
          <w:p w14:paraId="582E8D8B" w14:textId="77777777" w:rsidR="00881859" w:rsidRPr="00CD67AC" w:rsidRDefault="00881859" w:rsidP="00881859">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K</w:t>
            </w:r>
          </w:p>
        </w:tc>
        <w:tc>
          <w:tcPr>
            <w:tcW w:w="2887" w:type="dxa"/>
            <w:vAlign w:val="center"/>
          </w:tcPr>
          <w:p w14:paraId="0CF8FC2B"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13</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1 мг</w:t>
            </w:r>
          </w:p>
        </w:tc>
        <w:tc>
          <w:tcPr>
            <w:tcW w:w="2841" w:type="dxa"/>
          </w:tcPr>
          <w:p w14:paraId="46EEBBF6"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158 мг</w:t>
            </w:r>
          </w:p>
        </w:tc>
      </w:tr>
      <w:tr w:rsidR="00881859" w:rsidRPr="00CD67AC" w14:paraId="0C4E2A96" w14:textId="77777777" w:rsidTr="008E111E">
        <w:tc>
          <w:tcPr>
            <w:tcW w:w="3616" w:type="dxa"/>
            <w:vAlign w:val="center"/>
          </w:tcPr>
          <w:p w14:paraId="548608A6" w14:textId="77777777" w:rsidR="00881859" w:rsidRPr="00CD67AC" w:rsidRDefault="00881859" w:rsidP="00881859">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Ca</w:t>
            </w:r>
          </w:p>
        </w:tc>
        <w:tc>
          <w:tcPr>
            <w:tcW w:w="2887" w:type="dxa"/>
            <w:vAlign w:val="center"/>
          </w:tcPr>
          <w:p w14:paraId="3506A67E"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3 мг</w:t>
            </w:r>
          </w:p>
        </w:tc>
        <w:tc>
          <w:tcPr>
            <w:tcW w:w="2841" w:type="dxa"/>
          </w:tcPr>
          <w:p w14:paraId="5B2DEF9C"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28 мг</w:t>
            </w:r>
          </w:p>
        </w:tc>
      </w:tr>
      <w:tr w:rsidR="00881859" w:rsidRPr="00CD67AC" w14:paraId="592376D1" w14:textId="77777777" w:rsidTr="008E111E">
        <w:tc>
          <w:tcPr>
            <w:tcW w:w="3616" w:type="dxa"/>
            <w:vAlign w:val="center"/>
          </w:tcPr>
          <w:p w14:paraId="2DC47A16" w14:textId="77777777" w:rsidR="00881859" w:rsidRPr="00CD67AC" w:rsidRDefault="00881859" w:rsidP="00881859">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Mg</w:t>
            </w:r>
          </w:p>
        </w:tc>
        <w:tc>
          <w:tcPr>
            <w:tcW w:w="2887" w:type="dxa"/>
            <w:vAlign w:val="center"/>
          </w:tcPr>
          <w:p w14:paraId="658C5D4E"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 мг</w:t>
            </w:r>
          </w:p>
        </w:tc>
        <w:tc>
          <w:tcPr>
            <w:tcW w:w="2841" w:type="dxa"/>
          </w:tcPr>
          <w:p w14:paraId="54E465D5"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14 мг</w:t>
            </w:r>
          </w:p>
        </w:tc>
      </w:tr>
      <w:tr w:rsidR="00881859" w:rsidRPr="00CD67AC" w14:paraId="02DF155F" w14:textId="77777777" w:rsidTr="008E111E">
        <w:tc>
          <w:tcPr>
            <w:tcW w:w="3616" w:type="dxa"/>
            <w:vAlign w:val="center"/>
          </w:tcPr>
          <w:p w14:paraId="409212FB" w14:textId="77777777" w:rsidR="00881859" w:rsidRPr="00CD67AC" w:rsidRDefault="00881859" w:rsidP="00881859">
            <w:pPr>
              <w:spacing w:line="264" w:lineRule="auto"/>
              <w:contextualSpacing/>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en-US"/>
              </w:rPr>
              <w:t>Si</w:t>
            </w:r>
          </w:p>
        </w:tc>
        <w:tc>
          <w:tcPr>
            <w:tcW w:w="2887" w:type="dxa"/>
            <w:vAlign w:val="center"/>
          </w:tcPr>
          <w:p w14:paraId="3EEF05F8"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w:t>
            </w:r>
          </w:p>
        </w:tc>
        <w:tc>
          <w:tcPr>
            <w:tcW w:w="2841" w:type="dxa"/>
          </w:tcPr>
          <w:p w14:paraId="72C4CC50"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10 мг</w:t>
            </w:r>
          </w:p>
        </w:tc>
      </w:tr>
      <w:tr w:rsidR="00881859" w:rsidRPr="00CD67AC" w14:paraId="14355487" w14:textId="77777777" w:rsidTr="008E111E">
        <w:tc>
          <w:tcPr>
            <w:tcW w:w="3616" w:type="dxa"/>
            <w:vAlign w:val="center"/>
          </w:tcPr>
          <w:p w14:paraId="43439E2D" w14:textId="77777777" w:rsidR="00881859" w:rsidRPr="00CD67AC" w:rsidRDefault="00881859" w:rsidP="00881859">
            <w:pPr>
              <w:contextualSpacing/>
              <w:rPr>
                <w:rFonts w:ascii="Times New Roman" w:eastAsia="Times New Roman" w:hAnsi="Times New Roman" w:cs="Times New Roman"/>
                <w:sz w:val="24"/>
                <w:szCs w:val="24"/>
                <w:lang w:val="en-US"/>
              </w:rPr>
            </w:pPr>
            <w:r w:rsidRPr="00CD67AC">
              <w:rPr>
                <w:rFonts w:ascii="Times New Roman" w:eastAsia="Times New Roman" w:hAnsi="Times New Roman" w:cs="Times New Roman"/>
                <w:sz w:val="24"/>
                <w:szCs w:val="24"/>
                <w:lang w:val="en-US"/>
              </w:rPr>
              <w:t>Na</w:t>
            </w:r>
          </w:p>
        </w:tc>
        <w:tc>
          <w:tcPr>
            <w:tcW w:w="2887" w:type="dxa"/>
            <w:vAlign w:val="center"/>
          </w:tcPr>
          <w:p w14:paraId="1417F4D3"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w:t>
            </w:r>
          </w:p>
        </w:tc>
        <w:tc>
          <w:tcPr>
            <w:tcW w:w="2841" w:type="dxa"/>
          </w:tcPr>
          <w:p w14:paraId="76181046" w14:textId="77777777" w:rsidR="00881859" w:rsidRPr="00CD67AC" w:rsidRDefault="00881859" w:rsidP="00881859">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4 мкг</w:t>
            </w:r>
          </w:p>
        </w:tc>
      </w:tr>
    </w:tbl>
    <w:p w14:paraId="31B00BD8" w14:textId="77777777" w:rsidR="00FC569F" w:rsidRDefault="00FC569F" w:rsidP="00FC569F">
      <w:r w:rsidRPr="00881859">
        <w:rPr>
          <w:rFonts w:ascii="Times New Roman" w:hAnsi="Times New Roman" w:cs="Times New Roman"/>
          <w:sz w:val="24"/>
          <w:szCs w:val="24"/>
        </w:rPr>
        <w:lastRenderedPageBreak/>
        <w:t>Продолжение таблицы 13</w:t>
      </w:r>
    </w:p>
    <w:tbl>
      <w:tblPr>
        <w:tblStyle w:val="a3"/>
        <w:tblW w:w="0" w:type="auto"/>
        <w:tblLook w:val="04A0" w:firstRow="1" w:lastRow="0" w:firstColumn="1" w:lastColumn="0" w:noHBand="0" w:noVBand="1"/>
      </w:tblPr>
      <w:tblGrid>
        <w:gridCol w:w="3616"/>
        <w:gridCol w:w="2887"/>
        <w:gridCol w:w="2841"/>
      </w:tblGrid>
      <w:tr w:rsidR="00FC569F" w:rsidRPr="00CD67AC" w14:paraId="453920A2" w14:textId="77777777" w:rsidTr="008E111E">
        <w:tc>
          <w:tcPr>
            <w:tcW w:w="3616" w:type="dxa"/>
            <w:vAlign w:val="center"/>
          </w:tcPr>
          <w:p w14:paraId="0BC0E4AF" w14:textId="3CB3ABB6" w:rsidR="00FC569F" w:rsidRPr="00CD67AC" w:rsidRDefault="00FC569F" w:rsidP="00FC569F">
            <w:pPr>
              <w:contextualSpacing/>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w:t>
            </w:r>
          </w:p>
        </w:tc>
        <w:tc>
          <w:tcPr>
            <w:tcW w:w="2887" w:type="dxa"/>
            <w:vAlign w:val="center"/>
          </w:tcPr>
          <w:p w14:paraId="0211C57A" w14:textId="53CF3E5B"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2</w:t>
            </w:r>
          </w:p>
        </w:tc>
        <w:tc>
          <w:tcPr>
            <w:tcW w:w="2841" w:type="dxa"/>
          </w:tcPr>
          <w:p w14:paraId="7ED179C3" w14:textId="50980FB6"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r>
      <w:tr w:rsidR="00FC569F" w:rsidRPr="00CD67AC" w14:paraId="2C6E941C" w14:textId="77777777" w:rsidTr="008E111E">
        <w:tc>
          <w:tcPr>
            <w:tcW w:w="3616" w:type="dxa"/>
            <w:vAlign w:val="center"/>
          </w:tcPr>
          <w:p w14:paraId="5CF885B3" w14:textId="77777777" w:rsidR="00FC569F" w:rsidRPr="00CD67AC" w:rsidRDefault="00FC569F" w:rsidP="00FC569F">
            <w:pPr>
              <w:contextualSpacing/>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en-US"/>
              </w:rPr>
              <w:t>S</w:t>
            </w:r>
          </w:p>
        </w:tc>
        <w:tc>
          <w:tcPr>
            <w:tcW w:w="2887" w:type="dxa"/>
            <w:vAlign w:val="center"/>
          </w:tcPr>
          <w:p w14:paraId="452E08E1"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w:t>
            </w:r>
          </w:p>
        </w:tc>
        <w:tc>
          <w:tcPr>
            <w:tcW w:w="2841" w:type="dxa"/>
          </w:tcPr>
          <w:p w14:paraId="12178C50"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6 мкг</w:t>
            </w:r>
          </w:p>
        </w:tc>
      </w:tr>
      <w:tr w:rsidR="00FC569F" w:rsidRPr="00CD67AC" w14:paraId="44D589A1" w14:textId="77777777" w:rsidTr="008E111E">
        <w:tc>
          <w:tcPr>
            <w:tcW w:w="3616" w:type="dxa"/>
            <w:vAlign w:val="center"/>
          </w:tcPr>
          <w:p w14:paraId="2934AEBF" w14:textId="77777777" w:rsidR="00FC569F" w:rsidRPr="00CD67AC" w:rsidRDefault="00FC569F" w:rsidP="00FC569F">
            <w:pPr>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 xml:space="preserve">Р </w:t>
            </w:r>
          </w:p>
        </w:tc>
        <w:tc>
          <w:tcPr>
            <w:tcW w:w="2887" w:type="dxa"/>
            <w:vAlign w:val="center"/>
          </w:tcPr>
          <w:p w14:paraId="65208E2E"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w:t>
            </w:r>
          </w:p>
        </w:tc>
        <w:tc>
          <w:tcPr>
            <w:tcW w:w="2841" w:type="dxa"/>
          </w:tcPr>
          <w:p w14:paraId="2CFB6EC7"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55 мг</w:t>
            </w:r>
          </w:p>
        </w:tc>
      </w:tr>
      <w:tr w:rsidR="00FC569F" w:rsidRPr="00CD67AC" w14:paraId="54C640CB" w14:textId="77777777" w:rsidTr="008E111E">
        <w:tc>
          <w:tcPr>
            <w:tcW w:w="3616" w:type="dxa"/>
            <w:vAlign w:val="center"/>
          </w:tcPr>
          <w:p w14:paraId="4F0DCE50" w14:textId="77777777" w:rsidR="00FC569F" w:rsidRPr="00CD67AC" w:rsidRDefault="00FC569F" w:rsidP="00FC569F">
            <w:pPr>
              <w:contextualSpacing/>
              <w:rPr>
                <w:rFonts w:ascii="Times New Roman" w:eastAsia="Times New Roman" w:hAnsi="Times New Roman" w:cs="Times New Roman"/>
                <w:sz w:val="24"/>
                <w:szCs w:val="24"/>
                <w:lang w:val="en-US"/>
              </w:rPr>
            </w:pPr>
            <w:r w:rsidRPr="00CD67AC">
              <w:rPr>
                <w:rFonts w:ascii="Times New Roman" w:eastAsia="Times New Roman" w:hAnsi="Times New Roman" w:cs="Times New Roman"/>
                <w:sz w:val="24"/>
                <w:szCs w:val="24"/>
                <w:lang w:val="en-US"/>
              </w:rPr>
              <w:t>Cl</w:t>
            </w:r>
          </w:p>
        </w:tc>
        <w:tc>
          <w:tcPr>
            <w:tcW w:w="2887" w:type="dxa"/>
            <w:vAlign w:val="center"/>
          </w:tcPr>
          <w:p w14:paraId="5FB0B152"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w:t>
            </w:r>
          </w:p>
        </w:tc>
        <w:tc>
          <w:tcPr>
            <w:tcW w:w="2841" w:type="dxa"/>
          </w:tcPr>
          <w:p w14:paraId="188F83F6" w14:textId="77777777" w:rsidR="00FC569F" w:rsidRPr="00CD67AC" w:rsidRDefault="00FC569F" w:rsidP="00FC569F">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8мг</w:t>
            </w:r>
          </w:p>
        </w:tc>
      </w:tr>
      <w:tr w:rsidR="00FC569F" w:rsidRPr="00CD67AC" w14:paraId="14940B10" w14:textId="77777777" w:rsidTr="008E111E">
        <w:tc>
          <w:tcPr>
            <w:tcW w:w="9344" w:type="dxa"/>
            <w:gridSpan w:val="3"/>
            <w:vAlign w:val="center"/>
          </w:tcPr>
          <w:p w14:paraId="54B09013" w14:textId="77777777" w:rsidR="00FC569F" w:rsidRPr="00CD67AC" w:rsidRDefault="00FC569F" w:rsidP="00FC569F">
            <w:pPr>
              <w:spacing w:line="264" w:lineRule="auto"/>
              <w:contextualSpacing/>
              <w:jc w:val="center"/>
              <w:rPr>
                <w:rFonts w:ascii="Times New Roman" w:eastAsia="Times New Roman" w:hAnsi="Times New Roman" w:cs="Times New Roman"/>
                <w:bCs/>
                <w:sz w:val="24"/>
                <w:szCs w:val="24"/>
              </w:rPr>
            </w:pPr>
            <w:r w:rsidRPr="00CD67AC">
              <w:rPr>
                <w:rFonts w:ascii="Times New Roman" w:eastAsia="Times New Roman" w:hAnsi="Times New Roman" w:cs="Times New Roman"/>
                <w:bCs/>
                <w:sz w:val="24"/>
                <w:szCs w:val="24"/>
              </w:rPr>
              <w:t>Микроэлементы</w:t>
            </w:r>
          </w:p>
        </w:tc>
      </w:tr>
      <w:tr w:rsidR="000E5756" w:rsidRPr="00CD67AC" w14:paraId="303DD2F6" w14:textId="77777777" w:rsidTr="008E111E">
        <w:tc>
          <w:tcPr>
            <w:tcW w:w="3616" w:type="dxa"/>
            <w:vAlign w:val="center"/>
          </w:tcPr>
          <w:p w14:paraId="233CBDB0"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Al</w:t>
            </w:r>
          </w:p>
        </w:tc>
        <w:tc>
          <w:tcPr>
            <w:tcW w:w="2887" w:type="dxa"/>
            <w:vAlign w:val="center"/>
          </w:tcPr>
          <w:p w14:paraId="6C45D73C"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03 мкг</w:t>
            </w:r>
          </w:p>
        </w:tc>
        <w:tc>
          <w:tcPr>
            <w:tcW w:w="2841" w:type="dxa"/>
          </w:tcPr>
          <w:p w14:paraId="4E5F11E1"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20 мкг</w:t>
            </w:r>
          </w:p>
        </w:tc>
      </w:tr>
      <w:tr w:rsidR="000E5756" w:rsidRPr="00CD67AC" w14:paraId="61CF45E4" w14:textId="77777777" w:rsidTr="008E111E">
        <w:tc>
          <w:tcPr>
            <w:tcW w:w="3616" w:type="dxa"/>
            <w:vAlign w:val="center"/>
          </w:tcPr>
          <w:p w14:paraId="4ED2E243"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B</w:t>
            </w:r>
          </w:p>
        </w:tc>
        <w:tc>
          <w:tcPr>
            <w:tcW w:w="2887" w:type="dxa"/>
            <w:vAlign w:val="center"/>
          </w:tcPr>
          <w:p w14:paraId="0B3EF557"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2 мкг</w:t>
            </w:r>
          </w:p>
        </w:tc>
        <w:tc>
          <w:tcPr>
            <w:tcW w:w="2841" w:type="dxa"/>
          </w:tcPr>
          <w:p w14:paraId="0956CBA6"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4,8 мкг</w:t>
            </w:r>
          </w:p>
        </w:tc>
      </w:tr>
      <w:tr w:rsidR="000E5756" w:rsidRPr="00CD67AC" w14:paraId="6DD4A882" w14:textId="77777777" w:rsidTr="008E111E">
        <w:tc>
          <w:tcPr>
            <w:tcW w:w="3616" w:type="dxa"/>
            <w:vAlign w:val="center"/>
          </w:tcPr>
          <w:p w14:paraId="67B92A92"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en-US"/>
              </w:rPr>
              <w:t>V</w:t>
            </w:r>
          </w:p>
        </w:tc>
        <w:tc>
          <w:tcPr>
            <w:tcW w:w="2887" w:type="dxa"/>
            <w:vAlign w:val="center"/>
          </w:tcPr>
          <w:p w14:paraId="45A30EB6"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tcPr>
          <w:p w14:paraId="1B7836A2"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9 мкг</w:t>
            </w:r>
          </w:p>
        </w:tc>
      </w:tr>
      <w:tr w:rsidR="000E5756" w:rsidRPr="00CD67AC" w14:paraId="5CF102C2" w14:textId="77777777" w:rsidTr="008E111E">
        <w:tc>
          <w:tcPr>
            <w:tcW w:w="3616" w:type="dxa"/>
            <w:vAlign w:val="center"/>
          </w:tcPr>
          <w:p w14:paraId="12518442"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Fe</w:t>
            </w:r>
          </w:p>
        </w:tc>
        <w:tc>
          <w:tcPr>
            <w:tcW w:w="2887" w:type="dxa"/>
            <w:vAlign w:val="center"/>
          </w:tcPr>
          <w:p w14:paraId="5C4B835C"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04 мг</w:t>
            </w:r>
          </w:p>
        </w:tc>
        <w:tc>
          <w:tcPr>
            <w:tcW w:w="2841" w:type="dxa"/>
          </w:tcPr>
          <w:p w14:paraId="57FB40C7"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1,1 мг</w:t>
            </w:r>
          </w:p>
        </w:tc>
      </w:tr>
      <w:tr w:rsidR="000E5756" w:rsidRPr="00CD67AC" w14:paraId="0704D5E5" w14:textId="77777777" w:rsidTr="008E111E">
        <w:tc>
          <w:tcPr>
            <w:tcW w:w="3616" w:type="dxa"/>
            <w:vAlign w:val="center"/>
          </w:tcPr>
          <w:p w14:paraId="2503BEF8"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I</w:t>
            </w:r>
          </w:p>
        </w:tc>
        <w:tc>
          <w:tcPr>
            <w:tcW w:w="2887" w:type="dxa"/>
            <w:vAlign w:val="center"/>
          </w:tcPr>
          <w:p w14:paraId="1BC1F88D"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06 мкг</w:t>
            </w:r>
          </w:p>
        </w:tc>
        <w:tc>
          <w:tcPr>
            <w:tcW w:w="2841" w:type="dxa"/>
          </w:tcPr>
          <w:p w14:paraId="7B69057F"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5 мкг</w:t>
            </w:r>
          </w:p>
        </w:tc>
      </w:tr>
      <w:tr w:rsidR="000E5756" w:rsidRPr="00CD67AC" w14:paraId="1F815D08" w14:textId="77777777" w:rsidTr="008E111E">
        <w:tc>
          <w:tcPr>
            <w:tcW w:w="3616" w:type="dxa"/>
            <w:vAlign w:val="center"/>
          </w:tcPr>
          <w:p w14:paraId="5F8E764D"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Co</w:t>
            </w:r>
          </w:p>
        </w:tc>
        <w:tc>
          <w:tcPr>
            <w:tcW w:w="2887" w:type="dxa"/>
            <w:vAlign w:val="center"/>
          </w:tcPr>
          <w:p w14:paraId="775D4614"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37 мкг</w:t>
            </w:r>
          </w:p>
        </w:tc>
        <w:tc>
          <w:tcPr>
            <w:tcW w:w="2841" w:type="dxa"/>
          </w:tcPr>
          <w:p w14:paraId="505672DD"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15 мкг</w:t>
            </w:r>
          </w:p>
        </w:tc>
      </w:tr>
      <w:tr w:rsidR="000E5756" w:rsidRPr="00CD67AC" w14:paraId="78B715BA" w14:textId="77777777" w:rsidTr="008E111E">
        <w:tc>
          <w:tcPr>
            <w:tcW w:w="3616" w:type="dxa"/>
            <w:vAlign w:val="center"/>
          </w:tcPr>
          <w:p w14:paraId="40DAC017" w14:textId="77777777" w:rsidR="000E5756" w:rsidRPr="00CD67AC" w:rsidRDefault="000E5756" w:rsidP="000E5756">
            <w:pPr>
              <w:spacing w:line="264" w:lineRule="auto"/>
              <w:contextualSpacing/>
              <w:rPr>
                <w:rFonts w:ascii="Times New Roman" w:eastAsia="Times New Roman" w:hAnsi="Times New Roman" w:cs="Times New Roman"/>
                <w:sz w:val="24"/>
                <w:szCs w:val="24"/>
                <w:lang w:val="en-US"/>
              </w:rPr>
            </w:pPr>
            <w:r w:rsidRPr="00CD67AC">
              <w:rPr>
                <w:rFonts w:ascii="Times New Roman" w:eastAsia="Times New Roman" w:hAnsi="Times New Roman" w:cs="Times New Roman"/>
                <w:sz w:val="24"/>
                <w:szCs w:val="24"/>
                <w:lang w:val="en-US"/>
              </w:rPr>
              <w:t>Mn</w:t>
            </w:r>
          </w:p>
        </w:tc>
        <w:tc>
          <w:tcPr>
            <w:tcW w:w="2887" w:type="dxa"/>
            <w:vAlign w:val="center"/>
          </w:tcPr>
          <w:p w14:paraId="23081770"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tcPr>
          <w:p w14:paraId="0877D871"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0,5 мг</w:t>
            </w:r>
          </w:p>
        </w:tc>
      </w:tr>
      <w:tr w:rsidR="000E5756" w:rsidRPr="00CD67AC" w14:paraId="4A344414" w14:textId="77777777" w:rsidTr="008E111E">
        <w:tc>
          <w:tcPr>
            <w:tcW w:w="3616" w:type="dxa"/>
            <w:vAlign w:val="center"/>
          </w:tcPr>
          <w:p w14:paraId="22C986FE"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Cu</w:t>
            </w:r>
          </w:p>
        </w:tc>
        <w:tc>
          <w:tcPr>
            <w:tcW w:w="2887" w:type="dxa"/>
            <w:vAlign w:val="center"/>
          </w:tcPr>
          <w:p w14:paraId="284C9305"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29 мкг</w:t>
            </w:r>
          </w:p>
        </w:tc>
        <w:tc>
          <w:tcPr>
            <w:tcW w:w="2841" w:type="dxa"/>
          </w:tcPr>
          <w:p w14:paraId="1CB0EB01"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58 мкг</w:t>
            </w:r>
          </w:p>
        </w:tc>
      </w:tr>
      <w:tr w:rsidR="000E5756" w:rsidRPr="00CD67AC" w14:paraId="48736893" w14:textId="77777777" w:rsidTr="008E111E">
        <w:tc>
          <w:tcPr>
            <w:tcW w:w="3616" w:type="dxa"/>
            <w:vAlign w:val="center"/>
          </w:tcPr>
          <w:p w14:paraId="52248E61"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Ni</w:t>
            </w:r>
          </w:p>
        </w:tc>
        <w:tc>
          <w:tcPr>
            <w:tcW w:w="2887" w:type="dxa"/>
            <w:vAlign w:val="center"/>
          </w:tcPr>
          <w:p w14:paraId="5F76F448"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1 мкг</w:t>
            </w:r>
          </w:p>
        </w:tc>
        <w:tc>
          <w:tcPr>
            <w:tcW w:w="2841" w:type="dxa"/>
          </w:tcPr>
          <w:p w14:paraId="71864E36"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11 мкг</w:t>
            </w:r>
          </w:p>
        </w:tc>
      </w:tr>
      <w:tr w:rsidR="000E5756" w:rsidRPr="00CD67AC" w14:paraId="3E51E184" w14:textId="77777777" w:rsidTr="008E111E">
        <w:tc>
          <w:tcPr>
            <w:tcW w:w="3616" w:type="dxa"/>
            <w:vAlign w:val="center"/>
          </w:tcPr>
          <w:p w14:paraId="0E7FAC18" w14:textId="77777777" w:rsidR="000E5756" w:rsidRPr="00CD67AC" w:rsidRDefault="000E5756" w:rsidP="000E5756">
            <w:pPr>
              <w:spacing w:line="264" w:lineRule="auto"/>
              <w:contextualSpacing/>
              <w:rPr>
                <w:rFonts w:ascii="Times New Roman" w:eastAsia="Times New Roman" w:hAnsi="Times New Roman" w:cs="Times New Roman"/>
                <w:sz w:val="24"/>
                <w:szCs w:val="24"/>
                <w:lang w:val="en-US"/>
              </w:rPr>
            </w:pPr>
            <w:r w:rsidRPr="00CD67AC">
              <w:rPr>
                <w:rFonts w:ascii="Times New Roman" w:eastAsia="Times New Roman" w:hAnsi="Times New Roman" w:cs="Times New Roman"/>
                <w:sz w:val="24"/>
                <w:szCs w:val="24"/>
                <w:lang w:val="en-US"/>
              </w:rPr>
              <w:t>Rb</w:t>
            </w:r>
          </w:p>
        </w:tc>
        <w:tc>
          <w:tcPr>
            <w:tcW w:w="2887" w:type="dxa"/>
            <w:vAlign w:val="center"/>
          </w:tcPr>
          <w:p w14:paraId="52F9BC48"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tcPr>
          <w:p w14:paraId="51B8EC66"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en-US"/>
              </w:rPr>
              <w:t>3</w:t>
            </w:r>
            <w:r w:rsidRPr="00CD67AC">
              <w:rPr>
                <w:rFonts w:ascii="Times New Roman" w:eastAsia="Times New Roman" w:hAnsi="Times New Roman" w:cs="Times New Roman"/>
                <w:sz w:val="24"/>
                <w:szCs w:val="24"/>
              </w:rPr>
              <w:t>,4 мкг</w:t>
            </w:r>
          </w:p>
        </w:tc>
      </w:tr>
      <w:tr w:rsidR="000E5756" w:rsidRPr="00CD67AC" w14:paraId="20F6DC92" w14:textId="77777777" w:rsidTr="008E111E">
        <w:tc>
          <w:tcPr>
            <w:tcW w:w="3616" w:type="dxa"/>
            <w:vAlign w:val="center"/>
          </w:tcPr>
          <w:p w14:paraId="66456456"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Se</w:t>
            </w:r>
          </w:p>
        </w:tc>
        <w:tc>
          <w:tcPr>
            <w:tcW w:w="2887" w:type="dxa"/>
            <w:vAlign w:val="center"/>
          </w:tcPr>
          <w:p w14:paraId="0F2719DA"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11</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8 мкг</w:t>
            </w:r>
          </w:p>
        </w:tc>
        <w:tc>
          <w:tcPr>
            <w:tcW w:w="2841" w:type="dxa"/>
          </w:tcPr>
          <w:p w14:paraId="6A17752B"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22,9 мкг</w:t>
            </w:r>
          </w:p>
        </w:tc>
      </w:tr>
      <w:tr w:rsidR="000E5756" w:rsidRPr="00CD67AC" w14:paraId="40E9955E" w14:textId="77777777" w:rsidTr="008E111E">
        <w:tc>
          <w:tcPr>
            <w:tcW w:w="3616" w:type="dxa"/>
            <w:vAlign w:val="center"/>
          </w:tcPr>
          <w:p w14:paraId="3978A0BC"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Sr</w:t>
            </w:r>
          </w:p>
        </w:tc>
        <w:tc>
          <w:tcPr>
            <w:tcW w:w="2887" w:type="dxa"/>
            <w:vAlign w:val="center"/>
          </w:tcPr>
          <w:p w14:paraId="63BB2203"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06 мкг</w:t>
            </w:r>
          </w:p>
        </w:tc>
        <w:tc>
          <w:tcPr>
            <w:tcW w:w="2841" w:type="dxa"/>
          </w:tcPr>
          <w:p w14:paraId="1D14C581"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6 мкг</w:t>
            </w:r>
          </w:p>
        </w:tc>
      </w:tr>
      <w:tr w:rsidR="000E5756" w:rsidRPr="00CD67AC" w14:paraId="3ACFE92B" w14:textId="77777777" w:rsidTr="008E111E">
        <w:tc>
          <w:tcPr>
            <w:tcW w:w="3616" w:type="dxa"/>
            <w:vAlign w:val="center"/>
          </w:tcPr>
          <w:p w14:paraId="5C141721"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en-US"/>
              </w:rPr>
              <w:t>F</w:t>
            </w:r>
          </w:p>
        </w:tc>
        <w:tc>
          <w:tcPr>
            <w:tcW w:w="2887" w:type="dxa"/>
            <w:vAlign w:val="center"/>
          </w:tcPr>
          <w:p w14:paraId="09C840FB"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tcPr>
          <w:p w14:paraId="6271978D"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13 мкг</w:t>
            </w:r>
          </w:p>
        </w:tc>
      </w:tr>
      <w:tr w:rsidR="000E5756" w:rsidRPr="00CD67AC" w14:paraId="275908DB" w14:textId="77777777" w:rsidTr="008E111E">
        <w:tc>
          <w:tcPr>
            <w:tcW w:w="3616" w:type="dxa"/>
            <w:vAlign w:val="center"/>
          </w:tcPr>
          <w:p w14:paraId="5530F481"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Cr</w:t>
            </w:r>
          </w:p>
        </w:tc>
        <w:tc>
          <w:tcPr>
            <w:tcW w:w="2887" w:type="dxa"/>
            <w:vAlign w:val="center"/>
          </w:tcPr>
          <w:p w14:paraId="5220E98E"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01 мкг</w:t>
            </w:r>
          </w:p>
        </w:tc>
        <w:tc>
          <w:tcPr>
            <w:tcW w:w="2841" w:type="dxa"/>
          </w:tcPr>
          <w:p w14:paraId="53ACCD9E"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r>
      <w:tr w:rsidR="000E5756" w:rsidRPr="00CD67AC" w14:paraId="6776CAEE" w14:textId="77777777" w:rsidTr="008E111E">
        <w:tc>
          <w:tcPr>
            <w:tcW w:w="3616" w:type="dxa"/>
            <w:vAlign w:val="center"/>
          </w:tcPr>
          <w:p w14:paraId="1DB586F6"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Zn</w:t>
            </w:r>
          </w:p>
        </w:tc>
        <w:tc>
          <w:tcPr>
            <w:tcW w:w="2887" w:type="dxa"/>
            <w:vAlign w:val="center"/>
          </w:tcPr>
          <w:p w14:paraId="58075732"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0</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07 мг</w:t>
            </w:r>
          </w:p>
        </w:tc>
        <w:tc>
          <w:tcPr>
            <w:tcW w:w="2841" w:type="dxa"/>
          </w:tcPr>
          <w:p w14:paraId="2CA8EC1C"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 мкг</w:t>
            </w:r>
          </w:p>
        </w:tc>
      </w:tr>
      <w:tr w:rsidR="000E5756" w:rsidRPr="00CD67AC" w14:paraId="59B8EFF7" w14:textId="77777777" w:rsidTr="008E111E">
        <w:tc>
          <w:tcPr>
            <w:tcW w:w="9344" w:type="dxa"/>
            <w:gridSpan w:val="3"/>
            <w:vAlign w:val="center"/>
          </w:tcPr>
          <w:p w14:paraId="535407B8" w14:textId="77777777" w:rsidR="000E5756" w:rsidRPr="00CD67AC" w:rsidRDefault="000E5756" w:rsidP="000E5756">
            <w:pPr>
              <w:spacing w:line="264" w:lineRule="auto"/>
              <w:contextualSpacing/>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Витамины</w:t>
            </w:r>
          </w:p>
        </w:tc>
      </w:tr>
      <w:tr w:rsidR="000E5756" w:rsidRPr="00CD67AC" w14:paraId="56A74690" w14:textId="77777777" w:rsidTr="008E111E">
        <w:tc>
          <w:tcPr>
            <w:tcW w:w="3616" w:type="dxa"/>
            <w:vAlign w:val="center"/>
          </w:tcPr>
          <w:p w14:paraId="26DAB392" w14:textId="77777777" w:rsidR="000E5756" w:rsidRPr="00CD67AC" w:rsidRDefault="000E5756" w:rsidP="000E5756">
            <w:pPr>
              <w:spacing w:line="264" w:lineRule="auto"/>
              <w:contextualSpacing/>
              <w:rPr>
                <w:rFonts w:ascii="Times New Roman" w:eastAsia="Times New Roman" w:hAnsi="Times New Roman" w:cs="Times New Roman"/>
                <w:iCs/>
                <w:sz w:val="24"/>
                <w:szCs w:val="24"/>
              </w:rPr>
            </w:pPr>
            <w:r w:rsidRPr="00CD67AC">
              <w:rPr>
                <w:rFonts w:ascii="Times New Roman" w:eastAsia="Times New Roman" w:hAnsi="Times New Roman" w:cs="Times New Roman"/>
                <w:iCs/>
                <w:sz w:val="24"/>
                <w:szCs w:val="24"/>
              </w:rPr>
              <w:t>Витамин А</w:t>
            </w:r>
          </w:p>
        </w:tc>
        <w:tc>
          <w:tcPr>
            <w:tcW w:w="2887" w:type="dxa"/>
            <w:vAlign w:val="center"/>
          </w:tcPr>
          <w:p w14:paraId="2F279D8A"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w:t>
            </w:r>
          </w:p>
        </w:tc>
        <w:tc>
          <w:tcPr>
            <w:tcW w:w="2841" w:type="dxa"/>
            <w:vAlign w:val="center"/>
          </w:tcPr>
          <w:p w14:paraId="1DD38523" w14:textId="77777777" w:rsidR="000E5756" w:rsidRPr="00CD67AC" w:rsidRDefault="000E5756" w:rsidP="000E5756">
            <w:pPr>
              <w:contextualSpacing/>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200 мкг</w:t>
            </w:r>
          </w:p>
        </w:tc>
      </w:tr>
      <w:tr w:rsidR="000E5756" w:rsidRPr="00CD67AC" w14:paraId="6BD0BC4E" w14:textId="77777777" w:rsidTr="008E111E">
        <w:tc>
          <w:tcPr>
            <w:tcW w:w="3616" w:type="dxa"/>
            <w:vAlign w:val="center"/>
          </w:tcPr>
          <w:p w14:paraId="6A4ADAA7" w14:textId="77777777" w:rsidR="000E5756" w:rsidRPr="00CD67AC" w:rsidRDefault="000E5756" w:rsidP="000E5756">
            <w:pPr>
              <w:spacing w:line="264" w:lineRule="auto"/>
              <w:contextualSpacing/>
              <w:rPr>
                <w:rFonts w:ascii="Times New Roman" w:eastAsia="Times New Roman" w:hAnsi="Times New Roman" w:cs="Times New Roman"/>
                <w:iCs/>
                <w:sz w:val="24"/>
                <w:szCs w:val="24"/>
              </w:rPr>
            </w:pPr>
            <w:r w:rsidRPr="00CD67AC">
              <w:rPr>
                <w:rFonts w:ascii="Times New Roman" w:eastAsia="Times New Roman" w:hAnsi="Times New Roman" w:cs="Times New Roman"/>
                <w:iCs/>
                <w:sz w:val="24"/>
                <w:szCs w:val="24"/>
              </w:rPr>
              <w:t>Бета-каротин</w:t>
            </w:r>
          </w:p>
        </w:tc>
        <w:tc>
          <w:tcPr>
            <w:tcW w:w="2887" w:type="dxa"/>
            <w:vAlign w:val="center"/>
          </w:tcPr>
          <w:p w14:paraId="54B3186D"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7</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1 мг</w:t>
            </w:r>
          </w:p>
        </w:tc>
        <w:tc>
          <w:tcPr>
            <w:tcW w:w="2841" w:type="dxa"/>
            <w:vAlign w:val="center"/>
          </w:tcPr>
          <w:p w14:paraId="75BCECAE" w14:textId="77777777" w:rsidR="000E5756" w:rsidRPr="00CD67AC" w:rsidRDefault="000E5756" w:rsidP="000E5756">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1,2</w:t>
            </w:r>
            <w:r w:rsidRPr="00CD67AC">
              <w:rPr>
                <w:rFonts w:ascii="Times New Roman" w:eastAsia="Times New Roman" w:hAnsi="Times New Roman" w:cs="Times New Roman"/>
                <w:sz w:val="24"/>
                <w:szCs w:val="24"/>
              </w:rPr>
              <w:t xml:space="preserve"> мг</w:t>
            </w:r>
          </w:p>
        </w:tc>
      </w:tr>
      <w:tr w:rsidR="000E5756" w:rsidRPr="00CD67AC" w14:paraId="0F912D09" w14:textId="77777777" w:rsidTr="008E111E">
        <w:tc>
          <w:tcPr>
            <w:tcW w:w="3616" w:type="dxa"/>
            <w:vAlign w:val="center"/>
          </w:tcPr>
          <w:p w14:paraId="41D4E828"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hAnsi="Times New Roman" w:cs="Times New Roman"/>
                <w:sz w:val="24"/>
                <w:szCs w:val="24"/>
                <w:lang w:val="kk-KZ"/>
              </w:rPr>
              <w:t xml:space="preserve">Витамин </w:t>
            </w:r>
            <w:r w:rsidRPr="00CD67AC">
              <w:rPr>
                <w:rFonts w:ascii="Times New Roman" w:eastAsia="Times New Roman" w:hAnsi="Times New Roman" w:cs="Times New Roman"/>
                <w:sz w:val="24"/>
                <w:szCs w:val="24"/>
              </w:rPr>
              <w:t>В</w:t>
            </w:r>
            <w:r w:rsidRPr="00CD67AC">
              <w:rPr>
                <w:rFonts w:ascii="Times New Roman" w:eastAsia="Times New Roman" w:hAnsi="Times New Roman" w:cs="Times New Roman"/>
                <w:sz w:val="24"/>
                <w:szCs w:val="24"/>
                <w:vertAlign w:val="subscript"/>
              </w:rPr>
              <w:t>9</w:t>
            </w:r>
          </w:p>
        </w:tc>
        <w:tc>
          <w:tcPr>
            <w:tcW w:w="2887" w:type="dxa"/>
            <w:vAlign w:val="center"/>
          </w:tcPr>
          <w:p w14:paraId="1FDB2F0F"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400 мкг</w:t>
            </w:r>
          </w:p>
        </w:tc>
        <w:tc>
          <w:tcPr>
            <w:tcW w:w="2841" w:type="dxa"/>
            <w:vAlign w:val="center"/>
          </w:tcPr>
          <w:p w14:paraId="36A914D6" w14:textId="77777777" w:rsidR="000E5756" w:rsidRPr="00CD67AC" w:rsidRDefault="000E5756" w:rsidP="000E5756">
            <w:pPr>
              <w:jc w:val="cente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1,7 мкг</w:t>
            </w:r>
          </w:p>
        </w:tc>
      </w:tr>
      <w:tr w:rsidR="000E5756" w:rsidRPr="00CD67AC" w14:paraId="13C47FCD" w14:textId="77777777" w:rsidTr="008E111E">
        <w:tc>
          <w:tcPr>
            <w:tcW w:w="3616" w:type="dxa"/>
            <w:vAlign w:val="center"/>
          </w:tcPr>
          <w:p w14:paraId="4F797D32" w14:textId="77777777" w:rsidR="000E5756" w:rsidRPr="00CD67AC" w:rsidRDefault="000E5756" w:rsidP="000E5756">
            <w:pPr>
              <w:spacing w:line="264" w:lineRule="auto"/>
              <w:contextualSpacing/>
              <w:rPr>
                <w:rFonts w:ascii="Times New Roman" w:eastAsia="Times New Roman" w:hAnsi="Times New Roman" w:cs="Times New Roman"/>
                <w:sz w:val="24"/>
                <w:szCs w:val="24"/>
                <w:lang w:val="kk-KZ"/>
              </w:rPr>
            </w:pPr>
            <w:r w:rsidRPr="00CD67AC">
              <w:rPr>
                <w:rFonts w:ascii="Times New Roman" w:hAnsi="Times New Roman" w:cs="Times New Roman"/>
                <w:sz w:val="24"/>
                <w:szCs w:val="24"/>
                <w:lang w:val="kk-KZ"/>
              </w:rPr>
              <w:t>Витамин</w:t>
            </w:r>
            <w:r w:rsidRPr="00CD67AC">
              <w:rPr>
                <w:rFonts w:ascii="Times New Roman" w:eastAsia="Times New Roman" w:hAnsi="Times New Roman" w:cs="Times New Roman"/>
                <w:sz w:val="24"/>
                <w:szCs w:val="24"/>
              </w:rPr>
              <w:t xml:space="preserve"> C</w:t>
            </w:r>
          </w:p>
        </w:tc>
        <w:tc>
          <w:tcPr>
            <w:tcW w:w="2887" w:type="dxa"/>
            <w:vAlign w:val="center"/>
          </w:tcPr>
          <w:p w14:paraId="02C4D995"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31</w:t>
            </w:r>
            <w:r w:rsidRPr="00CD67AC">
              <w:rPr>
                <w:rFonts w:ascii="Times New Roman" w:eastAsia="Times New Roman" w:hAnsi="Times New Roman" w:cs="Times New Roman"/>
                <w:sz w:val="24"/>
                <w:szCs w:val="24"/>
                <w:lang w:val="kk-KZ"/>
              </w:rPr>
              <w:t>,</w:t>
            </w:r>
            <w:r w:rsidRPr="00CD67AC">
              <w:rPr>
                <w:rFonts w:ascii="Times New Roman" w:eastAsia="Times New Roman" w:hAnsi="Times New Roman" w:cs="Times New Roman"/>
                <w:sz w:val="24"/>
                <w:szCs w:val="24"/>
              </w:rPr>
              <w:t>5 мг</w:t>
            </w:r>
          </w:p>
        </w:tc>
        <w:tc>
          <w:tcPr>
            <w:tcW w:w="2841" w:type="dxa"/>
            <w:vAlign w:val="center"/>
          </w:tcPr>
          <w:p w14:paraId="54DBEA9E" w14:textId="77777777" w:rsidR="000E5756" w:rsidRPr="00CD67AC" w:rsidRDefault="000E5756" w:rsidP="000E5756">
            <w:pPr>
              <w:jc w:val="cente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15 мг</w:t>
            </w:r>
          </w:p>
        </w:tc>
      </w:tr>
      <w:tr w:rsidR="000E5756" w:rsidRPr="00CD67AC" w14:paraId="067FD200" w14:textId="77777777" w:rsidTr="008E111E">
        <w:tc>
          <w:tcPr>
            <w:tcW w:w="3616" w:type="dxa"/>
            <w:vAlign w:val="center"/>
          </w:tcPr>
          <w:p w14:paraId="7467A221" w14:textId="77777777" w:rsidR="000E5756" w:rsidRPr="00CD67AC" w:rsidRDefault="000E5756" w:rsidP="000E5756">
            <w:pPr>
              <w:spacing w:line="264" w:lineRule="auto"/>
              <w:contextualSpacing/>
              <w:rPr>
                <w:rFonts w:ascii="Times New Roman" w:eastAsia="Times New Roman" w:hAnsi="Times New Roman" w:cs="Times New Roman"/>
                <w:sz w:val="24"/>
                <w:szCs w:val="24"/>
              </w:rPr>
            </w:pPr>
            <w:r w:rsidRPr="00CD67AC">
              <w:rPr>
                <w:rFonts w:ascii="Times New Roman" w:hAnsi="Times New Roman" w:cs="Times New Roman"/>
                <w:sz w:val="24"/>
                <w:szCs w:val="24"/>
                <w:lang w:val="kk-KZ"/>
              </w:rPr>
              <w:t>Витамин</w:t>
            </w:r>
            <w:r w:rsidRPr="00CD67AC">
              <w:rPr>
                <w:rFonts w:ascii="Times New Roman" w:eastAsia="Times New Roman" w:hAnsi="Times New Roman" w:cs="Times New Roman"/>
                <w:sz w:val="24"/>
                <w:szCs w:val="24"/>
              </w:rPr>
              <w:t xml:space="preserve"> Е</w:t>
            </w:r>
          </w:p>
        </w:tc>
        <w:tc>
          <w:tcPr>
            <w:tcW w:w="2887" w:type="dxa"/>
            <w:vAlign w:val="center"/>
          </w:tcPr>
          <w:p w14:paraId="46C3B0D7" w14:textId="77777777" w:rsidR="000E5756" w:rsidRPr="00CD67AC" w:rsidRDefault="000E5756" w:rsidP="000E5756">
            <w:pPr>
              <w:spacing w:line="264"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6 мг</w:t>
            </w:r>
          </w:p>
        </w:tc>
        <w:tc>
          <w:tcPr>
            <w:tcW w:w="2841" w:type="dxa"/>
            <w:vAlign w:val="center"/>
          </w:tcPr>
          <w:p w14:paraId="5C6414D3" w14:textId="77777777" w:rsidR="000E5756" w:rsidRPr="00CD67AC" w:rsidRDefault="000E5756" w:rsidP="000E5756">
            <w:pPr>
              <w:jc w:val="cente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1,5 мг</w:t>
            </w:r>
          </w:p>
        </w:tc>
      </w:tr>
      <w:tr w:rsidR="000E5756" w:rsidRPr="00CD67AC" w14:paraId="6085568A" w14:textId="77777777" w:rsidTr="008E111E">
        <w:tc>
          <w:tcPr>
            <w:tcW w:w="3616" w:type="dxa"/>
            <w:vAlign w:val="center"/>
          </w:tcPr>
          <w:p w14:paraId="70A7FA53" w14:textId="77777777" w:rsidR="000E5756" w:rsidRPr="00CD67AC" w:rsidRDefault="000E5756" w:rsidP="000E5756">
            <w:pP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Витамин Н</w:t>
            </w:r>
          </w:p>
        </w:tc>
        <w:tc>
          <w:tcPr>
            <w:tcW w:w="2887" w:type="dxa"/>
            <w:vAlign w:val="center"/>
          </w:tcPr>
          <w:p w14:paraId="773B486C"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w:t>
            </w:r>
          </w:p>
        </w:tc>
        <w:tc>
          <w:tcPr>
            <w:tcW w:w="2841" w:type="dxa"/>
            <w:vAlign w:val="center"/>
          </w:tcPr>
          <w:p w14:paraId="38564441"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2,5 мкг</w:t>
            </w:r>
          </w:p>
        </w:tc>
      </w:tr>
      <w:tr w:rsidR="000E5756" w:rsidRPr="00CD67AC" w14:paraId="6C01F6E1" w14:textId="77777777" w:rsidTr="008E111E">
        <w:tc>
          <w:tcPr>
            <w:tcW w:w="3616" w:type="dxa"/>
            <w:vAlign w:val="center"/>
          </w:tcPr>
          <w:p w14:paraId="7655DFAB" w14:textId="77777777" w:rsidR="000E5756" w:rsidRPr="00CD67AC" w:rsidRDefault="000E5756" w:rsidP="000E5756">
            <w:pP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Витамин К</w:t>
            </w:r>
          </w:p>
        </w:tc>
        <w:tc>
          <w:tcPr>
            <w:tcW w:w="2887" w:type="dxa"/>
            <w:vAlign w:val="center"/>
          </w:tcPr>
          <w:p w14:paraId="5772A6C5"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w:t>
            </w:r>
          </w:p>
        </w:tc>
        <w:tc>
          <w:tcPr>
            <w:tcW w:w="2841" w:type="dxa"/>
            <w:vAlign w:val="center"/>
          </w:tcPr>
          <w:p w14:paraId="6474B2F3"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80 мкг</w:t>
            </w:r>
          </w:p>
        </w:tc>
      </w:tr>
      <w:tr w:rsidR="000E5756" w:rsidRPr="00CD67AC" w14:paraId="2D3E9F41" w14:textId="77777777" w:rsidTr="008E111E">
        <w:tc>
          <w:tcPr>
            <w:tcW w:w="3616" w:type="dxa"/>
            <w:vAlign w:val="center"/>
          </w:tcPr>
          <w:p w14:paraId="22691771" w14:textId="77777777" w:rsidR="000E5756" w:rsidRPr="00CD67AC" w:rsidRDefault="000E5756" w:rsidP="000E5756">
            <w:pPr>
              <w:rPr>
                <w:rFonts w:ascii="Times New Roman" w:eastAsiaTheme="minorEastAsia" w:hAnsi="Times New Roman" w:cs="Times New Roman"/>
                <w:sz w:val="24"/>
                <w:szCs w:val="24"/>
                <w:lang w:val="kk-KZ"/>
              </w:rPr>
            </w:pPr>
            <w:r w:rsidRPr="00CD67AC">
              <w:rPr>
                <w:rFonts w:ascii="Times New Roman" w:hAnsi="Times New Roman" w:cs="Times New Roman"/>
                <w:sz w:val="24"/>
                <w:szCs w:val="24"/>
                <w:lang w:val="kk-KZ"/>
              </w:rPr>
              <w:t>Витамин РР</w:t>
            </w:r>
          </w:p>
        </w:tc>
        <w:tc>
          <w:tcPr>
            <w:tcW w:w="2887" w:type="dxa"/>
            <w:vAlign w:val="center"/>
          </w:tcPr>
          <w:p w14:paraId="34B50DB6"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w:t>
            </w:r>
          </w:p>
        </w:tc>
        <w:tc>
          <w:tcPr>
            <w:tcW w:w="2841" w:type="dxa"/>
            <w:vAlign w:val="center"/>
          </w:tcPr>
          <w:p w14:paraId="20DBD9C8"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0,6 мг</w:t>
            </w:r>
          </w:p>
        </w:tc>
      </w:tr>
      <w:tr w:rsidR="000E5756" w:rsidRPr="00CD67AC" w14:paraId="04229BCC" w14:textId="77777777" w:rsidTr="008E111E">
        <w:tc>
          <w:tcPr>
            <w:tcW w:w="3616" w:type="dxa"/>
            <w:vAlign w:val="center"/>
          </w:tcPr>
          <w:p w14:paraId="56705309" w14:textId="77777777" w:rsidR="000E5756" w:rsidRPr="00CD67AC" w:rsidRDefault="000E5756" w:rsidP="000E5756">
            <w:pPr>
              <w:rPr>
                <w:rFonts w:ascii="Times New Roman" w:eastAsiaTheme="minorEastAsia" w:hAnsi="Times New Roman" w:cs="Times New Roman"/>
                <w:sz w:val="24"/>
                <w:szCs w:val="24"/>
                <w:vertAlign w:val="subscript"/>
                <w:lang w:val="kk-KZ"/>
              </w:rPr>
            </w:pPr>
            <w:r w:rsidRPr="00CD67AC">
              <w:rPr>
                <w:rFonts w:ascii="Times New Roman" w:hAnsi="Times New Roman" w:cs="Times New Roman"/>
                <w:sz w:val="24"/>
                <w:szCs w:val="24"/>
                <w:lang w:val="kk-KZ"/>
              </w:rPr>
              <w:t>Витамин В</w:t>
            </w:r>
            <w:r w:rsidRPr="00CD67AC">
              <w:rPr>
                <w:rFonts w:ascii="Times New Roman" w:hAnsi="Times New Roman" w:cs="Times New Roman"/>
                <w:sz w:val="24"/>
                <w:szCs w:val="24"/>
                <w:vertAlign w:val="subscript"/>
                <w:lang w:val="kk-KZ"/>
              </w:rPr>
              <w:t>3</w:t>
            </w:r>
          </w:p>
        </w:tc>
        <w:tc>
          <w:tcPr>
            <w:tcW w:w="2887" w:type="dxa"/>
            <w:vAlign w:val="center"/>
          </w:tcPr>
          <w:p w14:paraId="2E2E529E"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w:t>
            </w:r>
          </w:p>
        </w:tc>
        <w:tc>
          <w:tcPr>
            <w:tcW w:w="2841" w:type="dxa"/>
            <w:vAlign w:val="center"/>
          </w:tcPr>
          <w:p w14:paraId="422442C7" w14:textId="77777777" w:rsidR="000E5756" w:rsidRPr="00CD67AC" w:rsidRDefault="000E5756" w:rsidP="000E5756">
            <w:pPr>
              <w:jc w:val="center"/>
              <w:rPr>
                <w:rFonts w:ascii="Times New Roman" w:hAnsi="Times New Roman" w:cs="Times New Roman"/>
                <w:sz w:val="24"/>
                <w:szCs w:val="24"/>
                <w:lang w:val="kk-KZ"/>
              </w:rPr>
            </w:pPr>
            <w:r w:rsidRPr="00CD67AC">
              <w:rPr>
                <w:rFonts w:ascii="Times New Roman" w:hAnsi="Times New Roman" w:cs="Times New Roman"/>
                <w:sz w:val="24"/>
                <w:szCs w:val="24"/>
                <w:lang w:val="kk-KZ"/>
              </w:rPr>
              <w:t>0,3 мг</w:t>
            </w:r>
          </w:p>
        </w:tc>
      </w:tr>
    </w:tbl>
    <w:p w14:paraId="09A89146" w14:textId="77777777" w:rsidR="00076A34" w:rsidRDefault="00076A34" w:rsidP="0062552A">
      <w:pPr>
        <w:autoSpaceDE w:val="0"/>
        <w:autoSpaceDN w:val="0"/>
        <w:adjustRightInd w:val="0"/>
        <w:spacing w:after="0" w:line="240" w:lineRule="auto"/>
        <w:ind w:firstLine="709"/>
        <w:jc w:val="both"/>
        <w:rPr>
          <w:rFonts w:ascii="Times New Roman" w:hAnsi="Times New Roman" w:cs="Times New Roman"/>
          <w:sz w:val="28"/>
          <w:szCs w:val="28"/>
        </w:rPr>
      </w:pPr>
    </w:p>
    <w:p w14:paraId="3EBF89DF" w14:textId="77777777" w:rsidR="00CD47F8" w:rsidRPr="00CD67AC" w:rsidRDefault="00CD47F8" w:rsidP="0062552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Выводы:</w:t>
      </w:r>
    </w:p>
    <w:p w14:paraId="551902A8" w14:textId="54D50F11" w:rsidR="0062552A" w:rsidRPr="00CD67AC" w:rsidRDefault="0062552A" w:rsidP="0062552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1 Содержание и биологическая ценность козьего молока очень высока и</w:t>
      </w:r>
      <w:r w:rsidR="004B5705">
        <w:rPr>
          <w:rFonts w:ascii="Times New Roman" w:hAnsi="Times New Roman" w:cs="Times New Roman"/>
          <w:sz w:val="28"/>
          <w:szCs w:val="28"/>
        </w:rPr>
        <w:t xml:space="preserve"> полезна для организма человека.</w:t>
      </w:r>
      <w:r w:rsidRPr="00CD67AC">
        <w:rPr>
          <w:rFonts w:ascii="Times New Roman" w:hAnsi="Times New Roman" w:cs="Times New Roman"/>
          <w:sz w:val="28"/>
          <w:szCs w:val="28"/>
        </w:rPr>
        <w:t xml:space="preserve"> </w:t>
      </w:r>
    </w:p>
    <w:p w14:paraId="3B87CE48" w14:textId="7A11B3EA" w:rsidR="0062552A" w:rsidRPr="00CD67AC" w:rsidRDefault="0062552A" w:rsidP="009D56D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2 Анализ бактериальных культур привел к выводу о необходимости использования поликомпонентной бактериальной композиции с обязательным </w:t>
      </w:r>
      <w:r w:rsidR="009D56DA" w:rsidRPr="00CD67AC">
        <w:rPr>
          <w:rFonts w:ascii="Times New Roman" w:hAnsi="Times New Roman" w:cs="Times New Roman"/>
          <w:sz w:val="28"/>
          <w:szCs w:val="28"/>
        </w:rPr>
        <w:t>содержанием в</w:t>
      </w:r>
      <w:r w:rsidRPr="00CD67AC">
        <w:rPr>
          <w:rFonts w:ascii="Times New Roman" w:hAnsi="Times New Roman" w:cs="Times New Roman"/>
          <w:sz w:val="28"/>
          <w:szCs w:val="28"/>
        </w:rPr>
        <w:t xml:space="preserve"> состав</w:t>
      </w:r>
      <w:r w:rsidR="009D56DA" w:rsidRPr="00CD67AC">
        <w:rPr>
          <w:rFonts w:ascii="Times New Roman" w:hAnsi="Times New Roman" w:cs="Times New Roman"/>
          <w:sz w:val="28"/>
          <w:szCs w:val="28"/>
        </w:rPr>
        <w:t>е</w:t>
      </w:r>
      <w:r w:rsidRPr="00CD67AC">
        <w:rPr>
          <w:rFonts w:ascii="Times New Roman" w:hAnsi="Times New Roman" w:cs="Times New Roman"/>
          <w:sz w:val="28"/>
          <w:szCs w:val="28"/>
        </w:rPr>
        <w:t xml:space="preserve"> бифидобактерий</w:t>
      </w:r>
      <w:r w:rsidR="004B5705" w:rsidRPr="004B5705">
        <w:rPr>
          <w:rFonts w:ascii="Times New Roman" w:hAnsi="Times New Roman" w:cs="Times New Roman"/>
          <w:sz w:val="28"/>
          <w:szCs w:val="28"/>
        </w:rPr>
        <w:t>.</w:t>
      </w:r>
      <w:r w:rsidRPr="00CD67AC">
        <w:rPr>
          <w:rFonts w:ascii="Times New Roman" w:hAnsi="Times New Roman" w:cs="Times New Roman"/>
          <w:sz w:val="28"/>
          <w:szCs w:val="28"/>
        </w:rPr>
        <w:t xml:space="preserve"> </w:t>
      </w:r>
    </w:p>
    <w:p w14:paraId="64018588" w14:textId="0667422D" w:rsidR="0062552A" w:rsidRPr="00CD67AC" w:rsidRDefault="0062552A" w:rsidP="0062552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3 Обосновано применение ЭСПВ из обработанного вторичного сырья – рисовой шелухи, как источника </w:t>
      </w:r>
      <w:r w:rsidR="00DD03B7" w:rsidRPr="00CD67AC">
        <w:rPr>
          <w:rFonts w:ascii="Times New Roman" w:hAnsi="Times New Roman" w:cs="Times New Roman"/>
          <w:sz w:val="28"/>
          <w:szCs w:val="28"/>
        </w:rPr>
        <w:t>энтеросорбента и минеральных веществ</w:t>
      </w:r>
      <w:r w:rsidR="004B5705">
        <w:rPr>
          <w:rFonts w:ascii="Times New Roman" w:hAnsi="Times New Roman" w:cs="Times New Roman"/>
          <w:sz w:val="28"/>
          <w:szCs w:val="28"/>
        </w:rPr>
        <w:t>.</w:t>
      </w:r>
      <w:r w:rsidRPr="00CD67AC">
        <w:rPr>
          <w:rFonts w:ascii="Times New Roman" w:hAnsi="Times New Roman" w:cs="Times New Roman"/>
          <w:sz w:val="28"/>
          <w:szCs w:val="28"/>
        </w:rPr>
        <w:t xml:space="preserve"> </w:t>
      </w:r>
    </w:p>
    <w:p w14:paraId="296CA965" w14:textId="1DF39951" w:rsidR="0062552A" w:rsidRPr="00CD67AC" w:rsidRDefault="0062552A" w:rsidP="0062552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4 Ротавит Кардио обладает</w:t>
      </w:r>
      <w:r w:rsidR="00DD03B7" w:rsidRPr="00CD67AC">
        <w:rPr>
          <w:rFonts w:ascii="Times New Roman" w:hAnsi="Times New Roman" w:cs="Times New Roman"/>
          <w:sz w:val="28"/>
          <w:szCs w:val="28"/>
        </w:rPr>
        <w:t xml:space="preserve"> </w:t>
      </w:r>
      <w:r w:rsidRPr="00CD67AC">
        <w:rPr>
          <w:rFonts w:ascii="Times New Roman" w:hAnsi="Times New Roman" w:cs="Times New Roman"/>
          <w:sz w:val="28"/>
          <w:szCs w:val="28"/>
        </w:rPr>
        <w:t xml:space="preserve">профилактическим свойствами и содержит </w:t>
      </w:r>
      <w:r w:rsidR="00DD03B7" w:rsidRPr="00CD67AC">
        <w:rPr>
          <w:rFonts w:ascii="Times New Roman" w:hAnsi="Times New Roman" w:cs="Times New Roman"/>
          <w:sz w:val="28"/>
          <w:szCs w:val="28"/>
        </w:rPr>
        <w:t>необходимые организму</w:t>
      </w:r>
      <w:r w:rsidRPr="00CD67AC">
        <w:rPr>
          <w:rFonts w:ascii="Times New Roman" w:hAnsi="Times New Roman" w:cs="Times New Roman"/>
          <w:sz w:val="28"/>
          <w:szCs w:val="28"/>
        </w:rPr>
        <w:t xml:space="preserve"> пищевы</w:t>
      </w:r>
      <w:r w:rsidR="00DD03B7" w:rsidRPr="00CD67AC">
        <w:rPr>
          <w:rFonts w:ascii="Times New Roman" w:hAnsi="Times New Roman" w:cs="Times New Roman"/>
          <w:sz w:val="28"/>
          <w:szCs w:val="28"/>
        </w:rPr>
        <w:t>е</w:t>
      </w:r>
      <w:r w:rsidRPr="00CD67AC">
        <w:rPr>
          <w:rFonts w:ascii="Times New Roman" w:hAnsi="Times New Roman" w:cs="Times New Roman"/>
          <w:sz w:val="28"/>
          <w:szCs w:val="28"/>
        </w:rPr>
        <w:t xml:space="preserve"> волокн</w:t>
      </w:r>
      <w:r w:rsidR="004B5705" w:rsidRPr="004B5705">
        <w:rPr>
          <w:rFonts w:ascii="Times New Roman" w:hAnsi="Times New Roman" w:cs="Times New Roman"/>
          <w:sz w:val="28"/>
          <w:szCs w:val="28"/>
        </w:rPr>
        <w:t>а.</w:t>
      </w:r>
      <w:r w:rsidRPr="00CD67AC">
        <w:rPr>
          <w:rFonts w:ascii="Times New Roman" w:hAnsi="Times New Roman" w:cs="Times New Roman"/>
          <w:sz w:val="28"/>
          <w:szCs w:val="28"/>
        </w:rPr>
        <w:t xml:space="preserve"> </w:t>
      </w:r>
    </w:p>
    <w:p w14:paraId="48AB4C40" w14:textId="273F826F" w:rsidR="0062552A" w:rsidRPr="00CD67AC" w:rsidRDefault="0062552A" w:rsidP="0062552A">
      <w:pPr>
        <w:autoSpaceDE w:val="0"/>
        <w:autoSpaceDN w:val="0"/>
        <w:adjustRightInd w:val="0"/>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5 Сироп боярышник</w:t>
      </w:r>
      <w:r w:rsidR="00DD03B7" w:rsidRPr="00CD67AC">
        <w:rPr>
          <w:rFonts w:ascii="Times New Roman" w:hAnsi="Times New Roman" w:cs="Times New Roman"/>
          <w:sz w:val="28"/>
          <w:szCs w:val="28"/>
        </w:rPr>
        <w:t xml:space="preserve">а и </w:t>
      </w:r>
      <w:r w:rsidRPr="00CD67AC">
        <w:rPr>
          <w:rFonts w:ascii="Times New Roman" w:hAnsi="Times New Roman" w:cs="Times New Roman"/>
          <w:sz w:val="28"/>
          <w:szCs w:val="28"/>
        </w:rPr>
        <w:t>черноплодн</w:t>
      </w:r>
      <w:r w:rsidR="00DD03B7" w:rsidRPr="00CD67AC">
        <w:rPr>
          <w:rFonts w:ascii="Times New Roman" w:hAnsi="Times New Roman" w:cs="Times New Roman"/>
          <w:sz w:val="28"/>
          <w:szCs w:val="28"/>
        </w:rPr>
        <w:t>ой аронии</w:t>
      </w:r>
      <w:r w:rsidRPr="00CD67AC">
        <w:rPr>
          <w:rFonts w:ascii="Times New Roman" w:hAnsi="Times New Roman" w:cs="Times New Roman"/>
          <w:sz w:val="28"/>
          <w:szCs w:val="28"/>
        </w:rPr>
        <w:t xml:space="preserve"> также обладает профилактическим свойствами, имеет в </w:t>
      </w:r>
      <w:r w:rsidR="00DD03B7" w:rsidRPr="00CD67AC">
        <w:rPr>
          <w:rFonts w:ascii="Times New Roman" w:hAnsi="Times New Roman" w:cs="Times New Roman"/>
          <w:sz w:val="28"/>
          <w:szCs w:val="28"/>
        </w:rPr>
        <w:t xml:space="preserve">своем </w:t>
      </w:r>
      <w:r w:rsidRPr="00CD67AC">
        <w:rPr>
          <w:rFonts w:ascii="Times New Roman" w:hAnsi="Times New Roman" w:cs="Times New Roman"/>
          <w:sz w:val="28"/>
          <w:szCs w:val="28"/>
        </w:rPr>
        <w:t>составе селен, фо</w:t>
      </w:r>
      <w:r w:rsidR="004B5705">
        <w:rPr>
          <w:rFonts w:ascii="Times New Roman" w:hAnsi="Times New Roman" w:cs="Times New Roman"/>
          <w:sz w:val="28"/>
          <w:szCs w:val="28"/>
        </w:rPr>
        <w:t>лиевую кислоту, пищевые волокна.</w:t>
      </w:r>
      <w:r w:rsidRPr="00CD67AC">
        <w:rPr>
          <w:rFonts w:ascii="Times New Roman" w:hAnsi="Times New Roman" w:cs="Times New Roman"/>
          <w:sz w:val="28"/>
          <w:szCs w:val="28"/>
        </w:rPr>
        <w:t xml:space="preserve"> </w:t>
      </w:r>
    </w:p>
    <w:p w14:paraId="6E9914CE" w14:textId="77777777" w:rsidR="0062552A" w:rsidRPr="00CD67AC" w:rsidRDefault="0062552A" w:rsidP="0062552A">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 xml:space="preserve">6 В ходе исследования были выявлены химический состав, биологическая ценность плодов, дозы и количество выбранных нами наполнителей. </w:t>
      </w:r>
    </w:p>
    <w:p w14:paraId="01C00FB6" w14:textId="77777777" w:rsidR="000F1307" w:rsidRPr="00CD67AC" w:rsidRDefault="00353F31" w:rsidP="0062552A">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lang w:eastAsia="ru-RU"/>
        </w:rPr>
        <w:t xml:space="preserve">7 </w:t>
      </w:r>
      <w:r w:rsidR="006163C7" w:rsidRPr="00CD67AC">
        <w:rPr>
          <w:rFonts w:ascii="Times New Roman" w:hAnsi="Times New Roman" w:cs="Times New Roman"/>
          <w:sz w:val="28"/>
          <w:szCs w:val="28"/>
        </w:rPr>
        <w:t xml:space="preserve">Согласно рекомендациям специалистов, адекватный уровень потребления пищевых волокон, обеспечивающий оптимальное функционирование пищеварительной системы, составляет 25 г на каждые 2000 ккал рациона. </w:t>
      </w:r>
    </w:p>
    <w:p w14:paraId="402769BF" w14:textId="77777777" w:rsidR="008E111E" w:rsidRPr="00CD67AC" w:rsidRDefault="008E111E" w:rsidP="0062552A">
      <w:pPr>
        <w:spacing w:after="0" w:line="240" w:lineRule="auto"/>
        <w:ind w:firstLine="709"/>
        <w:jc w:val="both"/>
        <w:rPr>
          <w:rFonts w:ascii="Times New Roman" w:eastAsia="Times New Roman" w:hAnsi="Times New Roman" w:cs="Times New Roman"/>
          <w:sz w:val="28"/>
          <w:szCs w:val="28"/>
          <w:lang w:eastAsia="ru-RU"/>
        </w:rPr>
      </w:pPr>
    </w:p>
    <w:p w14:paraId="431099CF" w14:textId="77777777" w:rsidR="00B72850" w:rsidRPr="00CD67AC" w:rsidRDefault="00FB665B" w:rsidP="00B72850">
      <w:pPr>
        <w:spacing w:after="0" w:line="240" w:lineRule="auto"/>
        <w:ind w:firstLine="709"/>
        <w:jc w:val="both"/>
        <w:rPr>
          <w:rFonts w:ascii="Times New Roman" w:eastAsia="Calibri" w:hAnsi="Times New Roman" w:cs="Times New Roman"/>
          <w:b/>
          <w:sz w:val="28"/>
          <w:szCs w:val="28"/>
        </w:rPr>
      </w:pPr>
      <w:r w:rsidRPr="00CD67AC">
        <w:rPr>
          <w:rFonts w:ascii="Times New Roman" w:eastAsia="Calibri" w:hAnsi="Times New Roman" w:cs="Times New Roman"/>
          <w:b/>
          <w:sz w:val="28"/>
          <w:szCs w:val="28"/>
        </w:rPr>
        <w:t>3.6</w:t>
      </w:r>
      <w:r w:rsidR="00E83CDE" w:rsidRPr="00CD67AC">
        <w:rPr>
          <w:rFonts w:ascii="Times New Roman" w:eastAsia="Calibri" w:hAnsi="Times New Roman" w:cs="Times New Roman"/>
          <w:b/>
          <w:sz w:val="28"/>
          <w:szCs w:val="28"/>
        </w:rPr>
        <w:t xml:space="preserve"> </w:t>
      </w:r>
      <w:r w:rsidR="00D95A38" w:rsidRPr="00CD67AC">
        <w:rPr>
          <w:rFonts w:ascii="Times New Roman" w:eastAsia="Calibri" w:hAnsi="Times New Roman" w:cs="Times New Roman"/>
          <w:b/>
          <w:sz w:val="28"/>
          <w:szCs w:val="28"/>
        </w:rPr>
        <w:t xml:space="preserve">Влияние </w:t>
      </w:r>
      <w:r w:rsidR="00190C1F" w:rsidRPr="00CD67AC">
        <w:rPr>
          <w:rFonts w:ascii="Times New Roman" w:eastAsia="Calibri" w:hAnsi="Times New Roman" w:cs="Times New Roman"/>
          <w:b/>
          <w:sz w:val="28"/>
          <w:szCs w:val="28"/>
        </w:rPr>
        <w:t>энтеросорбирующих пищевых волокон</w:t>
      </w:r>
      <w:r w:rsidR="00D95A38" w:rsidRPr="00CD67AC">
        <w:rPr>
          <w:rFonts w:ascii="Times New Roman" w:eastAsia="Calibri" w:hAnsi="Times New Roman" w:cs="Times New Roman"/>
          <w:b/>
          <w:sz w:val="28"/>
          <w:szCs w:val="28"/>
        </w:rPr>
        <w:t xml:space="preserve"> на показатели качества </w:t>
      </w:r>
      <w:r w:rsidR="00D95A38" w:rsidRPr="00CD67AC">
        <w:rPr>
          <w:rFonts w:ascii="Times New Roman" w:hAnsi="Times New Roman" w:cs="Times New Roman"/>
          <w:b/>
          <w:sz w:val="28"/>
          <w:szCs w:val="28"/>
        </w:rPr>
        <w:t>кисломолочных продуктов</w:t>
      </w:r>
      <w:r w:rsidR="00D95A38" w:rsidRPr="00CD67AC">
        <w:rPr>
          <w:rFonts w:ascii="Times New Roman" w:eastAsia="Calibri" w:hAnsi="Times New Roman" w:cs="Times New Roman"/>
          <w:b/>
          <w:sz w:val="28"/>
          <w:szCs w:val="28"/>
        </w:rPr>
        <w:t xml:space="preserve"> с контролируемым химическим составом</w:t>
      </w:r>
    </w:p>
    <w:p w14:paraId="6EE9675F" w14:textId="77777777" w:rsidR="00717098" w:rsidRPr="00CD67AC" w:rsidRDefault="00717098" w:rsidP="00B72850">
      <w:pPr>
        <w:spacing w:after="0" w:line="240" w:lineRule="auto"/>
        <w:ind w:firstLine="709"/>
        <w:jc w:val="both"/>
        <w:rPr>
          <w:rFonts w:ascii="Times New Roman" w:eastAsia="Times New Roman" w:hAnsi="Times New Roman" w:cs="Times New Roman"/>
          <w:b/>
          <w:sz w:val="28"/>
          <w:szCs w:val="28"/>
        </w:rPr>
      </w:pPr>
    </w:p>
    <w:p w14:paraId="0B2FAB2A" w14:textId="77777777" w:rsidR="009D2366" w:rsidRPr="00CD67AC" w:rsidRDefault="00884461" w:rsidP="00B7285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 качестве первоначальной стратегии исследования было выбрано создание модельных систем «молоко – ЭСПВ» и «</w:t>
      </w:r>
      <w:r w:rsidR="009D2366" w:rsidRPr="00CD67AC">
        <w:rPr>
          <w:rFonts w:ascii="Times New Roman" w:hAnsi="Times New Roman" w:cs="Times New Roman"/>
          <w:sz w:val="28"/>
          <w:szCs w:val="28"/>
        </w:rPr>
        <w:t xml:space="preserve">кисломолочный продукт – ЭСПВ» для </w:t>
      </w:r>
      <w:r w:rsidRPr="00CD67AC">
        <w:rPr>
          <w:rFonts w:ascii="Times New Roman" w:hAnsi="Times New Roman" w:cs="Times New Roman"/>
          <w:sz w:val="28"/>
          <w:szCs w:val="28"/>
        </w:rPr>
        <w:t xml:space="preserve">определения </w:t>
      </w:r>
      <w:r w:rsidR="009D2366" w:rsidRPr="00CD67AC">
        <w:rPr>
          <w:rFonts w:ascii="Times New Roman" w:hAnsi="Times New Roman" w:cs="Times New Roman"/>
          <w:sz w:val="28"/>
          <w:szCs w:val="28"/>
        </w:rPr>
        <w:t>органолептических показателей и удовлетворенность потребительским свойствам с постепенным увеличением ЭСПВ.</w:t>
      </w:r>
    </w:p>
    <w:p w14:paraId="3EC62347" w14:textId="77777777" w:rsidR="00CD7838" w:rsidRPr="00CD67AC" w:rsidRDefault="00B72850" w:rsidP="00BE3ADB">
      <w:pPr>
        <w:spacing w:after="0" w:line="240" w:lineRule="auto"/>
        <w:ind w:firstLine="708"/>
        <w:jc w:val="both"/>
        <w:rPr>
          <w:rFonts w:ascii="Times New Roman" w:hAnsi="Times New Roman" w:cs="Times New Roman"/>
          <w:sz w:val="28"/>
          <w:szCs w:val="28"/>
        </w:rPr>
      </w:pPr>
      <w:r w:rsidRPr="00CD67AC">
        <w:rPr>
          <w:rFonts w:ascii="Times New Roman" w:hAnsi="Times New Roman" w:cs="Times New Roman"/>
          <w:sz w:val="28"/>
          <w:szCs w:val="28"/>
        </w:rPr>
        <w:t>Этап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проводили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9D2366" w:rsidRPr="00CD67AC">
        <w:rPr>
          <w:rFonts w:ascii="Times New Roman" w:hAnsi="Times New Roman" w:cs="Times New Roman"/>
          <w:sz w:val="28"/>
          <w:szCs w:val="28"/>
        </w:rPr>
        <w:t>введением</w:t>
      </w:r>
      <w:r w:rsidR="00E83CDE" w:rsidRPr="00CD67AC">
        <w:rPr>
          <w:rFonts w:ascii="Times New Roman" w:hAnsi="Times New Roman" w:cs="Times New Roman"/>
          <w:sz w:val="28"/>
          <w:szCs w:val="28"/>
        </w:rPr>
        <w:t xml:space="preserve"> </w:t>
      </w:r>
      <w:r w:rsidR="004740B7" w:rsidRPr="00CD67AC">
        <w:rPr>
          <w:rFonts w:ascii="Times New Roman" w:hAnsi="Times New Roman" w:cs="Times New Roman"/>
          <w:sz w:val="28"/>
          <w:szCs w:val="28"/>
        </w:rPr>
        <w:t xml:space="preserve">ЭСПВ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E31CF6"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w:t>
      </w:r>
      <w:r w:rsidR="00670793"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BD644F"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BD644F" w:rsidRPr="00CD67AC">
        <w:rPr>
          <w:rFonts w:ascii="Times New Roman" w:hAnsi="Times New Roman" w:cs="Times New Roman"/>
          <w:sz w:val="28"/>
          <w:szCs w:val="28"/>
        </w:rPr>
        <w:t>интервалом</w:t>
      </w:r>
      <w:r w:rsidR="00E83CDE" w:rsidRPr="00CD67AC">
        <w:rPr>
          <w:rFonts w:ascii="Times New Roman" w:hAnsi="Times New Roman" w:cs="Times New Roman"/>
          <w:sz w:val="28"/>
          <w:szCs w:val="28"/>
        </w:rPr>
        <w:t xml:space="preserve"> </w:t>
      </w:r>
      <w:r w:rsidR="00BD644F" w:rsidRPr="00CD67AC">
        <w:rPr>
          <w:rFonts w:ascii="Times New Roman" w:hAnsi="Times New Roman" w:cs="Times New Roman"/>
          <w:sz w:val="28"/>
          <w:szCs w:val="28"/>
        </w:rPr>
        <w:t>1</w:t>
      </w:r>
      <w:r w:rsidR="00670793" w:rsidRPr="00CD67AC">
        <w:rPr>
          <w:rFonts w:ascii="Times New Roman" w:hAnsi="Times New Roman" w:cs="Times New Roman"/>
          <w:sz w:val="28"/>
          <w:szCs w:val="28"/>
        </w:rPr>
        <w:t>%</w:t>
      </w:r>
      <w:r w:rsidRPr="00CD67AC">
        <w:rPr>
          <w:rFonts w:ascii="Times New Roman" w:hAnsi="Times New Roman" w:cs="Times New Roman"/>
          <w:sz w:val="28"/>
          <w:szCs w:val="28"/>
        </w:rPr>
        <w:t>.</w:t>
      </w:r>
      <w:r w:rsidR="00BE3ADB"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Контролем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служили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образцы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872BD0" w:rsidRPr="00CD67AC">
        <w:rPr>
          <w:rFonts w:ascii="Times New Roman" w:hAnsi="Times New Roman" w:cs="Times New Roman"/>
          <w:sz w:val="28"/>
          <w:szCs w:val="28"/>
        </w:rPr>
        <w:t>коровьего 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p>
    <w:p w14:paraId="52443D66" w14:textId="77777777" w:rsidR="00CD7838" w:rsidRPr="00CD67AC" w:rsidRDefault="00CD7838" w:rsidP="00D15CFC">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Рисовая шелуха является основным сырьевым компонентом для производства энтеросорбирующих пищевых волокон. Выбор данного сырья обусловлен наличием в его составе ценных для организма человека компонентов: целлюлозы, лигнина и минеральной золы, на 92-97% состоящей из диоксида кремния. Рисовая шелуха относится к категории экологически чистых и быстро возобновляемых сырьевых ресурсов.</w:t>
      </w:r>
    </w:p>
    <w:p w14:paraId="1EF44D65" w14:textId="77777777" w:rsidR="00D15CFC" w:rsidRPr="00CD67AC" w:rsidRDefault="00D15CFC" w:rsidP="00D15CFC">
      <w:pPr>
        <w:spacing w:after="0" w:line="240" w:lineRule="auto"/>
        <w:ind w:firstLine="709"/>
        <w:jc w:val="both"/>
        <w:rPr>
          <w:rFonts w:ascii="Times New Roman" w:hAnsi="Times New Roman" w:cs="Times New Roman"/>
          <w:sz w:val="28"/>
          <w:szCs w:val="24"/>
        </w:rPr>
      </w:pPr>
      <w:r w:rsidRPr="00CD67AC">
        <w:rPr>
          <w:rFonts w:ascii="Times New Roman" w:hAnsi="Times New Roman" w:cs="Times New Roman"/>
          <w:sz w:val="28"/>
          <w:szCs w:val="24"/>
        </w:rPr>
        <w:t>Рисовую шелуху промывали сначала водой из-под крана, затем дистиллированной водой, чтобы удалить грязь и пыль. После промывки рисовую шелуху просушивали в муфельной печи (ПДП-</w:t>
      </w:r>
      <w:r w:rsidRPr="00CD67AC">
        <w:rPr>
          <w:rFonts w:ascii="Times New Roman" w:hAnsi="Times New Roman" w:cs="Times New Roman"/>
          <w:sz w:val="28"/>
          <w:szCs w:val="24"/>
          <w:lang w:val="en-US"/>
        </w:rPr>
        <w:t>LAB</w:t>
      </w:r>
      <w:r w:rsidRPr="00CD67AC">
        <w:rPr>
          <w:rFonts w:ascii="Times New Roman" w:hAnsi="Times New Roman" w:cs="Times New Roman"/>
          <w:sz w:val="28"/>
          <w:szCs w:val="24"/>
        </w:rPr>
        <w:t xml:space="preserve">, Томьаналит) 2 часа при температуре 90 </w:t>
      </w:r>
      <w:r w:rsidRPr="00CD67AC">
        <w:rPr>
          <w:rFonts w:ascii="Times New Roman" w:hAnsi="Times New Roman" w:cs="Times New Roman"/>
          <w:sz w:val="28"/>
          <w:szCs w:val="24"/>
          <w:vertAlign w:val="superscript"/>
        </w:rPr>
        <w:t>0</w:t>
      </w:r>
      <w:r w:rsidRPr="00CD67AC">
        <w:rPr>
          <w:rFonts w:ascii="Times New Roman" w:hAnsi="Times New Roman" w:cs="Times New Roman"/>
          <w:sz w:val="28"/>
          <w:szCs w:val="24"/>
        </w:rPr>
        <w:t>С (до полного испарения воды).</w:t>
      </w:r>
    </w:p>
    <w:p w14:paraId="1D49DF47" w14:textId="77777777" w:rsidR="00517545" w:rsidRPr="00CD67AC" w:rsidRDefault="00517545" w:rsidP="00BE3ADB">
      <w:pPr>
        <w:spacing w:after="0" w:line="240" w:lineRule="auto"/>
        <w:ind w:firstLine="709"/>
        <w:jc w:val="both"/>
        <w:rPr>
          <w:rFonts w:ascii="Times New Roman" w:hAnsi="Times New Roman" w:cs="Times New Roman"/>
          <w:sz w:val="28"/>
          <w:szCs w:val="28"/>
          <w:lang w:val="kk-KZ" w:bidi="ru-RU"/>
        </w:rPr>
      </w:pPr>
      <w:r w:rsidRPr="00CD67AC">
        <w:rPr>
          <w:rFonts w:ascii="Times New Roman" w:hAnsi="Times New Roman" w:cs="Times New Roman"/>
          <w:sz w:val="28"/>
          <w:szCs w:val="24"/>
        </w:rPr>
        <w:t>Для исследуемых образцов использовали неизмельченную рисовую шелуху, так и измельченную рисовую шелуху (размер частиц 30·10</w:t>
      </w:r>
      <w:r w:rsidRPr="00CD67AC">
        <w:rPr>
          <w:rFonts w:ascii="Times New Roman" w:hAnsi="Times New Roman" w:cs="Times New Roman"/>
          <w:sz w:val="28"/>
          <w:szCs w:val="24"/>
          <w:vertAlign w:val="superscript"/>
        </w:rPr>
        <w:t>-3</w:t>
      </w:r>
      <w:r w:rsidRPr="00CD67AC">
        <w:rPr>
          <w:rFonts w:ascii="Times New Roman" w:hAnsi="Times New Roman" w:cs="Times New Roman"/>
          <w:sz w:val="28"/>
          <w:szCs w:val="24"/>
        </w:rPr>
        <w:t xml:space="preserve"> см – 10·10</w:t>
      </w:r>
      <w:r w:rsidRPr="00CD67AC">
        <w:rPr>
          <w:rFonts w:ascii="Times New Roman" w:hAnsi="Times New Roman" w:cs="Times New Roman"/>
          <w:sz w:val="28"/>
          <w:szCs w:val="24"/>
          <w:vertAlign w:val="superscript"/>
        </w:rPr>
        <w:t>-3</w:t>
      </w:r>
      <w:r w:rsidRPr="00CD67AC">
        <w:rPr>
          <w:rFonts w:ascii="Times New Roman" w:hAnsi="Times New Roman" w:cs="Times New Roman"/>
          <w:sz w:val="28"/>
          <w:szCs w:val="24"/>
        </w:rPr>
        <w:t xml:space="preserve"> см) в лабораторной мельнице.</w:t>
      </w:r>
      <w:r w:rsidR="00BE3ADB" w:rsidRPr="00CD67AC">
        <w:rPr>
          <w:rFonts w:ascii="Times New Roman" w:hAnsi="Times New Roman" w:cs="Times New Roman"/>
          <w:sz w:val="28"/>
          <w:szCs w:val="24"/>
        </w:rPr>
        <w:t xml:space="preserve"> </w:t>
      </w:r>
      <w:r w:rsidRPr="00CD67AC">
        <w:rPr>
          <w:rFonts w:ascii="Times New Roman" w:hAnsi="Times New Roman" w:cs="Times New Roman"/>
          <w:sz w:val="28"/>
          <w:szCs w:val="28"/>
          <w:lang w:val="kk-KZ" w:bidi="ru-RU"/>
        </w:rPr>
        <w:t>Рецептура кисломолочного продукта с ЭСПВ представлена в таблице 1</w:t>
      </w:r>
      <w:r w:rsidR="00730725">
        <w:rPr>
          <w:rFonts w:ascii="Times New Roman" w:hAnsi="Times New Roman" w:cs="Times New Roman"/>
          <w:sz w:val="28"/>
          <w:szCs w:val="28"/>
          <w:lang w:val="kk-KZ" w:bidi="ru-RU"/>
        </w:rPr>
        <w:t>4</w:t>
      </w:r>
      <w:r w:rsidR="00325989" w:rsidRPr="00CD67AC">
        <w:rPr>
          <w:rFonts w:ascii="Times New Roman" w:hAnsi="Times New Roman" w:cs="Times New Roman"/>
          <w:sz w:val="28"/>
          <w:szCs w:val="28"/>
          <w:lang w:val="kk-KZ" w:bidi="ru-RU"/>
        </w:rPr>
        <w:t>, а в</w:t>
      </w:r>
      <w:r w:rsidR="00325989" w:rsidRPr="00CD67AC">
        <w:rPr>
          <w:rFonts w:ascii="Times New Roman" w:hAnsi="Times New Roman" w:cs="Times New Roman"/>
          <w:sz w:val="28"/>
        </w:rPr>
        <w:t xml:space="preserve"> таблице 1</w:t>
      </w:r>
      <w:r w:rsidR="00730725">
        <w:rPr>
          <w:rFonts w:ascii="Times New Roman" w:hAnsi="Times New Roman" w:cs="Times New Roman"/>
          <w:sz w:val="28"/>
        </w:rPr>
        <w:t>5</w:t>
      </w:r>
      <w:r w:rsidR="00325989" w:rsidRPr="00CD67AC">
        <w:rPr>
          <w:rFonts w:ascii="Times New Roman" w:hAnsi="Times New Roman" w:cs="Times New Roman"/>
          <w:sz w:val="28"/>
        </w:rPr>
        <w:t xml:space="preserve"> представлены органолептические</w:t>
      </w:r>
      <w:r w:rsidR="00510F5F" w:rsidRPr="00CD67AC">
        <w:rPr>
          <w:rFonts w:ascii="Times New Roman" w:hAnsi="Times New Roman" w:cs="Times New Roman"/>
          <w:sz w:val="28"/>
        </w:rPr>
        <w:t xml:space="preserve"> и физико-химические показатели.</w:t>
      </w:r>
    </w:p>
    <w:p w14:paraId="36077A7D" w14:textId="77777777" w:rsidR="00517545" w:rsidRPr="00CD67AC" w:rsidRDefault="00517545" w:rsidP="00517545">
      <w:pPr>
        <w:spacing w:after="0" w:line="240" w:lineRule="auto"/>
        <w:ind w:right="-1" w:firstLine="709"/>
        <w:jc w:val="both"/>
        <w:rPr>
          <w:rFonts w:ascii="Times New Roman" w:hAnsi="Times New Roman" w:cs="Times New Roman"/>
          <w:lang w:val="kk-KZ" w:bidi="ru-RU"/>
        </w:rPr>
      </w:pPr>
    </w:p>
    <w:p w14:paraId="57F2E321" w14:textId="77777777" w:rsidR="00517545" w:rsidRPr="00CD67AC" w:rsidRDefault="00517545" w:rsidP="00517545">
      <w:pPr>
        <w:spacing w:after="0" w:line="240" w:lineRule="auto"/>
        <w:ind w:right="-1"/>
        <w:jc w:val="both"/>
        <w:rPr>
          <w:rFonts w:ascii="Times New Roman" w:hAnsi="Times New Roman" w:cs="Times New Roman"/>
          <w:sz w:val="28"/>
          <w:szCs w:val="28"/>
        </w:rPr>
      </w:pPr>
      <w:r w:rsidRPr="00CD67AC">
        <w:rPr>
          <w:rFonts w:ascii="Times New Roman" w:hAnsi="Times New Roman" w:cs="Times New Roman"/>
          <w:sz w:val="28"/>
          <w:szCs w:val="28"/>
          <w:lang w:val="kk-KZ" w:bidi="ru-RU"/>
        </w:rPr>
        <w:t>Таблица 1</w:t>
      </w:r>
      <w:r w:rsidR="00730725">
        <w:rPr>
          <w:rFonts w:ascii="Times New Roman" w:hAnsi="Times New Roman" w:cs="Times New Roman"/>
          <w:sz w:val="28"/>
          <w:szCs w:val="28"/>
          <w:lang w:val="kk-KZ" w:bidi="ru-RU"/>
        </w:rPr>
        <w:t>4</w:t>
      </w:r>
      <w:r w:rsidRPr="00CD67AC">
        <w:rPr>
          <w:rFonts w:ascii="Times New Roman" w:hAnsi="Times New Roman" w:cs="Times New Roman"/>
          <w:sz w:val="28"/>
          <w:szCs w:val="28"/>
          <w:lang w:val="kk-KZ" w:bidi="ru-RU"/>
        </w:rPr>
        <w:t xml:space="preserve"> - </w:t>
      </w:r>
      <w:r w:rsidRPr="00CD67AC">
        <w:rPr>
          <w:rFonts w:ascii="Times New Roman" w:hAnsi="Times New Roman" w:cs="Times New Roman"/>
          <w:sz w:val="28"/>
          <w:szCs w:val="28"/>
        </w:rPr>
        <w:t>Рецептура приготовления кисломолочного продукта с ЭСПВ</w:t>
      </w:r>
    </w:p>
    <w:p w14:paraId="1C003B0A" w14:textId="77777777" w:rsidR="00C241AA" w:rsidRPr="00CD67AC" w:rsidRDefault="00C241AA" w:rsidP="00517545">
      <w:pPr>
        <w:spacing w:after="0" w:line="240" w:lineRule="auto"/>
        <w:ind w:right="-1"/>
        <w:jc w:val="both"/>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4"/>
        <w:gridCol w:w="3770"/>
      </w:tblGrid>
      <w:tr w:rsidR="00754C5A" w:rsidRPr="00CD67AC" w14:paraId="441F94A7"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4FE59E23" w14:textId="77777777" w:rsidR="00754C5A" w:rsidRPr="00CD67AC" w:rsidRDefault="00754C5A" w:rsidP="0040740A">
            <w:pPr>
              <w:pStyle w:val="a6"/>
              <w:jc w:val="center"/>
              <w:rPr>
                <w:lang w:val="kk-KZ"/>
              </w:rPr>
            </w:pPr>
            <w:r w:rsidRPr="00CD67AC">
              <w:t>Наименование сырья</w:t>
            </w:r>
          </w:p>
        </w:tc>
        <w:tc>
          <w:tcPr>
            <w:tcW w:w="3827" w:type="dxa"/>
            <w:tcBorders>
              <w:top w:val="single" w:sz="4" w:space="0" w:color="000000"/>
              <w:left w:val="single" w:sz="4" w:space="0" w:color="000000"/>
              <w:bottom w:val="single" w:sz="4" w:space="0" w:color="000000"/>
              <w:right w:val="single" w:sz="4" w:space="0" w:color="000000"/>
            </w:tcBorders>
            <w:hideMark/>
          </w:tcPr>
          <w:p w14:paraId="36F084B3" w14:textId="77777777" w:rsidR="00754C5A" w:rsidRPr="00CD67AC" w:rsidRDefault="00754C5A" w:rsidP="00754C5A">
            <w:pPr>
              <w:pStyle w:val="a6"/>
              <w:jc w:val="center"/>
              <w:rPr>
                <w:lang w:val="kk-KZ"/>
              </w:rPr>
            </w:pPr>
            <w:r w:rsidRPr="00CD67AC">
              <w:rPr>
                <w:lang w:val="kk-KZ"/>
              </w:rPr>
              <w:t>Расход сырья на 1 т., кг</w:t>
            </w:r>
          </w:p>
        </w:tc>
      </w:tr>
      <w:tr w:rsidR="00754C5A" w:rsidRPr="00CD67AC" w14:paraId="45DBBEE3"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0A96AB67" w14:textId="77777777" w:rsidR="00754C5A" w:rsidRPr="00CD67AC" w:rsidRDefault="00754C5A" w:rsidP="0040740A">
            <w:pPr>
              <w:pStyle w:val="a6"/>
              <w:rPr>
                <w:lang w:val="kk-KZ"/>
              </w:rPr>
            </w:pPr>
            <w:r w:rsidRPr="00CD67AC">
              <w:t>Цельное коровье молоко 3,2%</w:t>
            </w:r>
          </w:p>
        </w:tc>
        <w:tc>
          <w:tcPr>
            <w:tcW w:w="3827" w:type="dxa"/>
            <w:tcBorders>
              <w:top w:val="single" w:sz="4" w:space="0" w:color="000000"/>
              <w:left w:val="single" w:sz="4" w:space="0" w:color="000000"/>
              <w:bottom w:val="single" w:sz="4" w:space="0" w:color="000000"/>
              <w:right w:val="single" w:sz="4" w:space="0" w:color="000000"/>
            </w:tcBorders>
            <w:hideMark/>
          </w:tcPr>
          <w:p w14:paraId="513A5500" w14:textId="77777777" w:rsidR="00754C5A" w:rsidRPr="00CD67AC" w:rsidRDefault="00754C5A" w:rsidP="0040740A">
            <w:pPr>
              <w:pStyle w:val="a6"/>
              <w:jc w:val="center"/>
            </w:pPr>
            <w:r w:rsidRPr="00CD67AC">
              <w:t>513,14</w:t>
            </w:r>
          </w:p>
        </w:tc>
      </w:tr>
      <w:tr w:rsidR="00754C5A" w:rsidRPr="00CD67AC" w14:paraId="22BDC4C0"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1A36D4CC" w14:textId="77777777" w:rsidR="00754C5A" w:rsidRPr="00CD67AC" w:rsidRDefault="00754C5A" w:rsidP="0040740A">
            <w:pPr>
              <w:pStyle w:val="a6"/>
            </w:pPr>
            <w:r w:rsidRPr="00CD67AC">
              <w:t>Обезжиренное коровье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448E50C7" w14:textId="77777777" w:rsidR="00754C5A" w:rsidRPr="00CD67AC" w:rsidRDefault="00754C5A" w:rsidP="0040740A">
            <w:pPr>
              <w:pStyle w:val="a6"/>
              <w:jc w:val="center"/>
            </w:pPr>
            <w:r w:rsidRPr="00CD67AC">
              <w:t>390,96</w:t>
            </w:r>
          </w:p>
        </w:tc>
      </w:tr>
      <w:tr w:rsidR="00754C5A" w:rsidRPr="00CD67AC" w14:paraId="622A7F95"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6531C726" w14:textId="77777777" w:rsidR="00754C5A" w:rsidRPr="00CD67AC" w:rsidRDefault="00754C5A" w:rsidP="00754C5A">
            <w:pPr>
              <w:pStyle w:val="a6"/>
            </w:pPr>
            <w:r w:rsidRPr="00CD67AC">
              <w:t>Сухое цельное молоко 25%,</w:t>
            </w:r>
          </w:p>
        </w:tc>
        <w:tc>
          <w:tcPr>
            <w:tcW w:w="3827" w:type="dxa"/>
            <w:tcBorders>
              <w:top w:val="single" w:sz="4" w:space="0" w:color="000000"/>
              <w:left w:val="single" w:sz="4" w:space="0" w:color="000000"/>
              <w:bottom w:val="single" w:sz="4" w:space="0" w:color="000000"/>
              <w:right w:val="single" w:sz="4" w:space="0" w:color="000000"/>
            </w:tcBorders>
            <w:hideMark/>
          </w:tcPr>
          <w:p w14:paraId="41B1EEFF" w14:textId="77777777" w:rsidR="00754C5A" w:rsidRPr="00CD67AC" w:rsidRDefault="00754C5A" w:rsidP="0040740A">
            <w:pPr>
              <w:pStyle w:val="a6"/>
              <w:jc w:val="center"/>
            </w:pPr>
            <w:r w:rsidRPr="00CD67AC">
              <w:t>48,87</w:t>
            </w:r>
          </w:p>
        </w:tc>
      </w:tr>
      <w:tr w:rsidR="00754C5A" w:rsidRPr="00CD67AC" w14:paraId="59325954"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136D53E5" w14:textId="77777777" w:rsidR="00754C5A" w:rsidRPr="00CD67AC" w:rsidRDefault="00754C5A" w:rsidP="0040740A">
            <w:pPr>
              <w:pStyle w:val="a6"/>
            </w:pPr>
            <w:r w:rsidRPr="00CD67AC">
              <w:t>Сухое обезжиренное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643826B8" w14:textId="77777777" w:rsidR="00754C5A" w:rsidRPr="00CD67AC" w:rsidRDefault="00754C5A" w:rsidP="0040740A">
            <w:pPr>
              <w:pStyle w:val="a6"/>
              <w:jc w:val="center"/>
            </w:pPr>
            <w:r w:rsidRPr="00CD67AC">
              <w:t>24,44</w:t>
            </w:r>
          </w:p>
        </w:tc>
      </w:tr>
      <w:tr w:rsidR="00754C5A" w:rsidRPr="00CD67AC" w14:paraId="292A3C1A"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7B99C859" w14:textId="77777777" w:rsidR="00754C5A" w:rsidRPr="00CD67AC" w:rsidRDefault="00754C5A" w:rsidP="0040740A">
            <w:pPr>
              <w:spacing w:after="0" w:line="240" w:lineRule="auto"/>
              <w:rPr>
                <w:rFonts w:ascii="Times New Roman" w:hAnsi="Times New Roman" w:cs="Times New Roman"/>
                <w:sz w:val="24"/>
                <w:szCs w:val="24"/>
                <w:lang w:val="kk-KZ"/>
              </w:rPr>
            </w:pPr>
            <w:r w:rsidRPr="00CD67AC">
              <w:rPr>
                <w:rFonts w:ascii="Times New Roman" w:hAnsi="Times New Roman" w:cs="Times New Roman"/>
                <w:sz w:val="24"/>
                <w:szCs w:val="24"/>
                <w:lang w:val="kk-KZ"/>
              </w:rPr>
              <w:t xml:space="preserve">Энтеросорбирующие пищевые волокна из рисовой шелухи </w:t>
            </w:r>
          </w:p>
        </w:tc>
        <w:tc>
          <w:tcPr>
            <w:tcW w:w="3827" w:type="dxa"/>
            <w:tcBorders>
              <w:top w:val="single" w:sz="4" w:space="0" w:color="000000"/>
              <w:left w:val="single" w:sz="4" w:space="0" w:color="000000"/>
              <w:bottom w:val="single" w:sz="4" w:space="0" w:color="000000"/>
              <w:right w:val="single" w:sz="4" w:space="0" w:color="000000"/>
            </w:tcBorders>
            <w:hideMark/>
          </w:tcPr>
          <w:p w14:paraId="55A8008E" w14:textId="77777777" w:rsidR="00754C5A" w:rsidRPr="00CD67AC" w:rsidRDefault="00754C5A" w:rsidP="0040740A">
            <w:pPr>
              <w:pStyle w:val="a6"/>
              <w:jc w:val="center"/>
            </w:pPr>
            <w:r w:rsidRPr="00CD67AC">
              <w:t>17,6</w:t>
            </w:r>
          </w:p>
        </w:tc>
      </w:tr>
      <w:tr w:rsidR="00754C5A" w:rsidRPr="00CD67AC" w14:paraId="4D1392EA" w14:textId="77777777" w:rsidTr="0040740A">
        <w:tc>
          <w:tcPr>
            <w:tcW w:w="5637" w:type="dxa"/>
            <w:tcBorders>
              <w:top w:val="single" w:sz="4" w:space="0" w:color="000000"/>
              <w:left w:val="single" w:sz="4" w:space="0" w:color="000000"/>
              <w:bottom w:val="single" w:sz="4" w:space="0" w:color="000000"/>
              <w:right w:val="single" w:sz="4" w:space="0" w:color="000000"/>
            </w:tcBorders>
            <w:hideMark/>
          </w:tcPr>
          <w:p w14:paraId="5450763B" w14:textId="77777777" w:rsidR="00754C5A" w:rsidRPr="00CD67AC" w:rsidRDefault="00754C5A" w:rsidP="0040740A">
            <w:pPr>
              <w:pStyle w:val="a6"/>
            </w:pPr>
            <w:r w:rsidRPr="00CD67AC">
              <w:t>Бактериальная закваска</w:t>
            </w:r>
          </w:p>
        </w:tc>
        <w:tc>
          <w:tcPr>
            <w:tcW w:w="3827" w:type="dxa"/>
            <w:tcBorders>
              <w:top w:val="single" w:sz="4" w:space="0" w:color="000000"/>
              <w:left w:val="single" w:sz="4" w:space="0" w:color="000000"/>
              <w:bottom w:val="single" w:sz="4" w:space="0" w:color="000000"/>
              <w:right w:val="single" w:sz="4" w:space="0" w:color="000000"/>
            </w:tcBorders>
            <w:hideMark/>
          </w:tcPr>
          <w:p w14:paraId="2DD48589" w14:textId="77777777" w:rsidR="00754C5A" w:rsidRPr="00CD67AC" w:rsidRDefault="00754C5A" w:rsidP="0040740A">
            <w:pPr>
              <w:pStyle w:val="a6"/>
              <w:jc w:val="center"/>
            </w:pPr>
            <w:r w:rsidRPr="00CD67AC">
              <w:t>5</w:t>
            </w:r>
          </w:p>
        </w:tc>
      </w:tr>
    </w:tbl>
    <w:p w14:paraId="02F7F30D" w14:textId="77777777" w:rsidR="00B72850" w:rsidRPr="00CD67AC" w:rsidRDefault="00B72850" w:rsidP="00B72850">
      <w:pPr>
        <w:spacing w:after="0" w:line="240" w:lineRule="auto"/>
        <w:rPr>
          <w:rFonts w:ascii="Times New Roman" w:hAnsi="Times New Roman" w:cs="Times New Roman"/>
          <w:sz w:val="28"/>
          <w:szCs w:val="28"/>
        </w:rPr>
        <w:sectPr w:rsidR="00B72850" w:rsidRPr="00CD67AC" w:rsidSect="001A115C">
          <w:footerReference w:type="default" r:id="rId31"/>
          <w:footerReference w:type="first" r:id="rId32"/>
          <w:pgSz w:w="11906" w:h="16838"/>
          <w:pgMar w:top="1134" w:right="851" w:bottom="1134" w:left="1701" w:header="709" w:footer="709" w:gutter="0"/>
          <w:pgNumType w:start="1"/>
          <w:cols w:space="720"/>
          <w:titlePg/>
          <w:docGrid w:linePitch="299"/>
        </w:sectPr>
      </w:pPr>
    </w:p>
    <w:p w14:paraId="7D33FD9B" w14:textId="77777777" w:rsidR="00B72850" w:rsidRPr="00CD67AC" w:rsidRDefault="00B72850" w:rsidP="00B72850">
      <w:pPr>
        <w:spacing w:after="0" w:line="240" w:lineRule="auto"/>
        <w:ind w:firstLine="567"/>
        <w:jc w:val="both"/>
        <w:rPr>
          <w:rFonts w:ascii="Times New Roman" w:hAnsi="Times New Roman" w:cs="Times New Roman"/>
          <w:sz w:val="28"/>
          <w:szCs w:val="28"/>
        </w:rPr>
      </w:pPr>
    </w:p>
    <w:p w14:paraId="4E9512E1" w14:textId="77777777" w:rsidR="00B72850" w:rsidRDefault="00B72850" w:rsidP="00E204BC">
      <w:pPr>
        <w:spacing w:after="0" w:line="240" w:lineRule="auto"/>
        <w:jc w:val="both"/>
        <w:rPr>
          <w:rFonts w:ascii="Times New Roman" w:hAnsi="Times New Roman" w:cs="Times New Roman"/>
          <w:sz w:val="28"/>
          <w:szCs w:val="28"/>
        </w:rPr>
      </w:pPr>
      <w:r w:rsidRPr="00CD67AC">
        <w:rPr>
          <w:rFonts w:ascii="Times New Roman" w:hAnsi="Times New Roman" w:cs="Times New Roman"/>
          <w:bCs/>
          <w:sz w:val="28"/>
          <w:szCs w:val="28"/>
        </w:rPr>
        <w:t>Таблица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1</w:t>
      </w:r>
      <w:r w:rsidR="00730725">
        <w:rPr>
          <w:rFonts w:ascii="Times New Roman" w:hAnsi="Times New Roman" w:cs="Times New Roman"/>
          <w:bCs/>
          <w:sz w:val="28"/>
          <w:szCs w:val="28"/>
        </w:rPr>
        <w:t>5</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Органолептические</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показатели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модельных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систем</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(этап</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влияние</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ЭСПВ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качество</w:t>
      </w:r>
      <w:r w:rsidR="00E83CDE" w:rsidRPr="00CD67AC">
        <w:rPr>
          <w:rFonts w:ascii="Times New Roman" w:hAnsi="Times New Roman" w:cs="Times New Roman"/>
          <w:sz w:val="28"/>
          <w:szCs w:val="28"/>
        </w:rPr>
        <w:t xml:space="preserve"> </w:t>
      </w:r>
      <w:r w:rsidR="002A21AB"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002A21AB" w:rsidRPr="00CD67AC">
        <w:rPr>
          <w:rFonts w:ascii="Times New Roman" w:hAnsi="Times New Roman" w:cs="Times New Roman"/>
          <w:sz w:val="28"/>
          <w:szCs w:val="28"/>
        </w:rPr>
        <w:t>продукта</w:t>
      </w:r>
    </w:p>
    <w:p w14:paraId="48021DFA" w14:textId="77777777" w:rsidR="00AA3399" w:rsidRPr="00CD67AC" w:rsidRDefault="00AA3399" w:rsidP="00E204BC">
      <w:pPr>
        <w:spacing w:after="0" w:line="240" w:lineRule="auto"/>
        <w:jc w:val="both"/>
        <w:rPr>
          <w:rFonts w:ascii="Times New Roman" w:hAnsi="Times New Roman" w:cs="Times New Roman"/>
          <w:sz w:val="28"/>
          <w:szCs w:val="28"/>
        </w:rPr>
      </w:pPr>
    </w:p>
    <w:tbl>
      <w:tblPr>
        <w:tblStyle w:val="a3"/>
        <w:tblW w:w="15735" w:type="dxa"/>
        <w:tblInd w:w="-318" w:type="dxa"/>
        <w:tblLayout w:type="fixed"/>
        <w:tblLook w:val="04A0" w:firstRow="1" w:lastRow="0" w:firstColumn="1" w:lastColumn="0" w:noHBand="0" w:noVBand="1"/>
      </w:tblPr>
      <w:tblGrid>
        <w:gridCol w:w="1731"/>
        <w:gridCol w:w="1247"/>
        <w:gridCol w:w="29"/>
        <w:gridCol w:w="1388"/>
        <w:gridCol w:w="29"/>
        <w:gridCol w:w="1389"/>
        <w:gridCol w:w="29"/>
        <w:gridCol w:w="1388"/>
        <w:gridCol w:w="29"/>
        <w:gridCol w:w="1247"/>
        <w:gridCol w:w="29"/>
        <w:gridCol w:w="1247"/>
        <w:gridCol w:w="29"/>
        <w:gridCol w:w="1248"/>
        <w:gridCol w:w="1133"/>
        <w:gridCol w:w="28"/>
        <w:gridCol w:w="1106"/>
        <w:gridCol w:w="28"/>
        <w:gridCol w:w="1106"/>
        <w:gridCol w:w="28"/>
        <w:gridCol w:w="1247"/>
      </w:tblGrid>
      <w:tr w:rsidR="00AA3399" w:rsidRPr="00760265" w14:paraId="33C04A56" w14:textId="77777777" w:rsidTr="00881859">
        <w:tc>
          <w:tcPr>
            <w:tcW w:w="1731" w:type="dxa"/>
            <w:vMerge w:val="restart"/>
            <w:tcBorders>
              <w:top w:val="single" w:sz="4" w:space="0" w:color="auto"/>
              <w:left w:val="single" w:sz="4" w:space="0" w:color="auto"/>
              <w:bottom w:val="single" w:sz="4" w:space="0" w:color="auto"/>
              <w:right w:val="single" w:sz="4" w:space="0" w:color="auto"/>
            </w:tcBorders>
            <w:hideMark/>
          </w:tcPr>
          <w:p w14:paraId="1444CA4D" w14:textId="216BF656" w:rsidR="00AA3399" w:rsidRPr="00760265" w:rsidRDefault="00AA3399" w:rsidP="00047A62">
            <w:pPr>
              <w:ind w:right="-107"/>
              <w:jc w:val="center"/>
              <w:rPr>
                <w:rFonts w:ascii="Times New Roman" w:hAnsi="Times New Roman" w:cs="Times New Roman"/>
                <w:sz w:val="24"/>
                <w:szCs w:val="24"/>
              </w:rPr>
            </w:pPr>
            <w:r w:rsidRPr="00760265">
              <w:rPr>
                <w:rFonts w:ascii="Times New Roman" w:hAnsi="Times New Roman" w:cs="Times New Roman"/>
                <w:sz w:val="24"/>
                <w:szCs w:val="24"/>
              </w:rPr>
              <w:t>Показатели кисломолочного продукта</w:t>
            </w:r>
          </w:p>
        </w:tc>
        <w:tc>
          <w:tcPr>
            <w:tcW w:w="1247" w:type="dxa"/>
            <w:vMerge w:val="restart"/>
            <w:tcBorders>
              <w:top w:val="single" w:sz="4" w:space="0" w:color="auto"/>
              <w:left w:val="single" w:sz="4" w:space="0" w:color="auto"/>
              <w:bottom w:val="single" w:sz="4" w:space="0" w:color="auto"/>
              <w:right w:val="single" w:sz="4" w:space="0" w:color="auto"/>
            </w:tcBorders>
            <w:hideMark/>
          </w:tcPr>
          <w:p w14:paraId="2E11B494" w14:textId="77777777" w:rsidR="00AA3399" w:rsidRPr="00760265" w:rsidRDefault="00AA3399" w:rsidP="00047A62">
            <w:pPr>
              <w:ind w:right="-107"/>
              <w:jc w:val="center"/>
              <w:rPr>
                <w:rFonts w:ascii="Times New Roman" w:hAnsi="Times New Roman" w:cs="Times New Roman"/>
                <w:sz w:val="24"/>
                <w:szCs w:val="24"/>
              </w:rPr>
            </w:pPr>
            <w:r w:rsidRPr="00760265">
              <w:rPr>
                <w:rFonts w:ascii="Times New Roman" w:hAnsi="Times New Roman" w:cs="Times New Roman"/>
                <w:sz w:val="24"/>
                <w:szCs w:val="24"/>
              </w:rPr>
              <w:t>Контроль</w:t>
            </w:r>
          </w:p>
        </w:tc>
        <w:tc>
          <w:tcPr>
            <w:tcW w:w="12757" w:type="dxa"/>
            <w:gridSpan w:val="19"/>
            <w:tcBorders>
              <w:top w:val="single" w:sz="4" w:space="0" w:color="auto"/>
              <w:left w:val="single" w:sz="4" w:space="0" w:color="auto"/>
              <w:bottom w:val="single" w:sz="4" w:space="0" w:color="auto"/>
              <w:right w:val="single" w:sz="4" w:space="0" w:color="auto"/>
            </w:tcBorders>
            <w:hideMark/>
          </w:tcPr>
          <w:p w14:paraId="78496BFA" w14:textId="77777777" w:rsidR="00AA3399" w:rsidRPr="00760265" w:rsidRDefault="00AA3399" w:rsidP="00881859">
            <w:pPr>
              <w:ind w:right="-107"/>
              <w:jc w:val="center"/>
              <w:rPr>
                <w:rFonts w:ascii="Times New Roman" w:hAnsi="Times New Roman" w:cs="Times New Roman"/>
                <w:sz w:val="24"/>
                <w:szCs w:val="24"/>
                <w:lang w:val="kk-KZ"/>
              </w:rPr>
            </w:pPr>
            <w:r w:rsidRPr="00760265">
              <w:rPr>
                <w:rFonts w:ascii="Times New Roman" w:hAnsi="Times New Roman" w:cs="Times New Roman"/>
                <w:sz w:val="24"/>
                <w:szCs w:val="24"/>
              </w:rPr>
              <w:t xml:space="preserve">Количество внесенного ЭСПВ в кисломолочный продукт, </w:t>
            </w:r>
            <w:r w:rsidRPr="00760265">
              <w:rPr>
                <w:rFonts w:ascii="Times New Roman" w:hAnsi="Times New Roman" w:cs="Times New Roman"/>
                <w:sz w:val="24"/>
                <w:szCs w:val="24"/>
                <w:lang w:val="kk-KZ"/>
              </w:rPr>
              <w:t>%</w:t>
            </w:r>
          </w:p>
        </w:tc>
      </w:tr>
      <w:tr w:rsidR="00AA3399" w:rsidRPr="00760265" w14:paraId="5BC7EF2C" w14:textId="77777777" w:rsidTr="00881859">
        <w:tc>
          <w:tcPr>
            <w:tcW w:w="1731" w:type="dxa"/>
            <w:vMerge/>
            <w:tcBorders>
              <w:top w:val="single" w:sz="4" w:space="0" w:color="auto"/>
              <w:left w:val="single" w:sz="4" w:space="0" w:color="auto"/>
              <w:bottom w:val="single" w:sz="4" w:space="0" w:color="auto"/>
              <w:right w:val="single" w:sz="4" w:space="0" w:color="auto"/>
            </w:tcBorders>
            <w:vAlign w:val="center"/>
            <w:hideMark/>
          </w:tcPr>
          <w:p w14:paraId="72F08A19" w14:textId="77777777" w:rsidR="00AA3399" w:rsidRPr="00760265" w:rsidRDefault="00AA3399" w:rsidP="00881859">
            <w:pPr>
              <w:rPr>
                <w:rFonts w:ascii="Times New Roman" w:hAnsi="Times New Roman" w:cs="Times New Roman"/>
                <w:sz w:val="24"/>
                <w:szCs w:val="24"/>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14:paraId="10EEDE84" w14:textId="77777777" w:rsidR="00AA3399" w:rsidRPr="00760265" w:rsidRDefault="00AA3399" w:rsidP="00881859">
            <w:pPr>
              <w:rPr>
                <w:rFonts w:ascii="Times New Roman" w:hAnsi="Times New Roman" w:cs="Times New Roman"/>
                <w:sz w:val="24"/>
                <w:szCs w:val="24"/>
              </w:rPr>
            </w:pPr>
          </w:p>
        </w:tc>
        <w:tc>
          <w:tcPr>
            <w:tcW w:w="1417" w:type="dxa"/>
            <w:gridSpan w:val="2"/>
            <w:tcBorders>
              <w:top w:val="single" w:sz="4" w:space="0" w:color="auto"/>
              <w:left w:val="single" w:sz="4" w:space="0" w:color="auto"/>
              <w:bottom w:val="single" w:sz="4" w:space="0" w:color="auto"/>
              <w:right w:val="single" w:sz="4" w:space="0" w:color="auto"/>
            </w:tcBorders>
            <w:hideMark/>
          </w:tcPr>
          <w:p w14:paraId="36DB2421"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1</w:t>
            </w:r>
          </w:p>
        </w:tc>
        <w:tc>
          <w:tcPr>
            <w:tcW w:w="1418" w:type="dxa"/>
            <w:gridSpan w:val="2"/>
            <w:tcBorders>
              <w:top w:val="single" w:sz="4" w:space="0" w:color="auto"/>
              <w:left w:val="single" w:sz="4" w:space="0" w:color="auto"/>
              <w:bottom w:val="single" w:sz="4" w:space="0" w:color="auto"/>
              <w:right w:val="single" w:sz="4" w:space="0" w:color="auto"/>
            </w:tcBorders>
            <w:hideMark/>
          </w:tcPr>
          <w:p w14:paraId="1005C5FB"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w:t>
            </w:r>
          </w:p>
        </w:tc>
        <w:tc>
          <w:tcPr>
            <w:tcW w:w="1417" w:type="dxa"/>
            <w:gridSpan w:val="2"/>
            <w:tcBorders>
              <w:top w:val="single" w:sz="4" w:space="0" w:color="auto"/>
              <w:left w:val="single" w:sz="4" w:space="0" w:color="auto"/>
              <w:bottom w:val="single" w:sz="4" w:space="0" w:color="auto"/>
              <w:right w:val="single" w:sz="4" w:space="0" w:color="auto"/>
            </w:tcBorders>
            <w:hideMark/>
          </w:tcPr>
          <w:p w14:paraId="4888E64E"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3</w:t>
            </w:r>
          </w:p>
        </w:tc>
        <w:tc>
          <w:tcPr>
            <w:tcW w:w="1276" w:type="dxa"/>
            <w:gridSpan w:val="2"/>
            <w:tcBorders>
              <w:top w:val="single" w:sz="4" w:space="0" w:color="auto"/>
              <w:left w:val="single" w:sz="4" w:space="0" w:color="auto"/>
              <w:bottom w:val="single" w:sz="4" w:space="0" w:color="auto"/>
              <w:right w:val="single" w:sz="4" w:space="0" w:color="auto"/>
            </w:tcBorders>
            <w:hideMark/>
          </w:tcPr>
          <w:p w14:paraId="46F81A0C"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4</w:t>
            </w:r>
          </w:p>
        </w:tc>
        <w:tc>
          <w:tcPr>
            <w:tcW w:w="1276" w:type="dxa"/>
            <w:gridSpan w:val="2"/>
            <w:tcBorders>
              <w:top w:val="single" w:sz="4" w:space="0" w:color="auto"/>
              <w:left w:val="single" w:sz="4" w:space="0" w:color="auto"/>
              <w:bottom w:val="single" w:sz="4" w:space="0" w:color="auto"/>
              <w:right w:val="single" w:sz="4" w:space="0" w:color="auto"/>
            </w:tcBorders>
            <w:hideMark/>
          </w:tcPr>
          <w:p w14:paraId="370C24CA"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5</w:t>
            </w:r>
          </w:p>
        </w:tc>
        <w:tc>
          <w:tcPr>
            <w:tcW w:w="1277" w:type="dxa"/>
            <w:gridSpan w:val="2"/>
            <w:tcBorders>
              <w:top w:val="single" w:sz="4" w:space="0" w:color="auto"/>
              <w:left w:val="single" w:sz="4" w:space="0" w:color="auto"/>
              <w:bottom w:val="single" w:sz="4" w:space="0" w:color="auto"/>
              <w:right w:val="single" w:sz="4" w:space="0" w:color="auto"/>
            </w:tcBorders>
            <w:hideMark/>
          </w:tcPr>
          <w:p w14:paraId="67EC1878"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6</w:t>
            </w:r>
          </w:p>
        </w:tc>
        <w:tc>
          <w:tcPr>
            <w:tcW w:w="1133" w:type="dxa"/>
            <w:tcBorders>
              <w:top w:val="single" w:sz="4" w:space="0" w:color="auto"/>
              <w:left w:val="single" w:sz="4" w:space="0" w:color="auto"/>
              <w:bottom w:val="single" w:sz="4" w:space="0" w:color="auto"/>
              <w:right w:val="single" w:sz="4" w:space="0" w:color="auto"/>
            </w:tcBorders>
            <w:hideMark/>
          </w:tcPr>
          <w:p w14:paraId="6773B18C"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7</w:t>
            </w:r>
          </w:p>
        </w:tc>
        <w:tc>
          <w:tcPr>
            <w:tcW w:w="1134" w:type="dxa"/>
            <w:gridSpan w:val="2"/>
            <w:tcBorders>
              <w:top w:val="single" w:sz="4" w:space="0" w:color="auto"/>
              <w:left w:val="single" w:sz="4" w:space="0" w:color="auto"/>
              <w:bottom w:val="single" w:sz="4" w:space="0" w:color="auto"/>
              <w:right w:val="single" w:sz="4" w:space="0" w:color="auto"/>
            </w:tcBorders>
            <w:hideMark/>
          </w:tcPr>
          <w:p w14:paraId="5C6F2EA9"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8</w:t>
            </w:r>
          </w:p>
        </w:tc>
        <w:tc>
          <w:tcPr>
            <w:tcW w:w="1134" w:type="dxa"/>
            <w:gridSpan w:val="2"/>
            <w:tcBorders>
              <w:top w:val="single" w:sz="4" w:space="0" w:color="auto"/>
              <w:left w:val="single" w:sz="4" w:space="0" w:color="auto"/>
              <w:bottom w:val="single" w:sz="4" w:space="0" w:color="auto"/>
              <w:right w:val="single" w:sz="4" w:space="0" w:color="auto"/>
            </w:tcBorders>
            <w:hideMark/>
          </w:tcPr>
          <w:p w14:paraId="305DEB54"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9</w:t>
            </w:r>
          </w:p>
        </w:tc>
        <w:tc>
          <w:tcPr>
            <w:tcW w:w="1275" w:type="dxa"/>
            <w:gridSpan w:val="2"/>
            <w:tcBorders>
              <w:top w:val="single" w:sz="4" w:space="0" w:color="auto"/>
              <w:left w:val="single" w:sz="4" w:space="0" w:color="auto"/>
              <w:bottom w:val="single" w:sz="4" w:space="0" w:color="auto"/>
              <w:right w:val="single" w:sz="4" w:space="0" w:color="auto"/>
            </w:tcBorders>
            <w:hideMark/>
          </w:tcPr>
          <w:p w14:paraId="1E19B881"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10</w:t>
            </w:r>
          </w:p>
        </w:tc>
      </w:tr>
      <w:tr w:rsidR="00AA3399" w:rsidRPr="00760265" w14:paraId="39C5FFB7"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202F61AC" w14:textId="77777777" w:rsidR="00AA3399" w:rsidRPr="00760265" w:rsidRDefault="00AA3399" w:rsidP="00881859">
            <w:pPr>
              <w:ind w:right="-107"/>
              <w:jc w:val="both"/>
              <w:rPr>
                <w:rFonts w:ascii="Times New Roman" w:hAnsi="Times New Roman" w:cs="Times New Roman"/>
                <w:sz w:val="24"/>
                <w:szCs w:val="24"/>
              </w:rPr>
            </w:pPr>
            <w:r w:rsidRPr="00760265">
              <w:rPr>
                <w:rFonts w:ascii="Times New Roman" w:hAnsi="Times New Roman" w:cs="Times New Roman"/>
                <w:sz w:val="24"/>
                <w:szCs w:val="24"/>
              </w:rPr>
              <w:t>Внешний вид и консистенция</w:t>
            </w:r>
          </w:p>
        </w:tc>
        <w:tc>
          <w:tcPr>
            <w:tcW w:w="1247" w:type="dxa"/>
            <w:tcBorders>
              <w:top w:val="single" w:sz="4" w:space="0" w:color="auto"/>
              <w:left w:val="single" w:sz="4" w:space="0" w:color="auto"/>
              <w:bottom w:val="single" w:sz="4" w:space="0" w:color="auto"/>
              <w:right w:val="single" w:sz="4" w:space="0" w:color="auto"/>
            </w:tcBorders>
            <w:hideMark/>
          </w:tcPr>
          <w:p w14:paraId="54C2D288"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ненарушенным сгустком, в меру вязкая</w:t>
            </w:r>
          </w:p>
        </w:tc>
        <w:tc>
          <w:tcPr>
            <w:tcW w:w="1417" w:type="dxa"/>
            <w:gridSpan w:val="2"/>
            <w:tcBorders>
              <w:top w:val="single" w:sz="4" w:space="0" w:color="auto"/>
              <w:left w:val="single" w:sz="4" w:space="0" w:color="auto"/>
              <w:bottom w:val="single" w:sz="4" w:space="0" w:color="auto"/>
              <w:right w:val="single" w:sz="4" w:space="0" w:color="auto"/>
            </w:tcBorders>
            <w:hideMark/>
          </w:tcPr>
          <w:p w14:paraId="51139D72"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с ненарушенным сгус</w:t>
            </w:r>
            <w:r>
              <w:rPr>
                <w:rFonts w:ascii="Times New Roman" w:hAnsi="Times New Roman" w:cs="Times New Roman"/>
              </w:rPr>
              <w:t>т</w:t>
            </w:r>
            <w:r w:rsidRPr="00760265">
              <w:rPr>
                <w:rFonts w:ascii="Times New Roman" w:hAnsi="Times New Roman" w:cs="Times New Roman"/>
              </w:rPr>
              <w:t>ком, в меру вязкая</w:t>
            </w:r>
          </w:p>
        </w:tc>
        <w:tc>
          <w:tcPr>
            <w:tcW w:w="1418" w:type="dxa"/>
            <w:gridSpan w:val="2"/>
            <w:tcBorders>
              <w:top w:val="single" w:sz="4" w:space="0" w:color="auto"/>
              <w:left w:val="single" w:sz="4" w:space="0" w:color="auto"/>
              <w:bottom w:val="single" w:sz="4" w:space="0" w:color="auto"/>
              <w:right w:val="single" w:sz="4" w:space="0" w:color="auto"/>
            </w:tcBorders>
            <w:hideMark/>
          </w:tcPr>
          <w:p w14:paraId="788C09C8"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с ненарушенным сгустком, в меру вязкая</w:t>
            </w:r>
          </w:p>
        </w:tc>
        <w:tc>
          <w:tcPr>
            <w:tcW w:w="1417" w:type="dxa"/>
            <w:gridSpan w:val="2"/>
            <w:tcBorders>
              <w:top w:val="single" w:sz="4" w:space="0" w:color="auto"/>
              <w:left w:val="single" w:sz="4" w:space="0" w:color="auto"/>
              <w:bottom w:val="single" w:sz="4" w:space="0" w:color="auto"/>
              <w:right w:val="single" w:sz="4" w:space="0" w:color="auto"/>
            </w:tcBorders>
            <w:hideMark/>
          </w:tcPr>
          <w:p w14:paraId="2F604906"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с ненарушенным сгустком, в меру вязкая</w:t>
            </w:r>
          </w:p>
        </w:tc>
        <w:tc>
          <w:tcPr>
            <w:tcW w:w="1276" w:type="dxa"/>
            <w:gridSpan w:val="2"/>
            <w:tcBorders>
              <w:top w:val="single" w:sz="4" w:space="0" w:color="auto"/>
              <w:left w:val="single" w:sz="4" w:space="0" w:color="auto"/>
              <w:bottom w:val="single" w:sz="4" w:space="0" w:color="auto"/>
              <w:right w:val="single" w:sz="4" w:space="0" w:color="auto"/>
            </w:tcBorders>
            <w:hideMark/>
          </w:tcPr>
          <w:p w14:paraId="38302C51" w14:textId="2BFCC4BB"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в меру с нарушенным сгустком</w:t>
            </w:r>
          </w:p>
        </w:tc>
        <w:tc>
          <w:tcPr>
            <w:tcW w:w="1276" w:type="dxa"/>
            <w:gridSpan w:val="2"/>
            <w:tcBorders>
              <w:top w:val="single" w:sz="4" w:space="0" w:color="auto"/>
              <w:left w:val="single" w:sz="4" w:space="0" w:color="auto"/>
              <w:bottom w:val="single" w:sz="4" w:space="0" w:color="auto"/>
              <w:right w:val="single" w:sz="4" w:space="0" w:color="auto"/>
            </w:tcBorders>
            <w:hideMark/>
          </w:tcPr>
          <w:p w14:paraId="2B20FF1C"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однородная в меру с нарушенным сгустком</w:t>
            </w:r>
          </w:p>
        </w:tc>
        <w:tc>
          <w:tcPr>
            <w:tcW w:w="1277" w:type="dxa"/>
            <w:gridSpan w:val="2"/>
            <w:tcBorders>
              <w:top w:val="single" w:sz="4" w:space="0" w:color="auto"/>
              <w:left w:val="single" w:sz="4" w:space="0" w:color="auto"/>
              <w:bottom w:val="single" w:sz="4" w:space="0" w:color="auto"/>
              <w:right w:val="single" w:sz="4" w:space="0" w:color="auto"/>
            </w:tcBorders>
            <w:hideMark/>
          </w:tcPr>
          <w:p w14:paraId="2BE7AD4A" w14:textId="1B13F342"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неоднородная с нарушен</w:t>
            </w:r>
            <w:r>
              <w:rPr>
                <w:rFonts w:ascii="Times New Roman" w:hAnsi="Times New Roman" w:cs="Times New Roman"/>
              </w:rPr>
              <w:t>н</w:t>
            </w:r>
            <w:r w:rsidRPr="00760265">
              <w:rPr>
                <w:rFonts w:ascii="Times New Roman" w:hAnsi="Times New Roman" w:cs="Times New Roman"/>
              </w:rPr>
              <w:t>ым сгустком</w:t>
            </w:r>
          </w:p>
        </w:tc>
        <w:tc>
          <w:tcPr>
            <w:tcW w:w="1133" w:type="dxa"/>
            <w:tcBorders>
              <w:top w:val="single" w:sz="4" w:space="0" w:color="auto"/>
              <w:left w:val="single" w:sz="4" w:space="0" w:color="auto"/>
              <w:bottom w:val="single" w:sz="4" w:space="0" w:color="auto"/>
              <w:right w:val="single" w:sz="4" w:space="0" w:color="auto"/>
            </w:tcBorders>
            <w:hideMark/>
          </w:tcPr>
          <w:p w14:paraId="71EFBABC" w14:textId="6767DCBA"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неоднородная с нарушенным сгустком</w:t>
            </w:r>
          </w:p>
        </w:tc>
        <w:tc>
          <w:tcPr>
            <w:tcW w:w="1134" w:type="dxa"/>
            <w:gridSpan w:val="2"/>
            <w:tcBorders>
              <w:top w:val="single" w:sz="4" w:space="0" w:color="auto"/>
              <w:left w:val="single" w:sz="4" w:space="0" w:color="auto"/>
              <w:bottom w:val="single" w:sz="4" w:space="0" w:color="auto"/>
              <w:right w:val="single" w:sz="4" w:space="0" w:color="auto"/>
            </w:tcBorders>
            <w:hideMark/>
          </w:tcPr>
          <w:p w14:paraId="14DBA9BF" w14:textId="168BBCCA"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неоднородная с нарушенным сгустком</w:t>
            </w:r>
          </w:p>
        </w:tc>
        <w:tc>
          <w:tcPr>
            <w:tcW w:w="1134" w:type="dxa"/>
            <w:gridSpan w:val="2"/>
            <w:tcBorders>
              <w:top w:val="single" w:sz="4" w:space="0" w:color="auto"/>
              <w:left w:val="single" w:sz="4" w:space="0" w:color="auto"/>
              <w:bottom w:val="single" w:sz="4" w:space="0" w:color="auto"/>
              <w:right w:val="single" w:sz="4" w:space="0" w:color="auto"/>
            </w:tcBorders>
            <w:hideMark/>
          </w:tcPr>
          <w:p w14:paraId="4A0BCA25" w14:textId="09D65678"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неоднородная с нарушенным сгустком</w:t>
            </w:r>
          </w:p>
        </w:tc>
        <w:tc>
          <w:tcPr>
            <w:tcW w:w="1275" w:type="dxa"/>
            <w:gridSpan w:val="2"/>
            <w:tcBorders>
              <w:top w:val="single" w:sz="4" w:space="0" w:color="auto"/>
              <w:left w:val="single" w:sz="4" w:space="0" w:color="auto"/>
              <w:bottom w:val="single" w:sz="4" w:space="0" w:color="auto"/>
              <w:right w:val="single" w:sz="4" w:space="0" w:color="auto"/>
            </w:tcBorders>
            <w:hideMark/>
          </w:tcPr>
          <w:p w14:paraId="4156CB67" w14:textId="7EBFFF33"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неоднородная с нарушенным сгустком</w:t>
            </w:r>
          </w:p>
        </w:tc>
      </w:tr>
      <w:tr w:rsidR="00AA3399" w:rsidRPr="00760265" w14:paraId="0A76443E"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7BEFEC63" w14:textId="77777777" w:rsidR="00AA3399" w:rsidRPr="00760265" w:rsidRDefault="00AA3399" w:rsidP="00881859">
            <w:pPr>
              <w:ind w:right="-107"/>
              <w:jc w:val="both"/>
              <w:rPr>
                <w:rFonts w:ascii="Times New Roman" w:hAnsi="Times New Roman" w:cs="Times New Roman"/>
                <w:sz w:val="24"/>
                <w:szCs w:val="24"/>
              </w:rPr>
            </w:pPr>
            <w:r w:rsidRPr="00760265">
              <w:rPr>
                <w:rFonts w:ascii="Times New Roman" w:hAnsi="Times New Roman" w:cs="Times New Roman"/>
                <w:sz w:val="24"/>
                <w:szCs w:val="24"/>
              </w:rPr>
              <w:t>Вкус и запах</w:t>
            </w:r>
          </w:p>
        </w:tc>
        <w:tc>
          <w:tcPr>
            <w:tcW w:w="1247" w:type="dxa"/>
            <w:tcBorders>
              <w:top w:val="single" w:sz="4" w:space="0" w:color="auto"/>
              <w:left w:val="single" w:sz="4" w:space="0" w:color="auto"/>
              <w:bottom w:val="single" w:sz="4" w:space="0" w:color="auto"/>
              <w:right w:val="single" w:sz="4" w:space="0" w:color="auto"/>
            </w:tcBorders>
            <w:hideMark/>
          </w:tcPr>
          <w:p w14:paraId="1BE93DDA" w14:textId="213F1EA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без посторонних привкусов и запахов, в меру сладкий вкус</w:t>
            </w:r>
          </w:p>
        </w:tc>
        <w:tc>
          <w:tcPr>
            <w:tcW w:w="1417" w:type="dxa"/>
            <w:gridSpan w:val="2"/>
            <w:tcBorders>
              <w:top w:val="single" w:sz="4" w:space="0" w:color="auto"/>
              <w:left w:val="single" w:sz="4" w:space="0" w:color="auto"/>
              <w:bottom w:val="single" w:sz="4" w:space="0" w:color="auto"/>
              <w:right w:val="single" w:sz="4" w:space="0" w:color="auto"/>
            </w:tcBorders>
            <w:hideMark/>
          </w:tcPr>
          <w:p w14:paraId="575AB0A9" w14:textId="0D87C0D1"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без посторонних привкусов и запахов, в меру сладкий вкус</w:t>
            </w:r>
          </w:p>
        </w:tc>
        <w:tc>
          <w:tcPr>
            <w:tcW w:w="1418" w:type="dxa"/>
            <w:gridSpan w:val="2"/>
            <w:tcBorders>
              <w:top w:val="single" w:sz="4" w:space="0" w:color="auto"/>
              <w:left w:val="single" w:sz="4" w:space="0" w:color="auto"/>
              <w:bottom w:val="single" w:sz="4" w:space="0" w:color="auto"/>
              <w:right w:val="single" w:sz="4" w:space="0" w:color="auto"/>
            </w:tcBorders>
            <w:hideMark/>
          </w:tcPr>
          <w:p w14:paraId="4D383549" w14:textId="26AE3DEA"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без посторонних привкусов и запахов, в</w:t>
            </w:r>
          </w:p>
          <w:p w14:paraId="00610EF6"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меру сладкий вкус</w:t>
            </w:r>
          </w:p>
        </w:tc>
        <w:tc>
          <w:tcPr>
            <w:tcW w:w="1417" w:type="dxa"/>
            <w:gridSpan w:val="2"/>
            <w:tcBorders>
              <w:top w:val="single" w:sz="4" w:space="0" w:color="auto"/>
              <w:left w:val="single" w:sz="4" w:space="0" w:color="auto"/>
              <w:bottom w:val="single" w:sz="4" w:space="0" w:color="auto"/>
              <w:right w:val="single" w:sz="4" w:space="0" w:color="auto"/>
            </w:tcBorders>
            <w:hideMark/>
          </w:tcPr>
          <w:p w14:paraId="268793E3"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с включениями, в меру сладкий вкус</w:t>
            </w:r>
          </w:p>
        </w:tc>
        <w:tc>
          <w:tcPr>
            <w:tcW w:w="1276" w:type="dxa"/>
            <w:gridSpan w:val="2"/>
            <w:tcBorders>
              <w:top w:val="single" w:sz="4" w:space="0" w:color="auto"/>
              <w:left w:val="single" w:sz="4" w:space="0" w:color="auto"/>
              <w:bottom w:val="single" w:sz="4" w:space="0" w:color="auto"/>
              <w:right w:val="single" w:sz="4" w:space="0" w:color="auto"/>
            </w:tcBorders>
            <w:hideMark/>
          </w:tcPr>
          <w:p w14:paraId="3A413EDD"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с включениями, в меру сладкий вкус</w:t>
            </w:r>
          </w:p>
        </w:tc>
        <w:tc>
          <w:tcPr>
            <w:tcW w:w="1276" w:type="dxa"/>
            <w:gridSpan w:val="2"/>
            <w:tcBorders>
              <w:top w:val="single" w:sz="4" w:space="0" w:color="auto"/>
              <w:left w:val="single" w:sz="4" w:space="0" w:color="auto"/>
              <w:bottom w:val="single" w:sz="4" w:space="0" w:color="auto"/>
              <w:right w:val="single" w:sz="4" w:space="0" w:color="auto"/>
            </w:tcBorders>
            <w:hideMark/>
          </w:tcPr>
          <w:p w14:paraId="74156C83"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чистые, кисломолочные с включениями ПВ, в меру сладкий вкус</w:t>
            </w:r>
          </w:p>
        </w:tc>
        <w:tc>
          <w:tcPr>
            <w:tcW w:w="1277" w:type="dxa"/>
            <w:gridSpan w:val="2"/>
            <w:tcBorders>
              <w:top w:val="single" w:sz="4" w:space="0" w:color="auto"/>
              <w:left w:val="single" w:sz="4" w:space="0" w:color="auto"/>
              <w:bottom w:val="single" w:sz="4" w:space="0" w:color="auto"/>
              <w:right w:val="single" w:sz="4" w:space="0" w:color="auto"/>
            </w:tcBorders>
            <w:hideMark/>
          </w:tcPr>
          <w:p w14:paraId="74F0E1AF" w14:textId="058A138D"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ощущается ярко выраженный хруст</w:t>
            </w:r>
          </w:p>
        </w:tc>
        <w:tc>
          <w:tcPr>
            <w:tcW w:w="1133" w:type="dxa"/>
            <w:tcBorders>
              <w:top w:val="single" w:sz="4" w:space="0" w:color="auto"/>
              <w:left w:val="single" w:sz="4" w:space="0" w:color="auto"/>
              <w:bottom w:val="single" w:sz="4" w:space="0" w:color="auto"/>
              <w:right w:val="single" w:sz="4" w:space="0" w:color="auto"/>
            </w:tcBorders>
            <w:hideMark/>
          </w:tcPr>
          <w:p w14:paraId="580EFFC4"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ощущается ярко выраженный хруст</w:t>
            </w:r>
          </w:p>
          <w:p w14:paraId="5276F285" w14:textId="77777777" w:rsidR="00AA3399" w:rsidRPr="00760265" w:rsidRDefault="00AA3399" w:rsidP="00047A62">
            <w:pPr>
              <w:ind w:right="-107"/>
              <w:jc w:val="center"/>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hideMark/>
          </w:tcPr>
          <w:p w14:paraId="3842BCDF"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ощущается ярко выраженный хруст</w:t>
            </w:r>
          </w:p>
          <w:p w14:paraId="735487B5" w14:textId="77777777" w:rsidR="00AA3399" w:rsidRPr="00760265" w:rsidRDefault="00AA3399" w:rsidP="00047A62">
            <w:pPr>
              <w:ind w:right="-107"/>
              <w:jc w:val="center"/>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hideMark/>
          </w:tcPr>
          <w:p w14:paraId="0CE71CA6"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ощущается ярко выраженный хруст</w:t>
            </w:r>
          </w:p>
          <w:p w14:paraId="1942C361" w14:textId="77777777" w:rsidR="00AA3399" w:rsidRPr="00760265" w:rsidRDefault="00AA3399" w:rsidP="00047A62">
            <w:pPr>
              <w:ind w:right="-107"/>
              <w:jc w:val="center"/>
              <w:rPr>
                <w:rFonts w:ascii="Times New Roman" w:hAnsi="Times New Roman" w:cs="Times New Roman"/>
              </w:rPr>
            </w:pPr>
          </w:p>
        </w:tc>
        <w:tc>
          <w:tcPr>
            <w:tcW w:w="1275" w:type="dxa"/>
            <w:gridSpan w:val="2"/>
            <w:tcBorders>
              <w:top w:val="single" w:sz="4" w:space="0" w:color="auto"/>
              <w:left w:val="single" w:sz="4" w:space="0" w:color="auto"/>
              <w:bottom w:val="single" w:sz="4" w:space="0" w:color="auto"/>
              <w:right w:val="single" w:sz="4" w:space="0" w:color="auto"/>
            </w:tcBorders>
            <w:hideMark/>
          </w:tcPr>
          <w:p w14:paraId="314E271F" w14:textId="77777777" w:rsidR="00AA3399" w:rsidRPr="00760265" w:rsidRDefault="00AA3399" w:rsidP="00047A62">
            <w:pPr>
              <w:ind w:right="-107"/>
              <w:jc w:val="center"/>
              <w:rPr>
                <w:rFonts w:ascii="Times New Roman" w:hAnsi="Times New Roman" w:cs="Times New Roman"/>
              </w:rPr>
            </w:pPr>
            <w:r w:rsidRPr="00760265">
              <w:rPr>
                <w:rFonts w:ascii="Times New Roman" w:hAnsi="Times New Roman" w:cs="Times New Roman"/>
              </w:rPr>
              <w:t>ощущается ярко выраженный хруст</w:t>
            </w:r>
          </w:p>
          <w:p w14:paraId="1E3FA3A9" w14:textId="77777777" w:rsidR="00AA3399" w:rsidRPr="00760265" w:rsidRDefault="00AA3399" w:rsidP="00047A62">
            <w:pPr>
              <w:ind w:right="-107"/>
              <w:jc w:val="center"/>
              <w:rPr>
                <w:rFonts w:ascii="Times New Roman" w:hAnsi="Times New Roman" w:cs="Times New Roman"/>
              </w:rPr>
            </w:pPr>
          </w:p>
        </w:tc>
      </w:tr>
      <w:tr w:rsidR="00AA3399" w:rsidRPr="00760265" w14:paraId="3A7569AD"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7624BAB0" w14:textId="77777777" w:rsidR="00AA3399" w:rsidRPr="00760265" w:rsidRDefault="00AA3399" w:rsidP="00881859">
            <w:pPr>
              <w:ind w:right="-107"/>
              <w:jc w:val="both"/>
              <w:rPr>
                <w:rFonts w:ascii="Times New Roman" w:hAnsi="Times New Roman" w:cs="Times New Roman"/>
                <w:sz w:val="24"/>
                <w:szCs w:val="24"/>
              </w:rPr>
            </w:pPr>
            <w:r w:rsidRPr="00760265">
              <w:rPr>
                <w:rFonts w:ascii="Times New Roman" w:hAnsi="Times New Roman" w:cs="Times New Roman"/>
                <w:sz w:val="24"/>
                <w:szCs w:val="24"/>
              </w:rPr>
              <w:t xml:space="preserve">Цвет </w:t>
            </w:r>
          </w:p>
        </w:tc>
        <w:tc>
          <w:tcPr>
            <w:tcW w:w="1247" w:type="dxa"/>
            <w:tcBorders>
              <w:top w:val="single" w:sz="4" w:space="0" w:color="auto"/>
              <w:left w:val="single" w:sz="4" w:space="0" w:color="auto"/>
              <w:bottom w:val="single" w:sz="4" w:space="0" w:color="auto"/>
              <w:right w:val="single" w:sz="4" w:space="0" w:color="auto"/>
            </w:tcBorders>
            <w:hideMark/>
          </w:tcPr>
          <w:p w14:paraId="7A1AECAB" w14:textId="1D1CBE06"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молочно</w:t>
            </w:r>
            <w:r>
              <w:rPr>
                <w:rFonts w:ascii="Times New Roman" w:hAnsi="Times New Roman" w:cs="Times New Roman"/>
              </w:rPr>
              <w:t>-</w:t>
            </w:r>
            <w:r w:rsidRPr="00760265">
              <w:rPr>
                <w:rFonts w:ascii="Times New Roman" w:hAnsi="Times New Roman" w:cs="Times New Roman"/>
              </w:rPr>
              <w:t>белый</w:t>
            </w:r>
          </w:p>
        </w:tc>
        <w:tc>
          <w:tcPr>
            <w:tcW w:w="1417" w:type="dxa"/>
            <w:gridSpan w:val="2"/>
            <w:tcBorders>
              <w:top w:val="single" w:sz="4" w:space="0" w:color="auto"/>
              <w:left w:val="single" w:sz="4" w:space="0" w:color="auto"/>
              <w:bottom w:val="single" w:sz="4" w:space="0" w:color="auto"/>
              <w:right w:val="single" w:sz="4" w:space="0" w:color="auto"/>
            </w:tcBorders>
            <w:hideMark/>
          </w:tcPr>
          <w:p w14:paraId="75F64A56" w14:textId="1CC53B72"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w:t>
            </w:r>
            <w:r>
              <w:rPr>
                <w:rFonts w:ascii="Times New Roman" w:hAnsi="Times New Roman" w:cs="Times New Roman"/>
              </w:rPr>
              <w:t>олочно-</w:t>
            </w:r>
          </w:p>
          <w:p w14:paraId="048ECCF1" w14:textId="72B2AFB0"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белый</w:t>
            </w:r>
          </w:p>
        </w:tc>
        <w:tc>
          <w:tcPr>
            <w:tcW w:w="1418" w:type="dxa"/>
            <w:gridSpan w:val="2"/>
            <w:tcBorders>
              <w:top w:val="single" w:sz="4" w:space="0" w:color="auto"/>
              <w:left w:val="single" w:sz="4" w:space="0" w:color="auto"/>
              <w:bottom w:val="single" w:sz="4" w:space="0" w:color="auto"/>
              <w:right w:val="single" w:sz="4" w:space="0" w:color="auto"/>
            </w:tcBorders>
            <w:hideMark/>
          </w:tcPr>
          <w:p w14:paraId="6F44FA51" w14:textId="4C0AE607"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молочно</w:t>
            </w:r>
            <w:r>
              <w:rPr>
                <w:rFonts w:ascii="Times New Roman" w:hAnsi="Times New Roman" w:cs="Times New Roman"/>
              </w:rPr>
              <w:t>-</w:t>
            </w:r>
            <w:r w:rsidRPr="00760265">
              <w:rPr>
                <w:rFonts w:ascii="Times New Roman" w:hAnsi="Times New Roman" w:cs="Times New Roman"/>
              </w:rPr>
              <w:t xml:space="preserve"> белый</w:t>
            </w:r>
          </w:p>
        </w:tc>
        <w:tc>
          <w:tcPr>
            <w:tcW w:w="1417" w:type="dxa"/>
            <w:gridSpan w:val="2"/>
            <w:tcBorders>
              <w:top w:val="single" w:sz="4" w:space="0" w:color="auto"/>
              <w:left w:val="single" w:sz="4" w:space="0" w:color="auto"/>
              <w:bottom w:val="single" w:sz="4" w:space="0" w:color="auto"/>
              <w:right w:val="single" w:sz="4" w:space="0" w:color="auto"/>
            </w:tcBorders>
            <w:hideMark/>
          </w:tcPr>
          <w:p w14:paraId="4443E525" w14:textId="59277461"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молочно</w:t>
            </w:r>
            <w:r>
              <w:rPr>
                <w:rFonts w:ascii="Times New Roman" w:hAnsi="Times New Roman" w:cs="Times New Roman"/>
              </w:rPr>
              <w:t>-</w:t>
            </w:r>
            <w:r w:rsidRPr="00760265">
              <w:rPr>
                <w:rFonts w:ascii="Times New Roman" w:hAnsi="Times New Roman" w:cs="Times New Roman"/>
              </w:rPr>
              <w:t>желтый</w:t>
            </w:r>
          </w:p>
        </w:tc>
        <w:tc>
          <w:tcPr>
            <w:tcW w:w="1276" w:type="dxa"/>
            <w:gridSpan w:val="2"/>
            <w:tcBorders>
              <w:top w:val="single" w:sz="4" w:space="0" w:color="auto"/>
              <w:left w:val="single" w:sz="4" w:space="0" w:color="auto"/>
              <w:bottom w:val="single" w:sz="4" w:space="0" w:color="auto"/>
              <w:right w:val="single" w:sz="4" w:space="0" w:color="auto"/>
            </w:tcBorders>
            <w:hideMark/>
          </w:tcPr>
          <w:p w14:paraId="7BBA8FAF" w14:textId="59A8A546"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молочно</w:t>
            </w:r>
            <w:r>
              <w:rPr>
                <w:rFonts w:ascii="Times New Roman" w:hAnsi="Times New Roman" w:cs="Times New Roman"/>
              </w:rPr>
              <w:t>-</w:t>
            </w:r>
            <w:r w:rsidRPr="00760265">
              <w:rPr>
                <w:rFonts w:ascii="Times New Roman" w:hAnsi="Times New Roman" w:cs="Times New Roman"/>
              </w:rPr>
              <w:t xml:space="preserve"> желтый</w:t>
            </w:r>
          </w:p>
        </w:tc>
        <w:tc>
          <w:tcPr>
            <w:tcW w:w="1276" w:type="dxa"/>
            <w:gridSpan w:val="2"/>
            <w:tcBorders>
              <w:top w:val="single" w:sz="4" w:space="0" w:color="auto"/>
              <w:left w:val="single" w:sz="4" w:space="0" w:color="auto"/>
              <w:bottom w:val="single" w:sz="4" w:space="0" w:color="auto"/>
              <w:right w:val="single" w:sz="4" w:space="0" w:color="auto"/>
            </w:tcBorders>
            <w:hideMark/>
          </w:tcPr>
          <w:p w14:paraId="3F272536" w14:textId="35D947D2"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молочно</w:t>
            </w:r>
            <w:r>
              <w:rPr>
                <w:rFonts w:ascii="Times New Roman" w:hAnsi="Times New Roman" w:cs="Times New Roman"/>
              </w:rPr>
              <w:t>-</w:t>
            </w:r>
            <w:r w:rsidRPr="00760265">
              <w:rPr>
                <w:rFonts w:ascii="Times New Roman" w:hAnsi="Times New Roman" w:cs="Times New Roman"/>
              </w:rPr>
              <w:t>желтый</w:t>
            </w:r>
          </w:p>
        </w:tc>
        <w:tc>
          <w:tcPr>
            <w:tcW w:w="1277" w:type="dxa"/>
            <w:gridSpan w:val="2"/>
            <w:tcBorders>
              <w:top w:val="single" w:sz="4" w:space="0" w:color="auto"/>
              <w:left w:val="single" w:sz="4" w:space="0" w:color="auto"/>
              <w:bottom w:val="single" w:sz="4" w:space="0" w:color="auto"/>
              <w:right w:val="single" w:sz="4" w:space="0" w:color="auto"/>
            </w:tcBorders>
            <w:hideMark/>
          </w:tcPr>
          <w:p w14:paraId="215C98E8" w14:textId="6BA51183"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неоднородный молочно</w:t>
            </w:r>
            <w:r>
              <w:rPr>
                <w:rFonts w:ascii="Times New Roman" w:hAnsi="Times New Roman" w:cs="Times New Roman"/>
              </w:rPr>
              <w:t>-</w:t>
            </w:r>
            <w:r w:rsidRPr="00760265">
              <w:rPr>
                <w:rFonts w:ascii="Times New Roman" w:hAnsi="Times New Roman" w:cs="Times New Roman"/>
              </w:rPr>
              <w:t>коричневый</w:t>
            </w:r>
          </w:p>
        </w:tc>
        <w:tc>
          <w:tcPr>
            <w:tcW w:w="1133" w:type="dxa"/>
            <w:tcBorders>
              <w:top w:val="single" w:sz="4" w:space="0" w:color="auto"/>
              <w:left w:val="single" w:sz="4" w:space="0" w:color="auto"/>
              <w:bottom w:val="single" w:sz="4" w:space="0" w:color="auto"/>
              <w:right w:val="single" w:sz="4" w:space="0" w:color="auto"/>
            </w:tcBorders>
            <w:hideMark/>
          </w:tcPr>
          <w:p w14:paraId="7862C2C9" w14:textId="369DC0B5"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неоднородный молочно</w:t>
            </w:r>
            <w:r>
              <w:rPr>
                <w:rFonts w:ascii="Times New Roman" w:hAnsi="Times New Roman" w:cs="Times New Roman"/>
              </w:rPr>
              <w:t>-</w:t>
            </w:r>
            <w:r w:rsidRPr="00760265">
              <w:rPr>
                <w:rFonts w:ascii="Times New Roman" w:hAnsi="Times New Roman" w:cs="Times New Roman"/>
              </w:rPr>
              <w:t>коричневый</w:t>
            </w:r>
          </w:p>
        </w:tc>
        <w:tc>
          <w:tcPr>
            <w:tcW w:w="1134" w:type="dxa"/>
            <w:gridSpan w:val="2"/>
            <w:tcBorders>
              <w:top w:val="single" w:sz="4" w:space="0" w:color="auto"/>
              <w:left w:val="single" w:sz="4" w:space="0" w:color="auto"/>
              <w:bottom w:val="single" w:sz="4" w:space="0" w:color="auto"/>
              <w:right w:val="single" w:sz="4" w:space="0" w:color="auto"/>
            </w:tcBorders>
            <w:hideMark/>
          </w:tcPr>
          <w:p w14:paraId="7FD7964C" w14:textId="5CF6ABCE"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темно</w:t>
            </w:r>
            <w:r>
              <w:rPr>
                <w:rFonts w:ascii="Times New Roman" w:hAnsi="Times New Roman" w:cs="Times New Roman"/>
              </w:rPr>
              <w:t>-</w:t>
            </w:r>
            <w:r w:rsidRPr="00760265">
              <w:rPr>
                <w:rFonts w:ascii="Times New Roman" w:hAnsi="Times New Roman" w:cs="Times New Roman"/>
              </w:rPr>
              <w:t>коричневый</w:t>
            </w:r>
          </w:p>
        </w:tc>
        <w:tc>
          <w:tcPr>
            <w:tcW w:w="1134" w:type="dxa"/>
            <w:gridSpan w:val="2"/>
            <w:tcBorders>
              <w:top w:val="single" w:sz="4" w:space="0" w:color="auto"/>
              <w:left w:val="single" w:sz="4" w:space="0" w:color="auto"/>
              <w:bottom w:val="single" w:sz="4" w:space="0" w:color="auto"/>
              <w:right w:val="single" w:sz="4" w:space="0" w:color="auto"/>
            </w:tcBorders>
            <w:hideMark/>
          </w:tcPr>
          <w:p w14:paraId="0CADD66D" w14:textId="7E29E5AF"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темно</w:t>
            </w:r>
            <w:r>
              <w:rPr>
                <w:rFonts w:ascii="Times New Roman" w:hAnsi="Times New Roman" w:cs="Times New Roman"/>
              </w:rPr>
              <w:t>-к</w:t>
            </w:r>
            <w:r w:rsidRPr="00760265">
              <w:rPr>
                <w:rFonts w:ascii="Times New Roman" w:hAnsi="Times New Roman" w:cs="Times New Roman"/>
              </w:rPr>
              <w:t>оричневый</w:t>
            </w:r>
          </w:p>
        </w:tc>
        <w:tc>
          <w:tcPr>
            <w:tcW w:w="1275" w:type="dxa"/>
            <w:gridSpan w:val="2"/>
            <w:tcBorders>
              <w:top w:val="single" w:sz="4" w:space="0" w:color="auto"/>
              <w:left w:val="single" w:sz="4" w:space="0" w:color="auto"/>
              <w:bottom w:val="single" w:sz="4" w:space="0" w:color="auto"/>
              <w:right w:val="single" w:sz="4" w:space="0" w:color="auto"/>
            </w:tcBorders>
            <w:hideMark/>
          </w:tcPr>
          <w:p w14:paraId="0407CDF9" w14:textId="285D6156" w:rsidR="00AA3399" w:rsidRPr="00760265" w:rsidRDefault="00047A62" w:rsidP="00047A62">
            <w:pPr>
              <w:ind w:right="-107"/>
              <w:jc w:val="center"/>
              <w:rPr>
                <w:rFonts w:ascii="Times New Roman" w:hAnsi="Times New Roman" w:cs="Times New Roman"/>
              </w:rPr>
            </w:pPr>
            <w:r w:rsidRPr="00760265">
              <w:rPr>
                <w:rFonts w:ascii="Times New Roman" w:hAnsi="Times New Roman" w:cs="Times New Roman"/>
              </w:rPr>
              <w:t>темно</w:t>
            </w:r>
            <w:r>
              <w:rPr>
                <w:rFonts w:ascii="Times New Roman" w:hAnsi="Times New Roman" w:cs="Times New Roman"/>
              </w:rPr>
              <w:t>-</w:t>
            </w:r>
            <w:r w:rsidRPr="00760265">
              <w:rPr>
                <w:rFonts w:ascii="Times New Roman" w:hAnsi="Times New Roman" w:cs="Times New Roman"/>
              </w:rPr>
              <w:t>коричневый</w:t>
            </w:r>
          </w:p>
        </w:tc>
      </w:tr>
      <w:tr w:rsidR="00AA3399" w:rsidRPr="00760265" w14:paraId="25F0C9A1" w14:textId="77777777" w:rsidTr="00881859">
        <w:tc>
          <w:tcPr>
            <w:tcW w:w="15735" w:type="dxa"/>
            <w:gridSpan w:val="21"/>
            <w:tcBorders>
              <w:top w:val="single" w:sz="4" w:space="0" w:color="auto"/>
              <w:left w:val="single" w:sz="4" w:space="0" w:color="auto"/>
              <w:bottom w:val="single" w:sz="4" w:space="0" w:color="auto"/>
              <w:right w:val="single" w:sz="4" w:space="0" w:color="auto"/>
            </w:tcBorders>
            <w:hideMark/>
          </w:tcPr>
          <w:p w14:paraId="4563EFBC" w14:textId="77777777" w:rsidR="00AA3399" w:rsidRPr="00760265" w:rsidRDefault="00AA3399" w:rsidP="00881859">
            <w:pPr>
              <w:ind w:right="-107"/>
              <w:rPr>
                <w:rFonts w:ascii="Times New Roman" w:hAnsi="Times New Roman" w:cs="Times New Roman"/>
                <w:sz w:val="24"/>
                <w:szCs w:val="24"/>
              </w:rPr>
            </w:pPr>
            <w:r w:rsidRPr="00760265">
              <w:rPr>
                <w:rFonts w:ascii="Times New Roman" w:hAnsi="Times New Roman" w:cs="Times New Roman"/>
                <w:sz w:val="24"/>
                <w:szCs w:val="24"/>
              </w:rPr>
              <w:t>Физико-химические показатели</w:t>
            </w:r>
          </w:p>
        </w:tc>
      </w:tr>
      <w:tr w:rsidR="00AA3399" w:rsidRPr="00760265" w14:paraId="0F5B9416"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2173E029" w14:textId="77777777" w:rsidR="00AA3399" w:rsidRPr="00760265" w:rsidRDefault="00AA3399" w:rsidP="00881859">
            <w:pPr>
              <w:ind w:right="-107"/>
              <w:jc w:val="both"/>
              <w:rPr>
                <w:rFonts w:ascii="Times New Roman" w:hAnsi="Times New Roman" w:cs="Times New Roman"/>
                <w:sz w:val="24"/>
                <w:szCs w:val="24"/>
              </w:rPr>
            </w:pPr>
            <w:r w:rsidRPr="00760265">
              <w:rPr>
                <w:rFonts w:ascii="Times New Roman" w:hAnsi="Times New Roman" w:cs="Times New Roman"/>
                <w:sz w:val="24"/>
                <w:szCs w:val="24"/>
              </w:rPr>
              <w:t>Массовая доля жира, %</w:t>
            </w:r>
          </w:p>
        </w:tc>
        <w:tc>
          <w:tcPr>
            <w:tcW w:w="1276" w:type="dxa"/>
            <w:gridSpan w:val="2"/>
            <w:tcBorders>
              <w:top w:val="single" w:sz="4" w:space="0" w:color="auto"/>
              <w:left w:val="single" w:sz="4" w:space="0" w:color="auto"/>
              <w:bottom w:val="single" w:sz="4" w:space="0" w:color="auto"/>
              <w:right w:val="single" w:sz="4" w:space="0" w:color="auto"/>
            </w:tcBorders>
            <w:hideMark/>
          </w:tcPr>
          <w:p w14:paraId="756B40FC"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417" w:type="dxa"/>
            <w:gridSpan w:val="2"/>
            <w:tcBorders>
              <w:top w:val="single" w:sz="4" w:space="0" w:color="auto"/>
              <w:left w:val="single" w:sz="4" w:space="0" w:color="auto"/>
              <w:bottom w:val="single" w:sz="4" w:space="0" w:color="auto"/>
              <w:right w:val="single" w:sz="4" w:space="0" w:color="auto"/>
            </w:tcBorders>
            <w:hideMark/>
          </w:tcPr>
          <w:p w14:paraId="2EA8F750"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418" w:type="dxa"/>
            <w:gridSpan w:val="2"/>
            <w:tcBorders>
              <w:top w:val="single" w:sz="4" w:space="0" w:color="auto"/>
              <w:left w:val="single" w:sz="4" w:space="0" w:color="auto"/>
              <w:bottom w:val="single" w:sz="4" w:space="0" w:color="auto"/>
              <w:right w:val="single" w:sz="4" w:space="0" w:color="auto"/>
            </w:tcBorders>
            <w:hideMark/>
          </w:tcPr>
          <w:p w14:paraId="232483F8"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417" w:type="dxa"/>
            <w:gridSpan w:val="2"/>
            <w:tcBorders>
              <w:top w:val="single" w:sz="4" w:space="0" w:color="auto"/>
              <w:left w:val="single" w:sz="4" w:space="0" w:color="auto"/>
              <w:bottom w:val="single" w:sz="4" w:space="0" w:color="auto"/>
              <w:right w:val="single" w:sz="4" w:space="0" w:color="auto"/>
            </w:tcBorders>
            <w:hideMark/>
          </w:tcPr>
          <w:p w14:paraId="4AE774A5"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276" w:type="dxa"/>
            <w:gridSpan w:val="2"/>
            <w:tcBorders>
              <w:top w:val="single" w:sz="4" w:space="0" w:color="auto"/>
              <w:left w:val="single" w:sz="4" w:space="0" w:color="auto"/>
              <w:bottom w:val="single" w:sz="4" w:space="0" w:color="auto"/>
              <w:right w:val="single" w:sz="4" w:space="0" w:color="auto"/>
            </w:tcBorders>
            <w:hideMark/>
          </w:tcPr>
          <w:p w14:paraId="2C72B695"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276" w:type="dxa"/>
            <w:gridSpan w:val="2"/>
            <w:tcBorders>
              <w:top w:val="single" w:sz="4" w:space="0" w:color="auto"/>
              <w:left w:val="single" w:sz="4" w:space="0" w:color="auto"/>
              <w:bottom w:val="single" w:sz="4" w:space="0" w:color="auto"/>
              <w:right w:val="single" w:sz="4" w:space="0" w:color="auto"/>
            </w:tcBorders>
            <w:hideMark/>
          </w:tcPr>
          <w:p w14:paraId="47D34766"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248" w:type="dxa"/>
            <w:tcBorders>
              <w:top w:val="single" w:sz="4" w:space="0" w:color="auto"/>
              <w:left w:val="single" w:sz="4" w:space="0" w:color="auto"/>
              <w:bottom w:val="single" w:sz="4" w:space="0" w:color="auto"/>
              <w:right w:val="single" w:sz="4" w:space="0" w:color="auto"/>
            </w:tcBorders>
            <w:hideMark/>
          </w:tcPr>
          <w:p w14:paraId="0F66E2A8"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161" w:type="dxa"/>
            <w:gridSpan w:val="2"/>
            <w:tcBorders>
              <w:top w:val="single" w:sz="4" w:space="0" w:color="auto"/>
              <w:left w:val="single" w:sz="4" w:space="0" w:color="auto"/>
              <w:bottom w:val="single" w:sz="4" w:space="0" w:color="auto"/>
              <w:right w:val="single" w:sz="4" w:space="0" w:color="auto"/>
            </w:tcBorders>
            <w:hideMark/>
          </w:tcPr>
          <w:p w14:paraId="79120F42"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134" w:type="dxa"/>
            <w:gridSpan w:val="2"/>
            <w:tcBorders>
              <w:top w:val="single" w:sz="4" w:space="0" w:color="auto"/>
              <w:left w:val="single" w:sz="4" w:space="0" w:color="auto"/>
              <w:bottom w:val="single" w:sz="4" w:space="0" w:color="auto"/>
              <w:right w:val="single" w:sz="4" w:space="0" w:color="auto"/>
            </w:tcBorders>
            <w:hideMark/>
          </w:tcPr>
          <w:p w14:paraId="44E05B13"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134" w:type="dxa"/>
            <w:gridSpan w:val="2"/>
            <w:tcBorders>
              <w:top w:val="single" w:sz="4" w:space="0" w:color="auto"/>
              <w:left w:val="single" w:sz="4" w:space="0" w:color="auto"/>
              <w:bottom w:val="single" w:sz="4" w:space="0" w:color="auto"/>
              <w:right w:val="single" w:sz="4" w:space="0" w:color="auto"/>
            </w:tcBorders>
            <w:hideMark/>
          </w:tcPr>
          <w:p w14:paraId="6E12CABB"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c>
          <w:tcPr>
            <w:tcW w:w="1247" w:type="dxa"/>
            <w:tcBorders>
              <w:top w:val="single" w:sz="4" w:space="0" w:color="auto"/>
              <w:left w:val="single" w:sz="4" w:space="0" w:color="auto"/>
              <w:bottom w:val="single" w:sz="4" w:space="0" w:color="auto"/>
              <w:right w:val="single" w:sz="4" w:space="0" w:color="auto"/>
            </w:tcBorders>
            <w:hideMark/>
          </w:tcPr>
          <w:p w14:paraId="61F8582D"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2,2</w:t>
            </w:r>
          </w:p>
        </w:tc>
      </w:tr>
      <w:tr w:rsidR="00AA3399" w:rsidRPr="00760265" w14:paraId="1B5991C3"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474CCC62" w14:textId="77777777" w:rsidR="00AA3399" w:rsidRPr="00760265" w:rsidRDefault="00AA3399" w:rsidP="00881859">
            <w:pPr>
              <w:ind w:right="-107"/>
              <w:jc w:val="both"/>
              <w:rPr>
                <w:rFonts w:ascii="Times New Roman" w:hAnsi="Times New Roman" w:cs="Times New Roman"/>
                <w:sz w:val="24"/>
                <w:szCs w:val="24"/>
              </w:rPr>
            </w:pPr>
            <w:r w:rsidRPr="00760265">
              <w:rPr>
                <w:rFonts w:ascii="Times New Roman" w:hAnsi="Times New Roman" w:cs="Times New Roman"/>
                <w:sz w:val="24"/>
                <w:szCs w:val="24"/>
              </w:rPr>
              <w:t>Массовая доля белка, %</w:t>
            </w:r>
          </w:p>
        </w:tc>
        <w:tc>
          <w:tcPr>
            <w:tcW w:w="1276" w:type="dxa"/>
            <w:gridSpan w:val="2"/>
            <w:tcBorders>
              <w:top w:val="single" w:sz="4" w:space="0" w:color="auto"/>
              <w:left w:val="single" w:sz="4" w:space="0" w:color="auto"/>
              <w:bottom w:val="single" w:sz="4" w:space="0" w:color="auto"/>
              <w:right w:val="single" w:sz="4" w:space="0" w:color="auto"/>
            </w:tcBorders>
            <w:hideMark/>
          </w:tcPr>
          <w:p w14:paraId="6849B4E0"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3,2</w:t>
            </w:r>
          </w:p>
        </w:tc>
        <w:tc>
          <w:tcPr>
            <w:tcW w:w="1417" w:type="dxa"/>
            <w:gridSpan w:val="2"/>
            <w:tcBorders>
              <w:top w:val="single" w:sz="4" w:space="0" w:color="auto"/>
              <w:left w:val="single" w:sz="4" w:space="0" w:color="auto"/>
              <w:bottom w:val="single" w:sz="4" w:space="0" w:color="auto"/>
              <w:right w:val="single" w:sz="4" w:space="0" w:color="auto"/>
            </w:tcBorders>
            <w:hideMark/>
          </w:tcPr>
          <w:p w14:paraId="6EACD714"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3,1</w:t>
            </w:r>
          </w:p>
        </w:tc>
        <w:tc>
          <w:tcPr>
            <w:tcW w:w="1418" w:type="dxa"/>
            <w:gridSpan w:val="2"/>
            <w:tcBorders>
              <w:top w:val="single" w:sz="4" w:space="0" w:color="auto"/>
              <w:left w:val="single" w:sz="4" w:space="0" w:color="auto"/>
              <w:bottom w:val="single" w:sz="4" w:space="0" w:color="auto"/>
              <w:right w:val="single" w:sz="4" w:space="0" w:color="auto"/>
            </w:tcBorders>
            <w:hideMark/>
          </w:tcPr>
          <w:p w14:paraId="77C41512"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2,9</w:t>
            </w:r>
          </w:p>
        </w:tc>
        <w:tc>
          <w:tcPr>
            <w:tcW w:w="1417" w:type="dxa"/>
            <w:gridSpan w:val="2"/>
            <w:tcBorders>
              <w:top w:val="single" w:sz="4" w:space="0" w:color="auto"/>
              <w:left w:val="single" w:sz="4" w:space="0" w:color="auto"/>
              <w:bottom w:val="single" w:sz="4" w:space="0" w:color="auto"/>
              <w:right w:val="single" w:sz="4" w:space="0" w:color="auto"/>
            </w:tcBorders>
            <w:hideMark/>
          </w:tcPr>
          <w:p w14:paraId="386948A7"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3,0</w:t>
            </w:r>
          </w:p>
        </w:tc>
        <w:tc>
          <w:tcPr>
            <w:tcW w:w="1276" w:type="dxa"/>
            <w:gridSpan w:val="2"/>
            <w:tcBorders>
              <w:top w:val="single" w:sz="4" w:space="0" w:color="auto"/>
              <w:left w:val="single" w:sz="4" w:space="0" w:color="auto"/>
              <w:bottom w:val="single" w:sz="4" w:space="0" w:color="auto"/>
              <w:right w:val="single" w:sz="4" w:space="0" w:color="auto"/>
            </w:tcBorders>
            <w:hideMark/>
          </w:tcPr>
          <w:p w14:paraId="3A1504E9"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2,9</w:t>
            </w:r>
          </w:p>
        </w:tc>
        <w:tc>
          <w:tcPr>
            <w:tcW w:w="1276" w:type="dxa"/>
            <w:gridSpan w:val="2"/>
            <w:tcBorders>
              <w:top w:val="single" w:sz="4" w:space="0" w:color="auto"/>
              <w:left w:val="single" w:sz="4" w:space="0" w:color="auto"/>
              <w:bottom w:val="single" w:sz="4" w:space="0" w:color="auto"/>
              <w:right w:val="single" w:sz="4" w:space="0" w:color="auto"/>
            </w:tcBorders>
            <w:hideMark/>
          </w:tcPr>
          <w:p w14:paraId="536A3B1B"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2,9</w:t>
            </w:r>
          </w:p>
        </w:tc>
        <w:tc>
          <w:tcPr>
            <w:tcW w:w="1248" w:type="dxa"/>
            <w:tcBorders>
              <w:top w:val="single" w:sz="4" w:space="0" w:color="auto"/>
              <w:left w:val="single" w:sz="4" w:space="0" w:color="auto"/>
              <w:bottom w:val="single" w:sz="4" w:space="0" w:color="auto"/>
              <w:right w:val="single" w:sz="4" w:space="0" w:color="auto"/>
            </w:tcBorders>
            <w:hideMark/>
          </w:tcPr>
          <w:p w14:paraId="2D6A5A32"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2,8</w:t>
            </w:r>
          </w:p>
        </w:tc>
        <w:tc>
          <w:tcPr>
            <w:tcW w:w="1161" w:type="dxa"/>
            <w:gridSpan w:val="2"/>
            <w:tcBorders>
              <w:top w:val="single" w:sz="4" w:space="0" w:color="auto"/>
              <w:left w:val="single" w:sz="4" w:space="0" w:color="auto"/>
              <w:bottom w:val="single" w:sz="4" w:space="0" w:color="auto"/>
              <w:right w:val="single" w:sz="4" w:space="0" w:color="auto"/>
            </w:tcBorders>
            <w:hideMark/>
          </w:tcPr>
          <w:p w14:paraId="6412EC68"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2,8</w:t>
            </w:r>
          </w:p>
        </w:tc>
        <w:tc>
          <w:tcPr>
            <w:tcW w:w="1134" w:type="dxa"/>
            <w:gridSpan w:val="2"/>
            <w:tcBorders>
              <w:top w:val="single" w:sz="4" w:space="0" w:color="auto"/>
              <w:left w:val="single" w:sz="4" w:space="0" w:color="auto"/>
              <w:bottom w:val="single" w:sz="4" w:space="0" w:color="auto"/>
              <w:right w:val="single" w:sz="4" w:space="0" w:color="auto"/>
            </w:tcBorders>
            <w:hideMark/>
          </w:tcPr>
          <w:p w14:paraId="45042D1E"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2,8</w:t>
            </w:r>
          </w:p>
        </w:tc>
        <w:tc>
          <w:tcPr>
            <w:tcW w:w="1134" w:type="dxa"/>
            <w:gridSpan w:val="2"/>
            <w:tcBorders>
              <w:top w:val="single" w:sz="4" w:space="0" w:color="auto"/>
              <w:left w:val="single" w:sz="4" w:space="0" w:color="auto"/>
              <w:bottom w:val="single" w:sz="4" w:space="0" w:color="auto"/>
              <w:right w:val="single" w:sz="4" w:space="0" w:color="auto"/>
            </w:tcBorders>
            <w:hideMark/>
          </w:tcPr>
          <w:p w14:paraId="4C43C1D9"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2,6</w:t>
            </w:r>
          </w:p>
        </w:tc>
        <w:tc>
          <w:tcPr>
            <w:tcW w:w="1247" w:type="dxa"/>
            <w:tcBorders>
              <w:top w:val="single" w:sz="4" w:space="0" w:color="auto"/>
              <w:left w:val="single" w:sz="4" w:space="0" w:color="auto"/>
              <w:bottom w:val="single" w:sz="4" w:space="0" w:color="auto"/>
              <w:right w:val="single" w:sz="4" w:space="0" w:color="auto"/>
            </w:tcBorders>
            <w:hideMark/>
          </w:tcPr>
          <w:p w14:paraId="5E707587" w14:textId="77777777" w:rsidR="00AA3399" w:rsidRPr="00760265" w:rsidRDefault="00AA3399" w:rsidP="00881859">
            <w:pPr>
              <w:ind w:right="-107"/>
              <w:jc w:val="center"/>
              <w:rPr>
                <w:rFonts w:ascii="Times New Roman" w:hAnsi="Times New Roman" w:cs="Times New Roman"/>
                <w:sz w:val="24"/>
                <w:szCs w:val="24"/>
              </w:rPr>
            </w:pPr>
            <w:r w:rsidRPr="00760265">
              <w:rPr>
                <w:rFonts w:ascii="Times New Roman" w:hAnsi="Times New Roman" w:cs="Times New Roman"/>
                <w:sz w:val="24"/>
                <w:szCs w:val="24"/>
              </w:rPr>
              <w:t>2,6</w:t>
            </w:r>
          </w:p>
        </w:tc>
      </w:tr>
      <w:tr w:rsidR="00AA3399" w:rsidRPr="00760265" w14:paraId="5BA2C62C" w14:textId="77777777" w:rsidTr="00881859">
        <w:tc>
          <w:tcPr>
            <w:tcW w:w="1731" w:type="dxa"/>
            <w:tcBorders>
              <w:top w:val="single" w:sz="4" w:space="0" w:color="auto"/>
              <w:left w:val="single" w:sz="4" w:space="0" w:color="auto"/>
              <w:bottom w:val="single" w:sz="4" w:space="0" w:color="auto"/>
              <w:right w:val="single" w:sz="4" w:space="0" w:color="auto"/>
            </w:tcBorders>
            <w:hideMark/>
          </w:tcPr>
          <w:p w14:paraId="5639B7E3" w14:textId="77777777" w:rsidR="00AA3399" w:rsidRPr="00760265" w:rsidRDefault="00AA3399" w:rsidP="00881859">
            <w:pPr>
              <w:jc w:val="both"/>
              <w:rPr>
                <w:rFonts w:ascii="Times New Roman" w:hAnsi="Times New Roman" w:cs="Times New Roman"/>
                <w:sz w:val="24"/>
                <w:szCs w:val="24"/>
              </w:rPr>
            </w:pPr>
            <w:r w:rsidRPr="00760265">
              <w:rPr>
                <w:rFonts w:ascii="Times New Roman" w:hAnsi="Times New Roman" w:cs="Times New Roman"/>
                <w:sz w:val="24"/>
                <w:szCs w:val="24"/>
              </w:rPr>
              <w:t xml:space="preserve">Кислотность, </w:t>
            </w:r>
            <w:r w:rsidRPr="00760265">
              <w:rPr>
                <w:rFonts w:ascii="Times New Roman" w:hAnsi="Times New Roman" w:cs="Times New Roman"/>
                <w:sz w:val="24"/>
                <w:szCs w:val="24"/>
                <w:vertAlign w:val="superscript"/>
              </w:rPr>
              <w:t>0</w:t>
            </w:r>
            <w:r w:rsidRPr="00760265">
              <w:rPr>
                <w:rFonts w:ascii="Times New Roman" w:hAnsi="Times New Roman" w:cs="Times New Roman"/>
                <w:sz w:val="24"/>
                <w:szCs w:val="24"/>
              </w:rPr>
              <w:t>Т</w:t>
            </w:r>
          </w:p>
        </w:tc>
        <w:tc>
          <w:tcPr>
            <w:tcW w:w="1276" w:type="dxa"/>
            <w:gridSpan w:val="2"/>
            <w:tcBorders>
              <w:top w:val="single" w:sz="4" w:space="0" w:color="auto"/>
              <w:left w:val="single" w:sz="4" w:space="0" w:color="auto"/>
              <w:bottom w:val="single" w:sz="4" w:space="0" w:color="auto"/>
              <w:right w:val="single" w:sz="4" w:space="0" w:color="auto"/>
            </w:tcBorders>
            <w:hideMark/>
          </w:tcPr>
          <w:p w14:paraId="7F505554"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78</w:t>
            </w:r>
          </w:p>
        </w:tc>
        <w:tc>
          <w:tcPr>
            <w:tcW w:w="1417" w:type="dxa"/>
            <w:gridSpan w:val="2"/>
            <w:tcBorders>
              <w:top w:val="single" w:sz="4" w:space="0" w:color="auto"/>
              <w:left w:val="single" w:sz="4" w:space="0" w:color="auto"/>
              <w:bottom w:val="single" w:sz="4" w:space="0" w:color="auto"/>
              <w:right w:val="single" w:sz="4" w:space="0" w:color="auto"/>
            </w:tcBorders>
            <w:hideMark/>
          </w:tcPr>
          <w:p w14:paraId="47E67DDD"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94</w:t>
            </w:r>
          </w:p>
        </w:tc>
        <w:tc>
          <w:tcPr>
            <w:tcW w:w="1418" w:type="dxa"/>
            <w:gridSpan w:val="2"/>
            <w:tcBorders>
              <w:top w:val="single" w:sz="4" w:space="0" w:color="auto"/>
              <w:left w:val="single" w:sz="4" w:space="0" w:color="auto"/>
              <w:bottom w:val="single" w:sz="4" w:space="0" w:color="auto"/>
              <w:right w:val="single" w:sz="4" w:space="0" w:color="auto"/>
            </w:tcBorders>
            <w:hideMark/>
          </w:tcPr>
          <w:p w14:paraId="707754FC"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94,5</w:t>
            </w:r>
          </w:p>
        </w:tc>
        <w:tc>
          <w:tcPr>
            <w:tcW w:w="1417" w:type="dxa"/>
            <w:gridSpan w:val="2"/>
            <w:tcBorders>
              <w:top w:val="single" w:sz="4" w:space="0" w:color="auto"/>
              <w:left w:val="single" w:sz="4" w:space="0" w:color="auto"/>
              <w:bottom w:val="single" w:sz="4" w:space="0" w:color="auto"/>
              <w:right w:val="single" w:sz="4" w:space="0" w:color="auto"/>
            </w:tcBorders>
            <w:hideMark/>
          </w:tcPr>
          <w:p w14:paraId="2D042F40"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102</w:t>
            </w:r>
          </w:p>
        </w:tc>
        <w:tc>
          <w:tcPr>
            <w:tcW w:w="1276" w:type="dxa"/>
            <w:gridSpan w:val="2"/>
            <w:tcBorders>
              <w:top w:val="single" w:sz="4" w:space="0" w:color="auto"/>
              <w:left w:val="single" w:sz="4" w:space="0" w:color="auto"/>
              <w:bottom w:val="single" w:sz="4" w:space="0" w:color="auto"/>
              <w:right w:val="single" w:sz="4" w:space="0" w:color="auto"/>
            </w:tcBorders>
            <w:hideMark/>
          </w:tcPr>
          <w:p w14:paraId="14956CB7"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118</w:t>
            </w:r>
          </w:p>
        </w:tc>
        <w:tc>
          <w:tcPr>
            <w:tcW w:w="1276" w:type="dxa"/>
            <w:gridSpan w:val="2"/>
            <w:tcBorders>
              <w:top w:val="single" w:sz="4" w:space="0" w:color="auto"/>
              <w:left w:val="single" w:sz="4" w:space="0" w:color="auto"/>
              <w:bottom w:val="single" w:sz="4" w:space="0" w:color="auto"/>
              <w:right w:val="single" w:sz="4" w:space="0" w:color="auto"/>
            </w:tcBorders>
            <w:hideMark/>
          </w:tcPr>
          <w:p w14:paraId="43786061"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126</w:t>
            </w:r>
          </w:p>
        </w:tc>
        <w:tc>
          <w:tcPr>
            <w:tcW w:w="1248" w:type="dxa"/>
            <w:tcBorders>
              <w:top w:val="single" w:sz="4" w:space="0" w:color="auto"/>
              <w:left w:val="single" w:sz="4" w:space="0" w:color="auto"/>
              <w:bottom w:val="single" w:sz="4" w:space="0" w:color="auto"/>
              <w:right w:val="single" w:sz="4" w:space="0" w:color="auto"/>
            </w:tcBorders>
            <w:hideMark/>
          </w:tcPr>
          <w:p w14:paraId="7C16300B"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130</w:t>
            </w:r>
          </w:p>
        </w:tc>
        <w:tc>
          <w:tcPr>
            <w:tcW w:w="1161" w:type="dxa"/>
            <w:gridSpan w:val="2"/>
            <w:tcBorders>
              <w:top w:val="single" w:sz="4" w:space="0" w:color="auto"/>
              <w:left w:val="single" w:sz="4" w:space="0" w:color="auto"/>
              <w:bottom w:val="single" w:sz="4" w:space="0" w:color="auto"/>
              <w:right w:val="single" w:sz="4" w:space="0" w:color="auto"/>
            </w:tcBorders>
            <w:hideMark/>
          </w:tcPr>
          <w:p w14:paraId="7A3E08C8"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146</w:t>
            </w:r>
          </w:p>
        </w:tc>
        <w:tc>
          <w:tcPr>
            <w:tcW w:w="1134" w:type="dxa"/>
            <w:gridSpan w:val="2"/>
            <w:tcBorders>
              <w:top w:val="single" w:sz="4" w:space="0" w:color="auto"/>
              <w:left w:val="single" w:sz="4" w:space="0" w:color="auto"/>
              <w:bottom w:val="single" w:sz="4" w:space="0" w:color="auto"/>
              <w:right w:val="single" w:sz="4" w:space="0" w:color="auto"/>
            </w:tcBorders>
            <w:hideMark/>
          </w:tcPr>
          <w:p w14:paraId="38E3EB59"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150</w:t>
            </w:r>
          </w:p>
        </w:tc>
        <w:tc>
          <w:tcPr>
            <w:tcW w:w="1134" w:type="dxa"/>
            <w:gridSpan w:val="2"/>
            <w:tcBorders>
              <w:top w:val="single" w:sz="4" w:space="0" w:color="auto"/>
              <w:left w:val="single" w:sz="4" w:space="0" w:color="auto"/>
              <w:bottom w:val="single" w:sz="4" w:space="0" w:color="auto"/>
              <w:right w:val="single" w:sz="4" w:space="0" w:color="auto"/>
            </w:tcBorders>
            <w:hideMark/>
          </w:tcPr>
          <w:p w14:paraId="1AC89791"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151</w:t>
            </w:r>
          </w:p>
        </w:tc>
        <w:tc>
          <w:tcPr>
            <w:tcW w:w="1247" w:type="dxa"/>
            <w:tcBorders>
              <w:top w:val="single" w:sz="4" w:space="0" w:color="auto"/>
              <w:left w:val="single" w:sz="4" w:space="0" w:color="auto"/>
              <w:bottom w:val="single" w:sz="4" w:space="0" w:color="auto"/>
              <w:right w:val="single" w:sz="4" w:space="0" w:color="auto"/>
            </w:tcBorders>
            <w:hideMark/>
          </w:tcPr>
          <w:p w14:paraId="1C6B4E2D" w14:textId="77777777" w:rsidR="00AA3399" w:rsidRPr="00760265" w:rsidRDefault="00AA3399" w:rsidP="00881859">
            <w:pPr>
              <w:jc w:val="center"/>
              <w:rPr>
                <w:rFonts w:ascii="Times New Roman" w:hAnsi="Times New Roman" w:cs="Times New Roman"/>
                <w:sz w:val="24"/>
                <w:szCs w:val="24"/>
              </w:rPr>
            </w:pPr>
            <w:r w:rsidRPr="00760265">
              <w:rPr>
                <w:rFonts w:ascii="Times New Roman" w:hAnsi="Times New Roman" w:cs="Times New Roman"/>
                <w:sz w:val="24"/>
                <w:szCs w:val="24"/>
              </w:rPr>
              <w:t>150</w:t>
            </w:r>
          </w:p>
        </w:tc>
      </w:tr>
    </w:tbl>
    <w:p w14:paraId="0E997E2C" w14:textId="77777777" w:rsidR="00B72850" w:rsidRPr="00CD67AC" w:rsidRDefault="00B72850" w:rsidP="00B72850">
      <w:pPr>
        <w:spacing w:after="0" w:line="240" w:lineRule="auto"/>
        <w:jc w:val="both"/>
        <w:rPr>
          <w:rFonts w:ascii="Times New Roman" w:hAnsi="Times New Roman" w:cs="Times New Roman"/>
          <w:sz w:val="28"/>
          <w:szCs w:val="28"/>
        </w:rPr>
      </w:pPr>
    </w:p>
    <w:p w14:paraId="318A1EF3" w14:textId="77777777" w:rsidR="00B72850" w:rsidRPr="00CD67AC" w:rsidRDefault="00B72850" w:rsidP="00B72850">
      <w:pPr>
        <w:spacing w:after="0" w:line="240" w:lineRule="auto"/>
        <w:rPr>
          <w:rFonts w:ascii="Times New Roman" w:hAnsi="Times New Roman" w:cs="Times New Roman"/>
          <w:sz w:val="28"/>
          <w:szCs w:val="28"/>
        </w:rPr>
        <w:sectPr w:rsidR="00B72850" w:rsidRPr="00CD67AC">
          <w:pgSz w:w="16838" w:h="11906" w:orient="landscape"/>
          <w:pgMar w:top="567" w:right="1134" w:bottom="1701" w:left="1134" w:header="709" w:footer="709" w:gutter="0"/>
          <w:cols w:space="720"/>
        </w:sectPr>
      </w:pPr>
    </w:p>
    <w:p w14:paraId="1AD21643" w14:textId="77777777" w:rsidR="00655978" w:rsidRPr="000E7D0B" w:rsidRDefault="000E7D0B" w:rsidP="004D5453">
      <w:pPr>
        <w:pStyle w:val="a6"/>
        <w:spacing w:before="0" w:beforeAutospacing="0" w:after="0" w:afterAutospacing="0"/>
        <w:ind w:firstLine="709"/>
        <w:jc w:val="both"/>
        <w:rPr>
          <w:sz w:val="28"/>
          <w:szCs w:val="28"/>
        </w:rPr>
      </w:pPr>
      <w:r w:rsidRPr="000E7D0B">
        <w:rPr>
          <w:sz w:val="28"/>
          <w:szCs w:val="28"/>
        </w:rPr>
        <w:lastRenderedPageBreak/>
        <w:t>В качестве основного сырья в модельных системах использовалось коровье молоко, поскольку оно является базовым для большинства молокоперерабатывающих предприятий. Козье молоко, в отличие от коровьего, используется преимущественно на небольших производствах (мини-цехах), специализирующихся на выпуске продукции исключительно из данного вида сырья. Доля таких предприятий незначительна по сравнению с крупными заводами, ориентированными на переработку коровьего молока</w:t>
      </w:r>
      <w:r w:rsidR="00655978" w:rsidRPr="000E7D0B">
        <w:rPr>
          <w:sz w:val="28"/>
          <w:szCs w:val="28"/>
        </w:rPr>
        <w:t>.</w:t>
      </w:r>
    </w:p>
    <w:p w14:paraId="08ACD4D8" w14:textId="77777777" w:rsidR="004D5453" w:rsidRPr="00CD67AC" w:rsidRDefault="004D5453" w:rsidP="004D5453">
      <w:pPr>
        <w:pStyle w:val="a6"/>
        <w:spacing w:before="0" w:beforeAutospacing="0" w:after="0" w:afterAutospacing="0"/>
        <w:ind w:firstLine="709"/>
        <w:jc w:val="both"/>
        <w:rPr>
          <w:sz w:val="28"/>
        </w:rPr>
      </w:pPr>
      <w:r w:rsidRPr="00CD67AC">
        <w:rPr>
          <w:sz w:val="28"/>
        </w:rPr>
        <w:t>На втором этапе</w:t>
      </w:r>
      <w:r w:rsidR="00655978" w:rsidRPr="00CD67AC">
        <w:rPr>
          <w:sz w:val="28"/>
        </w:rPr>
        <w:t xml:space="preserve"> проведения</w:t>
      </w:r>
      <w:r w:rsidRPr="00CD67AC">
        <w:rPr>
          <w:sz w:val="28"/>
        </w:rPr>
        <w:t xml:space="preserve"> исследований </w:t>
      </w:r>
      <w:r w:rsidR="00655978" w:rsidRPr="00CD67AC">
        <w:rPr>
          <w:sz w:val="28"/>
        </w:rPr>
        <w:t>оценивалось</w:t>
      </w:r>
      <w:r w:rsidRPr="00CD67AC">
        <w:rPr>
          <w:sz w:val="28"/>
        </w:rPr>
        <w:t xml:space="preserve"> влияние различных дозировок ЭСПВ на технологические процессы производства кисломолочного продукта, а также на качество и потребительские свойства готового продукта.</w:t>
      </w:r>
    </w:p>
    <w:p w14:paraId="696E2767" w14:textId="77777777" w:rsidR="00655978" w:rsidRPr="00CD67AC" w:rsidRDefault="004D5453" w:rsidP="00655978">
      <w:pPr>
        <w:pStyle w:val="a6"/>
        <w:spacing w:before="0" w:beforeAutospacing="0" w:after="0" w:afterAutospacing="0"/>
        <w:ind w:firstLine="709"/>
        <w:jc w:val="both"/>
        <w:rPr>
          <w:sz w:val="28"/>
          <w:szCs w:val="28"/>
        </w:rPr>
      </w:pPr>
      <w:r w:rsidRPr="00CD67AC">
        <w:rPr>
          <w:sz w:val="28"/>
          <w:szCs w:val="28"/>
        </w:rPr>
        <w:t xml:space="preserve">Учитывая, что </w:t>
      </w:r>
      <w:r w:rsidR="00655978" w:rsidRPr="00CD67AC">
        <w:rPr>
          <w:sz w:val="28"/>
          <w:szCs w:val="28"/>
        </w:rPr>
        <w:t>внесение 5% неизмельченного ЭСПВ из рисовой шелухи в кисломолочный продукт, несмотря на его высокие сорбционные свойства, приводило к снижению стандартных показателей качества готовой продукции по сравнению с контрольным образцом. По результатам дополнительных исследований было принято решение о снижении дозировки ЭСПВ до 3%.</w:t>
      </w:r>
    </w:p>
    <w:p w14:paraId="41EA7874" w14:textId="77777777" w:rsidR="004D5453" w:rsidRPr="00CD67AC" w:rsidRDefault="00655978" w:rsidP="00655978">
      <w:pPr>
        <w:pStyle w:val="a6"/>
        <w:spacing w:before="0" w:beforeAutospacing="0" w:after="0" w:afterAutospacing="0"/>
        <w:ind w:firstLine="709"/>
        <w:jc w:val="both"/>
        <w:rPr>
          <w:sz w:val="28"/>
          <w:szCs w:val="28"/>
        </w:rPr>
      </w:pPr>
      <w:r w:rsidRPr="00CD67AC">
        <w:rPr>
          <w:sz w:val="28"/>
          <w:szCs w:val="28"/>
        </w:rPr>
        <w:t xml:space="preserve">В связи с этим, для следующего 3 этапа исследований (таблица 18) были </w:t>
      </w:r>
      <w:r w:rsidR="00510F5F" w:rsidRPr="00CD67AC">
        <w:rPr>
          <w:sz w:val="28"/>
          <w:szCs w:val="28"/>
        </w:rPr>
        <w:t>выбраны</w:t>
      </w:r>
      <w:r w:rsidRPr="00CD67AC">
        <w:rPr>
          <w:sz w:val="28"/>
          <w:szCs w:val="28"/>
        </w:rPr>
        <w:t xml:space="preserve"> следующие варианты, направленные на оптимизацию органолептических и технологических характеристик продукта</w:t>
      </w:r>
      <w:r w:rsidR="004D5453" w:rsidRPr="00CD67AC">
        <w:rPr>
          <w:sz w:val="28"/>
          <w:szCs w:val="28"/>
        </w:rPr>
        <w:t>:</w:t>
      </w:r>
    </w:p>
    <w:p w14:paraId="5B1BD268" w14:textId="7D462DF0" w:rsidR="00B72850" w:rsidRPr="00CD67AC" w:rsidRDefault="005335FC" w:rsidP="00655978">
      <w:pPr>
        <w:pStyle w:val="ab"/>
        <w:spacing w:after="0" w:line="240" w:lineRule="auto"/>
        <w:ind w:left="0" w:firstLine="709"/>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1</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E46A84" w:rsidRPr="00CD67AC">
        <w:rPr>
          <w:rFonts w:ascii="Times New Roman" w:hAnsi="Times New Roman" w:cs="Times New Roman"/>
          <w:sz w:val="28"/>
          <w:szCs w:val="28"/>
          <w:lang w:val="kk-KZ"/>
        </w:rPr>
        <w:t>3</w:t>
      </w:r>
      <w:r w:rsidR="00670793"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13797" w:rsidRPr="00CD67AC">
        <w:rPr>
          <w:rFonts w:ascii="Times New Roman" w:hAnsi="Times New Roman" w:cs="Times New Roman"/>
          <w:sz w:val="28"/>
          <w:szCs w:val="28"/>
        </w:rPr>
        <w:t>не</w:t>
      </w:r>
      <w:r w:rsidR="002B702D">
        <w:rPr>
          <w:rFonts w:ascii="Times New Roman" w:hAnsi="Times New Roman" w:cs="Times New Roman"/>
          <w:sz w:val="28"/>
          <w:szCs w:val="28"/>
        </w:rPr>
        <w:t>измельченных</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ЭСПВ;</w:t>
      </w:r>
    </w:p>
    <w:p w14:paraId="5563B892" w14:textId="599A861D" w:rsidR="00B72850" w:rsidRPr="00CD67AC" w:rsidRDefault="00B72850" w:rsidP="00655978">
      <w:pPr>
        <w:spacing w:after="0" w:line="240" w:lineRule="auto"/>
        <w:ind w:firstLine="709"/>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2</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E41BAD" w:rsidRPr="00CD67AC">
        <w:rPr>
          <w:rFonts w:ascii="Times New Roman" w:hAnsi="Times New Roman" w:cs="Times New Roman"/>
          <w:sz w:val="28"/>
          <w:szCs w:val="28"/>
          <w:lang w:val="kk-KZ"/>
        </w:rPr>
        <w:t>3</w:t>
      </w:r>
      <w:r w:rsidR="00670793"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2B702D">
        <w:rPr>
          <w:rFonts w:ascii="Times New Roman" w:hAnsi="Times New Roman" w:cs="Times New Roman"/>
          <w:sz w:val="28"/>
          <w:szCs w:val="28"/>
        </w:rPr>
        <w:t>измельченных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p>
    <w:p w14:paraId="6DAC9C3E" w14:textId="77777777" w:rsidR="00B72850" w:rsidRPr="00CD67AC" w:rsidRDefault="00B72850" w:rsidP="00655978">
      <w:pPr>
        <w:pStyle w:val="ab"/>
        <w:spacing w:after="0" w:line="240" w:lineRule="auto"/>
        <w:ind w:left="0" w:firstLine="709"/>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3</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контроль.</w:t>
      </w:r>
    </w:p>
    <w:p w14:paraId="11F2E33F" w14:textId="0E008284" w:rsidR="00E03C77" w:rsidRPr="00CD67AC" w:rsidRDefault="0029638F" w:rsidP="00E03C77">
      <w:pPr>
        <w:pStyle w:val="a6"/>
        <w:spacing w:before="0" w:beforeAutospacing="0" w:after="0" w:afterAutospacing="0"/>
        <w:ind w:firstLine="709"/>
        <w:jc w:val="both"/>
        <w:rPr>
          <w:sz w:val="28"/>
        </w:rPr>
      </w:pPr>
      <w:r w:rsidRPr="0029638F">
        <w:rPr>
          <w:sz w:val="28"/>
          <w:szCs w:val="28"/>
        </w:rPr>
        <w:t>Данные, представленные в таблице 1</w:t>
      </w:r>
      <w:r w:rsidR="00730725">
        <w:rPr>
          <w:sz w:val="28"/>
          <w:szCs w:val="28"/>
        </w:rPr>
        <w:t>5</w:t>
      </w:r>
      <w:r w:rsidRPr="0029638F">
        <w:rPr>
          <w:sz w:val="28"/>
          <w:szCs w:val="28"/>
        </w:rPr>
        <w:t>, свидетельствуют об интенсификации сорбционных процессов с активным участием 3% неизмельченн</w:t>
      </w:r>
      <w:r w:rsidR="00076A34">
        <w:rPr>
          <w:sz w:val="28"/>
          <w:szCs w:val="28"/>
        </w:rPr>
        <w:t>ых</w:t>
      </w:r>
      <w:r w:rsidRPr="0029638F">
        <w:rPr>
          <w:sz w:val="28"/>
          <w:szCs w:val="28"/>
        </w:rPr>
        <w:t xml:space="preserve"> ЭСВП из рисовой шелухи в процессе созревания и хранения кисломолочного продукта. Снижение дозировки до 3% негативно влияет на качественные характеристики и потребительские свойства готового продукта</w:t>
      </w:r>
      <w:r w:rsidR="00E03C77" w:rsidRPr="0029638F">
        <w:rPr>
          <w:sz w:val="28"/>
          <w:szCs w:val="28"/>
        </w:rPr>
        <w:t>.</w:t>
      </w:r>
      <w:r w:rsidR="00E03C77" w:rsidRPr="00CD67AC">
        <w:rPr>
          <w:sz w:val="28"/>
        </w:rPr>
        <w:t xml:space="preserve"> Кроме того, результаты расширенных дегустаций, проведенных на кафедре </w:t>
      </w:r>
      <w:r w:rsidR="009516CA">
        <w:rPr>
          <w:sz w:val="28"/>
        </w:rPr>
        <w:t>«Т</w:t>
      </w:r>
      <w:r w:rsidR="00E03C77" w:rsidRPr="00CD67AC">
        <w:rPr>
          <w:sz w:val="28"/>
        </w:rPr>
        <w:t>ехнологии продуктов питания</w:t>
      </w:r>
      <w:r w:rsidR="009516CA">
        <w:rPr>
          <w:sz w:val="28"/>
        </w:rPr>
        <w:t>»</w:t>
      </w:r>
      <w:r w:rsidR="00EC3B57" w:rsidRPr="00CD67AC">
        <w:rPr>
          <w:sz w:val="28"/>
        </w:rPr>
        <w:t>,</w:t>
      </w:r>
      <w:r w:rsidR="00E03C77" w:rsidRPr="00CD67AC">
        <w:rPr>
          <w:sz w:val="28"/>
        </w:rPr>
        <w:t xml:space="preserve"> сотрудников </w:t>
      </w:r>
      <w:r w:rsidR="009516CA">
        <w:rPr>
          <w:sz w:val="28"/>
        </w:rPr>
        <w:t>НИИ ПБ АТУ</w:t>
      </w:r>
      <w:r w:rsidR="00E03C77" w:rsidRPr="00CD67AC">
        <w:rPr>
          <w:sz w:val="28"/>
        </w:rPr>
        <w:t xml:space="preserve"> и руководства ТОО «НПТЦ Жалын»</w:t>
      </w:r>
      <w:r w:rsidR="009516CA">
        <w:rPr>
          <w:sz w:val="28"/>
        </w:rPr>
        <w:t xml:space="preserve"> КазНУ им. Аль-Фараби</w:t>
      </w:r>
      <w:r w:rsidR="00E03C77" w:rsidRPr="00CD67AC">
        <w:rPr>
          <w:sz w:val="28"/>
        </w:rPr>
        <w:t xml:space="preserve">, </w:t>
      </w:r>
      <w:r w:rsidR="0015400C" w:rsidRPr="00CD67AC">
        <w:rPr>
          <w:sz w:val="28"/>
        </w:rPr>
        <w:t>полученные результаты подтвердили необходимость уточнения оптимального диапазона концентраций ЭСПВ для всех исследуемых вариантов с целью обеспечения стабильных качественных характеристик и потребительских свойств кисломолочного продукта.</w:t>
      </w:r>
    </w:p>
    <w:p w14:paraId="2E04B0F1" w14:textId="77777777" w:rsidR="00E03C77" w:rsidRPr="00CD67AC" w:rsidRDefault="00E03C77" w:rsidP="00E03C77">
      <w:pPr>
        <w:pStyle w:val="a6"/>
        <w:spacing w:before="0" w:beforeAutospacing="0" w:after="0" w:afterAutospacing="0"/>
        <w:ind w:firstLine="709"/>
        <w:jc w:val="both"/>
      </w:pPr>
      <w:r w:rsidRPr="00CD67AC">
        <w:rPr>
          <w:sz w:val="28"/>
        </w:rPr>
        <w:t xml:space="preserve">В связи с этим </w:t>
      </w:r>
      <w:r w:rsidR="00510F5F" w:rsidRPr="00CD67AC">
        <w:rPr>
          <w:sz w:val="28"/>
        </w:rPr>
        <w:t>на</w:t>
      </w:r>
      <w:r w:rsidRPr="00CD67AC">
        <w:rPr>
          <w:sz w:val="28"/>
        </w:rPr>
        <w:t xml:space="preserve"> </w:t>
      </w:r>
      <w:r w:rsidR="0015400C" w:rsidRPr="00CD67AC">
        <w:rPr>
          <w:sz w:val="28"/>
        </w:rPr>
        <w:t>очередно</w:t>
      </w:r>
      <w:r w:rsidR="00510F5F" w:rsidRPr="00CD67AC">
        <w:rPr>
          <w:sz w:val="28"/>
        </w:rPr>
        <w:t>м</w:t>
      </w:r>
      <w:r w:rsidR="0015400C" w:rsidRPr="00CD67AC">
        <w:rPr>
          <w:sz w:val="28"/>
        </w:rPr>
        <w:t xml:space="preserve"> 4 этап</w:t>
      </w:r>
      <w:r w:rsidR="00510F5F" w:rsidRPr="00CD67AC">
        <w:rPr>
          <w:sz w:val="28"/>
        </w:rPr>
        <w:t>е</w:t>
      </w:r>
      <w:r w:rsidR="0015400C" w:rsidRPr="00CD67AC">
        <w:rPr>
          <w:sz w:val="28"/>
        </w:rPr>
        <w:t xml:space="preserve"> </w:t>
      </w:r>
      <w:r w:rsidRPr="00CD67AC">
        <w:rPr>
          <w:sz w:val="28"/>
        </w:rPr>
        <w:t>исследований (таблица 1</w:t>
      </w:r>
      <w:r w:rsidR="00730725">
        <w:rPr>
          <w:sz w:val="28"/>
        </w:rPr>
        <w:t>6</w:t>
      </w:r>
      <w:r w:rsidR="0015400C" w:rsidRPr="00CD67AC">
        <w:rPr>
          <w:sz w:val="28"/>
        </w:rPr>
        <w:t xml:space="preserve">), </w:t>
      </w:r>
      <w:r w:rsidR="00510F5F" w:rsidRPr="00CD67AC">
        <w:rPr>
          <w:sz w:val="28"/>
        </w:rPr>
        <w:t>остановились на</w:t>
      </w:r>
      <w:r w:rsidR="0015400C" w:rsidRPr="00CD67AC">
        <w:rPr>
          <w:sz w:val="28"/>
        </w:rPr>
        <w:t xml:space="preserve"> </w:t>
      </w:r>
      <w:r w:rsidRPr="00CD67AC">
        <w:rPr>
          <w:sz w:val="28"/>
        </w:rPr>
        <w:t>следующи</w:t>
      </w:r>
      <w:r w:rsidR="00510F5F" w:rsidRPr="00CD67AC">
        <w:rPr>
          <w:sz w:val="28"/>
        </w:rPr>
        <w:t>х</w:t>
      </w:r>
      <w:r w:rsidRPr="00CD67AC">
        <w:rPr>
          <w:sz w:val="28"/>
        </w:rPr>
        <w:t xml:space="preserve"> вариант</w:t>
      </w:r>
      <w:r w:rsidR="00510F5F" w:rsidRPr="00CD67AC">
        <w:rPr>
          <w:sz w:val="28"/>
        </w:rPr>
        <w:t>ах</w:t>
      </w:r>
      <w:r w:rsidRPr="00CD67AC">
        <w:t>:</w:t>
      </w:r>
    </w:p>
    <w:p w14:paraId="0504EB37" w14:textId="77777777" w:rsidR="00B72850" w:rsidRPr="00CD67AC" w:rsidRDefault="004C2C3A" w:rsidP="00C36FD8">
      <w:pPr>
        <w:pStyle w:val="ab"/>
        <w:spacing w:after="0" w:line="240" w:lineRule="auto"/>
        <w:ind w:left="0"/>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1</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6C4A6C" w:rsidRPr="00CD67AC">
        <w:rPr>
          <w:rFonts w:ascii="Times New Roman" w:hAnsi="Times New Roman" w:cs="Times New Roman"/>
          <w:sz w:val="28"/>
          <w:szCs w:val="28"/>
          <w:lang w:val="kk-KZ"/>
        </w:rPr>
        <w:t>3</w:t>
      </w:r>
      <w:r w:rsidR="00670793"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rPr>
        <w:t>не</w:t>
      </w:r>
      <w:r w:rsidR="00FC168D" w:rsidRPr="00CD67AC">
        <w:rPr>
          <w:rFonts w:ascii="Times New Roman" w:hAnsi="Times New Roman" w:cs="Times New Roman"/>
          <w:sz w:val="28"/>
          <w:szCs w:val="28"/>
        </w:rPr>
        <w:t xml:space="preserve">измельченных </w:t>
      </w:r>
      <w:r w:rsidR="00B72850" w:rsidRPr="00CD67AC">
        <w:rPr>
          <w:rFonts w:ascii="Times New Roman" w:hAnsi="Times New Roman" w:cs="Times New Roman"/>
          <w:sz w:val="28"/>
          <w:szCs w:val="28"/>
        </w:rPr>
        <w:t>ЭСПВ;</w:t>
      </w:r>
    </w:p>
    <w:p w14:paraId="28C05268" w14:textId="77777777" w:rsidR="00B72850" w:rsidRPr="00CD67AC" w:rsidRDefault="004C2C3A" w:rsidP="00C36FD8">
      <w:pPr>
        <w:pStyle w:val="ab"/>
        <w:spacing w:after="0" w:line="240" w:lineRule="auto"/>
        <w:ind w:left="0"/>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2</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3</w:t>
      </w:r>
      <w:r w:rsidR="00670793"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FC168D" w:rsidRPr="00CD67AC">
        <w:rPr>
          <w:rFonts w:ascii="Times New Roman" w:hAnsi="Times New Roman" w:cs="Times New Roman"/>
          <w:sz w:val="28"/>
          <w:szCs w:val="28"/>
        </w:rPr>
        <w:t>измельченных</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ЭСПВ;</w:t>
      </w:r>
    </w:p>
    <w:p w14:paraId="752626CF" w14:textId="77777777" w:rsidR="00B72850" w:rsidRPr="00CD67AC" w:rsidRDefault="004C2C3A" w:rsidP="001205EE">
      <w:pPr>
        <w:pStyle w:val="ab"/>
        <w:tabs>
          <w:tab w:val="left" w:pos="284"/>
        </w:tabs>
        <w:spacing w:after="0" w:line="240" w:lineRule="auto"/>
        <w:ind w:left="0"/>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3</w:t>
      </w:r>
      <w:r w:rsidR="00E83CDE" w:rsidRPr="00CD67AC">
        <w:rPr>
          <w:rFonts w:ascii="Times New Roman" w:hAnsi="Times New Roman" w:cs="Times New Roman"/>
          <w:sz w:val="28"/>
          <w:szCs w:val="28"/>
          <w:lang w:val="kk-KZ"/>
        </w:rPr>
        <w:t xml:space="preserve"> </w:t>
      </w:r>
      <w:r w:rsidR="0057495E"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57495E" w:rsidRPr="00CD67AC">
        <w:rPr>
          <w:rFonts w:ascii="Times New Roman" w:hAnsi="Times New Roman" w:cs="Times New Roman"/>
          <w:sz w:val="28"/>
          <w:szCs w:val="28"/>
          <w:lang w:val="kk-KZ"/>
        </w:rPr>
        <w:t>2</w:t>
      </w:r>
      <w:r w:rsidR="00670793"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микс</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w:t>
      </w:r>
      <w:r w:rsidR="00B72850" w:rsidRPr="00CD67AC">
        <w:rPr>
          <w:rFonts w:ascii="Times New Roman" w:hAnsi="Times New Roman" w:cs="Times New Roman"/>
          <w:sz w:val="28"/>
          <w:szCs w:val="28"/>
        </w:rPr>
        <w:t>измельченны</w:t>
      </w:r>
      <w:r w:rsidR="001205EE" w:rsidRPr="00CD67AC">
        <w:rPr>
          <w:rFonts w:ascii="Times New Roman" w:hAnsi="Times New Roman" w:cs="Times New Roman"/>
          <w:sz w:val="28"/>
          <w:szCs w:val="28"/>
        </w:rPr>
        <w:t>е</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ЭСПВ</w:t>
      </w:r>
      <w:r w:rsidR="00387059" w:rsidRPr="00CD67AC">
        <w:rPr>
          <w:rFonts w:ascii="Times New Roman" w:hAnsi="Times New Roman" w:cs="Times New Roman"/>
          <w:sz w:val="28"/>
          <w:szCs w:val="28"/>
        </w:rPr>
        <w:t xml:space="preserve"> 1%</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не</w:t>
      </w:r>
      <w:r w:rsidR="00FC168D" w:rsidRPr="00CD67AC">
        <w:rPr>
          <w:rFonts w:ascii="Times New Roman" w:hAnsi="Times New Roman" w:cs="Times New Roman"/>
          <w:sz w:val="28"/>
          <w:szCs w:val="28"/>
        </w:rPr>
        <w:t>измельченные</w:t>
      </w:r>
      <w:r w:rsidR="00E83CDE" w:rsidRPr="00CD67AC">
        <w:rPr>
          <w:rFonts w:ascii="Times New Roman" w:hAnsi="Times New Roman" w:cs="Times New Roman"/>
          <w:sz w:val="28"/>
          <w:szCs w:val="28"/>
        </w:rPr>
        <w:t xml:space="preserve"> </w:t>
      </w:r>
      <w:r w:rsidR="00B72850" w:rsidRPr="00CD67AC">
        <w:rPr>
          <w:rFonts w:ascii="Times New Roman" w:hAnsi="Times New Roman" w:cs="Times New Roman"/>
          <w:sz w:val="28"/>
          <w:szCs w:val="28"/>
        </w:rPr>
        <w:t>ЭСПВ</w:t>
      </w:r>
      <w:r w:rsidR="00387059" w:rsidRPr="00CD67AC">
        <w:rPr>
          <w:rFonts w:ascii="Times New Roman" w:hAnsi="Times New Roman" w:cs="Times New Roman"/>
          <w:sz w:val="28"/>
          <w:szCs w:val="28"/>
        </w:rPr>
        <w:t xml:space="preserve"> 1%</w:t>
      </w:r>
      <w:r w:rsidR="00B72850" w:rsidRPr="00CD67AC">
        <w:rPr>
          <w:rFonts w:ascii="Times New Roman" w:hAnsi="Times New Roman" w:cs="Times New Roman"/>
          <w:sz w:val="28"/>
          <w:szCs w:val="28"/>
          <w:lang w:val="kk-KZ"/>
        </w:rPr>
        <w:t>);</w:t>
      </w:r>
    </w:p>
    <w:p w14:paraId="53ABDAE5" w14:textId="77777777" w:rsidR="00B72850" w:rsidRPr="00CD67AC" w:rsidRDefault="004C2C3A" w:rsidP="001205EE">
      <w:pPr>
        <w:pStyle w:val="ab"/>
        <w:tabs>
          <w:tab w:val="left" w:pos="284"/>
        </w:tabs>
        <w:spacing w:after="0" w:line="240" w:lineRule="auto"/>
        <w:ind w:left="0"/>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4</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B72850" w:rsidRPr="00CD67AC">
        <w:rPr>
          <w:rFonts w:ascii="Times New Roman" w:hAnsi="Times New Roman" w:cs="Times New Roman"/>
          <w:sz w:val="28"/>
          <w:szCs w:val="28"/>
          <w:lang w:val="kk-KZ"/>
        </w:rPr>
        <w:t>контроль.</w:t>
      </w:r>
    </w:p>
    <w:p w14:paraId="02F95B3C" w14:textId="77777777" w:rsidR="004C2C3A" w:rsidRDefault="004C2C3A" w:rsidP="00C37757">
      <w:pPr>
        <w:autoSpaceDE w:val="0"/>
        <w:autoSpaceDN w:val="0"/>
        <w:adjustRightInd w:val="0"/>
        <w:spacing w:after="0" w:line="240" w:lineRule="auto"/>
        <w:contextualSpacing/>
        <w:jc w:val="both"/>
        <w:rPr>
          <w:rFonts w:ascii="Times New Roman" w:hAnsi="Times New Roman" w:cs="Times New Roman"/>
          <w:bCs/>
          <w:sz w:val="28"/>
          <w:szCs w:val="28"/>
        </w:rPr>
      </w:pPr>
    </w:p>
    <w:p w14:paraId="1817EFAA" w14:textId="77777777" w:rsidR="002B702D" w:rsidRDefault="002B702D" w:rsidP="00C37757">
      <w:pPr>
        <w:autoSpaceDE w:val="0"/>
        <w:autoSpaceDN w:val="0"/>
        <w:adjustRightInd w:val="0"/>
        <w:spacing w:after="0" w:line="240" w:lineRule="auto"/>
        <w:contextualSpacing/>
        <w:jc w:val="both"/>
        <w:rPr>
          <w:rFonts w:ascii="Times New Roman" w:hAnsi="Times New Roman" w:cs="Times New Roman"/>
          <w:bCs/>
          <w:sz w:val="28"/>
          <w:szCs w:val="28"/>
        </w:rPr>
      </w:pPr>
    </w:p>
    <w:p w14:paraId="6951FA2A" w14:textId="77777777" w:rsidR="002B702D" w:rsidRPr="00CD67AC" w:rsidRDefault="002B702D" w:rsidP="00C37757">
      <w:pPr>
        <w:autoSpaceDE w:val="0"/>
        <w:autoSpaceDN w:val="0"/>
        <w:adjustRightInd w:val="0"/>
        <w:spacing w:after="0" w:line="240" w:lineRule="auto"/>
        <w:contextualSpacing/>
        <w:jc w:val="both"/>
        <w:rPr>
          <w:rFonts w:ascii="Times New Roman" w:hAnsi="Times New Roman" w:cs="Times New Roman"/>
          <w:bCs/>
          <w:sz w:val="28"/>
          <w:szCs w:val="28"/>
        </w:rPr>
      </w:pPr>
    </w:p>
    <w:p w14:paraId="332DD0AF" w14:textId="77777777" w:rsidR="00B72850" w:rsidRDefault="00B72850" w:rsidP="00C37757">
      <w:pPr>
        <w:autoSpaceDE w:val="0"/>
        <w:autoSpaceDN w:val="0"/>
        <w:adjustRightInd w:val="0"/>
        <w:spacing w:after="0" w:line="240" w:lineRule="auto"/>
        <w:contextualSpacing/>
        <w:jc w:val="both"/>
        <w:rPr>
          <w:rFonts w:ascii="Times New Roman" w:hAnsi="Times New Roman" w:cs="Times New Roman"/>
          <w:bCs/>
          <w:sz w:val="28"/>
          <w:szCs w:val="28"/>
        </w:rPr>
      </w:pPr>
      <w:r w:rsidRPr="00CD67AC">
        <w:rPr>
          <w:rFonts w:ascii="Times New Roman" w:hAnsi="Times New Roman" w:cs="Times New Roman"/>
          <w:bCs/>
          <w:sz w:val="28"/>
          <w:szCs w:val="28"/>
        </w:rPr>
        <w:lastRenderedPageBreak/>
        <w:t>Таблица</w:t>
      </w:r>
      <w:r w:rsidR="00F842CC" w:rsidRPr="00CD67AC">
        <w:rPr>
          <w:rFonts w:ascii="Times New Roman" w:hAnsi="Times New Roman" w:cs="Times New Roman"/>
          <w:bCs/>
          <w:sz w:val="28"/>
          <w:szCs w:val="28"/>
        </w:rPr>
        <w:t xml:space="preserve"> </w:t>
      </w:r>
      <w:r w:rsidR="00E31CF6" w:rsidRPr="00CD67AC">
        <w:rPr>
          <w:rFonts w:ascii="Times New Roman" w:hAnsi="Times New Roman" w:cs="Times New Roman"/>
          <w:bCs/>
          <w:sz w:val="28"/>
          <w:szCs w:val="28"/>
        </w:rPr>
        <w:t>1</w:t>
      </w:r>
      <w:r w:rsidR="00730725">
        <w:rPr>
          <w:rFonts w:ascii="Times New Roman" w:hAnsi="Times New Roman" w:cs="Times New Roman"/>
          <w:bCs/>
          <w:sz w:val="28"/>
          <w:szCs w:val="28"/>
        </w:rPr>
        <w:t>6</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Органолептические</w:t>
      </w:r>
      <w:r w:rsidR="00E83CDE" w:rsidRPr="00CD67AC">
        <w:rPr>
          <w:rFonts w:ascii="Times New Roman" w:hAnsi="Times New Roman" w:cs="Times New Roman"/>
          <w:bCs/>
          <w:sz w:val="28"/>
          <w:szCs w:val="28"/>
        </w:rPr>
        <w:t xml:space="preserve"> </w:t>
      </w:r>
      <w:r w:rsidR="0015400C" w:rsidRPr="00CD67AC">
        <w:rPr>
          <w:rFonts w:ascii="Times New Roman" w:hAnsi="Times New Roman" w:cs="Times New Roman"/>
          <w:bCs/>
          <w:sz w:val="28"/>
          <w:szCs w:val="28"/>
        </w:rPr>
        <w:t>характеристики</w:t>
      </w:r>
      <w:r w:rsidR="00E83CDE" w:rsidRPr="00CD67AC">
        <w:rPr>
          <w:rFonts w:ascii="Times New Roman" w:hAnsi="Times New Roman" w:cs="Times New Roman"/>
          <w:bCs/>
          <w:sz w:val="28"/>
          <w:szCs w:val="28"/>
        </w:rPr>
        <w:t xml:space="preserve"> </w:t>
      </w:r>
      <w:r w:rsidR="002A21AB"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002A21AB" w:rsidRPr="00CD67AC">
        <w:rPr>
          <w:rFonts w:ascii="Times New Roman" w:hAnsi="Times New Roman" w:cs="Times New Roman"/>
          <w:sz w:val="28"/>
          <w:szCs w:val="28"/>
        </w:rPr>
        <w:t>продукта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ЭСПВ</w:t>
      </w:r>
      <w:r w:rsidR="00E83CDE" w:rsidRPr="00CD67AC">
        <w:rPr>
          <w:rFonts w:ascii="Times New Roman" w:hAnsi="Times New Roman" w:cs="Times New Roman"/>
          <w:bCs/>
          <w:sz w:val="28"/>
          <w:szCs w:val="28"/>
        </w:rPr>
        <w:t xml:space="preserve"> </w:t>
      </w:r>
    </w:p>
    <w:p w14:paraId="7FAB92C7" w14:textId="77777777" w:rsidR="00AA3399" w:rsidRDefault="00AA3399" w:rsidP="00C37757">
      <w:pPr>
        <w:autoSpaceDE w:val="0"/>
        <w:autoSpaceDN w:val="0"/>
        <w:adjustRightInd w:val="0"/>
        <w:spacing w:after="0" w:line="240" w:lineRule="auto"/>
        <w:contextualSpacing/>
        <w:jc w:val="both"/>
        <w:rPr>
          <w:rFonts w:ascii="Times New Roman" w:hAnsi="Times New Roman" w:cs="Times New Roman"/>
          <w:bCs/>
          <w:sz w:val="28"/>
          <w:szCs w:val="28"/>
        </w:rPr>
      </w:pPr>
    </w:p>
    <w:tbl>
      <w:tblPr>
        <w:tblStyle w:val="a3"/>
        <w:tblW w:w="5000" w:type="pct"/>
        <w:tblLook w:val="04A0" w:firstRow="1" w:lastRow="0" w:firstColumn="1" w:lastColumn="0" w:noHBand="0" w:noVBand="1"/>
      </w:tblPr>
      <w:tblGrid>
        <w:gridCol w:w="1907"/>
        <w:gridCol w:w="1837"/>
        <w:gridCol w:w="1928"/>
        <w:gridCol w:w="1836"/>
        <w:gridCol w:w="1836"/>
      </w:tblGrid>
      <w:tr w:rsidR="00AA3399" w:rsidRPr="00760265" w14:paraId="1FC71255" w14:textId="77777777" w:rsidTr="00881859">
        <w:tc>
          <w:tcPr>
            <w:tcW w:w="1016" w:type="pct"/>
            <w:vMerge w:val="restart"/>
            <w:tcBorders>
              <w:top w:val="single" w:sz="4" w:space="0" w:color="auto"/>
              <w:left w:val="single" w:sz="4" w:space="0" w:color="auto"/>
              <w:bottom w:val="single" w:sz="4" w:space="0" w:color="auto"/>
              <w:right w:val="single" w:sz="4" w:space="0" w:color="auto"/>
            </w:tcBorders>
            <w:hideMark/>
          </w:tcPr>
          <w:p w14:paraId="742ADEE4" w14:textId="481CE1BD"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Показатели кисломолочного продукта</w:t>
            </w:r>
          </w:p>
        </w:tc>
        <w:tc>
          <w:tcPr>
            <w:tcW w:w="1146" w:type="pct"/>
            <w:vMerge w:val="restart"/>
            <w:tcBorders>
              <w:top w:val="single" w:sz="4" w:space="0" w:color="auto"/>
              <w:left w:val="single" w:sz="4" w:space="0" w:color="auto"/>
              <w:bottom w:val="single" w:sz="4" w:space="0" w:color="auto"/>
              <w:right w:val="single" w:sz="4" w:space="0" w:color="auto"/>
            </w:tcBorders>
            <w:hideMark/>
          </w:tcPr>
          <w:p w14:paraId="2BB5C1BF"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Контроль</w:t>
            </w:r>
          </w:p>
        </w:tc>
        <w:tc>
          <w:tcPr>
            <w:tcW w:w="2837" w:type="pct"/>
            <w:gridSpan w:val="3"/>
            <w:tcBorders>
              <w:top w:val="single" w:sz="4" w:space="0" w:color="auto"/>
              <w:left w:val="single" w:sz="4" w:space="0" w:color="auto"/>
              <w:bottom w:val="single" w:sz="4" w:space="0" w:color="auto"/>
              <w:right w:val="single" w:sz="4" w:space="0" w:color="auto"/>
            </w:tcBorders>
            <w:hideMark/>
          </w:tcPr>
          <w:p w14:paraId="76D68C08" w14:textId="77777777" w:rsidR="00AA3399" w:rsidRPr="00760265" w:rsidRDefault="00AA3399" w:rsidP="00047A62">
            <w:pPr>
              <w:jc w:val="center"/>
              <w:rPr>
                <w:rFonts w:ascii="Times New Roman" w:hAnsi="Times New Roman" w:cs="Times New Roman"/>
                <w:sz w:val="24"/>
                <w:szCs w:val="24"/>
                <w:lang w:val="kk-KZ"/>
              </w:rPr>
            </w:pPr>
            <w:r w:rsidRPr="00760265">
              <w:rPr>
                <w:rFonts w:ascii="Times New Roman" w:hAnsi="Times New Roman" w:cs="Times New Roman"/>
                <w:sz w:val="24"/>
                <w:szCs w:val="24"/>
              </w:rPr>
              <w:t xml:space="preserve">Количество внесенного ЭСПВ в кисломолочный продукт, </w:t>
            </w:r>
            <w:r w:rsidRPr="00760265">
              <w:rPr>
                <w:rFonts w:ascii="Times New Roman" w:hAnsi="Times New Roman" w:cs="Times New Roman"/>
                <w:sz w:val="24"/>
                <w:szCs w:val="24"/>
                <w:lang w:val="kk-KZ"/>
              </w:rPr>
              <w:t>%</w:t>
            </w:r>
          </w:p>
        </w:tc>
      </w:tr>
      <w:tr w:rsidR="00AA3399" w:rsidRPr="00760265" w14:paraId="695F0E6F" w14:textId="77777777" w:rsidTr="00881859">
        <w:trPr>
          <w:trHeight w:val="313"/>
        </w:trPr>
        <w:tc>
          <w:tcPr>
            <w:tcW w:w="1016" w:type="pct"/>
            <w:vMerge/>
            <w:tcBorders>
              <w:top w:val="single" w:sz="4" w:space="0" w:color="auto"/>
              <w:left w:val="single" w:sz="4" w:space="0" w:color="auto"/>
              <w:bottom w:val="single" w:sz="4" w:space="0" w:color="auto"/>
              <w:right w:val="single" w:sz="4" w:space="0" w:color="auto"/>
            </w:tcBorders>
            <w:vAlign w:val="center"/>
            <w:hideMark/>
          </w:tcPr>
          <w:p w14:paraId="3317116F" w14:textId="77777777" w:rsidR="00AA3399" w:rsidRPr="00760265" w:rsidRDefault="00AA3399" w:rsidP="00047A62">
            <w:pPr>
              <w:jc w:val="center"/>
              <w:rPr>
                <w:rFonts w:ascii="Times New Roman" w:hAnsi="Times New Roman" w:cs="Times New Roman"/>
                <w:sz w:val="24"/>
                <w:szCs w:val="24"/>
              </w:rPr>
            </w:pPr>
          </w:p>
        </w:tc>
        <w:tc>
          <w:tcPr>
            <w:tcW w:w="1146" w:type="pct"/>
            <w:vMerge/>
            <w:tcBorders>
              <w:top w:val="single" w:sz="4" w:space="0" w:color="auto"/>
              <w:left w:val="single" w:sz="4" w:space="0" w:color="auto"/>
              <w:bottom w:val="single" w:sz="4" w:space="0" w:color="auto"/>
              <w:right w:val="single" w:sz="4" w:space="0" w:color="auto"/>
            </w:tcBorders>
            <w:vAlign w:val="center"/>
            <w:hideMark/>
          </w:tcPr>
          <w:p w14:paraId="17049EE7" w14:textId="77777777" w:rsidR="00AA3399" w:rsidRPr="00760265" w:rsidRDefault="00AA3399" w:rsidP="00047A62">
            <w:pPr>
              <w:jc w:val="center"/>
              <w:rPr>
                <w:rFonts w:ascii="Times New Roman" w:hAnsi="Times New Roman" w:cs="Times New Roman"/>
                <w:sz w:val="24"/>
                <w:szCs w:val="24"/>
              </w:rPr>
            </w:pPr>
          </w:p>
        </w:tc>
        <w:tc>
          <w:tcPr>
            <w:tcW w:w="946" w:type="pct"/>
            <w:tcBorders>
              <w:top w:val="single" w:sz="4" w:space="0" w:color="auto"/>
              <w:left w:val="single" w:sz="4" w:space="0" w:color="auto"/>
              <w:bottom w:val="single" w:sz="4" w:space="0" w:color="auto"/>
              <w:right w:val="single" w:sz="4" w:space="0" w:color="auto"/>
            </w:tcBorders>
            <w:hideMark/>
          </w:tcPr>
          <w:p w14:paraId="2750B3A6" w14:textId="5B9D2B44" w:rsidR="00AA3399" w:rsidRPr="00760265" w:rsidRDefault="00047A62" w:rsidP="00047A62">
            <w:pPr>
              <w:jc w:val="center"/>
              <w:rPr>
                <w:rFonts w:ascii="Times New Roman" w:hAnsi="Times New Roman" w:cs="Times New Roman"/>
                <w:sz w:val="24"/>
                <w:szCs w:val="24"/>
              </w:rPr>
            </w:pPr>
            <w:r>
              <w:rPr>
                <w:rFonts w:ascii="Times New Roman" w:hAnsi="Times New Roman" w:cs="Times New Roman"/>
                <w:sz w:val="24"/>
                <w:szCs w:val="24"/>
              </w:rPr>
              <w:t>3% неизмельченных</w:t>
            </w:r>
          </w:p>
        </w:tc>
        <w:tc>
          <w:tcPr>
            <w:tcW w:w="945" w:type="pct"/>
            <w:tcBorders>
              <w:top w:val="single" w:sz="4" w:space="0" w:color="auto"/>
              <w:left w:val="single" w:sz="4" w:space="0" w:color="auto"/>
              <w:bottom w:val="single" w:sz="4" w:space="0" w:color="auto"/>
              <w:right w:val="single" w:sz="4" w:space="0" w:color="auto"/>
            </w:tcBorders>
          </w:tcPr>
          <w:p w14:paraId="5E08B5D4" w14:textId="69CBCF0C"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3% измельч</w:t>
            </w:r>
            <w:r w:rsidR="00047A62">
              <w:rPr>
                <w:rFonts w:ascii="Times New Roman" w:hAnsi="Times New Roman" w:cs="Times New Roman"/>
                <w:sz w:val="24"/>
                <w:szCs w:val="24"/>
              </w:rPr>
              <w:t>енных</w:t>
            </w:r>
          </w:p>
        </w:tc>
        <w:tc>
          <w:tcPr>
            <w:tcW w:w="946" w:type="pct"/>
            <w:tcBorders>
              <w:top w:val="single" w:sz="4" w:space="0" w:color="auto"/>
              <w:left w:val="single" w:sz="4" w:space="0" w:color="auto"/>
              <w:bottom w:val="single" w:sz="4" w:space="0" w:color="auto"/>
              <w:right w:val="single" w:sz="4" w:space="0" w:color="auto"/>
            </w:tcBorders>
          </w:tcPr>
          <w:p w14:paraId="0F346DA5"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2% микс</w:t>
            </w:r>
          </w:p>
        </w:tc>
      </w:tr>
      <w:tr w:rsidR="00AA3399" w:rsidRPr="00760265" w14:paraId="3694E939" w14:textId="77777777" w:rsidTr="00881859">
        <w:tc>
          <w:tcPr>
            <w:tcW w:w="1016" w:type="pct"/>
            <w:tcBorders>
              <w:top w:val="single" w:sz="4" w:space="0" w:color="auto"/>
              <w:left w:val="single" w:sz="4" w:space="0" w:color="auto"/>
              <w:bottom w:val="single" w:sz="4" w:space="0" w:color="auto"/>
              <w:right w:val="single" w:sz="4" w:space="0" w:color="auto"/>
            </w:tcBorders>
            <w:hideMark/>
          </w:tcPr>
          <w:p w14:paraId="7EB99AB4" w14:textId="77777777" w:rsidR="00AA3399" w:rsidRPr="00760265" w:rsidRDefault="00AA3399" w:rsidP="00881859">
            <w:pPr>
              <w:jc w:val="both"/>
              <w:rPr>
                <w:rFonts w:ascii="Times New Roman" w:hAnsi="Times New Roman" w:cs="Times New Roman"/>
                <w:sz w:val="24"/>
                <w:szCs w:val="24"/>
              </w:rPr>
            </w:pPr>
            <w:r w:rsidRPr="00760265">
              <w:rPr>
                <w:rFonts w:ascii="Times New Roman" w:hAnsi="Times New Roman" w:cs="Times New Roman"/>
                <w:sz w:val="24"/>
                <w:szCs w:val="24"/>
              </w:rPr>
              <w:t>Внешний вид и консистенция</w:t>
            </w:r>
          </w:p>
        </w:tc>
        <w:tc>
          <w:tcPr>
            <w:tcW w:w="1146" w:type="pct"/>
            <w:tcBorders>
              <w:top w:val="single" w:sz="4" w:space="0" w:color="auto"/>
              <w:left w:val="single" w:sz="4" w:space="0" w:color="auto"/>
              <w:bottom w:val="single" w:sz="4" w:space="0" w:color="auto"/>
              <w:right w:val="single" w:sz="4" w:space="0" w:color="auto"/>
            </w:tcBorders>
            <w:hideMark/>
          </w:tcPr>
          <w:p w14:paraId="3170D830"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однородная ненарушенным сгустком, в меру вязкая</w:t>
            </w:r>
          </w:p>
        </w:tc>
        <w:tc>
          <w:tcPr>
            <w:tcW w:w="946" w:type="pct"/>
            <w:tcBorders>
              <w:top w:val="single" w:sz="4" w:space="0" w:color="auto"/>
              <w:left w:val="single" w:sz="4" w:space="0" w:color="auto"/>
              <w:bottom w:val="single" w:sz="4" w:space="0" w:color="auto"/>
              <w:right w:val="single" w:sz="4" w:space="0" w:color="auto"/>
            </w:tcBorders>
            <w:hideMark/>
          </w:tcPr>
          <w:p w14:paraId="51227963"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однородная ненарушенным сгустком, в меру вязкая</w:t>
            </w:r>
          </w:p>
        </w:tc>
        <w:tc>
          <w:tcPr>
            <w:tcW w:w="945" w:type="pct"/>
            <w:tcBorders>
              <w:top w:val="single" w:sz="4" w:space="0" w:color="auto"/>
              <w:left w:val="single" w:sz="4" w:space="0" w:color="auto"/>
              <w:bottom w:val="single" w:sz="4" w:space="0" w:color="auto"/>
              <w:right w:val="single" w:sz="4" w:space="0" w:color="auto"/>
            </w:tcBorders>
          </w:tcPr>
          <w:p w14:paraId="32979D89"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однородная ненарушенным сгустком, в меру вязкая</w:t>
            </w:r>
          </w:p>
        </w:tc>
        <w:tc>
          <w:tcPr>
            <w:tcW w:w="946" w:type="pct"/>
            <w:tcBorders>
              <w:top w:val="single" w:sz="4" w:space="0" w:color="auto"/>
              <w:left w:val="single" w:sz="4" w:space="0" w:color="auto"/>
              <w:bottom w:val="single" w:sz="4" w:space="0" w:color="auto"/>
              <w:right w:val="single" w:sz="4" w:space="0" w:color="auto"/>
            </w:tcBorders>
          </w:tcPr>
          <w:p w14:paraId="7D83710D"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однородная ненарушенным сгустком, в меру вязкая</w:t>
            </w:r>
          </w:p>
        </w:tc>
      </w:tr>
      <w:tr w:rsidR="00AA3399" w:rsidRPr="00760265" w14:paraId="3E671DA0" w14:textId="77777777" w:rsidTr="00881859">
        <w:tc>
          <w:tcPr>
            <w:tcW w:w="1016" w:type="pct"/>
            <w:tcBorders>
              <w:top w:val="single" w:sz="4" w:space="0" w:color="auto"/>
              <w:left w:val="single" w:sz="4" w:space="0" w:color="auto"/>
              <w:bottom w:val="single" w:sz="4" w:space="0" w:color="auto"/>
              <w:right w:val="single" w:sz="4" w:space="0" w:color="auto"/>
            </w:tcBorders>
          </w:tcPr>
          <w:p w14:paraId="09C3FFF5" w14:textId="77777777" w:rsidR="00AA3399" w:rsidRPr="00760265" w:rsidRDefault="00AA3399" w:rsidP="00881859">
            <w:pPr>
              <w:jc w:val="both"/>
              <w:rPr>
                <w:rFonts w:ascii="Times New Roman" w:hAnsi="Times New Roman" w:cs="Times New Roman"/>
                <w:sz w:val="24"/>
                <w:szCs w:val="24"/>
              </w:rPr>
            </w:pPr>
            <w:r w:rsidRPr="00760265">
              <w:rPr>
                <w:rFonts w:ascii="Times New Roman" w:hAnsi="Times New Roman" w:cs="Times New Roman"/>
                <w:sz w:val="24"/>
                <w:szCs w:val="24"/>
              </w:rPr>
              <w:t>Вкус и запах</w:t>
            </w:r>
          </w:p>
        </w:tc>
        <w:tc>
          <w:tcPr>
            <w:tcW w:w="1146" w:type="pct"/>
            <w:tcBorders>
              <w:top w:val="single" w:sz="4" w:space="0" w:color="auto"/>
              <w:left w:val="single" w:sz="4" w:space="0" w:color="auto"/>
              <w:bottom w:val="single" w:sz="4" w:space="0" w:color="auto"/>
              <w:right w:val="single" w:sz="4" w:space="0" w:color="auto"/>
            </w:tcBorders>
          </w:tcPr>
          <w:p w14:paraId="740B75CA" w14:textId="05DF86D8"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чистые, кисломолочные без посторонних привкусов и запахов, в меру сладкий вкус</w:t>
            </w:r>
          </w:p>
        </w:tc>
        <w:tc>
          <w:tcPr>
            <w:tcW w:w="946" w:type="pct"/>
            <w:tcBorders>
              <w:top w:val="single" w:sz="4" w:space="0" w:color="auto"/>
              <w:left w:val="single" w:sz="4" w:space="0" w:color="auto"/>
              <w:bottom w:val="single" w:sz="4" w:space="0" w:color="auto"/>
              <w:right w:val="single" w:sz="4" w:space="0" w:color="auto"/>
            </w:tcBorders>
          </w:tcPr>
          <w:p w14:paraId="404BBEC3" w14:textId="6B44BC58"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чистые, кисломолочные без посторонних привкусов и запахов, в меру сладкий вкус</w:t>
            </w:r>
          </w:p>
        </w:tc>
        <w:tc>
          <w:tcPr>
            <w:tcW w:w="945" w:type="pct"/>
            <w:tcBorders>
              <w:top w:val="single" w:sz="4" w:space="0" w:color="auto"/>
              <w:left w:val="single" w:sz="4" w:space="0" w:color="auto"/>
              <w:bottom w:val="single" w:sz="4" w:space="0" w:color="auto"/>
              <w:right w:val="single" w:sz="4" w:space="0" w:color="auto"/>
            </w:tcBorders>
          </w:tcPr>
          <w:p w14:paraId="34E227AA"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чистые, кисломолочные с включениями, в меру сладкий вкус</w:t>
            </w:r>
          </w:p>
        </w:tc>
        <w:tc>
          <w:tcPr>
            <w:tcW w:w="946" w:type="pct"/>
            <w:tcBorders>
              <w:top w:val="single" w:sz="4" w:space="0" w:color="auto"/>
              <w:left w:val="single" w:sz="4" w:space="0" w:color="auto"/>
              <w:bottom w:val="single" w:sz="4" w:space="0" w:color="auto"/>
              <w:right w:val="single" w:sz="4" w:space="0" w:color="auto"/>
            </w:tcBorders>
          </w:tcPr>
          <w:p w14:paraId="63188304"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чистые, кисломолочные без посторонних привкусов и запахов, в меру сладкий вкус</w:t>
            </w:r>
          </w:p>
        </w:tc>
      </w:tr>
      <w:tr w:rsidR="00AA3399" w:rsidRPr="00760265" w14:paraId="12DD70B9" w14:textId="77777777" w:rsidTr="00881859">
        <w:tc>
          <w:tcPr>
            <w:tcW w:w="1016" w:type="pct"/>
            <w:tcBorders>
              <w:top w:val="single" w:sz="4" w:space="0" w:color="auto"/>
              <w:left w:val="single" w:sz="4" w:space="0" w:color="auto"/>
              <w:bottom w:val="single" w:sz="4" w:space="0" w:color="auto"/>
              <w:right w:val="single" w:sz="4" w:space="0" w:color="auto"/>
            </w:tcBorders>
          </w:tcPr>
          <w:p w14:paraId="14E84F8E" w14:textId="77777777" w:rsidR="00AA3399" w:rsidRPr="00760265" w:rsidRDefault="00AA3399" w:rsidP="00881859">
            <w:pPr>
              <w:jc w:val="both"/>
              <w:rPr>
                <w:rFonts w:ascii="Times New Roman" w:hAnsi="Times New Roman" w:cs="Times New Roman"/>
                <w:sz w:val="24"/>
                <w:szCs w:val="24"/>
              </w:rPr>
            </w:pPr>
            <w:r w:rsidRPr="00760265">
              <w:rPr>
                <w:rFonts w:ascii="Times New Roman" w:hAnsi="Times New Roman" w:cs="Times New Roman"/>
                <w:sz w:val="24"/>
                <w:szCs w:val="24"/>
              </w:rPr>
              <w:t xml:space="preserve">Цвет </w:t>
            </w:r>
          </w:p>
        </w:tc>
        <w:tc>
          <w:tcPr>
            <w:tcW w:w="1146" w:type="pct"/>
            <w:tcBorders>
              <w:top w:val="single" w:sz="4" w:space="0" w:color="auto"/>
              <w:left w:val="single" w:sz="4" w:space="0" w:color="auto"/>
              <w:bottom w:val="single" w:sz="4" w:space="0" w:color="auto"/>
              <w:right w:val="single" w:sz="4" w:space="0" w:color="auto"/>
            </w:tcBorders>
          </w:tcPr>
          <w:p w14:paraId="2F40B88E" w14:textId="4546D520" w:rsidR="00AA3399" w:rsidRPr="00760265" w:rsidRDefault="002B702D" w:rsidP="00047A62">
            <w:pPr>
              <w:jc w:val="center"/>
              <w:rPr>
                <w:rFonts w:ascii="Times New Roman" w:hAnsi="Times New Roman" w:cs="Times New Roman"/>
                <w:sz w:val="24"/>
                <w:szCs w:val="24"/>
              </w:rPr>
            </w:pPr>
            <w:r>
              <w:rPr>
                <w:rFonts w:ascii="Times New Roman" w:hAnsi="Times New Roman" w:cs="Times New Roman"/>
                <w:sz w:val="24"/>
                <w:szCs w:val="24"/>
              </w:rPr>
              <w:t>молочно-</w:t>
            </w:r>
            <w:r w:rsidR="00AA3399" w:rsidRPr="00760265">
              <w:rPr>
                <w:rFonts w:ascii="Times New Roman" w:hAnsi="Times New Roman" w:cs="Times New Roman"/>
                <w:sz w:val="24"/>
                <w:szCs w:val="24"/>
              </w:rPr>
              <w:t>белый</w:t>
            </w:r>
          </w:p>
        </w:tc>
        <w:tc>
          <w:tcPr>
            <w:tcW w:w="946" w:type="pct"/>
            <w:tcBorders>
              <w:top w:val="single" w:sz="4" w:space="0" w:color="auto"/>
              <w:left w:val="single" w:sz="4" w:space="0" w:color="auto"/>
              <w:bottom w:val="single" w:sz="4" w:space="0" w:color="auto"/>
              <w:right w:val="single" w:sz="4" w:space="0" w:color="auto"/>
            </w:tcBorders>
          </w:tcPr>
          <w:p w14:paraId="2C90F021" w14:textId="496AFC93" w:rsidR="00AA3399" w:rsidRPr="00760265" w:rsidRDefault="002B702D" w:rsidP="00047A62">
            <w:pPr>
              <w:jc w:val="center"/>
              <w:rPr>
                <w:rFonts w:ascii="Times New Roman" w:hAnsi="Times New Roman" w:cs="Times New Roman"/>
                <w:sz w:val="24"/>
                <w:szCs w:val="24"/>
              </w:rPr>
            </w:pPr>
            <w:r>
              <w:rPr>
                <w:rFonts w:ascii="Times New Roman" w:hAnsi="Times New Roman" w:cs="Times New Roman"/>
                <w:sz w:val="24"/>
                <w:szCs w:val="24"/>
              </w:rPr>
              <w:t>молочно-</w:t>
            </w:r>
            <w:r w:rsidR="00AA3399" w:rsidRPr="00760265">
              <w:rPr>
                <w:rFonts w:ascii="Times New Roman" w:hAnsi="Times New Roman" w:cs="Times New Roman"/>
                <w:sz w:val="24"/>
                <w:szCs w:val="24"/>
              </w:rPr>
              <w:t>желтый</w:t>
            </w:r>
          </w:p>
        </w:tc>
        <w:tc>
          <w:tcPr>
            <w:tcW w:w="945" w:type="pct"/>
            <w:tcBorders>
              <w:top w:val="single" w:sz="4" w:space="0" w:color="auto"/>
              <w:left w:val="single" w:sz="4" w:space="0" w:color="auto"/>
              <w:bottom w:val="single" w:sz="4" w:space="0" w:color="auto"/>
              <w:right w:val="single" w:sz="4" w:space="0" w:color="auto"/>
            </w:tcBorders>
          </w:tcPr>
          <w:p w14:paraId="4F58FE4D" w14:textId="286865FA" w:rsidR="00AA3399" w:rsidRPr="00760265" w:rsidRDefault="002B702D" w:rsidP="00047A62">
            <w:pPr>
              <w:jc w:val="center"/>
              <w:rPr>
                <w:rFonts w:ascii="Times New Roman" w:hAnsi="Times New Roman" w:cs="Times New Roman"/>
                <w:sz w:val="24"/>
                <w:szCs w:val="24"/>
              </w:rPr>
            </w:pPr>
            <w:r>
              <w:rPr>
                <w:rFonts w:ascii="Times New Roman" w:hAnsi="Times New Roman" w:cs="Times New Roman"/>
                <w:sz w:val="24"/>
                <w:szCs w:val="24"/>
              </w:rPr>
              <w:t>молочно-</w:t>
            </w:r>
            <w:r w:rsidR="00AA3399" w:rsidRPr="00760265">
              <w:rPr>
                <w:rFonts w:ascii="Times New Roman" w:hAnsi="Times New Roman" w:cs="Times New Roman"/>
                <w:sz w:val="24"/>
                <w:szCs w:val="24"/>
              </w:rPr>
              <w:t>желтый</w:t>
            </w:r>
          </w:p>
        </w:tc>
        <w:tc>
          <w:tcPr>
            <w:tcW w:w="946" w:type="pct"/>
            <w:tcBorders>
              <w:top w:val="single" w:sz="4" w:space="0" w:color="auto"/>
              <w:left w:val="single" w:sz="4" w:space="0" w:color="auto"/>
              <w:bottom w:val="single" w:sz="4" w:space="0" w:color="auto"/>
              <w:right w:val="single" w:sz="4" w:space="0" w:color="auto"/>
            </w:tcBorders>
          </w:tcPr>
          <w:p w14:paraId="2420A16C" w14:textId="77777777" w:rsidR="00AA3399" w:rsidRPr="00760265" w:rsidRDefault="00AA3399" w:rsidP="00047A62">
            <w:pPr>
              <w:jc w:val="center"/>
              <w:rPr>
                <w:rFonts w:ascii="Times New Roman" w:hAnsi="Times New Roman" w:cs="Times New Roman"/>
                <w:sz w:val="24"/>
                <w:szCs w:val="24"/>
              </w:rPr>
            </w:pPr>
            <w:r w:rsidRPr="00760265">
              <w:rPr>
                <w:rFonts w:ascii="Times New Roman" w:hAnsi="Times New Roman" w:cs="Times New Roman"/>
                <w:sz w:val="24"/>
                <w:szCs w:val="24"/>
              </w:rPr>
              <w:t>молочный с желтыми включениями</w:t>
            </w:r>
          </w:p>
        </w:tc>
      </w:tr>
    </w:tbl>
    <w:p w14:paraId="543A1D6E" w14:textId="77777777" w:rsidR="00AA3399" w:rsidRPr="00CD67AC" w:rsidRDefault="00AA3399" w:rsidP="00C37757">
      <w:pPr>
        <w:autoSpaceDE w:val="0"/>
        <w:autoSpaceDN w:val="0"/>
        <w:adjustRightInd w:val="0"/>
        <w:spacing w:after="0" w:line="240" w:lineRule="auto"/>
        <w:contextualSpacing/>
        <w:jc w:val="both"/>
        <w:rPr>
          <w:rFonts w:ascii="Times New Roman" w:hAnsi="Times New Roman" w:cs="Times New Roman"/>
          <w:bCs/>
          <w:sz w:val="28"/>
          <w:szCs w:val="28"/>
        </w:rPr>
      </w:pPr>
    </w:p>
    <w:p w14:paraId="5487F5F4" w14:textId="77777777" w:rsidR="00394C7F" w:rsidRPr="00CD67AC" w:rsidRDefault="00996589" w:rsidP="00E83CDE">
      <w:pPr>
        <w:tabs>
          <w:tab w:val="left" w:pos="709"/>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Анализ данных, представленных в таблице 19, свидетельствует о том, что внесение ЭСПВ в диапазоне 1–3% являются оптимальными для производства кисломолочного продукта. Органолептические характеристики продукта с добавлением ЭСПВ в указанных дозировках подтверждают возможность получения продукции, удовлетворяющих потребительские характеристики. Физико-химические показатели также демонстрируют значительное повышение биологической ценности продукта, что позволяет рекомендовать разработанные кисломолочные продукты с различной дозировкой ЭСПВ для массового потребления.</w:t>
      </w:r>
    </w:p>
    <w:p w14:paraId="7EF3682E" w14:textId="77777777" w:rsidR="000B603A" w:rsidRPr="00CD67AC" w:rsidRDefault="000B603A" w:rsidP="00E83CDE">
      <w:pPr>
        <w:tabs>
          <w:tab w:val="left" w:pos="709"/>
        </w:tabs>
        <w:spacing w:after="0" w:line="240" w:lineRule="auto"/>
        <w:ind w:firstLine="709"/>
        <w:jc w:val="both"/>
        <w:rPr>
          <w:rFonts w:ascii="Times New Roman" w:hAnsi="Times New Roman" w:cs="Times New Roman"/>
          <w:b/>
          <w:sz w:val="28"/>
          <w:szCs w:val="28"/>
        </w:rPr>
      </w:pPr>
    </w:p>
    <w:p w14:paraId="5AF0A50B" w14:textId="4C0C245C" w:rsidR="00E5254B" w:rsidRPr="00CD67AC" w:rsidRDefault="00FB665B" w:rsidP="00E83CDE">
      <w:pPr>
        <w:tabs>
          <w:tab w:val="left" w:pos="709"/>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sz w:val="28"/>
          <w:szCs w:val="28"/>
        </w:rPr>
        <w:t>3.7</w:t>
      </w:r>
      <w:r w:rsidR="00E83CDE" w:rsidRPr="00CD67AC">
        <w:rPr>
          <w:rFonts w:ascii="Times New Roman" w:hAnsi="Times New Roman" w:cs="Times New Roman"/>
          <w:b/>
          <w:sz w:val="28"/>
          <w:szCs w:val="28"/>
        </w:rPr>
        <w:t xml:space="preserve"> </w:t>
      </w:r>
      <w:r w:rsidR="00E5254B" w:rsidRPr="00CD67AC">
        <w:rPr>
          <w:rFonts w:ascii="Times New Roman" w:hAnsi="Times New Roman" w:cs="Times New Roman"/>
          <w:b/>
          <w:sz w:val="28"/>
          <w:szCs w:val="28"/>
        </w:rPr>
        <w:t>Исследование</w:t>
      </w:r>
      <w:r w:rsidR="00E83CDE" w:rsidRPr="00CD67AC">
        <w:rPr>
          <w:rFonts w:ascii="Times New Roman" w:hAnsi="Times New Roman" w:cs="Times New Roman"/>
          <w:b/>
          <w:sz w:val="28"/>
          <w:szCs w:val="28"/>
        </w:rPr>
        <w:t xml:space="preserve"> </w:t>
      </w:r>
      <w:r w:rsidR="00E5254B" w:rsidRPr="00CD67AC">
        <w:rPr>
          <w:rFonts w:ascii="Times New Roman" w:hAnsi="Times New Roman" w:cs="Times New Roman"/>
          <w:b/>
          <w:sz w:val="28"/>
          <w:szCs w:val="28"/>
        </w:rPr>
        <w:t>безопасности</w:t>
      </w:r>
      <w:r w:rsidR="00E83CDE" w:rsidRPr="00CD67AC">
        <w:rPr>
          <w:rFonts w:ascii="Times New Roman" w:hAnsi="Times New Roman" w:cs="Times New Roman"/>
          <w:b/>
          <w:sz w:val="28"/>
          <w:szCs w:val="28"/>
        </w:rPr>
        <w:t xml:space="preserve"> </w:t>
      </w:r>
      <w:r w:rsidR="00E5254B" w:rsidRPr="00CD67AC">
        <w:rPr>
          <w:rFonts w:ascii="Times New Roman" w:hAnsi="Times New Roman" w:cs="Times New Roman"/>
          <w:b/>
          <w:sz w:val="28"/>
          <w:szCs w:val="28"/>
        </w:rPr>
        <w:t>вносимых</w:t>
      </w:r>
      <w:r w:rsidR="00E83CDE" w:rsidRPr="00CD67AC">
        <w:rPr>
          <w:rFonts w:ascii="Times New Roman" w:hAnsi="Times New Roman" w:cs="Times New Roman"/>
          <w:b/>
          <w:sz w:val="28"/>
          <w:szCs w:val="28"/>
        </w:rPr>
        <w:t xml:space="preserve"> </w:t>
      </w:r>
      <w:r w:rsidR="002B702D">
        <w:rPr>
          <w:rFonts w:ascii="Times New Roman" w:hAnsi="Times New Roman" w:cs="Times New Roman"/>
          <w:b/>
          <w:sz w:val="28"/>
          <w:szCs w:val="28"/>
        </w:rPr>
        <w:t>энтеросорбирующих пищевых волокон</w:t>
      </w:r>
    </w:p>
    <w:p w14:paraId="5CF88C68" w14:textId="77777777" w:rsidR="00E5254B" w:rsidRPr="00CD67AC" w:rsidRDefault="00E5254B" w:rsidP="00E83CDE">
      <w:pPr>
        <w:autoSpaceDE w:val="0"/>
        <w:autoSpaceDN w:val="0"/>
        <w:adjustRightInd w:val="0"/>
        <w:spacing w:after="0" w:line="240" w:lineRule="auto"/>
        <w:ind w:firstLine="709"/>
        <w:contextualSpacing/>
        <w:jc w:val="both"/>
        <w:rPr>
          <w:rFonts w:ascii="Times New Roman" w:hAnsi="Times New Roman" w:cs="Times New Roman"/>
          <w:bCs/>
          <w:sz w:val="28"/>
          <w:szCs w:val="28"/>
        </w:rPr>
      </w:pPr>
    </w:p>
    <w:p w14:paraId="462F63D2" w14:textId="689B1FFF" w:rsidR="005E12B8" w:rsidRPr="00CD67AC" w:rsidRDefault="005E12B8" w:rsidP="00E83CDE">
      <w:pPr>
        <w:pStyle w:val="Default"/>
        <w:ind w:firstLine="709"/>
        <w:jc w:val="both"/>
        <w:rPr>
          <w:color w:val="auto"/>
          <w:sz w:val="28"/>
          <w:szCs w:val="28"/>
        </w:rPr>
      </w:pPr>
      <w:r w:rsidRPr="00CD67AC">
        <w:rPr>
          <w:color w:val="auto"/>
          <w:sz w:val="28"/>
          <w:szCs w:val="28"/>
        </w:rPr>
        <w:t>Молоко</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молочные</w:t>
      </w:r>
      <w:r w:rsidR="00E83CDE" w:rsidRPr="00CD67AC">
        <w:rPr>
          <w:color w:val="auto"/>
          <w:sz w:val="28"/>
          <w:szCs w:val="28"/>
        </w:rPr>
        <w:t xml:space="preserve"> </w:t>
      </w:r>
      <w:r w:rsidRPr="00CD67AC">
        <w:rPr>
          <w:color w:val="auto"/>
          <w:sz w:val="28"/>
          <w:szCs w:val="28"/>
        </w:rPr>
        <w:t>продукты</w:t>
      </w:r>
      <w:r w:rsidR="00E83CDE" w:rsidRPr="00CD67AC">
        <w:rPr>
          <w:color w:val="auto"/>
          <w:sz w:val="28"/>
          <w:szCs w:val="28"/>
        </w:rPr>
        <w:t xml:space="preserve"> </w:t>
      </w:r>
      <w:r w:rsidRPr="00CD67AC">
        <w:rPr>
          <w:color w:val="auto"/>
          <w:sz w:val="28"/>
          <w:szCs w:val="28"/>
        </w:rPr>
        <w:t>являются</w:t>
      </w:r>
      <w:r w:rsidR="00E83CDE" w:rsidRPr="00CD67AC">
        <w:rPr>
          <w:color w:val="auto"/>
          <w:sz w:val="28"/>
          <w:szCs w:val="28"/>
        </w:rPr>
        <w:t xml:space="preserve"> </w:t>
      </w:r>
      <w:r w:rsidRPr="00CD67AC">
        <w:rPr>
          <w:color w:val="auto"/>
          <w:sz w:val="28"/>
          <w:szCs w:val="28"/>
        </w:rPr>
        <w:t>одним</w:t>
      </w:r>
      <w:r w:rsidR="00E83CDE" w:rsidRPr="00CD67AC">
        <w:rPr>
          <w:color w:val="auto"/>
          <w:sz w:val="28"/>
          <w:szCs w:val="28"/>
        </w:rPr>
        <w:t xml:space="preserve"> </w:t>
      </w:r>
      <w:r w:rsidRPr="00CD67AC">
        <w:rPr>
          <w:color w:val="auto"/>
          <w:sz w:val="28"/>
          <w:szCs w:val="28"/>
        </w:rPr>
        <w:t>из</w:t>
      </w:r>
      <w:r w:rsidR="00E83CDE" w:rsidRPr="00CD67AC">
        <w:rPr>
          <w:color w:val="auto"/>
          <w:sz w:val="28"/>
          <w:szCs w:val="28"/>
        </w:rPr>
        <w:t xml:space="preserve"> </w:t>
      </w:r>
      <w:r w:rsidRPr="00CD67AC">
        <w:rPr>
          <w:color w:val="auto"/>
          <w:sz w:val="28"/>
          <w:szCs w:val="28"/>
        </w:rPr>
        <w:t>наиболее</w:t>
      </w:r>
      <w:r w:rsidR="00E83CDE" w:rsidRPr="00CD67AC">
        <w:rPr>
          <w:color w:val="auto"/>
          <w:sz w:val="28"/>
          <w:szCs w:val="28"/>
        </w:rPr>
        <w:t xml:space="preserve"> </w:t>
      </w:r>
      <w:r w:rsidRPr="00CD67AC">
        <w:rPr>
          <w:color w:val="auto"/>
          <w:sz w:val="28"/>
          <w:szCs w:val="28"/>
        </w:rPr>
        <w:t>важных</w:t>
      </w:r>
      <w:r w:rsidR="00E83CDE" w:rsidRPr="00CD67AC">
        <w:rPr>
          <w:color w:val="auto"/>
          <w:sz w:val="28"/>
          <w:szCs w:val="28"/>
        </w:rPr>
        <w:t xml:space="preserve"> </w:t>
      </w:r>
      <w:r w:rsidRPr="00CD67AC">
        <w:rPr>
          <w:color w:val="auto"/>
          <w:sz w:val="28"/>
          <w:szCs w:val="28"/>
        </w:rPr>
        <w:t>продуктов</w:t>
      </w:r>
      <w:r w:rsidR="00E83CDE" w:rsidRPr="00CD67AC">
        <w:rPr>
          <w:color w:val="auto"/>
          <w:sz w:val="28"/>
          <w:szCs w:val="28"/>
        </w:rPr>
        <w:t xml:space="preserve"> </w:t>
      </w:r>
      <w:r w:rsidRPr="00CD67AC">
        <w:rPr>
          <w:color w:val="auto"/>
          <w:sz w:val="28"/>
          <w:szCs w:val="28"/>
        </w:rPr>
        <w:t>питания,</w:t>
      </w:r>
      <w:r w:rsidR="00E83CDE" w:rsidRPr="00CD67AC">
        <w:rPr>
          <w:color w:val="auto"/>
          <w:sz w:val="28"/>
          <w:szCs w:val="28"/>
        </w:rPr>
        <w:t xml:space="preserve"> </w:t>
      </w:r>
      <w:r w:rsidRPr="00CD67AC">
        <w:rPr>
          <w:color w:val="auto"/>
          <w:sz w:val="28"/>
          <w:szCs w:val="28"/>
        </w:rPr>
        <w:t>так</w:t>
      </w:r>
      <w:r w:rsidR="00E83CDE" w:rsidRPr="00CD67AC">
        <w:rPr>
          <w:color w:val="auto"/>
          <w:sz w:val="28"/>
          <w:szCs w:val="28"/>
        </w:rPr>
        <w:t xml:space="preserve"> </w:t>
      </w:r>
      <w:r w:rsidRPr="00CD67AC">
        <w:rPr>
          <w:color w:val="auto"/>
          <w:sz w:val="28"/>
          <w:szCs w:val="28"/>
        </w:rPr>
        <w:t>как</w:t>
      </w:r>
      <w:r w:rsidR="00E83CDE" w:rsidRPr="00CD67AC">
        <w:rPr>
          <w:color w:val="auto"/>
          <w:sz w:val="28"/>
          <w:szCs w:val="28"/>
        </w:rPr>
        <w:t xml:space="preserve"> </w:t>
      </w:r>
      <w:r w:rsidRPr="00CD67AC">
        <w:rPr>
          <w:color w:val="auto"/>
          <w:sz w:val="28"/>
          <w:szCs w:val="28"/>
        </w:rPr>
        <w:t>их</w:t>
      </w:r>
      <w:r w:rsidR="00E83CDE" w:rsidRPr="00CD67AC">
        <w:rPr>
          <w:color w:val="auto"/>
          <w:sz w:val="28"/>
          <w:szCs w:val="28"/>
        </w:rPr>
        <w:t xml:space="preserve"> </w:t>
      </w:r>
      <w:r w:rsidRPr="00CD67AC">
        <w:rPr>
          <w:color w:val="auto"/>
          <w:sz w:val="28"/>
          <w:szCs w:val="28"/>
        </w:rPr>
        <w:t>содержание</w:t>
      </w:r>
      <w:r w:rsidR="00E83CDE" w:rsidRPr="00CD67AC">
        <w:rPr>
          <w:color w:val="auto"/>
          <w:sz w:val="28"/>
          <w:szCs w:val="28"/>
        </w:rPr>
        <w:t xml:space="preserve"> </w:t>
      </w:r>
      <w:r w:rsidRPr="00CD67AC">
        <w:rPr>
          <w:color w:val="auto"/>
          <w:sz w:val="28"/>
          <w:szCs w:val="28"/>
        </w:rPr>
        <w:t>белков</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минералов</w:t>
      </w:r>
      <w:r w:rsidR="00E83CDE" w:rsidRPr="00CD67AC">
        <w:rPr>
          <w:color w:val="auto"/>
          <w:sz w:val="28"/>
          <w:szCs w:val="28"/>
        </w:rPr>
        <w:t xml:space="preserve"> </w:t>
      </w:r>
      <w:r w:rsidRPr="00CD67AC">
        <w:rPr>
          <w:color w:val="auto"/>
          <w:sz w:val="28"/>
          <w:szCs w:val="28"/>
        </w:rPr>
        <w:t>необходимо</w:t>
      </w:r>
      <w:r w:rsidR="00E83CDE" w:rsidRPr="00CD67AC">
        <w:rPr>
          <w:color w:val="auto"/>
          <w:sz w:val="28"/>
          <w:szCs w:val="28"/>
        </w:rPr>
        <w:t xml:space="preserve"> </w:t>
      </w:r>
      <w:r w:rsidRPr="00CD67AC">
        <w:rPr>
          <w:color w:val="auto"/>
          <w:sz w:val="28"/>
          <w:szCs w:val="28"/>
        </w:rPr>
        <w:t>для</w:t>
      </w:r>
      <w:r w:rsidR="00E83CDE" w:rsidRPr="00CD67AC">
        <w:rPr>
          <w:color w:val="auto"/>
          <w:sz w:val="28"/>
          <w:szCs w:val="28"/>
        </w:rPr>
        <w:t xml:space="preserve"> </w:t>
      </w:r>
      <w:r w:rsidRPr="00CD67AC">
        <w:rPr>
          <w:color w:val="auto"/>
          <w:sz w:val="28"/>
          <w:szCs w:val="28"/>
        </w:rPr>
        <w:t>поддержания</w:t>
      </w:r>
      <w:r w:rsidR="00E83CDE" w:rsidRPr="00CD67AC">
        <w:rPr>
          <w:color w:val="auto"/>
          <w:sz w:val="28"/>
          <w:szCs w:val="28"/>
        </w:rPr>
        <w:t xml:space="preserve"> </w:t>
      </w:r>
      <w:r w:rsidRPr="00CD67AC">
        <w:rPr>
          <w:color w:val="auto"/>
          <w:sz w:val="28"/>
          <w:szCs w:val="28"/>
        </w:rPr>
        <w:t>роста</w:t>
      </w:r>
      <w:r w:rsidR="00E83CDE" w:rsidRPr="00CD67AC">
        <w:rPr>
          <w:color w:val="auto"/>
          <w:sz w:val="28"/>
          <w:szCs w:val="28"/>
        </w:rPr>
        <w:t xml:space="preserve"> </w:t>
      </w:r>
      <w:r w:rsidRPr="00CD67AC">
        <w:rPr>
          <w:color w:val="auto"/>
          <w:sz w:val="28"/>
          <w:szCs w:val="28"/>
        </w:rPr>
        <w:t>жизни</w:t>
      </w:r>
      <w:r w:rsidR="00E83CDE" w:rsidRPr="00CD67AC">
        <w:rPr>
          <w:color w:val="auto"/>
          <w:sz w:val="28"/>
          <w:szCs w:val="28"/>
        </w:rPr>
        <w:t xml:space="preserve"> </w:t>
      </w:r>
      <w:r w:rsidRPr="00CD67AC">
        <w:rPr>
          <w:color w:val="auto"/>
          <w:sz w:val="28"/>
          <w:szCs w:val="28"/>
        </w:rPr>
        <w:t>человека.</w:t>
      </w:r>
      <w:r w:rsidR="00E83CDE" w:rsidRPr="00CD67AC">
        <w:rPr>
          <w:color w:val="auto"/>
          <w:sz w:val="28"/>
          <w:szCs w:val="28"/>
        </w:rPr>
        <w:t xml:space="preserve"> </w:t>
      </w:r>
      <w:r w:rsidRPr="00CD67AC">
        <w:rPr>
          <w:color w:val="auto"/>
          <w:sz w:val="28"/>
          <w:szCs w:val="28"/>
        </w:rPr>
        <w:t>Установлено,</w:t>
      </w:r>
      <w:r w:rsidR="00E83CDE" w:rsidRPr="00CD67AC">
        <w:rPr>
          <w:color w:val="auto"/>
          <w:sz w:val="28"/>
          <w:szCs w:val="28"/>
        </w:rPr>
        <w:t xml:space="preserve"> </w:t>
      </w:r>
      <w:r w:rsidRPr="00CD67AC">
        <w:rPr>
          <w:color w:val="auto"/>
          <w:sz w:val="28"/>
          <w:szCs w:val="28"/>
        </w:rPr>
        <w:t>что</w:t>
      </w:r>
      <w:r w:rsidR="00E83CDE" w:rsidRPr="00CD67AC">
        <w:rPr>
          <w:color w:val="auto"/>
          <w:sz w:val="28"/>
          <w:szCs w:val="28"/>
        </w:rPr>
        <w:t xml:space="preserve"> </w:t>
      </w:r>
      <w:r w:rsidRPr="00CD67AC">
        <w:rPr>
          <w:color w:val="auto"/>
          <w:sz w:val="28"/>
          <w:szCs w:val="28"/>
        </w:rPr>
        <w:t>продукт</w:t>
      </w:r>
      <w:r w:rsidR="00E83CDE" w:rsidRPr="00CD67AC">
        <w:rPr>
          <w:color w:val="auto"/>
          <w:sz w:val="28"/>
          <w:szCs w:val="28"/>
        </w:rPr>
        <w:t xml:space="preserve"> </w:t>
      </w:r>
      <w:r w:rsidRPr="00CD67AC">
        <w:rPr>
          <w:color w:val="auto"/>
          <w:sz w:val="28"/>
          <w:szCs w:val="28"/>
        </w:rPr>
        <w:t>содержит</w:t>
      </w:r>
      <w:r w:rsidR="00E83CDE" w:rsidRPr="00CD67AC">
        <w:rPr>
          <w:color w:val="auto"/>
          <w:sz w:val="28"/>
          <w:szCs w:val="28"/>
        </w:rPr>
        <w:t xml:space="preserve"> </w:t>
      </w:r>
      <w:r w:rsidRPr="00CD67AC">
        <w:rPr>
          <w:color w:val="auto"/>
          <w:sz w:val="28"/>
          <w:szCs w:val="28"/>
        </w:rPr>
        <w:t>более</w:t>
      </w:r>
      <w:r w:rsidR="00E83CDE" w:rsidRPr="00CD67AC">
        <w:rPr>
          <w:color w:val="auto"/>
          <w:sz w:val="28"/>
          <w:szCs w:val="28"/>
        </w:rPr>
        <w:t xml:space="preserve"> </w:t>
      </w:r>
      <w:r w:rsidRPr="00CD67AC">
        <w:rPr>
          <w:color w:val="auto"/>
          <w:sz w:val="28"/>
          <w:szCs w:val="28"/>
        </w:rPr>
        <w:t>ста</w:t>
      </w:r>
      <w:r w:rsidR="00E83CDE" w:rsidRPr="00CD67AC">
        <w:rPr>
          <w:color w:val="auto"/>
          <w:sz w:val="28"/>
          <w:szCs w:val="28"/>
        </w:rPr>
        <w:t xml:space="preserve"> </w:t>
      </w:r>
      <w:r w:rsidRPr="00CD67AC">
        <w:rPr>
          <w:color w:val="auto"/>
          <w:sz w:val="28"/>
          <w:szCs w:val="28"/>
        </w:rPr>
        <w:t>наиболее</w:t>
      </w:r>
      <w:r w:rsidR="00E83CDE" w:rsidRPr="00CD67AC">
        <w:rPr>
          <w:color w:val="auto"/>
          <w:sz w:val="28"/>
          <w:szCs w:val="28"/>
        </w:rPr>
        <w:t xml:space="preserve"> </w:t>
      </w:r>
      <w:r w:rsidRPr="00CD67AC">
        <w:rPr>
          <w:color w:val="auto"/>
          <w:sz w:val="28"/>
          <w:szCs w:val="28"/>
        </w:rPr>
        <w:t>ценных</w:t>
      </w:r>
      <w:r w:rsidR="00E83CDE" w:rsidRPr="00CD67AC">
        <w:rPr>
          <w:color w:val="auto"/>
          <w:sz w:val="28"/>
          <w:szCs w:val="28"/>
        </w:rPr>
        <w:t xml:space="preserve"> </w:t>
      </w:r>
      <w:r w:rsidRPr="00CD67AC">
        <w:rPr>
          <w:color w:val="auto"/>
          <w:sz w:val="28"/>
          <w:szCs w:val="28"/>
        </w:rPr>
        <w:t>компонентов.</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него</w:t>
      </w:r>
      <w:r w:rsidR="00E83CDE" w:rsidRPr="00CD67AC">
        <w:rPr>
          <w:color w:val="auto"/>
          <w:sz w:val="28"/>
          <w:szCs w:val="28"/>
        </w:rPr>
        <w:t xml:space="preserve"> </w:t>
      </w:r>
      <w:r w:rsidRPr="00CD67AC">
        <w:rPr>
          <w:color w:val="auto"/>
          <w:sz w:val="28"/>
          <w:szCs w:val="28"/>
        </w:rPr>
        <w:t>входят</w:t>
      </w:r>
      <w:r w:rsidR="00E83CDE" w:rsidRPr="00CD67AC">
        <w:rPr>
          <w:color w:val="auto"/>
          <w:sz w:val="28"/>
          <w:szCs w:val="28"/>
        </w:rPr>
        <w:t xml:space="preserve"> </w:t>
      </w:r>
      <w:r w:rsidRPr="00CD67AC">
        <w:rPr>
          <w:color w:val="auto"/>
          <w:sz w:val="28"/>
          <w:szCs w:val="28"/>
        </w:rPr>
        <w:t>все</w:t>
      </w:r>
      <w:r w:rsidR="00E83CDE" w:rsidRPr="00CD67AC">
        <w:rPr>
          <w:color w:val="auto"/>
          <w:sz w:val="28"/>
          <w:szCs w:val="28"/>
        </w:rPr>
        <w:t xml:space="preserve"> </w:t>
      </w:r>
      <w:r w:rsidRPr="00CD67AC">
        <w:rPr>
          <w:color w:val="auto"/>
          <w:sz w:val="28"/>
          <w:szCs w:val="28"/>
        </w:rPr>
        <w:t>необходимые</w:t>
      </w:r>
      <w:r w:rsidR="00E83CDE" w:rsidRPr="00CD67AC">
        <w:rPr>
          <w:color w:val="auto"/>
          <w:sz w:val="28"/>
          <w:szCs w:val="28"/>
        </w:rPr>
        <w:t xml:space="preserve"> </w:t>
      </w:r>
      <w:r w:rsidRPr="00CD67AC">
        <w:rPr>
          <w:color w:val="auto"/>
          <w:sz w:val="28"/>
          <w:szCs w:val="28"/>
        </w:rPr>
        <w:t>для</w:t>
      </w:r>
      <w:r w:rsidR="00E83CDE" w:rsidRPr="00CD67AC">
        <w:rPr>
          <w:color w:val="auto"/>
          <w:sz w:val="28"/>
          <w:szCs w:val="28"/>
        </w:rPr>
        <w:t xml:space="preserve"> </w:t>
      </w:r>
      <w:r w:rsidRPr="00CD67AC">
        <w:rPr>
          <w:color w:val="auto"/>
          <w:sz w:val="28"/>
          <w:szCs w:val="28"/>
        </w:rPr>
        <w:t>жизнедеятельности</w:t>
      </w:r>
      <w:r w:rsidR="00E83CDE" w:rsidRPr="00CD67AC">
        <w:rPr>
          <w:color w:val="auto"/>
          <w:sz w:val="28"/>
          <w:szCs w:val="28"/>
        </w:rPr>
        <w:t xml:space="preserve"> </w:t>
      </w:r>
      <w:r w:rsidRPr="00CD67AC">
        <w:rPr>
          <w:color w:val="auto"/>
          <w:sz w:val="28"/>
          <w:szCs w:val="28"/>
        </w:rPr>
        <w:t>организма</w:t>
      </w:r>
      <w:r w:rsidR="00E83CDE" w:rsidRPr="00CD67AC">
        <w:rPr>
          <w:color w:val="auto"/>
          <w:sz w:val="28"/>
          <w:szCs w:val="28"/>
        </w:rPr>
        <w:t xml:space="preserve"> </w:t>
      </w:r>
      <w:r w:rsidRPr="00CD67AC">
        <w:rPr>
          <w:color w:val="auto"/>
          <w:sz w:val="28"/>
          <w:szCs w:val="28"/>
        </w:rPr>
        <w:t>вещества:</w:t>
      </w:r>
      <w:r w:rsidR="00E83CDE" w:rsidRPr="00CD67AC">
        <w:rPr>
          <w:color w:val="auto"/>
          <w:sz w:val="28"/>
          <w:szCs w:val="28"/>
        </w:rPr>
        <w:t xml:space="preserve"> </w:t>
      </w:r>
      <w:r w:rsidRPr="00CD67AC">
        <w:rPr>
          <w:color w:val="auto"/>
          <w:sz w:val="28"/>
          <w:szCs w:val="28"/>
        </w:rPr>
        <w:t>белки,</w:t>
      </w:r>
      <w:r w:rsidR="00E83CDE" w:rsidRPr="00CD67AC">
        <w:rPr>
          <w:color w:val="auto"/>
          <w:sz w:val="28"/>
          <w:szCs w:val="28"/>
        </w:rPr>
        <w:t xml:space="preserve"> </w:t>
      </w:r>
      <w:r w:rsidRPr="00CD67AC">
        <w:rPr>
          <w:color w:val="auto"/>
          <w:sz w:val="28"/>
          <w:szCs w:val="28"/>
        </w:rPr>
        <w:t>жиры,</w:t>
      </w:r>
      <w:r w:rsidR="00E83CDE" w:rsidRPr="00CD67AC">
        <w:rPr>
          <w:color w:val="auto"/>
          <w:sz w:val="28"/>
          <w:szCs w:val="28"/>
        </w:rPr>
        <w:t xml:space="preserve"> </w:t>
      </w:r>
      <w:r w:rsidRPr="00CD67AC">
        <w:rPr>
          <w:color w:val="auto"/>
          <w:sz w:val="28"/>
          <w:szCs w:val="28"/>
        </w:rPr>
        <w:t>углеводы,</w:t>
      </w:r>
      <w:r w:rsidR="00E83CDE" w:rsidRPr="00CD67AC">
        <w:rPr>
          <w:color w:val="auto"/>
          <w:sz w:val="28"/>
          <w:szCs w:val="28"/>
        </w:rPr>
        <w:t xml:space="preserve"> </w:t>
      </w:r>
      <w:r w:rsidR="00B55254" w:rsidRPr="00CD67AC">
        <w:rPr>
          <w:color w:val="auto"/>
          <w:sz w:val="28"/>
          <w:szCs w:val="28"/>
        </w:rPr>
        <w:t xml:space="preserve">макро-и </w:t>
      </w:r>
      <w:r w:rsidRPr="00CD67AC">
        <w:rPr>
          <w:color w:val="auto"/>
          <w:sz w:val="28"/>
          <w:szCs w:val="28"/>
        </w:rPr>
        <w:t>микроэлементы,</w:t>
      </w:r>
      <w:r w:rsidR="00E83CDE" w:rsidRPr="00CD67AC">
        <w:rPr>
          <w:color w:val="auto"/>
          <w:sz w:val="28"/>
          <w:szCs w:val="28"/>
        </w:rPr>
        <w:t xml:space="preserve"> </w:t>
      </w:r>
      <w:r w:rsidRPr="00CD67AC">
        <w:rPr>
          <w:color w:val="auto"/>
          <w:sz w:val="28"/>
          <w:szCs w:val="28"/>
        </w:rPr>
        <w:t>витамины.</w:t>
      </w:r>
      <w:r w:rsidR="00E83CDE" w:rsidRPr="00CD67AC">
        <w:rPr>
          <w:color w:val="auto"/>
          <w:sz w:val="28"/>
          <w:szCs w:val="28"/>
        </w:rPr>
        <w:t xml:space="preserve"> </w:t>
      </w:r>
      <w:r w:rsidRPr="00CD67AC">
        <w:rPr>
          <w:color w:val="auto"/>
          <w:sz w:val="28"/>
          <w:szCs w:val="28"/>
        </w:rPr>
        <w:t>Микроэлементы</w:t>
      </w:r>
      <w:r w:rsidR="00E83CDE" w:rsidRPr="00CD67AC">
        <w:rPr>
          <w:color w:val="auto"/>
          <w:sz w:val="28"/>
          <w:szCs w:val="28"/>
        </w:rPr>
        <w:t xml:space="preserve"> </w:t>
      </w:r>
      <w:r w:rsidRPr="00CD67AC">
        <w:rPr>
          <w:color w:val="auto"/>
          <w:sz w:val="28"/>
          <w:szCs w:val="28"/>
        </w:rPr>
        <w:t>в</w:t>
      </w:r>
      <w:r w:rsidR="00E83CDE" w:rsidRPr="00CD67AC">
        <w:rPr>
          <w:color w:val="auto"/>
          <w:sz w:val="28"/>
          <w:szCs w:val="28"/>
        </w:rPr>
        <w:t xml:space="preserve"> </w:t>
      </w:r>
      <w:r w:rsidRPr="00CD67AC">
        <w:rPr>
          <w:color w:val="auto"/>
          <w:sz w:val="28"/>
          <w:szCs w:val="28"/>
        </w:rPr>
        <w:t>пищевых</w:t>
      </w:r>
      <w:r w:rsidR="00E83CDE" w:rsidRPr="00CD67AC">
        <w:rPr>
          <w:color w:val="auto"/>
          <w:sz w:val="28"/>
          <w:szCs w:val="28"/>
        </w:rPr>
        <w:t xml:space="preserve"> </w:t>
      </w:r>
      <w:r w:rsidRPr="00CD67AC">
        <w:rPr>
          <w:color w:val="auto"/>
          <w:sz w:val="28"/>
          <w:szCs w:val="28"/>
        </w:rPr>
        <w:t>продуктах</w:t>
      </w:r>
      <w:r w:rsidR="00E83CDE" w:rsidRPr="00CD67AC">
        <w:rPr>
          <w:color w:val="auto"/>
          <w:sz w:val="28"/>
          <w:szCs w:val="28"/>
        </w:rPr>
        <w:t xml:space="preserve"> </w:t>
      </w:r>
      <w:r w:rsidRPr="00CD67AC">
        <w:rPr>
          <w:color w:val="auto"/>
          <w:sz w:val="28"/>
          <w:szCs w:val="28"/>
        </w:rPr>
        <w:t>представляют</w:t>
      </w:r>
      <w:r w:rsidR="00E83CDE" w:rsidRPr="00CD67AC">
        <w:rPr>
          <w:color w:val="auto"/>
          <w:sz w:val="28"/>
          <w:szCs w:val="28"/>
        </w:rPr>
        <w:t xml:space="preserve"> </w:t>
      </w:r>
      <w:r w:rsidRPr="00CD67AC">
        <w:rPr>
          <w:color w:val="auto"/>
          <w:sz w:val="28"/>
          <w:szCs w:val="28"/>
        </w:rPr>
        <w:t>большой</w:t>
      </w:r>
      <w:r w:rsidR="00E83CDE" w:rsidRPr="00CD67AC">
        <w:rPr>
          <w:color w:val="auto"/>
          <w:sz w:val="28"/>
          <w:szCs w:val="28"/>
        </w:rPr>
        <w:t xml:space="preserve"> </w:t>
      </w:r>
      <w:r w:rsidRPr="00CD67AC">
        <w:rPr>
          <w:color w:val="auto"/>
          <w:sz w:val="28"/>
          <w:szCs w:val="28"/>
        </w:rPr>
        <w:t>интерес</w:t>
      </w:r>
      <w:r w:rsidR="00E83CDE" w:rsidRPr="00CD67AC">
        <w:rPr>
          <w:color w:val="auto"/>
          <w:sz w:val="28"/>
          <w:szCs w:val="28"/>
        </w:rPr>
        <w:t xml:space="preserve"> </w:t>
      </w:r>
      <w:r w:rsidRPr="00CD67AC">
        <w:rPr>
          <w:color w:val="auto"/>
          <w:sz w:val="28"/>
          <w:szCs w:val="28"/>
        </w:rPr>
        <w:t>из-за</w:t>
      </w:r>
      <w:r w:rsidR="00E83CDE" w:rsidRPr="00CD67AC">
        <w:rPr>
          <w:color w:val="auto"/>
          <w:sz w:val="28"/>
          <w:szCs w:val="28"/>
        </w:rPr>
        <w:t xml:space="preserve"> </w:t>
      </w:r>
      <w:r w:rsidRPr="00CD67AC">
        <w:rPr>
          <w:color w:val="auto"/>
          <w:sz w:val="28"/>
          <w:szCs w:val="28"/>
        </w:rPr>
        <w:t>их</w:t>
      </w:r>
      <w:r w:rsidR="00E83CDE" w:rsidRPr="00CD67AC">
        <w:rPr>
          <w:color w:val="auto"/>
          <w:sz w:val="28"/>
          <w:szCs w:val="28"/>
        </w:rPr>
        <w:t xml:space="preserve"> </w:t>
      </w:r>
      <w:r w:rsidRPr="00CD67AC">
        <w:rPr>
          <w:color w:val="auto"/>
          <w:sz w:val="28"/>
          <w:szCs w:val="28"/>
        </w:rPr>
        <w:t>существенной</w:t>
      </w:r>
      <w:r w:rsidR="00E83CDE" w:rsidRPr="00CD67AC">
        <w:rPr>
          <w:color w:val="auto"/>
          <w:sz w:val="28"/>
          <w:szCs w:val="28"/>
        </w:rPr>
        <w:t xml:space="preserve"> </w:t>
      </w:r>
      <w:r w:rsidRPr="00CD67AC">
        <w:rPr>
          <w:color w:val="auto"/>
          <w:sz w:val="28"/>
          <w:szCs w:val="28"/>
        </w:rPr>
        <w:t>или</w:t>
      </w:r>
      <w:r w:rsidR="00E83CDE" w:rsidRPr="00CD67AC">
        <w:rPr>
          <w:color w:val="auto"/>
          <w:sz w:val="28"/>
          <w:szCs w:val="28"/>
        </w:rPr>
        <w:t xml:space="preserve"> </w:t>
      </w:r>
      <w:r w:rsidRPr="00CD67AC">
        <w:rPr>
          <w:color w:val="auto"/>
          <w:sz w:val="28"/>
          <w:szCs w:val="28"/>
        </w:rPr>
        <w:t>токсичной</w:t>
      </w:r>
      <w:r w:rsidR="00E83CDE" w:rsidRPr="00CD67AC">
        <w:rPr>
          <w:color w:val="auto"/>
          <w:sz w:val="28"/>
          <w:szCs w:val="28"/>
        </w:rPr>
        <w:t xml:space="preserve"> </w:t>
      </w:r>
      <w:r w:rsidRPr="00CD67AC">
        <w:rPr>
          <w:color w:val="auto"/>
          <w:sz w:val="28"/>
          <w:szCs w:val="28"/>
        </w:rPr>
        <w:t>природы.</w:t>
      </w:r>
      <w:r w:rsidR="00E83CDE" w:rsidRPr="00CD67AC">
        <w:rPr>
          <w:color w:val="auto"/>
          <w:sz w:val="28"/>
          <w:szCs w:val="28"/>
        </w:rPr>
        <w:t xml:space="preserve"> </w:t>
      </w:r>
      <w:r w:rsidRPr="00CD67AC">
        <w:rPr>
          <w:color w:val="auto"/>
          <w:sz w:val="28"/>
          <w:szCs w:val="28"/>
        </w:rPr>
        <w:t>Молоко</w:t>
      </w:r>
      <w:r w:rsidR="00E83CDE" w:rsidRPr="00CD67AC">
        <w:rPr>
          <w:color w:val="auto"/>
          <w:sz w:val="28"/>
          <w:szCs w:val="28"/>
        </w:rPr>
        <w:t xml:space="preserve"> </w:t>
      </w:r>
      <w:r w:rsidRPr="00CD67AC">
        <w:rPr>
          <w:color w:val="auto"/>
          <w:sz w:val="28"/>
          <w:szCs w:val="28"/>
        </w:rPr>
        <w:t>известно</w:t>
      </w:r>
      <w:r w:rsidR="000C4477" w:rsidRPr="00CD67AC">
        <w:rPr>
          <w:color w:val="auto"/>
          <w:sz w:val="28"/>
          <w:szCs w:val="28"/>
        </w:rPr>
        <w:t>,</w:t>
      </w:r>
      <w:r w:rsidR="00E83CDE" w:rsidRPr="00CD67AC">
        <w:rPr>
          <w:color w:val="auto"/>
          <w:sz w:val="28"/>
          <w:szCs w:val="28"/>
        </w:rPr>
        <w:t xml:space="preserve"> </w:t>
      </w:r>
      <w:r w:rsidRPr="00CD67AC">
        <w:rPr>
          <w:color w:val="auto"/>
          <w:sz w:val="28"/>
          <w:szCs w:val="28"/>
        </w:rPr>
        <w:t>как</w:t>
      </w:r>
      <w:r w:rsidR="00E83CDE" w:rsidRPr="00CD67AC">
        <w:rPr>
          <w:color w:val="auto"/>
          <w:sz w:val="28"/>
          <w:szCs w:val="28"/>
        </w:rPr>
        <w:t xml:space="preserve"> </w:t>
      </w:r>
      <w:r w:rsidRPr="00CD67AC">
        <w:rPr>
          <w:color w:val="auto"/>
          <w:sz w:val="28"/>
          <w:szCs w:val="28"/>
        </w:rPr>
        <w:t>хороший</w:t>
      </w:r>
      <w:r w:rsidR="00E83CDE" w:rsidRPr="00CD67AC">
        <w:rPr>
          <w:color w:val="auto"/>
          <w:sz w:val="28"/>
          <w:szCs w:val="28"/>
        </w:rPr>
        <w:t xml:space="preserve"> </w:t>
      </w:r>
      <w:r w:rsidRPr="00CD67AC">
        <w:rPr>
          <w:color w:val="auto"/>
          <w:sz w:val="28"/>
          <w:szCs w:val="28"/>
        </w:rPr>
        <w:t>источник</w:t>
      </w:r>
      <w:r w:rsidR="00E83CDE" w:rsidRPr="00CD67AC">
        <w:rPr>
          <w:color w:val="auto"/>
          <w:sz w:val="28"/>
          <w:szCs w:val="28"/>
        </w:rPr>
        <w:t xml:space="preserve"> </w:t>
      </w:r>
      <w:r w:rsidRPr="00CD67AC">
        <w:rPr>
          <w:color w:val="auto"/>
          <w:sz w:val="28"/>
          <w:szCs w:val="28"/>
        </w:rPr>
        <w:t>кальция</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магния,</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оно</w:t>
      </w:r>
      <w:r w:rsidR="00E83CDE" w:rsidRPr="00CD67AC">
        <w:rPr>
          <w:color w:val="auto"/>
          <w:sz w:val="28"/>
          <w:szCs w:val="28"/>
        </w:rPr>
        <w:t xml:space="preserve"> </w:t>
      </w:r>
      <w:r w:rsidRPr="00CD67AC">
        <w:rPr>
          <w:color w:val="auto"/>
          <w:sz w:val="28"/>
          <w:szCs w:val="28"/>
        </w:rPr>
        <w:t>может</w:t>
      </w:r>
      <w:r w:rsidR="00E83CDE" w:rsidRPr="00CD67AC">
        <w:rPr>
          <w:color w:val="auto"/>
          <w:sz w:val="28"/>
          <w:szCs w:val="28"/>
        </w:rPr>
        <w:t xml:space="preserve"> </w:t>
      </w:r>
      <w:r w:rsidRPr="00CD67AC">
        <w:rPr>
          <w:color w:val="auto"/>
          <w:sz w:val="28"/>
          <w:szCs w:val="28"/>
        </w:rPr>
        <w:t>поставлять</w:t>
      </w:r>
      <w:r w:rsidR="00E83CDE" w:rsidRPr="00CD67AC">
        <w:rPr>
          <w:color w:val="auto"/>
          <w:sz w:val="28"/>
          <w:szCs w:val="28"/>
        </w:rPr>
        <w:t xml:space="preserve"> </w:t>
      </w:r>
      <w:r w:rsidRPr="00CD67AC">
        <w:rPr>
          <w:color w:val="auto"/>
          <w:sz w:val="28"/>
          <w:szCs w:val="28"/>
        </w:rPr>
        <w:t>меньшее</w:t>
      </w:r>
      <w:r w:rsidR="00E83CDE" w:rsidRPr="00CD67AC">
        <w:rPr>
          <w:color w:val="auto"/>
          <w:sz w:val="28"/>
          <w:szCs w:val="28"/>
        </w:rPr>
        <w:t xml:space="preserve"> </w:t>
      </w:r>
      <w:r w:rsidRPr="00CD67AC">
        <w:rPr>
          <w:color w:val="auto"/>
          <w:sz w:val="28"/>
          <w:szCs w:val="28"/>
        </w:rPr>
        <w:t>количество</w:t>
      </w:r>
      <w:r w:rsidR="00E83CDE" w:rsidRPr="00CD67AC">
        <w:rPr>
          <w:color w:val="auto"/>
          <w:sz w:val="28"/>
          <w:szCs w:val="28"/>
        </w:rPr>
        <w:t xml:space="preserve"> </w:t>
      </w:r>
      <w:r w:rsidRPr="00CD67AC">
        <w:rPr>
          <w:color w:val="auto"/>
          <w:sz w:val="28"/>
          <w:szCs w:val="28"/>
        </w:rPr>
        <w:t>необходимых</w:t>
      </w:r>
      <w:r w:rsidR="00E83CDE" w:rsidRPr="00CD67AC">
        <w:rPr>
          <w:color w:val="auto"/>
          <w:sz w:val="28"/>
          <w:szCs w:val="28"/>
        </w:rPr>
        <w:t xml:space="preserve"> </w:t>
      </w:r>
      <w:r w:rsidRPr="00CD67AC">
        <w:rPr>
          <w:color w:val="auto"/>
          <w:sz w:val="28"/>
          <w:szCs w:val="28"/>
        </w:rPr>
        <w:t>элементов,</w:t>
      </w:r>
      <w:r w:rsidR="00E83CDE" w:rsidRPr="00CD67AC">
        <w:rPr>
          <w:color w:val="auto"/>
          <w:sz w:val="28"/>
          <w:szCs w:val="28"/>
        </w:rPr>
        <w:t xml:space="preserve"> </w:t>
      </w:r>
      <w:r w:rsidRPr="00CD67AC">
        <w:rPr>
          <w:color w:val="auto"/>
          <w:sz w:val="28"/>
          <w:szCs w:val="28"/>
        </w:rPr>
        <w:t>таких</w:t>
      </w:r>
      <w:r w:rsidR="0084692C" w:rsidRPr="00CD67AC">
        <w:rPr>
          <w:color w:val="auto"/>
          <w:sz w:val="28"/>
          <w:szCs w:val="28"/>
        </w:rPr>
        <w:t>,</w:t>
      </w:r>
      <w:r w:rsidR="00E83CDE" w:rsidRPr="00CD67AC">
        <w:rPr>
          <w:color w:val="auto"/>
          <w:sz w:val="28"/>
          <w:szCs w:val="28"/>
        </w:rPr>
        <w:t xml:space="preserve"> </w:t>
      </w:r>
      <w:r w:rsidRPr="00CD67AC">
        <w:rPr>
          <w:color w:val="auto"/>
          <w:sz w:val="28"/>
          <w:szCs w:val="28"/>
        </w:rPr>
        <w:t>как</w:t>
      </w:r>
      <w:r w:rsidR="00E83CDE" w:rsidRPr="00CD67AC">
        <w:rPr>
          <w:color w:val="auto"/>
          <w:sz w:val="28"/>
          <w:szCs w:val="28"/>
        </w:rPr>
        <w:t xml:space="preserve"> </w:t>
      </w:r>
      <w:r w:rsidR="00047A62">
        <w:rPr>
          <w:color w:val="auto"/>
          <w:sz w:val="28"/>
          <w:szCs w:val="28"/>
        </w:rPr>
        <w:t>железо, цинк и медь</w:t>
      </w:r>
      <w:r w:rsidRPr="00CD67AC">
        <w:rPr>
          <w:color w:val="auto"/>
          <w:sz w:val="28"/>
          <w:szCs w:val="28"/>
        </w:rPr>
        <w:t>.</w:t>
      </w:r>
      <w:r w:rsidR="00E83CDE" w:rsidRPr="00CD67AC">
        <w:rPr>
          <w:color w:val="auto"/>
          <w:sz w:val="28"/>
          <w:szCs w:val="28"/>
        </w:rPr>
        <w:t xml:space="preserve"> </w:t>
      </w:r>
      <w:r w:rsidRPr="00CD67AC">
        <w:rPr>
          <w:color w:val="auto"/>
          <w:sz w:val="28"/>
          <w:szCs w:val="28"/>
        </w:rPr>
        <w:t>Эти</w:t>
      </w:r>
      <w:r w:rsidR="00E83CDE" w:rsidRPr="00CD67AC">
        <w:rPr>
          <w:color w:val="auto"/>
          <w:sz w:val="28"/>
          <w:szCs w:val="28"/>
        </w:rPr>
        <w:t xml:space="preserve"> </w:t>
      </w:r>
      <w:r w:rsidRPr="00CD67AC">
        <w:rPr>
          <w:color w:val="auto"/>
          <w:sz w:val="28"/>
          <w:szCs w:val="28"/>
        </w:rPr>
        <w:t>компоненты</w:t>
      </w:r>
      <w:r w:rsidR="00E83CDE" w:rsidRPr="00CD67AC">
        <w:rPr>
          <w:color w:val="auto"/>
          <w:sz w:val="28"/>
          <w:szCs w:val="28"/>
        </w:rPr>
        <w:t xml:space="preserve"> </w:t>
      </w:r>
      <w:r w:rsidRPr="00CD67AC">
        <w:rPr>
          <w:color w:val="auto"/>
          <w:sz w:val="28"/>
          <w:szCs w:val="28"/>
        </w:rPr>
        <w:t>молока</w:t>
      </w:r>
      <w:r w:rsidR="00E83CDE" w:rsidRPr="00CD67AC">
        <w:rPr>
          <w:color w:val="auto"/>
          <w:sz w:val="28"/>
          <w:szCs w:val="28"/>
        </w:rPr>
        <w:t xml:space="preserve"> </w:t>
      </w:r>
      <w:r w:rsidRPr="00CD67AC">
        <w:rPr>
          <w:color w:val="auto"/>
          <w:sz w:val="28"/>
          <w:szCs w:val="28"/>
        </w:rPr>
        <w:t>хорошо</w:t>
      </w:r>
      <w:r w:rsidR="00E83CDE" w:rsidRPr="00CD67AC">
        <w:rPr>
          <w:color w:val="auto"/>
          <w:sz w:val="28"/>
          <w:szCs w:val="28"/>
        </w:rPr>
        <w:t xml:space="preserve"> </w:t>
      </w:r>
      <w:r w:rsidRPr="00CD67AC">
        <w:rPr>
          <w:color w:val="auto"/>
          <w:sz w:val="28"/>
          <w:szCs w:val="28"/>
        </w:rPr>
        <w:t>сбалансированы,</w:t>
      </w:r>
      <w:r w:rsidR="00E83CDE" w:rsidRPr="00CD67AC">
        <w:rPr>
          <w:color w:val="auto"/>
          <w:sz w:val="28"/>
          <w:szCs w:val="28"/>
        </w:rPr>
        <w:t xml:space="preserve"> </w:t>
      </w:r>
      <w:r w:rsidRPr="00CD67AC">
        <w:rPr>
          <w:color w:val="auto"/>
          <w:sz w:val="28"/>
          <w:szCs w:val="28"/>
        </w:rPr>
        <w:t>что</w:t>
      </w:r>
      <w:r w:rsidR="00E83CDE" w:rsidRPr="00CD67AC">
        <w:rPr>
          <w:color w:val="auto"/>
          <w:sz w:val="28"/>
          <w:szCs w:val="28"/>
        </w:rPr>
        <w:t xml:space="preserve"> </w:t>
      </w:r>
      <w:r w:rsidRPr="00CD67AC">
        <w:rPr>
          <w:color w:val="auto"/>
          <w:sz w:val="28"/>
          <w:szCs w:val="28"/>
        </w:rPr>
        <w:t>делает</w:t>
      </w:r>
      <w:r w:rsidR="00E83CDE" w:rsidRPr="00CD67AC">
        <w:rPr>
          <w:color w:val="auto"/>
          <w:sz w:val="28"/>
          <w:szCs w:val="28"/>
        </w:rPr>
        <w:t xml:space="preserve"> </w:t>
      </w:r>
      <w:r w:rsidRPr="00CD67AC">
        <w:rPr>
          <w:color w:val="auto"/>
          <w:sz w:val="28"/>
          <w:szCs w:val="28"/>
        </w:rPr>
        <w:t>его</w:t>
      </w:r>
      <w:r w:rsidR="00E83CDE" w:rsidRPr="00CD67AC">
        <w:rPr>
          <w:color w:val="auto"/>
          <w:sz w:val="28"/>
          <w:szCs w:val="28"/>
        </w:rPr>
        <w:t xml:space="preserve"> </w:t>
      </w:r>
      <w:r w:rsidRPr="00CD67AC">
        <w:rPr>
          <w:color w:val="auto"/>
          <w:sz w:val="28"/>
          <w:szCs w:val="28"/>
        </w:rPr>
        <w:t>легким</w:t>
      </w:r>
      <w:r w:rsidR="00E83CDE" w:rsidRPr="00CD67AC">
        <w:rPr>
          <w:color w:val="auto"/>
          <w:sz w:val="28"/>
          <w:szCs w:val="28"/>
        </w:rPr>
        <w:t xml:space="preserve"> </w:t>
      </w:r>
      <w:r w:rsidRPr="00CD67AC">
        <w:rPr>
          <w:color w:val="auto"/>
          <w:sz w:val="28"/>
          <w:szCs w:val="28"/>
        </w:rPr>
        <w:t>и</w:t>
      </w:r>
      <w:r w:rsidR="00E83CDE" w:rsidRPr="00CD67AC">
        <w:rPr>
          <w:color w:val="auto"/>
          <w:sz w:val="28"/>
          <w:szCs w:val="28"/>
        </w:rPr>
        <w:t xml:space="preserve"> </w:t>
      </w:r>
      <w:r w:rsidRPr="00CD67AC">
        <w:rPr>
          <w:color w:val="auto"/>
          <w:sz w:val="28"/>
          <w:szCs w:val="28"/>
        </w:rPr>
        <w:t>полностью</w:t>
      </w:r>
      <w:r w:rsidR="00E83CDE" w:rsidRPr="00CD67AC">
        <w:rPr>
          <w:color w:val="auto"/>
          <w:sz w:val="28"/>
          <w:szCs w:val="28"/>
        </w:rPr>
        <w:t xml:space="preserve"> </w:t>
      </w:r>
      <w:r w:rsidRPr="00CD67AC">
        <w:rPr>
          <w:color w:val="auto"/>
          <w:sz w:val="28"/>
          <w:szCs w:val="28"/>
        </w:rPr>
        <w:t>усваивается</w:t>
      </w:r>
      <w:r w:rsidR="00E83CDE" w:rsidRPr="00CD67AC">
        <w:rPr>
          <w:color w:val="auto"/>
          <w:sz w:val="28"/>
          <w:szCs w:val="28"/>
        </w:rPr>
        <w:t xml:space="preserve"> </w:t>
      </w:r>
      <w:r w:rsidR="00C57776" w:rsidRPr="00CD67AC">
        <w:rPr>
          <w:color w:val="auto"/>
          <w:sz w:val="28"/>
          <w:szCs w:val="28"/>
          <w:shd w:val="clear" w:color="auto" w:fill="FFFFFF"/>
        </w:rPr>
        <w:t>[</w:t>
      </w:r>
      <w:r w:rsidR="006757AD">
        <w:rPr>
          <w:color w:val="auto"/>
          <w:sz w:val="28"/>
          <w:szCs w:val="28"/>
          <w:shd w:val="clear" w:color="auto" w:fill="FFFFFF"/>
        </w:rPr>
        <w:t>151</w:t>
      </w:r>
      <w:r w:rsidR="00C57776" w:rsidRPr="00CD67AC">
        <w:rPr>
          <w:color w:val="auto"/>
          <w:sz w:val="28"/>
          <w:szCs w:val="28"/>
          <w:shd w:val="clear" w:color="auto" w:fill="FFFFFF"/>
        </w:rPr>
        <w:t>]</w:t>
      </w:r>
      <w:r w:rsidRPr="00CD67AC">
        <w:rPr>
          <w:color w:val="auto"/>
          <w:sz w:val="28"/>
          <w:szCs w:val="28"/>
        </w:rPr>
        <w:t>.</w:t>
      </w:r>
    </w:p>
    <w:p w14:paraId="23155AAA" w14:textId="690D3710" w:rsidR="005E12B8" w:rsidRPr="00CD67AC" w:rsidRDefault="005E12B8" w:rsidP="00E83CD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Все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попадании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человека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превышающих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допустимый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уровень,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могут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вызвать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отравление.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могут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действовать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мгновенно,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например,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аллергены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(аллергическая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реакция)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через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некоторое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время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(отравление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тяжелыми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металлами).</w:t>
      </w:r>
      <w:r w:rsidR="00E83CDE" w:rsidRPr="00CD67AC">
        <w:rPr>
          <w:rFonts w:ascii="Times New Roman" w:hAnsi="Times New Roman" w:cs="Times New Roman"/>
          <w:sz w:val="28"/>
          <w:szCs w:val="28"/>
        </w:rPr>
        <w:t xml:space="preserve"> </w:t>
      </w:r>
      <w:r w:rsidR="0084692C" w:rsidRPr="00CD67AC">
        <w:rPr>
          <w:rFonts w:ascii="Times New Roman" w:hAnsi="Times New Roman" w:cs="Times New Roman"/>
          <w:sz w:val="28"/>
          <w:szCs w:val="28"/>
        </w:rPr>
        <w:t>Ч</w:t>
      </w:r>
      <w:r w:rsidRPr="00CD67AC">
        <w:rPr>
          <w:rFonts w:ascii="Times New Roman" w:hAnsi="Times New Roman" w:cs="Times New Roman"/>
          <w:sz w:val="28"/>
          <w:szCs w:val="28"/>
        </w:rPr>
        <w:t>асто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коровы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пасутся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пастбищах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возле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дорог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интенсивным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движением.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Однако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медицинская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статистика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регистрирует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только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острые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заболевания,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вызванные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потреблением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больших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тяжелых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правило,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отравления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происходят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необычным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диагноз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всегда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правильно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ставится.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источниками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химического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загрязнения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различные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материалы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(включая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упаковку),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машины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оборудование</w:t>
      </w:r>
      <w:r w:rsidR="00D55BDD" w:rsidRPr="00CD67AC">
        <w:rPr>
          <w:rFonts w:ascii="Times New Roman" w:hAnsi="Times New Roman" w:cs="Times New Roman"/>
          <w:sz w:val="28"/>
          <w:szCs w:val="28"/>
        </w:rPr>
        <w:t xml:space="preserve"> </w:t>
      </w:r>
      <w:r w:rsidR="00D55BDD" w:rsidRPr="00CD67AC">
        <w:rPr>
          <w:rFonts w:ascii="Times New Roman" w:hAnsi="Times New Roman" w:cs="Times New Roman"/>
          <w:sz w:val="28"/>
          <w:szCs w:val="28"/>
          <w:shd w:val="clear" w:color="auto" w:fill="FFFFFF"/>
        </w:rPr>
        <w:t>[</w:t>
      </w:r>
      <w:r w:rsidR="00CD66C2" w:rsidRPr="00CD66C2">
        <w:rPr>
          <w:rFonts w:ascii="Times New Roman" w:hAnsi="Times New Roman" w:cs="Times New Roman"/>
          <w:sz w:val="28"/>
          <w:szCs w:val="28"/>
          <w:shd w:val="clear" w:color="auto" w:fill="FFFFFF"/>
        </w:rPr>
        <w:t>9</w:t>
      </w:r>
      <w:r w:rsidR="006757AD">
        <w:rPr>
          <w:rFonts w:ascii="Times New Roman" w:hAnsi="Times New Roman" w:cs="Times New Roman"/>
          <w:sz w:val="28"/>
          <w:szCs w:val="28"/>
          <w:shd w:val="clear" w:color="auto" w:fill="FFFFFF"/>
        </w:rPr>
        <w:t>6</w:t>
      </w:r>
      <w:r w:rsidR="00CD66C2" w:rsidRPr="00CD66C2">
        <w:rPr>
          <w:rFonts w:ascii="Times New Roman" w:hAnsi="Times New Roman" w:cs="Times New Roman"/>
          <w:sz w:val="28"/>
          <w:szCs w:val="28"/>
          <w:shd w:val="clear" w:color="auto" w:fill="FFFFFF"/>
        </w:rPr>
        <w:t xml:space="preserve">, </w:t>
      </w:r>
      <w:r w:rsidR="006757AD">
        <w:rPr>
          <w:rFonts w:ascii="Times New Roman" w:hAnsi="Times New Roman" w:cs="Times New Roman"/>
          <w:sz w:val="28"/>
          <w:szCs w:val="28"/>
          <w:shd w:val="clear" w:color="auto" w:fill="FFFFFF"/>
        </w:rPr>
        <w:t>152</w:t>
      </w:r>
      <w:r w:rsidR="00D55BDD"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rPr>
        <w:t>.</w:t>
      </w:r>
    </w:p>
    <w:p w14:paraId="0543EA67" w14:textId="01E0A7AC" w:rsidR="003A428A" w:rsidRPr="00CD67AC" w:rsidRDefault="005E12B8" w:rsidP="00E83CD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Свинец</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кадмий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двумя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распространенными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тяжелыми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загрязненной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окружающей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вызвали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наибольшее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беспокойство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точки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зрения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неблагоприятного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воздействия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здоровье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человека,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потому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легко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передаются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через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цепи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имеют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кумулятивный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эффект.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Присутствие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тяжелых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металлов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низких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концентрациях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приводит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метаболическим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нарушениям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чрезвычайно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серьезными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последствиями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может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вызвать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многие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проблемы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здоровьем,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слабость,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сердечная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недостаточность,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почки</w:t>
      </w:r>
      <w:r w:rsidR="00CD66C2" w:rsidRPr="00CD66C2">
        <w:rPr>
          <w:rFonts w:ascii="Times New Roman" w:hAnsi="Times New Roman" w:cs="Times New Roman"/>
          <w:sz w:val="28"/>
          <w:szCs w:val="28"/>
        </w:rPr>
        <w:t xml:space="preserve"> [</w:t>
      </w:r>
      <w:r w:rsidR="006757AD">
        <w:rPr>
          <w:rFonts w:ascii="Times New Roman" w:hAnsi="Times New Roman" w:cs="Times New Roman"/>
          <w:sz w:val="28"/>
          <w:szCs w:val="28"/>
        </w:rPr>
        <w:t>153</w:t>
      </w:r>
      <w:r w:rsidR="00CD66C2" w:rsidRPr="00CD66C2">
        <w:rPr>
          <w:rFonts w:ascii="Times New Roman" w:hAnsi="Times New Roman" w:cs="Times New Roman"/>
          <w:sz w:val="28"/>
          <w:szCs w:val="28"/>
        </w:rPr>
        <w:t>-</w:t>
      </w:r>
      <w:r w:rsidR="006757AD">
        <w:rPr>
          <w:rFonts w:ascii="Times New Roman" w:hAnsi="Times New Roman" w:cs="Times New Roman"/>
          <w:sz w:val="28"/>
          <w:szCs w:val="28"/>
        </w:rPr>
        <w:t>156</w:t>
      </w:r>
      <w:r w:rsidR="00CD66C2" w:rsidRPr="00CD66C2">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9841F34" w14:textId="7CCEE371" w:rsidR="00E5254B" w:rsidRPr="00CD67AC" w:rsidRDefault="005E12B8" w:rsidP="00E83CDE">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0029638F">
        <w:rPr>
          <w:rFonts w:ascii="Times New Roman" w:hAnsi="Times New Roman" w:cs="Times New Roman"/>
          <w:sz w:val="28"/>
          <w:szCs w:val="28"/>
          <w:lang w:val="kk-KZ"/>
        </w:rPr>
        <w:t xml:space="preserve">показателей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проводили</w:t>
      </w:r>
      <w:r w:rsidR="000B603A" w:rsidRPr="00CD67AC">
        <w:rPr>
          <w:rFonts w:ascii="Times New Roman" w:hAnsi="Times New Roman" w:cs="Times New Roman"/>
          <w:sz w:val="28"/>
          <w:szCs w:val="28"/>
        </w:rPr>
        <w:t>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кафедре</w:t>
      </w:r>
      <w:r w:rsidR="00E83CDE" w:rsidRPr="00CD67AC">
        <w:rPr>
          <w:rFonts w:ascii="Times New Roman" w:hAnsi="Times New Roman" w:cs="Times New Roman"/>
          <w:sz w:val="28"/>
          <w:szCs w:val="28"/>
        </w:rPr>
        <w:t xml:space="preserve"> </w:t>
      </w:r>
      <w:r w:rsidR="009516CA">
        <w:rPr>
          <w:rFonts w:ascii="Times New Roman" w:hAnsi="Times New Roman" w:cs="Times New Roman"/>
          <w:sz w:val="28"/>
          <w:szCs w:val="28"/>
        </w:rPr>
        <w:t>«Б</w:t>
      </w:r>
      <w:r w:rsidR="00B70AC0" w:rsidRPr="00CD67AC">
        <w:rPr>
          <w:rFonts w:ascii="Times New Roman" w:hAnsi="Times New Roman" w:cs="Times New Roman"/>
          <w:sz w:val="28"/>
          <w:szCs w:val="28"/>
        </w:rPr>
        <w:t>езопасность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9516CA">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9516CA">
        <w:rPr>
          <w:rFonts w:ascii="Times New Roman" w:hAnsi="Times New Roman" w:cs="Times New Roman"/>
          <w:sz w:val="28"/>
          <w:szCs w:val="28"/>
        </w:rPr>
        <w:t>НИИ ПБ</w:t>
      </w:r>
      <w:r w:rsidR="000B603A" w:rsidRPr="00CD67AC">
        <w:rPr>
          <w:rFonts w:ascii="Times New Roman" w:hAnsi="Times New Roman" w:cs="Times New Roman"/>
          <w:sz w:val="28"/>
          <w:szCs w:val="28"/>
        </w:rPr>
        <w:t xml:space="preserve"> АТУ</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B70AC0">
        <w:rPr>
          <w:rFonts w:ascii="Times New Roman" w:hAnsi="Times New Roman" w:cs="Times New Roman"/>
          <w:sz w:val="28"/>
          <w:szCs w:val="28"/>
          <w:lang w:val="kk-KZ"/>
        </w:rPr>
        <w:t>Анализ</w:t>
      </w:r>
      <w:r w:rsidR="0029638F" w:rsidRPr="0029638F">
        <w:rPr>
          <w:rFonts w:ascii="Times New Roman" w:hAnsi="Times New Roman" w:cs="Times New Roman"/>
          <w:sz w:val="28"/>
          <w:szCs w:val="28"/>
        </w:rPr>
        <w:t xml:space="preserve"> показателей безопасности подтвердил отсутствие потенциальных рисков при использовании ЭСВП, что свидетельствует о его пригодности в качестве ингредиента для продуктов массового потребления, в том числе кисломолочных</w:t>
      </w:r>
      <w:r w:rsidR="0029638F" w:rsidRPr="0029638F">
        <w:rPr>
          <w:rFonts w:ascii="Times New Roman" w:hAnsi="Times New Roman" w:cs="Times New Roman"/>
          <w:bCs/>
          <w:sz w:val="28"/>
          <w:szCs w:val="28"/>
        </w:rPr>
        <w:t xml:space="preserve"> </w:t>
      </w:r>
      <w:r w:rsidR="00E5254B" w:rsidRPr="00CD67AC">
        <w:rPr>
          <w:rFonts w:ascii="Times New Roman" w:hAnsi="Times New Roman" w:cs="Times New Roman"/>
          <w:bCs/>
          <w:sz w:val="28"/>
          <w:szCs w:val="28"/>
        </w:rPr>
        <w:t>(таблицы</w:t>
      </w:r>
      <w:r w:rsidR="00E83CDE" w:rsidRPr="00CD67AC">
        <w:rPr>
          <w:rFonts w:ascii="Times New Roman" w:hAnsi="Times New Roman" w:cs="Times New Roman"/>
          <w:bCs/>
          <w:sz w:val="28"/>
          <w:szCs w:val="28"/>
        </w:rPr>
        <w:t xml:space="preserve"> </w:t>
      </w:r>
      <w:r w:rsidR="00730725">
        <w:rPr>
          <w:rFonts w:ascii="Times New Roman" w:hAnsi="Times New Roman" w:cs="Times New Roman"/>
          <w:bCs/>
          <w:sz w:val="28"/>
          <w:szCs w:val="28"/>
        </w:rPr>
        <w:t>17</w:t>
      </w:r>
      <w:r w:rsidR="00E5254B" w:rsidRPr="00CD67AC">
        <w:rPr>
          <w:rFonts w:ascii="Times New Roman" w:hAnsi="Times New Roman" w:cs="Times New Roman"/>
          <w:bCs/>
          <w:sz w:val="28"/>
          <w:szCs w:val="28"/>
        </w:rPr>
        <w:t>).</w:t>
      </w:r>
    </w:p>
    <w:p w14:paraId="7CADC0B0" w14:textId="77777777" w:rsidR="00E5254B" w:rsidRPr="00CD67AC" w:rsidRDefault="00E5254B" w:rsidP="00E83CDE">
      <w:pPr>
        <w:spacing w:after="0" w:line="240" w:lineRule="auto"/>
        <w:ind w:firstLine="709"/>
        <w:jc w:val="both"/>
        <w:rPr>
          <w:rFonts w:ascii="Times New Roman" w:hAnsi="Times New Roman" w:cs="Times New Roman"/>
          <w:sz w:val="28"/>
          <w:szCs w:val="28"/>
        </w:rPr>
      </w:pPr>
    </w:p>
    <w:p w14:paraId="30C625FC" w14:textId="77777777" w:rsidR="00E5254B" w:rsidRDefault="00E5254B" w:rsidP="00F842CC">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17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p>
    <w:p w14:paraId="3CAC0CBD" w14:textId="77777777" w:rsidR="00AA3399" w:rsidRDefault="00AA3399" w:rsidP="00F842CC">
      <w:pPr>
        <w:spacing w:after="0" w:line="240" w:lineRule="auto"/>
        <w:jc w:val="both"/>
        <w:rPr>
          <w:rFonts w:ascii="Times New Roman" w:hAnsi="Times New Roman" w:cs="Times New Roman"/>
          <w:sz w:val="28"/>
          <w:szCs w:val="28"/>
        </w:rPr>
      </w:pPr>
    </w:p>
    <w:tbl>
      <w:tblPr>
        <w:tblW w:w="9390"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48"/>
        <w:gridCol w:w="2347"/>
        <w:gridCol w:w="2347"/>
        <w:gridCol w:w="2348"/>
      </w:tblGrid>
      <w:tr w:rsidR="00AA3399" w:rsidRPr="00760265" w14:paraId="2DF75C84" w14:textId="77777777" w:rsidTr="00881859">
        <w:trPr>
          <w:trHeight w:val="758"/>
        </w:trPr>
        <w:tc>
          <w:tcPr>
            <w:tcW w:w="2348" w:type="dxa"/>
            <w:tcBorders>
              <w:top w:val="single" w:sz="4" w:space="0" w:color="auto"/>
              <w:left w:val="single" w:sz="4" w:space="0" w:color="auto"/>
              <w:bottom w:val="single" w:sz="4" w:space="0" w:color="auto"/>
              <w:right w:val="single" w:sz="4" w:space="0" w:color="auto"/>
            </w:tcBorders>
            <w:hideMark/>
          </w:tcPr>
          <w:p w14:paraId="2F71807C"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rPr>
              <w:t>Наименование показателей, единицы измерения</w:t>
            </w:r>
          </w:p>
        </w:tc>
        <w:tc>
          <w:tcPr>
            <w:tcW w:w="2347" w:type="dxa"/>
            <w:tcBorders>
              <w:top w:val="single" w:sz="4" w:space="0" w:color="auto"/>
              <w:left w:val="single" w:sz="4" w:space="0" w:color="auto"/>
              <w:bottom w:val="single" w:sz="4" w:space="0" w:color="auto"/>
              <w:right w:val="single" w:sz="4" w:space="0" w:color="auto"/>
            </w:tcBorders>
          </w:tcPr>
          <w:p w14:paraId="305AD603"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rPr>
              <w:t>Норма по НД</w:t>
            </w:r>
          </w:p>
          <w:p w14:paraId="27D0F713"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p>
        </w:tc>
        <w:tc>
          <w:tcPr>
            <w:tcW w:w="2347" w:type="dxa"/>
            <w:tcBorders>
              <w:top w:val="single" w:sz="4" w:space="0" w:color="auto"/>
              <w:left w:val="single" w:sz="4" w:space="0" w:color="auto"/>
              <w:bottom w:val="single" w:sz="4" w:space="0" w:color="auto"/>
              <w:right w:val="single" w:sz="4" w:space="0" w:color="auto"/>
            </w:tcBorders>
            <w:hideMark/>
          </w:tcPr>
          <w:p w14:paraId="16A36068"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rPr>
              <w:t>Фактические результаты</w:t>
            </w:r>
          </w:p>
        </w:tc>
        <w:tc>
          <w:tcPr>
            <w:tcW w:w="2348" w:type="dxa"/>
            <w:tcBorders>
              <w:top w:val="single" w:sz="4" w:space="0" w:color="auto"/>
              <w:left w:val="single" w:sz="4" w:space="0" w:color="auto"/>
              <w:bottom w:val="single" w:sz="4" w:space="0" w:color="auto"/>
              <w:right w:val="single" w:sz="4" w:space="0" w:color="auto"/>
            </w:tcBorders>
            <w:hideMark/>
          </w:tcPr>
          <w:p w14:paraId="14B63AB8"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rPr>
              <w:t>НД на методы испытаний</w:t>
            </w:r>
          </w:p>
        </w:tc>
      </w:tr>
      <w:tr w:rsidR="00AA3399" w:rsidRPr="00760265" w14:paraId="27D29923" w14:textId="77777777" w:rsidTr="00881859">
        <w:trPr>
          <w:trHeight w:val="334"/>
        </w:trPr>
        <w:tc>
          <w:tcPr>
            <w:tcW w:w="9390" w:type="dxa"/>
            <w:gridSpan w:val="4"/>
            <w:tcBorders>
              <w:top w:val="single" w:sz="4" w:space="0" w:color="auto"/>
              <w:left w:val="single" w:sz="4" w:space="0" w:color="auto"/>
              <w:bottom w:val="single" w:sz="4" w:space="0" w:color="auto"/>
              <w:right w:val="single" w:sz="4" w:space="0" w:color="auto"/>
            </w:tcBorders>
          </w:tcPr>
          <w:p w14:paraId="05A50C39" w14:textId="77777777" w:rsidR="00AA3399" w:rsidRPr="00760265" w:rsidRDefault="00AA3399" w:rsidP="00881859">
            <w:pPr>
              <w:spacing w:after="0" w:line="240" w:lineRule="auto"/>
              <w:rPr>
                <w:rFonts w:ascii="Times New Roman" w:eastAsia="Times New Roman" w:hAnsi="Times New Roman" w:cs="Times New Roman"/>
                <w:sz w:val="24"/>
                <w:szCs w:val="24"/>
              </w:rPr>
            </w:pPr>
            <w:r w:rsidRPr="00760265">
              <w:rPr>
                <w:rFonts w:ascii="Times New Roman" w:hAnsi="Times New Roman" w:cs="Times New Roman"/>
                <w:sz w:val="24"/>
                <w:szCs w:val="24"/>
                <w:lang w:val="kk-KZ"/>
              </w:rPr>
              <w:t>Тяжелые металлы, мг/кг не более</w:t>
            </w:r>
            <w:r w:rsidRPr="00760265">
              <w:rPr>
                <w:rFonts w:ascii="Times New Roman" w:hAnsi="Times New Roman" w:cs="Times New Roman"/>
                <w:sz w:val="24"/>
                <w:szCs w:val="24"/>
              </w:rPr>
              <w:t>:</w:t>
            </w:r>
          </w:p>
        </w:tc>
      </w:tr>
      <w:tr w:rsidR="00AA3399" w:rsidRPr="00760265" w14:paraId="29E9A4D5" w14:textId="77777777" w:rsidTr="00881859">
        <w:trPr>
          <w:trHeight w:val="415"/>
        </w:trPr>
        <w:tc>
          <w:tcPr>
            <w:tcW w:w="2348" w:type="dxa"/>
            <w:tcBorders>
              <w:top w:val="single" w:sz="4" w:space="0" w:color="auto"/>
              <w:left w:val="single" w:sz="4" w:space="0" w:color="auto"/>
              <w:bottom w:val="single" w:sz="4" w:space="0" w:color="auto"/>
              <w:right w:val="single" w:sz="4" w:space="0" w:color="auto"/>
            </w:tcBorders>
          </w:tcPr>
          <w:p w14:paraId="5549908E" w14:textId="77777777" w:rsidR="00AA3399" w:rsidRPr="00760265" w:rsidRDefault="00AA3399" w:rsidP="00881859">
            <w:pPr>
              <w:pStyle w:val="Default"/>
              <w:jc w:val="both"/>
              <w:rPr>
                <w:color w:val="auto"/>
                <w:lang w:val="kk-KZ"/>
              </w:rPr>
            </w:pPr>
            <w:r w:rsidRPr="00760265">
              <w:rPr>
                <w:color w:val="auto"/>
                <w:lang w:val="en-US"/>
              </w:rPr>
              <w:t>Cd</w:t>
            </w:r>
          </w:p>
        </w:tc>
        <w:tc>
          <w:tcPr>
            <w:tcW w:w="2347" w:type="dxa"/>
            <w:tcBorders>
              <w:top w:val="single" w:sz="4" w:space="0" w:color="auto"/>
              <w:left w:val="single" w:sz="4" w:space="0" w:color="auto"/>
              <w:bottom w:val="single" w:sz="4" w:space="0" w:color="auto"/>
              <w:right w:val="single" w:sz="4" w:space="0" w:color="auto"/>
            </w:tcBorders>
          </w:tcPr>
          <w:p w14:paraId="023B8450"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1,0</w:t>
            </w:r>
          </w:p>
        </w:tc>
        <w:tc>
          <w:tcPr>
            <w:tcW w:w="2347" w:type="dxa"/>
            <w:tcBorders>
              <w:top w:val="single" w:sz="4" w:space="0" w:color="auto"/>
              <w:left w:val="single" w:sz="4" w:space="0" w:color="auto"/>
              <w:bottom w:val="single" w:sz="4" w:space="0" w:color="auto"/>
              <w:right w:val="single" w:sz="4" w:space="0" w:color="auto"/>
            </w:tcBorders>
          </w:tcPr>
          <w:p w14:paraId="404F93AE"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0,1163±0,0020</w:t>
            </w:r>
          </w:p>
        </w:tc>
        <w:tc>
          <w:tcPr>
            <w:tcW w:w="2348" w:type="dxa"/>
            <w:vMerge w:val="restart"/>
            <w:tcBorders>
              <w:top w:val="single" w:sz="4" w:space="0" w:color="auto"/>
              <w:left w:val="single" w:sz="4" w:space="0" w:color="auto"/>
              <w:right w:val="single" w:sz="4" w:space="0" w:color="auto"/>
            </w:tcBorders>
          </w:tcPr>
          <w:p w14:paraId="47E150E8"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lang w:val="kk-KZ"/>
              </w:rPr>
              <w:t>ААС метод</w:t>
            </w:r>
          </w:p>
        </w:tc>
      </w:tr>
      <w:tr w:rsidR="00AA3399" w:rsidRPr="00760265" w14:paraId="6D1A834E" w14:textId="77777777" w:rsidTr="00881859">
        <w:trPr>
          <w:trHeight w:val="415"/>
        </w:trPr>
        <w:tc>
          <w:tcPr>
            <w:tcW w:w="2348" w:type="dxa"/>
            <w:tcBorders>
              <w:top w:val="single" w:sz="4" w:space="0" w:color="auto"/>
              <w:left w:val="single" w:sz="4" w:space="0" w:color="auto"/>
              <w:bottom w:val="single" w:sz="4" w:space="0" w:color="auto"/>
              <w:right w:val="single" w:sz="4" w:space="0" w:color="auto"/>
            </w:tcBorders>
          </w:tcPr>
          <w:p w14:paraId="03653CF9" w14:textId="77777777" w:rsidR="00AA3399" w:rsidRPr="00760265" w:rsidRDefault="00AA3399" w:rsidP="00881859">
            <w:pPr>
              <w:pStyle w:val="Default"/>
              <w:jc w:val="both"/>
              <w:rPr>
                <w:b/>
                <w:color w:val="auto"/>
                <w:lang w:val="kk-KZ"/>
              </w:rPr>
            </w:pPr>
            <w:r w:rsidRPr="00760265">
              <w:rPr>
                <w:color w:val="auto"/>
                <w:lang w:val="en-US"/>
              </w:rPr>
              <w:t>As</w:t>
            </w:r>
          </w:p>
        </w:tc>
        <w:tc>
          <w:tcPr>
            <w:tcW w:w="2347" w:type="dxa"/>
            <w:tcBorders>
              <w:top w:val="single" w:sz="4" w:space="0" w:color="auto"/>
              <w:left w:val="single" w:sz="4" w:space="0" w:color="auto"/>
              <w:bottom w:val="single" w:sz="4" w:space="0" w:color="auto"/>
              <w:right w:val="single" w:sz="4" w:space="0" w:color="auto"/>
            </w:tcBorders>
          </w:tcPr>
          <w:p w14:paraId="5DE0DBC5"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1,0</w:t>
            </w:r>
          </w:p>
        </w:tc>
        <w:tc>
          <w:tcPr>
            <w:tcW w:w="2347" w:type="dxa"/>
            <w:tcBorders>
              <w:top w:val="single" w:sz="4" w:space="0" w:color="auto"/>
              <w:left w:val="single" w:sz="4" w:space="0" w:color="auto"/>
              <w:bottom w:val="single" w:sz="4" w:space="0" w:color="auto"/>
              <w:right w:val="single" w:sz="4" w:space="0" w:color="auto"/>
            </w:tcBorders>
          </w:tcPr>
          <w:p w14:paraId="165C0111"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0,0533±0,0049</w:t>
            </w:r>
          </w:p>
        </w:tc>
        <w:tc>
          <w:tcPr>
            <w:tcW w:w="2348" w:type="dxa"/>
            <w:vMerge/>
            <w:tcBorders>
              <w:left w:val="single" w:sz="4" w:space="0" w:color="auto"/>
              <w:right w:val="single" w:sz="4" w:space="0" w:color="auto"/>
            </w:tcBorders>
          </w:tcPr>
          <w:p w14:paraId="62A19D40"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p>
        </w:tc>
      </w:tr>
      <w:tr w:rsidR="00AA3399" w:rsidRPr="00760265" w14:paraId="6F985611" w14:textId="77777777" w:rsidTr="00881859">
        <w:trPr>
          <w:trHeight w:val="415"/>
        </w:trPr>
        <w:tc>
          <w:tcPr>
            <w:tcW w:w="2348" w:type="dxa"/>
            <w:tcBorders>
              <w:top w:val="single" w:sz="4" w:space="0" w:color="auto"/>
              <w:left w:val="single" w:sz="4" w:space="0" w:color="auto"/>
              <w:bottom w:val="single" w:sz="4" w:space="0" w:color="auto"/>
              <w:right w:val="single" w:sz="4" w:space="0" w:color="auto"/>
            </w:tcBorders>
          </w:tcPr>
          <w:p w14:paraId="2D2C261F" w14:textId="77777777" w:rsidR="00AA3399" w:rsidRPr="00760265" w:rsidRDefault="00AA3399" w:rsidP="00881859">
            <w:pPr>
              <w:pStyle w:val="Default"/>
              <w:jc w:val="both"/>
              <w:rPr>
                <w:b/>
                <w:color w:val="auto"/>
                <w:lang w:val="kk-KZ"/>
              </w:rPr>
            </w:pPr>
            <w:r w:rsidRPr="00760265">
              <w:rPr>
                <w:color w:val="auto"/>
                <w:lang w:val="en-US"/>
              </w:rPr>
              <w:t>Pb</w:t>
            </w:r>
          </w:p>
        </w:tc>
        <w:tc>
          <w:tcPr>
            <w:tcW w:w="2347" w:type="dxa"/>
            <w:tcBorders>
              <w:top w:val="single" w:sz="4" w:space="0" w:color="auto"/>
              <w:left w:val="single" w:sz="4" w:space="0" w:color="auto"/>
              <w:bottom w:val="single" w:sz="4" w:space="0" w:color="auto"/>
              <w:right w:val="single" w:sz="4" w:space="0" w:color="auto"/>
            </w:tcBorders>
          </w:tcPr>
          <w:p w14:paraId="11BF4490"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lang w:val="kk-KZ"/>
              </w:rPr>
              <w:t>0,5</w:t>
            </w:r>
          </w:p>
        </w:tc>
        <w:tc>
          <w:tcPr>
            <w:tcW w:w="2347" w:type="dxa"/>
            <w:tcBorders>
              <w:top w:val="single" w:sz="4" w:space="0" w:color="auto"/>
              <w:left w:val="single" w:sz="4" w:space="0" w:color="auto"/>
              <w:bottom w:val="single" w:sz="4" w:space="0" w:color="auto"/>
              <w:right w:val="single" w:sz="4" w:space="0" w:color="auto"/>
            </w:tcBorders>
          </w:tcPr>
          <w:p w14:paraId="71B5FEDC"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0,5827±0,0262</w:t>
            </w:r>
          </w:p>
        </w:tc>
        <w:tc>
          <w:tcPr>
            <w:tcW w:w="2348" w:type="dxa"/>
            <w:vMerge/>
            <w:tcBorders>
              <w:left w:val="single" w:sz="4" w:space="0" w:color="auto"/>
              <w:right w:val="single" w:sz="4" w:space="0" w:color="auto"/>
            </w:tcBorders>
          </w:tcPr>
          <w:p w14:paraId="6DFF20C0"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p>
        </w:tc>
      </w:tr>
      <w:tr w:rsidR="00AA3399" w:rsidRPr="00760265" w14:paraId="6D6D070A" w14:textId="77777777" w:rsidTr="00881859">
        <w:trPr>
          <w:trHeight w:val="415"/>
        </w:trPr>
        <w:tc>
          <w:tcPr>
            <w:tcW w:w="2348" w:type="dxa"/>
            <w:tcBorders>
              <w:top w:val="single" w:sz="4" w:space="0" w:color="auto"/>
              <w:left w:val="single" w:sz="4" w:space="0" w:color="auto"/>
              <w:bottom w:val="single" w:sz="4" w:space="0" w:color="auto"/>
              <w:right w:val="single" w:sz="4" w:space="0" w:color="auto"/>
            </w:tcBorders>
          </w:tcPr>
          <w:p w14:paraId="422AAECE" w14:textId="77777777" w:rsidR="00AA3399" w:rsidRPr="00760265" w:rsidRDefault="00AA3399" w:rsidP="00881859">
            <w:pPr>
              <w:pStyle w:val="Default"/>
              <w:jc w:val="both"/>
              <w:rPr>
                <w:b/>
                <w:color w:val="auto"/>
                <w:lang w:val="kk-KZ"/>
              </w:rPr>
            </w:pPr>
            <w:r w:rsidRPr="00760265">
              <w:rPr>
                <w:color w:val="auto"/>
                <w:lang w:val="en-US"/>
              </w:rPr>
              <w:t>Zn</w:t>
            </w:r>
          </w:p>
        </w:tc>
        <w:tc>
          <w:tcPr>
            <w:tcW w:w="2347" w:type="dxa"/>
            <w:tcBorders>
              <w:top w:val="single" w:sz="4" w:space="0" w:color="auto"/>
              <w:left w:val="single" w:sz="4" w:space="0" w:color="auto"/>
              <w:bottom w:val="single" w:sz="4" w:space="0" w:color="auto"/>
              <w:right w:val="single" w:sz="4" w:space="0" w:color="auto"/>
            </w:tcBorders>
          </w:tcPr>
          <w:p w14:paraId="7A80EC93"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lang w:val="kk-KZ"/>
              </w:rPr>
              <w:t>5,0</w:t>
            </w:r>
          </w:p>
        </w:tc>
        <w:tc>
          <w:tcPr>
            <w:tcW w:w="2347" w:type="dxa"/>
            <w:tcBorders>
              <w:top w:val="single" w:sz="4" w:space="0" w:color="auto"/>
              <w:left w:val="single" w:sz="4" w:space="0" w:color="auto"/>
              <w:bottom w:val="single" w:sz="4" w:space="0" w:color="auto"/>
              <w:right w:val="single" w:sz="4" w:space="0" w:color="auto"/>
            </w:tcBorders>
          </w:tcPr>
          <w:p w14:paraId="3F00B824"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rPr>
              <w:t>2,7919±0,243</w:t>
            </w:r>
          </w:p>
        </w:tc>
        <w:tc>
          <w:tcPr>
            <w:tcW w:w="2348" w:type="dxa"/>
            <w:vMerge/>
            <w:tcBorders>
              <w:left w:val="single" w:sz="4" w:space="0" w:color="auto"/>
              <w:bottom w:val="single" w:sz="4" w:space="0" w:color="auto"/>
              <w:right w:val="single" w:sz="4" w:space="0" w:color="auto"/>
            </w:tcBorders>
          </w:tcPr>
          <w:p w14:paraId="19A516EB"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p>
        </w:tc>
      </w:tr>
      <w:tr w:rsidR="00AA3399" w:rsidRPr="00760265" w14:paraId="37FF4644" w14:textId="77777777" w:rsidTr="00881859">
        <w:trPr>
          <w:trHeight w:val="415"/>
        </w:trPr>
        <w:tc>
          <w:tcPr>
            <w:tcW w:w="9390" w:type="dxa"/>
            <w:gridSpan w:val="4"/>
            <w:tcBorders>
              <w:top w:val="single" w:sz="4" w:space="0" w:color="auto"/>
              <w:left w:val="single" w:sz="4" w:space="0" w:color="auto"/>
              <w:bottom w:val="single" w:sz="4" w:space="0" w:color="auto"/>
              <w:right w:val="single" w:sz="4" w:space="0" w:color="auto"/>
            </w:tcBorders>
          </w:tcPr>
          <w:p w14:paraId="0AB40A64" w14:textId="77777777" w:rsidR="00AA3399" w:rsidRPr="00760265" w:rsidRDefault="00AA3399" w:rsidP="00881859">
            <w:pPr>
              <w:spacing w:after="0" w:line="240" w:lineRule="auto"/>
              <w:rPr>
                <w:rFonts w:ascii="Times New Roman" w:eastAsia="Times New Roman" w:hAnsi="Times New Roman" w:cs="Times New Roman"/>
                <w:sz w:val="24"/>
                <w:szCs w:val="24"/>
              </w:rPr>
            </w:pPr>
            <w:r w:rsidRPr="00760265">
              <w:rPr>
                <w:rFonts w:ascii="Times New Roman" w:hAnsi="Times New Roman" w:cs="Times New Roman"/>
                <w:sz w:val="24"/>
                <w:szCs w:val="24"/>
                <w:lang w:val="kk-KZ"/>
              </w:rPr>
              <w:t>Микробиологические показатели:</w:t>
            </w:r>
          </w:p>
        </w:tc>
      </w:tr>
      <w:tr w:rsidR="00AA3399" w:rsidRPr="00760265" w14:paraId="0F4DB934" w14:textId="77777777" w:rsidTr="00881859">
        <w:trPr>
          <w:trHeight w:val="415"/>
        </w:trPr>
        <w:tc>
          <w:tcPr>
            <w:tcW w:w="2348" w:type="dxa"/>
            <w:tcBorders>
              <w:top w:val="single" w:sz="4" w:space="0" w:color="auto"/>
              <w:left w:val="single" w:sz="4" w:space="0" w:color="auto"/>
              <w:bottom w:val="single" w:sz="4" w:space="0" w:color="auto"/>
              <w:right w:val="single" w:sz="4" w:space="0" w:color="auto"/>
            </w:tcBorders>
          </w:tcPr>
          <w:p w14:paraId="5737716C" w14:textId="77777777" w:rsidR="00AA3399" w:rsidRPr="00760265" w:rsidRDefault="00AA3399" w:rsidP="00881859">
            <w:pPr>
              <w:pStyle w:val="Default"/>
              <w:jc w:val="both"/>
              <w:rPr>
                <w:b/>
                <w:color w:val="auto"/>
                <w:lang w:val="kk-KZ"/>
              </w:rPr>
            </w:pPr>
            <w:r w:rsidRPr="00760265">
              <w:rPr>
                <w:color w:val="auto"/>
                <w:lang w:val="kk-KZ"/>
              </w:rPr>
              <w:t xml:space="preserve">БГКП в 1,0 г </w:t>
            </w:r>
          </w:p>
        </w:tc>
        <w:tc>
          <w:tcPr>
            <w:tcW w:w="2347" w:type="dxa"/>
            <w:tcBorders>
              <w:top w:val="single" w:sz="4" w:space="0" w:color="auto"/>
              <w:left w:val="single" w:sz="4" w:space="0" w:color="auto"/>
              <w:bottom w:val="single" w:sz="4" w:space="0" w:color="auto"/>
              <w:right w:val="single" w:sz="4" w:space="0" w:color="auto"/>
            </w:tcBorders>
          </w:tcPr>
          <w:p w14:paraId="05072A75"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lang w:val="kk-KZ"/>
              </w:rPr>
              <w:t>не допускается</w:t>
            </w:r>
          </w:p>
        </w:tc>
        <w:tc>
          <w:tcPr>
            <w:tcW w:w="2347" w:type="dxa"/>
            <w:tcBorders>
              <w:top w:val="single" w:sz="4" w:space="0" w:color="auto"/>
              <w:left w:val="single" w:sz="4" w:space="0" w:color="auto"/>
              <w:bottom w:val="single" w:sz="4" w:space="0" w:color="auto"/>
              <w:right w:val="single" w:sz="4" w:space="0" w:color="auto"/>
            </w:tcBorders>
          </w:tcPr>
          <w:p w14:paraId="7EF48565"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hAnsi="Times New Roman" w:cs="Times New Roman"/>
                <w:sz w:val="24"/>
                <w:szCs w:val="24"/>
                <w:lang w:val="kk-KZ"/>
              </w:rPr>
              <w:t>не обнаружено</w:t>
            </w:r>
          </w:p>
        </w:tc>
        <w:tc>
          <w:tcPr>
            <w:tcW w:w="2348" w:type="dxa"/>
            <w:tcBorders>
              <w:top w:val="single" w:sz="4" w:space="0" w:color="auto"/>
              <w:left w:val="single" w:sz="4" w:space="0" w:color="auto"/>
              <w:bottom w:val="single" w:sz="4" w:space="0" w:color="auto"/>
              <w:right w:val="single" w:sz="4" w:space="0" w:color="auto"/>
            </w:tcBorders>
          </w:tcPr>
          <w:p w14:paraId="05AE6B0E" w14:textId="77777777" w:rsidR="00AA3399" w:rsidRPr="00760265" w:rsidRDefault="00AA3399" w:rsidP="00881859">
            <w:pPr>
              <w:spacing w:after="0" w:line="240" w:lineRule="auto"/>
              <w:jc w:val="center"/>
              <w:rPr>
                <w:rFonts w:ascii="Times New Roman" w:eastAsia="Times New Roman" w:hAnsi="Times New Roman" w:cs="Times New Roman"/>
                <w:sz w:val="24"/>
                <w:szCs w:val="24"/>
              </w:rPr>
            </w:pPr>
            <w:r w:rsidRPr="00760265">
              <w:rPr>
                <w:rFonts w:ascii="Times New Roman" w:eastAsia="Times New Roman" w:hAnsi="Times New Roman" w:cs="Times New Roman"/>
                <w:sz w:val="24"/>
                <w:szCs w:val="24"/>
                <w:lang w:val="kk-KZ"/>
              </w:rPr>
              <w:t>ГОСТ  30518-97</w:t>
            </w:r>
          </w:p>
        </w:tc>
      </w:tr>
      <w:tr w:rsidR="00AA3399" w:rsidRPr="00760265" w14:paraId="4865A039" w14:textId="77777777" w:rsidTr="00881859">
        <w:trPr>
          <w:trHeight w:val="483"/>
        </w:trPr>
        <w:tc>
          <w:tcPr>
            <w:tcW w:w="2348" w:type="dxa"/>
            <w:tcBorders>
              <w:top w:val="single" w:sz="4" w:space="0" w:color="auto"/>
              <w:left w:val="single" w:sz="4" w:space="0" w:color="auto"/>
              <w:bottom w:val="nil"/>
              <w:right w:val="single" w:sz="4" w:space="0" w:color="auto"/>
            </w:tcBorders>
            <w:hideMark/>
          </w:tcPr>
          <w:p w14:paraId="33C6AD73" w14:textId="77777777" w:rsidR="00AA3399" w:rsidRPr="004642C9" w:rsidRDefault="00AA3399" w:rsidP="00881859">
            <w:pPr>
              <w:spacing w:after="0" w:line="240" w:lineRule="auto"/>
              <w:rPr>
                <w:rFonts w:ascii="Times New Roman" w:hAnsi="Times New Roman" w:cs="Times New Roman"/>
                <w:sz w:val="24"/>
                <w:szCs w:val="24"/>
              </w:rPr>
            </w:pPr>
            <w:r w:rsidRPr="004642C9">
              <w:rPr>
                <w:rFonts w:ascii="Times New Roman" w:hAnsi="Times New Roman" w:cs="Times New Roman"/>
                <w:sz w:val="24"/>
                <w:szCs w:val="24"/>
              </w:rPr>
              <w:t xml:space="preserve">Плесени, КОЕ/г, не более </w:t>
            </w:r>
            <w:r w:rsidRPr="004642C9">
              <w:rPr>
                <w:rFonts w:ascii="Times New Roman" w:hAnsi="Times New Roman" w:cs="Times New Roman"/>
                <w:sz w:val="24"/>
                <w:szCs w:val="24"/>
                <w:lang w:val="kk-KZ"/>
              </w:rPr>
              <w:t>в 1,0 г</w:t>
            </w:r>
          </w:p>
        </w:tc>
        <w:tc>
          <w:tcPr>
            <w:tcW w:w="2347" w:type="dxa"/>
            <w:tcBorders>
              <w:top w:val="single" w:sz="4" w:space="0" w:color="auto"/>
              <w:left w:val="single" w:sz="4" w:space="0" w:color="auto"/>
              <w:bottom w:val="nil"/>
              <w:right w:val="single" w:sz="4" w:space="0" w:color="auto"/>
            </w:tcBorders>
          </w:tcPr>
          <w:p w14:paraId="67F8D909" w14:textId="2531E9B3" w:rsidR="00AA3399" w:rsidRPr="00760265" w:rsidRDefault="004B5705" w:rsidP="00881859">
            <w:pPr>
              <w:spacing w:after="0" w:line="240" w:lineRule="auto"/>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1×</w:t>
            </w:r>
            <w:r w:rsidR="00AA3399" w:rsidRPr="00760265">
              <w:rPr>
                <w:rFonts w:ascii="Times New Roman" w:hAnsi="Times New Roman" w:cs="Times New Roman"/>
                <w:sz w:val="24"/>
                <w:szCs w:val="24"/>
                <w:lang w:val="kk-KZ"/>
              </w:rPr>
              <w:t>10</w:t>
            </w:r>
            <w:r w:rsidR="00AA3399" w:rsidRPr="00760265">
              <w:rPr>
                <w:rFonts w:ascii="Times New Roman" w:hAnsi="Times New Roman" w:cs="Times New Roman"/>
                <w:sz w:val="24"/>
                <w:szCs w:val="24"/>
                <w:vertAlign w:val="superscript"/>
                <w:lang w:val="kk-KZ"/>
              </w:rPr>
              <w:t>4</w:t>
            </w:r>
          </w:p>
          <w:p w14:paraId="50AB1A51" w14:textId="77777777" w:rsidR="00AA3399" w:rsidRPr="00760265" w:rsidRDefault="00AA3399" w:rsidP="00881859">
            <w:pPr>
              <w:spacing w:after="0" w:line="240" w:lineRule="auto"/>
              <w:jc w:val="center"/>
              <w:rPr>
                <w:rFonts w:ascii="Times New Roman" w:hAnsi="Times New Roman" w:cs="Times New Roman"/>
                <w:sz w:val="24"/>
                <w:szCs w:val="24"/>
                <w:lang w:val="kk-KZ"/>
              </w:rPr>
            </w:pPr>
          </w:p>
        </w:tc>
        <w:tc>
          <w:tcPr>
            <w:tcW w:w="2347" w:type="dxa"/>
            <w:tcBorders>
              <w:top w:val="single" w:sz="4" w:space="0" w:color="auto"/>
              <w:left w:val="single" w:sz="4" w:space="0" w:color="auto"/>
              <w:bottom w:val="nil"/>
              <w:right w:val="single" w:sz="4" w:space="0" w:color="auto"/>
            </w:tcBorders>
          </w:tcPr>
          <w:p w14:paraId="4F1D6C6B" w14:textId="77777777" w:rsidR="00AA3399" w:rsidRPr="00760265" w:rsidRDefault="00AA3399" w:rsidP="00881859">
            <w:pPr>
              <w:spacing w:after="0" w:line="240" w:lineRule="auto"/>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обнаружено</w:t>
            </w:r>
          </w:p>
          <w:p w14:paraId="36D51A4A" w14:textId="77777777" w:rsidR="00AA3399" w:rsidRPr="00760265" w:rsidRDefault="00AA3399" w:rsidP="00881859">
            <w:pPr>
              <w:spacing w:after="0" w:line="240" w:lineRule="auto"/>
              <w:jc w:val="center"/>
              <w:rPr>
                <w:rFonts w:ascii="Times New Roman" w:hAnsi="Times New Roman" w:cs="Times New Roman"/>
                <w:sz w:val="24"/>
                <w:szCs w:val="24"/>
                <w:lang w:val="kk-KZ"/>
              </w:rPr>
            </w:pPr>
          </w:p>
        </w:tc>
        <w:tc>
          <w:tcPr>
            <w:tcW w:w="2348" w:type="dxa"/>
            <w:tcBorders>
              <w:top w:val="single" w:sz="4" w:space="0" w:color="auto"/>
              <w:left w:val="single" w:sz="4" w:space="0" w:color="auto"/>
              <w:bottom w:val="nil"/>
              <w:right w:val="single" w:sz="4" w:space="0" w:color="auto"/>
            </w:tcBorders>
          </w:tcPr>
          <w:p w14:paraId="285E656C" w14:textId="77777777" w:rsidR="00AA3399" w:rsidRPr="00760265" w:rsidRDefault="00AA3399" w:rsidP="00881859">
            <w:pPr>
              <w:tabs>
                <w:tab w:val="left" w:pos="1320"/>
              </w:tabs>
              <w:spacing w:after="0" w:line="240" w:lineRule="auto"/>
              <w:jc w:val="center"/>
              <w:rPr>
                <w:rFonts w:ascii="Times New Roman" w:eastAsia="Times New Roman" w:hAnsi="Times New Roman" w:cs="Times New Roman"/>
                <w:sz w:val="24"/>
                <w:szCs w:val="24"/>
                <w:lang w:val="kk-KZ"/>
              </w:rPr>
            </w:pPr>
            <w:r w:rsidRPr="00760265">
              <w:rPr>
                <w:rFonts w:ascii="Times New Roman" w:eastAsia="Times New Roman" w:hAnsi="Times New Roman" w:cs="Times New Roman"/>
                <w:sz w:val="24"/>
                <w:szCs w:val="24"/>
                <w:lang w:val="kk-KZ"/>
              </w:rPr>
              <w:t>ГОСТ 10444.12-2013</w:t>
            </w:r>
          </w:p>
        </w:tc>
      </w:tr>
      <w:tr w:rsidR="00AA3399" w:rsidRPr="00760265" w14:paraId="55D9AED0" w14:textId="77777777" w:rsidTr="00881859">
        <w:trPr>
          <w:trHeight w:val="742"/>
        </w:trPr>
        <w:tc>
          <w:tcPr>
            <w:tcW w:w="2348" w:type="dxa"/>
            <w:tcBorders>
              <w:top w:val="single" w:sz="4" w:space="0" w:color="auto"/>
              <w:left w:val="single" w:sz="4" w:space="0" w:color="auto"/>
              <w:bottom w:val="single" w:sz="4" w:space="0" w:color="auto"/>
              <w:right w:val="single" w:sz="4" w:space="0" w:color="auto"/>
            </w:tcBorders>
          </w:tcPr>
          <w:p w14:paraId="7DC08930" w14:textId="77777777" w:rsidR="00AA3399" w:rsidRPr="004642C9" w:rsidRDefault="00AA3399" w:rsidP="00881859">
            <w:pPr>
              <w:spacing w:after="0" w:line="240" w:lineRule="auto"/>
              <w:rPr>
                <w:rFonts w:ascii="Times New Roman" w:hAnsi="Times New Roman" w:cs="Times New Roman"/>
                <w:sz w:val="24"/>
                <w:szCs w:val="24"/>
              </w:rPr>
            </w:pPr>
            <w:r w:rsidRPr="004642C9">
              <w:rPr>
                <w:rFonts w:ascii="Times New Roman" w:hAnsi="Times New Roman" w:cs="Times New Roman"/>
                <w:sz w:val="24"/>
                <w:szCs w:val="24"/>
              </w:rPr>
              <w:t xml:space="preserve">Дрожжи, КОЕ/г, не более </w:t>
            </w:r>
            <w:r w:rsidRPr="004642C9">
              <w:rPr>
                <w:rFonts w:ascii="Times New Roman" w:hAnsi="Times New Roman" w:cs="Times New Roman"/>
                <w:sz w:val="24"/>
                <w:szCs w:val="24"/>
                <w:lang w:val="kk-KZ"/>
              </w:rPr>
              <w:t>в 1,0 г</w:t>
            </w:r>
          </w:p>
        </w:tc>
        <w:tc>
          <w:tcPr>
            <w:tcW w:w="2347" w:type="dxa"/>
            <w:tcBorders>
              <w:top w:val="single" w:sz="4" w:space="0" w:color="auto"/>
              <w:left w:val="single" w:sz="4" w:space="0" w:color="auto"/>
              <w:bottom w:val="single" w:sz="4" w:space="0" w:color="auto"/>
              <w:right w:val="single" w:sz="4" w:space="0" w:color="auto"/>
            </w:tcBorders>
          </w:tcPr>
          <w:p w14:paraId="5E5BF883" w14:textId="75E87C8F" w:rsidR="00AA3399" w:rsidRPr="00760265" w:rsidRDefault="004B5705" w:rsidP="00881859">
            <w:pPr>
              <w:spacing w:after="0" w:line="240" w:lineRule="auto"/>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1×</w:t>
            </w:r>
            <w:r w:rsidR="00AA3399" w:rsidRPr="00760265">
              <w:rPr>
                <w:rFonts w:ascii="Times New Roman" w:hAnsi="Times New Roman" w:cs="Times New Roman"/>
                <w:sz w:val="24"/>
                <w:szCs w:val="24"/>
                <w:lang w:val="kk-KZ"/>
              </w:rPr>
              <w:t>10</w:t>
            </w:r>
            <w:r w:rsidR="00AA3399" w:rsidRPr="00760265">
              <w:rPr>
                <w:rFonts w:ascii="Times New Roman" w:hAnsi="Times New Roman" w:cs="Times New Roman"/>
                <w:sz w:val="24"/>
                <w:szCs w:val="24"/>
                <w:vertAlign w:val="superscript"/>
                <w:lang w:val="kk-KZ"/>
              </w:rPr>
              <w:t>4</w:t>
            </w:r>
          </w:p>
          <w:p w14:paraId="0959A005" w14:textId="77777777" w:rsidR="00AA3399" w:rsidRPr="00760265" w:rsidRDefault="00AA3399" w:rsidP="00881859">
            <w:pPr>
              <w:spacing w:after="0" w:line="240" w:lineRule="auto"/>
              <w:jc w:val="center"/>
              <w:rPr>
                <w:rFonts w:ascii="Times New Roman" w:hAnsi="Times New Roman" w:cs="Times New Roman"/>
                <w:sz w:val="24"/>
                <w:szCs w:val="24"/>
              </w:rPr>
            </w:pPr>
          </w:p>
        </w:tc>
        <w:tc>
          <w:tcPr>
            <w:tcW w:w="2347" w:type="dxa"/>
            <w:tcBorders>
              <w:top w:val="single" w:sz="4" w:space="0" w:color="auto"/>
              <w:left w:val="single" w:sz="4" w:space="0" w:color="auto"/>
              <w:bottom w:val="single" w:sz="4" w:space="0" w:color="auto"/>
              <w:right w:val="single" w:sz="4" w:space="0" w:color="auto"/>
            </w:tcBorders>
          </w:tcPr>
          <w:p w14:paraId="4E5C9EE8" w14:textId="77777777" w:rsidR="00AA3399" w:rsidRPr="00760265" w:rsidRDefault="00AA3399"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lang w:val="kk-KZ"/>
              </w:rPr>
              <w:t>не обнаружено</w:t>
            </w:r>
          </w:p>
        </w:tc>
        <w:tc>
          <w:tcPr>
            <w:tcW w:w="2348" w:type="dxa"/>
            <w:tcBorders>
              <w:top w:val="single" w:sz="4" w:space="0" w:color="auto"/>
              <w:left w:val="single" w:sz="4" w:space="0" w:color="auto"/>
              <w:bottom w:val="single" w:sz="4" w:space="0" w:color="auto"/>
              <w:right w:val="single" w:sz="4" w:space="0" w:color="auto"/>
            </w:tcBorders>
          </w:tcPr>
          <w:p w14:paraId="524901DF" w14:textId="77777777" w:rsidR="00AA3399" w:rsidRPr="00760265" w:rsidRDefault="00AA3399" w:rsidP="00881859">
            <w:pPr>
              <w:tabs>
                <w:tab w:val="left" w:pos="1320"/>
              </w:tabs>
              <w:spacing w:after="0" w:line="240" w:lineRule="auto"/>
              <w:jc w:val="center"/>
              <w:rPr>
                <w:rFonts w:ascii="Times New Roman" w:eastAsia="Times New Roman" w:hAnsi="Times New Roman" w:cs="Times New Roman"/>
                <w:sz w:val="24"/>
                <w:szCs w:val="24"/>
                <w:lang w:val="kk-KZ"/>
              </w:rPr>
            </w:pPr>
            <w:r w:rsidRPr="00760265">
              <w:rPr>
                <w:rFonts w:ascii="Times New Roman" w:eastAsia="Times New Roman" w:hAnsi="Times New Roman" w:cs="Times New Roman"/>
                <w:sz w:val="24"/>
                <w:szCs w:val="24"/>
                <w:lang w:val="kk-KZ"/>
              </w:rPr>
              <w:t>ГОСТ 10444.12-2013</w:t>
            </w:r>
          </w:p>
        </w:tc>
      </w:tr>
    </w:tbl>
    <w:p w14:paraId="1B14437F" w14:textId="77777777" w:rsidR="000B603A" w:rsidRPr="00CD67AC" w:rsidRDefault="000B603A" w:rsidP="00AA3399">
      <w:pPr>
        <w:spacing w:after="0"/>
        <w:rPr>
          <w:noProof/>
          <w:lang w:eastAsia="ru-RU"/>
        </w:rPr>
      </w:pPr>
    </w:p>
    <w:p w14:paraId="736E221F" w14:textId="77777777" w:rsidR="005E12B8" w:rsidRPr="00CD67AC" w:rsidRDefault="000B603A" w:rsidP="00E83CDE">
      <w:pPr>
        <w:spacing w:after="0" w:line="240" w:lineRule="auto"/>
        <w:ind w:firstLine="709"/>
        <w:jc w:val="both"/>
        <w:rPr>
          <w:rFonts w:ascii="Times New Roman" w:eastAsiaTheme="minorEastAsia" w:hAnsi="Times New Roman" w:cs="Times New Roman"/>
          <w:sz w:val="28"/>
          <w:szCs w:val="28"/>
        </w:rPr>
      </w:pPr>
      <w:r w:rsidRPr="00CD67AC">
        <w:rPr>
          <w:rFonts w:ascii="Times New Roman" w:hAnsi="Times New Roman" w:cs="Times New Roman"/>
          <w:sz w:val="28"/>
          <w:szCs w:val="28"/>
        </w:rPr>
        <w:lastRenderedPageBreak/>
        <w:t>Настоящие</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содержанию</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тяжелых</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металлов</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кадмия,</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мышьяка,</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свинца</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намного</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ниже</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нормируемых</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нормативных</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показателей.</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БГКП,</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плесени,</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дрожжи</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обнаружены</w:t>
      </w:r>
      <w:r w:rsidR="00E83CDE" w:rsidRPr="00CD67AC">
        <w:rPr>
          <w:rFonts w:ascii="Times New Roman" w:hAnsi="Times New Roman" w:cs="Times New Roman"/>
          <w:sz w:val="28"/>
          <w:szCs w:val="28"/>
        </w:rPr>
        <w:t xml:space="preserve"> </w:t>
      </w:r>
      <w:r w:rsidR="005E12B8"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575CFF" w:rsidRPr="00CD67AC">
        <w:rPr>
          <w:rFonts w:ascii="Times New Roman" w:hAnsi="Times New Roman" w:cs="Times New Roman"/>
          <w:sz w:val="28"/>
          <w:szCs w:val="28"/>
        </w:rPr>
        <w:t>2</w:t>
      </w:r>
      <w:r w:rsidR="00E31CF6" w:rsidRPr="00CD67AC">
        <w:rPr>
          <w:rFonts w:ascii="Times New Roman" w:hAnsi="Times New Roman" w:cs="Times New Roman"/>
          <w:sz w:val="28"/>
          <w:szCs w:val="28"/>
        </w:rPr>
        <w:t>0</w:t>
      </w:r>
      <w:r w:rsidR="005E12B8" w:rsidRPr="00CD67AC">
        <w:rPr>
          <w:rFonts w:ascii="Times New Roman" w:hAnsi="Times New Roman" w:cs="Times New Roman"/>
          <w:sz w:val="28"/>
          <w:szCs w:val="28"/>
        </w:rPr>
        <w:t>).</w:t>
      </w:r>
    </w:p>
    <w:p w14:paraId="631FE7EF" w14:textId="77777777" w:rsidR="00A6433A" w:rsidRPr="00CD67AC" w:rsidRDefault="00A6433A" w:rsidP="00E83CD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найдены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значительные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цинка,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играющего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большую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роль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обменных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процессах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человека.</w:t>
      </w:r>
    </w:p>
    <w:p w14:paraId="5A11B296" w14:textId="77777777" w:rsidR="008933A7" w:rsidRPr="00CD67AC" w:rsidRDefault="008933A7" w:rsidP="00E83CDE">
      <w:pPr>
        <w:spacing w:after="0" w:line="240" w:lineRule="auto"/>
        <w:ind w:firstLine="709"/>
        <w:jc w:val="both"/>
        <w:rPr>
          <w:rFonts w:ascii="Times New Roman" w:hAnsi="Times New Roman" w:cs="Times New Roman"/>
          <w:sz w:val="28"/>
          <w:szCs w:val="28"/>
        </w:rPr>
      </w:pPr>
    </w:p>
    <w:p w14:paraId="73FCFA82" w14:textId="25B85C93" w:rsidR="00E5254B" w:rsidRPr="00CD67AC" w:rsidRDefault="00E5254B" w:rsidP="002F03F1">
      <w:pPr>
        <w:autoSpaceDE w:val="0"/>
        <w:autoSpaceDN w:val="0"/>
        <w:adjustRightInd w:val="0"/>
        <w:spacing w:after="0" w:line="240" w:lineRule="auto"/>
        <w:ind w:firstLine="709"/>
        <w:contextualSpacing/>
        <w:jc w:val="both"/>
        <w:rPr>
          <w:rFonts w:ascii="Times New Roman" w:hAnsi="Times New Roman" w:cs="Times New Roman"/>
          <w:b/>
          <w:sz w:val="20"/>
          <w:szCs w:val="20"/>
        </w:rPr>
      </w:pPr>
      <w:r w:rsidRPr="00CD67AC">
        <w:rPr>
          <w:rFonts w:ascii="Times New Roman" w:hAnsi="Times New Roman" w:cs="Times New Roman"/>
          <w:b/>
          <w:sz w:val="28"/>
          <w:szCs w:val="28"/>
        </w:rPr>
        <w:t>3</w:t>
      </w:r>
      <w:r w:rsidR="00FB665B" w:rsidRPr="00CD67AC">
        <w:rPr>
          <w:rFonts w:ascii="Times New Roman" w:hAnsi="Times New Roman" w:cs="Times New Roman"/>
          <w:b/>
          <w:sz w:val="28"/>
          <w:szCs w:val="28"/>
        </w:rPr>
        <w:t>.8</w:t>
      </w:r>
      <w:r w:rsidR="00E83CDE" w:rsidRPr="00CD67AC">
        <w:rPr>
          <w:rFonts w:ascii="Times New Roman" w:hAnsi="Times New Roman" w:cs="Times New Roman"/>
          <w:b/>
          <w:sz w:val="28"/>
          <w:szCs w:val="28"/>
        </w:rPr>
        <w:t xml:space="preserve"> </w:t>
      </w:r>
      <w:r w:rsidR="00D95A38" w:rsidRPr="00CD67AC">
        <w:rPr>
          <w:rFonts w:ascii="Times New Roman" w:hAnsi="Times New Roman" w:cs="Times New Roman"/>
          <w:b/>
          <w:sz w:val="28"/>
          <w:szCs w:val="28"/>
        </w:rPr>
        <w:t xml:space="preserve">Влияние </w:t>
      </w:r>
      <w:r w:rsidR="002B702D">
        <w:rPr>
          <w:rFonts w:ascii="Times New Roman" w:hAnsi="Times New Roman" w:cs="Times New Roman"/>
          <w:b/>
          <w:sz w:val="28"/>
          <w:szCs w:val="28"/>
        </w:rPr>
        <w:t>энтеросорбирующих пищевых волокон</w:t>
      </w:r>
      <w:r w:rsidR="002B702D" w:rsidRPr="00CD67AC">
        <w:rPr>
          <w:rFonts w:ascii="Times New Roman" w:hAnsi="Times New Roman" w:cs="Times New Roman"/>
          <w:b/>
          <w:sz w:val="28"/>
          <w:szCs w:val="28"/>
        </w:rPr>
        <w:t xml:space="preserve"> </w:t>
      </w:r>
      <w:r w:rsidR="00D95A38" w:rsidRPr="00CD67AC">
        <w:rPr>
          <w:rFonts w:ascii="Times New Roman" w:hAnsi="Times New Roman" w:cs="Times New Roman"/>
          <w:b/>
          <w:sz w:val="28"/>
          <w:szCs w:val="28"/>
        </w:rPr>
        <w:t>на показатели безопасности кисломолочных продуктов</w:t>
      </w:r>
    </w:p>
    <w:p w14:paraId="21A0E644" w14:textId="77777777" w:rsidR="005B75F9" w:rsidRPr="00CD67AC" w:rsidRDefault="005B75F9" w:rsidP="002F03F1">
      <w:pPr>
        <w:pStyle w:val="a6"/>
        <w:spacing w:before="0" w:beforeAutospacing="0" w:after="0" w:afterAutospacing="0"/>
        <w:ind w:firstLine="709"/>
        <w:contextualSpacing/>
        <w:jc w:val="both"/>
        <w:rPr>
          <w:sz w:val="28"/>
          <w:szCs w:val="28"/>
        </w:rPr>
      </w:pPr>
      <w:r w:rsidRPr="00CD67AC">
        <w:rPr>
          <w:sz w:val="28"/>
          <w:szCs w:val="28"/>
        </w:rPr>
        <w:t>На четвертом этапе проведения исследований, были выработаны кисломолочные продукты со следующим количеством ЭСПВ:</w:t>
      </w:r>
    </w:p>
    <w:p w14:paraId="34AE80CA" w14:textId="77777777" w:rsidR="001B4689" w:rsidRPr="00CD67AC" w:rsidRDefault="00394C7F" w:rsidP="002F03F1">
      <w:pPr>
        <w:pStyle w:val="a6"/>
        <w:spacing w:before="0" w:beforeAutospacing="0" w:after="0" w:afterAutospacing="0"/>
        <w:ind w:firstLine="709"/>
        <w:contextualSpacing/>
        <w:jc w:val="both"/>
        <w:rPr>
          <w:sz w:val="28"/>
          <w:szCs w:val="28"/>
          <w:lang w:val="kk-KZ"/>
        </w:rPr>
      </w:pPr>
      <w:r w:rsidRPr="00CD67AC">
        <w:rPr>
          <w:sz w:val="28"/>
          <w:szCs w:val="28"/>
          <w:lang w:val="kk-KZ"/>
        </w:rPr>
        <w:t>1</w:t>
      </w:r>
      <w:r w:rsidR="00E83CDE" w:rsidRPr="00CD67AC">
        <w:rPr>
          <w:sz w:val="28"/>
          <w:szCs w:val="28"/>
          <w:lang w:val="kk-KZ"/>
        </w:rPr>
        <w:t xml:space="preserve"> </w:t>
      </w:r>
      <w:r w:rsidR="001B4689" w:rsidRPr="00CD67AC">
        <w:rPr>
          <w:sz w:val="28"/>
          <w:szCs w:val="28"/>
          <w:lang w:val="kk-KZ"/>
        </w:rPr>
        <w:t>вариант:</w:t>
      </w:r>
      <w:r w:rsidR="00E83CDE" w:rsidRPr="00CD67AC">
        <w:rPr>
          <w:sz w:val="28"/>
          <w:szCs w:val="28"/>
          <w:lang w:val="kk-KZ"/>
        </w:rPr>
        <w:t xml:space="preserve"> </w:t>
      </w:r>
      <w:r w:rsidR="00FB6EA4" w:rsidRPr="00CD67AC">
        <w:rPr>
          <w:sz w:val="28"/>
          <w:szCs w:val="28"/>
          <w:lang w:val="kk-KZ"/>
        </w:rPr>
        <w:t>3</w:t>
      </w:r>
      <w:r w:rsidR="001B4689" w:rsidRPr="00CD67AC">
        <w:rPr>
          <w:sz w:val="28"/>
          <w:szCs w:val="28"/>
          <w:lang w:val="kk-KZ"/>
        </w:rPr>
        <w:t>%</w:t>
      </w:r>
      <w:r w:rsidR="00E83CDE" w:rsidRPr="00CD67AC">
        <w:rPr>
          <w:sz w:val="28"/>
          <w:szCs w:val="28"/>
          <w:lang w:val="kk-KZ"/>
        </w:rPr>
        <w:t xml:space="preserve"> </w:t>
      </w:r>
      <w:r w:rsidR="001B4689" w:rsidRPr="00CD67AC">
        <w:rPr>
          <w:sz w:val="28"/>
          <w:szCs w:val="28"/>
        </w:rPr>
        <w:t>не</w:t>
      </w:r>
      <w:r w:rsidR="008933A7" w:rsidRPr="00CD67AC">
        <w:rPr>
          <w:sz w:val="28"/>
          <w:szCs w:val="28"/>
        </w:rPr>
        <w:t>измельченных</w:t>
      </w:r>
      <w:r w:rsidR="00E83CDE" w:rsidRPr="00CD67AC">
        <w:rPr>
          <w:sz w:val="28"/>
          <w:szCs w:val="28"/>
        </w:rPr>
        <w:t xml:space="preserve"> </w:t>
      </w:r>
      <w:r w:rsidR="001B4689" w:rsidRPr="00CD67AC">
        <w:rPr>
          <w:sz w:val="28"/>
          <w:szCs w:val="28"/>
        </w:rPr>
        <w:t>ЭСПВ;</w:t>
      </w:r>
    </w:p>
    <w:p w14:paraId="258FA72B" w14:textId="77777777" w:rsidR="001B4689" w:rsidRPr="00CD67AC" w:rsidRDefault="00394C7F" w:rsidP="002F03F1">
      <w:pPr>
        <w:pStyle w:val="a6"/>
        <w:spacing w:before="0" w:beforeAutospacing="0" w:after="0" w:afterAutospacing="0"/>
        <w:ind w:firstLine="709"/>
        <w:contextualSpacing/>
        <w:jc w:val="both"/>
        <w:rPr>
          <w:sz w:val="28"/>
          <w:szCs w:val="28"/>
          <w:lang w:val="kk-KZ"/>
        </w:rPr>
      </w:pPr>
      <w:r w:rsidRPr="00CD67AC">
        <w:rPr>
          <w:sz w:val="28"/>
          <w:szCs w:val="28"/>
          <w:lang w:val="kk-KZ"/>
        </w:rPr>
        <w:t>2</w:t>
      </w:r>
      <w:r w:rsidR="00E83CDE" w:rsidRPr="00CD67AC">
        <w:rPr>
          <w:sz w:val="28"/>
          <w:szCs w:val="28"/>
          <w:lang w:val="kk-KZ"/>
        </w:rPr>
        <w:t xml:space="preserve"> </w:t>
      </w:r>
      <w:r w:rsidR="001B4689" w:rsidRPr="00CD67AC">
        <w:rPr>
          <w:sz w:val="28"/>
          <w:szCs w:val="28"/>
          <w:lang w:val="kk-KZ"/>
        </w:rPr>
        <w:t>вариант:</w:t>
      </w:r>
      <w:r w:rsidR="00E83CDE" w:rsidRPr="00CD67AC">
        <w:rPr>
          <w:sz w:val="28"/>
          <w:szCs w:val="28"/>
          <w:lang w:val="kk-KZ"/>
        </w:rPr>
        <w:t xml:space="preserve"> </w:t>
      </w:r>
      <w:r w:rsidR="001B4689" w:rsidRPr="00CD67AC">
        <w:rPr>
          <w:sz w:val="28"/>
          <w:szCs w:val="28"/>
          <w:lang w:val="kk-KZ"/>
        </w:rPr>
        <w:t>3</w:t>
      </w:r>
      <w:r w:rsidR="00670793" w:rsidRPr="00CD67AC">
        <w:rPr>
          <w:sz w:val="28"/>
          <w:szCs w:val="28"/>
          <w:lang w:val="kk-KZ"/>
        </w:rPr>
        <w:t>%</w:t>
      </w:r>
      <w:r w:rsidR="00E83CDE" w:rsidRPr="00CD67AC">
        <w:rPr>
          <w:sz w:val="28"/>
          <w:szCs w:val="28"/>
          <w:lang w:val="kk-KZ"/>
        </w:rPr>
        <w:t xml:space="preserve"> </w:t>
      </w:r>
      <w:r w:rsidR="008933A7" w:rsidRPr="00CD67AC">
        <w:rPr>
          <w:sz w:val="28"/>
          <w:szCs w:val="28"/>
        </w:rPr>
        <w:t>измельченных</w:t>
      </w:r>
      <w:r w:rsidR="00E83CDE" w:rsidRPr="00CD67AC">
        <w:rPr>
          <w:sz w:val="28"/>
          <w:szCs w:val="28"/>
        </w:rPr>
        <w:t xml:space="preserve"> </w:t>
      </w:r>
      <w:r w:rsidR="001B4689" w:rsidRPr="00CD67AC">
        <w:rPr>
          <w:sz w:val="28"/>
          <w:szCs w:val="28"/>
        </w:rPr>
        <w:t>ЭСПВ;</w:t>
      </w:r>
    </w:p>
    <w:p w14:paraId="130CD1AC" w14:textId="77777777" w:rsidR="001433DF" w:rsidRPr="00CD67AC" w:rsidRDefault="001433DF" w:rsidP="002F03F1">
      <w:pPr>
        <w:spacing w:after="0" w:line="240" w:lineRule="auto"/>
        <w:ind w:firstLine="709"/>
        <w:contextualSpacing/>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3</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2%</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микс</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w:t>
      </w:r>
      <w:r w:rsidRPr="00CD67AC">
        <w:rPr>
          <w:rFonts w:ascii="Times New Roman" w:hAnsi="Times New Roman" w:cs="Times New Roman"/>
          <w:sz w:val="28"/>
          <w:szCs w:val="28"/>
        </w:rPr>
        <w:t>неизмельченн</w:t>
      </w:r>
      <w:r w:rsidR="008933A7" w:rsidRPr="00CD67AC">
        <w:rPr>
          <w:rFonts w:ascii="Times New Roman" w:hAnsi="Times New Roman" w:cs="Times New Roman"/>
          <w:sz w:val="28"/>
          <w:szCs w:val="28"/>
        </w:rPr>
        <w:t>ых ЭСПВ</w:t>
      </w:r>
      <w:r w:rsidR="00E83CDE" w:rsidRPr="00CD67AC">
        <w:rPr>
          <w:rFonts w:ascii="Times New Roman" w:hAnsi="Times New Roman" w:cs="Times New Roman"/>
          <w:sz w:val="28"/>
          <w:szCs w:val="28"/>
        </w:rPr>
        <w:t xml:space="preserve"> </w:t>
      </w:r>
      <w:r w:rsidR="003B6F5C" w:rsidRPr="00CD67AC">
        <w:rPr>
          <w:rFonts w:ascii="Times New Roman" w:hAnsi="Times New Roman" w:cs="Times New Roman"/>
          <w:sz w:val="28"/>
          <w:szCs w:val="28"/>
        </w:rPr>
        <w:t>1%</w:t>
      </w:r>
      <w:r w:rsidR="001B4689"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8933A7" w:rsidRPr="00CD67AC">
        <w:rPr>
          <w:rFonts w:ascii="Times New Roman" w:hAnsi="Times New Roman" w:cs="Times New Roman"/>
          <w:sz w:val="28"/>
          <w:szCs w:val="28"/>
        </w:rPr>
        <w:t>измельченных</w:t>
      </w:r>
      <w:r w:rsidR="00E83CDE" w:rsidRPr="00CD67AC">
        <w:rPr>
          <w:rFonts w:ascii="Times New Roman" w:hAnsi="Times New Roman" w:cs="Times New Roman"/>
          <w:sz w:val="28"/>
          <w:szCs w:val="28"/>
        </w:rPr>
        <w:t xml:space="preserve"> </w:t>
      </w:r>
      <w:r w:rsidR="001B4689" w:rsidRPr="00CD67AC">
        <w:rPr>
          <w:rFonts w:ascii="Times New Roman" w:hAnsi="Times New Roman" w:cs="Times New Roman"/>
          <w:sz w:val="28"/>
          <w:szCs w:val="28"/>
        </w:rPr>
        <w:t>ЭСПВ</w:t>
      </w:r>
      <w:r w:rsidR="003B6F5C" w:rsidRPr="00CD67AC">
        <w:rPr>
          <w:rFonts w:ascii="Times New Roman" w:hAnsi="Times New Roman" w:cs="Times New Roman"/>
          <w:sz w:val="28"/>
          <w:szCs w:val="28"/>
        </w:rPr>
        <w:t xml:space="preserve"> 1%</w:t>
      </w:r>
      <w:r w:rsidR="001B4689" w:rsidRPr="00CD67AC">
        <w:rPr>
          <w:rFonts w:ascii="Times New Roman" w:hAnsi="Times New Roman" w:cs="Times New Roman"/>
          <w:sz w:val="28"/>
          <w:szCs w:val="28"/>
          <w:lang w:val="kk-KZ"/>
        </w:rPr>
        <w:t>);</w:t>
      </w:r>
    </w:p>
    <w:p w14:paraId="6DD47E09" w14:textId="77777777" w:rsidR="001B4689" w:rsidRPr="00CD67AC" w:rsidRDefault="001433DF" w:rsidP="002F03F1">
      <w:pPr>
        <w:spacing w:after="0" w:line="240" w:lineRule="auto"/>
        <w:ind w:firstLine="709"/>
        <w:contextualSpacing/>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4</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вариант:</w:t>
      </w:r>
      <w:r w:rsidR="00E83CDE" w:rsidRPr="00CD67AC">
        <w:rPr>
          <w:rFonts w:ascii="Times New Roman" w:hAnsi="Times New Roman" w:cs="Times New Roman"/>
          <w:sz w:val="28"/>
          <w:szCs w:val="28"/>
          <w:lang w:val="kk-KZ"/>
        </w:rPr>
        <w:t xml:space="preserve"> </w:t>
      </w:r>
      <w:r w:rsidR="001B4689" w:rsidRPr="00CD67AC">
        <w:rPr>
          <w:rFonts w:ascii="Times New Roman" w:hAnsi="Times New Roman" w:cs="Times New Roman"/>
          <w:sz w:val="28"/>
          <w:szCs w:val="28"/>
          <w:lang w:val="kk-KZ"/>
        </w:rPr>
        <w:t>контроль.</w:t>
      </w:r>
    </w:p>
    <w:p w14:paraId="0BF41536" w14:textId="77777777" w:rsidR="00110390" w:rsidRPr="00CD67AC" w:rsidRDefault="0057512D" w:rsidP="002F03F1">
      <w:pPr>
        <w:pStyle w:val="ab"/>
        <w:spacing w:after="0" w:line="240" w:lineRule="auto"/>
        <w:ind w:left="0" w:firstLine="709"/>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таблицах</w:t>
      </w:r>
      <w:r w:rsidR="00E83CDE" w:rsidRPr="00CD67AC">
        <w:rPr>
          <w:rFonts w:ascii="Times New Roman" w:hAnsi="Times New Roman" w:cs="Times New Roman"/>
          <w:sz w:val="28"/>
          <w:szCs w:val="28"/>
          <w:lang w:val="kk-KZ"/>
        </w:rPr>
        <w:t xml:space="preserve"> </w:t>
      </w:r>
      <w:r w:rsidR="00E31CF6" w:rsidRPr="00CD67AC">
        <w:rPr>
          <w:rFonts w:ascii="Times New Roman" w:hAnsi="Times New Roman" w:cs="Times New Roman"/>
          <w:sz w:val="28"/>
          <w:szCs w:val="28"/>
          <w:lang w:val="kk-KZ"/>
        </w:rPr>
        <w:t>21</w:t>
      </w:r>
      <w:r w:rsidR="00DF7FB0"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E31CF6" w:rsidRPr="00CD67AC">
        <w:rPr>
          <w:rFonts w:ascii="Times New Roman" w:hAnsi="Times New Roman" w:cs="Times New Roman"/>
          <w:sz w:val="28"/>
          <w:szCs w:val="28"/>
          <w:lang w:val="kk-KZ"/>
        </w:rPr>
        <w:t>22</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показаны</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результаты</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оценки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выработанных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кисломолочных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продуктов</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4</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вариантов.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Оценку</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качества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безопасности</w:t>
      </w:r>
      <w:r w:rsidR="00E83CDE" w:rsidRPr="00CD67AC">
        <w:rPr>
          <w:rFonts w:ascii="Times New Roman" w:hAnsi="Times New Roman" w:cs="Times New Roman"/>
        </w:rPr>
        <w:t xml:space="preserve"> </w:t>
      </w:r>
      <w:r w:rsidRPr="00CD67AC">
        <w:rPr>
          <w:rFonts w:ascii="Times New Roman" w:hAnsi="Times New Roman" w:cs="Times New Roman"/>
          <w:sz w:val="28"/>
          <w:szCs w:val="28"/>
          <w:lang w:val="kk-KZ"/>
        </w:rPr>
        <w:t>кисломолочных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проводили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как</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физико</w:t>
      </w:r>
      <w:r w:rsidR="00F76260" w:rsidRPr="00CD67AC">
        <w:rPr>
          <w:rFonts w:ascii="Times New Roman" w:hAnsi="Times New Roman" w:cs="Times New Roman"/>
          <w:sz w:val="28"/>
          <w:szCs w:val="28"/>
          <w:lang w:val="kk-KZ"/>
        </w:rPr>
        <w:t>–химическим</w:t>
      </w:r>
      <w:r w:rsidR="00E83CDE" w:rsidRPr="00CD67AC">
        <w:rPr>
          <w:rFonts w:ascii="Times New Roman" w:hAnsi="Times New Roman" w:cs="Times New Roman"/>
          <w:sz w:val="28"/>
          <w:szCs w:val="28"/>
          <w:lang w:val="kk-KZ"/>
        </w:rPr>
        <w:t xml:space="preserve"> </w:t>
      </w:r>
      <w:r w:rsidR="00F76260" w:rsidRPr="00CD67AC">
        <w:rPr>
          <w:rFonts w:ascii="Times New Roman" w:hAnsi="Times New Roman" w:cs="Times New Roman"/>
          <w:sz w:val="28"/>
          <w:szCs w:val="28"/>
          <w:lang w:val="kk-KZ"/>
        </w:rPr>
        <w:t>показателям,</w:t>
      </w:r>
      <w:r w:rsidR="00E83CDE" w:rsidRPr="00CD67AC">
        <w:rPr>
          <w:rFonts w:ascii="Times New Roman" w:hAnsi="Times New Roman" w:cs="Times New Roman"/>
          <w:sz w:val="28"/>
          <w:szCs w:val="28"/>
          <w:lang w:val="kk-KZ"/>
        </w:rPr>
        <w:t xml:space="preserve"> </w:t>
      </w:r>
      <w:r w:rsidR="00F76260" w:rsidRPr="00CD67AC">
        <w:rPr>
          <w:rFonts w:ascii="Times New Roman" w:hAnsi="Times New Roman" w:cs="Times New Roman"/>
          <w:sz w:val="28"/>
          <w:szCs w:val="28"/>
          <w:lang w:val="kk-KZ"/>
        </w:rPr>
        <w:t>так</w:t>
      </w:r>
      <w:r w:rsidR="00E83CDE" w:rsidRPr="00CD67AC">
        <w:rPr>
          <w:rFonts w:ascii="Times New Roman" w:hAnsi="Times New Roman" w:cs="Times New Roman"/>
          <w:sz w:val="28"/>
          <w:szCs w:val="28"/>
          <w:lang w:val="kk-KZ"/>
        </w:rPr>
        <w:t xml:space="preserve"> </w:t>
      </w:r>
      <w:r w:rsidR="00F76260"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содержанию</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тяжелых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металлов,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пестицидов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микотоксинов.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Результаты</w:t>
      </w:r>
      <w:r w:rsidR="00E83CDE" w:rsidRPr="00CD67AC">
        <w:rPr>
          <w:rFonts w:ascii="Times New Roman" w:hAnsi="Times New Roman" w:cs="Times New Roman"/>
          <w:sz w:val="28"/>
          <w:szCs w:val="28"/>
          <w:lang w:val="kk-KZ"/>
        </w:rPr>
        <w:t xml:space="preserve"> </w:t>
      </w:r>
      <w:r w:rsidR="003B6F5C" w:rsidRPr="00CD67AC">
        <w:rPr>
          <w:rFonts w:ascii="Times New Roman" w:hAnsi="Times New Roman" w:cs="Times New Roman"/>
          <w:sz w:val="28"/>
          <w:szCs w:val="28"/>
          <w:lang w:val="kk-KZ"/>
        </w:rPr>
        <w:t>следующие: в</w:t>
      </w:r>
      <w:r w:rsidR="00E83CDE" w:rsidRPr="00CD67AC">
        <w:rPr>
          <w:rFonts w:ascii="Times New Roman" w:hAnsi="Times New Roman" w:cs="Times New Roman"/>
          <w:sz w:val="28"/>
          <w:szCs w:val="28"/>
          <w:lang w:val="kk-KZ"/>
        </w:rPr>
        <w:t xml:space="preserve"> </w:t>
      </w:r>
      <w:r w:rsidR="003B6F5C" w:rsidRPr="00CD67AC">
        <w:rPr>
          <w:rFonts w:ascii="Times New Roman" w:hAnsi="Times New Roman" w:cs="Times New Roman"/>
          <w:sz w:val="28"/>
          <w:szCs w:val="28"/>
          <w:lang w:val="kk-KZ"/>
        </w:rPr>
        <w:t>ЭСПВ</w:t>
      </w:r>
      <w:r w:rsidR="00E83CDE" w:rsidRPr="00CD67AC">
        <w:rPr>
          <w:rFonts w:ascii="Times New Roman" w:hAnsi="Times New Roman" w:cs="Times New Roman"/>
          <w:sz w:val="28"/>
          <w:szCs w:val="28"/>
          <w:lang w:val="kk-KZ"/>
        </w:rPr>
        <w:t xml:space="preserve"> </w:t>
      </w:r>
      <w:r w:rsidR="003B6F5C" w:rsidRPr="00CD67AC">
        <w:rPr>
          <w:rFonts w:ascii="Times New Roman" w:hAnsi="Times New Roman" w:cs="Times New Roman"/>
          <w:sz w:val="28"/>
          <w:szCs w:val="28"/>
        </w:rPr>
        <w:t>определен</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цинк</w:t>
      </w:r>
      <w:r w:rsidR="00E83CDE" w:rsidRPr="00CD67AC">
        <w:rPr>
          <w:rFonts w:ascii="Times New Roman" w:hAnsi="Times New Roman" w:cs="Times New Roman"/>
          <w:sz w:val="28"/>
          <w:szCs w:val="28"/>
          <w:lang w:val="kk-KZ"/>
        </w:rPr>
        <w:t xml:space="preserve"> </w:t>
      </w:r>
      <w:r w:rsidR="0074470E" w:rsidRPr="00CD67AC">
        <w:rPr>
          <w:rFonts w:ascii="Times New Roman" w:hAnsi="Times New Roman" w:cs="Times New Roman"/>
          <w:sz w:val="28"/>
          <w:szCs w:val="28"/>
        </w:rPr>
        <w:t>2,7919</w:t>
      </w:r>
      <w:r w:rsidR="0074470E" w:rsidRPr="00CD67AC">
        <w:rPr>
          <w:rFonts w:ascii="Times New Roman" w:hAnsi="Times New Roman" w:cs="Times New Roman"/>
          <w:sz w:val="28"/>
          <w:szCs w:val="24"/>
        </w:rPr>
        <w:t xml:space="preserve"> </w:t>
      </w:r>
      <w:r w:rsidRPr="00CD67AC">
        <w:rPr>
          <w:rFonts w:ascii="Times New Roman" w:hAnsi="Times New Roman" w:cs="Times New Roman"/>
          <w:sz w:val="28"/>
          <w:szCs w:val="28"/>
          <w:lang w:val="kk-KZ"/>
        </w:rPr>
        <w:t>мг/кг,</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который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является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необходимым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микронутриентом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для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организма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человека.</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Внесение</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измельченного</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и/или</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неизмельченного</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ЭСПВ</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в</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количестве</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от</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1</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до</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3</w:t>
      </w:r>
      <w:r w:rsidR="00670793"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привело</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к</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увеличению</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этого</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элемента,</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причем</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с</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повышением</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количества</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ЭСПВ</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в</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продукте</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также</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нарастает</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количество</w:t>
      </w:r>
      <w:r w:rsidR="00E83CDE" w:rsidRPr="00CD67AC">
        <w:rPr>
          <w:rFonts w:ascii="Times New Roman" w:hAnsi="Times New Roman" w:cs="Times New Roman"/>
          <w:sz w:val="28"/>
          <w:szCs w:val="28"/>
          <w:lang w:val="kk-KZ"/>
        </w:rPr>
        <w:t xml:space="preserve"> </w:t>
      </w:r>
      <w:r w:rsidR="00770990" w:rsidRPr="00CD67AC">
        <w:rPr>
          <w:rFonts w:ascii="Times New Roman" w:hAnsi="Times New Roman" w:cs="Times New Roman"/>
          <w:sz w:val="28"/>
          <w:szCs w:val="28"/>
          <w:lang w:val="kk-KZ"/>
        </w:rPr>
        <w:t>цинка.</w:t>
      </w:r>
    </w:p>
    <w:p w14:paraId="2DDE687F" w14:textId="77777777" w:rsidR="001433DF" w:rsidRPr="00CD67AC" w:rsidRDefault="001F5172" w:rsidP="002F03F1">
      <w:pPr>
        <w:spacing w:after="0" w:line="240" w:lineRule="auto"/>
        <w:ind w:firstLine="709"/>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При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проведении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анализа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данных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таблицы</w:t>
      </w:r>
      <w:r w:rsidR="00E83CDE" w:rsidRPr="00CD67AC">
        <w:rPr>
          <w:rFonts w:ascii="Times New Roman" w:hAnsi="Times New Roman" w:cs="Times New Roman"/>
          <w:sz w:val="28"/>
          <w:szCs w:val="28"/>
          <w:lang w:val="kk-KZ"/>
        </w:rPr>
        <w:t xml:space="preserve"> </w:t>
      </w:r>
      <w:r w:rsidR="00E31CF6" w:rsidRPr="00CD67AC">
        <w:rPr>
          <w:rFonts w:ascii="Times New Roman" w:hAnsi="Times New Roman" w:cs="Times New Roman"/>
          <w:sz w:val="28"/>
          <w:szCs w:val="28"/>
          <w:lang w:val="kk-KZ"/>
        </w:rPr>
        <w:t>21</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00E31CF6" w:rsidRPr="00CD67AC">
        <w:rPr>
          <w:rFonts w:ascii="Times New Roman" w:hAnsi="Times New Roman" w:cs="Times New Roman"/>
          <w:sz w:val="28"/>
          <w:szCs w:val="28"/>
          <w:lang w:val="kk-KZ"/>
        </w:rPr>
        <w:t>22</w:t>
      </w:r>
      <w:r w:rsidR="003B6F5C"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обнаружено,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что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кисломолочном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неизмельченным</w:t>
      </w:r>
      <w:r w:rsidR="00E83CDE" w:rsidRPr="00CD67AC">
        <w:rPr>
          <w:rFonts w:ascii="Times New Roman" w:hAnsi="Times New Roman" w:cs="Times New Roman"/>
          <w:sz w:val="28"/>
          <w:szCs w:val="28"/>
          <w:lang w:val="kk-KZ"/>
        </w:rPr>
        <w:t xml:space="preserve"> </w:t>
      </w:r>
      <w:r w:rsidR="00DC20D6"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00DC20D6" w:rsidRPr="00CD67AC">
        <w:rPr>
          <w:rFonts w:ascii="Times New Roman" w:hAnsi="Times New Roman" w:cs="Times New Roman"/>
          <w:sz w:val="28"/>
          <w:szCs w:val="28"/>
          <w:lang w:val="kk-KZ"/>
        </w:rPr>
        <w:t>измельченным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ЭСПВ</w:t>
      </w:r>
      <w:r w:rsidR="00E83CDE" w:rsidRPr="00CD67AC">
        <w:rPr>
          <w:rFonts w:ascii="Times New Roman" w:hAnsi="Times New Roman" w:cs="Times New Roman"/>
          <w:sz w:val="28"/>
          <w:szCs w:val="28"/>
          <w:lang w:val="kk-KZ"/>
        </w:rPr>
        <w:t xml:space="preserve"> </w:t>
      </w:r>
      <w:r w:rsidR="003B6F5C" w:rsidRPr="00CD67AC">
        <w:rPr>
          <w:rFonts w:ascii="Times New Roman" w:hAnsi="Times New Roman" w:cs="Times New Roman"/>
          <w:sz w:val="28"/>
          <w:szCs w:val="28"/>
          <w:lang w:val="kk-KZ"/>
        </w:rPr>
        <w:t>с</w:t>
      </w:r>
      <w:r w:rsidRPr="00CD67AC">
        <w:rPr>
          <w:rFonts w:ascii="Times New Roman" w:hAnsi="Times New Roman" w:cs="Times New Roman"/>
          <w:sz w:val="28"/>
          <w:szCs w:val="28"/>
          <w:lang w:val="kk-KZ"/>
        </w:rPr>
        <w:t>одержание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тяжелых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металлов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rPr>
        <w:t>намного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ниже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нормируемых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нормативных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Пестициды,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микотоксины,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БГКП</w:t>
      </w:r>
      <w:r w:rsidR="00DC20D6"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дрожжи</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обнаружены,</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плесени</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ниже</w:t>
      </w:r>
      <w:r w:rsidR="00E83CDE" w:rsidRPr="00CD67AC">
        <w:rPr>
          <w:rFonts w:ascii="Times New Roman" w:hAnsi="Times New Roman" w:cs="Times New Roman"/>
          <w:sz w:val="28"/>
          <w:szCs w:val="28"/>
        </w:rPr>
        <w:t xml:space="preserve"> </w:t>
      </w:r>
      <w:r w:rsidR="007D701B" w:rsidRPr="00CD67AC">
        <w:rPr>
          <w:rFonts w:ascii="Times New Roman" w:hAnsi="Times New Roman" w:cs="Times New Roman"/>
          <w:sz w:val="28"/>
          <w:szCs w:val="28"/>
        </w:rPr>
        <w:t>но</w:t>
      </w:r>
      <w:r w:rsidR="00DC20D6" w:rsidRPr="00CD67AC">
        <w:rPr>
          <w:rFonts w:ascii="Times New Roman" w:hAnsi="Times New Roman" w:cs="Times New Roman"/>
          <w:sz w:val="28"/>
          <w:szCs w:val="28"/>
        </w:rPr>
        <w:t>рмируемых</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00DC20D6" w:rsidRPr="00CD67AC">
        <w:rPr>
          <w:rFonts w:ascii="Times New Roman" w:hAnsi="Times New Roman" w:cs="Times New Roman"/>
          <w:sz w:val="28"/>
          <w:szCs w:val="28"/>
        </w:rPr>
        <w:t>033/2013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кисломолочном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ЭСПВ</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из</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рисовой</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шелухи</w:t>
      </w:r>
      <w:r w:rsidR="00E83CDE" w:rsidRPr="00CD67AC">
        <w:rPr>
          <w:rFonts w:ascii="Times New Roman" w:hAnsi="Times New Roman" w:cs="Times New Roman"/>
          <w:sz w:val="28"/>
          <w:szCs w:val="28"/>
          <w:lang w:val="kk-KZ"/>
        </w:rPr>
        <w:t xml:space="preserve"> </w:t>
      </w:r>
      <w:r w:rsidR="001433DF" w:rsidRPr="00CD67AC">
        <w:rPr>
          <w:rFonts w:ascii="Times New Roman" w:hAnsi="Times New Roman" w:cs="Times New Roman"/>
          <w:sz w:val="28"/>
          <w:szCs w:val="28"/>
          <w:lang w:val="kk-KZ"/>
        </w:rPr>
        <w:t>(таблицы</w:t>
      </w:r>
      <w:r w:rsidR="00E83CDE" w:rsidRPr="00CD67AC">
        <w:rPr>
          <w:rFonts w:ascii="Times New Roman" w:hAnsi="Times New Roman" w:cs="Times New Roman"/>
          <w:sz w:val="28"/>
          <w:szCs w:val="28"/>
          <w:lang w:val="kk-KZ"/>
        </w:rPr>
        <w:t xml:space="preserve"> </w:t>
      </w:r>
      <w:r w:rsidR="00730725">
        <w:rPr>
          <w:rFonts w:ascii="Times New Roman" w:hAnsi="Times New Roman" w:cs="Times New Roman"/>
          <w:sz w:val="28"/>
          <w:szCs w:val="28"/>
          <w:lang w:val="kk-KZ"/>
        </w:rPr>
        <w:t>17</w:t>
      </w:r>
      <w:r w:rsidR="001433DF"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730725">
        <w:rPr>
          <w:rFonts w:ascii="Times New Roman" w:hAnsi="Times New Roman" w:cs="Times New Roman"/>
          <w:sz w:val="28"/>
          <w:szCs w:val="28"/>
          <w:lang w:val="kk-KZ"/>
        </w:rPr>
        <w:t>18</w:t>
      </w:r>
      <w:r w:rsidR="001433DF" w:rsidRPr="00CD67AC">
        <w:rPr>
          <w:rFonts w:ascii="Times New Roman" w:hAnsi="Times New Roman" w:cs="Times New Roman"/>
          <w:sz w:val="28"/>
          <w:szCs w:val="28"/>
          <w:lang w:val="kk-KZ"/>
        </w:rPr>
        <w:t>).</w:t>
      </w:r>
    </w:p>
    <w:p w14:paraId="485BAC99" w14:textId="77777777" w:rsidR="0069128A" w:rsidRPr="00CD67AC" w:rsidRDefault="0069128A" w:rsidP="0069128A">
      <w:pPr>
        <w:spacing w:after="0" w:line="240" w:lineRule="auto"/>
        <w:jc w:val="both"/>
        <w:rPr>
          <w:rFonts w:ascii="Times New Roman" w:hAnsi="Times New Roman" w:cs="Times New Roman"/>
          <w:sz w:val="28"/>
          <w:szCs w:val="28"/>
          <w:lang w:val="kk-KZ"/>
        </w:rPr>
      </w:pPr>
    </w:p>
    <w:p w14:paraId="5AF83A95" w14:textId="77777777" w:rsidR="000A1017" w:rsidRDefault="000A1017" w:rsidP="000A1017">
      <w:pPr>
        <w:spacing w:after="0" w:line="240" w:lineRule="auto"/>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17</w:t>
      </w:r>
      <w:r w:rsidRPr="00CD67AC">
        <w:rPr>
          <w:rFonts w:ascii="Times New Roman" w:hAnsi="Times New Roman" w:cs="Times New Roman"/>
          <w:sz w:val="28"/>
          <w:szCs w:val="28"/>
          <w:lang w:val="kk-KZ"/>
        </w:rPr>
        <w:t xml:space="preserve"> – Оценка качества готового кисломолочного продукта с ЭСПВ</w:t>
      </w:r>
    </w:p>
    <w:p w14:paraId="52B70A31" w14:textId="77777777" w:rsidR="00694567" w:rsidRPr="00CD67AC" w:rsidRDefault="00694567" w:rsidP="000A1017">
      <w:pPr>
        <w:spacing w:after="0" w:line="240" w:lineRule="auto"/>
        <w:jc w:val="both"/>
        <w:rPr>
          <w:rFonts w:ascii="Times New Roman" w:hAnsi="Times New Roman" w:cs="Times New Roman"/>
          <w:sz w:val="28"/>
          <w:szCs w:val="28"/>
          <w:lang w:val="kk-KZ"/>
        </w:rPr>
      </w:pPr>
    </w:p>
    <w:tbl>
      <w:tblPr>
        <w:tblStyle w:val="a3"/>
        <w:tblW w:w="5000" w:type="pct"/>
        <w:jc w:val="center"/>
        <w:tblLook w:val="04A0" w:firstRow="1" w:lastRow="0" w:firstColumn="1" w:lastColumn="0" w:noHBand="0" w:noVBand="1"/>
      </w:tblPr>
      <w:tblGrid>
        <w:gridCol w:w="2013"/>
        <w:gridCol w:w="1609"/>
        <w:gridCol w:w="2261"/>
        <w:gridCol w:w="1985"/>
        <w:gridCol w:w="1476"/>
      </w:tblGrid>
      <w:tr w:rsidR="009B0AF8" w:rsidRPr="00760265" w14:paraId="51151118" w14:textId="263E364A" w:rsidTr="009B0AF8">
        <w:trPr>
          <w:trHeight w:val="1132"/>
          <w:jc w:val="center"/>
        </w:trPr>
        <w:tc>
          <w:tcPr>
            <w:tcW w:w="1077" w:type="pct"/>
            <w:tcBorders>
              <w:top w:val="single" w:sz="4" w:space="0" w:color="auto"/>
              <w:left w:val="single" w:sz="4" w:space="0" w:color="auto"/>
              <w:bottom w:val="single" w:sz="4" w:space="0" w:color="auto"/>
              <w:right w:val="single" w:sz="4" w:space="0" w:color="auto"/>
            </w:tcBorders>
            <w:hideMark/>
          </w:tcPr>
          <w:p w14:paraId="4F4AAA68" w14:textId="77777777" w:rsidR="009B0AF8" w:rsidRPr="00760265" w:rsidRDefault="009B0AF8" w:rsidP="009B0AF8">
            <w:pPr>
              <w:pStyle w:val="af0"/>
              <w:ind w:right="-57" w:firstLine="0"/>
              <w:jc w:val="center"/>
              <w:rPr>
                <w:bCs/>
                <w:sz w:val="24"/>
                <w:szCs w:val="24"/>
                <w:lang w:val="kk-KZ" w:eastAsia="en-US"/>
              </w:rPr>
            </w:pPr>
            <w:r w:rsidRPr="00760265">
              <w:rPr>
                <w:sz w:val="24"/>
                <w:szCs w:val="24"/>
                <w:lang w:eastAsia="en-US"/>
              </w:rPr>
              <w:t>Наименование показателей, единицы измерения</w:t>
            </w:r>
          </w:p>
        </w:tc>
        <w:tc>
          <w:tcPr>
            <w:tcW w:w="861" w:type="pct"/>
            <w:tcBorders>
              <w:top w:val="single" w:sz="4" w:space="0" w:color="auto"/>
              <w:left w:val="single" w:sz="4" w:space="0" w:color="auto"/>
              <w:bottom w:val="single" w:sz="4" w:space="0" w:color="auto"/>
              <w:right w:val="single" w:sz="4" w:space="0" w:color="auto"/>
            </w:tcBorders>
            <w:hideMark/>
          </w:tcPr>
          <w:p w14:paraId="7E784267" w14:textId="77777777" w:rsidR="009B0AF8" w:rsidRPr="00760265" w:rsidRDefault="009B0AF8" w:rsidP="009B0AF8">
            <w:pPr>
              <w:pStyle w:val="af0"/>
              <w:ind w:right="-57" w:firstLine="0"/>
              <w:jc w:val="center"/>
              <w:rPr>
                <w:bCs/>
                <w:sz w:val="24"/>
                <w:szCs w:val="24"/>
                <w:lang w:val="kk-KZ" w:eastAsia="en-US"/>
              </w:rPr>
            </w:pPr>
            <w:r w:rsidRPr="00760265">
              <w:rPr>
                <w:bCs/>
                <w:sz w:val="24"/>
                <w:szCs w:val="24"/>
                <w:lang w:val="kk-KZ" w:eastAsia="en-US"/>
              </w:rPr>
              <w:t>Контроль</w:t>
            </w:r>
          </w:p>
        </w:tc>
        <w:tc>
          <w:tcPr>
            <w:tcW w:w="1210" w:type="pct"/>
            <w:tcBorders>
              <w:top w:val="single" w:sz="4" w:space="0" w:color="auto"/>
              <w:left w:val="single" w:sz="4" w:space="0" w:color="auto"/>
              <w:bottom w:val="single" w:sz="4" w:space="0" w:color="auto"/>
              <w:right w:val="single" w:sz="4" w:space="0" w:color="auto"/>
            </w:tcBorders>
            <w:hideMark/>
          </w:tcPr>
          <w:p w14:paraId="7D138D5E" w14:textId="302568DC" w:rsidR="009B0AF8" w:rsidRPr="00760265" w:rsidRDefault="009B0AF8" w:rsidP="009B0AF8">
            <w:pPr>
              <w:pStyle w:val="af0"/>
              <w:ind w:right="-57" w:firstLine="0"/>
              <w:jc w:val="center"/>
              <w:rPr>
                <w:bCs/>
                <w:sz w:val="24"/>
                <w:szCs w:val="24"/>
                <w:lang w:val="kk-KZ" w:eastAsia="en-US"/>
              </w:rPr>
            </w:pPr>
            <w:r w:rsidRPr="00760265">
              <w:rPr>
                <w:sz w:val="24"/>
                <w:szCs w:val="24"/>
                <w:lang w:val="kk-KZ" w:eastAsia="en-US"/>
              </w:rPr>
              <w:t xml:space="preserve">Опыт - </w:t>
            </w:r>
            <w:r w:rsidRPr="00760265">
              <w:rPr>
                <w:bCs/>
                <w:sz w:val="24"/>
                <w:szCs w:val="24"/>
                <w:lang w:val="kk-KZ" w:eastAsia="en-US"/>
              </w:rPr>
              <w:t xml:space="preserve">3% </w:t>
            </w:r>
            <w:r w:rsidRPr="00760265">
              <w:rPr>
                <w:bCs/>
                <w:sz w:val="24"/>
                <w:szCs w:val="24"/>
              </w:rPr>
              <w:t>неизмельченн</w:t>
            </w:r>
            <w:r>
              <w:rPr>
                <w:bCs/>
                <w:sz w:val="24"/>
                <w:szCs w:val="24"/>
              </w:rPr>
              <w:t>ых</w:t>
            </w:r>
          </w:p>
        </w:tc>
        <w:tc>
          <w:tcPr>
            <w:tcW w:w="1062" w:type="pct"/>
            <w:tcBorders>
              <w:top w:val="single" w:sz="4" w:space="0" w:color="auto"/>
              <w:left w:val="single" w:sz="4" w:space="0" w:color="auto"/>
              <w:bottom w:val="single" w:sz="4" w:space="0" w:color="auto"/>
              <w:right w:val="single" w:sz="4" w:space="0" w:color="auto"/>
            </w:tcBorders>
            <w:hideMark/>
          </w:tcPr>
          <w:p w14:paraId="722358DD" w14:textId="5F12FE63" w:rsidR="009B0AF8" w:rsidRPr="00760265" w:rsidRDefault="009B0AF8" w:rsidP="009B0AF8">
            <w:pPr>
              <w:pStyle w:val="af0"/>
              <w:ind w:right="-57" w:firstLine="0"/>
              <w:jc w:val="center"/>
              <w:rPr>
                <w:bCs/>
                <w:sz w:val="24"/>
                <w:szCs w:val="24"/>
                <w:lang w:val="kk-KZ" w:eastAsia="en-US"/>
              </w:rPr>
            </w:pPr>
            <w:r w:rsidRPr="00760265">
              <w:rPr>
                <w:sz w:val="24"/>
                <w:szCs w:val="24"/>
                <w:lang w:val="kk-KZ" w:eastAsia="en-US"/>
              </w:rPr>
              <w:t xml:space="preserve">Опыт - </w:t>
            </w:r>
            <w:r w:rsidRPr="00760265">
              <w:rPr>
                <w:bCs/>
                <w:sz w:val="24"/>
                <w:szCs w:val="24"/>
                <w:lang w:eastAsia="en-US"/>
              </w:rPr>
              <w:t>3% измельченн</w:t>
            </w:r>
            <w:r>
              <w:rPr>
                <w:bCs/>
                <w:sz w:val="24"/>
                <w:szCs w:val="24"/>
                <w:lang w:eastAsia="en-US"/>
              </w:rPr>
              <w:t>ых</w:t>
            </w:r>
          </w:p>
        </w:tc>
        <w:tc>
          <w:tcPr>
            <w:tcW w:w="790" w:type="pct"/>
            <w:tcBorders>
              <w:top w:val="single" w:sz="4" w:space="0" w:color="auto"/>
              <w:left w:val="single" w:sz="4" w:space="0" w:color="auto"/>
              <w:bottom w:val="single" w:sz="4" w:space="0" w:color="auto"/>
              <w:right w:val="single" w:sz="4" w:space="0" w:color="auto"/>
            </w:tcBorders>
          </w:tcPr>
          <w:p w14:paraId="3BB588E1" w14:textId="1F3E1A38" w:rsidR="009B0AF8" w:rsidRPr="00760265" w:rsidRDefault="009B0AF8" w:rsidP="009B0AF8">
            <w:pPr>
              <w:pStyle w:val="af0"/>
              <w:ind w:right="-57" w:firstLine="0"/>
              <w:jc w:val="center"/>
              <w:rPr>
                <w:sz w:val="24"/>
                <w:szCs w:val="24"/>
                <w:lang w:val="kk-KZ" w:eastAsia="en-US"/>
              </w:rPr>
            </w:pPr>
            <w:r w:rsidRPr="00760265">
              <w:rPr>
                <w:sz w:val="24"/>
                <w:szCs w:val="24"/>
                <w:lang w:val="kk-KZ" w:eastAsia="en-US"/>
              </w:rPr>
              <w:t>Опыт - 2% микс</w:t>
            </w:r>
          </w:p>
        </w:tc>
      </w:tr>
      <w:tr w:rsidR="009B0AF8" w:rsidRPr="00760265" w14:paraId="2723EF8C" w14:textId="3E50EAF7" w:rsidTr="009B0AF8">
        <w:trPr>
          <w:trHeight w:val="331"/>
          <w:jc w:val="center"/>
        </w:trPr>
        <w:tc>
          <w:tcPr>
            <w:tcW w:w="1077" w:type="pct"/>
            <w:tcBorders>
              <w:top w:val="single" w:sz="4" w:space="0" w:color="auto"/>
              <w:left w:val="single" w:sz="4" w:space="0" w:color="auto"/>
              <w:bottom w:val="single" w:sz="4" w:space="0" w:color="auto"/>
              <w:right w:val="single" w:sz="4" w:space="0" w:color="auto"/>
            </w:tcBorders>
          </w:tcPr>
          <w:p w14:paraId="3CF46881" w14:textId="20761545" w:rsidR="009B0AF8" w:rsidRPr="00760265" w:rsidRDefault="009B0AF8" w:rsidP="009B0AF8">
            <w:pPr>
              <w:pStyle w:val="af0"/>
              <w:ind w:right="-57" w:firstLine="0"/>
              <w:jc w:val="center"/>
              <w:rPr>
                <w:sz w:val="24"/>
                <w:szCs w:val="24"/>
                <w:lang w:eastAsia="en-US"/>
              </w:rPr>
            </w:pPr>
            <w:r>
              <w:rPr>
                <w:sz w:val="24"/>
                <w:szCs w:val="24"/>
                <w:lang w:eastAsia="en-US"/>
              </w:rPr>
              <w:t>1</w:t>
            </w:r>
          </w:p>
        </w:tc>
        <w:tc>
          <w:tcPr>
            <w:tcW w:w="861" w:type="pct"/>
            <w:tcBorders>
              <w:top w:val="single" w:sz="4" w:space="0" w:color="auto"/>
              <w:left w:val="single" w:sz="4" w:space="0" w:color="auto"/>
              <w:bottom w:val="single" w:sz="4" w:space="0" w:color="auto"/>
              <w:right w:val="single" w:sz="4" w:space="0" w:color="auto"/>
            </w:tcBorders>
          </w:tcPr>
          <w:p w14:paraId="075A047E" w14:textId="6D1AB462" w:rsidR="009B0AF8" w:rsidRPr="00760265" w:rsidRDefault="009B0AF8" w:rsidP="009B0AF8">
            <w:pPr>
              <w:pStyle w:val="af0"/>
              <w:ind w:right="-57" w:firstLine="0"/>
              <w:jc w:val="center"/>
              <w:rPr>
                <w:bCs/>
                <w:sz w:val="24"/>
                <w:szCs w:val="24"/>
                <w:lang w:val="kk-KZ" w:eastAsia="en-US"/>
              </w:rPr>
            </w:pPr>
            <w:r>
              <w:rPr>
                <w:bCs/>
                <w:sz w:val="24"/>
                <w:szCs w:val="24"/>
                <w:lang w:val="kk-KZ" w:eastAsia="en-US"/>
              </w:rPr>
              <w:t>2</w:t>
            </w:r>
          </w:p>
        </w:tc>
        <w:tc>
          <w:tcPr>
            <w:tcW w:w="1210" w:type="pct"/>
            <w:tcBorders>
              <w:top w:val="single" w:sz="4" w:space="0" w:color="auto"/>
              <w:left w:val="single" w:sz="4" w:space="0" w:color="auto"/>
              <w:bottom w:val="single" w:sz="4" w:space="0" w:color="auto"/>
              <w:right w:val="single" w:sz="4" w:space="0" w:color="auto"/>
            </w:tcBorders>
          </w:tcPr>
          <w:p w14:paraId="5D824015" w14:textId="27A4F87B" w:rsidR="009B0AF8" w:rsidRPr="00760265" w:rsidRDefault="009B0AF8" w:rsidP="009B0AF8">
            <w:pPr>
              <w:pStyle w:val="af0"/>
              <w:ind w:right="-57" w:firstLine="0"/>
              <w:jc w:val="center"/>
              <w:rPr>
                <w:sz w:val="24"/>
                <w:szCs w:val="24"/>
                <w:lang w:val="kk-KZ" w:eastAsia="en-US"/>
              </w:rPr>
            </w:pPr>
            <w:r>
              <w:rPr>
                <w:sz w:val="24"/>
                <w:szCs w:val="24"/>
                <w:lang w:val="kk-KZ" w:eastAsia="en-US"/>
              </w:rPr>
              <w:t>3</w:t>
            </w:r>
          </w:p>
        </w:tc>
        <w:tc>
          <w:tcPr>
            <w:tcW w:w="1062" w:type="pct"/>
            <w:tcBorders>
              <w:top w:val="single" w:sz="4" w:space="0" w:color="auto"/>
              <w:left w:val="single" w:sz="4" w:space="0" w:color="auto"/>
              <w:bottom w:val="single" w:sz="4" w:space="0" w:color="auto"/>
              <w:right w:val="single" w:sz="4" w:space="0" w:color="auto"/>
            </w:tcBorders>
          </w:tcPr>
          <w:p w14:paraId="68E1526C" w14:textId="7EDD5CC6" w:rsidR="009B0AF8" w:rsidRPr="00760265" w:rsidRDefault="009B0AF8" w:rsidP="009B0AF8">
            <w:pPr>
              <w:pStyle w:val="af0"/>
              <w:ind w:right="-57" w:firstLine="0"/>
              <w:jc w:val="center"/>
              <w:rPr>
                <w:sz w:val="24"/>
                <w:szCs w:val="24"/>
                <w:lang w:val="kk-KZ" w:eastAsia="en-US"/>
              </w:rPr>
            </w:pPr>
            <w:r>
              <w:rPr>
                <w:sz w:val="24"/>
                <w:szCs w:val="24"/>
                <w:lang w:val="kk-KZ" w:eastAsia="en-US"/>
              </w:rPr>
              <w:t>4</w:t>
            </w:r>
          </w:p>
        </w:tc>
        <w:tc>
          <w:tcPr>
            <w:tcW w:w="790" w:type="pct"/>
            <w:tcBorders>
              <w:top w:val="single" w:sz="4" w:space="0" w:color="auto"/>
              <w:left w:val="single" w:sz="4" w:space="0" w:color="auto"/>
              <w:bottom w:val="single" w:sz="4" w:space="0" w:color="auto"/>
              <w:right w:val="single" w:sz="4" w:space="0" w:color="auto"/>
            </w:tcBorders>
          </w:tcPr>
          <w:p w14:paraId="4152EDA8" w14:textId="0D3D0CD2" w:rsidR="009B0AF8" w:rsidRDefault="009B0AF8" w:rsidP="009B0AF8">
            <w:pPr>
              <w:pStyle w:val="af0"/>
              <w:ind w:right="-57" w:firstLine="0"/>
              <w:jc w:val="center"/>
              <w:rPr>
                <w:sz w:val="24"/>
                <w:szCs w:val="24"/>
                <w:lang w:val="kk-KZ" w:eastAsia="en-US"/>
              </w:rPr>
            </w:pPr>
            <w:r>
              <w:rPr>
                <w:sz w:val="24"/>
                <w:szCs w:val="24"/>
                <w:lang w:val="kk-KZ" w:eastAsia="en-US"/>
              </w:rPr>
              <w:t>5</w:t>
            </w:r>
          </w:p>
        </w:tc>
      </w:tr>
      <w:tr w:rsidR="009B0AF8" w:rsidRPr="00760265" w14:paraId="690F5C2A" w14:textId="77777777" w:rsidTr="009B0AF8">
        <w:trPr>
          <w:trHeight w:val="331"/>
          <w:jc w:val="center"/>
        </w:trPr>
        <w:tc>
          <w:tcPr>
            <w:tcW w:w="5000" w:type="pct"/>
            <w:gridSpan w:val="5"/>
            <w:tcBorders>
              <w:top w:val="single" w:sz="4" w:space="0" w:color="auto"/>
              <w:left w:val="single" w:sz="4" w:space="0" w:color="auto"/>
              <w:bottom w:val="single" w:sz="4" w:space="0" w:color="auto"/>
              <w:right w:val="single" w:sz="4" w:space="0" w:color="auto"/>
            </w:tcBorders>
          </w:tcPr>
          <w:p w14:paraId="73824EA1" w14:textId="1CFD3E39" w:rsidR="009B0AF8" w:rsidRDefault="009B0AF8" w:rsidP="009B0AF8">
            <w:pPr>
              <w:pStyle w:val="af0"/>
              <w:ind w:right="-57" w:firstLine="0"/>
              <w:jc w:val="left"/>
              <w:rPr>
                <w:sz w:val="24"/>
                <w:szCs w:val="24"/>
                <w:lang w:val="kk-KZ" w:eastAsia="en-US"/>
              </w:rPr>
            </w:pPr>
            <w:r w:rsidRPr="00760265">
              <w:rPr>
                <w:sz w:val="24"/>
                <w:szCs w:val="24"/>
                <w:lang w:val="kk-KZ"/>
              </w:rPr>
              <w:t>Физико-химические показатели:</w:t>
            </w:r>
          </w:p>
        </w:tc>
      </w:tr>
      <w:tr w:rsidR="009B0AF8" w:rsidRPr="00760265" w14:paraId="1CAB6C85" w14:textId="64D68F92" w:rsidTr="009B0AF8">
        <w:trPr>
          <w:trHeight w:val="280"/>
          <w:jc w:val="center"/>
        </w:trPr>
        <w:tc>
          <w:tcPr>
            <w:tcW w:w="1077" w:type="pct"/>
            <w:tcBorders>
              <w:top w:val="single" w:sz="4" w:space="0" w:color="auto"/>
              <w:left w:val="single" w:sz="4" w:space="0" w:color="auto"/>
              <w:bottom w:val="single" w:sz="4" w:space="0" w:color="auto"/>
              <w:right w:val="single" w:sz="4" w:space="0" w:color="auto"/>
            </w:tcBorders>
          </w:tcPr>
          <w:p w14:paraId="4AFF2F55" w14:textId="77777777" w:rsidR="009B0AF8" w:rsidRPr="00760265" w:rsidRDefault="009B0AF8" w:rsidP="009B0AF8">
            <w:pPr>
              <w:pStyle w:val="af0"/>
              <w:ind w:right="-57" w:firstLine="0"/>
              <w:rPr>
                <w:sz w:val="24"/>
                <w:szCs w:val="24"/>
                <w:lang w:eastAsia="en-US"/>
              </w:rPr>
            </w:pPr>
            <w:r w:rsidRPr="00760265">
              <w:rPr>
                <w:sz w:val="24"/>
                <w:szCs w:val="24"/>
              </w:rPr>
              <w:t>массовая доля белка, %</w:t>
            </w:r>
          </w:p>
        </w:tc>
        <w:tc>
          <w:tcPr>
            <w:tcW w:w="861" w:type="pct"/>
            <w:tcBorders>
              <w:top w:val="single" w:sz="4" w:space="0" w:color="auto"/>
              <w:left w:val="single" w:sz="4" w:space="0" w:color="auto"/>
              <w:bottom w:val="single" w:sz="4" w:space="0" w:color="auto"/>
              <w:right w:val="single" w:sz="4" w:space="0" w:color="auto"/>
            </w:tcBorders>
          </w:tcPr>
          <w:p w14:paraId="3AC7B362" w14:textId="77777777" w:rsidR="009B0AF8" w:rsidRPr="00760265" w:rsidRDefault="009B0AF8" w:rsidP="009B0AF8">
            <w:pPr>
              <w:pStyle w:val="af0"/>
              <w:ind w:right="-57" w:firstLine="0"/>
              <w:jc w:val="center"/>
              <w:rPr>
                <w:bCs/>
                <w:sz w:val="24"/>
                <w:szCs w:val="24"/>
                <w:lang w:val="kk-KZ" w:eastAsia="en-US"/>
              </w:rPr>
            </w:pPr>
            <w:r w:rsidRPr="00760265">
              <w:rPr>
                <w:bCs/>
                <w:sz w:val="24"/>
                <w:szCs w:val="24"/>
                <w:lang w:val="kk-KZ" w:eastAsia="en-US"/>
              </w:rPr>
              <w:t>4,10</w:t>
            </w:r>
          </w:p>
        </w:tc>
        <w:tc>
          <w:tcPr>
            <w:tcW w:w="1210" w:type="pct"/>
            <w:tcBorders>
              <w:top w:val="single" w:sz="4" w:space="0" w:color="auto"/>
              <w:left w:val="single" w:sz="4" w:space="0" w:color="auto"/>
              <w:bottom w:val="single" w:sz="4" w:space="0" w:color="auto"/>
              <w:right w:val="single" w:sz="4" w:space="0" w:color="auto"/>
            </w:tcBorders>
          </w:tcPr>
          <w:p w14:paraId="2EA9023D"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4,29</w:t>
            </w:r>
          </w:p>
        </w:tc>
        <w:tc>
          <w:tcPr>
            <w:tcW w:w="1062" w:type="pct"/>
            <w:tcBorders>
              <w:top w:val="single" w:sz="4" w:space="0" w:color="auto"/>
              <w:left w:val="single" w:sz="4" w:space="0" w:color="auto"/>
              <w:bottom w:val="single" w:sz="4" w:space="0" w:color="auto"/>
              <w:right w:val="single" w:sz="4" w:space="0" w:color="auto"/>
            </w:tcBorders>
          </w:tcPr>
          <w:p w14:paraId="24C7B65A"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4,46</w:t>
            </w:r>
          </w:p>
        </w:tc>
        <w:tc>
          <w:tcPr>
            <w:tcW w:w="790" w:type="pct"/>
            <w:tcBorders>
              <w:top w:val="single" w:sz="4" w:space="0" w:color="auto"/>
              <w:left w:val="single" w:sz="4" w:space="0" w:color="auto"/>
              <w:bottom w:val="single" w:sz="4" w:space="0" w:color="auto"/>
              <w:right w:val="single" w:sz="4" w:space="0" w:color="auto"/>
            </w:tcBorders>
          </w:tcPr>
          <w:p w14:paraId="164EBC44" w14:textId="3778B1EE"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4,28</w:t>
            </w:r>
          </w:p>
        </w:tc>
      </w:tr>
      <w:tr w:rsidR="009B0AF8" w:rsidRPr="00760265" w14:paraId="01A35358" w14:textId="65994994" w:rsidTr="009B0AF8">
        <w:trPr>
          <w:trHeight w:val="302"/>
          <w:jc w:val="center"/>
        </w:trPr>
        <w:tc>
          <w:tcPr>
            <w:tcW w:w="1077" w:type="pct"/>
            <w:tcBorders>
              <w:top w:val="single" w:sz="4" w:space="0" w:color="auto"/>
              <w:left w:val="single" w:sz="4" w:space="0" w:color="auto"/>
              <w:bottom w:val="single" w:sz="4" w:space="0" w:color="auto"/>
              <w:right w:val="single" w:sz="4" w:space="0" w:color="auto"/>
            </w:tcBorders>
          </w:tcPr>
          <w:p w14:paraId="776EEB47" w14:textId="77777777" w:rsidR="009B0AF8" w:rsidRPr="00760265" w:rsidRDefault="009B0AF8" w:rsidP="009B0AF8">
            <w:pPr>
              <w:pStyle w:val="af0"/>
              <w:ind w:right="-57" w:firstLine="0"/>
              <w:rPr>
                <w:sz w:val="24"/>
                <w:szCs w:val="24"/>
                <w:lang w:val="kk-KZ" w:eastAsia="en-US"/>
              </w:rPr>
            </w:pPr>
            <w:r w:rsidRPr="00760265">
              <w:rPr>
                <w:sz w:val="24"/>
                <w:szCs w:val="24"/>
              </w:rPr>
              <w:t>массовая доля жира, %</w:t>
            </w:r>
          </w:p>
        </w:tc>
        <w:tc>
          <w:tcPr>
            <w:tcW w:w="861" w:type="pct"/>
            <w:tcBorders>
              <w:top w:val="single" w:sz="4" w:space="0" w:color="auto"/>
              <w:left w:val="single" w:sz="4" w:space="0" w:color="auto"/>
              <w:bottom w:val="single" w:sz="4" w:space="0" w:color="auto"/>
              <w:right w:val="single" w:sz="4" w:space="0" w:color="auto"/>
            </w:tcBorders>
          </w:tcPr>
          <w:p w14:paraId="7544EF23" w14:textId="77777777" w:rsidR="009B0AF8" w:rsidRPr="00760265" w:rsidRDefault="009B0AF8" w:rsidP="009B0AF8">
            <w:pPr>
              <w:pStyle w:val="af0"/>
              <w:ind w:right="-57" w:firstLine="0"/>
              <w:jc w:val="center"/>
              <w:rPr>
                <w:bCs/>
                <w:sz w:val="24"/>
                <w:szCs w:val="24"/>
                <w:lang w:val="kk-KZ" w:eastAsia="en-US"/>
              </w:rPr>
            </w:pPr>
            <w:r w:rsidRPr="00760265">
              <w:rPr>
                <w:bCs/>
                <w:sz w:val="24"/>
                <w:szCs w:val="24"/>
                <w:lang w:val="kk-KZ" w:eastAsia="en-US"/>
              </w:rPr>
              <w:t>3,15</w:t>
            </w:r>
          </w:p>
        </w:tc>
        <w:tc>
          <w:tcPr>
            <w:tcW w:w="1210" w:type="pct"/>
            <w:tcBorders>
              <w:top w:val="single" w:sz="4" w:space="0" w:color="auto"/>
              <w:left w:val="single" w:sz="4" w:space="0" w:color="auto"/>
              <w:bottom w:val="single" w:sz="4" w:space="0" w:color="auto"/>
              <w:right w:val="single" w:sz="4" w:space="0" w:color="auto"/>
            </w:tcBorders>
          </w:tcPr>
          <w:p w14:paraId="6C9D4CE0"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3,0</w:t>
            </w:r>
          </w:p>
        </w:tc>
        <w:tc>
          <w:tcPr>
            <w:tcW w:w="1062" w:type="pct"/>
            <w:tcBorders>
              <w:top w:val="single" w:sz="4" w:space="0" w:color="auto"/>
              <w:left w:val="single" w:sz="4" w:space="0" w:color="auto"/>
              <w:bottom w:val="single" w:sz="4" w:space="0" w:color="auto"/>
              <w:right w:val="single" w:sz="4" w:space="0" w:color="auto"/>
            </w:tcBorders>
          </w:tcPr>
          <w:p w14:paraId="699B3092"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3,13</w:t>
            </w:r>
          </w:p>
        </w:tc>
        <w:tc>
          <w:tcPr>
            <w:tcW w:w="790" w:type="pct"/>
            <w:tcBorders>
              <w:top w:val="single" w:sz="4" w:space="0" w:color="auto"/>
              <w:left w:val="single" w:sz="4" w:space="0" w:color="auto"/>
              <w:bottom w:val="single" w:sz="4" w:space="0" w:color="auto"/>
              <w:right w:val="single" w:sz="4" w:space="0" w:color="auto"/>
            </w:tcBorders>
          </w:tcPr>
          <w:p w14:paraId="44A89A8B" w14:textId="2C4EC816"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2,7</w:t>
            </w:r>
          </w:p>
        </w:tc>
      </w:tr>
      <w:tr w:rsidR="009B0AF8" w:rsidRPr="00760265" w14:paraId="1977EB22" w14:textId="133D8FEE" w:rsidTr="009B0AF8">
        <w:trPr>
          <w:trHeight w:val="280"/>
          <w:jc w:val="center"/>
        </w:trPr>
        <w:tc>
          <w:tcPr>
            <w:tcW w:w="1077" w:type="pct"/>
            <w:tcBorders>
              <w:top w:val="single" w:sz="4" w:space="0" w:color="auto"/>
              <w:left w:val="single" w:sz="4" w:space="0" w:color="auto"/>
              <w:bottom w:val="single" w:sz="4" w:space="0" w:color="auto"/>
              <w:right w:val="single" w:sz="4" w:space="0" w:color="auto"/>
            </w:tcBorders>
          </w:tcPr>
          <w:p w14:paraId="71C10592" w14:textId="77777777" w:rsidR="009B0AF8" w:rsidRPr="00760265" w:rsidRDefault="009B0AF8" w:rsidP="009B0AF8">
            <w:pPr>
              <w:pStyle w:val="af0"/>
              <w:ind w:right="-57" w:firstLine="0"/>
              <w:rPr>
                <w:sz w:val="24"/>
                <w:szCs w:val="24"/>
                <w:lang w:eastAsia="en-US"/>
              </w:rPr>
            </w:pPr>
            <w:r w:rsidRPr="00760265">
              <w:rPr>
                <w:sz w:val="24"/>
                <w:szCs w:val="24"/>
              </w:rPr>
              <w:t>массовая доля углеводов, %</w:t>
            </w:r>
          </w:p>
        </w:tc>
        <w:tc>
          <w:tcPr>
            <w:tcW w:w="861" w:type="pct"/>
            <w:tcBorders>
              <w:top w:val="single" w:sz="4" w:space="0" w:color="auto"/>
              <w:left w:val="single" w:sz="4" w:space="0" w:color="auto"/>
              <w:bottom w:val="single" w:sz="4" w:space="0" w:color="auto"/>
              <w:right w:val="single" w:sz="4" w:space="0" w:color="auto"/>
            </w:tcBorders>
          </w:tcPr>
          <w:p w14:paraId="14FFB17F" w14:textId="77777777" w:rsidR="009B0AF8" w:rsidRPr="00760265" w:rsidRDefault="009B0AF8" w:rsidP="009B0AF8">
            <w:pPr>
              <w:pStyle w:val="af0"/>
              <w:ind w:right="-57" w:firstLine="0"/>
              <w:jc w:val="center"/>
              <w:rPr>
                <w:bCs/>
                <w:sz w:val="24"/>
                <w:szCs w:val="24"/>
                <w:lang w:val="kk-KZ" w:eastAsia="en-US"/>
              </w:rPr>
            </w:pPr>
            <w:r w:rsidRPr="00760265">
              <w:rPr>
                <w:bCs/>
                <w:sz w:val="24"/>
                <w:szCs w:val="24"/>
                <w:lang w:val="kk-KZ" w:eastAsia="en-US"/>
              </w:rPr>
              <w:t>5,28</w:t>
            </w:r>
          </w:p>
        </w:tc>
        <w:tc>
          <w:tcPr>
            <w:tcW w:w="1210" w:type="pct"/>
            <w:tcBorders>
              <w:top w:val="single" w:sz="4" w:space="0" w:color="auto"/>
              <w:left w:val="single" w:sz="4" w:space="0" w:color="auto"/>
              <w:bottom w:val="single" w:sz="4" w:space="0" w:color="auto"/>
              <w:right w:val="single" w:sz="4" w:space="0" w:color="auto"/>
            </w:tcBorders>
          </w:tcPr>
          <w:p w14:paraId="7E6EAE99"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5,13</w:t>
            </w:r>
          </w:p>
        </w:tc>
        <w:tc>
          <w:tcPr>
            <w:tcW w:w="1062" w:type="pct"/>
            <w:tcBorders>
              <w:top w:val="single" w:sz="4" w:space="0" w:color="auto"/>
              <w:left w:val="single" w:sz="4" w:space="0" w:color="auto"/>
              <w:bottom w:val="single" w:sz="4" w:space="0" w:color="auto"/>
              <w:right w:val="single" w:sz="4" w:space="0" w:color="auto"/>
            </w:tcBorders>
          </w:tcPr>
          <w:p w14:paraId="772D21D5" w14:textId="77777777"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6,43</w:t>
            </w:r>
          </w:p>
        </w:tc>
        <w:tc>
          <w:tcPr>
            <w:tcW w:w="790" w:type="pct"/>
            <w:tcBorders>
              <w:top w:val="single" w:sz="4" w:space="0" w:color="auto"/>
              <w:left w:val="single" w:sz="4" w:space="0" w:color="auto"/>
              <w:bottom w:val="single" w:sz="4" w:space="0" w:color="auto"/>
              <w:right w:val="single" w:sz="4" w:space="0" w:color="auto"/>
            </w:tcBorders>
          </w:tcPr>
          <w:p w14:paraId="3BC7513D" w14:textId="655EB88D"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5,21</w:t>
            </w:r>
          </w:p>
        </w:tc>
      </w:tr>
      <w:tr w:rsidR="009B0AF8" w:rsidRPr="00760265" w14:paraId="4280CFB7" w14:textId="68845857" w:rsidTr="009B0AF8">
        <w:trPr>
          <w:trHeight w:val="280"/>
          <w:jc w:val="center"/>
        </w:trPr>
        <w:tc>
          <w:tcPr>
            <w:tcW w:w="1077" w:type="pct"/>
            <w:tcBorders>
              <w:top w:val="single" w:sz="4" w:space="0" w:color="auto"/>
              <w:left w:val="single" w:sz="4" w:space="0" w:color="auto"/>
              <w:bottom w:val="single" w:sz="4" w:space="0" w:color="auto"/>
              <w:right w:val="single" w:sz="4" w:space="0" w:color="auto"/>
            </w:tcBorders>
          </w:tcPr>
          <w:p w14:paraId="4C982182" w14:textId="78AFBDBC" w:rsidR="009B0AF8" w:rsidRPr="00760265" w:rsidRDefault="009B0AF8" w:rsidP="009B0AF8">
            <w:pPr>
              <w:pStyle w:val="af0"/>
              <w:ind w:right="-57" w:firstLine="0"/>
              <w:rPr>
                <w:sz w:val="24"/>
                <w:szCs w:val="24"/>
              </w:rPr>
            </w:pPr>
            <w:r w:rsidRPr="00760265">
              <w:rPr>
                <w:sz w:val="24"/>
                <w:szCs w:val="24"/>
                <w:lang w:val="kk-KZ"/>
              </w:rPr>
              <w:t>кислотность,</w:t>
            </w:r>
            <w:r w:rsidRPr="00760265">
              <w:rPr>
                <w:sz w:val="24"/>
                <w:szCs w:val="24"/>
                <w:vertAlign w:val="superscript"/>
                <w:lang w:val="kk-KZ"/>
              </w:rPr>
              <w:t xml:space="preserve"> 0</w:t>
            </w:r>
            <w:r w:rsidRPr="00760265">
              <w:rPr>
                <w:sz w:val="24"/>
                <w:szCs w:val="24"/>
                <w:lang w:val="kk-KZ"/>
              </w:rPr>
              <w:t>Т</w:t>
            </w:r>
          </w:p>
        </w:tc>
        <w:tc>
          <w:tcPr>
            <w:tcW w:w="861" w:type="pct"/>
            <w:tcBorders>
              <w:top w:val="single" w:sz="4" w:space="0" w:color="auto"/>
              <w:left w:val="single" w:sz="4" w:space="0" w:color="auto"/>
              <w:bottom w:val="single" w:sz="4" w:space="0" w:color="auto"/>
              <w:right w:val="single" w:sz="4" w:space="0" w:color="auto"/>
            </w:tcBorders>
          </w:tcPr>
          <w:p w14:paraId="034A66C0" w14:textId="50B23C79" w:rsidR="009B0AF8" w:rsidRPr="00760265" w:rsidRDefault="009B0AF8" w:rsidP="009B0AF8">
            <w:pPr>
              <w:pStyle w:val="af0"/>
              <w:ind w:right="-57" w:firstLine="0"/>
              <w:jc w:val="center"/>
              <w:rPr>
                <w:bCs/>
                <w:sz w:val="24"/>
                <w:szCs w:val="24"/>
                <w:lang w:val="kk-KZ" w:eastAsia="en-US"/>
              </w:rPr>
            </w:pPr>
            <w:r w:rsidRPr="00760265">
              <w:rPr>
                <w:bCs/>
                <w:sz w:val="24"/>
                <w:szCs w:val="24"/>
                <w:lang w:val="kk-KZ" w:eastAsia="en-US"/>
              </w:rPr>
              <w:t>110</w:t>
            </w:r>
          </w:p>
        </w:tc>
        <w:tc>
          <w:tcPr>
            <w:tcW w:w="1210" w:type="pct"/>
            <w:tcBorders>
              <w:top w:val="single" w:sz="4" w:space="0" w:color="auto"/>
              <w:left w:val="single" w:sz="4" w:space="0" w:color="auto"/>
              <w:bottom w:val="single" w:sz="4" w:space="0" w:color="auto"/>
              <w:right w:val="single" w:sz="4" w:space="0" w:color="auto"/>
            </w:tcBorders>
          </w:tcPr>
          <w:p w14:paraId="3D5EB30C" w14:textId="4589C7AB"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104</w:t>
            </w:r>
          </w:p>
        </w:tc>
        <w:tc>
          <w:tcPr>
            <w:tcW w:w="1062" w:type="pct"/>
            <w:tcBorders>
              <w:top w:val="single" w:sz="4" w:space="0" w:color="auto"/>
              <w:left w:val="single" w:sz="4" w:space="0" w:color="auto"/>
              <w:bottom w:val="single" w:sz="4" w:space="0" w:color="auto"/>
              <w:right w:val="single" w:sz="4" w:space="0" w:color="auto"/>
            </w:tcBorders>
          </w:tcPr>
          <w:p w14:paraId="7507ACE5" w14:textId="51BDC808"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100</w:t>
            </w:r>
          </w:p>
        </w:tc>
        <w:tc>
          <w:tcPr>
            <w:tcW w:w="790" w:type="pct"/>
            <w:tcBorders>
              <w:top w:val="single" w:sz="4" w:space="0" w:color="auto"/>
              <w:left w:val="single" w:sz="4" w:space="0" w:color="auto"/>
              <w:bottom w:val="single" w:sz="4" w:space="0" w:color="auto"/>
              <w:right w:val="single" w:sz="4" w:space="0" w:color="auto"/>
            </w:tcBorders>
          </w:tcPr>
          <w:p w14:paraId="383DF0E0" w14:textId="5796F09E" w:rsidR="009B0AF8" w:rsidRPr="00760265" w:rsidRDefault="009B0AF8" w:rsidP="009B0AF8">
            <w:pPr>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106</w:t>
            </w:r>
          </w:p>
        </w:tc>
      </w:tr>
    </w:tbl>
    <w:p w14:paraId="52E41E89" w14:textId="0593A56B" w:rsidR="000A1017" w:rsidRPr="00694567" w:rsidRDefault="00694567" w:rsidP="00694567">
      <w:pPr>
        <w:spacing w:after="0" w:line="240" w:lineRule="auto"/>
        <w:rPr>
          <w:rFonts w:ascii="Times New Roman" w:hAnsi="Times New Roman" w:cs="Times New Roman"/>
          <w:sz w:val="28"/>
          <w:szCs w:val="24"/>
        </w:rPr>
      </w:pPr>
      <w:r w:rsidRPr="00694567">
        <w:rPr>
          <w:rFonts w:ascii="Times New Roman" w:hAnsi="Times New Roman" w:cs="Times New Roman"/>
          <w:sz w:val="28"/>
          <w:szCs w:val="24"/>
        </w:rPr>
        <w:lastRenderedPageBreak/>
        <w:t>Продолжение таблицы 17</w:t>
      </w:r>
    </w:p>
    <w:p w14:paraId="4C8BC492" w14:textId="77777777" w:rsidR="00694567" w:rsidRPr="00694567" w:rsidRDefault="00694567" w:rsidP="00694567">
      <w:pPr>
        <w:spacing w:after="0" w:line="240" w:lineRule="auto"/>
        <w:rPr>
          <w:rFonts w:ascii="Times New Roman" w:hAnsi="Times New Roman" w:cs="Times New Roman"/>
          <w:sz w:val="24"/>
          <w:szCs w:val="24"/>
        </w:rPr>
      </w:pPr>
    </w:p>
    <w:tbl>
      <w:tblPr>
        <w:tblStyle w:val="a3"/>
        <w:tblW w:w="5000" w:type="pct"/>
        <w:jc w:val="center"/>
        <w:tblLook w:val="04A0" w:firstRow="1" w:lastRow="0" w:firstColumn="1" w:lastColumn="0" w:noHBand="0" w:noVBand="1"/>
      </w:tblPr>
      <w:tblGrid>
        <w:gridCol w:w="2075"/>
        <w:gridCol w:w="1871"/>
        <w:gridCol w:w="1908"/>
        <w:gridCol w:w="1745"/>
        <w:gridCol w:w="1745"/>
      </w:tblGrid>
      <w:tr w:rsidR="009B0AF8" w:rsidRPr="009B0AF8" w14:paraId="365900D9" w14:textId="2DFE8143"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2884297B" w14:textId="1210800B" w:rsidR="009B0AF8" w:rsidRPr="009B0AF8" w:rsidRDefault="009B0AF8" w:rsidP="009B0AF8">
            <w:pPr>
              <w:ind w:left="33"/>
              <w:contextualSpacing/>
              <w:jc w:val="center"/>
              <w:rPr>
                <w:rFonts w:ascii="Times New Roman" w:hAnsi="Times New Roman" w:cs="Times New Roman"/>
                <w:sz w:val="24"/>
                <w:szCs w:val="24"/>
              </w:rPr>
            </w:pPr>
            <w:r w:rsidRPr="009B0AF8">
              <w:rPr>
                <w:rFonts w:ascii="Times New Roman" w:hAnsi="Times New Roman" w:cs="Times New Roman"/>
                <w:sz w:val="24"/>
                <w:szCs w:val="24"/>
              </w:rPr>
              <w:t>1</w:t>
            </w:r>
          </w:p>
        </w:tc>
        <w:tc>
          <w:tcPr>
            <w:tcW w:w="1001" w:type="pct"/>
            <w:tcBorders>
              <w:top w:val="single" w:sz="4" w:space="0" w:color="auto"/>
              <w:left w:val="single" w:sz="4" w:space="0" w:color="auto"/>
              <w:bottom w:val="single" w:sz="4" w:space="0" w:color="auto"/>
              <w:right w:val="single" w:sz="4" w:space="0" w:color="auto"/>
            </w:tcBorders>
          </w:tcPr>
          <w:p w14:paraId="71381B03" w14:textId="1E0CF08D" w:rsidR="009B0AF8" w:rsidRPr="009B0AF8" w:rsidRDefault="009B0AF8" w:rsidP="009B0AF8">
            <w:pPr>
              <w:pStyle w:val="af0"/>
              <w:ind w:right="-57" w:firstLine="0"/>
              <w:jc w:val="center"/>
              <w:rPr>
                <w:bCs/>
                <w:sz w:val="24"/>
                <w:szCs w:val="24"/>
                <w:lang w:val="kk-KZ" w:eastAsia="en-US"/>
              </w:rPr>
            </w:pPr>
            <w:r w:rsidRPr="009B0AF8">
              <w:rPr>
                <w:bCs/>
                <w:sz w:val="24"/>
                <w:szCs w:val="24"/>
                <w:lang w:val="kk-KZ" w:eastAsia="en-US"/>
              </w:rPr>
              <w:t>2</w:t>
            </w:r>
          </w:p>
        </w:tc>
        <w:tc>
          <w:tcPr>
            <w:tcW w:w="1021" w:type="pct"/>
            <w:tcBorders>
              <w:top w:val="single" w:sz="4" w:space="0" w:color="auto"/>
              <w:left w:val="single" w:sz="4" w:space="0" w:color="auto"/>
              <w:bottom w:val="single" w:sz="4" w:space="0" w:color="auto"/>
              <w:right w:val="single" w:sz="4" w:space="0" w:color="auto"/>
            </w:tcBorders>
          </w:tcPr>
          <w:p w14:paraId="63960E2A" w14:textId="1A33614C"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3</w:t>
            </w:r>
          </w:p>
        </w:tc>
        <w:tc>
          <w:tcPr>
            <w:tcW w:w="934" w:type="pct"/>
            <w:tcBorders>
              <w:top w:val="single" w:sz="4" w:space="0" w:color="auto"/>
              <w:left w:val="single" w:sz="4" w:space="0" w:color="auto"/>
              <w:bottom w:val="single" w:sz="4" w:space="0" w:color="auto"/>
              <w:right w:val="single" w:sz="4" w:space="0" w:color="auto"/>
            </w:tcBorders>
          </w:tcPr>
          <w:p w14:paraId="0EAA4D02" w14:textId="40285DE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4</w:t>
            </w:r>
          </w:p>
        </w:tc>
        <w:tc>
          <w:tcPr>
            <w:tcW w:w="934" w:type="pct"/>
            <w:tcBorders>
              <w:top w:val="single" w:sz="4" w:space="0" w:color="auto"/>
              <w:left w:val="single" w:sz="4" w:space="0" w:color="auto"/>
              <w:bottom w:val="single" w:sz="4" w:space="0" w:color="auto"/>
              <w:right w:val="single" w:sz="4" w:space="0" w:color="auto"/>
            </w:tcBorders>
          </w:tcPr>
          <w:p w14:paraId="17B1B68B" w14:textId="67A730B8"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5</w:t>
            </w:r>
          </w:p>
        </w:tc>
      </w:tr>
      <w:tr w:rsidR="009B0AF8" w:rsidRPr="009B0AF8" w14:paraId="37462E14" w14:textId="17B4A5C0" w:rsidTr="009B0AF8">
        <w:trPr>
          <w:trHeight w:val="280"/>
          <w:jc w:val="center"/>
        </w:trPr>
        <w:tc>
          <w:tcPr>
            <w:tcW w:w="1110" w:type="pct"/>
            <w:tcBorders>
              <w:top w:val="single" w:sz="4" w:space="0" w:color="auto"/>
              <w:left w:val="single" w:sz="4" w:space="0" w:color="auto"/>
              <w:bottom w:val="single" w:sz="4" w:space="0" w:color="auto"/>
              <w:right w:val="single" w:sz="4" w:space="0" w:color="auto"/>
            </w:tcBorders>
          </w:tcPr>
          <w:p w14:paraId="0F824460" w14:textId="77777777" w:rsidR="009B0AF8" w:rsidRPr="009B0AF8" w:rsidRDefault="009B0AF8" w:rsidP="009B0AF8">
            <w:pPr>
              <w:pStyle w:val="af0"/>
              <w:ind w:right="-57" w:firstLine="0"/>
              <w:rPr>
                <w:sz w:val="24"/>
                <w:szCs w:val="24"/>
                <w:lang w:eastAsia="en-US"/>
              </w:rPr>
            </w:pPr>
            <w:r w:rsidRPr="009B0AF8">
              <w:rPr>
                <w:sz w:val="24"/>
                <w:szCs w:val="24"/>
                <w:lang w:val="kk-KZ"/>
              </w:rPr>
              <w:t>рН</w:t>
            </w:r>
          </w:p>
        </w:tc>
        <w:tc>
          <w:tcPr>
            <w:tcW w:w="1001" w:type="pct"/>
            <w:tcBorders>
              <w:top w:val="single" w:sz="4" w:space="0" w:color="auto"/>
              <w:left w:val="single" w:sz="4" w:space="0" w:color="auto"/>
              <w:bottom w:val="single" w:sz="4" w:space="0" w:color="auto"/>
              <w:right w:val="single" w:sz="4" w:space="0" w:color="auto"/>
            </w:tcBorders>
          </w:tcPr>
          <w:p w14:paraId="1385CB8D" w14:textId="77777777" w:rsidR="009B0AF8" w:rsidRPr="009B0AF8" w:rsidRDefault="009B0AF8" w:rsidP="009B0AF8">
            <w:pPr>
              <w:pStyle w:val="af0"/>
              <w:ind w:right="-57" w:firstLine="0"/>
              <w:jc w:val="center"/>
              <w:rPr>
                <w:bCs/>
                <w:sz w:val="24"/>
                <w:szCs w:val="24"/>
                <w:lang w:val="kk-KZ" w:eastAsia="en-US"/>
              </w:rPr>
            </w:pPr>
            <w:r w:rsidRPr="009B0AF8">
              <w:rPr>
                <w:bCs/>
                <w:sz w:val="24"/>
                <w:szCs w:val="24"/>
                <w:lang w:val="kk-KZ" w:eastAsia="en-US"/>
              </w:rPr>
              <w:t>4,33</w:t>
            </w:r>
          </w:p>
        </w:tc>
        <w:tc>
          <w:tcPr>
            <w:tcW w:w="1021" w:type="pct"/>
            <w:tcBorders>
              <w:top w:val="single" w:sz="4" w:space="0" w:color="auto"/>
              <w:left w:val="single" w:sz="4" w:space="0" w:color="auto"/>
              <w:bottom w:val="single" w:sz="4" w:space="0" w:color="auto"/>
              <w:right w:val="single" w:sz="4" w:space="0" w:color="auto"/>
            </w:tcBorders>
          </w:tcPr>
          <w:p w14:paraId="0FD17DCB"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4,32</w:t>
            </w:r>
          </w:p>
        </w:tc>
        <w:tc>
          <w:tcPr>
            <w:tcW w:w="934" w:type="pct"/>
            <w:tcBorders>
              <w:top w:val="single" w:sz="4" w:space="0" w:color="auto"/>
              <w:left w:val="single" w:sz="4" w:space="0" w:color="auto"/>
              <w:bottom w:val="single" w:sz="4" w:space="0" w:color="auto"/>
              <w:right w:val="single" w:sz="4" w:space="0" w:color="auto"/>
            </w:tcBorders>
          </w:tcPr>
          <w:p w14:paraId="72D38299"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4,40</w:t>
            </w:r>
          </w:p>
        </w:tc>
        <w:tc>
          <w:tcPr>
            <w:tcW w:w="934" w:type="pct"/>
            <w:tcBorders>
              <w:top w:val="single" w:sz="4" w:space="0" w:color="auto"/>
              <w:left w:val="single" w:sz="4" w:space="0" w:color="auto"/>
              <w:bottom w:val="single" w:sz="4" w:space="0" w:color="auto"/>
              <w:right w:val="single" w:sz="4" w:space="0" w:color="auto"/>
            </w:tcBorders>
          </w:tcPr>
          <w:p w14:paraId="08477385" w14:textId="612E09CA"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4,37</w:t>
            </w:r>
          </w:p>
        </w:tc>
      </w:tr>
      <w:tr w:rsidR="009B0AF8" w:rsidRPr="009B0AF8" w14:paraId="14A28AC2" w14:textId="382774B5"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1A6290E8" w14:textId="77777777" w:rsidR="009B0AF8" w:rsidRPr="009B0AF8" w:rsidRDefault="009B0AF8" w:rsidP="009B0AF8">
            <w:pPr>
              <w:pStyle w:val="af0"/>
              <w:ind w:right="-57" w:firstLine="0"/>
              <w:rPr>
                <w:sz w:val="24"/>
                <w:szCs w:val="24"/>
                <w:lang w:eastAsia="en-US"/>
              </w:rPr>
            </w:pPr>
            <w:r w:rsidRPr="009B0AF8">
              <w:rPr>
                <w:sz w:val="24"/>
                <w:szCs w:val="24"/>
              </w:rPr>
              <w:t>пероксидаза</w:t>
            </w:r>
          </w:p>
        </w:tc>
        <w:tc>
          <w:tcPr>
            <w:tcW w:w="1001" w:type="pct"/>
            <w:tcBorders>
              <w:top w:val="single" w:sz="4" w:space="0" w:color="auto"/>
              <w:left w:val="single" w:sz="4" w:space="0" w:color="auto"/>
              <w:bottom w:val="single" w:sz="4" w:space="0" w:color="auto"/>
              <w:right w:val="single" w:sz="4" w:space="0" w:color="auto"/>
            </w:tcBorders>
          </w:tcPr>
          <w:p w14:paraId="525DCD60"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604FA3FE"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6A533198" w14:textId="77777777" w:rsidR="009B0AF8" w:rsidRPr="009B0AF8" w:rsidRDefault="009B0AF8" w:rsidP="009B0AF8">
            <w:pPr>
              <w:pStyle w:val="af0"/>
              <w:ind w:right="-57" w:firstLine="0"/>
              <w:jc w:val="center"/>
              <w:rPr>
                <w:bCs/>
                <w:sz w:val="24"/>
                <w:szCs w:val="24"/>
                <w:lang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5CB510DB" w14:textId="3E3A8651" w:rsidR="009B0AF8" w:rsidRPr="009B0AF8" w:rsidRDefault="009B0AF8" w:rsidP="009B0AF8">
            <w:pPr>
              <w:pStyle w:val="af0"/>
              <w:ind w:right="-57" w:firstLine="0"/>
              <w:jc w:val="center"/>
              <w:rPr>
                <w:sz w:val="24"/>
                <w:szCs w:val="24"/>
                <w:lang w:val="kk-KZ"/>
              </w:rPr>
            </w:pPr>
            <w:r w:rsidRPr="009B0AF8">
              <w:rPr>
                <w:sz w:val="24"/>
                <w:szCs w:val="24"/>
                <w:lang w:val="kk-KZ"/>
              </w:rPr>
              <w:t>не обнаружено</w:t>
            </w:r>
          </w:p>
        </w:tc>
      </w:tr>
      <w:tr w:rsidR="009B0AF8" w:rsidRPr="009B0AF8" w14:paraId="6EF832AE" w14:textId="295477E1"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3AB1F597" w14:textId="77777777" w:rsidR="009B0AF8" w:rsidRPr="009B0AF8" w:rsidRDefault="009B0AF8" w:rsidP="009B0AF8">
            <w:pPr>
              <w:pStyle w:val="af0"/>
              <w:ind w:right="-57" w:firstLine="0"/>
              <w:rPr>
                <w:sz w:val="24"/>
                <w:szCs w:val="24"/>
                <w:lang w:eastAsia="en-US"/>
              </w:rPr>
            </w:pPr>
            <w:r w:rsidRPr="009B0AF8">
              <w:rPr>
                <w:sz w:val="24"/>
                <w:szCs w:val="24"/>
              </w:rPr>
              <w:t>фосфотаза</w:t>
            </w:r>
          </w:p>
        </w:tc>
        <w:tc>
          <w:tcPr>
            <w:tcW w:w="1001" w:type="pct"/>
            <w:tcBorders>
              <w:top w:val="single" w:sz="4" w:space="0" w:color="auto"/>
              <w:left w:val="single" w:sz="4" w:space="0" w:color="auto"/>
              <w:bottom w:val="single" w:sz="4" w:space="0" w:color="auto"/>
              <w:right w:val="single" w:sz="4" w:space="0" w:color="auto"/>
            </w:tcBorders>
          </w:tcPr>
          <w:p w14:paraId="582775C6"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6F3A6844"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2EBEF636" w14:textId="77777777" w:rsidR="009B0AF8" w:rsidRPr="009B0AF8" w:rsidRDefault="009B0AF8" w:rsidP="009B0AF8">
            <w:pPr>
              <w:pStyle w:val="af0"/>
              <w:ind w:right="-57" w:firstLine="0"/>
              <w:jc w:val="center"/>
              <w:rPr>
                <w:bCs/>
                <w:sz w:val="24"/>
                <w:szCs w:val="24"/>
                <w:lang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2887AFCE" w14:textId="663F9589" w:rsidR="009B0AF8" w:rsidRPr="009B0AF8" w:rsidRDefault="009B0AF8" w:rsidP="009B0AF8">
            <w:pPr>
              <w:pStyle w:val="af0"/>
              <w:ind w:right="-57" w:firstLine="0"/>
              <w:jc w:val="center"/>
              <w:rPr>
                <w:sz w:val="24"/>
                <w:szCs w:val="24"/>
                <w:lang w:val="kk-KZ"/>
              </w:rPr>
            </w:pPr>
            <w:r w:rsidRPr="009B0AF8">
              <w:rPr>
                <w:sz w:val="24"/>
                <w:szCs w:val="24"/>
                <w:lang w:val="kk-KZ"/>
              </w:rPr>
              <w:t>не обнаружено</w:t>
            </w:r>
          </w:p>
        </w:tc>
      </w:tr>
      <w:tr w:rsidR="009B0AF8" w:rsidRPr="009B0AF8" w14:paraId="111921E2" w14:textId="78704D18"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42BD3ED6" w14:textId="77777777" w:rsidR="009B0AF8" w:rsidRPr="009B0AF8" w:rsidRDefault="009B0AF8" w:rsidP="009B0AF8">
            <w:pPr>
              <w:pStyle w:val="af0"/>
              <w:ind w:right="-57" w:firstLine="0"/>
              <w:rPr>
                <w:sz w:val="24"/>
                <w:szCs w:val="24"/>
                <w:lang w:eastAsia="en-US"/>
              </w:rPr>
            </w:pPr>
            <w:r w:rsidRPr="009B0AF8">
              <w:rPr>
                <w:sz w:val="24"/>
                <w:szCs w:val="24"/>
              </w:rPr>
              <w:t>сухое вещество</w:t>
            </w:r>
          </w:p>
        </w:tc>
        <w:tc>
          <w:tcPr>
            <w:tcW w:w="1001" w:type="pct"/>
            <w:tcBorders>
              <w:top w:val="single" w:sz="4" w:space="0" w:color="auto"/>
              <w:left w:val="single" w:sz="4" w:space="0" w:color="auto"/>
              <w:bottom w:val="single" w:sz="4" w:space="0" w:color="auto"/>
              <w:right w:val="single" w:sz="4" w:space="0" w:color="auto"/>
            </w:tcBorders>
          </w:tcPr>
          <w:p w14:paraId="71207ADF" w14:textId="77777777" w:rsidR="009B0AF8" w:rsidRPr="009B0AF8" w:rsidRDefault="009B0AF8" w:rsidP="009B0AF8">
            <w:pPr>
              <w:pStyle w:val="af0"/>
              <w:ind w:right="-57" w:firstLine="0"/>
              <w:jc w:val="center"/>
              <w:rPr>
                <w:bCs/>
                <w:sz w:val="24"/>
                <w:szCs w:val="24"/>
                <w:lang w:val="kk-KZ" w:eastAsia="en-US"/>
              </w:rPr>
            </w:pPr>
          </w:p>
        </w:tc>
        <w:tc>
          <w:tcPr>
            <w:tcW w:w="1021" w:type="pct"/>
            <w:tcBorders>
              <w:top w:val="single" w:sz="4" w:space="0" w:color="auto"/>
              <w:left w:val="single" w:sz="4" w:space="0" w:color="auto"/>
              <w:bottom w:val="single" w:sz="4" w:space="0" w:color="auto"/>
              <w:right w:val="single" w:sz="4" w:space="0" w:color="auto"/>
            </w:tcBorders>
          </w:tcPr>
          <w:p w14:paraId="2D6F0675"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14,32</w:t>
            </w:r>
          </w:p>
        </w:tc>
        <w:tc>
          <w:tcPr>
            <w:tcW w:w="934" w:type="pct"/>
            <w:tcBorders>
              <w:top w:val="single" w:sz="4" w:space="0" w:color="auto"/>
              <w:left w:val="single" w:sz="4" w:space="0" w:color="auto"/>
              <w:bottom w:val="single" w:sz="4" w:space="0" w:color="auto"/>
              <w:right w:val="single" w:sz="4" w:space="0" w:color="auto"/>
            </w:tcBorders>
          </w:tcPr>
          <w:p w14:paraId="17577466"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15,51</w:t>
            </w:r>
          </w:p>
        </w:tc>
        <w:tc>
          <w:tcPr>
            <w:tcW w:w="934" w:type="pct"/>
            <w:tcBorders>
              <w:top w:val="single" w:sz="4" w:space="0" w:color="auto"/>
              <w:left w:val="single" w:sz="4" w:space="0" w:color="auto"/>
              <w:bottom w:val="single" w:sz="4" w:space="0" w:color="auto"/>
              <w:right w:val="single" w:sz="4" w:space="0" w:color="auto"/>
            </w:tcBorders>
          </w:tcPr>
          <w:p w14:paraId="074A9B11" w14:textId="305886E1"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14,83</w:t>
            </w:r>
          </w:p>
        </w:tc>
      </w:tr>
      <w:tr w:rsidR="009B0AF8" w:rsidRPr="009B0AF8" w14:paraId="625A5CD3" w14:textId="77777777" w:rsidTr="009B0AF8">
        <w:trPr>
          <w:trHeight w:val="302"/>
          <w:jc w:val="center"/>
        </w:trPr>
        <w:tc>
          <w:tcPr>
            <w:tcW w:w="5000" w:type="pct"/>
            <w:gridSpan w:val="5"/>
            <w:tcBorders>
              <w:top w:val="single" w:sz="4" w:space="0" w:color="auto"/>
              <w:left w:val="single" w:sz="4" w:space="0" w:color="auto"/>
              <w:bottom w:val="single" w:sz="4" w:space="0" w:color="auto"/>
              <w:right w:val="single" w:sz="4" w:space="0" w:color="auto"/>
            </w:tcBorders>
          </w:tcPr>
          <w:p w14:paraId="5D174FB9" w14:textId="672172A0" w:rsidR="009B0AF8" w:rsidRPr="009B0AF8" w:rsidRDefault="009B0AF8" w:rsidP="009B0AF8">
            <w:pPr>
              <w:rPr>
                <w:rFonts w:ascii="Times New Roman" w:hAnsi="Times New Roman" w:cs="Times New Roman"/>
                <w:sz w:val="24"/>
                <w:szCs w:val="24"/>
                <w:lang w:val="kk-KZ"/>
              </w:rPr>
            </w:pPr>
            <w:r w:rsidRPr="009B0AF8">
              <w:rPr>
                <w:rFonts w:ascii="Times New Roman" w:hAnsi="Times New Roman" w:cs="Times New Roman"/>
                <w:sz w:val="24"/>
                <w:szCs w:val="24"/>
                <w:lang w:val="kk-KZ"/>
              </w:rPr>
              <w:t>Тяжелые металлы, мг/кг:</w:t>
            </w:r>
          </w:p>
        </w:tc>
      </w:tr>
      <w:tr w:rsidR="009B0AF8" w:rsidRPr="009B0AF8" w14:paraId="6D5CD10D" w14:textId="12CB17D7" w:rsidTr="009B0AF8">
        <w:trPr>
          <w:trHeight w:val="248"/>
          <w:jc w:val="center"/>
        </w:trPr>
        <w:tc>
          <w:tcPr>
            <w:tcW w:w="1110" w:type="pct"/>
            <w:tcBorders>
              <w:top w:val="single" w:sz="4" w:space="0" w:color="auto"/>
              <w:left w:val="single" w:sz="4" w:space="0" w:color="auto"/>
              <w:bottom w:val="single" w:sz="4" w:space="0" w:color="auto"/>
              <w:right w:val="single" w:sz="4" w:space="0" w:color="auto"/>
            </w:tcBorders>
          </w:tcPr>
          <w:p w14:paraId="388AC1E8" w14:textId="77777777" w:rsidR="009B0AF8" w:rsidRPr="009B0AF8" w:rsidRDefault="009B0AF8" w:rsidP="009B0AF8">
            <w:pPr>
              <w:pStyle w:val="a6"/>
              <w:spacing w:before="0" w:beforeAutospacing="0" w:after="0" w:afterAutospacing="0"/>
              <w:contextualSpacing/>
              <w:jc w:val="both"/>
              <w:rPr>
                <w:lang w:eastAsia="en-US"/>
              </w:rPr>
            </w:pPr>
            <w:r w:rsidRPr="009B0AF8">
              <w:rPr>
                <w:lang w:val="en-US"/>
              </w:rPr>
              <w:t>Pb</w:t>
            </w:r>
          </w:p>
        </w:tc>
        <w:tc>
          <w:tcPr>
            <w:tcW w:w="1001" w:type="pct"/>
            <w:tcBorders>
              <w:top w:val="single" w:sz="4" w:space="0" w:color="auto"/>
              <w:left w:val="single" w:sz="4" w:space="0" w:color="auto"/>
              <w:bottom w:val="single" w:sz="4" w:space="0" w:color="auto"/>
              <w:right w:val="single" w:sz="4" w:space="0" w:color="auto"/>
            </w:tcBorders>
          </w:tcPr>
          <w:p w14:paraId="3E3DBA85"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0C600C18"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0,0175</w:t>
            </w:r>
          </w:p>
        </w:tc>
        <w:tc>
          <w:tcPr>
            <w:tcW w:w="934" w:type="pct"/>
            <w:tcBorders>
              <w:top w:val="single" w:sz="4" w:space="0" w:color="auto"/>
              <w:left w:val="single" w:sz="4" w:space="0" w:color="auto"/>
              <w:bottom w:val="single" w:sz="4" w:space="0" w:color="auto"/>
              <w:right w:val="single" w:sz="4" w:space="0" w:color="auto"/>
            </w:tcBorders>
          </w:tcPr>
          <w:p w14:paraId="5BBC9995"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0,0284</w:t>
            </w:r>
          </w:p>
        </w:tc>
        <w:tc>
          <w:tcPr>
            <w:tcW w:w="934" w:type="pct"/>
            <w:tcBorders>
              <w:top w:val="single" w:sz="4" w:space="0" w:color="auto"/>
              <w:left w:val="single" w:sz="4" w:space="0" w:color="auto"/>
              <w:bottom w:val="single" w:sz="4" w:space="0" w:color="auto"/>
              <w:right w:val="single" w:sz="4" w:space="0" w:color="auto"/>
            </w:tcBorders>
          </w:tcPr>
          <w:p w14:paraId="145E5798" w14:textId="47262451"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0,0119</w:t>
            </w:r>
          </w:p>
        </w:tc>
      </w:tr>
      <w:tr w:rsidR="009B0AF8" w:rsidRPr="009B0AF8" w14:paraId="702F3205" w14:textId="02531673"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1CCCDD74" w14:textId="77777777" w:rsidR="009B0AF8" w:rsidRPr="009B0AF8" w:rsidRDefault="009B0AF8" w:rsidP="009B0AF8">
            <w:pPr>
              <w:pStyle w:val="af0"/>
              <w:ind w:right="-57" w:firstLine="0"/>
              <w:rPr>
                <w:sz w:val="24"/>
                <w:szCs w:val="24"/>
                <w:lang w:eastAsia="en-US"/>
              </w:rPr>
            </w:pPr>
            <w:r w:rsidRPr="009B0AF8">
              <w:rPr>
                <w:sz w:val="24"/>
                <w:szCs w:val="24"/>
                <w:lang w:val="en-US"/>
              </w:rPr>
              <w:t>As</w:t>
            </w:r>
          </w:p>
        </w:tc>
        <w:tc>
          <w:tcPr>
            <w:tcW w:w="1001" w:type="pct"/>
            <w:tcBorders>
              <w:top w:val="single" w:sz="4" w:space="0" w:color="auto"/>
              <w:left w:val="single" w:sz="4" w:space="0" w:color="auto"/>
              <w:bottom w:val="single" w:sz="4" w:space="0" w:color="auto"/>
              <w:right w:val="single" w:sz="4" w:space="0" w:color="auto"/>
            </w:tcBorders>
          </w:tcPr>
          <w:p w14:paraId="7A587D2F"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112C4079"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0,0048</w:t>
            </w:r>
          </w:p>
        </w:tc>
        <w:tc>
          <w:tcPr>
            <w:tcW w:w="934" w:type="pct"/>
            <w:tcBorders>
              <w:top w:val="single" w:sz="4" w:space="0" w:color="auto"/>
              <w:left w:val="single" w:sz="4" w:space="0" w:color="auto"/>
              <w:bottom w:val="single" w:sz="4" w:space="0" w:color="auto"/>
              <w:right w:val="single" w:sz="4" w:space="0" w:color="auto"/>
            </w:tcBorders>
          </w:tcPr>
          <w:p w14:paraId="69B21727"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0,0023</w:t>
            </w:r>
          </w:p>
        </w:tc>
        <w:tc>
          <w:tcPr>
            <w:tcW w:w="934" w:type="pct"/>
            <w:tcBorders>
              <w:top w:val="single" w:sz="4" w:space="0" w:color="auto"/>
              <w:left w:val="single" w:sz="4" w:space="0" w:color="auto"/>
              <w:bottom w:val="single" w:sz="4" w:space="0" w:color="auto"/>
              <w:right w:val="single" w:sz="4" w:space="0" w:color="auto"/>
            </w:tcBorders>
          </w:tcPr>
          <w:p w14:paraId="4890DE0B" w14:textId="1D4C067A"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0,0027</w:t>
            </w:r>
          </w:p>
        </w:tc>
      </w:tr>
      <w:tr w:rsidR="009B0AF8" w:rsidRPr="009B0AF8" w14:paraId="3714999D" w14:textId="78A3228A"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5D9ED783" w14:textId="77777777" w:rsidR="009B0AF8" w:rsidRPr="009B0AF8" w:rsidRDefault="009B0AF8" w:rsidP="009B0AF8">
            <w:pPr>
              <w:pStyle w:val="af0"/>
              <w:ind w:right="-57" w:firstLine="0"/>
              <w:rPr>
                <w:sz w:val="24"/>
                <w:szCs w:val="24"/>
                <w:lang w:eastAsia="en-US"/>
              </w:rPr>
            </w:pPr>
            <w:r w:rsidRPr="009B0AF8">
              <w:rPr>
                <w:sz w:val="24"/>
                <w:szCs w:val="24"/>
                <w:lang w:val="en-US"/>
              </w:rPr>
              <w:t>Cd</w:t>
            </w:r>
          </w:p>
        </w:tc>
        <w:tc>
          <w:tcPr>
            <w:tcW w:w="1001" w:type="pct"/>
            <w:tcBorders>
              <w:top w:val="single" w:sz="4" w:space="0" w:color="auto"/>
              <w:left w:val="single" w:sz="4" w:space="0" w:color="auto"/>
              <w:bottom w:val="single" w:sz="4" w:space="0" w:color="auto"/>
              <w:right w:val="single" w:sz="4" w:space="0" w:color="auto"/>
            </w:tcBorders>
          </w:tcPr>
          <w:p w14:paraId="31BE936F"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4099539D"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0,0082</w:t>
            </w:r>
          </w:p>
        </w:tc>
        <w:tc>
          <w:tcPr>
            <w:tcW w:w="934" w:type="pct"/>
            <w:tcBorders>
              <w:top w:val="single" w:sz="4" w:space="0" w:color="auto"/>
              <w:left w:val="single" w:sz="4" w:space="0" w:color="auto"/>
              <w:bottom w:val="single" w:sz="4" w:space="0" w:color="auto"/>
              <w:right w:val="single" w:sz="4" w:space="0" w:color="auto"/>
            </w:tcBorders>
          </w:tcPr>
          <w:p w14:paraId="552993B6"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0,00016</w:t>
            </w:r>
          </w:p>
        </w:tc>
        <w:tc>
          <w:tcPr>
            <w:tcW w:w="934" w:type="pct"/>
            <w:tcBorders>
              <w:top w:val="single" w:sz="4" w:space="0" w:color="auto"/>
              <w:left w:val="single" w:sz="4" w:space="0" w:color="auto"/>
              <w:bottom w:val="single" w:sz="4" w:space="0" w:color="auto"/>
              <w:right w:val="single" w:sz="4" w:space="0" w:color="auto"/>
            </w:tcBorders>
          </w:tcPr>
          <w:p w14:paraId="2570F11C" w14:textId="08A14200"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0,0022</w:t>
            </w:r>
          </w:p>
        </w:tc>
      </w:tr>
      <w:tr w:rsidR="009B0AF8" w:rsidRPr="009B0AF8" w14:paraId="39399686" w14:textId="78DE8514"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2C55F67A" w14:textId="77777777" w:rsidR="009B0AF8" w:rsidRPr="009B0AF8" w:rsidRDefault="009B0AF8" w:rsidP="009B0AF8">
            <w:pPr>
              <w:pStyle w:val="af0"/>
              <w:ind w:right="-57" w:firstLine="0"/>
              <w:rPr>
                <w:sz w:val="24"/>
                <w:szCs w:val="24"/>
                <w:lang w:eastAsia="en-US"/>
              </w:rPr>
            </w:pPr>
            <w:r w:rsidRPr="009B0AF8">
              <w:rPr>
                <w:sz w:val="24"/>
                <w:szCs w:val="24"/>
                <w:lang w:val="en-US"/>
              </w:rPr>
              <w:t>Zn</w:t>
            </w:r>
          </w:p>
        </w:tc>
        <w:tc>
          <w:tcPr>
            <w:tcW w:w="1001" w:type="pct"/>
            <w:tcBorders>
              <w:top w:val="single" w:sz="4" w:space="0" w:color="auto"/>
              <w:left w:val="single" w:sz="4" w:space="0" w:color="auto"/>
              <w:bottom w:val="single" w:sz="4" w:space="0" w:color="auto"/>
              <w:right w:val="single" w:sz="4" w:space="0" w:color="auto"/>
            </w:tcBorders>
          </w:tcPr>
          <w:p w14:paraId="78DD6302"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1DF48AAD"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0,3891</w:t>
            </w:r>
          </w:p>
        </w:tc>
        <w:tc>
          <w:tcPr>
            <w:tcW w:w="934" w:type="pct"/>
            <w:tcBorders>
              <w:top w:val="single" w:sz="4" w:space="0" w:color="auto"/>
              <w:left w:val="single" w:sz="4" w:space="0" w:color="auto"/>
              <w:bottom w:val="single" w:sz="4" w:space="0" w:color="auto"/>
              <w:right w:val="single" w:sz="4" w:space="0" w:color="auto"/>
            </w:tcBorders>
          </w:tcPr>
          <w:p w14:paraId="4978C565" w14:textId="77777777"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0,7096</w:t>
            </w:r>
          </w:p>
        </w:tc>
        <w:tc>
          <w:tcPr>
            <w:tcW w:w="934" w:type="pct"/>
            <w:tcBorders>
              <w:top w:val="single" w:sz="4" w:space="0" w:color="auto"/>
              <w:left w:val="single" w:sz="4" w:space="0" w:color="auto"/>
              <w:bottom w:val="single" w:sz="4" w:space="0" w:color="auto"/>
              <w:right w:val="single" w:sz="4" w:space="0" w:color="auto"/>
            </w:tcBorders>
          </w:tcPr>
          <w:p w14:paraId="0BA43C2A" w14:textId="2D6DBF03" w:rsidR="009B0AF8" w:rsidRPr="009B0AF8" w:rsidRDefault="009B0AF8" w:rsidP="009B0AF8">
            <w:pPr>
              <w:jc w:val="center"/>
              <w:rPr>
                <w:rFonts w:ascii="Times New Roman" w:hAnsi="Times New Roman" w:cs="Times New Roman"/>
                <w:sz w:val="24"/>
                <w:szCs w:val="24"/>
                <w:lang w:val="kk-KZ"/>
              </w:rPr>
            </w:pPr>
            <w:r w:rsidRPr="009B0AF8">
              <w:rPr>
                <w:rFonts w:ascii="Times New Roman" w:hAnsi="Times New Roman" w:cs="Times New Roman"/>
                <w:sz w:val="24"/>
                <w:szCs w:val="24"/>
                <w:lang w:val="kk-KZ"/>
              </w:rPr>
              <w:t>0,4348</w:t>
            </w:r>
          </w:p>
        </w:tc>
      </w:tr>
      <w:tr w:rsidR="009B0AF8" w:rsidRPr="009B0AF8" w14:paraId="7B239EA4" w14:textId="77777777" w:rsidTr="009B0AF8">
        <w:trPr>
          <w:trHeight w:val="302"/>
          <w:jc w:val="center"/>
        </w:trPr>
        <w:tc>
          <w:tcPr>
            <w:tcW w:w="5000" w:type="pct"/>
            <w:gridSpan w:val="5"/>
            <w:tcBorders>
              <w:top w:val="single" w:sz="4" w:space="0" w:color="auto"/>
              <w:left w:val="single" w:sz="4" w:space="0" w:color="auto"/>
              <w:bottom w:val="single" w:sz="4" w:space="0" w:color="auto"/>
              <w:right w:val="single" w:sz="4" w:space="0" w:color="auto"/>
            </w:tcBorders>
          </w:tcPr>
          <w:p w14:paraId="7004970C" w14:textId="7EF89917" w:rsidR="009B0AF8" w:rsidRPr="009B0AF8" w:rsidRDefault="009B0AF8" w:rsidP="009B0AF8">
            <w:pPr>
              <w:rPr>
                <w:rFonts w:ascii="Times New Roman" w:hAnsi="Times New Roman" w:cs="Times New Roman"/>
                <w:sz w:val="24"/>
                <w:szCs w:val="24"/>
                <w:lang w:val="kk-KZ"/>
              </w:rPr>
            </w:pPr>
            <w:r w:rsidRPr="009B0AF8">
              <w:rPr>
                <w:rFonts w:ascii="Times New Roman" w:hAnsi="Times New Roman" w:cs="Times New Roman"/>
                <w:sz w:val="24"/>
                <w:szCs w:val="24"/>
                <w:lang w:val="kk-KZ"/>
              </w:rPr>
              <w:t>Пестициды, мг/кг:</w:t>
            </w:r>
          </w:p>
        </w:tc>
      </w:tr>
      <w:tr w:rsidR="009B0AF8" w:rsidRPr="009B0AF8" w14:paraId="5AE1819A" w14:textId="645FA6FE"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7DBCD7A9" w14:textId="4B3ADBBB" w:rsidR="009B0AF8" w:rsidRPr="009B0AF8" w:rsidRDefault="009B0AF8" w:rsidP="009B0AF8">
            <w:pPr>
              <w:pStyle w:val="a6"/>
              <w:spacing w:before="0" w:beforeAutospacing="0" w:after="0" w:afterAutospacing="0"/>
              <w:contextualSpacing/>
              <w:jc w:val="both"/>
              <w:rPr>
                <w:lang w:eastAsia="en-US"/>
              </w:rPr>
            </w:pPr>
            <w:r w:rsidRPr="009B0AF8">
              <w:rPr>
                <w:lang w:val="kk-KZ"/>
              </w:rPr>
              <w:t>ГХЦГ (</w:t>
            </w:r>
            <w:r w:rsidRPr="009B0AF8">
              <w:rPr>
                <w:lang w:val="kk-KZ"/>
              </w:rPr>
              <w:sym w:font="Symbol" w:char="F061"/>
            </w:r>
            <w:r w:rsidRPr="009B0AF8">
              <w:rPr>
                <w:lang w:val="kk-KZ"/>
              </w:rPr>
              <w:t>-, β-, γ- изомеры)</w:t>
            </w:r>
          </w:p>
        </w:tc>
        <w:tc>
          <w:tcPr>
            <w:tcW w:w="1001" w:type="pct"/>
            <w:tcBorders>
              <w:top w:val="single" w:sz="4" w:space="0" w:color="auto"/>
              <w:left w:val="single" w:sz="4" w:space="0" w:color="auto"/>
              <w:bottom w:val="single" w:sz="4" w:space="0" w:color="auto"/>
              <w:right w:val="single" w:sz="4" w:space="0" w:color="auto"/>
            </w:tcBorders>
          </w:tcPr>
          <w:p w14:paraId="50AA66E1"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221EBD44"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104FA7B5" w14:textId="77777777" w:rsidR="009B0AF8" w:rsidRPr="009B0AF8" w:rsidRDefault="009B0AF8" w:rsidP="009B0AF8">
            <w:pPr>
              <w:pStyle w:val="af0"/>
              <w:ind w:right="-57" w:firstLine="0"/>
              <w:jc w:val="center"/>
              <w:rPr>
                <w:bCs/>
                <w:sz w:val="24"/>
                <w:szCs w:val="24"/>
                <w:lang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44964BBE" w14:textId="2B527005" w:rsidR="009B0AF8" w:rsidRPr="009B0AF8" w:rsidRDefault="009B0AF8" w:rsidP="009B0AF8">
            <w:pPr>
              <w:pStyle w:val="af0"/>
              <w:ind w:right="-57" w:firstLine="0"/>
              <w:jc w:val="center"/>
              <w:rPr>
                <w:sz w:val="24"/>
                <w:szCs w:val="24"/>
                <w:lang w:val="kk-KZ"/>
              </w:rPr>
            </w:pPr>
            <w:r w:rsidRPr="009B0AF8">
              <w:rPr>
                <w:sz w:val="24"/>
                <w:szCs w:val="24"/>
                <w:lang w:val="kk-KZ"/>
              </w:rPr>
              <w:t>не обнаружено</w:t>
            </w:r>
          </w:p>
        </w:tc>
      </w:tr>
      <w:tr w:rsidR="009B0AF8" w:rsidRPr="009B0AF8" w14:paraId="7DB512F4" w14:textId="54E4A053"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1835C94A" w14:textId="72FF67B7" w:rsidR="009B0AF8" w:rsidRPr="009B0AF8" w:rsidRDefault="009B0AF8" w:rsidP="009B0AF8">
            <w:pPr>
              <w:pStyle w:val="a6"/>
              <w:spacing w:before="0" w:beforeAutospacing="0" w:after="0" w:afterAutospacing="0"/>
              <w:contextualSpacing/>
              <w:jc w:val="both"/>
              <w:rPr>
                <w:lang w:eastAsia="en-US"/>
              </w:rPr>
            </w:pPr>
            <w:r w:rsidRPr="009B0AF8">
              <w:rPr>
                <w:lang w:val="kk-KZ"/>
              </w:rPr>
              <w:t>ДДТ и его метаболиты</w:t>
            </w:r>
          </w:p>
        </w:tc>
        <w:tc>
          <w:tcPr>
            <w:tcW w:w="1001" w:type="pct"/>
            <w:tcBorders>
              <w:top w:val="single" w:sz="4" w:space="0" w:color="auto"/>
              <w:left w:val="single" w:sz="4" w:space="0" w:color="auto"/>
              <w:bottom w:val="single" w:sz="4" w:space="0" w:color="auto"/>
              <w:right w:val="single" w:sz="4" w:space="0" w:color="auto"/>
            </w:tcBorders>
          </w:tcPr>
          <w:p w14:paraId="6277D547"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235BF579"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19E4E86B" w14:textId="77777777" w:rsidR="009B0AF8" w:rsidRPr="009B0AF8" w:rsidRDefault="009B0AF8" w:rsidP="009B0AF8">
            <w:pPr>
              <w:pStyle w:val="af0"/>
              <w:ind w:right="-57" w:firstLine="0"/>
              <w:jc w:val="center"/>
              <w:rPr>
                <w:bCs/>
                <w:sz w:val="24"/>
                <w:szCs w:val="24"/>
                <w:lang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61E763FF" w14:textId="14A03368" w:rsidR="009B0AF8" w:rsidRPr="009B0AF8" w:rsidRDefault="009B0AF8" w:rsidP="009B0AF8">
            <w:pPr>
              <w:pStyle w:val="af0"/>
              <w:ind w:right="-57" w:firstLine="0"/>
              <w:jc w:val="center"/>
              <w:rPr>
                <w:sz w:val="24"/>
                <w:szCs w:val="24"/>
                <w:lang w:val="kk-KZ"/>
              </w:rPr>
            </w:pPr>
            <w:r w:rsidRPr="009B0AF8">
              <w:rPr>
                <w:sz w:val="24"/>
                <w:szCs w:val="24"/>
                <w:lang w:val="kk-KZ"/>
              </w:rPr>
              <w:t>не обнаружено</w:t>
            </w:r>
          </w:p>
        </w:tc>
      </w:tr>
      <w:tr w:rsidR="009B0AF8" w:rsidRPr="009B0AF8" w14:paraId="38959661" w14:textId="77777777" w:rsidTr="009B0AF8">
        <w:trPr>
          <w:trHeight w:val="302"/>
          <w:jc w:val="center"/>
        </w:trPr>
        <w:tc>
          <w:tcPr>
            <w:tcW w:w="5000" w:type="pct"/>
            <w:gridSpan w:val="5"/>
            <w:tcBorders>
              <w:top w:val="single" w:sz="4" w:space="0" w:color="auto"/>
              <w:left w:val="single" w:sz="4" w:space="0" w:color="auto"/>
              <w:bottom w:val="single" w:sz="4" w:space="0" w:color="auto"/>
              <w:right w:val="single" w:sz="4" w:space="0" w:color="auto"/>
            </w:tcBorders>
          </w:tcPr>
          <w:p w14:paraId="41BADBF8" w14:textId="4E2C3184" w:rsidR="009B0AF8" w:rsidRPr="009B0AF8" w:rsidRDefault="009B0AF8" w:rsidP="009B0AF8">
            <w:pPr>
              <w:pStyle w:val="af0"/>
              <w:ind w:right="-57" w:firstLine="0"/>
              <w:jc w:val="left"/>
              <w:rPr>
                <w:sz w:val="24"/>
                <w:szCs w:val="24"/>
                <w:lang w:val="kk-KZ"/>
              </w:rPr>
            </w:pPr>
            <w:r w:rsidRPr="009B0AF8">
              <w:rPr>
                <w:sz w:val="24"/>
                <w:szCs w:val="24"/>
              </w:rPr>
              <w:t>Микотоксины:</w:t>
            </w:r>
          </w:p>
        </w:tc>
      </w:tr>
      <w:tr w:rsidR="009B0AF8" w:rsidRPr="009B0AF8" w14:paraId="0FA2B369" w14:textId="4701AD57" w:rsidTr="009B0AF8">
        <w:trPr>
          <w:trHeight w:val="302"/>
          <w:jc w:val="center"/>
        </w:trPr>
        <w:tc>
          <w:tcPr>
            <w:tcW w:w="1110" w:type="pct"/>
            <w:tcBorders>
              <w:top w:val="single" w:sz="4" w:space="0" w:color="auto"/>
              <w:left w:val="single" w:sz="4" w:space="0" w:color="auto"/>
              <w:bottom w:val="single" w:sz="4" w:space="0" w:color="auto"/>
              <w:right w:val="single" w:sz="4" w:space="0" w:color="auto"/>
            </w:tcBorders>
          </w:tcPr>
          <w:p w14:paraId="7A9AD0BF" w14:textId="77777777" w:rsidR="009B0AF8" w:rsidRPr="009B0AF8" w:rsidRDefault="009B0AF8" w:rsidP="009B0AF8">
            <w:pPr>
              <w:pStyle w:val="af0"/>
              <w:ind w:right="-57" w:firstLine="0"/>
              <w:rPr>
                <w:sz w:val="24"/>
                <w:szCs w:val="24"/>
                <w:lang w:eastAsia="en-US"/>
              </w:rPr>
            </w:pPr>
            <w:r w:rsidRPr="009B0AF8">
              <w:rPr>
                <w:sz w:val="24"/>
                <w:szCs w:val="24"/>
              </w:rPr>
              <w:t>афлатоксин М 1</w:t>
            </w:r>
          </w:p>
        </w:tc>
        <w:tc>
          <w:tcPr>
            <w:tcW w:w="1001" w:type="pct"/>
            <w:tcBorders>
              <w:top w:val="single" w:sz="4" w:space="0" w:color="auto"/>
              <w:left w:val="single" w:sz="4" w:space="0" w:color="auto"/>
              <w:bottom w:val="single" w:sz="4" w:space="0" w:color="auto"/>
              <w:right w:val="single" w:sz="4" w:space="0" w:color="auto"/>
            </w:tcBorders>
          </w:tcPr>
          <w:p w14:paraId="20472134"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1021" w:type="pct"/>
            <w:tcBorders>
              <w:top w:val="single" w:sz="4" w:space="0" w:color="auto"/>
              <w:left w:val="single" w:sz="4" w:space="0" w:color="auto"/>
              <w:bottom w:val="single" w:sz="4" w:space="0" w:color="auto"/>
              <w:right w:val="single" w:sz="4" w:space="0" w:color="auto"/>
            </w:tcBorders>
          </w:tcPr>
          <w:p w14:paraId="7BB7DA4B" w14:textId="77777777" w:rsidR="009B0AF8" w:rsidRPr="009B0AF8" w:rsidRDefault="009B0AF8" w:rsidP="009B0AF8">
            <w:pPr>
              <w:pStyle w:val="af0"/>
              <w:ind w:right="-57" w:firstLine="0"/>
              <w:jc w:val="center"/>
              <w:rPr>
                <w:bCs/>
                <w:sz w:val="24"/>
                <w:szCs w:val="24"/>
                <w:lang w:val="kk-KZ"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573E6482" w14:textId="77777777" w:rsidR="009B0AF8" w:rsidRPr="009B0AF8" w:rsidRDefault="009B0AF8" w:rsidP="009B0AF8">
            <w:pPr>
              <w:pStyle w:val="af0"/>
              <w:ind w:right="-57" w:firstLine="0"/>
              <w:jc w:val="center"/>
              <w:rPr>
                <w:bCs/>
                <w:sz w:val="24"/>
                <w:szCs w:val="24"/>
                <w:lang w:eastAsia="en-US"/>
              </w:rPr>
            </w:pPr>
            <w:r w:rsidRPr="009B0AF8">
              <w:rPr>
                <w:sz w:val="24"/>
                <w:szCs w:val="24"/>
                <w:lang w:val="kk-KZ"/>
              </w:rPr>
              <w:t>не обнаружено</w:t>
            </w:r>
          </w:p>
        </w:tc>
        <w:tc>
          <w:tcPr>
            <w:tcW w:w="934" w:type="pct"/>
            <w:tcBorders>
              <w:top w:val="single" w:sz="4" w:space="0" w:color="auto"/>
              <w:left w:val="single" w:sz="4" w:space="0" w:color="auto"/>
              <w:bottom w:val="single" w:sz="4" w:space="0" w:color="auto"/>
              <w:right w:val="single" w:sz="4" w:space="0" w:color="auto"/>
            </w:tcBorders>
          </w:tcPr>
          <w:p w14:paraId="2663BB8C" w14:textId="01DC76D7" w:rsidR="009B0AF8" w:rsidRPr="009B0AF8" w:rsidRDefault="009B0AF8" w:rsidP="009B0AF8">
            <w:pPr>
              <w:pStyle w:val="af0"/>
              <w:ind w:right="-57" w:firstLine="0"/>
              <w:jc w:val="center"/>
              <w:rPr>
                <w:sz w:val="24"/>
                <w:szCs w:val="24"/>
                <w:lang w:val="kk-KZ"/>
              </w:rPr>
            </w:pPr>
            <w:r w:rsidRPr="009B0AF8">
              <w:rPr>
                <w:sz w:val="24"/>
                <w:szCs w:val="24"/>
                <w:lang w:val="kk-KZ"/>
              </w:rPr>
              <w:t>не обнаружено</w:t>
            </w:r>
          </w:p>
        </w:tc>
      </w:tr>
    </w:tbl>
    <w:p w14:paraId="40C1E16D" w14:textId="77777777" w:rsidR="00F17016" w:rsidRDefault="00F17016" w:rsidP="002F03F1">
      <w:pPr>
        <w:spacing w:after="0" w:line="240" w:lineRule="auto"/>
        <w:jc w:val="both"/>
        <w:rPr>
          <w:rFonts w:ascii="Times New Roman" w:hAnsi="Times New Roman" w:cs="Times New Roman"/>
          <w:sz w:val="28"/>
          <w:szCs w:val="28"/>
          <w:lang w:val="kk-KZ"/>
        </w:rPr>
      </w:pPr>
    </w:p>
    <w:p w14:paraId="0E23A40D" w14:textId="30CEC9FB" w:rsidR="000A1017" w:rsidRPr="000A1017" w:rsidRDefault="000A1017" w:rsidP="002F03F1">
      <w:pPr>
        <w:spacing w:after="0" w:line="240" w:lineRule="auto"/>
        <w:jc w:val="both"/>
        <w:rPr>
          <w:rFonts w:ascii="Times New Roman" w:hAnsi="Times New Roman" w:cs="Times New Roman"/>
          <w:sz w:val="28"/>
          <w:szCs w:val="28"/>
          <w:lang w:val="kk-KZ"/>
        </w:rPr>
      </w:pPr>
      <w:r w:rsidRPr="000A1017">
        <w:rPr>
          <w:rFonts w:ascii="Times New Roman" w:hAnsi="Times New Roman" w:cs="Times New Roman"/>
          <w:bCs/>
          <w:sz w:val="28"/>
          <w:szCs w:val="28"/>
          <w:lang w:val="kk-KZ"/>
        </w:rPr>
        <w:t>Таблица 18 – М</w:t>
      </w:r>
      <w:r w:rsidRPr="000A1017">
        <w:rPr>
          <w:rFonts w:ascii="Times New Roman" w:hAnsi="Times New Roman" w:cs="Times New Roman"/>
          <w:sz w:val="28"/>
          <w:szCs w:val="28"/>
          <w:lang w:val="kk-KZ"/>
        </w:rPr>
        <w:t>икробиологические показатели кисломолочного продукта с ЭСПВ</w:t>
      </w:r>
    </w:p>
    <w:tbl>
      <w:tblPr>
        <w:tblStyle w:val="a3"/>
        <w:tblW w:w="0" w:type="auto"/>
        <w:tblLayout w:type="fixed"/>
        <w:tblLook w:val="04A0" w:firstRow="1" w:lastRow="0" w:firstColumn="1" w:lastColumn="0" w:noHBand="0" w:noVBand="1"/>
      </w:tblPr>
      <w:tblGrid>
        <w:gridCol w:w="1852"/>
        <w:gridCol w:w="1529"/>
        <w:gridCol w:w="1385"/>
        <w:gridCol w:w="1586"/>
        <w:gridCol w:w="22"/>
        <w:gridCol w:w="1418"/>
        <w:gridCol w:w="1552"/>
      </w:tblGrid>
      <w:tr w:rsidR="004A41A6" w:rsidRPr="000A1017" w14:paraId="5ACEB5A2" w14:textId="1BC024C0" w:rsidTr="009B0AF8">
        <w:tc>
          <w:tcPr>
            <w:tcW w:w="1852" w:type="dxa"/>
          </w:tcPr>
          <w:p w14:paraId="590E1FC2" w14:textId="6B9005B1" w:rsidR="004A41A6" w:rsidRPr="000A1017" w:rsidRDefault="004A41A6" w:rsidP="000A1017">
            <w:pPr>
              <w:jc w:val="center"/>
              <w:rPr>
                <w:rFonts w:ascii="Times New Roman" w:hAnsi="Times New Roman" w:cs="Times New Roman"/>
                <w:sz w:val="24"/>
                <w:szCs w:val="24"/>
                <w:lang w:val="kk-KZ"/>
              </w:rPr>
            </w:pPr>
            <w:r w:rsidRPr="000A1017">
              <w:rPr>
                <w:rFonts w:ascii="Times New Roman" w:hAnsi="Times New Roman" w:cs="Times New Roman"/>
                <w:sz w:val="24"/>
                <w:szCs w:val="24"/>
              </w:rPr>
              <w:t>Наименование показателей, единицы измерения</w:t>
            </w:r>
          </w:p>
        </w:tc>
        <w:tc>
          <w:tcPr>
            <w:tcW w:w="1529" w:type="dxa"/>
          </w:tcPr>
          <w:p w14:paraId="0DE5413A" w14:textId="29C9D9BC" w:rsidR="004A41A6" w:rsidRPr="000A1017" w:rsidRDefault="004A41A6" w:rsidP="000A1017">
            <w:pPr>
              <w:pStyle w:val="af0"/>
              <w:ind w:firstLine="0"/>
              <w:jc w:val="center"/>
              <w:rPr>
                <w:sz w:val="24"/>
                <w:szCs w:val="24"/>
                <w:lang w:val="kk-KZ"/>
              </w:rPr>
            </w:pPr>
            <w:r w:rsidRPr="000A1017">
              <w:rPr>
                <w:bCs/>
                <w:sz w:val="24"/>
                <w:szCs w:val="24"/>
                <w:lang w:val="kk-KZ" w:eastAsia="en-US"/>
              </w:rPr>
              <w:t>Норма</w:t>
            </w:r>
            <w:r>
              <w:rPr>
                <w:bCs/>
                <w:sz w:val="24"/>
                <w:szCs w:val="24"/>
                <w:lang w:val="kk-KZ" w:eastAsia="en-US"/>
              </w:rPr>
              <w:t xml:space="preserve"> </w:t>
            </w:r>
            <w:r w:rsidRPr="000A1017">
              <w:rPr>
                <w:sz w:val="24"/>
                <w:szCs w:val="24"/>
                <w:lang w:eastAsia="en-US"/>
              </w:rPr>
              <w:t>по НД</w:t>
            </w:r>
          </w:p>
        </w:tc>
        <w:tc>
          <w:tcPr>
            <w:tcW w:w="1385" w:type="dxa"/>
          </w:tcPr>
          <w:p w14:paraId="2F040931" w14:textId="4EB131CF" w:rsidR="004A41A6" w:rsidRPr="000A1017" w:rsidRDefault="004A41A6" w:rsidP="000A1017">
            <w:pPr>
              <w:jc w:val="center"/>
              <w:rPr>
                <w:rFonts w:ascii="Times New Roman" w:hAnsi="Times New Roman" w:cs="Times New Roman"/>
                <w:sz w:val="24"/>
                <w:szCs w:val="24"/>
                <w:lang w:val="kk-KZ"/>
              </w:rPr>
            </w:pPr>
            <w:r w:rsidRPr="000A1017">
              <w:rPr>
                <w:rFonts w:ascii="Times New Roman" w:hAnsi="Times New Roman" w:cs="Times New Roman"/>
                <w:bCs/>
                <w:sz w:val="24"/>
                <w:szCs w:val="24"/>
                <w:lang w:val="kk-KZ"/>
              </w:rPr>
              <w:t>Контроль</w:t>
            </w:r>
          </w:p>
        </w:tc>
        <w:tc>
          <w:tcPr>
            <w:tcW w:w="1608" w:type="dxa"/>
            <w:gridSpan w:val="2"/>
          </w:tcPr>
          <w:p w14:paraId="08A050A6" w14:textId="4445962D" w:rsidR="004A41A6" w:rsidRPr="000A1017" w:rsidRDefault="004A41A6" w:rsidP="009B0AF8">
            <w:pPr>
              <w:jc w:val="center"/>
              <w:rPr>
                <w:rFonts w:ascii="Times New Roman" w:hAnsi="Times New Roman" w:cs="Times New Roman"/>
                <w:sz w:val="24"/>
                <w:szCs w:val="24"/>
                <w:lang w:val="kk-KZ"/>
              </w:rPr>
            </w:pPr>
            <w:r w:rsidRPr="000A1017">
              <w:rPr>
                <w:rFonts w:ascii="Times New Roman" w:hAnsi="Times New Roman" w:cs="Times New Roman"/>
                <w:bCs/>
                <w:sz w:val="24"/>
                <w:szCs w:val="24"/>
              </w:rPr>
              <w:t>Опыт - 3% неизмельченн</w:t>
            </w:r>
            <w:r w:rsidR="009B0AF8">
              <w:rPr>
                <w:rFonts w:ascii="Times New Roman" w:hAnsi="Times New Roman" w:cs="Times New Roman"/>
                <w:bCs/>
                <w:sz w:val="24"/>
                <w:szCs w:val="24"/>
              </w:rPr>
              <w:t>ых</w:t>
            </w:r>
          </w:p>
        </w:tc>
        <w:tc>
          <w:tcPr>
            <w:tcW w:w="1418" w:type="dxa"/>
          </w:tcPr>
          <w:p w14:paraId="09429805" w14:textId="3B62C0CB" w:rsidR="004A41A6" w:rsidRPr="000A1017" w:rsidRDefault="004A41A6" w:rsidP="009B0AF8">
            <w:pPr>
              <w:jc w:val="center"/>
              <w:rPr>
                <w:rFonts w:ascii="Times New Roman" w:hAnsi="Times New Roman" w:cs="Times New Roman"/>
                <w:sz w:val="24"/>
                <w:szCs w:val="24"/>
                <w:lang w:val="kk-KZ"/>
              </w:rPr>
            </w:pPr>
            <w:r w:rsidRPr="000A1017">
              <w:rPr>
                <w:rFonts w:ascii="Times New Roman" w:hAnsi="Times New Roman" w:cs="Times New Roman"/>
                <w:bCs/>
                <w:sz w:val="24"/>
                <w:szCs w:val="24"/>
              </w:rPr>
              <w:t>Опыт - 3% измельченн</w:t>
            </w:r>
            <w:r w:rsidR="009B0AF8">
              <w:rPr>
                <w:rFonts w:ascii="Times New Roman" w:hAnsi="Times New Roman" w:cs="Times New Roman"/>
                <w:bCs/>
                <w:sz w:val="24"/>
                <w:szCs w:val="24"/>
              </w:rPr>
              <w:t>ых</w:t>
            </w:r>
          </w:p>
        </w:tc>
        <w:tc>
          <w:tcPr>
            <w:tcW w:w="1552" w:type="dxa"/>
          </w:tcPr>
          <w:p w14:paraId="354EACB2" w14:textId="110392EB" w:rsidR="004A41A6" w:rsidRPr="000A1017" w:rsidRDefault="004A41A6" w:rsidP="000A1017">
            <w:pPr>
              <w:jc w:val="center"/>
              <w:rPr>
                <w:rFonts w:ascii="Times New Roman" w:hAnsi="Times New Roman" w:cs="Times New Roman"/>
                <w:bCs/>
                <w:sz w:val="24"/>
                <w:szCs w:val="24"/>
              </w:rPr>
            </w:pPr>
            <w:r w:rsidRPr="000A1017">
              <w:rPr>
                <w:rFonts w:ascii="Times New Roman" w:hAnsi="Times New Roman" w:cs="Times New Roman"/>
                <w:sz w:val="24"/>
                <w:szCs w:val="24"/>
                <w:lang w:val="kk-KZ"/>
              </w:rPr>
              <w:t>Опыт  - 2% микс</w:t>
            </w:r>
          </w:p>
        </w:tc>
      </w:tr>
      <w:tr w:rsidR="004A41A6" w:rsidRPr="000A1017" w14:paraId="394C375A" w14:textId="2644056D" w:rsidTr="004A41A6">
        <w:tc>
          <w:tcPr>
            <w:tcW w:w="9344" w:type="dxa"/>
            <w:gridSpan w:val="7"/>
          </w:tcPr>
          <w:p w14:paraId="1A90FB7E" w14:textId="6762844A" w:rsidR="004A41A6" w:rsidRPr="000A1017" w:rsidRDefault="004A41A6" w:rsidP="009B0AF8">
            <w:pPr>
              <w:rPr>
                <w:rFonts w:ascii="Times New Roman" w:hAnsi="Times New Roman" w:cs="Times New Roman"/>
                <w:bCs/>
                <w:sz w:val="24"/>
                <w:szCs w:val="24"/>
                <w:lang w:val="kk-KZ"/>
              </w:rPr>
            </w:pPr>
            <w:r w:rsidRPr="000A1017">
              <w:rPr>
                <w:rFonts w:ascii="Times New Roman" w:hAnsi="Times New Roman" w:cs="Times New Roman"/>
                <w:bCs/>
                <w:sz w:val="24"/>
                <w:szCs w:val="24"/>
                <w:lang w:val="kk-KZ"/>
              </w:rPr>
              <w:t>М</w:t>
            </w:r>
            <w:r w:rsidRPr="000A1017">
              <w:rPr>
                <w:rFonts w:ascii="Times New Roman" w:hAnsi="Times New Roman" w:cs="Times New Roman"/>
                <w:sz w:val="24"/>
                <w:szCs w:val="24"/>
                <w:lang w:val="kk-KZ"/>
              </w:rPr>
              <w:t>икробиологические показатели:</w:t>
            </w:r>
          </w:p>
        </w:tc>
      </w:tr>
      <w:tr w:rsidR="004A41A6" w:rsidRPr="000A1017" w14:paraId="115256A9" w14:textId="470CE2E5" w:rsidTr="009B0AF8">
        <w:tc>
          <w:tcPr>
            <w:tcW w:w="1852" w:type="dxa"/>
          </w:tcPr>
          <w:p w14:paraId="3BF4556E" w14:textId="3B228DB8" w:rsidR="004A41A6" w:rsidRPr="000A1017" w:rsidRDefault="004A41A6" w:rsidP="000A1017">
            <w:pPr>
              <w:jc w:val="both"/>
              <w:rPr>
                <w:rFonts w:ascii="Times New Roman" w:hAnsi="Times New Roman" w:cs="Times New Roman"/>
                <w:sz w:val="24"/>
                <w:szCs w:val="24"/>
                <w:lang w:val="kk-KZ"/>
              </w:rPr>
            </w:pPr>
            <w:r w:rsidRPr="000A1017">
              <w:rPr>
                <w:rFonts w:ascii="Times New Roman" w:hAnsi="Times New Roman" w:cs="Times New Roman"/>
                <w:sz w:val="24"/>
                <w:szCs w:val="24"/>
                <w:lang w:val="kk-KZ"/>
              </w:rPr>
              <w:t>КМАФАнМ, КОЕ/г, не более</w:t>
            </w:r>
          </w:p>
        </w:tc>
        <w:tc>
          <w:tcPr>
            <w:tcW w:w="1529" w:type="dxa"/>
          </w:tcPr>
          <w:p w14:paraId="277E3FB8" w14:textId="60707EDB" w:rsidR="004A41A6" w:rsidRPr="000A1017" w:rsidRDefault="004B5705" w:rsidP="000A1017">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4A41A6" w:rsidRPr="000A1017">
              <w:rPr>
                <w:rFonts w:ascii="Times New Roman" w:hAnsi="Times New Roman" w:cs="Times New Roman"/>
                <w:sz w:val="24"/>
                <w:szCs w:val="24"/>
                <w:lang w:val="kk-KZ"/>
              </w:rPr>
              <w:t>10</w:t>
            </w:r>
            <w:r w:rsidR="004A41A6" w:rsidRPr="000A1017">
              <w:rPr>
                <w:rFonts w:ascii="Times New Roman" w:hAnsi="Times New Roman" w:cs="Times New Roman"/>
                <w:sz w:val="24"/>
                <w:szCs w:val="24"/>
                <w:vertAlign w:val="superscript"/>
                <w:lang w:val="kk-KZ"/>
              </w:rPr>
              <w:t>7</w:t>
            </w:r>
          </w:p>
        </w:tc>
        <w:tc>
          <w:tcPr>
            <w:tcW w:w="1385" w:type="dxa"/>
          </w:tcPr>
          <w:p w14:paraId="315F38C2" w14:textId="02C87D7A" w:rsidR="004A41A6" w:rsidRPr="000A1017" w:rsidRDefault="004A41A6" w:rsidP="004B5705">
            <w:pPr>
              <w:jc w:val="center"/>
              <w:rPr>
                <w:rFonts w:ascii="Times New Roman" w:hAnsi="Times New Roman" w:cs="Times New Roman"/>
                <w:sz w:val="24"/>
                <w:szCs w:val="24"/>
                <w:lang w:val="kk-KZ"/>
              </w:rPr>
            </w:pPr>
            <w:r w:rsidRPr="000A1017">
              <w:rPr>
                <w:rFonts w:ascii="Times New Roman" w:hAnsi="Times New Roman" w:cs="Times New Roman"/>
                <w:sz w:val="24"/>
                <w:szCs w:val="24"/>
                <w:lang w:val="kk-KZ"/>
              </w:rPr>
              <w:t>1</w:t>
            </w:r>
            <w:r w:rsidR="004B5705">
              <w:rPr>
                <w:rFonts w:ascii="Times New Roman" w:hAnsi="Times New Roman" w:cs="Times New Roman"/>
                <w:sz w:val="24"/>
                <w:szCs w:val="24"/>
                <w:lang w:val="kk-KZ"/>
              </w:rPr>
              <w:t>×</w:t>
            </w:r>
            <w:r w:rsidRPr="000A1017">
              <w:rPr>
                <w:rFonts w:ascii="Times New Roman" w:hAnsi="Times New Roman" w:cs="Times New Roman"/>
                <w:bCs/>
                <w:sz w:val="24"/>
                <w:szCs w:val="24"/>
                <w:lang w:val="kk-KZ"/>
              </w:rPr>
              <w:t>10</w:t>
            </w:r>
            <w:r w:rsidRPr="000A1017">
              <w:rPr>
                <w:rFonts w:ascii="Times New Roman" w:hAnsi="Times New Roman" w:cs="Times New Roman"/>
                <w:bCs/>
                <w:sz w:val="24"/>
                <w:szCs w:val="24"/>
                <w:vertAlign w:val="superscript"/>
                <w:lang w:val="kk-KZ"/>
              </w:rPr>
              <w:t>7</w:t>
            </w:r>
          </w:p>
        </w:tc>
        <w:tc>
          <w:tcPr>
            <w:tcW w:w="1586" w:type="dxa"/>
          </w:tcPr>
          <w:p w14:paraId="05E4BDBD" w14:textId="06280EDD" w:rsidR="004A41A6" w:rsidRPr="000A1017" w:rsidRDefault="004A41A6" w:rsidP="000A1017">
            <w:pPr>
              <w:jc w:val="center"/>
              <w:rPr>
                <w:rFonts w:ascii="Times New Roman" w:hAnsi="Times New Roman" w:cs="Times New Roman"/>
                <w:sz w:val="24"/>
                <w:szCs w:val="24"/>
                <w:lang w:val="kk-KZ"/>
              </w:rPr>
            </w:pPr>
            <w:r w:rsidRPr="000A1017">
              <w:rPr>
                <w:rFonts w:ascii="Times New Roman" w:hAnsi="Times New Roman" w:cs="Times New Roman"/>
                <w:bCs/>
                <w:sz w:val="24"/>
                <w:szCs w:val="24"/>
                <w:lang w:val="kk-KZ"/>
              </w:rPr>
              <w:t>2,0</w:t>
            </w:r>
            <w:r w:rsidR="004B5705">
              <w:rPr>
                <w:rFonts w:ascii="Times New Roman" w:hAnsi="Times New Roman" w:cs="Times New Roman"/>
                <w:sz w:val="24"/>
                <w:szCs w:val="24"/>
                <w:lang w:val="kk-KZ"/>
              </w:rPr>
              <w:t>×</w:t>
            </w:r>
            <w:r w:rsidRPr="000A1017">
              <w:rPr>
                <w:rFonts w:ascii="Times New Roman" w:hAnsi="Times New Roman" w:cs="Times New Roman"/>
                <w:bCs/>
                <w:sz w:val="24"/>
                <w:szCs w:val="24"/>
                <w:lang w:val="kk-KZ"/>
              </w:rPr>
              <w:t>10</w:t>
            </w:r>
            <w:r w:rsidRPr="000A1017">
              <w:rPr>
                <w:rFonts w:ascii="Times New Roman" w:hAnsi="Times New Roman" w:cs="Times New Roman"/>
                <w:bCs/>
                <w:sz w:val="24"/>
                <w:szCs w:val="24"/>
                <w:vertAlign w:val="superscript"/>
                <w:lang w:val="kk-KZ"/>
              </w:rPr>
              <w:t>7</w:t>
            </w:r>
          </w:p>
        </w:tc>
        <w:tc>
          <w:tcPr>
            <w:tcW w:w="1440" w:type="dxa"/>
            <w:gridSpan w:val="2"/>
          </w:tcPr>
          <w:p w14:paraId="334FA3F9" w14:textId="22A0A9E0" w:rsidR="004A41A6" w:rsidRPr="000A1017" w:rsidRDefault="004A41A6" w:rsidP="000A1017">
            <w:pPr>
              <w:jc w:val="center"/>
              <w:rPr>
                <w:rFonts w:ascii="Times New Roman" w:hAnsi="Times New Roman" w:cs="Times New Roman"/>
                <w:sz w:val="24"/>
                <w:szCs w:val="24"/>
                <w:lang w:val="kk-KZ"/>
              </w:rPr>
            </w:pPr>
            <w:r w:rsidRPr="000A1017">
              <w:rPr>
                <w:rFonts w:ascii="Times New Roman" w:hAnsi="Times New Roman" w:cs="Times New Roman"/>
                <w:sz w:val="24"/>
                <w:szCs w:val="24"/>
                <w:lang w:val="kk-KZ"/>
              </w:rPr>
              <w:t>1</w:t>
            </w:r>
            <w:r w:rsidR="004B5705">
              <w:rPr>
                <w:rFonts w:ascii="Times New Roman" w:hAnsi="Times New Roman" w:cs="Times New Roman"/>
                <w:sz w:val="24"/>
                <w:szCs w:val="24"/>
                <w:lang w:val="kk-KZ"/>
              </w:rPr>
              <w:t>×</w:t>
            </w:r>
            <w:r w:rsidRPr="000A1017">
              <w:rPr>
                <w:rFonts w:ascii="Times New Roman" w:hAnsi="Times New Roman" w:cs="Times New Roman"/>
                <w:bCs/>
                <w:sz w:val="24"/>
                <w:szCs w:val="24"/>
                <w:lang w:val="kk-KZ"/>
              </w:rPr>
              <w:t>10</w:t>
            </w:r>
            <w:r w:rsidRPr="000A1017">
              <w:rPr>
                <w:rFonts w:ascii="Times New Roman" w:hAnsi="Times New Roman" w:cs="Times New Roman"/>
                <w:bCs/>
                <w:sz w:val="24"/>
                <w:szCs w:val="24"/>
                <w:vertAlign w:val="superscript"/>
                <w:lang w:val="kk-KZ"/>
              </w:rPr>
              <w:t>7</w:t>
            </w:r>
          </w:p>
        </w:tc>
        <w:tc>
          <w:tcPr>
            <w:tcW w:w="1552" w:type="dxa"/>
          </w:tcPr>
          <w:p w14:paraId="54694807" w14:textId="3ED54CA8" w:rsidR="004A41A6" w:rsidRPr="000A1017" w:rsidRDefault="004A41A6" w:rsidP="000A1017">
            <w:pPr>
              <w:jc w:val="center"/>
              <w:rPr>
                <w:rFonts w:ascii="Times New Roman" w:hAnsi="Times New Roman" w:cs="Times New Roman"/>
                <w:sz w:val="24"/>
                <w:szCs w:val="24"/>
                <w:lang w:val="kk-KZ"/>
              </w:rPr>
            </w:pPr>
            <w:r w:rsidRPr="000A1017">
              <w:rPr>
                <w:rFonts w:ascii="Times New Roman" w:hAnsi="Times New Roman" w:cs="Times New Roman"/>
                <w:sz w:val="24"/>
                <w:szCs w:val="24"/>
                <w:lang w:val="kk-KZ"/>
              </w:rPr>
              <w:t>1</w:t>
            </w:r>
            <w:r w:rsidR="004B5705">
              <w:rPr>
                <w:rFonts w:ascii="Times New Roman" w:hAnsi="Times New Roman" w:cs="Times New Roman"/>
                <w:sz w:val="24"/>
                <w:szCs w:val="24"/>
                <w:lang w:val="kk-KZ"/>
              </w:rPr>
              <w:t>×</w:t>
            </w:r>
            <w:r w:rsidRPr="000A1017">
              <w:rPr>
                <w:rFonts w:ascii="Times New Roman" w:hAnsi="Times New Roman" w:cs="Times New Roman"/>
                <w:bCs/>
                <w:sz w:val="24"/>
                <w:szCs w:val="24"/>
                <w:lang w:val="kk-KZ"/>
              </w:rPr>
              <w:t>10</w:t>
            </w:r>
            <w:r w:rsidRPr="000A1017">
              <w:rPr>
                <w:rFonts w:ascii="Times New Roman" w:hAnsi="Times New Roman" w:cs="Times New Roman"/>
                <w:bCs/>
                <w:sz w:val="24"/>
                <w:szCs w:val="24"/>
                <w:vertAlign w:val="superscript"/>
                <w:lang w:val="kk-KZ"/>
              </w:rPr>
              <w:t>7</w:t>
            </w:r>
          </w:p>
        </w:tc>
      </w:tr>
      <w:tr w:rsidR="004A41A6" w:rsidRPr="000A1017" w14:paraId="4F4D1B73" w14:textId="65FD1067" w:rsidTr="009B0AF8">
        <w:tc>
          <w:tcPr>
            <w:tcW w:w="1852" w:type="dxa"/>
          </w:tcPr>
          <w:p w14:paraId="1ED344A6" w14:textId="37A3AFA6" w:rsidR="004A41A6" w:rsidRPr="000A1017" w:rsidRDefault="004A41A6" w:rsidP="000A1017">
            <w:pPr>
              <w:jc w:val="both"/>
              <w:rPr>
                <w:rFonts w:ascii="Times New Roman" w:hAnsi="Times New Roman" w:cs="Times New Roman"/>
                <w:sz w:val="24"/>
                <w:szCs w:val="24"/>
                <w:lang w:val="kk-KZ"/>
              </w:rPr>
            </w:pPr>
            <w:r w:rsidRPr="000A1017">
              <w:rPr>
                <w:rFonts w:ascii="Times New Roman" w:hAnsi="Times New Roman" w:cs="Times New Roman"/>
                <w:sz w:val="24"/>
                <w:szCs w:val="24"/>
                <w:lang w:val="kk-KZ"/>
              </w:rPr>
              <w:t>БГКП, в 1,0 г продукте</w:t>
            </w:r>
          </w:p>
        </w:tc>
        <w:tc>
          <w:tcPr>
            <w:tcW w:w="1529" w:type="dxa"/>
          </w:tcPr>
          <w:p w14:paraId="29FD5113" w14:textId="16E2ECD7" w:rsidR="004A41A6" w:rsidRPr="004A41A6" w:rsidRDefault="004A41A6" w:rsidP="000A1017">
            <w:pPr>
              <w:jc w:val="center"/>
              <w:rPr>
                <w:rFonts w:ascii="Times New Roman" w:hAnsi="Times New Roman" w:cs="Times New Roman"/>
                <w:lang w:val="kk-KZ"/>
              </w:rPr>
            </w:pPr>
            <w:r w:rsidRPr="004A41A6">
              <w:rPr>
                <w:rFonts w:ascii="Times New Roman" w:hAnsi="Times New Roman" w:cs="Times New Roman"/>
                <w:lang w:val="kk-KZ"/>
              </w:rPr>
              <w:t>не допускаются</w:t>
            </w:r>
          </w:p>
        </w:tc>
        <w:tc>
          <w:tcPr>
            <w:tcW w:w="1385" w:type="dxa"/>
          </w:tcPr>
          <w:p w14:paraId="761C054A" w14:textId="1AA4A663" w:rsidR="004A41A6" w:rsidRPr="004A41A6" w:rsidRDefault="004A41A6" w:rsidP="000A1017">
            <w:pPr>
              <w:jc w:val="center"/>
              <w:rPr>
                <w:rFonts w:ascii="Times New Roman" w:hAnsi="Times New Roman" w:cs="Times New Roman"/>
                <w:lang w:val="kk-KZ"/>
              </w:rPr>
            </w:pPr>
            <w:r w:rsidRPr="004A41A6">
              <w:rPr>
                <w:rFonts w:ascii="Times New Roman" w:hAnsi="Times New Roman" w:cs="Times New Roman"/>
                <w:lang w:val="kk-KZ"/>
              </w:rPr>
              <w:t>не обнаружено</w:t>
            </w:r>
          </w:p>
        </w:tc>
        <w:tc>
          <w:tcPr>
            <w:tcW w:w="1586" w:type="dxa"/>
          </w:tcPr>
          <w:p w14:paraId="2B02BBBA" w14:textId="5D99839C" w:rsidR="004A41A6" w:rsidRPr="004A41A6" w:rsidRDefault="004A41A6" w:rsidP="000A1017">
            <w:pPr>
              <w:jc w:val="center"/>
              <w:rPr>
                <w:rFonts w:ascii="Times New Roman" w:hAnsi="Times New Roman" w:cs="Times New Roman"/>
                <w:lang w:val="kk-KZ"/>
              </w:rPr>
            </w:pPr>
            <w:r w:rsidRPr="004A41A6">
              <w:rPr>
                <w:rFonts w:ascii="Times New Roman" w:hAnsi="Times New Roman" w:cs="Times New Roman"/>
                <w:lang w:val="kk-KZ"/>
              </w:rPr>
              <w:t>не обнаружено</w:t>
            </w:r>
          </w:p>
        </w:tc>
        <w:tc>
          <w:tcPr>
            <w:tcW w:w="1440" w:type="dxa"/>
            <w:gridSpan w:val="2"/>
          </w:tcPr>
          <w:p w14:paraId="22E8929B" w14:textId="655AE644" w:rsidR="004A41A6" w:rsidRPr="004A41A6" w:rsidRDefault="004A41A6" w:rsidP="000A1017">
            <w:pPr>
              <w:jc w:val="center"/>
              <w:rPr>
                <w:rFonts w:ascii="Times New Roman" w:hAnsi="Times New Roman" w:cs="Times New Roman"/>
                <w:lang w:val="kk-KZ"/>
              </w:rPr>
            </w:pPr>
            <w:r w:rsidRPr="004A41A6">
              <w:rPr>
                <w:rFonts w:ascii="Times New Roman" w:hAnsi="Times New Roman" w:cs="Times New Roman"/>
                <w:lang w:val="kk-KZ"/>
              </w:rPr>
              <w:t>не обнаружено</w:t>
            </w:r>
          </w:p>
        </w:tc>
        <w:tc>
          <w:tcPr>
            <w:tcW w:w="1552" w:type="dxa"/>
          </w:tcPr>
          <w:p w14:paraId="386B33C8" w14:textId="46C8C374" w:rsidR="004A41A6" w:rsidRPr="004A41A6" w:rsidRDefault="004A41A6" w:rsidP="000A1017">
            <w:pPr>
              <w:jc w:val="center"/>
              <w:rPr>
                <w:rFonts w:ascii="Times New Roman" w:hAnsi="Times New Roman" w:cs="Times New Roman"/>
                <w:lang w:val="kk-KZ"/>
              </w:rPr>
            </w:pPr>
            <w:r w:rsidRPr="004A41A6">
              <w:rPr>
                <w:rFonts w:ascii="Times New Roman" w:hAnsi="Times New Roman" w:cs="Times New Roman"/>
                <w:lang w:val="kk-KZ"/>
              </w:rPr>
              <w:t>не обнаружено</w:t>
            </w:r>
          </w:p>
        </w:tc>
      </w:tr>
      <w:tr w:rsidR="004A41A6" w:rsidRPr="000A1017" w14:paraId="425D0F4B" w14:textId="03AE5CDF" w:rsidTr="004A41A6">
        <w:tc>
          <w:tcPr>
            <w:tcW w:w="9344" w:type="dxa"/>
            <w:gridSpan w:val="7"/>
          </w:tcPr>
          <w:p w14:paraId="532D88FD" w14:textId="3D9E300F" w:rsidR="004A41A6" w:rsidRPr="000A1017" w:rsidRDefault="004A41A6" w:rsidP="009B0AF8">
            <w:pPr>
              <w:rPr>
                <w:rFonts w:ascii="Times New Roman" w:hAnsi="Times New Roman" w:cs="Times New Roman"/>
                <w:sz w:val="24"/>
                <w:szCs w:val="24"/>
                <w:lang w:val="kk-KZ"/>
              </w:rPr>
            </w:pPr>
            <w:r w:rsidRPr="000A1017">
              <w:rPr>
                <w:rFonts w:ascii="Times New Roman" w:hAnsi="Times New Roman" w:cs="Times New Roman"/>
                <w:sz w:val="24"/>
                <w:szCs w:val="24"/>
                <w:lang w:val="kk-KZ"/>
              </w:rPr>
              <w:t>патогенные микроорганизмы</w:t>
            </w:r>
          </w:p>
        </w:tc>
      </w:tr>
      <w:tr w:rsidR="004A41A6" w:rsidRPr="000A1017" w14:paraId="4DCB426A" w14:textId="14ED31AC" w:rsidTr="009B0AF8">
        <w:tc>
          <w:tcPr>
            <w:tcW w:w="1852" w:type="dxa"/>
          </w:tcPr>
          <w:p w14:paraId="0720799B" w14:textId="53F08C4A" w:rsidR="004A41A6" w:rsidRPr="000A1017" w:rsidRDefault="004A41A6" w:rsidP="004A41A6">
            <w:pPr>
              <w:jc w:val="both"/>
              <w:rPr>
                <w:rFonts w:ascii="Times New Roman" w:hAnsi="Times New Roman" w:cs="Times New Roman"/>
                <w:sz w:val="24"/>
                <w:szCs w:val="24"/>
                <w:lang w:val="kk-KZ"/>
              </w:rPr>
            </w:pPr>
            <w:r w:rsidRPr="000A1017">
              <w:rPr>
                <w:rFonts w:ascii="Times New Roman" w:hAnsi="Times New Roman" w:cs="Times New Roman"/>
                <w:sz w:val="24"/>
                <w:szCs w:val="24"/>
                <w:lang w:val="kk-KZ"/>
              </w:rPr>
              <w:t>в т.ч. сальмонеллы в 25 г продукте</w:t>
            </w:r>
          </w:p>
        </w:tc>
        <w:tc>
          <w:tcPr>
            <w:tcW w:w="1529" w:type="dxa"/>
          </w:tcPr>
          <w:p w14:paraId="03E5DC1F" w14:textId="3613F9AF"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допускаются</w:t>
            </w:r>
          </w:p>
        </w:tc>
        <w:tc>
          <w:tcPr>
            <w:tcW w:w="1385" w:type="dxa"/>
          </w:tcPr>
          <w:p w14:paraId="243A3634" w14:textId="75529441"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86" w:type="dxa"/>
          </w:tcPr>
          <w:p w14:paraId="34FACF7B" w14:textId="50D3E07C"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440" w:type="dxa"/>
            <w:gridSpan w:val="2"/>
          </w:tcPr>
          <w:p w14:paraId="14F673F5" w14:textId="6B57E5D0"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52" w:type="dxa"/>
          </w:tcPr>
          <w:p w14:paraId="6A974C34" w14:textId="533B8AAB"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r>
      <w:tr w:rsidR="004A41A6" w:rsidRPr="000A1017" w14:paraId="2436DA1E" w14:textId="495353FC" w:rsidTr="009B0AF8">
        <w:tc>
          <w:tcPr>
            <w:tcW w:w="1852" w:type="dxa"/>
          </w:tcPr>
          <w:p w14:paraId="09BFB022" w14:textId="26184491" w:rsidR="004A41A6" w:rsidRPr="000A1017" w:rsidRDefault="004A41A6" w:rsidP="004A41A6">
            <w:pPr>
              <w:jc w:val="both"/>
              <w:rPr>
                <w:rFonts w:ascii="Times New Roman" w:hAnsi="Times New Roman" w:cs="Times New Roman"/>
                <w:sz w:val="24"/>
                <w:szCs w:val="24"/>
                <w:lang w:val="kk-KZ"/>
              </w:rPr>
            </w:pPr>
            <w:r w:rsidRPr="000A1017">
              <w:rPr>
                <w:rFonts w:ascii="Times New Roman" w:hAnsi="Times New Roman" w:cs="Times New Roman"/>
                <w:i/>
                <w:sz w:val="24"/>
                <w:szCs w:val="24"/>
                <w:lang w:val="kk-KZ"/>
              </w:rPr>
              <w:t>S.aureus</w:t>
            </w:r>
            <w:r w:rsidRPr="000A1017">
              <w:rPr>
                <w:rFonts w:ascii="Times New Roman" w:hAnsi="Times New Roman" w:cs="Times New Roman"/>
                <w:sz w:val="24"/>
                <w:szCs w:val="24"/>
                <w:lang w:val="kk-KZ"/>
              </w:rPr>
              <w:t>,  в 1,0 г продукте</w:t>
            </w:r>
          </w:p>
        </w:tc>
        <w:tc>
          <w:tcPr>
            <w:tcW w:w="1529" w:type="dxa"/>
          </w:tcPr>
          <w:p w14:paraId="19D4B0BE" w14:textId="375E7E13"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допускаются</w:t>
            </w:r>
          </w:p>
        </w:tc>
        <w:tc>
          <w:tcPr>
            <w:tcW w:w="1385" w:type="dxa"/>
          </w:tcPr>
          <w:p w14:paraId="0F8D18D5" w14:textId="22D67C15"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86" w:type="dxa"/>
          </w:tcPr>
          <w:p w14:paraId="61B028BB" w14:textId="051B2A88"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440" w:type="dxa"/>
            <w:gridSpan w:val="2"/>
          </w:tcPr>
          <w:p w14:paraId="3E17702A" w14:textId="7E3B5BAD"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52" w:type="dxa"/>
          </w:tcPr>
          <w:p w14:paraId="1CC9D65F" w14:textId="2E439106"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r>
      <w:tr w:rsidR="004A41A6" w:rsidRPr="000A1017" w14:paraId="70CCA14D" w14:textId="0631BC9A" w:rsidTr="009B0AF8">
        <w:tc>
          <w:tcPr>
            <w:tcW w:w="1852" w:type="dxa"/>
          </w:tcPr>
          <w:p w14:paraId="675A8916" w14:textId="4638E57F" w:rsidR="004A41A6" w:rsidRPr="000A1017" w:rsidRDefault="004A41A6" w:rsidP="004A41A6">
            <w:pPr>
              <w:jc w:val="both"/>
              <w:rPr>
                <w:rFonts w:ascii="Times New Roman" w:hAnsi="Times New Roman" w:cs="Times New Roman"/>
                <w:sz w:val="24"/>
                <w:szCs w:val="24"/>
                <w:lang w:val="kk-KZ"/>
              </w:rPr>
            </w:pPr>
            <w:r w:rsidRPr="000A1017">
              <w:rPr>
                <w:rFonts w:ascii="Times New Roman" w:hAnsi="Times New Roman" w:cs="Times New Roman"/>
                <w:i/>
                <w:sz w:val="24"/>
                <w:szCs w:val="24"/>
                <w:lang w:val="kk-KZ"/>
              </w:rPr>
              <w:t>L.monocytogenes</w:t>
            </w:r>
            <w:r w:rsidRPr="000A1017">
              <w:rPr>
                <w:rFonts w:ascii="Times New Roman" w:hAnsi="Times New Roman" w:cs="Times New Roman"/>
                <w:sz w:val="24"/>
                <w:szCs w:val="24"/>
                <w:lang w:val="kk-KZ"/>
              </w:rPr>
              <w:t>, в 25 г продукте</w:t>
            </w:r>
          </w:p>
        </w:tc>
        <w:tc>
          <w:tcPr>
            <w:tcW w:w="1529" w:type="dxa"/>
          </w:tcPr>
          <w:p w14:paraId="174A092E" w14:textId="3F176E07"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допускаются</w:t>
            </w:r>
          </w:p>
        </w:tc>
        <w:tc>
          <w:tcPr>
            <w:tcW w:w="1385" w:type="dxa"/>
          </w:tcPr>
          <w:p w14:paraId="0E4EEAAD" w14:textId="30964ABC"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86" w:type="dxa"/>
          </w:tcPr>
          <w:p w14:paraId="4B5F1BE1" w14:textId="5DDEB6A6"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440" w:type="dxa"/>
            <w:gridSpan w:val="2"/>
          </w:tcPr>
          <w:p w14:paraId="1ABD720A" w14:textId="4411DCF0"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52" w:type="dxa"/>
          </w:tcPr>
          <w:p w14:paraId="3D1D1B5D" w14:textId="711F50EB"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r>
      <w:tr w:rsidR="004A41A6" w:rsidRPr="000A1017" w14:paraId="02731633" w14:textId="20AF9A33" w:rsidTr="009B0AF8">
        <w:tc>
          <w:tcPr>
            <w:tcW w:w="1852" w:type="dxa"/>
          </w:tcPr>
          <w:p w14:paraId="289CB95D" w14:textId="7C55CCD5" w:rsidR="004A41A6" w:rsidRPr="000A1017" w:rsidRDefault="004A41A6" w:rsidP="004A41A6">
            <w:pPr>
              <w:jc w:val="both"/>
              <w:rPr>
                <w:rFonts w:ascii="Times New Roman" w:hAnsi="Times New Roman" w:cs="Times New Roman"/>
                <w:sz w:val="24"/>
                <w:szCs w:val="24"/>
                <w:lang w:val="kk-KZ"/>
              </w:rPr>
            </w:pPr>
            <w:r w:rsidRPr="000A1017">
              <w:rPr>
                <w:rFonts w:ascii="Times New Roman" w:hAnsi="Times New Roman" w:cs="Times New Roman"/>
                <w:sz w:val="24"/>
                <w:szCs w:val="24"/>
                <w:lang w:val="kk-KZ"/>
              </w:rPr>
              <w:t>Плесени, КОЕ/г, не более</w:t>
            </w:r>
          </w:p>
        </w:tc>
        <w:tc>
          <w:tcPr>
            <w:tcW w:w="1529" w:type="dxa"/>
          </w:tcPr>
          <w:p w14:paraId="1F7FDB56" w14:textId="02A00BEE"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нормируются</w:t>
            </w:r>
          </w:p>
        </w:tc>
        <w:tc>
          <w:tcPr>
            <w:tcW w:w="1385" w:type="dxa"/>
          </w:tcPr>
          <w:p w14:paraId="070E2EB7" w14:textId="50F66960"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bCs/>
                <w:sz w:val="23"/>
                <w:szCs w:val="23"/>
                <w:lang w:val="kk-KZ"/>
              </w:rPr>
              <w:t>не обнаружено</w:t>
            </w:r>
          </w:p>
        </w:tc>
        <w:tc>
          <w:tcPr>
            <w:tcW w:w="1586" w:type="dxa"/>
          </w:tcPr>
          <w:p w14:paraId="3F12A539" w14:textId="5299762A"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bCs/>
                <w:sz w:val="23"/>
                <w:szCs w:val="23"/>
                <w:lang w:val="kk-KZ"/>
              </w:rPr>
              <w:t>25</w:t>
            </w:r>
          </w:p>
        </w:tc>
        <w:tc>
          <w:tcPr>
            <w:tcW w:w="1440" w:type="dxa"/>
            <w:gridSpan w:val="2"/>
          </w:tcPr>
          <w:p w14:paraId="49595087" w14:textId="6457063E"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bCs/>
                <w:sz w:val="23"/>
                <w:szCs w:val="23"/>
                <w:lang w:val="kk-KZ"/>
              </w:rPr>
              <w:t>25</w:t>
            </w:r>
          </w:p>
        </w:tc>
        <w:tc>
          <w:tcPr>
            <w:tcW w:w="1552" w:type="dxa"/>
          </w:tcPr>
          <w:p w14:paraId="0BBB6116" w14:textId="59703AFC" w:rsidR="004A41A6" w:rsidRPr="004A41A6" w:rsidRDefault="004A41A6" w:rsidP="004A41A6">
            <w:pPr>
              <w:jc w:val="center"/>
              <w:rPr>
                <w:rFonts w:ascii="Times New Roman" w:hAnsi="Times New Roman" w:cs="Times New Roman"/>
                <w:bCs/>
                <w:sz w:val="23"/>
                <w:szCs w:val="23"/>
                <w:lang w:val="kk-KZ"/>
              </w:rPr>
            </w:pPr>
            <w:r w:rsidRPr="004A41A6">
              <w:rPr>
                <w:rFonts w:ascii="Times New Roman" w:hAnsi="Times New Roman" w:cs="Times New Roman"/>
                <w:sz w:val="23"/>
                <w:szCs w:val="23"/>
                <w:lang w:val="kk-KZ"/>
              </w:rPr>
              <w:t>20</w:t>
            </w:r>
          </w:p>
        </w:tc>
      </w:tr>
      <w:tr w:rsidR="004A41A6" w:rsidRPr="000A1017" w14:paraId="3CB1142D" w14:textId="2E883234" w:rsidTr="009B0AF8">
        <w:tc>
          <w:tcPr>
            <w:tcW w:w="1852" w:type="dxa"/>
          </w:tcPr>
          <w:p w14:paraId="33A5D34D" w14:textId="79976252" w:rsidR="004A41A6" w:rsidRPr="000A1017" w:rsidRDefault="004A41A6" w:rsidP="004A41A6">
            <w:pPr>
              <w:jc w:val="both"/>
              <w:rPr>
                <w:rFonts w:ascii="Times New Roman" w:hAnsi="Times New Roman" w:cs="Times New Roman"/>
                <w:sz w:val="24"/>
                <w:szCs w:val="24"/>
                <w:lang w:val="kk-KZ"/>
              </w:rPr>
            </w:pPr>
            <w:r w:rsidRPr="000A1017">
              <w:rPr>
                <w:rFonts w:ascii="Times New Roman" w:hAnsi="Times New Roman" w:cs="Times New Roman"/>
                <w:sz w:val="24"/>
                <w:szCs w:val="24"/>
                <w:lang w:val="kk-KZ"/>
              </w:rPr>
              <w:t>Дрожжи, КОЕ/г, не более</w:t>
            </w:r>
          </w:p>
        </w:tc>
        <w:tc>
          <w:tcPr>
            <w:tcW w:w="1529" w:type="dxa"/>
          </w:tcPr>
          <w:p w14:paraId="7BA7F288" w14:textId="3FA3CFE9"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нормируются</w:t>
            </w:r>
          </w:p>
        </w:tc>
        <w:tc>
          <w:tcPr>
            <w:tcW w:w="1385" w:type="dxa"/>
          </w:tcPr>
          <w:p w14:paraId="75104922" w14:textId="0A6BFBAF"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86" w:type="dxa"/>
          </w:tcPr>
          <w:p w14:paraId="05C82FC9" w14:textId="6B3B931C"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440" w:type="dxa"/>
            <w:gridSpan w:val="2"/>
          </w:tcPr>
          <w:p w14:paraId="6BDDF29B" w14:textId="67877C73"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c>
          <w:tcPr>
            <w:tcW w:w="1552" w:type="dxa"/>
          </w:tcPr>
          <w:p w14:paraId="39FACAFC" w14:textId="4193B9E0" w:rsidR="004A41A6" w:rsidRPr="004A41A6" w:rsidRDefault="004A41A6" w:rsidP="004A41A6">
            <w:pPr>
              <w:jc w:val="center"/>
              <w:rPr>
                <w:rFonts w:ascii="Times New Roman" w:hAnsi="Times New Roman" w:cs="Times New Roman"/>
                <w:sz w:val="23"/>
                <w:szCs w:val="23"/>
                <w:lang w:val="kk-KZ"/>
              </w:rPr>
            </w:pPr>
            <w:r w:rsidRPr="004A41A6">
              <w:rPr>
                <w:rFonts w:ascii="Times New Roman" w:hAnsi="Times New Roman" w:cs="Times New Roman"/>
                <w:sz w:val="23"/>
                <w:szCs w:val="23"/>
                <w:lang w:val="kk-KZ"/>
              </w:rPr>
              <w:t>не обнаружено</w:t>
            </w:r>
          </w:p>
        </w:tc>
      </w:tr>
    </w:tbl>
    <w:p w14:paraId="305C2E02" w14:textId="77777777" w:rsidR="00694567" w:rsidRDefault="00694567" w:rsidP="000B603A">
      <w:pPr>
        <w:spacing w:after="0" w:line="240" w:lineRule="auto"/>
        <w:ind w:firstLine="709"/>
        <w:jc w:val="both"/>
        <w:rPr>
          <w:rFonts w:ascii="Times New Roman" w:hAnsi="Times New Roman" w:cs="Times New Roman"/>
          <w:sz w:val="28"/>
          <w:szCs w:val="28"/>
        </w:rPr>
      </w:pPr>
    </w:p>
    <w:p w14:paraId="2ED49211" w14:textId="77777777" w:rsidR="000B603A" w:rsidRPr="00CD67AC" w:rsidRDefault="00132E7D" w:rsidP="000B603A">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Сравнительный анализ контрольных образцов и экспериментальных вариантов, исследованных на четвертом этапе, продемонстрировал тенденцию к увеличению массовой доли белка, углеводов и пищевых волокон в разработанных продуктах, обогащенных ЭСПВ (как в измельченной, так и в неизмельченной форме). Данный факт указывает на повышение пищевой ценности продукта в результате внесения ЭСПВ. Результаты исследования, представленные в таблице 12, свидетельствуют о влиянии химического состава рисовой шелухи на содержание основных нутриентов (белков, жиров и углеводов) в конечном продукте, что обуславливает необходимость учета данного фактора при стандартизации технологических параметров процесса нормализации молока.</w:t>
      </w:r>
    </w:p>
    <w:p w14:paraId="2BF470B1" w14:textId="77777777" w:rsidR="00132E7D" w:rsidRPr="00CD67AC" w:rsidRDefault="00132E7D" w:rsidP="000B603A">
      <w:pPr>
        <w:spacing w:after="0" w:line="240" w:lineRule="auto"/>
        <w:ind w:firstLine="709"/>
        <w:jc w:val="both"/>
        <w:rPr>
          <w:rFonts w:ascii="Times New Roman" w:hAnsi="Times New Roman" w:cs="Times New Roman"/>
          <w:sz w:val="28"/>
          <w:szCs w:val="28"/>
          <w:lang w:val="kk-KZ"/>
        </w:rPr>
      </w:pPr>
    </w:p>
    <w:p w14:paraId="5B93F9F6" w14:textId="623A2837" w:rsidR="000013C1" w:rsidRPr="00CD67AC" w:rsidRDefault="006861F1" w:rsidP="006665B1">
      <w:pPr>
        <w:spacing w:after="0" w:line="240" w:lineRule="auto"/>
        <w:ind w:firstLine="709"/>
        <w:contextualSpacing/>
        <w:jc w:val="both"/>
        <w:rPr>
          <w:rFonts w:ascii="Times New Roman" w:eastAsia="Calibri" w:hAnsi="Times New Roman" w:cs="Times New Roman"/>
          <w:b/>
          <w:sz w:val="28"/>
          <w:szCs w:val="28"/>
        </w:rPr>
      </w:pPr>
      <w:r w:rsidRPr="00CD67AC">
        <w:rPr>
          <w:rFonts w:ascii="Times New Roman" w:hAnsi="Times New Roman" w:cs="Times New Roman"/>
          <w:b/>
          <w:bCs/>
          <w:sz w:val="28"/>
          <w:szCs w:val="28"/>
        </w:rPr>
        <w:t>3.</w:t>
      </w:r>
      <w:r w:rsidR="00FB665B" w:rsidRPr="00CD67AC">
        <w:rPr>
          <w:rFonts w:ascii="Times New Roman" w:hAnsi="Times New Roman" w:cs="Times New Roman"/>
          <w:b/>
          <w:bCs/>
          <w:sz w:val="28"/>
          <w:szCs w:val="28"/>
        </w:rPr>
        <w:t>9</w:t>
      </w:r>
      <w:r w:rsidR="00E83CDE" w:rsidRPr="00CD67AC">
        <w:rPr>
          <w:rFonts w:ascii="Times New Roman" w:hAnsi="Times New Roman" w:cs="Times New Roman"/>
          <w:b/>
          <w:bCs/>
          <w:sz w:val="28"/>
          <w:szCs w:val="28"/>
        </w:rPr>
        <w:t xml:space="preserve"> </w:t>
      </w:r>
      <w:r w:rsidR="00BE0D04" w:rsidRPr="00CD67AC">
        <w:rPr>
          <w:rFonts w:ascii="Times New Roman" w:eastAsia="Calibri" w:hAnsi="Times New Roman" w:cs="Times New Roman"/>
          <w:b/>
          <w:sz w:val="28"/>
          <w:szCs w:val="28"/>
        </w:rPr>
        <w:t xml:space="preserve">Исследование влияние </w:t>
      </w:r>
      <w:r w:rsidR="00CF0B72">
        <w:rPr>
          <w:rFonts w:ascii="Times New Roman" w:eastAsia="Calibri" w:hAnsi="Times New Roman" w:cs="Times New Roman"/>
          <w:b/>
          <w:sz w:val="28"/>
          <w:szCs w:val="28"/>
        </w:rPr>
        <w:t>биологически активных компонентов</w:t>
      </w:r>
      <w:r w:rsidR="00BE0D04" w:rsidRPr="00CD67AC">
        <w:rPr>
          <w:rFonts w:ascii="Times New Roman" w:eastAsia="Calibri" w:hAnsi="Times New Roman" w:cs="Times New Roman"/>
          <w:b/>
          <w:sz w:val="28"/>
          <w:szCs w:val="28"/>
        </w:rPr>
        <w:t xml:space="preserve"> согласно нормативным документам </w:t>
      </w:r>
      <w:r w:rsidR="00BE0D04" w:rsidRPr="00CD67AC">
        <w:rPr>
          <w:rFonts w:ascii="Times New Roman" w:hAnsi="Times New Roman" w:cs="Times New Roman"/>
          <w:b/>
          <w:sz w:val="28"/>
          <w:szCs w:val="28"/>
        </w:rPr>
        <w:t>кисломолочных продуктов</w:t>
      </w:r>
      <w:r w:rsidR="00BE0D04" w:rsidRPr="00CD67AC">
        <w:rPr>
          <w:rFonts w:ascii="Times New Roman" w:eastAsia="Calibri" w:hAnsi="Times New Roman" w:cs="Times New Roman"/>
          <w:b/>
          <w:sz w:val="28"/>
          <w:szCs w:val="28"/>
        </w:rPr>
        <w:t xml:space="preserve"> с контролируемым химическим составом</w:t>
      </w:r>
    </w:p>
    <w:p w14:paraId="56E92D08" w14:textId="77777777" w:rsidR="000013C1" w:rsidRPr="00CD67AC" w:rsidRDefault="000013C1" w:rsidP="000013C1">
      <w:pPr>
        <w:spacing w:after="0" w:line="240" w:lineRule="auto"/>
        <w:ind w:firstLine="709"/>
        <w:jc w:val="both"/>
        <w:rPr>
          <w:rFonts w:ascii="Times New Roman" w:eastAsia="Times New Roman" w:hAnsi="Times New Roman" w:cs="Times New Roman"/>
          <w:b/>
          <w:sz w:val="28"/>
          <w:szCs w:val="28"/>
        </w:rPr>
      </w:pPr>
    </w:p>
    <w:p w14:paraId="4A715D81" w14:textId="77777777" w:rsidR="006665B1" w:rsidRPr="00CD67AC" w:rsidRDefault="00990667" w:rsidP="006665B1">
      <w:pPr>
        <w:spacing w:after="0" w:line="240" w:lineRule="auto"/>
        <w:ind w:firstLine="709"/>
        <w:jc w:val="both"/>
        <w:rPr>
          <w:rFonts w:ascii="Times New Roman" w:hAnsi="Times New Roman" w:cs="Times New Roman"/>
          <w:sz w:val="28"/>
          <w:szCs w:val="28"/>
          <w:shd w:val="clear" w:color="auto" w:fill="FFFFFF"/>
        </w:rPr>
      </w:pPr>
      <w:r w:rsidRPr="00CD67AC">
        <w:rPr>
          <w:rFonts w:ascii="Times New Roman" w:eastAsia="Times New Roman" w:hAnsi="Times New Roman" w:cs="Times New Roman"/>
          <w:sz w:val="28"/>
          <w:szCs w:val="28"/>
        </w:rPr>
        <w:t>В</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разделе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3.4</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приведены</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данные,</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подтверждающие</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обоснованность</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выбора</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поликомпонентных</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биологически</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активных</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компонентов</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для</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создания</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кисломолочных</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продуктов</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функционального</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назначения</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с</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пищевыми</w:t>
      </w:r>
      <w:r w:rsidR="00E83CDE" w:rsidRPr="00CD67AC">
        <w:rPr>
          <w:rFonts w:ascii="Times New Roman" w:eastAsia="Times New Roman" w:hAnsi="Times New Roman" w:cs="Times New Roman"/>
          <w:sz w:val="28"/>
          <w:szCs w:val="28"/>
        </w:rPr>
        <w:t xml:space="preserve"> </w:t>
      </w:r>
      <w:r w:rsidR="006665B1" w:rsidRPr="00CD67AC">
        <w:rPr>
          <w:rFonts w:ascii="Times New Roman" w:eastAsia="Times New Roman" w:hAnsi="Times New Roman" w:cs="Times New Roman"/>
          <w:sz w:val="28"/>
          <w:szCs w:val="28"/>
        </w:rPr>
        <w:t>волокнами.</w:t>
      </w:r>
      <w:r w:rsidR="00E83CDE" w:rsidRPr="00CD67AC">
        <w:rPr>
          <w:rFonts w:ascii="Times New Roman" w:eastAsia="Times New Roman" w:hAnsi="Times New Roman" w:cs="Times New Roman"/>
          <w:sz w:val="28"/>
          <w:szCs w:val="28"/>
        </w:rPr>
        <w:t xml:space="preserve"> </w:t>
      </w:r>
      <w:r w:rsidR="006665B1" w:rsidRPr="00CD67AC">
        <w:rPr>
          <w:rFonts w:ascii="Times New Roman" w:hAnsi="Times New Roman" w:cs="Times New Roman"/>
          <w:sz w:val="28"/>
          <w:szCs w:val="28"/>
          <w:shd w:val="clear" w:color="auto" w:fill="FFFFFF"/>
        </w:rPr>
        <w:t>На</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основании</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аргументированного</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скрининга</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выбраны</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составляющие</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рассчитаны</w:t>
      </w:r>
      <w:r w:rsidR="00E83CDE" w:rsidRPr="00CD67AC">
        <w:rPr>
          <w:rFonts w:ascii="Times New Roman" w:hAnsi="Times New Roman" w:cs="Times New Roman"/>
          <w:sz w:val="28"/>
          <w:szCs w:val="28"/>
          <w:shd w:val="clear" w:color="auto" w:fill="FFFFFF"/>
        </w:rPr>
        <w:t xml:space="preserve"> </w:t>
      </w:r>
      <w:r w:rsidR="006665B1" w:rsidRPr="00CD67AC">
        <w:rPr>
          <w:rFonts w:ascii="Times New Roman" w:hAnsi="Times New Roman" w:cs="Times New Roman"/>
          <w:sz w:val="28"/>
          <w:szCs w:val="28"/>
          <w:shd w:val="clear" w:color="auto" w:fill="FFFFFF"/>
        </w:rPr>
        <w:t>рецептуры:</w:t>
      </w:r>
    </w:p>
    <w:p w14:paraId="7A1CF048" w14:textId="77777777" w:rsidR="006665B1" w:rsidRPr="00CD67AC" w:rsidRDefault="006665B1" w:rsidP="00511A55">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lang w:val="kk-KZ"/>
        </w:rPr>
        <w:t>Рецептура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1</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порошком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rPr>
        <w:t>Ротавит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Кардио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19</w:t>
      </w:r>
      <w:r w:rsidRPr="00CD67AC">
        <w:rPr>
          <w:rFonts w:ascii="Times New Roman" w:hAnsi="Times New Roman" w:cs="Times New Roman"/>
          <w:sz w:val="28"/>
          <w:szCs w:val="28"/>
        </w:rPr>
        <w:t>);</w:t>
      </w:r>
    </w:p>
    <w:p w14:paraId="433AF2DE" w14:textId="77777777" w:rsidR="00645C52" w:rsidRPr="00CD67AC" w:rsidRDefault="006665B1" w:rsidP="00511A55">
      <w:pPr>
        <w:spacing w:after="0" w:line="240" w:lineRule="auto"/>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Рецептура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2</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сиропом</w:t>
      </w:r>
      <w:r w:rsidR="00E83CDE" w:rsidRPr="00CD67AC">
        <w:rPr>
          <w:rFonts w:ascii="Times New Roman" w:hAnsi="Times New Roman" w:cs="Times New Roman"/>
          <w:sz w:val="28"/>
          <w:szCs w:val="28"/>
          <w:shd w:val="clear" w:color="auto" w:fill="FFFFFF"/>
        </w:rPr>
        <w:t xml:space="preserve"> </w:t>
      </w:r>
      <w:r w:rsidR="00645C52" w:rsidRPr="00CD67AC">
        <w:rPr>
          <w:rFonts w:ascii="Times New Roman" w:hAnsi="Times New Roman" w:cs="Times New Roman"/>
          <w:sz w:val="28"/>
          <w:szCs w:val="28"/>
          <w:shd w:val="clear" w:color="auto" w:fill="FFFFFF"/>
        </w:rPr>
        <w:t>боярышника</w:t>
      </w:r>
      <w:r w:rsidR="00E83CDE" w:rsidRPr="00CD67AC">
        <w:rPr>
          <w:rFonts w:ascii="Times New Roman" w:hAnsi="Times New Roman" w:cs="Times New Roman"/>
          <w:sz w:val="28"/>
          <w:szCs w:val="28"/>
          <w:shd w:val="clear" w:color="auto" w:fill="FFFFFF"/>
        </w:rPr>
        <w:t xml:space="preserve"> </w:t>
      </w:r>
      <w:r w:rsidR="00645C52"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00645C52" w:rsidRPr="00CD67AC">
        <w:rPr>
          <w:rFonts w:ascii="Times New Roman" w:hAnsi="Times New Roman" w:cs="Times New Roman"/>
          <w:sz w:val="28"/>
          <w:szCs w:val="28"/>
          <w:shd w:val="clear" w:color="auto" w:fill="FFFFFF"/>
        </w:rPr>
        <w:t>черноплодной</w:t>
      </w:r>
      <w:r w:rsidR="00E83CDE" w:rsidRPr="00CD67AC">
        <w:rPr>
          <w:rFonts w:ascii="Times New Roman" w:hAnsi="Times New Roman" w:cs="Times New Roman"/>
          <w:sz w:val="28"/>
          <w:szCs w:val="28"/>
          <w:shd w:val="clear" w:color="auto" w:fill="FFFFFF"/>
        </w:rPr>
        <w:t xml:space="preserve"> </w:t>
      </w:r>
      <w:r w:rsidR="00645C52" w:rsidRPr="00CD67AC">
        <w:rPr>
          <w:rFonts w:ascii="Times New Roman" w:hAnsi="Times New Roman" w:cs="Times New Roman"/>
          <w:sz w:val="28"/>
          <w:szCs w:val="28"/>
          <w:shd w:val="clear" w:color="auto" w:fill="FFFFFF"/>
        </w:rPr>
        <w:t>аронии</w:t>
      </w:r>
      <w:r w:rsidR="00E83CDE" w:rsidRPr="00CD67AC">
        <w:rPr>
          <w:rFonts w:ascii="Times New Roman" w:hAnsi="Times New Roman" w:cs="Times New Roman"/>
          <w:sz w:val="28"/>
          <w:szCs w:val="28"/>
          <w:shd w:val="clear" w:color="auto" w:fill="FFFFFF"/>
        </w:rPr>
        <w:t xml:space="preserve"> </w:t>
      </w:r>
      <w:r w:rsidR="00645C52" w:rsidRPr="00CD67AC">
        <w:rPr>
          <w:rFonts w:ascii="Times New Roman" w:hAnsi="Times New Roman" w:cs="Times New Roman"/>
          <w:sz w:val="28"/>
          <w:szCs w:val="28"/>
          <w:shd w:val="clear" w:color="auto" w:fill="FFFFFF"/>
        </w:rPr>
        <w:t>(таблица</w:t>
      </w:r>
      <w:r w:rsidR="00E83CDE" w:rsidRPr="00CD67AC">
        <w:rPr>
          <w:rFonts w:ascii="Times New Roman" w:hAnsi="Times New Roman" w:cs="Times New Roman"/>
          <w:sz w:val="28"/>
          <w:szCs w:val="28"/>
          <w:shd w:val="clear" w:color="auto" w:fill="FFFFFF"/>
        </w:rPr>
        <w:t xml:space="preserve"> </w:t>
      </w:r>
      <w:r w:rsidR="00730725">
        <w:rPr>
          <w:rFonts w:ascii="Times New Roman" w:hAnsi="Times New Roman" w:cs="Times New Roman"/>
          <w:sz w:val="28"/>
          <w:szCs w:val="28"/>
          <w:shd w:val="clear" w:color="auto" w:fill="FFFFFF"/>
        </w:rPr>
        <w:t>20</w:t>
      </w:r>
      <w:r w:rsidR="00E825EE" w:rsidRPr="00CD67AC">
        <w:rPr>
          <w:rFonts w:ascii="Times New Roman" w:hAnsi="Times New Roman" w:cs="Times New Roman"/>
          <w:sz w:val="28"/>
          <w:szCs w:val="28"/>
          <w:shd w:val="clear" w:color="auto" w:fill="FFFFFF"/>
        </w:rPr>
        <w:t>)</w:t>
      </w:r>
      <w:r w:rsidR="00511A55"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p>
    <w:p w14:paraId="4783FA1A" w14:textId="77777777" w:rsidR="003C62E7" w:rsidRPr="00CD67AC" w:rsidRDefault="003C62E7" w:rsidP="003C62E7">
      <w:pPr>
        <w:spacing w:after="0" w:line="240" w:lineRule="auto"/>
        <w:jc w:val="both"/>
        <w:rPr>
          <w:rFonts w:ascii="Times New Roman" w:hAnsi="Times New Roman" w:cs="Times New Roman"/>
          <w:sz w:val="28"/>
          <w:szCs w:val="28"/>
          <w:shd w:val="clear" w:color="auto" w:fill="FFFFFF"/>
        </w:rPr>
      </w:pPr>
    </w:p>
    <w:p w14:paraId="2D1E8DEA" w14:textId="77777777" w:rsidR="000013C1" w:rsidRDefault="00645C52" w:rsidP="003C62E7">
      <w:pPr>
        <w:pStyle w:val="a6"/>
        <w:spacing w:before="0" w:beforeAutospacing="0" w:after="0" w:afterAutospacing="0"/>
        <w:rPr>
          <w:sz w:val="28"/>
          <w:szCs w:val="28"/>
          <w:lang w:val="kk-KZ"/>
        </w:rPr>
      </w:pPr>
      <w:r w:rsidRPr="00CD67AC">
        <w:rPr>
          <w:sz w:val="28"/>
          <w:szCs w:val="28"/>
          <w:shd w:val="clear" w:color="auto" w:fill="FFFFFF"/>
          <w:lang w:val="kk-KZ"/>
        </w:rPr>
        <w:t>Таблица</w:t>
      </w:r>
      <w:r w:rsidR="00E83CDE" w:rsidRPr="00CD67AC">
        <w:rPr>
          <w:sz w:val="28"/>
          <w:szCs w:val="28"/>
          <w:shd w:val="clear" w:color="auto" w:fill="FFFFFF"/>
          <w:lang w:val="kk-KZ"/>
        </w:rPr>
        <w:t xml:space="preserve"> </w:t>
      </w:r>
      <w:r w:rsidR="00730725">
        <w:rPr>
          <w:sz w:val="28"/>
          <w:szCs w:val="28"/>
          <w:shd w:val="clear" w:color="auto" w:fill="FFFFFF"/>
          <w:lang w:val="kk-KZ"/>
        </w:rPr>
        <w:t>19</w:t>
      </w:r>
      <w:r w:rsidR="00E83CDE" w:rsidRPr="00CD67AC">
        <w:rPr>
          <w:sz w:val="28"/>
          <w:szCs w:val="28"/>
          <w:shd w:val="clear" w:color="auto" w:fill="FFFFFF"/>
          <w:lang w:val="kk-KZ"/>
        </w:rPr>
        <w:t xml:space="preserve"> </w:t>
      </w:r>
      <w:r w:rsidR="000013C1" w:rsidRPr="00CD67AC">
        <w:rPr>
          <w:noProof/>
          <w:sz w:val="28"/>
          <w:szCs w:val="28"/>
          <w:lang w:val="kk-KZ"/>
        </w:rPr>
        <w:t>–</w:t>
      </w:r>
      <w:r w:rsidR="00E83CDE" w:rsidRPr="00CD67AC">
        <w:rPr>
          <w:lang w:val="kk-KZ"/>
        </w:rPr>
        <w:t xml:space="preserve"> </w:t>
      </w:r>
      <w:r w:rsidRPr="00CD67AC">
        <w:rPr>
          <w:sz w:val="28"/>
          <w:szCs w:val="28"/>
          <w:lang w:val="kk-KZ"/>
        </w:rPr>
        <w:t>Рецептура</w:t>
      </w:r>
      <w:r w:rsidR="00E83CDE" w:rsidRPr="00CD67AC">
        <w:rPr>
          <w:sz w:val="28"/>
          <w:szCs w:val="28"/>
          <w:lang w:val="kk-KZ"/>
        </w:rPr>
        <w:t xml:space="preserve"> </w:t>
      </w:r>
      <w:r w:rsidRPr="00CD67AC">
        <w:rPr>
          <w:sz w:val="28"/>
          <w:szCs w:val="28"/>
          <w:lang w:val="kk-KZ"/>
        </w:rPr>
        <w:t>1</w:t>
      </w:r>
      <w:r w:rsidR="00E83CDE" w:rsidRPr="00CD67AC">
        <w:rPr>
          <w:sz w:val="28"/>
          <w:szCs w:val="28"/>
          <w:lang w:val="kk-KZ"/>
        </w:rPr>
        <w:t xml:space="preserve"> </w:t>
      </w:r>
      <w:r w:rsidRPr="00CD67AC">
        <w:rPr>
          <w:sz w:val="28"/>
          <w:szCs w:val="28"/>
          <w:lang w:val="kk-KZ"/>
        </w:rPr>
        <w:t>кисломолочного</w:t>
      </w:r>
      <w:r w:rsidR="00E83CDE" w:rsidRPr="00CD67AC">
        <w:rPr>
          <w:sz w:val="28"/>
          <w:szCs w:val="28"/>
          <w:lang w:val="kk-KZ"/>
        </w:rPr>
        <w:t xml:space="preserve"> </w:t>
      </w:r>
      <w:r w:rsidRPr="00CD67AC">
        <w:rPr>
          <w:sz w:val="28"/>
          <w:szCs w:val="28"/>
          <w:lang w:val="kk-KZ"/>
        </w:rPr>
        <w:t>продукта</w:t>
      </w:r>
    </w:p>
    <w:p w14:paraId="08371504" w14:textId="77777777" w:rsidR="0029638F" w:rsidRDefault="0029638F" w:rsidP="003C62E7">
      <w:pPr>
        <w:pStyle w:val="a6"/>
        <w:spacing w:before="0" w:beforeAutospacing="0" w:after="0" w:afterAutospacing="0"/>
        <w:rPr>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3"/>
        <w:gridCol w:w="3781"/>
      </w:tblGrid>
      <w:tr w:rsidR="00701034" w:rsidRPr="00760265" w14:paraId="3E176EB1"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442DE71C" w14:textId="77777777" w:rsidR="00701034" w:rsidRPr="00760265" w:rsidRDefault="00701034" w:rsidP="00881859">
            <w:pPr>
              <w:pStyle w:val="a6"/>
              <w:spacing w:line="276" w:lineRule="auto"/>
              <w:jc w:val="center"/>
              <w:rPr>
                <w:lang w:val="kk-KZ"/>
              </w:rPr>
            </w:pPr>
            <w:r w:rsidRPr="00760265">
              <w:t xml:space="preserve">Сырье </w:t>
            </w:r>
            <w:r w:rsidRPr="00760265">
              <w:rPr>
                <w:lang w:val="kk-KZ"/>
              </w:rPr>
              <w:t xml:space="preserve"> </w:t>
            </w:r>
          </w:p>
        </w:tc>
        <w:tc>
          <w:tcPr>
            <w:tcW w:w="3827" w:type="dxa"/>
            <w:tcBorders>
              <w:top w:val="single" w:sz="4" w:space="0" w:color="000000"/>
              <w:left w:val="single" w:sz="4" w:space="0" w:color="000000"/>
              <w:bottom w:val="single" w:sz="4" w:space="0" w:color="000000"/>
              <w:right w:val="single" w:sz="4" w:space="0" w:color="000000"/>
            </w:tcBorders>
            <w:hideMark/>
          </w:tcPr>
          <w:p w14:paraId="300800E7" w14:textId="77777777" w:rsidR="00701034" w:rsidRPr="00760265" w:rsidRDefault="00701034" w:rsidP="009B0AF8">
            <w:pPr>
              <w:pStyle w:val="a6"/>
              <w:jc w:val="center"/>
              <w:rPr>
                <w:lang w:val="kk-KZ"/>
              </w:rPr>
            </w:pPr>
            <w:r w:rsidRPr="00760265">
              <w:rPr>
                <w:lang w:val="kk-KZ"/>
              </w:rPr>
              <w:t>Расход сырья на 1 тонну готовой продукции, кг</w:t>
            </w:r>
          </w:p>
        </w:tc>
      </w:tr>
      <w:tr w:rsidR="00701034" w:rsidRPr="00760265" w14:paraId="200639DB"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23FE4ECD" w14:textId="77777777" w:rsidR="00701034" w:rsidRPr="00760265" w:rsidRDefault="00701034" w:rsidP="00881859">
            <w:pPr>
              <w:pStyle w:val="a6"/>
              <w:rPr>
                <w:lang w:val="kk-KZ"/>
              </w:rPr>
            </w:pPr>
            <w:r w:rsidRPr="00760265">
              <w:t xml:space="preserve">Жирность цельного козьего молока 3,2% </w:t>
            </w:r>
          </w:p>
        </w:tc>
        <w:tc>
          <w:tcPr>
            <w:tcW w:w="3827" w:type="dxa"/>
            <w:tcBorders>
              <w:top w:val="single" w:sz="4" w:space="0" w:color="000000"/>
              <w:left w:val="single" w:sz="4" w:space="0" w:color="000000"/>
              <w:bottom w:val="single" w:sz="4" w:space="0" w:color="000000"/>
              <w:right w:val="single" w:sz="4" w:space="0" w:color="000000"/>
            </w:tcBorders>
            <w:hideMark/>
          </w:tcPr>
          <w:p w14:paraId="6E21C16C" w14:textId="77777777" w:rsidR="00701034" w:rsidRPr="00760265" w:rsidRDefault="00701034" w:rsidP="00881859">
            <w:pPr>
              <w:pStyle w:val="a6"/>
              <w:jc w:val="center"/>
            </w:pPr>
            <w:r w:rsidRPr="00760265">
              <w:t>513,14</w:t>
            </w:r>
          </w:p>
        </w:tc>
      </w:tr>
      <w:tr w:rsidR="00701034" w:rsidRPr="00760265" w14:paraId="5EACF164"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29E65682" w14:textId="77777777" w:rsidR="00701034" w:rsidRPr="00760265" w:rsidRDefault="00701034" w:rsidP="00881859">
            <w:pPr>
              <w:pStyle w:val="a6"/>
            </w:pPr>
            <w:r w:rsidRPr="00760265">
              <w:t>Обезжиренное коровье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04918BCD" w14:textId="77777777" w:rsidR="00701034" w:rsidRPr="00760265" w:rsidRDefault="00701034" w:rsidP="00881859">
            <w:pPr>
              <w:pStyle w:val="a6"/>
              <w:jc w:val="center"/>
            </w:pPr>
            <w:r w:rsidRPr="00760265">
              <w:t>390,96</w:t>
            </w:r>
          </w:p>
        </w:tc>
      </w:tr>
      <w:tr w:rsidR="00701034" w:rsidRPr="00760265" w14:paraId="6D079BC8"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2BB572D4" w14:textId="77777777" w:rsidR="00701034" w:rsidRPr="00760265" w:rsidRDefault="00701034" w:rsidP="00881859">
            <w:pPr>
              <w:pStyle w:val="a6"/>
            </w:pPr>
            <w:r w:rsidRPr="00760265">
              <w:t xml:space="preserve">Сухое цельное молоко жирностью 25%, растворимость 100% </w:t>
            </w:r>
          </w:p>
        </w:tc>
        <w:tc>
          <w:tcPr>
            <w:tcW w:w="3827" w:type="dxa"/>
            <w:tcBorders>
              <w:top w:val="single" w:sz="4" w:space="0" w:color="000000"/>
              <w:left w:val="single" w:sz="4" w:space="0" w:color="000000"/>
              <w:bottom w:val="single" w:sz="4" w:space="0" w:color="000000"/>
              <w:right w:val="single" w:sz="4" w:space="0" w:color="000000"/>
            </w:tcBorders>
            <w:hideMark/>
          </w:tcPr>
          <w:p w14:paraId="6B02FF43" w14:textId="77777777" w:rsidR="00701034" w:rsidRPr="00760265" w:rsidRDefault="00701034" w:rsidP="00881859">
            <w:pPr>
              <w:pStyle w:val="a6"/>
              <w:jc w:val="center"/>
            </w:pPr>
            <w:r w:rsidRPr="00760265">
              <w:t>48,87</w:t>
            </w:r>
          </w:p>
        </w:tc>
      </w:tr>
      <w:tr w:rsidR="00701034" w:rsidRPr="00760265" w14:paraId="5362AAE9"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57F03DF8" w14:textId="77777777" w:rsidR="00701034" w:rsidRPr="00760265" w:rsidRDefault="00701034" w:rsidP="00881859">
            <w:pPr>
              <w:pStyle w:val="a6"/>
            </w:pPr>
            <w:r w:rsidRPr="00760265">
              <w:t>Сухое обезжиренное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368625BE" w14:textId="77777777" w:rsidR="00701034" w:rsidRPr="00760265" w:rsidRDefault="00701034" w:rsidP="00881859">
            <w:pPr>
              <w:pStyle w:val="a6"/>
              <w:jc w:val="center"/>
            </w:pPr>
            <w:r w:rsidRPr="00760265">
              <w:t>24,44</w:t>
            </w:r>
          </w:p>
        </w:tc>
      </w:tr>
      <w:tr w:rsidR="00701034" w:rsidRPr="00760265" w14:paraId="21026366"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0B439207" w14:textId="5A651B26" w:rsidR="00701034" w:rsidRPr="00760265" w:rsidRDefault="00CF0B72" w:rsidP="00CF0B72">
            <w:pPr>
              <w:pStyle w:val="a6"/>
              <w:ind w:right="-108"/>
              <w:rPr>
                <w:lang w:val="kk-KZ"/>
              </w:rPr>
            </w:pPr>
            <w:r>
              <w:t xml:space="preserve">БАК </w:t>
            </w:r>
            <w:r w:rsidR="00701034" w:rsidRPr="00760265">
              <w:t>Ротавит Кардио</w:t>
            </w:r>
          </w:p>
        </w:tc>
        <w:tc>
          <w:tcPr>
            <w:tcW w:w="3827" w:type="dxa"/>
            <w:tcBorders>
              <w:top w:val="single" w:sz="4" w:space="0" w:color="000000"/>
              <w:left w:val="single" w:sz="4" w:space="0" w:color="000000"/>
              <w:bottom w:val="single" w:sz="4" w:space="0" w:color="000000"/>
              <w:right w:val="single" w:sz="4" w:space="0" w:color="000000"/>
            </w:tcBorders>
            <w:hideMark/>
          </w:tcPr>
          <w:p w14:paraId="3A45C0CE" w14:textId="77777777" w:rsidR="00701034" w:rsidRPr="00760265" w:rsidRDefault="00701034" w:rsidP="00881859">
            <w:pPr>
              <w:pStyle w:val="a6"/>
              <w:jc w:val="center"/>
            </w:pPr>
            <w:r w:rsidRPr="00760265">
              <w:t>17,6</w:t>
            </w:r>
          </w:p>
        </w:tc>
      </w:tr>
      <w:tr w:rsidR="00701034" w:rsidRPr="00760265" w14:paraId="536EC578"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73ABFB3F" w14:textId="77777777" w:rsidR="00701034" w:rsidRPr="00760265" w:rsidRDefault="00701034" w:rsidP="00881859">
            <w:pPr>
              <w:pStyle w:val="a6"/>
            </w:pPr>
            <w:r w:rsidRPr="00760265">
              <w:t>Бактериальная закваска</w:t>
            </w:r>
          </w:p>
        </w:tc>
        <w:tc>
          <w:tcPr>
            <w:tcW w:w="3827" w:type="dxa"/>
            <w:tcBorders>
              <w:top w:val="single" w:sz="4" w:space="0" w:color="000000"/>
              <w:left w:val="single" w:sz="4" w:space="0" w:color="000000"/>
              <w:bottom w:val="single" w:sz="4" w:space="0" w:color="000000"/>
              <w:right w:val="single" w:sz="4" w:space="0" w:color="000000"/>
            </w:tcBorders>
            <w:hideMark/>
          </w:tcPr>
          <w:p w14:paraId="27D28CC2" w14:textId="77777777" w:rsidR="00701034" w:rsidRPr="00760265" w:rsidRDefault="00701034" w:rsidP="00881859">
            <w:pPr>
              <w:pStyle w:val="a6"/>
              <w:jc w:val="center"/>
            </w:pPr>
            <w:r w:rsidRPr="00760265">
              <w:t>5</w:t>
            </w:r>
          </w:p>
        </w:tc>
      </w:tr>
    </w:tbl>
    <w:p w14:paraId="5B9A6203" w14:textId="77777777" w:rsidR="00701034" w:rsidRDefault="00701034" w:rsidP="003C62E7">
      <w:pPr>
        <w:pStyle w:val="a6"/>
        <w:spacing w:before="0" w:beforeAutospacing="0" w:after="0" w:afterAutospacing="0"/>
        <w:rPr>
          <w:sz w:val="28"/>
          <w:szCs w:val="28"/>
          <w:lang w:val="kk-KZ"/>
        </w:rPr>
      </w:pPr>
    </w:p>
    <w:p w14:paraId="4CAEE9A0" w14:textId="77777777" w:rsidR="000013C1" w:rsidRDefault="00330E4E" w:rsidP="003C62E7">
      <w:pPr>
        <w:pStyle w:val="a6"/>
        <w:spacing w:before="0" w:beforeAutospacing="0" w:after="0" w:afterAutospacing="0"/>
        <w:rPr>
          <w:sz w:val="28"/>
          <w:szCs w:val="28"/>
          <w:lang w:val="kk-KZ"/>
        </w:rPr>
      </w:pPr>
      <w:r w:rsidRPr="00CD67AC">
        <w:rPr>
          <w:sz w:val="28"/>
          <w:szCs w:val="28"/>
          <w:lang w:val="kk-KZ"/>
        </w:rPr>
        <w:t>Таблица</w:t>
      </w:r>
      <w:r w:rsidR="00E83CDE" w:rsidRPr="00CD67AC">
        <w:rPr>
          <w:sz w:val="28"/>
          <w:szCs w:val="28"/>
          <w:lang w:val="kk-KZ"/>
        </w:rPr>
        <w:t xml:space="preserve"> </w:t>
      </w:r>
      <w:r w:rsidR="00730725">
        <w:rPr>
          <w:sz w:val="28"/>
          <w:szCs w:val="28"/>
          <w:lang w:val="kk-KZ"/>
        </w:rPr>
        <w:t>20</w:t>
      </w:r>
      <w:r w:rsidR="00E83CDE" w:rsidRPr="00CD67AC">
        <w:rPr>
          <w:sz w:val="28"/>
          <w:szCs w:val="28"/>
          <w:lang w:val="kk-KZ"/>
        </w:rPr>
        <w:t xml:space="preserve"> </w:t>
      </w:r>
      <w:r w:rsidR="000013C1" w:rsidRPr="00CD67AC">
        <w:rPr>
          <w:noProof/>
          <w:sz w:val="28"/>
          <w:szCs w:val="28"/>
          <w:lang w:val="kk-KZ"/>
        </w:rPr>
        <w:t>–</w:t>
      </w:r>
      <w:r w:rsidR="00E83CDE" w:rsidRPr="00CD67AC">
        <w:rPr>
          <w:lang w:val="kk-KZ"/>
        </w:rPr>
        <w:t xml:space="preserve"> </w:t>
      </w:r>
      <w:r w:rsidR="00645C52" w:rsidRPr="00CD67AC">
        <w:rPr>
          <w:sz w:val="28"/>
          <w:szCs w:val="28"/>
          <w:lang w:val="kk-KZ"/>
        </w:rPr>
        <w:t>Рецептура</w:t>
      </w:r>
      <w:r w:rsidR="00E83CDE" w:rsidRPr="00CD67AC">
        <w:rPr>
          <w:sz w:val="28"/>
          <w:szCs w:val="28"/>
          <w:lang w:val="kk-KZ"/>
        </w:rPr>
        <w:t xml:space="preserve"> </w:t>
      </w:r>
      <w:r w:rsidR="00645C52" w:rsidRPr="00CD67AC">
        <w:rPr>
          <w:sz w:val="28"/>
          <w:szCs w:val="28"/>
          <w:lang w:val="kk-KZ"/>
        </w:rPr>
        <w:t>2</w:t>
      </w:r>
      <w:r w:rsidR="00E83CDE" w:rsidRPr="00CD67AC">
        <w:rPr>
          <w:sz w:val="28"/>
          <w:szCs w:val="28"/>
          <w:lang w:val="kk-KZ"/>
        </w:rPr>
        <w:t xml:space="preserve"> </w:t>
      </w:r>
      <w:r w:rsidR="00645C52" w:rsidRPr="00CD67AC">
        <w:rPr>
          <w:sz w:val="28"/>
          <w:szCs w:val="28"/>
          <w:lang w:val="kk-KZ"/>
        </w:rPr>
        <w:t>кисломолочного</w:t>
      </w:r>
      <w:r w:rsidR="00E83CDE" w:rsidRPr="00CD67AC">
        <w:rPr>
          <w:sz w:val="28"/>
          <w:szCs w:val="28"/>
          <w:lang w:val="kk-KZ"/>
        </w:rPr>
        <w:t xml:space="preserve"> </w:t>
      </w:r>
      <w:r w:rsidR="00645C52" w:rsidRPr="00CD67AC">
        <w:rPr>
          <w:sz w:val="28"/>
          <w:szCs w:val="28"/>
          <w:lang w:val="kk-KZ"/>
        </w:rPr>
        <w:t>продукта</w:t>
      </w:r>
    </w:p>
    <w:p w14:paraId="6D458579" w14:textId="77777777" w:rsidR="0029638F" w:rsidRDefault="0029638F" w:rsidP="003C62E7">
      <w:pPr>
        <w:pStyle w:val="a6"/>
        <w:spacing w:before="0" w:beforeAutospacing="0" w:after="0" w:afterAutospacing="0"/>
        <w:rPr>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3"/>
        <w:gridCol w:w="3781"/>
      </w:tblGrid>
      <w:tr w:rsidR="00701034" w:rsidRPr="00760265" w14:paraId="2D69C229"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1F1E77CF" w14:textId="77777777" w:rsidR="00701034" w:rsidRPr="00760265" w:rsidRDefault="00701034" w:rsidP="00881859">
            <w:pPr>
              <w:pStyle w:val="a6"/>
              <w:jc w:val="center"/>
              <w:rPr>
                <w:lang w:val="kk-KZ"/>
              </w:rPr>
            </w:pPr>
            <w:r w:rsidRPr="00760265">
              <w:t xml:space="preserve">Сырье </w:t>
            </w:r>
            <w:r w:rsidRPr="00760265">
              <w:rPr>
                <w:lang w:val="kk-KZ"/>
              </w:rPr>
              <w:t xml:space="preserve"> </w:t>
            </w:r>
          </w:p>
        </w:tc>
        <w:tc>
          <w:tcPr>
            <w:tcW w:w="3827" w:type="dxa"/>
            <w:tcBorders>
              <w:top w:val="single" w:sz="4" w:space="0" w:color="000000"/>
              <w:left w:val="single" w:sz="4" w:space="0" w:color="000000"/>
              <w:bottom w:val="single" w:sz="4" w:space="0" w:color="000000"/>
              <w:right w:val="single" w:sz="4" w:space="0" w:color="000000"/>
            </w:tcBorders>
            <w:hideMark/>
          </w:tcPr>
          <w:p w14:paraId="6EE6F59F" w14:textId="77777777" w:rsidR="00701034" w:rsidRPr="00760265" w:rsidRDefault="00701034" w:rsidP="009B0AF8">
            <w:pPr>
              <w:pStyle w:val="a6"/>
              <w:jc w:val="center"/>
              <w:rPr>
                <w:lang w:val="kk-KZ"/>
              </w:rPr>
            </w:pPr>
            <w:r w:rsidRPr="00760265">
              <w:rPr>
                <w:lang w:val="kk-KZ"/>
              </w:rPr>
              <w:t>Расход сырья на 1 тонну готовой продукции, кг</w:t>
            </w:r>
          </w:p>
        </w:tc>
      </w:tr>
      <w:tr w:rsidR="00701034" w:rsidRPr="00760265" w14:paraId="4761B988"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4D4A59DD" w14:textId="77777777" w:rsidR="00701034" w:rsidRPr="00760265" w:rsidRDefault="00701034" w:rsidP="00881859">
            <w:pPr>
              <w:pStyle w:val="a6"/>
              <w:rPr>
                <w:lang w:val="kk-KZ"/>
              </w:rPr>
            </w:pPr>
            <w:r w:rsidRPr="00760265">
              <w:t>Жирность цельного козьего молока 3,2%</w:t>
            </w:r>
          </w:p>
        </w:tc>
        <w:tc>
          <w:tcPr>
            <w:tcW w:w="3827" w:type="dxa"/>
            <w:tcBorders>
              <w:top w:val="single" w:sz="4" w:space="0" w:color="000000"/>
              <w:left w:val="single" w:sz="4" w:space="0" w:color="000000"/>
              <w:bottom w:val="single" w:sz="4" w:space="0" w:color="000000"/>
              <w:right w:val="single" w:sz="4" w:space="0" w:color="000000"/>
            </w:tcBorders>
            <w:hideMark/>
          </w:tcPr>
          <w:p w14:paraId="38664B40" w14:textId="77777777" w:rsidR="00701034" w:rsidRPr="00760265" w:rsidRDefault="00701034" w:rsidP="00881859">
            <w:pPr>
              <w:pStyle w:val="a6"/>
              <w:jc w:val="center"/>
            </w:pPr>
            <w:r w:rsidRPr="00760265">
              <w:t>513,14</w:t>
            </w:r>
          </w:p>
        </w:tc>
      </w:tr>
      <w:tr w:rsidR="00701034" w:rsidRPr="00760265" w14:paraId="632C1D99"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0B1763BC" w14:textId="77777777" w:rsidR="00701034" w:rsidRPr="00760265" w:rsidRDefault="00701034" w:rsidP="00881859">
            <w:pPr>
              <w:pStyle w:val="a6"/>
            </w:pPr>
            <w:r w:rsidRPr="00760265">
              <w:t>Обезжиренное коровье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1B59E829" w14:textId="77777777" w:rsidR="00701034" w:rsidRPr="00760265" w:rsidRDefault="00701034" w:rsidP="00881859">
            <w:pPr>
              <w:pStyle w:val="a6"/>
              <w:jc w:val="center"/>
            </w:pPr>
            <w:r w:rsidRPr="00760265">
              <w:t>390,96</w:t>
            </w:r>
          </w:p>
        </w:tc>
      </w:tr>
      <w:tr w:rsidR="00701034" w:rsidRPr="00760265" w14:paraId="67997DF3"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2E7852F8" w14:textId="77777777" w:rsidR="00701034" w:rsidRPr="00760265" w:rsidRDefault="00701034" w:rsidP="00881859">
            <w:pPr>
              <w:pStyle w:val="a6"/>
            </w:pPr>
            <w:r w:rsidRPr="00760265">
              <w:t>Сухое цельное молоко жирностью 25%, растворимость 100%</w:t>
            </w:r>
          </w:p>
        </w:tc>
        <w:tc>
          <w:tcPr>
            <w:tcW w:w="3827" w:type="dxa"/>
            <w:tcBorders>
              <w:top w:val="single" w:sz="4" w:space="0" w:color="000000"/>
              <w:left w:val="single" w:sz="4" w:space="0" w:color="000000"/>
              <w:bottom w:val="single" w:sz="4" w:space="0" w:color="000000"/>
              <w:right w:val="single" w:sz="4" w:space="0" w:color="000000"/>
            </w:tcBorders>
            <w:hideMark/>
          </w:tcPr>
          <w:p w14:paraId="5913CC82" w14:textId="77777777" w:rsidR="00701034" w:rsidRPr="00760265" w:rsidRDefault="00701034" w:rsidP="00881859">
            <w:pPr>
              <w:pStyle w:val="a6"/>
              <w:jc w:val="center"/>
            </w:pPr>
            <w:r w:rsidRPr="00760265">
              <w:t>48,87</w:t>
            </w:r>
          </w:p>
        </w:tc>
      </w:tr>
      <w:tr w:rsidR="00701034" w:rsidRPr="00760265" w14:paraId="70CA9BCE"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0681D49B" w14:textId="77777777" w:rsidR="00701034" w:rsidRPr="00760265" w:rsidRDefault="00701034" w:rsidP="00881859">
            <w:pPr>
              <w:pStyle w:val="a6"/>
            </w:pPr>
            <w:r w:rsidRPr="00760265">
              <w:t>Сухое обезжиренное молоко</w:t>
            </w:r>
          </w:p>
        </w:tc>
        <w:tc>
          <w:tcPr>
            <w:tcW w:w="3827" w:type="dxa"/>
            <w:tcBorders>
              <w:top w:val="single" w:sz="4" w:space="0" w:color="000000"/>
              <w:left w:val="single" w:sz="4" w:space="0" w:color="000000"/>
              <w:bottom w:val="single" w:sz="4" w:space="0" w:color="000000"/>
              <w:right w:val="single" w:sz="4" w:space="0" w:color="000000"/>
            </w:tcBorders>
            <w:hideMark/>
          </w:tcPr>
          <w:p w14:paraId="3DC6056A" w14:textId="77777777" w:rsidR="00701034" w:rsidRPr="00760265" w:rsidRDefault="00701034" w:rsidP="00881859">
            <w:pPr>
              <w:pStyle w:val="a6"/>
              <w:jc w:val="center"/>
            </w:pPr>
            <w:r w:rsidRPr="00760265">
              <w:t>24,44</w:t>
            </w:r>
          </w:p>
        </w:tc>
      </w:tr>
      <w:tr w:rsidR="00701034" w:rsidRPr="00760265" w14:paraId="7175DD57"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27C8280C" w14:textId="30C497F2" w:rsidR="00701034" w:rsidRPr="00760265" w:rsidRDefault="00CF0B72" w:rsidP="00CF0B7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БАК с</w:t>
            </w:r>
            <w:r w:rsidR="00701034" w:rsidRPr="00760265">
              <w:rPr>
                <w:rFonts w:ascii="Times New Roman" w:hAnsi="Times New Roman" w:cs="Times New Roman"/>
                <w:sz w:val="24"/>
                <w:szCs w:val="24"/>
                <w:lang w:val="kk-KZ"/>
              </w:rPr>
              <w:t xml:space="preserve">ироп боярышника </w:t>
            </w:r>
            <w:r>
              <w:rPr>
                <w:rFonts w:ascii="Times New Roman" w:hAnsi="Times New Roman" w:cs="Times New Roman"/>
                <w:sz w:val="24"/>
                <w:szCs w:val="24"/>
                <w:lang w:val="kk-KZ"/>
              </w:rPr>
              <w:t>с</w:t>
            </w:r>
            <w:r w:rsidR="00701034" w:rsidRPr="00760265">
              <w:rPr>
                <w:rFonts w:ascii="Times New Roman" w:hAnsi="Times New Roman" w:cs="Times New Roman"/>
                <w:sz w:val="24"/>
                <w:szCs w:val="24"/>
                <w:lang w:val="kk-KZ"/>
              </w:rPr>
              <w:t xml:space="preserve"> черноплодной аронии </w:t>
            </w:r>
          </w:p>
        </w:tc>
        <w:tc>
          <w:tcPr>
            <w:tcW w:w="3827" w:type="dxa"/>
            <w:tcBorders>
              <w:top w:val="single" w:sz="4" w:space="0" w:color="000000"/>
              <w:left w:val="single" w:sz="4" w:space="0" w:color="000000"/>
              <w:bottom w:val="single" w:sz="4" w:space="0" w:color="000000"/>
              <w:right w:val="single" w:sz="4" w:space="0" w:color="000000"/>
            </w:tcBorders>
            <w:hideMark/>
          </w:tcPr>
          <w:p w14:paraId="44B511BA" w14:textId="77777777" w:rsidR="00701034" w:rsidRPr="00760265" w:rsidRDefault="00701034" w:rsidP="00881859">
            <w:pPr>
              <w:pStyle w:val="a6"/>
              <w:jc w:val="center"/>
            </w:pPr>
            <w:r w:rsidRPr="00760265">
              <w:t>17,6</w:t>
            </w:r>
          </w:p>
        </w:tc>
      </w:tr>
      <w:tr w:rsidR="00701034" w:rsidRPr="00760265" w14:paraId="6EF8BAFC" w14:textId="77777777" w:rsidTr="00881859">
        <w:tc>
          <w:tcPr>
            <w:tcW w:w="5637" w:type="dxa"/>
            <w:tcBorders>
              <w:top w:val="single" w:sz="4" w:space="0" w:color="000000"/>
              <w:left w:val="single" w:sz="4" w:space="0" w:color="000000"/>
              <w:bottom w:val="single" w:sz="4" w:space="0" w:color="000000"/>
              <w:right w:val="single" w:sz="4" w:space="0" w:color="000000"/>
            </w:tcBorders>
            <w:hideMark/>
          </w:tcPr>
          <w:p w14:paraId="51B94B77" w14:textId="77777777" w:rsidR="00701034" w:rsidRPr="00760265" w:rsidRDefault="00701034" w:rsidP="00881859">
            <w:pPr>
              <w:pStyle w:val="a6"/>
            </w:pPr>
            <w:r w:rsidRPr="00760265">
              <w:t>Бактериальная закваска</w:t>
            </w:r>
          </w:p>
        </w:tc>
        <w:tc>
          <w:tcPr>
            <w:tcW w:w="3827" w:type="dxa"/>
            <w:tcBorders>
              <w:top w:val="single" w:sz="4" w:space="0" w:color="000000"/>
              <w:left w:val="single" w:sz="4" w:space="0" w:color="000000"/>
              <w:bottom w:val="single" w:sz="4" w:space="0" w:color="000000"/>
              <w:right w:val="single" w:sz="4" w:space="0" w:color="000000"/>
            </w:tcBorders>
            <w:hideMark/>
          </w:tcPr>
          <w:p w14:paraId="4C90ED9F" w14:textId="77777777" w:rsidR="00701034" w:rsidRPr="00760265" w:rsidRDefault="00701034" w:rsidP="00881859">
            <w:pPr>
              <w:pStyle w:val="a6"/>
              <w:jc w:val="center"/>
            </w:pPr>
            <w:r w:rsidRPr="00760265">
              <w:t>5</w:t>
            </w:r>
          </w:p>
        </w:tc>
      </w:tr>
    </w:tbl>
    <w:p w14:paraId="572A47A9" w14:textId="77777777" w:rsidR="00701034" w:rsidRPr="00CD67AC" w:rsidRDefault="00701034" w:rsidP="003C62E7">
      <w:pPr>
        <w:pStyle w:val="a6"/>
        <w:spacing w:before="0" w:beforeAutospacing="0" w:after="0" w:afterAutospacing="0"/>
        <w:rPr>
          <w:sz w:val="28"/>
          <w:szCs w:val="28"/>
          <w:lang w:val="kk-KZ"/>
        </w:rPr>
      </w:pPr>
    </w:p>
    <w:p w14:paraId="0C0C10D0" w14:textId="77777777" w:rsidR="000013C1" w:rsidRPr="00CD67AC" w:rsidRDefault="000013C1" w:rsidP="00423623">
      <w:pPr>
        <w:spacing w:after="0" w:line="240" w:lineRule="auto"/>
        <w:jc w:val="center"/>
        <w:rPr>
          <w:rFonts w:ascii="Times New Roman" w:eastAsia="Times New Roman" w:hAnsi="Times New Roman" w:cs="Times New Roman"/>
          <w:b/>
          <w:sz w:val="28"/>
          <w:szCs w:val="28"/>
          <w:lang w:val="kk-KZ"/>
        </w:rPr>
      </w:pPr>
      <w:r w:rsidRPr="00CD67AC">
        <w:rPr>
          <w:rFonts w:ascii="Times New Roman" w:hAnsi="Times New Roman" w:cs="Times New Roman"/>
          <w:noProof/>
          <w:lang w:eastAsia="ru-RU"/>
        </w:rPr>
        <w:drawing>
          <wp:inline distT="0" distB="0" distL="0" distR="0" wp14:anchorId="2B5DA85B" wp14:editId="43106E32">
            <wp:extent cx="4010025" cy="3343275"/>
            <wp:effectExtent l="0" t="0" r="9525" b="9525"/>
            <wp:docPr id="60" name="Рисунок 60" descr="C:\Users\kab205\Downloads\20230216_130751.jpg"/>
            <wp:cNvGraphicFramePr/>
            <a:graphic xmlns:a="http://schemas.openxmlformats.org/drawingml/2006/main">
              <a:graphicData uri="http://schemas.openxmlformats.org/drawingml/2006/picture">
                <pic:pic xmlns:pic="http://schemas.openxmlformats.org/drawingml/2006/picture">
                  <pic:nvPicPr>
                    <pic:cNvPr id="60" name="Рисунок 60" descr="C:\Users\kab205\Downloads\20230216_130751.jpg"/>
                    <pic:cNvPicPr/>
                  </pic:nvPicPr>
                  <pic:blipFill>
                    <a:blip r:embed="rId33"/>
                    <a:srcRect l="12989" r="19500"/>
                    <a:stretch>
                      <a:fillRect/>
                    </a:stretch>
                  </pic:blipFill>
                  <pic:spPr bwMode="auto">
                    <a:xfrm>
                      <a:off x="0" y="0"/>
                      <a:ext cx="4010025" cy="3343275"/>
                    </a:xfrm>
                    <a:prstGeom prst="rect">
                      <a:avLst/>
                    </a:prstGeom>
                    <a:noFill/>
                    <a:ln w="9525">
                      <a:noFill/>
                      <a:miter lim="800000"/>
                      <a:headEnd/>
                      <a:tailEnd/>
                    </a:ln>
                  </pic:spPr>
                </pic:pic>
              </a:graphicData>
            </a:graphic>
          </wp:inline>
        </w:drawing>
      </w:r>
    </w:p>
    <w:p w14:paraId="45EDBD0D" w14:textId="77777777" w:rsidR="003C62E7" w:rsidRPr="00CD67AC" w:rsidRDefault="003C62E7" w:rsidP="00423623">
      <w:pPr>
        <w:spacing w:after="0" w:line="240" w:lineRule="auto"/>
        <w:jc w:val="center"/>
        <w:rPr>
          <w:rFonts w:ascii="Times New Roman" w:eastAsia="Times New Roman" w:hAnsi="Times New Roman" w:cs="Times New Roman"/>
          <w:b/>
          <w:sz w:val="28"/>
          <w:szCs w:val="28"/>
          <w:lang w:val="kk-KZ"/>
        </w:rPr>
      </w:pPr>
    </w:p>
    <w:p w14:paraId="4C7A6C1F" w14:textId="77777777" w:rsidR="000013C1" w:rsidRPr="00CD67AC" w:rsidRDefault="004E7CAF" w:rsidP="00423623">
      <w:pPr>
        <w:ind w:right="38"/>
        <w:contextualSpacing/>
        <w:jc w:val="center"/>
        <w:rPr>
          <w:rFonts w:ascii="Times New Roman" w:hAnsi="Times New Roman" w:cs="Times New Roman"/>
          <w:sz w:val="28"/>
          <w:szCs w:val="28"/>
          <w:lang w:val="kk-KZ"/>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0013C1" w:rsidRPr="00CD67AC">
        <w:rPr>
          <w:rFonts w:ascii="Times New Roman" w:hAnsi="Times New Roman" w:cs="Times New Roman"/>
          <w:sz w:val="28"/>
          <w:szCs w:val="28"/>
          <w:lang w:val="kk-KZ"/>
        </w:rPr>
        <w:t>1</w:t>
      </w:r>
      <w:r w:rsidR="005176B2" w:rsidRPr="00CD67AC">
        <w:rPr>
          <w:rFonts w:ascii="Times New Roman" w:hAnsi="Times New Roman" w:cs="Times New Roman"/>
          <w:sz w:val="28"/>
          <w:szCs w:val="28"/>
          <w:lang w:val="kk-KZ"/>
        </w:rPr>
        <w:t>0</w:t>
      </w:r>
      <w:r w:rsidR="00E83CDE" w:rsidRPr="00CD67AC">
        <w:rPr>
          <w:rFonts w:ascii="Times New Roman" w:hAnsi="Times New Roman" w:cs="Times New Roman"/>
          <w:sz w:val="28"/>
          <w:szCs w:val="28"/>
          <w:lang w:val="kk-KZ"/>
        </w:rPr>
        <w:t xml:space="preserve"> </w:t>
      </w:r>
      <w:r w:rsidR="000013C1"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423623" w:rsidRPr="00CD67AC">
        <w:rPr>
          <w:rFonts w:ascii="Times New Roman" w:hAnsi="Times New Roman" w:cs="Times New Roman"/>
          <w:sz w:val="28"/>
          <w:szCs w:val="28"/>
          <w:lang w:val="kk-KZ"/>
        </w:rPr>
        <w:t>Выработка</w:t>
      </w:r>
      <w:r w:rsidR="00E83CDE" w:rsidRPr="00CD67AC">
        <w:rPr>
          <w:rFonts w:ascii="Times New Roman" w:hAnsi="Times New Roman" w:cs="Times New Roman"/>
          <w:sz w:val="28"/>
          <w:szCs w:val="28"/>
          <w:lang w:val="kk-KZ"/>
        </w:rPr>
        <w:t xml:space="preserve"> </w:t>
      </w:r>
      <w:r w:rsidR="00423623" w:rsidRPr="00CD67AC">
        <w:rPr>
          <w:rFonts w:ascii="Times New Roman" w:hAnsi="Times New Roman" w:cs="Times New Roman"/>
          <w:sz w:val="28"/>
          <w:szCs w:val="28"/>
          <w:lang w:val="kk-KZ"/>
        </w:rPr>
        <w:t>кисломолочного</w:t>
      </w:r>
      <w:r w:rsidR="00E83CDE" w:rsidRPr="00CD67AC">
        <w:rPr>
          <w:rFonts w:ascii="Times New Roman" w:hAnsi="Times New Roman" w:cs="Times New Roman"/>
          <w:sz w:val="28"/>
          <w:szCs w:val="28"/>
          <w:lang w:val="kk-KZ"/>
        </w:rPr>
        <w:t xml:space="preserve"> </w:t>
      </w:r>
      <w:r w:rsidR="00423623" w:rsidRPr="00CD67AC">
        <w:rPr>
          <w:rFonts w:ascii="Times New Roman" w:hAnsi="Times New Roman" w:cs="Times New Roman"/>
          <w:sz w:val="28"/>
          <w:szCs w:val="28"/>
          <w:lang w:val="kk-KZ"/>
        </w:rPr>
        <w:t>продукта</w:t>
      </w:r>
      <w:r w:rsidR="00E83CDE" w:rsidRPr="00CD67AC">
        <w:rPr>
          <w:rFonts w:ascii="Times New Roman" w:hAnsi="Times New Roman" w:cs="Times New Roman"/>
          <w:sz w:val="28"/>
          <w:szCs w:val="28"/>
          <w:lang w:val="kk-KZ"/>
        </w:rPr>
        <w:t xml:space="preserve"> </w:t>
      </w:r>
      <w:r w:rsidR="00423623" w:rsidRPr="00CD67AC">
        <w:rPr>
          <w:rFonts w:ascii="Times New Roman" w:hAnsi="Times New Roman" w:cs="Times New Roman"/>
          <w:sz w:val="28"/>
          <w:szCs w:val="28"/>
          <w:lang w:val="kk-KZ"/>
        </w:rPr>
        <w:t>в</w:t>
      </w:r>
      <w:r w:rsidR="00E83CDE" w:rsidRPr="00CD67AC">
        <w:rPr>
          <w:rFonts w:ascii="Times New Roman" w:hAnsi="Times New Roman" w:cs="Times New Roman"/>
          <w:sz w:val="28"/>
          <w:szCs w:val="28"/>
          <w:lang w:val="kk-KZ"/>
        </w:rPr>
        <w:t xml:space="preserve"> </w:t>
      </w:r>
      <w:r w:rsidR="00423623" w:rsidRPr="00CD67AC">
        <w:rPr>
          <w:rFonts w:ascii="Times New Roman" w:hAnsi="Times New Roman" w:cs="Times New Roman"/>
          <w:sz w:val="28"/>
          <w:szCs w:val="28"/>
          <w:lang w:val="kk-KZ"/>
        </w:rPr>
        <w:t>лаборатории</w:t>
      </w:r>
      <w:r w:rsidR="00E83CDE" w:rsidRPr="00CD67AC">
        <w:rPr>
          <w:rFonts w:ascii="Times New Roman" w:hAnsi="Times New Roman" w:cs="Times New Roman"/>
          <w:sz w:val="28"/>
          <w:szCs w:val="28"/>
          <w:lang w:val="kk-KZ"/>
        </w:rPr>
        <w:t xml:space="preserve"> </w:t>
      </w:r>
    </w:p>
    <w:p w14:paraId="0F92B748" w14:textId="77777777" w:rsidR="00423623" w:rsidRPr="00CD67AC" w:rsidRDefault="00423623" w:rsidP="00423623">
      <w:pPr>
        <w:spacing w:after="0" w:line="240" w:lineRule="auto"/>
        <w:ind w:right="38" w:firstLine="709"/>
        <w:contextualSpacing/>
        <w:jc w:val="both"/>
        <w:rPr>
          <w:rFonts w:ascii="Times New Roman" w:hAnsi="Times New Roman" w:cs="Times New Roman"/>
          <w:sz w:val="20"/>
          <w:szCs w:val="20"/>
          <w:lang w:val="kk-KZ"/>
        </w:rPr>
      </w:pPr>
    </w:p>
    <w:p w14:paraId="0A8E0CB7" w14:textId="77777777" w:rsidR="00423623" w:rsidRPr="00CD67AC" w:rsidRDefault="00423623" w:rsidP="00423623">
      <w:pPr>
        <w:pStyle w:val="FR5"/>
        <w:ind w:firstLine="851"/>
        <w:jc w:val="both"/>
        <w:rPr>
          <w:rFonts w:ascii="Times New Roman" w:eastAsiaTheme="minorHAnsi" w:hAnsi="Times New Roman" w:cs="Times New Roman"/>
          <w:sz w:val="28"/>
          <w:szCs w:val="28"/>
          <w:lang w:val="kk-KZ" w:eastAsia="en-US"/>
        </w:rPr>
      </w:pPr>
      <w:r w:rsidRPr="00CD67AC">
        <w:rPr>
          <w:rFonts w:ascii="Times New Roman" w:eastAsiaTheme="minorHAnsi" w:hAnsi="Times New Roman" w:cs="Times New Roman"/>
          <w:sz w:val="28"/>
          <w:szCs w:val="28"/>
          <w:lang w:val="kk-KZ" w:eastAsia="en-US"/>
        </w:rPr>
        <w:t>Первоначально</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мы</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делали</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кисломолочные</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продукты</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с</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использованием</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оборудования</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по</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0,2</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литра</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для</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производства</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в</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лабораторных</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условиях</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(рисунк</w:t>
      </w:r>
      <w:r w:rsidR="00330E4E" w:rsidRPr="00CD67AC">
        <w:rPr>
          <w:rFonts w:ascii="Times New Roman" w:eastAsiaTheme="minorHAnsi" w:hAnsi="Times New Roman" w:cs="Times New Roman"/>
          <w:sz w:val="28"/>
          <w:szCs w:val="28"/>
          <w:lang w:val="kk-KZ" w:eastAsia="en-US"/>
        </w:rPr>
        <w:t>и</w:t>
      </w:r>
      <w:r w:rsidR="00E83CDE" w:rsidRPr="00CD67AC">
        <w:rPr>
          <w:rFonts w:ascii="Times New Roman" w:eastAsiaTheme="minorHAnsi" w:hAnsi="Times New Roman" w:cs="Times New Roman"/>
          <w:sz w:val="28"/>
          <w:szCs w:val="28"/>
          <w:lang w:val="kk-KZ" w:eastAsia="en-US"/>
        </w:rPr>
        <w:t xml:space="preserve"> </w:t>
      </w:r>
      <w:r w:rsidR="00330E4E" w:rsidRPr="00CD67AC">
        <w:rPr>
          <w:rFonts w:ascii="Times New Roman" w:eastAsiaTheme="minorHAnsi" w:hAnsi="Times New Roman" w:cs="Times New Roman"/>
          <w:sz w:val="28"/>
          <w:szCs w:val="28"/>
          <w:lang w:val="kk-KZ" w:eastAsia="en-US"/>
        </w:rPr>
        <w:t>1</w:t>
      </w:r>
      <w:r w:rsidR="005176B2" w:rsidRPr="00CD67AC">
        <w:rPr>
          <w:rFonts w:ascii="Times New Roman" w:eastAsiaTheme="minorHAnsi" w:hAnsi="Times New Roman" w:cs="Times New Roman"/>
          <w:sz w:val="28"/>
          <w:szCs w:val="28"/>
          <w:lang w:val="kk-KZ" w:eastAsia="en-US"/>
        </w:rPr>
        <w:t>0</w:t>
      </w:r>
      <w:r w:rsidRPr="00CD67AC">
        <w:rPr>
          <w:rFonts w:ascii="Times New Roman" w:eastAsiaTheme="minorHAnsi" w:hAnsi="Times New Roman" w:cs="Times New Roman"/>
          <w:sz w:val="28"/>
          <w:szCs w:val="28"/>
          <w:lang w:val="kk-KZ" w:eastAsia="en-US"/>
        </w:rPr>
        <w:t>,</w:t>
      </w:r>
      <w:r w:rsidR="00E83CDE" w:rsidRPr="00CD67AC">
        <w:rPr>
          <w:rFonts w:ascii="Times New Roman" w:eastAsiaTheme="minorHAnsi" w:hAnsi="Times New Roman" w:cs="Times New Roman"/>
          <w:sz w:val="28"/>
          <w:szCs w:val="28"/>
          <w:lang w:val="kk-KZ" w:eastAsia="en-US"/>
        </w:rPr>
        <w:t xml:space="preserve"> </w:t>
      </w:r>
      <w:r w:rsidR="005176B2" w:rsidRPr="00CD67AC">
        <w:rPr>
          <w:rFonts w:ascii="Times New Roman" w:eastAsiaTheme="minorHAnsi" w:hAnsi="Times New Roman" w:cs="Times New Roman"/>
          <w:sz w:val="28"/>
          <w:szCs w:val="28"/>
          <w:lang w:val="kk-KZ" w:eastAsia="en-US"/>
        </w:rPr>
        <w:t>11</w:t>
      </w:r>
      <w:r w:rsidRPr="00CD67AC">
        <w:rPr>
          <w:rFonts w:ascii="Times New Roman" w:eastAsiaTheme="minorHAnsi" w:hAnsi="Times New Roman" w:cs="Times New Roman"/>
          <w:sz w:val="28"/>
          <w:szCs w:val="28"/>
          <w:lang w:val="kk-KZ" w:eastAsia="en-US"/>
        </w:rPr>
        <w:t>).</w:t>
      </w:r>
    </w:p>
    <w:p w14:paraId="068A8DDE" w14:textId="16A8A71A" w:rsidR="00677057" w:rsidRPr="00CD67AC" w:rsidRDefault="00423623" w:rsidP="00423623">
      <w:pPr>
        <w:pStyle w:val="FR5"/>
        <w:ind w:firstLine="851"/>
        <w:jc w:val="both"/>
        <w:rPr>
          <w:rFonts w:ascii="Times New Roman" w:hAnsi="Times New Roman" w:cs="Times New Roman"/>
          <w:b/>
          <w:bCs/>
          <w:sz w:val="28"/>
          <w:szCs w:val="28"/>
          <w:lang w:val="kk-KZ"/>
        </w:rPr>
      </w:pPr>
      <w:r w:rsidRPr="00CD67AC">
        <w:rPr>
          <w:rFonts w:ascii="Times New Roman" w:eastAsiaTheme="minorHAnsi" w:hAnsi="Times New Roman" w:cs="Times New Roman"/>
          <w:sz w:val="28"/>
          <w:szCs w:val="28"/>
          <w:lang w:val="kk-KZ" w:eastAsia="en-US"/>
        </w:rPr>
        <w:t>Разработанные</w:t>
      </w:r>
      <w:r w:rsidR="00E83CDE" w:rsidRPr="00CD67AC">
        <w:rPr>
          <w:rFonts w:ascii="Times New Roman" w:eastAsiaTheme="minorHAnsi" w:hAnsi="Times New Roman" w:cs="Times New Roman"/>
          <w:sz w:val="28"/>
          <w:szCs w:val="28"/>
          <w:lang w:val="kk-KZ" w:eastAsia="en-US"/>
        </w:rPr>
        <w:t xml:space="preserve"> </w:t>
      </w:r>
      <w:r w:rsidR="00E825EE" w:rsidRPr="00CD67AC">
        <w:rPr>
          <w:rFonts w:ascii="Times New Roman" w:eastAsiaTheme="minorHAnsi" w:hAnsi="Times New Roman" w:cs="Times New Roman"/>
          <w:sz w:val="28"/>
          <w:szCs w:val="28"/>
          <w:lang w:val="kk-KZ" w:eastAsia="en-US"/>
        </w:rPr>
        <w:t>кисломолочные</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продукты</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исследовали</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в</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Центре</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безопасности</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пищевых</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продуктов</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(рисунок</w:t>
      </w:r>
      <w:r w:rsidR="00E83CDE" w:rsidRPr="00CD67AC">
        <w:rPr>
          <w:rFonts w:ascii="Times New Roman" w:eastAsiaTheme="minorHAnsi" w:hAnsi="Times New Roman" w:cs="Times New Roman"/>
          <w:sz w:val="28"/>
          <w:szCs w:val="28"/>
          <w:lang w:val="kk-KZ" w:eastAsia="en-US"/>
        </w:rPr>
        <w:t xml:space="preserve"> </w:t>
      </w:r>
      <w:r w:rsidR="005176B2" w:rsidRPr="00CD67AC">
        <w:rPr>
          <w:rFonts w:ascii="Times New Roman" w:eastAsiaTheme="minorHAnsi" w:hAnsi="Times New Roman" w:cs="Times New Roman"/>
          <w:sz w:val="28"/>
          <w:szCs w:val="28"/>
          <w:lang w:val="kk-KZ" w:eastAsia="en-US"/>
        </w:rPr>
        <w:t>11</w:t>
      </w:r>
      <w:r w:rsidRPr="00CD67AC">
        <w:rPr>
          <w:rFonts w:ascii="Times New Roman" w:eastAsiaTheme="minorHAnsi" w:hAnsi="Times New Roman" w:cs="Times New Roman"/>
          <w:sz w:val="28"/>
          <w:szCs w:val="28"/>
          <w:lang w:val="kk-KZ" w:eastAsia="en-US"/>
        </w:rPr>
        <w:t>,</w:t>
      </w:r>
      <w:r w:rsidR="00E83CDE" w:rsidRPr="00CD67AC">
        <w:rPr>
          <w:rFonts w:ascii="Times New Roman" w:eastAsiaTheme="minorHAnsi" w:hAnsi="Times New Roman" w:cs="Times New Roman"/>
          <w:sz w:val="28"/>
          <w:szCs w:val="28"/>
          <w:lang w:val="kk-KZ" w:eastAsia="en-US"/>
        </w:rPr>
        <w:t xml:space="preserve"> </w:t>
      </w:r>
      <w:r w:rsidRPr="00CD67AC">
        <w:rPr>
          <w:rFonts w:ascii="Times New Roman" w:eastAsiaTheme="minorHAnsi" w:hAnsi="Times New Roman" w:cs="Times New Roman"/>
          <w:sz w:val="28"/>
          <w:szCs w:val="28"/>
          <w:lang w:val="kk-KZ" w:eastAsia="en-US"/>
        </w:rPr>
        <w:t>приложени</w:t>
      </w:r>
      <w:r w:rsidR="00597519">
        <w:rPr>
          <w:rFonts w:ascii="Times New Roman" w:eastAsiaTheme="minorHAnsi" w:hAnsi="Times New Roman" w:cs="Times New Roman"/>
          <w:sz w:val="28"/>
          <w:szCs w:val="28"/>
          <w:lang w:val="kk-KZ" w:eastAsia="en-US"/>
        </w:rPr>
        <w:t>е</w:t>
      </w:r>
      <w:r w:rsidR="00E83CDE" w:rsidRPr="00CD67AC">
        <w:rPr>
          <w:rFonts w:ascii="Times New Roman" w:eastAsiaTheme="minorHAnsi" w:hAnsi="Times New Roman" w:cs="Times New Roman"/>
          <w:sz w:val="28"/>
          <w:szCs w:val="28"/>
          <w:lang w:val="kk-KZ" w:eastAsia="en-US"/>
        </w:rPr>
        <w:t xml:space="preserve"> </w:t>
      </w:r>
      <w:r w:rsidR="001E35C0" w:rsidRPr="00CD67AC">
        <w:rPr>
          <w:rFonts w:ascii="Times New Roman" w:eastAsiaTheme="minorHAnsi" w:hAnsi="Times New Roman" w:cs="Times New Roman"/>
          <w:sz w:val="28"/>
          <w:szCs w:val="28"/>
          <w:lang w:val="kk-KZ" w:eastAsia="en-US"/>
        </w:rPr>
        <w:t>Г</w:t>
      </w:r>
      <w:r w:rsidRPr="00CD67AC">
        <w:rPr>
          <w:rFonts w:ascii="Times New Roman" w:eastAsiaTheme="minorHAnsi" w:hAnsi="Times New Roman" w:cs="Times New Roman"/>
          <w:sz w:val="28"/>
          <w:szCs w:val="28"/>
          <w:lang w:val="kk-KZ" w:eastAsia="en-US"/>
        </w:rPr>
        <w:t>).</w:t>
      </w:r>
    </w:p>
    <w:p w14:paraId="0C7138C5" w14:textId="77777777" w:rsidR="00677057" w:rsidRPr="00CD67AC" w:rsidRDefault="00677057" w:rsidP="006861F1">
      <w:pPr>
        <w:pStyle w:val="FR5"/>
        <w:ind w:firstLine="851"/>
        <w:jc w:val="both"/>
        <w:rPr>
          <w:rFonts w:ascii="Times New Roman" w:hAnsi="Times New Roman" w:cs="Times New Roman"/>
          <w:b/>
          <w:bCs/>
          <w:sz w:val="20"/>
          <w:szCs w:val="20"/>
          <w:lang w:val="kk-KZ"/>
        </w:rPr>
      </w:pPr>
    </w:p>
    <w:p w14:paraId="6E9B9D1A" w14:textId="77777777" w:rsidR="00677057" w:rsidRPr="00CD67AC" w:rsidRDefault="00DF2813" w:rsidP="00DF2813">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drawing>
          <wp:inline distT="0" distB="0" distL="0" distR="0" wp14:anchorId="68604469" wp14:editId="502D5E97">
            <wp:extent cx="5762625" cy="1809750"/>
            <wp:effectExtent l="0" t="0" r="0" b="0"/>
            <wp:docPr id="62" name="Рисунок 62" descr="C:\Users\kab205\Downloads\20230227_150026.jpg"/>
            <wp:cNvGraphicFramePr/>
            <a:graphic xmlns:a="http://schemas.openxmlformats.org/drawingml/2006/main">
              <a:graphicData uri="http://schemas.openxmlformats.org/drawingml/2006/picture">
                <pic:pic xmlns:pic="http://schemas.openxmlformats.org/drawingml/2006/picture">
                  <pic:nvPicPr>
                    <pic:cNvPr id="62" name="Рисунок 62" descr="C:\Users\kab205\Downloads\20230227_150026.jpg"/>
                    <pic:cNvPicPr/>
                  </pic:nvPicPr>
                  <pic:blipFill rotWithShape="1">
                    <a:blip r:embed="rId34"/>
                    <a:srcRect t="6564" r="2993" b="39217"/>
                    <a:stretch/>
                  </pic:blipFill>
                  <pic:spPr bwMode="auto">
                    <a:xfrm>
                      <a:off x="0" y="0"/>
                      <a:ext cx="5762625"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62E6EFD8" w14:textId="77777777" w:rsidR="003C62E7" w:rsidRPr="00CD67AC" w:rsidRDefault="003C62E7" w:rsidP="00DF2813">
      <w:pPr>
        <w:pStyle w:val="FR5"/>
        <w:jc w:val="center"/>
        <w:rPr>
          <w:rFonts w:ascii="Times New Roman" w:hAnsi="Times New Roman" w:cs="Times New Roman"/>
          <w:b/>
          <w:bCs/>
          <w:sz w:val="28"/>
          <w:szCs w:val="28"/>
          <w:lang w:val="kk-KZ"/>
        </w:rPr>
      </w:pPr>
    </w:p>
    <w:p w14:paraId="508C25FB" w14:textId="7C5FE5C5" w:rsidR="00677057" w:rsidRPr="00CD67AC" w:rsidRDefault="00C0269D" w:rsidP="00F01619">
      <w:pPr>
        <w:pStyle w:val="FR5"/>
        <w:jc w:val="both"/>
        <w:rPr>
          <w:rFonts w:ascii="Times New Roman" w:hAnsi="Times New Roman" w:cs="Times New Roman"/>
          <w:b/>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5176B2" w:rsidRPr="00CD67AC">
        <w:rPr>
          <w:rFonts w:ascii="Times New Roman" w:hAnsi="Times New Roman" w:cs="Times New Roman"/>
          <w:bCs/>
          <w:sz w:val="28"/>
          <w:szCs w:val="28"/>
          <w:lang w:val="kk-KZ"/>
        </w:rPr>
        <w:t>11</w:t>
      </w:r>
      <w:r w:rsidR="00E83CDE" w:rsidRPr="00CD67AC">
        <w:rPr>
          <w:rFonts w:ascii="Times New Roman" w:hAnsi="Times New Roman" w:cs="Times New Roman"/>
          <w:bCs/>
          <w:sz w:val="28"/>
          <w:szCs w:val="28"/>
          <w:lang w:val="kk-KZ"/>
        </w:rPr>
        <w:t xml:space="preserve"> </w:t>
      </w:r>
      <w:r w:rsidR="000A5F86" w:rsidRPr="00CD67AC">
        <w:rPr>
          <w:rFonts w:ascii="Times New Roman" w:hAnsi="Times New Roman" w:cs="Times New Roman"/>
          <w:b/>
          <w:bCs/>
          <w:sz w:val="28"/>
          <w:szCs w:val="28"/>
          <w:lang w:val="kk-KZ"/>
        </w:rPr>
        <w:t>–</w:t>
      </w:r>
      <w:r w:rsidR="00E83CDE" w:rsidRPr="00CD67AC">
        <w:rPr>
          <w:rFonts w:ascii="Times New Roman" w:hAnsi="Times New Roman" w:cs="Times New Roman"/>
          <w:b/>
          <w:bCs/>
          <w:sz w:val="28"/>
          <w:szCs w:val="28"/>
          <w:lang w:val="kk-KZ"/>
        </w:rPr>
        <w:t xml:space="preserve"> </w:t>
      </w:r>
      <w:r w:rsidR="00DF2813" w:rsidRPr="00CD67AC">
        <w:rPr>
          <w:rFonts w:ascii="Times New Roman" w:hAnsi="Times New Roman" w:cs="Times New Roman"/>
          <w:sz w:val="28"/>
          <w:szCs w:val="28"/>
          <w:lang w:val="kk-KZ"/>
        </w:rPr>
        <w:t>Кисломолочные</w:t>
      </w:r>
      <w:r w:rsidR="00E83CDE" w:rsidRPr="00CD67AC">
        <w:rPr>
          <w:rFonts w:ascii="Times New Roman" w:hAnsi="Times New Roman" w:cs="Times New Roman"/>
          <w:sz w:val="28"/>
          <w:szCs w:val="28"/>
          <w:lang w:val="kk-KZ"/>
        </w:rPr>
        <w:t xml:space="preserve"> </w:t>
      </w:r>
      <w:r w:rsidR="00DF2813" w:rsidRPr="00CD67AC">
        <w:rPr>
          <w:rFonts w:ascii="Times New Roman" w:hAnsi="Times New Roman" w:cs="Times New Roman"/>
          <w:sz w:val="28"/>
          <w:szCs w:val="28"/>
          <w:lang w:val="kk-KZ"/>
        </w:rPr>
        <w:t>продукт</w:t>
      </w:r>
      <w:r w:rsidR="00F01619" w:rsidRPr="00CD67AC">
        <w:rPr>
          <w:rFonts w:ascii="Times New Roman" w:hAnsi="Times New Roman" w:cs="Times New Roman"/>
          <w:sz w:val="28"/>
          <w:szCs w:val="28"/>
          <w:lang w:val="kk-KZ"/>
        </w:rPr>
        <w:t>ы</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контроль</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по</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рецептурам</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1</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00F01619" w:rsidRPr="00CD67AC">
        <w:rPr>
          <w:rFonts w:ascii="Times New Roman" w:hAnsi="Times New Roman" w:cs="Times New Roman"/>
          <w:sz w:val="28"/>
          <w:szCs w:val="28"/>
          <w:lang w:val="kk-KZ"/>
        </w:rPr>
        <w:t>2</w:t>
      </w:r>
      <w:r w:rsidR="00CF0B72">
        <w:rPr>
          <w:rFonts w:ascii="Times New Roman" w:hAnsi="Times New Roman" w:cs="Times New Roman"/>
          <w:sz w:val="28"/>
          <w:szCs w:val="28"/>
          <w:lang w:val="kk-KZ"/>
        </w:rPr>
        <w:t xml:space="preserve"> </w:t>
      </w:r>
    </w:p>
    <w:p w14:paraId="2B99F955" w14:textId="77777777" w:rsidR="00677057" w:rsidRPr="00CD67AC" w:rsidRDefault="00677057" w:rsidP="006861F1">
      <w:pPr>
        <w:pStyle w:val="FR5"/>
        <w:ind w:firstLine="851"/>
        <w:jc w:val="both"/>
        <w:rPr>
          <w:rFonts w:ascii="Times New Roman" w:hAnsi="Times New Roman" w:cs="Times New Roman"/>
          <w:b/>
          <w:bCs/>
          <w:sz w:val="28"/>
          <w:szCs w:val="28"/>
          <w:lang w:val="kk-KZ"/>
        </w:rPr>
      </w:pPr>
    </w:p>
    <w:p w14:paraId="4CFF01FA" w14:textId="16C5002E" w:rsidR="00677057" w:rsidRPr="00CD67AC" w:rsidRDefault="00FB665B" w:rsidP="006861F1">
      <w:pPr>
        <w:pStyle w:val="FR5"/>
        <w:ind w:firstLine="851"/>
        <w:jc w:val="both"/>
        <w:rPr>
          <w:rFonts w:ascii="Times New Roman" w:hAnsi="Times New Roman" w:cs="Times New Roman"/>
          <w:b/>
          <w:bCs/>
          <w:sz w:val="28"/>
          <w:szCs w:val="28"/>
          <w:lang w:val="kk-KZ"/>
        </w:rPr>
      </w:pPr>
      <w:r w:rsidRPr="00CD67AC">
        <w:rPr>
          <w:rFonts w:ascii="Times New Roman" w:hAnsi="Times New Roman" w:cs="Times New Roman"/>
          <w:b/>
          <w:bCs/>
          <w:sz w:val="28"/>
          <w:szCs w:val="28"/>
          <w:lang w:val="kk-KZ"/>
        </w:rPr>
        <w:t>3.10</w:t>
      </w:r>
      <w:r w:rsidR="00E83CDE" w:rsidRPr="00CD67AC">
        <w:rPr>
          <w:rFonts w:ascii="Times New Roman" w:hAnsi="Times New Roman" w:cs="Times New Roman"/>
          <w:b/>
          <w:bCs/>
          <w:sz w:val="28"/>
          <w:szCs w:val="28"/>
          <w:lang w:val="kk-KZ"/>
        </w:rPr>
        <w:t xml:space="preserve"> </w:t>
      </w:r>
      <w:r w:rsidR="00BE0D04" w:rsidRPr="00CD67AC">
        <w:rPr>
          <w:rFonts w:ascii="Times New Roman" w:hAnsi="Times New Roman" w:cs="Times New Roman"/>
          <w:b/>
          <w:sz w:val="28"/>
          <w:szCs w:val="28"/>
          <w:lang w:val="kk-KZ"/>
        </w:rPr>
        <w:t xml:space="preserve">Влияние </w:t>
      </w:r>
      <w:r w:rsidR="00CF0B72">
        <w:rPr>
          <w:rFonts w:ascii="Times New Roman" w:hAnsi="Times New Roman" w:cs="Times New Roman"/>
          <w:b/>
          <w:sz w:val="28"/>
          <w:szCs w:val="28"/>
          <w:lang w:val="kk-KZ"/>
        </w:rPr>
        <w:t>биологически активных клмпонентов</w:t>
      </w:r>
      <w:r w:rsidR="00BE0D04" w:rsidRPr="00CD67AC">
        <w:rPr>
          <w:rFonts w:ascii="Times New Roman" w:hAnsi="Times New Roman" w:cs="Times New Roman"/>
          <w:b/>
          <w:sz w:val="28"/>
          <w:szCs w:val="28"/>
          <w:lang w:val="kk-KZ"/>
        </w:rPr>
        <w:t xml:space="preserve"> на показатели качества и безопасности кисломолочных продуктов</w:t>
      </w:r>
    </w:p>
    <w:p w14:paraId="6DFBB453" w14:textId="77777777" w:rsidR="00B32B65" w:rsidRPr="00CD67AC" w:rsidRDefault="00B32B65" w:rsidP="00990667">
      <w:pPr>
        <w:spacing w:after="0" w:line="240" w:lineRule="auto"/>
        <w:ind w:firstLine="709"/>
        <w:jc w:val="both"/>
        <w:rPr>
          <w:rFonts w:ascii="Times New Roman" w:hAnsi="Times New Roman" w:cs="Times New Roman"/>
          <w:sz w:val="20"/>
          <w:szCs w:val="20"/>
          <w:lang w:val="kk-KZ"/>
        </w:rPr>
      </w:pPr>
    </w:p>
    <w:p w14:paraId="6C41D28E" w14:textId="470AFA0C" w:rsidR="00990667" w:rsidRPr="00CD67AC" w:rsidRDefault="005B75F9" w:rsidP="00DF4DE1">
      <w:pPr>
        <w:pStyle w:val="a6"/>
        <w:spacing w:before="0" w:beforeAutospacing="0" w:after="0" w:afterAutospacing="0"/>
        <w:ind w:firstLine="709"/>
        <w:jc w:val="both"/>
        <w:rPr>
          <w:i/>
          <w:sz w:val="28"/>
          <w:szCs w:val="28"/>
          <w:shd w:val="clear" w:color="auto" w:fill="FFFFFF"/>
          <w:lang w:val="kk-KZ"/>
        </w:rPr>
      </w:pPr>
      <w:r w:rsidRPr="00CD67AC">
        <w:rPr>
          <w:sz w:val="28"/>
          <w:szCs w:val="28"/>
          <w:lang w:val="kk-KZ"/>
        </w:rPr>
        <w:t>Пастеризованное молоко</w:t>
      </w:r>
      <w:r w:rsidR="00E83CDE" w:rsidRPr="00CD67AC">
        <w:rPr>
          <w:sz w:val="28"/>
          <w:szCs w:val="28"/>
          <w:lang w:val="kk-KZ"/>
        </w:rPr>
        <w:t xml:space="preserve"> </w:t>
      </w:r>
      <w:r w:rsidR="004E7CAF" w:rsidRPr="00CD67AC">
        <w:rPr>
          <w:sz w:val="28"/>
          <w:szCs w:val="28"/>
          <w:lang w:val="kk-KZ"/>
        </w:rPr>
        <w:t>при</w:t>
      </w:r>
      <w:r w:rsidRPr="00CD67AC">
        <w:rPr>
          <w:sz w:val="28"/>
          <w:szCs w:val="28"/>
          <w:lang w:val="kk-KZ"/>
        </w:rPr>
        <w:t xml:space="preserve"> температуре</w:t>
      </w:r>
      <w:r w:rsidR="00E83CDE" w:rsidRPr="00CD67AC">
        <w:rPr>
          <w:sz w:val="28"/>
          <w:szCs w:val="28"/>
          <w:lang w:val="kk-KZ"/>
        </w:rPr>
        <w:t xml:space="preserve"> </w:t>
      </w:r>
      <w:r w:rsidRPr="00CD67AC">
        <w:rPr>
          <w:sz w:val="28"/>
          <w:szCs w:val="28"/>
          <w:lang w:val="kk-KZ"/>
        </w:rPr>
        <w:t>85±2</w:t>
      </w:r>
      <w:r w:rsidR="00E83CDE" w:rsidRPr="00CD67AC">
        <w:rPr>
          <w:sz w:val="28"/>
          <w:szCs w:val="28"/>
          <w:lang w:val="kk-KZ"/>
        </w:rPr>
        <w:t xml:space="preserve"> </w:t>
      </w:r>
      <w:r w:rsidR="004E7CAF" w:rsidRPr="00CD67AC">
        <w:rPr>
          <w:sz w:val="28"/>
          <w:szCs w:val="28"/>
          <w:lang w:val="kk-KZ"/>
        </w:rPr>
        <w:t>°С</w:t>
      </w:r>
      <w:r w:rsidR="00E83CDE" w:rsidRPr="00CD67AC">
        <w:rPr>
          <w:sz w:val="28"/>
          <w:szCs w:val="28"/>
          <w:lang w:val="kk-KZ"/>
        </w:rPr>
        <w:t xml:space="preserve"> </w:t>
      </w:r>
      <w:r w:rsidRPr="00CD67AC">
        <w:rPr>
          <w:sz w:val="28"/>
          <w:szCs w:val="28"/>
          <w:lang w:val="kk-KZ"/>
        </w:rPr>
        <w:t>охлажд</w:t>
      </w:r>
      <w:r w:rsidR="00990667" w:rsidRPr="00CD67AC">
        <w:rPr>
          <w:sz w:val="28"/>
          <w:szCs w:val="28"/>
          <w:lang w:val="kk-KZ"/>
        </w:rPr>
        <w:t>ают</w:t>
      </w:r>
      <w:r w:rsidR="00E83CDE" w:rsidRPr="00CD67AC">
        <w:rPr>
          <w:sz w:val="28"/>
          <w:szCs w:val="28"/>
          <w:lang w:val="kk-KZ"/>
        </w:rPr>
        <w:t xml:space="preserve"> </w:t>
      </w:r>
      <w:r w:rsidR="00990667" w:rsidRPr="00CD67AC">
        <w:rPr>
          <w:sz w:val="28"/>
          <w:szCs w:val="28"/>
          <w:lang w:val="kk-KZ"/>
        </w:rPr>
        <w:t>до</w:t>
      </w:r>
      <w:r w:rsidR="00E83CDE" w:rsidRPr="00CD67AC">
        <w:rPr>
          <w:sz w:val="28"/>
          <w:szCs w:val="28"/>
          <w:lang w:val="kk-KZ"/>
        </w:rPr>
        <w:t xml:space="preserve"> </w:t>
      </w:r>
      <w:r w:rsidR="00990667" w:rsidRPr="00CD67AC">
        <w:rPr>
          <w:sz w:val="28"/>
          <w:szCs w:val="28"/>
          <w:lang w:val="kk-KZ"/>
        </w:rPr>
        <w:t>температуры</w:t>
      </w:r>
      <w:r w:rsidR="00E83CDE" w:rsidRPr="00CD67AC">
        <w:rPr>
          <w:sz w:val="28"/>
          <w:szCs w:val="28"/>
          <w:lang w:val="kk-KZ"/>
        </w:rPr>
        <w:t xml:space="preserve"> </w:t>
      </w:r>
      <w:r w:rsidR="00990667" w:rsidRPr="00CD67AC">
        <w:rPr>
          <w:sz w:val="28"/>
          <w:szCs w:val="28"/>
          <w:lang w:val="kk-KZ"/>
        </w:rPr>
        <w:t>заквашивания</w:t>
      </w:r>
      <w:r w:rsidR="00E83CDE" w:rsidRPr="00CD67AC">
        <w:rPr>
          <w:sz w:val="28"/>
          <w:szCs w:val="28"/>
          <w:lang w:val="kk-KZ"/>
        </w:rPr>
        <w:t xml:space="preserve"> </w:t>
      </w:r>
      <w:r w:rsidRPr="00CD67AC">
        <w:rPr>
          <w:sz w:val="28"/>
          <w:szCs w:val="28"/>
          <w:lang w:val="kk-KZ"/>
        </w:rPr>
        <w:t>38±2</w:t>
      </w:r>
      <w:r w:rsidR="00E83CDE" w:rsidRPr="00CD67AC">
        <w:rPr>
          <w:sz w:val="28"/>
          <w:szCs w:val="28"/>
          <w:lang w:val="kk-KZ"/>
        </w:rPr>
        <w:t xml:space="preserve"> </w:t>
      </w:r>
      <w:r w:rsidR="00990667" w:rsidRPr="00CD67AC">
        <w:rPr>
          <w:sz w:val="28"/>
          <w:szCs w:val="28"/>
          <w:lang w:val="kk-KZ"/>
        </w:rPr>
        <w:t>°С,</w:t>
      </w:r>
      <w:r w:rsidR="00E83CDE" w:rsidRPr="00CD67AC">
        <w:rPr>
          <w:sz w:val="28"/>
          <w:szCs w:val="28"/>
          <w:lang w:val="kk-KZ"/>
        </w:rPr>
        <w:t xml:space="preserve"> </w:t>
      </w:r>
      <w:r w:rsidR="00990667" w:rsidRPr="00CD67AC">
        <w:rPr>
          <w:sz w:val="28"/>
          <w:szCs w:val="28"/>
          <w:lang w:val="kk-KZ"/>
        </w:rPr>
        <w:t>вносят</w:t>
      </w:r>
      <w:r w:rsidR="00E83CDE" w:rsidRPr="00CD67AC">
        <w:rPr>
          <w:sz w:val="28"/>
          <w:szCs w:val="28"/>
          <w:lang w:val="kk-KZ"/>
        </w:rPr>
        <w:t xml:space="preserve"> </w:t>
      </w:r>
      <w:r w:rsidR="00990667" w:rsidRPr="00CD67AC">
        <w:rPr>
          <w:sz w:val="28"/>
          <w:szCs w:val="28"/>
          <w:lang w:val="kk-KZ"/>
        </w:rPr>
        <w:t>закваску,</w:t>
      </w:r>
      <w:r w:rsidR="00E83CDE" w:rsidRPr="00CD67AC">
        <w:rPr>
          <w:sz w:val="28"/>
          <w:szCs w:val="28"/>
          <w:lang w:val="kk-KZ"/>
        </w:rPr>
        <w:t xml:space="preserve"> </w:t>
      </w:r>
      <w:r w:rsidR="00990667" w:rsidRPr="00CD67AC">
        <w:rPr>
          <w:sz w:val="28"/>
          <w:szCs w:val="28"/>
          <w:lang w:val="kk-KZ"/>
        </w:rPr>
        <w:t>состоящую</w:t>
      </w:r>
      <w:r w:rsidR="00E83CDE" w:rsidRPr="00CD67AC">
        <w:rPr>
          <w:sz w:val="28"/>
          <w:szCs w:val="28"/>
          <w:lang w:val="kk-KZ"/>
        </w:rPr>
        <w:t xml:space="preserve"> </w:t>
      </w:r>
      <w:r w:rsidR="00990667" w:rsidRPr="00CD67AC">
        <w:rPr>
          <w:sz w:val="28"/>
          <w:szCs w:val="28"/>
          <w:lang w:val="kk-KZ"/>
        </w:rPr>
        <w:t>из</w:t>
      </w:r>
      <w:r w:rsidR="00E83CDE" w:rsidRPr="00CD67AC">
        <w:rPr>
          <w:sz w:val="28"/>
          <w:szCs w:val="28"/>
          <w:lang w:val="kk-KZ"/>
        </w:rPr>
        <w:t xml:space="preserve"> </w:t>
      </w:r>
      <w:r w:rsidR="00990667" w:rsidRPr="00CD67AC">
        <w:rPr>
          <w:sz w:val="28"/>
          <w:szCs w:val="28"/>
          <w:lang w:val="kk-KZ"/>
        </w:rPr>
        <w:t>чистых</w:t>
      </w:r>
      <w:r w:rsidR="00E83CDE" w:rsidRPr="00CD67AC">
        <w:rPr>
          <w:sz w:val="28"/>
          <w:szCs w:val="28"/>
          <w:lang w:val="kk-KZ"/>
        </w:rPr>
        <w:t xml:space="preserve"> </w:t>
      </w:r>
      <w:r w:rsidR="00990667" w:rsidRPr="00CD67AC">
        <w:rPr>
          <w:sz w:val="28"/>
          <w:szCs w:val="28"/>
          <w:lang w:val="kk-KZ"/>
        </w:rPr>
        <w:t>культур</w:t>
      </w:r>
      <w:r w:rsidR="00E83CDE" w:rsidRPr="00CD67AC">
        <w:rPr>
          <w:sz w:val="28"/>
          <w:szCs w:val="28"/>
          <w:lang w:val="kk-KZ"/>
        </w:rPr>
        <w:t xml:space="preserve"> </w:t>
      </w:r>
      <w:r w:rsidR="00990667" w:rsidRPr="00CD67AC">
        <w:rPr>
          <w:sz w:val="28"/>
          <w:szCs w:val="28"/>
          <w:lang w:val="kk-KZ"/>
        </w:rPr>
        <w:t>термофильного</w:t>
      </w:r>
      <w:r w:rsidR="00E83CDE" w:rsidRPr="00CD67AC">
        <w:rPr>
          <w:sz w:val="28"/>
          <w:szCs w:val="28"/>
          <w:lang w:val="kk-KZ"/>
        </w:rPr>
        <w:t xml:space="preserve"> </w:t>
      </w:r>
      <w:r w:rsidR="00990667" w:rsidRPr="00CD67AC">
        <w:rPr>
          <w:sz w:val="28"/>
          <w:szCs w:val="28"/>
          <w:lang w:val="kk-KZ"/>
        </w:rPr>
        <w:t>стрептококка</w:t>
      </w:r>
      <w:r w:rsidR="00DF4DE1" w:rsidRPr="00CD67AC">
        <w:rPr>
          <w:sz w:val="28"/>
          <w:szCs w:val="28"/>
          <w:lang w:val="kk-KZ"/>
        </w:rPr>
        <w:t xml:space="preserve"> (</w:t>
      </w:r>
      <w:r w:rsidR="00DF4DE1" w:rsidRPr="00CD67AC">
        <w:rPr>
          <w:i/>
          <w:sz w:val="28"/>
          <w:szCs w:val="28"/>
          <w:lang w:val="kk-KZ"/>
        </w:rPr>
        <w:t>Lactococcus</w:t>
      </w:r>
      <w:r w:rsidR="00DF4DE1" w:rsidRPr="00CD67AC">
        <w:rPr>
          <w:rFonts w:ascii="Arial" w:hAnsi="Arial" w:cs="Arial"/>
          <w:sz w:val="23"/>
          <w:szCs w:val="23"/>
          <w:shd w:val="clear" w:color="auto" w:fill="FFFFFF"/>
          <w:lang w:val="kk-KZ"/>
        </w:rPr>
        <w:t xml:space="preserve"> </w:t>
      </w:r>
      <w:r w:rsidR="00DF4DE1" w:rsidRPr="00CD67AC">
        <w:rPr>
          <w:i/>
          <w:sz w:val="28"/>
          <w:szCs w:val="28"/>
          <w:shd w:val="clear" w:color="auto" w:fill="FFFFFF"/>
          <w:lang w:val="kk-KZ"/>
        </w:rPr>
        <w:t xml:space="preserve">salivarius </w:t>
      </w:r>
      <w:r w:rsidR="00A67B36" w:rsidRPr="00CD67AC">
        <w:rPr>
          <w:i/>
          <w:sz w:val="28"/>
          <w:szCs w:val="28"/>
          <w:shd w:val="clear" w:color="auto" w:fill="FFFFFF"/>
          <w:lang w:val="kk-KZ"/>
        </w:rPr>
        <w:t>subsp.</w:t>
      </w:r>
      <w:r w:rsidR="00DF4DE1" w:rsidRPr="00CD67AC">
        <w:rPr>
          <w:rFonts w:ascii="Arial" w:hAnsi="Arial" w:cs="Arial"/>
          <w:sz w:val="23"/>
          <w:szCs w:val="23"/>
          <w:shd w:val="clear" w:color="auto" w:fill="FFFFFF"/>
          <w:lang w:val="kk-KZ"/>
        </w:rPr>
        <w:t xml:space="preserve"> </w:t>
      </w:r>
      <w:r w:rsidR="00DF4DE1" w:rsidRPr="00CD67AC">
        <w:rPr>
          <w:i/>
          <w:sz w:val="28"/>
          <w:szCs w:val="28"/>
          <w:shd w:val="clear" w:color="auto" w:fill="FFFFFF"/>
          <w:lang w:val="kk-KZ"/>
        </w:rPr>
        <w:t xml:space="preserve">thermophilus) </w:t>
      </w:r>
      <w:r w:rsidR="00DF4DE1" w:rsidRPr="00CD67AC">
        <w:rPr>
          <w:sz w:val="28"/>
          <w:szCs w:val="28"/>
          <w:shd w:val="clear" w:color="auto" w:fill="FFFFFF"/>
          <w:lang w:val="kk-KZ"/>
        </w:rPr>
        <w:t xml:space="preserve">и </w:t>
      </w:r>
      <w:r w:rsidR="009D2CB7" w:rsidRPr="00CD67AC">
        <w:rPr>
          <w:sz w:val="28"/>
          <w:szCs w:val="28"/>
          <w:lang w:val="kk-KZ"/>
        </w:rPr>
        <w:t>мезофильные</w:t>
      </w:r>
      <w:r w:rsidR="00DF4DE1" w:rsidRPr="00CD67AC">
        <w:rPr>
          <w:sz w:val="28"/>
          <w:szCs w:val="28"/>
          <w:lang w:val="kk-KZ"/>
        </w:rPr>
        <w:t xml:space="preserve"> молочнокисл</w:t>
      </w:r>
      <w:r w:rsidR="009D2CB7" w:rsidRPr="00CD67AC">
        <w:rPr>
          <w:sz w:val="28"/>
          <w:szCs w:val="28"/>
          <w:lang w:val="kk-KZ"/>
        </w:rPr>
        <w:t>ые</w:t>
      </w:r>
      <w:r w:rsidR="00DF4DE1" w:rsidRPr="00CD67AC">
        <w:rPr>
          <w:sz w:val="28"/>
          <w:szCs w:val="28"/>
          <w:lang w:val="kk-KZ"/>
        </w:rPr>
        <w:t xml:space="preserve"> бактерии</w:t>
      </w:r>
      <w:r w:rsidR="00DF4DE1" w:rsidRPr="00CD67AC">
        <w:rPr>
          <w:i/>
          <w:sz w:val="28"/>
          <w:szCs w:val="28"/>
          <w:lang w:val="kk-KZ"/>
        </w:rPr>
        <w:t xml:space="preserve"> Lactococcus cremoris;</w:t>
      </w:r>
      <w:r w:rsidR="00DF4DE1" w:rsidRPr="00CD67AC">
        <w:rPr>
          <w:sz w:val="28"/>
          <w:szCs w:val="28"/>
          <w:lang w:val="kk-KZ"/>
        </w:rPr>
        <w:t xml:space="preserve"> </w:t>
      </w:r>
      <w:r w:rsidR="00DF4DE1" w:rsidRPr="00CD67AC">
        <w:rPr>
          <w:sz w:val="28"/>
          <w:szCs w:val="28"/>
          <w:lang w:val="kk-KZ"/>
        </w:rPr>
        <w:lastRenderedPageBreak/>
        <w:t>термофильны</w:t>
      </w:r>
      <w:r w:rsidR="0056224A" w:rsidRPr="00CD67AC">
        <w:rPr>
          <w:sz w:val="28"/>
          <w:szCs w:val="28"/>
          <w:lang w:val="kk-KZ"/>
        </w:rPr>
        <w:t>х</w:t>
      </w:r>
      <w:r w:rsidR="00DF4DE1" w:rsidRPr="00CD67AC">
        <w:rPr>
          <w:sz w:val="28"/>
          <w:szCs w:val="28"/>
          <w:lang w:val="kk-KZ"/>
        </w:rPr>
        <w:t xml:space="preserve"> молочнокислых палочек</w:t>
      </w:r>
      <w:r w:rsidR="00DF4DE1" w:rsidRPr="00CD67AC">
        <w:rPr>
          <w:b/>
          <w:sz w:val="28"/>
          <w:szCs w:val="28"/>
          <w:lang w:val="kk-KZ"/>
        </w:rPr>
        <w:t xml:space="preserve"> </w:t>
      </w:r>
      <w:r w:rsidR="00DF4DE1" w:rsidRPr="002A7688">
        <w:rPr>
          <w:sz w:val="28"/>
          <w:szCs w:val="28"/>
          <w:lang w:val="kk-KZ"/>
        </w:rPr>
        <w:t>(</w:t>
      </w:r>
      <w:r w:rsidR="00DF4DE1" w:rsidRPr="00CD67AC">
        <w:rPr>
          <w:i/>
          <w:sz w:val="28"/>
          <w:szCs w:val="28"/>
          <w:lang w:val="kk-KZ"/>
        </w:rPr>
        <w:t xml:space="preserve">Lactobacillus lactis subsp.casei, Lactobacillus lactis subsp.plantarum, Lactobacillus lactis subsp. </w:t>
      </w:r>
      <w:r w:rsidR="00DF4DE1" w:rsidRPr="00CD67AC">
        <w:rPr>
          <w:i/>
          <w:sz w:val="28"/>
          <w:szCs w:val="28"/>
          <w:shd w:val="clear" w:color="auto" w:fill="FFFFFF"/>
          <w:lang w:val="kk-KZ"/>
        </w:rPr>
        <w:t>acidophilus</w:t>
      </w:r>
      <w:r w:rsidR="00DF4DE1" w:rsidRPr="00CD67AC">
        <w:rPr>
          <w:rFonts w:ascii="Arial" w:hAnsi="Arial" w:cs="Arial"/>
          <w:sz w:val="23"/>
          <w:szCs w:val="23"/>
          <w:shd w:val="clear" w:color="auto" w:fill="FFFFFF"/>
          <w:lang w:val="kk-KZ"/>
        </w:rPr>
        <w:t xml:space="preserve">, </w:t>
      </w:r>
      <w:r w:rsidR="00DF4DE1" w:rsidRPr="00CD67AC">
        <w:rPr>
          <w:i/>
          <w:sz w:val="28"/>
          <w:szCs w:val="28"/>
          <w:lang w:val="kk-KZ"/>
        </w:rPr>
        <w:t xml:space="preserve">Lactobacillus fermentum, </w:t>
      </w:r>
      <w:r w:rsidR="00DF4DE1" w:rsidRPr="00CD67AC">
        <w:rPr>
          <w:i/>
          <w:sz w:val="28"/>
          <w:szCs w:val="28"/>
          <w:shd w:val="clear" w:color="auto" w:fill="FFFFFF"/>
          <w:lang w:val="kk-KZ"/>
        </w:rPr>
        <w:t>Lactobacillus casei);</w:t>
      </w:r>
      <w:r w:rsidR="00076A34">
        <w:rPr>
          <w:sz w:val="28"/>
          <w:szCs w:val="28"/>
          <w:lang w:val="kk-KZ"/>
        </w:rPr>
        <w:t xml:space="preserve"> бифидобактерий</w:t>
      </w:r>
      <w:r w:rsidR="00DF4DE1" w:rsidRPr="00CD67AC">
        <w:rPr>
          <w:lang w:val="kk-KZ"/>
        </w:rPr>
        <w:t xml:space="preserve"> </w:t>
      </w:r>
      <w:r w:rsidR="00076A34">
        <w:rPr>
          <w:lang w:val="kk-KZ"/>
        </w:rPr>
        <w:t>(</w:t>
      </w:r>
      <w:r w:rsidR="00DF4DE1" w:rsidRPr="00CD67AC">
        <w:rPr>
          <w:i/>
          <w:sz w:val="28"/>
          <w:szCs w:val="28"/>
          <w:shd w:val="clear" w:color="auto" w:fill="FFFFFF"/>
          <w:lang w:val="kk-KZ"/>
        </w:rPr>
        <w:t>Bifidobacterium lactis,</w:t>
      </w:r>
      <w:r w:rsidR="00DF4DE1" w:rsidRPr="00CD67AC">
        <w:rPr>
          <w:i/>
          <w:sz w:val="28"/>
          <w:szCs w:val="28"/>
          <w:lang w:val="kk-KZ"/>
        </w:rPr>
        <w:t xml:space="preserve"> Bifidobacterium bifidum,</w:t>
      </w:r>
      <w:r w:rsidR="00DF4DE1" w:rsidRPr="00CD67AC">
        <w:rPr>
          <w:sz w:val="28"/>
          <w:szCs w:val="28"/>
          <w:lang w:val="kk-KZ"/>
        </w:rPr>
        <w:t xml:space="preserve"> </w:t>
      </w:r>
      <w:r w:rsidR="00DF4DE1" w:rsidRPr="00CD67AC">
        <w:rPr>
          <w:i/>
          <w:sz w:val="28"/>
          <w:szCs w:val="28"/>
          <w:shd w:val="clear" w:color="auto" w:fill="FFFFFF"/>
          <w:lang w:val="kk-KZ"/>
        </w:rPr>
        <w:t>Bifidobacterium</w:t>
      </w:r>
      <w:r w:rsidR="00DF4DE1" w:rsidRPr="00CD67AC">
        <w:rPr>
          <w:i/>
          <w:sz w:val="28"/>
          <w:szCs w:val="28"/>
          <w:lang w:val="kk-KZ"/>
        </w:rPr>
        <w:t xml:space="preserve"> </w:t>
      </w:r>
      <w:r w:rsidR="009D2CB7" w:rsidRPr="00CD67AC">
        <w:rPr>
          <w:i/>
          <w:sz w:val="28"/>
          <w:szCs w:val="28"/>
          <w:lang w:val="kk-KZ"/>
        </w:rPr>
        <w:t xml:space="preserve">breve </w:t>
      </w:r>
      <w:r w:rsidR="00DF4DE1" w:rsidRPr="00CD67AC">
        <w:rPr>
          <w:i/>
          <w:sz w:val="28"/>
          <w:szCs w:val="28"/>
          <w:lang w:val="kk-KZ"/>
        </w:rPr>
        <w:t xml:space="preserve">Б10, Bifidobacterium longum </w:t>
      </w:r>
      <w:r w:rsidR="00A67B36" w:rsidRPr="00CD67AC">
        <w:rPr>
          <w:i/>
          <w:sz w:val="28"/>
          <w:szCs w:val="28"/>
          <w:lang w:val="kk-KZ"/>
        </w:rPr>
        <w:t>subsp.</w:t>
      </w:r>
      <w:r w:rsidR="00DF4DE1" w:rsidRPr="00CD67AC">
        <w:rPr>
          <w:i/>
          <w:sz w:val="28"/>
          <w:szCs w:val="28"/>
          <w:lang w:val="kk-KZ"/>
        </w:rPr>
        <w:t>infantis</w:t>
      </w:r>
      <w:r w:rsidR="00076A34">
        <w:rPr>
          <w:i/>
          <w:sz w:val="28"/>
          <w:szCs w:val="28"/>
          <w:lang w:val="kk-KZ"/>
        </w:rPr>
        <w:t>)</w:t>
      </w:r>
      <w:r w:rsidR="00DF4DE1" w:rsidRPr="00CD67AC">
        <w:rPr>
          <w:i/>
          <w:sz w:val="28"/>
          <w:szCs w:val="28"/>
          <w:shd w:val="clear" w:color="auto" w:fill="FFFFFF"/>
          <w:lang w:val="kk-KZ"/>
        </w:rPr>
        <w:t xml:space="preserve"> </w:t>
      </w:r>
      <w:r w:rsidR="00990667" w:rsidRPr="00CD67AC">
        <w:rPr>
          <w:sz w:val="28"/>
          <w:szCs w:val="28"/>
          <w:lang w:val="kk-KZ"/>
        </w:rPr>
        <w:t>в</w:t>
      </w:r>
      <w:r w:rsidR="00E83CDE" w:rsidRPr="00CD67AC">
        <w:rPr>
          <w:sz w:val="28"/>
          <w:szCs w:val="28"/>
          <w:lang w:val="kk-KZ"/>
        </w:rPr>
        <w:t xml:space="preserve"> </w:t>
      </w:r>
      <w:r w:rsidR="00990667" w:rsidRPr="00CD67AC">
        <w:rPr>
          <w:sz w:val="28"/>
          <w:szCs w:val="28"/>
          <w:lang w:val="kk-KZ"/>
        </w:rPr>
        <w:t>соотношении</w:t>
      </w:r>
      <w:r w:rsidR="00E83CDE" w:rsidRPr="00CD67AC">
        <w:rPr>
          <w:sz w:val="28"/>
          <w:szCs w:val="28"/>
          <w:lang w:val="kk-KZ"/>
        </w:rPr>
        <w:t xml:space="preserve"> </w:t>
      </w:r>
      <w:r w:rsidR="00990667" w:rsidRPr="00CD67AC">
        <w:rPr>
          <w:sz w:val="28"/>
          <w:szCs w:val="28"/>
          <w:lang w:val="kk-KZ"/>
        </w:rPr>
        <w:t>2:1:1,</w:t>
      </w:r>
      <w:r w:rsidR="00E83CDE" w:rsidRPr="00CD67AC">
        <w:rPr>
          <w:sz w:val="28"/>
          <w:szCs w:val="28"/>
          <w:lang w:val="kk-KZ"/>
        </w:rPr>
        <w:t xml:space="preserve"> </w:t>
      </w:r>
      <w:r w:rsidR="00990667" w:rsidRPr="00CD67AC">
        <w:rPr>
          <w:sz w:val="28"/>
          <w:szCs w:val="28"/>
          <w:lang w:val="kk-KZ"/>
        </w:rPr>
        <w:t>в</w:t>
      </w:r>
      <w:r w:rsidR="00E83CDE" w:rsidRPr="00CD67AC">
        <w:rPr>
          <w:sz w:val="28"/>
          <w:szCs w:val="28"/>
          <w:lang w:val="kk-KZ"/>
        </w:rPr>
        <w:t xml:space="preserve"> </w:t>
      </w:r>
      <w:r w:rsidR="00990667" w:rsidRPr="00CD67AC">
        <w:rPr>
          <w:sz w:val="28"/>
          <w:szCs w:val="28"/>
          <w:lang w:val="kk-KZ"/>
        </w:rPr>
        <w:t>количестве</w:t>
      </w:r>
      <w:r w:rsidR="00E83CDE" w:rsidRPr="00CD67AC">
        <w:rPr>
          <w:sz w:val="28"/>
          <w:szCs w:val="28"/>
          <w:lang w:val="kk-KZ"/>
        </w:rPr>
        <w:t xml:space="preserve"> </w:t>
      </w:r>
      <w:r w:rsidR="00990667" w:rsidRPr="00CD67AC">
        <w:rPr>
          <w:sz w:val="28"/>
          <w:szCs w:val="28"/>
          <w:lang w:val="kk-KZ"/>
        </w:rPr>
        <w:t>5</w:t>
      </w:r>
      <w:r w:rsidR="00670793" w:rsidRPr="00CD67AC">
        <w:rPr>
          <w:sz w:val="28"/>
          <w:szCs w:val="28"/>
          <w:lang w:val="kk-KZ"/>
        </w:rPr>
        <w:t>%</w:t>
      </w:r>
      <w:r w:rsidR="00E83CDE" w:rsidRPr="00CD67AC">
        <w:rPr>
          <w:sz w:val="28"/>
          <w:szCs w:val="28"/>
          <w:lang w:val="kk-KZ"/>
        </w:rPr>
        <w:t xml:space="preserve"> </w:t>
      </w:r>
      <w:r w:rsidR="00990667" w:rsidRPr="00CD67AC">
        <w:rPr>
          <w:sz w:val="28"/>
          <w:szCs w:val="28"/>
          <w:lang w:val="kk-KZ"/>
        </w:rPr>
        <w:t>от</w:t>
      </w:r>
      <w:r w:rsidR="00E83CDE" w:rsidRPr="00CD67AC">
        <w:rPr>
          <w:sz w:val="28"/>
          <w:szCs w:val="28"/>
          <w:lang w:val="kk-KZ"/>
        </w:rPr>
        <w:t xml:space="preserve"> </w:t>
      </w:r>
      <w:r w:rsidR="00990667" w:rsidRPr="00CD67AC">
        <w:rPr>
          <w:sz w:val="28"/>
          <w:szCs w:val="28"/>
          <w:lang w:val="kk-KZ"/>
        </w:rPr>
        <w:t>массы</w:t>
      </w:r>
      <w:r w:rsidR="00E83CDE" w:rsidRPr="00CD67AC">
        <w:rPr>
          <w:sz w:val="28"/>
          <w:szCs w:val="28"/>
          <w:lang w:val="kk-KZ"/>
        </w:rPr>
        <w:t xml:space="preserve"> </w:t>
      </w:r>
      <w:r w:rsidR="00990667" w:rsidRPr="00CD67AC">
        <w:rPr>
          <w:sz w:val="28"/>
          <w:szCs w:val="28"/>
          <w:lang w:val="kk-KZ"/>
        </w:rPr>
        <w:t>заквашиваемой</w:t>
      </w:r>
      <w:r w:rsidR="00E83CDE" w:rsidRPr="00CD67AC">
        <w:rPr>
          <w:sz w:val="28"/>
          <w:szCs w:val="28"/>
          <w:lang w:val="kk-KZ"/>
        </w:rPr>
        <w:t xml:space="preserve"> </w:t>
      </w:r>
      <w:r w:rsidR="00990667" w:rsidRPr="00CD67AC">
        <w:rPr>
          <w:sz w:val="28"/>
          <w:szCs w:val="28"/>
          <w:lang w:val="kk-KZ"/>
        </w:rPr>
        <w:t>смеси,</w:t>
      </w:r>
      <w:r w:rsidR="00E83CDE" w:rsidRPr="00CD67AC">
        <w:rPr>
          <w:sz w:val="28"/>
          <w:szCs w:val="28"/>
          <w:lang w:val="kk-KZ"/>
        </w:rPr>
        <w:t xml:space="preserve"> </w:t>
      </w:r>
      <w:r w:rsidR="00990667" w:rsidRPr="00CD67AC">
        <w:rPr>
          <w:sz w:val="28"/>
          <w:szCs w:val="28"/>
          <w:lang w:val="kk-KZ"/>
        </w:rPr>
        <w:t>а</w:t>
      </w:r>
      <w:r w:rsidR="00E83CDE" w:rsidRPr="00CD67AC">
        <w:rPr>
          <w:sz w:val="28"/>
          <w:szCs w:val="28"/>
          <w:lang w:val="kk-KZ"/>
        </w:rPr>
        <w:t xml:space="preserve"> </w:t>
      </w:r>
      <w:r w:rsidR="00990667" w:rsidRPr="00CD67AC">
        <w:rPr>
          <w:sz w:val="28"/>
          <w:szCs w:val="28"/>
          <w:lang w:val="kk-KZ"/>
        </w:rPr>
        <w:t>в</w:t>
      </w:r>
      <w:r w:rsidR="00E83CDE" w:rsidRPr="00CD67AC">
        <w:rPr>
          <w:sz w:val="28"/>
          <w:szCs w:val="28"/>
          <w:lang w:val="kk-KZ"/>
        </w:rPr>
        <w:t xml:space="preserve"> </w:t>
      </w:r>
      <w:r w:rsidR="00990667" w:rsidRPr="00CD67AC">
        <w:rPr>
          <w:sz w:val="28"/>
          <w:szCs w:val="28"/>
          <w:lang w:val="kk-KZ"/>
        </w:rPr>
        <w:t>качестве</w:t>
      </w:r>
      <w:r w:rsidR="00E83CDE" w:rsidRPr="00CD67AC">
        <w:rPr>
          <w:sz w:val="28"/>
          <w:szCs w:val="28"/>
          <w:lang w:val="kk-KZ"/>
        </w:rPr>
        <w:t xml:space="preserve"> </w:t>
      </w:r>
      <w:r w:rsidR="00990667" w:rsidRPr="00CD67AC">
        <w:rPr>
          <w:sz w:val="28"/>
          <w:szCs w:val="28"/>
          <w:lang w:val="kk-KZ"/>
        </w:rPr>
        <w:t>наполнителя</w:t>
      </w:r>
      <w:r w:rsidR="00E83CDE" w:rsidRPr="00CD67AC">
        <w:rPr>
          <w:sz w:val="28"/>
          <w:szCs w:val="28"/>
          <w:lang w:val="kk-KZ"/>
        </w:rPr>
        <w:t xml:space="preserve"> </w:t>
      </w:r>
      <w:r w:rsidR="00990667" w:rsidRPr="00CD67AC">
        <w:rPr>
          <w:sz w:val="28"/>
          <w:szCs w:val="28"/>
          <w:lang w:val="kk-KZ"/>
        </w:rPr>
        <w:t>вносят</w:t>
      </w:r>
      <w:r w:rsidR="00E83CDE" w:rsidRPr="00CD67AC">
        <w:rPr>
          <w:sz w:val="28"/>
          <w:szCs w:val="28"/>
          <w:lang w:val="kk-KZ"/>
        </w:rPr>
        <w:t xml:space="preserve"> </w:t>
      </w:r>
      <w:r w:rsidR="00990667" w:rsidRPr="00CD67AC">
        <w:rPr>
          <w:sz w:val="28"/>
          <w:szCs w:val="28"/>
          <w:lang w:val="kk-KZ"/>
        </w:rPr>
        <w:t>сироп</w:t>
      </w:r>
      <w:r w:rsidR="00E83CDE" w:rsidRPr="00CD67AC">
        <w:rPr>
          <w:sz w:val="28"/>
          <w:szCs w:val="28"/>
          <w:lang w:val="kk-KZ"/>
        </w:rPr>
        <w:t xml:space="preserve"> </w:t>
      </w:r>
      <w:r w:rsidR="00990667" w:rsidRPr="00CD67AC">
        <w:rPr>
          <w:sz w:val="28"/>
          <w:szCs w:val="28"/>
          <w:lang w:val="kk-KZ"/>
        </w:rPr>
        <w:t>боярышника</w:t>
      </w:r>
      <w:r w:rsidR="00E83CDE" w:rsidRPr="00CD67AC">
        <w:rPr>
          <w:sz w:val="28"/>
          <w:szCs w:val="28"/>
          <w:lang w:val="kk-KZ"/>
        </w:rPr>
        <w:t xml:space="preserve"> </w:t>
      </w:r>
      <w:r w:rsidR="00990667" w:rsidRPr="00CD67AC">
        <w:rPr>
          <w:sz w:val="28"/>
          <w:szCs w:val="28"/>
          <w:lang w:val="kk-KZ"/>
        </w:rPr>
        <w:t>с</w:t>
      </w:r>
      <w:r w:rsidR="00E83CDE" w:rsidRPr="00CD67AC">
        <w:rPr>
          <w:sz w:val="28"/>
          <w:szCs w:val="28"/>
          <w:lang w:val="kk-KZ"/>
        </w:rPr>
        <w:t xml:space="preserve"> </w:t>
      </w:r>
      <w:r w:rsidR="004E7CAF" w:rsidRPr="00CD67AC">
        <w:rPr>
          <w:sz w:val="28"/>
          <w:szCs w:val="28"/>
          <w:lang w:val="kk-KZ"/>
        </w:rPr>
        <w:t>черноплодной</w:t>
      </w:r>
      <w:r w:rsidR="00E83CDE" w:rsidRPr="00CD67AC">
        <w:rPr>
          <w:sz w:val="28"/>
          <w:szCs w:val="28"/>
          <w:lang w:val="kk-KZ"/>
        </w:rPr>
        <w:t xml:space="preserve"> </w:t>
      </w:r>
      <w:r w:rsidR="0056224A" w:rsidRPr="00CD67AC">
        <w:rPr>
          <w:sz w:val="28"/>
          <w:szCs w:val="28"/>
          <w:lang w:val="kk-KZ"/>
        </w:rPr>
        <w:t>аронией или ротавит кардио</w:t>
      </w:r>
      <w:r w:rsidR="00E83CDE" w:rsidRPr="00CD67AC">
        <w:rPr>
          <w:sz w:val="28"/>
          <w:szCs w:val="28"/>
          <w:lang w:val="kk-KZ"/>
        </w:rPr>
        <w:t xml:space="preserve"> </w:t>
      </w:r>
      <w:r w:rsidR="00990667" w:rsidRPr="00CD67AC">
        <w:rPr>
          <w:sz w:val="28"/>
          <w:szCs w:val="28"/>
          <w:lang w:val="kk-KZ"/>
        </w:rPr>
        <w:t>в</w:t>
      </w:r>
      <w:r w:rsidR="00E83CDE" w:rsidRPr="00CD67AC">
        <w:rPr>
          <w:sz w:val="28"/>
          <w:szCs w:val="28"/>
          <w:lang w:val="kk-KZ"/>
        </w:rPr>
        <w:t xml:space="preserve"> </w:t>
      </w:r>
      <w:r w:rsidR="00990667" w:rsidRPr="00CD67AC">
        <w:rPr>
          <w:sz w:val="28"/>
          <w:szCs w:val="28"/>
          <w:lang w:val="kk-KZ"/>
        </w:rPr>
        <w:t>количестве</w:t>
      </w:r>
      <w:r w:rsidR="00E83CDE" w:rsidRPr="00CD67AC">
        <w:rPr>
          <w:sz w:val="28"/>
          <w:szCs w:val="28"/>
          <w:lang w:val="kk-KZ"/>
        </w:rPr>
        <w:t xml:space="preserve"> </w:t>
      </w:r>
      <w:r w:rsidR="00990667" w:rsidRPr="00CD67AC">
        <w:rPr>
          <w:sz w:val="28"/>
          <w:szCs w:val="28"/>
          <w:lang w:val="kk-KZ"/>
        </w:rPr>
        <w:t>до</w:t>
      </w:r>
      <w:r w:rsidR="00E83CDE" w:rsidRPr="00CD67AC">
        <w:rPr>
          <w:sz w:val="28"/>
          <w:szCs w:val="28"/>
          <w:lang w:val="kk-KZ"/>
        </w:rPr>
        <w:t xml:space="preserve"> </w:t>
      </w:r>
      <w:r w:rsidR="00990667" w:rsidRPr="00CD67AC">
        <w:rPr>
          <w:sz w:val="28"/>
          <w:szCs w:val="28"/>
          <w:lang w:val="kk-KZ"/>
        </w:rPr>
        <w:t>3%</w:t>
      </w:r>
      <w:r w:rsidR="00E83CDE" w:rsidRPr="00CD67AC">
        <w:rPr>
          <w:sz w:val="28"/>
          <w:szCs w:val="28"/>
          <w:lang w:val="kk-KZ"/>
        </w:rPr>
        <w:t xml:space="preserve"> </w:t>
      </w:r>
      <w:r w:rsidR="00990667" w:rsidRPr="00CD67AC">
        <w:rPr>
          <w:sz w:val="28"/>
          <w:szCs w:val="28"/>
          <w:lang w:val="kk-KZ"/>
        </w:rPr>
        <w:t>от</w:t>
      </w:r>
      <w:r w:rsidR="00E83CDE" w:rsidRPr="00CD67AC">
        <w:rPr>
          <w:sz w:val="28"/>
          <w:szCs w:val="28"/>
          <w:lang w:val="kk-KZ"/>
        </w:rPr>
        <w:t xml:space="preserve"> </w:t>
      </w:r>
      <w:r w:rsidR="00990667" w:rsidRPr="00CD67AC">
        <w:rPr>
          <w:sz w:val="28"/>
          <w:szCs w:val="28"/>
          <w:lang w:val="kk-KZ"/>
        </w:rPr>
        <w:t>массы</w:t>
      </w:r>
      <w:r w:rsidR="00E83CDE" w:rsidRPr="00CD67AC">
        <w:rPr>
          <w:sz w:val="28"/>
          <w:szCs w:val="28"/>
          <w:lang w:val="kk-KZ"/>
        </w:rPr>
        <w:t xml:space="preserve"> </w:t>
      </w:r>
      <w:r w:rsidR="00990667" w:rsidRPr="00CD67AC">
        <w:rPr>
          <w:sz w:val="28"/>
          <w:szCs w:val="28"/>
          <w:lang w:val="kk-KZ"/>
        </w:rPr>
        <w:t>продукта.</w:t>
      </w:r>
    </w:p>
    <w:p w14:paraId="34377BE9" w14:textId="77777777" w:rsidR="00651404" w:rsidRPr="00CD67AC" w:rsidRDefault="00651404" w:rsidP="00990667">
      <w:pPr>
        <w:spacing w:after="0" w:line="240" w:lineRule="auto"/>
        <w:ind w:firstLine="709"/>
        <w:jc w:val="both"/>
        <w:rPr>
          <w:rFonts w:ascii="Times New Roman" w:hAnsi="Times New Roman" w:cs="Times New Roman"/>
          <w:sz w:val="28"/>
          <w:szCs w:val="28"/>
          <w:lang w:val="kk-KZ"/>
        </w:rPr>
      </w:pPr>
    </w:p>
    <w:p w14:paraId="4F9969E4" w14:textId="77777777" w:rsidR="00677057" w:rsidRPr="00CD67AC" w:rsidRDefault="00A32114" w:rsidP="00C0269D">
      <w:pPr>
        <w:pStyle w:val="FR5"/>
        <w:jc w:val="center"/>
        <w:rPr>
          <w:rFonts w:ascii="Times New Roman" w:hAnsi="Times New Roman" w:cs="Times New Roman"/>
          <w:b/>
          <w:bCs/>
          <w:sz w:val="28"/>
          <w:szCs w:val="28"/>
          <w:lang w:val="kk-KZ"/>
        </w:rPr>
      </w:pPr>
      <w:r w:rsidRPr="00CD67AC">
        <w:rPr>
          <w:rFonts w:ascii="Times New Roman" w:hAnsi="Times New Roman" w:cs="Times New Roman"/>
          <w:noProof/>
          <w:sz w:val="24"/>
          <w:szCs w:val="24"/>
        </w:rPr>
        <w:drawing>
          <wp:inline distT="0" distB="0" distL="0" distR="0" wp14:anchorId="779296A7" wp14:editId="4DAA6FAA">
            <wp:extent cx="5362575" cy="3009900"/>
            <wp:effectExtent l="19050" t="19050" r="28575" b="19050"/>
            <wp:docPr id="51" name="Рисунок 1"/>
            <wp:cNvGraphicFramePr/>
            <a:graphic xmlns:a="http://schemas.openxmlformats.org/drawingml/2006/main">
              <a:graphicData uri="http://schemas.openxmlformats.org/drawingml/2006/picture">
                <pic:pic xmlns:pic="http://schemas.openxmlformats.org/drawingml/2006/picture">
                  <pic:nvPicPr>
                    <pic:cNvPr id="51" name="Рисунок 1"/>
                    <pic:cNvPicPr/>
                  </pic:nvPicPr>
                  <pic:blipFill rotWithShape="1">
                    <a:blip r:embed="rId35">
                      <a:extLst>
                        <a:ext uri="{28A0092B-C50C-407E-A947-70E740481C1C}">
                          <a14:useLocalDpi xmlns:a14="http://schemas.microsoft.com/office/drawing/2010/main" val="0"/>
                        </a:ext>
                      </a:extLst>
                    </a:blip>
                    <a:srcRect l="867" t="3015" r="1560" b="17588"/>
                    <a:stretch/>
                  </pic:blipFill>
                  <pic:spPr bwMode="auto">
                    <a:xfrm>
                      <a:off x="0" y="0"/>
                      <a:ext cx="5362575" cy="3009900"/>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803E46" w14:textId="77777777" w:rsidR="00677057" w:rsidRPr="00CD67AC" w:rsidRDefault="00E83CDE" w:rsidP="006861F1">
      <w:pPr>
        <w:pStyle w:val="FR5"/>
        <w:ind w:firstLine="851"/>
        <w:jc w:val="both"/>
        <w:rPr>
          <w:rFonts w:ascii="Times New Roman" w:hAnsi="Times New Roman" w:cs="Times New Roman"/>
          <w:bCs/>
          <w:sz w:val="22"/>
          <w:szCs w:val="22"/>
          <w:lang w:val="kk-KZ"/>
        </w:rPr>
      </w:pPr>
      <w:r w:rsidRPr="00CD67AC">
        <w:rPr>
          <w:rFonts w:ascii="Times New Roman" w:hAnsi="Times New Roman" w:cs="Times New Roman"/>
          <w:b/>
          <w:bCs/>
          <w:sz w:val="22"/>
          <w:szCs w:val="22"/>
          <w:lang w:val="kk-KZ"/>
        </w:rPr>
        <w:t xml:space="preserve">                                                                                              </w:t>
      </w:r>
      <w:r w:rsidR="007E1838" w:rsidRPr="00CD67AC">
        <w:rPr>
          <w:rFonts w:ascii="Times New Roman" w:hAnsi="Times New Roman" w:cs="Times New Roman"/>
          <w:bCs/>
          <w:sz w:val="22"/>
          <w:szCs w:val="22"/>
          <w:lang w:val="kk-KZ"/>
        </w:rPr>
        <w:t>сутки</w:t>
      </w:r>
    </w:p>
    <w:p w14:paraId="11E1D33B" w14:textId="77777777" w:rsidR="00A32114" w:rsidRPr="00CD67AC" w:rsidRDefault="007E1838" w:rsidP="00A32114">
      <w:pPr>
        <w:spacing w:after="0" w:line="240" w:lineRule="auto"/>
        <w:jc w:val="center"/>
        <w:rPr>
          <w:rFonts w:ascii="Times New Roman" w:hAnsi="Times New Roman" w:cs="Times New Roman"/>
          <w:sz w:val="28"/>
          <w:szCs w:val="28"/>
          <w:lang w:val="kk-KZ"/>
        </w:rPr>
      </w:pPr>
      <w:r w:rsidRPr="00CD67AC">
        <w:rPr>
          <w:rFonts w:ascii="Times New Roman" w:hAnsi="Times New Roman" w:cs="Times New Roman"/>
          <w:sz w:val="28"/>
          <w:szCs w:val="28"/>
          <w:lang w:val="kk-KZ"/>
        </w:rPr>
        <w:t>Рисунок</w:t>
      </w:r>
      <w:r w:rsidR="00E83CDE" w:rsidRPr="00CD67AC">
        <w:rPr>
          <w:rFonts w:ascii="Times New Roman" w:hAnsi="Times New Roman" w:cs="Times New Roman"/>
          <w:sz w:val="28"/>
          <w:szCs w:val="28"/>
          <w:lang w:val="kk-KZ"/>
        </w:rPr>
        <w:t xml:space="preserve"> </w:t>
      </w:r>
      <w:r w:rsidR="005176B2" w:rsidRPr="00CD67AC">
        <w:rPr>
          <w:rFonts w:ascii="Times New Roman" w:hAnsi="Times New Roman" w:cs="Times New Roman"/>
          <w:sz w:val="28"/>
          <w:szCs w:val="28"/>
          <w:lang w:val="kk-KZ"/>
        </w:rPr>
        <w:t>1</w:t>
      </w:r>
      <w:r w:rsidR="00C0269D" w:rsidRPr="00CD67AC">
        <w:rPr>
          <w:rFonts w:ascii="Times New Roman" w:hAnsi="Times New Roman" w:cs="Times New Roman"/>
          <w:sz w:val="28"/>
          <w:szCs w:val="28"/>
          <w:lang w:val="kk-KZ"/>
        </w:rPr>
        <w:t>2</w:t>
      </w:r>
      <w:r w:rsidR="00E83CDE" w:rsidRPr="00CD67AC">
        <w:rPr>
          <w:rFonts w:ascii="Times New Roman" w:hAnsi="Times New Roman" w:cs="Times New Roman"/>
          <w:sz w:val="28"/>
          <w:szCs w:val="28"/>
          <w:lang w:val="kk-KZ"/>
        </w:rPr>
        <w:t xml:space="preserve"> </w:t>
      </w:r>
      <w:r w:rsidR="00A32114"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Изменение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активной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кислотности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хранении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продукта</w:t>
      </w:r>
    </w:p>
    <w:p w14:paraId="1F714312" w14:textId="77777777" w:rsidR="00651404" w:rsidRPr="00CD67AC" w:rsidRDefault="00651404" w:rsidP="0054333D">
      <w:pPr>
        <w:spacing w:after="0" w:line="240" w:lineRule="auto"/>
        <w:jc w:val="both"/>
        <w:rPr>
          <w:rFonts w:ascii="Times New Roman" w:hAnsi="Times New Roman" w:cs="Times New Roman"/>
          <w:sz w:val="28"/>
          <w:szCs w:val="28"/>
          <w:lang w:val="kk-KZ"/>
        </w:rPr>
      </w:pPr>
    </w:p>
    <w:p w14:paraId="5726CBB3" w14:textId="77777777" w:rsidR="0071166A" w:rsidRPr="00CD67AC" w:rsidRDefault="0071166A" w:rsidP="0054333D">
      <w:pPr>
        <w:spacing w:after="0" w:line="240" w:lineRule="auto"/>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Таблица</w:t>
      </w:r>
      <w:r w:rsidR="00E83CDE" w:rsidRPr="00CD67AC">
        <w:rPr>
          <w:rFonts w:ascii="Times New Roman" w:hAnsi="Times New Roman" w:cs="Times New Roman"/>
          <w:sz w:val="28"/>
          <w:szCs w:val="28"/>
          <w:lang w:val="kk-KZ"/>
        </w:rPr>
        <w:t xml:space="preserve"> </w:t>
      </w:r>
      <w:r w:rsidR="00730725">
        <w:rPr>
          <w:rFonts w:ascii="Times New Roman" w:hAnsi="Times New Roman" w:cs="Times New Roman"/>
          <w:sz w:val="28"/>
          <w:szCs w:val="28"/>
          <w:lang w:val="kk-KZ"/>
        </w:rPr>
        <w:t>21</w:t>
      </w:r>
      <w:r w:rsidR="00E83CDE" w:rsidRPr="00CD67AC">
        <w:rPr>
          <w:rFonts w:ascii="Times New Roman" w:hAnsi="Times New Roman" w:cs="Times New Roman"/>
          <w:sz w:val="28"/>
          <w:szCs w:val="28"/>
          <w:lang w:val="kk-KZ"/>
        </w:rPr>
        <w:t xml:space="preserve"> </w:t>
      </w:r>
      <w:r w:rsidR="0054333D"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Физико-химические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биохимические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показатели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кисломолочных</w:t>
      </w:r>
      <w:r w:rsidR="00E83CDE" w:rsidRPr="00CD67AC">
        <w:rPr>
          <w:rFonts w:ascii="Times New Roman" w:hAnsi="Times New Roman" w:cs="Times New Roman"/>
          <w:sz w:val="28"/>
          <w:szCs w:val="28"/>
          <w:lang w:val="kk-KZ"/>
        </w:rPr>
        <w:t xml:space="preserve"> </w:t>
      </w:r>
      <w:r w:rsidR="0056224A" w:rsidRPr="00CD67AC">
        <w:rPr>
          <w:rFonts w:ascii="Times New Roman" w:hAnsi="Times New Roman" w:cs="Times New Roman"/>
          <w:sz w:val="28"/>
          <w:szCs w:val="28"/>
          <w:lang w:val="kk-KZ"/>
        </w:rPr>
        <w:t>продуктов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из</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козьего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молока</w:t>
      </w:r>
    </w:p>
    <w:p w14:paraId="06617AC8" w14:textId="77777777" w:rsidR="003C62E7" w:rsidRPr="00CD67AC" w:rsidRDefault="003C62E7" w:rsidP="0054333D">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2"/>
        <w:gridCol w:w="1532"/>
        <w:gridCol w:w="1394"/>
        <w:gridCol w:w="1396"/>
      </w:tblGrid>
      <w:tr w:rsidR="003C62E7" w:rsidRPr="00CD67AC" w14:paraId="4725DC0F" w14:textId="77777777" w:rsidTr="0040740A">
        <w:trPr>
          <w:trHeight w:val="270"/>
        </w:trPr>
        <w:tc>
          <w:tcPr>
            <w:tcW w:w="2687" w:type="pct"/>
            <w:tcBorders>
              <w:top w:val="single" w:sz="4" w:space="0" w:color="auto"/>
              <w:left w:val="single" w:sz="4" w:space="0" w:color="auto"/>
              <w:bottom w:val="single" w:sz="4" w:space="0" w:color="auto"/>
              <w:right w:val="single" w:sz="4" w:space="0" w:color="auto"/>
            </w:tcBorders>
            <w:hideMark/>
          </w:tcPr>
          <w:p w14:paraId="64AFFB95" w14:textId="77777777" w:rsidR="003C62E7" w:rsidRPr="00CD67AC" w:rsidRDefault="003C62E7" w:rsidP="009B0AF8">
            <w:pPr>
              <w:pStyle w:val="a6"/>
              <w:spacing w:line="276" w:lineRule="auto"/>
              <w:jc w:val="center"/>
              <w:rPr>
                <w:lang w:eastAsia="en-US"/>
              </w:rPr>
            </w:pPr>
            <w:r w:rsidRPr="00CD67AC">
              <w:rPr>
                <w:lang w:val="kk-KZ"/>
              </w:rPr>
              <w:t>Показатели</w:t>
            </w:r>
            <w:r w:rsidRPr="00CD67AC">
              <w:t>, г/100г</w:t>
            </w:r>
          </w:p>
        </w:tc>
        <w:tc>
          <w:tcPr>
            <w:tcW w:w="820" w:type="pct"/>
            <w:tcBorders>
              <w:top w:val="single" w:sz="4" w:space="0" w:color="auto"/>
              <w:left w:val="single" w:sz="4" w:space="0" w:color="auto"/>
              <w:bottom w:val="single" w:sz="4" w:space="0" w:color="auto"/>
              <w:right w:val="single" w:sz="4" w:space="0" w:color="auto"/>
            </w:tcBorders>
            <w:hideMark/>
          </w:tcPr>
          <w:p w14:paraId="4E53746C" w14:textId="77777777" w:rsidR="003C62E7" w:rsidRPr="00CD67AC" w:rsidRDefault="003C62E7" w:rsidP="0040740A">
            <w:pPr>
              <w:pStyle w:val="a6"/>
              <w:spacing w:line="276" w:lineRule="auto"/>
              <w:ind w:right="-108"/>
              <w:jc w:val="center"/>
              <w:rPr>
                <w:lang w:eastAsia="en-US"/>
              </w:rPr>
            </w:pPr>
            <w:r w:rsidRPr="00CD67AC">
              <w:rPr>
                <w:lang w:val="kk-KZ"/>
              </w:rPr>
              <w:t>Контроль</w:t>
            </w:r>
          </w:p>
        </w:tc>
        <w:tc>
          <w:tcPr>
            <w:tcW w:w="746" w:type="pct"/>
            <w:tcBorders>
              <w:top w:val="single" w:sz="4" w:space="0" w:color="auto"/>
              <w:left w:val="single" w:sz="4" w:space="0" w:color="auto"/>
              <w:bottom w:val="single" w:sz="4" w:space="0" w:color="auto"/>
              <w:right w:val="single" w:sz="4" w:space="0" w:color="auto"/>
            </w:tcBorders>
            <w:hideMark/>
          </w:tcPr>
          <w:p w14:paraId="72A61F49" w14:textId="77777777" w:rsidR="003C62E7" w:rsidRPr="00CD67AC" w:rsidRDefault="003C62E7" w:rsidP="0040740A">
            <w:pPr>
              <w:pStyle w:val="a6"/>
              <w:spacing w:line="276" w:lineRule="auto"/>
              <w:jc w:val="center"/>
              <w:rPr>
                <w:lang w:eastAsia="en-US"/>
              </w:rPr>
            </w:pPr>
            <w:r w:rsidRPr="00CD67AC">
              <w:rPr>
                <w:lang w:val="kk-KZ"/>
              </w:rPr>
              <w:t xml:space="preserve">Опыт </w:t>
            </w:r>
            <w:r w:rsidRPr="00CD67AC">
              <w:t>№</w:t>
            </w:r>
            <w:r w:rsidRPr="00CD67AC">
              <w:rPr>
                <w:lang w:val="kk-KZ"/>
              </w:rPr>
              <w:t>1</w:t>
            </w:r>
          </w:p>
        </w:tc>
        <w:tc>
          <w:tcPr>
            <w:tcW w:w="747" w:type="pct"/>
            <w:tcBorders>
              <w:top w:val="single" w:sz="4" w:space="0" w:color="auto"/>
              <w:left w:val="single" w:sz="4" w:space="0" w:color="auto"/>
              <w:bottom w:val="single" w:sz="4" w:space="0" w:color="auto"/>
              <w:right w:val="single" w:sz="4" w:space="0" w:color="auto"/>
            </w:tcBorders>
            <w:hideMark/>
          </w:tcPr>
          <w:p w14:paraId="6A0B1B5E" w14:textId="77777777" w:rsidR="003C62E7" w:rsidRPr="00CD67AC" w:rsidRDefault="003C62E7" w:rsidP="0040740A">
            <w:pPr>
              <w:pStyle w:val="a6"/>
              <w:spacing w:line="276" w:lineRule="auto"/>
              <w:jc w:val="center"/>
              <w:rPr>
                <w:lang w:eastAsia="en-US"/>
              </w:rPr>
            </w:pPr>
            <w:r w:rsidRPr="00CD67AC">
              <w:rPr>
                <w:lang w:val="kk-KZ"/>
              </w:rPr>
              <w:t xml:space="preserve">Опыт  </w:t>
            </w:r>
            <w:r w:rsidRPr="00CD67AC">
              <w:t>№</w:t>
            </w:r>
            <w:r w:rsidRPr="00CD67AC">
              <w:rPr>
                <w:lang w:val="kk-KZ"/>
              </w:rPr>
              <w:t>2</w:t>
            </w:r>
          </w:p>
        </w:tc>
      </w:tr>
      <w:tr w:rsidR="003C62E7" w:rsidRPr="00CD67AC" w14:paraId="3B82F900"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12780F68" w14:textId="77777777" w:rsidR="003C62E7" w:rsidRPr="00CD67AC" w:rsidRDefault="003C62E7" w:rsidP="0040740A">
            <w:pPr>
              <w:spacing w:after="0" w:line="240" w:lineRule="auto"/>
              <w:jc w:val="both"/>
              <w:rPr>
                <w:rFonts w:ascii="Times New Roman" w:hAnsi="Times New Roman" w:cs="Times New Roman"/>
                <w:b/>
                <w:sz w:val="24"/>
                <w:szCs w:val="24"/>
              </w:rPr>
            </w:pPr>
            <w:r w:rsidRPr="00CD67AC">
              <w:rPr>
                <w:rFonts w:ascii="Times New Roman" w:hAnsi="Times New Roman" w:cs="Times New Roman"/>
                <w:sz w:val="24"/>
                <w:szCs w:val="24"/>
                <w:lang w:val="kk-KZ"/>
              </w:rPr>
              <w:t>Массовая доля влаги, %</w:t>
            </w:r>
          </w:p>
        </w:tc>
        <w:tc>
          <w:tcPr>
            <w:tcW w:w="820" w:type="pct"/>
            <w:tcBorders>
              <w:top w:val="single" w:sz="4" w:space="0" w:color="auto"/>
              <w:left w:val="single" w:sz="4" w:space="0" w:color="auto"/>
              <w:bottom w:val="single" w:sz="4" w:space="0" w:color="auto"/>
              <w:right w:val="single" w:sz="4" w:space="0" w:color="auto"/>
            </w:tcBorders>
            <w:hideMark/>
          </w:tcPr>
          <w:p w14:paraId="22F3C819" w14:textId="77777777" w:rsidR="003C62E7" w:rsidRPr="00CD67AC" w:rsidRDefault="003C62E7" w:rsidP="0040740A">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86,95</w:t>
            </w:r>
          </w:p>
        </w:tc>
        <w:tc>
          <w:tcPr>
            <w:tcW w:w="746" w:type="pct"/>
            <w:tcBorders>
              <w:top w:val="single" w:sz="4" w:space="0" w:color="auto"/>
              <w:left w:val="single" w:sz="4" w:space="0" w:color="auto"/>
              <w:bottom w:val="single" w:sz="4" w:space="0" w:color="auto"/>
              <w:right w:val="single" w:sz="4" w:space="0" w:color="auto"/>
            </w:tcBorders>
            <w:hideMark/>
          </w:tcPr>
          <w:p w14:paraId="7D502D36" w14:textId="77777777" w:rsidR="003C62E7" w:rsidRPr="00CD67AC" w:rsidRDefault="003C62E7" w:rsidP="0040740A">
            <w:pPr>
              <w:pStyle w:val="a6"/>
              <w:spacing w:line="276" w:lineRule="auto"/>
              <w:jc w:val="center"/>
              <w:rPr>
                <w:lang w:eastAsia="en-US"/>
              </w:rPr>
            </w:pPr>
            <w:r w:rsidRPr="00CD67AC">
              <w:t>86,93</w:t>
            </w:r>
          </w:p>
        </w:tc>
        <w:tc>
          <w:tcPr>
            <w:tcW w:w="747" w:type="pct"/>
            <w:tcBorders>
              <w:top w:val="single" w:sz="4" w:space="0" w:color="auto"/>
              <w:left w:val="single" w:sz="4" w:space="0" w:color="auto"/>
              <w:bottom w:val="single" w:sz="4" w:space="0" w:color="auto"/>
              <w:right w:val="single" w:sz="4" w:space="0" w:color="auto"/>
            </w:tcBorders>
            <w:hideMark/>
          </w:tcPr>
          <w:p w14:paraId="07E3716C" w14:textId="77777777" w:rsidR="003C62E7" w:rsidRPr="00CD67AC" w:rsidRDefault="003C62E7" w:rsidP="0040740A">
            <w:pPr>
              <w:pStyle w:val="a6"/>
              <w:spacing w:line="276" w:lineRule="auto"/>
              <w:jc w:val="center"/>
              <w:rPr>
                <w:lang w:eastAsia="en-US"/>
              </w:rPr>
            </w:pPr>
            <w:r w:rsidRPr="00CD67AC">
              <w:t>86,82</w:t>
            </w:r>
          </w:p>
        </w:tc>
      </w:tr>
      <w:tr w:rsidR="003C62E7" w:rsidRPr="00CD67AC" w14:paraId="52D9F0F8"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2A975AC1" w14:textId="6F5D7E4E" w:rsidR="003C62E7" w:rsidRPr="00CD67AC" w:rsidRDefault="00373B4A" w:rsidP="0040740A">
            <w:pPr>
              <w:spacing w:after="0" w:line="240" w:lineRule="auto"/>
              <w:rPr>
                <w:rFonts w:ascii="Times New Roman" w:hAnsi="Times New Roman" w:cs="Times New Roman"/>
                <w:sz w:val="24"/>
                <w:szCs w:val="24"/>
              </w:rPr>
            </w:pPr>
            <w:r w:rsidRPr="00CD67AC">
              <w:rPr>
                <w:rFonts w:ascii="Times New Roman" w:hAnsi="Times New Roman" w:cs="Times New Roman"/>
                <w:sz w:val="24"/>
                <w:szCs w:val="24"/>
                <w:lang w:val="kk-KZ"/>
              </w:rPr>
              <w:t xml:space="preserve">Массовая </w:t>
            </w:r>
            <w:r w:rsidR="003C62E7" w:rsidRPr="00CD67AC">
              <w:rPr>
                <w:rFonts w:ascii="Times New Roman" w:hAnsi="Times New Roman" w:cs="Times New Roman"/>
                <w:sz w:val="24"/>
                <w:szCs w:val="24"/>
              </w:rPr>
              <w:t>доля сухих веществ</w:t>
            </w:r>
            <w:r w:rsidR="003C62E7" w:rsidRPr="00CD67AC">
              <w:rPr>
                <w:rFonts w:ascii="Times New Roman" w:hAnsi="Times New Roman" w:cs="Times New Roman"/>
                <w:sz w:val="24"/>
                <w:szCs w:val="24"/>
                <w:lang w:val="kk-KZ"/>
              </w:rPr>
              <w:t>, %</w:t>
            </w:r>
          </w:p>
        </w:tc>
        <w:tc>
          <w:tcPr>
            <w:tcW w:w="820" w:type="pct"/>
            <w:tcBorders>
              <w:top w:val="single" w:sz="4" w:space="0" w:color="auto"/>
              <w:left w:val="single" w:sz="4" w:space="0" w:color="auto"/>
              <w:bottom w:val="single" w:sz="4" w:space="0" w:color="auto"/>
              <w:right w:val="single" w:sz="4" w:space="0" w:color="auto"/>
            </w:tcBorders>
            <w:hideMark/>
          </w:tcPr>
          <w:p w14:paraId="0B816B38" w14:textId="77777777" w:rsidR="003C62E7" w:rsidRPr="00CD67AC" w:rsidRDefault="003C62E7" w:rsidP="0040740A">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13,05</w:t>
            </w:r>
          </w:p>
        </w:tc>
        <w:tc>
          <w:tcPr>
            <w:tcW w:w="746" w:type="pct"/>
            <w:tcBorders>
              <w:top w:val="single" w:sz="4" w:space="0" w:color="auto"/>
              <w:left w:val="single" w:sz="4" w:space="0" w:color="auto"/>
              <w:bottom w:val="single" w:sz="4" w:space="0" w:color="auto"/>
              <w:right w:val="single" w:sz="4" w:space="0" w:color="auto"/>
            </w:tcBorders>
            <w:hideMark/>
          </w:tcPr>
          <w:p w14:paraId="7EFAF34B" w14:textId="77777777" w:rsidR="003C62E7" w:rsidRPr="00CD67AC" w:rsidRDefault="003C62E7" w:rsidP="0040740A">
            <w:pPr>
              <w:pStyle w:val="a6"/>
              <w:spacing w:line="276" w:lineRule="auto"/>
              <w:jc w:val="center"/>
              <w:rPr>
                <w:lang w:eastAsia="en-US"/>
              </w:rPr>
            </w:pPr>
            <w:r w:rsidRPr="00CD67AC">
              <w:t>13,07</w:t>
            </w:r>
          </w:p>
        </w:tc>
        <w:tc>
          <w:tcPr>
            <w:tcW w:w="747" w:type="pct"/>
            <w:tcBorders>
              <w:top w:val="single" w:sz="4" w:space="0" w:color="auto"/>
              <w:left w:val="single" w:sz="4" w:space="0" w:color="auto"/>
              <w:bottom w:val="single" w:sz="4" w:space="0" w:color="auto"/>
              <w:right w:val="single" w:sz="4" w:space="0" w:color="auto"/>
            </w:tcBorders>
            <w:hideMark/>
          </w:tcPr>
          <w:p w14:paraId="7C548E09" w14:textId="77777777" w:rsidR="003C62E7" w:rsidRPr="00CD67AC" w:rsidRDefault="003C62E7" w:rsidP="0040740A">
            <w:pPr>
              <w:pStyle w:val="a6"/>
              <w:spacing w:line="276" w:lineRule="auto"/>
              <w:jc w:val="center"/>
              <w:rPr>
                <w:lang w:eastAsia="en-US"/>
              </w:rPr>
            </w:pPr>
            <w:r w:rsidRPr="00CD67AC">
              <w:t>13,18</w:t>
            </w:r>
          </w:p>
        </w:tc>
      </w:tr>
      <w:tr w:rsidR="003C62E7" w:rsidRPr="00CD67AC" w14:paraId="48DA7578"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0DFE441F" w14:textId="164296E6" w:rsidR="003C62E7" w:rsidRPr="00CD67AC" w:rsidRDefault="00373B4A" w:rsidP="0040740A">
            <w:pPr>
              <w:pStyle w:val="a6"/>
              <w:spacing w:line="276" w:lineRule="auto"/>
              <w:jc w:val="both"/>
              <w:rPr>
                <w:lang w:eastAsia="en-US"/>
              </w:rPr>
            </w:pPr>
            <w:r w:rsidRPr="00CD67AC">
              <w:rPr>
                <w:lang w:val="kk-KZ"/>
              </w:rPr>
              <w:t xml:space="preserve">Массовая </w:t>
            </w:r>
            <w:r w:rsidR="003C62E7" w:rsidRPr="00CD67AC">
              <w:t>доля жира</w:t>
            </w:r>
            <w:r w:rsidR="003C62E7" w:rsidRPr="00CD67AC">
              <w:rPr>
                <w:lang w:val="kk-KZ"/>
              </w:rPr>
              <w:t>, %</w:t>
            </w:r>
          </w:p>
        </w:tc>
        <w:tc>
          <w:tcPr>
            <w:tcW w:w="820" w:type="pct"/>
            <w:tcBorders>
              <w:top w:val="single" w:sz="4" w:space="0" w:color="auto"/>
              <w:left w:val="single" w:sz="4" w:space="0" w:color="auto"/>
              <w:bottom w:val="single" w:sz="4" w:space="0" w:color="auto"/>
              <w:right w:val="single" w:sz="4" w:space="0" w:color="auto"/>
            </w:tcBorders>
            <w:hideMark/>
          </w:tcPr>
          <w:p w14:paraId="6E880D8F" w14:textId="77777777" w:rsidR="003C62E7" w:rsidRPr="00CD67AC" w:rsidRDefault="003C62E7" w:rsidP="0040740A">
            <w:pPr>
              <w:pStyle w:val="a6"/>
              <w:spacing w:line="276" w:lineRule="auto"/>
              <w:jc w:val="center"/>
              <w:rPr>
                <w:lang w:eastAsia="en-US"/>
              </w:rPr>
            </w:pPr>
            <w:r w:rsidRPr="00CD67AC">
              <w:t>3,23</w:t>
            </w:r>
          </w:p>
        </w:tc>
        <w:tc>
          <w:tcPr>
            <w:tcW w:w="746" w:type="pct"/>
            <w:tcBorders>
              <w:top w:val="single" w:sz="4" w:space="0" w:color="auto"/>
              <w:left w:val="single" w:sz="4" w:space="0" w:color="auto"/>
              <w:bottom w:val="single" w:sz="4" w:space="0" w:color="auto"/>
              <w:right w:val="single" w:sz="4" w:space="0" w:color="auto"/>
            </w:tcBorders>
            <w:hideMark/>
          </w:tcPr>
          <w:p w14:paraId="747D1EE8" w14:textId="77777777" w:rsidR="003C62E7" w:rsidRPr="00CD67AC" w:rsidRDefault="003C62E7" w:rsidP="0040740A">
            <w:pPr>
              <w:pStyle w:val="a6"/>
              <w:spacing w:line="276" w:lineRule="auto"/>
              <w:jc w:val="center"/>
              <w:rPr>
                <w:lang w:eastAsia="en-US"/>
              </w:rPr>
            </w:pPr>
            <w:r w:rsidRPr="00CD67AC">
              <w:t>3,24</w:t>
            </w:r>
          </w:p>
        </w:tc>
        <w:tc>
          <w:tcPr>
            <w:tcW w:w="747" w:type="pct"/>
            <w:tcBorders>
              <w:top w:val="single" w:sz="4" w:space="0" w:color="auto"/>
              <w:left w:val="single" w:sz="4" w:space="0" w:color="auto"/>
              <w:bottom w:val="single" w:sz="4" w:space="0" w:color="auto"/>
              <w:right w:val="single" w:sz="4" w:space="0" w:color="auto"/>
            </w:tcBorders>
            <w:hideMark/>
          </w:tcPr>
          <w:p w14:paraId="7F17A323" w14:textId="77777777" w:rsidR="003C62E7" w:rsidRPr="00CD67AC" w:rsidRDefault="003C62E7" w:rsidP="0040740A">
            <w:pPr>
              <w:pStyle w:val="a6"/>
              <w:spacing w:line="276" w:lineRule="auto"/>
              <w:jc w:val="center"/>
              <w:rPr>
                <w:lang w:eastAsia="en-US"/>
              </w:rPr>
            </w:pPr>
            <w:r w:rsidRPr="00CD67AC">
              <w:t>3,23</w:t>
            </w:r>
          </w:p>
        </w:tc>
      </w:tr>
      <w:tr w:rsidR="003C62E7" w:rsidRPr="00CD67AC" w14:paraId="6328F9A4"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7FD94AE4" w14:textId="0ABA9102" w:rsidR="003C62E7" w:rsidRPr="00CD67AC" w:rsidRDefault="00373B4A" w:rsidP="0040740A">
            <w:pPr>
              <w:pStyle w:val="a6"/>
              <w:spacing w:line="276" w:lineRule="auto"/>
              <w:jc w:val="both"/>
              <w:rPr>
                <w:lang w:eastAsia="en-US"/>
              </w:rPr>
            </w:pPr>
            <w:r w:rsidRPr="00CD67AC">
              <w:rPr>
                <w:lang w:val="kk-KZ"/>
              </w:rPr>
              <w:t xml:space="preserve">Массовая </w:t>
            </w:r>
            <w:r w:rsidR="003C62E7" w:rsidRPr="00CD67AC">
              <w:t>доля белков</w:t>
            </w:r>
            <w:r w:rsidR="003C62E7" w:rsidRPr="00CD67AC">
              <w:rPr>
                <w:lang w:val="kk-KZ"/>
              </w:rPr>
              <w:t>, %</w:t>
            </w:r>
          </w:p>
        </w:tc>
        <w:tc>
          <w:tcPr>
            <w:tcW w:w="820" w:type="pct"/>
            <w:tcBorders>
              <w:top w:val="single" w:sz="4" w:space="0" w:color="auto"/>
              <w:left w:val="single" w:sz="4" w:space="0" w:color="auto"/>
              <w:bottom w:val="single" w:sz="4" w:space="0" w:color="auto"/>
              <w:right w:val="single" w:sz="4" w:space="0" w:color="auto"/>
            </w:tcBorders>
            <w:hideMark/>
          </w:tcPr>
          <w:p w14:paraId="4E1B05E9" w14:textId="77777777" w:rsidR="003C62E7" w:rsidRPr="00CD67AC" w:rsidRDefault="003C62E7" w:rsidP="0040740A">
            <w:pPr>
              <w:pStyle w:val="a6"/>
              <w:spacing w:line="276" w:lineRule="auto"/>
              <w:jc w:val="center"/>
              <w:rPr>
                <w:lang w:eastAsia="en-US"/>
              </w:rPr>
            </w:pPr>
            <w:r w:rsidRPr="00CD67AC">
              <w:t>5,13</w:t>
            </w:r>
          </w:p>
        </w:tc>
        <w:tc>
          <w:tcPr>
            <w:tcW w:w="746" w:type="pct"/>
            <w:tcBorders>
              <w:top w:val="single" w:sz="4" w:space="0" w:color="auto"/>
              <w:left w:val="single" w:sz="4" w:space="0" w:color="auto"/>
              <w:bottom w:val="single" w:sz="4" w:space="0" w:color="auto"/>
              <w:right w:val="single" w:sz="4" w:space="0" w:color="auto"/>
            </w:tcBorders>
            <w:hideMark/>
          </w:tcPr>
          <w:p w14:paraId="7DBEA9DC" w14:textId="77777777" w:rsidR="003C62E7" w:rsidRPr="00CD67AC" w:rsidRDefault="003C62E7" w:rsidP="0040740A">
            <w:pPr>
              <w:pStyle w:val="a6"/>
              <w:spacing w:line="276" w:lineRule="auto"/>
              <w:jc w:val="center"/>
              <w:rPr>
                <w:lang w:eastAsia="en-US"/>
              </w:rPr>
            </w:pPr>
            <w:r w:rsidRPr="00CD67AC">
              <w:t>5,15</w:t>
            </w:r>
          </w:p>
        </w:tc>
        <w:tc>
          <w:tcPr>
            <w:tcW w:w="747" w:type="pct"/>
            <w:tcBorders>
              <w:top w:val="single" w:sz="4" w:space="0" w:color="auto"/>
              <w:left w:val="single" w:sz="4" w:space="0" w:color="auto"/>
              <w:bottom w:val="single" w:sz="4" w:space="0" w:color="auto"/>
              <w:right w:val="single" w:sz="4" w:space="0" w:color="auto"/>
            </w:tcBorders>
            <w:hideMark/>
          </w:tcPr>
          <w:p w14:paraId="1687648C" w14:textId="77777777" w:rsidR="003C62E7" w:rsidRPr="00CD67AC" w:rsidRDefault="003C62E7" w:rsidP="0040740A">
            <w:pPr>
              <w:pStyle w:val="a6"/>
              <w:spacing w:line="276" w:lineRule="auto"/>
              <w:jc w:val="center"/>
              <w:rPr>
                <w:lang w:eastAsia="en-US"/>
              </w:rPr>
            </w:pPr>
            <w:r w:rsidRPr="00CD67AC">
              <w:t>5,2</w:t>
            </w:r>
          </w:p>
        </w:tc>
      </w:tr>
      <w:tr w:rsidR="003C62E7" w:rsidRPr="00CD67AC" w14:paraId="6627F579"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35FDFDEB" w14:textId="2F51600B" w:rsidR="003C62E7" w:rsidRPr="00CD67AC" w:rsidRDefault="00373B4A" w:rsidP="00373B4A">
            <w:pPr>
              <w:pStyle w:val="a6"/>
              <w:spacing w:line="276" w:lineRule="auto"/>
              <w:jc w:val="both"/>
              <w:rPr>
                <w:lang w:eastAsia="en-US"/>
              </w:rPr>
            </w:pPr>
            <w:r w:rsidRPr="00CD67AC">
              <w:rPr>
                <w:lang w:val="kk-KZ"/>
              </w:rPr>
              <w:t xml:space="preserve">Массовая </w:t>
            </w:r>
            <w:r w:rsidR="003C62E7" w:rsidRPr="00CD67AC">
              <w:t xml:space="preserve">доля </w:t>
            </w:r>
            <w:r w:rsidRPr="00CD67AC">
              <w:t>лактоз</w:t>
            </w:r>
            <w:r>
              <w:t>ы</w:t>
            </w:r>
            <w:r w:rsidR="003C62E7" w:rsidRPr="00CD67AC">
              <w:rPr>
                <w:lang w:val="kk-KZ"/>
              </w:rPr>
              <w:t>, %</w:t>
            </w:r>
          </w:p>
        </w:tc>
        <w:tc>
          <w:tcPr>
            <w:tcW w:w="820" w:type="pct"/>
            <w:tcBorders>
              <w:top w:val="single" w:sz="4" w:space="0" w:color="auto"/>
              <w:left w:val="single" w:sz="4" w:space="0" w:color="auto"/>
              <w:bottom w:val="single" w:sz="4" w:space="0" w:color="auto"/>
              <w:right w:val="single" w:sz="4" w:space="0" w:color="auto"/>
            </w:tcBorders>
            <w:hideMark/>
          </w:tcPr>
          <w:p w14:paraId="6C02E514" w14:textId="77777777" w:rsidR="003C62E7" w:rsidRPr="00CD67AC" w:rsidRDefault="003C62E7" w:rsidP="0040740A">
            <w:pPr>
              <w:pStyle w:val="a6"/>
              <w:spacing w:line="276" w:lineRule="auto"/>
              <w:jc w:val="center"/>
              <w:rPr>
                <w:lang w:eastAsia="en-US"/>
              </w:rPr>
            </w:pPr>
            <w:r w:rsidRPr="00CD67AC">
              <w:t>3,89</w:t>
            </w:r>
          </w:p>
        </w:tc>
        <w:tc>
          <w:tcPr>
            <w:tcW w:w="746" w:type="pct"/>
            <w:tcBorders>
              <w:top w:val="single" w:sz="4" w:space="0" w:color="auto"/>
              <w:left w:val="single" w:sz="4" w:space="0" w:color="auto"/>
              <w:bottom w:val="single" w:sz="4" w:space="0" w:color="auto"/>
              <w:right w:val="single" w:sz="4" w:space="0" w:color="auto"/>
            </w:tcBorders>
            <w:hideMark/>
          </w:tcPr>
          <w:p w14:paraId="461B1FC2" w14:textId="77777777" w:rsidR="003C62E7" w:rsidRPr="00CD67AC" w:rsidRDefault="003C62E7" w:rsidP="0040740A">
            <w:pPr>
              <w:pStyle w:val="a6"/>
              <w:spacing w:line="276" w:lineRule="auto"/>
              <w:jc w:val="center"/>
              <w:rPr>
                <w:lang w:eastAsia="en-US"/>
              </w:rPr>
            </w:pPr>
            <w:r w:rsidRPr="00CD67AC">
              <w:t>3,87</w:t>
            </w:r>
          </w:p>
        </w:tc>
        <w:tc>
          <w:tcPr>
            <w:tcW w:w="747" w:type="pct"/>
            <w:tcBorders>
              <w:top w:val="single" w:sz="4" w:space="0" w:color="auto"/>
              <w:left w:val="single" w:sz="4" w:space="0" w:color="auto"/>
              <w:bottom w:val="single" w:sz="4" w:space="0" w:color="auto"/>
              <w:right w:val="single" w:sz="4" w:space="0" w:color="auto"/>
            </w:tcBorders>
            <w:hideMark/>
          </w:tcPr>
          <w:p w14:paraId="199E3A1C" w14:textId="77777777" w:rsidR="003C62E7" w:rsidRPr="00CD67AC" w:rsidRDefault="003C62E7" w:rsidP="0040740A">
            <w:pPr>
              <w:pStyle w:val="a6"/>
              <w:spacing w:line="276" w:lineRule="auto"/>
              <w:jc w:val="center"/>
              <w:rPr>
                <w:lang w:eastAsia="en-US"/>
              </w:rPr>
            </w:pPr>
            <w:r w:rsidRPr="00CD67AC">
              <w:t>3,92</w:t>
            </w:r>
          </w:p>
        </w:tc>
      </w:tr>
      <w:tr w:rsidR="003C62E7" w:rsidRPr="00CD67AC" w14:paraId="0F788D67"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260110BB" w14:textId="1CDEC2C6" w:rsidR="003C62E7" w:rsidRPr="00CD67AC" w:rsidRDefault="00373B4A" w:rsidP="0040740A">
            <w:pPr>
              <w:pStyle w:val="a6"/>
              <w:spacing w:line="276" w:lineRule="auto"/>
              <w:jc w:val="both"/>
              <w:rPr>
                <w:lang w:eastAsia="en-US"/>
              </w:rPr>
            </w:pPr>
            <w:r>
              <w:rPr>
                <w:lang w:val="kk-KZ"/>
              </w:rPr>
              <w:t>Массовая</w:t>
            </w:r>
            <w:r w:rsidR="003C62E7" w:rsidRPr="00CD67AC">
              <w:t xml:space="preserve"> доля золы</w:t>
            </w:r>
            <w:r w:rsidR="003C62E7" w:rsidRPr="00CD67AC">
              <w:rPr>
                <w:lang w:val="kk-KZ"/>
              </w:rPr>
              <w:t>, %</w:t>
            </w:r>
          </w:p>
        </w:tc>
        <w:tc>
          <w:tcPr>
            <w:tcW w:w="820" w:type="pct"/>
            <w:tcBorders>
              <w:top w:val="single" w:sz="4" w:space="0" w:color="auto"/>
              <w:left w:val="single" w:sz="4" w:space="0" w:color="auto"/>
              <w:bottom w:val="single" w:sz="4" w:space="0" w:color="auto"/>
              <w:right w:val="single" w:sz="4" w:space="0" w:color="auto"/>
            </w:tcBorders>
            <w:hideMark/>
          </w:tcPr>
          <w:p w14:paraId="11EB8D62" w14:textId="77777777" w:rsidR="003C62E7" w:rsidRPr="00CD67AC" w:rsidRDefault="003C62E7" w:rsidP="0040740A">
            <w:pPr>
              <w:pStyle w:val="a6"/>
              <w:spacing w:line="276" w:lineRule="auto"/>
              <w:jc w:val="center"/>
              <w:rPr>
                <w:lang w:eastAsia="en-US"/>
              </w:rPr>
            </w:pPr>
            <w:r w:rsidRPr="00CD67AC">
              <w:t>0,8</w:t>
            </w:r>
          </w:p>
        </w:tc>
        <w:tc>
          <w:tcPr>
            <w:tcW w:w="746" w:type="pct"/>
            <w:tcBorders>
              <w:top w:val="single" w:sz="4" w:space="0" w:color="auto"/>
              <w:left w:val="single" w:sz="4" w:space="0" w:color="auto"/>
              <w:bottom w:val="single" w:sz="4" w:space="0" w:color="auto"/>
              <w:right w:val="single" w:sz="4" w:space="0" w:color="auto"/>
            </w:tcBorders>
            <w:hideMark/>
          </w:tcPr>
          <w:p w14:paraId="149BABF7" w14:textId="77777777" w:rsidR="003C62E7" w:rsidRPr="00CD67AC" w:rsidRDefault="003C62E7" w:rsidP="0040740A">
            <w:pPr>
              <w:pStyle w:val="a6"/>
              <w:spacing w:line="276" w:lineRule="auto"/>
              <w:jc w:val="center"/>
              <w:rPr>
                <w:lang w:eastAsia="en-US"/>
              </w:rPr>
            </w:pPr>
            <w:r w:rsidRPr="00CD67AC">
              <w:t>0,81</w:t>
            </w:r>
          </w:p>
        </w:tc>
        <w:tc>
          <w:tcPr>
            <w:tcW w:w="747" w:type="pct"/>
            <w:tcBorders>
              <w:top w:val="single" w:sz="4" w:space="0" w:color="auto"/>
              <w:left w:val="single" w:sz="4" w:space="0" w:color="auto"/>
              <w:bottom w:val="single" w:sz="4" w:space="0" w:color="auto"/>
              <w:right w:val="single" w:sz="4" w:space="0" w:color="auto"/>
            </w:tcBorders>
            <w:hideMark/>
          </w:tcPr>
          <w:p w14:paraId="3320E186" w14:textId="77777777" w:rsidR="003C62E7" w:rsidRPr="00CD67AC" w:rsidRDefault="003C62E7" w:rsidP="0040740A">
            <w:pPr>
              <w:pStyle w:val="a6"/>
              <w:spacing w:line="276" w:lineRule="auto"/>
              <w:jc w:val="center"/>
              <w:rPr>
                <w:lang w:eastAsia="en-US"/>
              </w:rPr>
            </w:pPr>
            <w:r w:rsidRPr="00CD67AC">
              <w:t>0,83</w:t>
            </w:r>
          </w:p>
        </w:tc>
      </w:tr>
      <w:tr w:rsidR="003C62E7" w:rsidRPr="00CD67AC" w14:paraId="76DF1A7C"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1ED552FB" w14:textId="77777777" w:rsidR="003C62E7" w:rsidRPr="00CD67AC" w:rsidRDefault="003C62E7" w:rsidP="0040740A">
            <w:pPr>
              <w:pStyle w:val="a6"/>
              <w:spacing w:line="276" w:lineRule="auto"/>
              <w:jc w:val="both"/>
              <w:rPr>
                <w:lang w:eastAsia="en-US"/>
              </w:rPr>
            </w:pPr>
            <w:r w:rsidRPr="00CD67AC">
              <w:t>Титруемая</w:t>
            </w:r>
            <w:r w:rsidRPr="00CD67AC">
              <w:rPr>
                <w:lang w:val="kk-KZ"/>
              </w:rPr>
              <w:t xml:space="preserve"> кислотность</w:t>
            </w:r>
            <w:r w:rsidRPr="00CD67AC">
              <w:t xml:space="preserve">, </w:t>
            </w:r>
            <w:r w:rsidRPr="00CD67AC">
              <w:rPr>
                <w:vertAlign w:val="superscript"/>
              </w:rPr>
              <w:t>о</w:t>
            </w:r>
            <w:r w:rsidRPr="00CD67AC">
              <w:t>Т</w:t>
            </w:r>
          </w:p>
        </w:tc>
        <w:tc>
          <w:tcPr>
            <w:tcW w:w="820" w:type="pct"/>
            <w:tcBorders>
              <w:top w:val="single" w:sz="4" w:space="0" w:color="auto"/>
              <w:left w:val="single" w:sz="4" w:space="0" w:color="auto"/>
              <w:bottom w:val="single" w:sz="4" w:space="0" w:color="auto"/>
              <w:right w:val="single" w:sz="4" w:space="0" w:color="auto"/>
            </w:tcBorders>
            <w:hideMark/>
          </w:tcPr>
          <w:p w14:paraId="78DD2140" w14:textId="77777777" w:rsidR="003C62E7" w:rsidRPr="00CD67AC" w:rsidRDefault="003C62E7" w:rsidP="0040740A">
            <w:pPr>
              <w:pStyle w:val="a6"/>
              <w:spacing w:line="276" w:lineRule="auto"/>
              <w:jc w:val="center"/>
              <w:rPr>
                <w:lang w:eastAsia="en-US"/>
              </w:rPr>
            </w:pPr>
            <w:r w:rsidRPr="00CD67AC">
              <w:t>87</w:t>
            </w:r>
          </w:p>
        </w:tc>
        <w:tc>
          <w:tcPr>
            <w:tcW w:w="746" w:type="pct"/>
            <w:tcBorders>
              <w:top w:val="single" w:sz="4" w:space="0" w:color="auto"/>
              <w:left w:val="single" w:sz="4" w:space="0" w:color="auto"/>
              <w:bottom w:val="single" w:sz="4" w:space="0" w:color="auto"/>
              <w:right w:val="single" w:sz="4" w:space="0" w:color="auto"/>
            </w:tcBorders>
            <w:hideMark/>
          </w:tcPr>
          <w:p w14:paraId="56518BAF" w14:textId="77777777" w:rsidR="003C62E7" w:rsidRPr="00CD67AC" w:rsidRDefault="003C62E7" w:rsidP="0040740A">
            <w:pPr>
              <w:pStyle w:val="a6"/>
              <w:spacing w:line="276" w:lineRule="auto"/>
              <w:jc w:val="center"/>
              <w:rPr>
                <w:lang w:eastAsia="en-US"/>
              </w:rPr>
            </w:pPr>
            <w:r w:rsidRPr="00CD67AC">
              <w:t>94</w:t>
            </w:r>
          </w:p>
        </w:tc>
        <w:tc>
          <w:tcPr>
            <w:tcW w:w="747" w:type="pct"/>
            <w:tcBorders>
              <w:top w:val="single" w:sz="4" w:space="0" w:color="auto"/>
              <w:left w:val="single" w:sz="4" w:space="0" w:color="auto"/>
              <w:bottom w:val="single" w:sz="4" w:space="0" w:color="auto"/>
              <w:right w:val="single" w:sz="4" w:space="0" w:color="auto"/>
            </w:tcBorders>
            <w:hideMark/>
          </w:tcPr>
          <w:p w14:paraId="1168A719" w14:textId="77777777" w:rsidR="003C62E7" w:rsidRPr="00CD67AC" w:rsidRDefault="003C62E7" w:rsidP="0040740A">
            <w:pPr>
              <w:pStyle w:val="a6"/>
              <w:spacing w:line="276" w:lineRule="auto"/>
              <w:jc w:val="center"/>
              <w:rPr>
                <w:lang w:eastAsia="en-US"/>
              </w:rPr>
            </w:pPr>
            <w:r w:rsidRPr="00CD67AC">
              <w:t>97,5</w:t>
            </w:r>
          </w:p>
        </w:tc>
      </w:tr>
      <w:tr w:rsidR="003C62E7" w:rsidRPr="00CD67AC" w14:paraId="14BCEF6F"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6807EDEC" w14:textId="052D0738" w:rsidR="003C62E7" w:rsidRPr="00CD67AC" w:rsidRDefault="00373B4A" w:rsidP="0040740A">
            <w:pPr>
              <w:pStyle w:val="a6"/>
              <w:spacing w:line="276" w:lineRule="auto"/>
              <w:jc w:val="both"/>
              <w:rPr>
                <w:lang w:eastAsia="en-US"/>
              </w:rPr>
            </w:pPr>
            <w:r w:rsidRPr="00CD67AC">
              <w:t>Активная</w:t>
            </w:r>
            <w:r w:rsidR="003C62E7" w:rsidRPr="00CD67AC">
              <w:rPr>
                <w:lang w:val="kk-KZ"/>
              </w:rPr>
              <w:t xml:space="preserve"> кислотность</w:t>
            </w:r>
            <w:r w:rsidR="003C62E7" w:rsidRPr="00CD67AC">
              <w:t>, рН</w:t>
            </w:r>
          </w:p>
        </w:tc>
        <w:tc>
          <w:tcPr>
            <w:tcW w:w="820" w:type="pct"/>
            <w:tcBorders>
              <w:top w:val="single" w:sz="4" w:space="0" w:color="auto"/>
              <w:left w:val="single" w:sz="4" w:space="0" w:color="auto"/>
              <w:bottom w:val="single" w:sz="4" w:space="0" w:color="auto"/>
              <w:right w:val="single" w:sz="4" w:space="0" w:color="auto"/>
            </w:tcBorders>
            <w:hideMark/>
          </w:tcPr>
          <w:p w14:paraId="133F5FB6" w14:textId="77777777" w:rsidR="003C62E7" w:rsidRPr="00CD67AC" w:rsidRDefault="003C62E7" w:rsidP="0040740A">
            <w:pPr>
              <w:pStyle w:val="a6"/>
              <w:spacing w:line="276" w:lineRule="auto"/>
              <w:jc w:val="center"/>
              <w:rPr>
                <w:lang w:eastAsia="en-US"/>
              </w:rPr>
            </w:pPr>
            <w:r w:rsidRPr="00CD67AC">
              <w:t>4,63</w:t>
            </w:r>
          </w:p>
        </w:tc>
        <w:tc>
          <w:tcPr>
            <w:tcW w:w="746" w:type="pct"/>
            <w:tcBorders>
              <w:top w:val="single" w:sz="4" w:space="0" w:color="auto"/>
              <w:left w:val="single" w:sz="4" w:space="0" w:color="auto"/>
              <w:bottom w:val="single" w:sz="4" w:space="0" w:color="auto"/>
              <w:right w:val="single" w:sz="4" w:space="0" w:color="auto"/>
            </w:tcBorders>
            <w:hideMark/>
          </w:tcPr>
          <w:p w14:paraId="01478EF4" w14:textId="77777777" w:rsidR="003C62E7" w:rsidRPr="00CD67AC" w:rsidRDefault="003C62E7" w:rsidP="0040740A">
            <w:pPr>
              <w:pStyle w:val="a6"/>
              <w:spacing w:line="276" w:lineRule="auto"/>
              <w:jc w:val="center"/>
              <w:rPr>
                <w:lang w:eastAsia="en-US"/>
              </w:rPr>
            </w:pPr>
            <w:r w:rsidRPr="00CD67AC">
              <w:t>4,28</w:t>
            </w:r>
          </w:p>
        </w:tc>
        <w:tc>
          <w:tcPr>
            <w:tcW w:w="747" w:type="pct"/>
            <w:tcBorders>
              <w:top w:val="single" w:sz="4" w:space="0" w:color="auto"/>
              <w:left w:val="single" w:sz="4" w:space="0" w:color="auto"/>
              <w:bottom w:val="single" w:sz="4" w:space="0" w:color="auto"/>
              <w:right w:val="single" w:sz="4" w:space="0" w:color="auto"/>
            </w:tcBorders>
            <w:hideMark/>
          </w:tcPr>
          <w:p w14:paraId="3143E535" w14:textId="77777777" w:rsidR="003C62E7" w:rsidRPr="00CD67AC" w:rsidRDefault="003C62E7" w:rsidP="0040740A">
            <w:pPr>
              <w:pStyle w:val="a6"/>
              <w:spacing w:line="276" w:lineRule="auto"/>
              <w:jc w:val="center"/>
              <w:rPr>
                <w:lang w:eastAsia="en-US"/>
              </w:rPr>
            </w:pPr>
            <w:r w:rsidRPr="00CD67AC">
              <w:t>4,19</w:t>
            </w:r>
          </w:p>
        </w:tc>
      </w:tr>
      <w:tr w:rsidR="003C62E7" w:rsidRPr="00CD67AC" w14:paraId="77B35F1C"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2F3A37C0" w14:textId="71152627" w:rsidR="003C62E7" w:rsidRPr="00CD67AC" w:rsidRDefault="003C62E7" w:rsidP="0040740A">
            <w:pPr>
              <w:pStyle w:val="a6"/>
              <w:spacing w:line="276" w:lineRule="auto"/>
              <w:rPr>
                <w:lang w:eastAsia="en-US"/>
              </w:rPr>
            </w:pPr>
            <w:r w:rsidRPr="00CD67AC">
              <w:t>Энергетическая</w:t>
            </w:r>
            <w:r w:rsidRPr="00CD67AC">
              <w:rPr>
                <w:lang w:val="kk-KZ"/>
              </w:rPr>
              <w:t xml:space="preserve"> ценность, в</w:t>
            </w:r>
            <w:r w:rsidRPr="00CD67AC">
              <w:t xml:space="preserve"> 100 г молока, </w:t>
            </w:r>
            <w:r w:rsidR="00373B4A" w:rsidRPr="00CD67AC">
              <w:t>ккал</w:t>
            </w:r>
            <w:r w:rsidRPr="00CD67AC">
              <w:t xml:space="preserve"> </w:t>
            </w:r>
          </w:p>
        </w:tc>
        <w:tc>
          <w:tcPr>
            <w:tcW w:w="820" w:type="pct"/>
            <w:tcBorders>
              <w:top w:val="single" w:sz="4" w:space="0" w:color="auto"/>
              <w:left w:val="single" w:sz="4" w:space="0" w:color="auto"/>
              <w:bottom w:val="single" w:sz="4" w:space="0" w:color="auto"/>
              <w:right w:val="single" w:sz="4" w:space="0" w:color="auto"/>
            </w:tcBorders>
            <w:hideMark/>
          </w:tcPr>
          <w:p w14:paraId="67798858" w14:textId="77777777" w:rsidR="003C62E7" w:rsidRPr="00CD67AC" w:rsidRDefault="003C62E7" w:rsidP="0040740A">
            <w:pPr>
              <w:pStyle w:val="a6"/>
              <w:spacing w:line="276" w:lineRule="auto"/>
              <w:jc w:val="center"/>
              <w:rPr>
                <w:lang w:eastAsia="en-US"/>
              </w:rPr>
            </w:pPr>
            <w:r w:rsidRPr="00CD67AC">
              <w:t>64,17</w:t>
            </w:r>
          </w:p>
        </w:tc>
        <w:tc>
          <w:tcPr>
            <w:tcW w:w="746" w:type="pct"/>
            <w:tcBorders>
              <w:top w:val="single" w:sz="4" w:space="0" w:color="auto"/>
              <w:left w:val="single" w:sz="4" w:space="0" w:color="auto"/>
              <w:bottom w:val="single" w:sz="4" w:space="0" w:color="auto"/>
              <w:right w:val="single" w:sz="4" w:space="0" w:color="auto"/>
            </w:tcBorders>
            <w:hideMark/>
          </w:tcPr>
          <w:p w14:paraId="3C707405" w14:textId="77777777" w:rsidR="003C62E7" w:rsidRPr="00CD67AC" w:rsidRDefault="003C62E7" w:rsidP="0040740A">
            <w:pPr>
              <w:pStyle w:val="a6"/>
              <w:spacing w:line="276" w:lineRule="auto"/>
              <w:jc w:val="center"/>
              <w:rPr>
                <w:lang w:eastAsia="en-US"/>
              </w:rPr>
            </w:pPr>
            <w:r w:rsidRPr="00CD67AC">
              <w:t>64,27</w:t>
            </w:r>
          </w:p>
        </w:tc>
        <w:tc>
          <w:tcPr>
            <w:tcW w:w="747" w:type="pct"/>
            <w:tcBorders>
              <w:top w:val="single" w:sz="4" w:space="0" w:color="auto"/>
              <w:left w:val="single" w:sz="4" w:space="0" w:color="auto"/>
              <w:bottom w:val="single" w:sz="4" w:space="0" w:color="auto"/>
              <w:right w:val="single" w:sz="4" w:space="0" w:color="auto"/>
            </w:tcBorders>
            <w:hideMark/>
          </w:tcPr>
          <w:p w14:paraId="411FB018" w14:textId="77777777" w:rsidR="003C62E7" w:rsidRPr="00CD67AC" w:rsidRDefault="003C62E7" w:rsidP="0040740A">
            <w:pPr>
              <w:pStyle w:val="a6"/>
              <w:spacing w:line="276" w:lineRule="auto"/>
              <w:jc w:val="center"/>
              <w:rPr>
                <w:lang w:eastAsia="en-US"/>
              </w:rPr>
            </w:pPr>
            <w:r w:rsidRPr="00CD67AC">
              <w:t>64,57</w:t>
            </w:r>
          </w:p>
        </w:tc>
      </w:tr>
      <w:tr w:rsidR="003C62E7" w:rsidRPr="00CD67AC" w14:paraId="34A131B2" w14:textId="77777777" w:rsidTr="0040740A">
        <w:tc>
          <w:tcPr>
            <w:tcW w:w="2687" w:type="pct"/>
            <w:tcBorders>
              <w:top w:val="single" w:sz="4" w:space="0" w:color="auto"/>
              <w:left w:val="single" w:sz="4" w:space="0" w:color="auto"/>
              <w:bottom w:val="single" w:sz="4" w:space="0" w:color="auto"/>
              <w:right w:val="single" w:sz="4" w:space="0" w:color="auto"/>
            </w:tcBorders>
            <w:hideMark/>
          </w:tcPr>
          <w:p w14:paraId="37549F92" w14:textId="77777777" w:rsidR="003C62E7" w:rsidRPr="00CD67AC" w:rsidRDefault="003C62E7" w:rsidP="0040740A">
            <w:pPr>
              <w:pStyle w:val="a6"/>
              <w:spacing w:line="276" w:lineRule="auto"/>
              <w:rPr>
                <w:lang w:eastAsia="en-US"/>
              </w:rPr>
            </w:pPr>
            <w:r w:rsidRPr="00CD67AC">
              <w:t>Энергетическая</w:t>
            </w:r>
            <w:r w:rsidRPr="00CD67AC">
              <w:rPr>
                <w:lang w:val="kk-KZ"/>
              </w:rPr>
              <w:t xml:space="preserve"> ценность,</w:t>
            </w:r>
            <w:r w:rsidRPr="00CD67AC">
              <w:t xml:space="preserve"> в 100 г </w:t>
            </w:r>
            <w:r w:rsidRPr="00CD67AC">
              <w:rPr>
                <w:lang w:val="kk-KZ"/>
              </w:rPr>
              <w:t>молока</w:t>
            </w:r>
            <w:r w:rsidRPr="00CD67AC">
              <w:t xml:space="preserve">, кДж </w:t>
            </w:r>
          </w:p>
        </w:tc>
        <w:tc>
          <w:tcPr>
            <w:tcW w:w="820" w:type="pct"/>
            <w:tcBorders>
              <w:top w:val="single" w:sz="4" w:space="0" w:color="auto"/>
              <w:left w:val="single" w:sz="4" w:space="0" w:color="auto"/>
              <w:bottom w:val="single" w:sz="4" w:space="0" w:color="auto"/>
              <w:right w:val="single" w:sz="4" w:space="0" w:color="auto"/>
            </w:tcBorders>
            <w:hideMark/>
          </w:tcPr>
          <w:p w14:paraId="447A7B2E" w14:textId="77777777" w:rsidR="003C62E7" w:rsidRPr="00CD67AC" w:rsidRDefault="003C62E7" w:rsidP="0040740A">
            <w:pPr>
              <w:pStyle w:val="a6"/>
              <w:spacing w:line="276" w:lineRule="auto"/>
              <w:jc w:val="center"/>
              <w:rPr>
                <w:lang w:eastAsia="en-US"/>
              </w:rPr>
            </w:pPr>
            <w:r w:rsidRPr="00CD67AC">
              <w:t>58,6</w:t>
            </w:r>
          </w:p>
        </w:tc>
        <w:tc>
          <w:tcPr>
            <w:tcW w:w="746" w:type="pct"/>
            <w:tcBorders>
              <w:top w:val="single" w:sz="4" w:space="0" w:color="auto"/>
              <w:left w:val="single" w:sz="4" w:space="0" w:color="auto"/>
              <w:bottom w:val="single" w:sz="4" w:space="0" w:color="auto"/>
              <w:right w:val="single" w:sz="4" w:space="0" w:color="auto"/>
            </w:tcBorders>
            <w:hideMark/>
          </w:tcPr>
          <w:p w14:paraId="29D47711" w14:textId="77777777" w:rsidR="003C62E7" w:rsidRPr="00CD67AC" w:rsidRDefault="003C62E7" w:rsidP="0040740A">
            <w:pPr>
              <w:pStyle w:val="a6"/>
              <w:spacing w:line="276" w:lineRule="auto"/>
              <w:jc w:val="center"/>
              <w:rPr>
                <w:lang w:eastAsia="en-US"/>
              </w:rPr>
            </w:pPr>
            <w:r w:rsidRPr="00CD67AC">
              <w:t>58,7</w:t>
            </w:r>
          </w:p>
        </w:tc>
        <w:tc>
          <w:tcPr>
            <w:tcW w:w="747" w:type="pct"/>
            <w:tcBorders>
              <w:top w:val="single" w:sz="4" w:space="0" w:color="auto"/>
              <w:left w:val="single" w:sz="4" w:space="0" w:color="auto"/>
              <w:bottom w:val="single" w:sz="4" w:space="0" w:color="auto"/>
              <w:right w:val="single" w:sz="4" w:space="0" w:color="auto"/>
            </w:tcBorders>
            <w:hideMark/>
          </w:tcPr>
          <w:p w14:paraId="56E89B78" w14:textId="77777777" w:rsidR="003C62E7" w:rsidRPr="00CD67AC" w:rsidRDefault="003C62E7" w:rsidP="0040740A">
            <w:pPr>
              <w:pStyle w:val="a6"/>
              <w:spacing w:line="276" w:lineRule="auto"/>
              <w:jc w:val="center"/>
              <w:rPr>
                <w:lang w:eastAsia="en-US"/>
              </w:rPr>
            </w:pPr>
            <w:r w:rsidRPr="00CD67AC">
              <w:t>58,9</w:t>
            </w:r>
          </w:p>
        </w:tc>
      </w:tr>
    </w:tbl>
    <w:p w14:paraId="26FC511B" w14:textId="77777777" w:rsidR="003C62E7" w:rsidRPr="00CD67AC" w:rsidRDefault="003C62E7" w:rsidP="0054333D">
      <w:pPr>
        <w:spacing w:after="0" w:line="240" w:lineRule="auto"/>
        <w:jc w:val="both"/>
        <w:rPr>
          <w:rFonts w:ascii="Times New Roman" w:hAnsi="Times New Roman" w:cs="Times New Roman"/>
          <w:sz w:val="28"/>
          <w:szCs w:val="28"/>
          <w:lang w:val="kk-KZ"/>
        </w:rPr>
      </w:pPr>
    </w:p>
    <w:p w14:paraId="38C051AD" w14:textId="77777777" w:rsidR="00A32114" w:rsidRPr="00CD67AC" w:rsidRDefault="00681D6B" w:rsidP="00681D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sz w:val="28"/>
          <w:szCs w:val="28"/>
          <w:lang w:val="kk-KZ"/>
        </w:rPr>
      </w:pPr>
      <w:r w:rsidRPr="00CD67AC">
        <w:rPr>
          <w:rFonts w:ascii="Times New Roman" w:eastAsia="Times New Roman" w:hAnsi="Times New Roman" w:cs="Times New Roman"/>
          <w:sz w:val="28"/>
          <w:szCs w:val="28"/>
          <w:lang w:val="kk-KZ"/>
        </w:rPr>
        <w:t>Результаты</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исследования</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активной</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титр</w:t>
      </w:r>
      <w:r w:rsidR="004E7CAF" w:rsidRPr="00CD67AC">
        <w:rPr>
          <w:rFonts w:ascii="Times New Roman" w:eastAsia="Times New Roman" w:hAnsi="Times New Roman" w:cs="Times New Roman"/>
          <w:sz w:val="28"/>
          <w:szCs w:val="28"/>
          <w:lang w:val="kk-KZ"/>
        </w:rPr>
        <w:t>уем</w:t>
      </w:r>
      <w:r w:rsidRPr="00CD67AC">
        <w:rPr>
          <w:rFonts w:ascii="Times New Roman" w:eastAsia="Times New Roman" w:hAnsi="Times New Roman" w:cs="Times New Roman"/>
          <w:sz w:val="28"/>
          <w:szCs w:val="28"/>
          <w:lang w:val="kk-KZ"/>
        </w:rPr>
        <w:t>ой</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кислотности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показали,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что</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продукт</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имеет</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хорошие</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показатели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в</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течение</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семи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суток.</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На</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седьмые</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сутки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кислотность</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продукта</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резко</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возросла,</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продукт</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начал</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портиться.</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Таким</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lastRenderedPageBreak/>
        <w:t>образом,</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продолжительность</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хранения</w:t>
      </w:r>
      <w:r w:rsidR="00E83CDE" w:rsidRPr="00CD67AC">
        <w:rPr>
          <w:rFonts w:ascii="Times New Roman" w:eastAsia="Times New Roman" w:hAnsi="Times New Roman" w:cs="Times New Roman"/>
          <w:sz w:val="28"/>
          <w:szCs w:val="28"/>
          <w:lang w:val="kk-KZ"/>
        </w:rPr>
        <w:t xml:space="preserve"> </w:t>
      </w:r>
      <w:r w:rsidR="00087C5A" w:rsidRPr="00CD67AC">
        <w:rPr>
          <w:rFonts w:ascii="Times New Roman" w:eastAsia="Times New Roman" w:hAnsi="Times New Roman" w:cs="Times New Roman"/>
          <w:sz w:val="28"/>
          <w:szCs w:val="28"/>
          <w:lang w:val="kk-KZ"/>
        </w:rPr>
        <w:t>кисломолочного</w:t>
      </w:r>
      <w:r w:rsidR="00E83CDE" w:rsidRPr="00CD67AC">
        <w:rPr>
          <w:rFonts w:ascii="Times New Roman" w:eastAsia="Times New Roman" w:hAnsi="Times New Roman" w:cs="Times New Roman"/>
          <w:sz w:val="28"/>
          <w:szCs w:val="28"/>
          <w:lang w:val="kk-KZ"/>
        </w:rPr>
        <w:t xml:space="preserve"> </w:t>
      </w:r>
      <w:r w:rsidR="00087C5A" w:rsidRPr="00CD67AC">
        <w:rPr>
          <w:rFonts w:ascii="Times New Roman" w:eastAsia="Times New Roman" w:hAnsi="Times New Roman" w:cs="Times New Roman"/>
          <w:sz w:val="28"/>
          <w:szCs w:val="28"/>
          <w:lang w:val="kk-KZ"/>
        </w:rPr>
        <w:t>продукта</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составляет</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до</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семи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суток.</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Для</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продления</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срока</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хранения</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необходимо</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пересмотреть</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технологический</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режим</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или</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добавить</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в</w:t>
      </w:r>
      <w:r w:rsidR="00E83CDE" w:rsidRPr="00CD67AC">
        <w:rPr>
          <w:rFonts w:ascii="Times New Roman" w:eastAsia="Times New Roman" w:hAnsi="Times New Roman" w:cs="Times New Roman"/>
          <w:sz w:val="28"/>
          <w:szCs w:val="28"/>
          <w:lang w:val="kk-KZ"/>
        </w:rPr>
        <w:t xml:space="preserve"> </w:t>
      </w:r>
      <w:r w:rsidR="00C0269D" w:rsidRPr="00CD67AC">
        <w:rPr>
          <w:rFonts w:ascii="Times New Roman" w:eastAsia="Times New Roman" w:hAnsi="Times New Roman" w:cs="Times New Roman"/>
          <w:sz w:val="28"/>
          <w:szCs w:val="28"/>
          <w:lang w:val="kk-KZ"/>
        </w:rPr>
        <w:t>продукт</w:t>
      </w:r>
      <w:r w:rsidR="00E83CDE" w:rsidRPr="00CD67AC">
        <w:rPr>
          <w:rFonts w:ascii="Times New Roman" w:eastAsia="Times New Roman" w:hAnsi="Times New Roman" w:cs="Times New Roman"/>
          <w:sz w:val="28"/>
          <w:szCs w:val="28"/>
          <w:lang w:val="kk-KZ"/>
        </w:rPr>
        <w:t xml:space="preserve"> </w:t>
      </w:r>
      <w:r w:rsidR="00B86240" w:rsidRPr="00CD67AC">
        <w:rPr>
          <w:rFonts w:ascii="Times New Roman" w:eastAsia="Times New Roman" w:hAnsi="Times New Roman" w:cs="Times New Roman"/>
          <w:sz w:val="28"/>
          <w:szCs w:val="28"/>
          <w:lang w:val="kk-KZ"/>
        </w:rPr>
        <w:t>консервант</w:t>
      </w:r>
      <w:r w:rsidR="00E83CDE" w:rsidRPr="00CD67AC">
        <w:rPr>
          <w:rFonts w:ascii="Times New Roman" w:eastAsia="Times New Roman" w:hAnsi="Times New Roman" w:cs="Times New Roman"/>
          <w:sz w:val="28"/>
          <w:szCs w:val="28"/>
          <w:lang w:val="kk-KZ"/>
        </w:rPr>
        <w:t xml:space="preserve"> </w:t>
      </w:r>
      <w:r w:rsidR="00C0269D" w:rsidRPr="00CD67AC">
        <w:rPr>
          <w:rFonts w:ascii="Times New Roman" w:eastAsia="Times New Roman" w:hAnsi="Times New Roman" w:cs="Times New Roman"/>
          <w:sz w:val="28"/>
          <w:szCs w:val="28"/>
          <w:lang w:val="kk-KZ"/>
        </w:rPr>
        <w:t>(рисунок</w:t>
      </w:r>
      <w:r w:rsidR="00E83CDE" w:rsidRPr="00CD67AC">
        <w:rPr>
          <w:rFonts w:ascii="Times New Roman" w:eastAsia="Times New Roman" w:hAnsi="Times New Roman" w:cs="Times New Roman"/>
          <w:sz w:val="28"/>
          <w:szCs w:val="28"/>
          <w:lang w:val="kk-KZ"/>
        </w:rPr>
        <w:t xml:space="preserve"> </w:t>
      </w:r>
      <w:r w:rsidR="005176B2" w:rsidRPr="00CD67AC">
        <w:rPr>
          <w:rFonts w:ascii="Times New Roman" w:eastAsia="Times New Roman" w:hAnsi="Times New Roman" w:cs="Times New Roman"/>
          <w:sz w:val="28"/>
          <w:szCs w:val="28"/>
          <w:lang w:val="kk-KZ"/>
        </w:rPr>
        <w:t>12</w:t>
      </w:r>
      <w:r w:rsidRPr="00CD67AC">
        <w:rPr>
          <w:rFonts w:ascii="Times New Roman" w:eastAsia="Times New Roman" w:hAnsi="Times New Roman" w:cs="Times New Roman"/>
          <w:sz w:val="28"/>
          <w:szCs w:val="28"/>
          <w:lang w:val="kk-KZ"/>
        </w:rPr>
        <w:t>,</w:t>
      </w:r>
      <w:r w:rsidR="00E83CDE" w:rsidRPr="00CD67AC">
        <w:rPr>
          <w:rFonts w:ascii="Times New Roman" w:eastAsia="Times New Roman" w:hAnsi="Times New Roman" w:cs="Times New Roman"/>
          <w:sz w:val="28"/>
          <w:szCs w:val="28"/>
          <w:lang w:val="kk-KZ"/>
        </w:rPr>
        <w:t xml:space="preserve"> </w:t>
      </w:r>
      <w:r w:rsidRPr="00CD67AC">
        <w:rPr>
          <w:rFonts w:ascii="Times New Roman" w:eastAsia="Times New Roman" w:hAnsi="Times New Roman" w:cs="Times New Roman"/>
          <w:sz w:val="28"/>
          <w:szCs w:val="28"/>
          <w:lang w:val="kk-KZ"/>
        </w:rPr>
        <w:t>таблица</w:t>
      </w:r>
      <w:r w:rsidR="00E83CDE" w:rsidRPr="00CD67AC">
        <w:rPr>
          <w:rFonts w:ascii="Times New Roman" w:eastAsia="Times New Roman" w:hAnsi="Times New Roman" w:cs="Times New Roman"/>
          <w:sz w:val="28"/>
          <w:szCs w:val="28"/>
          <w:lang w:val="kk-KZ"/>
        </w:rPr>
        <w:t xml:space="preserve"> </w:t>
      </w:r>
      <w:r w:rsidR="00730725">
        <w:rPr>
          <w:rFonts w:ascii="Times New Roman" w:eastAsia="Times New Roman" w:hAnsi="Times New Roman" w:cs="Times New Roman"/>
          <w:sz w:val="28"/>
          <w:szCs w:val="28"/>
          <w:lang w:val="kk-KZ"/>
        </w:rPr>
        <w:t>21</w:t>
      </w:r>
      <w:r w:rsidRPr="00CD67AC">
        <w:rPr>
          <w:rFonts w:ascii="Times New Roman" w:eastAsia="Times New Roman" w:hAnsi="Times New Roman" w:cs="Times New Roman"/>
          <w:sz w:val="28"/>
          <w:szCs w:val="28"/>
          <w:lang w:val="kk-KZ"/>
        </w:rPr>
        <w:t>).</w:t>
      </w:r>
    </w:p>
    <w:p w14:paraId="450A1DA8" w14:textId="77777777" w:rsidR="00300E78" w:rsidRPr="00CD67AC" w:rsidRDefault="00300E78" w:rsidP="00A32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sz w:val="28"/>
          <w:szCs w:val="28"/>
          <w:lang w:val="kk-KZ"/>
        </w:rPr>
      </w:pPr>
    </w:p>
    <w:p w14:paraId="30209EA2" w14:textId="77777777" w:rsidR="00A32114" w:rsidRPr="00CD67AC" w:rsidRDefault="00EB2355" w:rsidP="00A32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noProof/>
          <w:sz w:val="28"/>
          <w:szCs w:val="28"/>
          <w:lang w:val="kk-KZ"/>
        </w:rPr>
      </w:pPr>
      <w:r w:rsidRPr="00CD67AC">
        <w:rPr>
          <w:rFonts w:ascii="Times New Roman" w:eastAsia="Times New Roman" w:hAnsi="Times New Roman" w:cs="Times New Roman"/>
          <w:sz w:val="28"/>
          <w:szCs w:val="28"/>
          <w:lang w:val="kk-KZ"/>
        </w:rPr>
        <w:t>Таблица</w:t>
      </w:r>
      <w:r w:rsidR="00E83CDE" w:rsidRPr="00CD67AC">
        <w:rPr>
          <w:rFonts w:ascii="Times New Roman" w:eastAsia="Times New Roman" w:hAnsi="Times New Roman" w:cs="Times New Roman"/>
          <w:sz w:val="28"/>
          <w:szCs w:val="28"/>
          <w:lang w:val="kk-KZ"/>
        </w:rPr>
        <w:t xml:space="preserve"> </w:t>
      </w:r>
      <w:r w:rsidR="00730725">
        <w:rPr>
          <w:rFonts w:ascii="Times New Roman" w:eastAsia="Times New Roman" w:hAnsi="Times New Roman" w:cs="Times New Roman"/>
          <w:sz w:val="28"/>
          <w:szCs w:val="28"/>
          <w:lang w:val="kk-KZ"/>
        </w:rPr>
        <w:t>22</w:t>
      </w:r>
      <w:r w:rsidR="00E83CDE" w:rsidRPr="00CD67AC">
        <w:rPr>
          <w:rFonts w:ascii="Times New Roman" w:eastAsia="Times New Roman" w:hAnsi="Times New Roman" w:cs="Times New Roman"/>
          <w:sz w:val="28"/>
          <w:szCs w:val="28"/>
          <w:lang w:val="kk-KZ"/>
        </w:rPr>
        <w:t xml:space="preserve"> </w:t>
      </w:r>
      <w:r w:rsidR="00A32114" w:rsidRPr="00CD67AC">
        <w:rPr>
          <w:rFonts w:ascii="Times New Roman" w:eastAsia="Calibri" w:hAnsi="Times New Roman" w:cs="Times New Roman"/>
          <w:sz w:val="28"/>
          <w:szCs w:val="28"/>
          <w:lang w:val="kk-KZ"/>
        </w:rPr>
        <w:t>–</w:t>
      </w:r>
      <w:r w:rsidR="00E83CDE" w:rsidRPr="00CD67AC">
        <w:rPr>
          <w:rFonts w:ascii="Times New Roman" w:eastAsia="Calibri" w:hAnsi="Times New Roman" w:cs="Times New Roman"/>
          <w:sz w:val="28"/>
          <w:szCs w:val="28"/>
          <w:lang w:val="kk-KZ"/>
        </w:rPr>
        <w:t xml:space="preserve"> </w:t>
      </w:r>
      <w:r w:rsidR="00F818A6" w:rsidRPr="00CD67AC">
        <w:rPr>
          <w:rFonts w:ascii="Times New Roman" w:eastAsia="Calibri" w:hAnsi="Times New Roman" w:cs="Times New Roman"/>
          <w:sz w:val="28"/>
          <w:szCs w:val="28"/>
          <w:lang w:val="kk-KZ"/>
        </w:rPr>
        <w:t>М</w:t>
      </w:r>
      <w:r w:rsidR="00F818A6" w:rsidRPr="00CD67AC">
        <w:rPr>
          <w:rFonts w:ascii="Times New Roman" w:hAnsi="Times New Roman" w:cs="Times New Roman"/>
          <w:noProof/>
          <w:sz w:val="28"/>
          <w:szCs w:val="28"/>
          <w:lang w:val="kk-KZ"/>
        </w:rPr>
        <w:t>икробиологические</w:t>
      </w:r>
      <w:r w:rsidR="00E83CDE" w:rsidRPr="00CD67AC">
        <w:rPr>
          <w:rFonts w:ascii="Times New Roman" w:hAnsi="Times New Roman" w:cs="Times New Roman"/>
          <w:noProof/>
          <w:sz w:val="28"/>
          <w:szCs w:val="28"/>
          <w:lang w:val="kk-KZ"/>
        </w:rPr>
        <w:t xml:space="preserve"> </w:t>
      </w:r>
      <w:r w:rsidR="005B75F9" w:rsidRPr="00CD67AC">
        <w:rPr>
          <w:rFonts w:ascii="Times New Roman" w:hAnsi="Times New Roman" w:cs="Times New Roman"/>
          <w:noProof/>
          <w:sz w:val="28"/>
          <w:szCs w:val="28"/>
          <w:lang w:val="kk-KZ"/>
        </w:rPr>
        <w:t>характеристики</w:t>
      </w:r>
      <w:r w:rsidR="00E83CDE" w:rsidRPr="00CD67AC">
        <w:rPr>
          <w:rFonts w:ascii="Times New Roman" w:hAnsi="Times New Roman" w:cs="Times New Roman"/>
          <w:noProof/>
          <w:sz w:val="28"/>
          <w:szCs w:val="28"/>
          <w:lang w:val="kk-KZ"/>
        </w:rPr>
        <w:t xml:space="preserve"> </w:t>
      </w:r>
      <w:r w:rsidR="00F818A6" w:rsidRPr="00CD67AC">
        <w:rPr>
          <w:rFonts w:ascii="Times New Roman" w:hAnsi="Times New Roman" w:cs="Times New Roman"/>
          <w:noProof/>
          <w:sz w:val="28"/>
          <w:szCs w:val="28"/>
          <w:lang w:val="kk-KZ"/>
        </w:rPr>
        <w:t>кисломолочных</w:t>
      </w:r>
      <w:r w:rsidR="00E83CDE" w:rsidRPr="00CD67AC">
        <w:rPr>
          <w:rFonts w:ascii="Times New Roman" w:hAnsi="Times New Roman" w:cs="Times New Roman"/>
          <w:noProof/>
          <w:sz w:val="28"/>
          <w:szCs w:val="28"/>
          <w:lang w:val="kk-KZ"/>
        </w:rPr>
        <w:t xml:space="preserve"> </w:t>
      </w:r>
      <w:r w:rsidR="00087C5A" w:rsidRPr="00CD67AC">
        <w:rPr>
          <w:rFonts w:ascii="Times New Roman" w:hAnsi="Times New Roman" w:cs="Times New Roman"/>
          <w:noProof/>
          <w:sz w:val="28"/>
          <w:szCs w:val="28"/>
          <w:lang w:val="kk-KZ"/>
        </w:rPr>
        <w:t>продуктов</w:t>
      </w:r>
      <w:r w:rsidR="00E83CDE" w:rsidRPr="00CD67AC">
        <w:rPr>
          <w:rFonts w:ascii="Times New Roman" w:hAnsi="Times New Roman" w:cs="Times New Roman"/>
          <w:noProof/>
          <w:sz w:val="28"/>
          <w:szCs w:val="28"/>
          <w:lang w:val="kk-KZ"/>
        </w:rPr>
        <w:t xml:space="preserve"> </w:t>
      </w:r>
    </w:p>
    <w:p w14:paraId="6E727634" w14:textId="77777777" w:rsidR="003C62E7" w:rsidRPr="00CD67AC" w:rsidRDefault="003C62E7" w:rsidP="00A32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noProof/>
          <w:sz w:val="28"/>
          <w:szCs w:val="28"/>
          <w:lang w:val="kk-KZ"/>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43"/>
        <w:gridCol w:w="1557"/>
        <w:gridCol w:w="1557"/>
        <w:gridCol w:w="2287"/>
      </w:tblGrid>
      <w:tr w:rsidR="003C62E7" w:rsidRPr="00CD67AC" w14:paraId="0451C3EF" w14:textId="77777777" w:rsidTr="0040740A">
        <w:trPr>
          <w:trHeight w:val="611"/>
        </w:trPr>
        <w:tc>
          <w:tcPr>
            <w:tcW w:w="2110" w:type="pct"/>
            <w:tcBorders>
              <w:top w:val="single" w:sz="4" w:space="0" w:color="auto"/>
              <w:left w:val="single" w:sz="4" w:space="0" w:color="auto"/>
              <w:bottom w:val="single" w:sz="4" w:space="0" w:color="auto"/>
              <w:right w:val="single" w:sz="4" w:space="0" w:color="auto"/>
            </w:tcBorders>
            <w:hideMark/>
          </w:tcPr>
          <w:p w14:paraId="382DA26D"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Наименование показателей, единицы измерения</w:t>
            </w:r>
          </w:p>
        </w:tc>
        <w:tc>
          <w:tcPr>
            <w:tcW w:w="833" w:type="pct"/>
            <w:tcBorders>
              <w:top w:val="single" w:sz="4" w:space="0" w:color="auto"/>
              <w:left w:val="single" w:sz="4" w:space="0" w:color="auto"/>
              <w:bottom w:val="single" w:sz="4" w:space="0" w:color="auto"/>
              <w:right w:val="single" w:sz="4" w:space="0" w:color="auto"/>
            </w:tcBorders>
          </w:tcPr>
          <w:p w14:paraId="49BCFB0D"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Норма по НД</w:t>
            </w:r>
          </w:p>
        </w:tc>
        <w:tc>
          <w:tcPr>
            <w:tcW w:w="833" w:type="pct"/>
            <w:tcBorders>
              <w:top w:val="single" w:sz="4" w:space="0" w:color="auto"/>
              <w:left w:val="single" w:sz="4" w:space="0" w:color="auto"/>
              <w:bottom w:val="single" w:sz="4" w:space="0" w:color="auto"/>
              <w:right w:val="single" w:sz="4" w:space="0" w:color="auto"/>
            </w:tcBorders>
            <w:hideMark/>
          </w:tcPr>
          <w:p w14:paraId="71F7F830"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Фактические результаты</w:t>
            </w:r>
          </w:p>
        </w:tc>
        <w:tc>
          <w:tcPr>
            <w:tcW w:w="1224" w:type="pct"/>
            <w:tcBorders>
              <w:top w:val="single" w:sz="4" w:space="0" w:color="auto"/>
              <w:left w:val="single" w:sz="4" w:space="0" w:color="auto"/>
              <w:bottom w:val="single" w:sz="4" w:space="0" w:color="auto"/>
              <w:right w:val="single" w:sz="4" w:space="0" w:color="auto"/>
            </w:tcBorders>
            <w:hideMark/>
          </w:tcPr>
          <w:p w14:paraId="50F93ACE"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НД</w:t>
            </w:r>
          </w:p>
        </w:tc>
      </w:tr>
      <w:tr w:rsidR="003C62E7" w:rsidRPr="00CD67AC" w14:paraId="70002D8B" w14:textId="77777777" w:rsidTr="0040740A">
        <w:trPr>
          <w:trHeight w:val="421"/>
        </w:trPr>
        <w:tc>
          <w:tcPr>
            <w:tcW w:w="5000" w:type="pct"/>
            <w:gridSpan w:val="4"/>
            <w:tcBorders>
              <w:top w:val="single" w:sz="4" w:space="0" w:color="auto"/>
              <w:left w:val="single" w:sz="4" w:space="0" w:color="auto"/>
              <w:bottom w:val="single" w:sz="4" w:space="0" w:color="auto"/>
              <w:right w:val="single" w:sz="4" w:space="0" w:color="auto"/>
            </w:tcBorders>
          </w:tcPr>
          <w:p w14:paraId="4FD66C28"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szCs w:val="24"/>
              </w:rPr>
              <w:t>Опыт 1</w:t>
            </w:r>
          </w:p>
        </w:tc>
      </w:tr>
      <w:tr w:rsidR="003C62E7" w:rsidRPr="00CD67AC" w14:paraId="20C705ED" w14:textId="77777777" w:rsidTr="0040740A">
        <w:trPr>
          <w:trHeight w:val="491"/>
        </w:trPr>
        <w:tc>
          <w:tcPr>
            <w:tcW w:w="2110" w:type="pct"/>
            <w:tcBorders>
              <w:top w:val="single" w:sz="4" w:space="0" w:color="auto"/>
              <w:left w:val="single" w:sz="4" w:space="0" w:color="auto"/>
              <w:bottom w:val="single" w:sz="4" w:space="0" w:color="auto"/>
              <w:right w:val="single" w:sz="4" w:space="0" w:color="auto"/>
            </w:tcBorders>
          </w:tcPr>
          <w:p w14:paraId="51E026BB" w14:textId="77777777" w:rsidR="003C62E7" w:rsidRPr="00CD67AC" w:rsidRDefault="003C62E7" w:rsidP="006176A7">
            <w:pPr>
              <w:spacing w:after="0" w:line="240" w:lineRule="auto"/>
              <w:jc w:val="both"/>
              <w:rPr>
                <w:rFonts w:ascii="Times New Roman" w:eastAsia="Calibri" w:hAnsi="Times New Roman" w:cs="Times New Roman"/>
                <w:sz w:val="24"/>
                <w:szCs w:val="24"/>
                <w:lang w:val="kk-KZ"/>
              </w:rPr>
            </w:pPr>
            <w:r w:rsidRPr="00CD67AC">
              <w:rPr>
                <w:rFonts w:ascii="Times New Roman" w:eastAsia="Times New Roman" w:hAnsi="Times New Roman" w:cs="Times New Roman"/>
                <w:sz w:val="24"/>
                <w:szCs w:val="24"/>
              </w:rPr>
              <w:t>молочнокислые</w:t>
            </w:r>
            <w:r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4"/>
                <w:szCs w:val="24"/>
              </w:rPr>
              <w:t>микроорганизмы</w:t>
            </w:r>
            <w:r w:rsidRPr="00CD67AC">
              <w:rPr>
                <w:rFonts w:ascii="Times New Roman" w:hAnsi="Times New Roman" w:cs="Times New Roman"/>
                <w:noProof/>
                <w:sz w:val="24"/>
                <w:szCs w:val="24"/>
                <w:lang w:val="kk-KZ"/>
              </w:rPr>
              <w:t>, КОЕ/г</w:t>
            </w:r>
          </w:p>
        </w:tc>
        <w:tc>
          <w:tcPr>
            <w:tcW w:w="833" w:type="pct"/>
            <w:tcBorders>
              <w:top w:val="single" w:sz="4" w:space="0" w:color="auto"/>
              <w:left w:val="single" w:sz="4" w:space="0" w:color="auto"/>
              <w:bottom w:val="single" w:sz="4" w:space="0" w:color="auto"/>
              <w:right w:val="single" w:sz="4" w:space="0" w:color="auto"/>
            </w:tcBorders>
          </w:tcPr>
          <w:p w14:paraId="1F3AA9E1" w14:textId="2D71DF31"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Не менее 1</w:t>
            </w:r>
            <w:r w:rsidR="00CF0B72" w:rsidRPr="00CF0B72">
              <w:rPr>
                <w:rFonts w:ascii="Times New Roman" w:hAnsi="Times New Roman" w:cs="Times New Roman"/>
                <w:sz w:val="28"/>
                <w:szCs w:val="28"/>
              </w:rPr>
              <w:t>×</w:t>
            </w:r>
            <w:r w:rsidRPr="00CD67AC">
              <w:rPr>
                <w:rFonts w:ascii="Times New Roman" w:eastAsia="Times New Roman" w:hAnsi="Times New Roman" w:cs="Times New Roman"/>
                <w:sz w:val="24"/>
                <w:szCs w:val="24"/>
                <w:lang w:val="kk-KZ"/>
              </w:rPr>
              <w:t>10</w:t>
            </w:r>
            <w:r w:rsidRPr="00CD67AC">
              <w:rPr>
                <w:rFonts w:ascii="Times New Roman" w:eastAsia="Times New Roman" w:hAnsi="Times New Roman" w:cs="Times New Roman"/>
                <w:sz w:val="24"/>
                <w:szCs w:val="24"/>
                <w:vertAlign w:val="superscript"/>
                <w:lang w:val="kk-KZ"/>
              </w:rPr>
              <w:t>7</w:t>
            </w:r>
          </w:p>
        </w:tc>
        <w:tc>
          <w:tcPr>
            <w:tcW w:w="833" w:type="pct"/>
            <w:tcBorders>
              <w:top w:val="single" w:sz="4" w:space="0" w:color="auto"/>
              <w:left w:val="single" w:sz="4" w:space="0" w:color="auto"/>
              <w:bottom w:val="single" w:sz="4" w:space="0" w:color="auto"/>
              <w:right w:val="single" w:sz="4" w:space="0" w:color="auto"/>
            </w:tcBorders>
          </w:tcPr>
          <w:p w14:paraId="2893DD54" w14:textId="112870A0"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1</w:t>
            </w:r>
            <w:r w:rsidR="00CF0B72" w:rsidRPr="00CF0B72">
              <w:rPr>
                <w:rFonts w:ascii="Times New Roman" w:hAnsi="Times New Roman" w:cs="Times New Roman"/>
                <w:sz w:val="28"/>
                <w:szCs w:val="28"/>
              </w:rPr>
              <w:t>×</w:t>
            </w:r>
            <w:r w:rsidRPr="00CD67AC">
              <w:rPr>
                <w:rFonts w:ascii="Times New Roman" w:eastAsia="Times New Roman" w:hAnsi="Times New Roman" w:cs="Times New Roman"/>
                <w:sz w:val="24"/>
                <w:szCs w:val="24"/>
                <w:lang w:val="kk-KZ"/>
              </w:rPr>
              <w:t>10</w:t>
            </w:r>
            <w:r w:rsidRPr="00CD67AC">
              <w:rPr>
                <w:rFonts w:ascii="Times New Roman" w:eastAsia="Times New Roman" w:hAnsi="Times New Roman" w:cs="Times New Roman"/>
                <w:sz w:val="24"/>
                <w:szCs w:val="24"/>
                <w:vertAlign w:val="superscript"/>
                <w:lang w:val="kk-KZ"/>
              </w:rPr>
              <w:t>7</w:t>
            </w:r>
          </w:p>
        </w:tc>
        <w:tc>
          <w:tcPr>
            <w:tcW w:w="1224" w:type="pct"/>
            <w:tcBorders>
              <w:top w:val="single" w:sz="4" w:space="0" w:color="auto"/>
              <w:left w:val="single" w:sz="4" w:space="0" w:color="auto"/>
              <w:bottom w:val="single" w:sz="4" w:space="0" w:color="auto"/>
              <w:right w:val="single" w:sz="4" w:space="0" w:color="auto"/>
            </w:tcBorders>
          </w:tcPr>
          <w:p w14:paraId="4B9EA905" w14:textId="77777777" w:rsidR="003C62E7" w:rsidRPr="00CD67AC" w:rsidRDefault="003C62E7" w:rsidP="006176A7">
            <w:pPr>
              <w:spacing w:after="0" w:line="240" w:lineRule="auto"/>
              <w:jc w:val="center"/>
              <w:rPr>
                <w:rFonts w:ascii="Times New Roman" w:hAnsi="Times New Roman" w:cs="Times New Roman"/>
                <w:sz w:val="24"/>
                <w:lang w:val="kk-KZ"/>
              </w:rPr>
            </w:pPr>
            <w:r w:rsidRPr="00CD67AC">
              <w:rPr>
                <w:rFonts w:ascii="Times New Roman" w:hAnsi="Times New Roman" w:cs="Times New Roman"/>
                <w:sz w:val="24"/>
                <w:lang w:val="kk-KZ"/>
              </w:rPr>
              <w:t>ГОСТ 33951-2016</w:t>
            </w:r>
          </w:p>
        </w:tc>
      </w:tr>
      <w:tr w:rsidR="003C62E7" w:rsidRPr="00CD67AC" w14:paraId="05887077" w14:textId="77777777" w:rsidTr="0040740A">
        <w:trPr>
          <w:trHeight w:val="691"/>
        </w:trPr>
        <w:tc>
          <w:tcPr>
            <w:tcW w:w="2110" w:type="pct"/>
            <w:tcBorders>
              <w:top w:val="single" w:sz="4" w:space="0" w:color="auto"/>
              <w:left w:val="single" w:sz="4" w:space="0" w:color="auto"/>
              <w:bottom w:val="single" w:sz="4" w:space="0" w:color="auto"/>
              <w:right w:val="single" w:sz="4" w:space="0" w:color="auto"/>
            </w:tcBorders>
          </w:tcPr>
          <w:p w14:paraId="0E3B1829" w14:textId="77777777" w:rsidR="003C62E7" w:rsidRPr="00CD67AC" w:rsidRDefault="003C62E7" w:rsidP="006176A7">
            <w:pPr>
              <w:spacing w:after="0" w:line="240" w:lineRule="auto"/>
              <w:jc w:val="both"/>
              <w:rPr>
                <w:rFonts w:ascii="Times New Roman" w:eastAsia="Calibri" w:hAnsi="Times New Roman" w:cs="Times New Roman"/>
                <w:sz w:val="24"/>
                <w:szCs w:val="24"/>
                <w:lang w:val="kk-KZ"/>
              </w:rPr>
            </w:pPr>
            <w:r w:rsidRPr="00CD67AC">
              <w:rPr>
                <w:rFonts w:ascii="Times New Roman" w:hAnsi="Times New Roman" w:cs="Times New Roman"/>
                <w:noProof/>
                <w:sz w:val="24"/>
                <w:szCs w:val="24"/>
              </w:rPr>
              <w:t>патогенные,</w:t>
            </w:r>
            <w:r w:rsidRPr="00CD67AC">
              <w:rPr>
                <w:rFonts w:ascii="Times New Roman" w:hAnsi="Times New Roman" w:cs="Times New Roman"/>
              </w:rPr>
              <w:t xml:space="preserve"> </w:t>
            </w:r>
            <w:r w:rsidRPr="00CD67AC">
              <w:rPr>
                <w:rFonts w:ascii="Times New Roman" w:hAnsi="Times New Roman" w:cs="Times New Roman"/>
                <w:noProof/>
                <w:sz w:val="24"/>
                <w:szCs w:val="24"/>
              </w:rPr>
              <w:t>в том числе в 25 г продукта сальмонеллы</w:t>
            </w:r>
          </w:p>
        </w:tc>
        <w:tc>
          <w:tcPr>
            <w:tcW w:w="833" w:type="pct"/>
            <w:tcBorders>
              <w:top w:val="single" w:sz="4" w:space="0" w:color="auto"/>
              <w:left w:val="single" w:sz="4" w:space="0" w:color="auto"/>
              <w:bottom w:val="single" w:sz="4" w:space="0" w:color="auto"/>
              <w:right w:val="single" w:sz="4" w:space="0" w:color="auto"/>
            </w:tcBorders>
          </w:tcPr>
          <w:p w14:paraId="0C1AA62E" w14:textId="77777777"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25</w:t>
            </w:r>
          </w:p>
        </w:tc>
        <w:tc>
          <w:tcPr>
            <w:tcW w:w="833" w:type="pct"/>
            <w:tcBorders>
              <w:top w:val="single" w:sz="4" w:space="0" w:color="auto"/>
              <w:left w:val="single" w:sz="4" w:space="0" w:color="auto"/>
              <w:bottom w:val="single" w:sz="4" w:space="0" w:color="auto"/>
              <w:right w:val="single" w:sz="4" w:space="0" w:color="auto"/>
            </w:tcBorders>
          </w:tcPr>
          <w:p w14:paraId="7565D88C" w14:textId="77777777"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не обнаружены</w:t>
            </w:r>
          </w:p>
        </w:tc>
        <w:tc>
          <w:tcPr>
            <w:tcW w:w="1224" w:type="pct"/>
            <w:tcBorders>
              <w:top w:val="single" w:sz="4" w:space="0" w:color="auto"/>
              <w:left w:val="single" w:sz="4" w:space="0" w:color="auto"/>
              <w:bottom w:val="single" w:sz="4" w:space="0" w:color="auto"/>
              <w:right w:val="single" w:sz="4" w:space="0" w:color="auto"/>
            </w:tcBorders>
          </w:tcPr>
          <w:p w14:paraId="5F3168A5" w14:textId="77777777" w:rsidR="003C62E7" w:rsidRPr="00CD67AC" w:rsidRDefault="003C62E7" w:rsidP="006176A7">
            <w:pPr>
              <w:spacing w:after="0" w:line="240" w:lineRule="auto"/>
              <w:jc w:val="center"/>
              <w:rPr>
                <w:rFonts w:ascii="Times New Roman" w:hAnsi="Times New Roman" w:cs="Times New Roman"/>
                <w:sz w:val="24"/>
                <w:lang w:val="kk-KZ"/>
              </w:rPr>
            </w:pPr>
            <w:r w:rsidRPr="00CD67AC">
              <w:rPr>
                <w:rFonts w:ascii="Times New Roman" w:hAnsi="Times New Roman" w:cs="Times New Roman"/>
                <w:sz w:val="24"/>
                <w:lang w:val="kk-KZ"/>
              </w:rPr>
              <w:t xml:space="preserve">ГОСТ 31659-2012 </w:t>
            </w:r>
            <w:r w:rsidRPr="00CD67AC">
              <w:rPr>
                <w:rFonts w:ascii="Times New Roman" w:hAnsi="Times New Roman" w:cs="Times New Roman"/>
                <w:sz w:val="24"/>
              </w:rPr>
              <w:t>(</w:t>
            </w:r>
            <w:r w:rsidRPr="00CD67AC">
              <w:rPr>
                <w:rFonts w:ascii="Times New Roman" w:hAnsi="Times New Roman" w:cs="Times New Roman"/>
                <w:sz w:val="24"/>
                <w:lang w:val="en-US"/>
              </w:rPr>
              <w:t>ISO</w:t>
            </w:r>
            <w:r w:rsidRPr="00CD67AC">
              <w:rPr>
                <w:rFonts w:ascii="Times New Roman" w:hAnsi="Times New Roman" w:cs="Times New Roman"/>
                <w:sz w:val="24"/>
              </w:rPr>
              <w:t xml:space="preserve"> 6579-2002)</w:t>
            </w:r>
          </w:p>
        </w:tc>
      </w:tr>
      <w:tr w:rsidR="003C62E7" w:rsidRPr="00CD67AC" w14:paraId="1FC96EBB" w14:textId="77777777" w:rsidTr="0040740A">
        <w:trPr>
          <w:trHeight w:val="473"/>
        </w:trPr>
        <w:tc>
          <w:tcPr>
            <w:tcW w:w="5000" w:type="pct"/>
            <w:gridSpan w:val="4"/>
            <w:tcBorders>
              <w:top w:val="single" w:sz="4" w:space="0" w:color="auto"/>
              <w:left w:val="single" w:sz="4" w:space="0" w:color="auto"/>
              <w:bottom w:val="single" w:sz="4" w:space="0" w:color="auto"/>
              <w:right w:val="single" w:sz="4" w:space="0" w:color="auto"/>
            </w:tcBorders>
          </w:tcPr>
          <w:p w14:paraId="5E4F35A2" w14:textId="77777777" w:rsidR="003C62E7" w:rsidRPr="00CD67AC" w:rsidRDefault="003C62E7" w:rsidP="006176A7">
            <w:pPr>
              <w:spacing w:after="0" w:line="240" w:lineRule="auto"/>
              <w:jc w:val="center"/>
              <w:rPr>
                <w:rFonts w:ascii="Times New Roman" w:hAnsi="Times New Roman" w:cs="Times New Roman"/>
                <w:sz w:val="24"/>
                <w:lang w:val="kk-KZ"/>
              </w:rPr>
            </w:pPr>
            <w:r w:rsidRPr="00CD67AC">
              <w:rPr>
                <w:rFonts w:ascii="Times New Roman" w:hAnsi="Times New Roman" w:cs="Times New Roman"/>
                <w:sz w:val="24"/>
                <w:lang w:val="kk-KZ"/>
              </w:rPr>
              <w:t>Опыт 2</w:t>
            </w:r>
          </w:p>
        </w:tc>
      </w:tr>
      <w:tr w:rsidR="003C62E7" w:rsidRPr="00CD67AC" w14:paraId="3B58DB97" w14:textId="77777777" w:rsidTr="0040740A">
        <w:trPr>
          <w:trHeight w:val="691"/>
        </w:trPr>
        <w:tc>
          <w:tcPr>
            <w:tcW w:w="2110" w:type="pct"/>
            <w:tcBorders>
              <w:top w:val="single" w:sz="4" w:space="0" w:color="auto"/>
              <w:left w:val="single" w:sz="4" w:space="0" w:color="auto"/>
              <w:bottom w:val="single" w:sz="4" w:space="0" w:color="auto"/>
              <w:right w:val="single" w:sz="4" w:space="0" w:color="auto"/>
            </w:tcBorders>
          </w:tcPr>
          <w:p w14:paraId="0DA9BE79" w14:textId="77777777" w:rsidR="003C62E7" w:rsidRPr="00CD67AC" w:rsidRDefault="003C62E7" w:rsidP="006176A7">
            <w:pPr>
              <w:spacing w:after="0" w:line="240" w:lineRule="auto"/>
              <w:rPr>
                <w:rFonts w:ascii="Times New Roman" w:hAnsi="Times New Roman" w:cs="Times New Roman"/>
                <w:noProof/>
                <w:sz w:val="24"/>
                <w:szCs w:val="24"/>
              </w:rPr>
            </w:pPr>
            <w:r w:rsidRPr="00CD67AC">
              <w:rPr>
                <w:rFonts w:ascii="Times New Roman" w:eastAsia="Times New Roman" w:hAnsi="Times New Roman" w:cs="Times New Roman"/>
                <w:sz w:val="24"/>
                <w:szCs w:val="24"/>
              </w:rPr>
              <w:t>молочнокислые</w:t>
            </w:r>
            <w:r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4"/>
                <w:szCs w:val="24"/>
              </w:rPr>
              <w:t>микроорганизмы</w:t>
            </w:r>
            <w:r w:rsidRPr="00CD67AC">
              <w:rPr>
                <w:rFonts w:ascii="Times New Roman" w:hAnsi="Times New Roman" w:cs="Times New Roman"/>
                <w:noProof/>
                <w:sz w:val="24"/>
                <w:szCs w:val="24"/>
                <w:lang w:val="kk-KZ"/>
              </w:rPr>
              <w:t>, КОЕ/г</w:t>
            </w:r>
          </w:p>
        </w:tc>
        <w:tc>
          <w:tcPr>
            <w:tcW w:w="833" w:type="pct"/>
            <w:tcBorders>
              <w:top w:val="single" w:sz="4" w:space="0" w:color="auto"/>
              <w:left w:val="single" w:sz="4" w:space="0" w:color="auto"/>
              <w:bottom w:val="single" w:sz="4" w:space="0" w:color="auto"/>
              <w:right w:val="single" w:sz="4" w:space="0" w:color="auto"/>
            </w:tcBorders>
          </w:tcPr>
          <w:p w14:paraId="43FCE6D2" w14:textId="7359CBC9"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Не менее 1</w:t>
            </w:r>
            <w:r w:rsidR="00CF0B72" w:rsidRPr="00CF0B72">
              <w:rPr>
                <w:rFonts w:ascii="Times New Roman" w:hAnsi="Times New Roman" w:cs="Times New Roman"/>
                <w:sz w:val="28"/>
                <w:szCs w:val="28"/>
              </w:rPr>
              <w:t>×</w:t>
            </w:r>
            <w:r w:rsidRPr="00CD67AC">
              <w:rPr>
                <w:rFonts w:ascii="Times New Roman" w:eastAsia="Times New Roman" w:hAnsi="Times New Roman" w:cs="Times New Roman"/>
                <w:sz w:val="24"/>
                <w:szCs w:val="24"/>
                <w:lang w:val="kk-KZ"/>
              </w:rPr>
              <w:t>10</w:t>
            </w:r>
            <w:r w:rsidRPr="00CD67AC">
              <w:rPr>
                <w:rFonts w:ascii="Times New Roman" w:eastAsia="Times New Roman" w:hAnsi="Times New Roman" w:cs="Times New Roman"/>
                <w:sz w:val="24"/>
                <w:szCs w:val="24"/>
                <w:vertAlign w:val="superscript"/>
                <w:lang w:val="kk-KZ"/>
              </w:rPr>
              <w:t>7</w:t>
            </w:r>
          </w:p>
        </w:tc>
        <w:tc>
          <w:tcPr>
            <w:tcW w:w="833" w:type="pct"/>
            <w:tcBorders>
              <w:top w:val="single" w:sz="4" w:space="0" w:color="auto"/>
              <w:left w:val="single" w:sz="4" w:space="0" w:color="auto"/>
              <w:bottom w:val="single" w:sz="4" w:space="0" w:color="auto"/>
              <w:right w:val="single" w:sz="4" w:space="0" w:color="auto"/>
            </w:tcBorders>
          </w:tcPr>
          <w:p w14:paraId="582FEF56" w14:textId="4D38873F" w:rsidR="003C62E7" w:rsidRPr="00CD67AC" w:rsidRDefault="003C62E7" w:rsidP="006176A7">
            <w:pPr>
              <w:spacing w:after="0" w:line="240" w:lineRule="auto"/>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lang w:val="kk-KZ"/>
              </w:rPr>
              <w:t>3</w:t>
            </w:r>
            <w:r w:rsidR="00CF0B72" w:rsidRPr="00CF0B72">
              <w:rPr>
                <w:rFonts w:ascii="Times New Roman" w:hAnsi="Times New Roman" w:cs="Times New Roman"/>
                <w:sz w:val="28"/>
                <w:szCs w:val="28"/>
              </w:rPr>
              <w:t>×</w:t>
            </w:r>
            <w:r w:rsidRPr="00CD67AC">
              <w:rPr>
                <w:rFonts w:ascii="Times New Roman" w:eastAsia="Times New Roman" w:hAnsi="Times New Roman" w:cs="Times New Roman"/>
                <w:sz w:val="24"/>
                <w:szCs w:val="24"/>
                <w:lang w:val="kk-KZ"/>
              </w:rPr>
              <w:t>10</w:t>
            </w:r>
            <w:r w:rsidRPr="00CD67AC">
              <w:rPr>
                <w:rFonts w:ascii="Times New Roman" w:eastAsia="Times New Roman" w:hAnsi="Times New Roman" w:cs="Times New Roman"/>
                <w:sz w:val="24"/>
                <w:szCs w:val="24"/>
                <w:vertAlign w:val="superscript"/>
                <w:lang w:val="kk-KZ"/>
              </w:rPr>
              <w:t>7</w:t>
            </w:r>
          </w:p>
        </w:tc>
        <w:tc>
          <w:tcPr>
            <w:tcW w:w="1224" w:type="pct"/>
            <w:tcBorders>
              <w:top w:val="single" w:sz="4" w:space="0" w:color="auto"/>
              <w:left w:val="single" w:sz="4" w:space="0" w:color="auto"/>
              <w:bottom w:val="single" w:sz="4" w:space="0" w:color="auto"/>
              <w:right w:val="single" w:sz="4" w:space="0" w:color="auto"/>
            </w:tcBorders>
          </w:tcPr>
          <w:p w14:paraId="41FDA968" w14:textId="77777777" w:rsidR="003C62E7" w:rsidRPr="00CD67AC" w:rsidRDefault="003C62E7" w:rsidP="006176A7">
            <w:pPr>
              <w:spacing w:after="0" w:line="240" w:lineRule="auto"/>
              <w:jc w:val="center"/>
              <w:rPr>
                <w:rFonts w:ascii="Times New Roman" w:hAnsi="Times New Roman" w:cs="Times New Roman"/>
                <w:sz w:val="24"/>
                <w:szCs w:val="24"/>
              </w:rPr>
            </w:pPr>
            <w:r w:rsidRPr="00CD67AC">
              <w:rPr>
                <w:rFonts w:ascii="Times New Roman" w:hAnsi="Times New Roman" w:cs="Times New Roman"/>
                <w:sz w:val="24"/>
                <w:lang w:val="kk-KZ"/>
              </w:rPr>
              <w:t>ГОСТ 33951-2016</w:t>
            </w:r>
          </w:p>
        </w:tc>
      </w:tr>
      <w:tr w:rsidR="003C62E7" w:rsidRPr="00CD67AC" w14:paraId="3AF5DE81" w14:textId="77777777" w:rsidTr="0040740A">
        <w:trPr>
          <w:trHeight w:val="691"/>
        </w:trPr>
        <w:tc>
          <w:tcPr>
            <w:tcW w:w="2110" w:type="pct"/>
            <w:tcBorders>
              <w:top w:val="single" w:sz="4" w:space="0" w:color="auto"/>
              <w:left w:val="single" w:sz="4" w:space="0" w:color="auto"/>
              <w:bottom w:val="single" w:sz="4" w:space="0" w:color="auto"/>
              <w:right w:val="single" w:sz="4" w:space="0" w:color="auto"/>
            </w:tcBorders>
          </w:tcPr>
          <w:p w14:paraId="5AECFD68" w14:textId="77777777" w:rsidR="003C62E7" w:rsidRPr="00CD67AC" w:rsidRDefault="003C62E7" w:rsidP="006176A7">
            <w:pPr>
              <w:spacing w:after="0" w:line="240" w:lineRule="auto"/>
              <w:jc w:val="both"/>
              <w:rPr>
                <w:rFonts w:ascii="Times New Roman" w:eastAsia="Calibri" w:hAnsi="Times New Roman" w:cs="Times New Roman"/>
                <w:sz w:val="24"/>
                <w:szCs w:val="24"/>
                <w:lang w:val="kk-KZ"/>
              </w:rPr>
            </w:pPr>
            <w:r w:rsidRPr="00CD67AC">
              <w:rPr>
                <w:rFonts w:ascii="Times New Roman" w:hAnsi="Times New Roman" w:cs="Times New Roman"/>
                <w:noProof/>
                <w:sz w:val="24"/>
                <w:szCs w:val="24"/>
              </w:rPr>
              <w:t>патогенные,</w:t>
            </w:r>
            <w:r w:rsidRPr="00CD67AC">
              <w:rPr>
                <w:rFonts w:ascii="Times New Roman" w:hAnsi="Times New Roman" w:cs="Times New Roman"/>
              </w:rPr>
              <w:t xml:space="preserve"> </w:t>
            </w:r>
            <w:r w:rsidRPr="00CD67AC">
              <w:rPr>
                <w:rFonts w:ascii="Times New Roman" w:hAnsi="Times New Roman" w:cs="Times New Roman"/>
                <w:noProof/>
                <w:sz w:val="24"/>
                <w:szCs w:val="24"/>
              </w:rPr>
              <w:t>в том числе в 25 г продукта сальмонеллы</w:t>
            </w:r>
          </w:p>
        </w:tc>
        <w:tc>
          <w:tcPr>
            <w:tcW w:w="833" w:type="pct"/>
            <w:tcBorders>
              <w:top w:val="single" w:sz="4" w:space="0" w:color="auto"/>
              <w:left w:val="single" w:sz="4" w:space="0" w:color="auto"/>
              <w:bottom w:val="single" w:sz="4" w:space="0" w:color="auto"/>
              <w:right w:val="single" w:sz="4" w:space="0" w:color="auto"/>
            </w:tcBorders>
          </w:tcPr>
          <w:p w14:paraId="50C2588B" w14:textId="77777777"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25</w:t>
            </w:r>
          </w:p>
        </w:tc>
        <w:tc>
          <w:tcPr>
            <w:tcW w:w="833" w:type="pct"/>
            <w:tcBorders>
              <w:top w:val="single" w:sz="4" w:space="0" w:color="auto"/>
              <w:left w:val="single" w:sz="4" w:space="0" w:color="auto"/>
              <w:bottom w:val="single" w:sz="4" w:space="0" w:color="auto"/>
              <w:right w:val="single" w:sz="4" w:space="0" w:color="auto"/>
            </w:tcBorders>
          </w:tcPr>
          <w:p w14:paraId="4ACBBD90" w14:textId="77777777" w:rsidR="003C62E7" w:rsidRPr="00CD67AC" w:rsidRDefault="003C62E7" w:rsidP="006176A7">
            <w:pPr>
              <w:spacing w:after="0" w:line="240" w:lineRule="auto"/>
              <w:jc w:val="center"/>
              <w:rPr>
                <w:rFonts w:ascii="Times New Roman" w:eastAsia="Times New Roman" w:hAnsi="Times New Roman" w:cs="Times New Roman"/>
                <w:sz w:val="24"/>
                <w:szCs w:val="24"/>
                <w:lang w:val="kk-KZ"/>
              </w:rPr>
            </w:pPr>
            <w:r w:rsidRPr="00CD67AC">
              <w:rPr>
                <w:rFonts w:ascii="Times New Roman" w:eastAsia="Times New Roman" w:hAnsi="Times New Roman" w:cs="Times New Roman"/>
                <w:sz w:val="24"/>
                <w:szCs w:val="24"/>
                <w:lang w:val="kk-KZ"/>
              </w:rPr>
              <w:t>не обнаружены</w:t>
            </w:r>
          </w:p>
        </w:tc>
        <w:tc>
          <w:tcPr>
            <w:tcW w:w="1224" w:type="pct"/>
            <w:tcBorders>
              <w:top w:val="single" w:sz="4" w:space="0" w:color="auto"/>
              <w:left w:val="single" w:sz="4" w:space="0" w:color="auto"/>
              <w:bottom w:val="single" w:sz="4" w:space="0" w:color="auto"/>
              <w:right w:val="single" w:sz="4" w:space="0" w:color="auto"/>
            </w:tcBorders>
          </w:tcPr>
          <w:p w14:paraId="05341AD4" w14:textId="77777777" w:rsidR="003C62E7" w:rsidRPr="00CD67AC" w:rsidRDefault="003C62E7" w:rsidP="006176A7">
            <w:pPr>
              <w:spacing w:after="0" w:line="240" w:lineRule="auto"/>
              <w:jc w:val="center"/>
              <w:rPr>
                <w:rFonts w:ascii="Times New Roman" w:hAnsi="Times New Roman" w:cs="Times New Roman"/>
                <w:sz w:val="24"/>
                <w:lang w:val="kk-KZ"/>
              </w:rPr>
            </w:pPr>
            <w:r w:rsidRPr="00CD67AC">
              <w:rPr>
                <w:rFonts w:ascii="Times New Roman" w:hAnsi="Times New Roman" w:cs="Times New Roman"/>
                <w:sz w:val="24"/>
                <w:lang w:val="kk-KZ"/>
              </w:rPr>
              <w:t xml:space="preserve">ГОСТ 31659-2012 </w:t>
            </w:r>
            <w:r w:rsidRPr="00CD67AC">
              <w:rPr>
                <w:rFonts w:ascii="Times New Roman" w:hAnsi="Times New Roman" w:cs="Times New Roman"/>
                <w:sz w:val="24"/>
              </w:rPr>
              <w:t>(</w:t>
            </w:r>
            <w:r w:rsidRPr="00CD67AC">
              <w:rPr>
                <w:rFonts w:ascii="Times New Roman" w:hAnsi="Times New Roman" w:cs="Times New Roman"/>
                <w:sz w:val="24"/>
                <w:lang w:val="en-US"/>
              </w:rPr>
              <w:t>ISO</w:t>
            </w:r>
            <w:r w:rsidRPr="00CD67AC">
              <w:rPr>
                <w:rFonts w:ascii="Times New Roman" w:hAnsi="Times New Roman" w:cs="Times New Roman"/>
                <w:sz w:val="24"/>
              </w:rPr>
              <w:t xml:space="preserve"> 6579-2002)</w:t>
            </w:r>
          </w:p>
        </w:tc>
      </w:tr>
    </w:tbl>
    <w:p w14:paraId="0565CA24" w14:textId="77777777" w:rsidR="003C62E7" w:rsidRPr="00CD67AC" w:rsidRDefault="003C62E7" w:rsidP="00A32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noProof/>
          <w:sz w:val="28"/>
          <w:szCs w:val="28"/>
          <w:lang w:val="kk-KZ"/>
        </w:rPr>
      </w:pPr>
    </w:p>
    <w:p w14:paraId="2D08814D" w14:textId="76312F08" w:rsidR="00A32114" w:rsidRPr="00CD67AC" w:rsidRDefault="00F97B90" w:rsidP="001C1A91">
      <w:pPr>
        <w:tabs>
          <w:tab w:val="left" w:pos="9781"/>
        </w:tabs>
        <w:autoSpaceDE w:val="0"/>
        <w:autoSpaceDN w:val="0"/>
        <w:adjustRightInd w:val="0"/>
        <w:spacing w:after="0" w:line="240" w:lineRule="auto"/>
        <w:ind w:firstLine="709"/>
        <w:jc w:val="both"/>
        <w:rPr>
          <w:rFonts w:ascii="Times New Roman" w:eastAsia="Times New Roman" w:hAnsi="Times New Roman" w:cs="Times New Roman"/>
          <w:lang w:val="kk-KZ"/>
        </w:rPr>
      </w:pPr>
      <w:r w:rsidRPr="00CF0B72">
        <w:rPr>
          <w:rFonts w:ascii="Times New Roman" w:hAnsi="Times New Roman" w:cs="Times New Roman"/>
          <w:sz w:val="28"/>
          <w:szCs w:val="28"/>
        </w:rPr>
        <w:t>При исследовании опытных образцов кисломолочных продуктов с добавлением пищевых волокон количество молочнокислых микроорганизмов составило соответственно 1×10</w:t>
      </w:r>
      <w:r w:rsidR="00CF0B72" w:rsidRPr="00CF0B72">
        <w:rPr>
          <w:rFonts w:ascii="Times New Roman" w:hAnsi="Times New Roman" w:cs="Times New Roman"/>
          <w:sz w:val="28"/>
          <w:szCs w:val="28"/>
          <w:vertAlign w:val="superscript"/>
        </w:rPr>
        <w:t>7</w:t>
      </w:r>
      <w:r w:rsidRPr="00CF0B72">
        <w:rPr>
          <w:rFonts w:ascii="Times New Roman" w:hAnsi="Times New Roman" w:cs="Times New Roman"/>
          <w:sz w:val="28"/>
          <w:szCs w:val="28"/>
        </w:rPr>
        <w:t xml:space="preserve"> КОЕ/г и 3×10</w:t>
      </w:r>
      <w:r w:rsidR="00CF0B72" w:rsidRPr="00CF0B72">
        <w:rPr>
          <w:rFonts w:ascii="Times New Roman" w:hAnsi="Times New Roman" w:cs="Times New Roman"/>
          <w:sz w:val="28"/>
          <w:szCs w:val="28"/>
          <w:vertAlign w:val="superscript"/>
        </w:rPr>
        <w:t>7</w:t>
      </w:r>
      <w:r w:rsidRPr="00CF0B72">
        <w:rPr>
          <w:rFonts w:ascii="Times New Roman" w:hAnsi="Times New Roman" w:cs="Times New Roman"/>
          <w:sz w:val="28"/>
          <w:szCs w:val="28"/>
        </w:rPr>
        <w:t xml:space="preserve"> КОЕ/г для первого и второго опытов. Патогенные микроорганизмы, включая сальмонеллы, не были выявлены</w:t>
      </w:r>
      <w:r w:rsidRPr="00CD67AC">
        <w:rPr>
          <w:rFonts w:ascii="Times New Roman" w:eastAsia="Times New Roman" w:hAnsi="Times New Roman" w:cs="Times New Roman"/>
          <w:sz w:val="28"/>
          <w:szCs w:val="28"/>
        </w:rPr>
        <w:t xml:space="preserve"> </w:t>
      </w:r>
      <w:r w:rsidR="001C1A91" w:rsidRPr="00CD67AC">
        <w:rPr>
          <w:rFonts w:ascii="Times New Roman" w:eastAsia="Times New Roman" w:hAnsi="Times New Roman" w:cs="Times New Roman"/>
          <w:sz w:val="28"/>
          <w:szCs w:val="28"/>
        </w:rPr>
        <w:t>(таблиц</w:t>
      </w:r>
      <w:r w:rsidR="00C0269D" w:rsidRPr="00CD67AC">
        <w:rPr>
          <w:rFonts w:ascii="Times New Roman" w:eastAsia="Times New Roman" w:hAnsi="Times New Roman" w:cs="Times New Roman"/>
          <w:sz w:val="28"/>
          <w:szCs w:val="28"/>
        </w:rPr>
        <w:t>а</w:t>
      </w:r>
      <w:r w:rsidR="00E83CDE" w:rsidRPr="00CD67AC">
        <w:rPr>
          <w:rFonts w:ascii="Times New Roman" w:eastAsia="Times New Roman" w:hAnsi="Times New Roman" w:cs="Times New Roman"/>
          <w:sz w:val="28"/>
          <w:szCs w:val="28"/>
        </w:rPr>
        <w:t xml:space="preserve"> </w:t>
      </w:r>
      <w:r w:rsidR="00730725">
        <w:rPr>
          <w:rFonts w:ascii="Times New Roman" w:eastAsia="Times New Roman" w:hAnsi="Times New Roman" w:cs="Times New Roman"/>
          <w:sz w:val="28"/>
          <w:szCs w:val="28"/>
        </w:rPr>
        <w:t>22</w:t>
      </w:r>
      <w:r w:rsidR="001C1A91" w:rsidRPr="00CD67AC">
        <w:rPr>
          <w:rFonts w:ascii="Times New Roman" w:eastAsia="Times New Roman" w:hAnsi="Times New Roman" w:cs="Times New Roman"/>
          <w:sz w:val="28"/>
          <w:szCs w:val="28"/>
        </w:rPr>
        <w:t>).</w:t>
      </w:r>
    </w:p>
    <w:p w14:paraId="3A551F9E" w14:textId="77777777" w:rsidR="00E572CC" w:rsidRPr="00CD67AC" w:rsidRDefault="00E572CC" w:rsidP="00C82EF8">
      <w:pPr>
        <w:pStyle w:val="FR5"/>
        <w:ind w:firstLine="709"/>
        <w:jc w:val="both"/>
        <w:rPr>
          <w:rFonts w:ascii="Times New Roman" w:hAnsi="Times New Roman" w:cs="Times New Roman"/>
          <w:bCs/>
          <w:sz w:val="28"/>
          <w:szCs w:val="28"/>
          <w:lang w:val="kk-KZ"/>
        </w:rPr>
      </w:pPr>
    </w:p>
    <w:p w14:paraId="6EAAD686" w14:textId="77777777" w:rsidR="00C82EF8" w:rsidRDefault="00C82EF8" w:rsidP="00E572CC">
      <w:pPr>
        <w:pStyle w:val="FR5"/>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23</w:t>
      </w:r>
      <w:r w:rsidR="00E83CDE" w:rsidRPr="00CD67AC">
        <w:rPr>
          <w:rFonts w:ascii="Times New Roman" w:hAnsi="Times New Roman" w:cs="Times New Roman"/>
          <w:bCs/>
          <w:sz w:val="28"/>
          <w:szCs w:val="28"/>
          <w:lang w:val="kk-KZ"/>
        </w:rPr>
        <w:t xml:space="preserve"> </w:t>
      </w:r>
      <w:r w:rsidRPr="00CD67AC">
        <w:rPr>
          <w:rFonts w:ascii="Times New Roman" w:eastAsia="Calibri" w:hAnsi="Times New Roman" w:cs="Times New Roman"/>
          <w:sz w:val="28"/>
          <w:szCs w:val="28"/>
          <w:lang w:val="kk-KZ"/>
        </w:rPr>
        <w:t>–</w:t>
      </w:r>
      <w:r w:rsidR="00E83CDE" w:rsidRPr="00CD67AC">
        <w:rPr>
          <w:rFonts w:ascii="Times New Roman" w:eastAsia="Calibri" w:hAnsi="Times New Roman" w:cs="Times New Roman"/>
          <w:sz w:val="28"/>
          <w:szCs w:val="28"/>
          <w:lang w:val="kk-KZ"/>
        </w:rPr>
        <w:t xml:space="preserve"> </w:t>
      </w:r>
      <w:r w:rsidRPr="00CD67AC">
        <w:rPr>
          <w:rFonts w:ascii="Times New Roman" w:hAnsi="Times New Roman" w:cs="Times New Roman"/>
          <w:bCs/>
          <w:sz w:val="28"/>
          <w:szCs w:val="28"/>
          <w:lang w:val="kk-KZ"/>
        </w:rPr>
        <w:t>Органолептические</w:t>
      </w:r>
      <w:r w:rsidR="00E83CDE" w:rsidRPr="00CD67AC">
        <w:rPr>
          <w:rFonts w:ascii="Times New Roman" w:hAnsi="Times New Roman" w:cs="Times New Roman"/>
          <w:bCs/>
          <w:sz w:val="28"/>
          <w:szCs w:val="28"/>
          <w:lang w:val="kk-KZ"/>
        </w:rPr>
        <w:t xml:space="preserve"> </w:t>
      </w:r>
      <w:r w:rsidR="005B75F9" w:rsidRPr="00CD67AC">
        <w:rPr>
          <w:rFonts w:ascii="Times New Roman" w:hAnsi="Times New Roman" w:cs="Times New Roman"/>
          <w:bCs/>
          <w:sz w:val="28"/>
          <w:szCs w:val="28"/>
          <w:lang w:val="kk-KZ"/>
        </w:rPr>
        <w:t>характеристики</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БАК</w:t>
      </w:r>
      <w:r w:rsidR="00E83CDE" w:rsidRPr="00CD67AC">
        <w:rPr>
          <w:rFonts w:ascii="Times New Roman" w:hAnsi="Times New Roman" w:cs="Times New Roman"/>
          <w:bCs/>
          <w:sz w:val="28"/>
          <w:szCs w:val="28"/>
          <w:lang w:val="kk-KZ"/>
        </w:rPr>
        <w:t xml:space="preserve"> </w:t>
      </w:r>
    </w:p>
    <w:p w14:paraId="3BABF955" w14:textId="77777777" w:rsidR="00CF0B72" w:rsidRPr="00CD67AC" w:rsidRDefault="00CF0B72" w:rsidP="00E572CC">
      <w:pPr>
        <w:pStyle w:val="FR5"/>
        <w:jc w:val="both"/>
        <w:rPr>
          <w:rFonts w:ascii="Times New Roman" w:hAnsi="Times New Roman" w:cs="Times New Roman"/>
          <w:bCs/>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8"/>
        <w:gridCol w:w="2265"/>
        <w:gridCol w:w="2689"/>
        <w:gridCol w:w="2472"/>
      </w:tblGrid>
      <w:tr w:rsidR="00701034" w:rsidRPr="00760265" w14:paraId="16B2F7CA" w14:textId="77777777" w:rsidTr="00881859">
        <w:tc>
          <w:tcPr>
            <w:tcW w:w="1026" w:type="pct"/>
            <w:vMerge w:val="restart"/>
            <w:tcBorders>
              <w:top w:val="single" w:sz="4" w:space="0" w:color="auto"/>
              <w:left w:val="single" w:sz="4" w:space="0" w:color="auto"/>
              <w:bottom w:val="single" w:sz="4" w:space="0" w:color="auto"/>
              <w:right w:val="single" w:sz="4" w:space="0" w:color="auto"/>
            </w:tcBorders>
          </w:tcPr>
          <w:p w14:paraId="2AF4C2A0" w14:textId="77777777" w:rsidR="00701034" w:rsidRPr="00760265" w:rsidRDefault="00701034"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lang w:val="kk-KZ"/>
              </w:rPr>
              <w:t>Показатели</w:t>
            </w:r>
          </w:p>
        </w:tc>
        <w:tc>
          <w:tcPr>
            <w:tcW w:w="3974" w:type="pct"/>
            <w:gridSpan w:val="3"/>
            <w:tcBorders>
              <w:top w:val="single" w:sz="4" w:space="0" w:color="auto"/>
              <w:left w:val="single" w:sz="4" w:space="0" w:color="auto"/>
              <w:bottom w:val="single" w:sz="4" w:space="0" w:color="auto"/>
              <w:right w:val="single" w:sz="4" w:space="0" w:color="auto"/>
            </w:tcBorders>
            <w:hideMark/>
          </w:tcPr>
          <w:p w14:paraId="0ADB35FE" w14:textId="77777777" w:rsidR="00701034" w:rsidRPr="00760265" w:rsidRDefault="00701034"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 xml:space="preserve">Образцы </w:t>
            </w:r>
          </w:p>
        </w:tc>
      </w:tr>
      <w:tr w:rsidR="00701034" w:rsidRPr="00760265" w14:paraId="65F923F0" w14:textId="77777777" w:rsidTr="00881859">
        <w:tc>
          <w:tcPr>
            <w:tcW w:w="1026" w:type="pct"/>
            <w:vMerge/>
            <w:tcBorders>
              <w:top w:val="single" w:sz="4" w:space="0" w:color="auto"/>
              <w:left w:val="single" w:sz="4" w:space="0" w:color="auto"/>
              <w:bottom w:val="single" w:sz="4" w:space="0" w:color="auto"/>
              <w:right w:val="single" w:sz="4" w:space="0" w:color="auto"/>
            </w:tcBorders>
            <w:vAlign w:val="center"/>
            <w:hideMark/>
          </w:tcPr>
          <w:p w14:paraId="6AD8C1CB" w14:textId="77777777" w:rsidR="00701034" w:rsidRPr="00760265" w:rsidRDefault="00701034" w:rsidP="00881859">
            <w:pPr>
              <w:spacing w:after="0"/>
              <w:rPr>
                <w:rFonts w:ascii="Times New Roman" w:hAnsi="Times New Roman" w:cs="Times New Roman"/>
                <w:sz w:val="24"/>
                <w:szCs w:val="24"/>
              </w:rPr>
            </w:pPr>
          </w:p>
        </w:tc>
        <w:tc>
          <w:tcPr>
            <w:tcW w:w="1212" w:type="pct"/>
            <w:tcBorders>
              <w:top w:val="single" w:sz="4" w:space="0" w:color="auto"/>
              <w:left w:val="single" w:sz="4" w:space="0" w:color="auto"/>
              <w:bottom w:val="single" w:sz="4" w:space="0" w:color="auto"/>
              <w:right w:val="single" w:sz="4" w:space="0" w:color="auto"/>
            </w:tcBorders>
            <w:hideMark/>
          </w:tcPr>
          <w:p w14:paraId="188F788B" w14:textId="77777777" w:rsidR="00701034" w:rsidRPr="00760265" w:rsidRDefault="00701034"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контроль</w:t>
            </w:r>
          </w:p>
        </w:tc>
        <w:tc>
          <w:tcPr>
            <w:tcW w:w="1439" w:type="pct"/>
            <w:tcBorders>
              <w:top w:val="single" w:sz="4" w:space="0" w:color="auto"/>
              <w:left w:val="single" w:sz="4" w:space="0" w:color="auto"/>
              <w:bottom w:val="single" w:sz="4" w:space="0" w:color="auto"/>
              <w:right w:val="single" w:sz="4" w:space="0" w:color="auto"/>
            </w:tcBorders>
            <w:hideMark/>
          </w:tcPr>
          <w:p w14:paraId="53102045" w14:textId="77777777" w:rsidR="00701034" w:rsidRPr="00760265" w:rsidRDefault="00701034"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 xml:space="preserve">Опыт </w:t>
            </w:r>
            <w:r w:rsidRPr="00760265">
              <w:rPr>
                <w:rFonts w:ascii="Times New Roman" w:hAnsi="Times New Roman" w:cs="Times New Roman"/>
                <w:sz w:val="24"/>
                <w:szCs w:val="24"/>
                <w:lang w:val="en-US"/>
              </w:rPr>
              <w:t>№</w:t>
            </w:r>
            <w:r w:rsidRPr="00760265">
              <w:rPr>
                <w:rFonts w:ascii="Times New Roman" w:hAnsi="Times New Roman" w:cs="Times New Roman"/>
                <w:sz w:val="24"/>
                <w:szCs w:val="24"/>
              </w:rPr>
              <w:t>1</w:t>
            </w:r>
          </w:p>
        </w:tc>
        <w:tc>
          <w:tcPr>
            <w:tcW w:w="1323" w:type="pct"/>
            <w:tcBorders>
              <w:top w:val="single" w:sz="4" w:space="0" w:color="auto"/>
              <w:left w:val="single" w:sz="4" w:space="0" w:color="auto"/>
              <w:bottom w:val="single" w:sz="4" w:space="0" w:color="auto"/>
              <w:right w:val="single" w:sz="4" w:space="0" w:color="auto"/>
            </w:tcBorders>
            <w:hideMark/>
          </w:tcPr>
          <w:p w14:paraId="2CB2E49D" w14:textId="77777777" w:rsidR="00701034" w:rsidRPr="00760265" w:rsidRDefault="00701034" w:rsidP="00881859">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 xml:space="preserve">Опыт </w:t>
            </w:r>
            <w:r w:rsidRPr="00760265">
              <w:rPr>
                <w:rFonts w:ascii="Times New Roman" w:hAnsi="Times New Roman" w:cs="Times New Roman"/>
                <w:sz w:val="24"/>
                <w:szCs w:val="24"/>
                <w:lang w:val="en-US"/>
              </w:rPr>
              <w:t>№</w:t>
            </w:r>
            <w:r w:rsidRPr="00760265">
              <w:rPr>
                <w:rFonts w:ascii="Times New Roman" w:hAnsi="Times New Roman" w:cs="Times New Roman"/>
                <w:sz w:val="24"/>
                <w:szCs w:val="24"/>
              </w:rPr>
              <w:t>2</w:t>
            </w:r>
          </w:p>
        </w:tc>
      </w:tr>
      <w:tr w:rsidR="00701034" w:rsidRPr="00760265" w14:paraId="6C2D8F36" w14:textId="77777777" w:rsidTr="00881859">
        <w:tc>
          <w:tcPr>
            <w:tcW w:w="1026" w:type="pct"/>
            <w:tcBorders>
              <w:top w:val="single" w:sz="4" w:space="0" w:color="auto"/>
              <w:left w:val="single" w:sz="4" w:space="0" w:color="auto"/>
              <w:bottom w:val="single" w:sz="4" w:space="0" w:color="auto"/>
              <w:right w:val="single" w:sz="4" w:space="0" w:color="auto"/>
            </w:tcBorders>
          </w:tcPr>
          <w:p w14:paraId="5B7EF575" w14:textId="77777777" w:rsidR="00701034" w:rsidRPr="00760265" w:rsidRDefault="00701034" w:rsidP="00881859">
            <w:pPr>
              <w:spacing w:after="0" w:line="240" w:lineRule="auto"/>
              <w:rPr>
                <w:rFonts w:ascii="Times New Roman" w:hAnsi="Times New Roman" w:cs="Times New Roman"/>
                <w:sz w:val="24"/>
                <w:szCs w:val="24"/>
              </w:rPr>
            </w:pPr>
            <w:r w:rsidRPr="00760265">
              <w:rPr>
                <w:rFonts w:ascii="Times New Roman" w:hAnsi="Times New Roman" w:cs="Times New Roman"/>
                <w:sz w:val="24"/>
                <w:szCs w:val="24"/>
              </w:rPr>
              <w:t xml:space="preserve">Вкус </w:t>
            </w:r>
          </w:p>
        </w:tc>
        <w:tc>
          <w:tcPr>
            <w:tcW w:w="1212" w:type="pct"/>
            <w:tcBorders>
              <w:top w:val="single" w:sz="4" w:space="0" w:color="auto"/>
              <w:left w:val="single" w:sz="4" w:space="0" w:color="auto"/>
              <w:bottom w:val="single" w:sz="4" w:space="0" w:color="auto"/>
              <w:right w:val="single" w:sz="4" w:space="0" w:color="auto"/>
            </w:tcBorders>
            <w:hideMark/>
          </w:tcPr>
          <w:p w14:paraId="309B7627" w14:textId="77777777" w:rsidR="00701034" w:rsidRPr="00760265" w:rsidRDefault="00701034" w:rsidP="00CF0B72">
            <w:pPr>
              <w:spacing w:after="0" w:line="240" w:lineRule="auto"/>
              <w:ind w:right="-106"/>
              <w:jc w:val="center"/>
              <w:rPr>
                <w:rFonts w:ascii="Times New Roman" w:hAnsi="Times New Roman" w:cs="Times New Roman"/>
                <w:sz w:val="24"/>
                <w:szCs w:val="24"/>
              </w:rPr>
            </w:pPr>
            <w:r w:rsidRPr="00760265">
              <w:rPr>
                <w:rFonts w:ascii="Times New Roman" w:hAnsi="Times New Roman" w:cs="Times New Roman"/>
                <w:sz w:val="24"/>
                <w:szCs w:val="24"/>
              </w:rPr>
              <w:t>Выраженный, кисломолочный, без постороннего привкуса</w:t>
            </w:r>
          </w:p>
        </w:tc>
        <w:tc>
          <w:tcPr>
            <w:tcW w:w="1439" w:type="pct"/>
            <w:tcBorders>
              <w:top w:val="single" w:sz="4" w:space="0" w:color="auto"/>
              <w:left w:val="single" w:sz="4" w:space="0" w:color="auto"/>
              <w:bottom w:val="single" w:sz="4" w:space="0" w:color="auto"/>
              <w:right w:val="single" w:sz="4" w:space="0" w:color="auto"/>
            </w:tcBorders>
            <w:hideMark/>
          </w:tcPr>
          <w:p w14:paraId="5710782E" w14:textId="77777777"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Чистый кисломолочный, с привкусом наполнителя</w:t>
            </w:r>
          </w:p>
        </w:tc>
        <w:tc>
          <w:tcPr>
            <w:tcW w:w="1323" w:type="pct"/>
            <w:tcBorders>
              <w:top w:val="single" w:sz="4" w:space="0" w:color="auto"/>
              <w:left w:val="single" w:sz="4" w:space="0" w:color="auto"/>
              <w:bottom w:val="single" w:sz="4" w:space="0" w:color="auto"/>
              <w:right w:val="single" w:sz="4" w:space="0" w:color="auto"/>
            </w:tcBorders>
            <w:hideMark/>
          </w:tcPr>
          <w:p w14:paraId="2DDF5787" w14:textId="77777777"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Чистый кисломолочный, с привкусом наполнителя</w:t>
            </w:r>
          </w:p>
        </w:tc>
      </w:tr>
      <w:tr w:rsidR="00701034" w:rsidRPr="00760265" w14:paraId="2D497D08" w14:textId="77777777" w:rsidTr="00881859">
        <w:tc>
          <w:tcPr>
            <w:tcW w:w="1026" w:type="pct"/>
            <w:tcBorders>
              <w:top w:val="single" w:sz="4" w:space="0" w:color="auto"/>
              <w:left w:val="single" w:sz="4" w:space="0" w:color="auto"/>
              <w:bottom w:val="single" w:sz="4" w:space="0" w:color="auto"/>
              <w:right w:val="single" w:sz="4" w:space="0" w:color="auto"/>
            </w:tcBorders>
          </w:tcPr>
          <w:p w14:paraId="543F2724" w14:textId="77777777" w:rsidR="00701034" w:rsidRPr="00760265" w:rsidRDefault="00701034" w:rsidP="00881859">
            <w:pPr>
              <w:spacing w:after="0" w:line="240" w:lineRule="auto"/>
              <w:rPr>
                <w:rFonts w:ascii="Times New Roman" w:hAnsi="Times New Roman" w:cs="Times New Roman"/>
                <w:sz w:val="24"/>
                <w:szCs w:val="24"/>
              </w:rPr>
            </w:pPr>
            <w:r w:rsidRPr="00760265">
              <w:rPr>
                <w:rFonts w:ascii="Times New Roman" w:hAnsi="Times New Roman" w:cs="Times New Roman"/>
                <w:sz w:val="24"/>
                <w:szCs w:val="24"/>
              </w:rPr>
              <w:t xml:space="preserve">Запах </w:t>
            </w:r>
          </w:p>
        </w:tc>
        <w:tc>
          <w:tcPr>
            <w:tcW w:w="1212" w:type="pct"/>
            <w:tcBorders>
              <w:top w:val="single" w:sz="4" w:space="0" w:color="auto"/>
              <w:left w:val="single" w:sz="4" w:space="0" w:color="auto"/>
              <w:bottom w:val="single" w:sz="4" w:space="0" w:color="auto"/>
              <w:right w:val="single" w:sz="4" w:space="0" w:color="auto"/>
            </w:tcBorders>
            <w:hideMark/>
          </w:tcPr>
          <w:p w14:paraId="0342DB1C" w14:textId="56843B2A"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Выраженный, кисломолочный, без постороннего</w:t>
            </w:r>
            <w:r w:rsidR="00CF0B72">
              <w:rPr>
                <w:rFonts w:ascii="Times New Roman" w:hAnsi="Times New Roman" w:cs="Times New Roman"/>
                <w:sz w:val="24"/>
                <w:szCs w:val="24"/>
              </w:rPr>
              <w:t xml:space="preserve"> </w:t>
            </w:r>
            <w:r w:rsidRPr="00760265">
              <w:rPr>
                <w:rFonts w:ascii="Times New Roman" w:hAnsi="Times New Roman" w:cs="Times New Roman"/>
                <w:sz w:val="24"/>
                <w:szCs w:val="24"/>
              </w:rPr>
              <w:t>запаха</w:t>
            </w:r>
          </w:p>
        </w:tc>
        <w:tc>
          <w:tcPr>
            <w:tcW w:w="1439" w:type="pct"/>
            <w:tcBorders>
              <w:top w:val="single" w:sz="4" w:space="0" w:color="auto"/>
              <w:left w:val="single" w:sz="4" w:space="0" w:color="auto"/>
              <w:bottom w:val="single" w:sz="4" w:space="0" w:color="auto"/>
              <w:right w:val="single" w:sz="4" w:space="0" w:color="auto"/>
            </w:tcBorders>
            <w:hideMark/>
          </w:tcPr>
          <w:p w14:paraId="418540B7" w14:textId="0A766DBE"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Выраженный, чистый кисломолочный, с запахом наполнителя, без постороннего запаха</w:t>
            </w:r>
          </w:p>
        </w:tc>
        <w:tc>
          <w:tcPr>
            <w:tcW w:w="1323" w:type="pct"/>
            <w:tcBorders>
              <w:top w:val="single" w:sz="4" w:space="0" w:color="auto"/>
              <w:left w:val="single" w:sz="4" w:space="0" w:color="auto"/>
              <w:bottom w:val="single" w:sz="4" w:space="0" w:color="auto"/>
              <w:right w:val="single" w:sz="4" w:space="0" w:color="auto"/>
            </w:tcBorders>
            <w:hideMark/>
          </w:tcPr>
          <w:p w14:paraId="0223AA50" w14:textId="7C5CB89C"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Выраженный, чистый кисломолочный, с запахом наполнителя, без постороннего запаха</w:t>
            </w:r>
          </w:p>
        </w:tc>
      </w:tr>
      <w:tr w:rsidR="00701034" w:rsidRPr="00760265" w14:paraId="2AB51BEA" w14:textId="77777777" w:rsidTr="00881859">
        <w:tc>
          <w:tcPr>
            <w:tcW w:w="1026" w:type="pct"/>
            <w:tcBorders>
              <w:top w:val="single" w:sz="4" w:space="0" w:color="auto"/>
              <w:left w:val="single" w:sz="4" w:space="0" w:color="auto"/>
              <w:bottom w:val="single" w:sz="4" w:space="0" w:color="auto"/>
              <w:right w:val="single" w:sz="4" w:space="0" w:color="auto"/>
            </w:tcBorders>
            <w:hideMark/>
          </w:tcPr>
          <w:p w14:paraId="774E57B3" w14:textId="77777777" w:rsidR="00701034" w:rsidRPr="00760265" w:rsidRDefault="00701034" w:rsidP="00881859">
            <w:pPr>
              <w:spacing w:after="0" w:line="240" w:lineRule="auto"/>
              <w:ind w:right="-88"/>
              <w:rPr>
                <w:rFonts w:ascii="Times New Roman" w:hAnsi="Times New Roman" w:cs="Times New Roman"/>
                <w:sz w:val="24"/>
                <w:szCs w:val="24"/>
              </w:rPr>
            </w:pPr>
            <w:r w:rsidRPr="00760265">
              <w:rPr>
                <w:rFonts w:ascii="Times New Roman" w:hAnsi="Times New Roman" w:cs="Times New Roman"/>
                <w:sz w:val="24"/>
                <w:szCs w:val="24"/>
              </w:rPr>
              <w:t>Консистенция</w:t>
            </w:r>
          </w:p>
        </w:tc>
        <w:tc>
          <w:tcPr>
            <w:tcW w:w="1212" w:type="pct"/>
            <w:tcBorders>
              <w:top w:val="single" w:sz="4" w:space="0" w:color="auto"/>
              <w:left w:val="single" w:sz="4" w:space="0" w:color="auto"/>
              <w:bottom w:val="single" w:sz="4" w:space="0" w:color="auto"/>
              <w:right w:val="single" w:sz="4" w:space="0" w:color="auto"/>
            </w:tcBorders>
            <w:hideMark/>
          </w:tcPr>
          <w:p w14:paraId="13875CED" w14:textId="1EA49F9B"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Однородная</w:t>
            </w:r>
          </w:p>
        </w:tc>
        <w:tc>
          <w:tcPr>
            <w:tcW w:w="1439" w:type="pct"/>
            <w:tcBorders>
              <w:top w:val="single" w:sz="4" w:space="0" w:color="auto"/>
              <w:left w:val="single" w:sz="4" w:space="0" w:color="auto"/>
              <w:bottom w:val="single" w:sz="4" w:space="0" w:color="auto"/>
              <w:right w:val="single" w:sz="4" w:space="0" w:color="auto"/>
            </w:tcBorders>
            <w:hideMark/>
          </w:tcPr>
          <w:p w14:paraId="4B049CFB" w14:textId="77777777"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Однородная, слегка порошкообразная</w:t>
            </w:r>
          </w:p>
        </w:tc>
        <w:tc>
          <w:tcPr>
            <w:tcW w:w="1323" w:type="pct"/>
            <w:tcBorders>
              <w:top w:val="single" w:sz="4" w:space="0" w:color="auto"/>
              <w:left w:val="single" w:sz="4" w:space="0" w:color="auto"/>
              <w:bottom w:val="single" w:sz="4" w:space="0" w:color="auto"/>
              <w:right w:val="single" w:sz="4" w:space="0" w:color="auto"/>
            </w:tcBorders>
            <w:hideMark/>
          </w:tcPr>
          <w:p w14:paraId="0B071B75" w14:textId="77777777"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Однородная</w:t>
            </w:r>
          </w:p>
        </w:tc>
      </w:tr>
      <w:tr w:rsidR="00701034" w:rsidRPr="00760265" w14:paraId="78A33050" w14:textId="77777777" w:rsidTr="00881859">
        <w:tc>
          <w:tcPr>
            <w:tcW w:w="1026" w:type="pct"/>
            <w:tcBorders>
              <w:top w:val="single" w:sz="4" w:space="0" w:color="auto"/>
              <w:left w:val="single" w:sz="4" w:space="0" w:color="auto"/>
              <w:bottom w:val="single" w:sz="4" w:space="0" w:color="auto"/>
              <w:right w:val="single" w:sz="4" w:space="0" w:color="auto"/>
            </w:tcBorders>
          </w:tcPr>
          <w:p w14:paraId="00FCB3A2" w14:textId="77777777" w:rsidR="00701034" w:rsidRPr="00760265" w:rsidRDefault="00701034" w:rsidP="00881859">
            <w:pPr>
              <w:spacing w:after="0" w:line="240" w:lineRule="auto"/>
              <w:rPr>
                <w:rFonts w:ascii="Times New Roman" w:hAnsi="Times New Roman" w:cs="Times New Roman"/>
                <w:sz w:val="24"/>
                <w:szCs w:val="24"/>
              </w:rPr>
            </w:pPr>
            <w:r w:rsidRPr="00760265">
              <w:rPr>
                <w:rFonts w:ascii="Times New Roman" w:hAnsi="Times New Roman" w:cs="Times New Roman"/>
                <w:sz w:val="24"/>
                <w:szCs w:val="24"/>
                <w:lang w:eastAsia="ru-RU"/>
              </w:rPr>
              <w:t xml:space="preserve">Цвет </w:t>
            </w:r>
          </w:p>
        </w:tc>
        <w:tc>
          <w:tcPr>
            <w:tcW w:w="1212" w:type="pct"/>
            <w:tcBorders>
              <w:top w:val="single" w:sz="4" w:space="0" w:color="auto"/>
              <w:left w:val="single" w:sz="4" w:space="0" w:color="auto"/>
              <w:bottom w:val="single" w:sz="4" w:space="0" w:color="auto"/>
              <w:right w:val="single" w:sz="4" w:space="0" w:color="auto"/>
            </w:tcBorders>
            <w:hideMark/>
          </w:tcPr>
          <w:p w14:paraId="7983F63C" w14:textId="2C8BCE4F"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Белый по всей массе</w:t>
            </w:r>
          </w:p>
        </w:tc>
        <w:tc>
          <w:tcPr>
            <w:tcW w:w="1439" w:type="pct"/>
            <w:tcBorders>
              <w:top w:val="single" w:sz="4" w:space="0" w:color="auto"/>
              <w:left w:val="single" w:sz="4" w:space="0" w:color="auto"/>
              <w:bottom w:val="single" w:sz="4" w:space="0" w:color="auto"/>
              <w:right w:val="single" w:sz="4" w:space="0" w:color="auto"/>
            </w:tcBorders>
            <w:hideMark/>
          </w:tcPr>
          <w:p w14:paraId="568A5854" w14:textId="77777777" w:rsidR="00701034" w:rsidRPr="00760265" w:rsidRDefault="00701034" w:rsidP="00CF0B72">
            <w:pPr>
              <w:spacing w:after="0" w:line="240" w:lineRule="auto"/>
              <w:jc w:val="center"/>
              <w:rPr>
                <w:rFonts w:ascii="Times New Roman" w:hAnsi="Times New Roman" w:cs="Times New Roman"/>
                <w:sz w:val="24"/>
                <w:szCs w:val="24"/>
              </w:rPr>
            </w:pPr>
            <w:r w:rsidRPr="00760265">
              <w:rPr>
                <w:rFonts w:ascii="Times New Roman" w:hAnsi="Times New Roman" w:cs="Times New Roman"/>
                <w:sz w:val="24"/>
                <w:szCs w:val="24"/>
              </w:rPr>
              <w:t>Кремовый по всей массе</w:t>
            </w:r>
          </w:p>
        </w:tc>
        <w:tc>
          <w:tcPr>
            <w:tcW w:w="1323" w:type="pct"/>
            <w:tcBorders>
              <w:top w:val="single" w:sz="4" w:space="0" w:color="auto"/>
              <w:left w:val="single" w:sz="4" w:space="0" w:color="auto"/>
              <w:bottom w:val="single" w:sz="4" w:space="0" w:color="auto"/>
              <w:right w:val="single" w:sz="4" w:space="0" w:color="auto"/>
            </w:tcBorders>
            <w:hideMark/>
          </w:tcPr>
          <w:p w14:paraId="146B6F8D" w14:textId="77777777" w:rsidR="00701034" w:rsidRPr="00760265" w:rsidRDefault="00701034" w:rsidP="00CF0B72">
            <w:pPr>
              <w:spacing w:after="0" w:line="240" w:lineRule="auto"/>
              <w:jc w:val="center"/>
              <w:rPr>
                <w:rFonts w:ascii="Times New Roman" w:hAnsi="Times New Roman" w:cs="Times New Roman"/>
                <w:sz w:val="24"/>
                <w:szCs w:val="24"/>
                <w:lang w:val="kk-KZ"/>
              </w:rPr>
            </w:pPr>
            <w:r w:rsidRPr="00760265">
              <w:rPr>
                <w:rFonts w:ascii="Times New Roman" w:hAnsi="Times New Roman" w:cs="Times New Roman"/>
                <w:sz w:val="24"/>
                <w:szCs w:val="24"/>
              </w:rPr>
              <w:t>По всей массе цвет наполнителя</w:t>
            </w:r>
          </w:p>
        </w:tc>
      </w:tr>
    </w:tbl>
    <w:p w14:paraId="278160D4" w14:textId="77777777" w:rsidR="00E572CC" w:rsidRPr="00CD67AC" w:rsidRDefault="00E572CC" w:rsidP="00E572CC">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lastRenderedPageBreak/>
        <w:t>Для</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органолептической</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оценки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добавлением</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пищевых</w:t>
      </w:r>
      <w:r w:rsidR="00E83CDE" w:rsidRPr="00CD67AC">
        <w:rPr>
          <w:rFonts w:ascii="Times New Roman" w:hAnsi="Times New Roman" w:cs="Times New Roman"/>
          <w:bCs/>
          <w:sz w:val="28"/>
          <w:szCs w:val="28"/>
          <w:lang w:val="kk-KZ"/>
        </w:rPr>
        <w:t xml:space="preserve"> </w:t>
      </w:r>
      <w:r w:rsidR="005E7240" w:rsidRPr="00CD67AC">
        <w:rPr>
          <w:rFonts w:ascii="Times New Roman" w:hAnsi="Times New Roman" w:cs="Times New Roman"/>
          <w:bCs/>
          <w:sz w:val="28"/>
          <w:szCs w:val="28"/>
          <w:lang w:val="kk-KZ"/>
        </w:rPr>
        <w:t>волокон</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создана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дегустационная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комиссия.</w:t>
      </w:r>
    </w:p>
    <w:p w14:paraId="296C70EB" w14:textId="29DEA375" w:rsidR="00E572CC" w:rsidRPr="00CD67AC" w:rsidRDefault="003050B4" w:rsidP="00E572CC">
      <w:pPr>
        <w:pStyle w:val="FR5"/>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На дегустации кисломолочной продукции с ЭСПВ и БАК, проведенной на кафедре, комиссия провела органолептические исследования, </w:t>
      </w:r>
      <w:r w:rsidR="00E572CC" w:rsidRPr="00CD67AC">
        <w:rPr>
          <w:rFonts w:ascii="Times New Roman" w:hAnsi="Times New Roman" w:cs="Times New Roman"/>
          <w:bCs/>
          <w:sz w:val="28"/>
          <w:szCs w:val="28"/>
          <w:lang w:val="kk-KZ"/>
        </w:rPr>
        <w:t>соответствующи</w:t>
      </w:r>
      <w:r>
        <w:rPr>
          <w:rFonts w:ascii="Times New Roman" w:hAnsi="Times New Roman" w:cs="Times New Roman"/>
          <w:bCs/>
          <w:sz w:val="28"/>
          <w:szCs w:val="28"/>
          <w:lang w:val="kk-KZ"/>
        </w:rPr>
        <w:t>е</w:t>
      </w:r>
      <w:r w:rsidR="00E83CDE" w:rsidRPr="00CD67AC">
        <w:rPr>
          <w:rFonts w:ascii="Times New Roman" w:hAnsi="Times New Roman" w:cs="Times New Roman"/>
          <w:bCs/>
          <w:sz w:val="28"/>
          <w:szCs w:val="28"/>
          <w:lang w:val="kk-KZ"/>
        </w:rPr>
        <w:t xml:space="preserve"> </w:t>
      </w:r>
      <w:r w:rsidR="00E572CC" w:rsidRPr="00CD67AC">
        <w:rPr>
          <w:rFonts w:ascii="Times New Roman" w:hAnsi="Times New Roman" w:cs="Times New Roman"/>
          <w:bCs/>
          <w:sz w:val="28"/>
          <w:szCs w:val="28"/>
          <w:lang w:val="kk-KZ"/>
        </w:rPr>
        <w:t>стандарту</w:t>
      </w:r>
      <w:r w:rsidR="00E83CDE" w:rsidRPr="00CD67AC">
        <w:rPr>
          <w:rFonts w:ascii="Times New Roman" w:hAnsi="Times New Roman" w:cs="Times New Roman"/>
          <w:bCs/>
          <w:sz w:val="28"/>
          <w:szCs w:val="28"/>
          <w:lang w:val="kk-KZ"/>
        </w:rPr>
        <w:t xml:space="preserve"> </w:t>
      </w:r>
      <w:r w:rsidR="00E572CC" w:rsidRPr="00CD67AC">
        <w:rPr>
          <w:rFonts w:ascii="Times New Roman" w:hAnsi="Times New Roman" w:cs="Times New Roman"/>
          <w:bCs/>
          <w:sz w:val="28"/>
          <w:szCs w:val="28"/>
          <w:lang w:val="kk-KZ"/>
        </w:rPr>
        <w:t>на</w:t>
      </w:r>
      <w:r w:rsidR="00E83CDE" w:rsidRPr="00CD67AC">
        <w:rPr>
          <w:rFonts w:ascii="Times New Roman" w:hAnsi="Times New Roman" w:cs="Times New Roman"/>
          <w:bCs/>
          <w:sz w:val="28"/>
          <w:szCs w:val="28"/>
          <w:lang w:val="kk-KZ"/>
        </w:rPr>
        <w:t xml:space="preserve"> </w:t>
      </w:r>
      <w:r w:rsidR="00E572CC" w:rsidRPr="00CD67AC">
        <w:rPr>
          <w:rFonts w:ascii="Times New Roman" w:hAnsi="Times New Roman" w:cs="Times New Roman"/>
          <w:sz w:val="28"/>
          <w:szCs w:val="28"/>
        </w:rPr>
        <w:t>кисломолочные</w:t>
      </w:r>
      <w:r w:rsidR="00E83CDE" w:rsidRPr="00CD67AC">
        <w:rPr>
          <w:rFonts w:ascii="Times New Roman" w:hAnsi="Times New Roman" w:cs="Times New Roman"/>
          <w:sz w:val="28"/>
          <w:szCs w:val="28"/>
        </w:rPr>
        <w:t xml:space="preserve"> </w:t>
      </w:r>
      <w:r w:rsidR="00E572CC"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00E572CC"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23</w:t>
      </w:r>
      <w:r w:rsidR="00E572CC" w:rsidRPr="00CD67AC">
        <w:rPr>
          <w:rFonts w:ascii="Times New Roman" w:hAnsi="Times New Roman" w:cs="Times New Roman"/>
          <w:bCs/>
          <w:sz w:val="28"/>
          <w:szCs w:val="28"/>
          <w:lang w:val="kk-KZ"/>
        </w:rPr>
        <w:t>).</w:t>
      </w:r>
    </w:p>
    <w:p w14:paraId="42E7E629" w14:textId="77777777" w:rsidR="00F17016" w:rsidRPr="00CD67AC" w:rsidRDefault="00F17016" w:rsidP="00300E78">
      <w:pPr>
        <w:pStyle w:val="FR5"/>
        <w:tabs>
          <w:tab w:val="left" w:pos="709"/>
        </w:tabs>
        <w:ind w:firstLine="709"/>
        <w:jc w:val="both"/>
        <w:rPr>
          <w:rFonts w:ascii="Times New Roman" w:hAnsi="Times New Roman" w:cs="Times New Roman"/>
          <w:b/>
          <w:bCs/>
          <w:sz w:val="28"/>
          <w:szCs w:val="28"/>
          <w:lang w:val="kk-KZ"/>
        </w:rPr>
      </w:pPr>
    </w:p>
    <w:p w14:paraId="55758829" w14:textId="130DBCC1" w:rsidR="00300E78" w:rsidRPr="00CD67AC" w:rsidRDefault="00FB665B" w:rsidP="00300E78">
      <w:pPr>
        <w:pStyle w:val="FR5"/>
        <w:tabs>
          <w:tab w:val="left" w:pos="709"/>
        </w:tabs>
        <w:ind w:firstLine="709"/>
        <w:jc w:val="both"/>
        <w:rPr>
          <w:rFonts w:ascii="Times New Roman" w:hAnsi="Times New Roman" w:cs="Times New Roman"/>
          <w:b/>
          <w:sz w:val="28"/>
          <w:szCs w:val="28"/>
          <w:lang w:eastAsia="en-US"/>
        </w:rPr>
      </w:pPr>
      <w:r w:rsidRPr="00CD67AC">
        <w:rPr>
          <w:rFonts w:ascii="Times New Roman" w:hAnsi="Times New Roman" w:cs="Times New Roman"/>
          <w:b/>
          <w:bCs/>
          <w:sz w:val="28"/>
          <w:szCs w:val="28"/>
          <w:lang w:val="kk-KZ"/>
        </w:rPr>
        <w:t>3.11</w:t>
      </w:r>
      <w:r w:rsidR="00E83CDE" w:rsidRPr="00CD67AC">
        <w:rPr>
          <w:rFonts w:ascii="Times New Roman" w:hAnsi="Times New Roman" w:cs="Times New Roman"/>
          <w:b/>
          <w:bCs/>
          <w:sz w:val="28"/>
          <w:szCs w:val="28"/>
          <w:lang w:val="kk-KZ"/>
        </w:rPr>
        <w:t xml:space="preserve"> </w:t>
      </w:r>
      <w:r w:rsidR="00300E78" w:rsidRPr="00CD67AC">
        <w:rPr>
          <w:rFonts w:ascii="Times New Roman" w:hAnsi="Times New Roman" w:cs="Times New Roman"/>
          <w:b/>
          <w:bCs/>
          <w:sz w:val="28"/>
          <w:szCs w:val="28"/>
          <w:lang w:val="kk-KZ"/>
        </w:rPr>
        <w:t>Изучение</w:t>
      </w:r>
      <w:r w:rsidR="00E83CDE" w:rsidRPr="00CD67AC">
        <w:rPr>
          <w:rFonts w:ascii="Times New Roman" w:hAnsi="Times New Roman" w:cs="Times New Roman"/>
          <w:b/>
          <w:bCs/>
          <w:sz w:val="28"/>
          <w:szCs w:val="28"/>
          <w:lang w:val="kk-KZ"/>
        </w:rPr>
        <w:t xml:space="preserve"> </w:t>
      </w:r>
      <w:r w:rsidR="00300E78" w:rsidRPr="00CF0B72">
        <w:rPr>
          <w:rFonts w:ascii="Times New Roman" w:hAnsi="Times New Roman" w:cs="Times New Roman"/>
          <w:b/>
          <w:bCs/>
          <w:sz w:val="28"/>
          <w:szCs w:val="28"/>
        </w:rPr>
        <w:t>витами</w:t>
      </w:r>
      <w:r w:rsidR="00CF0B72">
        <w:rPr>
          <w:rFonts w:ascii="Times New Roman" w:hAnsi="Times New Roman" w:cs="Times New Roman"/>
          <w:b/>
          <w:bCs/>
          <w:sz w:val="28"/>
          <w:szCs w:val="28"/>
        </w:rPr>
        <w:t>н</w:t>
      </w:r>
      <w:r w:rsidR="00300E78" w:rsidRPr="00CF0B72">
        <w:rPr>
          <w:rFonts w:ascii="Times New Roman" w:hAnsi="Times New Roman" w:cs="Times New Roman"/>
          <w:b/>
          <w:bCs/>
          <w:sz w:val="28"/>
          <w:szCs w:val="28"/>
        </w:rPr>
        <w:t>но</w:t>
      </w:r>
      <w:r w:rsidR="00300E78" w:rsidRPr="00CD67AC">
        <w:rPr>
          <w:rFonts w:ascii="Times New Roman" w:hAnsi="Times New Roman" w:cs="Times New Roman"/>
          <w:b/>
          <w:bCs/>
          <w:sz w:val="28"/>
          <w:szCs w:val="28"/>
          <w:lang w:val="kk-KZ"/>
        </w:rPr>
        <w:t>–минерального</w:t>
      </w:r>
      <w:r w:rsidR="00E83CDE" w:rsidRPr="00CD67AC">
        <w:rPr>
          <w:rFonts w:ascii="Times New Roman" w:hAnsi="Times New Roman" w:cs="Times New Roman"/>
          <w:b/>
          <w:bCs/>
          <w:sz w:val="28"/>
          <w:szCs w:val="28"/>
          <w:lang w:val="kk-KZ"/>
        </w:rPr>
        <w:t xml:space="preserve"> </w:t>
      </w:r>
      <w:r w:rsidR="00300E78" w:rsidRPr="00CD67AC">
        <w:rPr>
          <w:rFonts w:ascii="Times New Roman" w:hAnsi="Times New Roman" w:cs="Times New Roman"/>
          <w:b/>
          <w:bCs/>
          <w:sz w:val="28"/>
          <w:szCs w:val="28"/>
          <w:lang w:val="kk-KZ"/>
        </w:rPr>
        <w:t>состава</w:t>
      </w:r>
      <w:r w:rsidR="00E83CDE" w:rsidRPr="00CD67AC">
        <w:rPr>
          <w:rFonts w:ascii="Times New Roman" w:hAnsi="Times New Roman" w:cs="Times New Roman"/>
          <w:b/>
          <w:bCs/>
          <w:sz w:val="28"/>
          <w:szCs w:val="28"/>
          <w:lang w:val="kk-KZ"/>
        </w:rPr>
        <w:t xml:space="preserve"> </w:t>
      </w:r>
      <w:r w:rsidR="00300E78" w:rsidRPr="00CD67AC">
        <w:rPr>
          <w:rFonts w:ascii="Times New Roman" w:hAnsi="Times New Roman" w:cs="Times New Roman"/>
          <w:b/>
          <w:sz w:val="28"/>
          <w:szCs w:val="28"/>
          <w:lang w:eastAsia="en-US"/>
        </w:rPr>
        <w:t>кисломолочных</w:t>
      </w:r>
      <w:r w:rsidR="00E83CDE" w:rsidRPr="00CD67AC">
        <w:rPr>
          <w:rFonts w:ascii="Times New Roman" w:hAnsi="Times New Roman" w:cs="Times New Roman"/>
          <w:b/>
          <w:sz w:val="28"/>
          <w:szCs w:val="28"/>
          <w:lang w:eastAsia="en-US"/>
        </w:rPr>
        <w:t xml:space="preserve"> </w:t>
      </w:r>
      <w:r w:rsidR="00300E78" w:rsidRPr="00CD67AC">
        <w:rPr>
          <w:rFonts w:ascii="Times New Roman" w:hAnsi="Times New Roman" w:cs="Times New Roman"/>
          <w:b/>
          <w:bCs/>
          <w:sz w:val="28"/>
          <w:szCs w:val="28"/>
          <w:lang w:eastAsia="en-US"/>
        </w:rPr>
        <w:t>продуктов</w:t>
      </w:r>
      <w:r w:rsidR="00E83CDE" w:rsidRPr="00CD67AC">
        <w:rPr>
          <w:rFonts w:ascii="Times New Roman" w:hAnsi="Times New Roman" w:cs="Times New Roman"/>
          <w:b/>
          <w:sz w:val="28"/>
          <w:szCs w:val="28"/>
          <w:lang w:eastAsia="en-US"/>
        </w:rPr>
        <w:t xml:space="preserve"> </w:t>
      </w:r>
      <w:r w:rsidR="00300E78" w:rsidRPr="00CD67AC">
        <w:rPr>
          <w:rFonts w:ascii="Times New Roman" w:hAnsi="Times New Roman" w:cs="Times New Roman"/>
          <w:b/>
          <w:sz w:val="28"/>
          <w:szCs w:val="28"/>
          <w:lang w:eastAsia="en-US"/>
        </w:rPr>
        <w:t>с</w:t>
      </w:r>
      <w:r w:rsidR="00E83CDE" w:rsidRPr="00CD67AC">
        <w:rPr>
          <w:rFonts w:ascii="Times New Roman" w:hAnsi="Times New Roman" w:cs="Times New Roman"/>
          <w:b/>
          <w:sz w:val="28"/>
          <w:szCs w:val="28"/>
          <w:lang w:eastAsia="en-US"/>
        </w:rPr>
        <w:t xml:space="preserve"> </w:t>
      </w:r>
      <w:r w:rsidR="0073499E" w:rsidRPr="00CD67AC">
        <w:rPr>
          <w:rFonts w:ascii="Times New Roman" w:hAnsi="Times New Roman" w:cs="Times New Roman"/>
          <w:b/>
          <w:sz w:val="28"/>
          <w:szCs w:val="28"/>
          <w:lang w:eastAsia="en-US"/>
        </w:rPr>
        <w:t>ЭСПВ</w:t>
      </w:r>
    </w:p>
    <w:p w14:paraId="18F581DC" w14:textId="77777777" w:rsidR="00300E78" w:rsidRPr="00CD67AC" w:rsidRDefault="00300E78" w:rsidP="00300E78">
      <w:pPr>
        <w:pStyle w:val="FR5"/>
        <w:tabs>
          <w:tab w:val="left" w:pos="709"/>
        </w:tabs>
        <w:ind w:firstLine="709"/>
        <w:jc w:val="both"/>
        <w:rPr>
          <w:rFonts w:ascii="Times New Roman" w:hAnsi="Times New Roman" w:cs="Times New Roman"/>
          <w:b/>
          <w:bCs/>
          <w:sz w:val="28"/>
          <w:szCs w:val="28"/>
        </w:rPr>
      </w:pPr>
    </w:p>
    <w:p w14:paraId="1D839D28" w14:textId="146F0314" w:rsidR="00821245" w:rsidRPr="00CD67AC" w:rsidRDefault="00821245" w:rsidP="00821245">
      <w:pPr>
        <w:pStyle w:val="FR5"/>
        <w:ind w:firstLine="851"/>
        <w:jc w:val="both"/>
        <w:rPr>
          <w:rFonts w:ascii="Times New Roman" w:hAnsi="Times New Roman" w:cs="Times New Roman"/>
          <w:bCs/>
          <w:sz w:val="28"/>
          <w:szCs w:val="28"/>
        </w:rPr>
      </w:pPr>
      <w:r w:rsidRPr="00CD67AC">
        <w:rPr>
          <w:rFonts w:ascii="Times New Roman" w:hAnsi="Times New Roman" w:cs="Times New Roman"/>
          <w:bCs/>
          <w:sz w:val="28"/>
          <w:szCs w:val="28"/>
        </w:rPr>
        <w:t>При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выполнении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данного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последующего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раздела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была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выдвинута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рабочая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гипотеза</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о</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необходимости</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проведения</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исследования</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по</w:t>
      </w:r>
      <w:r w:rsidR="00E83CDE" w:rsidRPr="00CD67AC">
        <w:rPr>
          <w:rFonts w:ascii="Times New Roman" w:hAnsi="Times New Roman" w:cs="Times New Roman"/>
          <w:bCs/>
          <w:sz w:val="28"/>
          <w:szCs w:val="28"/>
        </w:rPr>
        <w:t xml:space="preserve"> </w:t>
      </w:r>
      <w:r w:rsidR="00373B4A" w:rsidRPr="00CD67AC">
        <w:rPr>
          <w:rFonts w:ascii="Times New Roman" w:hAnsi="Times New Roman" w:cs="Times New Roman"/>
          <w:bCs/>
          <w:sz w:val="28"/>
          <w:szCs w:val="28"/>
        </w:rPr>
        <w:t>следующим</w:t>
      </w:r>
      <w:r w:rsidR="00E83CDE" w:rsidRPr="00CD67AC">
        <w:rPr>
          <w:rFonts w:ascii="Times New Roman" w:hAnsi="Times New Roman" w:cs="Times New Roman"/>
          <w:bCs/>
          <w:sz w:val="28"/>
          <w:szCs w:val="28"/>
        </w:rPr>
        <w:t xml:space="preserve"> </w:t>
      </w:r>
      <w:r w:rsidR="005236DC" w:rsidRPr="00CD67AC">
        <w:rPr>
          <w:rFonts w:ascii="Times New Roman" w:hAnsi="Times New Roman" w:cs="Times New Roman"/>
          <w:bCs/>
          <w:sz w:val="28"/>
          <w:szCs w:val="28"/>
        </w:rPr>
        <w:t>направлениям.</w:t>
      </w:r>
      <w:r w:rsidR="00E83CDE" w:rsidRPr="00CD67AC">
        <w:rPr>
          <w:rFonts w:ascii="Times New Roman" w:hAnsi="Times New Roman" w:cs="Times New Roman"/>
          <w:bCs/>
          <w:sz w:val="28"/>
          <w:szCs w:val="28"/>
        </w:rPr>
        <w:t xml:space="preserve"> </w:t>
      </w:r>
    </w:p>
    <w:p w14:paraId="5D30BEE7" w14:textId="0693D32D" w:rsidR="00821245" w:rsidRPr="00CD67AC" w:rsidRDefault="00300E78" w:rsidP="00821245">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bCs/>
          <w:sz w:val="28"/>
          <w:szCs w:val="28"/>
        </w:rPr>
        <w:t>Так</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как</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предыдущих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исследованиях</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были</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выбраны</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оптимальные</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варианты</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внесения</w:t>
      </w:r>
      <w:r w:rsidR="00E83CDE" w:rsidRPr="00CD67AC">
        <w:rPr>
          <w:rFonts w:ascii="Times New Roman" w:hAnsi="Times New Roman" w:cs="Times New Roman"/>
          <w:bCs/>
          <w:sz w:val="28"/>
          <w:szCs w:val="28"/>
        </w:rPr>
        <w:t xml:space="preserve"> </w:t>
      </w:r>
      <w:r w:rsidR="0073499E" w:rsidRPr="00CD67AC">
        <w:rPr>
          <w:rFonts w:ascii="Times New Roman" w:hAnsi="Times New Roman" w:cs="Times New Roman"/>
          <w:bCs/>
          <w:sz w:val="28"/>
          <w:szCs w:val="28"/>
        </w:rPr>
        <w:t>пищевых</w:t>
      </w:r>
      <w:r w:rsidR="00E83CDE" w:rsidRPr="00CD67AC">
        <w:rPr>
          <w:rFonts w:ascii="Times New Roman" w:hAnsi="Times New Roman" w:cs="Times New Roman"/>
          <w:bCs/>
          <w:sz w:val="28"/>
          <w:szCs w:val="28"/>
        </w:rPr>
        <w:t xml:space="preserve"> </w:t>
      </w:r>
      <w:r w:rsidR="0073499E" w:rsidRPr="00CD67AC">
        <w:rPr>
          <w:rFonts w:ascii="Times New Roman" w:hAnsi="Times New Roman" w:cs="Times New Roman"/>
          <w:bCs/>
          <w:sz w:val="28"/>
          <w:szCs w:val="28"/>
        </w:rPr>
        <w:t>волокон</w:t>
      </w:r>
      <w:r w:rsidR="00821245"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решено</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сосредоточиться</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на</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bCs/>
          <w:sz w:val="28"/>
          <w:szCs w:val="28"/>
        </w:rPr>
        <w:t>изучении</w:t>
      </w:r>
      <w:r w:rsidR="00E83CDE" w:rsidRPr="00CD67AC">
        <w:rPr>
          <w:rFonts w:ascii="Times New Roman" w:hAnsi="Times New Roman" w:cs="Times New Roman"/>
          <w:bCs/>
          <w:sz w:val="28"/>
          <w:szCs w:val="28"/>
        </w:rPr>
        <w:t xml:space="preserve"> </w:t>
      </w:r>
      <w:r w:rsidR="00821245" w:rsidRPr="00CD67AC">
        <w:rPr>
          <w:rFonts w:ascii="Times New Roman" w:hAnsi="Times New Roman" w:cs="Times New Roman"/>
          <w:sz w:val="28"/>
          <w:szCs w:val="28"/>
          <w:lang w:eastAsia="en-US"/>
        </w:rPr>
        <w:t>кисломолочных</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bCs/>
          <w:sz w:val="28"/>
          <w:szCs w:val="28"/>
          <w:lang w:eastAsia="en-US"/>
        </w:rPr>
        <w:t>продуктов</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с</w:t>
      </w:r>
      <w:r w:rsidR="00E83CDE" w:rsidRPr="00CD67AC">
        <w:rPr>
          <w:rFonts w:ascii="Times New Roman" w:hAnsi="Times New Roman" w:cs="Times New Roman"/>
          <w:sz w:val="28"/>
          <w:szCs w:val="28"/>
          <w:lang w:eastAsia="en-US"/>
        </w:rPr>
        <w:t xml:space="preserve"> </w:t>
      </w:r>
      <w:r w:rsidR="0073499E" w:rsidRPr="00CD67AC">
        <w:rPr>
          <w:rFonts w:ascii="Times New Roman" w:hAnsi="Times New Roman" w:cs="Times New Roman"/>
          <w:sz w:val="28"/>
          <w:szCs w:val="28"/>
          <w:lang w:eastAsia="en-US"/>
        </w:rPr>
        <w:t>ЭСПВ</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в</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количестве</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до</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3</w:t>
      </w:r>
      <w:r w:rsidR="00670793" w:rsidRPr="00CD67AC">
        <w:rPr>
          <w:rFonts w:ascii="Times New Roman" w:hAnsi="Times New Roman" w:cs="Times New Roman"/>
          <w:sz w:val="28"/>
          <w:szCs w:val="28"/>
          <w:lang w:eastAsia="en-US"/>
        </w:rPr>
        <w:t>%</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изм</w:t>
      </w:r>
      <w:r w:rsidR="00F76260" w:rsidRPr="00CD67AC">
        <w:rPr>
          <w:rFonts w:ascii="Times New Roman" w:hAnsi="Times New Roman" w:cs="Times New Roman"/>
          <w:sz w:val="28"/>
          <w:szCs w:val="28"/>
          <w:lang w:eastAsia="en-US"/>
        </w:rPr>
        <w:t>ельченн</w:t>
      </w:r>
      <w:r w:rsidR="0075045E" w:rsidRPr="00CD67AC">
        <w:rPr>
          <w:rFonts w:ascii="Times New Roman" w:hAnsi="Times New Roman" w:cs="Times New Roman"/>
          <w:sz w:val="28"/>
          <w:szCs w:val="28"/>
          <w:lang w:eastAsia="en-US"/>
        </w:rPr>
        <w:t>ых</w:t>
      </w:r>
      <w:r w:rsidR="00E83CDE" w:rsidRPr="00CD67AC">
        <w:rPr>
          <w:rFonts w:ascii="Times New Roman" w:hAnsi="Times New Roman" w:cs="Times New Roman"/>
          <w:sz w:val="28"/>
          <w:szCs w:val="28"/>
          <w:lang w:eastAsia="en-US"/>
        </w:rPr>
        <w:t xml:space="preserve"> </w:t>
      </w:r>
      <w:r w:rsidR="00F76260" w:rsidRPr="00CD67AC">
        <w:rPr>
          <w:rFonts w:ascii="Times New Roman" w:hAnsi="Times New Roman" w:cs="Times New Roman"/>
          <w:sz w:val="28"/>
          <w:szCs w:val="28"/>
          <w:lang w:eastAsia="en-US"/>
        </w:rPr>
        <w:t>и</w:t>
      </w:r>
      <w:r w:rsidR="00E83CDE" w:rsidRPr="00CD67AC">
        <w:rPr>
          <w:rFonts w:ascii="Times New Roman" w:hAnsi="Times New Roman" w:cs="Times New Roman"/>
          <w:sz w:val="28"/>
          <w:szCs w:val="28"/>
          <w:lang w:eastAsia="en-US"/>
        </w:rPr>
        <w:t xml:space="preserve"> </w:t>
      </w:r>
      <w:r w:rsidR="00F76260" w:rsidRPr="00CD67AC">
        <w:rPr>
          <w:rFonts w:ascii="Times New Roman" w:hAnsi="Times New Roman" w:cs="Times New Roman"/>
          <w:sz w:val="28"/>
          <w:szCs w:val="28"/>
          <w:lang w:eastAsia="en-US"/>
        </w:rPr>
        <w:t>неизмельченн</w:t>
      </w:r>
      <w:r w:rsidR="0075045E" w:rsidRPr="00CD67AC">
        <w:rPr>
          <w:rFonts w:ascii="Times New Roman" w:hAnsi="Times New Roman" w:cs="Times New Roman"/>
          <w:sz w:val="28"/>
          <w:szCs w:val="28"/>
          <w:lang w:eastAsia="en-US"/>
        </w:rPr>
        <w:t>ых</w:t>
      </w:r>
      <w:r w:rsidR="00E83CDE" w:rsidRPr="00CD67AC">
        <w:rPr>
          <w:rFonts w:ascii="Times New Roman" w:hAnsi="Times New Roman" w:cs="Times New Roman"/>
          <w:sz w:val="28"/>
          <w:szCs w:val="28"/>
          <w:lang w:eastAsia="en-US"/>
        </w:rPr>
        <w:t xml:space="preserve"> </w:t>
      </w:r>
      <w:r w:rsidR="00F76260" w:rsidRPr="00CD67AC">
        <w:rPr>
          <w:rFonts w:ascii="Times New Roman" w:hAnsi="Times New Roman" w:cs="Times New Roman"/>
          <w:sz w:val="28"/>
          <w:szCs w:val="28"/>
          <w:lang w:eastAsia="en-US"/>
        </w:rPr>
        <w:t>ЭСПВ</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и</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2</w:t>
      </w:r>
      <w:r w:rsidR="00670793" w:rsidRPr="00CD67AC">
        <w:rPr>
          <w:rFonts w:ascii="Times New Roman" w:hAnsi="Times New Roman" w:cs="Times New Roman"/>
          <w:sz w:val="28"/>
          <w:szCs w:val="28"/>
          <w:lang w:eastAsia="en-US"/>
        </w:rPr>
        <w:t>%</w:t>
      </w:r>
      <w:r w:rsidR="00E83CDE" w:rsidRPr="00CD67AC">
        <w:rPr>
          <w:rFonts w:ascii="Times New Roman" w:hAnsi="Times New Roman" w:cs="Times New Roman"/>
          <w:sz w:val="28"/>
          <w:szCs w:val="28"/>
          <w:lang w:eastAsia="en-US"/>
        </w:rPr>
        <w:t xml:space="preserve"> </w:t>
      </w:r>
      <w:r w:rsidR="00821245" w:rsidRPr="00CD67AC">
        <w:rPr>
          <w:rFonts w:ascii="Times New Roman" w:hAnsi="Times New Roman" w:cs="Times New Roman"/>
          <w:sz w:val="28"/>
          <w:szCs w:val="28"/>
          <w:lang w:eastAsia="en-US"/>
        </w:rPr>
        <w:t>микс</w:t>
      </w:r>
      <w:r w:rsidR="00E83CDE" w:rsidRPr="00CD67AC">
        <w:rPr>
          <w:rFonts w:ascii="Times New Roman" w:hAnsi="Times New Roman" w:cs="Times New Roman"/>
          <w:sz w:val="28"/>
          <w:szCs w:val="28"/>
          <w:lang w:eastAsia="en-US"/>
        </w:rPr>
        <w:t xml:space="preserve"> </w:t>
      </w:r>
      <w:r w:rsidR="00054868" w:rsidRPr="00CD67AC">
        <w:rPr>
          <w:rFonts w:ascii="Times New Roman" w:hAnsi="Times New Roman" w:cs="Times New Roman"/>
          <w:bCs/>
          <w:sz w:val="28"/>
          <w:szCs w:val="28"/>
          <w:lang w:val="kk-KZ"/>
        </w:rPr>
        <w:t>(</w:t>
      </w:r>
      <w:r w:rsidR="00821245" w:rsidRPr="00CD67AC">
        <w:rPr>
          <w:rFonts w:ascii="Times New Roman" w:hAnsi="Times New Roman" w:cs="Times New Roman"/>
          <w:bCs/>
          <w:sz w:val="28"/>
          <w:szCs w:val="28"/>
          <w:lang w:val="kk-KZ"/>
        </w:rPr>
        <w:t>измельченны</w:t>
      </w:r>
      <w:r w:rsidR="0075045E" w:rsidRPr="00CD67AC">
        <w:rPr>
          <w:rFonts w:ascii="Times New Roman" w:hAnsi="Times New Roman" w:cs="Times New Roman"/>
          <w:bCs/>
          <w:sz w:val="28"/>
          <w:szCs w:val="28"/>
          <w:lang w:val="kk-KZ"/>
        </w:rPr>
        <w:t>х</w:t>
      </w:r>
      <w:r w:rsidR="00E83CDE" w:rsidRPr="00CD67AC">
        <w:rPr>
          <w:rFonts w:ascii="Times New Roman" w:hAnsi="Times New Roman" w:cs="Times New Roman"/>
          <w:bCs/>
          <w:sz w:val="28"/>
          <w:szCs w:val="28"/>
          <w:lang w:val="kk-KZ"/>
        </w:rPr>
        <w:t xml:space="preserve"> </w:t>
      </w:r>
      <w:r w:rsidR="00821245" w:rsidRPr="00CD67AC">
        <w:rPr>
          <w:rFonts w:ascii="Times New Roman" w:hAnsi="Times New Roman" w:cs="Times New Roman"/>
          <w:bCs/>
          <w:sz w:val="28"/>
          <w:szCs w:val="28"/>
          <w:lang w:val="kk-KZ"/>
        </w:rPr>
        <w:t>ЭСПВ</w:t>
      </w:r>
      <w:r w:rsidR="00076A34">
        <w:rPr>
          <w:rFonts w:ascii="Times New Roman" w:hAnsi="Times New Roman" w:cs="Times New Roman"/>
          <w:bCs/>
          <w:sz w:val="28"/>
          <w:szCs w:val="28"/>
          <w:lang w:val="kk-KZ"/>
        </w:rPr>
        <w:t xml:space="preserve"> 1%</w:t>
      </w:r>
      <w:r w:rsidR="00E83CDE" w:rsidRPr="00CD67AC">
        <w:rPr>
          <w:rFonts w:ascii="Times New Roman" w:hAnsi="Times New Roman" w:cs="Times New Roman"/>
          <w:bCs/>
          <w:sz w:val="28"/>
          <w:szCs w:val="28"/>
          <w:lang w:val="kk-KZ"/>
        </w:rPr>
        <w:t xml:space="preserve"> </w:t>
      </w:r>
      <w:r w:rsidR="00821245"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821245" w:rsidRPr="00CD67AC">
        <w:rPr>
          <w:rFonts w:ascii="Times New Roman" w:hAnsi="Times New Roman" w:cs="Times New Roman"/>
          <w:bCs/>
          <w:sz w:val="28"/>
          <w:szCs w:val="28"/>
          <w:lang w:val="kk-KZ"/>
        </w:rPr>
        <w:t>неизмельченн</w:t>
      </w:r>
      <w:r w:rsidR="0075045E" w:rsidRPr="00CD67AC">
        <w:rPr>
          <w:rFonts w:ascii="Times New Roman" w:hAnsi="Times New Roman" w:cs="Times New Roman"/>
          <w:bCs/>
          <w:sz w:val="28"/>
          <w:szCs w:val="28"/>
          <w:lang w:val="kk-KZ"/>
        </w:rPr>
        <w:t>ых ЭСПВ</w:t>
      </w:r>
      <w:r w:rsidR="00076A34">
        <w:rPr>
          <w:rFonts w:ascii="Times New Roman" w:hAnsi="Times New Roman" w:cs="Times New Roman"/>
          <w:bCs/>
          <w:sz w:val="28"/>
          <w:szCs w:val="28"/>
          <w:lang w:val="kk-KZ"/>
        </w:rPr>
        <w:t xml:space="preserve"> 1%</w:t>
      </w:r>
      <w:r w:rsidR="00F76260" w:rsidRPr="00CD67AC">
        <w:rPr>
          <w:rFonts w:ascii="Times New Roman" w:hAnsi="Times New Roman" w:cs="Times New Roman"/>
          <w:bCs/>
          <w:sz w:val="28"/>
          <w:szCs w:val="28"/>
          <w:lang w:val="kk-KZ"/>
        </w:rPr>
        <w:t>)</w:t>
      </w:r>
      <w:r w:rsidR="00821245" w:rsidRPr="00CD67AC">
        <w:rPr>
          <w:rFonts w:ascii="Times New Roman" w:hAnsi="Times New Roman" w:cs="Times New Roman"/>
          <w:bCs/>
          <w:sz w:val="28"/>
          <w:szCs w:val="28"/>
          <w:lang w:val="kk-KZ"/>
        </w:rPr>
        <w:t>.</w:t>
      </w:r>
    </w:p>
    <w:p w14:paraId="321886AD" w14:textId="77777777" w:rsidR="00F76260" w:rsidRPr="00CD67AC" w:rsidRDefault="00F76260" w:rsidP="00821245">
      <w:pPr>
        <w:pStyle w:val="FR5"/>
        <w:ind w:firstLine="851"/>
        <w:jc w:val="both"/>
        <w:rPr>
          <w:rFonts w:ascii="Times New Roman" w:hAnsi="Times New Roman" w:cs="Times New Roman"/>
          <w:sz w:val="28"/>
          <w:szCs w:val="28"/>
          <w:lang w:eastAsia="en-US"/>
        </w:rPr>
      </w:pPr>
    </w:p>
    <w:p w14:paraId="71F35DC2" w14:textId="77777777" w:rsidR="009E3409" w:rsidRDefault="009E3409" w:rsidP="009E3409">
      <w:pPr>
        <w:pStyle w:val="FR5"/>
        <w:jc w:val="both"/>
        <w:rPr>
          <w:rFonts w:ascii="Times New Roman" w:hAnsi="Times New Roman" w:cs="Times New Roman"/>
          <w:sz w:val="28"/>
          <w:szCs w:val="28"/>
        </w:rPr>
      </w:pPr>
      <w:r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24</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Содержание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витаминов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минеральных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веществ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sz w:val="28"/>
          <w:szCs w:val="28"/>
        </w:rPr>
        <w:t>ЭСПВ</w:t>
      </w:r>
    </w:p>
    <w:p w14:paraId="2060BD2F" w14:textId="77777777" w:rsidR="00701034" w:rsidRPr="00CD67AC" w:rsidRDefault="00701034" w:rsidP="009E3409">
      <w:pPr>
        <w:pStyle w:val="FR5"/>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00"/>
        <w:gridCol w:w="1693"/>
        <w:gridCol w:w="1943"/>
        <w:gridCol w:w="1808"/>
      </w:tblGrid>
      <w:tr w:rsidR="00701034" w:rsidRPr="00760265" w14:paraId="1DC7F37A" w14:textId="77777777" w:rsidTr="00881859">
        <w:trPr>
          <w:trHeight w:val="270"/>
        </w:trPr>
        <w:tc>
          <w:tcPr>
            <w:tcW w:w="2091" w:type="pct"/>
            <w:vMerge w:val="restart"/>
            <w:tcBorders>
              <w:top w:val="single" w:sz="4" w:space="0" w:color="auto"/>
              <w:left w:val="single" w:sz="4" w:space="0" w:color="auto"/>
              <w:right w:val="single" w:sz="4" w:space="0" w:color="auto"/>
            </w:tcBorders>
            <w:hideMark/>
          </w:tcPr>
          <w:p w14:paraId="3A46888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Наименование показателей, единицы измерения</w:t>
            </w:r>
          </w:p>
        </w:tc>
        <w:tc>
          <w:tcPr>
            <w:tcW w:w="2909" w:type="pct"/>
            <w:gridSpan w:val="3"/>
            <w:tcBorders>
              <w:top w:val="single" w:sz="4" w:space="0" w:color="auto"/>
              <w:left w:val="single" w:sz="4" w:space="0" w:color="auto"/>
              <w:bottom w:val="single" w:sz="4" w:space="0" w:color="auto"/>
              <w:right w:val="single" w:sz="4" w:space="0" w:color="auto"/>
            </w:tcBorders>
          </w:tcPr>
          <w:p w14:paraId="3EF024FE"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Фактические результаты</w:t>
            </w:r>
          </w:p>
        </w:tc>
      </w:tr>
      <w:tr w:rsidR="00701034" w:rsidRPr="00760265" w14:paraId="3A1C6523" w14:textId="77777777" w:rsidTr="00881859">
        <w:trPr>
          <w:trHeight w:val="256"/>
        </w:trPr>
        <w:tc>
          <w:tcPr>
            <w:tcW w:w="2091" w:type="pct"/>
            <w:vMerge/>
            <w:tcBorders>
              <w:left w:val="single" w:sz="4" w:space="0" w:color="auto"/>
              <w:bottom w:val="single" w:sz="4" w:space="0" w:color="auto"/>
              <w:right w:val="single" w:sz="4" w:space="0" w:color="auto"/>
            </w:tcBorders>
          </w:tcPr>
          <w:p w14:paraId="1AD44293" w14:textId="77777777" w:rsidR="00701034" w:rsidRPr="00760265" w:rsidRDefault="00701034" w:rsidP="00881859">
            <w:pPr>
              <w:spacing w:after="0" w:line="240" w:lineRule="auto"/>
              <w:jc w:val="center"/>
              <w:rPr>
                <w:rFonts w:ascii="Times New Roman" w:eastAsia="Times New Roman" w:hAnsi="Times New Roman" w:cs="Times New Roman"/>
                <w:b/>
                <w:sz w:val="24"/>
                <w:szCs w:val="24"/>
                <w:lang w:eastAsia="ru-RU"/>
              </w:rPr>
            </w:pPr>
          </w:p>
        </w:tc>
        <w:tc>
          <w:tcPr>
            <w:tcW w:w="894" w:type="pct"/>
            <w:tcBorders>
              <w:top w:val="single" w:sz="4" w:space="0" w:color="auto"/>
              <w:left w:val="single" w:sz="4" w:space="0" w:color="auto"/>
              <w:bottom w:val="single" w:sz="4" w:space="0" w:color="auto"/>
              <w:right w:val="single" w:sz="4" w:space="0" w:color="auto"/>
            </w:tcBorders>
          </w:tcPr>
          <w:p w14:paraId="5C0ABE2B" w14:textId="1B1BE4D7" w:rsidR="00701034" w:rsidRPr="00760265" w:rsidRDefault="00701034" w:rsidP="009B0AF8">
            <w:pPr>
              <w:spacing w:after="0" w:line="240" w:lineRule="auto"/>
              <w:ind w:right="-114"/>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3% измельч</w:t>
            </w:r>
            <w:r w:rsidR="009B0AF8">
              <w:rPr>
                <w:rFonts w:ascii="Times New Roman" w:eastAsia="Times New Roman" w:hAnsi="Times New Roman" w:cs="Times New Roman"/>
                <w:sz w:val="24"/>
                <w:szCs w:val="24"/>
                <w:lang w:eastAsia="ru-RU"/>
              </w:rPr>
              <w:t>енных</w:t>
            </w:r>
            <w:r w:rsidRPr="00760265">
              <w:rPr>
                <w:rFonts w:ascii="Times New Roman" w:eastAsia="Times New Roman" w:hAnsi="Times New Roman" w:cs="Times New Roman"/>
                <w:sz w:val="24"/>
                <w:szCs w:val="24"/>
                <w:lang w:eastAsia="ru-RU"/>
              </w:rPr>
              <w:t xml:space="preserve"> </w:t>
            </w:r>
          </w:p>
        </w:tc>
        <w:tc>
          <w:tcPr>
            <w:tcW w:w="1044" w:type="pct"/>
            <w:tcBorders>
              <w:top w:val="single" w:sz="4" w:space="0" w:color="auto"/>
              <w:left w:val="single" w:sz="4" w:space="0" w:color="auto"/>
              <w:bottom w:val="single" w:sz="4" w:space="0" w:color="auto"/>
              <w:right w:val="single" w:sz="4" w:space="0" w:color="auto"/>
            </w:tcBorders>
          </w:tcPr>
          <w:p w14:paraId="232E5D60" w14:textId="21D2A5D4" w:rsidR="00701034" w:rsidRPr="00760265" w:rsidRDefault="00701034" w:rsidP="009B0AF8">
            <w:pPr>
              <w:spacing w:after="0" w:line="240" w:lineRule="auto"/>
              <w:ind w:right="-114"/>
              <w:jc w:val="center"/>
              <w:rPr>
                <w:rFonts w:ascii="Times New Roman" w:eastAsia="Times New Roman" w:hAnsi="Times New Roman" w:cs="Times New Roman"/>
                <w:b/>
                <w:sz w:val="24"/>
                <w:szCs w:val="24"/>
                <w:lang w:eastAsia="ru-RU"/>
              </w:rPr>
            </w:pPr>
            <w:r w:rsidRPr="00760265">
              <w:rPr>
                <w:rFonts w:ascii="Times New Roman" w:eastAsia="Times New Roman" w:hAnsi="Times New Roman" w:cs="Times New Roman"/>
                <w:sz w:val="24"/>
                <w:szCs w:val="24"/>
                <w:lang w:eastAsia="ru-RU"/>
              </w:rPr>
              <w:t>3% неизмельч</w:t>
            </w:r>
            <w:r w:rsidR="009B0AF8">
              <w:rPr>
                <w:rFonts w:ascii="Times New Roman" w:eastAsia="Times New Roman" w:hAnsi="Times New Roman" w:cs="Times New Roman"/>
                <w:sz w:val="24"/>
                <w:szCs w:val="24"/>
                <w:lang w:eastAsia="ru-RU"/>
              </w:rPr>
              <w:t>енных</w:t>
            </w:r>
            <w:r w:rsidRPr="00760265">
              <w:rPr>
                <w:rFonts w:ascii="Times New Roman" w:eastAsia="Times New Roman" w:hAnsi="Times New Roman" w:cs="Times New Roman"/>
                <w:sz w:val="24"/>
                <w:szCs w:val="24"/>
                <w:lang w:eastAsia="ru-RU"/>
              </w:rPr>
              <w:t xml:space="preserve"> </w:t>
            </w:r>
          </w:p>
        </w:tc>
        <w:tc>
          <w:tcPr>
            <w:tcW w:w="971" w:type="pct"/>
            <w:tcBorders>
              <w:top w:val="single" w:sz="4" w:space="0" w:color="auto"/>
              <w:left w:val="single" w:sz="4" w:space="0" w:color="auto"/>
              <w:bottom w:val="single" w:sz="4" w:space="0" w:color="auto"/>
              <w:right w:val="single" w:sz="4" w:space="0" w:color="auto"/>
            </w:tcBorders>
          </w:tcPr>
          <w:p w14:paraId="44C0F8FA"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2% микс</w:t>
            </w:r>
          </w:p>
        </w:tc>
      </w:tr>
      <w:tr w:rsidR="00701034" w:rsidRPr="00760265" w14:paraId="13910DB5" w14:textId="77777777" w:rsidTr="00881859">
        <w:trPr>
          <w:trHeight w:val="256"/>
        </w:trPr>
        <w:tc>
          <w:tcPr>
            <w:tcW w:w="5000" w:type="pct"/>
            <w:gridSpan w:val="4"/>
            <w:tcBorders>
              <w:left w:val="single" w:sz="4" w:space="0" w:color="auto"/>
              <w:bottom w:val="single" w:sz="4" w:space="0" w:color="auto"/>
              <w:right w:val="single" w:sz="4" w:space="0" w:color="auto"/>
            </w:tcBorders>
          </w:tcPr>
          <w:p w14:paraId="6E60D324"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Физико-химические показатели:</w:t>
            </w:r>
          </w:p>
        </w:tc>
      </w:tr>
      <w:tr w:rsidR="00701034" w:rsidRPr="00760265" w14:paraId="0D71D9A0" w14:textId="77777777" w:rsidTr="00881859">
        <w:trPr>
          <w:trHeight w:val="256"/>
        </w:trPr>
        <w:tc>
          <w:tcPr>
            <w:tcW w:w="2091" w:type="pct"/>
            <w:tcBorders>
              <w:left w:val="single" w:sz="4" w:space="0" w:color="auto"/>
              <w:bottom w:val="single" w:sz="4" w:space="0" w:color="auto"/>
              <w:right w:val="single" w:sz="4" w:space="0" w:color="auto"/>
            </w:tcBorders>
          </w:tcPr>
          <w:p w14:paraId="3EC79585" w14:textId="77777777" w:rsidR="00701034" w:rsidRPr="00760265" w:rsidRDefault="00701034" w:rsidP="00881859">
            <w:pPr>
              <w:spacing w:after="0" w:line="240" w:lineRule="auto"/>
              <w:ind w:left="34"/>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 массовая доля белка, %</w:t>
            </w:r>
          </w:p>
        </w:tc>
        <w:tc>
          <w:tcPr>
            <w:tcW w:w="894" w:type="pct"/>
            <w:tcBorders>
              <w:top w:val="single" w:sz="4" w:space="0" w:color="auto"/>
              <w:left w:val="single" w:sz="4" w:space="0" w:color="auto"/>
              <w:bottom w:val="single" w:sz="4" w:space="0" w:color="auto"/>
              <w:right w:val="single" w:sz="4" w:space="0" w:color="auto"/>
            </w:tcBorders>
          </w:tcPr>
          <w:p w14:paraId="09BFF51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4,32</w:t>
            </w:r>
          </w:p>
        </w:tc>
        <w:tc>
          <w:tcPr>
            <w:tcW w:w="1044" w:type="pct"/>
            <w:tcBorders>
              <w:top w:val="single" w:sz="4" w:space="0" w:color="auto"/>
              <w:left w:val="single" w:sz="4" w:space="0" w:color="auto"/>
              <w:bottom w:val="single" w:sz="4" w:space="0" w:color="auto"/>
              <w:right w:val="single" w:sz="4" w:space="0" w:color="auto"/>
            </w:tcBorders>
          </w:tcPr>
          <w:p w14:paraId="242980A4"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4,21</w:t>
            </w:r>
          </w:p>
        </w:tc>
        <w:tc>
          <w:tcPr>
            <w:tcW w:w="971" w:type="pct"/>
            <w:tcBorders>
              <w:top w:val="single" w:sz="4" w:space="0" w:color="auto"/>
              <w:left w:val="single" w:sz="4" w:space="0" w:color="auto"/>
              <w:bottom w:val="single" w:sz="4" w:space="0" w:color="auto"/>
              <w:right w:val="single" w:sz="4" w:space="0" w:color="auto"/>
            </w:tcBorders>
          </w:tcPr>
          <w:p w14:paraId="6738E9E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4,18</w:t>
            </w:r>
          </w:p>
        </w:tc>
      </w:tr>
      <w:tr w:rsidR="00701034" w:rsidRPr="00760265" w14:paraId="0510E071" w14:textId="77777777" w:rsidTr="00881859">
        <w:trPr>
          <w:trHeight w:val="256"/>
        </w:trPr>
        <w:tc>
          <w:tcPr>
            <w:tcW w:w="2091" w:type="pct"/>
            <w:tcBorders>
              <w:left w:val="single" w:sz="4" w:space="0" w:color="auto"/>
              <w:bottom w:val="single" w:sz="4" w:space="0" w:color="auto"/>
              <w:right w:val="single" w:sz="4" w:space="0" w:color="auto"/>
            </w:tcBorders>
          </w:tcPr>
          <w:p w14:paraId="63B68406"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 массовая доля жира, %</w:t>
            </w:r>
          </w:p>
        </w:tc>
        <w:tc>
          <w:tcPr>
            <w:tcW w:w="894" w:type="pct"/>
            <w:tcBorders>
              <w:top w:val="single" w:sz="4" w:space="0" w:color="auto"/>
              <w:left w:val="single" w:sz="4" w:space="0" w:color="auto"/>
              <w:bottom w:val="single" w:sz="4" w:space="0" w:color="auto"/>
              <w:right w:val="single" w:sz="4" w:space="0" w:color="auto"/>
            </w:tcBorders>
          </w:tcPr>
          <w:p w14:paraId="6BF3BD2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3,25</w:t>
            </w:r>
          </w:p>
        </w:tc>
        <w:tc>
          <w:tcPr>
            <w:tcW w:w="1044" w:type="pct"/>
            <w:tcBorders>
              <w:top w:val="single" w:sz="4" w:space="0" w:color="auto"/>
              <w:left w:val="single" w:sz="4" w:space="0" w:color="auto"/>
              <w:bottom w:val="single" w:sz="4" w:space="0" w:color="auto"/>
              <w:right w:val="single" w:sz="4" w:space="0" w:color="auto"/>
            </w:tcBorders>
          </w:tcPr>
          <w:p w14:paraId="00ACA5B7"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3,1</w:t>
            </w:r>
          </w:p>
        </w:tc>
        <w:tc>
          <w:tcPr>
            <w:tcW w:w="971" w:type="pct"/>
            <w:tcBorders>
              <w:top w:val="single" w:sz="4" w:space="0" w:color="auto"/>
              <w:left w:val="single" w:sz="4" w:space="0" w:color="auto"/>
              <w:bottom w:val="single" w:sz="4" w:space="0" w:color="auto"/>
              <w:right w:val="single" w:sz="4" w:space="0" w:color="auto"/>
            </w:tcBorders>
          </w:tcPr>
          <w:p w14:paraId="7A5E0C7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2,8</w:t>
            </w:r>
          </w:p>
        </w:tc>
      </w:tr>
      <w:tr w:rsidR="00701034" w:rsidRPr="00760265" w14:paraId="18841983" w14:textId="77777777" w:rsidTr="00881859">
        <w:trPr>
          <w:trHeight w:val="256"/>
        </w:trPr>
        <w:tc>
          <w:tcPr>
            <w:tcW w:w="2091" w:type="pct"/>
            <w:tcBorders>
              <w:left w:val="single" w:sz="4" w:space="0" w:color="auto"/>
              <w:bottom w:val="single" w:sz="4" w:space="0" w:color="auto"/>
              <w:right w:val="single" w:sz="4" w:space="0" w:color="auto"/>
            </w:tcBorders>
          </w:tcPr>
          <w:p w14:paraId="737EF855"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xml:space="preserve">- </w:t>
            </w:r>
            <w:r w:rsidRPr="00760265">
              <w:rPr>
                <w:rFonts w:ascii="Times New Roman" w:eastAsia="Times New Roman" w:hAnsi="Times New Roman" w:cs="Times New Roman"/>
                <w:sz w:val="24"/>
                <w:szCs w:val="24"/>
                <w:lang w:eastAsia="ru-RU"/>
              </w:rPr>
              <w:t>массовая доля углеводов, %</w:t>
            </w:r>
          </w:p>
        </w:tc>
        <w:tc>
          <w:tcPr>
            <w:tcW w:w="894" w:type="pct"/>
            <w:tcBorders>
              <w:top w:val="single" w:sz="4" w:space="0" w:color="auto"/>
              <w:left w:val="single" w:sz="4" w:space="0" w:color="auto"/>
              <w:bottom w:val="single" w:sz="4" w:space="0" w:color="auto"/>
              <w:right w:val="single" w:sz="4" w:space="0" w:color="auto"/>
            </w:tcBorders>
          </w:tcPr>
          <w:p w14:paraId="6909D84D"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8,32</w:t>
            </w:r>
          </w:p>
        </w:tc>
        <w:tc>
          <w:tcPr>
            <w:tcW w:w="1044" w:type="pct"/>
            <w:tcBorders>
              <w:top w:val="single" w:sz="4" w:space="0" w:color="auto"/>
              <w:left w:val="single" w:sz="4" w:space="0" w:color="auto"/>
              <w:bottom w:val="single" w:sz="4" w:space="0" w:color="auto"/>
              <w:right w:val="single" w:sz="4" w:space="0" w:color="auto"/>
            </w:tcBorders>
          </w:tcPr>
          <w:p w14:paraId="39BBF2E4"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8,10</w:t>
            </w:r>
          </w:p>
        </w:tc>
        <w:tc>
          <w:tcPr>
            <w:tcW w:w="971" w:type="pct"/>
            <w:tcBorders>
              <w:top w:val="single" w:sz="4" w:space="0" w:color="auto"/>
              <w:left w:val="single" w:sz="4" w:space="0" w:color="auto"/>
              <w:bottom w:val="single" w:sz="4" w:space="0" w:color="auto"/>
              <w:right w:val="single" w:sz="4" w:space="0" w:color="auto"/>
            </w:tcBorders>
          </w:tcPr>
          <w:p w14:paraId="7A61E466"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8,04</w:t>
            </w:r>
          </w:p>
        </w:tc>
      </w:tr>
      <w:tr w:rsidR="00701034" w:rsidRPr="00760265" w14:paraId="1CAB4928" w14:textId="77777777" w:rsidTr="00881859">
        <w:trPr>
          <w:trHeight w:val="256"/>
        </w:trPr>
        <w:tc>
          <w:tcPr>
            <w:tcW w:w="2091" w:type="pct"/>
            <w:tcBorders>
              <w:left w:val="single" w:sz="4" w:space="0" w:color="auto"/>
              <w:bottom w:val="single" w:sz="4" w:space="0" w:color="auto"/>
              <w:right w:val="single" w:sz="4" w:space="0" w:color="auto"/>
            </w:tcBorders>
          </w:tcPr>
          <w:p w14:paraId="1ED38531"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 массовая доля клетчатки, %</w:t>
            </w:r>
          </w:p>
        </w:tc>
        <w:tc>
          <w:tcPr>
            <w:tcW w:w="894" w:type="pct"/>
            <w:tcBorders>
              <w:top w:val="single" w:sz="4" w:space="0" w:color="auto"/>
              <w:left w:val="single" w:sz="4" w:space="0" w:color="auto"/>
              <w:bottom w:val="single" w:sz="4" w:space="0" w:color="auto"/>
              <w:right w:val="single" w:sz="4" w:space="0" w:color="auto"/>
            </w:tcBorders>
          </w:tcPr>
          <w:p w14:paraId="33A9710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0,83</w:t>
            </w:r>
          </w:p>
        </w:tc>
        <w:tc>
          <w:tcPr>
            <w:tcW w:w="1044" w:type="pct"/>
            <w:tcBorders>
              <w:top w:val="single" w:sz="4" w:space="0" w:color="auto"/>
              <w:left w:val="single" w:sz="4" w:space="0" w:color="auto"/>
              <w:bottom w:val="single" w:sz="4" w:space="0" w:color="auto"/>
              <w:right w:val="single" w:sz="4" w:space="0" w:color="auto"/>
            </w:tcBorders>
          </w:tcPr>
          <w:p w14:paraId="06621DA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0,4</w:t>
            </w:r>
          </w:p>
        </w:tc>
        <w:tc>
          <w:tcPr>
            <w:tcW w:w="971" w:type="pct"/>
            <w:tcBorders>
              <w:top w:val="single" w:sz="4" w:space="0" w:color="auto"/>
              <w:left w:val="single" w:sz="4" w:space="0" w:color="auto"/>
              <w:bottom w:val="single" w:sz="4" w:space="0" w:color="auto"/>
              <w:right w:val="single" w:sz="4" w:space="0" w:color="auto"/>
            </w:tcBorders>
          </w:tcPr>
          <w:p w14:paraId="7D17FF5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0,45</w:t>
            </w:r>
          </w:p>
        </w:tc>
      </w:tr>
      <w:tr w:rsidR="00701034" w:rsidRPr="00760265" w14:paraId="26D5CBB1" w14:textId="77777777" w:rsidTr="00881859">
        <w:trPr>
          <w:trHeight w:val="256"/>
        </w:trPr>
        <w:tc>
          <w:tcPr>
            <w:tcW w:w="5000" w:type="pct"/>
            <w:gridSpan w:val="4"/>
            <w:tcBorders>
              <w:left w:val="single" w:sz="4" w:space="0" w:color="auto"/>
              <w:bottom w:val="single" w:sz="4" w:space="0" w:color="auto"/>
              <w:right w:val="single" w:sz="4" w:space="0" w:color="auto"/>
            </w:tcBorders>
          </w:tcPr>
          <w:p w14:paraId="72223EF2" w14:textId="77777777" w:rsidR="00701034" w:rsidRPr="00760265" w:rsidRDefault="00701034" w:rsidP="0088185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Минеральные вещества, мг/100</w:t>
            </w:r>
            <w:r w:rsidRPr="00760265">
              <w:rPr>
                <w:rFonts w:ascii="Times New Roman" w:eastAsia="Times New Roman" w:hAnsi="Times New Roman" w:cs="Times New Roman"/>
                <w:sz w:val="24"/>
                <w:szCs w:val="24"/>
                <w:lang w:val="kk-KZ" w:eastAsia="ru-RU"/>
              </w:rPr>
              <w:t>г :</w:t>
            </w:r>
          </w:p>
        </w:tc>
      </w:tr>
      <w:tr w:rsidR="00701034" w:rsidRPr="00760265" w14:paraId="1D0A6B99" w14:textId="77777777" w:rsidTr="00881859">
        <w:trPr>
          <w:trHeight w:val="256"/>
        </w:trPr>
        <w:tc>
          <w:tcPr>
            <w:tcW w:w="2091" w:type="pct"/>
            <w:tcBorders>
              <w:left w:val="single" w:sz="4" w:space="0" w:color="auto"/>
              <w:bottom w:val="single" w:sz="4" w:space="0" w:color="auto"/>
              <w:right w:val="single" w:sz="4" w:space="0" w:color="auto"/>
            </w:tcBorders>
          </w:tcPr>
          <w:p w14:paraId="72F40FDA"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xml:space="preserve">- </w:t>
            </w:r>
            <w:r w:rsidRPr="00760265">
              <w:rPr>
                <w:rFonts w:ascii="Times New Roman" w:eastAsia="Times New Roman" w:hAnsi="Times New Roman" w:cs="Times New Roman"/>
                <w:sz w:val="24"/>
                <w:szCs w:val="24"/>
                <w:lang w:val="en-US" w:eastAsia="ru-RU"/>
              </w:rPr>
              <w:t>K</w:t>
            </w:r>
          </w:p>
        </w:tc>
        <w:tc>
          <w:tcPr>
            <w:tcW w:w="894" w:type="pct"/>
            <w:tcBorders>
              <w:top w:val="single" w:sz="4" w:space="0" w:color="auto"/>
              <w:left w:val="single" w:sz="4" w:space="0" w:color="auto"/>
              <w:bottom w:val="single" w:sz="4" w:space="0" w:color="auto"/>
              <w:right w:val="single" w:sz="4" w:space="0" w:color="auto"/>
            </w:tcBorders>
          </w:tcPr>
          <w:p w14:paraId="1811142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177,27</w:t>
            </w:r>
          </w:p>
        </w:tc>
        <w:tc>
          <w:tcPr>
            <w:tcW w:w="1044" w:type="pct"/>
            <w:tcBorders>
              <w:top w:val="single" w:sz="4" w:space="0" w:color="auto"/>
              <w:left w:val="single" w:sz="4" w:space="0" w:color="auto"/>
              <w:bottom w:val="single" w:sz="4" w:space="0" w:color="auto"/>
              <w:right w:val="single" w:sz="4" w:space="0" w:color="auto"/>
            </w:tcBorders>
          </w:tcPr>
          <w:p w14:paraId="623E329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194,28</w:t>
            </w:r>
          </w:p>
        </w:tc>
        <w:tc>
          <w:tcPr>
            <w:tcW w:w="971" w:type="pct"/>
            <w:tcBorders>
              <w:top w:val="single" w:sz="4" w:space="0" w:color="auto"/>
              <w:left w:val="single" w:sz="4" w:space="0" w:color="auto"/>
              <w:bottom w:val="single" w:sz="4" w:space="0" w:color="auto"/>
              <w:right w:val="single" w:sz="4" w:space="0" w:color="auto"/>
            </w:tcBorders>
          </w:tcPr>
          <w:p w14:paraId="0727CDAF"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175,03</w:t>
            </w:r>
          </w:p>
        </w:tc>
      </w:tr>
      <w:tr w:rsidR="00701034" w:rsidRPr="00760265" w14:paraId="7A53521D" w14:textId="77777777" w:rsidTr="00881859">
        <w:trPr>
          <w:trHeight w:val="256"/>
        </w:trPr>
        <w:tc>
          <w:tcPr>
            <w:tcW w:w="2091" w:type="pct"/>
            <w:tcBorders>
              <w:left w:val="single" w:sz="4" w:space="0" w:color="auto"/>
              <w:bottom w:val="single" w:sz="4" w:space="0" w:color="auto"/>
              <w:right w:val="single" w:sz="4" w:space="0" w:color="auto"/>
            </w:tcBorders>
          </w:tcPr>
          <w:p w14:paraId="33CE88D3"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xml:space="preserve">- </w:t>
            </w:r>
            <w:r w:rsidRPr="00760265">
              <w:rPr>
                <w:rFonts w:ascii="Times New Roman" w:eastAsia="Times New Roman" w:hAnsi="Times New Roman" w:cs="Times New Roman"/>
                <w:sz w:val="24"/>
                <w:szCs w:val="24"/>
                <w:lang w:val="en-US" w:eastAsia="ru-RU"/>
              </w:rPr>
              <w:t>Mg</w:t>
            </w:r>
          </w:p>
        </w:tc>
        <w:tc>
          <w:tcPr>
            <w:tcW w:w="894" w:type="pct"/>
            <w:tcBorders>
              <w:top w:val="single" w:sz="4" w:space="0" w:color="auto"/>
              <w:left w:val="single" w:sz="4" w:space="0" w:color="auto"/>
              <w:bottom w:val="single" w:sz="4" w:space="0" w:color="auto"/>
              <w:right w:val="single" w:sz="4" w:space="0" w:color="auto"/>
            </w:tcBorders>
          </w:tcPr>
          <w:p w14:paraId="1563E1FE"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30,03</w:t>
            </w:r>
          </w:p>
        </w:tc>
        <w:tc>
          <w:tcPr>
            <w:tcW w:w="1044" w:type="pct"/>
            <w:tcBorders>
              <w:top w:val="single" w:sz="4" w:space="0" w:color="auto"/>
              <w:left w:val="single" w:sz="4" w:space="0" w:color="auto"/>
              <w:bottom w:val="single" w:sz="4" w:space="0" w:color="auto"/>
              <w:right w:val="single" w:sz="4" w:space="0" w:color="auto"/>
            </w:tcBorders>
          </w:tcPr>
          <w:p w14:paraId="33E190DC"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43,99</w:t>
            </w:r>
          </w:p>
        </w:tc>
        <w:tc>
          <w:tcPr>
            <w:tcW w:w="971" w:type="pct"/>
            <w:tcBorders>
              <w:top w:val="single" w:sz="4" w:space="0" w:color="auto"/>
              <w:left w:val="single" w:sz="4" w:space="0" w:color="auto"/>
              <w:bottom w:val="single" w:sz="4" w:space="0" w:color="auto"/>
              <w:right w:val="single" w:sz="4" w:space="0" w:color="auto"/>
            </w:tcBorders>
          </w:tcPr>
          <w:p w14:paraId="6F7F1B9D"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35,53</w:t>
            </w:r>
          </w:p>
        </w:tc>
      </w:tr>
      <w:tr w:rsidR="00701034" w:rsidRPr="00760265" w14:paraId="5FA187D3" w14:textId="77777777" w:rsidTr="00881859">
        <w:trPr>
          <w:trHeight w:val="256"/>
        </w:trPr>
        <w:tc>
          <w:tcPr>
            <w:tcW w:w="2091" w:type="pct"/>
            <w:tcBorders>
              <w:left w:val="single" w:sz="4" w:space="0" w:color="auto"/>
              <w:bottom w:val="single" w:sz="4" w:space="0" w:color="auto"/>
              <w:right w:val="single" w:sz="4" w:space="0" w:color="auto"/>
            </w:tcBorders>
          </w:tcPr>
          <w:p w14:paraId="69821AF1" w14:textId="77777777" w:rsidR="00701034" w:rsidRPr="00760265" w:rsidRDefault="00701034" w:rsidP="00881859">
            <w:pPr>
              <w:spacing w:after="0" w:line="240" w:lineRule="auto"/>
              <w:ind w:left="33"/>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xml:space="preserve">- </w:t>
            </w:r>
            <w:r w:rsidRPr="00760265">
              <w:rPr>
                <w:rFonts w:ascii="Times New Roman" w:eastAsia="Times New Roman" w:hAnsi="Times New Roman" w:cs="Times New Roman"/>
                <w:sz w:val="24"/>
                <w:szCs w:val="24"/>
                <w:lang w:val="en-US" w:eastAsia="ru-RU"/>
              </w:rPr>
              <w:t>Na</w:t>
            </w:r>
          </w:p>
        </w:tc>
        <w:tc>
          <w:tcPr>
            <w:tcW w:w="894" w:type="pct"/>
            <w:tcBorders>
              <w:top w:val="single" w:sz="4" w:space="0" w:color="auto"/>
              <w:left w:val="single" w:sz="4" w:space="0" w:color="auto"/>
              <w:bottom w:val="single" w:sz="4" w:space="0" w:color="auto"/>
              <w:right w:val="single" w:sz="4" w:space="0" w:color="auto"/>
            </w:tcBorders>
          </w:tcPr>
          <w:p w14:paraId="3F508BDB"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49,81</w:t>
            </w:r>
          </w:p>
        </w:tc>
        <w:tc>
          <w:tcPr>
            <w:tcW w:w="1044" w:type="pct"/>
            <w:tcBorders>
              <w:top w:val="single" w:sz="4" w:space="0" w:color="auto"/>
              <w:left w:val="single" w:sz="4" w:space="0" w:color="auto"/>
              <w:bottom w:val="single" w:sz="4" w:space="0" w:color="auto"/>
              <w:right w:val="single" w:sz="4" w:space="0" w:color="auto"/>
            </w:tcBorders>
          </w:tcPr>
          <w:p w14:paraId="1012378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50,22</w:t>
            </w:r>
          </w:p>
        </w:tc>
        <w:tc>
          <w:tcPr>
            <w:tcW w:w="971" w:type="pct"/>
            <w:tcBorders>
              <w:top w:val="single" w:sz="4" w:space="0" w:color="auto"/>
              <w:left w:val="single" w:sz="4" w:space="0" w:color="auto"/>
              <w:bottom w:val="single" w:sz="4" w:space="0" w:color="auto"/>
              <w:right w:val="single" w:sz="4" w:space="0" w:color="auto"/>
            </w:tcBorders>
          </w:tcPr>
          <w:p w14:paraId="25E86619"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48,01</w:t>
            </w:r>
          </w:p>
        </w:tc>
      </w:tr>
      <w:tr w:rsidR="00701034" w:rsidRPr="00760265" w14:paraId="1F3A5752" w14:textId="77777777" w:rsidTr="00881859">
        <w:trPr>
          <w:trHeight w:val="256"/>
        </w:trPr>
        <w:tc>
          <w:tcPr>
            <w:tcW w:w="2091" w:type="pct"/>
            <w:tcBorders>
              <w:left w:val="single" w:sz="4" w:space="0" w:color="auto"/>
              <w:bottom w:val="single" w:sz="4" w:space="0" w:color="auto"/>
              <w:right w:val="single" w:sz="4" w:space="0" w:color="auto"/>
            </w:tcBorders>
          </w:tcPr>
          <w:p w14:paraId="52E49313"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en-US" w:eastAsia="ru-RU"/>
              </w:rPr>
              <w:t>- Fe</w:t>
            </w:r>
          </w:p>
        </w:tc>
        <w:tc>
          <w:tcPr>
            <w:tcW w:w="894" w:type="pct"/>
            <w:tcBorders>
              <w:top w:val="single" w:sz="4" w:space="0" w:color="auto"/>
              <w:left w:val="single" w:sz="4" w:space="0" w:color="auto"/>
              <w:bottom w:val="single" w:sz="4" w:space="0" w:color="auto"/>
              <w:right w:val="single" w:sz="4" w:space="0" w:color="auto"/>
            </w:tcBorders>
          </w:tcPr>
          <w:p w14:paraId="25EB2F8C"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0,45</w:t>
            </w:r>
          </w:p>
        </w:tc>
        <w:tc>
          <w:tcPr>
            <w:tcW w:w="1044" w:type="pct"/>
            <w:tcBorders>
              <w:top w:val="single" w:sz="4" w:space="0" w:color="auto"/>
              <w:left w:val="single" w:sz="4" w:space="0" w:color="auto"/>
              <w:bottom w:val="single" w:sz="4" w:space="0" w:color="auto"/>
              <w:right w:val="single" w:sz="4" w:space="0" w:color="auto"/>
            </w:tcBorders>
          </w:tcPr>
          <w:p w14:paraId="4A8BDA10"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0,79</w:t>
            </w:r>
          </w:p>
        </w:tc>
        <w:tc>
          <w:tcPr>
            <w:tcW w:w="971" w:type="pct"/>
            <w:tcBorders>
              <w:top w:val="single" w:sz="4" w:space="0" w:color="auto"/>
              <w:left w:val="single" w:sz="4" w:space="0" w:color="auto"/>
              <w:bottom w:val="single" w:sz="4" w:space="0" w:color="auto"/>
              <w:right w:val="single" w:sz="4" w:space="0" w:color="auto"/>
            </w:tcBorders>
          </w:tcPr>
          <w:p w14:paraId="7239673C"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0,59</w:t>
            </w:r>
          </w:p>
        </w:tc>
      </w:tr>
      <w:tr w:rsidR="00701034" w:rsidRPr="00760265" w14:paraId="51E65375" w14:textId="77777777" w:rsidTr="00881859">
        <w:trPr>
          <w:trHeight w:val="256"/>
        </w:trPr>
        <w:tc>
          <w:tcPr>
            <w:tcW w:w="2091" w:type="pct"/>
            <w:tcBorders>
              <w:left w:val="single" w:sz="4" w:space="0" w:color="auto"/>
              <w:bottom w:val="single" w:sz="4" w:space="0" w:color="auto"/>
              <w:right w:val="single" w:sz="4" w:space="0" w:color="auto"/>
            </w:tcBorders>
          </w:tcPr>
          <w:p w14:paraId="1C349545" w14:textId="77777777" w:rsidR="00701034" w:rsidRPr="00760265" w:rsidRDefault="00701034" w:rsidP="00881859">
            <w:pPr>
              <w:spacing w:after="0" w:line="240" w:lineRule="auto"/>
              <w:jc w:val="both"/>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en-US" w:eastAsia="ru-RU"/>
              </w:rPr>
              <w:t>- Ca</w:t>
            </w:r>
          </w:p>
        </w:tc>
        <w:tc>
          <w:tcPr>
            <w:tcW w:w="894" w:type="pct"/>
            <w:tcBorders>
              <w:top w:val="single" w:sz="4" w:space="0" w:color="auto"/>
              <w:left w:val="single" w:sz="4" w:space="0" w:color="auto"/>
              <w:bottom w:val="single" w:sz="4" w:space="0" w:color="auto"/>
              <w:right w:val="single" w:sz="4" w:space="0" w:color="auto"/>
            </w:tcBorders>
          </w:tcPr>
          <w:p w14:paraId="284F3F8D"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120,7</w:t>
            </w:r>
          </w:p>
        </w:tc>
        <w:tc>
          <w:tcPr>
            <w:tcW w:w="1044" w:type="pct"/>
            <w:tcBorders>
              <w:top w:val="single" w:sz="4" w:space="0" w:color="auto"/>
              <w:left w:val="single" w:sz="4" w:space="0" w:color="auto"/>
              <w:bottom w:val="single" w:sz="4" w:space="0" w:color="auto"/>
              <w:right w:val="single" w:sz="4" w:space="0" w:color="auto"/>
            </w:tcBorders>
          </w:tcPr>
          <w:p w14:paraId="0345C2A4"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117,08</w:t>
            </w:r>
          </w:p>
        </w:tc>
        <w:tc>
          <w:tcPr>
            <w:tcW w:w="971" w:type="pct"/>
            <w:tcBorders>
              <w:top w:val="single" w:sz="4" w:space="0" w:color="auto"/>
              <w:left w:val="single" w:sz="4" w:space="0" w:color="auto"/>
              <w:bottom w:val="single" w:sz="4" w:space="0" w:color="auto"/>
              <w:right w:val="single" w:sz="4" w:space="0" w:color="auto"/>
            </w:tcBorders>
          </w:tcPr>
          <w:p w14:paraId="2648CCD2"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114,13</w:t>
            </w:r>
          </w:p>
        </w:tc>
      </w:tr>
      <w:tr w:rsidR="00701034" w:rsidRPr="00760265" w14:paraId="68AB614B" w14:textId="77777777" w:rsidTr="00881859">
        <w:trPr>
          <w:trHeight w:val="256"/>
        </w:trPr>
        <w:tc>
          <w:tcPr>
            <w:tcW w:w="2091" w:type="pct"/>
            <w:tcBorders>
              <w:left w:val="single" w:sz="4" w:space="0" w:color="auto"/>
              <w:bottom w:val="single" w:sz="4" w:space="0" w:color="auto"/>
              <w:right w:val="single" w:sz="4" w:space="0" w:color="auto"/>
            </w:tcBorders>
          </w:tcPr>
          <w:p w14:paraId="0C1C7EB5" w14:textId="77777777" w:rsidR="00701034" w:rsidRPr="00760265" w:rsidRDefault="00701034" w:rsidP="00881859">
            <w:pPr>
              <w:spacing w:after="0" w:line="240" w:lineRule="auto"/>
              <w:jc w:val="both"/>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en-US" w:eastAsia="ru-RU"/>
              </w:rPr>
              <w:t>- Cu</w:t>
            </w:r>
          </w:p>
        </w:tc>
        <w:tc>
          <w:tcPr>
            <w:tcW w:w="894" w:type="pct"/>
            <w:tcBorders>
              <w:top w:val="single" w:sz="4" w:space="0" w:color="auto"/>
              <w:left w:val="single" w:sz="4" w:space="0" w:color="auto"/>
              <w:bottom w:val="single" w:sz="4" w:space="0" w:color="auto"/>
              <w:right w:val="single" w:sz="4" w:space="0" w:color="auto"/>
            </w:tcBorders>
          </w:tcPr>
          <w:p w14:paraId="3C359901"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0,023</w:t>
            </w:r>
          </w:p>
        </w:tc>
        <w:tc>
          <w:tcPr>
            <w:tcW w:w="1044" w:type="pct"/>
            <w:tcBorders>
              <w:top w:val="single" w:sz="4" w:space="0" w:color="auto"/>
              <w:left w:val="single" w:sz="4" w:space="0" w:color="auto"/>
              <w:bottom w:val="single" w:sz="4" w:space="0" w:color="auto"/>
              <w:right w:val="single" w:sz="4" w:space="0" w:color="auto"/>
            </w:tcBorders>
          </w:tcPr>
          <w:p w14:paraId="6F3B9E7E"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0,034</w:t>
            </w:r>
          </w:p>
        </w:tc>
        <w:tc>
          <w:tcPr>
            <w:tcW w:w="971" w:type="pct"/>
            <w:tcBorders>
              <w:top w:val="single" w:sz="4" w:space="0" w:color="auto"/>
              <w:left w:val="single" w:sz="4" w:space="0" w:color="auto"/>
              <w:bottom w:val="single" w:sz="4" w:space="0" w:color="auto"/>
              <w:right w:val="single" w:sz="4" w:space="0" w:color="auto"/>
            </w:tcBorders>
          </w:tcPr>
          <w:p w14:paraId="5D3C2D86"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0,0027</w:t>
            </w:r>
          </w:p>
        </w:tc>
      </w:tr>
      <w:tr w:rsidR="00701034" w:rsidRPr="00760265" w14:paraId="3742BEF3" w14:textId="77777777" w:rsidTr="00881859">
        <w:trPr>
          <w:trHeight w:val="256"/>
        </w:trPr>
        <w:tc>
          <w:tcPr>
            <w:tcW w:w="2091" w:type="pct"/>
            <w:tcBorders>
              <w:left w:val="single" w:sz="4" w:space="0" w:color="auto"/>
              <w:bottom w:val="single" w:sz="4" w:space="0" w:color="auto"/>
              <w:right w:val="single" w:sz="4" w:space="0" w:color="auto"/>
            </w:tcBorders>
          </w:tcPr>
          <w:p w14:paraId="11C05E81" w14:textId="77777777" w:rsidR="00701034" w:rsidRPr="00760265" w:rsidRDefault="00701034" w:rsidP="00881859">
            <w:pPr>
              <w:spacing w:after="0" w:line="240" w:lineRule="auto"/>
              <w:jc w:val="both"/>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 xml:space="preserve">- </w:t>
            </w:r>
            <w:r w:rsidRPr="00760265">
              <w:rPr>
                <w:rFonts w:ascii="Times New Roman" w:eastAsia="Times New Roman" w:hAnsi="Times New Roman" w:cs="Times New Roman"/>
                <w:sz w:val="24"/>
                <w:szCs w:val="24"/>
                <w:lang w:val="en-US" w:eastAsia="ru-RU"/>
              </w:rPr>
              <w:t>Se</w:t>
            </w:r>
          </w:p>
        </w:tc>
        <w:tc>
          <w:tcPr>
            <w:tcW w:w="894" w:type="pct"/>
            <w:tcBorders>
              <w:top w:val="single" w:sz="4" w:space="0" w:color="auto"/>
              <w:left w:val="single" w:sz="4" w:space="0" w:color="auto"/>
              <w:bottom w:val="single" w:sz="4" w:space="0" w:color="auto"/>
              <w:right w:val="single" w:sz="4" w:space="0" w:color="auto"/>
            </w:tcBorders>
          </w:tcPr>
          <w:p w14:paraId="1BF62FB1"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0,0012</w:t>
            </w:r>
          </w:p>
        </w:tc>
        <w:tc>
          <w:tcPr>
            <w:tcW w:w="1044" w:type="pct"/>
            <w:tcBorders>
              <w:top w:val="single" w:sz="4" w:space="0" w:color="auto"/>
              <w:left w:val="single" w:sz="4" w:space="0" w:color="auto"/>
              <w:bottom w:val="single" w:sz="4" w:space="0" w:color="auto"/>
              <w:right w:val="single" w:sz="4" w:space="0" w:color="auto"/>
            </w:tcBorders>
          </w:tcPr>
          <w:p w14:paraId="4E904EF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0,0016</w:t>
            </w:r>
          </w:p>
        </w:tc>
        <w:tc>
          <w:tcPr>
            <w:tcW w:w="971" w:type="pct"/>
            <w:tcBorders>
              <w:top w:val="single" w:sz="4" w:space="0" w:color="auto"/>
              <w:left w:val="single" w:sz="4" w:space="0" w:color="auto"/>
              <w:bottom w:val="single" w:sz="4" w:space="0" w:color="auto"/>
              <w:right w:val="single" w:sz="4" w:space="0" w:color="auto"/>
            </w:tcBorders>
          </w:tcPr>
          <w:p w14:paraId="11319C3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0,0013</w:t>
            </w:r>
          </w:p>
        </w:tc>
      </w:tr>
      <w:tr w:rsidR="00701034" w:rsidRPr="00760265" w14:paraId="16BE79A7" w14:textId="77777777" w:rsidTr="00881859">
        <w:trPr>
          <w:trHeight w:val="256"/>
        </w:trPr>
        <w:tc>
          <w:tcPr>
            <w:tcW w:w="2091" w:type="pct"/>
            <w:tcBorders>
              <w:left w:val="single" w:sz="4" w:space="0" w:color="auto"/>
              <w:bottom w:val="single" w:sz="4" w:space="0" w:color="auto"/>
              <w:right w:val="single" w:sz="4" w:space="0" w:color="auto"/>
            </w:tcBorders>
          </w:tcPr>
          <w:p w14:paraId="16A4495F" w14:textId="77777777" w:rsidR="00701034" w:rsidRPr="00760265" w:rsidRDefault="00701034" w:rsidP="00881859">
            <w:pPr>
              <w:spacing w:after="0" w:line="240" w:lineRule="auto"/>
              <w:jc w:val="both"/>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 xml:space="preserve">- </w:t>
            </w:r>
            <w:r w:rsidRPr="00760265">
              <w:rPr>
                <w:rFonts w:ascii="Times New Roman" w:eastAsia="Times New Roman" w:hAnsi="Times New Roman" w:cs="Times New Roman"/>
                <w:sz w:val="24"/>
                <w:szCs w:val="24"/>
                <w:lang w:val="en-US" w:eastAsia="ru-RU"/>
              </w:rPr>
              <w:t>P</w:t>
            </w:r>
          </w:p>
        </w:tc>
        <w:tc>
          <w:tcPr>
            <w:tcW w:w="894" w:type="pct"/>
            <w:tcBorders>
              <w:top w:val="single" w:sz="4" w:space="0" w:color="auto"/>
              <w:left w:val="single" w:sz="4" w:space="0" w:color="auto"/>
              <w:bottom w:val="single" w:sz="4" w:space="0" w:color="auto"/>
              <w:right w:val="single" w:sz="4" w:space="0" w:color="auto"/>
            </w:tcBorders>
          </w:tcPr>
          <w:p w14:paraId="379F73DD"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125,34</w:t>
            </w:r>
          </w:p>
        </w:tc>
        <w:tc>
          <w:tcPr>
            <w:tcW w:w="1044" w:type="pct"/>
            <w:tcBorders>
              <w:top w:val="single" w:sz="4" w:space="0" w:color="auto"/>
              <w:left w:val="single" w:sz="4" w:space="0" w:color="auto"/>
              <w:bottom w:val="single" w:sz="4" w:space="0" w:color="auto"/>
              <w:right w:val="single" w:sz="4" w:space="0" w:color="auto"/>
            </w:tcBorders>
          </w:tcPr>
          <w:p w14:paraId="7B2CC18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152,29</w:t>
            </w:r>
          </w:p>
        </w:tc>
        <w:tc>
          <w:tcPr>
            <w:tcW w:w="971" w:type="pct"/>
            <w:tcBorders>
              <w:top w:val="single" w:sz="4" w:space="0" w:color="auto"/>
              <w:left w:val="single" w:sz="4" w:space="0" w:color="auto"/>
              <w:bottom w:val="single" w:sz="4" w:space="0" w:color="auto"/>
              <w:right w:val="single" w:sz="4" w:space="0" w:color="auto"/>
            </w:tcBorders>
          </w:tcPr>
          <w:p w14:paraId="7F08FC2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133,26</w:t>
            </w:r>
          </w:p>
        </w:tc>
      </w:tr>
      <w:tr w:rsidR="00701034" w:rsidRPr="00760265" w14:paraId="556CD748" w14:textId="77777777" w:rsidTr="00881859">
        <w:trPr>
          <w:trHeight w:val="256"/>
        </w:trPr>
        <w:tc>
          <w:tcPr>
            <w:tcW w:w="5000" w:type="pct"/>
            <w:gridSpan w:val="4"/>
            <w:tcBorders>
              <w:left w:val="single" w:sz="4" w:space="0" w:color="auto"/>
              <w:bottom w:val="single" w:sz="4" w:space="0" w:color="auto"/>
              <w:right w:val="single" w:sz="4" w:space="0" w:color="auto"/>
            </w:tcBorders>
          </w:tcPr>
          <w:p w14:paraId="244DBD88" w14:textId="77777777" w:rsidR="00701034" w:rsidRPr="00760265" w:rsidRDefault="00701034" w:rsidP="00881859">
            <w:pPr>
              <w:spacing w:after="0" w:line="240" w:lineRule="auto"/>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Витамины, мг/100 г:</w:t>
            </w:r>
          </w:p>
        </w:tc>
      </w:tr>
      <w:tr w:rsidR="00701034" w:rsidRPr="00760265" w14:paraId="1F8050AB" w14:textId="77777777" w:rsidTr="00881859">
        <w:trPr>
          <w:trHeight w:val="256"/>
        </w:trPr>
        <w:tc>
          <w:tcPr>
            <w:tcW w:w="2091" w:type="pct"/>
            <w:tcBorders>
              <w:left w:val="single" w:sz="4" w:space="0" w:color="auto"/>
              <w:bottom w:val="single" w:sz="4" w:space="0" w:color="auto"/>
              <w:right w:val="single" w:sz="4" w:space="0" w:color="auto"/>
            </w:tcBorders>
          </w:tcPr>
          <w:p w14:paraId="4B8BCCEE" w14:textId="77777777" w:rsidR="00701034" w:rsidRPr="00760265" w:rsidRDefault="00701034" w:rsidP="00881859">
            <w:pPr>
              <w:spacing w:after="0" w:line="240" w:lineRule="auto"/>
              <w:ind w:left="33"/>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С</w:t>
            </w:r>
          </w:p>
        </w:tc>
        <w:tc>
          <w:tcPr>
            <w:tcW w:w="894" w:type="pct"/>
            <w:tcBorders>
              <w:top w:val="single" w:sz="4" w:space="0" w:color="auto"/>
              <w:left w:val="single" w:sz="4" w:space="0" w:color="auto"/>
              <w:bottom w:val="single" w:sz="4" w:space="0" w:color="auto"/>
              <w:right w:val="single" w:sz="4" w:space="0" w:color="auto"/>
            </w:tcBorders>
          </w:tcPr>
          <w:p w14:paraId="4D41B641"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0,427</w:t>
            </w:r>
          </w:p>
        </w:tc>
        <w:tc>
          <w:tcPr>
            <w:tcW w:w="1044" w:type="pct"/>
            <w:tcBorders>
              <w:top w:val="single" w:sz="4" w:space="0" w:color="auto"/>
              <w:left w:val="single" w:sz="4" w:space="0" w:color="auto"/>
              <w:bottom w:val="single" w:sz="4" w:space="0" w:color="auto"/>
              <w:right w:val="single" w:sz="4" w:space="0" w:color="auto"/>
            </w:tcBorders>
          </w:tcPr>
          <w:p w14:paraId="6CF9B5C0"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eastAsia="ru-RU"/>
              </w:rPr>
              <w:t>0,422</w:t>
            </w:r>
          </w:p>
        </w:tc>
        <w:tc>
          <w:tcPr>
            <w:tcW w:w="971" w:type="pct"/>
            <w:tcBorders>
              <w:top w:val="single" w:sz="4" w:space="0" w:color="auto"/>
              <w:left w:val="single" w:sz="4" w:space="0" w:color="auto"/>
              <w:bottom w:val="single" w:sz="4" w:space="0" w:color="auto"/>
              <w:right w:val="single" w:sz="4" w:space="0" w:color="auto"/>
            </w:tcBorders>
          </w:tcPr>
          <w:p w14:paraId="42BE744C"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0,418</w:t>
            </w:r>
          </w:p>
        </w:tc>
      </w:tr>
      <w:tr w:rsidR="00701034" w:rsidRPr="00760265" w14:paraId="6476156D" w14:textId="77777777" w:rsidTr="00881859">
        <w:trPr>
          <w:trHeight w:val="256"/>
        </w:trPr>
        <w:tc>
          <w:tcPr>
            <w:tcW w:w="2091" w:type="pct"/>
            <w:tcBorders>
              <w:left w:val="single" w:sz="4" w:space="0" w:color="auto"/>
              <w:bottom w:val="single" w:sz="4" w:space="0" w:color="auto"/>
              <w:right w:val="single" w:sz="4" w:space="0" w:color="auto"/>
            </w:tcBorders>
          </w:tcPr>
          <w:p w14:paraId="18A3676C" w14:textId="77777777" w:rsidR="00701034" w:rsidRPr="00760265" w:rsidRDefault="00701034" w:rsidP="00881859">
            <w:pPr>
              <w:spacing w:after="0" w:line="240" w:lineRule="auto"/>
              <w:ind w:left="33"/>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1</w:t>
            </w:r>
          </w:p>
        </w:tc>
        <w:tc>
          <w:tcPr>
            <w:tcW w:w="894" w:type="pct"/>
            <w:tcBorders>
              <w:top w:val="single" w:sz="4" w:space="0" w:color="auto"/>
              <w:left w:val="single" w:sz="4" w:space="0" w:color="auto"/>
              <w:bottom w:val="single" w:sz="4" w:space="0" w:color="auto"/>
              <w:right w:val="single" w:sz="4" w:space="0" w:color="auto"/>
            </w:tcBorders>
          </w:tcPr>
          <w:p w14:paraId="4FC34FA8"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0,089</w:t>
            </w:r>
          </w:p>
        </w:tc>
        <w:tc>
          <w:tcPr>
            <w:tcW w:w="1044" w:type="pct"/>
            <w:tcBorders>
              <w:top w:val="single" w:sz="4" w:space="0" w:color="auto"/>
              <w:left w:val="single" w:sz="4" w:space="0" w:color="auto"/>
              <w:bottom w:val="single" w:sz="4" w:space="0" w:color="auto"/>
              <w:right w:val="single" w:sz="4" w:space="0" w:color="auto"/>
            </w:tcBorders>
          </w:tcPr>
          <w:p w14:paraId="12D3CD6E"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0,033</w:t>
            </w:r>
          </w:p>
        </w:tc>
        <w:tc>
          <w:tcPr>
            <w:tcW w:w="971" w:type="pct"/>
            <w:tcBorders>
              <w:top w:val="single" w:sz="4" w:space="0" w:color="auto"/>
              <w:left w:val="single" w:sz="4" w:space="0" w:color="auto"/>
              <w:bottom w:val="single" w:sz="4" w:space="0" w:color="auto"/>
              <w:right w:val="single" w:sz="4" w:space="0" w:color="auto"/>
            </w:tcBorders>
          </w:tcPr>
          <w:p w14:paraId="627CAFED"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0,049</w:t>
            </w:r>
          </w:p>
        </w:tc>
      </w:tr>
      <w:tr w:rsidR="00701034" w:rsidRPr="00760265" w14:paraId="69258AA0" w14:textId="77777777" w:rsidTr="00881859">
        <w:trPr>
          <w:trHeight w:val="256"/>
        </w:trPr>
        <w:tc>
          <w:tcPr>
            <w:tcW w:w="2091" w:type="pct"/>
            <w:tcBorders>
              <w:left w:val="single" w:sz="4" w:space="0" w:color="auto"/>
              <w:bottom w:val="single" w:sz="4" w:space="0" w:color="auto"/>
              <w:right w:val="single" w:sz="4" w:space="0" w:color="auto"/>
            </w:tcBorders>
          </w:tcPr>
          <w:p w14:paraId="2120D9E1" w14:textId="77777777" w:rsidR="00701034" w:rsidRPr="00760265" w:rsidRDefault="00701034" w:rsidP="00881859">
            <w:pPr>
              <w:spacing w:after="0" w:line="240" w:lineRule="auto"/>
              <w:ind w:left="33"/>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2</w:t>
            </w:r>
          </w:p>
        </w:tc>
        <w:tc>
          <w:tcPr>
            <w:tcW w:w="894" w:type="pct"/>
            <w:tcBorders>
              <w:top w:val="single" w:sz="4" w:space="0" w:color="auto"/>
              <w:left w:val="single" w:sz="4" w:space="0" w:color="auto"/>
              <w:bottom w:val="single" w:sz="4" w:space="0" w:color="auto"/>
              <w:right w:val="single" w:sz="4" w:space="0" w:color="auto"/>
            </w:tcBorders>
          </w:tcPr>
          <w:p w14:paraId="04535A11"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0,177</w:t>
            </w:r>
          </w:p>
        </w:tc>
        <w:tc>
          <w:tcPr>
            <w:tcW w:w="1044" w:type="pct"/>
            <w:tcBorders>
              <w:top w:val="single" w:sz="4" w:space="0" w:color="auto"/>
              <w:left w:val="single" w:sz="4" w:space="0" w:color="auto"/>
              <w:bottom w:val="single" w:sz="4" w:space="0" w:color="auto"/>
              <w:right w:val="single" w:sz="4" w:space="0" w:color="auto"/>
            </w:tcBorders>
          </w:tcPr>
          <w:p w14:paraId="0CB3030A"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0,169</w:t>
            </w:r>
          </w:p>
        </w:tc>
        <w:tc>
          <w:tcPr>
            <w:tcW w:w="971" w:type="pct"/>
            <w:tcBorders>
              <w:top w:val="single" w:sz="4" w:space="0" w:color="auto"/>
              <w:left w:val="single" w:sz="4" w:space="0" w:color="auto"/>
              <w:bottom w:val="single" w:sz="4" w:space="0" w:color="auto"/>
              <w:right w:val="single" w:sz="4" w:space="0" w:color="auto"/>
            </w:tcBorders>
          </w:tcPr>
          <w:p w14:paraId="4A884756"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0,176</w:t>
            </w:r>
          </w:p>
        </w:tc>
      </w:tr>
      <w:tr w:rsidR="00701034" w:rsidRPr="00760265" w14:paraId="35E53F44" w14:textId="77777777" w:rsidTr="00881859">
        <w:trPr>
          <w:trHeight w:val="256"/>
        </w:trPr>
        <w:tc>
          <w:tcPr>
            <w:tcW w:w="2091" w:type="pct"/>
            <w:tcBorders>
              <w:left w:val="single" w:sz="4" w:space="0" w:color="auto"/>
              <w:bottom w:val="single" w:sz="4" w:space="0" w:color="auto"/>
              <w:right w:val="single" w:sz="4" w:space="0" w:color="auto"/>
            </w:tcBorders>
          </w:tcPr>
          <w:p w14:paraId="60441AE7" w14:textId="77777777" w:rsidR="00701034" w:rsidRPr="00760265" w:rsidRDefault="00701034" w:rsidP="00881859">
            <w:pPr>
              <w:spacing w:after="0" w:line="240" w:lineRule="auto"/>
              <w:ind w:left="33"/>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3</w:t>
            </w:r>
          </w:p>
        </w:tc>
        <w:tc>
          <w:tcPr>
            <w:tcW w:w="894" w:type="pct"/>
            <w:tcBorders>
              <w:top w:val="single" w:sz="4" w:space="0" w:color="auto"/>
              <w:left w:val="single" w:sz="4" w:space="0" w:color="auto"/>
              <w:bottom w:val="single" w:sz="4" w:space="0" w:color="auto"/>
              <w:right w:val="single" w:sz="4" w:space="0" w:color="auto"/>
            </w:tcBorders>
          </w:tcPr>
          <w:p w14:paraId="2FC8F6A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1,95</w:t>
            </w:r>
          </w:p>
        </w:tc>
        <w:tc>
          <w:tcPr>
            <w:tcW w:w="1044" w:type="pct"/>
            <w:tcBorders>
              <w:top w:val="single" w:sz="4" w:space="0" w:color="auto"/>
              <w:left w:val="single" w:sz="4" w:space="0" w:color="auto"/>
              <w:bottom w:val="single" w:sz="4" w:space="0" w:color="auto"/>
              <w:right w:val="single" w:sz="4" w:space="0" w:color="auto"/>
            </w:tcBorders>
          </w:tcPr>
          <w:p w14:paraId="4BAAF2E7"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1,26</w:t>
            </w:r>
          </w:p>
        </w:tc>
        <w:tc>
          <w:tcPr>
            <w:tcW w:w="971" w:type="pct"/>
            <w:tcBorders>
              <w:top w:val="single" w:sz="4" w:space="0" w:color="auto"/>
              <w:left w:val="single" w:sz="4" w:space="0" w:color="auto"/>
              <w:bottom w:val="single" w:sz="4" w:space="0" w:color="auto"/>
              <w:right w:val="single" w:sz="4" w:space="0" w:color="auto"/>
            </w:tcBorders>
          </w:tcPr>
          <w:p w14:paraId="7835756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1,46</w:t>
            </w:r>
          </w:p>
        </w:tc>
      </w:tr>
      <w:tr w:rsidR="00701034" w:rsidRPr="00760265" w14:paraId="2180BC88" w14:textId="77777777" w:rsidTr="00881859">
        <w:trPr>
          <w:trHeight w:val="256"/>
        </w:trPr>
        <w:tc>
          <w:tcPr>
            <w:tcW w:w="2091" w:type="pct"/>
            <w:tcBorders>
              <w:left w:val="single" w:sz="4" w:space="0" w:color="auto"/>
              <w:bottom w:val="single" w:sz="4" w:space="0" w:color="auto"/>
              <w:right w:val="single" w:sz="4" w:space="0" w:color="auto"/>
            </w:tcBorders>
          </w:tcPr>
          <w:p w14:paraId="36B8E78C" w14:textId="77777777" w:rsidR="00701034" w:rsidRPr="00760265" w:rsidRDefault="00701034" w:rsidP="00881859">
            <w:pPr>
              <w:spacing w:after="0" w:line="240" w:lineRule="auto"/>
              <w:ind w:left="33"/>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5</w:t>
            </w:r>
          </w:p>
        </w:tc>
        <w:tc>
          <w:tcPr>
            <w:tcW w:w="894" w:type="pct"/>
            <w:tcBorders>
              <w:top w:val="single" w:sz="4" w:space="0" w:color="auto"/>
              <w:left w:val="single" w:sz="4" w:space="0" w:color="auto"/>
              <w:bottom w:val="single" w:sz="4" w:space="0" w:color="auto"/>
              <w:right w:val="single" w:sz="4" w:space="0" w:color="auto"/>
            </w:tcBorders>
          </w:tcPr>
          <w:p w14:paraId="6E97C983"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0,43</w:t>
            </w:r>
          </w:p>
        </w:tc>
        <w:tc>
          <w:tcPr>
            <w:tcW w:w="1044" w:type="pct"/>
            <w:tcBorders>
              <w:top w:val="single" w:sz="4" w:space="0" w:color="auto"/>
              <w:left w:val="single" w:sz="4" w:space="0" w:color="auto"/>
              <w:bottom w:val="single" w:sz="4" w:space="0" w:color="auto"/>
              <w:right w:val="single" w:sz="4" w:space="0" w:color="auto"/>
            </w:tcBorders>
          </w:tcPr>
          <w:p w14:paraId="501A96C2"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0,28</w:t>
            </w:r>
          </w:p>
        </w:tc>
        <w:tc>
          <w:tcPr>
            <w:tcW w:w="971" w:type="pct"/>
            <w:tcBorders>
              <w:top w:val="single" w:sz="4" w:space="0" w:color="auto"/>
              <w:left w:val="single" w:sz="4" w:space="0" w:color="auto"/>
              <w:bottom w:val="single" w:sz="4" w:space="0" w:color="auto"/>
              <w:right w:val="single" w:sz="4" w:space="0" w:color="auto"/>
            </w:tcBorders>
          </w:tcPr>
          <w:p w14:paraId="2716672C"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0,32</w:t>
            </w:r>
          </w:p>
        </w:tc>
      </w:tr>
      <w:tr w:rsidR="00701034" w:rsidRPr="00760265" w14:paraId="4A15938B" w14:textId="77777777" w:rsidTr="00881859">
        <w:trPr>
          <w:trHeight w:val="256"/>
        </w:trPr>
        <w:tc>
          <w:tcPr>
            <w:tcW w:w="2091" w:type="pct"/>
            <w:tcBorders>
              <w:left w:val="single" w:sz="4" w:space="0" w:color="auto"/>
              <w:bottom w:val="single" w:sz="4" w:space="0" w:color="auto"/>
              <w:right w:val="single" w:sz="4" w:space="0" w:color="auto"/>
            </w:tcBorders>
          </w:tcPr>
          <w:p w14:paraId="62CD7410" w14:textId="77777777" w:rsidR="00701034" w:rsidRPr="00760265" w:rsidRDefault="00701034" w:rsidP="00881859">
            <w:pPr>
              <w:spacing w:after="0" w:line="240" w:lineRule="auto"/>
              <w:ind w:left="33"/>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6</w:t>
            </w:r>
          </w:p>
        </w:tc>
        <w:tc>
          <w:tcPr>
            <w:tcW w:w="894" w:type="pct"/>
            <w:tcBorders>
              <w:top w:val="single" w:sz="4" w:space="0" w:color="auto"/>
              <w:left w:val="single" w:sz="4" w:space="0" w:color="auto"/>
              <w:bottom w:val="single" w:sz="4" w:space="0" w:color="auto"/>
              <w:right w:val="single" w:sz="4" w:space="0" w:color="auto"/>
            </w:tcBorders>
          </w:tcPr>
          <w:p w14:paraId="7EEA6EAA"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0,127</w:t>
            </w:r>
          </w:p>
        </w:tc>
        <w:tc>
          <w:tcPr>
            <w:tcW w:w="1044" w:type="pct"/>
            <w:tcBorders>
              <w:top w:val="single" w:sz="4" w:space="0" w:color="auto"/>
              <w:left w:val="single" w:sz="4" w:space="0" w:color="auto"/>
              <w:bottom w:val="single" w:sz="4" w:space="0" w:color="auto"/>
              <w:right w:val="single" w:sz="4" w:space="0" w:color="auto"/>
            </w:tcBorders>
          </w:tcPr>
          <w:p w14:paraId="02A45C55"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0,045</w:t>
            </w:r>
          </w:p>
        </w:tc>
        <w:tc>
          <w:tcPr>
            <w:tcW w:w="971" w:type="pct"/>
            <w:tcBorders>
              <w:top w:val="single" w:sz="4" w:space="0" w:color="auto"/>
              <w:left w:val="single" w:sz="4" w:space="0" w:color="auto"/>
              <w:bottom w:val="single" w:sz="4" w:space="0" w:color="auto"/>
              <w:right w:val="single" w:sz="4" w:space="0" w:color="auto"/>
            </w:tcBorders>
          </w:tcPr>
          <w:p w14:paraId="7676E3FF"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0,067</w:t>
            </w:r>
          </w:p>
        </w:tc>
      </w:tr>
      <w:tr w:rsidR="00701034" w:rsidRPr="00760265" w14:paraId="53872A89" w14:textId="77777777" w:rsidTr="00881859">
        <w:trPr>
          <w:trHeight w:val="274"/>
        </w:trPr>
        <w:tc>
          <w:tcPr>
            <w:tcW w:w="2091" w:type="pct"/>
            <w:tcBorders>
              <w:top w:val="single" w:sz="4" w:space="0" w:color="auto"/>
              <w:left w:val="single" w:sz="4" w:space="0" w:color="auto"/>
              <w:bottom w:val="single" w:sz="4" w:space="0" w:color="auto"/>
              <w:right w:val="single" w:sz="4" w:space="0" w:color="auto"/>
            </w:tcBorders>
            <w:hideMark/>
          </w:tcPr>
          <w:p w14:paraId="38CA0740" w14:textId="77777777" w:rsidR="00701034" w:rsidRPr="00760265" w:rsidRDefault="00701034" w:rsidP="00881859">
            <w:pPr>
              <w:spacing w:after="0" w:line="240" w:lineRule="auto"/>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val="kk-KZ" w:eastAsia="ru-RU"/>
              </w:rPr>
              <w:t>- В</w:t>
            </w:r>
            <w:r w:rsidRPr="00760265">
              <w:rPr>
                <w:rFonts w:ascii="Times New Roman" w:eastAsia="Times New Roman" w:hAnsi="Times New Roman" w:cs="Times New Roman"/>
                <w:sz w:val="24"/>
                <w:szCs w:val="24"/>
                <w:vertAlign w:val="subscript"/>
                <w:lang w:val="kk-KZ" w:eastAsia="ru-RU"/>
              </w:rPr>
              <w:t>с</w:t>
            </w:r>
          </w:p>
        </w:tc>
        <w:tc>
          <w:tcPr>
            <w:tcW w:w="894" w:type="pct"/>
            <w:tcBorders>
              <w:top w:val="single" w:sz="4" w:space="0" w:color="auto"/>
              <w:left w:val="single" w:sz="4" w:space="0" w:color="auto"/>
              <w:bottom w:val="single" w:sz="4" w:space="0" w:color="auto"/>
              <w:right w:val="single" w:sz="4" w:space="0" w:color="auto"/>
            </w:tcBorders>
          </w:tcPr>
          <w:p w14:paraId="3984EE3A"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0,0052</w:t>
            </w:r>
          </w:p>
        </w:tc>
        <w:tc>
          <w:tcPr>
            <w:tcW w:w="1044" w:type="pct"/>
            <w:tcBorders>
              <w:top w:val="single" w:sz="4" w:space="0" w:color="auto"/>
              <w:left w:val="single" w:sz="4" w:space="0" w:color="auto"/>
              <w:bottom w:val="single" w:sz="4" w:space="0" w:color="auto"/>
              <w:right w:val="single" w:sz="4" w:space="0" w:color="auto"/>
            </w:tcBorders>
          </w:tcPr>
          <w:p w14:paraId="3BB407F4"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eastAsia="ru-RU"/>
              </w:rPr>
              <w:t>0,0039</w:t>
            </w:r>
          </w:p>
        </w:tc>
        <w:tc>
          <w:tcPr>
            <w:tcW w:w="971" w:type="pct"/>
            <w:tcBorders>
              <w:top w:val="single" w:sz="4" w:space="0" w:color="auto"/>
              <w:left w:val="single" w:sz="4" w:space="0" w:color="auto"/>
              <w:bottom w:val="single" w:sz="4" w:space="0" w:color="auto"/>
              <w:right w:val="single" w:sz="4" w:space="0" w:color="auto"/>
            </w:tcBorders>
          </w:tcPr>
          <w:p w14:paraId="04A1F02A" w14:textId="77777777" w:rsidR="00701034" w:rsidRPr="00760265" w:rsidRDefault="00701034" w:rsidP="00881859">
            <w:pPr>
              <w:spacing w:after="0" w:line="240" w:lineRule="auto"/>
              <w:jc w:val="center"/>
              <w:rPr>
                <w:rFonts w:ascii="Times New Roman" w:eastAsia="Times New Roman" w:hAnsi="Times New Roman" w:cs="Times New Roman"/>
                <w:sz w:val="24"/>
                <w:szCs w:val="24"/>
                <w:lang w:val="kk-KZ" w:eastAsia="ru-RU"/>
              </w:rPr>
            </w:pPr>
            <w:r w:rsidRPr="00760265">
              <w:rPr>
                <w:rFonts w:ascii="Times New Roman" w:eastAsia="Times New Roman" w:hAnsi="Times New Roman" w:cs="Times New Roman"/>
                <w:sz w:val="24"/>
                <w:szCs w:val="24"/>
                <w:lang w:val="kk-KZ" w:eastAsia="ru-RU"/>
              </w:rPr>
              <w:t>0,0044</w:t>
            </w:r>
          </w:p>
        </w:tc>
      </w:tr>
    </w:tbl>
    <w:p w14:paraId="0377BB37" w14:textId="77777777" w:rsidR="00C241AA" w:rsidRPr="00CD67AC" w:rsidRDefault="00C241AA" w:rsidP="009E3409">
      <w:pPr>
        <w:pStyle w:val="FR5"/>
        <w:jc w:val="both"/>
        <w:rPr>
          <w:rFonts w:ascii="Times New Roman" w:hAnsi="Times New Roman" w:cs="Times New Roman"/>
          <w:sz w:val="28"/>
          <w:szCs w:val="28"/>
        </w:rPr>
      </w:pPr>
    </w:p>
    <w:p w14:paraId="2355E09C" w14:textId="16EAF504" w:rsidR="00AD1EED" w:rsidRPr="00CD67AC" w:rsidRDefault="00834E84" w:rsidP="006416E3">
      <w:pPr>
        <w:pStyle w:val="FR5"/>
        <w:ind w:firstLine="709"/>
        <w:jc w:val="both"/>
        <w:rPr>
          <w:rFonts w:ascii="Times New Roman" w:hAnsi="Times New Roman" w:cs="Times New Roman"/>
          <w:sz w:val="28"/>
          <w:szCs w:val="28"/>
        </w:rPr>
      </w:pPr>
      <w:r w:rsidRPr="00CD67AC">
        <w:rPr>
          <w:rFonts w:ascii="Times New Roman" w:hAnsi="Times New Roman" w:cs="Times New Roman"/>
          <w:bCs/>
          <w:sz w:val="28"/>
          <w:szCs w:val="28"/>
        </w:rPr>
        <w:lastRenderedPageBreak/>
        <w:t>Из</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таблиц</w:t>
      </w:r>
      <w:r w:rsidR="00054868" w:rsidRPr="00CD67AC">
        <w:rPr>
          <w:rFonts w:ascii="Times New Roman" w:hAnsi="Times New Roman" w:cs="Times New Roman"/>
          <w:bCs/>
          <w:sz w:val="28"/>
          <w:szCs w:val="28"/>
        </w:rPr>
        <w:t>ы</w:t>
      </w:r>
      <w:r w:rsidR="00E83CDE" w:rsidRPr="00CD67AC">
        <w:rPr>
          <w:rFonts w:ascii="Times New Roman" w:hAnsi="Times New Roman" w:cs="Times New Roman"/>
          <w:bCs/>
          <w:sz w:val="28"/>
          <w:szCs w:val="28"/>
        </w:rPr>
        <w:t xml:space="preserve"> </w:t>
      </w:r>
      <w:r w:rsidR="00730725">
        <w:rPr>
          <w:rFonts w:ascii="Times New Roman" w:hAnsi="Times New Roman" w:cs="Times New Roman"/>
          <w:bCs/>
          <w:sz w:val="28"/>
          <w:szCs w:val="28"/>
        </w:rPr>
        <w:t>24</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видно,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что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витаминно–минеральный</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состав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3</w:t>
      </w:r>
      <w:r w:rsidR="00670793"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также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w:t>
      </w:r>
      <w:r w:rsidR="00670793"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претерпевают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значительные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Закономерность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следующая.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больше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вносимых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массовая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углеводов</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возрастает.</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Массовая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доля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белков</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повышена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сравнению</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обычным</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кисломолочным</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продуктом</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так</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согласно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рецептуре</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предусмотрено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внесение</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сухого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обезжиренного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увеличения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выхода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готового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Многочисленные</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влияния</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СОМ</w:t>
      </w:r>
      <w:r w:rsidR="007D012A"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выход</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конечного</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доказана</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многими</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авторами</w:t>
      </w:r>
      <w:r w:rsidR="00E83CDE" w:rsidRPr="00CD67AC">
        <w:rPr>
          <w:rFonts w:ascii="Times New Roman" w:hAnsi="Times New Roman" w:cs="Times New Roman"/>
          <w:sz w:val="28"/>
          <w:szCs w:val="28"/>
        </w:rPr>
        <w:t xml:space="preserve"> </w:t>
      </w:r>
      <w:r w:rsidR="00AD1EED" w:rsidRPr="00CD67AC">
        <w:rPr>
          <w:rFonts w:ascii="Times New Roman" w:hAnsi="Times New Roman" w:cs="Times New Roman"/>
          <w:sz w:val="28"/>
          <w:szCs w:val="28"/>
        </w:rPr>
        <w:t>[</w:t>
      </w:r>
      <w:r w:rsidR="004F1A58" w:rsidRPr="00CD67AC">
        <w:rPr>
          <w:rFonts w:ascii="Times New Roman" w:hAnsi="Times New Roman" w:cs="Times New Roman"/>
          <w:sz w:val="28"/>
          <w:szCs w:val="28"/>
        </w:rPr>
        <w:t>4</w:t>
      </w:r>
      <w:r w:rsidR="00820043">
        <w:rPr>
          <w:rFonts w:ascii="Times New Roman" w:hAnsi="Times New Roman" w:cs="Times New Roman"/>
          <w:sz w:val="28"/>
          <w:szCs w:val="28"/>
        </w:rPr>
        <w:t>0</w:t>
      </w:r>
      <w:r w:rsidR="004F1A58"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2F23EA" w:rsidRPr="00CD67AC">
        <w:rPr>
          <w:rFonts w:ascii="Times New Roman" w:hAnsi="Times New Roman" w:cs="Times New Roman"/>
          <w:sz w:val="28"/>
          <w:szCs w:val="28"/>
        </w:rPr>
        <w:t>4</w:t>
      </w:r>
      <w:r w:rsidR="00820043">
        <w:rPr>
          <w:rFonts w:ascii="Times New Roman" w:hAnsi="Times New Roman" w:cs="Times New Roman"/>
          <w:sz w:val="28"/>
          <w:szCs w:val="28"/>
        </w:rPr>
        <w:t>4</w:t>
      </w:r>
      <w:r w:rsidR="00AD1EED" w:rsidRPr="00CD67AC">
        <w:rPr>
          <w:rFonts w:ascii="Times New Roman" w:hAnsi="Times New Roman" w:cs="Times New Roman"/>
          <w:sz w:val="28"/>
          <w:szCs w:val="28"/>
        </w:rPr>
        <w:t>].</w:t>
      </w:r>
    </w:p>
    <w:p w14:paraId="309679EB" w14:textId="77777777" w:rsidR="00AD1EED" w:rsidRPr="00CD67AC" w:rsidRDefault="00AD1EED" w:rsidP="00AD1EED">
      <w:pPr>
        <w:pStyle w:val="FR5"/>
        <w:ind w:firstLine="709"/>
        <w:jc w:val="both"/>
        <w:rPr>
          <w:rFonts w:ascii="Times New Roman" w:hAnsi="Times New Roman" w:cs="Times New Roman"/>
          <w:sz w:val="28"/>
          <w:szCs w:val="28"/>
        </w:rPr>
      </w:pPr>
      <w:r w:rsidRPr="00CD67AC">
        <w:rPr>
          <w:rFonts w:ascii="Times New Roman" w:hAnsi="Times New Roman" w:cs="Times New Roman"/>
          <w:sz w:val="28"/>
          <w:szCs w:val="28"/>
        </w:rPr>
        <w:t>Наиболее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важным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достижением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увеличение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всех</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минеральных</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элементов,</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особенности</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селена,</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железа</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магния.</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Эти</w:t>
      </w:r>
      <w:r w:rsidR="00E83CDE" w:rsidRPr="00CD67AC">
        <w:rPr>
          <w:rFonts w:ascii="Times New Roman" w:hAnsi="Times New Roman" w:cs="Times New Roman"/>
          <w:sz w:val="28"/>
          <w:szCs w:val="28"/>
        </w:rPr>
        <w:t xml:space="preserve"> </w:t>
      </w:r>
      <w:r w:rsidR="009A3996" w:rsidRPr="00CD67AC">
        <w:rPr>
          <w:rFonts w:ascii="Times New Roman" w:hAnsi="Times New Roman" w:cs="Times New Roman"/>
          <w:sz w:val="28"/>
          <w:szCs w:val="28"/>
        </w:rPr>
        <w:t xml:space="preserve">макро- и </w:t>
      </w:r>
      <w:r w:rsidR="00E43F46" w:rsidRPr="00CD67AC">
        <w:rPr>
          <w:rFonts w:ascii="Times New Roman" w:hAnsi="Times New Roman" w:cs="Times New Roman"/>
          <w:sz w:val="28"/>
          <w:szCs w:val="28"/>
        </w:rPr>
        <w:t>микроэлементы</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играют</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первостепенную</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роль</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E43F46" w:rsidRPr="00CD67AC">
        <w:rPr>
          <w:rFonts w:ascii="Times New Roman" w:hAnsi="Times New Roman" w:cs="Times New Roman"/>
          <w:sz w:val="28"/>
          <w:szCs w:val="28"/>
        </w:rPr>
        <w:t>метаболизме.</w:t>
      </w:r>
    </w:p>
    <w:p w14:paraId="17CFFD85" w14:textId="77777777" w:rsidR="00E43F46" w:rsidRPr="00CD67AC" w:rsidRDefault="00E43F46" w:rsidP="00E43F46">
      <w:pPr>
        <w:pStyle w:val="FR5"/>
        <w:tabs>
          <w:tab w:val="left" w:pos="709"/>
        </w:tabs>
        <w:ind w:firstLine="709"/>
        <w:jc w:val="both"/>
        <w:rPr>
          <w:rFonts w:ascii="Times New Roman" w:hAnsi="Times New Roman" w:cs="Times New Roman"/>
          <w:sz w:val="28"/>
          <w:szCs w:val="28"/>
        </w:rPr>
      </w:pPr>
      <w:r w:rsidRPr="00CD67AC">
        <w:rPr>
          <w:rFonts w:ascii="Times New Roman" w:hAnsi="Times New Roman" w:cs="Times New Roman"/>
          <w:sz w:val="28"/>
          <w:szCs w:val="28"/>
          <w:lang w:eastAsia="en-US"/>
        </w:rPr>
        <w:t>Витаминный</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состав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также</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усилен</w:t>
      </w:r>
      <w:r w:rsidR="00E83CDE" w:rsidRPr="00CD67AC">
        <w:rPr>
          <w:rFonts w:ascii="Times New Roman" w:hAnsi="Times New Roman" w:cs="Times New Roman"/>
          <w:b/>
          <w:sz w:val="28"/>
          <w:szCs w:val="28"/>
          <w:lang w:eastAsia="en-US"/>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разработанных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Особенно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отметить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возрастание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практически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всех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водорастворимых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группы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повышает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биологическую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ценность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конечных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p>
    <w:p w14:paraId="213DA64B" w14:textId="77777777" w:rsidR="00E43F46" w:rsidRPr="00CD67AC" w:rsidRDefault="00E43F46" w:rsidP="00AD1EED">
      <w:pPr>
        <w:pStyle w:val="FR5"/>
        <w:ind w:firstLine="709"/>
        <w:jc w:val="both"/>
        <w:rPr>
          <w:rFonts w:ascii="Times New Roman" w:hAnsi="Times New Roman" w:cs="Times New Roman"/>
          <w:b/>
          <w:sz w:val="28"/>
          <w:szCs w:val="28"/>
          <w:lang w:eastAsia="en-US"/>
        </w:rPr>
      </w:pPr>
    </w:p>
    <w:p w14:paraId="55214FF4" w14:textId="77777777" w:rsidR="00A32114" w:rsidRPr="00CD67AC" w:rsidRDefault="00FB665B" w:rsidP="005A4141">
      <w:pPr>
        <w:pStyle w:val="FR5"/>
        <w:ind w:firstLine="709"/>
        <w:jc w:val="both"/>
        <w:rPr>
          <w:rFonts w:ascii="Times New Roman" w:hAnsi="Times New Roman" w:cs="Times New Roman"/>
          <w:b/>
          <w:sz w:val="28"/>
          <w:szCs w:val="28"/>
          <w:lang w:eastAsia="en-US"/>
        </w:rPr>
      </w:pPr>
      <w:r w:rsidRPr="00CD67AC">
        <w:rPr>
          <w:rFonts w:ascii="Times New Roman" w:hAnsi="Times New Roman" w:cs="Times New Roman"/>
          <w:b/>
          <w:sz w:val="28"/>
          <w:szCs w:val="28"/>
          <w:lang w:eastAsia="en-US"/>
        </w:rPr>
        <w:t>3.12</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Определение</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аминокислотного</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и</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жирнокислотного</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состава</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кисломолочных</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bCs/>
          <w:sz w:val="28"/>
          <w:szCs w:val="28"/>
          <w:lang w:eastAsia="en-US"/>
        </w:rPr>
        <w:t>продуктов</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с</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энтеросорбирующими</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пищевыми</w:t>
      </w:r>
      <w:r w:rsidR="00E83CDE" w:rsidRPr="00CD67AC">
        <w:rPr>
          <w:rFonts w:ascii="Times New Roman" w:hAnsi="Times New Roman" w:cs="Times New Roman"/>
          <w:b/>
          <w:sz w:val="28"/>
          <w:szCs w:val="28"/>
          <w:lang w:eastAsia="en-US"/>
        </w:rPr>
        <w:t xml:space="preserve"> </w:t>
      </w:r>
      <w:r w:rsidR="00A32114" w:rsidRPr="00CD67AC">
        <w:rPr>
          <w:rFonts w:ascii="Times New Roman" w:hAnsi="Times New Roman" w:cs="Times New Roman"/>
          <w:b/>
          <w:sz w:val="28"/>
          <w:szCs w:val="28"/>
          <w:lang w:eastAsia="en-US"/>
        </w:rPr>
        <w:t>волокнами</w:t>
      </w:r>
    </w:p>
    <w:p w14:paraId="7A053321" w14:textId="77777777" w:rsidR="00286CB2" w:rsidRPr="00CD67AC" w:rsidRDefault="00286CB2" w:rsidP="00A32114">
      <w:pPr>
        <w:pStyle w:val="FR5"/>
        <w:jc w:val="both"/>
        <w:rPr>
          <w:rFonts w:ascii="Times New Roman" w:hAnsi="Times New Roman" w:cs="Times New Roman"/>
          <w:b/>
          <w:sz w:val="28"/>
          <w:szCs w:val="28"/>
          <w:lang w:eastAsia="en-US"/>
        </w:rPr>
      </w:pPr>
    </w:p>
    <w:p w14:paraId="348783FB" w14:textId="77777777" w:rsidR="005A4141" w:rsidRPr="00CD67AC" w:rsidRDefault="005A4141" w:rsidP="005A4141">
      <w:pPr>
        <w:pStyle w:val="FR5"/>
        <w:ind w:firstLine="709"/>
        <w:jc w:val="both"/>
        <w:rPr>
          <w:rFonts w:ascii="Times New Roman" w:hAnsi="Times New Roman" w:cs="Times New Roman"/>
          <w:sz w:val="28"/>
          <w:szCs w:val="28"/>
          <w:lang w:eastAsia="en-US"/>
        </w:rPr>
      </w:pPr>
      <w:r w:rsidRPr="00CD67AC">
        <w:rPr>
          <w:rFonts w:ascii="Times New Roman" w:hAnsi="Times New Roman" w:cs="Times New Roman"/>
          <w:sz w:val="28"/>
          <w:szCs w:val="28"/>
          <w:lang w:eastAsia="en-US"/>
        </w:rPr>
        <w:t>Для</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доказательства</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биологической</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ценности</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разработанных</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кисломолочных</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продуктов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с</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ЭСПВ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проведены</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исследования</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аминокислотного</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и</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жирнокислотного</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состава</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выбранных</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вариантов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внесения</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ЭСПВ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в</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молочную</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смесь</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(рисунки</w:t>
      </w:r>
      <w:r w:rsidR="00E83CDE" w:rsidRPr="00CD67AC">
        <w:rPr>
          <w:rFonts w:ascii="Times New Roman" w:hAnsi="Times New Roman" w:cs="Times New Roman"/>
          <w:sz w:val="28"/>
          <w:szCs w:val="28"/>
          <w:lang w:eastAsia="en-US"/>
        </w:rPr>
        <w:t xml:space="preserve"> </w:t>
      </w:r>
      <w:r w:rsidR="005176B2" w:rsidRPr="00C248E2">
        <w:rPr>
          <w:rFonts w:ascii="Times New Roman" w:hAnsi="Times New Roman" w:cs="Times New Roman"/>
          <w:sz w:val="28"/>
          <w:szCs w:val="28"/>
          <w:lang w:eastAsia="en-US"/>
        </w:rPr>
        <w:t>13</w:t>
      </w:r>
      <w:r w:rsidRPr="00C248E2">
        <w:rPr>
          <w:rFonts w:ascii="Times New Roman" w:hAnsi="Times New Roman" w:cs="Times New Roman"/>
          <w:bCs/>
          <w:sz w:val="28"/>
          <w:szCs w:val="28"/>
          <w:lang w:val="kk-KZ"/>
        </w:rPr>
        <w:t>–</w:t>
      </w:r>
      <w:r w:rsidR="005176B2" w:rsidRPr="00C248E2">
        <w:rPr>
          <w:rFonts w:ascii="Times New Roman" w:hAnsi="Times New Roman" w:cs="Times New Roman"/>
          <w:bCs/>
          <w:sz w:val="28"/>
          <w:szCs w:val="28"/>
          <w:lang w:val="kk-KZ"/>
        </w:rPr>
        <w:t>15</w:t>
      </w:r>
      <w:r w:rsidRPr="00CD67AC">
        <w:rPr>
          <w:rFonts w:ascii="Times New Roman" w:hAnsi="Times New Roman" w:cs="Times New Roman"/>
          <w:sz w:val="28"/>
          <w:szCs w:val="28"/>
          <w:lang w:eastAsia="en-US"/>
        </w:rPr>
        <w:t>,</w:t>
      </w:r>
      <w:r w:rsidR="00E83CDE" w:rsidRPr="00CD67AC">
        <w:rPr>
          <w:rFonts w:ascii="Times New Roman" w:hAnsi="Times New Roman" w:cs="Times New Roman"/>
          <w:sz w:val="28"/>
          <w:szCs w:val="28"/>
          <w:lang w:eastAsia="en-US"/>
        </w:rPr>
        <w:t xml:space="preserve"> </w:t>
      </w:r>
      <w:r w:rsidRPr="00CD67AC">
        <w:rPr>
          <w:rFonts w:ascii="Times New Roman" w:hAnsi="Times New Roman" w:cs="Times New Roman"/>
          <w:sz w:val="28"/>
          <w:szCs w:val="28"/>
          <w:lang w:eastAsia="en-US"/>
        </w:rPr>
        <w:t>таблицы</w:t>
      </w:r>
      <w:r w:rsidR="00E83CDE" w:rsidRPr="00CD67AC">
        <w:rPr>
          <w:rFonts w:ascii="Times New Roman" w:hAnsi="Times New Roman" w:cs="Times New Roman"/>
          <w:sz w:val="28"/>
          <w:szCs w:val="28"/>
          <w:lang w:eastAsia="en-US"/>
        </w:rPr>
        <w:t xml:space="preserve"> </w:t>
      </w:r>
      <w:r w:rsidR="00575CFF" w:rsidRPr="00CD67AC">
        <w:rPr>
          <w:rFonts w:ascii="Times New Roman" w:hAnsi="Times New Roman" w:cs="Times New Roman"/>
          <w:sz w:val="28"/>
          <w:szCs w:val="28"/>
          <w:lang w:eastAsia="en-US"/>
        </w:rPr>
        <w:t>30</w:t>
      </w:r>
      <w:r w:rsidR="00C93D53" w:rsidRPr="00CD67AC">
        <w:rPr>
          <w:rFonts w:ascii="Times New Roman" w:hAnsi="Times New Roman" w:cs="Times New Roman"/>
          <w:sz w:val="28"/>
          <w:szCs w:val="28"/>
          <w:lang w:eastAsia="en-US"/>
        </w:rPr>
        <w:t>-</w:t>
      </w:r>
      <w:r w:rsidR="00575CFF" w:rsidRPr="00CD67AC">
        <w:rPr>
          <w:rFonts w:ascii="Times New Roman" w:hAnsi="Times New Roman" w:cs="Times New Roman"/>
          <w:sz w:val="28"/>
          <w:szCs w:val="28"/>
          <w:lang w:eastAsia="en-US"/>
        </w:rPr>
        <w:t>32</w:t>
      </w:r>
      <w:r w:rsidRPr="00CD67AC">
        <w:rPr>
          <w:rFonts w:ascii="Times New Roman" w:hAnsi="Times New Roman" w:cs="Times New Roman"/>
          <w:sz w:val="28"/>
          <w:szCs w:val="28"/>
          <w:lang w:eastAsia="en-US"/>
        </w:rPr>
        <w:t>).</w:t>
      </w:r>
    </w:p>
    <w:p w14:paraId="4DDF0BED" w14:textId="77777777" w:rsidR="00286CB2" w:rsidRPr="00CD67AC" w:rsidRDefault="00286CB2" w:rsidP="00A32114">
      <w:pPr>
        <w:pStyle w:val="FR5"/>
        <w:jc w:val="both"/>
        <w:rPr>
          <w:rFonts w:ascii="Times New Roman" w:hAnsi="Times New Roman" w:cs="Times New Roman"/>
          <w:b/>
          <w:sz w:val="28"/>
          <w:szCs w:val="28"/>
          <w:lang w:eastAsia="en-US"/>
        </w:rPr>
      </w:pPr>
    </w:p>
    <w:p w14:paraId="00D9517A" w14:textId="77777777" w:rsidR="00275DB4" w:rsidRPr="00CD67AC" w:rsidRDefault="00275DB4" w:rsidP="00A25898">
      <w:pPr>
        <w:pStyle w:val="FR5"/>
        <w:jc w:val="both"/>
        <w:rPr>
          <w:rFonts w:ascii="Times New Roman" w:hAnsi="Times New Roman" w:cs="Times New Roman"/>
          <w:b/>
          <w:bCs/>
          <w:sz w:val="28"/>
          <w:szCs w:val="28"/>
        </w:rPr>
      </w:pPr>
      <w:r w:rsidRPr="00CD67AC">
        <w:rPr>
          <w:rFonts w:ascii="Times New Roman" w:hAnsi="Times New Roman" w:cs="Times New Roman"/>
          <w:noProof/>
          <w:sz w:val="20"/>
          <w:szCs w:val="20"/>
        </w:rPr>
        <w:drawing>
          <wp:inline distT="0" distB="0" distL="0" distR="0" wp14:anchorId="1E8AB549" wp14:editId="4A5973E8">
            <wp:extent cx="5938687" cy="3253563"/>
            <wp:effectExtent l="0" t="0" r="5080" b="444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954228" cy="3262077"/>
                    </a:xfrm>
                    <a:prstGeom prst="rect">
                      <a:avLst/>
                    </a:prstGeom>
                    <a:noFill/>
                    <a:ln w="9525">
                      <a:noFill/>
                      <a:miter lim="800000"/>
                      <a:headEnd/>
                      <a:tailEnd/>
                    </a:ln>
                  </pic:spPr>
                </pic:pic>
              </a:graphicData>
            </a:graphic>
          </wp:inline>
        </w:drawing>
      </w:r>
    </w:p>
    <w:p w14:paraId="2C1768A6" w14:textId="77777777" w:rsidR="005A4141" w:rsidRPr="00CD67AC" w:rsidRDefault="005A4141" w:rsidP="00171894">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rPr>
        <w:t>Рисунок</w:t>
      </w:r>
      <w:r w:rsidR="00E83CDE" w:rsidRPr="00CD67AC">
        <w:rPr>
          <w:rFonts w:ascii="Times New Roman" w:hAnsi="Times New Roman" w:cs="Times New Roman"/>
          <w:bCs/>
          <w:sz w:val="28"/>
          <w:szCs w:val="28"/>
        </w:rPr>
        <w:t xml:space="preserve"> </w:t>
      </w:r>
      <w:r w:rsidR="005176B2" w:rsidRPr="00CD67AC">
        <w:rPr>
          <w:rFonts w:ascii="Times New Roman" w:hAnsi="Times New Roman" w:cs="Times New Roman"/>
          <w:bCs/>
          <w:sz w:val="28"/>
          <w:szCs w:val="28"/>
        </w:rPr>
        <w:t>13</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3%</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неизмельченный</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ЭСПВ</w:t>
      </w:r>
    </w:p>
    <w:p w14:paraId="19166C0B" w14:textId="77777777" w:rsidR="005A4141" w:rsidRDefault="005A4141" w:rsidP="005A4141">
      <w:pPr>
        <w:pStyle w:val="FR5"/>
        <w:jc w:val="center"/>
        <w:rPr>
          <w:rFonts w:ascii="Times New Roman" w:hAnsi="Times New Roman" w:cs="Times New Roman"/>
          <w:bCs/>
          <w:sz w:val="24"/>
          <w:szCs w:val="24"/>
          <w:lang w:val="kk-KZ"/>
        </w:rPr>
      </w:pPr>
    </w:p>
    <w:p w14:paraId="271E3435" w14:textId="77777777" w:rsidR="00DF3D3E" w:rsidRPr="00CD67AC" w:rsidRDefault="00DF3D3E" w:rsidP="005A4141">
      <w:pPr>
        <w:pStyle w:val="FR5"/>
        <w:jc w:val="center"/>
        <w:rPr>
          <w:rFonts w:ascii="Times New Roman" w:hAnsi="Times New Roman" w:cs="Times New Roman"/>
          <w:bCs/>
          <w:sz w:val="24"/>
          <w:szCs w:val="24"/>
          <w:lang w:val="kk-KZ"/>
        </w:rPr>
      </w:pPr>
    </w:p>
    <w:p w14:paraId="0C3BA8C5" w14:textId="77777777" w:rsidR="00540574" w:rsidRPr="00CD67AC" w:rsidRDefault="00540574" w:rsidP="00540574">
      <w:pPr>
        <w:pStyle w:val="FR5"/>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25</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Количественное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содержание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3%</w:t>
      </w:r>
      <w:r w:rsidR="00E83CDE" w:rsidRPr="00CD67AC">
        <w:rPr>
          <w:rFonts w:ascii="Times New Roman" w:hAnsi="Times New Roman" w:cs="Times New Roman"/>
          <w:bCs/>
          <w:sz w:val="28"/>
          <w:szCs w:val="28"/>
          <w:lang w:val="kk-KZ"/>
        </w:rPr>
        <w:t xml:space="preserve"> </w:t>
      </w:r>
      <w:r w:rsidR="00230B35" w:rsidRPr="00CD67AC">
        <w:rPr>
          <w:rFonts w:ascii="Times New Roman" w:hAnsi="Times New Roman" w:cs="Times New Roman"/>
          <w:bCs/>
          <w:sz w:val="28"/>
          <w:szCs w:val="28"/>
          <w:lang w:val="kk-KZ"/>
        </w:rPr>
        <w:t>неизмельченным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ЭСПВ</w:t>
      </w:r>
      <w:r w:rsidR="00E83CDE" w:rsidRPr="00CD67AC">
        <w:rPr>
          <w:rFonts w:ascii="Times New Roman" w:hAnsi="Times New Roman" w:cs="Times New Roman"/>
          <w:bCs/>
          <w:sz w:val="28"/>
          <w:szCs w:val="28"/>
          <w:lang w:val="kk-KZ"/>
        </w:rPr>
        <w:t xml:space="preserve"> </w:t>
      </w:r>
    </w:p>
    <w:p w14:paraId="67C64353" w14:textId="77777777" w:rsidR="0044506D" w:rsidRPr="00CD67AC" w:rsidRDefault="0044506D" w:rsidP="00540574">
      <w:pPr>
        <w:pStyle w:val="FR5"/>
        <w:jc w:val="both"/>
        <w:rPr>
          <w:rFonts w:ascii="Times New Roman" w:hAnsi="Times New Roman" w:cs="Times New Roman"/>
          <w:bCs/>
          <w:sz w:val="28"/>
          <w:szCs w:val="28"/>
          <w:lang w:val="kk-KZ"/>
        </w:rPr>
      </w:pPr>
    </w:p>
    <w:tbl>
      <w:tblPr>
        <w:tblStyle w:val="a3"/>
        <w:tblpPr w:leftFromText="180" w:rightFromText="180" w:vertAnchor="text" w:horzAnchor="margin" w:tblpX="-147" w:tblpY="196"/>
        <w:tblW w:w="5019" w:type="pct"/>
        <w:tblLayout w:type="fixed"/>
        <w:tblLook w:val="0000" w:firstRow="0" w:lastRow="0" w:firstColumn="0" w:lastColumn="0" w:noHBand="0" w:noVBand="0"/>
      </w:tblPr>
      <w:tblGrid>
        <w:gridCol w:w="563"/>
        <w:gridCol w:w="899"/>
        <w:gridCol w:w="1368"/>
        <w:gridCol w:w="1091"/>
        <w:gridCol w:w="954"/>
        <w:gridCol w:w="1054"/>
        <w:gridCol w:w="954"/>
        <w:gridCol w:w="1091"/>
        <w:gridCol w:w="1406"/>
      </w:tblGrid>
      <w:tr w:rsidR="006176A7" w:rsidRPr="00CD67AC" w14:paraId="0FDF115C" w14:textId="77777777" w:rsidTr="0040740A">
        <w:tc>
          <w:tcPr>
            <w:tcW w:w="563" w:type="dxa"/>
          </w:tcPr>
          <w:p w14:paraId="3C11C0B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N</w:t>
            </w:r>
          </w:p>
        </w:tc>
        <w:tc>
          <w:tcPr>
            <w:tcW w:w="899" w:type="dxa"/>
          </w:tcPr>
          <w:p w14:paraId="101B5B3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Время</w:t>
            </w:r>
          </w:p>
        </w:tc>
        <w:tc>
          <w:tcPr>
            <w:tcW w:w="1368" w:type="dxa"/>
          </w:tcPr>
          <w:p w14:paraId="048716F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Компонент</w:t>
            </w:r>
          </w:p>
        </w:tc>
        <w:tc>
          <w:tcPr>
            <w:tcW w:w="1091" w:type="dxa"/>
          </w:tcPr>
          <w:p w14:paraId="4D87B36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Высота</w:t>
            </w:r>
          </w:p>
        </w:tc>
        <w:tc>
          <w:tcPr>
            <w:tcW w:w="954" w:type="dxa"/>
          </w:tcPr>
          <w:p w14:paraId="69F960E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Начало</w:t>
            </w:r>
          </w:p>
        </w:tc>
        <w:tc>
          <w:tcPr>
            <w:tcW w:w="1054" w:type="dxa"/>
          </w:tcPr>
          <w:p w14:paraId="1F08A2B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Конец</w:t>
            </w:r>
          </w:p>
        </w:tc>
        <w:tc>
          <w:tcPr>
            <w:tcW w:w="954" w:type="dxa"/>
          </w:tcPr>
          <w:p w14:paraId="295723E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Площадь</w:t>
            </w:r>
          </w:p>
        </w:tc>
        <w:tc>
          <w:tcPr>
            <w:tcW w:w="1091" w:type="dxa"/>
          </w:tcPr>
          <w:p w14:paraId="0F09B54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Концентрация, мг/л</w:t>
            </w:r>
          </w:p>
        </w:tc>
        <w:tc>
          <w:tcPr>
            <w:tcW w:w="1406" w:type="dxa"/>
          </w:tcPr>
          <w:p w14:paraId="027B520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Массовая доля</w:t>
            </w:r>
          </w:p>
          <w:p w14:paraId="5005F6E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 xml:space="preserve">аминокислот в </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w:t>
            </w:r>
          </w:p>
        </w:tc>
      </w:tr>
      <w:tr w:rsidR="006176A7" w:rsidRPr="00CD67AC" w14:paraId="0532A96F" w14:textId="77777777" w:rsidTr="0040740A">
        <w:tc>
          <w:tcPr>
            <w:tcW w:w="563" w:type="dxa"/>
          </w:tcPr>
          <w:p w14:paraId="7BA9BB6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w:t>
            </w:r>
          </w:p>
        </w:tc>
        <w:tc>
          <w:tcPr>
            <w:tcW w:w="899" w:type="dxa"/>
          </w:tcPr>
          <w:p w14:paraId="39884FF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7.458</w:t>
            </w:r>
          </w:p>
        </w:tc>
        <w:tc>
          <w:tcPr>
            <w:tcW w:w="1368" w:type="dxa"/>
          </w:tcPr>
          <w:p w14:paraId="3D708AE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аргинин</w:t>
            </w:r>
          </w:p>
        </w:tc>
        <w:tc>
          <w:tcPr>
            <w:tcW w:w="1091" w:type="dxa"/>
          </w:tcPr>
          <w:p w14:paraId="218C8C8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0.527</w:t>
            </w:r>
          </w:p>
        </w:tc>
        <w:tc>
          <w:tcPr>
            <w:tcW w:w="954" w:type="dxa"/>
          </w:tcPr>
          <w:p w14:paraId="27F869D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7.395</w:t>
            </w:r>
          </w:p>
        </w:tc>
        <w:tc>
          <w:tcPr>
            <w:tcW w:w="1054" w:type="dxa"/>
          </w:tcPr>
          <w:p w14:paraId="00004F0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7.522</w:t>
            </w:r>
          </w:p>
        </w:tc>
        <w:tc>
          <w:tcPr>
            <w:tcW w:w="954" w:type="dxa"/>
          </w:tcPr>
          <w:p w14:paraId="26E523D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14.56</w:t>
            </w:r>
          </w:p>
        </w:tc>
        <w:tc>
          <w:tcPr>
            <w:tcW w:w="1091" w:type="dxa"/>
          </w:tcPr>
          <w:p w14:paraId="3F9D274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26.0</w:t>
            </w:r>
          </w:p>
        </w:tc>
        <w:tc>
          <w:tcPr>
            <w:tcW w:w="1406" w:type="dxa"/>
          </w:tcPr>
          <w:p w14:paraId="0AF8C88E"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0,21±</w:t>
            </w:r>
            <w:r w:rsidRPr="00CD67AC">
              <w:rPr>
                <w:rFonts w:ascii="Times New Roman" w:eastAsia="Times New Roman" w:hAnsi="Times New Roman" w:cs="Times New Roman"/>
                <w:sz w:val="24"/>
                <w:szCs w:val="24"/>
                <w:lang w:val="en-US" w:eastAsia="ru-RU"/>
              </w:rPr>
              <w:t>0</w:t>
            </w:r>
            <w:r w:rsidRPr="00CD67AC">
              <w:rPr>
                <w:rFonts w:ascii="Times New Roman" w:eastAsia="Times New Roman" w:hAnsi="Times New Roman" w:cs="Times New Roman"/>
                <w:sz w:val="24"/>
                <w:szCs w:val="24"/>
                <w:lang w:eastAsia="ru-RU"/>
              </w:rPr>
              <w:t>,09</w:t>
            </w:r>
          </w:p>
        </w:tc>
      </w:tr>
      <w:tr w:rsidR="006176A7" w:rsidRPr="00CD67AC" w14:paraId="54BCE9EC" w14:textId="77777777" w:rsidTr="0040740A">
        <w:tc>
          <w:tcPr>
            <w:tcW w:w="563" w:type="dxa"/>
          </w:tcPr>
          <w:p w14:paraId="039AC37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w:t>
            </w:r>
          </w:p>
        </w:tc>
        <w:tc>
          <w:tcPr>
            <w:tcW w:w="899" w:type="dxa"/>
          </w:tcPr>
          <w:p w14:paraId="634A8D2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10.265</w:t>
            </w:r>
          </w:p>
        </w:tc>
        <w:tc>
          <w:tcPr>
            <w:tcW w:w="1368" w:type="dxa"/>
          </w:tcPr>
          <w:p w14:paraId="3E158C2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лизин</w:t>
            </w:r>
          </w:p>
        </w:tc>
        <w:tc>
          <w:tcPr>
            <w:tcW w:w="1091" w:type="dxa"/>
          </w:tcPr>
          <w:p w14:paraId="5BAE612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0.746</w:t>
            </w:r>
          </w:p>
        </w:tc>
        <w:tc>
          <w:tcPr>
            <w:tcW w:w="954" w:type="dxa"/>
          </w:tcPr>
          <w:p w14:paraId="4BD0E1D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10.190</w:t>
            </w:r>
          </w:p>
        </w:tc>
        <w:tc>
          <w:tcPr>
            <w:tcW w:w="1054" w:type="dxa"/>
          </w:tcPr>
          <w:p w14:paraId="2775C1F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10.437</w:t>
            </w:r>
          </w:p>
        </w:tc>
        <w:tc>
          <w:tcPr>
            <w:tcW w:w="954" w:type="dxa"/>
          </w:tcPr>
          <w:p w14:paraId="6B9DE82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24.04</w:t>
            </w:r>
          </w:p>
        </w:tc>
        <w:tc>
          <w:tcPr>
            <w:tcW w:w="1091" w:type="dxa"/>
          </w:tcPr>
          <w:p w14:paraId="23E11E4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24.0</w:t>
            </w:r>
          </w:p>
        </w:tc>
        <w:tc>
          <w:tcPr>
            <w:tcW w:w="1406" w:type="dxa"/>
          </w:tcPr>
          <w:p w14:paraId="0E5457E7"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0,19</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0,06</w:t>
            </w:r>
          </w:p>
        </w:tc>
      </w:tr>
      <w:tr w:rsidR="006176A7" w:rsidRPr="00CD67AC" w14:paraId="6EF2665D" w14:textId="77777777" w:rsidTr="0040740A">
        <w:tc>
          <w:tcPr>
            <w:tcW w:w="563" w:type="dxa"/>
          </w:tcPr>
          <w:p w14:paraId="6E66D4A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w:t>
            </w:r>
          </w:p>
        </w:tc>
        <w:tc>
          <w:tcPr>
            <w:tcW w:w="899" w:type="dxa"/>
          </w:tcPr>
          <w:p w14:paraId="79F812C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10.908</w:t>
            </w:r>
          </w:p>
        </w:tc>
        <w:tc>
          <w:tcPr>
            <w:tcW w:w="1368" w:type="dxa"/>
          </w:tcPr>
          <w:p w14:paraId="3CF56AE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тирозин</w:t>
            </w:r>
          </w:p>
        </w:tc>
        <w:tc>
          <w:tcPr>
            <w:tcW w:w="1091" w:type="dxa"/>
          </w:tcPr>
          <w:p w14:paraId="2E122D0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1.095</w:t>
            </w:r>
          </w:p>
        </w:tc>
        <w:tc>
          <w:tcPr>
            <w:tcW w:w="954" w:type="dxa"/>
          </w:tcPr>
          <w:p w14:paraId="0A573A7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10.820</w:t>
            </w:r>
          </w:p>
        </w:tc>
        <w:tc>
          <w:tcPr>
            <w:tcW w:w="1054" w:type="dxa"/>
          </w:tcPr>
          <w:p w14:paraId="4F6AD2E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11.065</w:t>
            </w:r>
          </w:p>
        </w:tc>
        <w:tc>
          <w:tcPr>
            <w:tcW w:w="954" w:type="dxa"/>
          </w:tcPr>
          <w:p w14:paraId="5029C26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38.8</w:t>
            </w:r>
          </w:p>
        </w:tc>
        <w:tc>
          <w:tcPr>
            <w:tcW w:w="1091" w:type="dxa"/>
          </w:tcPr>
          <w:p w14:paraId="6D14DFF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40.0</w:t>
            </w:r>
          </w:p>
        </w:tc>
        <w:tc>
          <w:tcPr>
            <w:tcW w:w="1406" w:type="dxa"/>
          </w:tcPr>
          <w:p w14:paraId="54E1A136"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32±</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10</w:t>
            </w:r>
          </w:p>
        </w:tc>
      </w:tr>
      <w:tr w:rsidR="006176A7" w:rsidRPr="00CD67AC" w14:paraId="5C73E6C2" w14:textId="77777777" w:rsidTr="0040740A">
        <w:tc>
          <w:tcPr>
            <w:tcW w:w="563" w:type="dxa"/>
          </w:tcPr>
          <w:p w14:paraId="644DDE2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w:t>
            </w:r>
          </w:p>
        </w:tc>
        <w:tc>
          <w:tcPr>
            <w:tcW w:w="899" w:type="dxa"/>
          </w:tcPr>
          <w:p w14:paraId="1A4FFBB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11.152</w:t>
            </w:r>
          </w:p>
        </w:tc>
        <w:tc>
          <w:tcPr>
            <w:tcW w:w="1368" w:type="dxa"/>
          </w:tcPr>
          <w:p w14:paraId="0977B5B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фенилаланин</w:t>
            </w:r>
          </w:p>
        </w:tc>
        <w:tc>
          <w:tcPr>
            <w:tcW w:w="1091" w:type="dxa"/>
          </w:tcPr>
          <w:p w14:paraId="5083872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0.195</w:t>
            </w:r>
          </w:p>
        </w:tc>
        <w:tc>
          <w:tcPr>
            <w:tcW w:w="954" w:type="dxa"/>
          </w:tcPr>
          <w:p w14:paraId="60E489D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11.065</w:t>
            </w:r>
          </w:p>
        </w:tc>
        <w:tc>
          <w:tcPr>
            <w:tcW w:w="1054" w:type="dxa"/>
          </w:tcPr>
          <w:p w14:paraId="3A887FB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11.223</w:t>
            </w:r>
          </w:p>
        </w:tc>
        <w:tc>
          <w:tcPr>
            <w:tcW w:w="954" w:type="dxa"/>
          </w:tcPr>
          <w:p w14:paraId="2198EA2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7.805</w:t>
            </w:r>
          </w:p>
        </w:tc>
        <w:tc>
          <w:tcPr>
            <w:tcW w:w="1091" w:type="dxa"/>
          </w:tcPr>
          <w:p w14:paraId="025A822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7.40</w:t>
            </w:r>
          </w:p>
        </w:tc>
        <w:tc>
          <w:tcPr>
            <w:tcW w:w="1406" w:type="dxa"/>
          </w:tcPr>
          <w:p w14:paraId="653FD24E"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0,06</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0,02</w:t>
            </w:r>
          </w:p>
        </w:tc>
      </w:tr>
      <w:tr w:rsidR="006176A7" w:rsidRPr="00CD67AC" w14:paraId="55AD37EC" w14:textId="77777777" w:rsidTr="0040740A">
        <w:tc>
          <w:tcPr>
            <w:tcW w:w="563" w:type="dxa"/>
          </w:tcPr>
          <w:p w14:paraId="65688AF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w:t>
            </w:r>
          </w:p>
        </w:tc>
        <w:tc>
          <w:tcPr>
            <w:tcW w:w="899" w:type="dxa"/>
          </w:tcPr>
          <w:p w14:paraId="76A76A6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11.503</w:t>
            </w:r>
          </w:p>
        </w:tc>
        <w:tc>
          <w:tcPr>
            <w:tcW w:w="1368" w:type="dxa"/>
          </w:tcPr>
          <w:p w14:paraId="0FA9373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гистидин</w:t>
            </w:r>
          </w:p>
        </w:tc>
        <w:tc>
          <w:tcPr>
            <w:tcW w:w="1091" w:type="dxa"/>
          </w:tcPr>
          <w:p w14:paraId="69B7744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0.071</w:t>
            </w:r>
          </w:p>
        </w:tc>
        <w:tc>
          <w:tcPr>
            <w:tcW w:w="954" w:type="dxa"/>
          </w:tcPr>
          <w:p w14:paraId="3DF4659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11.408</w:t>
            </w:r>
          </w:p>
        </w:tc>
        <w:tc>
          <w:tcPr>
            <w:tcW w:w="1054" w:type="dxa"/>
          </w:tcPr>
          <w:p w14:paraId="63EB1D1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11.550</w:t>
            </w:r>
          </w:p>
        </w:tc>
        <w:tc>
          <w:tcPr>
            <w:tcW w:w="954" w:type="dxa"/>
          </w:tcPr>
          <w:p w14:paraId="4DC8BCA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1.477</w:t>
            </w:r>
          </w:p>
        </w:tc>
        <w:tc>
          <w:tcPr>
            <w:tcW w:w="1091" w:type="dxa"/>
          </w:tcPr>
          <w:p w14:paraId="28FA015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1.40</w:t>
            </w:r>
          </w:p>
        </w:tc>
        <w:tc>
          <w:tcPr>
            <w:tcW w:w="1406" w:type="dxa"/>
          </w:tcPr>
          <w:p w14:paraId="1A129365"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0,01</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0,005</w:t>
            </w:r>
          </w:p>
        </w:tc>
      </w:tr>
      <w:tr w:rsidR="006176A7" w:rsidRPr="00CD67AC" w14:paraId="134E88F8" w14:textId="77777777" w:rsidTr="0040740A">
        <w:tc>
          <w:tcPr>
            <w:tcW w:w="563" w:type="dxa"/>
          </w:tcPr>
          <w:p w14:paraId="7147355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w:t>
            </w:r>
          </w:p>
        </w:tc>
        <w:tc>
          <w:tcPr>
            <w:tcW w:w="899" w:type="dxa"/>
          </w:tcPr>
          <w:p w14:paraId="53D65E4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11.753</w:t>
            </w:r>
          </w:p>
        </w:tc>
        <w:tc>
          <w:tcPr>
            <w:tcW w:w="1368" w:type="dxa"/>
          </w:tcPr>
          <w:p w14:paraId="61EC175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лейцин+изолейцин</w:t>
            </w:r>
          </w:p>
        </w:tc>
        <w:tc>
          <w:tcPr>
            <w:tcW w:w="1091" w:type="dxa"/>
          </w:tcPr>
          <w:p w14:paraId="394787D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1.477</w:t>
            </w:r>
          </w:p>
        </w:tc>
        <w:tc>
          <w:tcPr>
            <w:tcW w:w="954" w:type="dxa"/>
          </w:tcPr>
          <w:p w14:paraId="0833484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11.633</w:t>
            </w:r>
          </w:p>
        </w:tc>
        <w:tc>
          <w:tcPr>
            <w:tcW w:w="1054" w:type="dxa"/>
          </w:tcPr>
          <w:p w14:paraId="3267B6D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11.978</w:t>
            </w:r>
          </w:p>
        </w:tc>
        <w:tc>
          <w:tcPr>
            <w:tcW w:w="954" w:type="dxa"/>
          </w:tcPr>
          <w:p w14:paraId="4FDE05A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109.4</w:t>
            </w:r>
          </w:p>
        </w:tc>
        <w:tc>
          <w:tcPr>
            <w:tcW w:w="1091" w:type="dxa"/>
          </w:tcPr>
          <w:p w14:paraId="138CF18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44.0</w:t>
            </w:r>
          </w:p>
        </w:tc>
        <w:tc>
          <w:tcPr>
            <w:tcW w:w="1406" w:type="dxa"/>
          </w:tcPr>
          <w:p w14:paraId="211A918D"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35±</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09</w:t>
            </w:r>
          </w:p>
        </w:tc>
      </w:tr>
      <w:tr w:rsidR="006176A7" w:rsidRPr="00CD67AC" w14:paraId="155CC261" w14:textId="77777777" w:rsidTr="0040740A">
        <w:tc>
          <w:tcPr>
            <w:tcW w:w="563" w:type="dxa"/>
          </w:tcPr>
          <w:p w14:paraId="46E9552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w:t>
            </w:r>
          </w:p>
        </w:tc>
        <w:tc>
          <w:tcPr>
            <w:tcW w:w="899" w:type="dxa"/>
          </w:tcPr>
          <w:p w14:paraId="0074A8D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12.053</w:t>
            </w:r>
          </w:p>
        </w:tc>
        <w:tc>
          <w:tcPr>
            <w:tcW w:w="1368" w:type="dxa"/>
          </w:tcPr>
          <w:p w14:paraId="167CFFC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метионин</w:t>
            </w:r>
          </w:p>
        </w:tc>
        <w:tc>
          <w:tcPr>
            <w:tcW w:w="1091" w:type="dxa"/>
          </w:tcPr>
          <w:p w14:paraId="546CD1A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0.304</w:t>
            </w:r>
          </w:p>
        </w:tc>
        <w:tc>
          <w:tcPr>
            <w:tcW w:w="954" w:type="dxa"/>
          </w:tcPr>
          <w:p w14:paraId="6DB2E12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11.978</w:t>
            </w:r>
          </w:p>
        </w:tc>
        <w:tc>
          <w:tcPr>
            <w:tcW w:w="1054" w:type="dxa"/>
          </w:tcPr>
          <w:p w14:paraId="02742DE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12.128</w:t>
            </w:r>
          </w:p>
        </w:tc>
        <w:tc>
          <w:tcPr>
            <w:tcW w:w="954" w:type="dxa"/>
          </w:tcPr>
          <w:p w14:paraId="3E1181E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11.38</w:t>
            </w:r>
          </w:p>
        </w:tc>
        <w:tc>
          <w:tcPr>
            <w:tcW w:w="1091" w:type="dxa"/>
          </w:tcPr>
          <w:p w14:paraId="40B27C3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9.40</w:t>
            </w:r>
          </w:p>
        </w:tc>
        <w:tc>
          <w:tcPr>
            <w:tcW w:w="1406" w:type="dxa"/>
          </w:tcPr>
          <w:p w14:paraId="1A53A139"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0,08±</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03</w:t>
            </w:r>
          </w:p>
        </w:tc>
      </w:tr>
      <w:tr w:rsidR="006176A7" w:rsidRPr="00CD67AC" w14:paraId="4C329B5F" w14:textId="77777777" w:rsidTr="0040740A">
        <w:tc>
          <w:tcPr>
            <w:tcW w:w="563" w:type="dxa"/>
          </w:tcPr>
          <w:p w14:paraId="2299BF5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w:t>
            </w:r>
          </w:p>
        </w:tc>
        <w:tc>
          <w:tcPr>
            <w:tcW w:w="899" w:type="dxa"/>
          </w:tcPr>
          <w:p w14:paraId="7F4DED4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12.245</w:t>
            </w:r>
          </w:p>
        </w:tc>
        <w:tc>
          <w:tcPr>
            <w:tcW w:w="1368" w:type="dxa"/>
          </w:tcPr>
          <w:p w14:paraId="6B94AEF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валин</w:t>
            </w:r>
          </w:p>
        </w:tc>
        <w:tc>
          <w:tcPr>
            <w:tcW w:w="1091" w:type="dxa"/>
          </w:tcPr>
          <w:p w14:paraId="4209CC7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0.924</w:t>
            </w:r>
          </w:p>
        </w:tc>
        <w:tc>
          <w:tcPr>
            <w:tcW w:w="954" w:type="dxa"/>
          </w:tcPr>
          <w:p w14:paraId="0CF6DA9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12.128</w:t>
            </w:r>
          </w:p>
        </w:tc>
        <w:tc>
          <w:tcPr>
            <w:tcW w:w="1054" w:type="dxa"/>
          </w:tcPr>
          <w:p w14:paraId="752D6E8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12.357</w:t>
            </w:r>
          </w:p>
        </w:tc>
        <w:tc>
          <w:tcPr>
            <w:tcW w:w="954" w:type="dxa"/>
          </w:tcPr>
          <w:p w14:paraId="6AF64BC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39.99</w:t>
            </w:r>
          </w:p>
        </w:tc>
        <w:tc>
          <w:tcPr>
            <w:tcW w:w="1091" w:type="dxa"/>
          </w:tcPr>
          <w:p w14:paraId="05C5A1D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32.5</w:t>
            </w:r>
          </w:p>
        </w:tc>
        <w:tc>
          <w:tcPr>
            <w:tcW w:w="1406" w:type="dxa"/>
          </w:tcPr>
          <w:p w14:paraId="09DF0795"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26±</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10</w:t>
            </w:r>
          </w:p>
        </w:tc>
      </w:tr>
      <w:tr w:rsidR="006176A7" w:rsidRPr="00CD67AC" w14:paraId="620A3B21" w14:textId="77777777" w:rsidTr="0040740A">
        <w:tc>
          <w:tcPr>
            <w:tcW w:w="563" w:type="dxa"/>
          </w:tcPr>
          <w:p w14:paraId="4C7F66D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w:t>
            </w:r>
          </w:p>
        </w:tc>
        <w:tc>
          <w:tcPr>
            <w:tcW w:w="899" w:type="dxa"/>
          </w:tcPr>
          <w:p w14:paraId="4E997CC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12.505</w:t>
            </w:r>
          </w:p>
        </w:tc>
        <w:tc>
          <w:tcPr>
            <w:tcW w:w="1368" w:type="dxa"/>
          </w:tcPr>
          <w:p w14:paraId="7154D85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пролин</w:t>
            </w:r>
          </w:p>
        </w:tc>
        <w:tc>
          <w:tcPr>
            <w:tcW w:w="1091" w:type="dxa"/>
          </w:tcPr>
          <w:p w14:paraId="5EFCCA6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3.052</w:t>
            </w:r>
          </w:p>
        </w:tc>
        <w:tc>
          <w:tcPr>
            <w:tcW w:w="954" w:type="dxa"/>
          </w:tcPr>
          <w:p w14:paraId="22EE168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12.357</w:t>
            </w:r>
          </w:p>
        </w:tc>
        <w:tc>
          <w:tcPr>
            <w:tcW w:w="1054" w:type="dxa"/>
          </w:tcPr>
          <w:p w14:paraId="22E41B7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12.620</w:t>
            </w:r>
          </w:p>
        </w:tc>
        <w:tc>
          <w:tcPr>
            <w:tcW w:w="954" w:type="dxa"/>
          </w:tcPr>
          <w:p w14:paraId="23FE112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147.3</w:t>
            </w:r>
          </w:p>
        </w:tc>
        <w:tc>
          <w:tcPr>
            <w:tcW w:w="1091" w:type="dxa"/>
          </w:tcPr>
          <w:p w14:paraId="64E3C64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65.0</w:t>
            </w:r>
          </w:p>
        </w:tc>
        <w:tc>
          <w:tcPr>
            <w:tcW w:w="1406" w:type="dxa"/>
          </w:tcPr>
          <w:p w14:paraId="113965FC"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0,52</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,14</w:t>
            </w:r>
          </w:p>
        </w:tc>
      </w:tr>
      <w:tr w:rsidR="006176A7" w:rsidRPr="00CD67AC" w14:paraId="5A6E3782" w14:textId="77777777" w:rsidTr="0040740A">
        <w:tc>
          <w:tcPr>
            <w:tcW w:w="563" w:type="dxa"/>
          </w:tcPr>
          <w:p w14:paraId="3D8B3EE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w:t>
            </w:r>
          </w:p>
        </w:tc>
        <w:tc>
          <w:tcPr>
            <w:tcW w:w="899" w:type="dxa"/>
          </w:tcPr>
          <w:p w14:paraId="21F7E1B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12.703</w:t>
            </w:r>
          </w:p>
        </w:tc>
        <w:tc>
          <w:tcPr>
            <w:tcW w:w="1368" w:type="dxa"/>
          </w:tcPr>
          <w:p w14:paraId="3D9A976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треонин</w:t>
            </w:r>
          </w:p>
        </w:tc>
        <w:tc>
          <w:tcPr>
            <w:tcW w:w="1091" w:type="dxa"/>
          </w:tcPr>
          <w:p w14:paraId="6EAFECB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0.664</w:t>
            </w:r>
          </w:p>
        </w:tc>
        <w:tc>
          <w:tcPr>
            <w:tcW w:w="954" w:type="dxa"/>
          </w:tcPr>
          <w:p w14:paraId="6E180FB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12.620</w:t>
            </w:r>
          </w:p>
        </w:tc>
        <w:tc>
          <w:tcPr>
            <w:tcW w:w="1054" w:type="dxa"/>
          </w:tcPr>
          <w:p w14:paraId="2C1F384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12.805</w:t>
            </w:r>
          </w:p>
        </w:tc>
        <w:tc>
          <w:tcPr>
            <w:tcW w:w="954" w:type="dxa"/>
          </w:tcPr>
          <w:p w14:paraId="44BF6F3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24.84</w:t>
            </w:r>
          </w:p>
        </w:tc>
        <w:tc>
          <w:tcPr>
            <w:tcW w:w="1091" w:type="dxa"/>
          </w:tcPr>
          <w:p w14:paraId="7F1B306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17.5</w:t>
            </w:r>
          </w:p>
        </w:tc>
        <w:tc>
          <w:tcPr>
            <w:tcW w:w="1406" w:type="dxa"/>
          </w:tcPr>
          <w:p w14:paraId="511CD6EE"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0,14</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0,06</w:t>
            </w:r>
          </w:p>
        </w:tc>
      </w:tr>
      <w:tr w:rsidR="006176A7" w:rsidRPr="00CD67AC" w14:paraId="7BEDD2BC" w14:textId="77777777" w:rsidTr="0040740A">
        <w:tc>
          <w:tcPr>
            <w:tcW w:w="563" w:type="dxa"/>
          </w:tcPr>
          <w:p w14:paraId="5154684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w:t>
            </w:r>
          </w:p>
        </w:tc>
        <w:tc>
          <w:tcPr>
            <w:tcW w:w="899" w:type="dxa"/>
          </w:tcPr>
          <w:p w14:paraId="2E30E41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13.258</w:t>
            </w:r>
          </w:p>
        </w:tc>
        <w:tc>
          <w:tcPr>
            <w:tcW w:w="1368" w:type="dxa"/>
          </w:tcPr>
          <w:p w14:paraId="24AA91E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серин</w:t>
            </w:r>
          </w:p>
        </w:tc>
        <w:tc>
          <w:tcPr>
            <w:tcW w:w="1091" w:type="dxa"/>
          </w:tcPr>
          <w:p w14:paraId="3EAC456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1.022</w:t>
            </w:r>
          </w:p>
        </w:tc>
        <w:tc>
          <w:tcPr>
            <w:tcW w:w="954" w:type="dxa"/>
          </w:tcPr>
          <w:p w14:paraId="71F03FC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13.145</w:t>
            </w:r>
          </w:p>
        </w:tc>
        <w:tc>
          <w:tcPr>
            <w:tcW w:w="1054" w:type="dxa"/>
          </w:tcPr>
          <w:p w14:paraId="28CAFB8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13.367</w:t>
            </w:r>
          </w:p>
        </w:tc>
        <w:tc>
          <w:tcPr>
            <w:tcW w:w="954" w:type="dxa"/>
          </w:tcPr>
          <w:p w14:paraId="0E201BE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45.76</w:t>
            </w:r>
          </w:p>
        </w:tc>
        <w:tc>
          <w:tcPr>
            <w:tcW w:w="1091" w:type="dxa"/>
          </w:tcPr>
          <w:p w14:paraId="00DA0BD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32.5</w:t>
            </w:r>
          </w:p>
        </w:tc>
        <w:tc>
          <w:tcPr>
            <w:tcW w:w="1406" w:type="dxa"/>
          </w:tcPr>
          <w:p w14:paraId="4804D1B4"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0,26</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0,07</w:t>
            </w:r>
          </w:p>
        </w:tc>
      </w:tr>
      <w:tr w:rsidR="006176A7" w:rsidRPr="00CD67AC" w14:paraId="599F1BB3" w14:textId="77777777" w:rsidTr="0040740A">
        <w:tc>
          <w:tcPr>
            <w:tcW w:w="563" w:type="dxa"/>
          </w:tcPr>
          <w:p w14:paraId="6DBA74A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w:t>
            </w:r>
          </w:p>
        </w:tc>
        <w:tc>
          <w:tcPr>
            <w:tcW w:w="899" w:type="dxa"/>
          </w:tcPr>
          <w:p w14:paraId="2519018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13.468</w:t>
            </w:r>
          </w:p>
        </w:tc>
        <w:tc>
          <w:tcPr>
            <w:tcW w:w="1368" w:type="dxa"/>
          </w:tcPr>
          <w:p w14:paraId="4B5D7FE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аланин</w:t>
            </w:r>
          </w:p>
        </w:tc>
        <w:tc>
          <w:tcPr>
            <w:tcW w:w="1091" w:type="dxa"/>
          </w:tcPr>
          <w:p w14:paraId="5D016AA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0.906</w:t>
            </w:r>
          </w:p>
        </w:tc>
        <w:tc>
          <w:tcPr>
            <w:tcW w:w="954" w:type="dxa"/>
          </w:tcPr>
          <w:p w14:paraId="1A668F4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13.367</w:t>
            </w:r>
          </w:p>
        </w:tc>
        <w:tc>
          <w:tcPr>
            <w:tcW w:w="1054" w:type="dxa"/>
          </w:tcPr>
          <w:p w14:paraId="6B931FC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13.582</w:t>
            </w:r>
          </w:p>
        </w:tc>
        <w:tc>
          <w:tcPr>
            <w:tcW w:w="954" w:type="dxa"/>
          </w:tcPr>
          <w:p w14:paraId="0637341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39.48</w:t>
            </w:r>
          </w:p>
        </w:tc>
        <w:tc>
          <w:tcPr>
            <w:tcW w:w="1091" w:type="dxa"/>
          </w:tcPr>
          <w:p w14:paraId="0ED5461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26.0</w:t>
            </w:r>
          </w:p>
        </w:tc>
        <w:tc>
          <w:tcPr>
            <w:tcW w:w="1406" w:type="dxa"/>
          </w:tcPr>
          <w:p w14:paraId="26EFD3DA"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0,21</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0,05</w:t>
            </w:r>
          </w:p>
        </w:tc>
      </w:tr>
      <w:tr w:rsidR="006176A7" w:rsidRPr="00CD67AC" w14:paraId="44E3EDF8" w14:textId="77777777" w:rsidTr="0040740A">
        <w:tc>
          <w:tcPr>
            <w:tcW w:w="563" w:type="dxa"/>
          </w:tcPr>
          <w:p w14:paraId="47F6832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w:t>
            </w:r>
          </w:p>
        </w:tc>
        <w:tc>
          <w:tcPr>
            <w:tcW w:w="899" w:type="dxa"/>
          </w:tcPr>
          <w:p w14:paraId="571198C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14.440</w:t>
            </w:r>
          </w:p>
        </w:tc>
        <w:tc>
          <w:tcPr>
            <w:tcW w:w="1368" w:type="dxa"/>
          </w:tcPr>
          <w:p w14:paraId="591ED39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глицин</w:t>
            </w:r>
          </w:p>
        </w:tc>
        <w:tc>
          <w:tcPr>
            <w:tcW w:w="1091" w:type="dxa"/>
          </w:tcPr>
          <w:p w14:paraId="0EA77A9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1.338</w:t>
            </w:r>
          </w:p>
        </w:tc>
        <w:tc>
          <w:tcPr>
            <w:tcW w:w="954" w:type="dxa"/>
          </w:tcPr>
          <w:p w14:paraId="4A175BB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14.308</w:t>
            </w:r>
          </w:p>
        </w:tc>
        <w:tc>
          <w:tcPr>
            <w:tcW w:w="1054" w:type="dxa"/>
          </w:tcPr>
          <w:p w14:paraId="7D27037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14.588</w:t>
            </w:r>
          </w:p>
        </w:tc>
        <w:tc>
          <w:tcPr>
            <w:tcW w:w="954" w:type="dxa"/>
          </w:tcPr>
          <w:p w14:paraId="5CBC4FE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68.8</w:t>
            </w:r>
          </w:p>
        </w:tc>
        <w:tc>
          <w:tcPr>
            <w:tcW w:w="1091" w:type="dxa"/>
          </w:tcPr>
          <w:p w14:paraId="3F525E4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21.0</w:t>
            </w:r>
          </w:p>
        </w:tc>
        <w:tc>
          <w:tcPr>
            <w:tcW w:w="1406" w:type="dxa"/>
          </w:tcPr>
          <w:p w14:paraId="55F8CD2C"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0,17</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06</w:t>
            </w:r>
          </w:p>
        </w:tc>
      </w:tr>
    </w:tbl>
    <w:p w14:paraId="772D2CE4" w14:textId="77777777" w:rsidR="0044506D" w:rsidRPr="00CD67AC" w:rsidRDefault="0044506D" w:rsidP="00540574">
      <w:pPr>
        <w:pStyle w:val="FR5"/>
        <w:jc w:val="both"/>
        <w:rPr>
          <w:rFonts w:ascii="Times New Roman" w:hAnsi="Times New Roman" w:cs="Times New Roman"/>
          <w:bCs/>
          <w:sz w:val="28"/>
          <w:szCs w:val="28"/>
          <w:lang w:val="kk-KZ"/>
        </w:rPr>
      </w:pPr>
    </w:p>
    <w:p w14:paraId="1B2012F4" w14:textId="77777777" w:rsidR="00286CB2" w:rsidRPr="00CD67AC" w:rsidRDefault="00286CB2" w:rsidP="00286CB2">
      <w:pPr>
        <w:pStyle w:val="FR5"/>
        <w:jc w:val="both"/>
        <w:rPr>
          <w:rFonts w:ascii="Times New Roman" w:hAnsi="Times New Roman" w:cs="Times New Roman"/>
          <w:bCs/>
          <w:sz w:val="24"/>
          <w:szCs w:val="24"/>
          <w:lang w:val="kk-KZ"/>
        </w:rPr>
      </w:pPr>
    </w:p>
    <w:p w14:paraId="3883D250" w14:textId="77777777" w:rsidR="00286CB2" w:rsidRPr="00CD67AC" w:rsidRDefault="006176A7" w:rsidP="00540574">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Введение</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3%</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ЭСПВ</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кисломолочный</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продукт</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позволило</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повысить</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количество</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незаменимых</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лейцина+</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изолейцина,</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тирозина,</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аргинина,</w:t>
      </w:r>
      <w:r w:rsidR="00E83CDE" w:rsidRPr="00CD67AC">
        <w:rPr>
          <w:rFonts w:ascii="Times New Roman" w:hAnsi="Times New Roman" w:cs="Times New Roman"/>
          <w:bCs/>
          <w:sz w:val="28"/>
          <w:szCs w:val="28"/>
          <w:lang w:val="kk-KZ"/>
        </w:rPr>
        <w:t xml:space="preserve"> </w:t>
      </w:r>
      <w:r w:rsidR="001A59AC" w:rsidRPr="00CD67AC">
        <w:rPr>
          <w:rFonts w:ascii="Times New Roman" w:hAnsi="Times New Roman" w:cs="Times New Roman"/>
          <w:bCs/>
          <w:sz w:val="28"/>
          <w:szCs w:val="28"/>
          <w:lang w:val="kk-KZ"/>
        </w:rPr>
        <w:t>с</w:t>
      </w:r>
      <w:r w:rsidR="00540574" w:rsidRPr="00CD67AC">
        <w:rPr>
          <w:rFonts w:ascii="Times New Roman" w:hAnsi="Times New Roman" w:cs="Times New Roman"/>
          <w:bCs/>
          <w:sz w:val="28"/>
          <w:szCs w:val="28"/>
          <w:lang w:val="kk-KZ"/>
        </w:rPr>
        <w:t>ерина,</w:t>
      </w:r>
      <w:r w:rsidR="00E83CDE" w:rsidRPr="00CD67AC">
        <w:rPr>
          <w:rFonts w:ascii="Times New Roman" w:hAnsi="Times New Roman" w:cs="Times New Roman"/>
          <w:bCs/>
          <w:sz w:val="28"/>
          <w:szCs w:val="28"/>
          <w:lang w:val="kk-KZ"/>
        </w:rPr>
        <w:t xml:space="preserve"> </w:t>
      </w:r>
      <w:r w:rsidR="00540574" w:rsidRPr="00CD67AC">
        <w:rPr>
          <w:rFonts w:ascii="Times New Roman" w:hAnsi="Times New Roman" w:cs="Times New Roman"/>
          <w:bCs/>
          <w:sz w:val="28"/>
          <w:szCs w:val="28"/>
          <w:lang w:val="kk-KZ"/>
        </w:rPr>
        <w:t>валина</w:t>
      </w:r>
      <w:r w:rsidR="00E83CDE" w:rsidRPr="00CD67AC">
        <w:rPr>
          <w:rFonts w:ascii="Times New Roman" w:hAnsi="Times New Roman" w:cs="Times New Roman"/>
          <w:bCs/>
          <w:sz w:val="28"/>
          <w:szCs w:val="28"/>
          <w:lang w:val="kk-KZ"/>
        </w:rPr>
        <w:t xml:space="preserve"> </w:t>
      </w:r>
      <w:r w:rsidR="001A59AC"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5176B2" w:rsidRPr="00CD67AC">
        <w:rPr>
          <w:rFonts w:ascii="Times New Roman" w:hAnsi="Times New Roman" w:cs="Times New Roman"/>
          <w:bCs/>
          <w:sz w:val="28"/>
          <w:szCs w:val="28"/>
          <w:lang w:val="kk-KZ"/>
        </w:rPr>
        <w:t>13</w:t>
      </w:r>
      <w:r w:rsidR="001A59AC"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1A59AC"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25</w:t>
      </w:r>
      <w:r w:rsidR="001A59AC" w:rsidRPr="00CD67AC">
        <w:rPr>
          <w:rFonts w:ascii="Times New Roman" w:hAnsi="Times New Roman" w:cs="Times New Roman"/>
          <w:bCs/>
          <w:sz w:val="28"/>
          <w:szCs w:val="28"/>
          <w:lang w:val="kk-KZ"/>
        </w:rPr>
        <w:t>).</w:t>
      </w:r>
    </w:p>
    <w:p w14:paraId="34281F54" w14:textId="77777777" w:rsidR="00286CB2" w:rsidRPr="00CD67AC" w:rsidRDefault="00286CB2" w:rsidP="00286CB2">
      <w:pPr>
        <w:pStyle w:val="FR5"/>
        <w:jc w:val="both"/>
        <w:rPr>
          <w:rFonts w:ascii="Times New Roman" w:hAnsi="Times New Roman" w:cs="Times New Roman"/>
          <w:bCs/>
          <w:sz w:val="28"/>
          <w:szCs w:val="28"/>
          <w:lang w:val="kk-KZ"/>
        </w:rPr>
      </w:pPr>
    </w:p>
    <w:p w14:paraId="0246B24F" w14:textId="77777777" w:rsidR="00A25898" w:rsidRPr="00CD67AC" w:rsidRDefault="00A25898" w:rsidP="00286CB2">
      <w:pPr>
        <w:pStyle w:val="FR5"/>
        <w:jc w:val="both"/>
        <w:rPr>
          <w:rFonts w:ascii="Times New Roman" w:hAnsi="Times New Roman" w:cs="Times New Roman"/>
          <w:b/>
          <w:bCs/>
          <w:sz w:val="28"/>
          <w:szCs w:val="28"/>
        </w:rPr>
      </w:pPr>
      <w:r w:rsidRPr="00CD67AC">
        <w:rPr>
          <w:rFonts w:ascii="Times New Roman" w:hAnsi="Times New Roman" w:cs="Times New Roman"/>
          <w:b/>
          <w:bCs/>
          <w:noProof/>
          <w:sz w:val="28"/>
          <w:szCs w:val="28"/>
        </w:rPr>
        <w:drawing>
          <wp:inline distT="0" distB="0" distL="0" distR="0" wp14:anchorId="64C06292" wp14:editId="43926C55">
            <wp:extent cx="6236403" cy="316850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50433" cy="3175630"/>
                    </a:xfrm>
                    <a:prstGeom prst="rect">
                      <a:avLst/>
                    </a:prstGeom>
                    <a:noFill/>
                  </pic:spPr>
                </pic:pic>
              </a:graphicData>
            </a:graphic>
          </wp:inline>
        </w:drawing>
      </w:r>
    </w:p>
    <w:p w14:paraId="6D333D8A" w14:textId="77777777" w:rsidR="00677057" w:rsidRPr="00CD67AC" w:rsidRDefault="00FB5640" w:rsidP="001A59AC">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w:t>
      </w:r>
      <w:r w:rsidR="006D5326" w:rsidRPr="00CD67AC">
        <w:rPr>
          <w:rFonts w:ascii="Times New Roman" w:hAnsi="Times New Roman" w:cs="Times New Roman"/>
          <w:bCs/>
          <w:sz w:val="28"/>
          <w:szCs w:val="28"/>
          <w:lang w:val="kk-KZ"/>
        </w:rPr>
        <w:t>исунок</w:t>
      </w:r>
      <w:r w:rsidR="00E83CDE" w:rsidRPr="00CD67AC">
        <w:rPr>
          <w:rFonts w:ascii="Times New Roman" w:hAnsi="Times New Roman" w:cs="Times New Roman"/>
          <w:bCs/>
          <w:sz w:val="28"/>
          <w:szCs w:val="28"/>
          <w:lang w:val="kk-KZ"/>
        </w:rPr>
        <w:t xml:space="preserve"> </w:t>
      </w:r>
      <w:r w:rsidR="005176B2" w:rsidRPr="00CD67AC">
        <w:rPr>
          <w:rFonts w:ascii="Times New Roman" w:hAnsi="Times New Roman" w:cs="Times New Roman"/>
          <w:bCs/>
          <w:sz w:val="28"/>
          <w:szCs w:val="28"/>
          <w:lang w:val="kk-KZ"/>
        </w:rPr>
        <w:t>14</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001A59AC"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4A4E49" w:rsidRPr="00CD67AC">
        <w:rPr>
          <w:rFonts w:ascii="Times New Roman" w:hAnsi="Times New Roman" w:cs="Times New Roman"/>
          <w:bCs/>
          <w:sz w:val="28"/>
          <w:szCs w:val="28"/>
          <w:lang w:val="kk-KZ"/>
        </w:rPr>
        <w:t>3%</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измельченный</w:t>
      </w:r>
      <w:r w:rsidR="00E83CDE" w:rsidRPr="00CD67AC">
        <w:rPr>
          <w:rFonts w:ascii="Times New Roman" w:hAnsi="Times New Roman" w:cs="Times New Roman"/>
          <w:bCs/>
          <w:sz w:val="28"/>
          <w:szCs w:val="28"/>
          <w:lang w:val="kk-KZ"/>
        </w:rPr>
        <w:t xml:space="preserve"> </w:t>
      </w:r>
      <w:r w:rsidR="001A59AC" w:rsidRPr="00CD67AC">
        <w:rPr>
          <w:rFonts w:ascii="Times New Roman" w:hAnsi="Times New Roman" w:cs="Times New Roman"/>
          <w:bCs/>
          <w:sz w:val="28"/>
          <w:szCs w:val="28"/>
          <w:lang w:val="kk-KZ"/>
        </w:rPr>
        <w:t>ЭСПВ</w:t>
      </w:r>
    </w:p>
    <w:p w14:paraId="0782888C" w14:textId="0B30E6FA" w:rsidR="001A59AC" w:rsidRPr="00CD67AC" w:rsidRDefault="001A59AC" w:rsidP="001A59AC">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lastRenderedPageBreak/>
        <w:t>Рисунок</w:t>
      </w:r>
      <w:r w:rsidR="00E83CDE" w:rsidRPr="00CD67AC">
        <w:rPr>
          <w:rFonts w:ascii="Times New Roman" w:hAnsi="Times New Roman" w:cs="Times New Roman"/>
          <w:bCs/>
          <w:sz w:val="28"/>
          <w:szCs w:val="28"/>
          <w:lang w:val="kk-KZ"/>
        </w:rPr>
        <w:t xml:space="preserve"> </w:t>
      </w:r>
      <w:r w:rsidR="005176B2" w:rsidRPr="00CD67AC">
        <w:rPr>
          <w:rFonts w:ascii="Times New Roman" w:hAnsi="Times New Roman" w:cs="Times New Roman"/>
          <w:bCs/>
          <w:sz w:val="28"/>
          <w:szCs w:val="28"/>
          <w:lang w:val="kk-KZ"/>
        </w:rPr>
        <w:t>14</w:t>
      </w:r>
      <w:r w:rsidR="009E6EC6"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9E6EC6"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26</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иллюстрируют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3%</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измельченный</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ЭСПВ</w:t>
      </w:r>
      <w:r w:rsidR="00CB1FDD"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CB1FDD" w:rsidRPr="00CD67AC">
        <w:rPr>
          <w:rFonts w:ascii="Times New Roman" w:hAnsi="Times New Roman" w:cs="Times New Roman"/>
          <w:bCs/>
          <w:sz w:val="28"/>
          <w:szCs w:val="28"/>
          <w:lang w:val="kk-KZ"/>
        </w:rPr>
        <w:t>Количество</w:t>
      </w:r>
      <w:r w:rsidR="00E83CDE" w:rsidRPr="00CD67AC">
        <w:rPr>
          <w:rFonts w:ascii="Times New Roman" w:hAnsi="Times New Roman" w:cs="Times New Roman"/>
          <w:bCs/>
          <w:sz w:val="28"/>
          <w:szCs w:val="28"/>
          <w:lang w:val="kk-KZ"/>
        </w:rPr>
        <w:t xml:space="preserve"> </w:t>
      </w:r>
      <w:r w:rsidR="00076A34">
        <w:rPr>
          <w:rFonts w:ascii="Times New Roman" w:hAnsi="Times New Roman" w:cs="Times New Roman"/>
          <w:bCs/>
          <w:sz w:val="28"/>
          <w:szCs w:val="28"/>
          <w:lang w:val="kk-KZ"/>
        </w:rPr>
        <w:t>незаменимых аминокислот</w:t>
      </w:r>
      <w:r w:rsidR="00E83CDE" w:rsidRPr="00CD67AC">
        <w:rPr>
          <w:rFonts w:ascii="Times New Roman" w:hAnsi="Times New Roman" w:cs="Times New Roman"/>
          <w:bCs/>
          <w:sz w:val="26"/>
          <w:szCs w:val="26"/>
          <w:lang w:val="kk-KZ"/>
        </w:rPr>
        <w:t xml:space="preserve"> </w:t>
      </w:r>
      <w:r w:rsidR="00263E6F" w:rsidRPr="00CD67AC">
        <w:rPr>
          <w:rFonts w:ascii="Times New Roman" w:hAnsi="Times New Roman" w:cs="Times New Roman"/>
          <w:bCs/>
          <w:sz w:val="26"/>
          <w:szCs w:val="26"/>
          <w:lang w:val="kk-KZ"/>
        </w:rPr>
        <w:t>–</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лейцина+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изолейцина,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тирозина,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аргинина,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серина,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валина</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выше,</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чем</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предыдущем</w:t>
      </w:r>
      <w:r w:rsidR="00E83CDE" w:rsidRPr="00CD67AC">
        <w:rPr>
          <w:rFonts w:ascii="Times New Roman" w:hAnsi="Times New Roman" w:cs="Times New Roman"/>
          <w:bCs/>
          <w:sz w:val="28"/>
          <w:szCs w:val="28"/>
          <w:lang w:val="kk-KZ"/>
        </w:rPr>
        <w:t xml:space="preserve"> </w:t>
      </w:r>
      <w:r w:rsidR="00263E6F" w:rsidRPr="00CD67AC">
        <w:rPr>
          <w:rFonts w:ascii="Times New Roman" w:hAnsi="Times New Roman" w:cs="Times New Roman"/>
          <w:bCs/>
          <w:sz w:val="28"/>
          <w:szCs w:val="28"/>
          <w:lang w:val="kk-KZ"/>
        </w:rPr>
        <w:t>опыте.</w:t>
      </w:r>
    </w:p>
    <w:p w14:paraId="35BD0A1F" w14:textId="77777777" w:rsidR="00D34AFC" w:rsidRPr="00CD67AC" w:rsidRDefault="00D34AFC" w:rsidP="001A59AC">
      <w:pPr>
        <w:pStyle w:val="FR5"/>
        <w:ind w:firstLine="851"/>
        <w:jc w:val="both"/>
        <w:rPr>
          <w:rFonts w:ascii="Times New Roman" w:hAnsi="Times New Roman" w:cs="Times New Roman"/>
          <w:bCs/>
          <w:sz w:val="28"/>
          <w:szCs w:val="28"/>
          <w:lang w:val="kk-KZ"/>
        </w:rPr>
      </w:pPr>
    </w:p>
    <w:p w14:paraId="303A27FF" w14:textId="77777777" w:rsidR="001A59AC" w:rsidRPr="00CD67AC" w:rsidRDefault="00263E6F" w:rsidP="00D34AFC">
      <w:pPr>
        <w:pStyle w:val="FR5"/>
        <w:jc w:val="both"/>
        <w:rPr>
          <w:rFonts w:ascii="Times New Roman" w:hAnsi="Times New Roman" w:cs="Times New Roman"/>
          <w:bCs/>
          <w:sz w:val="28"/>
          <w:szCs w:val="24"/>
          <w:lang w:val="kk-KZ"/>
        </w:rPr>
      </w:pPr>
      <w:r w:rsidRPr="00CD67AC">
        <w:rPr>
          <w:rFonts w:ascii="Times New Roman" w:hAnsi="Times New Roman" w:cs="Times New Roman"/>
          <w:bCs/>
          <w:sz w:val="28"/>
          <w:szCs w:val="24"/>
          <w:lang w:val="kk-KZ"/>
        </w:rPr>
        <w:t>Таблица</w:t>
      </w:r>
      <w:r w:rsidR="00E83CDE" w:rsidRPr="00CD67AC">
        <w:rPr>
          <w:rFonts w:ascii="Times New Roman" w:hAnsi="Times New Roman" w:cs="Times New Roman"/>
          <w:bCs/>
          <w:sz w:val="28"/>
          <w:szCs w:val="24"/>
          <w:lang w:val="kk-KZ"/>
        </w:rPr>
        <w:t xml:space="preserve"> </w:t>
      </w:r>
      <w:r w:rsidR="00730725">
        <w:rPr>
          <w:rFonts w:ascii="Times New Roman" w:hAnsi="Times New Roman" w:cs="Times New Roman"/>
          <w:bCs/>
          <w:sz w:val="28"/>
          <w:szCs w:val="24"/>
          <w:lang w:val="kk-KZ"/>
        </w:rPr>
        <w:t>26</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Количественное</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содержание</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аминокислот</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в</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кисломолочного</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продукта</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с</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3%</w:t>
      </w:r>
      <w:r w:rsidR="00E83CDE" w:rsidRPr="00CD67AC">
        <w:rPr>
          <w:rFonts w:ascii="Times New Roman" w:hAnsi="Times New Roman" w:cs="Times New Roman"/>
          <w:bCs/>
          <w:sz w:val="28"/>
          <w:szCs w:val="24"/>
          <w:lang w:val="kk-KZ"/>
        </w:rPr>
        <w:t xml:space="preserve"> </w:t>
      </w:r>
      <w:r w:rsidR="00D34AFC" w:rsidRPr="00CD67AC">
        <w:rPr>
          <w:rFonts w:ascii="Times New Roman" w:hAnsi="Times New Roman" w:cs="Times New Roman"/>
          <w:bCs/>
          <w:sz w:val="28"/>
          <w:szCs w:val="24"/>
          <w:lang w:val="kk-KZ"/>
        </w:rPr>
        <w:t>измельченный</w:t>
      </w:r>
      <w:r w:rsidR="00E83CDE" w:rsidRPr="00CD67AC">
        <w:rPr>
          <w:rFonts w:ascii="Times New Roman" w:hAnsi="Times New Roman" w:cs="Times New Roman"/>
          <w:bCs/>
          <w:sz w:val="28"/>
          <w:szCs w:val="24"/>
          <w:lang w:val="kk-KZ"/>
        </w:rPr>
        <w:t xml:space="preserve"> </w:t>
      </w:r>
      <w:r w:rsidR="00D34AFC" w:rsidRPr="00CD67AC">
        <w:rPr>
          <w:rFonts w:ascii="Times New Roman" w:hAnsi="Times New Roman" w:cs="Times New Roman"/>
          <w:bCs/>
          <w:sz w:val="28"/>
          <w:szCs w:val="24"/>
          <w:lang w:val="kk-KZ"/>
        </w:rPr>
        <w:t>ЭСПВ</w:t>
      </w:r>
    </w:p>
    <w:p w14:paraId="421D2838" w14:textId="77777777" w:rsidR="0044506D" w:rsidRPr="00CD67AC" w:rsidRDefault="0044506D" w:rsidP="00D34AFC">
      <w:pPr>
        <w:pStyle w:val="FR5"/>
        <w:jc w:val="both"/>
        <w:rPr>
          <w:noProof/>
        </w:rPr>
      </w:pPr>
    </w:p>
    <w:tbl>
      <w:tblPr>
        <w:tblStyle w:val="a3"/>
        <w:tblpPr w:leftFromText="180" w:rightFromText="180" w:vertAnchor="text" w:horzAnchor="margin" w:tblpX="-147" w:tblpY="178"/>
        <w:tblW w:w="5045" w:type="pct"/>
        <w:tblLayout w:type="fixed"/>
        <w:tblLook w:val="0000" w:firstRow="0" w:lastRow="0" w:firstColumn="0" w:lastColumn="0" w:noHBand="0" w:noVBand="0"/>
      </w:tblPr>
      <w:tblGrid>
        <w:gridCol w:w="561"/>
        <w:gridCol w:w="993"/>
        <w:gridCol w:w="1559"/>
        <w:gridCol w:w="929"/>
        <w:gridCol w:w="992"/>
        <w:gridCol w:w="992"/>
        <w:gridCol w:w="954"/>
        <w:gridCol w:w="954"/>
        <w:gridCol w:w="1494"/>
      </w:tblGrid>
      <w:tr w:rsidR="006176A7" w:rsidRPr="00CD67AC" w14:paraId="251847A6" w14:textId="77777777" w:rsidTr="0040740A">
        <w:tc>
          <w:tcPr>
            <w:tcW w:w="561" w:type="dxa"/>
          </w:tcPr>
          <w:p w14:paraId="739CCA3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N</w:t>
            </w:r>
          </w:p>
        </w:tc>
        <w:tc>
          <w:tcPr>
            <w:tcW w:w="993" w:type="dxa"/>
          </w:tcPr>
          <w:p w14:paraId="610703C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Время</w:t>
            </w:r>
          </w:p>
        </w:tc>
        <w:tc>
          <w:tcPr>
            <w:tcW w:w="1559" w:type="dxa"/>
          </w:tcPr>
          <w:p w14:paraId="652830D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Компонент</w:t>
            </w:r>
          </w:p>
        </w:tc>
        <w:tc>
          <w:tcPr>
            <w:tcW w:w="929" w:type="dxa"/>
          </w:tcPr>
          <w:p w14:paraId="51E7BD7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Высота</w:t>
            </w:r>
          </w:p>
        </w:tc>
        <w:tc>
          <w:tcPr>
            <w:tcW w:w="992" w:type="dxa"/>
          </w:tcPr>
          <w:p w14:paraId="425C71F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Начало</w:t>
            </w:r>
          </w:p>
        </w:tc>
        <w:tc>
          <w:tcPr>
            <w:tcW w:w="992" w:type="dxa"/>
          </w:tcPr>
          <w:p w14:paraId="6F8E0F7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Конец</w:t>
            </w:r>
          </w:p>
        </w:tc>
        <w:tc>
          <w:tcPr>
            <w:tcW w:w="954" w:type="dxa"/>
          </w:tcPr>
          <w:p w14:paraId="37F41B2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Площадь</w:t>
            </w:r>
          </w:p>
        </w:tc>
        <w:tc>
          <w:tcPr>
            <w:tcW w:w="954" w:type="dxa"/>
          </w:tcPr>
          <w:p w14:paraId="2AC36A2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Концентрация, мг/л</w:t>
            </w:r>
          </w:p>
        </w:tc>
        <w:tc>
          <w:tcPr>
            <w:tcW w:w="1494" w:type="dxa"/>
          </w:tcPr>
          <w:p w14:paraId="25CD68F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Массовая доля</w:t>
            </w:r>
          </w:p>
          <w:p w14:paraId="543F8D3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 xml:space="preserve">аминокислот в </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w:t>
            </w:r>
          </w:p>
        </w:tc>
      </w:tr>
      <w:tr w:rsidR="006176A7" w:rsidRPr="00CD67AC" w14:paraId="4B95563C" w14:textId="77777777" w:rsidTr="0040740A">
        <w:tc>
          <w:tcPr>
            <w:tcW w:w="561" w:type="dxa"/>
          </w:tcPr>
          <w:p w14:paraId="2F8183A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w:t>
            </w:r>
          </w:p>
        </w:tc>
        <w:tc>
          <w:tcPr>
            <w:tcW w:w="993" w:type="dxa"/>
          </w:tcPr>
          <w:p w14:paraId="16A430B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8.455</w:t>
            </w:r>
          </w:p>
        </w:tc>
        <w:tc>
          <w:tcPr>
            <w:tcW w:w="1559" w:type="dxa"/>
          </w:tcPr>
          <w:p w14:paraId="33ED221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аргинин</w:t>
            </w:r>
          </w:p>
        </w:tc>
        <w:tc>
          <w:tcPr>
            <w:tcW w:w="929" w:type="dxa"/>
          </w:tcPr>
          <w:p w14:paraId="2B42794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0.429</w:t>
            </w:r>
          </w:p>
        </w:tc>
        <w:tc>
          <w:tcPr>
            <w:tcW w:w="992" w:type="dxa"/>
          </w:tcPr>
          <w:p w14:paraId="3033118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8.373</w:t>
            </w:r>
          </w:p>
        </w:tc>
        <w:tc>
          <w:tcPr>
            <w:tcW w:w="992" w:type="dxa"/>
          </w:tcPr>
          <w:p w14:paraId="32342A2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8.818</w:t>
            </w:r>
          </w:p>
        </w:tc>
        <w:tc>
          <w:tcPr>
            <w:tcW w:w="954" w:type="dxa"/>
          </w:tcPr>
          <w:p w14:paraId="164115C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33.22</w:t>
            </w:r>
          </w:p>
        </w:tc>
        <w:tc>
          <w:tcPr>
            <w:tcW w:w="954" w:type="dxa"/>
          </w:tcPr>
          <w:p w14:paraId="59ED01F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38.0</w:t>
            </w:r>
          </w:p>
        </w:tc>
        <w:tc>
          <w:tcPr>
            <w:tcW w:w="1494" w:type="dxa"/>
          </w:tcPr>
          <w:p w14:paraId="7471C4BC"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0,24±</w:t>
            </w:r>
            <w:r w:rsidRPr="00CD67AC">
              <w:rPr>
                <w:rFonts w:ascii="Times New Roman" w:eastAsia="Times New Roman" w:hAnsi="Times New Roman" w:cs="Times New Roman"/>
                <w:sz w:val="24"/>
                <w:szCs w:val="24"/>
                <w:lang w:val="en-US" w:eastAsia="ru-RU"/>
              </w:rPr>
              <w:t>0</w:t>
            </w:r>
            <w:r w:rsidRPr="00CD67AC">
              <w:rPr>
                <w:rFonts w:ascii="Times New Roman" w:eastAsia="Times New Roman" w:hAnsi="Times New Roman" w:cs="Times New Roman"/>
                <w:sz w:val="24"/>
                <w:szCs w:val="24"/>
                <w:lang w:eastAsia="ru-RU"/>
              </w:rPr>
              <w:t>,10</w:t>
            </w:r>
          </w:p>
        </w:tc>
      </w:tr>
      <w:tr w:rsidR="006176A7" w:rsidRPr="00CD67AC" w14:paraId="3F1F66CE" w14:textId="77777777" w:rsidTr="0040740A">
        <w:tc>
          <w:tcPr>
            <w:tcW w:w="561" w:type="dxa"/>
          </w:tcPr>
          <w:p w14:paraId="3B1A120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w:t>
            </w:r>
          </w:p>
        </w:tc>
        <w:tc>
          <w:tcPr>
            <w:tcW w:w="993" w:type="dxa"/>
          </w:tcPr>
          <w:p w14:paraId="7232E61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13.005</w:t>
            </w:r>
          </w:p>
        </w:tc>
        <w:tc>
          <w:tcPr>
            <w:tcW w:w="1559" w:type="dxa"/>
          </w:tcPr>
          <w:p w14:paraId="25B2061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лизин</w:t>
            </w:r>
          </w:p>
        </w:tc>
        <w:tc>
          <w:tcPr>
            <w:tcW w:w="929" w:type="dxa"/>
          </w:tcPr>
          <w:p w14:paraId="39A0F62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1.775</w:t>
            </w:r>
          </w:p>
        </w:tc>
        <w:tc>
          <w:tcPr>
            <w:tcW w:w="992" w:type="dxa"/>
          </w:tcPr>
          <w:p w14:paraId="6F0F0BE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12.835</w:t>
            </w:r>
          </w:p>
        </w:tc>
        <w:tc>
          <w:tcPr>
            <w:tcW w:w="992" w:type="dxa"/>
          </w:tcPr>
          <w:p w14:paraId="2F498F4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13.320</w:t>
            </w:r>
          </w:p>
        </w:tc>
        <w:tc>
          <w:tcPr>
            <w:tcW w:w="954" w:type="dxa"/>
          </w:tcPr>
          <w:p w14:paraId="340ADE0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114.3</w:t>
            </w:r>
          </w:p>
        </w:tc>
        <w:tc>
          <w:tcPr>
            <w:tcW w:w="954" w:type="dxa"/>
          </w:tcPr>
          <w:p w14:paraId="1FF48BB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55.0</w:t>
            </w:r>
          </w:p>
        </w:tc>
        <w:tc>
          <w:tcPr>
            <w:tcW w:w="1494" w:type="dxa"/>
          </w:tcPr>
          <w:p w14:paraId="03A07E71"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0,35</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0,12</w:t>
            </w:r>
          </w:p>
        </w:tc>
      </w:tr>
      <w:tr w:rsidR="006176A7" w:rsidRPr="00CD67AC" w14:paraId="1C485012" w14:textId="77777777" w:rsidTr="0040740A">
        <w:tc>
          <w:tcPr>
            <w:tcW w:w="561" w:type="dxa"/>
          </w:tcPr>
          <w:p w14:paraId="32B7B7B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w:t>
            </w:r>
          </w:p>
        </w:tc>
        <w:tc>
          <w:tcPr>
            <w:tcW w:w="993" w:type="dxa"/>
          </w:tcPr>
          <w:p w14:paraId="4D0EC66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14.283</w:t>
            </w:r>
          </w:p>
        </w:tc>
        <w:tc>
          <w:tcPr>
            <w:tcW w:w="1559" w:type="dxa"/>
          </w:tcPr>
          <w:p w14:paraId="4ADD899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тирозин</w:t>
            </w:r>
          </w:p>
        </w:tc>
        <w:tc>
          <w:tcPr>
            <w:tcW w:w="929" w:type="dxa"/>
          </w:tcPr>
          <w:p w14:paraId="2FF39C6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1.067</w:t>
            </w:r>
          </w:p>
        </w:tc>
        <w:tc>
          <w:tcPr>
            <w:tcW w:w="992" w:type="dxa"/>
          </w:tcPr>
          <w:p w14:paraId="2FC4DB2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14.073</w:t>
            </w:r>
          </w:p>
        </w:tc>
        <w:tc>
          <w:tcPr>
            <w:tcW w:w="992" w:type="dxa"/>
          </w:tcPr>
          <w:p w14:paraId="2E17A9E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14.407</w:t>
            </w:r>
          </w:p>
        </w:tc>
        <w:tc>
          <w:tcPr>
            <w:tcW w:w="954" w:type="dxa"/>
          </w:tcPr>
          <w:p w14:paraId="5CDCE03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70.68</w:t>
            </w:r>
          </w:p>
        </w:tc>
        <w:tc>
          <w:tcPr>
            <w:tcW w:w="954" w:type="dxa"/>
          </w:tcPr>
          <w:p w14:paraId="2093C3F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73.0</w:t>
            </w:r>
          </w:p>
        </w:tc>
        <w:tc>
          <w:tcPr>
            <w:tcW w:w="1494" w:type="dxa"/>
          </w:tcPr>
          <w:p w14:paraId="5FD227A8"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46±</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06</w:t>
            </w:r>
          </w:p>
        </w:tc>
      </w:tr>
      <w:tr w:rsidR="006176A7" w:rsidRPr="00CD67AC" w14:paraId="13BB7D7E" w14:textId="77777777" w:rsidTr="0040740A">
        <w:tc>
          <w:tcPr>
            <w:tcW w:w="561" w:type="dxa"/>
          </w:tcPr>
          <w:p w14:paraId="1D34759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w:t>
            </w:r>
          </w:p>
        </w:tc>
        <w:tc>
          <w:tcPr>
            <w:tcW w:w="993" w:type="dxa"/>
          </w:tcPr>
          <w:p w14:paraId="008F09E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15.433</w:t>
            </w:r>
          </w:p>
        </w:tc>
        <w:tc>
          <w:tcPr>
            <w:tcW w:w="1559" w:type="dxa"/>
          </w:tcPr>
          <w:p w14:paraId="0A7BAEA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гистидин</w:t>
            </w:r>
          </w:p>
        </w:tc>
        <w:tc>
          <w:tcPr>
            <w:tcW w:w="929" w:type="dxa"/>
          </w:tcPr>
          <w:p w14:paraId="45E8C87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0.334</w:t>
            </w:r>
          </w:p>
        </w:tc>
        <w:tc>
          <w:tcPr>
            <w:tcW w:w="992" w:type="dxa"/>
          </w:tcPr>
          <w:p w14:paraId="0E5F434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15.060</w:t>
            </w:r>
          </w:p>
        </w:tc>
        <w:tc>
          <w:tcPr>
            <w:tcW w:w="992" w:type="dxa"/>
          </w:tcPr>
          <w:p w14:paraId="77A3D17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15.892</w:t>
            </w:r>
          </w:p>
        </w:tc>
        <w:tc>
          <w:tcPr>
            <w:tcW w:w="954" w:type="dxa"/>
          </w:tcPr>
          <w:p w14:paraId="62A73BD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58.73</w:t>
            </w:r>
          </w:p>
        </w:tc>
        <w:tc>
          <w:tcPr>
            <w:tcW w:w="954" w:type="dxa"/>
          </w:tcPr>
          <w:p w14:paraId="44B0565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55.0</w:t>
            </w:r>
          </w:p>
        </w:tc>
        <w:tc>
          <w:tcPr>
            <w:tcW w:w="1494" w:type="dxa"/>
          </w:tcPr>
          <w:p w14:paraId="3BED2544"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0,35</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0,18</w:t>
            </w:r>
          </w:p>
        </w:tc>
      </w:tr>
      <w:tr w:rsidR="006176A7" w:rsidRPr="00CD67AC" w14:paraId="20DF01F4" w14:textId="77777777" w:rsidTr="0040740A">
        <w:tc>
          <w:tcPr>
            <w:tcW w:w="561" w:type="dxa"/>
          </w:tcPr>
          <w:p w14:paraId="1ACA11C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w:t>
            </w:r>
          </w:p>
        </w:tc>
        <w:tc>
          <w:tcPr>
            <w:tcW w:w="993" w:type="dxa"/>
          </w:tcPr>
          <w:p w14:paraId="5519ED2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16.227</w:t>
            </w:r>
          </w:p>
        </w:tc>
        <w:tc>
          <w:tcPr>
            <w:tcW w:w="1559" w:type="dxa"/>
          </w:tcPr>
          <w:p w14:paraId="5EAC629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лейцин+изолейцин</w:t>
            </w:r>
          </w:p>
        </w:tc>
        <w:tc>
          <w:tcPr>
            <w:tcW w:w="929" w:type="dxa"/>
          </w:tcPr>
          <w:p w14:paraId="164EF7C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0.954</w:t>
            </w:r>
          </w:p>
        </w:tc>
        <w:tc>
          <w:tcPr>
            <w:tcW w:w="992" w:type="dxa"/>
          </w:tcPr>
          <w:p w14:paraId="6E84344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15.903</w:t>
            </w:r>
          </w:p>
        </w:tc>
        <w:tc>
          <w:tcPr>
            <w:tcW w:w="992" w:type="dxa"/>
          </w:tcPr>
          <w:p w14:paraId="60D58CD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16.713</w:t>
            </w:r>
          </w:p>
        </w:tc>
        <w:tc>
          <w:tcPr>
            <w:tcW w:w="954" w:type="dxa"/>
          </w:tcPr>
          <w:p w14:paraId="7B88C4E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166.8</w:t>
            </w:r>
          </w:p>
        </w:tc>
        <w:tc>
          <w:tcPr>
            <w:tcW w:w="954" w:type="dxa"/>
          </w:tcPr>
          <w:p w14:paraId="48F5F57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61.0</w:t>
            </w:r>
          </w:p>
        </w:tc>
        <w:tc>
          <w:tcPr>
            <w:tcW w:w="1494" w:type="dxa"/>
          </w:tcPr>
          <w:p w14:paraId="1ED65DF3"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39±</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10</w:t>
            </w:r>
          </w:p>
        </w:tc>
      </w:tr>
      <w:tr w:rsidR="006176A7" w:rsidRPr="00CD67AC" w14:paraId="06E5CB95" w14:textId="77777777" w:rsidTr="0040740A">
        <w:tc>
          <w:tcPr>
            <w:tcW w:w="561" w:type="dxa"/>
          </w:tcPr>
          <w:p w14:paraId="265ABCD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w:t>
            </w:r>
          </w:p>
        </w:tc>
        <w:tc>
          <w:tcPr>
            <w:tcW w:w="993" w:type="dxa"/>
          </w:tcPr>
          <w:p w14:paraId="020B5DB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16.998</w:t>
            </w:r>
          </w:p>
        </w:tc>
        <w:tc>
          <w:tcPr>
            <w:tcW w:w="1559" w:type="dxa"/>
          </w:tcPr>
          <w:p w14:paraId="09173EF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метионин</w:t>
            </w:r>
          </w:p>
        </w:tc>
        <w:tc>
          <w:tcPr>
            <w:tcW w:w="929" w:type="dxa"/>
          </w:tcPr>
          <w:p w14:paraId="5BD7BC3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0.197</w:t>
            </w:r>
          </w:p>
        </w:tc>
        <w:tc>
          <w:tcPr>
            <w:tcW w:w="992" w:type="dxa"/>
          </w:tcPr>
          <w:p w14:paraId="7E5C47B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16.713</w:t>
            </w:r>
          </w:p>
        </w:tc>
        <w:tc>
          <w:tcPr>
            <w:tcW w:w="992" w:type="dxa"/>
          </w:tcPr>
          <w:p w14:paraId="3537F57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17.235</w:t>
            </w:r>
          </w:p>
        </w:tc>
        <w:tc>
          <w:tcPr>
            <w:tcW w:w="954" w:type="dxa"/>
          </w:tcPr>
          <w:p w14:paraId="3ECFF8A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24.33</w:t>
            </w:r>
          </w:p>
        </w:tc>
        <w:tc>
          <w:tcPr>
            <w:tcW w:w="954" w:type="dxa"/>
          </w:tcPr>
          <w:p w14:paraId="4B82B0C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20.0</w:t>
            </w:r>
          </w:p>
        </w:tc>
        <w:tc>
          <w:tcPr>
            <w:tcW w:w="1494" w:type="dxa"/>
          </w:tcPr>
          <w:p w14:paraId="6FC580A9"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0,13±</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04</w:t>
            </w:r>
          </w:p>
        </w:tc>
      </w:tr>
      <w:tr w:rsidR="006176A7" w:rsidRPr="00CD67AC" w14:paraId="6D02263A" w14:textId="77777777" w:rsidTr="0040740A">
        <w:tc>
          <w:tcPr>
            <w:tcW w:w="561" w:type="dxa"/>
          </w:tcPr>
          <w:p w14:paraId="38BFD41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w:t>
            </w:r>
          </w:p>
        </w:tc>
        <w:tc>
          <w:tcPr>
            <w:tcW w:w="993" w:type="dxa"/>
          </w:tcPr>
          <w:p w14:paraId="323862B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17.485</w:t>
            </w:r>
          </w:p>
        </w:tc>
        <w:tc>
          <w:tcPr>
            <w:tcW w:w="1559" w:type="dxa"/>
          </w:tcPr>
          <w:p w14:paraId="382F5FE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валин</w:t>
            </w:r>
          </w:p>
        </w:tc>
        <w:tc>
          <w:tcPr>
            <w:tcW w:w="929" w:type="dxa"/>
          </w:tcPr>
          <w:p w14:paraId="0C7E992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0.527</w:t>
            </w:r>
          </w:p>
        </w:tc>
        <w:tc>
          <w:tcPr>
            <w:tcW w:w="992" w:type="dxa"/>
          </w:tcPr>
          <w:p w14:paraId="6FC53EA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17.235</w:t>
            </w:r>
          </w:p>
        </w:tc>
        <w:tc>
          <w:tcPr>
            <w:tcW w:w="992" w:type="dxa"/>
          </w:tcPr>
          <w:p w14:paraId="7D01B1A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17.755</w:t>
            </w:r>
          </w:p>
        </w:tc>
        <w:tc>
          <w:tcPr>
            <w:tcW w:w="954" w:type="dxa"/>
          </w:tcPr>
          <w:p w14:paraId="4509795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67.8</w:t>
            </w:r>
          </w:p>
        </w:tc>
        <w:tc>
          <w:tcPr>
            <w:tcW w:w="954" w:type="dxa"/>
          </w:tcPr>
          <w:p w14:paraId="1780A31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45.0</w:t>
            </w:r>
          </w:p>
        </w:tc>
        <w:tc>
          <w:tcPr>
            <w:tcW w:w="1494" w:type="dxa"/>
          </w:tcPr>
          <w:p w14:paraId="3CFDBB2B"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28±</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11</w:t>
            </w:r>
          </w:p>
        </w:tc>
      </w:tr>
      <w:tr w:rsidR="006176A7" w:rsidRPr="00CD67AC" w14:paraId="3059AA7C" w14:textId="77777777" w:rsidTr="0040740A">
        <w:tc>
          <w:tcPr>
            <w:tcW w:w="561" w:type="dxa"/>
          </w:tcPr>
          <w:p w14:paraId="0681757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w:t>
            </w:r>
          </w:p>
        </w:tc>
        <w:tc>
          <w:tcPr>
            <w:tcW w:w="993" w:type="dxa"/>
          </w:tcPr>
          <w:p w14:paraId="2F83E30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18.105</w:t>
            </w:r>
          </w:p>
        </w:tc>
        <w:tc>
          <w:tcPr>
            <w:tcW w:w="1559" w:type="dxa"/>
          </w:tcPr>
          <w:p w14:paraId="71A9F92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пролин</w:t>
            </w:r>
          </w:p>
        </w:tc>
        <w:tc>
          <w:tcPr>
            <w:tcW w:w="929" w:type="dxa"/>
          </w:tcPr>
          <w:p w14:paraId="20C85D6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0.947</w:t>
            </w:r>
          </w:p>
        </w:tc>
        <w:tc>
          <w:tcPr>
            <w:tcW w:w="992" w:type="dxa"/>
          </w:tcPr>
          <w:p w14:paraId="41B42B9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17.755</w:t>
            </w:r>
          </w:p>
        </w:tc>
        <w:tc>
          <w:tcPr>
            <w:tcW w:w="992" w:type="dxa"/>
          </w:tcPr>
          <w:p w14:paraId="37F8D3F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18.443</w:t>
            </w:r>
          </w:p>
        </w:tc>
        <w:tc>
          <w:tcPr>
            <w:tcW w:w="954" w:type="dxa"/>
          </w:tcPr>
          <w:p w14:paraId="5FE76BB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125.2</w:t>
            </w:r>
          </w:p>
        </w:tc>
        <w:tc>
          <w:tcPr>
            <w:tcW w:w="954" w:type="dxa"/>
          </w:tcPr>
          <w:p w14:paraId="4C1D0B6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77.0</w:t>
            </w:r>
          </w:p>
        </w:tc>
        <w:tc>
          <w:tcPr>
            <w:tcW w:w="1494" w:type="dxa"/>
          </w:tcPr>
          <w:p w14:paraId="114C1F4E"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0,49</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,13</w:t>
            </w:r>
          </w:p>
        </w:tc>
      </w:tr>
      <w:tr w:rsidR="006176A7" w:rsidRPr="00CD67AC" w14:paraId="1D33894C" w14:textId="77777777" w:rsidTr="0040740A">
        <w:tc>
          <w:tcPr>
            <w:tcW w:w="561" w:type="dxa"/>
          </w:tcPr>
          <w:p w14:paraId="7AEE24E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w:t>
            </w:r>
          </w:p>
        </w:tc>
        <w:tc>
          <w:tcPr>
            <w:tcW w:w="993" w:type="dxa"/>
          </w:tcPr>
          <w:p w14:paraId="1D0A5AD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18.717</w:t>
            </w:r>
          </w:p>
        </w:tc>
        <w:tc>
          <w:tcPr>
            <w:tcW w:w="1559" w:type="dxa"/>
          </w:tcPr>
          <w:p w14:paraId="314B57C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треонин</w:t>
            </w:r>
          </w:p>
        </w:tc>
        <w:tc>
          <w:tcPr>
            <w:tcW w:w="929" w:type="dxa"/>
          </w:tcPr>
          <w:p w14:paraId="3272275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0.356</w:t>
            </w:r>
          </w:p>
        </w:tc>
        <w:tc>
          <w:tcPr>
            <w:tcW w:w="992" w:type="dxa"/>
          </w:tcPr>
          <w:p w14:paraId="605BC5C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18.443</w:t>
            </w:r>
          </w:p>
        </w:tc>
        <w:tc>
          <w:tcPr>
            <w:tcW w:w="992" w:type="dxa"/>
          </w:tcPr>
          <w:p w14:paraId="3BBEBA8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18.965</w:t>
            </w:r>
          </w:p>
        </w:tc>
        <w:tc>
          <w:tcPr>
            <w:tcW w:w="954" w:type="dxa"/>
          </w:tcPr>
          <w:p w14:paraId="1F06D47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45.44</w:t>
            </w:r>
          </w:p>
        </w:tc>
        <w:tc>
          <w:tcPr>
            <w:tcW w:w="954" w:type="dxa"/>
          </w:tcPr>
          <w:p w14:paraId="6410AF2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29.0</w:t>
            </w:r>
          </w:p>
        </w:tc>
        <w:tc>
          <w:tcPr>
            <w:tcW w:w="1494" w:type="dxa"/>
          </w:tcPr>
          <w:p w14:paraId="6F1BEBD7"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0,18</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0,07</w:t>
            </w:r>
          </w:p>
        </w:tc>
      </w:tr>
      <w:tr w:rsidR="006176A7" w:rsidRPr="00CD67AC" w14:paraId="7CD25316" w14:textId="77777777" w:rsidTr="0040740A">
        <w:tc>
          <w:tcPr>
            <w:tcW w:w="561" w:type="dxa"/>
          </w:tcPr>
          <w:p w14:paraId="5D26FB8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w:t>
            </w:r>
          </w:p>
        </w:tc>
        <w:tc>
          <w:tcPr>
            <w:tcW w:w="993" w:type="dxa"/>
          </w:tcPr>
          <w:p w14:paraId="3B8D535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20.178</w:t>
            </w:r>
          </w:p>
        </w:tc>
        <w:tc>
          <w:tcPr>
            <w:tcW w:w="1559" w:type="dxa"/>
          </w:tcPr>
          <w:p w14:paraId="37C3523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серин</w:t>
            </w:r>
          </w:p>
        </w:tc>
        <w:tc>
          <w:tcPr>
            <w:tcW w:w="929" w:type="dxa"/>
          </w:tcPr>
          <w:p w14:paraId="5B364D3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0.476</w:t>
            </w:r>
          </w:p>
        </w:tc>
        <w:tc>
          <w:tcPr>
            <w:tcW w:w="992" w:type="dxa"/>
          </w:tcPr>
          <w:p w14:paraId="4D3C2DA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19.807</w:t>
            </w:r>
          </w:p>
        </w:tc>
        <w:tc>
          <w:tcPr>
            <w:tcW w:w="992" w:type="dxa"/>
          </w:tcPr>
          <w:p w14:paraId="18AFA21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20.495</w:t>
            </w:r>
          </w:p>
        </w:tc>
        <w:tc>
          <w:tcPr>
            <w:tcW w:w="954" w:type="dxa"/>
          </w:tcPr>
          <w:p w14:paraId="24E9A74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72.7</w:t>
            </w:r>
          </w:p>
        </w:tc>
        <w:tc>
          <w:tcPr>
            <w:tcW w:w="954" w:type="dxa"/>
          </w:tcPr>
          <w:p w14:paraId="32C2B8E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39.0</w:t>
            </w:r>
          </w:p>
        </w:tc>
        <w:tc>
          <w:tcPr>
            <w:tcW w:w="1494" w:type="dxa"/>
          </w:tcPr>
          <w:p w14:paraId="733CC158"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0,25</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0,06</w:t>
            </w:r>
          </w:p>
        </w:tc>
      </w:tr>
      <w:tr w:rsidR="006176A7" w:rsidRPr="00CD67AC" w14:paraId="54150508" w14:textId="77777777" w:rsidTr="0040740A">
        <w:tc>
          <w:tcPr>
            <w:tcW w:w="561" w:type="dxa"/>
          </w:tcPr>
          <w:p w14:paraId="2BCA789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w:t>
            </w:r>
          </w:p>
        </w:tc>
        <w:tc>
          <w:tcPr>
            <w:tcW w:w="993" w:type="dxa"/>
          </w:tcPr>
          <w:p w14:paraId="11810D9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20.807</w:t>
            </w:r>
          </w:p>
        </w:tc>
        <w:tc>
          <w:tcPr>
            <w:tcW w:w="1559" w:type="dxa"/>
          </w:tcPr>
          <w:p w14:paraId="1EF3912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аланин</w:t>
            </w:r>
          </w:p>
        </w:tc>
        <w:tc>
          <w:tcPr>
            <w:tcW w:w="929" w:type="dxa"/>
          </w:tcPr>
          <w:p w14:paraId="0113841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0.378</w:t>
            </w:r>
          </w:p>
        </w:tc>
        <w:tc>
          <w:tcPr>
            <w:tcW w:w="992" w:type="dxa"/>
          </w:tcPr>
          <w:p w14:paraId="64BE5B4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20.495</w:t>
            </w:r>
          </w:p>
        </w:tc>
        <w:tc>
          <w:tcPr>
            <w:tcW w:w="992" w:type="dxa"/>
          </w:tcPr>
          <w:p w14:paraId="75C0FAE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21.205</w:t>
            </w:r>
          </w:p>
        </w:tc>
        <w:tc>
          <w:tcPr>
            <w:tcW w:w="954" w:type="dxa"/>
          </w:tcPr>
          <w:p w14:paraId="076741A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64.04</w:t>
            </w:r>
          </w:p>
        </w:tc>
        <w:tc>
          <w:tcPr>
            <w:tcW w:w="954" w:type="dxa"/>
          </w:tcPr>
          <w:p w14:paraId="1F4D3D6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27.0</w:t>
            </w:r>
          </w:p>
        </w:tc>
        <w:tc>
          <w:tcPr>
            <w:tcW w:w="1494" w:type="dxa"/>
          </w:tcPr>
          <w:p w14:paraId="7139DE60"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0,17</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0,04</w:t>
            </w:r>
          </w:p>
        </w:tc>
      </w:tr>
      <w:tr w:rsidR="006176A7" w:rsidRPr="00CD67AC" w14:paraId="4E0F7013" w14:textId="77777777" w:rsidTr="0040740A">
        <w:tc>
          <w:tcPr>
            <w:tcW w:w="561" w:type="dxa"/>
          </w:tcPr>
          <w:p w14:paraId="456EDCF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w:t>
            </w:r>
          </w:p>
        </w:tc>
        <w:tc>
          <w:tcPr>
            <w:tcW w:w="993" w:type="dxa"/>
          </w:tcPr>
          <w:p w14:paraId="4920FB5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24.313</w:t>
            </w:r>
          </w:p>
        </w:tc>
        <w:tc>
          <w:tcPr>
            <w:tcW w:w="1559" w:type="dxa"/>
          </w:tcPr>
          <w:p w14:paraId="115787E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глицин</w:t>
            </w:r>
          </w:p>
        </w:tc>
        <w:tc>
          <w:tcPr>
            <w:tcW w:w="929" w:type="dxa"/>
          </w:tcPr>
          <w:p w14:paraId="6606A64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0.224</w:t>
            </w:r>
          </w:p>
        </w:tc>
        <w:tc>
          <w:tcPr>
            <w:tcW w:w="992" w:type="dxa"/>
          </w:tcPr>
          <w:p w14:paraId="2826C6F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23.782</w:t>
            </w:r>
          </w:p>
        </w:tc>
        <w:tc>
          <w:tcPr>
            <w:tcW w:w="992" w:type="dxa"/>
          </w:tcPr>
          <w:p w14:paraId="72AAE5C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24.962</w:t>
            </w:r>
          </w:p>
        </w:tc>
        <w:tc>
          <w:tcPr>
            <w:tcW w:w="954" w:type="dxa"/>
          </w:tcPr>
          <w:p w14:paraId="213D5E5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58.13</w:t>
            </w:r>
          </w:p>
        </w:tc>
        <w:tc>
          <w:tcPr>
            <w:tcW w:w="954" w:type="dxa"/>
          </w:tcPr>
          <w:p w14:paraId="4A598DE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20.0</w:t>
            </w:r>
          </w:p>
        </w:tc>
        <w:tc>
          <w:tcPr>
            <w:tcW w:w="1494" w:type="dxa"/>
          </w:tcPr>
          <w:p w14:paraId="68A64770"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0,13</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04</w:t>
            </w:r>
          </w:p>
        </w:tc>
      </w:tr>
    </w:tbl>
    <w:p w14:paraId="414B6151" w14:textId="77777777" w:rsidR="006176A7" w:rsidRPr="00CD67AC" w:rsidRDefault="006176A7" w:rsidP="00D34AFC">
      <w:pPr>
        <w:pStyle w:val="FR5"/>
        <w:jc w:val="both"/>
        <w:rPr>
          <w:rFonts w:ascii="Times New Roman" w:hAnsi="Times New Roman" w:cs="Times New Roman"/>
          <w:b/>
          <w:bCs/>
          <w:sz w:val="28"/>
          <w:szCs w:val="24"/>
        </w:rPr>
      </w:pPr>
    </w:p>
    <w:p w14:paraId="03E14728" w14:textId="77777777" w:rsidR="00286CB2" w:rsidRPr="00CD67AC" w:rsidRDefault="00286CB2" w:rsidP="006861F1">
      <w:pPr>
        <w:pStyle w:val="FR5"/>
        <w:ind w:firstLine="851"/>
        <w:jc w:val="both"/>
        <w:rPr>
          <w:rFonts w:ascii="Times New Roman" w:hAnsi="Times New Roman" w:cs="Times New Roman"/>
          <w:b/>
          <w:bCs/>
          <w:sz w:val="28"/>
          <w:szCs w:val="28"/>
        </w:rPr>
      </w:pPr>
    </w:p>
    <w:p w14:paraId="74737E21" w14:textId="77777777" w:rsidR="0066397C" w:rsidRPr="00CD67AC" w:rsidRDefault="0066397C" w:rsidP="0066397C">
      <w:pPr>
        <w:pStyle w:val="FR5"/>
        <w:spacing w:line="360" w:lineRule="auto"/>
        <w:ind w:hanging="142"/>
        <w:jc w:val="both"/>
        <w:rPr>
          <w:rFonts w:ascii="Times New Roman" w:hAnsi="Times New Roman" w:cs="Times New Roman"/>
          <w:b/>
          <w:bCs/>
          <w:sz w:val="28"/>
          <w:szCs w:val="28"/>
          <w:lang w:val="en-US"/>
        </w:rPr>
      </w:pPr>
      <w:r w:rsidRPr="00CD67AC">
        <w:rPr>
          <w:rFonts w:ascii="Times New Roman" w:hAnsi="Times New Roman" w:cs="Times New Roman"/>
          <w:noProof/>
        </w:rPr>
        <w:drawing>
          <wp:inline distT="0" distB="0" distL="0" distR="0" wp14:anchorId="6352C4EE" wp14:editId="7959C64F">
            <wp:extent cx="6240039" cy="3593805"/>
            <wp:effectExtent l="0" t="0" r="8890" b="6985"/>
            <wp:docPr id="39" name="Рисунок 39"/>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94006" cy="3624886"/>
                    </a:xfrm>
                    <a:prstGeom prst="rect">
                      <a:avLst/>
                    </a:prstGeom>
                    <a:noFill/>
                  </pic:spPr>
                </pic:pic>
              </a:graphicData>
            </a:graphic>
          </wp:inline>
        </w:drawing>
      </w:r>
    </w:p>
    <w:p w14:paraId="0DBAA576" w14:textId="77777777" w:rsidR="00222DEB" w:rsidRPr="00CD67AC" w:rsidRDefault="00222DEB" w:rsidP="00214AEE">
      <w:pPr>
        <w:pStyle w:val="FR5"/>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5176B2" w:rsidRPr="00CD67AC">
        <w:rPr>
          <w:rFonts w:ascii="Times New Roman" w:hAnsi="Times New Roman" w:cs="Times New Roman"/>
          <w:bCs/>
          <w:sz w:val="28"/>
          <w:szCs w:val="28"/>
          <w:lang w:val="kk-KZ"/>
        </w:rPr>
        <w:t>15</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2%</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микс</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ЭСПВ</w:t>
      </w:r>
      <w:r w:rsidR="006176A7"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p>
    <w:p w14:paraId="2839CF8E" w14:textId="77777777" w:rsidR="00214AEE" w:rsidRPr="00CD67AC" w:rsidRDefault="009E6EC6" w:rsidP="00214AEE">
      <w:pPr>
        <w:pStyle w:val="FR5"/>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lastRenderedPageBreak/>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27</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Количественное</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содержание</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2%</w:t>
      </w:r>
      <w:r w:rsidR="00E83CDE" w:rsidRPr="00CD67AC">
        <w:rPr>
          <w:rFonts w:ascii="Times New Roman" w:hAnsi="Times New Roman" w:cs="Times New Roman"/>
          <w:bCs/>
          <w:sz w:val="28"/>
          <w:szCs w:val="28"/>
          <w:lang w:val="kk-KZ"/>
        </w:rPr>
        <w:t xml:space="preserve"> </w:t>
      </w:r>
      <w:r w:rsidR="004029A6" w:rsidRPr="00CD67AC">
        <w:rPr>
          <w:rFonts w:ascii="Times New Roman" w:hAnsi="Times New Roman" w:cs="Times New Roman"/>
          <w:bCs/>
          <w:sz w:val="28"/>
          <w:szCs w:val="28"/>
          <w:lang w:val="kk-KZ"/>
        </w:rPr>
        <w:t>микс</w:t>
      </w:r>
      <w:r w:rsidR="00E83CDE" w:rsidRPr="00CD67AC">
        <w:rPr>
          <w:rFonts w:ascii="Times New Roman" w:hAnsi="Times New Roman" w:cs="Times New Roman"/>
          <w:bCs/>
          <w:sz w:val="28"/>
          <w:szCs w:val="28"/>
          <w:lang w:val="kk-KZ"/>
        </w:rPr>
        <w:t xml:space="preserve"> </w:t>
      </w:r>
      <w:r w:rsidR="00214AEE" w:rsidRPr="00CD67AC">
        <w:rPr>
          <w:rFonts w:ascii="Times New Roman" w:hAnsi="Times New Roman" w:cs="Times New Roman"/>
          <w:bCs/>
          <w:sz w:val="28"/>
          <w:szCs w:val="28"/>
          <w:lang w:val="kk-KZ"/>
        </w:rPr>
        <w:t>ЭСПВ</w:t>
      </w:r>
      <w:r w:rsidR="00E83CDE" w:rsidRPr="00CD67AC">
        <w:rPr>
          <w:rFonts w:ascii="Times New Roman" w:hAnsi="Times New Roman" w:cs="Times New Roman"/>
          <w:bCs/>
          <w:sz w:val="28"/>
          <w:szCs w:val="28"/>
          <w:lang w:val="kk-KZ"/>
        </w:rPr>
        <w:t xml:space="preserve"> </w:t>
      </w:r>
    </w:p>
    <w:p w14:paraId="4CDC33C1" w14:textId="77777777" w:rsidR="006176A7" w:rsidRPr="00CD67AC" w:rsidRDefault="006176A7" w:rsidP="00214AEE">
      <w:pPr>
        <w:pStyle w:val="FR5"/>
        <w:jc w:val="both"/>
        <w:rPr>
          <w:rFonts w:ascii="Times New Roman" w:hAnsi="Times New Roman" w:cs="Times New Roman"/>
          <w:bCs/>
          <w:sz w:val="28"/>
          <w:szCs w:val="28"/>
          <w:lang w:val="kk-KZ"/>
        </w:rPr>
      </w:pPr>
    </w:p>
    <w:tbl>
      <w:tblPr>
        <w:tblStyle w:val="a3"/>
        <w:tblW w:w="5072" w:type="pct"/>
        <w:tblInd w:w="-147" w:type="dxa"/>
        <w:tblLayout w:type="fixed"/>
        <w:tblLook w:val="04A0" w:firstRow="1" w:lastRow="0" w:firstColumn="1" w:lastColumn="0" w:noHBand="0" w:noVBand="1"/>
      </w:tblPr>
      <w:tblGrid>
        <w:gridCol w:w="568"/>
        <w:gridCol w:w="1034"/>
        <w:gridCol w:w="1517"/>
        <w:gridCol w:w="955"/>
        <w:gridCol w:w="1015"/>
        <w:gridCol w:w="906"/>
        <w:gridCol w:w="954"/>
        <w:gridCol w:w="1254"/>
        <w:gridCol w:w="1276"/>
      </w:tblGrid>
      <w:tr w:rsidR="006176A7" w:rsidRPr="00CD67AC" w14:paraId="170539AB" w14:textId="77777777" w:rsidTr="0040740A">
        <w:tc>
          <w:tcPr>
            <w:tcW w:w="568" w:type="dxa"/>
            <w:hideMark/>
          </w:tcPr>
          <w:p w14:paraId="36BA63A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N</w:t>
            </w:r>
          </w:p>
        </w:tc>
        <w:tc>
          <w:tcPr>
            <w:tcW w:w="1034" w:type="dxa"/>
            <w:hideMark/>
          </w:tcPr>
          <w:p w14:paraId="278DF72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Время</w:t>
            </w:r>
          </w:p>
        </w:tc>
        <w:tc>
          <w:tcPr>
            <w:tcW w:w="1517" w:type="dxa"/>
            <w:hideMark/>
          </w:tcPr>
          <w:p w14:paraId="0C4E715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Компонент</w:t>
            </w:r>
          </w:p>
        </w:tc>
        <w:tc>
          <w:tcPr>
            <w:tcW w:w="955" w:type="dxa"/>
            <w:hideMark/>
          </w:tcPr>
          <w:p w14:paraId="385E49C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Высота</w:t>
            </w:r>
          </w:p>
        </w:tc>
        <w:tc>
          <w:tcPr>
            <w:tcW w:w="1015" w:type="dxa"/>
            <w:hideMark/>
          </w:tcPr>
          <w:p w14:paraId="144236B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Начало</w:t>
            </w:r>
          </w:p>
        </w:tc>
        <w:tc>
          <w:tcPr>
            <w:tcW w:w="906" w:type="dxa"/>
            <w:hideMark/>
          </w:tcPr>
          <w:p w14:paraId="4B39938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Конец</w:t>
            </w:r>
          </w:p>
        </w:tc>
        <w:tc>
          <w:tcPr>
            <w:tcW w:w="954" w:type="dxa"/>
            <w:hideMark/>
          </w:tcPr>
          <w:p w14:paraId="7ADE3AD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Площадь</w:t>
            </w:r>
          </w:p>
        </w:tc>
        <w:tc>
          <w:tcPr>
            <w:tcW w:w="1254" w:type="dxa"/>
            <w:hideMark/>
          </w:tcPr>
          <w:p w14:paraId="3A85751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Концентрация, мг/л</w:t>
            </w:r>
          </w:p>
        </w:tc>
        <w:tc>
          <w:tcPr>
            <w:tcW w:w="1276" w:type="dxa"/>
            <w:hideMark/>
          </w:tcPr>
          <w:p w14:paraId="2CEB06B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Массовая доля</w:t>
            </w:r>
          </w:p>
          <w:p w14:paraId="4F6CABB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 xml:space="preserve">аминокислот в </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w:t>
            </w:r>
          </w:p>
        </w:tc>
      </w:tr>
      <w:tr w:rsidR="006176A7" w:rsidRPr="00CD67AC" w14:paraId="36BD02E0" w14:textId="77777777" w:rsidTr="006176A7">
        <w:tc>
          <w:tcPr>
            <w:tcW w:w="568" w:type="dxa"/>
          </w:tcPr>
          <w:p w14:paraId="3E821DF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w:t>
            </w:r>
          </w:p>
        </w:tc>
        <w:tc>
          <w:tcPr>
            <w:tcW w:w="1034" w:type="dxa"/>
            <w:hideMark/>
          </w:tcPr>
          <w:p w14:paraId="20C3E26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7.677</w:t>
            </w:r>
          </w:p>
        </w:tc>
        <w:tc>
          <w:tcPr>
            <w:tcW w:w="1517" w:type="dxa"/>
            <w:hideMark/>
          </w:tcPr>
          <w:p w14:paraId="15D124D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аргинин</w:t>
            </w:r>
          </w:p>
        </w:tc>
        <w:tc>
          <w:tcPr>
            <w:tcW w:w="955" w:type="dxa"/>
            <w:hideMark/>
          </w:tcPr>
          <w:p w14:paraId="137F386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0.499</w:t>
            </w:r>
          </w:p>
        </w:tc>
        <w:tc>
          <w:tcPr>
            <w:tcW w:w="1015" w:type="dxa"/>
            <w:hideMark/>
          </w:tcPr>
          <w:p w14:paraId="12A2A6C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7.623</w:t>
            </w:r>
          </w:p>
        </w:tc>
        <w:tc>
          <w:tcPr>
            <w:tcW w:w="906" w:type="dxa"/>
            <w:hideMark/>
          </w:tcPr>
          <w:p w14:paraId="04E4C2F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7.768</w:t>
            </w:r>
          </w:p>
        </w:tc>
        <w:tc>
          <w:tcPr>
            <w:tcW w:w="954" w:type="dxa"/>
            <w:hideMark/>
          </w:tcPr>
          <w:p w14:paraId="57191B3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16.91</w:t>
            </w:r>
          </w:p>
        </w:tc>
        <w:tc>
          <w:tcPr>
            <w:tcW w:w="1254" w:type="dxa"/>
            <w:hideMark/>
          </w:tcPr>
          <w:p w14:paraId="79359C0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30.0</w:t>
            </w:r>
          </w:p>
        </w:tc>
        <w:tc>
          <w:tcPr>
            <w:tcW w:w="1276" w:type="dxa"/>
            <w:hideMark/>
          </w:tcPr>
          <w:p w14:paraId="18B01908"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0,22±</w:t>
            </w:r>
            <w:r w:rsidRPr="00CD67AC">
              <w:rPr>
                <w:rFonts w:ascii="Times New Roman" w:eastAsia="Times New Roman" w:hAnsi="Times New Roman" w:cs="Times New Roman"/>
                <w:sz w:val="24"/>
                <w:szCs w:val="24"/>
                <w:lang w:val="en-US" w:eastAsia="ru-RU"/>
              </w:rPr>
              <w:t>0</w:t>
            </w:r>
            <w:r w:rsidRPr="00CD67AC">
              <w:rPr>
                <w:rFonts w:ascii="Times New Roman" w:eastAsia="Times New Roman" w:hAnsi="Times New Roman" w:cs="Times New Roman"/>
                <w:sz w:val="24"/>
                <w:szCs w:val="24"/>
                <w:lang w:eastAsia="ru-RU"/>
              </w:rPr>
              <w:t>,09</w:t>
            </w:r>
          </w:p>
        </w:tc>
      </w:tr>
      <w:tr w:rsidR="006176A7" w:rsidRPr="00CD67AC" w14:paraId="530330A5" w14:textId="77777777" w:rsidTr="006176A7">
        <w:tc>
          <w:tcPr>
            <w:tcW w:w="568" w:type="dxa"/>
          </w:tcPr>
          <w:p w14:paraId="0C24235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w:t>
            </w:r>
          </w:p>
        </w:tc>
        <w:tc>
          <w:tcPr>
            <w:tcW w:w="1034" w:type="dxa"/>
            <w:hideMark/>
          </w:tcPr>
          <w:p w14:paraId="616CA3E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10.700</w:t>
            </w:r>
          </w:p>
        </w:tc>
        <w:tc>
          <w:tcPr>
            <w:tcW w:w="1517" w:type="dxa"/>
            <w:hideMark/>
          </w:tcPr>
          <w:p w14:paraId="1FD808C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лизин</w:t>
            </w:r>
          </w:p>
        </w:tc>
        <w:tc>
          <w:tcPr>
            <w:tcW w:w="955" w:type="dxa"/>
            <w:hideMark/>
          </w:tcPr>
          <w:p w14:paraId="3DD6189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0.688</w:t>
            </w:r>
          </w:p>
        </w:tc>
        <w:tc>
          <w:tcPr>
            <w:tcW w:w="1015" w:type="dxa"/>
            <w:hideMark/>
          </w:tcPr>
          <w:p w14:paraId="597AC96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10.627</w:t>
            </w:r>
          </w:p>
        </w:tc>
        <w:tc>
          <w:tcPr>
            <w:tcW w:w="906" w:type="dxa"/>
            <w:hideMark/>
          </w:tcPr>
          <w:p w14:paraId="568C444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10.808</w:t>
            </w:r>
          </w:p>
        </w:tc>
        <w:tc>
          <w:tcPr>
            <w:tcW w:w="954" w:type="dxa"/>
            <w:hideMark/>
          </w:tcPr>
          <w:p w14:paraId="5E2396C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21.63</w:t>
            </w:r>
          </w:p>
        </w:tc>
        <w:tc>
          <w:tcPr>
            <w:tcW w:w="1254" w:type="dxa"/>
            <w:hideMark/>
          </w:tcPr>
          <w:p w14:paraId="165B50D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27.0</w:t>
            </w:r>
          </w:p>
        </w:tc>
        <w:tc>
          <w:tcPr>
            <w:tcW w:w="1276" w:type="dxa"/>
            <w:hideMark/>
          </w:tcPr>
          <w:p w14:paraId="48392311"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0,20</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0,07</w:t>
            </w:r>
          </w:p>
        </w:tc>
      </w:tr>
      <w:tr w:rsidR="006176A7" w:rsidRPr="00CD67AC" w14:paraId="12621517" w14:textId="77777777" w:rsidTr="006176A7">
        <w:tc>
          <w:tcPr>
            <w:tcW w:w="568" w:type="dxa"/>
          </w:tcPr>
          <w:p w14:paraId="3C6E123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w:t>
            </w:r>
          </w:p>
        </w:tc>
        <w:tc>
          <w:tcPr>
            <w:tcW w:w="1034" w:type="dxa"/>
            <w:hideMark/>
          </w:tcPr>
          <w:p w14:paraId="65BEA85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11.410</w:t>
            </w:r>
          </w:p>
        </w:tc>
        <w:tc>
          <w:tcPr>
            <w:tcW w:w="1517" w:type="dxa"/>
            <w:hideMark/>
          </w:tcPr>
          <w:p w14:paraId="5E4E01C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тирозин</w:t>
            </w:r>
          </w:p>
        </w:tc>
        <w:tc>
          <w:tcPr>
            <w:tcW w:w="955" w:type="dxa"/>
            <w:hideMark/>
          </w:tcPr>
          <w:p w14:paraId="71A805A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0.823</w:t>
            </w:r>
          </w:p>
        </w:tc>
        <w:tc>
          <w:tcPr>
            <w:tcW w:w="1015" w:type="dxa"/>
            <w:hideMark/>
          </w:tcPr>
          <w:p w14:paraId="55ED3B3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11.323</w:t>
            </w:r>
          </w:p>
        </w:tc>
        <w:tc>
          <w:tcPr>
            <w:tcW w:w="906" w:type="dxa"/>
            <w:hideMark/>
          </w:tcPr>
          <w:p w14:paraId="0904C61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11.508</w:t>
            </w:r>
          </w:p>
        </w:tc>
        <w:tc>
          <w:tcPr>
            <w:tcW w:w="954" w:type="dxa"/>
            <w:hideMark/>
          </w:tcPr>
          <w:p w14:paraId="1730C49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28.79</w:t>
            </w:r>
          </w:p>
        </w:tc>
        <w:tc>
          <w:tcPr>
            <w:tcW w:w="1254" w:type="dxa"/>
            <w:hideMark/>
          </w:tcPr>
          <w:p w14:paraId="44F292F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49.0</w:t>
            </w:r>
          </w:p>
        </w:tc>
        <w:tc>
          <w:tcPr>
            <w:tcW w:w="1276" w:type="dxa"/>
            <w:hideMark/>
          </w:tcPr>
          <w:p w14:paraId="28FD2430"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36±</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11</w:t>
            </w:r>
          </w:p>
        </w:tc>
      </w:tr>
      <w:tr w:rsidR="006176A7" w:rsidRPr="00CD67AC" w14:paraId="0A733B20" w14:textId="77777777" w:rsidTr="006176A7">
        <w:tc>
          <w:tcPr>
            <w:tcW w:w="568" w:type="dxa"/>
          </w:tcPr>
          <w:p w14:paraId="57CFCA0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4</w:t>
            </w:r>
          </w:p>
        </w:tc>
        <w:tc>
          <w:tcPr>
            <w:tcW w:w="1034" w:type="dxa"/>
            <w:hideMark/>
          </w:tcPr>
          <w:p w14:paraId="5987457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12.173</w:t>
            </w:r>
          </w:p>
        </w:tc>
        <w:tc>
          <w:tcPr>
            <w:tcW w:w="1517" w:type="dxa"/>
            <w:hideMark/>
          </w:tcPr>
          <w:p w14:paraId="3581B46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гистидин</w:t>
            </w:r>
          </w:p>
        </w:tc>
        <w:tc>
          <w:tcPr>
            <w:tcW w:w="955" w:type="dxa"/>
            <w:hideMark/>
          </w:tcPr>
          <w:p w14:paraId="4BF2FE7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0.338</w:t>
            </w:r>
          </w:p>
        </w:tc>
        <w:tc>
          <w:tcPr>
            <w:tcW w:w="1015" w:type="dxa"/>
            <w:hideMark/>
          </w:tcPr>
          <w:p w14:paraId="4419827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12.082</w:t>
            </w:r>
          </w:p>
        </w:tc>
        <w:tc>
          <w:tcPr>
            <w:tcW w:w="906" w:type="dxa"/>
            <w:hideMark/>
          </w:tcPr>
          <w:p w14:paraId="21AEB12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12.250</w:t>
            </w:r>
          </w:p>
        </w:tc>
        <w:tc>
          <w:tcPr>
            <w:tcW w:w="954" w:type="dxa"/>
            <w:hideMark/>
          </w:tcPr>
          <w:p w14:paraId="45CFC9B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12.54</w:t>
            </w:r>
          </w:p>
        </w:tc>
        <w:tc>
          <w:tcPr>
            <w:tcW w:w="1254" w:type="dxa"/>
            <w:hideMark/>
          </w:tcPr>
          <w:p w14:paraId="4F79439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34.0</w:t>
            </w:r>
          </w:p>
        </w:tc>
        <w:tc>
          <w:tcPr>
            <w:tcW w:w="1276" w:type="dxa"/>
            <w:hideMark/>
          </w:tcPr>
          <w:p w14:paraId="7A2221AF"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0,25</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0,12</w:t>
            </w:r>
          </w:p>
        </w:tc>
      </w:tr>
      <w:tr w:rsidR="006176A7" w:rsidRPr="00CD67AC" w14:paraId="696EED93" w14:textId="77777777" w:rsidTr="006176A7">
        <w:tc>
          <w:tcPr>
            <w:tcW w:w="568" w:type="dxa"/>
          </w:tcPr>
          <w:p w14:paraId="01AFFA8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w:t>
            </w:r>
          </w:p>
        </w:tc>
        <w:tc>
          <w:tcPr>
            <w:tcW w:w="1034" w:type="dxa"/>
            <w:hideMark/>
          </w:tcPr>
          <w:p w14:paraId="572B57A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12.352</w:t>
            </w:r>
          </w:p>
        </w:tc>
        <w:tc>
          <w:tcPr>
            <w:tcW w:w="1517" w:type="dxa"/>
            <w:hideMark/>
          </w:tcPr>
          <w:p w14:paraId="34CE5B2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лейцин+изолейцин</w:t>
            </w:r>
          </w:p>
        </w:tc>
        <w:tc>
          <w:tcPr>
            <w:tcW w:w="955" w:type="dxa"/>
            <w:hideMark/>
          </w:tcPr>
          <w:p w14:paraId="6B8B4AC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1.224</w:t>
            </w:r>
          </w:p>
        </w:tc>
        <w:tc>
          <w:tcPr>
            <w:tcW w:w="1015" w:type="dxa"/>
            <w:hideMark/>
          </w:tcPr>
          <w:p w14:paraId="59C0477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12.250</w:t>
            </w:r>
          </w:p>
        </w:tc>
        <w:tc>
          <w:tcPr>
            <w:tcW w:w="906" w:type="dxa"/>
            <w:hideMark/>
          </w:tcPr>
          <w:p w14:paraId="4082D9F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12.608</w:t>
            </w:r>
          </w:p>
        </w:tc>
        <w:tc>
          <w:tcPr>
            <w:tcW w:w="954" w:type="dxa"/>
            <w:hideMark/>
          </w:tcPr>
          <w:p w14:paraId="76F130A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97.07</w:t>
            </w:r>
          </w:p>
        </w:tc>
        <w:tc>
          <w:tcPr>
            <w:tcW w:w="1254" w:type="dxa"/>
            <w:hideMark/>
          </w:tcPr>
          <w:p w14:paraId="1DE5230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50.5</w:t>
            </w:r>
          </w:p>
        </w:tc>
        <w:tc>
          <w:tcPr>
            <w:tcW w:w="1276" w:type="dxa"/>
            <w:hideMark/>
          </w:tcPr>
          <w:p w14:paraId="7A7EB190"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37±</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10</w:t>
            </w:r>
          </w:p>
        </w:tc>
      </w:tr>
      <w:tr w:rsidR="006176A7" w:rsidRPr="00CD67AC" w14:paraId="44D90FF8" w14:textId="77777777" w:rsidTr="006176A7">
        <w:tc>
          <w:tcPr>
            <w:tcW w:w="568" w:type="dxa"/>
          </w:tcPr>
          <w:p w14:paraId="5F9D21C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w:t>
            </w:r>
          </w:p>
        </w:tc>
        <w:tc>
          <w:tcPr>
            <w:tcW w:w="1034" w:type="dxa"/>
            <w:hideMark/>
          </w:tcPr>
          <w:p w14:paraId="2A26A9E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12.692</w:t>
            </w:r>
          </w:p>
        </w:tc>
        <w:tc>
          <w:tcPr>
            <w:tcW w:w="1517" w:type="dxa"/>
            <w:hideMark/>
          </w:tcPr>
          <w:p w14:paraId="285133D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метионин</w:t>
            </w:r>
          </w:p>
        </w:tc>
        <w:tc>
          <w:tcPr>
            <w:tcW w:w="955" w:type="dxa"/>
            <w:hideMark/>
          </w:tcPr>
          <w:p w14:paraId="4E3DF9D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0.160</w:t>
            </w:r>
          </w:p>
        </w:tc>
        <w:tc>
          <w:tcPr>
            <w:tcW w:w="1015" w:type="dxa"/>
            <w:hideMark/>
          </w:tcPr>
          <w:p w14:paraId="3AA7C02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12.608</w:t>
            </w:r>
          </w:p>
        </w:tc>
        <w:tc>
          <w:tcPr>
            <w:tcW w:w="906" w:type="dxa"/>
            <w:hideMark/>
          </w:tcPr>
          <w:p w14:paraId="5083270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12.783</w:t>
            </w:r>
          </w:p>
        </w:tc>
        <w:tc>
          <w:tcPr>
            <w:tcW w:w="954" w:type="dxa"/>
            <w:hideMark/>
          </w:tcPr>
          <w:p w14:paraId="527C29D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7.349</w:t>
            </w:r>
          </w:p>
        </w:tc>
        <w:tc>
          <w:tcPr>
            <w:tcW w:w="1254" w:type="dxa"/>
            <w:hideMark/>
          </w:tcPr>
          <w:p w14:paraId="005E7DE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14.0</w:t>
            </w:r>
          </w:p>
        </w:tc>
        <w:tc>
          <w:tcPr>
            <w:tcW w:w="1276" w:type="dxa"/>
            <w:hideMark/>
          </w:tcPr>
          <w:p w14:paraId="44106AAC"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0,10±</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03</w:t>
            </w:r>
          </w:p>
        </w:tc>
      </w:tr>
      <w:tr w:rsidR="006176A7" w:rsidRPr="00CD67AC" w14:paraId="4C4A1465" w14:textId="77777777" w:rsidTr="006176A7">
        <w:tc>
          <w:tcPr>
            <w:tcW w:w="568" w:type="dxa"/>
          </w:tcPr>
          <w:p w14:paraId="564669E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7</w:t>
            </w:r>
          </w:p>
        </w:tc>
        <w:tc>
          <w:tcPr>
            <w:tcW w:w="1034" w:type="dxa"/>
            <w:hideMark/>
          </w:tcPr>
          <w:p w14:paraId="665956F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12.907</w:t>
            </w:r>
          </w:p>
        </w:tc>
        <w:tc>
          <w:tcPr>
            <w:tcW w:w="1517" w:type="dxa"/>
            <w:hideMark/>
          </w:tcPr>
          <w:p w14:paraId="0C6B688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валин</w:t>
            </w:r>
          </w:p>
        </w:tc>
        <w:tc>
          <w:tcPr>
            <w:tcW w:w="955" w:type="dxa"/>
            <w:hideMark/>
          </w:tcPr>
          <w:p w14:paraId="0F96C2F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0.775</w:t>
            </w:r>
          </w:p>
        </w:tc>
        <w:tc>
          <w:tcPr>
            <w:tcW w:w="1015" w:type="dxa"/>
            <w:hideMark/>
          </w:tcPr>
          <w:p w14:paraId="25C32E9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12.783</w:t>
            </w:r>
          </w:p>
        </w:tc>
        <w:tc>
          <w:tcPr>
            <w:tcW w:w="906" w:type="dxa"/>
            <w:hideMark/>
          </w:tcPr>
          <w:p w14:paraId="4BE01A8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13.028</w:t>
            </w:r>
          </w:p>
        </w:tc>
        <w:tc>
          <w:tcPr>
            <w:tcW w:w="954" w:type="dxa"/>
            <w:hideMark/>
          </w:tcPr>
          <w:p w14:paraId="6F673AB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37.02</w:t>
            </w:r>
          </w:p>
        </w:tc>
        <w:tc>
          <w:tcPr>
            <w:tcW w:w="1254" w:type="dxa"/>
            <w:hideMark/>
          </w:tcPr>
          <w:p w14:paraId="6644276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35.5</w:t>
            </w:r>
          </w:p>
        </w:tc>
        <w:tc>
          <w:tcPr>
            <w:tcW w:w="1276" w:type="dxa"/>
            <w:hideMark/>
          </w:tcPr>
          <w:p w14:paraId="5FA8080F"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26±</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10</w:t>
            </w:r>
          </w:p>
        </w:tc>
      </w:tr>
      <w:tr w:rsidR="006176A7" w:rsidRPr="00CD67AC" w14:paraId="1B5FA876" w14:textId="77777777" w:rsidTr="006176A7">
        <w:tc>
          <w:tcPr>
            <w:tcW w:w="568" w:type="dxa"/>
          </w:tcPr>
          <w:p w14:paraId="50FD449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w:t>
            </w:r>
          </w:p>
        </w:tc>
        <w:tc>
          <w:tcPr>
            <w:tcW w:w="1034" w:type="dxa"/>
            <w:hideMark/>
          </w:tcPr>
          <w:p w14:paraId="1F3CAC1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13.182</w:t>
            </w:r>
          </w:p>
        </w:tc>
        <w:tc>
          <w:tcPr>
            <w:tcW w:w="1517" w:type="dxa"/>
            <w:hideMark/>
          </w:tcPr>
          <w:p w14:paraId="75A2F5B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пролин</w:t>
            </w:r>
          </w:p>
        </w:tc>
        <w:tc>
          <w:tcPr>
            <w:tcW w:w="955" w:type="dxa"/>
            <w:hideMark/>
          </w:tcPr>
          <w:p w14:paraId="07BAA93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2.395</w:t>
            </w:r>
          </w:p>
        </w:tc>
        <w:tc>
          <w:tcPr>
            <w:tcW w:w="1015" w:type="dxa"/>
            <w:hideMark/>
          </w:tcPr>
          <w:p w14:paraId="1EFA23CF"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13.028</w:t>
            </w:r>
          </w:p>
        </w:tc>
        <w:tc>
          <w:tcPr>
            <w:tcW w:w="906" w:type="dxa"/>
            <w:hideMark/>
          </w:tcPr>
          <w:p w14:paraId="7D3C6F9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13.332</w:t>
            </w:r>
          </w:p>
        </w:tc>
        <w:tc>
          <w:tcPr>
            <w:tcW w:w="954" w:type="dxa"/>
            <w:hideMark/>
          </w:tcPr>
          <w:p w14:paraId="129231A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120.7</w:t>
            </w:r>
          </w:p>
        </w:tc>
        <w:tc>
          <w:tcPr>
            <w:tcW w:w="1254" w:type="dxa"/>
            <w:hideMark/>
          </w:tcPr>
          <w:p w14:paraId="0D878AE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68.5</w:t>
            </w:r>
          </w:p>
        </w:tc>
        <w:tc>
          <w:tcPr>
            <w:tcW w:w="1276" w:type="dxa"/>
            <w:hideMark/>
          </w:tcPr>
          <w:p w14:paraId="23E821A6"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0,50</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,13</w:t>
            </w:r>
          </w:p>
        </w:tc>
      </w:tr>
      <w:tr w:rsidR="006176A7" w:rsidRPr="00CD67AC" w14:paraId="26242B4F" w14:textId="77777777" w:rsidTr="006176A7">
        <w:tc>
          <w:tcPr>
            <w:tcW w:w="568" w:type="dxa"/>
          </w:tcPr>
          <w:p w14:paraId="3FCE7176"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w:t>
            </w:r>
          </w:p>
        </w:tc>
        <w:tc>
          <w:tcPr>
            <w:tcW w:w="1034" w:type="dxa"/>
            <w:hideMark/>
          </w:tcPr>
          <w:p w14:paraId="6DE3975A"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13.425</w:t>
            </w:r>
          </w:p>
        </w:tc>
        <w:tc>
          <w:tcPr>
            <w:tcW w:w="1517" w:type="dxa"/>
            <w:hideMark/>
          </w:tcPr>
          <w:p w14:paraId="4F324F9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треонин</w:t>
            </w:r>
          </w:p>
        </w:tc>
        <w:tc>
          <w:tcPr>
            <w:tcW w:w="955" w:type="dxa"/>
            <w:hideMark/>
          </w:tcPr>
          <w:p w14:paraId="5823D295"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0.512</w:t>
            </w:r>
          </w:p>
        </w:tc>
        <w:tc>
          <w:tcPr>
            <w:tcW w:w="1015" w:type="dxa"/>
            <w:hideMark/>
          </w:tcPr>
          <w:p w14:paraId="7152749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13.332</w:t>
            </w:r>
          </w:p>
        </w:tc>
        <w:tc>
          <w:tcPr>
            <w:tcW w:w="906" w:type="dxa"/>
            <w:hideMark/>
          </w:tcPr>
          <w:p w14:paraId="034FDC9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13.528</w:t>
            </w:r>
          </w:p>
        </w:tc>
        <w:tc>
          <w:tcPr>
            <w:tcW w:w="954" w:type="dxa"/>
            <w:hideMark/>
          </w:tcPr>
          <w:p w14:paraId="29CE399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22.42</w:t>
            </w:r>
          </w:p>
        </w:tc>
        <w:tc>
          <w:tcPr>
            <w:tcW w:w="1254" w:type="dxa"/>
            <w:hideMark/>
          </w:tcPr>
          <w:p w14:paraId="67841A3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25.0</w:t>
            </w:r>
          </w:p>
        </w:tc>
        <w:tc>
          <w:tcPr>
            <w:tcW w:w="1276" w:type="dxa"/>
            <w:hideMark/>
          </w:tcPr>
          <w:p w14:paraId="51EDAD74"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0,18</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0,07</w:t>
            </w:r>
          </w:p>
        </w:tc>
      </w:tr>
      <w:tr w:rsidR="006176A7" w:rsidRPr="00CD67AC" w14:paraId="487412D2" w14:textId="77777777" w:rsidTr="006176A7">
        <w:tc>
          <w:tcPr>
            <w:tcW w:w="568" w:type="dxa"/>
          </w:tcPr>
          <w:p w14:paraId="549E4C51"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w:t>
            </w:r>
          </w:p>
        </w:tc>
        <w:tc>
          <w:tcPr>
            <w:tcW w:w="1034" w:type="dxa"/>
            <w:hideMark/>
          </w:tcPr>
          <w:p w14:paraId="57E2985D"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14.052</w:t>
            </w:r>
          </w:p>
        </w:tc>
        <w:tc>
          <w:tcPr>
            <w:tcW w:w="1517" w:type="dxa"/>
            <w:hideMark/>
          </w:tcPr>
          <w:p w14:paraId="2AFC18E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серин</w:t>
            </w:r>
          </w:p>
        </w:tc>
        <w:tc>
          <w:tcPr>
            <w:tcW w:w="955" w:type="dxa"/>
            <w:hideMark/>
          </w:tcPr>
          <w:p w14:paraId="2455209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0.814</w:t>
            </w:r>
          </w:p>
        </w:tc>
        <w:tc>
          <w:tcPr>
            <w:tcW w:w="1015" w:type="dxa"/>
            <w:hideMark/>
          </w:tcPr>
          <w:p w14:paraId="70CF977E"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13.925</w:t>
            </w:r>
          </w:p>
        </w:tc>
        <w:tc>
          <w:tcPr>
            <w:tcW w:w="906" w:type="dxa"/>
            <w:hideMark/>
          </w:tcPr>
          <w:p w14:paraId="66F3B2C9"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14.162</w:t>
            </w:r>
          </w:p>
        </w:tc>
        <w:tc>
          <w:tcPr>
            <w:tcW w:w="954" w:type="dxa"/>
            <w:hideMark/>
          </w:tcPr>
          <w:p w14:paraId="2E1EA62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39.81</w:t>
            </w:r>
          </w:p>
        </w:tc>
        <w:tc>
          <w:tcPr>
            <w:tcW w:w="1254" w:type="dxa"/>
            <w:hideMark/>
          </w:tcPr>
          <w:p w14:paraId="68D91DE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37.0</w:t>
            </w:r>
          </w:p>
        </w:tc>
        <w:tc>
          <w:tcPr>
            <w:tcW w:w="1276" w:type="dxa"/>
            <w:hideMark/>
          </w:tcPr>
          <w:p w14:paraId="6C5D0ACC"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0,27</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0,07</w:t>
            </w:r>
          </w:p>
        </w:tc>
      </w:tr>
      <w:tr w:rsidR="006176A7" w:rsidRPr="00CD67AC" w14:paraId="2ECC45E8" w14:textId="77777777" w:rsidTr="006176A7">
        <w:tc>
          <w:tcPr>
            <w:tcW w:w="568" w:type="dxa"/>
          </w:tcPr>
          <w:p w14:paraId="2802CC8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w:t>
            </w:r>
          </w:p>
        </w:tc>
        <w:tc>
          <w:tcPr>
            <w:tcW w:w="1034" w:type="dxa"/>
            <w:hideMark/>
          </w:tcPr>
          <w:p w14:paraId="0E6DCA9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14.287</w:t>
            </w:r>
          </w:p>
        </w:tc>
        <w:tc>
          <w:tcPr>
            <w:tcW w:w="1517" w:type="dxa"/>
            <w:hideMark/>
          </w:tcPr>
          <w:p w14:paraId="2500B68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аланин</w:t>
            </w:r>
          </w:p>
        </w:tc>
        <w:tc>
          <w:tcPr>
            <w:tcW w:w="955" w:type="dxa"/>
            <w:hideMark/>
          </w:tcPr>
          <w:p w14:paraId="2767261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0.802</w:t>
            </w:r>
          </w:p>
        </w:tc>
        <w:tc>
          <w:tcPr>
            <w:tcW w:w="1015" w:type="dxa"/>
            <w:hideMark/>
          </w:tcPr>
          <w:p w14:paraId="3B2C4FE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14.162</w:t>
            </w:r>
          </w:p>
        </w:tc>
        <w:tc>
          <w:tcPr>
            <w:tcW w:w="906" w:type="dxa"/>
            <w:hideMark/>
          </w:tcPr>
          <w:p w14:paraId="2E019F0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14.400</w:t>
            </w:r>
          </w:p>
        </w:tc>
        <w:tc>
          <w:tcPr>
            <w:tcW w:w="954" w:type="dxa"/>
            <w:hideMark/>
          </w:tcPr>
          <w:p w14:paraId="0F3E3758"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39.05</w:t>
            </w:r>
          </w:p>
        </w:tc>
        <w:tc>
          <w:tcPr>
            <w:tcW w:w="1254" w:type="dxa"/>
            <w:hideMark/>
          </w:tcPr>
          <w:p w14:paraId="60DDEB1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22.0</w:t>
            </w:r>
          </w:p>
        </w:tc>
        <w:tc>
          <w:tcPr>
            <w:tcW w:w="1276" w:type="dxa"/>
            <w:hideMark/>
          </w:tcPr>
          <w:p w14:paraId="3C91573B" w14:textId="77777777" w:rsidR="006176A7" w:rsidRPr="00CD67AC" w:rsidRDefault="006176A7" w:rsidP="0040740A">
            <w:pPr>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0,16</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0,04</w:t>
            </w:r>
          </w:p>
        </w:tc>
      </w:tr>
      <w:tr w:rsidR="006176A7" w:rsidRPr="00CD67AC" w14:paraId="4A587806" w14:textId="77777777" w:rsidTr="006176A7">
        <w:tc>
          <w:tcPr>
            <w:tcW w:w="568" w:type="dxa"/>
          </w:tcPr>
          <w:p w14:paraId="6DA29617"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w:t>
            </w:r>
          </w:p>
        </w:tc>
        <w:tc>
          <w:tcPr>
            <w:tcW w:w="1034" w:type="dxa"/>
            <w:hideMark/>
          </w:tcPr>
          <w:p w14:paraId="1164F52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15.377</w:t>
            </w:r>
          </w:p>
        </w:tc>
        <w:tc>
          <w:tcPr>
            <w:tcW w:w="1517" w:type="dxa"/>
            <w:hideMark/>
          </w:tcPr>
          <w:p w14:paraId="691CC7BB"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глицин</w:t>
            </w:r>
          </w:p>
        </w:tc>
        <w:tc>
          <w:tcPr>
            <w:tcW w:w="955" w:type="dxa"/>
            <w:hideMark/>
          </w:tcPr>
          <w:p w14:paraId="10273B7C"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1.020</w:t>
            </w:r>
          </w:p>
        </w:tc>
        <w:tc>
          <w:tcPr>
            <w:tcW w:w="1015" w:type="dxa"/>
            <w:hideMark/>
          </w:tcPr>
          <w:p w14:paraId="4C21C2C3"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15.232</w:t>
            </w:r>
          </w:p>
        </w:tc>
        <w:tc>
          <w:tcPr>
            <w:tcW w:w="906" w:type="dxa"/>
            <w:hideMark/>
          </w:tcPr>
          <w:p w14:paraId="46398DF4"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15.478</w:t>
            </w:r>
          </w:p>
        </w:tc>
        <w:tc>
          <w:tcPr>
            <w:tcW w:w="954" w:type="dxa"/>
            <w:hideMark/>
          </w:tcPr>
          <w:p w14:paraId="29079EB0"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55.99</w:t>
            </w:r>
          </w:p>
        </w:tc>
        <w:tc>
          <w:tcPr>
            <w:tcW w:w="1254" w:type="dxa"/>
            <w:hideMark/>
          </w:tcPr>
          <w:p w14:paraId="245F7FA2" w14:textId="77777777" w:rsidR="006176A7" w:rsidRPr="00CD67AC" w:rsidRDefault="006176A7" w:rsidP="0040740A">
            <w:pPr>
              <w:autoSpaceDE w:val="0"/>
              <w:autoSpaceDN w:val="0"/>
              <w:adjustRightInd w:val="0"/>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20.5</w:t>
            </w:r>
          </w:p>
        </w:tc>
        <w:tc>
          <w:tcPr>
            <w:tcW w:w="1276" w:type="dxa"/>
            <w:hideMark/>
          </w:tcPr>
          <w:p w14:paraId="7EB03E71" w14:textId="77777777" w:rsidR="006176A7" w:rsidRPr="00CD67AC" w:rsidRDefault="006176A7" w:rsidP="0040740A">
            <w:pPr>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0,15</w:t>
            </w:r>
            <w:r w:rsidRPr="00CD67AC">
              <w:rPr>
                <w:rFonts w:ascii="Times New Roman" w:eastAsia="Times New Roman" w:hAnsi="Times New Roman" w:cs="Times New Roman"/>
                <w:sz w:val="24"/>
                <w:szCs w:val="24"/>
                <w:lang w:eastAsia="ru-RU"/>
              </w:rPr>
              <w:t>±</w:t>
            </w:r>
            <w:r w:rsidRPr="00CD67AC">
              <w:rPr>
                <w:rFonts w:ascii="Times New Roman" w:eastAsia="Times New Roman" w:hAnsi="Times New Roman" w:cs="Times New Roman"/>
                <w:sz w:val="24"/>
                <w:szCs w:val="24"/>
                <w:lang w:val="kk-KZ" w:eastAsia="ru-RU"/>
              </w:rPr>
              <w:t>0,</w:t>
            </w:r>
            <w:r w:rsidRPr="00CD67AC">
              <w:rPr>
                <w:rFonts w:ascii="Times New Roman" w:eastAsia="Times New Roman" w:hAnsi="Times New Roman" w:cs="Times New Roman"/>
                <w:sz w:val="24"/>
                <w:szCs w:val="24"/>
                <w:lang w:eastAsia="ru-RU"/>
              </w:rPr>
              <w:t>05</w:t>
            </w:r>
          </w:p>
        </w:tc>
      </w:tr>
    </w:tbl>
    <w:p w14:paraId="3F016B80" w14:textId="77777777" w:rsidR="0044506D" w:rsidRPr="00CD67AC" w:rsidRDefault="0044506D" w:rsidP="00214AEE">
      <w:pPr>
        <w:pStyle w:val="FR5"/>
        <w:jc w:val="both"/>
        <w:rPr>
          <w:rFonts w:ascii="Times New Roman" w:hAnsi="Times New Roman" w:cs="Times New Roman"/>
          <w:bCs/>
          <w:sz w:val="28"/>
          <w:szCs w:val="28"/>
          <w:lang w:val="kk-KZ"/>
        </w:rPr>
      </w:pPr>
    </w:p>
    <w:p w14:paraId="3485E7DD" w14:textId="2C74096C" w:rsidR="00A071C7" w:rsidRPr="00CD67AC" w:rsidRDefault="00BB29B4" w:rsidP="00A071C7">
      <w:pPr>
        <w:pStyle w:val="a6"/>
        <w:spacing w:before="0" w:beforeAutospacing="0" w:after="0" w:afterAutospacing="0"/>
        <w:ind w:firstLine="709"/>
        <w:jc w:val="both"/>
        <w:rPr>
          <w:sz w:val="28"/>
          <w:szCs w:val="28"/>
        </w:rPr>
      </w:pPr>
      <w:r w:rsidRPr="00CD67AC">
        <w:rPr>
          <w:sz w:val="28"/>
          <w:szCs w:val="28"/>
        </w:rPr>
        <w:t xml:space="preserve">Результаты представленных исследований (рисунки 14–15) демонстрируют, что кисломолочные продукты с добавлением растительных наполнителей характеризуются повышенным содержанием заменимой аминокислоты пролина, а также незаменимых аминокислот, включая валин, лизин, лейцин + изолейцин (суммарно) и фенилаланин. Одновременно наблюдается снижение концентрации аргинина, глицина и метионина </w:t>
      </w:r>
      <w:r w:rsidR="00A071C7" w:rsidRPr="00CD67AC">
        <w:rPr>
          <w:sz w:val="28"/>
          <w:szCs w:val="28"/>
        </w:rPr>
        <w:t>[</w:t>
      </w:r>
      <w:r w:rsidR="00820043">
        <w:rPr>
          <w:sz w:val="28"/>
          <w:szCs w:val="28"/>
        </w:rPr>
        <w:t>131</w:t>
      </w:r>
      <w:r w:rsidR="00A071C7" w:rsidRPr="00CD67AC">
        <w:rPr>
          <w:sz w:val="28"/>
          <w:szCs w:val="28"/>
        </w:rPr>
        <w:t>].</w:t>
      </w:r>
    </w:p>
    <w:p w14:paraId="101CE560" w14:textId="0ADA95CA" w:rsidR="00A071C7" w:rsidRPr="00CD67AC" w:rsidRDefault="00BB29B4" w:rsidP="00A071C7">
      <w:pPr>
        <w:pStyle w:val="a6"/>
        <w:spacing w:before="0" w:beforeAutospacing="0" w:after="0" w:afterAutospacing="0"/>
        <w:ind w:firstLine="709"/>
        <w:jc w:val="both"/>
        <w:rPr>
          <w:sz w:val="28"/>
          <w:szCs w:val="28"/>
        </w:rPr>
      </w:pPr>
      <w:r w:rsidRPr="00CD67AC">
        <w:rPr>
          <w:sz w:val="28"/>
        </w:rPr>
        <w:t>Анализ хроматограмм аминокислот (рисунки) подтвердил наличие как заменимых, так и незаменимых аминокислот в исследуемых образцах. К числу незаменимых аминокислот относятся фенилаланин, метионин, треонин, триптофан, валин, лизин, лейцин и изолейцин. Существенных различий в количественном составе аминокислот между образцами не выявлено. Наибольшие пики на электрофореграммах соответствуют аминокислотам: лейцину + изолейцину, лизину, пролину, аргинину и глицину</w:t>
      </w:r>
      <w:r w:rsidRPr="00CD67AC">
        <w:rPr>
          <w:sz w:val="32"/>
          <w:szCs w:val="28"/>
        </w:rPr>
        <w:t xml:space="preserve"> </w:t>
      </w:r>
      <w:r w:rsidR="00A071C7" w:rsidRPr="00CD67AC">
        <w:rPr>
          <w:sz w:val="28"/>
          <w:szCs w:val="28"/>
        </w:rPr>
        <w:t>[</w:t>
      </w:r>
      <w:r w:rsidR="00820043">
        <w:rPr>
          <w:sz w:val="28"/>
          <w:szCs w:val="28"/>
        </w:rPr>
        <w:t>131</w:t>
      </w:r>
      <w:r w:rsidR="00A071C7" w:rsidRPr="00CD67AC">
        <w:rPr>
          <w:sz w:val="28"/>
          <w:szCs w:val="28"/>
        </w:rPr>
        <w:t>].</w:t>
      </w:r>
    </w:p>
    <w:p w14:paraId="3F98506B" w14:textId="3891B416" w:rsidR="00A071C7" w:rsidRPr="00CD67AC" w:rsidRDefault="00BB29B4" w:rsidP="00A071C7">
      <w:pPr>
        <w:pStyle w:val="a6"/>
        <w:spacing w:before="0" w:beforeAutospacing="0" w:after="0" w:afterAutospacing="0"/>
        <w:ind w:firstLine="709"/>
        <w:jc w:val="both"/>
        <w:rPr>
          <w:sz w:val="28"/>
          <w:szCs w:val="28"/>
        </w:rPr>
      </w:pPr>
      <w:r w:rsidRPr="00CD67AC">
        <w:rPr>
          <w:sz w:val="28"/>
        </w:rPr>
        <w:t>Исследование аминокислотного состава показало преобладание значительного количества как незаменимых аминокислот (лейцин + изолейцин, лизин), так и заменимых аминокислот (пролин, аргинин, глицин)</w:t>
      </w:r>
      <w:r w:rsidRPr="00CD67AC">
        <w:rPr>
          <w:sz w:val="32"/>
          <w:szCs w:val="28"/>
        </w:rPr>
        <w:t xml:space="preserve"> </w:t>
      </w:r>
      <w:r w:rsidR="00A071C7" w:rsidRPr="00CD67AC">
        <w:rPr>
          <w:sz w:val="28"/>
          <w:szCs w:val="28"/>
        </w:rPr>
        <w:t>[</w:t>
      </w:r>
      <w:r w:rsidR="00820043">
        <w:rPr>
          <w:sz w:val="28"/>
          <w:szCs w:val="28"/>
        </w:rPr>
        <w:t>131</w:t>
      </w:r>
      <w:r w:rsidR="00CD66C2" w:rsidRPr="00CD66C2">
        <w:rPr>
          <w:sz w:val="28"/>
          <w:szCs w:val="28"/>
        </w:rPr>
        <w:t xml:space="preserve">, </w:t>
      </w:r>
      <w:r w:rsidR="00820043">
        <w:rPr>
          <w:sz w:val="28"/>
          <w:szCs w:val="28"/>
        </w:rPr>
        <w:t>157</w:t>
      </w:r>
      <w:r w:rsidR="00A071C7" w:rsidRPr="00CD67AC">
        <w:rPr>
          <w:sz w:val="28"/>
          <w:szCs w:val="28"/>
        </w:rPr>
        <w:t>].</w:t>
      </w:r>
    </w:p>
    <w:p w14:paraId="5151E9B8" w14:textId="77777777" w:rsidR="00A071C7" w:rsidRPr="00CD67AC" w:rsidRDefault="0029638F" w:rsidP="00A071C7">
      <w:pPr>
        <w:pStyle w:val="a6"/>
        <w:spacing w:before="0" w:beforeAutospacing="0" w:after="0" w:afterAutospacing="0"/>
        <w:ind w:firstLine="709"/>
        <w:jc w:val="both"/>
        <w:rPr>
          <w:sz w:val="28"/>
          <w:szCs w:val="28"/>
        </w:rPr>
      </w:pPr>
      <w:r w:rsidRPr="0029638F">
        <w:rPr>
          <w:sz w:val="28"/>
          <w:szCs w:val="28"/>
        </w:rPr>
        <w:t>В результате сравнительного анализа аминокислотного состава исследуемых кисломолочных продуктов установлено повышенное содержание заменимой аминокислоты пролина и ряда незаменимых аминокислот: валина, лизина, фенилаланина, а также суммарно лейцина и изолейцина</w:t>
      </w:r>
      <w:r w:rsidR="00BB29B4" w:rsidRPr="0029638F">
        <w:rPr>
          <w:sz w:val="28"/>
          <w:szCs w:val="28"/>
        </w:rPr>
        <w:t>.</w:t>
      </w:r>
      <w:r w:rsidR="00BB29B4" w:rsidRPr="00CD67AC">
        <w:rPr>
          <w:sz w:val="28"/>
          <w:szCs w:val="28"/>
        </w:rPr>
        <w:t xml:space="preserve"> Одновременно зафиксировано снижение концентрации метионина, аргинина и глицина.</w:t>
      </w:r>
    </w:p>
    <w:p w14:paraId="4E80114F" w14:textId="1C90908A" w:rsidR="006B69E6" w:rsidRPr="00CD67AC" w:rsidRDefault="00A071C7" w:rsidP="00A071C7">
      <w:pPr>
        <w:pStyle w:val="a6"/>
        <w:spacing w:before="0" w:beforeAutospacing="0" w:after="0" w:afterAutospacing="0"/>
        <w:ind w:firstLine="709"/>
        <w:jc w:val="both"/>
        <w:rPr>
          <w:sz w:val="28"/>
          <w:szCs w:val="28"/>
        </w:rPr>
      </w:pPr>
      <w:r w:rsidRPr="00CD67AC">
        <w:rPr>
          <w:sz w:val="28"/>
          <w:szCs w:val="28"/>
        </w:rPr>
        <w:t xml:space="preserve">Суммарное </w:t>
      </w:r>
      <w:r w:rsidR="00BB29B4" w:rsidRPr="00CD67AC">
        <w:rPr>
          <w:sz w:val="28"/>
          <w:szCs w:val="28"/>
        </w:rPr>
        <w:t>воздействие</w:t>
      </w:r>
      <w:r w:rsidRPr="00CD67AC">
        <w:rPr>
          <w:sz w:val="28"/>
          <w:szCs w:val="28"/>
        </w:rPr>
        <w:t xml:space="preserve"> незаменимых аминокислот (валина, лизина, лейцина+изолейцина) позволяет предположить, что разработанные </w:t>
      </w:r>
      <w:r w:rsidRPr="00CD67AC">
        <w:rPr>
          <w:sz w:val="28"/>
          <w:szCs w:val="28"/>
        </w:rPr>
        <w:lastRenderedPageBreak/>
        <w:t xml:space="preserve">кисломолочные продукты с </w:t>
      </w:r>
      <w:r w:rsidR="00BB29B4" w:rsidRPr="00CD67AC">
        <w:rPr>
          <w:sz w:val="28"/>
          <w:szCs w:val="28"/>
        </w:rPr>
        <w:t>пищевыми волокнами</w:t>
      </w:r>
      <w:r w:rsidRPr="00CD67AC">
        <w:rPr>
          <w:sz w:val="28"/>
          <w:szCs w:val="28"/>
        </w:rPr>
        <w:t xml:space="preserve"> будут способствовать улучшению усвоения кальция, укреплению иммунитета, снижению уровня стресса, выработке коллагена и росту мышечной ткани </w:t>
      </w:r>
      <w:r w:rsidR="006B69E6" w:rsidRPr="00CD67AC">
        <w:rPr>
          <w:sz w:val="28"/>
          <w:szCs w:val="28"/>
        </w:rPr>
        <w:t>[</w:t>
      </w:r>
      <w:r w:rsidR="00820043">
        <w:rPr>
          <w:sz w:val="28"/>
          <w:szCs w:val="28"/>
        </w:rPr>
        <w:t>158</w:t>
      </w:r>
      <w:r w:rsidR="004029A6" w:rsidRPr="00CD67AC">
        <w:rPr>
          <w:sz w:val="28"/>
          <w:szCs w:val="28"/>
        </w:rPr>
        <w:t>].</w:t>
      </w:r>
    </w:p>
    <w:p w14:paraId="2224D8E5" w14:textId="77777777" w:rsidR="001C00BD" w:rsidRPr="00CD67AC" w:rsidRDefault="001C00BD" w:rsidP="001C00BD">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sz w:val="28"/>
          <w:szCs w:val="28"/>
        </w:rPr>
        <w:t>Исследование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жирнокислотного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состава</w:t>
      </w:r>
      <w:r w:rsidR="00E83CDE" w:rsidRPr="00CD67AC">
        <w:rPr>
          <w:rFonts w:ascii="Times New Roman" w:hAnsi="Times New Roman" w:cs="Times New Roman"/>
          <w:sz w:val="28"/>
          <w:szCs w:val="28"/>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ЭСПВ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показало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следующее.</w:t>
      </w:r>
    </w:p>
    <w:p w14:paraId="7AA190D2" w14:textId="77777777" w:rsidR="00286CB2" w:rsidRPr="00CD67AC" w:rsidRDefault="00286CB2" w:rsidP="006B69E6">
      <w:pPr>
        <w:spacing w:after="0" w:line="240" w:lineRule="auto"/>
        <w:ind w:firstLine="709"/>
        <w:jc w:val="both"/>
        <w:rPr>
          <w:rFonts w:ascii="Times New Roman" w:eastAsia="Times New Roman" w:hAnsi="Times New Roman" w:cs="Times New Roman"/>
          <w:sz w:val="28"/>
          <w:szCs w:val="28"/>
          <w:lang w:eastAsia="ru-RU"/>
        </w:rPr>
      </w:pPr>
    </w:p>
    <w:p w14:paraId="233DBB02" w14:textId="77777777" w:rsidR="00677057" w:rsidRPr="00CD67AC" w:rsidRDefault="009F1CBF" w:rsidP="00DF3D3E">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drawing>
          <wp:inline distT="0" distB="0" distL="0" distR="0" wp14:anchorId="0419BB77" wp14:editId="1336F2A0">
            <wp:extent cx="5153025" cy="3058541"/>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74844" cy="3071492"/>
                    </a:xfrm>
                    <a:prstGeom prst="rect">
                      <a:avLst/>
                    </a:prstGeom>
                  </pic:spPr>
                </pic:pic>
              </a:graphicData>
            </a:graphic>
          </wp:inline>
        </w:drawing>
      </w:r>
    </w:p>
    <w:p w14:paraId="4CF08E0F" w14:textId="77777777" w:rsidR="00DF3D3E" w:rsidRDefault="00DF3D3E" w:rsidP="001C00BD">
      <w:pPr>
        <w:pStyle w:val="FR5"/>
        <w:jc w:val="center"/>
        <w:rPr>
          <w:rFonts w:ascii="Times New Roman" w:hAnsi="Times New Roman" w:cs="Times New Roman"/>
          <w:bCs/>
          <w:sz w:val="28"/>
          <w:szCs w:val="28"/>
          <w:lang w:val="kk-KZ"/>
        </w:rPr>
      </w:pPr>
    </w:p>
    <w:p w14:paraId="123BF2CD" w14:textId="77777777" w:rsidR="00677057" w:rsidRPr="00CD67AC" w:rsidRDefault="004E6720" w:rsidP="001C00BD">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16</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жирных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5A2460" w:rsidRPr="00CD67AC">
        <w:rPr>
          <w:rFonts w:ascii="Times New Roman" w:hAnsi="Times New Roman" w:cs="Times New Roman"/>
          <w:bCs/>
          <w:sz w:val="28"/>
          <w:szCs w:val="28"/>
          <w:lang w:val="kk-KZ"/>
        </w:rPr>
        <w:t xml:space="preserve">3% неизмельченными </w:t>
      </w:r>
      <w:r w:rsidRPr="00CD67AC">
        <w:rPr>
          <w:rFonts w:ascii="Times New Roman" w:hAnsi="Times New Roman" w:cs="Times New Roman"/>
          <w:bCs/>
          <w:sz w:val="28"/>
          <w:szCs w:val="28"/>
          <w:lang w:val="kk-KZ"/>
        </w:rPr>
        <w:t>ЭСПВ</w:t>
      </w:r>
    </w:p>
    <w:p w14:paraId="20DE695B" w14:textId="77777777" w:rsidR="00677057" w:rsidRPr="00CD67AC" w:rsidRDefault="00677057" w:rsidP="006861F1">
      <w:pPr>
        <w:pStyle w:val="FR5"/>
        <w:ind w:firstLine="851"/>
        <w:jc w:val="both"/>
        <w:rPr>
          <w:rFonts w:ascii="Times New Roman" w:hAnsi="Times New Roman" w:cs="Times New Roman"/>
          <w:b/>
          <w:bCs/>
          <w:sz w:val="28"/>
          <w:szCs w:val="28"/>
          <w:lang w:val="kk-KZ"/>
        </w:rPr>
      </w:pPr>
    </w:p>
    <w:p w14:paraId="0F7C9B75" w14:textId="77777777" w:rsidR="00BF0CCE" w:rsidRPr="00CD67AC" w:rsidRDefault="00BF0CCE" w:rsidP="00DF3D3E">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drawing>
          <wp:inline distT="0" distB="0" distL="0" distR="0" wp14:anchorId="392272E5" wp14:editId="0D657D06">
            <wp:extent cx="5153025" cy="3046422"/>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659"/>
                    <a:stretch/>
                  </pic:blipFill>
                  <pic:spPr bwMode="auto">
                    <a:xfrm>
                      <a:off x="0" y="0"/>
                      <a:ext cx="5161045" cy="3051164"/>
                    </a:xfrm>
                    <a:prstGeom prst="rect">
                      <a:avLst/>
                    </a:prstGeom>
                    <a:ln>
                      <a:noFill/>
                    </a:ln>
                    <a:extLst>
                      <a:ext uri="{53640926-AAD7-44D8-BBD7-CCE9431645EC}">
                        <a14:shadowObscured xmlns:a14="http://schemas.microsoft.com/office/drawing/2010/main"/>
                      </a:ext>
                    </a:extLst>
                  </pic:spPr>
                </pic:pic>
              </a:graphicData>
            </a:graphic>
          </wp:inline>
        </w:drawing>
      </w:r>
    </w:p>
    <w:p w14:paraId="0BBC2BFF" w14:textId="77777777" w:rsidR="00DF3D3E" w:rsidRDefault="00DF3D3E" w:rsidP="00D97FC8">
      <w:pPr>
        <w:pStyle w:val="FR5"/>
        <w:jc w:val="center"/>
        <w:rPr>
          <w:rFonts w:ascii="Times New Roman" w:hAnsi="Times New Roman" w:cs="Times New Roman"/>
          <w:bCs/>
          <w:sz w:val="28"/>
          <w:szCs w:val="28"/>
          <w:lang w:val="kk-KZ"/>
        </w:rPr>
      </w:pPr>
    </w:p>
    <w:p w14:paraId="3A649159" w14:textId="77777777" w:rsidR="004E6720" w:rsidRPr="00CD67AC" w:rsidRDefault="004E6720" w:rsidP="00D97FC8">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17</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жирных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5A2460" w:rsidRPr="00CD67AC">
        <w:rPr>
          <w:rFonts w:ascii="Times New Roman" w:hAnsi="Times New Roman" w:cs="Times New Roman"/>
          <w:bCs/>
          <w:sz w:val="28"/>
          <w:szCs w:val="28"/>
          <w:lang w:val="kk-KZ"/>
        </w:rPr>
        <w:t xml:space="preserve">3% измельченными </w:t>
      </w:r>
      <w:r w:rsidRPr="00CD67AC">
        <w:rPr>
          <w:rFonts w:ascii="Times New Roman" w:hAnsi="Times New Roman" w:cs="Times New Roman"/>
          <w:bCs/>
          <w:sz w:val="28"/>
          <w:szCs w:val="28"/>
          <w:lang w:val="kk-KZ"/>
        </w:rPr>
        <w:t>ЭСПВ</w:t>
      </w:r>
    </w:p>
    <w:p w14:paraId="3F28E5DD" w14:textId="77777777" w:rsidR="00286CB2" w:rsidRPr="00CD67AC" w:rsidRDefault="004029A6" w:rsidP="00DF3D3E">
      <w:pPr>
        <w:pStyle w:val="FR5"/>
        <w:jc w:val="center"/>
        <w:rPr>
          <w:rFonts w:ascii="Times New Roman" w:hAnsi="Times New Roman" w:cs="Times New Roman"/>
          <w:bCs/>
          <w:sz w:val="24"/>
          <w:szCs w:val="24"/>
          <w:lang w:val="kk-KZ"/>
        </w:rPr>
      </w:pPr>
      <w:r w:rsidRPr="00CD67AC">
        <w:rPr>
          <w:rFonts w:ascii="Times New Roman" w:hAnsi="Times New Roman" w:cs="Times New Roman"/>
          <w:noProof/>
        </w:rPr>
        <w:lastRenderedPageBreak/>
        <w:drawing>
          <wp:inline distT="0" distB="0" distL="0" distR="0" wp14:anchorId="50194FFF" wp14:editId="46FA478E">
            <wp:extent cx="5486400" cy="328339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02781" cy="3293197"/>
                    </a:xfrm>
                    <a:prstGeom prst="rect">
                      <a:avLst/>
                    </a:prstGeom>
                  </pic:spPr>
                </pic:pic>
              </a:graphicData>
            </a:graphic>
          </wp:inline>
        </w:drawing>
      </w:r>
    </w:p>
    <w:p w14:paraId="1F0723A8" w14:textId="77777777" w:rsidR="00B1224C" w:rsidRPr="00CD67AC" w:rsidRDefault="00B1224C" w:rsidP="009656B6">
      <w:pPr>
        <w:pStyle w:val="FR5"/>
        <w:jc w:val="both"/>
        <w:rPr>
          <w:rFonts w:ascii="Times New Roman" w:hAnsi="Times New Roman" w:cs="Times New Roman"/>
          <w:b/>
          <w:bCs/>
          <w:sz w:val="28"/>
          <w:szCs w:val="28"/>
          <w:lang w:val="kk-KZ"/>
        </w:rPr>
      </w:pPr>
    </w:p>
    <w:p w14:paraId="6FEFABBC" w14:textId="77777777" w:rsidR="004E6720" w:rsidRPr="00CD67AC" w:rsidRDefault="004E6720" w:rsidP="002748D5">
      <w:pPr>
        <w:pStyle w:val="FR5"/>
        <w:jc w:val="center"/>
        <w:rPr>
          <w:rFonts w:ascii="Times New Roman" w:hAnsi="Times New Roman" w:cs="Times New Roman"/>
          <w:bCs/>
          <w:sz w:val="28"/>
          <w:szCs w:val="24"/>
          <w:lang w:val="kk-KZ"/>
        </w:rPr>
      </w:pPr>
      <w:r w:rsidRPr="00CD67AC">
        <w:rPr>
          <w:rFonts w:ascii="Times New Roman" w:hAnsi="Times New Roman" w:cs="Times New Roman"/>
          <w:bCs/>
          <w:sz w:val="28"/>
          <w:szCs w:val="24"/>
          <w:lang w:val="kk-KZ"/>
        </w:rPr>
        <w:t>Рисунок</w:t>
      </w:r>
      <w:r w:rsidR="00E83CDE" w:rsidRPr="00CD67AC">
        <w:rPr>
          <w:rFonts w:ascii="Times New Roman" w:hAnsi="Times New Roman" w:cs="Times New Roman"/>
          <w:bCs/>
          <w:sz w:val="28"/>
          <w:szCs w:val="24"/>
          <w:lang w:val="kk-KZ"/>
        </w:rPr>
        <w:t xml:space="preserve"> </w:t>
      </w:r>
      <w:r w:rsidR="00D75B6E" w:rsidRPr="00CD67AC">
        <w:rPr>
          <w:rFonts w:ascii="Times New Roman" w:hAnsi="Times New Roman" w:cs="Times New Roman"/>
          <w:bCs/>
          <w:sz w:val="28"/>
          <w:szCs w:val="24"/>
          <w:lang w:val="kk-KZ"/>
        </w:rPr>
        <w:t>18</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Хроматограмма</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жирных</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кислот</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кисломолочного</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продукта</w:t>
      </w:r>
      <w:r w:rsidR="00E83CDE" w:rsidRPr="00CD67AC">
        <w:rPr>
          <w:rFonts w:ascii="Times New Roman" w:hAnsi="Times New Roman" w:cs="Times New Roman"/>
          <w:bCs/>
          <w:sz w:val="28"/>
          <w:szCs w:val="24"/>
          <w:lang w:val="kk-KZ"/>
        </w:rPr>
        <w:t xml:space="preserve"> </w:t>
      </w:r>
      <w:r w:rsidRPr="00CD67AC">
        <w:rPr>
          <w:rFonts w:ascii="Times New Roman" w:hAnsi="Times New Roman" w:cs="Times New Roman"/>
          <w:bCs/>
          <w:sz w:val="28"/>
          <w:szCs w:val="24"/>
          <w:lang w:val="kk-KZ"/>
        </w:rPr>
        <w:t>с</w:t>
      </w:r>
      <w:r w:rsidR="00E83CDE" w:rsidRPr="00CD67AC">
        <w:rPr>
          <w:rFonts w:ascii="Times New Roman" w:hAnsi="Times New Roman" w:cs="Times New Roman"/>
          <w:bCs/>
          <w:sz w:val="28"/>
          <w:szCs w:val="24"/>
          <w:lang w:val="kk-KZ"/>
        </w:rPr>
        <w:t xml:space="preserve"> </w:t>
      </w:r>
      <w:r w:rsidR="005A2460" w:rsidRPr="00CD67AC">
        <w:rPr>
          <w:rFonts w:ascii="Times New Roman" w:hAnsi="Times New Roman" w:cs="Times New Roman"/>
          <w:bCs/>
          <w:sz w:val="28"/>
          <w:szCs w:val="24"/>
          <w:lang w:val="kk-KZ"/>
        </w:rPr>
        <w:t xml:space="preserve">2% микс </w:t>
      </w:r>
      <w:r w:rsidRPr="00CD67AC">
        <w:rPr>
          <w:rFonts w:ascii="Times New Roman" w:hAnsi="Times New Roman" w:cs="Times New Roman"/>
          <w:bCs/>
          <w:sz w:val="28"/>
          <w:szCs w:val="24"/>
          <w:lang w:val="kk-KZ"/>
        </w:rPr>
        <w:t>ЭСПВ</w:t>
      </w:r>
    </w:p>
    <w:p w14:paraId="589C44FB" w14:textId="77777777" w:rsidR="00377E28" w:rsidRPr="00CD67AC" w:rsidRDefault="00377E28" w:rsidP="00DF3D3E">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drawing>
          <wp:inline distT="0" distB="0" distL="0" distR="0" wp14:anchorId="168B61FE" wp14:editId="6AC7AA9D">
            <wp:extent cx="5939790" cy="3582035"/>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57157" cy="3592508"/>
                    </a:xfrm>
                    <a:prstGeom prst="rect">
                      <a:avLst/>
                    </a:prstGeom>
                  </pic:spPr>
                </pic:pic>
              </a:graphicData>
            </a:graphic>
          </wp:inline>
        </w:drawing>
      </w:r>
    </w:p>
    <w:p w14:paraId="14A7FDB1" w14:textId="77777777" w:rsidR="00DF3D3E" w:rsidRDefault="00DF3D3E" w:rsidP="003F112C">
      <w:pPr>
        <w:pStyle w:val="FR5"/>
        <w:jc w:val="center"/>
        <w:rPr>
          <w:rFonts w:ascii="Times New Roman" w:hAnsi="Times New Roman" w:cs="Times New Roman"/>
          <w:bCs/>
          <w:sz w:val="28"/>
          <w:szCs w:val="28"/>
          <w:lang w:val="kk-KZ"/>
        </w:rPr>
      </w:pPr>
    </w:p>
    <w:p w14:paraId="7E0F2A6B" w14:textId="77777777" w:rsidR="003F112C" w:rsidRPr="00CD67AC" w:rsidRDefault="003F112C" w:rsidP="003F112C">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 xml:space="preserve">19 </w:t>
      </w:r>
      <w:r w:rsidRPr="00CD67AC">
        <w:rPr>
          <w:rFonts w:ascii="Times New Roman" w:hAnsi="Times New Roman" w:cs="Times New Roman"/>
          <w:bCs/>
          <w:sz w:val="28"/>
          <w:szCs w:val="28"/>
          <w:lang w:val="kk-KZ"/>
        </w:rPr>
        <w:t>–</w:t>
      </w:r>
      <w:r w:rsidR="00D75B6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жирных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(контроль)</w:t>
      </w:r>
    </w:p>
    <w:p w14:paraId="26DB57E3" w14:textId="77777777" w:rsidR="006F3AC3" w:rsidRPr="00CD67AC" w:rsidRDefault="006F3AC3" w:rsidP="006B69E6">
      <w:pPr>
        <w:spacing w:after="0" w:line="240" w:lineRule="auto"/>
        <w:ind w:firstLine="709"/>
        <w:jc w:val="both"/>
        <w:rPr>
          <w:rFonts w:ascii="Times New Roman" w:hAnsi="Times New Roman" w:cs="Times New Roman"/>
          <w:sz w:val="28"/>
          <w:szCs w:val="28"/>
        </w:rPr>
      </w:pPr>
    </w:p>
    <w:p w14:paraId="47C7739C" w14:textId="02983E0E" w:rsidR="006B69E6" w:rsidRPr="00CD67AC" w:rsidRDefault="006B69E6" w:rsidP="006B69E6">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Полученные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рисунках</w:t>
      </w:r>
      <w:r w:rsidR="00E83CDE" w:rsidRPr="00CD67AC">
        <w:rPr>
          <w:rFonts w:ascii="Times New Roman" w:hAnsi="Times New Roman" w:cs="Times New Roman"/>
          <w:sz w:val="28"/>
          <w:szCs w:val="28"/>
        </w:rPr>
        <w:t xml:space="preserve"> </w:t>
      </w:r>
      <w:r w:rsidR="00D75B6E" w:rsidRPr="00CD67AC">
        <w:rPr>
          <w:rFonts w:ascii="Times New Roman" w:hAnsi="Times New Roman" w:cs="Times New Roman"/>
          <w:sz w:val="28"/>
          <w:szCs w:val="28"/>
        </w:rPr>
        <w:t>16-19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идентифицированы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путем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сравнения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времени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удержания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соответствующими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метилового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эфира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820043">
        <w:rPr>
          <w:rFonts w:ascii="Times New Roman" w:hAnsi="Times New Roman" w:cs="Times New Roman"/>
          <w:sz w:val="28"/>
          <w:szCs w:val="28"/>
        </w:rPr>
        <w:t>131</w:t>
      </w:r>
      <w:r w:rsidRPr="00CD67AC">
        <w:rPr>
          <w:rFonts w:ascii="Times New Roman" w:hAnsi="Times New Roman" w:cs="Times New Roman"/>
          <w:sz w:val="28"/>
          <w:szCs w:val="28"/>
        </w:rPr>
        <w:t>].</w:t>
      </w:r>
    </w:p>
    <w:p w14:paraId="49AB00D6" w14:textId="74746AC9" w:rsidR="006B7E5E" w:rsidRPr="00CD67AC" w:rsidRDefault="006B7E5E" w:rsidP="006B7E5E">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Представленные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наличие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аналогичных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жирных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всех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вариантах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готовых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w:t>
      </w:r>
      <w:r w:rsidR="006B69E6" w:rsidRPr="00CD67AC">
        <w:rPr>
          <w:rFonts w:ascii="Times New Roman" w:hAnsi="Times New Roman" w:cs="Times New Roman"/>
          <w:sz w:val="28"/>
          <w:szCs w:val="28"/>
        </w:rPr>
        <w:t>рисунки</w:t>
      </w:r>
      <w:r w:rsidR="00E83CDE" w:rsidRPr="00CD67AC">
        <w:rPr>
          <w:rFonts w:ascii="Times New Roman" w:hAnsi="Times New Roman" w:cs="Times New Roman"/>
          <w:sz w:val="28"/>
          <w:szCs w:val="28"/>
        </w:rPr>
        <w:t xml:space="preserve"> </w:t>
      </w:r>
      <w:r w:rsidR="00D75B6E" w:rsidRPr="00CD67AC">
        <w:rPr>
          <w:rFonts w:ascii="Times New Roman" w:hAnsi="Times New Roman" w:cs="Times New Roman"/>
          <w:sz w:val="28"/>
          <w:szCs w:val="28"/>
        </w:rPr>
        <w:t>16-19</w:t>
      </w:r>
      <w:r w:rsidR="00AE441A"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4D1651" w:rsidRPr="00CD67AC">
        <w:rPr>
          <w:rFonts w:ascii="Times New Roman" w:hAnsi="Times New Roman" w:cs="Times New Roman"/>
          <w:sz w:val="28"/>
          <w:szCs w:val="28"/>
        </w:rPr>
        <w:t>Кисло</w:t>
      </w:r>
      <w:r w:rsidR="00AE441A" w:rsidRPr="00CD67AC">
        <w:rPr>
          <w:rFonts w:ascii="Times New Roman" w:hAnsi="Times New Roman" w:cs="Times New Roman"/>
          <w:sz w:val="28"/>
          <w:szCs w:val="28"/>
        </w:rPr>
        <w:t>молочные</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AE441A" w:rsidRPr="00CD67AC">
        <w:rPr>
          <w:rFonts w:ascii="Times New Roman" w:hAnsi="Times New Roman" w:cs="Times New Roman"/>
          <w:sz w:val="28"/>
          <w:szCs w:val="28"/>
        </w:rPr>
        <w:t>ЭСПВ</w:t>
      </w:r>
      <w:r w:rsidR="00510F5F" w:rsidRPr="00CD67AC">
        <w:rPr>
          <w:rFonts w:ascii="Times New Roman" w:hAnsi="Times New Roman" w:cs="Times New Roman"/>
          <w:sz w:val="28"/>
          <w:szCs w:val="28"/>
        </w:rPr>
        <w:t xml:space="preserve"> на основе рисовой шелухи</w:t>
      </w:r>
      <w:r w:rsidR="00E83CDE" w:rsidRPr="00CD67AC">
        <w:rPr>
          <w:rFonts w:ascii="Times New Roman" w:hAnsi="Times New Roman" w:cs="Times New Roman"/>
          <w:sz w:val="28"/>
          <w:szCs w:val="28"/>
        </w:rPr>
        <w:t xml:space="preserve"> </w:t>
      </w:r>
      <w:r w:rsidR="0029638F" w:rsidRPr="0029638F">
        <w:rPr>
          <w:rFonts w:ascii="Times New Roman" w:hAnsi="Times New Roman" w:cs="Times New Roman"/>
          <w:sz w:val="28"/>
          <w:szCs w:val="28"/>
        </w:rPr>
        <w:t>отличаются от контрольного образца повышенным содержанием ненасыщенных и среднецепочечных жирных кислот. Метаболизм среднецепочечных жирных кислот, в отличие от длинноцепочечных, протекает более интенсивно в различных тканях</w:t>
      </w:r>
      <w:r w:rsidRPr="0029638F">
        <w:rPr>
          <w:rFonts w:ascii="Times New Roman" w:hAnsi="Times New Roman" w:cs="Times New Roman"/>
          <w:sz w:val="28"/>
          <w:szCs w:val="28"/>
        </w:rPr>
        <w:t>.</w:t>
      </w:r>
      <w:r w:rsidR="00E83CDE" w:rsidRPr="0029638F">
        <w:rPr>
          <w:rFonts w:ascii="Times New Roman" w:hAnsi="Times New Roman" w:cs="Times New Roman"/>
          <w:sz w:val="28"/>
          <w:szCs w:val="28"/>
        </w:rPr>
        <w:t xml:space="preserve"> </w:t>
      </w:r>
      <w:r w:rsidR="005815B7" w:rsidRPr="00CD67AC">
        <w:rPr>
          <w:rFonts w:ascii="Times New Roman" w:hAnsi="Times New Roman" w:cs="Times New Roman"/>
          <w:sz w:val="28"/>
          <w:szCs w:val="28"/>
        </w:rPr>
        <w:t xml:space="preserve">Коротко- и среднецепочечные триглицериды служат энергетическими субстратами для энтероцитов и способствуют регенерации поврежденных клеток слизистой оболочки </w:t>
      </w:r>
      <w:r w:rsidR="00802EE9">
        <w:rPr>
          <w:rFonts w:ascii="Times New Roman" w:hAnsi="Times New Roman" w:cs="Times New Roman"/>
          <w:sz w:val="28"/>
          <w:szCs w:val="28"/>
        </w:rPr>
        <w:t>ЖКТ</w:t>
      </w:r>
      <w:r w:rsidR="005815B7" w:rsidRPr="00CD67AC">
        <w:rPr>
          <w:rFonts w:ascii="Times New Roman" w:hAnsi="Times New Roman" w:cs="Times New Roman"/>
          <w:sz w:val="28"/>
          <w:szCs w:val="28"/>
        </w:rPr>
        <w:t xml:space="preserve">. Анализ содержания полиненасыщенных жирных кислот в исследуемых образцах подтвердил, что добавление ЭСПВ в состав кисломолочных продуктов привело к многократному увеличению концентрации полиненасыщенных жирных кислот по сравнению с контрольным образцом. Высокое содержание полиненасыщенных жирных кислот в разработанных кисломолочных продуктах на основе коровьего молока с добавлением ЭСПВ и БАК может оказывать благоприятное воздействие на организм </w:t>
      </w:r>
      <w:r w:rsidRPr="00CD67AC">
        <w:rPr>
          <w:rFonts w:ascii="Times New Roman" w:hAnsi="Times New Roman" w:cs="Times New Roman"/>
          <w:sz w:val="28"/>
          <w:szCs w:val="28"/>
        </w:rPr>
        <w:t>[</w:t>
      </w:r>
      <w:r w:rsidR="00820043">
        <w:rPr>
          <w:rFonts w:ascii="Times New Roman" w:hAnsi="Times New Roman" w:cs="Times New Roman"/>
          <w:sz w:val="28"/>
          <w:szCs w:val="28"/>
        </w:rPr>
        <w:t>120</w:t>
      </w:r>
      <w:r w:rsidR="003240B6" w:rsidRPr="003240B6">
        <w:rPr>
          <w:rFonts w:ascii="Times New Roman" w:hAnsi="Times New Roman" w:cs="Times New Roman"/>
          <w:sz w:val="28"/>
          <w:szCs w:val="28"/>
        </w:rPr>
        <w:t xml:space="preserve">, </w:t>
      </w:r>
      <w:r w:rsidR="00820043">
        <w:rPr>
          <w:rFonts w:ascii="Times New Roman" w:hAnsi="Times New Roman" w:cs="Times New Roman"/>
          <w:sz w:val="28"/>
          <w:szCs w:val="28"/>
        </w:rPr>
        <w:t>158</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404BF16D" w14:textId="77777777" w:rsidR="00982D64" w:rsidRPr="00CD67AC" w:rsidRDefault="00982D64" w:rsidP="00982D64">
      <w:pPr>
        <w:tabs>
          <w:tab w:val="left" w:pos="2520"/>
        </w:tabs>
        <w:spacing w:after="0" w:line="240" w:lineRule="auto"/>
        <w:ind w:firstLine="709"/>
        <w:jc w:val="both"/>
        <w:rPr>
          <w:rFonts w:ascii="Times New Roman" w:eastAsia="Calibri" w:hAnsi="Times New Roman" w:cs="Times New Roman"/>
          <w:bCs/>
          <w:sz w:val="28"/>
          <w:szCs w:val="28"/>
          <w:lang w:val="kk-KZ"/>
        </w:rPr>
      </w:pPr>
      <w:r w:rsidRPr="00CD67AC">
        <w:rPr>
          <w:rFonts w:ascii="Times New Roman" w:eastAsia="Calibri" w:hAnsi="Times New Roman" w:cs="Times New Roman"/>
          <w:bCs/>
          <w:sz w:val="28"/>
          <w:szCs w:val="28"/>
          <w:lang w:val="kk-KZ"/>
        </w:rPr>
        <w:t>Исследования которые по применению и выведению использованию растительного свойства сырья при пищевые производстве молочнокислых колонку продуктов осуществлялись отрасли академиком Алимардановой М.К. в интенсифицируются этом направлении исследований на протяжении</w:t>
      </w:r>
      <w:r w:rsidRPr="00CD67AC">
        <w:rPr>
          <w:rFonts w:eastAsia="Calibri" w:cs="Times New Roman"/>
          <w:bCs/>
          <w:lang w:val="kk-KZ"/>
        </w:rPr>
        <w:t xml:space="preserve"> </w:t>
      </w:r>
      <w:r w:rsidR="003240B6">
        <w:rPr>
          <w:rFonts w:ascii="Times New Roman" w:eastAsia="Calibri" w:hAnsi="Times New Roman" w:cs="Times New Roman"/>
          <w:bCs/>
          <w:sz w:val="28"/>
          <w:szCs w:val="28"/>
          <w:lang w:val="kk-KZ"/>
        </w:rPr>
        <w:t>молочнокислыми ряда лет</w:t>
      </w:r>
      <w:r w:rsidRPr="00CD67AC">
        <w:rPr>
          <w:rFonts w:ascii="Times New Roman" w:eastAsia="Calibri" w:hAnsi="Times New Roman" w:cs="Times New Roman"/>
          <w:bCs/>
          <w:sz w:val="28"/>
          <w:szCs w:val="28"/>
          <w:lang w:val="kk-KZ"/>
        </w:rPr>
        <w:t>.</w:t>
      </w:r>
    </w:p>
    <w:p w14:paraId="3C79BAB7" w14:textId="14E97AB1" w:rsidR="006B7E5E" w:rsidRPr="00CD67AC" w:rsidRDefault="00BB29B4" w:rsidP="006B7E5E">
      <w:pPr>
        <w:spacing w:after="0" w:line="240" w:lineRule="auto"/>
        <w:ind w:firstLine="709"/>
        <w:jc w:val="both"/>
        <w:rPr>
          <w:rFonts w:ascii="Times New Roman" w:hAnsi="Times New Roman" w:cs="Times New Roman"/>
          <w:b/>
          <w:bCs/>
          <w:sz w:val="28"/>
          <w:szCs w:val="28"/>
        </w:rPr>
      </w:pPr>
      <w:r w:rsidRPr="00CD67AC">
        <w:rPr>
          <w:rFonts w:ascii="Times New Roman" w:hAnsi="Times New Roman" w:cs="Times New Roman"/>
          <w:sz w:val="28"/>
          <w:szCs w:val="28"/>
        </w:rPr>
        <w:t xml:space="preserve">Полученные экспериментальные средние значения массовых долей триглицеридов в кисломолочных продуктах на основе коровьего молока соответствуют данным, представленным в литературных источниках </w:t>
      </w:r>
      <w:r w:rsidR="006B7E5E" w:rsidRPr="00CD67AC">
        <w:rPr>
          <w:rFonts w:ascii="Times New Roman" w:hAnsi="Times New Roman" w:cs="Times New Roman"/>
          <w:sz w:val="28"/>
          <w:szCs w:val="28"/>
        </w:rPr>
        <w:t>[</w:t>
      </w:r>
      <w:r w:rsidR="00820043">
        <w:rPr>
          <w:rFonts w:ascii="Times New Roman" w:hAnsi="Times New Roman" w:cs="Times New Roman"/>
          <w:sz w:val="28"/>
          <w:szCs w:val="28"/>
        </w:rPr>
        <w:t>159</w:t>
      </w:r>
      <w:r w:rsidR="003240B6" w:rsidRPr="003240B6">
        <w:rPr>
          <w:rFonts w:ascii="Times New Roman" w:hAnsi="Times New Roman" w:cs="Times New Roman"/>
          <w:sz w:val="28"/>
          <w:szCs w:val="28"/>
        </w:rPr>
        <w:t>-</w:t>
      </w:r>
      <w:r w:rsidR="00132BEE">
        <w:rPr>
          <w:rFonts w:ascii="Times New Roman" w:hAnsi="Times New Roman" w:cs="Times New Roman"/>
          <w:sz w:val="28"/>
          <w:szCs w:val="28"/>
        </w:rPr>
        <w:t>162</w:t>
      </w:r>
      <w:r w:rsidR="006B7E5E"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24FCC956" w14:textId="77777777" w:rsidR="00286CB2" w:rsidRPr="00CD67AC" w:rsidRDefault="00286CB2" w:rsidP="006861F1">
      <w:pPr>
        <w:pStyle w:val="FR5"/>
        <w:ind w:firstLine="851"/>
        <w:jc w:val="both"/>
        <w:rPr>
          <w:rFonts w:ascii="Times New Roman" w:hAnsi="Times New Roman" w:cs="Times New Roman"/>
          <w:b/>
          <w:bCs/>
          <w:sz w:val="28"/>
          <w:szCs w:val="28"/>
          <w:lang w:val="kk-KZ"/>
        </w:rPr>
      </w:pPr>
    </w:p>
    <w:p w14:paraId="10C4AD54" w14:textId="52F58A44" w:rsidR="006F3AC3" w:rsidRPr="00CD67AC" w:rsidRDefault="00501C1D" w:rsidP="006861F1">
      <w:pPr>
        <w:pStyle w:val="FR5"/>
        <w:ind w:firstLine="851"/>
        <w:jc w:val="both"/>
        <w:rPr>
          <w:rFonts w:ascii="Times New Roman" w:hAnsi="Times New Roman" w:cs="Times New Roman"/>
          <w:b/>
          <w:sz w:val="28"/>
          <w:szCs w:val="28"/>
        </w:rPr>
      </w:pPr>
      <w:r w:rsidRPr="00CD67AC">
        <w:rPr>
          <w:rFonts w:ascii="Times New Roman" w:hAnsi="Times New Roman" w:cs="Times New Roman"/>
          <w:b/>
          <w:sz w:val="28"/>
          <w:szCs w:val="28"/>
        </w:rPr>
        <w:t>3.1</w:t>
      </w:r>
      <w:r w:rsidR="00FB665B" w:rsidRPr="00CD67AC">
        <w:rPr>
          <w:rFonts w:ascii="Times New Roman" w:hAnsi="Times New Roman" w:cs="Times New Roman"/>
          <w:b/>
          <w:sz w:val="28"/>
          <w:szCs w:val="28"/>
        </w:rPr>
        <w:t>3</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Определение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аминокислотного</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жирнокислотного</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состава</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Pr="00CD67AC">
        <w:rPr>
          <w:rFonts w:ascii="Times New Roman" w:hAnsi="Times New Roman" w:cs="Times New Roman"/>
          <w:b/>
          <w:bCs/>
          <w:sz w:val="28"/>
          <w:szCs w:val="28"/>
        </w:rPr>
        <w:t>продуктов</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DF3D3E">
        <w:rPr>
          <w:rFonts w:ascii="Times New Roman" w:hAnsi="Times New Roman" w:cs="Times New Roman"/>
          <w:b/>
          <w:sz w:val="28"/>
          <w:szCs w:val="28"/>
        </w:rPr>
        <w:t>биологически активными компонентами</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Ротавит</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Кардио</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4D1651" w:rsidRPr="00CD67AC">
        <w:rPr>
          <w:rFonts w:ascii="Times New Roman" w:hAnsi="Times New Roman" w:cs="Times New Roman"/>
          <w:b/>
          <w:sz w:val="28"/>
          <w:szCs w:val="28"/>
        </w:rPr>
        <w:t>с</w:t>
      </w:r>
      <w:r w:rsidRPr="00CD67AC">
        <w:rPr>
          <w:rFonts w:ascii="Times New Roman" w:hAnsi="Times New Roman" w:cs="Times New Roman"/>
          <w:b/>
          <w:sz w:val="28"/>
          <w:szCs w:val="28"/>
        </w:rPr>
        <w:t>ироп</w:t>
      </w:r>
      <w:r w:rsidR="004D1651" w:rsidRPr="00CD67AC">
        <w:rPr>
          <w:rFonts w:ascii="Times New Roman" w:hAnsi="Times New Roman" w:cs="Times New Roman"/>
          <w:b/>
          <w:sz w:val="28"/>
          <w:szCs w:val="28"/>
        </w:rPr>
        <w:t>а</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(боярышник+черноплодная</w:t>
      </w:r>
      <w:r w:rsidR="00E83CDE" w:rsidRPr="00CD67AC">
        <w:rPr>
          <w:rFonts w:ascii="Times New Roman" w:hAnsi="Times New Roman" w:cs="Times New Roman"/>
          <w:b/>
          <w:sz w:val="28"/>
          <w:szCs w:val="28"/>
        </w:rPr>
        <w:t xml:space="preserve"> </w:t>
      </w:r>
      <w:r w:rsidR="00E66F86" w:rsidRPr="00CD67AC">
        <w:rPr>
          <w:rFonts w:ascii="Times New Roman" w:hAnsi="Times New Roman" w:cs="Times New Roman"/>
          <w:b/>
          <w:sz w:val="28"/>
          <w:szCs w:val="28"/>
        </w:rPr>
        <w:t>арония</w:t>
      </w:r>
      <w:r w:rsidRPr="00CD67AC">
        <w:rPr>
          <w:rFonts w:ascii="Times New Roman" w:hAnsi="Times New Roman" w:cs="Times New Roman"/>
          <w:b/>
          <w:sz w:val="28"/>
          <w:szCs w:val="28"/>
        </w:rPr>
        <w:t>)</w:t>
      </w:r>
    </w:p>
    <w:p w14:paraId="643A351F" w14:textId="77777777" w:rsidR="00501C1D" w:rsidRPr="00CD67AC" w:rsidRDefault="00501C1D" w:rsidP="006861F1">
      <w:pPr>
        <w:pStyle w:val="FR5"/>
        <w:ind w:firstLine="851"/>
        <w:jc w:val="both"/>
        <w:rPr>
          <w:rFonts w:ascii="Times New Roman" w:hAnsi="Times New Roman" w:cs="Times New Roman"/>
          <w:b/>
          <w:bCs/>
          <w:sz w:val="28"/>
          <w:szCs w:val="28"/>
          <w:lang w:val="kk-KZ"/>
        </w:rPr>
      </w:pPr>
    </w:p>
    <w:p w14:paraId="2814DCA6" w14:textId="77777777" w:rsidR="00AE0AF2" w:rsidRPr="00CD67AC" w:rsidRDefault="0029638F" w:rsidP="00AE0AF2">
      <w:pPr>
        <w:pStyle w:val="FR5"/>
        <w:ind w:firstLine="851"/>
        <w:jc w:val="both"/>
        <w:rPr>
          <w:rFonts w:ascii="Times New Roman" w:hAnsi="Times New Roman" w:cs="Times New Roman"/>
          <w:bCs/>
          <w:sz w:val="28"/>
          <w:szCs w:val="28"/>
          <w:lang w:val="kk-KZ"/>
        </w:rPr>
      </w:pPr>
      <w:r w:rsidRPr="0029638F">
        <w:rPr>
          <w:rFonts w:ascii="Times New Roman" w:hAnsi="Times New Roman" w:cs="Times New Roman"/>
          <w:sz w:val="28"/>
          <w:szCs w:val="28"/>
        </w:rPr>
        <w:t>Анализ данных, полученных в ходе экспериментов (1 и 2, рисунки 17, 18), выявил присутствие 14 аминокислот: аргинина, лизина, тирозина, фенилаланина, гистидина, лейцина + изолейцина, метионина, валина, пролина, треонина, серина, аланина и глицина. Установлены существенные различия в количественном составе аминокислот в экспериментальных образцах. В частности, зафиксировано увеличение содержания незаменимых аминокислот: лизина, фенилаланина, лейцина + изолейцина, метионина и валина, а также заменимых аминокислот: глицина (в 2 раза), аргинина (в среднем в 5 раз), серина (в 1,5 раза) и незначительное повышение уровня аланина</w:t>
      </w:r>
      <w:r w:rsidRPr="0029638F">
        <w:rPr>
          <w:rFonts w:ascii="Times New Roman" w:hAnsi="Times New Roman" w:cs="Times New Roman"/>
          <w:bCs/>
          <w:sz w:val="28"/>
          <w:szCs w:val="28"/>
          <w:lang w:val="kk-KZ"/>
        </w:rPr>
        <w:t xml:space="preserve"> </w:t>
      </w:r>
      <w:r w:rsidR="00AE0AF2" w:rsidRPr="00CD67AC">
        <w:rPr>
          <w:rFonts w:ascii="Times New Roman" w:hAnsi="Times New Roman" w:cs="Times New Roman"/>
          <w:bCs/>
          <w:sz w:val="28"/>
          <w:szCs w:val="28"/>
          <w:lang w:val="kk-KZ"/>
        </w:rPr>
        <w:t>(рисунки</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17,18</w:t>
      </w:r>
      <w:r w:rsidR="00AE0AF2" w:rsidRPr="00CD67AC">
        <w:rPr>
          <w:rFonts w:ascii="Times New Roman" w:hAnsi="Times New Roman" w:cs="Times New Roman"/>
          <w:bCs/>
          <w:sz w:val="28"/>
          <w:szCs w:val="28"/>
          <w:lang w:val="kk-KZ"/>
        </w:rPr>
        <w:t>)</w:t>
      </w:r>
      <w:r w:rsidR="00D34AFC" w:rsidRPr="00CD67AC">
        <w:rPr>
          <w:rFonts w:ascii="Times New Roman" w:hAnsi="Times New Roman" w:cs="Times New Roman"/>
          <w:bCs/>
          <w:sz w:val="28"/>
          <w:szCs w:val="28"/>
          <w:lang w:val="kk-KZ"/>
        </w:rPr>
        <w:t>.</w:t>
      </w:r>
    </w:p>
    <w:p w14:paraId="4361A5D8" w14:textId="77777777" w:rsidR="00501C1D" w:rsidRPr="00CD67AC" w:rsidRDefault="00501C1D" w:rsidP="006861F1">
      <w:pPr>
        <w:pStyle w:val="FR5"/>
        <w:ind w:firstLine="851"/>
        <w:jc w:val="both"/>
        <w:rPr>
          <w:rFonts w:ascii="Times New Roman" w:hAnsi="Times New Roman" w:cs="Times New Roman"/>
          <w:b/>
          <w:bCs/>
          <w:sz w:val="28"/>
          <w:szCs w:val="28"/>
          <w:lang w:val="kk-KZ"/>
        </w:rPr>
      </w:pPr>
    </w:p>
    <w:p w14:paraId="14242BA2" w14:textId="77777777" w:rsidR="00501C1D" w:rsidRPr="00CD67AC" w:rsidRDefault="00FE6899" w:rsidP="00FE6899">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lastRenderedPageBreak/>
        <w:drawing>
          <wp:inline distT="0" distB="0" distL="0" distR="0" wp14:anchorId="01A67440" wp14:editId="69C66608">
            <wp:extent cx="5939790" cy="3231515"/>
            <wp:effectExtent l="0" t="0" r="0" b="0"/>
            <wp:docPr id="36" name="Рисунок 2"/>
            <wp:cNvGraphicFramePr/>
            <a:graphic xmlns:a="http://schemas.openxmlformats.org/drawingml/2006/main">
              <a:graphicData uri="http://schemas.openxmlformats.org/drawingml/2006/picture">
                <pic:pic xmlns:pic="http://schemas.openxmlformats.org/drawingml/2006/picture">
                  <pic:nvPicPr>
                    <pic:cNvPr id="48" name="Рисунок 2"/>
                    <pic:cNvPicPr/>
                  </pic:nvPicPr>
                  <pic:blipFill>
                    <a:blip r:embed="rId43"/>
                    <a:srcRect/>
                    <a:stretch>
                      <a:fillRect/>
                    </a:stretch>
                  </pic:blipFill>
                  <pic:spPr bwMode="auto">
                    <a:xfrm>
                      <a:off x="0" y="0"/>
                      <a:ext cx="5939790" cy="3231515"/>
                    </a:xfrm>
                    <a:prstGeom prst="rect">
                      <a:avLst/>
                    </a:prstGeom>
                    <a:noFill/>
                    <a:ln w="9525">
                      <a:noFill/>
                      <a:miter lim="800000"/>
                      <a:headEnd/>
                      <a:tailEnd/>
                    </a:ln>
                  </pic:spPr>
                </pic:pic>
              </a:graphicData>
            </a:graphic>
          </wp:inline>
        </w:drawing>
      </w:r>
    </w:p>
    <w:p w14:paraId="0A26FC41" w14:textId="77777777" w:rsidR="00DF3D3E" w:rsidRDefault="00DF3D3E" w:rsidP="00E66F86">
      <w:pPr>
        <w:pStyle w:val="FR5"/>
        <w:jc w:val="center"/>
        <w:rPr>
          <w:rFonts w:ascii="Times New Roman" w:hAnsi="Times New Roman" w:cs="Times New Roman"/>
          <w:bCs/>
          <w:sz w:val="28"/>
          <w:szCs w:val="28"/>
          <w:lang w:val="kk-KZ"/>
        </w:rPr>
      </w:pPr>
    </w:p>
    <w:p w14:paraId="4AAAA95D" w14:textId="77777777" w:rsidR="00501C1D" w:rsidRPr="00CD67AC" w:rsidRDefault="00894613" w:rsidP="00E66F86">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20</w:t>
      </w:r>
      <w:r w:rsidR="00E83CDE" w:rsidRPr="00CD67AC">
        <w:rPr>
          <w:rFonts w:ascii="Times New Roman" w:hAnsi="Times New Roman" w:cs="Times New Roman"/>
          <w:bCs/>
          <w:sz w:val="28"/>
          <w:szCs w:val="28"/>
          <w:lang w:val="kk-KZ"/>
        </w:rPr>
        <w:t xml:space="preserve"> </w:t>
      </w:r>
      <w:r w:rsidR="00E66F86"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состава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004D1651"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00A3225D" w:rsidRPr="00CD67AC">
        <w:rPr>
          <w:rFonts w:ascii="Times New Roman" w:hAnsi="Times New Roman" w:cs="Times New Roman"/>
          <w:bCs/>
          <w:sz w:val="28"/>
          <w:szCs w:val="28"/>
          <w:lang w:val="kk-KZ"/>
        </w:rPr>
        <w:t xml:space="preserve">с </w:t>
      </w:r>
      <w:r w:rsidR="00A3225D" w:rsidRPr="00CD67AC">
        <w:rPr>
          <w:rFonts w:ascii="Times New Roman" w:hAnsi="Times New Roman" w:cs="Times New Roman"/>
          <w:bCs/>
          <w:sz w:val="28"/>
          <w:szCs w:val="28"/>
        </w:rPr>
        <w:t>БАК «</w:t>
      </w:r>
      <w:r w:rsidR="004D1651" w:rsidRPr="00CD67AC">
        <w:rPr>
          <w:rFonts w:ascii="Times New Roman" w:hAnsi="Times New Roman" w:cs="Times New Roman"/>
          <w:sz w:val="28"/>
          <w:szCs w:val="28"/>
          <w:lang w:val="kk-KZ"/>
        </w:rPr>
        <w:t>Ротавит</w:t>
      </w:r>
      <w:r w:rsidR="00E83CDE" w:rsidRPr="00CD67AC">
        <w:rPr>
          <w:rFonts w:ascii="Times New Roman" w:hAnsi="Times New Roman" w:cs="Times New Roman"/>
          <w:sz w:val="28"/>
          <w:szCs w:val="28"/>
          <w:lang w:val="kk-KZ"/>
        </w:rPr>
        <w:t xml:space="preserve"> </w:t>
      </w:r>
      <w:r w:rsidR="004D1651" w:rsidRPr="00CD67AC">
        <w:rPr>
          <w:rFonts w:ascii="Times New Roman" w:hAnsi="Times New Roman" w:cs="Times New Roman"/>
          <w:sz w:val="28"/>
          <w:szCs w:val="28"/>
          <w:lang w:val="kk-KZ"/>
        </w:rPr>
        <w:t>Кардио</w:t>
      </w:r>
      <w:r w:rsidR="00A3225D" w:rsidRPr="00CD67AC">
        <w:rPr>
          <w:rFonts w:ascii="Times New Roman" w:hAnsi="Times New Roman" w:cs="Times New Roman"/>
          <w:sz w:val="28"/>
          <w:szCs w:val="28"/>
          <w:lang w:val="kk-KZ"/>
        </w:rPr>
        <w:t>»</w:t>
      </w:r>
    </w:p>
    <w:p w14:paraId="10302184" w14:textId="77777777" w:rsidR="00501C1D" w:rsidRPr="00CD67AC" w:rsidRDefault="00501C1D" w:rsidP="006861F1">
      <w:pPr>
        <w:pStyle w:val="FR5"/>
        <w:ind w:firstLine="851"/>
        <w:jc w:val="both"/>
        <w:rPr>
          <w:rFonts w:ascii="Times New Roman" w:hAnsi="Times New Roman" w:cs="Times New Roman"/>
          <w:bCs/>
          <w:sz w:val="28"/>
          <w:szCs w:val="28"/>
          <w:lang w:val="kk-KZ"/>
        </w:rPr>
      </w:pPr>
    </w:p>
    <w:p w14:paraId="2182786E" w14:textId="77777777" w:rsidR="00501C1D" w:rsidRPr="00CD67AC" w:rsidRDefault="005815B7" w:rsidP="001269B1">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sz w:val="28"/>
          <w:szCs w:val="28"/>
        </w:rPr>
        <w:t>Таким образом, добавление пищевых волокон в состав новых кисломолочных продуктов оказало влияние не только на их биологическую ценность, но и на качественный состав конечного продукта, способствуя улучшению его аминокислотного профиля и функциональных свойств</w:t>
      </w:r>
      <w:r w:rsidR="001269B1"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повышение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наличия</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углеводов,</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особенно</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пищевых</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волокон,</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а</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также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можно</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объяснить</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их</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участие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взаимодействие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компонентов</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формировании</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высокого</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качества</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продукции,</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позволило</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определить</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прекрасные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вкусовые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изменения</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улучшение</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внешних</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характеристик</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готовой</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продукции</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(хроматограммы</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на</w:t>
      </w:r>
      <w:r w:rsidR="00E83CDE" w:rsidRPr="00CD67AC">
        <w:rPr>
          <w:rFonts w:ascii="Times New Roman" w:hAnsi="Times New Roman" w:cs="Times New Roman"/>
          <w:bCs/>
          <w:sz w:val="28"/>
          <w:szCs w:val="28"/>
          <w:lang w:val="kk-KZ"/>
        </w:rPr>
        <w:t xml:space="preserve"> </w:t>
      </w:r>
      <w:r w:rsidR="001269B1" w:rsidRPr="00CD67AC">
        <w:rPr>
          <w:rFonts w:ascii="Times New Roman" w:hAnsi="Times New Roman" w:cs="Times New Roman"/>
          <w:bCs/>
          <w:sz w:val="28"/>
          <w:szCs w:val="28"/>
          <w:lang w:val="kk-KZ"/>
        </w:rPr>
        <w:t>рисунках</w:t>
      </w:r>
      <w:r w:rsidR="00E83CDE" w:rsidRPr="00CD67AC">
        <w:rPr>
          <w:rFonts w:ascii="Times New Roman" w:hAnsi="Times New Roman" w:cs="Times New Roman"/>
          <w:bCs/>
          <w:sz w:val="28"/>
          <w:szCs w:val="28"/>
          <w:lang w:val="kk-KZ"/>
        </w:rPr>
        <w:t xml:space="preserve"> </w:t>
      </w:r>
      <w:r w:rsidR="00D75B6E" w:rsidRPr="00CD67AC">
        <w:rPr>
          <w:rFonts w:ascii="Times New Roman" w:hAnsi="Times New Roman" w:cs="Times New Roman"/>
          <w:bCs/>
          <w:sz w:val="28"/>
          <w:szCs w:val="28"/>
          <w:lang w:val="kk-KZ"/>
        </w:rPr>
        <w:t>19, 20</w:t>
      </w:r>
      <w:r w:rsidR="001269B1" w:rsidRPr="00CD67AC">
        <w:rPr>
          <w:rFonts w:ascii="Times New Roman" w:hAnsi="Times New Roman" w:cs="Times New Roman"/>
          <w:bCs/>
          <w:sz w:val="28"/>
          <w:szCs w:val="28"/>
          <w:lang w:val="kk-KZ"/>
        </w:rPr>
        <w:t>).</w:t>
      </w:r>
    </w:p>
    <w:p w14:paraId="2552E5A2" w14:textId="77777777" w:rsidR="001269B1" w:rsidRPr="00CD67AC" w:rsidRDefault="001269B1" w:rsidP="001269B1">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Таким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образом,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использование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новых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продуктах</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из</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высокоценного</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козьего</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молока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биологически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активных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компонентов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виде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порошка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Ротавит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Кардио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Сиропа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боярышник+черноплодная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арония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повысило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биологическую</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ценность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профилактические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свойства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отношении</w:t>
      </w:r>
      <w:r w:rsidR="00E83CDE" w:rsidRPr="00CD67AC">
        <w:rPr>
          <w:rFonts w:ascii="Times New Roman" w:hAnsi="Times New Roman" w:cs="Times New Roman"/>
          <w:bCs/>
          <w:sz w:val="28"/>
          <w:szCs w:val="28"/>
          <w:lang w:val="kk-KZ"/>
        </w:rPr>
        <w:t xml:space="preserve"> </w:t>
      </w:r>
      <w:r w:rsidR="004D1651" w:rsidRPr="00CD67AC">
        <w:rPr>
          <w:rFonts w:ascii="Times New Roman" w:hAnsi="Times New Roman" w:cs="Times New Roman"/>
          <w:bCs/>
          <w:sz w:val="28"/>
          <w:szCs w:val="28"/>
          <w:lang w:val="kk-KZ"/>
        </w:rPr>
        <w:t>сердечно–</w:t>
      </w:r>
      <w:r w:rsidR="00F63DFF" w:rsidRPr="00CD67AC">
        <w:rPr>
          <w:rFonts w:ascii="Times New Roman" w:hAnsi="Times New Roman" w:cs="Times New Roman"/>
          <w:bCs/>
          <w:sz w:val="28"/>
          <w:szCs w:val="28"/>
          <w:lang w:val="kk-KZ"/>
        </w:rPr>
        <w:t>сосудистых</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заболеваний,</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укреплении</w:t>
      </w:r>
      <w:r w:rsidR="00E83CDE" w:rsidRPr="00CD67AC">
        <w:rPr>
          <w:rFonts w:ascii="Times New Roman" w:hAnsi="Times New Roman" w:cs="Times New Roman"/>
          <w:bCs/>
          <w:sz w:val="28"/>
          <w:szCs w:val="28"/>
          <w:lang w:val="kk-KZ"/>
        </w:rPr>
        <w:t xml:space="preserve"> </w:t>
      </w:r>
      <w:r w:rsidR="00F63DFF" w:rsidRPr="00CD67AC">
        <w:rPr>
          <w:rFonts w:ascii="Times New Roman" w:hAnsi="Times New Roman" w:cs="Times New Roman"/>
          <w:bCs/>
          <w:sz w:val="28"/>
          <w:szCs w:val="28"/>
          <w:lang w:val="kk-KZ"/>
        </w:rPr>
        <w:t>иммунитета.</w:t>
      </w:r>
      <w:r w:rsidR="00E83CDE" w:rsidRPr="00CD67AC">
        <w:rPr>
          <w:rFonts w:ascii="Times New Roman" w:hAnsi="Times New Roman" w:cs="Times New Roman"/>
          <w:bCs/>
          <w:sz w:val="28"/>
          <w:szCs w:val="28"/>
          <w:lang w:val="kk-KZ"/>
        </w:rPr>
        <w:t xml:space="preserve"> </w:t>
      </w:r>
    </w:p>
    <w:p w14:paraId="7840513D" w14:textId="77777777" w:rsidR="00501C1D" w:rsidRPr="00CD67AC" w:rsidRDefault="00894613" w:rsidP="00DF3D3E">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lastRenderedPageBreak/>
        <w:drawing>
          <wp:inline distT="0" distB="0" distL="0" distR="0" wp14:anchorId="7B45363E" wp14:editId="293EDF10">
            <wp:extent cx="5791200" cy="3171825"/>
            <wp:effectExtent l="0" t="0" r="0" b="9525"/>
            <wp:docPr id="47" name="Рисунок 4"/>
            <wp:cNvGraphicFramePr/>
            <a:graphic xmlns:a="http://schemas.openxmlformats.org/drawingml/2006/main">
              <a:graphicData uri="http://schemas.openxmlformats.org/drawingml/2006/picture">
                <pic:pic xmlns:pic="http://schemas.openxmlformats.org/drawingml/2006/picture">
                  <pic:nvPicPr>
                    <pic:cNvPr id="1" name="Рисунок 4"/>
                    <pic:cNvPicPr/>
                  </pic:nvPicPr>
                  <pic:blipFill>
                    <a:blip r:embed="rId44"/>
                    <a:srcRect/>
                    <a:stretch>
                      <a:fillRect/>
                    </a:stretch>
                  </pic:blipFill>
                  <pic:spPr bwMode="auto">
                    <a:xfrm>
                      <a:off x="0" y="0"/>
                      <a:ext cx="5791200" cy="3171825"/>
                    </a:xfrm>
                    <a:prstGeom prst="rect">
                      <a:avLst/>
                    </a:prstGeom>
                    <a:noFill/>
                    <a:ln w="9525">
                      <a:noFill/>
                      <a:miter lim="800000"/>
                      <a:headEnd/>
                      <a:tailEnd/>
                    </a:ln>
                  </pic:spPr>
                </pic:pic>
              </a:graphicData>
            </a:graphic>
          </wp:inline>
        </w:drawing>
      </w:r>
    </w:p>
    <w:p w14:paraId="3F2BB0B6" w14:textId="77777777" w:rsidR="00DF3D3E" w:rsidRDefault="00DF3D3E" w:rsidP="004A232C">
      <w:pPr>
        <w:pStyle w:val="FR5"/>
        <w:jc w:val="center"/>
        <w:rPr>
          <w:rFonts w:ascii="Times New Roman" w:hAnsi="Times New Roman" w:cs="Times New Roman"/>
          <w:bCs/>
          <w:sz w:val="28"/>
          <w:szCs w:val="28"/>
          <w:lang w:val="kk-KZ"/>
        </w:rPr>
      </w:pPr>
    </w:p>
    <w:p w14:paraId="567985BF" w14:textId="77777777" w:rsidR="00501C1D" w:rsidRPr="00CD67AC" w:rsidRDefault="00894613" w:rsidP="004A232C">
      <w:pPr>
        <w:pStyle w:val="FR5"/>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B67423" w:rsidRPr="00CD67AC">
        <w:rPr>
          <w:rFonts w:ascii="Times New Roman" w:hAnsi="Times New Roman" w:cs="Times New Roman"/>
          <w:bCs/>
          <w:sz w:val="28"/>
          <w:szCs w:val="28"/>
          <w:lang w:val="kk-KZ"/>
        </w:rPr>
        <w:t>21</w:t>
      </w:r>
      <w:r w:rsidR="00E83CDE" w:rsidRPr="00CD67AC">
        <w:rPr>
          <w:rFonts w:ascii="Times New Roman" w:hAnsi="Times New Roman" w:cs="Times New Roman"/>
          <w:bCs/>
          <w:sz w:val="28"/>
          <w:szCs w:val="28"/>
          <w:lang w:val="kk-KZ"/>
        </w:rPr>
        <w:t xml:space="preserve"> </w:t>
      </w:r>
      <w:r w:rsidR="004A232C"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аминокислотного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состава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кисломолочного</w:t>
      </w:r>
      <w:r w:rsidR="00E83CDE" w:rsidRPr="00CD67AC">
        <w:rPr>
          <w:rFonts w:ascii="Times New Roman" w:hAnsi="Times New Roman" w:cs="Times New Roman"/>
          <w:bCs/>
          <w:sz w:val="28"/>
          <w:szCs w:val="28"/>
          <w:lang w:val="kk-KZ"/>
        </w:rPr>
        <w:t xml:space="preserve"> </w:t>
      </w:r>
      <w:r w:rsidR="00D34AFC" w:rsidRPr="00CD67AC">
        <w:rPr>
          <w:rFonts w:ascii="Times New Roman" w:hAnsi="Times New Roman" w:cs="Times New Roman"/>
          <w:bCs/>
          <w:sz w:val="28"/>
          <w:szCs w:val="28"/>
          <w:lang w:val="kk-KZ"/>
        </w:rPr>
        <w:t>продукта</w:t>
      </w:r>
      <w:r w:rsidR="00E83CDE" w:rsidRPr="00CD67AC">
        <w:rPr>
          <w:rFonts w:ascii="Times New Roman" w:hAnsi="Times New Roman" w:cs="Times New Roman"/>
          <w:bCs/>
          <w:sz w:val="28"/>
          <w:szCs w:val="28"/>
          <w:lang w:val="kk-KZ"/>
        </w:rPr>
        <w:t xml:space="preserve"> </w:t>
      </w:r>
      <w:r w:rsidR="00A3225D" w:rsidRPr="00CD67AC">
        <w:rPr>
          <w:rFonts w:ascii="Times New Roman" w:hAnsi="Times New Roman" w:cs="Times New Roman"/>
          <w:bCs/>
          <w:sz w:val="28"/>
          <w:szCs w:val="28"/>
          <w:lang w:val="kk-KZ"/>
        </w:rPr>
        <w:t>с БАК «С</w:t>
      </w:r>
      <w:r w:rsidR="00E965A6" w:rsidRPr="00CD67AC">
        <w:rPr>
          <w:rFonts w:ascii="Times New Roman" w:hAnsi="Times New Roman" w:cs="Times New Roman"/>
          <w:bCs/>
          <w:sz w:val="28"/>
          <w:szCs w:val="28"/>
          <w:lang w:val="kk-KZ"/>
        </w:rPr>
        <w:t>ироп</w:t>
      </w:r>
      <w:r w:rsidR="00E83CDE" w:rsidRPr="00CD67AC">
        <w:rPr>
          <w:rFonts w:ascii="Times New Roman" w:hAnsi="Times New Roman" w:cs="Times New Roman"/>
          <w:bCs/>
          <w:sz w:val="28"/>
          <w:szCs w:val="28"/>
          <w:lang w:val="kk-KZ"/>
        </w:rPr>
        <w:t xml:space="preserve"> </w:t>
      </w:r>
      <w:r w:rsidR="007A6C50" w:rsidRPr="00CD67AC">
        <w:rPr>
          <w:rFonts w:ascii="Times New Roman" w:hAnsi="Times New Roman" w:cs="Times New Roman"/>
          <w:bCs/>
          <w:sz w:val="28"/>
          <w:szCs w:val="28"/>
          <w:lang w:val="kk-KZ"/>
        </w:rPr>
        <w:t>боярышник</w:t>
      </w:r>
      <w:r w:rsidR="00A3225D" w:rsidRPr="00CD67AC">
        <w:rPr>
          <w:rFonts w:ascii="Times New Roman" w:hAnsi="Times New Roman" w:cs="Times New Roman"/>
          <w:bCs/>
          <w:sz w:val="28"/>
          <w:szCs w:val="28"/>
          <w:lang w:val="kk-KZ"/>
        </w:rPr>
        <w:t xml:space="preserve">а с </w:t>
      </w:r>
      <w:r w:rsidR="007A6C50" w:rsidRPr="00CD67AC">
        <w:rPr>
          <w:rFonts w:ascii="Times New Roman" w:hAnsi="Times New Roman" w:cs="Times New Roman"/>
          <w:bCs/>
          <w:sz w:val="28"/>
          <w:szCs w:val="28"/>
          <w:lang w:val="kk-KZ"/>
        </w:rPr>
        <w:t>черноплодн</w:t>
      </w:r>
      <w:r w:rsidR="00A3225D" w:rsidRPr="00CD67AC">
        <w:rPr>
          <w:rFonts w:ascii="Times New Roman" w:hAnsi="Times New Roman" w:cs="Times New Roman"/>
          <w:bCs/>
          <w:sz w:val="28"/>
          <w:szCs w:val="28"/>
          <w:lang w:val="kk-KZ"/>
        </w:rPr>
        <w:t>ой</w:t>
      </w:r>
      <w:r w:rsidR="00E83CDE" w:rsidRPr="00CD67AC">
        <w:rPr>
          <w:rFonts w:ascii="Times New Roman" w:hAnsi="Times New Roman" w:cs="Times New Roman"/>
          <w:bCs/>
          <w:sz w:val="28"/>
          <w:szCs w:val="28"/>
          <w:lang w:val="kk-KZ"/>
        </w:rPr>
        <w:t xml:space="preserve"> </w:t>
      </w:r>
      <w:r w:rsidR="00A3225D" w:rsidRPr="00CD67AC">
        <w:rPr>
          <w:rFonts w:ascii="Times New Roman" w:hAnsi="Times New Roman" w:cs="Times New Roman"/>
          <w:bCs/>
          <w:sz w:val="28"/>
          <w:szCs w:val="28"/>
          <w:lang w:val="kk-KZ"/>
        </w:rPr>
        <w:t>аронией</w:t>
      </w:r>
    </w:p>
    <w:p w14:paraId="0F0CE281" w14:textId="77777777" w:rsidR="00501C1D" w:rsidRPr="00CD67AC" w:rsidRDefault="00501C1D" w:rsidP="006861F1">
      <w:pPr>
        <w:pStyle w:val="FR5"/>
        <w:ind w:firstLine="851"/>
        <w:jc w:val="both"/>
        <w:rPr>
          <w:rFonts w:ascii="Times New Roman" w:hAnsi="Times New Roman" w:cs="Times New Roman"/>
          <w:bCs/>
          <w:sz w:val="28"/>
          <w:szCs w:val="28"/>
          <w:lang w:val="kk-KZ"/>
        </w:rPr>
      </w:pPr>
    </w:p>
    <w:p w14:paraId="7C5A3AD6" w14:textId="77777777" w:rsidR="00EB51EB" w:rsidRPr="00CD67AC" w:rsidRDefault="00EB51EB" w:rsidP="00EB51EB">
      <w:pPr>
        <w:pStyle w:val="a6"/>
        <w:spacing w:before="0" w:beforeAutospacing="0" w:after="0" w:afterAutospacing="0"/>
        <w:ind w:firstLine="709"/>
        <w:jc w:val="both"/>
        <w:rPr>
          <w:sz w:val="28"/>
          <w:szCs w:val="28"/>
        </w:rPr>
      </w:pPr>
      <w:r w:rsidRPr="00CD67AC">
        <w:rPr>
          <w:sz w:val="28"/>
          <w:szCs w:val="28"/>
        </w:rPr>
        <w:t xml:space="preserve">В контрольном образце идентифицированы следующие </w:t>
      </w:r>
      <w:r w:rsidR="000E4691" w:rsidRPr="00CD67AC">
        <w:rPr>
          <w:sz w:val="28"/>
          <w:szCs w:val="28"/>
        </w:rPr>
        <w:t>ПНЖК</w:t>
      </w:r>
      <w:r w:rsidR="005815B7" w:rsidRPr="00CD67AC">
        <w:rPr>
          <w:sz w:val="28"/>
          <w:szCs w:val="28"/>
        </w:rPr>
        <w:t xml:space="preserve"> </w:t>
      </w:r>
      <w:r w:rsidRPr="00CD67AC">
        <w:rPr>
          <w:sz w:val="28"/>
          <w:szCs w:val="28"/>
        </w:rPr>
        <w:t>в форме метиловых эфиров: олеиновая, арахидоновая, эйкозеновая, эйкозапентаеновая и эйкозотриеновая.</w:t>
      </w:r>
    </w:p>
    <w:p w14:paraId="2C902AFD" w14:textId="77777777" w:rsidR="00EB51EB" w:rsidRPr="00CD67AC" w:rsidRDefault="00A3225D" w:rsidP="00EB51EB">
      <w:pPr>
        <w:pStyle w:val="a6"/>
        <w:spacing w:before="0" w:beforeAutospacing="0" w:after="0" w:afterAutospacing="0"/>
        <w:ind w:firstLine="709"/>
        <w:jc w:val="both"/>
        <w:rPr>
          <w:sz w:val="28"/>
          <w:szCs w:val="28"/>
        </w:rPr>
      </w:pPr>
      <w:r w:rsidRPr="00CD67AC">
        <w:rPr>
          <w:sz w:val="28"/>
          <w:szCs w:val="28"/>
        </w:rPr>
        <w:t xml:space="preserve">В </w:t>
      </w:r>
      <w:r w:rsidR="00510F5F" w:rsidRPr="00CD67AC">
        <w:rPr>
          <w:sz w:val="28"/>
          <w:szCs w:val="28"/>
        </w:rPr>
        <w:t>экспериментальном образце</w:t>
      </w:r>
      <w:r w:rsidR="000E4691" w:rsidRPr="00CD67AC">
        <w:rPr>
          <w:sz w:val="28"/>
          <w:szCs w:val="28"/>
        </w:rPr>
        <w:t xml:space="preserve"> с БАК </w:t>
      </w:r>
      <w:r w:rsidRPr="00CD67AC">
        <w:rPr>
          <w:sz w:val="28"/>
          <w:szCs w:val="28"/>
        </w:rPr>
        <w:t>«С</w:t>
      </w:r>
      <w:r w:rsidR="000E4691" w:rsidRPr="00CD67AC">
        <w:rPr>
          <w:sz w:val="28"/>
          <w:szCs w:val="28"/>
        </w:rPr>
        <w:t>ироп</w:t>
      </w:r>
      <w:r w:rsidR="00510F5F" w:rsidRPr="00CD67AC">
        <w:rPr>
          <w:sz w:val="28"/>
          <w:szCs w:val="28"/>
        </w:rPr>
        <w:t>а</w:t>
      </w:r>
      <w:r w:rsidRPr="00CD67AC">
        <w:rPr>
          <w:sz w:val="28"/>
          <w:szCs w:val="28"/>
        </w:rPr>
        <w:t xml:space="preserve"> б</w:t>
      </w:r>
      <w:r w:rsidR="000E4691" w:rsidRPr="00CD67AC">
        <w:rPr>
          <w:sz w:val="28"/>
          <w:szCs w:val="28"/>
        </w:rPr>
        <w:t xml:space="preserve">оярышника и черноплодной аронии», </w:t>
      </w:r>
      <w:r w:rsidR="00510F5F" w:rsidRPr="00CD67AC">
        <w:rPr>
          <w:sz w:val="28"/>
          <w:szCs w:val="28"/>
        </w:rPr>
        <w:t>обнаружены</w:t>
      </w:r>
      <w:r w:rsidR="000E4691" w:rsidRPr="00CD67AC">
        <w:rPr>
          <w:sz w:val="28"/>
          <w:szCs w:val="28"/>
        </w:rPr>
        <w:t xml:space="preserve"> метиловые эфиры следующих ПНЖК</w:t>
      </w:r>
      <w:r w:rsidR="00EB51EB" w:rsidRPr="00CD67AC">
        <w:rPr>
          <w:sz w:val="28"/>
          <w:szCs w:val="28"/>
        </w:rPr>
        <w:t xml:space="preserve">: олеиновой, арахидоновой, эйкозеновой, линоленовой, линолевой, нервоновой, эйкозапентаеновой, эйкозотриеновой и докозодиеновой. Более широкий спектр </w:t>
      </w:r>
      <w:r w:rsidR="000E4691" w:rsidRPr="00CD67AC">
        <w:rPr>
          <w:sz w:val="28"/>
          <w:szCs w:val="28"/>
        </w:rPr>
        <w:t xml:space="preserve">ПНЖК </w:t>
      </w:r>
      <w:r w:rsidR="00EB51EB" w:rsidRPr="00CD67AC">
        <w:rPr>
          <w:sz w:val="28"/>
          <w:szCs w:val="28"/>
        </w:rPr>
        <w:t>в опытном образце свидетельствует о его повышенной биологической и пищевой ценности по сравнению с контрольным образцом.</w:t>
      </w:r>
    </w:p>
    <w:p w14:paraId="31CE0081" w14:textId="77777777" w:rsidR="00B754AC" w:rsidRPr="00CD67AC" w:rsidRDefault="00F63DFF" w:rsidP="008D5D06">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Ж</w:t>
      </w:r>
      <w:r w:rsidR="00B754AC" w:rsidRPr="00CD67AC">
        <w:rPr>
          <w:rFonts w:ascii="Times New Roman" w:hAnsi="Times New Roman" w:cs="Times New Roman"/>
          <w:bCs/>
          <w:sz w:val="28"/>
          <w:szCs w:val="28"/>
          <w:lang w:val="kk-KZ"/>
        </w:rPr>
        <w:t>ирнокислотн</w:t>
      </w:r>
      <w:r w:rsidRPr="00CD67AC">
        <w:rPr>
          <w:rFonts w:ascii="Times New Roman" w:hAnsi="Times New Roman" w:cs="Times New Roman"/>
          <w:bCs/>
          <w:sz w:val="28"/>
          <w:szCs w:val="28"/>
          <w:lang w:val="kk-KZ"/>
        </w:rPr>
        <w:t>ый</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состав</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(рис</w:t>
      </w:r>
      <w:r w:rsidR="00C93D53" w:rsidRPr="00CD67AC">
        <w:rPr>
          <w:rFonts w:ascii="Times New Roman" w:hAnsi="Times New Roman" w:cs="Times New Roman"/>
          <w:bCs/>
          <w:sz w:val="28"/>
          <w:szCs w:val="28"/>
          <w:lang w:val="kk-KZ"/>
        </w:rPr>
        <w:t>унки</w:t>
      </w:r>
      <w:r w:rsidR="00E83CDE" w:rsidRPr="00CD67AC">
        <w:rPr>
          <w:rFonts w:ascii="Times New Roman" w:hAnsi="Times New Roman" w:cs="Times New Roman"/>
          <w:bCs/>
          <w:sz w:val="28"/>
          <w:szCs w:val="28"/>
          <w:lang w:val="kk-KZ"/>
        </w:rPr>
        <w:t xml:space="preserve"> </w:t>
      </w:r>
      <w:r w:rsidR="00B67423" w:rsidRPr="00CD67AC">
        <w:rPr>
          <w:rFonts w:ascii="Times New Roman" w:hAnsi="Times New Roman" w:cs="Times New Roman"/>
          <w:bCs/>
          <w:sz w:val="28"/>
          <w:szCs w:val="28"/>
          <w:lang w:val="kk-KZ"/>
        </w:rPr>
        <w:t>21, 22</w:t>
      </w:r>
      <w:r w:rsidR="00B754AC"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опыта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2</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Сиропом</w:t>
      </w:r>
      <w:r w:rsidR="00E83CDE" w:rsidRPr="00CD67AC">
        <w:rPr>
          <w:rFonts w:ascii="Times New Roman" w:hAnsi="Times New Roman" w:cs="Times New Roman"/>
          <w:bCs/>
          <w:sz w:val="28"/>
          <w:szCs w:val="28"/>
          <w:lang w:val="kk-KZ"/>
        </w:rPr>
        <w:t xml:space="preserve"> </w:t>
      </w:r>
      <w:r w:rsidR="0057724D" w:rsidRPr="00CD67AC">
        <w:rPr>
          <w:rFonts w:ascii="Times New Roman" w:hAnsi="Times New Roman" w:cs="Times New Roman"/>
          <w:bCs/>
          <w:sz w:val="28"/>
          <w:szCs w:val="28"/>
          <w:lang w:val="kk-KZ"/>
        </w:rPr>
        <w:t>боярышник+черноплодная</w:t>
      </w:r>
      <w:r w:rsidR="00E83CDE" w:rsidRPr="00CD67AC">
        <w:rPr>
          <w:rFonts w:ascii="Times New Roman" w:hAnsi="Times New Roman" w:cs="Times New Roman"/>
          <w:bCs/>
          <w:sz w:val="28"/>
          <w:szCs w:val="28"/>
          <w:lang w:val="kk-KZ"/>
        </w:rPr>
        <w:t xml:space="preserve"> </w:t>
      </w:r>
      <w:r w:rsidR="0057724D" w:rsidRPr="00CD67AC">
        <w:rPr>
          <w:rFonts w:ascii="Times New Roman" w:hAnsi="Times New Roman" w:cs="Times New Roman"/>
          <w:bCs/>
          <w:sz w:val="28"/>
          <w:szCs w:val="28"/>
          <w:lang w:val="kk-KZ"/>
        </w:rPr>
        <w:t>арония</w:t>
      </w:r>
      <w:r w:rsidR="00B754AC"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показал</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повышенное</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количество</w:t>
      </w:r>
      <w:r w:rsidR="00E83CDE" w:rsidRPr="00CD67AC">
        <w:rPr>
          <w:rFonts w:ascii="Times New Roman" w:hAnsi="Times New Roman" w:cs="Times New Roman"/>
          <w:bCs/>
          <w:sz w:val="28"/>
          <w:szCs w:val="28"/>
          <w:lang w:val="kk-KZ"/>
        </w:rPr>
        <w:t xml:space="preserve"> </w:t>
      </w:r>
      <w:r w:rsidR="000E4691" w:rsidRPr="00CD67AC">
        <w:rPr>
          <w:rFonts w:ascii="Times New Roman" w:hAnsi="Times New Roman" w:cs="Times New Roman"/>
          <w:bCs/>
          <w:sz w:val="28"/>
          <w:szCs w:val="28"/>
          <w:lang w:val="kk-KZ"/>
        </w:rPr>
        <w:t>жирных кислот</w:t>
      </w:r>
      <w:r w:rsidR="00B754AC"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00797BB5" w:rsidRPr="00CD67AC">
        <w:rPr>
          <w:rFonts w:ascii="Times New Roman" w:hAnsi="Times New Roman" w:cs="Times New Roman"/>
          <w:bCs/>
          <w:sz w:val="28"/>
          <w:szCs w:val="28"/>
          <w:lang w:val="kk-KZ"/>
        </w:rPr>
        <w:t>по</w:t>
      </w:r>
      <w:r w:rsidR="00E83CDE" w:rsidRPr="00CD67AC">
        <w:rPr>
          <w:rFonts w:ascii="Times New Roman" w:hAnsi="Times New Roman" w:cs="Times New Roman"/>
          <w:bCs/>
          <w:sz w:val="28"/>
          <w:szCs w:val="28"/>
          <w:lang w:val="kk-KZ"/>
        </w:rPr>
        <w:t xml:space="preserve"> </w:t>
      </w:r>
      <w:r w:rsidR="00797BB5" w:rsidRPr="00CD67AC">
        <w:rPr>
          <w:rFonts w:ascii="Times New Roman" w:hAnsi="Times New Roman" w:cs="Times New Roman"/>
          <w:bCs/>
          <w:sz w:val="28"/>
          <w:szCs w:val="28"/>
          <w:lang w:val="kk-KZ"/>
        </w:rPr>
        <w:t>сравнению</w:t>
      </w:r>
      <w:r w:rsidR="00E83CDE" w:rsidRPr="00CD67AC">
        <w:rPr>
          <w:rFonts w:ascii="Times New Roman" w:hAnsi="Times New Roman" w:cs="Times New Roman"/>
          <w:bCs/>
          <w:sz w:val="28"/>
          <w:szCs w:val="28"/>
          <w:lang w:val="kk-KZ"/>
        </w:rPr>
        <w:t xml:space="preserve"> </w:t>
      </w:r>
      <w:r w:rsidR="00797BB5"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797BB5" w:rsidRPr="00CD67AC">
        <w:rPr>
          <w:rFonts w:ascii="Times New Roman" w:hAnsi="Times New Roman" w:cs="Times New Roman"/>
          <w:bCs/>
          <w:sz w:val="28"/>
          <w:szCs w:val="28"/>
          <w:lang w:val="kk-KZ"/>
        </w:rPr>
        <w:t>контролем,</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практически</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5</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раз</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зависят</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не</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только</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от</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растительной</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молочной</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смеси,</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но</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от</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соотношения</w:t>
      </w:r>
      <w:r w:rsidR="00E83CDE" w:rsidRPr="00CD67AC">
        <w:rPr>
          <w:rFonts w:ascii="Times New Roman" w:hAnsi="Times New Roman" w:cs="Times New Roman"/>
          <w:bCs/>
          <w:sz w:val="28"/>
          <w:szCs w:val="28"/>
          <w:lang w:val="kk-KZ"/>
        </w:rPr>
        <w:t xml:space="preserve"> </w:t>
      </w:r>
      <w:r w:rsidR="00B754AC" w:rsidRPr="00CD67AC">
        <w:rPr>
          <w:rFonts w:ascii="Times New Roman" w:hAnsi="Times New Roman" w:cs="Times New Roman"/>
          <w:bCs/>
          <w:sz w:val="28"/>
          <w:szCs w:val="28"/>
          <w:lang w:val="kk-KZ"/>
        </w:rPr>
        <w:t>основы.</w:t>
      </w:r>
    </w:p>
    <w:p w14:paraId="46F63179" w14:textId="77777777" w:rsidR="001072CC" w:rsidRPr="00CD67AC" w:rsidRDefault="004D1651" w:rsidP="00B754AC">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Ан</w:t>
      </w:r>
      <w:r w:rsidR="001072CC" w:rsidRPr="00CD67AC">
        <w:rPr>
          <w:rFonts w:ascii="Times New Roman" w:hAnsi="Times New Roman" w:cs="Times New Roman"/>
          <w:bCs/>
          <w:sz w:val="28"/>
          <w:szCs w:val="28"/>
          <w:lang w:val="kk-KZ"/>
        </w:rPr>
        <w:t>ализ</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полученных</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данных</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при</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внесении</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порошка</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Ротавит</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Кардио</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показал,</w:t>
      </w:r>
      <w:r w:rsidR="00E83CDE" w:rsidRPr="00CD67AC">
        <w:rPr>
          <w:rFonts w:ascii="Times New Roman" w:hAnsi="Times New Roman" w:cs="Times New Roman"/>
          <w:bCs/>
          <w:sz w:val="28"/>
          <w:szCs w:val="28"/>
          <w:lang w:val="kk-KZ"/>
        </w:rPr>
        <w:t xml:space="preserve"> </w:t>
      </w:r>
      <w:r w:rsidR="001072CC" w:rsidRPr="00CD67AC">
        <w:rPr>
          <w:rFonts w:ascii="Times New Roman" w:hAnsi="Times New Roman" w:cs="Times New Roman"/>
          <w:bCs/>
          <w:sz w:val="28"/>
          <w:szCs w:val="28"/>
          <w:lang w:val="kk-KZ"/>
        </w:rPr>
        <w:t>что</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существует</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такая</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же</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закономерность</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возрастания</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качественного</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количественного</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содержания</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ПНЖК</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новом</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кисломолочном</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продукте</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Ротавит</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Кардио</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при</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сравнении</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0075121E" w:rsidRPr="00CD67AC">
        <w:rPr>
          <w:rFonts w:ascii="Times New Roman" w:hAnsi="Times New Roman" w:cs="Times New Roman"/>
          <w:bCs/>
          <w:sz w:val="28"/>
          <w:szCs w:val="28"/>
          <w:lang w:val="kk-KZ"/>
        </w:rPr>
        <w:t>контролем.</w:t>
      </w:r>
    </w:p>
    <w:p w14:paraId="6DD4DC46" w14:textId="77777777" w:rsidR="002C24F0" w:rsidRPr="00CD67AC" w:rsidRDefault="000E4691" w:rsidP="002C24F0">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sz w:val="28"/>
          <w:szCs w:val="28"/>
        </w:rPr>
        <w:t>ПНЖК</w:t>
      </w:r>
      <w:r w:rsidR="00EB51EB"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 эссенциальными нутриентами, которые играют ключевую роль в поддержании здоровья человека. Поскольку ПНЖК не синтезируются в организме, их достаточное поступление с пищей является необходимым условием для обеспечения нормальных физиологических процессов</w:t>
      </w:r>
      <w:r w:rsidR="00EB51EB" w:rsidRPr="00CD67AC">
        <w:rPr>
          <w:rFonts w:ascii="Times New Roman" w:hAnsi="Times New Roman" w:cs="Times New Roman"/>
          <w:sz w:val="28"/>
          <w:szCs w:val="28"/>
        </w:rPr>
        <w:t xml:space="preserve">. </w:t>
      </w:r>
      <w:r w:rsidR="002C24F0" w:rsidRPr="00CD67AC">
        <w:rPr>
          <w:rFonts w:ascii="Times New Roman" w:hAnsi="Times New Roman" w:cs="Times New Roman"/>
          <w:bCs/>
          <w:sz w:val="28"/>
          <w:szCs w:val="28"/>
          <w:lang w:val="kk-KZ"/>
        </w:rPr>
        <w:t>Наиболее</w:t>
      </w:r>
      <w:r w:rsidR="00E83CDE" w:rsidRPr="00CD67AC">
        <w:rPr>
          <w:rFonts w:ascii="Times New Roman" w:hAnsi="Times New Roman" w:cs="Times New Roman"/>
          <w:bCs/>
          <w:sz w:val="28"/>
          <w:szCs w:val="28"/>
          <w:lang w:val="kk-KZ"/>
        </w:rPr>
        <w:t xml:space="preserve"> </w:t>
      </w:r>
      <w:r w:rsidR="002C24F0" w:rsidRPr="00CD67AC">
        <w:rPr>
          <w:rFonts w:ascii="Times New Roman" w:hAnsi="Times New Roman" w:cs="Times New Roman"/>
          <w:bCs/>
          <w:sz w:val="28"/>
          <w:szCs w:val="28"/>
          <w:lang w:val="kk-KZ"/>
        </w:rPr>
        <w:t>изученными</w:t>
      </w:r>
      <w:r w:rsidR="00E83CDE" w:rsidRPr="00CD67AC">
        <w:rPr>
          <w:rFonts w:ascii="Times New Roman" w:hAnsi="Times New Roman" w:cs="Times New Roman"/>
          <w:bCs/>
          <w:sz w:val="28"/>
          <w:szCs w:val="28"/>
          <w:lang w:val="kk-KZ"/>
        </w:rPr>
        <w:t xml:space="preserve"> </w:t>
      </w:r>
      <w:r w:rsidR="002C24F0" w:rsidRPr="00CD67AC">
        <w:rPr>
          <w:rFonts w:ascii="Times New Roman" w:hAnsi="Times New Roman" w:cs="Times New Roman"/>
          <w:bCs/>
          <w:sz w:val="28"/>
          <w:szCs w:val="28"/>
          <w:lang w:val="kk-KZ"/>
        </w:rPr>
        <w:t>жирными</w:t>
      </w:r>
      <w:r w:rsidR="00E83CDE" w:rsidRPr="00CD67AC">
        <w:rPr>
          <w:rFonts w:ascii="Times New Roman" w:hAnsi="Times New Roman" w:cs="Times New Roman"/>
          <w:bCs/>
          <w:sz w:val="28"/>
          <w:szCs w:val="28"/>
          <w:lang w:val="kk-KZ"/>
        </w:rPr>
        <w:t xml:space="preserve"> </w:t>
      </w:r>
      <w:r w:rsidR="002C24F0" w:rsidRPr="00CD67AC">
        <w:rPr>
          <w:rFonts w:ascii="Times New Roman" w:hAnsi="Times New Roman" w:cs="Times New Roman"/>
          <w:bCs/>
          <w:sz w:val="28"/>
          <w:szCs w:val="28"/>
          <w:lang w:val="kk-KZ"/>
        </w:rPr>
        <w:t>кислотами</w:t>
      </w:r>
      <w:r w:rsidR="00E83CDE" w:rsidRPr="00CD67AC">
        <w:rPr>
          <w:rFonts w:ascii="Times New Roman" w:hAnsi="Times New Roman" w:cs="Times New Roman"/>
          <w:bCs/>
          <w:sz w:val="28"/>
          <w:szCs w:val="28"/>
          <w:lang w:val="kk-KZ"/>
        </w:rPr>
        <w:t xml:space="preserve"> </w:t>
      </w:r>
      <w:r w:rsidR="002C24F0" w:rsidRPr="00CD67AC">
        <w:rPr>
          <w:rFonts w:ascii="Times New Roman" w:hAnsi="Times New Roman" w:cs="Times New Roman"/>
          <w:bCs/>
          <w:sz w:val="28"/>
          <w:szCs w:val="28"/>
          <w:lang w:val="kk-KZ"/>
        </w:rPr>
        <w:t>являются:</w:t>
      </w:r>
    </w:p>
    <w:p w14:paraId="1A136A29" w14:textId="77777777" w:rsidR="00C10AA2" w:rsidRPr="00CD67AC" w:rsidRDefault="00C10AA2" w:rsidP="00B754AC">
      <w:pPr>
        <w:pStyle w:val="FR5"/>
        <w:ind w:firstLine="851"/>
        <w:jc w:val="both"/>
        <w:rPr>
          <w:rFonts w:ascii="Times New Roman" w:hAnsi="Times New Roman" w:cs="Times New Roman"/>
          <w:bCs/>
          <w:sz w:val="28"/>
          <w:szCs w:val="28"/>
          <w:lang w:val="kk-KZ"/>
        </w:rPr>
      </w:pPr>
    </w:p>
    <w:p w14:paraId="75DC5CC4" w14:textId="77777777" w:rsidR="00501C1D" w:rsidRPr="00CD67AC" w:rsidRDefault="00501C1D" w:rsidP="00DF3D3E">
      <w:pPr>
        <w:pStyle w:val="FR5"/>
        <w:jc w:val="center"/>
        <w:rPr>
          <w:rFonts w:ascii="Times New Roman" w:hAnsi="Times New Roman" w:cs="Times New Roman"/>
          <w:b/>
          <w:bCs/>
          <w:sz w:val="28"/>
          <w:szCs w:val="28"/>
          <w:lang w:val="kk-KZ"/>
        </w:rPr>
      </w:pPr>
      <w:r w:rsidRPr="00CD67AC">
        <w:rPr>
          <w:rFonts w:ascii="Times New Roman" w:hAnsi="Times New Roman" w:cs="Times New Roman"/>
          <w:noProof/>
        </w:rPr>
        <w:lastRenderedPageBreak/>
        <w:drawing>
          <wp:inline distT="0" distB="0" distL="0" distR="0" wp14:anchorId="6C002A13" wp14:editId="63867983">
            <wp:extent cx="5810250" cy="3403288"/>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24124" cy="3411415"/>
                    </a:xfrm>
                    <a:prstGeom prst="rect">
                      <a:avLst/>
                    </a:prstGeom>
                  </pic:spPr>
                </pic:pic>
              </a:graphicData>
            </a:graphic>
          </wp:inline>
        </w:drawing>
      </w:r>
    </w:p>
    <w:p w14:paraId="30C636A9" w14:textId="77777777" w:rsidR="00DF3D3E" w:rsidRDefault="00DF3D3E" w:rsidP="00373B4A">
      <w:pPr>
        <w:pStyle w:val="FR5"/>
        <w:ind w:firstLine="851"/>
        <w:jc w:val="center"/>
        <w:rPr>
          <w:rFonts w:ascii="Times New Roman" w:hAnsi="Times New Roman" w:cs="Times New Roman"/>
          <w:bCs/>
          <w:sz w:val="28"/>
          <w:szCs w:val="28"/>
          <w:lang w:val="kk-KZ"/>
        </w:rPr>
      </w:pPr>
    </w:p>
    <w:p w14:paraId="21DFBC0C" w14:textId="77777777" w:rsidR="00501C1D" w:rsidRPr="00CD67AC" w:rsidRDefault="00501C1D" w:rsidP="00373B4A">
      <w:pPr>
        <w:pStyle w:val="FR5"/>
        <w:ind w:firstLine="851"/>
        <w:jc w:val="center"/>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Рисунок</w:t>
      </w:r>
      <w:r w:rsidR="00E83CDE" w:rsidRPr="00CD67AC">
        <w:rPr>
          <w:rFonts w:ascii="Times New Roman" w:hAnsi="Times New Roman" w:cs="Times New Roman"/>
          <w:bCs/>
          <w:sz w:val="28"/>
          <w:szCs w:val="28"/>
          <w:lang w:val="kk-KZ"/>
        </w:rPr>
        <w:t xml:space="preserve"> </w:t>
      </w:r>
      <w:r w:rsidR="00B67423" w:rsidRPr="00CD67AC">
        <w:rPr>
          <w:rFonts w:ascii="Times New Roman" w:hAnsi="Times New Roman" w:cs="Times New Roman"/>
          <w:bCs/>
          <w:sz w:val="28"/>
          <w:szCs w:val="28"/>
          <w:lang w:val="kk-KZ"/>
        </w:rPr>
        <w:t>22</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Хроматограмма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жирных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из</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козьего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молока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(контроль)</w:t>
      </w:r>
    </w:p>
    <w:p w14:paraId="1F3DE11E" w14:textId="77777777" w:rsidR="00501C1D" w:rsidRPr="00CD67AC" w:rsidRDefault="00501C1D" w:rsidP="006861F1">
      <w:pPr>
        <w:pStyle w:val="FR5"/>
        <w:ind w:firstLine="851"/>
        <w:jc w:val="both"/>
        <w:rPr>
          <w:rFonts w:ascii="Times New Roman" w:hAnsi="Times New Roman" w:cs="Times New Roman"/>
          <w:bCs/>
          <w:sz w:val="28"/>
          <w:szCs w:val="28"/>
          <w:lang w:val="kk-KZ"/>
        </w:rPr>
      </w:pPr>
    </w:p>
    <w:p w14:paraId="23F1FDB0" w14:textId="77777777" w:rsidR="00685980" w:rsidRPr="00CD67AC" w:rsidRDefault="00685980" w:rsidP="00685980">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–из</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Омега–9:</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олеиновая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эруковая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эйкозеновая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мидовая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элаидиновая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нервоновая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или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селахолевая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кислота.</w:t>
      </w:r>
    </w:p>
    <w:p w14:paraId="159E0ED9" w14:textId="38257E42" w:rsidR="00685980" w:rsidRPr="00CD67AC" w:rsidRDefault="00E83CDE" w:rsidP="00685980">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sz w:val="28"/>
          <w:szCs w:val="28"/>
          <w:shd w:val="clear" w:color="auto" w:fill="FFFFFF"/>
        </w:rPr>
        <w:t xml:space="preserve"> </w:t>
      </w:r>
      <w:r w:rsidR="00685980" w:rsidRPr="00CD67AC">
        <w:rPr>
          <w:rFonts w:ascii="Times New Roman" w:hAnsi="Times New Roman" w:cs="Times New Roman"/>
          <w:sz w:val="28"/>
          <w:szCs w:val="28"/>
          <w:shd w:val="clear" w:color="auto" w:fill="FFFFFF"/>
        </w:rPr>
        <w:t>Омега</w:t>
      </w:r>
      <w:r w:rsidR="00685980" w:rsidRPr="00CD67AC">
        <w:rPr>
          <w:rFonts w:ascii="Times New Roman" w:hAnsi="Times New Roman" w:cs="Times New Roman"/>
          <w:bCs/>
          <w:sz w:val="28"/>
          <w:szCs w:val="28"/>
          <w:lang w:val="kk-KZ"/>
        </w:rPr>
        <w:t>–</w:t>
      </w:r>
      <w:r w:rsidR="00685980" w:rsidRPr="00CD67AC">
        <w:rPr>
          <w:rFonts w:ascii="Times New Roman" w:hAnsi="Times New Roman" w:cs="Times New Roman"/>
          <w:sz w:val="28"/>
          <w:szCs w:val="28"/>
          <w:shd w:val="clear" w:color="auto" w:fill="FFFFFF"/>
        </w:rPr>
        <w:t>9</w:t>
      </w:r>
      <w:r w:rsidRPr="00CD67AC">
        <w:rPr>
          <w:rFonts w:ascii="Times New Roman" w:hAnsi="Times New Roman" w:cs="Times New Roman"/>
          <w:sz w:val="28"/>
          <w:szCs w:val="28"/>
          <w:shd w:val="clear" w:color="auto" w:fill="FFFFFF"/>
        </w:rPr>
        <w:t xml:space="preserve"> </w:t>
      </w:r>
      <w:r w:rsidR="00E663D1" w:rsidRPr="00CD67AC">
        <w:rPr>
          <w:rFonts w:ascii="Times New Roman" w:hAnsi="Times New Roman" w:cs="Times New Roman"/>
          <w:sz w:val="28"/>
          <w:szCs w:val="28"/>
        </w:rPr>
        <w:t xml:space="preserve">способствуют повышению утилизации глюкозы, тем самым снижая риск развития сахарного диабета и метаболического синдрома; </w:t>
      </w:r>
      <w:r w:rsidR="00373B4A">
        <w:rPr>
          <w:rFonts w:ascii="Times New Roman" w:hAnsi="Times New Roman" w:cs="Times New Roman"/>
          <w:sz w:val="28"/>
          <w:szCs w:val="28"/>
        </w:rPr>
        <w:t xml:space="preserve">предотвращают развитие рака </w:t>
      </w:r>
      <w:r w:rsidR="00E663D1" w:rsidRPr="00CD67AC">
        <w:rPr>
          <w:rFonts w:ascii="Times New Roman" w:hAnsi="Times New Roman" w:cs="Times New Roman"/>
          <w:sz w:val="28"/>
          <w:szCs w:val="28"/>
        </w:rPr>
        <w:t>молочной железы у женщин; а также участвуют в укреплении иммунитета. Кроме того, они способствуют снижению уровня холестерина в крови и препятствуют формированию атеросклеротических бляшек на стенках сосудов, снижая таким образом риск развития атеросклероза. Омега-9 жирные кислоты снижают риск развития хронических воспалительных процессов в организме за счет оптимизации тканевого метаболизма. Суточная потребность организма человека в мононенасыщенных жирных кислотах Омега-9 составляет 15-20% от общей калорийности рациона.</w:t>
      </w:r>
    </w:p>
    <w:p w14:paraId="6BAC605D" w14:textId="05F3FB39" w:rsidR="00685980" w:rsidRPr="00CD67AC" w:rsidRDefault="00685980" w:rsidP="00685980">
      <w:pPr>
        <w:pStyle w:val="a6"/>
        <w:shd w:val="clear" w:color="auto" w:fill="FFFFFF"/>
        <w:spacing w:before="0" w:beforeAutospacing="0" w:after="0" w:afterAutospacing="0"/>
        <w:ind w:firstLine="709"/>
      </w:pPr>
      <w:r w:rsidRPr="00CD67AC">
        <w:rPr>
          <w:bCs/>
          <w:sz w:val="28"/>
          <w:szCs w:val="28"/>
          <w:lang w:val="kk-KZ"/>
        </w:rPr>
        <w:t>–</w:t>
      </w:r>
      <w:r w:rsidRPr="00CD67AC">
        <w:rPr>
          <w:bCs/>
          <w:sz w:val="28"/>
          <w:szCs w:val="28"/>
        </w:rPr>
        <w:t>из</w:t>
      </w:r>
      <w:r w:rsidR="00E83CDE" w:rsidRPr="00CD67AC">
        <w:rPr>
          <w:bCs/>
          <w:sz w:val="28"/>
          <w:szCs w:val="28"/>
        </w:rPr>
        <w:t xml:space="preserve"> </w:t>
      </w:r>
      <w:r w:rsidRPr="00CD67AC">
        <w:rPr>
          <w:bCs/>
          <w:sz w:val="28"/>
          <w:szCs w:val="28"/>
        </w:rPr>
        <w:t>Омега</w:t>
      </w:r>
      <w:r w:rsidRPr="00CD67AC">
        <w:rPr>
          <w:bCs/>
          <w:sz w:val="28"/>
          <w:szCs w:val="28"/>
          <w:lang w:val="kk-KZ"/>
        </w:rPr>
        <w:t>–</w:t>
      </w:r>
      <w:r w:rsidRPr="00CD67AC">
        <w:rPr>
          <w:bCs/>
          <w:sz w:val="28"/>
          <w:szCs w:val="28"/>
        </w:rPr>
        <w:t>6:</w:t>
      </w:r>
      <w:r w:rsidR="00E83CDE" w:rsidRPr="00CD67AC">
        <w:rPr>
          <w:bCs/>
          <w:sz w:val="28"/>
          <w:szCs w:val="28"/>
        </w:rPr>
        <w:t xml:space="preserve"> </w:t>
      </w:r>
      <w:r w:rsidRPr="00CD67AC">
        <w:rPr>
          <w:sz w:val="28"/>
          <w:szCs w:val="28"/>
        </w:rPr>
        <w:t>линолевая</w:t>
      </w:r>
      <w:r w:rsidR="00E83CDE" w:rsidRPr="00CD67AC">
        <w:rPr>
          <w:sz w:val="28"/>
          <w:szCs w:val="28"/>
        </w:rPr>
        <w:t xml:space="preserve"> </w:t>
      </w:r>
      <w:r w:rsidRPr="00CD67AC">
        <w:rPr>
          <w:sz w:val="28"/>
          <w:szCs w:val="28"/>
        </w:rPr>
        <w:t>и</w:t>
      </w:r>
      <w:r w:rsidR="00E83CDE" w:rsidRPr="00CD67AC">
        <w:rPr>
          <w:sz w:val="28"/>
          <w:szCs w:val="28"/>
        </w:rPr>
        <w:t xml:space="preserve"> </w:t>
      </w:r>
      <w:r w:rsidRPr="00CD67AC">
        <w:rPr>
          <w:sz w:val="28"/>
          <w:szCs w:val="28"/>
        </w:rPr>
        <w:t>арахидоновая</w:t>
      </w:r>
      <w:r w:rsidR="00E83CDE" w:rsidRPr="00CD67AC">
        <w:t xml:space="preserve"> </w:t>
      </w:r>
      <w:r w:rsidRPr="00CD67AC">
        <w:rPr>
          <w:sz w:val="28"/>
          <w:szCs w:val="28"/>
        </w:rPr>
        <w:t>жирные</w:t>
      </w:r>
      <w:r w:rsidR="00E83CDE" w:rsidRPr="00CD67AC">
        <w:rPr>
          <w:sz w:val="28"/>
          <w:szCs w:val="28"/>
        </w:rPr>
        <w:t xml:space="preserve"> </w:t>
      </w:r>
      <w:r w:rsidRPr="00CD67AC">
        <w:rPr>
          <w:sz w:val="28"/>
          <w:szCs w:val="28"/>
        </w:rPr>
        <w:t>кислоты</w:t>
      </w:r>
      <w:r w:rsidR="00E83CDE" w:rsidRPr="00CD67AC">
        <w:rPr>
          <w:sz w:val="28"/>
          <w:szCs w:val="28"/>
        </w:rPr>
        <w:t xml:space="preserve"> </w:t>
      </w:r>
      <w:r w:rsidR="00CE1554" w:rsidRPr="00CD67AC">
        <w:rPr>
          <w:sz w:val="28"/>
          <w:szCs w:val="28"/>
        </w:rPr>
        <w:t>[</w:t>
      </w:r>
      <w:r w:rsidR="005D2BCA">
        <w:rPr>
          <w:sz w:val="28"/>
          <w:szCs w:val="28"/>
        </w:rPr>
        <w:t>111</w:t>
      </w:r>
      <w:r w:rsidR="00CE1554" w:rsidRPr="00CD67AC">
        <w:rPr>
          <w:sz w:val="28"/>
          <w:szCs w:val="28"/>
        </w:rPr>
        <w:t>]</w:t>
      </w:r>
      <w:r w:rsidRPr="00CD67AC">
        <w:rPr>
          <w:sz w:val="28"/>
          <w:szCs w:val="28"/>
        </w:rPr>
        <w:t>.</w:t>
      </w:r>
    </w:p>
    <w:p w14:paraId="4EF9BF34" w14:textId="2A76FA67" w:rsidR="00685980" w:rsidRPr="00CD67AC" w:rsidRDefault="00685980" w:rsidP="00685980">
      <w:pPr>
        <w:pStyle w:val="FR5"/>
        <w:ind w:firstLine="709"/>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Омега-6</w:t>
      </w:r>
      <w:r w:rsidR="00E83CDE" w:rsidRPr="00CD67AC">
        <w:rPr>
          <w:rFonts w:ascii="Times New Roman" w:hAnsi="Times New Roman" w:cs="Times New Roman"/>
          <w:sz w:val="28"/>
          <w:szCs w:val="28"/>
          <w:shd w:val="clear" w:color="auto" w:fill="FFFFFF"/>
        </w:rPr>
        <w:t xml:space="preserve"> </w:t>
      </w:r>
      <w:r w:rsidR="00CE394B" w:rsidRPr="00CD67AC">
        <w:rPr>
          <w:rFonts w:ascii="Times New Roman" w:hAnsi="Times New Roman" w:cs="Times New Roman"/>
          <w:sz w:val="28"/>
          <w:szCs w:val="28"/>
          <w:shd w:val="clear" w:color="auto" w:fill="FFFFFF"/>
        </w:rPr>
        <w:t>в соотношении 2:1 омег</w:t>
      </w:r>
      <w:r w:rsidR="00171894" w:rsidRPr="00CD67AC">
        <w:rPr>
          <w:rFonts w:ascii="Times New Roman" w:hAnsi="Times New Roman" w:cs="Times New Roman"/>
          <w:sz w:val="28"/>
          <w:szCs w:val="28"/>
          <w:shd w:val="clear" w:color="auto" w:fill="FFFFFF"/>
        </w:rPr>
        <w:t>а</w:t>
      </w:r>
      <w:r w:rsidR="00CE394B" w:rsidRPr="00CD67AC">
        <w:rPr>
          <w:rFonts w:ascii="Times New Roman" w:hAnsi="Times New Roman" w:cs="Times New Roman"/>
          <w:sz w:val="28"/>
          <w:szCs w:val="28"/>
          <w:shd w:val="clear" w:color="auto" w:fill="FFFFFF"/>
        </w:rPr>
        <w:t xml:space="preserve">-3 </w:t>
      </w:r>
      <w:r w:rsidR="00E663D1" w:rsidRPr="00CD67AC">
        <w:rPr>
          <w:rFonts w:ascii="Times New Roman" w:hAnsi="Times New Roman" w:cs="Times New Roman"/>
          <w:sz w:val="28"/>
          <w:szCs w:val="28"/>
        </w:rPr>
        <w:t>способствует поддержанию здоровья кожи, снижению уровня холестерина, улучшению реологических свойств крови (в частности, свертываемости), обладает противовоспалительным и анальгетическим действием. Индивидуальная суточная потребность организма в Омега-6 жирных кислотах составляет 4,5-8 граммов, что соответствует 5-8% от общей калорийности рациона</w:t>
      </w:r>
      <w:r w:rsidR="00E663D1" w:rsidRPr="00CD67AC">
        <w:rPr>
          <w:rFonts w:ascii="Times New Roman" w:hAnsi="Times New Roman" w:cs="Times New Roman"/>
          <w:sz w:val="28"/>
          <w:szCs w:val="28"/>
          <w:shd w:val="clear" w:color="auto" w:fill="FFFFFF"/>
        </w:rPr>
        <w:t xml:space="preserve"> </w:t>
      </w:r>
      <w:r w:rsidR="00CE1554" w:rsidRPr="00CD67AC">
        <w:rPr>
          <w:rFonts w:ascii="Times New Roman" w:hAnsi="Times New Roman" w:cs="Times New Roman"/>
          <w:sz w:val="28"/>
          <w:szCs w:val="28"/>
          <w:shd w:val="clear" w:color="auto" w:fill="FFFFFF"/>
        </w:rPr>
        <w:t>[</w:t>
      </w:r>
      <w:r w:rsidR="005D2BCA">
        <w:rPr>
          <w:rFonts w:ascii="Times New Roman" w:hAnsi="Times New Roman" w:cs="Times New Roman"/>
          <w:sz w:val="28"/>
          <w:szCs w:val="28"/>
          <w:shd w:val="clear" w:color="auto" w:fill="FFFFFF"/>
        </w:rPr>
        <w:t>111</w:t>
      </w:r>
      <w:r w:rsidR="00CE1554"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w:t>
      </w:r>
    </w:p>
    <w:p w14:paraId="5E290BA0" w14:textId="77777777" w:rsidR="00685980" w:rsidRPr="00CD67AC" w:rsidRDefault="00685980" w:rsidP="00685980">
      <w:pPr>
        <w:shd w:val="clear" w:color="auto" w:fill="FFFFFF"/>
        <w:spacing w:after="0" w:line="240" w:lineRule="auto"/>
        <w:ind w:firstLine="709"/>
        <w:rPr>
          <w:rFonts w:ascii="Times New Roman" w:hAnsi="Times New Roman" w:cs="Times New Roman"/>
          <w:bCs/>
          <w:sz w:val="28"/>
          <w:szCs w:val="28"/>
        </w:rPr>
      </w:pPr>
      <w:r w:rsidRPr="00CD67AC">
        <w:rPr>
          <w:rFonts w:ascii="Times New Roman" w:eastAsia="Times New Roman" w:hAnsi="Times New Roman" w:cs="Times New Roman"/>
          <w:bCs/>
          <w:sz w:val="28"/>
          <w:szCs w:val="28"/>
          <w:lang w:eastAsia="ru-RU"/>
        </w:rPr>
        <w:t>из</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bCs/>
          <w:sz w:val="28"/>
          <w:szCs w:val="28"/>
          <w:lang w:eastAsia="ru-RU"/>
        </w:rPr>
        <w:t>Омега-</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bCs/>
          <w:sz w:val="28"/>
          <w:szCs w:val="28"/>
          <w:lang w:eastAsia="ru-RU"/>
        </w:rPr>
        <w:t>3:</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sz w:val="28"/>
          <w:szCs w:val="28"/>
          <w:lang w:eastAsia="ru-RU"/>
        </w:rPr>
        <w:t>эйкозапентаеновая,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докозагексаеновая,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альфа-линоленовая</w:t>
      </w:r>
      <w:r w:rsidR="00E83CDE" w:rsidRPr="00CD67AC">
        <w:rPr>
          <w:rFonts w:ascii="Times New Roman" w:eastAsia="Times New Roman" w:hAnsi="Times New Roman" w:cs="Times New Roman"/>
          <w:sz w:val="28"/>
          <w:szCs w:val="28"/>
          <w:lang w:eastAsia="ru-RU"/>
        </w:rPr>
        <w:t xml:space="preserve"> </w:t>
      </w:r>
    </w:p>
    <w:p w14:paraId="67AFDBE1" w14:textId="77777777" w:rsidR="00685980" w:rsidRPr="00CD67AC" w:rsidRDefault="00685980" w:rsidP="00685980">
      <w:pPr>
        <w:pStyle w:val="FR5"/>
        <w:jc w:val="both"/>
        <w:rPr>
          <w:rFonts w:ascii="Times New Roman" w:hAnsi="Times New Roman" w:cs="Times New Roman"/>
          <w:sz w:val="28"/>
          <w:szCs w:val="28"/>
        </w:rPr>
      </w:pPr>
      <w:r w:rsidRPr="00CD67AC">
        <w:rPr>
          <w:rFonts w:ascii="Times New Roman" w:hAnsi="Times New Roman" w:cs="Times New Roman"/>
          <w:sz w:val="28"/>
          <w:szCs w:val="28"/>
        </w:rPr>
        <w:t>жирные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кислоты.</w:t>
      </w:r>
    </w:p>
    <w:p w14:paraId="60933003" w14:textId="57B98CB7" w:rsidR="00B24FC2" w:rsidRPr="00CD67AC" w:rsidRDefault="00B24FC2" w:rsidP="00B24FC2">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Адекватное поступление омега-3 жирных кислот в организм способствует: улучшению когнитивных функций, работы сердечно-</w:t>
      </w:r>
      <w:r w:rsidRPr="00CD67AC">
        <w:rPr>
          <w:rFonts w:ascii="Times New Roman" w:eastAsia="Times New Roman" w:hAnsi="Times New Roman" w:cs="Times New Roman"/>
          <w:sz w:val="28"/>
          <w:szCs w:val="28"/>
          <w:lang w:eastAsia="ru-RU"/>
        </w:rPr>
        <w:lastRenderedPageBreak/>
        <w:t xml:space="preserve">сосудистой системы и </w:t>
      </w:r>
      <w:r w:rsidR="00802EE9">
        <w:rPr>
          <w:rFonts w:ascii="Times New Roman" w:eastAsia="Times New Roman" w:hAnsi="Times New Roman" w:cs="Times New Roman"/>
          <w:sz w:val="28"/>
          <w:szCs w:val="28"/>
          <w:lang w:eastAsia="ru-RU"/>
        </w:rPr>
        <w:t>ЖКТ</w:t>
      </w:r>
      <w:r w:rsidRPr="00CD67AC">
        <w:rPr>
          <w:rFonts w:ascii="Times New Roman" w:eastAsia="Times New Roman" w:hAnsi="Times New Roman" w:cs="Times New Roman"/>
          <w:sz w:val="28"/>
          <w:szCs w:val="28"/>
          <w:lang w:eastAsia="ru-RU"/>
        </w:rPr>
        <w:t>; нормализации психоэмоционального состояния, снижению проявлений хронической усталости, раздражительности и депрессии; уменьшению болевого синдрома и воспалительных процессов при артрозе и ревматизме; улучшению эректильной функции у мужчин; снижению уровня холестерина в крови; улучшению функции нервной системы; стимуляции репродуктивной функции; укреплению иммунитета и нормализации гормонального баланса; повышению регенераторного потенциала организма, ускорению заживления ран и повреждений внутренних органов; омоложению организма на клеточном уровне, повышению тонуса и эластичности кожи, укреплению ногтей и волос; снижению риска развития онкологических заболеваний.</w:t>
      </w:r>
    </w:p>
    <w:p w14:paraId="09A5C4CD" w14:textId="5A608DF5" w:rsidR="00685980" w:rsidRPr="00CD67AC" w:rsidRDefault="00685980" w:rsidP="00685980">
      <w:pPr>
        <w:pStyle w:val="FR5"/>
        <w:tabs>
          <w:tab w:val="left" w:pos="993"/>
        </w:tabs>
        <w:ind w:firstLine="709"/>
        <w:jc w:val="both"/>
        <w:rPr>
          <w:rFonts w:ascii="Times New Roman" w:hAnsi="Times New Roman" w:cs="Times New Roman"/>
          <w:bCs/>
          <w:sz w:val="28"/>
          <w:szCs w:val="28"/>
        </w:rPr>
      </w:pPr>
      <w:r w:rsidRPr="00CD67AC">
        <w:rPr>
          <w:rFonts w:ascii="Times New Roman" w:hAnsi="Times New Roman" w:cs="Times New Roman"/>
          <w:sz w:val="28"/>
          <w:szCs w:val="28"/>
          <w:shd w:val="clear" w:color="auto" w:fill="FFFFFF"/>
        </w:rPr>
        <w:t>Оптимальное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ежедневное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потребление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Омега-3</w:t>
      </w:r>
      <w:r w:rsidR="00E83CDE" w:rsidRPr="00CD67AC">
        <w:rPr>
          <w:rFonts w:ascii="Times New Roman" w:hAnsi="Times New Roman" w:cs="Times New Roman"/>
          <w:sz w:val="28"/>
          <w:szCs w:val="28"/>
          <w:shd w:val="clear" w:color="auto" w:fill="FFFFFF"/>
        </w:rPr>
        <w:t xml:space="preserve"> </w:t>
      </w:r>
      <w:r w:rsidR="00B24FC2" w:rsidRPr="00CD67AC">
        <w:rPr>
          <w:rFonts w:ascii="Times New Roman" w:hAnsi="Times New Roman" w:cs="Times New Roman"/>
          <w:sz w:val="28"/>
          <w:szCs w:val="28"/>
          <w:shd w:val="clear" w:color="auto" w:fill="FFFFFF"/>
        </w:rPr>
        <w:t xml:space="preserve">составляет </w:t>
      </w:r>
      <w:r w:rsidRPr="00CD67AC">
        <w:rPr>
          <w:rFonts w:ascii="Times New Roman" w:hAnsi="Times New Roman" w:cs="Times New Roman"/>
          <w:sz w:val="28"/>
          <w:szCs w:val="28"/>
          <w:shd w:val="clear" w:color="auto" w:fill="FFFFFF"/>
        </w:rPr>
        <w:t>1</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грамм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сутки</w:t>
      </w:r>
      <w:r w:rsidR="00E83CDE" w:rsidRPr="00CD67AC">
        <w:rPr>
          <w:rFonts w:ascii="Times New Roman" w:hAnsi="Times New Roman" w:cs="Times New Roman"/>
          <w:sz w:val="28"/>
          <w:szCs w:val="28"/>
          <w:shd w:val="clear" w:color="auto" w:fill="FFFFFF"/>
        </w:rPr>
        <w:t xml:space="preserve"> </w:t>
      </w:r>
      <w:r w:rsidR="00F920B4" w:rsidRPr="00CD67AC">
        <w:rPr>
          <w:rFonts w:ascii="Times New Roman" w:hAnsi="Times New Roman" w:cs="Times New Roman"/>
          <w:sz w:val="28"/>
          <w:szCs w:val="28"/>
          <w:shd w:val="clear" w:color="auto" w:fill="FFFFFF"/>
        </w:rPr>
        <w:t>[</w:t>
      </w:r>
      <w:r w:rsidR="005D2BCA">
        <w:rPr>
          <w:rFonts w:ascii="Times New Roman" w:hAnsi="Times New Roman" w:cs="Times New Roman"/>
          <w:sz w:val="28"/>
          <w:szCs w:val="28"/>
          <w:shd w:val="clear" w:color="auto" w:fill="FFFFFF"/>
        </w:rPr>
        <w:t>111</w:t>
      </w:r>
      <w:r w:rsidR="00C52B6F" w:rsidRPr="00CD67AC">
        <w:rPr>
          <w:rFonts w:ascii="Times New Roman" w:hAnsi="Times New Roman" w:cs="Times New Roman"/>
          <w:sz w:val="28"/>
          <w:szCs w:val="28"/>
          <w:shd w:val="clear" w:color="auto" w:fill="FFFFFF"/>
        </w:rPr>
        <w:t>]</w:t>
      </w:r>
      <w:r w:rsidRPr="00CD67AC">
        <w:rPr>
          <w:rFonts w:ascii="Times New Roman" w:hAnsi="Times New Roman" w:cs="Times New Roman"/>
          <w:sz w:val="28"/>
          <w:szCs w:val="28"/>
          <w:shd w:val="clear" w:color="auto" w:fill="FFFFFF"/>
        </w:rPr>
        <w:t>.</w:t>
      </w:r>
    </w:p>
    <w:p w14:paraId="377B9A8E" w14:textId="09784693" w:rsidR="00685980" w:rsidRPr="00CD67AC" w:rsidRDefault="00685980" w:rsidP="00685980">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Наши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исследования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подтверждаются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другими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авторами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w:t>
      </w:r>
      <w:r w:rsidR="005D2BCA">
        <w:rPr>
          <w:rFonts w:ascii="Times New Roman" w:hAnsi="Times New Roman" w:cs="Times New Roman"/>
          <w:bCs/>
          <w:sz w:val="28"/>
          <w:szCs w:val="28"/>
          <w:lang w:val="kk-KZ"/>
        </w:rPr>
        <w:t>1</w:t>
      </w:r>
      <w:r w:rsidR="005D2BCA">
        <w:rPr>
          <w:rFonts w:ascii="Times New Roman" w:hAnsi="Times New Roman" w:cs="Times New Roman"/>
          <w:sz w:val="28"/>
          <w:szCs w:val="28"/>
        </w:rPr>
        <w:t>63</w:t>
      </w:r>
      <w:r w:rsidR="003240B6" w:rsidRPr="00760C8D">
        <w:rPr>
          <w:rFonts w:ascii="Times New Roman" w:hAnsi="Times New Roman" w:cs="Times New Roman"/>
          <w:sz w:val="28"/>
          <w:szCs w:val="28"/>
        </w:rPr>
        <w:t>-</w:t>
      </w:r>
      <w:r w:rsidR="005D2BCA">
        <w:rPr>
          <w:rFonts w:ascii="Times New Roman" w:hAnsi="Times New Roman" w:cs="Times New Roman"/>
          <w:sz w:val="28"/>
          <w:szCs w:val="28"/>
        </w:rPr>
        <w:t>167</w:t>
      </w:r>
      <w:r w:rsidRPr="00CD67AC">
        <w:rPr>
          <w:rFonts w:ascii="Times New Roman" w:hAnsi="Times New Roman" w:cs="Times New Roman"/>
          <w:bCs/>
          <w:sz w:val="28"/>
          <w:szCs w:val="28"/>
          <w:lang w:val="kk-KZ"/>
        </w:rPr>
        <w:t>].</w:t>
      </w:r>
    </w:p>
    <w:p w14:paraId="1BE50843" w14:textId="7D39A72C" w:rsidR="00CA05DC" w:rsidRPr="00CD67AC" w:rsidRDefault="0092363D" w:rsidP="00685980">
      <w:pPr>
        <w:pStyle w:val="FR5"/>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Из</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данных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эксперимента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можно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сделать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вывод,</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что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технология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получения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w:t>
      </w:r>
      <w:r w:rsidR="00E92231">
        <w:rPr>
          <w:rFonts w:ascii="Times New Roman" w:hAnsi="Times New Roman" w:cs="Times New Roman"/>
          <w:bCs/>
          <w:sz w:val="28"/>
          <w:szCs w:val="28"/>
          <w:lang w:val="kk-KZ"/>
        </w:rPr>
        <w:t>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w:t>
      </w:r>
      <w:r w:rsidR="00E92231">
        <w:rPr>
          <w:rFonts w:ascii="Times New Roman" w:hAnsi="Times New Roman" w:cs="Times New Roman"/>
          <w:bCs/>
          <w:sz w:val="28"/>
          <w:szCs w:val="28"/>
          <w:lang w:val="kk-KZ"/>
        </w:rPr>
        <w:t>та 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оптимальн</w:t>
      </w:r>
      <w:r w:rsidR="00E92231">
        <w:rPr>
          <w:rFonts w:ascii="Times New Roman" w:hAnsi="Times New Roman" w:cs="Times New Roman"/>
          <w:bCs/>
          <w:sz w:val="28"/>
          <w:szCs w:val="28"/>
          <w:lang w:val="kk-KZ"/>
        </w:rPr>
        <w:t>ым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количество</w:t>
      </w:r>
      <w:r w:rsidR="00E92231">
        <w:rPr>
          <w:rFonts w:ascii="Times New Roman" w:hAnsi="Times New Roman" w:cs="Times New Roman"/>
          <w:bCs/>
          <w:sz w:val="28"/>
          <w:szCs w:val="28"/>
          <w:lang w:val="kk-KZ"/>
        </w:rPr>
        <w:t>м</w:t>
      </w:r>
      <w:r w:rsidR="00E83CDE" w:rsidRPr="00CD67AC">
        <w:rPr>
          <w:rFonts w:ascii="Times New Roman" w:hAnsi="Times New Roman" w:cs="Times New Roman"/>
          <w:bCs/>
          <w:sz w:val="28"/>
          <w:szCs w:val="28"/>
          <w:lang w:val="kk-KZ"/>
        </w:rPr>
        <w:t xml:space="preserve"> </w:t>
      </w:r>
      <w:r w:rsidR="00E92231">
        <w:rPr>
          <w:rFonts w:ascii="Times New Roman" w:hAnsi="Times New Roman" w:cs="Times New Roman"/>
          <w:bCs/>
          <w:sz w:val="28"/>
          <w:szCs w:val="28"/>
          <w:lang w:val="kk-KZ"/>
        </w:rPr>
        <w:t>пищевых волокон</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положительно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сказались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органолептических,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физико-химических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показателях,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также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обогащены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пищевая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биологическая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ценность.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опытных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образцах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количеству</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молочнокислых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микроорганизмов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наблюдается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определенная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тенденция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изменения</w:t>
      </w:r>
      <w:r w:rsidR="00E83CDE" w:rsidRPr="00CD67AC">
        <w:rPr>
          <w:rFonts w:ascii="Times New Roman" w:hAnsi="Times New Roman" w:cs="Times New Roman"/>
          <w:bCs/>
          <w:sz w:val="28"/>
          <w:szCs w:val="28"/>
          <w:lang w:val="kk-KZ"/>
        </w:rPr>
        <w:t xml:space="preserve"> </w:t>
      </w:r>
      <w:r w:rsidR="00240328" w:rsidRPr="00CD67AC">
        <w:rPr>
          <w:rFonts w:ascii="Times New Roman" w:hAnsi="Times New Roman" w:cs="Times New Roman"/>
          <w:bCs/>
          <w:sz w:val="28"/>
          <w:szCs w:val="28"/>
          <w:lang w:val="kk-KZ"/>
        </w:rPr>
        <w:t>аминокислот</w:t>
      </w:r>
      <w:r w:rsidR="00E83CDE" w:rsidRPr="00CD67AC">
        <w:rPr>
          <w:rFonts w:ascii="Times New Roman" w:hAnsi="Times New Roman" w:cs="Times New Roman"/>
          <w:bCs/>
          <w:sz w:val="28"/>
          <w:szCs w:val="28"/>
          <w:lang w:val="kk-KZ"/>
        </w:rPr>
        <w:t xml:space="preserve"> </w:t>
      </w:r>
      <w:r w:rsidR="00240328"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240328" w:rsidRPr="00CD67AC">
        <w:rPr>
          <w:rFonts w:ascii="Times New Roman" w:hAnsi="Times New Roman" w:cs="Times New Roman"/>
          <w:bCs/>
          <w:sz w:val="28"/>
          <w:szCs w:val="28"/>
          <w:lang w:val="kk-KZ"/>
        </w:rPr>
        <w:t>жирных</w:t>
      </w:r>
      <w:r w:rsidR="00E83CDE" w:rsidRPr="00CD67AC">
        <w:rPr>
          <w:rFonts w:ascii="Times New Roman" w:hAnsi="Times New Roman" w:cs="Times New Roman"/>
          <w:bCs/>
          <w:sz w:val="28"/>
          <w:szCs w:val="28"/>
          <w:lang w:val="kk-KZ"/>
        </w:rPr>
        <w:t xml:space="preserve"> </w:t>
      </w:r>
      <w:r w:rsidR="00240328" w:rsidRPr="00CD67AC">
        <w:rPr>
          <w:rFonts w:ascii="Times New Roman" w:hAnsi="Times New Roman" w:cs="Times New Roman"/>
          <w:bCs/>
          <w:sz w:val="28"/>
          <w:szCs w:val="28"/>
          <w:lang w:val="kk-KZ"/>
        </w:rPr>
        <w:t>кислот</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Патогенная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микрофлора,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том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числе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сальмонеллы,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обнаружена.</w:t>
      </w:r>
    </w:p>
    <w:p w14:paraId="3C7AC18A" w14:textId="0CC7DD1A" w:rsidR="0092363D" w:rsidRPr="00CD67AC" w:rsidRDefault="0092363D" w:rsidP="009C3B39">
      <w:pPr>
        <w:tabs>
          <w:tab w:val="left" w:pos="2520"/>
        </w:tabs>
        <w:spacing w:after="0" w:line="240" w:lineRule="auto"/>
        <w:ind w:firstLine="709"/>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Исследования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применению</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использованию</w:t>
      </w:r>
      <w:r w:rsidR="00E83CDE" w:rsidRPr="00CD67AC">
        <w:rPr>
          <w:rFonts w:ascii="Times New Roman" w:hAnsi="Times New Roman" w:cs="Times New Roman"/>
          <w:bCs/>
          <w:sz w:val="28"/>
          <w:szCs w:val="28"/>
          <w:lang w:val="kk-KZ"/>
        </w:rPr>
        <w:t xml:space="preserve"> </w:t>
      </w:r>
      <w:r w:rsidR="00E92231">
        <w:rPr>
          <w:rFonts w:ascii="Times New Roman" w:hAnsi="Times New Roman" w:cs="Times New Roman"/>
          <w:bCs/>
          <w:sz w:val="28"/>
          <w:szCs w:val="28"/>
          <w:lang w:val="kk-KZ"/>
        </w:rPr>
        <w:t>пищевых волокон</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производстве</w:t>
      </w:r>
      <w:r w:rsidR="00E83CDE" w:rsidRPr="00CD67AC">
        <w:rPr>
          <w:rFonts w:ascii="Times New Roman" w:hAnsi="Times New Roman" w:cs="Times New Roman"/>
          <w:bCs/>
          <w:sz w:val="28"/>
          <w:szCs w:val="28"/>
          <w:lang w:val="kk-KZ"/>
        </w:rPr>
        <w:t xml:space="preserve"> </w:t>
      </w:r>
      <w:r w:rsidR="00E92231">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осуществлялись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академиком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Алимардановой</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М.К.</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этом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направлении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протяжении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ряда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лет.</w:t>
      </w:r>
    </w:p>
    <w:p w14:paraId="4C5FA4BF" w14:textId="77777777" w:rsidR="00501C1D" w:rsidRPr="00CD67AC" w:rsidRDefault="0092363D" w:rsidP="0092363D">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t>Разработанные</w:t>
      </w:r>
      <w:r w:rsidR="00E83CDE" w:rsidRPr="00CD67AC">
        <w:rPr>
          <w:rFonts w:ascii="Times New Roman" w:hAnsi="Times New Roman" w:cs="Times New Roman"/>
          <w:bCs/>
          <w:sz w:val="28"/>
          <w:szCs w:val="28"/>
          <w:lang w:val="kk-KZ"/>
        </w:rPr>
        <w:t xml:space="preserve"> </w:t>
      </w:r>
      <w:r w:rsidR="00C17FD2" w:rsidRPr="00CD67AC">
        <w:rPr>
          <w:rFonts w:ascii="Times New Roman" w:hAnsi="Times New Roman" w:cs="Times New Roman"/>
          <w:bCs/>
          <w:sz w:val="28"/>
          <w:szCs w:val="28"/>
          <w:lang w:val="kk-KZ"/>
        </w:rPr>
        <w:t xml:space="preserve">функциональные </w:t>
      </w:r>
      <w:r w:rsidRPr="00CD67AC">
        <w:rPr>
          <w:rFonts w:ascii="Times New Roman" w:hAnsi="Times New Roman" w:cs="Times New Roman"/>
          <w:bCs/>
          <w:sz w:val="28"/>
          <w:szCs w:val="28"/>
          <w:lang w:val="kk-KZ"/>
        </w:rPr>
        <w:t>молочнокислые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могут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быть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предоставлены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детям,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людям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пожилого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геронтологического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возраста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всем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категориям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населения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для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повышения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кардиостимулирующих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кардиомодуляционных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свойств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организма</w:t>
      </w:r>
      <w:r w:rsidR="00C17FD2" w:rsidRPr="00CD67AC">
        <w:rPr>
          <w:rFonts w:ascii="Times New Roman" w:hAnsi="Times New Roman" w:cs="Times New Roman"/>
          <w:bCs/>
          <w:sz w:val="28"/>
          <w:szCs w:val="28"/>
          <w:lang w:val="kk-KZ"/>
        </w:rPr>
        <w:t>.</w:t>
      </w:r>
    </w:p>
    <w:p w14:paraId="0C401685" w14:textId="77777777" w:rsidR="00501C1D" w:rsidRPr="00CD67AC" w:rsidRDefault="00501C1D" w:rsidP="006861F1">
      <w:pPr>
        <w:pStyle w:val="FR5"/>
        <w:ind w:firstLine="851"/>
        <w:jc w:val="both"/>
        <w:rPr>
          <w:rFonts w:ascii="Times New Roman" w:hAnsi="Times New Roman" w:cs="Times New Roman"/>
          <w:bCs/>
          <w:sz w:val="28"/>
          <w:szCs w:val="28"/>
          <w:lang w:val="kk-KZ"/>
        </w:rPr>
      </w:pPr>
    </w:p>
    <w:p w14:paraId="11ACABB5" w14:textId="58EF54DA" w:rsidR="00B516B7" w:rsidRPr="00C843B3" w:rsidRDefault="00C2035D" w:rsidP="00B516B7">
      <w:pPr>
        <w:spacing w:after="0"/>
        <w:ind w:firstLine="709"/>
        <w:jc w:val="both"/>
        <w:rPr>
          <w:rFonts w:ascii="Times New Roman" w:hAnsi="Times New Roman" w:cs="Times New Roman"/>
          <w:b/>
          <w:sz w:val="28"/>
          <w:szCs w:val="28"/>
        </w:rPr>
      </w:pPr>
      <w:r w:rsidRPr="00CD67AC">
        <w:rPr>
          <w:rFonts w:ascii="Times New Roman" w:hAnsi="Times New Roman" w:cs="Times New Roman"/>
          <w:b/>
          <w:bCs/>
          <w:sz w:val="28"/>
          <w:szCs w:val="28"/>
          <w:lang w:val="kk-KZ"/>
        </w:rPr>
        <w:t>3.1</w:t>
      </w:r>
      <w:r w:rsidR="00FB665B" w:rsidRPr="00CD67AC">
        <w:rPr>
          <w:rFonts w:ascii="Times New Roman" w:hAnsi="Times New Roman" w:cs="Times New Roman"/>
          <w:b/>
          <w:bCs/>
          <w:sz w:val="28"/>
          <w:szCs w:val="28"/>
          <w:lang w:val="kk-KZ"/>
        </w:rPr>
        <w:t>4</w:t>
      </w:r>
      <w:r w:rsidR="00E83CDE" w:rsidRPr="00CD67AC">
        <w:rPr>
          <w:rFonts w:ascii="Times New Roman" w:hAnsi="Times New Roman" w:cs="Times New Roman"/>
          <w:b/>
          <w:bCs/>
          <w:sz w:val="28"/>
          <w:szCs w:val="28"/>
          <w:lang w:val="kk-KZ"/>
        </w:rPr>
        <w:t xml:space="preserve"> </w:t>
      </w:r>
      <w:r w:rsidRPr="00CD67AC">
        <w:rPr>
          <w:rFonts w:ascii="Times New Roman" w:hAnsi="Times New Roman" w:cs="Times New Roman"/>
          <w:b/>
          <w:sz w:val="28"/>
          <w:szCs w:val="28"/>
        </w:rPr>
        <w:t>Исследование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процессов</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биосорбции</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свинца</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Pr="00C843B3">
        <w:rPr>
          <w:rFonts w:ascii="Times New Roman" w:hAnsi="Times New Roman" w:cs="Times New Roman"/>
          <w:b/>
          <w:sz w:val="28"/>
          <w:szCs w:val="28"/>
        </w:rPr>
        <w:t>кадмия</w:t>
      </w:r>
      <w:r w:rsidR="00E83CDE" w:rsidRPr="00C843B3">
        <w:rPr>
          <w:rFonts w:ascii="Times New Roman" w:hAnsi="Times New Roman" w:cs="Times New Roman"/>
          <w:b/>
          <w:sz w:val="28"/>
          <w:szCs w:val="28"/>
        </w:rPr>
        <w:t xml:space="preserve"> </w:t>
      </w:r>
      <w:r w:rsidR="00C843B3" w:rsidRPr="00C843B3">
        <w:rPr>
          <w:rStyle w:val="a4"/>
          <w:rFonts w:ascii="Times New Roman" w:hAnsi="Times New Roman" w:cs="Times New Roman"/>
          <w:b/>
          <w:sz w:val="28"/>
          <w:szCs w:val="28"/>
        </w:rPr>
        <w:t>L. acidophilus</w:t>
      </w:r>
      <w:r w:rsidR="00C843B3" w:rsidRPr="00C843B3">
        <w:rPr>
          <w:rFonts w:ascii="Times New Roman" w:hAnsi="Times New Roman" w:cs="Times New Roman"/>
          <w:b/>
          <w:sz w:val="28"/>
          <w:szCs w:val="28"/>
        </w:rPr>
        <w:t xml:space="preserve"> и пищевыми волокнами</w:t>
      </w:r>
    </w:p>
    <w:p w14:paraId="28440BDB" w14:textId="77777777" w:rsidR="00B516B7" w:rsidRPr="00CD67AC" w:rsidRDefault="00B516B7" w:rsidP="001115A5">
      <w:pPr>
        <w:spacing w:after="0" w:line="240" w:lineRule="auto"/>
        <w:ind w:firstLine="709"/>
        <w:jc w:val="both"/>
        <w:rPr>
          <w:rFonts w:ascii="Times New Roman" w:hAnsi="Times New Roman" w:cs="Times New Roman"/>
          <w:bCs/>
          <w:sz w:val="28"/>
          <w:szCs w:val="28"/>
          <w:shd w:val="clear" w:color="auto" w:fill="FFFFFF"/>
        </w:rPr>
      </w:pPr>
    </w:p>
    <w:p w14:paraId="5587A6E0" w14:textId="7FEC04C6" w:rsidR="00FD741F" w:rsidRPr="00FD741F" w:rsidRDefault="00FD741F" w:rsidP="00B24FC2">
      <w:pPr>
        <w:pStyle w:val="a6"/>
        <w:spacing w:before="0" w:beforeAutospacing="0" w:after="0" w:afterAutospacing="0"/>
        <w:ind w:firstLine="709"/>
        <w:jc w:val="both"/>
        <w:rPr>
          <w:sz w:val="28"/>
          <w:szCs w:val="28"/>
        </w:rPr>
      </w:pPr>
      <w:r w:rsidRPr="00FD741F">
        <w:rPr>
          <w:sz w:val="28"/>
          <w:szCs w:val="28"/>
        </w:rPr>
        <w:t xml:space="preserve">В исследовании представлен инновационный подход к изучению влияния микрогравитации на биосорбцию токсичных элементов бактериями рода </w:t>
      </w:r>
      <w:r w:rsidRPr="00FD741F">
        <w:rPr>
          <w:rStyle w:val="a4"/>
          <w:sz w:val="28"/>
          <w:szCs w:val="28"/>
        </w:rPr>
        <w:t>Lactobacillus</w:t>
      </w:r>
      <w:r w:rsidRPr="00FD741F">
        <w:rPr>
          <w:sz w:val="28"/>
          <w:szCs w:val="28"/>
        </w:rPr>
        <w:t xml:space="preserve">, в частности </w:t>
      </w:r>
      <w:r w:rsidR="00576D2D">
        <w:rPr>
          <w:rStyle w:val="a4"/>
          <w:sz w:val="28"/>
          <w:szCs w:val="28"/>
        </w:rPr>
        <w:t>L.</w:t>
      </w:r>
      <w:r w:rsidR="00C248E2">
        <w:rPr>
          <w:rStyle w:val="a4"/>
          <w:sz w:val="28"/>
          <w:szCs w:val="28"/>
        </w:rPr>
        <w:t xml:space="preserve"> </w:t>
      </w:r>
      <w:r w:rsidRPr="00FD741F">
        <w:rPr>
          <w:rStyle w:val="a4"/>
          <w:sz w:val="28"/>
          <w:szCs w:val="28"/>
        </w:rPr>
        <w:t>acidophilus</w:t>
      </w:r>
      <w:r w:rsidRPr="00FD741F">
        <w:rPr>
          <w:sz w:val="28"/>
          <w:szCs w:val="28"/>
        </w:rPr>
        <w:t xml:space="preserve">. Высокая адсорбционная способность </w:t>
      </w:r>
      <w:r w:rsidR="00576D2D">
        <w:rPr>
          <w:rStyle w:val="a4"/>
          <w:sz w:val="28"/>
          <w:szCs w:val="28"/>
        </w:rPr>
        <w:t>L.</w:t>
      </w:r>
      <w:r w:rsidR="00C248E2">
        <w:rPr>
          <w:rStyle w:val="a4"/>
          <w:sz w:val="28"/>
          <w:szCs w:val="28"/>
        </w:rPr>
        <w:t xml:space="preserve"> </w:t>
      </w:r>
      <w:r w:rsidRPr="00FD741F">
        <w:rPr>
          <w:rStyle w:val="a4"/>
          <w:sz w:val="28"/>
          <w:szCs w:val="28"/>
        </w:rPr>
        <w:t>acidophilus</w:t>
      </w:r>
      <w:r w:rsidRPr="00FD741F">
        <w:rPr>
          <w:sz w:val="28"/>
          <w:szCs w:val="28"/>
        </w:rPr>
        <w:t xml:space="preserve"> в отношении тяжелых металлов обусловлена высоким содержанием пептидогликанов и тейхоевой кислоты в клеточной стенке.</w:t>
      </w:r>
    </w:p>
    <w:p w14:paraId="5019C2CE" w14:textId="12FDF77E" w:rsidR="00B24FC2" w:rsidRPr="00CD67AC" w:rsidRDefault="00FD741F" w:rsidP="00B24FC2">
      <w:pPr>
        <w:pStyle w:val="a6"/>
        <w:spacing w:before="0" w:beforeAutospacing="0" w:after="0" w:afterAutospacing="0"/>
        <w:ind w:firstLine="709"/>
        <w:jc w:val="both"/>
        <w:rPr>
          <w:sz w:val="28"/>
          <w:szCs w:val="28"/>
        </w:rPr>
      </w:pPr>
      <w:r w:rsidRPr="00FD741F">
        <w:rPr>
          <w:sz w:val="28"/>
          <w:szCs w:val="28"/>
        </w:rPr>
        <w:t xml:space="preserve">Проведенные исследования демонстрируют потенциальную эффективность пробиотиков в биоэлиминации широкого спектра токсинов, включая микотоксины (патулин, афлатоксины, охратоксин, фумонизины, зеараленон, дезоксиниваленол), цианотоксины, а также токсичные элементы (ртуть, свинец, кадмий, мышьяк, медь, цинк, хром и железо) </w:t>
      </w:r>
      <w:r w:rsidR="00B24FC2" w:rsidRPr="00FD741F">
        <w:rPr>
          <w:sz w:val="28"/>
          <w:szCs w:val="28"/>
        </w:rPr>
        <w:t>[</w:t>
      </w:r>
      <w:r w:rsidR="005D2BCA">
        <w:rPr>
          <w:sz w:val="28"/>
          <w:szCs w:val="28"/>
        </w:rPr>
        <w:t>168</w:t>
      </w:r>
      <w:r w:rsidR="00B24FC2" w:rsidRPr="00CD67AC">
        <w:rPr>
          <w:sz w:val="28"/>
          <w:szCs w:val="28"/>
        </w:rPr>
        <w:t>].</w:t>
      </w:r>
    </w:p>
    <w:p w14:paraId="0753341A" w14:textId="5C86C0B4" w:rsidR="00B24FC2" w:rsidRDefault="00FD741F" w:rsidP="00B24FC2">
      <w:pPr>
        <w:pStyle w:val="a6"/>
        <w:spacing w:before="0" w:beforeAutospacing="0" w:after="0" w:afterAutospacing="0"/>
        <w:ind w:firstLine="709"/>
        <w:jc w:val="both"/>
        <w:rPr>
          <w:sz w:val="28"/>
          <w:szCs w:val="28"/>
        </w:rPr>
      </w:pPr>
      <w:r w:rsidRPr="00FD741F">
        <w:rPr>
          <w:sz w:val="28"/>
          <w:szCs w:val="28"/>
        </w:rPr>
        <w:lastRenderedPageBreak/>
        <w:t xml:space="preserve">Согласно полученным результатам, в качестве основных варьируемых параметров были выбраны: концентрация </w:t>
      </w:r>
      <w:r w:rsidR="000231C8">
        <w:rPr>
          <w:rStyle w:val="a4"/>
          <w:sz w:val="28"/>
          <w:szCs w:val="28"/>
        </w:rPr>
        <w:t>L.</w:t>
      </w:r>
      <w:r w:rsidR="00C248E2">
        <w:rPr>
          <w:rStyle w:val="a4"/>
          <w:sz w:val="28"/>
          <w:szCs w:val="28"/>
        </w:rPr>
        <w:t xml:space="preserve"> </w:t>
      </w:r>
      <w:r w:rsidRPr="00FD741F">
        <w:rPr>
          <w:rStyle w:val="a4"/>
          <w:sz w:val="28"/>
          <w:szCs w:val="28"/>
        </w:rPr>
        <w:t>acidophilus</w:t>
      </w:r>
      <w:r w:rsidRPr="00FD741F">
        <w:rPr>
          <w:sz w:val="28"/>
          <w:szCs w:val="28"/>
        </w:rPr>
        <w:t>, время контакта, концентрация металла, дозировка BR (порошка из высушенных и измельченных плодов боярышника и рябины) и BP (порошка из высушенных и измельченных плодов боярышника и пустырника). Для оптимизации условий эксперимента использовали дробный факторный план</w:t>
      </w:r>
      <w:r w:rsidR="00760C8D" w:rsidRPr="001F5845">
        <w:rPr>
          <w:sz w:val="28"/>
          <w:szCs w:val="28"/>
        </w:rPr>
        <w:t xml:space="preserve"> [</w:t>
      </w:r>
      <w:r w:rsidR="005D2BCA">
        <w:rPr>
          <w:sz w:val="28"/>
          <w:szCs w:val="28"/>
        </w:rPr>
        <w:t>168</w:t>
      </w:r>
      <w:r w:rsidR="00760C8D" w:rsidRPr="001F5845">
        <w:rPr>
          <w:sz w:val="28"/>
          <w:szCs w:val="28"/>
        </w:rPr>
        <w:t xml:space="preserve">, </w:t>
      </w:r>
      <w:r w:rsidR="005D2BCA">
        <w:rPr>
          <w:sz w:val="28"/>
          <w:szCs w:val="28"/>
        </w:rPr>
        <w:t>169</w:t>
      </w:r>
      <w:r w:rsidR="00760C8D" w:rsidRPr="001F5845">
        <w:rPr>
          <w:sz w:val="28"/>
          <w:szCs w:val="28"/>
        </w:rPr>
        <w:t>]</w:t>
      </w:r>
      <w:r w:rsidR="00B24FC2" w:rsidRPr="00FD741F">
        <w:rPr>
          <w:sz w:val="28"/>
          <w:szCs w:val="28"/>
        </w:rPr>
        <w:t>.</w:t>
      </w:r>
    </w:p>
    <w:p w14:paraId="043DEB58" w14:textId="77777777" w:rsidR="0056739D" w:rsidRPr="0056739D" w:rsidRDefault="0056739D" w:rsidP="0056739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6739D">
        <w:rPr>
          <w:rFonts w:ascii="Times New Roman" w:hAnsi="Times New Roman" w:cs="Times New Roman"/>
          <w:sz w:val="28"/>
          <w:szCs w:val="28"/>
          <w:lang w:val="kk-KZ"/>
        </w:rPr>
        <w:t>(</w:t>
      </w:r>
      <w:r w:rsidRPr="0056739D">
        <w:rPr>
          <w:rFonts w:ascii="Times New Roman" w:eastAsia="Times New Roman" w:hAnsi="Times New Roman" w:cs="Times New Roman"/>
          <w:sz w:val="28"/>
          <w:szCs w:val="28"/>
          <w:lang w:val="en-US"/>
        </w:rPr>
        <w:t>K</w:t>
      </w:r>
      <w:r w:rsidRPr="0056739D">
        <w:rPr>
          <w:rFonts w:ascii="Times New Roman" w:eastAsia="Times New Roman" w:hAnsi="Times New Roman" w:cs="Times New Roman"/>
          <w:sz w:val="28"/>
          <w:szCs w:val="28"/>
        </w:rPr>
        <w:t xml:space="preserve"> – контроль, </w:t>
      </w:r>
      <w:r w:rsidRPr="0056739D">
        <w:rPr>
          <w:rFonts w:ascii="Times New Roman" w:eastAsia="Times New Roman" w:hAnsi="Times New Roman" w:cs="Times New Roman"/>
          <w:sz w:val="28"/>
          <w:szCs w:val="28"/>
          <w:lang w:val="en-US"/>
        </w:rPr>
        <w:t>LAK</w:t>
      </w:r>
      <w:r w:rsidRPr="0056739D">
        <w:rPr>
          <w:rFonts w:ascii="Times New Roman" w:eastAsia="Times New Roman" w:hAnsi="Times New Roman" w:cs="Times New Roman"/>
          <w:sz w:val="28"/>
          <w:szCs w:val="28"/>
        </w:rPr>
        <w:t xml:space="preserve"> – контроль с добавлением </w:t>
      </w:r>
      <w:r w:rsidRPr="0056739D">
        <w:rPr>
          <w:rFonts w:ascii="Times New Roman" w:eastAsia="Times New Roman" w:hAnsi="Times New Roman" w:cs="Times New Roman"/>
          <w:i/>
          <w:iCs/>
          <w:sz w:val="28"/>
          <w:szCs w:val="28"/>
        </w:rPr>
        <w:t xml:space="preserve">L. аcidophilus, </w:t>
      </w:r>
      <w:r w:rsidRPr="0056739D">
        <w:rPr>
          <w:rFonts w:ascii="Times New Roman" w:eastAsia="Times New Roman" w:hAnsi="Times New Roman" w:cs="Times New Roman"/>
          <w:sz w:val="28"/>
          <w:szCs w:val="28"/>
          <w:lang w:val="en-US"/>
        </w:rPr>
        <w:t>LABR</w:t>
      </w:r>
      <w:r w:rsidRPr="0056739D">
        <w:rPr>
          <w:rFonts w:ascii="Times New Roman" w:eastAsia="Times New Roman" w:hAnsi="Times New Roman" w:cs="Times New Roman"/>
          <w:sz w:val="28"/>
          <w:szCs w:val="28"/>
        </w:rPr>
        <w:t xml:space="preserve"> – образец с добавлением </w:t>
      </w:r>
      <w:r w:rsidRPr="0056739D">
        <w:rPr>
          <w:rFonts w:ascii="Times New Roman" w:eastAsia="Times New Roman" w:hAnsi="Times New Roman" w:cs="Times New Roman"/>
          <w:i/>
          <w:iCs/>
          <w:sz w:val="28"/>
          <w:szCs w:val="28"/>
        </w:rPr>
        <w:t>L. acidophilus</w:t>
      </w:r>
      <w:r w:rsidRPr="0056739D">
        <w:rPr>
          <w:rFonts w:ascii="Times New Roman" w:eastAsia="Times New Roman" w:hAnsi="Times New Roman" w:cs="Times New Roman"/>
          <w:sz w:val="28"/>
          <w:szCs w:val="28"/>
        </w:rPr>
        <w:t xml:space="preserve"> и смеси боярышника и аронии, </w:t>
      </w:r>
      <w:r w:rsidRPr="0056739D">
        <w:rPr>
          <w:rFonts w:ascii="Times New Roman" w:eastAsia="Times New Roman" w:hAnsi="Times New Roman" w:cs="Times New Roman"/>
          <w:sz w:val="28"/>
          <w:szCs w:val="28"/>
          <w:lang w:val="en-US"/>
        </w:rPr>
        <w:t>LABP</w:t>
      </w:r>
      <w:r w:rsidRPr="0056739D">
        <w:rPr>
          <w:rFonts w:ascii="Times New Roman" w:eastAsia="Times New Roman" w:hAnsi="Times New Roman" w:cs="Times New Roman"/>
          <w:sz w:val="28"/>
          <w:szCs w:val="28"/>
        </w:rPr>
        <w:t xml:space="preserve"> – образец с добавлением </w:t>
      </w:r>
      <w:r w:rsidRPr="0056739D">
        <w:rPr>
          <w:rFonts w:ascii="Times New Roman" w:eastAsia="Times New Roman" w:hAnsi="Times New Roman" w:cs="Times New Roman"/>
          <w:i/>
          <w:iCs/>
          <w:sz w:val="28"/>
          <w:szCs w:val="28"/>
        </w:rPr>
        <w:t>L. acidophilus</w:t>
      </w:r>
      <w:r w:rsidRPr="0056739D">
        <w:rPr>
          <w:rFonts w:ascii="Times New Roman" w:eastAsia="Times New Roman" w:hAnsi="Times New Roman" w:cs="Times New Roman"/>
          <w:sz w:val="28"/>
          <w:szCs w:val="28"/>
        </w:rPr>
        <w:t xml:space="preserve"> и смеси боярышника и пустырника)</w:t>
      </w:r>
    </w:p>
    <w:p w14:paraId="1E028611" w14:textId="1E6C9E63" w:rsidR="00E97B29" w:rsidRPr="00CD67AC" w:rsidRDefault="00FD741F" w:rsidP="00B24FC2">
      <w:pPr>
        <w:pStyle w:val="a6"/>
        <w:spacing w:before="0" w:beforeAutospacing="0" w:after="0" w:afterAutospacing="0"/>
        <w:ind w:firstLine="709"/>
        <w:jc w:val="both"/>
        <w:rPr>
          <w:sz w:val="28"/>
          <w:szCs w:val="28"/>
        </w:rPr>
      </w:pPr>
      <w:r w:rsidRPr="00FD741F">
        <w:rPr>
          <w:sz w:val="28"/>
          <w:szCs w:val="28"/>
        </w:rPr>
        <w:t>Метод поверхности отклик</w:t>
      </w:r>
      <w:r w:rsidR="00E413B3">
        <w:rPr>
          <w:sz w:val="28"/>
          <w:szCs w:val="28"/>
        </w:rPr>
        <w:t>а (Response Surface Methodology</w:t>
      </w:r>
      <w:r w:rsidRPr="00FD741F">
        <w:rPr>
          <w:sz w:val="28"/>
          <w:szCs w:val="28"/>
        </w:rPr>
        <w:t xml:space="preserve">) – это математический метод, используемый для анализа влияния переменных процесса на выходные параметры (отклики). Результаты планирования эксперимента по методу Плакетта-Бермана показали значимое влияние концентрации металла, времени контакта и концентрации </w:t>
      </w:r>
      <w:r w:rsidR="000231C8">
        <w:rPr>
          <w:rStyle w:val="a4"/>
          <w:sz w:val="28"/>
          <w:szCs w:val="28"/>
        </w:rPr>
        <w:t>L.</w:t>
      </w:r>
      <w:r w:rsidR="00E0070B">
        <w:rPr>
          <w:rStyle w:val="a4"/>
          <w:sz w:val="28"/>
          <w:szCs w:val="28"/>
        </w:rPr>
        <w:t xml:space="preserve"> </w:t>
      </w:r>
      <w:r w:rsidRPr="00FD741F">
        <w:rPr>
          <w:rStyle w:val="a4"/>
          <w:sz w:val="28"/>
          <w:szCs w:val="28"/>
        </w:rPr>
        <w:t>acidophilus</w:t>
      </w:r>
      <w:r w:rsidRPr="00FD741F">
        <w:rPr>
          <w:sz w:val="28"/>
          <w:szCs w:val="28"/>
        </w:rPr>
        <w:t xml:space="preserve"> на биосорбцию Pb и Cd. Для оптимизации уровней этих переменных и минимизации количества необходимых экспериментов был применен метод </w:t>
      </w:r>
      <w:r w:rsidR="00E0070B">
        <w:rPr>
          <w:sz w:val="28"/>
          <w:szCs w:val="28"/>
        </w:rPr>
        <w:t>поверхности отклика</w:t>
      </w:r>
      <w:r w:rsidRPr="00FD741F">
        <w:rPr>
          <w:sz w:val="28"/>
          <w:szCs w:val="28"/>
        </w:rPr>
        <w:t>. В исследовании использовали матрицу планирования эксперимента для определения оптимальных условий биосорбции</w:t>
      </w:r>
      <w:r w:rsidR="006B2B14" w:rsidRPr="00CD67AC">
        <w:rPr>
          <w:sz w:val="28"/>
          <w:szCs w:val="28"/>
        </w:rPr>
        <w:t>,</w:t>
      </w:r>
      <w:r w:rsidR="00E83CDE" w:rsidRPr="00CD67AC">
        <w:rPr>
          <w:sz w:val="28"/>
          <w:szCs w:val="28"/>
        </w:rPr>
        <w:t xml:space="preserve"> </w:t>
      </w:r>
      <w:r w:rsidR="006B2B14" w:rsidRPr="00CD67AC">
        <w:rPr>
          <w:sz w:val="28"/>
          <w:szCs w:val="28"/>
        </w:rPr>
        <w:t>приведенных</w:t>
      </w:r>
      <w:r w:rsidR="00E83CDE" w:rsidRPr="00CD67AC">
        <w:rPr>
          <w:sz w:val="28"/>
          <w:szCs w:val="28"/>
        </w:rPr>
        <w:t xml:space="preserve"> </w:t>
      </w:r>
      <w:r w:rsidR="006B2B14" w:rsidRPr="00CD67AC">
        <w:rPr>
          <w:sz w:val="28"/>
          <w:szCs w:val="28"/>
        </w:rPr>
        <w:t>в</w:t>
      </w:r>
      <w:r w:rsidR="00E83CDE" w:rsidRPr="00CD67AC">
        <w:rPr>
          <w:sz w:val="28"/>
          <w:szCs w:val="28"/>
        </w:rPr>
        <w:t xml:space="preserve"> </w:t>
      </w:r>
      <w:r w:rsidR="006B2B14" w:rsidRPr="00CD67AC">
        <w:rPr>
          <w:sz w:val="28"/>
          <w:szCs w:val="28"/>
        </w:rPr>
        <w:t>табл</w:t>
      </w:r>
      <w:r w:rsidR="00E97B29" w:rsidRPr="00CD67AC">
        <w:rPr>
          <w:sz w:val="28"/>
          <w:szCs w:val="28"/>
        </w:rPr>
        <w:t>ице</w:t>
      </w:r>
      <w:r w:rsidR="00E83CDE" w:rsidRPr="00CD67AC">
        <w:rPr>
          <w:sz w:val="28"/>
          <w:szCs w:val="28"/>
        </w:rPr>
        <w:t xml:space="preserve"> </w:t>
      </w:r>
      <w:r w:rsidR="00E0070B">
        <w:rPr>
          <w:sz w:val="28"/>
          <w:szCs w:val="28"/>
        </w:rPr>
        <w:t>28</w:t>
      </w:r>
      <w:r w:rsidR="00E97B29" w:rsidRPr="00CD67AC">
        <w:rPr>
          <w:sz w:val="28"/>
          <w:szCs w:val="28"/>
        </w:rPr>
        <w:t>.</w:t>
      </w:r>
    </w:p>
    <w:p w14:paraId="19A554D6" w14:textId="77777777" w:rsidR="00990667" w:rsidRPr="00CD67AC" w:rsidRDefault="00990667" w:rsidP="00EA3A83">
      <w:pPr>
        <w:pStyle w:val="FR5"/>
        <w:ind w:firstLine="851"/>
        <w:jc w:val="both"/>
        <w:rPr>
          <w:rFonts w:ascii="Times New Roman" w:hAnsi="Times New Roman" w:cs="Times New Roman"/>
          <w:bCs/>
          <w:sz w:val="28"/>
          <w:szCs w:val="28"/>
        </w:rPr>
      </w:pPr>
    </w:p>
    <w:p w14:paraId="76B444F2" w14:textId="703559F7" w:rsidR="006B2B14" w:rsidRPr="00CD67AC" w:rsidRDefault="006B2B14" w:rsidP="00E413B3">
      <w:pPr>
        <w:spacing w:after="0" w:line="240" w:lineRule="auto"/>
        <w:contextualSpacing/>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28</w:t>
      </w:r>
      <w:r w:rsidR="00E83CDE" w:rsidRPr="00CD67AC">
        <w:rPr>
          <w:rFonts w:ascii="Times New Roman" w:hAnsi="Times New Roman" w:cs="Times New Roman"/>
          <w:sz w:val="28"/>
          <w:szCs w:val="28"/>
        </w:rPr>
        <w:t xml:space="preserve"> </w:t>
      </w:r>
      <w:r w:rsidR="00DF6A83"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hAnsi="Times New Roman" w:cs="Times New Roman"/>
          <w:sz w:val="28"/>
          <w:szCs w:val="28"/>
        </w:rPr>
        <w:t>Основные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переменные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уровни</w:t>
      </w:r>
      <w:r w:rsidR="00E83CDE" w:rsidRPr="00CD67AC">
        <w:rPr>
          <w:rFonts w:ascii="Times New Roman" w:hAnsi="Times New Roman" w:cs="Times New Roman"/>
          <w:sz w:val="28"/>
          <w:szCs w:val="28"/>
        </w:rPr>
        <w:t xml:space="preserve"> </w:t>
      </w:r>
      <w:r w:rsidR="00C843B3">
        <w:rPr>
          <w:rFonts w:ascii="Times New Roman" w:hAnsi="Times New Roman" w:cs="Times New Roman"/>
          <w:sz w:val="28"/>
          <w:szCs w:val="28"/>
        </w:rPr>
        <w:t>биосорбции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Pb</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Cd</w:t>
      </w:r>
      <w:r w:rsidR="00E83CDE" w:rsidRPr="00CD67AC">
        <w:rPr>
          <w:rFonts w:ascii="Times New Roman" w:hAnsi="Times New Roman" w:cs="Times New Roman"/>
          <w:sz w:val="28"/>
          <w:szCs w:val="28"/>
        </w:rPr>
        <w:t xml:space="preserve"> </w:t>
      </w:r>
      <w:r w:rsidR="000231C8">
        <w:rPr>
          <w:rFonts w:ascii="Times New Roman" w:hAnsi="Times New Roman" w:cs="Times New Roman"/>
          <w:i/>
          <w:iCs/>
          <w:sz w:val="28"/>
          <w:szCs w:val="28"/>
        </w:rPr>
        <w:t>L.</w:t>
      </w:r>
      <w:r w:rsidR="00DF3D3E">
        <w:rPr>
          <w:rFonts w:ascii="Times New Roman" w:hAnsi="Times New Roman" w:cs="Times New Roman"/>
          <w:i/>
          <w:iCs/>
          <w:sz w:val="28"/>
          <w:szCs w:val="28"/>
        </w:rPr>
        <w:t xml:space="preserve"> </w:t>
      </w:r>
      <w:r w:rsidRPr="00CD67AC">
        <w:rPr>
          <w:rFonts w:ascii="Times New Roman" w:hAnsi="Times New Roman" w:cs="Times New Roman"/>
          <w:i/>
          <w:iCs/>
          <w:sz w:val="28"/>
          <w:szCs w:val="28"/>
        </w:rPr>
        <w:t>acidophilus</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помощью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ПЗС-матрицы</w:t>
      </w:r>
    </w:p>
    <w:p w14:paraId="7CC5E262" w14:textId="77777777" w:rsidR="006176A7" w:rsidRPr="00CD67AC" w:rsidRDefault="006176A7" w:rsidP="00E93ED4">
      <w:pPr>
        <w:spacing w:after="0" w:line="240" w:lineRule="auto"/>
        <w:contextualSpacing/>
        <w:rPr>
          <w:rFonts w:ascii="Times New Roman" w:hAnsi="Times New Roman" w:cs="Times New Roman"/>
          <w:sz w:val="28"/>
          <w:szCs w:val="28"/>
        </w:rPr>
      </w:pPr>
    </w:p>
    <w:tbl>
      <w:tblPr>
        <w:tblStyle w:val="a3"/>
        <w:tblpPr w:leftFromText="180" w:rightFromText="180" w:vertAnchor="text" w:horzAnchor="margin" w:tblpY="73"/>
        <w:tblW w:w="0" w:type="auto"/>
        <w:tblLook w:val="04A0" w:firstRow="1" w:lastRow="0" w:firstColumn="1" w:lastColumn="0" w:noHBand="0" w:noVBand="1"/>
      </w:tblPr>
      <w:tblGrid>
        <w:gridCol w:w="3614"/>
        <w:gridCol w:w="1247"/>
        <w:gridCol w:w="1132"/>
        <w:gridCol w:w="992"/>
        <w:gridCol w:w="1132"/>
        <w:gridCol w:w="1227"/>
      </w:tblGrid>
      <w:tr w:rsidR="006176A7" w:rsidRPr="00CD67AC" w14:paraId="3E136E15" w14:textId="77777777" w:rsidTr="0040740A">
        <w:tc>
          <w:tcPr>
            <w:tcW w:w="9344" w:type="dxa"/>
            <w:gridSpan w:val="6"/>
          </w:tcPr>
          <w:p w14:paraId="4E8ACE26" w14:textId="77777777" w:rsidR="006176A7" w:rsidRPr="00CD67AC" w:rsidRDefault="006176A7" w:rsidP="0040740A">
            <w:pPr>
              <w:contextualSpacing/>
              <w:jc w:val="center"/>
              <w:rPr>
                <w:rFonts w:ascii="Times New Roman" w:hAnsi="Times New Roman" w:cs="Times New Roman"/>
                <w:sz w:val="28"/>
                <w:szCs w:val="28"/>
              </w:rPr>
            </w:pPr>
            <w:r w:rsidRPr="00CD67AC">
              <w:rPr>
                <w:rFonts w:ascii="Times New Roman" w:eastAsia="Times New Roman" w:hAnsi="Times New Roman" w:cs="Times New Roman"/>
                <w:bCs/>
                <w:sz w:val="24"/>
                <w:szCs w:val="24"/>
              </w:rPr>
              <w:t>Диапазон и уровень</w:t>
            </w:r>
          </w:p>
        </w:tc>
      </w:tr>
      <w:tr w:rsidR="006176A7" w:rsidRPr="00CD67AC" w14:paraId="5EEBDC95" w14:textId="77777777" w:rsidTr="0040740A">
        <w:tc>
          <w:tcPr>
            <w:tcW w:w="3614" w:type="dxa"/>
          </w:tcPr>
          <w:p w14:paraId="0A72F326" w14:textId="77777777"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Независимая переменная</w:t>
            </w:r>
          </w:p>
        </w:tc>
        <w:tc>
          <w:tcPr>
            <w:tcW w:w="1247" w:type="dxa"/>
            <w:vAlign w:val="center"/>
          </w:tcPr>
          <w:p w14:paraId="76E6B246" w14:textId="77777777" w:rsidR="006176A7" w:rsidRPr="00CD67AC" w:rsidRDefault="006176A7" w:rsidP="0040740A">
            <w:pPr>
              <w:spacing w:after="100" w:afterAutospacing="1"/>
              <w:contextualSpacing/>
              <w:jc w:val="both"/>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−α (−1.68)</w:t>
            </w:r>
          </w:p>
        </w:tc>
        <w:tc>
          <w:tcPr>
            <w:tcW w:w="1132" w:type="dxa"/>
          </w:tcPr>
          <w:p w14:paraId="0B520D7C" w14:textId="77777777" w:rsidR="006176A7" w:rsidRPr="00CD67AC" w:rsidRDefault="006176A7" w:rsidP="0040740A">
            <w:pPr>
              <w:ind w:right="-108"/>
              <w:contextualSpacing/>
              <w:jc w:val="center"/>
              <w:rPr>
                <w:rFonts w:ascii="Times New Roman" w:hAnsi="Times New Roman" w:cs="Times New Roman"/>
                <w:sz w:val="28"/>
                <w:szCs w:val="28"/>
              </w:rPr>
            </w:pPr>
            <w:r w:rsidRPr="00CD67AC">
              <w:rPr>
                <w:rFonts w:ascii="Times New Roman" w:eastAsia="Times New Roman" w:hAnsi="Times New Roman" w:cs="Times New Roman"/>
                <w:sz w:val="24"/>
                <w:szCs w:val="24"/>
              </w:rPr>
              <w:t>−1</w:t>
            </w:r>
          </w:p>
        </w:tc>
        <w:tc>
          <w:tcPr>
            <w:tcW w:w="992" w:type="dxa"/>
          </w:tcPr>
          <w:p w14:paraId="65DC10CE" w14:textId="77777777" w:rsidR="006176A7" w:rsidRPr="00CD67AC" w:rsidRDefault="006176A7" w:rsidP="0040740A">
            <w:pPr>
              <w:ind w:right="-108"/>
              <w:contextualSpacing/>
              <w:jc w:val="center"/>
              <w:rPr>
                <w:rFonts w:ascii="Times New Roman" w:hAnsi="Times New Roman" w:cs="Times New Roman"/>
                <w:sz w:val="28"/>
                <w:szCs w:val="28"/>
              </w:rPr>
            </w:pPr>
            <w:r w:rsidRPr="00CD67AC">
              <w:rPr>
                <w:rFonts w:ascii="Times New Roman" w:hAnsi="Times New Roman" w:cs="Times New Roman"/>
                <w:sz w:val="28"/>
                <w:szCs w:val="28"/>
              </w:rPr>
              <w:t>0</w:t>
            </w:r>
          </w:p>
        </w:tc>
        <w:tc>
          <w:tcPr>
            <w:tcW w:w="1132" w:type="dxa"/>
          </w:tcPr>
          <w:p w14:paraId="467DA8F8" w14:textId="77777777" w:rsidR="006176A7" w:rsidRPr="00CD67AC" w:rsidRDefault="006176A7" w:rsidP="0040740A">
            <w:pPr>
              <w:ind w:right="-108"/>
              <w:contextualSpacing/>
              <w:jc w:val="center"/>
              <w:rPr>
                <w:rFonts w:ascii="Times New Roman" w:hAnsi="Times New Roman" w:cs="Times New Roman"/>
                <w:sz w:val="28"/>
                <w:szCs w:val="28"/>
              </w:rPr>
            </w:pPr>
            <w:r w:rsidRPr="00CD67AC">
              <w:rPr>
                <w:rFonts w:ascii="Times New Roman" w:hAnsi="Times New Roman" w:cs="Times New Roman"/>
                <w:sz w:val="28"/>
                <w:szCs w:val="28"/>
              </w:rPr>
              <w:t>+1</w:t>
            </w:r>
          </w:p>
        </w:tc>
        <w:tc>
          <w:tcPr>
            <w:tcW w:w="1227" w:type="dxa"/>
          </w:tcPr>
          <w:p w14:paraId="5DC80EC7" w14:textId="77777777"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+α (+1.68)</w:t>
            </w:r>
          </w:p>
        </w:tc>
      </w:tr>
      <w:tr w:rsidR="006176A7" w:rsidRPr="00CD67AC" w14:paraId="6B195A40" w14:textId="77777777" w:rsidTr="0040740A">
        <w:tc>
          <w:tcPr>
            <w:tcW w:w="3614" w:type="dxa"/>
          </w:tcPr>
          <w:p w14:paraId="197A1660" w14:textId="7D82E1B2"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iCs/>
                <w:sz w:val="24"/>
                <w:szCs w:val="24"/>
              </w:rPr>
              <w:t>Концентрация</w:t>
            </w:r>
            <w:r w:rsidR="000231C8">
              <w:rPr>
                <w:rFonts w:ascii="Times New Roman" w:eastAsia="Times New Roman" w:hAnsi="Times New Roman" w:cs="Times New Roman"/>
                <w:i/>
                <w:iCs/>
                <w:sz w:val="24"/>
                <w:szCs w:val="24"/>
              </w:rPr>
              <w:t xml:space="preserve"> L.</w:t>
            </w:r>
            <w:r w:rsidR="00DF3D3E">
              <w:rPr>
                <w:rFonts w:ascii="Times New Roman" w:eastAsia="Times New Roman" w:hAnsi="Times New Roman" w:cs="Times New Roman"/>
                <w:i/>
                <w:iCs/>
                <w:sz w:val="24"/>
                <w:szCs w:val="24"/>
              </w:rPr>
              <w:t xml:space="preserve"> </w:t>
            </w:r>
            <w:r w:rsidRPr="00CD67AC">
              <w:rPr>
                <w:rFonts w:ascii="Times New Roman" w:eastAsia="Times New Roman" w:hAnsi="Times New Roman" w:cs="Times New Roman"/>
                <w:i/>
                <w:iCs/>
                <w:sz w:val="24"/>
                <w:szCs w:val="24"/>
              </w:rPr>
              <w:t>acidophilus</w:t>
            </w:r>
            <w:r w:rsidRPr="00CD67AC">
              <w:rPr>
                <w:rFonts w:ascii="Times New Roman" w:eastAsia="Times New Roman" w:hAnsi="Times New Roman" w:cs="Times New Roman"/>
                <w:sz w:val="24"/>
                <w:szCs w:val="24"/>
              </w:rPr>
              <w:t xml:space="preserve"> (КОЕ/г)</w:t>
            </w:r>
          </w:p>
        </w:tc>
        <w:tc>
          <w:tcPr>
            <w:tcW w:w="1247" w:type="dxa"/>
            <w:vAlign w:val="center"/>
          </w:tcPr>
          <w:p w14:paraId="7BB916F8" w14:textId="77777777" w:rsidR="006176A7" w:rsidRPr="00CD67AC" w:rsidRDefault="006176A7" w:rsidP="0040740A">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 × 10</w:t>
            </w:r>
            <w:r w:rsidRPr="00CD67AC">
              <w:rPr>
                <w:rFonts w:ascii="Times New Roman" w:eastAsia="Times New Roman" w:hAnsi="Times New Roman" w:cs="Times New Roman"/>
                <w:sz w:val="24"/>
                <w:szCs w:val="24"/>
                <w:vertAlign w:val="superscript"/>
              </w:rPr>
              <w:t>10</w:t>
            </w:r>
          </w:p>
        </w:tc>
        <w:tc>
          <w:tcPr>
            <w:tcW w:w="1132" w:type="dxa"/>
            <w:vAlign w:val="center"/>
          </w:tcPr>
          <w:p w14:paraId="06B32DD8" w14:textId="77777777" w:rsidR="006176A7" w:rsidRPr="00CD67AC" w:rsidRDefault="006176A7" w:rsidP="0040740A">
            <w:pPr>
              <w:contextualSpacing/>
              <w:jc w:val="center"/>
              <w:rPr>
                <w:rFonts w:ascii="Times New Roman" w:hAnsi="Times New Roman" w:cs="Times New Roman"/>
                <w:sz w:val="28"/>
                <w:szCs w:val="28"/>
              </w:rPr>
            </w:pPr>
            <w:r w:rsidRPr="00CD67AC">
              <w:rPr>
                <w:rFonts w:ascii="Times New Roman" w:eastAsia="Times New Roman" w:hAnsi="Times New Roman" w:cs="Times New Roman"/>
                <w:sz w:val="24"/>
                <w:szCs w:val="24"/>
              </w:rPr>
              <w:t>10 × 10</w:t>
            </w:r>
            <w:r w:rsidRPr="00CD67AC">
              <w:rPr>
                <w:rFonts w:ascii="Times New Roman" w:eastAsia="Times New Roman" w:hAnsi="Times New Roman" w:cs="Times New Roman"/>
                <w:sz w:val="24"/>
                <w:szCs w:val="24"/>
                <w:vertAlign w:val="superscript"/>
              </w:rPr>
              <w:t>11</w:t>
            </w:r>
          </w:p>
        </w:tc>
        <w:tc>
          <w:tcPr>
            <w:tcW w:w="992" w:type="dxa"/>
            <w:vAlign w:val="center"/>
          </w:tcPr>
          <w:p w14:paraId="22F273CA" w14:textId="77777777" w:rsidR="006176A7" w:rsidRPr="00CD67AC" w:rsidRDefault="006176A7" w:rsidP="0040740A">
            <w:pPr>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4"/>
                <w:szCs w:val="24"/>
              </w:rPr>
              <w:t>1 × 10</w:t>
            </w:r>
            <w:r w:rsidRPr="00CD67AC">
              <w:rPr>
                <w:rFonts w:ascii="Times New Roman" w:eastAsia="Times New Roman" w:hAnsi="Times New Roman" w:cs="Times New Roman"/>
                <w:sz w:val="24"/>
                <w:szCs w:val="24"/>
                <w:vertAlign w:val="superscript"/>
              </w:rPr>
              <w:t>12</w:t>
            </w:r>
          </w:p>
        </w:tc>
        <w:tc>
          <w:tcPr>
            <w:tcW w:w="1132" w:type="dxa"/>
            <w:vAlign w:val="center"/>
          </w:tcPr>
          <w:p w14:paraId="4A50C853" w14:textId="77777777" w:rsidR="006176A7" w:rsidRPr="00CD67AC" w:rsidRDefault="006176A7" w:rsidP="0040740A">
            <w:pPr>
              <w:contextualSpacing/>
              <w:jc w:val="center"/>
              <w:rPr>
                <w:rFonts w:ascii="Times New Roman" w:hAnsi="Times New Roman" w:cs="Times New Roman"/>
                <w:sz w:val="28"/>
                <w:szCs w:val="28"/>
              </w:rPr>
            </w:pPr>
            <w:r w:rsidRPr="00CD67AC">
              <w:rPr>
                <w:rFonts w:ascii="Times New Roman" w:eastAsia="Times New Roman" w:hAnsi="Times New Roman" w:cs="Times New Roman"/>
                <w:sz w:val="24"/>
                <w:szCs w:val="24"/>
              </w:rPr>
              <w:t>10 × 10</w:t>
            </w:r>
            <w:r w:rsidRPr="00CD67AC">
              <w:rPr>
                <w:rFonts w:ascii="Times New Roman" w:eastAsia="Times New Roman" w:hAnsi="Times New Roman" w:cs="Times New Roman"/>
                <w:sz w:val="24"/>
                <w:szCs w:val="24"/>
                <w:vertAlign w:val="superscript"/>
              </w:rPr>
              <w:t>13</w:t>
            </w:r>
          </w:p>
        </w:tc>
        <w:tc>
          <w:tcPr>
            <w:tcW w:w="1227" w:type="dxa"/>
            <w:vAlign w:val="center"/>
          </w:tcPr>
          <w:p w14:paraId="1821FDFC" w14:textId="77777777" w:rsidR="006176A7" w:rsidRPr="00CD67AC" w:rsidRDefault="006176A7" w:rsidP="0040740A">
            <w:pPr>
              <w:contextualSpacing/>
              <w:jc w:val="center"/>
              <w:rPr>
                <w:rFonts w:ascii="Times New Roman" w:hAnsi="Times New Roman" w:cs="Times New Roman"/>
                <w:sz w:val="28"/>
                <w:szCs w:val="28"/>
              </w:rPr>
            </w:pPr>
            <w:r w:rsidRPr="00CD67AC">
              <w:rPr>
                <w:rFonts w:ascii="Times New Roman" w:eastAsia="Times New Roman" w:hAnsi="Times New Roman" w:cs="Times New Roman"/>
                <w:sz w:val="24"/>
                <w:szCs w:val="24"/>
              </w:rPr>
              <w:t>10 × 10</w:t>
            </w:r>
            <w:r w:rsidRPr="00CD67AC">
              <w:rPr>
                <w:rFonts w:ascii="Times New Roman" w:eastAsia="Times New Roman" w:hAnsi="Times New Roman" w:cs="Times New Roman"/>
                <w:sz w:val="24"/>
                <w:szCs w:val="24"/>
                <w:vertAlign w:val="superscript"/>
              </w:rPr>
              <w:t>14</w:t>
            </w:r>
          </w:p>
        </w:tc>
      </w:tr>
      <w:tr w:rsidR="006176A7" w:rsidRPr="00CD67AC" w14:paraId="255627BA" w14:textId="77777777" w:rsidTr="0040740A">
        <w:tc>
          <w:tcPr>
            <w:tcW w:w="3614" w:type="dxa"/>
          </w:tcPr>
          <w:p w14:paraId="46A841CF" w14:textId="77777777"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Время контакта (день)</w:t>
            </w:r>
          </w:p>
        </w:tc>
        <w:tc>
          <w:tcPr>
            <w:tcW w:w="1247" w:type="dxa"/>
          </w:tcPr>
          <w:p w14:paraId="3FF18614"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0</w:t>
            </w:r>
          </w:p>
        </w:tc>
        <w:tc>
          <w:tcPr>
            <w:tcW w:w="1132" w:type="dxa"/>
          </w:tcPr>
          <w:p w14:paraId="2FB18BFA"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1</w:t>
            </w:r>
          </w:p>
        </w:tc>
        <w:tc>
          <w:tcPr>
            <w:tcW w:w="992" w:type="dxa"/>
          </w:tcPr>
          <w:p w14:paraId="4953C013"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2</w:t>
            </w:r>
          </w:p>
        </w:tc>
        <w:tc>
          <w:tcPr>
            <w:tcW w:w="1132" w:type="dxa"/>
          </w:tcPr>
          <w:p w14:paraId="2CFC72F8"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3</w:t>
            </w:r>
          </w:p>
        </w:tc>
        <w:tc>
          <w:tcPr>
            <w:tcW w:w="1227" w:type="dxa"/>
          </w:tcPr>
          <w:p w14:paraId="6BD3544E"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4</w:t>
            </w:r>
          </w:p>
        </w:tc>
      </w:tr>
      <w:tr w:rsidR="006176A7" w:rsidRPr="00CD67AC" w14:paraId="298F138C" w14:textId="77777777" w:rsidTr="0040740A">
        <w:tc>
          <w:tcPr>
            <w:tcW w:w="3614" w:type="dxa"/>
          </w:tcPr>
          <w:p w14:paraId="753ED9EB" w14:textId="77777777" w:rsidR="006176A7" w:rsidRPr="00CD67AC" w:rsidRDefault="006176A7" w:rsidP="0040740A">
            <w:pPr>
              <w:spacing w:after="100" w:afterAutospacing="1"/>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Концентрация металла (мкг/л)</w:t>
            </w:r>
          </w:p>
        </w:tc>
        <w:tc>
          <w:tcPr>
            <w:tcW w:w="1247" w:type="dxa"/>
          </w:tcPr>
          <w:p w14:paraId="073AF3ED"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40</w:t>
            </w:r>
          </w:p>
        </w:tc>
        <w:tc>
          <w:tcPr>
            <w:tcW w:w="1132" w:type="dxa"/>
          </w:tcPr>
          <w:p w14:paraId="7BAC7FC5"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50</w:t>
            </w:r>
          </w:p>
        </w:tc>
        <w:tc>
          <w:tcPr>
            <w:tcW w:w="992" w:type="dxa"/>
          </w:tcPr>
          <w:p w14:paraId="23AE9D02"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70</w:t>
            </w:r>
          </w:p>
        </w:tc>
        <w:tc>
          <w:tcPr>
            <w:tcW w:w="1132" w:type="dxa"/>
          </w:tcPr>
          <w:p w14:paraId="7CCA13B0"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90</w:t>
            </w:r>
          </w:p>
        </w:tc>
        <w:tc>
          <w:tcPr>
            <w:tcW w:w="1227" w:type="dxa"/>
          </w:tcPr>
          <w:p w14:paraId="6F624F74"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100</w:t>
            </w:r>
          </w:p>
        </w:tc>
      </w:tr>
      <w:tr w:rsidR="006176A7" w:rsidRPr="00CD67AC" w14:paraId="2D214E5D" w14:textId="77777777" w:rsidTr="0040740A">
        <w:tc>
          <w:tcPr>
            <w:tcW w:w="3614" w:type="dxa"/>
          </w:tcPr>
          <w:p w14:paraId="70EDA5D1" w14:textId="77777777"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 xml:space="preserve">Доза добавления сорбентов </w:t>
            </w:r>
            <w:proofErr w:type="gramStart"/>
            <w:r w:rsidRPr="00CD67AC">
              <w:rPr>
                <w:rFonts w:ascii="Times New Roman" w:eastAsia="Times New Roman" w:hAnsi="Times New Roman" w:cs="Times New Roman"/>
                <w:sz w:val="24"/>
                <w:szCs w:val="24"/>
              </w:rPr>
              <w:t>BP,%</w:t>
            </w:r>
            <w:proofErr w:type="gramEnd"/>
          </w:p>
        </w:tc>
        <w:tc>
          <w:tcPr>
            <w:tcW w:w="1247" w:type="dxa"/>
          </w:tcPr>
          <w:p w14:paraId="67FF3976"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0</w:t>
            </w:r>
          </w:p>
        </w:tc>
        <w:tc>
          <w:tcPr>
            <w:tcW w:w="1132" w:type="dxa"/>
          </w:tcPr>
          <w:p w14:paraId="454C4B7E"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2</w:t>
            </w:r>
          </w:p>
        </w:tc>
        <w:tc>
          <w:tcPr>
            <w:tcW w:w="992" w:type="dxa"/>
          </w:tcPr>
          <w:p w14:paraId="1AF902A2"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3</w:t>
            </w:r>
          </w:p>
        </w:tc>
        <w:tc>
          <w:tcPr>
            <w:tcW w:w="1132" w:type="dxa"/>
          </w:tcPr>
          <w:p w14:paraId="5DE6BCDE"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4</w:t>
            </w:r>
          </w:p>
        </w:tc>
        <w:tc>
          <w:tcPr>
            <w:tcW w:w="1227" w:type="dxa"/>
          </w:tcPr>
          <w:p w14:paraId="77E87D71"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5</w:t>
            </w:r>
          </w:p>
        </w:tc>
      </w:tr>
      <w:tr w:rsidR="006176A7" w:rsidRPr="00CD67AC" w14:paraId="35A9BEC8" w14:textId="77777777" w:rsidTr="0040740A">
        <w:tc>
          <w:tcPr>
            <w:tcW w:w="3614" w:type="dxa"/>
          </w:tcPr>
          <w:p w14:paraId="71C8186E" w14:textId="77777777" w:rsidR="006176A7" w:rsidRPr="00CD67AC" w:rsidRDefault="006176A7" w:rsidP="0040740A">
            <w:pPr>
              <w:ind w:right="-108"/>
              <w:contextualSpacing/>
              <w:rPr>
                <w:rFonts w:ascii="Times New Roman" w:hAnsi="Times New Roman" w:cs="Times New Roman"/>
                <w:sz w:val="28"/>
                <w:szCs w:val="28"/>
              </w:rPr>
            </w:pPr>
            <w:r w:rsidRPr="00CD67AC">
              <w:rPr>
                <w:rFonts w:ascii="Times New Roman" w:eastAsia="Times New Roman" w:hAnsi="Times New Roman" w:cs="Times New Roman"/>
                <w:sz w:val="24"/>
                <w:szCs w:val="24"/>
              </w:rPr>
              <w:t>Доза добавления сорбентов</w:t>
            </w:r>
            <w:r w:rsidRPr="00CD67AC">
              <w:rPr>
                <w:rFonts w:ascii="Times New Roman" w:eastAsia="Times New Roman" w:hAnsi="Times New Roman" w:cs="Times New Roman"/>
                <w:sz w:val="24"/>
                <w:szCs w:val="24"/>
                <w:lang w:val="en-US"/>
              </w:rPr>
              <w:t xml:space="preserve"> </w:t>
            </w:r>
            <w:proofErr w:type="gramStart"/>
            <w:r w:rsidRPr="00CD67AC">
              <w:rPr>
                <w:rFonts w:ascii="Times New Roman" w:eastAsia="Times New Roman" w:hAnsi="Times New Roman" w:cs="Times New Roman"/>
                <w:sz w:val="24"/>
                <w:szCs w:val="24"/>
                <w:lang w:val="en-US"/>
              </w:rPr>
              <w:t>BR,%</w:t>
            </w:r>
            <w:proofErr w:type="gramEnd"/>
          </w:p>
        </w:tc>
        <w:tc>
          <w:tcPr>
            <w:tcW w:w="1247" w:type="dxa"/>
          </w:tcPr>
          <w:p w14:paraId="245E1B37"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0</w:t>
            </w:r>
          </w:p>
        </w:tc>
        <w:tc>
          <w:tcPr>
            <w:tcW w:w="1132" w:type="dxa"/>
          </w:tcPr>
          <w:p w14:paraId="4946CC25"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2</w:t>
            </w:r>
          </w:p>
        </w:tc>
        <w:tc>
          <w:tcPr>
            <w:tcW w:w="992" w:type="dxa"/>
          </w:tcPr>
          <w:p w14:paraId="3C128600"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3</w:t>
            </w:r>
          </w:p>
        </w:tc>
        <w:tc>
          <w:tcPr>
            <w:tcW w:w="1132" w:type="dxa"/>
          </w:tcPr>
          <w:p w14:paraId="2DAB90AF"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4</w:t>
            </w:r>
          </w:p>
        </w:tc>
        <w:tc>
          <w:tcPr>
            <w:tcW w:w="1227" w:type="dxa"/>
          </w:tcPr>
          <w:p w14:paraId="29DA4585" w14:textId="77777777" w:rsidR="006176A7" w:rsidRPr="00CD67AC" w:rsidRDefault="006176A7" w:rsidP="0040740A">
            <w:pPr>
              <w:ind w:right="-108"/>
              <w:contextualSpacing/>
              <w:jc w:val="center"/>
              <w:rPr>
                <w:rFonts w:ascii="Times New Roman" w:hAnsi="Times New Roman" w:cs="Times New Roman"/>
                <w:sz w:val="24"/>
                <w:szCs w:val="24"/>
              </w:rPr>
            </w:pPr>
            <w:r w:rsidRPr="00CD67AC">
              <w:rPr>
                <w:rFonts w:ascii="Times New Roman" w:hAnsi="Times New Roman" w:cs="Times New Roman"/>
                <w:sz w:val="24"/>
                <w:szCs w:val="24"/>
              </w:rPr>
              <w:t>5</w:t>
            </w:r>
          </w:p>
        </w:tc>
      </w:tr>
    </w:tbl>
    <w:p w14:paraId="4C08D2BA" w14:textId="77777777" w:rsidR="006176A7" w:rsidRPr="00CD67AC" w:rsidRDefault="006176A7" w:rsidP="00E93ED4">
      <w:pPr>
        <w:spacing w:after="0" w:line="240" w:lineRule="auto"/>
        <w:contextualSpacing/>
        <w:rPr>
          <w:rFonts w:ascii="Times New Roman" w:hAnsi="Times New Roman" w:cs="Times New Roman"/>
          <w:sz w:val="28"/>
          <w:szCs w:val="28"/>
        </w:rPr>
      </w:pPr>
    </w:p>
    <w:p w14:paraId="0988FBC5" w14:textId="77777777" w:rsidR="00805C0D" w:rsidRDefault="00057346" w:rsidP="00B24FC2">
      <w:pPr>
        <w:pStyle w:val="a6"/>
        <w:spacing w:before="0" w:beforeAutospacing="0" w:after="0" w:afterAutospacing="0"/>
        <w:ind w:firstLine="709"/>
        <w:jc w:val="both"/>
        <w:rPr>
          <w:sz w:val="28"/>
          <w:szCs w:val="28"/>
          <w:lang w:val="kk-KZ"/>
        </w:rPr>
      </w:pPr>
      <w:r w:rsidRPr="00CD67AC">
        <w:rPr>
          <w:sz w:val="28"/>
          <w:szCs w:val="28"/>
        </w:rPr>
        <w:t xml:space="preserve">Во всех исследованных образцах кисломолочных продуктов была зафиксирована различная степень отделения сыворотки (синерезиса), показатели которого варьировались в диапазоне 18,58–31,23% в начальный момент эксперимента (p&gt;0,05). Как представлено на рисунке 23, с увеличением срока хранения отмечалось статистически значимое (p&lt;0,05) возрастание уровня синерезиса во всех образцах. На 14-е сутки данный показатель существенно увеличился во всех исследуемых пробах. </w:t>
      </w:r>
      <w:r w:rsidR="00805C0D" w:rsidRPr="00805C0D">
        <w:rPr>
          <w:sz w:val="28"/>
          <w:szCs w:val="28"/>
        </w:rPr>
        <w:t>При этом кисломолочный продукт LABR демонстрировал наиболее высокую водоудерживающую способность, что выражалось в минимальных значениях синерезиса на протяжении всего периода хранения. В образцах с добавлением LABP и LAK, напротив, визуальное отделение сыворотки наблюдалось уже с первых суток хранения</w:t>
      </w:r>
      <w:r w:rsidR="00805C0D" w:rsidRPr="00805C0D">
        <w:rPr>
          <w:sz w:val="28"/>
          <w:szCs w:val="28"/>
          <w:lang w:val="kk-KZ"/>
        </w:rPr>
        <w:t>.</w:t>
      </w:r>
    </w:p>
    <w:p w14:paraId="672F7201" w14:textId="123A1699" w:rsidR="00B24FC2" w:rsidRPr="00805C0D" w:rsidRDefault="00805C0D" w:rsidP="00B24FC2">
      <w:pPr>
        <w:pStyle w:val="a6"/>
        <w:spacing w:before="0" w:beforeAutospacing="0" w:after="0" w:afterAutospacing="0"/>
        <w:ind w:firstLine="709"/>
        <w:jc w:val="both"/>
        <w:rPr>
          <w:sz w:val="28"/>
          <w:szCs w:val="28"/>
        </w:rPr>
      </w:pPr>
      <w:r w:rsidRPr="00805C0D">
        <w:rPr>
          <w:sz w:val="28"/>
          <w:szCs w:val="28"/>
        </w:rPr>
        <w:lastRenderedPageBreak/>
        <w:t xml:space="preserve">Полученные результаты согласуются с данными предыдущих исследований и могут быть объяснены наличием длинноцепочечных полисахаридов, препятствующих формированию трехмерной казеиновой сети, что приводит к образованию менее прочного геля с повышенной склонностью к отделению сыворотки. Уровень синерезиса в образцах LABR был незначительно ниже (p&gt;0,05) по сравнению с образцами K, </w:t>
      </w:r>
      <w:r w:rsidR="00E0070B" w:rsidRPr="00CD67AC">
        <w:rPr>
          <w:sz w:val="28"/>
          <w:szCs w:val="28"/>
          <w:lang w:val="en-US"/>
        </w:rPr>
        <w:t>LAK</w:t>
      </w:r>
      <w:r w:rsidR="00E0070B" w:rsidRPr="00CD67AC">
        <w:rPr>
          <w:sz w:val="28"/>
          <w:szCs w:val="28"/>
        </w:rPr>
        <w:t xml:space="preserve"> </w:t>
      </w:r>
      <w:r w:rsidRPr="00805C0D">
        <w:rPr>
          <w:sz w:val="28"/>
          <w:szCs w:val="28"/>
        </w:rPr>
        <w:t>и LABP. Ранее было показано, что кисломолочные продукты, содержащие пектины и инулин, менее подвержены синерезису, особенно в продуктах с пониженной жирностью. Этот эффект объясняется взаимодействием гидроксильных групп инулина с заряженными группами на поверхности молочного белка, что повышает водоудерживающую способность геля</w:t>
      </w:r>
      <w:r w:rsidR="00B24FC2" w:rsidRPr="00805C0D">
        <w:rPr>
          <w:sz w:val="28"/>
          <w:szCs w:val="28"/>
        </w:rPr>
        <w:t>.</w:t>
      </w:r>
    </w:p>
    <w:p w14:paraId="22358E78" w14:textId="77777777" w:rsidR="00B24FC2" w:rsidRPr="00CD67AC" w:rsidRDefault="00B24FC2" w:rsidP="00B24FC2">
      <w:pPr>
        <w:pStyle w:val="a6"/>
        <w:spacing w:before="0" w:beforeAutospacing="0" w:after="0" w:afterAutospacing="0"/>
        <w:ind w:firstLine="709"/>
        <w:jc w:val="both"/>
        <w:rPr>
          <w:sz w:val="28"/>
          <w:szCs w:val="28"/>
        </w:rPr>
      </w:pPr>
      <w:r w:rsidRPr="00CD67AC">
        <w:rPr>
          <w:sz w:val="28"/>
          <w:szCs w:val="28"/>
        </w:rPr>
        <w:t>Влагоудерживающая способность является важным свойством кисломолочного продукта. Добавление пищевых волокон в кисломолочный продукт оказывает положительное влияние на его влагоудерживающую способность, что приводит к формированию более плотной и кремообразной консистенции.</w:t>
      </w:r>
    </w:p>
    <w:p w14:paraId="7BA75FF7" w14:textId="77777777" w:rsidR="007614DE" w:rsidRPr="00CD67AC" w:rsidRDefault="007614DE" w:rsidP="007614DE">
      <w:pPr>
        <w:rPr>
          <w:rFonts w:ascii="Times New Roman" w:hAnsi="Times New Roman" w:cs="Times New Roman"/>
        </w:rPr>
      </w:pPr>
    </w:p>
    <w:p w14:paraId="5F1986C8" w14:textId="77777777" w:rsidR="00DC3137" w:rsidRPr="00CD67AC" w:rsidRDefault="00DC3137" w:rsidP="007614DE">
      <w:pPr>
        <w:rPr>
          <w:rFonts w:ascii="Times New Roman" w:hAnsi="Times New Roman" w:cs="Times New Roman"/>
        </w:rPr>
      </w:pPr>
    </w:p>
    <w:p w14:paraId="715490D4" w14:textId="77777777" w:rsidR="007614DE" w:rsidRPr="00CD67AC" w:rsidRDefault="007614DE" w:rsidP="00E93ED4">
      <w:pPr>
        <w:spacing w:after="0" w:line="240" w:lineRule="auto"/>
        <w:contextualSpacing/>
        <w:rPr>
          <w:rFonts w:ascii="Times New Roman" w:hAnsi="Times New Roman" w:cs="Times New Roman"/>
          <w:sz w:val="28"/>
          <w:szCs w:val="28"/>
        </w:rPr>
      </w:pPr>
    </w:p>
    <w:p w14:paraId="5444FD9D" w14:textId="77777777" w:rsidR="00D0629E" w:rsidRPr="00CD67AC" w:rsidRDefault="00D0629E" w:rsidP="00D0629E">
      <w:pPr>
        <w:shd w:val="clear" w:color="auto" w:fill="FFFFFF"/>
        <w:spacing w:after="100" w:afterAutospacing="1" w:line="240" w:lineRule="auto"/>
        <w:contextualSpacing/>
        <w:jc w:val="center"/>
        <w:rPr>
          <w:rFonts w:ascii="Times New Roman" w:eastAsia="Times New Roman" w:hAnsi="Times New Roman" w:cs="Times New Roman"/>
        </w:rPr>
      </w:pPr>
      <w:r w:rsidRPr="00CD67AC">
        <w:rPr>
          <w:rFonts w:ascii="Times New Roman" w:hAnsi="Times New Roman" w:cs="Times New Roman"/>
          <w:noProof/>
          <w:lang w:eastAsia="ru-RU"/>
        </w:rPr>
        <w:drawing>
          <wp:inline distT="0" distB="0" distL="0" distR="0" wp14:anchorId="069F8103" wp14:editId="26577A80">
            <wp:extent cx="5124450" cy="2343150"/>
            <wp:effectExtent l="0" t="0" r="0" b="0"/>
            <wp:docPr id="63" name="Диаграмма 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57D27B-55A9-4C83-9125-C5A21A378A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5C25FC0" w14:textId="77777777" w:rsidR="00D0629E" w:rsidRPr="00CD67AC" w:rsidRDefault="00D0629E" w:rsidP="00D0629E">
      <w:pPr>
        <w:shd w:val="clear" w:color="auto" w:fill="FFFFFF"/>
        <w:spacing w:after="0" w:line="240" w:lineRule="auto"/>
        <w:contextualSpacing/>
        <w:jc w:val="center"/>
        <w:rPr>
          <w:rFonts w:ascii="Times New Roman" w:eastAsia="Times New Roman" w:hAnsi="Times New Roman" w:cs="Times New Roman"/>
          <w:sz w:val="24"/>
          <w:szCs w:val="24"/>
        </w:rPr>
      </w:pPr>
      <w:r w:rsidRPr="00CD67AC">
        <w:rPr>
          <w:rFonts w:ascii="Times New Roman" w:eastAsia="Times New Roman" w:hAnsi="Times New Roman" w:cs="Times New Roman"/>
          <w:sz w:val="28"/>
          <w:szCs w:val="28"/>
        </w:rPr>
        <w:t>Рисунок</w:t>
      </w:r>
      <w:r w:rsidR="00E83CDE" w:rsidRPr="00CD67AC">
        <w:rPr>
          <w:rFonts w:ascii="Times New Roman" w:eastAsia="Times New Roman" w:hAnsi="Times New Roman" w:cs="Times New Roman"/>
          <w:sz w:val="28"/>
          <w:szCs w:val="28"/>
        </w:rPr>
        <w:t xml:space="preserve"> </w:t>
      </w:r>
      <w:r w:rsidR="00B67423" w:rsidRPr="00CD67AC">
        <w:rPr>
          <w:rFonts w:ascii="Times New Roman" w:eastAsia="Times New Roman" w:hAnsi="Times New Roman" w:cs="Times New Roman"/>
          <w:sz w:val="28"/>
          <w:szCs w:val="28"/>
        </w:rPr>
        <w:t>23</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Контроль</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синерезиса: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где</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lang w:val="en-US"/>
        </w:rPr>
        <w:t>K</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контроль,</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lang w:val="en-US"/>
        </w:rPr>
        <w:t>LAK</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контроль</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добавлением</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i/>
          <w:iCs/>
          <w:sz w:val="28"/>
          <w:szCs w:val="28"/>
        </w:rPr>
        <w:t>L.</w:t>
      </w:r>
      <w:r w:rsidR="00E83CDE" w:rsidRPr="00CD67AC">
        <w:rPr>
          <w:rFonts w:ascii="Times New Roman" w:eastAsia="Times New Roman" w:hAnsi="Times New Roman" w:cs="Times New Roman"/>
          <w:i/>
          <w:iCs/>
          <w:sz w:val="28"/>
          <w:szCs w:val="28"/>
        </w:rPr>
        <w:t xml:space="preserve"> </w:t>
      </w:r>
      <w:r w:rsidR="00DC3137" w:rsidRPr="00CD67AC">
        <w:rPr>
          <w:rFonts w:ascii="Times New Roman" w:eastAsia="Times New Roman" w:hAnsi="Times New Roman" w:cs="Times New Roman"/>
          <w:i/>
          <w:iCs/>
          <w:sz w:val="28"/>
          <w:szCs w:val="28"/>
        </w:rPr>
        <w:t>а</w:t>
      </w:r>
      <w:r w:rsidRPr="00CD67AC">
        <w:rPr>
          <w:rFonts w:ascii="Times New Roman" w:eastAsia="Times New Roman" w:hAnsi="Times New Roman" w:cs="Times New Roman"/>
          <w:i/>
          <w:iCs/>
          <w:sz w:val="28"/>
          <w:szCs w:val="28"/>
        </w:rPr>
        <w:t>cidophilus,</w:t>
      </w:r>
      <w:r w:rsidR="00E83CDE" w:rsidRPr="00CD67AC">
        <w:rPr>
          <w:rFonts w:ascii="Times New Roman" w:eastAsia="Times New Roman" w:hAnsi="Times New Roman" w:cs="Times New Roman"/>
          <w:i/>
          <w:iCs/>
          <w:sz w:val="28"/>
          <w:szCs w:val="28"/>
        </w:rPr>
        <w:t xml:space="preserve"> </w:t>
      </w:r>
      <w:r w:rsidRPr="00CD67AC">
        <w:rPr>
          <w:rFonts w:ascii="Times New Roman" w:eastAsia="Times New Roman" w:hAnsi="Times New Roman" w:cs="Times New Roman"/>
          <w:sz w:val="28"/>
          <w:szCs w:val="28"/>
          <w:lang w:val="en-US"/>
        </w:rPr>
        <w:t>LABR</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образец</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добавлением</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i/>
          <w:iCs/>
          <w:sz w:val="28"/>
          <w:szCs w:val="28"/>
        </w:rPr>
        <w:t>L.</w:t>
      </w:r>
      <w:r w:rsidR="00E83CDE" w:rsidRPr="00CD67AC">
        <w:rPr>
          <w:rFonts w:ascii="Times New Roman" w:eastAsia="Times New Roman" w:hAnsi="Times New Roman" w:cs="Times New Roman"/>
          <w:i/>
          <w:iCs/>
          <w:sz w:val="28"/>
          <w:szCs w:val="28"/>
        </w:rPr>
        <w:t xml:space="preserve"> </w:t>
      </w:r>
      <w:r w:rsidRPr="00CD67AC">
        <w:rPr>
          <w:rFonts w:ascii="Times New Roman" w:eastAsia="Times New Roman" w:hAnsi="Times New Roman" w:cs="Times New Roman"/>
          <w:i/>
          <w:iCs/>
          <w:sz w:val="28"/>
          <w:szCs w:val="28"/>
        </w:rPr>
        <w:t>acidophilus</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смеси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боярышника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рябины,</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lang w:val="en-US"/>
        </w:rPr>
        <w:t>LABP</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образец</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добавлением</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i/>
          <w:iCs/>
          <w:sz w:val="28"/>
          <w:szCs w:val="28"/>
        </w:rPr>
        <w:t>L.</w:t>
      </w:r>
      <w:r w:rsidR="00E83CDE" w:rsidRPr="00CD67AC">
        <w:rPr>
          <w:rFonts w:ascii="Times New Roman" w:eastAsia="Times New Roman" w:hAnsi="Times New Roman" w:cs="Times New Roman"/>
          <w:i/>
          <w:iCs/>
          <w:sz w:val="28"/>
          <w:szCs w:val="28"/>
        </w:rPr>
        <w:t xml:space="preserve"> </w:t>
      </w:r>
      <w:r w:rsidRPr="00CD67AC">
        <w:rPr>
          <w:rFonts w:ascii="Times New Roman" w:eastAsia="Times New Roman" w:hAnsi="Times New Roman" w:cs="Times New Roman"/>
          <w:i/>
          <w:iCs/>
          <w:sz w:val="28"/>
          <w:szCs w:val="28"/>
        </w:rPr>
        <w:t>acidophilus</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смеси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боярышника</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и</w:t>
      </w:r>
      <w:r w:rsidR="00E83CDE" w:rsidRPr="00CD67AC">
        <w:rPr>
          <w:rFonts w:ascii="Times New Roman" w:eastAsia="Times New Roman" w:hAnsi="Times New Roman" w:cs="Times New Roman"/>
          <w:sz w:val="28"/>
          <w:szCs w:val="28"/>
        </w:rPr>
        <w:t xml:space="preserve"> </w:t>
      </w:r>
      <w:r w:rsidRPr="00CD67AC">
        <w:rPr>
          <w:rFonts w:ascii="Times New Roman" w:eastAsia="Times New Roman" w:hAnsi="Times New Roman" w:cs="Times New Roman"/>
          <w:sz w:val="28"/>
          <w:szCs w:val="28"/>
        </w:rPr>
        <w:t>пустырника</w:t>
      </w:r>
    </w:p>
    <w:p w14:paraId="3CE04249" w14:textId="77777777" w:rsidR="00893583" w:rsidRPr="00CD67AC" w:rsidRDefault="00893583" w:rsidP="00D0629E">
      <w:pPr>
        <w:shd w:val="clear" w:color="auto" w:fill="FFFFFF"/>
        <w:spacing w:after="0" w:line="240" w:lineRule="auto"/>
        <w:contextualSpacing/>
        <w:jc w:val="center"/>
        <w:rPr>
          <w:rFonts w:ascii="Times New Roman" w:eastAsia="Times New Roman" w:hAnsi="Times New Roman" w:cs="Times New Roman"/>
          <w:sz w:val="24"/>
          <w:szCs w:val="24"/>
        </w:rPr>
      </w:pPr>
    </w:p>
    <w:p w14:paraId="025BB5FA" w14:textId="77777777" w:rsidR="00B24FC2" w:rsidRPr="00CD67AC" w:rsidRDefault="00B3677C" w:rsidP="00B24FC2">
      <w:pPr>
        <w:pStyle w:val="a6"/>
        <w:spacing w:before="0" w:beforeAutospacing="0" w:after="0" w:afterAutospacing="0"/>
        <w:ind w:firstLine="709"/>
        <w:jc w:val="both"/>
        <w:rPr>
          <w:sz w:val="28"/>
          <w:szCs w:val="28"/>
        </w:rPr>
      </w:pPr>
      <w:r>
        <w:rPr>
          <w:sz w:val="28"/>
          <w:szCs w:val="28"/>
        </w:rPr>
        <w:t xml:space="preserve">Синерезис следствие </w:t>
      </w:r>
      <w:r w:rsidRPr="00805C0D">
        <w:rPr>
          <w:sz w:val="28"/>
          <w:szCs w:val="28"/>
        </w:rPr>
        <w:t>способност</w:t>
      </w:r>
      <w:r>
        <w:rPr>
          <w:sz w:val="28"/>
          <w:szCs w:val="28"/>
        </w:rPr>
        <w:t>и</w:t>
      </w:r>
      <w:r w:rsidRPr="00805C0D">
        <w:rPr>
          <w:sz w:val="28"/>
          <w:szCs w:val="28"/>
        </w:rPr>
        <w:t xml:space="preserve"> белков и полисахаридов удерживать воду в структуре геля</w:t>
      </w:r>
      <w:r>
        <w:rPr>
          <w:sz w:val="28"/>
          <w:szCs w:val="28"/>
        </w:rPr>
        <w:t xml:space="preserve"> и является</w:t>
      </w:r>
      <w:r w:rsidRPr="00805C0D">
        <w:rPr>
          <w:sz w:val="28"/>
          <w:szCs w:val="28"/>
        </w:rPr>
        <w:t xml:space="preserve"> важной характеристикой кисломолочного продукта</w:t>
      </w:r>
      <w:r w:rsidR="00805C0D" w:rsidRPr="00805C0D">
        <w:rPr>
          <w:sz w:val="28"/>
          <w:szCs w:val="28"/>
        </w:rPr>
        <w:t>. Введение пищевых волокон оказало существенное влияние на уровень синерезиса, который в течение первых суток хранения варьировал в диапазоне 45,98–55,19% (рис</w:t>
      </w:r>
      <w:r>
        <w:rPr>
          <w:sz w:val="28"/>
          <w:szCs w:val="28"/>
        </w:rPr>
        <w:t>унок</w:t>
      </w:r>
      <w:r w:rsidR="00805C0D" w:rsidRPr="00805C0D">
        <w:rPr>
          <w:sz w:val="28"/>
          <w:szCs w:val="28"/>
        </w:rPr>
        <w:t xml:space="preserve"> 24). Однако с увеличением срока хранения эффективность влияния пищевых волокон на влагоудерживающую способность снижалась. Кисломолочный продукт, содержащий</w:t>
      </w:r>
      <w:r w:rsidR="001659E5">
        <w:rPr>
          <w:sz w:val="28"/>
          <w:szCs w:val="28"/>
        </w:rPr>
        <w:t xml:space="preserve"> компонент</w:t>
      </w:r>
      <w:r w:rsidR="00805C0D" w:rsidRPr="00805C0D">
        <w:rPr>
          <w:sz w:val="28"/>
          <w:szCs w:val="28"/>
        </w:rPr>
        <w:t xml:space="preserve"> LABR, продемонстрировал более высокую устойчивость к изменениям и </w:t>
      </w:r>
      <w:r w:rsidR="00805C0D" w:rsidRPr="00805C0D">
        <w:rPr>
          <w:sz w:val="28"/>
          <w:szCs w:val="28"/>
        </w:rPr>
        <w:lastRenderedPageBreak/>
        <w:t>сохранял влагоудерживающую способность в течение более длительного периода</w:t>
      </w:r>
      <w:r w:rsidR="00B24FC2" w:rsidRPr="00805C0D">
        <w:rPr>
          <w:sz w:val="28"/>
          <w:szCs w:val="28"/>
        </w:rPr>
        <w:t>.</w:t>
      </w:r>
      <w:r w:rsidR="00B24FC2" w:rsidRPr="00CD67AC">
        <w:rPr>
          <w:sz w:val="28"/>
          <w:szCs w:val="28"/>
        </w:rPr>
        <w:t xml:space="preserve"> Это обусловлено тем, что LABR, добавленный в продукт, формирует дополнительные сайты связывания воды, что приводит к увеличению плотности продукта. Кроме того, снижение молекулярной массы LABR способствует повышению его стабильности во времени.</w:t>
      </w:r>
    </w:p>
    <w:p w14:paraId="1360E7ED" w14:textId="77777777" w:rsidR="00B24FC2" w:rsidRPr="00CD67AC" w:rsidRDefault="00B24FC2" w:rsidP="00B24FC2">
      <w:pPr>
        <w:pStyle w:val="a6"/>
        <w:spacing w:before="0" w:beforeAutospacing="0" w:after="0" w:afterAutospacing="0"/>
        <w:ind w:firstLine="709"/>
        <w:jc w:val="both"/>
        <w:rPr>
          <w:sz w:val="28"/>
          <w:szCs w:val="28"/>
        </w:rPr>
      </w:pPr>
      <w:r w:rsidRPr="00CD67AC">
        <w:rPr>
          <w:sz w:val="28"/>
          <w:szCs w:val="28"/>
        </w:rPr>
        <w:t>Добавление LABR придает кисломолочному продукту плотную и кремообразную консистенцию, которая сохраняется в течение длительного времени.</w:t>
      </w:r>
    </w:p>
    <w:p w14:paraId="07AE3A1B" w14:textId="77777777" w:rsidR="00D0629E" w:rsidRPr="00CD67AC" w:rsidRDefault="00D0629E" w:rsidP="00D0629E">
      <w:pPr>
        <w:spacing w:after="100" w:afterAutospacing="1" w:line="240" w:lineRule="auto"/>
        <w:contextualSpacing/>
        <w:jc w:val="center"/>
        <w:rPr>
          <w:rFonts w:ascii="Times New Roman" w:hAnsi="Times New Roman" w:cs="Times New Roman"/>
          <w:shd w:val="clear" w:color="auto" w:fill="FFFFFF"/>
        </w:rPr>
      </w:pPr>
      <w:r w:rsidRPr="00CD67AC">
        <w:rPr>
          <w:rFonts w:ascii="Times New Roman" w:hAnsi="Times New Roman" w:cs="Times New Roman"/>
          <w:noProof/>
          <w:lang w:eastAsia="ru-RU"/>
        </w:rPr>
        <w:drawing>
          <wp:inline distT="0" distB="0" distL="0" distR="0" wp14:anchorId="1634CCCB" wp14:editId="5D1EBFAE">
            <wp:extent cx="4457700" cy="1962150"/>
            <wp:effectExtent l="0" t="0" r="0" b="0"/>
            <wp:docPr id="61" name="Диаграмма 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642A0C7-A9DC-4975-8456-6889E47CE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1F7E178" w14:textId="77777777" w:rsidR="007614DE" w:rsidRPr="00CD67AC" w:rsidRDefault="007614DE" w:rsidP="00D0629E">
      <w:pPr>
        <w:spacing w:after="100" w:afterAutospacing="1" w:line="240" w:lineRule="auto"/>
        <w:contextualSpacing/>
        <w:jc w:val="center"/>
        <w:rPr>
          <w:rFonts w:ascii="Times New Roman" w:hAnsi="Times New Roman" w:cs="Times New Roman"/>
          <w:sz w:val="28"/>
          <w:szCs w:val="24"/>
          <w:shd w:val="clear" w:color="auto" w:fill="FFFFFF"/>
        </w:rPr>
      </w:pPr>
    </w:p>
    <w:p w14:paraId="5D919341" w14:textId="77777777" w:rsidR="00D0629E" w:rsidRPr="00CD67AC" w:rsidRDefault="00D0629E" w:rsidP="00D0629E">
      <w:pPr>
        <w:spacing w:after="100" w:afterAutospacing="1" w:line="240" w:lineRule="auto"/>
        <w:contextualSpacing/>
        <w:jc w:val="center"/>
        <w:rPr>
          <w:rFonts w:ascii="Times New Roman" w:hAnsi="Times New Roman" w:cs="Times New Roman"/>
          <w:sz w:val="28"/>
          <w:szCs w:val="24"/>
          <w:shd w:val="clear" w:color="auto" w:fill="FFFFFF"/>
        </w:rPr>
      </w:pPr>
      <w:r w:rsidRPr="00CD67AC">
        <w:rPr>
          <w:rFonts w:ascii="Times New Roman" w:hAnsi="Times New Roman" w:cs="Times New Roman"/>
          <w:sz w:val="28"/>
          <w:szCs w:val="24"/>
          <w:shd w:val="clear" w:color="auto" w:fill="FFFFFF"/>
        </w:rPr>
        <w:t>Рисунок</w:t>
      </w:r>
      <w:r w:rsidR="00E83CDE" w:rsidRPr="00CD67AC">
        <w:rPr>
          <w:rFonts w:ascii="Times New Roman" w:hAnsi="Times New Roman" w:cs="Times New Roman"/>
          <w:sz w:val="28"/>
          <w:szCs w:val="24"/>
          <w:shd w:val="clear" w:color="auto" w:fill="FFFFFF"/>
        </w:rPr>
        <w:t xml:space="preserve"> </w:t>
      </w:r>
      <w:r w:rsidR="00B67423" w:rsidRPr="00CD67AC">
        <w:rPr>
          <w:rFonts w:ascii="Times New Roman" w:hAnsi="Times New Roman" w:cs="Times New Roman"/>
          <w:sz w:val="28"/>
          <w:szCs w:val="24"/>
          <w:shd w:val="clear" w:color="auto" w:fill="FFFFFF"/>
        </w:rPr>
        <w:t>24</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Влагоудерживающая</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способность</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кисломолочных</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продуктов</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в</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разрезе</w:t>
      </w:r>
      <w:r w:rsidR="00E83CDE" w:rsidRPr="00CD67AC">
        <w:rPr>
          <w:rFonts w:ascii="Times New Roman" w:hAnsi="Times New Roman" w:cs="Times New Roman"/>
          <w:sz w:val="28"/>
          <w:szCs w:val="24"/>
          <w:shd w:val="clear" w:color="auto" w:fill="FFFFFF"/>
        </w:rPr>
        <w:t xml:space="preserve"> </w:t>
      </w:r>
      <w:r w:rsidRPr="00CD67AC">
        <w:rPr>
          <w:rFonts w:ascii="Times New Roman" w:hAnsi="Times New Roman" w:cs="Times New Roman"/>
          <w:sz w:val="28"/>
          <w:szCs w:val="24"/>
          <w:shd w:val="clear" w:color="auto" w:fill="FFFFFF"/>
        </w:rPr>
        <w:t>продолжительности</w:t>
      </w:r>
      <w:r w:rsidR="00E83CDE" w:rsidRPr="00CD67AC">
        <w:rPr>
          <w:rFonts w:ascii="Times New Roman" w:hAnsi="Times New Roman" w:cs="Times New Roman"/>
          <w:sz w:val="28"/>
          <w:szCs w:val="24"/>
          <w:shd w:val="clear" w:color="auto" w:fill="FFFFFF"/>
        </w:rPr>
        <w:t xml:space="preserve"> </w:t>
      </w:r>
      <w:r w:rsidR="007614DE" w:rsidRPr="00CD67AC">
        <w:rPr>
          <w:rFonts w:ascii="Times New Roman" w:hAnsi="Times New Roman" w:cs="Times New Roman"/>
          <w:sz w:val="28"/>
          <w:szCs w:val="24"/>
          <w:shd w:val="clear" w:color="auto" w:fill="FFFFFF"/>
        </w:rPr>
        <w:t>хранения</w:t>
      </w:r>
      <w:r w:rsidR="00E83CDE" w:rsidRPr="00CD67AC">
        <w:rPr>
          <w:rFonts w:ascii="Times New Roman" w:hAnsi="Times New Roman" w:cs="Times New Roman"/>
          <w:sz w:val="28"/>
          <w:szCs w:val="24"/>
          <w:shd w:val="clear" w:color="auto" w:fill="FFFFFF"/>
        </w:rPr>
        <w:t xml:space="preserve"> </w:t>
      </w:r>
      <w:r w:rsidR="007614DE" w:rsidRPr="00CD67AC">
        <w:rPr>
          <w:rFonts w:ascii="Times New Roman" w:hAnsi="Times New Roman" w:cs="Times New Roman"/>
          <w:sz w:val="28"/>
          <w:szCs w:val="24"/>
          <w:shd w:val="clear" w:color="auto" w:fill="FFFFFF"/>
        </w:rPr>
        <w:t>в</w:t>
      </w:r>
      <w:r w:rsidR="00E83CDE" w:rsidRPr="00CD67AC">
        <w:rPr>
          <w:rFonts w:ascii="Times New Roman" w:hAnsi="Times New Roman" w:cs="Times New Roman"/>
          <w:sz w:val="28"/>
          <w:szCs w:val="24"/>
          <w:shd w:val="clear" w:color="auto" w:fill="FFFFFF"/>
        </w:rPr>
        <w:t xml:space="preserve"> </w:t>
      </w:r>
      <w:r w:rsidR="007614DE" w:rsidRPr="00CD67AC">
        <w:rPr>
          <w:rFonts w:ascii="Times New Roman" w:hAnsi="Times New Roman" w:cs="Times New Roman"/>
          <w:sz w:val="28"/>
          <w:szCs w:val="24"/>
          <w:shd w:val="clear" w:color="auto" w:fill="FFFFFF"/>
        </w:rPr>
        <w:t>холодильных</w:t>
      </w:r>
      <w:r w:rsidR="00E83CDE" w:rsidRPr="00CD67AC">
        <w:rPr>
          <w:rFonts w:ascii="Times New Roman" w:hAnsi="Times New Roman" w:cs="Times New Roman"/>
          <w:sz w:val="28"/>
          <w:szCs w:val="24"/>
          <w:shd w:val="clear" w:color="auto" w:fill="FFFFFF"/>
        </w:rPr>
        <w:t xml:space="preserve"> </w:t>
      </w:r>
      <w:r w:rsidR="007614DE" w:rsidRPr="00CD67AC">
        <w:rPr>
          <w:rFonts w:ascii="Times New Roman" w:hAnsi="Times New Roman" w:cs="Times New Roman"/>
          <w:sz w:val="28"/>
          <w:szCs w:val="24"/>
          <w:shd w:val="clear" w:color="auto" w:fill="FFFFFF"/>
        </w:rPr>
        <w:t>условиях</w:t>
      </w:r>
    </w:p>
    <w:p w14:paraId="34CB1C93" w14:textId="77777777" w:rsidR="00D0629E" w:rsidRPr="00CD67AC" w:rsidRDefault="00D0629E" w:rsidP="0051549E">
      <w:pPr>
        <w:spacing w:after="100" w:afterAutospacing="1" w:line="240" w:lineRule="auto"/>
        <w:contextualSpacing/>
        <w:jc w:val="both"/>
        <w:rPr>
          <w:rFonts w:ascii="Times New Roman" w:hAnsi="Times New Roman" w:cs="Times New Roman"/>
          <w:shd w:val="clear" w:color="auto" w:fill="FFFFFF"/>
        </w:rPr>
      </w:pPr>
    </w:p>
    <w:p w14:paraId="6F1405D2" w14:textId="77777777" w:rsidR="00D0629E" w:rsidRPr="00CD67AC" w:rsidRDefault="00D0629E" w:rsidP="00D0629E">
      <w:pPr>
        <w:spacing w:after="100" w:afterAutospacing="1" w:line="240" w:lineRule="auto"/>
        <w:ind w:firstLine="720"/>
        <w:contextualSpacing/>
        <w:jc w:val="both"/>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соответствии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представленной</w:t>
      </w:r>
      <w:r w:rsidR="00E83CDE" w:rsidRPr="00CD67AC">
        <w:rPr>
          <w:rFonts w:ascii="Times New Roman" w:hAnsi="Times New Roman" w:cs="Times New Roman"/>
          <w:sz w:val="28"/>
          <w:szCs w:val="28"/>
          <w:shd w:val="clear" w:color="auto" w:fill="FFFFFF"/>
        </w:rPr>
        <w:t xml:space="preserve"> </w:t>
      </w:r>
      <w:r w:rsidR="009E58AB" w:rsidRPr="00CD67AC">
        <w:rPr>
          <w:rFonts w:ascii="Times New Roman" w:hAnsi="Times New Roman" w:cs="Times New Roman"/>
          <w:sz w:val="28"/>
          <w:szCs w:val="28"/>
          <w:shd w:val="clear" w:color="auto" w:fill="FFFFFF"/>
        </w:rPr>
        <w:t xml:space="preserve">матрицей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таблице</w:t>
      </w:r>
      <w:r w:rsidR="00E83CDE" w:rsidRPr="00CD67AC">
        <w:rPr>
          <w:rFonts w:ascii="Times New Roman" w:hAnsi="Times New Roman" w:cs="Times New Roman"/>
          <w:sz w:val="28"/>
          <w:szCs w:val="28"/>
          <w:shd w:val="clear" w:color="auto" w:fill="FFFFFF"/>
        </w:rPr>
        <w:t xml:space="preserve"> </w:t>
      </w:r>
      <w:r w:rsidR="0051549E" w:rsidRPr="00CD67AC">
        <w:rPr>
          <w:rFonts w:ascii="Times New Roman" w:hAnsi="Times New Roman" w:cs="Times New Roman"/>
          <w:sz w:val="28"/>
          <w:szCs w:val="28"/>
          <w:shd w:val="clear" w:color="auto" w:fill="FFFFFF"/>
        </w:rPr>
        <w:t>3</w:t>
      </w:r>
      <w:r w:rsidR="00507837" w:rsidRPr="00CD67AC">
        <w:rPr>
          <w:rFonts w:ascii="Times New Roman" w:hAnsi="Times New Roman" w:cs="Times New Roman"/>
          <w:sz w:val="28"/>
          <w:szCs w:val="28"/>
          <w:shd w:val="clear" w:color="auto" w:fill="FFFFFF"/>
        </w:rPr>
        <w:t>1</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проведены</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эксперимент</w:t>
      </w:r>
      <w:r w:rsidR="009E58AB" w:rsidRPr="00CD67AC">
        <w:rPr>
          <w:rFonts w:ascii="Times New Roman" w:hAnsi="Times New Roman" w:cs="Times New Roman"/>
          <w:sz w:val="28"/>
          <w:szCs w:val="28"/>
          <w:shd w:val="clear" w:color="auto" w:fill="FFFFFF"/>
        </w:rPr>
        <w:t>альные исследования</w:t>
      </w:r>
      <w:r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009E58AB" w:rsidRPr="00CD67AC">
        <w:rPr>
          <w:rFonts w:ascii="Times New Roman" w:hAnsi="Times New Roman" w:cs="Times New Roman"/>
          <w:sz w:val="28"/>
          <w:szCs w:val="28"/>
          <w:shd w:val="clear" w:color="auto" w:fill="FFFFFF"/>
        </w:rPr>
        <w:t>в ходе которых получены соответствующие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данные.</w:t>
      </w:r>
      <w:r w:rsidR="00E83CDE" w:rsidRPr="00CD67AC">
        <w:rPr>
          <w:rFonts w:ascii="Times New Roman" w:hAnsi="Times New Roman" w:cs="Times New Roman"/>
          <w:sz w:val="28"/>
          <w:szCs w:val="28"/>
          <w:shd w:val="clear" w:color="auto" w:fill="FFFFFF"/>
        </w:rPr>
        <w:t xml:space="preserve"> </w:t>
      </w:r>
    </w:p>
    <w:p w14:paraId="6E3041FF" w14:textId="77777777" w:rsidR="007614DE" w:rsidRPr="00CD67AC" w:rsidRDefault="007614DE" w:rsidP="00D0629E">
      <w:pPr>
        <w:spacing w:after="100" w:afterAutospacing="1" w:line="240" w:lineRule="auto"/>
        <w:ind w:firstLine="720"/>
        <w:contextualSpacing/>
        <w:jc w:val="both"/>
        <w:rPr>
          <w:rFonts w:ascii="Times New Roman" w:hAnsi="Times New Roman" w:cs="Times New Roman"/>
          <w:sz w:val="28"/>
          <w:szCs w:val="28"/>
          <w:shd w:val="clear" w:color="auto" w:fill="FFFFFF"/>
        </w:rPr>
      </w:pPr>
    </w:p>
    <w:p w14:paraId="4C60C574" w14:textId="77777777" w:rsidR="00D0629E" w:rsidRPr="00CD67AC" w:rsidRDefault="00D0629E" w:rsidP="00D0629E">
      <w:pPr>
        <w:spacing w:after="100" w:afterAutospacing="1" w:line="240" w:lineRule="auto"/>
        <w:ind w:firstLine="720"/>
        <w:contextualSpacing/>
        <w:jc w:val="both"/>
        <w:rPr>
          <w:rFonts w:ascii="Times New Roman" w:hAnsi="Times New Roman" w:cs="Times New Roman"/>
          <w:shd w:val="clear" w:color="auto" w:fill="FFFFFF"/>
        </w:rPr>
      </w:pPr>
      <w:r w:rsidRPr="00CD67AC">
        <w:rPr>
          <w:rFonts w:ascii="Times New Roman" w:hAnsi="Times New Roman" w:cs="Times New Roman"/>
          <w:noProof/>
          <w:lang w:eastAsia="ru-RU"/>
        </w:rPr>
        <w:drawing>
          <wp:inline distT="0" distB="0" distL="0" distR="0" wp14:anchorId="7D6FB6A0" wp14:editId="720F56A0">
            <wp:extent cx="4162425" cy="30956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62425" cy="3095625"/>
                    </a:xfrm>
                    <a:prstGeom prst="rect">
                      <a:avLst/>
                    </a:prstGeom>
                    <a:noFill/>
                    <a:ln>
                      <a:noFill/>
                    </a:ln>
                  </pic:spPr>
                </pic:pic>
              </a:graphicData>
            </a:graphic>
          </wp:inline>
        </w:drawing>
      </w:r>
    </w:p>
    <w:p w14:paraId="3783C9AF" w14:textId="77777777" w:rsidR="007614DE" w:rsidRPr="00CD67AC" w:rsidRDefault="007614DE" w:rsidP="00D0629E">
      <w:pPr>
        <w:spacing w:after="100" w:afterAutospacing="1" w:line="240" w:lineRule="auto"/>
        <w:ind w:firstLine="720"/>
        <w:contextualSpacing/>
        <w:jc w:val="center"/>
        <w:rPr>
          <w:rFonts w:ascii="Times New Roman" w:hAnsi="Times New Roman" w:cs="Times New Roman"/>
          <w:sz w:val="24"/>
          <w:szCs w:val="24"/>
          <w:shd w:val="clear" w:color="auto" w:fill="FFFFFF"/>
        </w:rPr>
      </w:pPr>
    </w:p>
    <w:p w14:paraId="55DD108B" w14:textId="77777777" w:rsidR="00D0629E" w:rsidRPr="00CD67AC" w:rsidRDefault="00D0629E" w:rsidP="00D0629E">
      <w:pPr>
        <w:spacing w:after="100" w:afterAutospacing="1" w:line="240" w:lineRule="auto"/>
        <w:ind w:firstLine="720"/>
        <w:contextualSpacing/>
        <w:jc w:val="center"/>
        <w:rPr>
          <w:rFonts w:ascii="Times New Roman" w:hAnsi="Times New Roman" w:cs="Times New Roman"/>
          <w:sz w:val="28"/>
          <w:szCs w:val="28"/>
          <w:shd w:val="clear" w:color="auto" w:fill="FFFFFF"/>
        </w:rPr>
      </w:pPr>
      <w:r w:rsidRPr="00CD67AC">
        <w:rPr>
          <w:rFonts w:ascii="Times New Roman" w:hAnsi="Times New Roman" w:cs="Times New Roman"/>
          <w:sz w:val="28"/>
          <w:szCs w:val="28"/>
          <w:shd w:val="clear" w:color="auto" w:fill="FFFFFF"/>
        </w:rPr>
        <w:t>Рисунок</w:t>
      </w:r>
      <w:r w:rsidR="00E83CDE" w:rsidRPr="00CD67AC">
        <w:rPr>
          <w:rFonts w:ascii="Times New Roman" w:hAnsi="Times New Roman" w:cs="Times New Roman"/>
          <w:sz w:val="28"/>
          <w:szCs w:val="28"/>
          <w:shd w:val="clear" w:color="auto" w:fill="FFFFFF"/>
        </w:rPr>
        <w:t xml:space="preserve"> </w:t>
      </w:r>
      <w:r w:rsidR="00B67423" w:rsidRPr="00CD67AC">
        <w:rPr>
          <w:rFonts w:ascii="Times New Roman" w:hAnsi="Times New Roman" w:cs="Times New Roman"/>
          <w:sz w:val="28"/>
          <w:szCs w:val="28"/>
          <w:shd w:val="clear" w:color="auto" w:fill="FFFFFF"/>
        </w:rPr>
        <w:t>25</w:t>
      </w:r>
      <w:r w:rsidR="00E83CDE" w:rsidRPr="00CD67AC">
        <w:rPr>
          <w:rFonts w:ascii="Times New Roman" w:hAnsi="Times New Roman" w:cs="Times New Roman"/>
          <w:sz w:val="28"/>
          <w:szCs w:val="28"/>
          <w:shd w:val="clear" w:color="auto" w:fill="FFFFFF"/>
        </w:rPr>
        <w:t xml:space="preserve"> </w:t>
      </w:r>
      <w:r w:rsidR="00BB5F23" w:rsidRPr="00CD67AC">
        <w:rPr>
          <w:rFonts w:ascii="Times New Roman" w:hAnsi="Times New Roman" w:cs="Times New Roman"/>
          <w:sz w:val="28"/>
          <w:szCs w:val="28"/>
          <w:shd w:val="clear" w:color="auto" w:fill="FFFFFF"/>
        </w:rPr>
        <w:t>–</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Диаграмма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Паретто</w:t>
      </w:r>
    </w:p>
    <w:p w14:paraId="09A78B96" w14:textId="77777777" w:rsidR="00D0629E" w:rsidRPr="00CD67AC" w:rsidRDefault="00B24FC2" w:rsidP="00B24FC2">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Согласно диаграмме Парето (рисунок 25), ключевыми факторами, оказывающими влияние на</w:t>
      </w:r>
      <w:r w:rsidR="00FF71B7" w:rsidRPr="00CD67AC">
        <w:rPr>
          <w:rFonts w:ascii="Times New Roman" w:hAnsi="Times New Roman" w:cs="Times New Roman"/>
          <w:sz w:val="28"/>
          <w:szCs w:val="28"/>
        </w:rPr>
        <w:t xml:space="preserve"> влагоудерживающую способность</w:t>
      </w:r>
      <w:r w:rsidRPr="00CD67AC">
        <w:rPr>
          <w:rFonts w:ascii="Times New Roman" w:hAnsi="Times New Roman" w:cs="Times New Roman"/>
          <w:sz w:val="28"/>
          <w:szCs w:val="28"/>
        </w:rPr>
        <w:t xml:space="preserve">, являются: </w:t>
      </w:r>
      <w:r w:rsidRPr="00CD67AC">
        <w:rPr>
          <w:rFonts w:ascii="Times New Roman" w:hAnsi="Times New Roman" w:cs="Times New Roman"/>
          <w:sz w:val="28"/>
          <w:szCs w:val="28"/>
        </w:rPr>
        <w:lastRenderedPageBreak/>
        <w:t xml:space="preserve">продолжительность контакта, дозировка </w:t>
      </w:r>
      <w:proofErr w:type="gramStart"/>
      <w:r w:rsidRPr="00CD67AC">
        <w:rPr>
          <w:rFonts w:ascii="Times New Roman" w:hAnsi="Times New Roman" w:cs="Times New Roman"/>
          <w:sz w:val="28"/>
          <w:szCs w:val="28"/>
        </w:rPr>
        <w:t>LABR</w:t>
      </w:r>
      <w:proofErr w:type="gramEnd"/>
      <w:r w:rsidRPr="00CD67AC">
        <w:rPr>
          <w:rFonts w:ascii="Times New Roman" w:hAnsi="Times New Roman" w:cs="Times New Roman"/>
          <w:sz w:val="28"/>
          <w:szCs w:val="28"/>
        </w:rPr>
        <w:t xml:space="preserve"> и дозировка LA. На рисунке 26 представлены поверхности отклика, отражающие зависимость </w:t>
      </w:r>
      <w:r w:rsidR="007703A5">
        <w:rPr>
          <w:rFonts w:ascii="Times New Roman" w:hAnsi="Times New Roman" w:cs="Times New Roman"/>
          <w:sz w:val="28"/>
          <w:szCs w:val="28"/>
        </w:rPr>
        <w:t>синерезиса</w:t>
      </w:r>
      <w:r w:rsidRPr="00CD67AC">
        <w:rPr>
          <w:rFonts w:ascii="Times New Roman" w:hAnsi="Times New Roman" w:cs="Times New Roman"/>
          <w:sz w:val="28"/>
          <w:szCs w:val="28"/>
        </w:rPr>
        <w:t xml:space="preserve"> от </w:t>
      </w:r>
      <w:r w:rsidR="007703A5">
        <w:rPr>
          <w:rFonts w:ascii="Times New Roman" w:hAnsi="Times New Roman" w:cs="Times New Roman"/>
          <w:sz w:val="28"/>
          <w:szCs w:val="28"/>
        </w:rPr>
        <w:t>времени и количества внесения добавок</w:t>
      </w:r>
      <w:r w:rsidRPr="00CD67AC">
        <w:rPr>
          <w:rFonts w:ascii="Times New Roman" w:hAnsi="Times New Roman" w:cs="Times New Roman"/>
          <w:sz w:val="28"/>
          <w:szCs w:val="28"/>
        </w:rPr>
        <w:t>.</w:t>
      </w:r>
    </w:p>
    <w:p w14:paraId="7BA2A060" w14:textId="77777777" w:rsidR="002E452B" w:rsidRPr="00CD67AC" w:rsidRDefault="002E452B" w:rsidP="00B24FC2">
      <w:pPr>
        <w:spacing w:after="0" w:line="240" w:lineRule="auto"/>
        <w:ind w:firstLine="709"/>
        <w:contextualSpacing/>
        <w:jc w:val="both"/>
        <w:rPr>
          <w:rFonts w:ascii="Times New Roman" w:hAnsi="Times New Roman" w:cs="Times New Roman"/>
          <w:sz w:val="28"/>
          <w:szCs w:val="28"/>
          <w:shd w:val="clear" w:color="auto" w:fill="FFFFFF"/>
        </w:rPr>
      </w:pPr>
    </w:p>
    <w:p w14:paraId="28EF8D7E" w14:textId="3032DF8E" w:rsidR="00D0629E" w:rsidRPr="00CD67AC" w:rsidRDefault="00D0629E" w:rsidP="00554806">
      <w:pPr>
        <w:spacing w:after="100" w:afterAutospacing="1" w:line="240" w:lineRule="auto"/>
        <w:contextualSpacing/>
        <w:jc w:val="center"/>
        <w:rPr>
          <w:rFonts w:ascii="Times New Roman" w:hAnsi="Times New Roman" w:cs="Times New Roman"/>
          <w:noProof/>
        </w:rPr>
      </w:pPr>
      <w:r w:rsidRPr="00CD67AC">
        <w:rPr>
          <w:rFonts w:ascii="Times New Roman" w:hAnsi="Times New Roman" w:cs="Times New Roman"/>
          <w:noProof/>
          <w:lang w:eastAsia="ru-RU"/>
        </w:rPr>
        <w:drawing>
          <wp:inline distT="0" distB="0" distL="0" distR="0" wp14:anchorId="36A3C127" wp14:editId="7571E297">
            <wp:extent cx="2520000" cy="219539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2195390"/>
                    </a:xfrm>
                    <a:prstGeom prst="rect">
                      <a:avLst/>
                    </a:prstGeom>
                    <a:noFill/>
                    <a:ln>
                      <a:noFill/>
                    </a:ln>
                  </pic:spPr>
                </pic:pic>
              </a:graphicData>
            </a:graphic>
          </wp:inline>
        </w:drawing>
      </w:r>
      <w:r w:rsidRPr="00CD67AC">
        <w:rPr>
          <w:rFonts w:ascii="Times New Roman" w:hAnsi="Times New Roman" w:cs="Times New Roman"/>
          <w:noProof/>
          <w:lang w:eastAsia="ru-RU"/>
        </w:rPr>
        <w:drawing>
          <wp:inline distT="0" distB="0" distL="0" distR="0" wp14:anchorId="7FD24E3C" wp14:editId="7DF41148">
            <wp:extent cx="2520000" cy="215040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150400"/>
                    </a:xfrm>
                    <a:prstGeom prst="rect">
                      <a:avLst/>
                    </a:prstGeom>
                    <a:noFill/>
                    <a:ln>
                      <a:noFill/>
                    </a:ln>
                  </pic:spPr>
                </pic:pic>
              </a:graphicData>
            </a:graphic>
          </wp:inline>
        </w:drawing>
      </w:r>
    </w:p>
    <w:p w14:paraId="0913F61D" w14:textId="4FB812DD" w:rsidR="00D0629E" w:rsidRPr="00CD67AC" w:rsidRDefault="00D0629E" w:rsidP="00D0629E">
      <w:pPr>
        <w:spacing w:after="100" w:afterAutospacing="1" w:line="240" w:lineRule="auto"/>
        <w:contextualSpacing/>
        <w:jc w:val="both"/>
        <w:rPr>
          <w:rFonts w:ascii="Times New Roman" w:hAnsi="Times New Roman" w:cs="Times New Roman"/>
          <w:noProof/>
        </w:rPr>
      </w:pPr>
      <w:r w:rsidRPr="00CD67AC">
        <w:rPr>
          <w:rFonts w:ascii="Times New Roman" w:hAnsi="Times New Roman" w:cs="Times New Roman"/>
          <w:noProof/>
        </w:rPr>
        <w:tab/>
      </w:r>
      <w:r w:rsidRPr="00CD67AC">
        <w:rPr>
          <w:rFonts w:ascii="Times New Roman" w:hAnsi="Times New Roman" w:cs="Times New Roman"/>
          <w:noProof/>
        </w:rPr>
        <w:tab/>
      </w:r>
      <w:r w:rsidR="00554806">
        <w:rPr>
          <w:rFonts w:ascii="Times New Roman" w:hAnsi="Times New Roman" w:cs="Times New Roman"/>
          <w:noProof/>
        </w:rPr>
        <w:tab/>
      </w:r>
      <w:r w:rsidRPr="00CD67AC">
        <w:rPr>
          <w:rFonts w:ascii="Times New Roman" w:hAnsi="Times New Roman" w:cs="Times New Roman"/>
          <w:noProof/>
        </w:rPr>
        <w:t>а)</w:t>
      </w:r>
      <w:r w:rsidRPr="00CD67AC">
        <w:rPr>
          <w:rFonts w:ascii="Times New Roman" w:hAnsi="Times New Roman" w:cs="Times New Roman"/>
          <w:noProof/>
        </w:rPr>
        <w:tab/>
      </w:r>
      <w:r w:rsidRPr="00CD67AC">
        <w:rPr>
          <w:rFonts w:ascii="Times New Roman" w:hAnsi="Times New Roman" w:cs="Times New Roman"/>
          <w:noProof/>
        </w:rPr>
        <w:tab/>
      </w:r>
      <w:r w:rsidRPr="00CD67AC">
        <w:rPr>
          <w:rFonts w:ascii="Times New Roman" w:hAnsi="Times New Roman" w:cs="Times New Roman"/>
          <w:noProof/>
        </w:rPr>
        <w:tab/>
      </w:r>
      <w:r w:rsidRPr="00CD67AC">
        <w:rPr>
          <w:rFonts w:ascii="Times New Roman" w:hAnsi="Times New Roman" w:cs="Times New Roman"/>
          <w:noProof/>
        </w:rPr>
        <w:tab/>
      </w:r>
      <w:r w:rsidRPr="00CD67AC">
        <w:rPr>
          <w:rFonts w:ascii="Times New Roman" w:hAnsi="Times New Roman" w:cs="Times New Roman"/>
          <w:noProof/>
        </w:rPr>
        <w:tab/>
      </w:r>
      <w:r w:rsidRPr="00CD67AC">
        <w:rPr>
          <w:rFonts w:ascii="Times New Roman" w:hAnsi="Times New Roman" w:cs="Times New Roman"/>
          <w:noProof/>
        </w:rPr>
        <w:tab/>
        <w:t>б)</w:t>
      </w:r>
    </w:p>
    <w:p w14:paraId="5DD57A1E" w14:textId="77777777" w:rsidR="00687C55" w:rsidRPr="00CD67AC" w:rsidRDefault="00687C55" w:rsidP="00D0629E">
      <w:pPr>
        <w:spacing w:after="100" w:afterAutospacing="1" w:line="240" w:lineRule="auto"/>
        <w:contextualSpacing/>
        <w:jc w:val="both"/>
        <w:rPr>
          <w:rFonts w:ascii="Times New Roman" w:hAnsi="Times New Roman" w:cs="Times New Roman"/>
        </w:rPr>
      </w:pPr>
    </w:p>
    <w:p w14:paraId="61BACAF4" w14:textId="77777777" w:rsidR="00D0629E" w:rsidRPr="00CD67AC" w:rsidRDefault="00D0629E" w:rsidP="00DF3D3E">
      <w:pPr>
        <w:spacing w:after="100" w:afterAutospacing="1" w:line="240" w:lineRule="auto"/>
        <w:contextualSpacing/>
        <w:jc w:val="center"/>
        <w:rPr>
          <w:rFonts w:ascii="Times New Roman" w:eastAsia="Times New Roman" w:hAnsi="Times New Roman" w:cs="Times New Roman"/>
          <w:i/>
          <w:iCs/>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B67423" w:rsidRPr="00CD67AC">
        <w:rPr>
          <w:rFonts w:ascii="Times New Roman" w:hAnsi="Times New Roman" w:cs="Times New Roman"/>
          <w:sz w:val="28"/>
          <w:szCs w:val="28"/>
        </w:rPr>
        <w:t>26</w:t>
      </w:r>
      <w:r w:rsidR="00E83CDE" w:rsidRPr="00CD67AC">
        <w:rPr>
          <w:rFonts w:ascii="Times New Roman" w:hAnsi="Times New Roman" w:cs="Times New Roman"/>
          <w:sz w:val="28"/>
          <w:szCs w:val="28"/>
        </w:rPr>
        <w:t xml:space="preserve"> </w:t>
      </w:r>
      <w:r w:rsidR="00772E71"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Поверхность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отклика</w:t>
      </w:r>
      <w:r w:rsidR="00E83CDE" w:rsidRPr="00CD67AC">
        <w:rPr>
          <w:rFonts w:ascii="Times New Roman" w:hAnsi="Times New Roman" w:cs="Times New Roman"/>
          <w:sz w:val="28"/>
          <w:szCs w:val="28"/>
        </w:rPr>
        <w:t xml:space="preserve"> </w:t>
      </w:r>
      <w:r w:rsidR="00CD67AC" w:rsidRPr="00CD67AC">
        <w:rPr>
          <w:rFonts w:ascii="Times New Roman" w:hAnsi="Times New Roman" w:cs="Times New Roman"/>
          <w:sz w:val="28"/>
          <w:szCs w:val="28"/>
        </w:rPr>
        <w:t>биосорбции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токсичных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элементов: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CD67AC" w:rsidRPr="00CD67AC">
        <w:rPr>
          <w:rFonts w:ascii="Times New Roman" w:hAnsi="Times New Roman" w:cs="Times New Roman"/>
          <w:sz w:val="28"/>
          <w:szCs w:val="28"/>
        </w:rPr>
        <w:t>времени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контакта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добавления</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i/>
          <w:iCs/>
          <w:sz w:val="28"/>
          <w:szCs w:val="28"/>
        </w:rPr>
        <w:t>L.</w:t>
      </w:r>
      <w:r w:rsidR="00EE2F71" w:rsidRPr="00CD67AC">
        <w:rPr>
          <w:rFonts w:ascii="Times New Roman" w:eastAsia="Times New Roman" w:hAnsi="Times New Roman" w:cs="Times New Roman"/>
          <w:i/>
          <w:iCs/>
          <w:sz w:val="28"/>
          <w:szCs w:val="28"/>
          <w:lang w:val="en-US"/>
        </w:rPr>
        <w:t>a</w:t>
      </w:r>
      <w:r w:rsidRPr="00CD67AC">
        <w:rPr>
          <w:rFonts w:ascii="Times New Roman" w:eastAsia="Times New Roman" w:hAnsi="Times New Roman" w:cs="Times New Roman"/>
          <w:i/>
          <w:iCs/>
          <w:sz w:val="28"/>
          <w:szCs w:val="28"/>
        </w:rPr>
        <w:t>cidophilus,</w:t>
      </w:r>
      <w:r w:rsidR="00E83CDE" w:rsidRPr="00CD67AC">
        <w:rPr>
          <w:rFonts w:ascii="Times New Roman" w:eastAsia="Times New Roman" w:hAnsi="Times New Roman" w:cs="Times New Roman"/>
          <w:i/>
          <w:iCs/>
          <w:sz w:val="28"/>
          <w:szCs w:val="28"/>
        </w:rPr>
        <w:t xml:space="preserve"> </w:t>
      </w:r>
      <w:r w:rsidRPr="00CD67AC">
        <w:rPr>
          <w:rFonts w:ascii="Times New Roman" w:eastAsia="Times New Roman" w:hAnsi="Times New Roman" w:cs="Times New Roman"/>
          <w:i/>
          <w:iCs/>
          <w:sz w:val="28"/>
          <w:szCs w:val="28"/>
        </w:rPr>
        <w:t>б-</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зависимости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CD67AC" w:rsidRPr="00CD67AC">
        <w:rPr>
          <w:rFonts w:ascii="Times New Roman" w:hAnsi="Times New Roman" w:cs="Times New Roman"/>
          <w:sz w:val="28"/>
          <w:szCs w:val="28"/>
        </w:rPr>
        <w:t>количества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LABR</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добавления</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i/>
          <w:iCs/>
          <w:sz w:val="28"/>
          <w:szCs w:val="28"/>
        </w:rPr>
        <w:t>L.</w:t>
      </w:r>
      <w:r w:rsidR="00EE2F71" w:rsidRPr="00CD67AC">
        <w:rPr>
          <w:rFonts w:ascii="Times New Roman" w:eastAsia="Times New Roman" w:hAnsi="Times New Roman" w:cs="Times New Roman"/>
          <w:i/>
          <w:iCs/>
          <w:sz w:val="28"/>
          <w:szCs w:val="28"/>
          <w:lang w:val="en-US"/>
        </w:rPr>
        <w:t>a</w:t>
      </w:r>
      <w:r w:rsidRPr="00CD67AC">
        <w:rPr>
          <w:rFonts w:ascii="Times New Roman" w:eastAsia="Times New Roman" w:hAnsi="Times New Roman" w:cs="Times New Roman"/>
          <w:i/>
          <w:iCs/>
          <w:sz w:val="28"/>
          <w:szCs w:val="28"/>
        </w:rPr>
        <w:t>cidophilus</w:t>
      </w:r>
    </w:p>
    <w:p w14:paraId="5608EEB9" w14:textId="77777777" w:rsidR="00D0629E" w:rsidRPr="00CD67AC" w:rsidRDefault="00D0629E" w:rsidP="00816ED3">
      <w:pPr>
        <w:spacing w:after="0" w:line="240" w:lineRule="auto"/>
        <w:ind w:firstLine="709"/>
        <w:contextualSpacing/>
        <w:jc w:val="both"/>
        <w:rPr>
          <w:rFonts w:ascii="Times New Roman" w:hAnsi="Times New Roman" w:cs="Times New Roman"/>
          <w:sz w:val="28"/>
          <w:szCs w:val="24"/>
        </w:rPr>
      </w:pPr>
    </w:p>
    <w:p w14:paraId="2FBB0141" w14:textId="77777777" w:rsidR="00816ED3" w:rsidRPr="002C69D2" w:rsidRDefault="007703A5" w:rsidP="00816ED3">
      <w:pPr>
        <w:pStyle w:val="a6"/>
        <w:spacing w:before="0" w:beforeAutospacing="0" w:after="0" w:afterAutospacing="0"/>
        <w:ind w:firstLine="709"/>
        <w:jc w:val="both"/>
        <w:rPr>
          <w:sz w:val="28"/>
          <w:szCs w:val="28"/>
        </w:rPr>
      </w:pPr>
      <w:r w:rsidRPr="002C69D2">
        <w:rPr>
          <w:sz w:val="28"/>
          <w:szCs w:val="28"/>
        </w:rPr>
        <w:t>Как показано на рисунке 26, эффективность очистки от токсичных элементов первоначально возрастала с увеличением концентрации бактерий и времени контакта до достижения максимального значения. Дальнейшее увеличение концентрации бактерий приводило к незначительному снижению эффективности. Это указывает на существование оптимальной концентрации бактерий, при которой достигается максимальная эффективность очистки; превышение этой концентрации не приводит к дальнейшему улучшению и может вызывать незначительное снижение эффективности</w:t>
      </w:r>
      <w:r w:rsidR="00816ED3" w:rsidRPr="002C69D2">
        <w:rPr>
          <w:sz w:val="28"/>
          <w:szCs w:val="28"/>
        </w:rPr>
        <w:t>.</w:t>
      </w:r>
    </w:p>
    <w:p w14:paraId="342BF07B" w14:textId="77777777" w:rsidR="00816ED3" w:rsidRPr="002C69D2" w:rsidRDefault="007703A5" w:rsidP="00816ED3">
      <w:pPr>
        <w:pStyle w:val="a6"/>
        <w:spacing w:before="0" w:beforeAutospacing="0" w:after="0" w:afterAutospacing="0"/>
        <w:ind w:firstLine="709"/>
        <w:jc w:val="both"/>
        <w:rPr>
          <w:sz w:val="28"/>
          <w:szCs w:val="28"/>
        </w:rPr>
      </w:pPr>
      <w:r w:rsidRPr="002C69D2">
        <w:rPr>
          <w:sz w:val="28"/>
          <w:szCs w:val="28"/>
        </w:rPr>
        <w:t>На основе полученных результатов исследования можно сформулировать несколько ключевых выводов. Прежде всего, выявленное отделение сыворотки в кисломолочных продуктах с различными добавками свидетельствует о влиянии этих компонентов на структурные характеристики продукта. Кроме того, продолжительность хранения играет решающую роль в интенсивности проявления синерезиса, что подтверждает выводы ранее проведенных исследований</w:t>
      </w:r>
      <w:r w:rsidR="00816ED3" w:rsidRPr="002C69D2">
        <w:rPr>
          <w:sz w:val="28"/>
          <w:szCs w:val="28"/>
        </w:rPr>
        <w:t>.</w:t>
      </w:r>
    </w:p>
    <w:p w14:paraId="14B57EAB" w14:textId="77777777" w:rsidR="00816ED3" w:rsidRPr="002C69D2" w:rsidRDefault="007703A5" w:rsidP="00816ED3">
      <w:pPr>
        <w:pStyle w:val="a6"/>
        <w:spacing w:before="0" w:beforeAutospacing="0" w:after="0" w:afterAutospacing="0"/>
        <w:ind w:firstLine="709"/>
        <w:jc w:val="both"/>
        <w:rPr>
          <w:sz w:val="28"/>
          <w:szCs w:val="28"/>
        </w:rPr>
      </w:pPr>
      <w:r w:rsidRPr="002C69D2">
        <w:rPr>
          <w:sz w:val="28"/>
          <w:szCs w:val="28"/>
        </w:rPr>
        <w:t>Кисломолочный продукт, содержащий бактерии LABR, в течение всего срока хранения демонстрирует значительно более низкий уровень синерезиса по сравнению с продуктами, включающими LABP и LAK. Данный эффект обусловлен способностью полисахаридов связывать воду, что способствует формированию устойчивой трехмерной казеиновой сети. В результате образуется более стабильный гель, характеризующийся сниженным отделением сыворотки</w:t>
      </w:r>
      <w:r w:rsidR="00816ED3" w:rsidRPr="002C69D2">
        <w:rPr>
          <w:sz w:val="28"/>
          <w:szCs w:val="28"/>
        </w:rPr>
        <w:t>.</w:t>
      </w:r>
    </w:p>
    <w:p w14:paraId="11C933C0" w14:textId="77777777" w:rsidR="00816ED3" w:rsidRPr="002C69D2" w:rsidRDefault="007703A5" w:rsidP="00816ED3">
      <w:pPr>
        <w:pStyle w:val="a6"/>
        <w:spacing w:before="0" w:beforeAutospacing="0" w:after="0" w:afterAutospacing="0"/>
        <w:ind w:firstLine="709"/>
        <w:jc w:val="both"/>
        <w:rPr>
          <w:sz w:val="28"/>
          <w:szCs w:val="28"/>
        </w:rPr>
      </w:pPr>
      <w:r w:rsidRPr="002C69D2">
        <w:rPr>
          <w:sz w:val="28"/>
          <w:szCs w:val="28"/>
        </w:rPr>
        <w:t xml:space="preserve">Установлено, что добавление пищевых волокон в кисломолочные продукты способствует увеличению их влагоудерживающей способности, </w:t>
      </w:r>
      <w:r w:rsidRPr="002C69D2">
        <w:rPr>
          <w:sz w:val="28"/>
          <w:szCs w:val="28"/>
        </w:rPr>
        <w:lastRenderedPageBreak/>
        <w:t>обеспечивая более стабильную консистенцию. Однако со временем данный эффект снижается. Важно отметить, что продукт, содержащий бактерии LABR, демонстрирует сохранение влагоудерживающей способности в течение более длительного периода, что свидетельствует о его повышенной стабильности в процессе хранения</w:t>
      </w:r>
      <w:r w:rsidR="00816ED3" w:rsidRPr="002C69D2">
        <w:rPr>
          <w:sz w:val="28"/>
          <w:szCs w:val="28"/>
        </w:rPr>
        <w:t>.</w:t>
      </w:r>
    </w:p>
    <w:p w14:paraId="6ED3071E" w14:textId="2CD6E0F5" w:rsidR="00816ED3" w:rsidRPr="002C69D2" w:rsidRDefault="002C69D2" w:rsidP="00816ED3">
      <w:pPr>
        <w:pStyle w:val="a6"/>
        <w:spacing w:before="0" w:beforeAutospacing="0" w:after="0" w:afterAutospacing="0"/>
        <w:ind w:firstLine="709"/>
        <w:jc w:val="both"/>
        <w:rPr>
          <w:sz w:val="28"/>
          <w:szCs w:val="28"/>
        </w:rPr>
      </w:pPr>
      <w:r w:rsidRPr="002C69D2">
        <w:rPr>
          <w:sz w:val="28"/>
          <w:szCs w:val="28"/>
        </w:rPr>
        <w:t xml:space="preserve">В рамках исследования биосорбции токсичных элементов из окружающей среды с применением бактерий </w:t>
      </w:r>
      <w:r w:rsidRPr="002C69D2">
        <w:rPr>
          <w:rStyle w:val="a4"/>
          <w:sz w:val="28"/>
          <w:szCs w:val="28"/>
        </w:rPr>
        <w:t>Lactobacillus acidophilus</w:t>
      </w:r>
      <w:r w:rsidRPr="002C69D2">
        <w:rPr>
          <w:sz w:val="28"/>
          <w:szCs w:val="28"/>
        </w:rPr>
        <w:t xml:space="preserve"> и пребиотиков основное внимание уделялось выявлению оптимальных условий для эффективного удаления металлов. Полученные результаты демонстрируют, что максимальная степень удаления Pb</w:t>
      </w:r>
      <w:r w:rsidR="00E0070B">
        <w:rPr>
          <w:sz w:val="28"/>
          <w:szCs w:val="28"/>
        </w:rPr>
        <w:t xml:space="preserve"> и</w:t>
      </w:r>
      <w:r w:rsidRPr="002C69D2">
        <w:rPr>
          <w:sz w:val="28"/>
          <w:szCs w:val="28"/>
        </w:rPr>
        <w:t xml:space="preserve"> Cd наблюдается на четвертые сутки после введения пребиотиков, что свидетельствует о высокой сорбционной способности данной системы в указанный период</w:t>
      </w:r>
      <w:r w:rsidR="00816ED3" w:rsidRPr="002C69D2">
        <w:rPr>
          <w:sz w:val="28"/>
          <w:szCs w:val="28"/>
        </w:rPr>
        <w:t>.</w:t>
      </w:r>
    </w:p>
    <w:p w14:paraId="30C4F6D8" w14:textId="77777777" w:rsidR="00816ED3" w:rsidRPr="002C69D2" w:rsidRDefault="002C69D2" w:rsidP="00816ED3">
      <w:pPr>
        <w:pStyle w:val="a6"/>
        <w:spacing w:before="0" w:beforeAutospacing="0" w:after="0" w:afterAutospacing="0"/>
        <w:ind w:firstLine="709"/>
        <w:jc w:val="both"/>
        <w:rPr>
          <w:sz w:val="28"/>
          <w:szCs w:val="28"/>
        </w:rPr>
      </w:pPr>
      <w:r w:rsidRPr="002C69D2">
        <w:rPr>
          <w:sz w:val="28"/>
          <w:szCs w:val="28"/>
        </w:rPr>
        <w:t xml:space="preserve">Результаты исследования демонстрируют, что эффективность биосорбции токсичных элементов зависит от ряда факторов: концентрации бактерий </w:t>
      </w:r>
      <w:r w:rsidRPr="002C69D2">
        <w:rPr>
          <w:rStyle w:val="a4"/>
          <w:sz w:val="28"/>
          <w:szCs w:val="28"/>
        </w:rPr>
        <w:t>L. acidophilus</w:t>
      </w:r>
      <w:r w:rsidRPr="002C69D2">
        <w:rPr>
          <w:sz w:val="28"/>
          <w:szCs w:val="28"/>
        </w:rPr>
        <w:t>, концентрации металлов и продолжительности контакта. Полученные данные согласуются с результатами предыдущих исследований и подтверждают, что эффективность биосорбции достигается при определенных условиях, включая оптимальные концентрации бактерий и металлов</w:t>
      </w:r>
      <w:r w:rsidR="00816ED3" w:rsidRPr="002C69D2">
        <w:rPr>
          <w:sz w:val="28"/>
          <w:szCs w:val="28"/>
        </w:rPr>
        <w:t>.</w:t>
      </w:r>
    </w:p>
    <w:p w14:paraId="0F3E9A82" w14:textId="77777777" w:rsidR="00816ED3" w:rsidRPr="002C69D2" w:rsidRDefault="002C69D2" w:rsidP="00816ED3">
      <w:pPr>
        <w:pStyle w:val="a6"/>
        <w:spacing w:before="0" w:beforeAutospacing="0" w:after="0" w:afterAutospacing="0"/>
        <w:ind w:firstLine="709"/>
        <w:jc w:val="both"/>
        <w:rPr>
          <w:sz w:val="28"/>
          <w:szCs w:val="28"/>
        </w:rPr>
      </w:pPr>
      <w:r w:rsidRPr="002C69D2">
        <w:rPr>
          <w:sz w:val="28"/>
          <w:szCs w:val="28"/>
        </w:rPr>
        <w:t>Результаты исследования подтверждают влияние добавок на структуру и свойства кисломолочного продукта. Наиболее высокую устойчивость к синерезису и лучшую влагоудерживающую способность продемонстрировал продукт с добавлением LABR. Добавление пребиотиков оказывает положительное влияние на влагоудерживающую способность, однако этот эффект ослабевает с течением времени. Выявление оптимальной концентрации бактерий LABR подтверждает существование точки оптимума, превышение которой не приводит к значительному улучшению показателей. Полученные результаты могут быть использованы для оптимизации технологии производства кисломолочных продуктов с целью улучшения их структурно-механических свойств и стабильности в течение срока хранения</w:t>
      </w:r>
      <w:r w:rsidR="00816ED3" w:rsidRPr="002C69D2">
        <w:rPr>
          <w:sz w:val="28"/>
          <w:szCs w:val="28"/>
        </w:rPr>
        <w:t>.</w:t>
      </w:r>
    </w:p>
    <w:p w14:paraId="6FBA1F20" w14:textId="77777777" w:rsidR="00816ED3" w:rsidRPr="002C69D2" w:rsidRDefault="002C69D2" w:rsidP="00816ED3">
      <w:pPr>
        <w:pStyle w:val="a6"/>
        <w:spacing w:before="0" w:beforeAutospacing="0" w:after="0" w:afterAutospacing="0"/>
        <w:ind w:firstLine="709"/>
        <w:jc w:val="both"/>
        <w:rPr>
          <w:sz w:val="28"/>
          <w:szCs w:val="28"/>
        </w:rPr>
      </w:pPr>
      <w:r w:rsidRPr="002C69D2">
        <w:rPr>
          <w:sz w:val="28"/>
          <w:szCs w:val="28"/>
        </w:rPr>
        <w:t xml:space="preserve">На основании полученных данных можно заключить, что максимальная эффективность биосорбции токсичных элементов достигается при оптимальном сочетании концентрации бактерий </w:t>
      </w:r>
      <w:r w:rsidRPr="002C69D2">
        <w:rPr>
          <w:rStyle w:val="a4"/>
          <w:sz w:val="28"/>
          <w:szCs w:val="28"/>
        </w:rPr>
        <w:t>L. acidophilus</w:t>
      </w:r>
      <w:r w:rsidRPr="002C69D2">
        <w:rPr>
          <w:sz w:val="28"/>
          <w:szCs w:val="28"/>
        </w:rPr>
        <w:t>, концентрации металлов и времени экспозиции (четвертые сутки после добавления пребиотиков). Полученные результаты имеют практическую значимость для разработки биотехнологий очистки водных сред от токсичных элементов с использованием микроорганизмов и пребиотиков, обеспечивая основу для оптимизации условий процесса биосорбции в промышленных и экологических приложениях</w:t>
      </w:r>
      <w:r w:rsidR="00816ED3" w:rsidRPr="002C69D2">
        <w:rPr>
          <w:sz w:val="28"/>
          <w:szCs w:val="28"/>
        </w:rPr>
        <w:t>.</w:t>
      </w:r>
    </w:p>
    <w:p w14:paraId="52490DC7" w14:textId="4B38C906" w:rsidR="00946C74" w:rsidRPr="00CD67AC" w:rsidRDefault="00946C74" w:rsidP="00946C74">
      <w:pPr>
        <w:spacing w:after="100" w:afterAutospacing="1"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Выбранные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биологически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активные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компоненты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Ротавит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Кардио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A12793" w:rsidRPr="00CD67AC">
        <w:rPr>
          <w:rFonts w:ascii="Times New Roman" w:hAnsi="Times New Roman" w:cs="Times New Roman"/>
          <w:sz w:val="28"/>
          <w:szCs w:val="28"/>
        </w:rPr>
        <w:t>С</w:t>
      </w:r>
      <w:r w:rsidRPr="00CD67AC">
        <w:rPr>
          <w:rFonts w:ascii="Times New Roman" w:hAnsi="Times New Roman" w:cs="Times New Roman"/>
          <w:sz w:val="28"/>
          <w:szCs w:val="28"/>
        </w:rPr>
        <w:t>ироп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боярышника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черноплодной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аронией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состоят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данном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разделе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отдельных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составляющих.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дезактивационная</w:t>
      </w:r>
      <w:r w:rsidR="007903D2"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детоксикационная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выводящие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организма</w:t>
      </w:r>
      <w:r w:rsidR="00E83CDE" w:rsidRPr="00CD67AC">
        <w:rPr>
          <w:rFonts w:ascii="Times New Roman" w:hAnsi="Times New Roman" w:cs="Times New Roman"/>
          <w:sz w:val="28"/>
          <w:szCs w:val="28"/>
        </w:rPr>
        <w:t xml:space="preserve"> </w:t>
      </w:r>
      <w:r w:rsidR="00E92231">
        <w:rPr>
          <w:rFonts w:ascii="Times New Roman" w:hAnsi="Times New Roman" w:cs="Times New Roman"/>
          <w:sz w:val="28"/>
          <w:szCs w:val="28"/>
        </w:rPr>
        <w:t>тяжелых металлов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E92231">
        <w:rPr>
          <w:rFonts w:ascii="Times New Roman" w:hAnsi="Times New Roman" w:cs="Times New Roman"/>
          <w:sz w:val="28"/>
          <w:szCs w:val="28"/>
        </w:rPr>
        <w:t>свин</w:t>
      </w:r>
      <w:r w:rsidRPr="00CD67AC">
        <w:rPr>
          <w:rFonts w:ascii="Times New Roman" w:hAnsi="Times New Roman" w:cs="Times New Roman"/>
          <w:sz w:val="28"/>
          <w:szCs w:val="28"/>
        </w:rPr>
        <w:t>ц</w:t>
      </w:r>
      <w:r w:rsidR="00E92231">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E92231">
        <w:rPr>
          <w:rFonts w:ascii="Times New Roman" w:hAnsi="Times New Roman" w:cs="Times New Roman"/>
          <w:sz w:val="28"/>
          <w:szCs w:val="28"/>
        </w:rPr>
        <w:t>кадмия</w:t>
      </w:r>
      <w:r w:rsidR="007903D2"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позволяют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сделать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вывод</w:t>
      </w:r>
      <w:r w:rsidR="000E7B80"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E7B80"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000E7B80"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0E7B80" w:rsidRPr="00CD67AC">
        <w:rPr>
          <w:rFonts w:ascii="Times New Roman" w:hAnsi="Times New Roman" w:cs="Times New Roman"/>
          <w:sz w:val="28"/>
          <w:szCs w:val="28"/>
        </w:rPr>
        <w:t>комплексе</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БАК</w:t>
      </w:r>
      <w:r w:rsidR="00E83CDE" w:rsidRPr="00CD67AC">
        <w:rPr>
          <w:rFonts w:ascii="Times New Roman" w:hAnsi="Times New Roman" w:cs="Times New Roman"/>
          <w:sz w:val="28"/>
          <w:szCs w:val="28"/>
        </w:rPr>
        <w:t xml:space="preserve"> </w:t>
      </w:r>
      <w:r w:rsidR="00E92231">
        <w:rPr>
          <w:rFonts w:ascii="Times New Roman" w:hAnsi="Times New Roman" w:cs="Times New Roman"/>
          <w:sz w:val="28"/>
          <w:szCs w:val="28"/>
        </w:rPr>
        <w:t xml:space="preserve">и пробиотиков </w:t>
      </w:r>
      <w:r w:rsidR="007903D2" w:rsidRPr="00CD67AC">
        <w:rPr>
          <w:rFonts w:ascii="Times New Roman" w:hAnsi="Times New Roman" w:cs="Times New Roman"/>
          <w:sz w:val="28"/>
          <w:szCs w:val="28"/>
        </w:rPr>
        <w:t>эти</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lastRenderedPageBreak/>
        <w:t>свойства</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усиливаются,</w:t>
      </w:r>
      <w:r w:rsidR="00E83CDE" w:rsidRPr="00CD67AC">
        <w:rPr>
          <w:rFonts w:ascii="Times New Roman" w:hAnsi="Times New Roman" w:cs="Times New Roman"/>
          <w:sz w:val="28"/>
          <w:szCs w:val="28"/>
        </w:rPr>
        <w:t xml:space="preserve"> </w:t>
      </w:r>
      <w:r w:rsidR="00C10DD0"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00C10DD0" w:rsidRPr="00CD67AC">
        <w:rPr>
          <w:rFonts w:ascii="Times New Roman" w:hAnsi="Times New Roman" w:cs="Times New Roman"/>
          <w:sz w:val="28"/>
          <w:szCs w:val="28"/>
        </w:rPr>
        <w:t>следовательно</w:t>
      </w:r>
      <w:r w:rsidR="007903D2"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повышается</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биологическая</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ценность</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разработанных</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данной</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диссертационной</w:t>
      </w:r>
      <w:r w:rsidR="00E83CDE" w:rsidRPr="00CD67AC">
        <w:rPr>
          <w:rFonts w:ascii="Times New Roman" w:hAnsi="Times New Roman" w:cs="Times New Roman"/>
          <w:sz w:val="28"/>
          <w:szCs w:val="28"/>
        </w:rPr>
        <w:t xml:space="preserve"> </w:t>
      </w:r>
      <w:r w:rsidR="007903D2" w:rsidRPr="00CD67AC">
        <w:rPr>
          <w:rFonts w:ascii="Times New Roman" w:hAnsi="Times New Roman" w:cs="Times New Roman"/>
          <w:sz w:val="28"/>
          <w:szCs w:val="28"/>
        </w:rPr>
        <w:t>работе.</w:t>
      </w:r>
    </w:p>
    <w:p w14:paraId="57A26E92" w14:textId="77777777" w:rsidR="00C10DD0" w:rsidRPr="00CD67AC" w:rsidRDefault="00C10DD0" w:rsidP="00355E8D">
      <w:pPr>
        <w:tabs>
          <w:tab w:val="left" w:pos="709"/>
        </w:tabs>
        <w:spacing w:after="0" w:line="240" w:lineRule="auto"/>
        <w:contextualSpacing/>
        <w:jc w:val="center"/>
        <w:rPr>
          <w:rFonts w:ascii="Times New Roman" w:hAnsi="Times New Roman" w:cs="Times New Roman"/>
          <w:b/>
          <w:bCs/>
          <w:sz w:val="28"/>
          <w:szCs w:val="28"/>
        </w:rPr>
      </w:pPr>
    </w:p>
    <w:p w14:paraId="0D78CABB" w14:textId="15841AFA" w:rsidR="00514C8D" w:rsidRPr="00CD67AC" w:rsidRDefault="00C10DD0" w:rsidP="00C10DD0">
      <w:pPr>
        <w:tabs>
          <w:tab w:val="left" w:pos="709"/>
        </w:tabs>
        <w:spacing w:after="0" w:line="240" w:lineRule="auto"/>
        <w:contextualSpacing/>
        <w:jc w:val="both"/>
        <w:rPr>
          <w:rFonts w:ascii="Times New Roman" w:hAnsi="Times New Roman" w:cs="Times New Roman"/>
          <w:b/>
          <w:bCs/>
          <w:sz w:val="28"/>
          <w:szCs w:val="28"/>
        </w:rPr>
      </w:pPr>
      <w:r w:rsidRPr="00CD67AC">
        <w:rPr>
          <w:rFonts w:ascii="Times New Roman" w:hAnsi="Times New Roman" w:cs="Times New Roman"/>
          <w:b/>
          <w:bCs/>
          <w:sz w:val="28"/>
          <w:szCs w:val="28"/>
        </w:rPr>
        <w:tab/>
      </w:r>
      <w:r w:rsidR="004D29EF" w:rsidRPr="00CD67AC">
        <w:rPr>
          <w:rFonts w:ascii="Times New Roman" w:hAnsi="Times New Roman" w:cs="Times New Roman"/>
          <w:b/>
          <w:bCs/>
          <w:sz w:val="28"/>
          <w:szCs w:val="28"/>
        </w:rPr>
        <w:t>3.1</w:t>
      </w:r>
      <w:r w:rsidR="00FB665B" w:rsidRPr="00CD67AC">
        <w:rPr>
          <w:rFonts w:ascii="Times New Roman" w:hAnsi="Times New Roman" w:cs="Times New Roman"/>
          <w:b/>
          <w:bCs/>
          <w:sz w:val="28"/>
          <w:szCs w:val="28"/>
        </w:rPr>
        <w:t>5</w:t>
      </w:r>
      <w:r w:rsidR="00E83CDE" w:rsidRPr="00CD67AC">
        <w:rPr>
          <w:rFonts w:ascii="Times New Roman" w:hAnsi="Times New Roman" w:cs="Times New Roman"/>
          <w:bCs/>
          <w:sz w:val="28"/>
          <w:szCs w:val="28"/>
        </w:rPr>
        <w:t xml:space="preserve"> </w:t>
      </w:r>
      <w:r w:rsidR="00514C8D" w:rsidRPr="00CD67AC">
        <w:rPr>
          <w:rFonts w:ascii="Times New Roman" w:hAnsi="Times New Roman" w:cs="Times New Roman"/>
          <w:b/>
          <w:bCs/>
          <w:sz w:val="28"/>
          <w:szCs w:val="28"/>
        </w:rPr>
        <w:t>Исследование</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инновационн</w:t>
      </w:r>
      <w:r w:rsidR="00E810D7" w:rsidRPr="00CD67AC">
        <w:rPr>
          <w:rFonts w:ascii="Times New Roman" w:hAnsi="Times New Roman" w:cs="Times New Roman"/>
          <w:b/>
          <w:bCs/>
          <w:sz w:val="28"/>
          <w:szCs w:val="28"/>
        </w:rPr>
        <w:t>о</w:t>
      </w:r>
      <w:r w:rsidR="00514C8D" w:rsidRPr="00CD67AC">
        <w:rPr>
          <w:rFonts w:ascii="Times New Roman" w:hAnsi="Times New Roman" w:cs="Times New Roman"/>
          <w:b/>
          <w:bCs/>
          <w:sz w:val="28"/>
          <w:szCs w:val="28"/>
        </w:rPr>
        <w:t>й</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технологии</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кисломолочного</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продукта</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с</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использованием</w:t>
      </w:r>
      <w:r w:rsidR="00E83CDE" w:rsidRPr="00CD67AC">
        <w:rPr>
          <w:rFonts w:ascii="Times New Roman" w:hAnsi="Times New Roman" w:cs="Times New Roman"/>
          <w:b/>
          <w:bCs/>
          <w:sz w:val="28"/>
          <w:szCs w:val="28"/>
        </w:rPr>
        <w:t xml:space="preserve"> </w:t>
      </w:r>
      <w:r w:rsidR="00DF3D3E">
        <w:rPr>
          <w:rFonts w:ascii="Times New Roman" w:hAnsi="Times New Roman" w:cs="Times New Roman"/>
          <w:b/>
          <w:bCs/>
          <w:sz w:val="28"/>
          <w:szCs w:val="28"/>
        </w:rPr>
        <w:t>биологически активных компонентов</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для</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детоксикации</w:t>
      </w:r>
      <w:r w:rsidR="00E83CDE" w:rsidRPr="00CD67AC">
        <w:rPr>
          <w:rFonts w:ascii="Times New Roman" w:hAnsi="Times New Roman" w:cs="Times New Roman"/>
          <w:b/>
          <w:bCs/>
          <w:sz w:val="28"/>
          <w:szCs w:val="28"/>
        </w:rPr>
        <w:t xml:space="preserve"> </w:t>
      </w:r>
      <w:r w:rsidR="00514C8D" w:rsidRPr="00CD67AC">
        <w:rPr>
          <w:rFonts w:ascii="Times New Roman" w:hAnsi="Times New Roman" w:cs="Times New Roman"/>
          <w:b/>
          <w:bCs/>
          <w:sz w:val="28"/>
          <w:szCs w:val="28"/>
        </w:rPr>
        <w:t>контаминантов</w:t>
      </w:r>
    </w:p>
    <w:p w14:paraId="6E062CCA" w14:textId="77777777" w:rsidR="00514C8D" w:rsidRPr="00CD67AC" w:rsidRDefault="00514C8D" w:rsidP="00816ED3">
      <w:pPr>
        <w:spacing w:after="0" w:line="240" w:lineRule="auto"/>
        <w:ind w:firstLine="709"/>
        <w:contextualSpacing/>
        <w:jc w:val="both"/>
        <w:rPr>
          <w:rFonts w:ascii="Times New Roman" w:hAnsi="Times New Roman" w:cs="Times New Roman"/>
          <w:sz w:val="32"/>
          <w:szCs w:val="28"/>
        </w:rPr>
      </w:pPr>
    </w:p>
    <w:p w14:paraId="7DF13ECF" w14:textId="77777777"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 xml:space="preserve">В данном исследовании представлен инновационный подход к изучению влияния микрогравитации на биосорбцию токсичных элементов бактериями рода </w:t>
      </w:r>
      <w:r w:rsidRPr="002C69D2">
        <w:rPr>
          <w:rStyle w:val="a4"/>
          <w:rFonts w:ascii="Times New Roman" w:hAnsi="Times New Roman" w:cs="Times New Roman"/>
          <w:sz w:val="28"/>
          <w:szCs w:val="28"/>
        </w:rPr>
        <w:t>Lactobacillus</w:t>
      </w:r>
      <w:r w:rsidRPr="002C69D2">
        <w:rPr>
          <w:rFonts w:ascii="Times New Roman" w:hAnsi="Times New Roman" w:cs="Times New Roman"/>
          <w:sz w:val="28"/>
          <w:szCs w:val="28"/>
        </w:rPr>
        <w:t xml:space="preserve">, в частности, </w:t>
      </w:r>
      <w:r w:rsidRPr="002C69D2">
        <w:rPr>
          <w:rStyle w:val="a4"/>
          <w:rFonts w:ascii="Times New Roman" w:hAnsi="Times New Roman" w:cs="Times New Roman"/>
          <w:sz w:val="28"/>
          <w:szCs w:val="28"/>
        </w:rPr>
        <w:t>L. acidophilus</w:t>
      </w:r>
      <w:r w:rsidRPr="002C69D2">
        <w:rPr>
          <w:rFonts w:ascii="Times New Roman" w:hAnsi="Times New Roman" w:cs="Times New Roman"/>
          <w:sz w:val="28"/>
          <w:szCs w:val="28"/>
        </w:rPr>
        <w:t xml:space="preserve">. Высокая адсорбционная способность </w:t>
      </w:r>
      <w:r w:rsidRPr="002C69D2">
        <w:rPr>
          <w:rStyle w:val="a4"/>
          <w:rFonts w:ascii="Times New Roman" w:hAnsi="Times New Roman" w:cs="Times New Roman"/>
          <w:sz w:val="28"/>
          <w:szCs w:val="28"/>
        </w:rPr>
        <w:t>L. acidophilus</w:t>
      </w:r>
      <w:r w:rsidRPr="002C69D2">
        <w:rPr>
          <w:rFonts w:ascii="Times New Roman" w:hAnsi="Times New Roman" w:cs="Times New Roman"/>
          <w:sz w:val="28"/>
          <w:szCs w:val="28"/>
        </w:rPr>
        <w:t xml:space="preserve"> в отношении тяжелых металлов обусловлена высоким содержанием пептидогликанов и тейхоевой кислоты в их клеточных стенках</w:t>
      </w:r>
      <w:r w:rsidR="00816ED3" w:rsidRPr="002C69D2">
        <w:rPr>
          <w:rFonts w:ascii="Times New Roman" w:eastAsia="Times New Roman" w:hAnsi="Times New Roman" w:cs="Times New Roman"/>
          <w:sz w:val="28"/>
          <w:szCs w:val="28"/>
          <w:lang w:eastAsia="ru-RU"/>
        </w:rPr>
        <w:t>.</w:t>
      </w:r>
    </w:p>
    <w:p w14:paraId="2B038E1A" w14:textId="4F506E80"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Экспериментальная часть работы посвящена изучению влияния моделируемых условий микрогравитации и предварительной обработки пробиотика на его адгезивные свойства и способность к биосорбции таких металлов, как As, Pb, Hg и Cd. Данный подход впервые акцентирует внимание на малоизученной области – влиянии микрогравитации на биосорбцию, – подчеркивая необходимость дальнейших исследований в этом направлении</w:t>
      </w:r>
      <w:r w:rsidR="00760C8D" w:rsidRPr="00760C8D">
        <w:rPr>
          <w:rFonts w:ascii="Times New Roman" w:hAnsi="Times New Roman" w:cs="Times New Roman"/>
          <w:sz w:val="28"/>
          <w:szCs w:val="28"/>
        </w:rPr>
        <w:t xml:space="preserve"> [</w:t>
      </w:r>
      <w:r w:rsidR="00951CE8">
        <w:rPr>
          <w:rFonts w:ascii="Times New Roman" w:hAnsi="Times New Roman" w:cs="Times New Roman"/>
          <w:sz w:val="28"/>
          <w:szCs w:val="28"/>
        </w:rPr>
        <w:t>154</w:t>
      </w:r>
      <w:r w:rsidR="00760C8D" w:rsidRPr="00760C8D">
        <w:rPr>
          <w:rFonts w:ascii="Times New Roman" w:hAnsi="Times New Roman" w:cs="Times New Roman"/>
          <w:sz w:val="28"/>
          <w:szCs w:val="28"/>
        </w:rPr>
        <w:t>]</w:t>
      </w:r>
      <w:r w:rsidRPr="002C69D2">
        <w:rPr>
          <w:rFonts w:ascii="Times New Roman" w:hAnsi="Times New Roman" w:cs="Times New Roman"/>
          <w:sz w:val="28"/>
          <w:szCs w:val="28"/>
        </w:rPr>
        <w:t>.</w:t>
      </w:r>
    </w:p>
    <w:p w14:paraId="426F3B82" w14:textId="3592D458"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 xml:space="preserve">Кроме того, в рамках исследования анализируется стабильность комплексов </w:t>
      </w:r>
      <w:r w:rsidRPr="002C69D2">
        <w:rPr>
          <w:rStyle w:val="a4"/>
          <w:rFonts w:ascii="Times New Roman" w:hAnsi="Times New Roman" w:cs="Times New Roman"/>
          <w:sz w:val="28"/>
          <w:szCs w:val="28"/>
        </w:rPr>
        <w:t>L</w:t>
      </w:r>
      <w:r w:rsidR="00802EE9">
        <w:rPr>
          <w:rStyle w:val="a4"/>
          <w:rFonts w:ascii="Times New Roman" w:hAnsi="Times New Roman" w:cs="Times New Roman"/>
          <w:sz w:val="28"/>
          <w:szCs w:val="28"/>
        </w:rPr>
        <w:t>.</w:t>
      </w:r>
      <w:r w:rsidRPr="002C69D2">
        <w:rPr>
          <w:rStyle w:val="a4"/>
          <w:rFonts w:ascii="Times New Roman" w:hAnsi="Times New Roman" w:cs="Times New Roman"/>
          <w:sz w:val="28"/>
          <w:szCs w:val="28"/>
        </w:rPr>
        <w:t xml:space="preserve"> acidophilus</w:t>
      </w:r>
      <w:r w:rsidRPr="002C69D2">
        <w:rPr>
          <w:rFonts w:ascii="Times New Roman" w:hAnsi="Times New Roman" w:cs="Times New Roman"/>
          <w:sz w:val="28"/>
          <w:szCs w:val="28"/>
        </w:rPr>
        <w:t xml:space="preserve">–токсичные элементы в условиях, моделирующих </w:t>
      </w:r>
      <w:r w:rsidR="00802EE9">
        <w:rPr>
          <w:rFonts w:ascii="Times New Roman" w:hAnsi="Times New Roman" w:cs="Times New Roman"/>
          <w:sz w:val="28"/>
          <w:szCs w:val="28"/>
        </w:rPr>
        <w:t>ЖКТ</w:t>
      </w:r>
      <w:r w:rsidRPr="002C69D2">
        <w:rPr>
          <w:rFonts w:ascii="Times New Roman" w:hAnsi="Times New Roman" w:cs="Times New Roman"/>
          <w:sz w:val="28"/>
          <w:szCs w:val="28"/>
        </w:rPr>
        <w:t>. Уникальность данной работы заключается в предоставлении первых, данных о потенциальном влиянии микрогравитации на процессы биосорбции токсичных элементов. Полученные результаты могут иметь значительное практическое значение, особенно в контексте использования пробиотиков для экологической очистки окружающей среды</w:t>
      </w:r>
      <w:r w:rsidRPr="002C69D2">
        <w:rPr>
          <w:rFonts w:ascii="Times New Roman" w:eastAsia="Times New Roman" w:hAnsi="Times New Roman" w:cs="Times New Roman"/>
          <w:sz w:val="28"/>
          <w:szCs w:val="28"/>
          <w:lang w:eastAsia="ru-RU"/>
        </w:rPr>
        <w:t xml:space="preserve"> </w:t>
      </w:r>
      <w:r w:rsidR="00816ED3" w:rsidRPr="002C69D2">
        <w:rPr>
          <w:rFonts w:ascii="Times New Roman" w:eastAsia="Times New Roman" w:hAnsi="Times New Roman" w:cs="Times New Roman"/>
          <w:sz w:val="28"/>
          <w:szCs w:val="28"/>
          <w:lang w:eastAsia="ru-RU"/>
        </w:rPr>
        <w:t>[</w:t>
      </w:r>
      <w:r w:rsidR="00951CE8">
        <w:rPr>
          <w:rFonts w:ascii="Times New Roman" w:eastAsia="Times New Roman" w:hAnsi="Times New Roman" w:cs="Times New Roman"/>
          <w:sz w:val="28"/>
          <w:szCs w:val="28"/>
          <w:lang w:eastAsia="ru-RU"/>
        </w:rPr>
        <w:t>170</w:t>
      </w:r>
      <w:r w:rsidR="00760C8D" w:rsidRPr="00760C8D">
        <w:rPr>
          <w:rFonts w:ascii="Times New Roman" w:eastAsia="Times New Roman" w:hAnsi="Times New Roman" w:cs="Times New Roman"/>
          <w:sz w:val="28"/>
          <w:szCs w:val="28"/>
          <w:lang w:eastAsia="ru-RU"/>
        </w:rPr>
        <w:t>-</w:t>
      </w:r>
      <w:r w:rsidR="00951CE8">
        <w:rPr>
          <w:rFonts w:ascii="Times New Roman" w:eastAsia="Times New Roman" w:hAnsi="Times New Roman" w:cs="Times New Roman"/>
          <w:sz w:val="28"/>
          <w:szCs w:val="28"/>
          <w:lang w:eastAsia="ru-RU"/>
        </w:rPr>
        <w:t>172</w:t>
      </w:r>
      <w:r w:rsidR="00816ED3" w:rsidRPr="002C69D2">
        <w:rPr>
          <w:rFonts w:ascii="Times New Roman" w:eastAsia="Times New Roman" w:hAnsi="Times New Roman" w:cs="Times New Roman"/>
          <w:sz w:val="28"/>
          <w:szCs w:val="28"/>
          <w:lang w:eastAsia="ru-RU"/>
        </w:rPr>
        <w:t>].</w:t>
      </w:r>
    </w:p>
    <w:p w14:paraId="404ACFAE" w14:textId="3D62DD02"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Результаты проведенных исследований подтверждают высокую потенциальную эффективность пробиотиков в процессах биосорбции различных токсичных соединений. В частности, продемонстрирована их способность к связыванию и удалению микотоксинов, включая патулин, афлатоксины, охратоксин, фумонизины, зеараленон и дезоксиниваленол, а также цианотоксинов и токсичных элементов, таких как ртуть, свинец, кадмий, мышьяк, медь, цинк, хром и железо. Эти данные подчеркивают перспективность использования пробиотиков для снижения токсической нагрузки в биологических и экологических системах</w:t>
      </w:r>
      <w:r w:rsidRPr="002C69D2">
        <w:rPr>
          <w:rFonts w:ascii="Times New Roman" w:eastAsia="Times New Roman" w:hAnsi="Times New Roman" w:cs="Times New Roman"/>
          <w:sz w:val="28"/>
          <w:szCs w:val="28"/>
          <w:lang w:eastAsia="ru-RU"/>
        </w:rPr>
        <w:t xml:space="preserve"> </w:t>
      </w:r>
      <w:r w:rsidR="00816ED3" w:rsidRPr="002C69D2">
        <w:rPr>
          <w:rFonts w:ascii="Times New Roman" w:eastAsia="Times New Roman" w:hAnsi="Times New Roman" w:cs="Times New Roman"/>
          <w:sz w:val="28"/>
          <w:szCs w:val="28"/>
          <w:lang w:eastAsia="ru-RU"/>
        </w:rPr>
        <w:t>[</w:t>
      </w:r>
      <w:r w:rsidR="00951CE8">
        <w:rPr>
          <w:rFonts w:ascii="Times New Roman" w:eastAsia="Times New Roman" w:hAnsi="Times New Roman" w:cs="Times New Roman"/>
          <w:sz w:val="28"/>
          <w:szCs w:val="28"/>
          <w:lang w:eastAsia="ru-RU"/>
        </w:rPr>
        <w:t>172</w:t>
      </w:r>
      <w:r w:rsidR="00816ED3" w:rsidRPr="002C69D2">
        <w:rPr>
          <w:rFonts w:ascii="Times New Roman" w:eastAsia="Times New Roman" w:hAnsi="Times New Roman" w:cs="Times New Roman"/>
          <w:sz w:val="28"/>
          <w:szCs w:val="28"/>
          <w:lang w:eastAsia="ru-RU"/>
        </w:rPr>
        <w:t>].</w:t>
      </w:r>
    </w:p>
    <w:p w14:paraId="110E1DCE" w14:textId="753EE061"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 xml:space="preserve">Пробиотики обладают способностью к детоксикации пищевых продуктов за счет различных механизмов, включая действие как живых, так и инактивированных микроорганизмов, а также их ферментативную активность. Примечательно, что даже нежизнеспособные бактерии сохраняют эффективность в процессах детоксикации, что имеет особое значение, учитывая их частичную или полную утрату жизнеспособности при прохождении через пищеварительный тракт. Это подчеркивает широкий </w:t>
      </w:r>
      <w:r w:rsidRPr="002C69D2">
        <w:rPr>
          <w:rFonts w:ascii="Times New Roman" w:hAnsi="Times New Roman" w:cs="Times New Roman"/>
          <w:sz w:val="28"/>
          <w:szCs w:val="28"/>
        </w:rPr>
        <w:lastRenderedPageBreak/>
        <w:t>потенциал использования пробиотиков в системе пищевой безопасности и биологической очистки</w:t>
      </w:r>
      <w:r w:rsidRPr="002C69D2">
        <w:rPr>
          <w:rFonts w:ascii="Times New Roman" w:eastAsia="Times New Roman" w:hAnsi="Times New Roman" w:cs="Times New Roman"/>
          <w:sz w:val="28"/>
          <w:szCs w:val="28"/>
          <w:lang w:eastAsia="ru-RU"/>
        </w:rPr>
        <w:t xml:space="preserve"> </w:t>
      </w:r>
      <w:r w:rsidR="00816ED3" w:rsidRPr="002C69D2">
        <w:rPr>
          <w:rFonts w:ascii="Times New Roman" w:eastAsia="Times New Roman" w:hAnsi="Times New Roman" w:cs="Times New Roman"/>
          <w:sz w:val="28"/>
          <w:szCs w:val="28"/>
          <w:lang w:eastAsia="ru-RU"/>
        </w:rPr>
        <w:t>[</w:t>
      </w:r>
      <w:r w:rsidR="00951CE8">
        <w:rPr>
          <w:rFonts w:ascii="Times New Roman" w:eastAsia="Times New Roman" w:hAnsi="Times New Roman" w:cs="Times New Roman"/>
          <w:sz w:val="28"/>
          <w:szCs w:val="28"/>
          <w:lang w:eastAsia="ru-RU"/>
        </w:rPr>
        <w:t>111</w:t>
      </w:r>
      <w:r w:rsidR="00816ED3" w:rsidRPr="002C69D2">
        <w:rPr>
          <w:rFonts w:ascii="Times New Roman" w:eastAsia="Times New Roman" w:hAnsi="Times New Roman" w:cs="Times New Roman"/>
          <w:sz w:val="28"/>
          <w:szCs w:val="28"/>
          <w:lang w:eastAsia="ru-RU"/>
        </w:rPr>
        <w:t>].</w:t>
      </w:r>
    </w:p>
    <w:p w14:paraId="659A2846" w14:textId="7FBC9BFE" w:rsidR="00816ED3" w:rsidRPr="002C69D2" w:rsidRDefault="002C69D2" w:rsidP="002C69D2">
      <w:pPr>
        <w:spacing w:after="0" w:line="240" w:lineRule="auto"/>
        <w:ind w:firstLine="709"/>
        <w:jc w:val="both"/>
        <w:rPr>
          <w:rFonts w:ascii="Times New Roman" w:eastAsia="Times New Roman" w:hAnsi="Times New Roman" w:cs="Times New Roman"/>
          <w:sz w:val="28"/>
          <w:szCs w:val="28"/>
          <w:lang w:eastAsia="ru-RU"/>
        </w:rPr>
      </w:pPr>
      <w:r w:rsidRPr="002C69D2">
        <w:rPr>
          <w:rFonts w:ascii="Times New Roman" w:hAnsi="Times New Roman" w:cs="Times New Roman"/>
          <w:sz w:val="28"/>
          <w:szCs w:val="28"/>
        </w:rPr>
        <w:t xml:space="preserve">Выбранные компоненты, включая поликомпонентную смесь черноплодной аронии и боярышника, </w:t>
      </w:r>
      <w:r w:rsidR="00295CB9">
        <w:rPr>
          <w:rFonts w:ascii="Times New Roman" w:hAnsi="Times New Roman" w:cs="Times New Roman"/>
          <w:sz w:val="28"/>
          <w:szCs w:val="28"/>
        </w:rPr>
        <w:t>ЭСПВ</w:t>
      </w:r>
      <w:r w:rsidRPr="002C69D2">
        <w:rPr>
          <w:rFonts w:ascii="Times New Roman" w:hAnsi="Times New Roman" w:cs="Times New Roman"/>
          <w:sz w:val="28"/>
          <w:szCs w:val="28"/>
        </w:rPr>
        <w:t xml:space="preserve"> и </w:t>
      </w:r>
      <w:r w:rsidR="00295CB9">
        <w:rPr>
          <w:rStyle w:val="a4"/>
          <w:rFonts w:ascii="Times New Roman" w:hAnsi="Times New Roman" w:cs="Times New Roman"/>
          <w:i w:val="0"/>
          <w:sz w:val="28"/>
          <w:szCs w:val="28"/>
        </w:rPr>
        <w:t>Ротавит Кардио</w:t>
      </w:r>
      <w:r w:rsidRPr="00295CB9">
        <w:rPr>
          <w:rFonts w:ascii="Times New Roman" w:hAnsi="Times New Roman" w:cs="Times New Roman"/>
          <w:sz w:val="28"/>
          <w:szCs w:val="28"/>
        </w:rPr>
        <w:t>,</w:t>
      </w:r>
      <w:r w:rsidRPr="002C69D2">
        <w:rPr>
          <w:rFonts w:ascii="Times New Roman" w:hAnsi="Times New Roman" w:cs="Times New Roman"/>
          <w:sz w:val="28"/>
          <w:szCs w:val="28"/>
        </w:rPr>
        <w:t xml:space="preserve"> ранее не изучались в данном контексте. Однако их использование обосновано потенциальной способностью к детоксикации и адсорбции токсичных элементов. </w:t>
      </w:r>
      <w:r w:rsidR="00295CB9">
        <w:rPr>
          <w:rFonts w:ascii="Times New Roman" w:hAnsi="Times New Roman" w:cs="Times New Roman"/>
          <w:sz w:val="28"/>
          <w:szCs w:val="28"/>
        </w:rPr>
        <w:t>ЭСПВ</w:t>
      </w:r>
      <w:r w:rsidRPr="002C69D2">
        <w:rPr>
          <w:rFonts w:ascii="Times New Roman" w:hAnsi="Times New Roman" w:cs="Times New Roman"/>
          <w:sz w:val="28"/>
          <w:szCs w:val="28"/>
        </w:rPr>
        <w:t xml:space="preserve">, </w:t>
      </w:r>
      <w:r w:rsidRPr="00295CB9">
        <w:rPr>
          <w:rStyle w:val="a4"/>
          <w:rFonts w:ascii="Times New Roman" w:hAnsi="Times New Roman" w:cs="Times New Roman"/>
          <w:i w:val="0"/>
          <w:sz w:val="28"/>
          <w:szCs w:val="28"/>
        </w:rPr>
        <w:t>Р</w:t>
      </w:r>
      <w:r w:rsidR="00295CB9">
        <w:rPr>
          <w:rStyle w:val="a4"/>
          <w:rFonts w:ascii="Times New Roman" w:hAnsi="Times New Roman" w:cs="Times New Roman"/>
          <w:i w:val="0"/>
          <w:sz w:val="28"/>
          <w:szCs w:val="28"/>
        </w:rPr>
        <w:t>отавит Кардио</w:t>
      </w:r>
      <w:r w:rsidRPr="002C69D2">
        <w:rPr>
          <w:rFonts w:ascii="Times New Roman" w:hAnsi="Times New Roman" w:cs="Times New Roman"/>
          <w:sz w:val="28"/>
          <w:szCs w:val="28"/>
        </w:rPr>
        <w:t xml:space="preserve"> и растительная смесь обладают различными химическими свойствами, что делает их перспективными сорбентами. Они демонстрируют способность эффективно взаимодействовать с металлами, способствуя их связыванию и выведению из организма, что подчеркивает их потенциал в системе биологической детоксикации</w:t>
      </w:r>
      <w:r w:rsidR="00816ED3" w:rsidRPr="002C69D2">
        <w:rPr>
          <w:rFonts w:ascii="Times New Roman" w:eastAsia="Times New Roman" w:hAnsi="Times New Roman" w:cs="Times New Roman"/>
          <w:sz w:val="28"/>
          <w:szCs w:val="28"/>
          <w:lang w:eastAsia="ru-RU"/>
        </w:rPr>
        <w:t>.</w:t>
      </w:r>
    </w:p>
    <w:p w14:paraId="6607E75C" w14:textId="77777777" w:rsidR="002C69D2" w:rsidRPr="002C69D2" w:rsidRDefault="002C69D2" w:rsidP="002C69D2">
      <w:pPr>
        <w:pStyle w:val="a6"/>
        <w:spacing w:before="0" w:beforeAutospacing="0" w:after="0" w:afterAutospacing="0"/>
        <w:ind w:firstLine="709"/>
        <w:jc w:val="both"/>
        <w:rPr>
          <w:sz w:val="28"/>
          <w:szCs w:val="28"/>
        </w:rPr>
      </w:pPr>
      <w:r w:rsidRPr="002C69D2">
        <w:rPr>
          <w:sz w:val="28"/>
          <w:szCs w:val="28"/>
        </w:rPr>
        <w:t>Таким образом, добавление данных компонентов в состав продукта может не только улучшить его вкусовые характеристики, но и наделить его дополнительными функциональными свойствами, связанными с детоксикацией и сорбционной активностью. Это открывает перспективы для разработки продуктов с повышенной биологической ценностью, направленных на выведение токсичных элементов из организма.</w:t>
      </w:r>
    </w:p>
    <w:p w14:paraId="58439DC5" w14:textId="77777777" w:rsidR="00816ED3" w:rsidRPr="002C69D2" w:rsidRDefault="002C69D2" w:rsidP="002C69D2">
      <w:pPr>
        <w:pStyle w:val="a6"/>
        <w:spacing w:before="0" w:beforeAutospacing="0" w:after="0" w:afterAutospacing="0"/>
        <w:ind w:firstLine="709"/>
        <w:jc w:val="both"/>
        <w:rPr>
          <w:sz w:val="28"/>
          <w:szCs w:val="28"/>
        </w:rPr>
      </w:pPr>
      <w:r w:rsidRPr="002C69D2">
        <w:rPr>
          <w:sz w:val="28"/>
          <w:szCs w:val="28"/>
        </w:rPr>
        <w:t>Следующий этап исследования будет посвящен изучению потенциала использования выбранных компонентов в качестве энтеросорбентов при создании инновационных кисломолочных продуктов. Ожидается, что их включение в рецептуру позволит расширить ассортимент функционального питания, обладающего выраженными детоксицирующими свойствами</w:t>
      </w:r>
      <w:r w:rsidR="00816ED3" w:rsidRPr="002C69D2">
        <w:rPr>
          <w:sz w:val="28"/>
          <w:szCs w:val="28"/>
        </w:rPr>
        <w:t>.</w:t>
      </w:r>
    </w:p>
    <w:p w14:paraId="20D355D9" w14:textId="77777777" w:rsidR="00816ED3" w:rsidRPr="00CD67AC" w:rsidRDefault="00816ED3" w:rsidP="00816ED3">
      <w:pPr>
        <w:spacing w:after="0" w:line="240" w:lineRule="auto"/>
        <w:ind w:firstLine="709"/>
        <w:jc w:val="both"/>
        <w:rPr>
          <w:rFonts w:ascii="Times New Roman" w:eastAsia="Times New Roman" w:hAnsi="Times New Roman" w:cs="Times New Roman"/>
          <w:sz w:val="28"/>
          <w:szCs w:val="24"/>
          <w:lang w:eastAsia="ru-RU"/>
        </w:rPr>
      </w:pPr>
      <w:r w:rsidRPr="00CD67AC">
        <w:rPr>
          <w:rFonts w:ascii="Times New Roman" w:eastAsia="Times New Roman" w:hAnsi="Times New Roman" w:cs="Times New Roman"/>
          <w:sz w:val="28"/>
          <w:szCs w:val="24"/>
          <w:lang w:eastAsia="ru-RU"/>
        </w:rPr>
        <w:t xml:space="preserve">Для оценки </w:t>
      </w:r>
      <w:r w:rsidR="00CD67AC" w:rsidRPr="00CD67AC">
        <w:rPr>
          <w:rFonts w:ascii="Times New Roman" w:eastAsia="Times New Roman" w:hAnsi="Times New Roman" w:cs="Times New Roman"/>
          <w:sz w:val="28"/>
          <w:szCs w:val="24"/>
          <w:lang w:eastAsia="ru-RU"/>
        </w:rPr>
        <w:t>воздействия</w:t>
      </w:r>
      <w:r w:rsidRPr="00CD67AC">
        <w:rPr>
          <w:rFonts w:ascii="Times New Roman" w:eastAsia="Times New Roman" w:hAnsi="Times New Roman" w:cs="Times New Roman"/>
          <w:sz w:val="28"/>
          <w:szCs w:val="24"/>
          <w:lang w:eastAsia="ru-RU"/>
        </w:rPr>
        <w:t xml:space="preserve"> </w:t>
      </w:r>
      <w:r w:rsidR="00CD67AC" w:rsidRPr="00CD67AC">
        <w:rPr>
          <w:rFonts w:ascii="Times New Roman" w:eastAsia="Times New Roman" w:hAnsi="Times New Roman" w:cs="Times New Roman"/>
          <w:sz w:val="28"/>
          <w:szCs w:val="24"/>
          <w:lang w:eastAsia="ru-RU"/>
        </w:rPr>
        <w:t>введенных</w:t>
      </w:r>
      <w:r w:rsidRPr="00CD67AC">
        <w:rPr>
          <w:rFonts w:ascii="Times New Roman" w:eastAsia="Times New Roman" w:hAnsi="Times New Roman" w:cs="Times New Roman"/>
          <w:sz w:val="28"/>
          <w:szCs w:val="24"/>
          <w:lang w:eastAsia="ru-RU"/>
        </w:rPr>
        <w:t xml:space="preserve"> </w:t>
      </w:r>
      <w:r w:rsidR="00CD67AC" w:rsidRPr="00CD67AC">
        <w:rPr>
          <w:rFonts w:ascii="Times New Roman" w:eastAsia="Times New Roman" w:hAnsi="Times New Roman" w:cs="Times New Roman"/>
          <w:sz w:val="28"/>
          <w:szCs w:val="24"/>
          <w:lang w:eastAsia="ru-RU"/>
        </w:rPr>
        <w:t>ЭСПВ</w:t>
      </w:r>
      <w:r w:rsidRPr="00CD67AC">
        <w:rPr>
          <w:rFonts w:ascii="Times New Roman" w:eastAsia="Times New Roman" w:hAnsi="Times New Roman" w:cs="Times New Roman"/>
          <w:sz w:val="28"/>
          <w:szCs w:val="24"/>
          <w:lang w:eastAsia="ru-RU"/>
        </w:rPr>
        <w:t xml:space="preserve"> на </w:t>
      </w:r>
      <w:r w:rsidR="00CD67AC" w:rsidRPr="00CD67AC">
        <w:rPr>
          <w:rFonts w:ascii="Times New Roman" w:eastAsia="Times New Roman" w:hAnsi="Times New Roman" w:cs="Times New Roman"/>
          <w:sz w:val="28"/>
          <w:szCs w:val="24"/>
          <w:lang w:eastAsia="ru-RU"/>
        </w:rPr>
        <w:t>потребительские свойства</w:t>
      </w:r>
      <w:r w:rsidRPr="00CD67AC">
        <w:rPr>
          <w:rFonts w:ascii="Times New Roman" w:eastAsia="Times New Roman" w:hAnsi="Times New Roman" w:cs="Times New Roman"/>
          <w:sz w:val="28"/>
          <w:szCs w:val="24"/>
          <w:lang w:eastAsia="ru-RU"/>
        </w:rPr>
        <w:t xml:space="preserve"> кисломолочного продукта была разработана матрица планирования эксперимента, в соответствии с которой был проведен эксперимент (таблица </w:t>
      </w:r>
      <w:r w:rsidR="00730725">
        <w:rPr>
          <w:rFonts w:ascii="Times New Roman" w:eastAsia="Times New Roman" w:hAnsi="Times New Roman" w:cs="Times New Roman"/>
          <w:sz w:val="28"/>
          <w:szCs w:val="24"/>
          <w:lang w:eastAsia="ru-RU"/>
        </w:rPr>
        <w:t>29</w:t>
      </w:r>
      <w:r w:rsidRPr="00CD67AC">
        <w:rPr>
          <w:rFonts w:ascii="Times New Roman" w:eastAsia="Times New Roman" w:hAnsi="Times New Roman" w:cs="Times New Roman"/>
          <w:sz w:val="28"/>
          <w:szCs w:val="24"/>
          <w:lang w:eastAsia="ru-RU"/>
        </w:rPr>
        <w:t>).</w:t>
      </w:r>
    </w:p>
    <w:p w14:paraId="669134E1" w14:textId="77777777" w:rsidR="003411D3" w:rsidRPr="00CD67AC" w:rsidRDefault="003411D3" w:rsidP="003411D3">
      <w:pPr>
        <w:pStyle w:val="a6"/>
        <w:spacing w:before="0" w:beforeAutospacing="0" w:after="0" w:afterAutospacing="0"/>
        <w:contextualSpacing/>
        <w:rPr>
          <w:rFonts w:eastAsia="Calibri"/>
          <w:sz w:val="22"/>
          <w:szCs w:val="22"/>
          <w:lang w:eastAsia="en-US"/>
        </w:rPr>
      </w:pPr>
    </w:p>
    <w:p w14:paraId="6BA68DC7" w14:textId="77777777" w:rsidR="003411D3" w:rsidRPr="00CD67AC" w:rsidRDefault="003411D3" w:rsidP="00295CB9">
      <w:pPr>
        <w:pStyle w:val="a6"/>
        <w:spacing w:before="0" w:beforeAutospacing="0" w:after="0" w:afterAutospacing="0"/>
        <w:contextualSpacing/>
        <w:jc w:val="both"/>
        <w:rPr>
          <w:rFonts w:eastAsia="Calibri"/>
          <w:sz w:val="28"/>
          <w:szCs w:val="28"/>
          <w:lang w:eastAsia="en-US"/>
        </w:rPr>
      </w:pPr>
      <w:r w:rsidRPr="00CD67AC">
        <w:rPr>
          <w:rFonts w:eastAsia="Calibri"/>
          <w:sz w:val="28"/>
          <w:szCs w:val="28"/>
          <w:lang w:eastAsia="en-US"/>
        </w:rPr>
        <w:t>Таблица</w:t>
      </w:r>
      <w:r w:rsidR="00E83CDE" w:rsidRPr="00CD67AC">
        <w:rPr>
          <w:rFonts w:eastAsia="Calibri"/>
          <w:sz w:val="28"/>
          <w:szCs w:val="28"/>
          <w:lang w:eastAsia="en-US"/>
        </w:rPr>
        <w:t xml:space="preserve"> </w:t>
      </w:r>
      <w:r w:rsidR="00730725">
        <w:rPr>
          <w:rFonts w:eastAsia="Calibri"/>
          <w:sz w:val="28"/>
          <w:szCs w:val="28"/>
          <w:lang w:eastAsia="en-US"/>
        </w:rPr>
        <w:t>29</w:t>
      </w:r>
      <w:r w:rsidR="00E83CDE" w:rsidRPr="00CD67AC">
        <w:rPr>
          <w:rFonts w:eastAsia="Calibri"/>
          <w:sz w:val="28"/>
          <w:szCs w:val="28"/>
          <w:lang w:eastAsia="en-US"/>
        </w:rPr>
        <w:t xml:space="preserve"> </w:t>
      </w:r>
      <w:r w:rsidR="00EB15EA" w:rsidRPr="00CD67AC">
        <w:rPr>
          <w:rFonts w:eastAsia="Calibri"/>
          <w:sz w:val="28"/>
          <w:szCs w:val="28"/>
          <w:lang w:eastAsia="en-US"/>
        </w:rPr>
        <w:t>–</w:t>
      </w:r>
      <w:r w:rsidR="00E83CDE" w:rsidRPr="00CD67AC">
        <w:rPr>
          <w:rFonts w:eastAsia="Calibri"/>
          <w:sz w:val="28"/>
          <w:szCs w:val="28"/>
          <w:lang w:eastAsia="en-US"/>
        </w:rPr>
        <w:t xml:space="preserve"> </w:t>
      </w:r>
      <w:r w:rsidRPr="00CD67AC">
        <w:rPr>
          <w:rFonts w:eastAsia="Calibri"/>
          <w:sz w:val="28"/>
          <w:szCs w:val="28"/>
          <w:lang w:eastAsia="en-US"/>
        </w:rPr>
        <w:t>Матрица</w:t>
      </w:r>
      <w:r w:rsidR="00E83CDE" w:rsidRPr="00CD67AC">
        <w:rPr>
          <w:rFonts w:eastAsia="Calibri"/>
          <w:sz w:val="28"/>
          <w:szCs w:val="28"/>
          <w:lang w:eastAsia="en-US"/>
        </w:rPr>
        <w:t xml:space="preserve"> </w:t>
      </w:r>
      <w:r w:rsidRPr="00CD67AC">
        <w:rPr>
          <w:rFonts w:eastAsia="Calibri"/>
          <w:sz w:val="28"/>
          <w:szCs w:val="28"/>
          <w:lang w:eastAsia="en-US"/>
        </w:rPr>
        <w:t>планирования</w:t>
      </w:r>
      <w:r w:rsidR="00E83CDE" w:rsidRPr="00CD67AC">
        <w:rPr>
          <w:rFonts w:eastAsia="Calibri"/>
          <w:sz w:val="28"/>
          <w:szCs w:val="28"/>
          <w:lang w:eastAsia="en-US"/>
        </w:rPr>
        <w:t xml:space="preserve"> </w:t>
      </w:r>
      <w:r w:rsidRPr="00CD67AC">
        <w:rPr>
          <w:rFonts w:eastAsia="Calibri"/>
          <w:sz w:val="28"/>
          <w:szCs w:val="28"/>
          <w:lang w:eastAsia="en-US"/>
        </w:rPr>
        <w:t>для</w:t>
      </w:r>
      <w:r w:rsidR="00E83CDE" w:rsidRPr="00CD67AC">
        <w:rPr>
          <w:rFonts w:eastAsia="Calibri"/>
          <w:sz w:val="28"/>
          <w:szCs w:val="28"/>
          <w:lang w:eastAsia="en-US"/>
        </w:rPr>
        <w:t xml:space="preserve"> </w:t>
      </w:r>
      <w:r w:rsidRPr="00CD67AC">
        <w:rPr>
          <w:rFonts w:eastAsia="Calibri"/>
          <w:sz w:val="28"/>
          <w:szCs w:val="28"/>
          <w:lang w:eastAsia="en-US"/>
        </w:rPr>
        <w:t>анализа</w:t>
      </w:r>
      <w:r w:rsidR="00E83CDE" w:rsidRPr="00CD67AC">
        <w:rPr>
          <w:rFonts w:eastAsia="Calibri"/>
          <w:sz w:val="28"/>
          <w:szCs w:val="28"/>
          <w:lang w:eastAsia="en-US"/>
        </w:rPr>
        <w:t xml:space="preserve"> </w:t>
      </w:r>
      <w:r w:rsidRPr="00CD67AC">
        <w:rPr>
          <w:rFonts w:eastAsia="Calibri"/>
          <w:sz w:val="28"/>
          <w:szCs w:val="28"/>
          <w:lang w:eastAsia="en-US"/>
        </w:rPr>
        <w:t>органолептической</w:t>
      </w:r>
      <w:r w:rsidR="00E83CDE" w:rsidRPr="00CD67AC">
        <w:rPr>
          <w:rFonts w:eastAsia="Calibri"/>
          <w:sz w:val="28"/>
          <w:szCs w:val="28"/>
          <w:lang w:eastAsia="en-US"/>
        </w:rPr>
        <w:t xml:space="preserve"> </w:t>
      </w:r>
      <w:r w:rsidRPr="00CD67AC">
        <w:rPr>
          <w:rFonts w:eastAsia="Calibri"/>
          <w:sz w:val="28"/>
          <w:szCs w:val="28"/>
          <w:lang w:eastAsia="en-US"/>
        </w:rPr>
        <w:t>оценки</w:t>
      </w:r>
      <w:r w:rsidR="00E83CDE" w:rsidRPr="00CD67AC">
        <w:rPr>
          <w:rFonts w:eastAsia="Calibri"/>
          <w:sz w:val="28"/>
          <w:szCs w:val="28"/>
          <w:lang w:eastAsia="en-US"/>
        </w:rPr>
        <w:t xml:space="preserve"> </w:t>
      </w:r>
      <w:r w:rsidR="00492E16" w:rsidRPr="00CD67AC">
        <w:rPr>
          <w:rFonts w:eastAsia="Calibri"/>
          <w:sz w:val="28"/>
          <w:szCs w:val="28"/>
          <w:lang w:eastAsia="en-US"/>
        </w:rPr>
        <w:t>кисломолочного</w:t>
      </w:r>
      <w:r w:rsidR="00E83CDE" w:rsidRPr="00CD67AC">
        <w:rPr>
          <w:rFonts w:eastAsia="Calibri"/>
          <w:sz w:val="28"/>
          <w:szCs w:val="28"/>
          <w:lang w:eastAsia="en-US"/>
        </w:rPr>
        <w:t xml:space="preserve"> </w:t>
      </w:r>
      <w:r w:rsidR="00492E16" w:rsidRPr="00CD67AC">
        <w:rPr>
          <w:rFonts w:eastAsia="Calibri"/>
          <w:sz w:val="28"/>
          <w:szCs w:val="28"/>
          <w:lang w:eastAsia="en-US"/>
        </w:rPr>
        <w:t>продукта</w:t>
      </w:r>
    </w:p>
    <w:p w14:paraId="6F99F6AA" w14:textId="77777777" w:rsidR="002A11BB" w:rsidRPr="00CD67AC" w:rsidRDefault="002A11BB" w:rsidP="003411D3">
      <w:pPr>
        <w:pStyle w:val="a6"/>
        <w:spacing w:before="0" w:beforeAutospacing="0" w:after="0" w:afterAutospacing="0"/>
        <w:contextualSpacing/>
        <w:rPr>
          <w:rFonts w:eastAsia="Calibri"/>
          <w:sz w:val="28"/>
          <w:szCs w:val="28"/>
          <w:lang w:eastAsia="en-US"/>
        </w:rPr>
      </w:pPr>
    </w:p>
    <w:tbl>
      <w:tblPr>
        <w:tblStyle w:val="a3"/>
        <w:tblW w:w="0" w:type="auto"/>
        <w:jc w:val="center"/>
        <w:tblLook w:val="04A0" w:firstRow="1" w:lastRow="0" w:firstColumn="1" w:lastColumn="0" w:noHBand="0" w:noVBand="1"/>
      </w:tblPr>
      <w:tblGrid>
        <w:gridCol w:w="1413"/>
        <w:gridCol w:w="1997"/>
        <w:gridCol w:w="2340"/>
      </w:tblGrid>
      <w:tr w:rsidR="007F2940" w:rsidRPr="00CD67AC" w14:paraId="0E00AF70"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hideMark/>
          </w:tcPr>
          <w:p w14:paraId="0098BCD7" w14:textId="77777777" w:rsidR="003411D3" w:rsidRPr="00CD67AC" w:rsidRDefault="003411D3">
            <w:pPr>
              <w:pStyle w:val="a6"/>
              <w:spacing w:before="0" w:beforeAutospacing="0" w:after="0" w:afterAutospacing="0"/>
              <w:contextualSpacing/>
            </w:pPr>
            <w:r w:rsidRPr="00CD67AC">
              <w:t>№</w:t>
            </w:r>
            <w:r w:rsidR="00E83CDE" w:rsidRPr="00CD67AC">
              <w:t xml:space="preserve"> </w:t>
            </w:r>
            <w:r w:rsidRPr="00CD67AC">
              <w:t>образца</w:t>
            </w:r>
          </w:p>
        </w:tc>
        <w:tc>
          <w:tcPr>
            <w:tcW w:w="1997" w:type="dxa"/>
            <w:tcBorders>
              <w:top w:val="single" w:sz="4" w:space="0" w:color="auto"/>
              <w:left w:val="single" w:sz="4" w:space="0" w:color="auto"/>
              <w:bottom w:val="single" w:sz="4" w:space="0" w:color="auto"/>
              <w:right w:val="single" w:sz="4" w:space="0" w:color="auto"/>
            </w:tcBorders>
            <w:hideMark/>
          </w:tcPr>
          <w:p w14:paraId="7E9138ED" w14:textId="77777777" w:rsidR="003411D3" w:rsidRPr="00CD67AC" w:rsidRDefault="003411D3">
            <w:pPr>
              <w:pStyle w:val="a6"/>
              <w:spacing w:before="0" w:beforeAutospacing="0" w:after="0" w:afterAutospacing="0"/>
              <w:contextualSpacing/>
            </w:pPr>
            <w:r w:rsidRPr="00CD67AC">
              <w:t>Вид</w:t>
            </w:r>
            <w:r w:rsidR="00E83CDE" w:rsidRPr="00CD67AC">
              <w:t xml:space="preserve"> </w:t>
            </w:r>
            <w:r w:rsidRPr="00CD67AC">
              <w:t>добавки</w:t>
            </w:r>
          </w:p>
        </w:tc>
        <w:tc>
          <w:tcPr>
            <w:tcW w:w="2340" w:type="dxa"/>
            <w:tcBorders>
              <w:top w:val="single" w:sz="4" w:space="0" w:color="auto"/>
              <w:left w:val="single" w:sz="4" w:space="0" w:color="auto"/>
              <w:bottom w:val="single" w:sz="4" w:space="0" w:color="auto"/>
              <w:right w:val="single" w:sz="4" w:space="0" w:color="auto"/>
            </w:tcBorders>
            <w:hideMark/>
          </w:tcPr>
          <w:p w14:paraId="2441DE7A" w14:textId="77777777" w:rsidR="003411D3" w:rsidRPr="00CD67AC" w:rsidRDefault="003411D3">
            <w:pPr>
              <w:pStyle w:val="a6"/>
              <w:spacing w:before="0" w:beforeAutospacing="0" w:after="0" w:afterAutospacing="0"/>
              <w:contextualSpacing/>
            </w:pPr>
            <w:r w:rsidRPr="00CD67AC">
              <w:t>Доза</w:t>
            </w:r>
            <w:r w:rsidR="00E83CDE" w:rsidRPr="00CD67AC">
              <w:t xml:space="preserve"> </w:t>
            </w:r>
            <w:r w:rsidRPr="00CD67AC">
              <w:t>внесения,</w:t>
            </w:r>
            <w:r w:rsidR="00E83CDE" w:rsidRPr="00CD67AC">
              <w:t xml:space="preserve"> </w:t>
            </w:r>
            <w:r w:rsidRPr="00CD67AC">
              <w:t>%</w:t>
            </w:r>
          </w:p>
        </w:tc>
      </w:tr>
      <w:tr w:rsidR="007F2940" w:rsidRPr="00CD67AC" w14:paraId="45CA9767"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4B57093E" w14:textId="77777777" w:rsidR="003411D3" w:rsidRPr="00CD67AC" w:rsidRDefault="003411D3">
            <w:pPr>
              <w:pStyle w:val="a6"/>
              <w:spacing w:before="0" w:beforeAutospacing="0" w:after="0" w:afterAutospacing="0"/>
              <w:contextualSpacing/>
            </w:pPr>
            <w:r w:rsidRPr="00CD67AC">
              <w:t>1</w:t>
            </w:r>
          </w:p>
        </w:tc>
        <w:tc>
          <w:tcPr>
            <w:tcW w:w="1997" w:type="dxa"/>
            <w:tcBorders>
              <w:top w:val="single" w:sz="4" w:space="0" w:color="auto"/>
              <w:left w:val="single" w:sz="4" w:space="0" w:color="auto"/>
              <w:bottom w:val="single" w:sz="4" w:space="0" w:color="auto"/>
              <w:right w:val="single" w:sz="4" w:space="0" w:color="auto"/>
            </w:tcBorders>
            <w:vAlign w:val="center"/>
            <w:hideMark/>
          </w:tcPr>
          <w:p w14:paraId="650A7A25"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DFCC97D" w14:textId="77777777" w:rsidR="003411D3" w:rsidRPr="00CD67AC" w:rsidRDefault="003411D3">
            <w:pPr>
              <w:pStyle w:val="a6"/>
              <w:spacing w:before="0" w:beforeAutospacing="0" w:after="0" w:afterAutospacing="0"/>
              <w:contextualSpacing/>
            </w:pPr>
            <w:r w:rsidRPr="00CD67AC">
              <w:t>0,00000</w:t>
            </w:r>
          </w:p>
        </w:tc>
      </w:tr>
      <w:tr w:rsidR="007F2940" w:rsidRPr="00CD67AC" w14:paraId="0AEC04EE"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081F1FD7" w14:textId="77777777" w:rsidR="003411D3" w:rsidRPr="00CD67AC" w:rsidRDefault="003411D3">
            <w:pPr>
              <w:pStyle w:val="a6"/>
              <w:spacing w:before="0" w:beforeAutospacing="0" w:after="0" w:afterAutospacing="0"/>
              <w:contextualSpacing/>
            </w:pPr>
            <w:r w:rsidRPr="00CD67AC">
              <w:t>2</w:t>
            </w:r>
          </w:p>
        </w:tc>
        <w:tc>
          <w:tcPr>
            <w:tcW w:w="1997" w:type="dxa"/>
            <w:tcBorders>
              <w:top w:val="single" w:sz="4" w:space="0" w:color="auto"/>
              <w:left w:val="single" w:sz="4" w:space="0" w:color="auto"/>
              <w:bottom w:val="single" w:sz="4" w:space="0" w:color="auto"/>
              <w:right w:val="single" w:sz="4" w:space="0" w:color="auto"/>
            </w:tcBorders>
            <w:vAlign w:val="center"/>
            <w:hideMark/>
          </w:tcPr>
          <w:p w14:paraId="2D153148" w14:textId="77777777" w:rsidR="003411D3" w:rsidRPr="00CD67AC" w:rsidRDefault="003411D3">
            <w:pPr>
              <w:pStyle w:val="a6"/>
              <w:spacing w:before="0" w:beforeAutospacing="0" w:after="0" w:afterAutospacing="0"/>
              <w:contextualSpacing/>
            </w:pPr>
            <w:r w:rsidRPr="00CD67AC">
              <w:t>0,00000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1105726" w14:textId="77777777" w:rsidR="003411D3" w:rsidRPr="00CD67AC" w:rsidRDefault="003411D3">
            <w:pPr>
              <w:pStyle w:val="a6"/>
              <w:spacing w:before="0" w:beforeAutospacing="0" w:after="0" w:afterAutospacing="0"/>
              <w:contextualSpacing/>
            </w:pPr>
            <w:r w:rsidRPr="00CD67AC">
              <w:t>1,00000</w:t>
            </w:r>
          </w:p>
        </w:tc>
      </w:tr>
      <w:tr w:rsidR="007F2940" w:rsidRPr="00CD67AC" w14:paraId="0711AA83"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1B85D3D0" w14:textId="77777777" w:rsidR="003411D3" w:rsidRPr="00CD67AC" w:rsidRDefault="003411D3">
            <w:pPr>
              <w:pStyle w:val="a6"/>
              <w:spacing w:before="0" w:beforeAutospacing="0" w:after="0" w:afterAutospacing="0"/>
              <w:contextualSpacing/>
            </w:pPr>
            <w:r w:rsidRPr="00CD67AC">
              <w:t>3</w:t>
            </w:r>
          </w:p>
        </w:tc>
        <w:tc>
          <w:tcPr>
            <w:tcW w:w="1997" w:type="dxa"/>
            <w:tcBorders>
              <w:top w:val="single" w:sz="4" w:space="0" w:color="auto"/>
              <w:left w:val="single" w:sz="4" w:space="0" w:color="auto"/>
              <w:bottom w:val="single" w:sz="4" w:space="0" w:color="auto"/>
              <w:right w:val="single" w:sz="4" w:space="0" w:color="auto"/>
            </w:tcBorders>
            <w:vAlign w:val="center"/>
            <w:hideMark/>
          </w:tcPr>
          <w:p w14:paraId="781B92A0" w14:textId="77777777" w:rsidR="003411D3" w:rsidRPr="00CD67AC" w:rsidRDefault="003411D3">
            <w:pPr>
              <w:pStyle w:val="a6"/>
              <w:spacing w:before="0" w:beforeAutospacing="0" w:after="0" w:afterAutospacing="0"/>
              <w:contextualSpacing/>
            </w:pPr>
            <w:r w:rsidRPr="00CD67AC">
              <w:t>0,00000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4D4E994" w14:textId="77777777" w:rsidR="003411D3" w:rsidRPr="00CD67AC" w:rsidRDefault="003411D3">
            <w:pPr>
              <w:pStyle w:val="a6"/>
              <w:spacing w:before="0" w:beforeAutospacing="0" w:after="0" w:afterAutospacing="0"/>
              <w:contextualSpacing/>
            </w:pPr>
            <w:r w:rsidRPr="00CD67AC">
              <w:t>0,00000</w:t>
            </w:r>
          </w:p>
        </w:tc>
      </w:tr>
      <w:tr w:rsidR="007F2940" w:rsidRPr="00CD67AC" w14:paraId="317D07E9"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4BC70B9A" w14:textId="77777777" w:rsidR="003411D3" w:rsidRPr="00CD67AC" w:rsidRDefault="003411D3">
            <w:pPr>
              <w:pStyle w:val="a6"/>
              <w:spacing w:before="0" w:beforeAutospacing="0" w:after="0" w:afterAutospacing="0"/>
              <w:contextualSpacing/>
            </w:pPr>
            <w:r w:rsidRPr="00CD67AC">
              <w:t>4</w:t>
            </w:r>
          </w:p>
        </w:tc>
        <w:tc>
          <w:tcPr>
            <w:tcW w:w="1997" w:type="dxa"/>
            <w:tcBorders>
              <w:top w:val="single" w:sz="4" w:space="0" w:color="auto"/>
              <w:left w:val="single" w:sz="4" w:space="0" w:color="auto"/>
              <w:bottom w:val="single" w:sz="4" w:space="0" w:color="auto"/>
              <w:right w:val="single" w:sz="4" w:space="0" w:color="auto"/>
            </w:tcBorders>
            <w:vAlign w:val="center"/>
            <w:hideMark/>
          </w:tcPr>
          <w:p w14:paraId="2E14ECA3"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3C6ECF2" w14:textId="77777777" w:rsidR="003411D3" w:rsidRPr="00CD67AC" w:rsidRDefault="003411D3">
            <w:pPr>
              <w:pStyle w:val="a6"/>
              <w:spacing w:before="0" w:beforeAutospacing="0" w:after="0" w:afterAutospacing="0"/>
              <w:contextualSpacing/>
            </w:pPr>
            <w:r w:rsidRPr="00CD67AC">
              <w:t>-1,00000</w:t>
            </w:r>
          </w:p>
        </w:tc>
      </w:tr>
      <w:tr w:rsidR="007F2940" w:rsidRPr="00CD67AC" w14:paraId="69D147D7"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24A54333" w14:textId="77777777" w:rsidR="003411D3" w:rsidRPr="00CD67AC" w:rsidRDefault="003411D3">
            <w:pPr>
              <w:pStyle w:val="a6"/>
              <w:spacing w:before="0" w:beforeAutospacing="0" w:after="0" w:afterAutospacing="0"/>
              <w:contextualSpacing/>
            </w:pPr>
            <w:r w:rsidRPr="00CD67AC">
              <w:t>5</w:t>
            </w:r>
          </w:p>
        </w:tc>
        <w:tc>
          <w:tcPr>
            <w:tcW w:w="1997" w:type="dxa"/>
            <w:tcBorders>
              <w:top w:val="single" w:sz="4" w:space="0" w:color="auto"/>
              <w:left w:val="single" w:sz="4" w:space="0" w:color="auto"/>
              <w:bottom w:val="single" w:sz="4" w:space="0" w:color="auto"/>
              <w:right w:val="single" w:sz="4" w:space="0" w:color="auto"/>
            </w:tcBorders>
            <w:vAlign w:val="center"/>
            <w:hideMark/>
          </w:tcPr>
          <w:p w14:paraId="730FAEED"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BB6AB2A" w14:textId="77777777" w:rsidR="003411D3" w:rsidRPr="00CD67AC" w:rsidRDefault="003411D3">
            <w:pPr>
              <w:pStyle w:val="a6"/>
              <w:spacing w:before="0" w:beforeAutospacing="0" w:after="0" w:afterAutospacing="0"/>
              <w:contextualSpacing/>
            </w:pPr>
            <w:r w:rsidRPr="00CD67AC">
              <w:t>1,00000</w:t>
            </w:r>
          </w:p>
        </w:tc>
      </w:tr>
      <w:tr w:rsidR="007F2940" w:rsidRPr="00CD67AC" w14:paraId="699D068E"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1CBDFE4A" w14:textId="77777777" w:rsidR="003411D3" w:rsidRPr="00CD67AC" w:rsidRDefault="003411D3">
            <w:pPr>
              <w:pStyle w:val="a6"/>
              <w:spacing w:before="0" w:beforeAutospacing="0" w:after="0" w:afterAutospacing="0"/>
              <w:contextualSpacing/>
            </w:pPr>
            <w:r w:rsidRPr="00CD67AC">
              <w:t>6</w:t>
            </w:r>
          </w:p>
        </w:tc>
        <w:tc>
          <w:tcPr>
            <w:tcW w:w="1997" w:type="dxa"/>
            <w:tcBorders>
              <w:top w:val="single" w:sz="4" w:space="0" w:color="auto"/>
              <w:left w:val="single" w:sz="4" w:space="0" w:color="auto"/>
              <w:bottom w:val="single" w:sz="4" w:space="0" w:color="auto"/>
              <w:right w:val="single" w:sz="4" w:space="0" w:color="auto"/>
            </w:tcBorders>
            <w:vAlign w:val="center"/>
            <w:hideMark/>
          </w:tcPr>
          <w:p w14:paraId="3FD12809"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5F9C23A" w14:textId="77777777" w:rsidR="003411D3" w:rsidRPr="00CD67AC" w:rsidRDefault="003411D3">
            <w:pPr>
              <w:pStyle w:val="a6"/>
              <w:spacing w:before="0" w:beforeAutospacing="0" w:after="0" w:afterAutospacing="0"/>
              <w:contextualSpacing/>
            </w:pPr>
            <w:r w:rsidRPr="00CD67AC">
              <w:t>-1,00000</w:t>
            </w:r>
          </w:p>
        </w:tc>
      </w:tr>
      <w:tr w:rsidR="007F2940" w:rsidRPr="00CD67AC" w14:paraId="01F1920B"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48116D79" w14:textId="77777777" w:rsidR="003411D3" w:rsidRPr="00CD67AC" w:rsidRDefault="003411D3">
            <w:pPr>
              <w:pStyle w:val="a6"/>
              <w:spacing w:before="0" w:beforeAutospacing="0" w:after="0" w:afterAutospacing="0"/>
              <w:contextualSpacing/>
            </w:pPr>
            <w:r w:rsidRPr="00CD67AC">
              <w:t>7</w:t>
            </w:r>
          </w:p>
        </w:tc>
        <w:tc>
          <w:tcPr>
            <w:tcW w:w="1997" w:type="dxa"/>
            <w:tcBorders>
              <w:top w:val="single" w:sz="4" w:space="0" w:color="auto"/>
              <w:left w:val="single" w:sz="4" w:space="0" w:color="auto"/>
              <w:bottom w:val="single" w:sz="4" w:space="0" w:color="auto"/>
              <w:right w:val="single" w:sz="4" w:space="0" w:color="auto"/>
            </w:tcBorders>
            <w:vAlign w:val="center"/>
            <w:hideMark/>
          </w:tcPr>
          <w:p w14:paraId="5FA18669"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2AE409C" w14:textId="77777777" w:rsidR="003411D3" w:rsidRPr="00CD67AC" w:rsidRDefault="003411D3">
            <w:pPr>
              <w:pStyle w:val="a6"/>
              <w:spacing w:before="0" w:beforeAutospacing="0" w:after="0" w:afterAutospacing="0"/>
              <w:contextualSpacing/>
            </w:pPr>
            <w:r w:rsidRPr="00CD67AC">
              <w:t>0,00000</w:t>
            </w:r>
          </w:p>
        </w:tc>
      </w:tr>
      <w:tr w:rsidR="007F2940" w:rsidRPr="00CD67AC" w14:paraId="5D5EAACF"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2B7C5CA8" w14:textId="77777777" w:rsidR="003411D3" w:rsidRPr="00CD67AC" w:rsidRDefault="003411D3">
            <w:pPr>
              <w:pStyle w:val="a6"/>
              <w:spacing w:before="0" w:beforeAutospacing="0" w:after="0" w:afterAutospacing="0"/>
              <w:contextualSpacing/>
            </w:pPr>
            <w:r w:rsidRPr="00CD67AC">
              <w:t>8</w:t>
            </w:r>
          </w:p>
        </w:tc>
        <w:tc>
          <w:tcPr>
            <w:tcW w:w="1997" w:type="dxa"/>
            <w:tcBorders>
              <w:top w:val="single" w:sz="4" w:space="0" w:color="auto"/>
              <w:left w:val="single" w:sz="4" w:space="0" w:color="auto"/>
              <w:bottom w:val="single" w:sz="4" w:space="0" w:color="auto"/>
              <w:right w:val="single" w:sz="4" w:space="0" w:color="auto"/>
            </w:tcBorders>
            <w:vAlign w:val="center"/>
            <w:hideMark/>
          </w:tcPr>
          <w:p w14:paraId="5CFB5666" w14:textId="77777777" w:rsidR="003411D3" w:rsidRPr="00CD67AC" w:rsidRDefault="003411D3">
            <w:pPr>
              <w:pStyle w:val="a6"/>
              <w:spacing w:before="0" w:beforeAutospacing="0" w:after="0" w:afterAutospacing="0"/>
              <w:contextualSpacing/>
            </w:pPr>
            <w:r w:rsidRPr="00CD67AC">
              <w:t>0,00000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12E6ED5" w14:textId="77777777" w:rsidR="003411D3" w:rsidRPr="00CD67AC" w:rsidRDefault="003411D3">
            <w:pPr>
              <w:pStyle w:val="a6"/>
              <w:spacing w:before="0" w:beforeAutospacing="0" w:after="0" w:afterAutospacing="0"/>
              <w:contextualSpacing/>
            </w:pPr>
            <w:r w:rsidRPr="00CD67AC">
              <w:t>-1,00000</w:t>
            </w:r>
          </w:p>
        </w:tc>
      </w:tr>
      <w:tr w:rsidR="007F2940" w:rsidRPr="00CD67AC" w14:paraId="0F66719C" w14:textId="77777777" w:rsidTr="006C1CC7">
        <w:trPr>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14:paraId="13CBA157" w14:textId="77777777" w:rsidR="003411D3" w:rsidRPr="00CD67AC" w:rsidRDefault="003411D3">
            <w:pPr>
              <w:pStyle w:val="a6"/>
              <w:spacing w:before="0" w:beforeAutospacing="0" w:after="0" w:afterAutospacing="0"/>
              <w:contextualSpacing/>
            </w:pPr>
            <w:r w:rsidRPr="00CD67AC">
              <w:t>9</w:t>
            </w:r>
          </w:p>
        </w:tc>
        <w:tc>
          <w:tcPr>
            <w:tcW w:w="1997" w:type="dxa"/>
            <w:tcBorders>
              <w:top w:val="single" w:sz="4" w:space="0" w:color="auto"/>
              <w:left w:val="single" w:sz="4" w:space="0" w:color="auto"/>
              <w:bottom w:val="single" w:sz="4" w:space="0" w:color="auto"/>
              <w:right w:val="single" w:sz="4" w:space="0" w:color="auto"/>
            </w:tcBorders>
            <w:vAlign w:val="center"/>
            <w:hideMark/>
          </w:tcPr>
          <w:p w14:paraId="05F94DCB" w14:textId="77777777" w:rsidR="003411D3" w:rsidRPr="00CD67AC" w:rsidRDefault="003411D3">
            <w:pPr>
              <w:pStyle w:val="a6"/>
              <w:spacing w:before="0" w:beforeAutospacing="0" w:after="0" w:afterAutospacing="0"/>
              <w:contextualSpacing/>
            </w:pPr>
            <w:r w:rsidRPr="00CD67AC">
              <w:t>1,00000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82A074A" w14:textId="77777777" w:rsidR="003411D3" w:rsidRPr="00CD67AC" w:rsidRDefault="003411D3">
            <w:pPr>
              <w:pStyle w:val="a6"/>
              <w:spacing w:before="0" w:beforeAutospacing="0" w:after="0" w:afterAutospacing="0"/>
              <w:contextualSpacing/>
            </w:pPr>
            <w:r w:rsidRPr="00CD67AC">
              <w:t>1,00000</w:t>
            </w:r>
          </w:p>
        </w:tc>
      </w:tr>
    </w:tbl>
    <w:p w14:paraId="68212B56" w14:textId="77777777" w:rsidR="0040740A" w:rsidRPr="00CD67AC" w:rsidRDefault="0040740A" w:rsidP="002A11BB">
      <w:pPr>
        <w:pStyle w:val="a6"/>
        <w:spacing w:before="0" w:beforeAutospacing="0" w:after="0" w:afterAutospacing="0"/>
        <w:contextualSpacing/>
        <w:jc w:val="center"/>
        <w:rPr>
          <w:sz w:val="28"/>
          <w:szCs w:val="28"/>
        </w:rPr>
      </w:pPr>
    </w:p>
    <w:p w14:paraId="5B886EE3" w14:textId="77777777" w:rsidR="003411D3" w:rsidRPr="00CD67AC" w:rsidRDefault="003411D3" w:rsidP="00492E16">
      <w:pPr>
        <w:pStyle w:val="ab"/>
        <w:spacing w:after="0" w:line="240" w:lineRule="auto"/>
        <w:ind w:left="0" w:firstLine="708"/>
        <w:jc w:val="both"/>
        <w:rPr>
          <w:rFonts w:ascii="Times New Roman" w:hAnsi="Times New Roman" w:cs="Times New Roman"/>
          <w:i/>
          <w:iCs/>
          <w:sz w:val="28"/>
          <w:szCs w:val="28"/>
        </w:rPr>
      </w:pPr>
      <w:r w:rsidRPr="00CD67AC">
        <w:rPr>
          <w:rFonts w:ascii="Times New Roman" w:hAnsi="Times New Roman" w:cs="Times New Roman"/>
          <w:iCs/>
          <w:sz w:val="28"/>
          <w:szCs w:val="28"/>
        </w:rPr>
        <w:t>Исследование</w:t>
      </w:r>
      <w:r w:rsidR="00E83CDE"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rPr>
        <w:t>сорбционной</w:t>
      </w:r>
      <w:r w:rsidR="00E83CDE"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rPr>
        <w:t>способности</w:t>
      </w:r>
      <w:r w:rsidR="00E83CDE" w:rsidRPr="00CD67AC">
        <w:rPr>
          <w:rFonts w:ascii="Times New Roman" w:hAnsi="Times New Roman" w:cs="Times New Roman"/>
          <w:iCs/>
          <w:sz w:val="28"/>
          <w:szCs w:val="28"/>
        </w:rPr>
        <w:t xml:space="preserve"> </w:t>
      </w:r>
      <w:r w:rsidR="009659FD">
        <w:rPr>
          <w:rFonts w:ascii="Times New Roman" w:hAnsi="Times New Roman" w:cs="Times New Roman"/>
          <w:iCs/>
          <w:sz w:val="28"/>
          <w:szCs w:val="28"/>
          <w:lang w:val="kk-KZ"/>
        </w:rPr>
        <w:t>пищевых волокон растительных компонентов</w:t>
      </w:r>
      <w:r w:rsidR="00E83CDE" w:rsidRPr="00CD67AC">
        <w:rPr>
          <w:rFonts w:ascii="Times New Roman" w:hAnsi="Times New Roman" w:cs="Times New Roman"/>
          <w:iCs/>
          <w:sz w:val="28"/>
          <w:szCs w:val="28"/>
        </w:rPr>
        <w:t xml:space="preserve"> </w:t>
      </w:r>
      <w:r w:rsidR="00492E16" w:rsidRPr="00CD67AC">
        <w:rPr>
          <w:rFonts w:ascii="Times New Roman" w:hAnsi="Times New Roman" w:cs="Times New Roman"/>
          <w:iCs/>
          <w:sz w:val="28"/>
          <w:szCs w:val="28"/>
        </w:rPr>
        <w:t>токсичных</w:t>
      </w:r>
      <w:r w:rsidR="00E83CDE" w:rsidRPr="00CD67AC">
        <w:rPr>
          <w:rFonts w:ascii="Times New Roman" w:hAnsi="Times New Roman" w:cs="Times New Roman"/>
          <w:iCs/>
          <w:sz w:val="28"/>
          <w:szCs w:val="28"/>
        </w:rPr>
        <w:t xml:space="preserve"> </w:t>
      </w:r>
      <w:r w:rsidR="00492E16" w:rsidRPr="00CD67AC">
        <w:rPr>
          <w:rFonts w:ascii="Times New Roman" w:hAnsi="Times New Roman" w:cs="Times New Roman"/>
          <w:iCs/>
          <w:sz w:val="28"/>
          <w:szCs w:val="28"/>
        </w:rPr>
        <w:t>элементов</w:t>
      </w:r>
      <w:r w:rsidRPr="00CD67AC">
        <w:rPr>
          <w:rFonts w:ascii="Times New Roman" w:hAnsi="Times New Roman" w:cs="Times New Roman"/>
          <w:i/>
          <w:iCs/>
          <w:sz w:val="28"/>
          <w:szCs w:val="28"/>
        </w:rPr>
        <w:t>.</w:t>
      </w:r>
    </w:p>
    <w:p w14:paraId="1C12E2D8" w14:textId="77777777" w:rsidR="0034417A" w:rsidRPr="00CD67AC" w:rsidRDefault="0034417A" w:rsidP="00492E16">
      <w:pPr>
        <w:pStyle w:val="ab"/>
        <w:spacing w:after="0" w:line="240" w:lineRule="auto"/>
        <w:ind w:left="0" w:firstLine="708"/>
        <w:jc w:val="both"/>
        <w:rPr>
          <w:rFonts w:ascii="Times New Roman" w:hAnsi="Times New Roman" w:cs="Times New Roman"/>
          <w:i/>
          <w:iCs/>
          <w:sz w:val="28"/>
          <w:szCs w:val="28"/>
        </w:rPr>
      </w:pPr>
    </w:p>
    <w:p w14:paraId="1B952CEC" w14:textId="77777777" w:rsidR="003411D3" w:rsidRPr="00CD67AC" w:rsidRDefault="003411D3" w:rsidP="003411D3">
      <w:pPr>
        <w:pStyle w:val="ab"/>
        <w:spacing w:after="0" w:line="240" w:lineRule="auto"/>
        <w:ind w:left="0"/>
        <w:jc w:val="center"/>
        <w:rPr>
          <w:rFonts w:ascii="Times New Roman" w:hAnsi="Times New Roman" w:cs="Times New Roman"/>
          <w:b/>
          <w:bCs/>
        </w:rPr>
      </w:pPr>
      <w:r w:rsidRPr="00CD67AC">
        <w:rPr>
          <w:rFonts w:ascii="Times New Roman" w:hAnsi="Times New Roman" w:cs="Times New Roman"/>
          <w:noProof/>
          <w:lang w:eastAsia="ru-RU"/>
        </w:rPr>
        <w:lastRenderedPageBreak/>
        <w:drawing>
          <wp:inline distT="0" distB="0" distL="0" distR="0" wp14:anchorId="071FF993" wp14:editId="52493F97">
            <wp:extent cx="5400000" cy="2520000"/>
            <wp:effectExtent l="0" t="0" r="0" b="0"/>
            <wp:docPr id="33" name="Диаграмма 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478FF68-69C4-4F18-9408-8177E59C2B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80BA7B0" w14:textId="77777777" w:rsidR="00DF3D3E" w:rsidRDefault="00DF3D3E" w:rsidP="003411D3">
      <w:pPr>
        <w:spacing w:after="0" w:line="240" w:lineRule="auto"/>
        <w:contextualSpacing/>
        <w:jc w:val="center"/>
        <w:rPr>
          <w:rFonts w:ascii="Times New Roman" w:hAnsi="Times New Roman" w:cs="Times New Roman"/>
          <w:bCs/>
          <w:sz w:val="28"/>
          <w:szCs w:val="28"/>
        </w:rPr>
      </w:pPr>
    </w:p>
    <w:p w14:paraId="44E912E8" w14:textId="77777777" w:rsidR="003411D3" w:rsidRPr="00CD67AC" w:rsidRDefault="003411D3" w:rsidP="003411D3">
      <w:pPr>
        <w:spacing w:after="0" w:line="240" w:lineRule="auto"/>
        <w:contextualSpacing/>
        <w:jc w:val="center"/>
        <w:rPr>
          <w:rFonts w:ascii="Times New Roman" w:hAnsi="Times New Roman" w:cs="Times New Roman"/>
          <w:sz w:val="28"/>
          <w:szCs w:val="28"/>
        </w:rPr>
      </w:pPr>
      <w:r w:rsidRPr="00CD67AC">
        <w:rPr>
          <w:rFonts w:ascii="Times New Roman" w:hAnsi="Times New Roman" w:cs="Times New Roman"/>
          <w:bCs/>
          <w:sz w:val="28"/>
          <w:szCs w:val="28"/>
        </w:rPr>
        <w:t>Рисунок</w:t>
      </w:r>
      <w:r w:rsidR="00E83CDE" w:rsidRPr="00CD67AC">
        <w:rPr>
          <w:rFonts w:ascii="Times New Roman" w:hAnsi="Times New Roman" w:cs="Times New Roman"/>
          <w:bCs/>
          <w:sz w:val="28"/>
          <w:szCs w:val="28"/>
        </w:rPr>
        <w:t xml:space="preserve"> </w:t>
      </w:r>
      <w:r w:rsidR="00B67423" w:rsidRPr="00CD67AC">
        <w:rPr>
          <w:rFonts w:ascii="Times New Roman" w:hAnsi="Times New Roman" w:cs="Times New Roman"/>
          <w:bCs/>
          <w:sz w:val="28"/>
          <w:szCs w:val="28"/>
        </w:rPr>
        <w:t>27</w:t>
      </w:r>
      <w:r w:rsidR="00E83CDE" w:rsidRPr="00CD67AC">
        <w:rPr>
          <w:rFonts w:ascii="Times New Roman" w:hAnsi="Times New Roman" w:cs="Times New Roman"/>
          <w:bCs/>
          <w:sz w:val="28"/>
          <w:szCs w:val="28"/>
        </w:rPr>
        <w:t xml:space="preserve"> </w:t>
      </w:r>
      <w:r w:rsidR="002A11BB"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sz w:val="28"/>
          <w:szCs w:val="28"/>
        </w:rPr>
        <w:t>Сорбция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ионов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кадмия</w:t>
      </w:r>
      <w:r w:rsidR="00E83CDE" w:rsidRPr="00CD67AC">
        <w:rPr>
          <w:rFonts w:ascii="Times New Roman" w:hAnsi="Times New Roman" w:cs="Times New Roman"/>
          <w:sz w:val="28"/>
          <w:szCs w:val="28"/>
        </w:rPr>
        <w:t xml:space="preserve"> </w:t>
      </w:r>
      <w:r w:rsidR="009659FD">
        <w:rPr>
          <w:rFonts w:ascii="Times New Roman" w:hAnsi="Times New Roman" w:cs="Times New Roman"/>
          <w:sz w:val="28"/>
          <w:szCs w:val="28"/>
        </w:rPr>
        <w:t>пищевыми волокнами</w:t>
      </w:r>
    </w:p>
    <w:p w14:paraId="3C871876" w14:textId="77777777" w:rsidR="003411D3" w:rsidRPr="00CD67AC" w:rsidRDefault="003411D3" w:rsidP="003411D3">
      <w:pPr>
        <w:spacing w:after="0" w:line="240" w:lineRule="auto"/>
        <w:contextualSpacing/>
        <w:jc w:val="both"/>
        <w:rPr>
          <w:rFonts w:ascii="Times New Roman" w:hAnsi="Times New Roman" w:cs="Times New Roman"/>
          <w:bCs/>
          <w:sz w:val="24"/>
          <w:szCs w:val="24"/>
        </w:rPr>
      </w:pPr>
    </w:p>
    <w:p w14:paraId="25C239F7" w14:textId="23522FE3" w:rsidR="00816ED3" w:rsidRPr="00CD67AC" w:rsidRDefault="00816ED3" w:rsidP="00816ED3">
      <w:pPr>
        <w:pStyle w:val="a6"/>
        <w:spacing w:before="0" w:beforeAutospacing="0" w:after="0" w:afterAutospacing="0"/>
        <w:ind w:firstLine="709"/>
        <w:jc w:val="both"/>
        <w:rPr>
          <w:sz w:val="28"/>
          <w:szCs w:val="28"/>
        </w:rPr>
      </w:pPr>
      <w:bookmarkStart w:id="5" w:name="_Hlk151712484"/>
      <w:r w:rsidRPr="00CD67AC">
        <w:rPr>
          <w:sz w:val="28"/>
          <w:szCs w:val="28"/>
        </w:rPr>
        <w:t>Исходя из данных, представленных на рисунке 27, можно заключить, что наилучшие результаты по сорбции ионов кадмия демонстрирует поликомпонентная смесь. Низкую эффективность активированного угля можно объяснить ограниченной доступностью активных центров на поверхности его пор для взаимодействия с ионами кадмия. В отличие от активированного угля, поликомпонентная смесь, предположительно, обладает более сложной и разнообразной химической структурой, включающей пектины и полифенолы, что способствует более эффективной сорбции ионов кадмия. Полученные результаты подчеркивают важность учета комплексного состава сорбентов при разработке эффективных методов очистки от токсичных элементов [</w:t>
      </w:r>
      <w:r w:rsidR="00951CE8">
        <w:rPr>
          <w:sz w:val="28"/>
          <w:szCs w:val="28"/>
        </w:rPr>
        <w:t>168</w:t>
      </w:r>
      <w:r w:rsidRPr="00CD67AC">
        <w:rPr>
          <w:sz w:val="28"/>
          <w:szCs w:val="28"/>
        </w:rPr>
        <w:t>].</w:t>
      </w:r>
    </w:p>
    <w:p w14:paraId="27367D11" w14:textId="77777777" w:rsidR="00816ED3" w:rsidRPr="00CD67AC" w:rsidRDefault="00816ED3" w:rsidP="00816ED3">
      <w:pPr>
        <w:pStyle w:val="a6"/>
        <w:spacing w:before="0" w:beforeAutospacing="0" w:after="0" w:afterAutospacing="0"/>
        <w:ind w:firstLine="709"/>
        <w:jc w:val="both"/>
        <w:rPr>
          <w:sz w:val="28"/>
          <w:szCs w:val="28"/>
        </w:rPr>
      </w:pPr>
      <w:r w:rsidRPr="00CD67AC">
        <w:rPr>
          <w:sz w:val="28"/>
          <w:szCs w:val="28"/>
        </w:rPr>
        <w:t xml:space="preserve">Далее проводится сравнительный анализ влияния выбранных </w:t>
      </w:r>
      <w:r w:rsidR="009659FD">
        <w:rPr>
          <w:sz w:val="28"/>
          <w:szCs w:val="28"/>
        </w:rPr>
        <w:t>растительных компонентов</w:t>
      </w:r>
      <w:r w:rsidRPr="00CD67AC">
        <w:rPr>
          <w:sz w:val="28"/>
          <w:szCs w:val="28"/>
        </w:rPr>
        <w:t xml:space="preserve"> на органолептические и качественные характеристики кисломолочного продукта.</w:t>
      </w:r>
    </w:p>
    <w:p w14:paraId="7068C1D3" w14:textId="77777777" w:rsidR="00687C55" w:rsidRPr="00CD67AC" w:rsidRDefault="00687C55" w:rsidP="00687C55">
      <w:pPr>
        <w:spacing w:after="0" w:line="240" w:lineRule="auto"/>
        <w:ind w:firstLine="709"/>
        <w:contextualSpacing/>
        <w:jc w:val="both"/>
        <w:rPr>
          <w:rFonts w:ascii="Times New Roman" w:hAnsi="Times New Roman" w:cs="Times New Roman"/>
          <w:iCs/>
          <w:sz w:val="28"/>
          <w:szCs w:val="28"/>
        </w:rPr>
      </w:pPr>
    </w:p>
    <w:p w14:paraId="7DE0B4E2" w14:textId="77777777" w:rsidR="003411D3" w:rsidRPr="00CD67AC" w:rsidRDefault="003411D3" w:rsidP="00C32C3F">
      <w:pPr>
        <w:pStyle w:val="ab"/>
        <w:spacing w:after="0" w:line="240" w:lineRule="auto"/>
        <w:ind w:left="0"/>
        <w:jc w:val="center"/>
        <w:rPr>
          <w:rFonts w:ascii="Times New Roman" w:eastAsiaTheme="minorEastAsia" w:hAnsi="Times New Roman" w:cs="Times New Roman"/>
          <w:sz w:val="28"/>
          <w:szCs w:val="28"/>
        </w:rPr>
      </w:pPr>
      <w:r w:rsidRPr="00CD67AC">
        <w:rPr>
          <w:rFonts w:ascii="Times New Roman" w:hAnsi="Times New Roman" w:cs="Times New Roman"/>
          <w:iCs/>
          <w:sz w:val="28"/>
          <w:szCs w:val="28"/>
        </w:rPr>
        <w:t>Влияние</w:t>
      </w:r>
      <w:r w:rsidR="00E83CDE"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rPr>
        <w:t>на</w:t>
      </w:r>
      <w:r w:rsidR="00E83CDE" w:rsidRPr="00CD67AC">
        <w:rPr>
          <w:rFonts w:ascii="Times New Roman" w:hAnsi="Times New Roman" w:cs="Times New Roman"/>
          <w:iCs/>
          <w:sz w:val="28"/>
          <w:szCs w:val="28"/>
        </w:rPr>
        <w:t xml:space="preserve"> </w:t>
      </w:r>
      <w:r w:rsidR="002C69D2">
        <w:rPr>
          <w:rFonts w:ascii="Times New Roman" w:hAnsi="Times New Roman" w:cs="Times New Roman"/>
          <w:iCs/>
          <w:sz w:val="28"/>
          <w:szCs w:val="28"/>
        </w:rPr>
        <w:t>«В</w:t>
      </w:r>
      <w:r w:rsidRPr="00CD67AC">
        <w:rPr>
          <w:rFonts w:ascii="Times New Roman" w:hAnsi="Times New Roman" w:cs="Times New Roman"/>
          <w:iCs/>
          <w:sz w:val="28"/>
          <w:szCs w:val="28"/>
        </w:rPr>
        <w:t>кус</w:t>
      </w:r>
      <w:r w:rsidR="002C69D2">
        <w:rPr>
          <w:rFonts w:ascii="Times New Roman" w:hAnsi="Times New Roman" w:cs="Times New Roman"/>
          <w:iCs/>
          <w:sz w:val="28"/>
          <w:szCs w:val="28"/>
        </w:rPr>
        <w:t xml:space="preserve">» </w:t>
      </w:r>
      <w:r w:rsidRPr="00CD67AC">
        <w:rPr>
          <w:rFonts w:ascii="Times New Roman" w:hAnsi="Times New Roman" w:cs="Times New Roman"/>
          <w:iCs/>
          <w:sz w:val="28"/>
          <w:szCs w:val="28"/>
        </w:rPr>
        <w:t>=</w:t>
      </w:r>
      <w:bookmarkEnd w:id="5"/>
      <w:r w:rsidR="002C69D2">
        <w:rPr>
          <w:rFonts w:ascii="Times New Roman" w:hAnsi="Times New Roman" w:cs="Times New Roman"/>
          <w:iCs/>
          <w:sz w:val="28"/>
          <w:szCs w:val="28"/>
        </w:rPr>
        <w:t xml:space="preserve"> </w:t>
      </w:r>
      <m:oMath>
        <m:r>
          <m:rPr>
            <m:sty m:val="p"/>
          </m:rPr>
          <w:rPr>
            <w:rFonts w:ascii="Cambria Math" w:eastAsiaTheme="minorEastAsia" w:hAnsi="Cambria Math" w:cs="Times New Roman"/>
            <w:sz w:val="28"/>
            <w:szCs w:val="28"/>
          </w:rPr>
          <m:t>8,3-1,8</m:t>
        </m:r>
        <m:r>
          <m:rPr>
            <m:sty m:val="p"/>
          </m:rPr>
          <w:rPr>
            <w:rFonts w:ascii="Cambria Math" w:eastAsiaTheme="minorEastAsia" w:hAnsi="Cambria Math" w:cs="Times New Roman"/>
            <w:sz w:val="28"/>
            <w:szCs w:val="28"/>
            <w:lang w:val="en-US"/>
          </w:rPr>
          <m:t>x</m:t>
        </m:r>
        <m:r>
          <m:rPr>
            <m:sty m:val="p"/>
          </m:rPr>
          <w:rPr>
            <w:rFonts w:ascii="Cambria Math" w:eastAsiaTheme="minorEastAsia" w:hAnsi="Cambria Math" w:cs="Times New Roman"/>
            <w:sz w:val="28"/>
            <w:szCs w:val="28"/>
          </w:rPr>
          <m:t>-1.5</m:t>
        </m:r>
        <m:sSup>
          <m:sSupPr>
            <m:ctrlPr>
              <w:rPr>
                <w:rFonts w:ascii="Cambria Math" w:eastAsiaTheme="minorEastAsia" w:hAnsi="Cambria Math" w:cs="Times New Roman"/>
                <w:iCs/>
                <w:sz w:val="28"/>
                <w:szCs w:val="28"/>
                <w:lang w:val="en-US"/>
              </w:rPr>
            </m:ctrlPr>
          </m:sSupPr>
          <m:e>
            <m:r>
              <m:rPr>
                <m:sty m:val="p"/>
              </m:rPr>
              <w:rPr>
                <w:rFonts w:ascii="Cambria Math" w:eastAsiaTheme="minorEastAsia" w:hAnsi="Cambria Math" w:cs="Times New Roman"/>
                <w:sz w:val="28"/>
                <w:szCs w:val="28"/>
                <w:lang w:val="en-US"/>
              </w:rPr>
              <m:t>x</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-0.5</m:t>
        </m:r>
        <m:sSup>
          <m:sSupPr>
            <m:ctrlPr>
              <w:rPr>
                <w:rFonts w:ascii="Cambria Math" w:eastAsiaTheme="minorEastAsia" w:hAnsi="Cambria Math" w:cs="Times New Roman"/>
                <w:iCs/>
                <w:sz w:val="28"/>
                <w:szCs w:val="28"/>
                <w:lang w:val="en-US"/>
              </w:rPr>
            </m:ctrlPr>
          </m:sSupPr>
          <m:e>
            <m:r>
              <m:rPr>
                <m:sty m:val="p"/>
              </m:rPr>
              <w:rPr>
                <w:rFonts w:ascii="Cambria Math" w:eastAsiaTheme="minorEastAsia" w:hAnsi="Cambria Math" w:cs="Times New Roman"/>
                <w:sz w:val="28"/>
                <w:szCs w:val="28"/>
                <w:lang w:val="en-US"/>
              </w:rPr>
              <m:t>y</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+0</m:t>
        </m:r>
      </m:oMath>
    </w:p>
    <w:p w14:paraId="30883E69" w14:textId="77777777" w:rsidR="003411D3" w:rsidRPr="00CD67AC" w:rsidRDefault="003411D3" w:rsidP="003411D3">
      <w:pPr>
        <w:pStyle w:val="ab"/>
        <w:spacing w:after="0" w:line="240" w:lineRule="auto"/>
        <w:ind w:left="0"/>
        <w:jc w:val="center"/>
        <w:rPr>
          <w:rFonts w:ascii="Times New Roman" w:hAnsi="Times New Roman" w:cs="Times New Roman"/>
          <w:b/>
          <w:bCs/>
        </w:rPr>
      </w:pPr>
      <w:r w:rsidRPr="00CD67AC">
        <w:rPr>
          <w:rFonts w:ascii="Times New Roman" w:hAnsi="Times New Roman" w:cs="Times New Roman"/>
          <w:b/>
          <w:noProof/>
          <w:lang w:eastAsia="ru-RU"/>
        </w:rPr>
        <w:drawing>
          <wp:inline distT="0" distB="0" distL="0" distR="0" wp14:anchorId="1B069D81" wp14:editId="4D3B9B12">
            <wp:extent cx="2520000" cy="1862967"/>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1862967"/>
                    </a:xfrm>
                    <a:prstGeom prst="rect">
                      <a:avLst/>
                    </a:prstGeom>
                    <a:noFill/>
                    <a:ln>
                      <a:noFill/>
                    </a:ln>
                  </pic:spPr>
                </pic:pic>
              </a:graphicData>
            </a:graphic>
          </wp:inline>
        </w:drawing>
      </w:r>
    </w:p>
    <w:p w14:paraId="75CF02CE" w14:textId="77777777" w:rsidR="003411D3" w:rsidRPr="00CD67AC" w:rsidRDefault="003411D3" w:rsidP="003411D3">
      <w:pPr>
        <w:pStyle w:val="ab"/>
        <w:spacing w:after="0" w:line="240" w:lineRule="auto"/>
        <w:ind w:left="0"/>
        <w:jc w:val="center"/>
        <w:rPr>
          <w:rFonts w:ascii="Times New Roman" w:hAnsi="Times New Roman" w:cs="Times New Roman"/>
        </w:rPr>
      </w:pPr>
    </w:p>
    <w:p w14:paraId="21AB8FAD" w14:textId="77777777" w:rsidR="003411D3" w:rsidRPr="00CD67AC" w:rsidRDefault="003411D3" w:rsidP="00CC2895">
      <w:pPr>
        <w:pStyle w:val="ab"/>
        <w:spacing w:after="0" w:line="240" w:lineRule="auto"/>
        <w:ind w:left="0"/>
        <w:jc w:val="center"/>
        <w:rPr>
          <w:rFonts w:ascii="Times New Roman" w:hAnsi="Times New Roman" w:cs="Times New Roman"/>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B67423" w:rsidRPr="00CD67AC">
        <w:rPr>
          <w:rFonts w:ascii="Times New Roman" w:hAnsi="Times New Roman" w:cs="Times New Roman"/>
          <w:sz w:val="28"/>
          <w:szCs w:val="28"/>
        </w:rPr>
        <w:t>28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CC2895" w:rsidRPr="00CD67AC">
        <w:rPr>
          <w:rFonts w:ascii="Times New Roman" w:hAnsi="Times New Roman" w:cs="Times New Roman"/>
          <w:sz w:val="28"/>
          <w:szCs w:val="28"/>
        </w:rPr>
        <w:t>П</w:t>
      </w:r>
      <w:r w:rsidRPr="00CD67AC">
        <w:rPr>
          <w:rFonts w:ascii="Times New Roman" w:hAnsi="Times New Roman" w:cs="Times New Roman"/>
          <w:sz w:val="28"/>
          <w:szCs w:val="28"/>
        </w:rPr>
        <w:t>оверхность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отклика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типа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дозировки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энетросорбентов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вкус</w:t>
      </w:r>
    </w:p>
    <w:p w14:paraId="4DB3969F" w14:textId="77777777" w:rsidR="003411D3" w:rsidRPr="00CD67AC" w:rsidRDefault="003411D3" w:rsidP="003411D3">
      <w:pPr>
        <w:pStyle w:val="ab"/>
        <w:spacing w:after="0" w:line="240" w:lineRule="auto"/>
        <w:ind w:left="0"/>
        <w:jc w:val="both"/>
        <w:rPr>
          <w:rFonts w:ascii="Times New Roman" w:hAnsi="Times New Roman" w:cs="Times New Roman"/>
          <w:sz w:val="24"/>
          <w:szCs w:val="24"/>
        </w:rPr>
      </w:pPr>
    </w:p>
    <w:p w14:paraId="7DA62321" w14:textId="77777777" w:rsidR="003411D3" w:rsidRPr="00CD67AC" w:rsidRDefault="00AB1A07" w:rsidP="00AB1A07">
      <w:pPr>
        <w:pStyle w:val="ab"/>
        <w:spacing w:after="0" w:line="240" w:lineRule="auto"/>
        <w:ind w:left="0"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 xml:space="preserve">Результаты демонстрируют зависимость влияния различных дозировок добавок на вкусовые характеристики продукта. Минимальная доза используется в качестве базового уровня, средняя и максимальная дозы позволяют оценить изменения вкуса при умеренной и повышенной концентрации добавки соответственно. Установлено, что оптимальным является внесение добавок в минимальной дозировке, как в комбинации (поликомпонентная смесь и Ротавит Кардио), так и по </w:t>
      </w:r>
      <w:r w:rsidR="003C2121" w:rsidRPr="00CD67AC">
        <w:rPr>
          <w:rFonts w:ascii="Times New Roman" w:hAnsi="Times New Roman" w:cs="Times New Roman"/>
          <w:sz w:val="28"/>
          <w:szCs w:val="28"/>
        </w:rPr>
        <w:t>раздельно</w:t>
      </w:r>
      <w:r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В</w:t>
      </w:r>
      <w:r w:rsidRPr="00CD67AC">
        <w:rPr>
          <w:rFonts w:ascii="Times New Roman" w:hAnsi="Times New Roman" w:cs="Times New Roman"/>
          <w:sz w:val="28"/>
          <w:szCs w:val="28"/>
        </w:rPr>
        <w:t xml:space="preserve">ысокие оценки </w:t>
      </w:r>
      <w:r w:rsidR="003C2121" w:rsidRPr="00CD67AC">
        <w:rPr>
          <w:rFonts w:ascii="Times New Roman" w:hAnsi="Times New Roman" w:cs="Times New Roman"/>
          <w:sz w:val="28"/>
          <w:szCs w:val="28"/>
        </w:rPr>
        <w:t xml:space="preserve">«Вкуса» </w:t>
      </w:r>
      <w:r w:rsidRPr="00CD67AC">
        <w:rPr>
          <w:rFonts w:ascii="Times New Roman" w:hAnsi="Times New Roman" w:cs="Times New Roman"/>
          <w:sz w:val="28"/>
          <w:szCs w:val="28"/>
        </w:rPr>
        <w:t xml:space="preserve">получили образцы кисломолочного продукта с добавлением как </w:t>
      </w:r>
      <w:r w:rsidR="003C2121" w:rsidRPr="00CD67AC">
        <w:rPr>
          <w:rFonts w:ascii="Times New Roman" w:hAnsi="Times New Roman" w:cs="Times New Roman"/>
          <w:sz w:val="28"/>
          <w:szCs w:val="28"/>
        </w:rPr>
        <w:t>комбинированной добавки</w:t>
      </w:r>
      <w:r w:rsidRPr="00CD67AC">
        <w:rPr>
          <w:rFonts w:ascii="Times New Roman" w:hAnsi="Times New Roman" w:cs="Times New Roman"/>
          <w:sz w:val="28"/>
          <w:szCs w:val="28"/>
        </w:rPr>
        <w:t>, так и</w:t>
      </w:r>
      <w:r w:rsidR="003C2121" w:rsidRPr="00CD67AC">
        <w:rPr>
          <w:rFonts w:ascii="Times New Roman" w:hAnsi="Times New Roman" w:cs="Times New Roman"/>
          <w:sz w:val="28"/>
          <w:szCs w:val="28"/>
        </w:rPr>
        <w:t xml:space="preserve"> отдельно с БАК</w:t>
      </w:r>
      <w:r w:rsidRPr="00CD67AC">
        <w:rPr>
          <w:rFonts w:ascii="Times New Roman" w:hAnsi="Times New Roman" w:cs="Times New Roman"/>
          <w:sz w:val="28"/>
          <w:szCs w:val="28"/>
        </w:rPr>
        <w:t xml:space="preserve"> Ротавит Кардио.</w:t>
      </w:r>
    </w:p>
    <w:p w14:paraId="699EB33B" w14:textId="77777777" w:rsidR="003411D3" w:rsidRPr="00CD67AC" w:rsidRDefault="003411D3" w:rsidP="00BA2C9B">
      <w:pPr>
        <w:pStyle w:val="ab"/>
        <w:spacing w:after="0" w:line="240" w:lineRule="auto"/>
        <w:ind w:left="0"/>
        <w:jc w:val="both"/>
        <w:rPr>
          <w:rFonts w:ascii="Times New Roman" w:hAnsi="Times New Roman" w:cs="Times New Roman"/>
          <w:b/>
          <w:bCs/>
          <w:sz w:val="20"/>
          <w:szCs w:val="20"/>
        </w:rPr>
      </w:pPr>
    </w:p>
    <w:p w14:paraId="084EBD39" w14:textId="77777777" w:rsidR="003411D3" w:rsidRPr="00CD67AC" w:rsidRDefault="003411D3" w:rsidP="00BA2C9B">
      <w:pPr>
        <w:pStyle w:val="ab"/>
        <w:spacing w:after="0" w:line="240" w:lineRule="auto"/>
        <w:ind w:left="0"/>
        <w:jc w:val="center"/>
        <w:rPr>
          <w:rFonts w:ascii="Times New Roman" w:hAnsi="Times New Roman" w:cs="Times New Roman"/>
          <w:iCs/>
          <w:sz w:val="28"/>
          <w:szCs w:val="28"/>
        </w:rPr>
      </w:pPr>
      <w:r w:rsidRPr="00CD67AC">
        <w:rPr>
          <w:rFonts w:ascii="Times New Roman" w:hAnsi="Times New Roman" w:cs="Times New Roman"/>
          <w:iCs/>
          <w:sz w:val="28"/>
          <w:szCs w:val="28"/>
        </w:rPr>
        <w:t>Влияние</w:t>
      </w:r>
      <w:r w:rsidR="00E83CDE"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rPr>
        <w:t>на</w:t>
      </w:r>
      <w:r w:rsidR="00E83CDE" w:rsidRPr="00CD67AC">
        <w:rPr>
          <w:rFonts w:ascii="Times New Roman" w:hAnsi="Times New Roman" w:cs="Times New Roman"/>
          <w:iCs/>
          <w:sz w:val="28"/>
          <w:szCs w:val="28"/>
        </w:rPr>
        <w:t xml:space="preserve"> </w:t>
      </w:r>
      <w:r w:rsidR="009659FD">
        <w:rPr>
          <w:rFonts w:ascii="Times New Roman" w:hAnsi="Times New Roman" w:cs="Times New Roman"/>
          <w:iCs/>
          <w:sz w:val="28"/>
          <w:szCs w:val="28"/>
        </w:rPr>
        <w:t>«З</w:t>
      </w:r>
      <w:r w:rsidRPr="00CD67AC">
        <w:rPr>
          <w:rFonts w:ascii="Times New Roman" w:hAnsi="Times New Roman" w:cs="Times New Roman"/>
          <w:iCs/>
          <w:sz w:val="28"/>
          <w:szCs w:val="28"/>
        </w:rPr>
        <w:t>апах</w:t>
      </w:r>
      <w:r w:rsidR="009659FD">
        <w:rPr>
          <w:rFonts w:ascii="Times New Roman" w:hAnsi="Times New Roman" w:cs="Times New Roman"/>
          <w:iCs/>
          <w:sz w:val="28"/>
          <w:szCs w:val="28"/>
        </w:rPr>
        <w:t xml:space="preserve">» </w:t>
      </w:r>
      <w:r w:rsidRPr="00CD67AC">
        <w:rPr>
          <w:rFonts w:ascii="Times New Roman" w:hAnsi="Times New Roman" w:cs="Times New Roman"/>
          <w:iCs/>
          <w:sz w:val="28"/>
          <w:szCs w:val="28"/>
        </w:rPr>
        <w:t>=</w:t>
      </w:r>
      <w:r w:rsidR="009659FD">
        <w:rPr>
          <w:rFonts w:ascii="Times New Roman" w:hAnsi="Times New Roman" w:cs="Times New Roman"/>
          <w:iCs/>
          <w:sz w:val="28"/>
          <w:szCs w:val="28"/>
        </w:rPr>
        <w:t xml:space="preserve"> </w:t>
      </w:r>
      <m:oMath>
        <m:r>
          <m:rPr>
            <m:sty m:val="p"/>
          </m:rPr>
          <w:rPr>
            <w:rFonts w:ascii="Cambria Math" w:hAnsi="Cambria Math" w:cs="Times New Roman"/>
            <w:sz w:val="28"/>
            <w:szCs w:val="28"/>
          </w:rPr>
          <m:t>7,4-1,5ч-0,83</m:t>
        </m:r>
        <m:sSup>
          <m:sSupPr>
            <m:ctrlPr>
              <w:rPr>
                <w:rFonts w:ascii="Cambria Math" w:hAnsi="Cambria Math" w:cs="Times New Roman"/>
                <w:iCs/>
                <w:sz w:val="28"/>
                <w:szCs w:val="28"/>
              </w:rPr>
            </m:ctrlPr>
          </m:sSupPr>
          <m:e>
            <m:r>
              <m:rPr>
                <m:sty m:val="p"/>
              </m:rPr>
              <w:rPr>
                <w:rFonts w:ascii="Cambria Math" w:hAnsi="Cambria Math" w:cs="Times New Roman"/>
                <w:sz w:val="28"/>
                <w:szCs w:val="28"/>
                <w:lang w:val="en-US"/>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-0.6</m:t>
        </m:r>
        <m:sSup>
          <m:sSupPr>
            <m:ctrlPr>
              <w:rPr>
                <w:rFonts w:ascii="Cambria Math" w:hAnsi="Cambria Math" w:cs="Times New Roman"/>
                <w:iCs/>
                <w:sz w:val="28"/>
                <w:szCs w:val="28"/>
              </w:rPr>
            </m:ctrlPr>
          </m:sSupPr>
          <m:e>
            <m:r>
              <m:rPr>
                <m:sty m:val="p"/>
              </m:rPr>
              <w:rPr>
                <w:rFonts w:ascii="Cambria Math" w:hAnsi="Cambria Math" w:cs="Times New Roman"/>
                <w:sz w:val="28"/>
                <w:szCs w:val="28"/>
              </w:rPr>
              <m:t>y</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+0</m:t>
        </m:r>
      </m:oMath>
    </w:p>
    <w:p w14:paraId="4FBDDE91" w14:textId="77777777" w:rsidR="003411D3" w:rsidRPr="00CD67AC" w:rsidRDefault="003411D3" w:rsidP="003411D3">
      <w:pPr>
        <w:pStyle w:val="ab"/>
        <w:spacing w:after="0" w:line="240" w:lineRule="auto"/>
        <w:ind w:left="0"/>
        <w:jc w:val="center"/>
        <w:rPr>
          <w:rFonts w:ascii="Times New Roman" w:hAnsi="Times New Roman" w:cs="Times New Roman"/>
        </w:rPr>
      </w:pPr>
      <w:r w:rsidRPr="00CD67AC">
        <w:rPr>
          <w:rFonts w:ascii="Times New Roman" w:hAnsi="Times New Roman" w:cs="Times New Roman"/>
          <w:noProof/>
          <w:lang w:eastAsia="ru-RU"/>
        </w:rPr>
        <w:drawing>
          <wp:inline distT="0" distB="0" distL="0" distR="0" wp14:anchorId="75D8B353" wp14:editId="31E1441D">
            <wp:extent cx="2520000" cy="1953554"/>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1953554"/>
                    </a:xfrm>
                    <a:prstGeom prst="rect">
                      <a:avLst/>
                    </a:prstGeom>
                    <a:noFill/>
                    <a:ln>
                      <a:noFill/>
                    </a:ln>
                  </pic:spPr>
                </pic:pic>
              </a:graphicData>
            </a:graphic>
          </wp:inline>
        </w:drawing>
      </w:r>
    </w:p>
    <w:p w14:paraId="4210369E" w14:textId="77777777" w:rsidR="00687C55" w:rsidRPr="00CD67AC" w:rsidRDefault="00687C55" w:rsidP="003411D3">
      <w:pPr>
        <w:pStyle w:val="ab"/>
        <w:spacing w:after="0" w:line="240" w:lineRule="auto"/>
        <w:ind w:left="0"/>
        <w:jc w:val="center"/>
        <w:rPr>
          <w:rFonts w:ascii="Times New Roman" w:hAnsi="Times New Roman" w:cs="Times New Roman"/>
        </w:rPr>
      </w:pPr>
    </w:p>
    <w:p w14:paraId="030C325B" w14:textId="77777777" w:rsidR="003411D3" w:rsidRPr="00CD67AC" w:rsidRDefault="003411D3" w:rsidP="003411D3">
      <w:pPr>
        <w:pStyle w:val="ab"/>
        <w:spacing w:after="0" w:line="240" w:lineRule="auto"/>
        <w:ind w:left="0"/>
        <w:jc w:val="center"/>
        <w:rPr>
          <w:rFonts w:ascii="Times New Roman" w:hAnsi="Times New Roman" w:cs="Times New Roman"/>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B67423" w:rsidRPr="00CD67AC">
        <w:rPr>
          <w:rFonts w:ascii="Times New Roman" w:hAnsi="Times New Roman" w:cs="Times New Roman"/>
          <w:sz w:val="28"/>
          <w:szCs w:val="28"/>
        </w:rPr>
        <w:t>29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Поверхность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отклика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запах</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вносимых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добавок</w:t>
      </w:r>
    </w:p>
    <w:p w14:paraId="05F47034" w14:textId="77777777" w:rsidR="003411D3" w:rsidRPr="00CD67AC" w:rsidRDefault="003411D3" w:rsidP="003411D3">
      <w:pPr>
        <w:pStyle w:val="ab"/>
        <w:spacing w:after="0" w:line="240" w:lineRule="auto"/>
        <w:ind w:left="0"/>
        <w:jc w:val="both"/>
        <w:rPr>
          <w:rFonts w:ascii="Times New Roman" w:hAnsi="Times New Roman" w:cs="Times New Roman"/>
          <w:sz w:val="28"/>
          <w:szCs w:val="28"/>
        </w:rPr>
      </w:pPr>
    </w:p>
    <w:p w14:paraId="0D8135A4" w14:textId="77777777" w:rsidR="003411D3" w:rsidRPr="00CD67AC" w:rsidRDefault="003411D3" w:rsidP="00761DDF">
      <w:pPr>
        <w:pStyle w:val="ab"/>
        <w:spacing w:after="0" w:line="240" w:lineRule="auto"/>
        <w:ind w:left="0" w:firstLine="709"/>
        <w:jc w:val="both"/>
        <w:rPr>
          <w:rFonts w:ascii="Times New Roman" w:hAnsi="Times New Roman" w:cs="Times New Roman"/>
          <w:sz w:val="28"/>
          <w:szCs w:val="28"/>
        </w:rPr>
      </w:pPr>
      <w:r w:rsidRPr="00CD67AC">
        <w:rPr>
          <w:rFonts w:ascii="Times New Roman" w:hAnsi="Times New Roman" w:cs="Times New Roman"/>
          <w:sz w:val="28"/>
          <w:szCs w:val="28"/>
        </w:rPr>
        <w:t>Как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рисунка</w:t>
      </w:r>
      <w:r w:rsidR="00E83CDE" w:rsidRPr="00CD67AC">
        <w:rPr>
          <w:rFonts w:ascii="Times New Roman" w:hAnsi="Times New Roman" w:cs="Times New Roman"/>
          <w:sz w:val="28"/>
          <w:szCs w:val="28"/>
        </w:rPr>
        <w:t xml:space="preserve"> </w:t>
      </w:r>
      <w:r w:rsidR="00B67423" w:rsidRPr="00CD67AC">
        <w:rPr>
          <w:rFonts w:ascii="Times New Roman" w:hAnsi="Times New Roman" w:cs="Times New Roman"/>
          <w:sz w:val="28"/>
          <w:szCs w:val="28"/>
        </w:rPr>
        <w:t>29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«З</w:t>
      </w:r>
      <w:r w:rsidRPr="00CD67AC">
        <w:rPr>
          <w:rFonts w:ascii="Times New Roman" w:hAnsi="Times New Roman" w:cs="Times New Roman"/>
          <w:sz w:val="28"/>
          <w:szCs w:val="28"/>
        </w:rPr>
        <w:t>апах</w:t>
      </w:r>
      <w:r w:rsidR="003C2121"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оказывает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влияние</w:t>
      </w:r>
      <w:r w:rsidR="00E83CDE"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 xml:space="preserve">внесение как БАК </w:t>
      </w:r>
      <w:r w:rsidRPr="00CD67AC">
        <w:rPr>
          <w:rFonts w:ascii="Times New Roman" w:hAnsi="Times New Roman" w:cs="Times New Roman"/>
          <w:sz w:val="28"/>
          <w:szCs w:val="28"/>
        </w:rPr>
        <w:t>Рот</w:t>
      </w:r>
      <w:r w:rsidR="00761DDF" w:rsidRPr="00CD67AC">
        <w:rPr>
          <w:rFonts w:ascii="Times New Roman" w:hAnsi="Times New Roman" w:cs="Times New Roman"/>
          <w:sz w:val="28"/>
          <w:szCs w:val="28"/>
        </w:rPr>
        <w:t>а</w:t>
      </w:r>
      <w:r w:rsidRPr="00CD67AC">
        <w:rPr>
          <w:rFonts w:ascii="Times New Roman" w:hAnsi="Times New Roman" w:cs="Times New Roman"/>
          <w:sz w:val="28"/>
          <w:szCs w:val="28"/>
        </w:rPr>
        <w:t>вит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Кардио</w:t>
      </w:r>
      <w:r w:rsidR="003C2121" w:rsidRPr="00CD67AC">
        <w:rPr>
          <w:rFonts w:ascii="Times New Roman" w:hAnsi="Times New Roman" w:cs="Times New Roman"/>
          <w:sz w:val="28"/>
          <w:szCs w:val="28"/>
        </w:rPr>
        <w:t>, так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комбинированная добавка, поэтому экспериментально установлена</w:t>
      </w:r>
      <w:r w:rsidR="00E83CDE" w:rsidRPr="00CD67AC">
        <w:rPr>
          <w:rFonts w:ascii="Times New Roman" w:hAnsi="Times New Roman" w:cs="Times New Roman"/>
          <w:sz w:val="28"/>
          <w:szCs w:val="28"/>
        </w:rPr>
        <w:t xml:space="preserve"> </w:t>
      </w:r>
      <w:r w:rsidR="003C2121" w:rsidRPr="00CD67AC">
        <w:rPr>
          <w:rFonts w:ascii="Times New Roman" w:hAnsi="Times New Roman" w:cs="Times New Roman"/>
          <w:sz w:val="28"/>
          <w:szCs w:val="28"/>
        </w:rPr>
        <w:t>максимальная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дозировк</w:t>
      </w:r>
      <w:r w:rsidR="003C2121"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00511D40" w:rsidRPr="00CD67AC">
        <w:rPr>
          <w:rFonts w:ascii="Times New Roman" w:hAnsi="Times New Roman" w:cs="Times New Roman"/>
          <w:sz w:val="28"/>
          <w:szCs w:val="28"/>
        </w:rPr>
        <w:t>3</w:t>
      </w:r>
      <w:r w:rsidRPr="00CD67AC">
        <w:rPr>
          <w:rFonts w:ascii="Times New Roman" w:hAnsi="Times New Roman" w:cs="Times New Roman"/>
          <w:sz w:val="28"/>
          <w:szCs w:val="28"/>
        </w:rPr>
        <w:t>%.</w:t>
      </w:r>
    </w:p>
    <w:p w14:paraId="30F38845" w14:textId="77777777" w:rsidR="003411D3" w:rsidRPr="00CD67AC" w:rsidRDefault="003411D3" w:rsidP="00761DDF">
      <w:pPr>
        <w:pStyle w:val="ab"/>
        <w:spacing w:after="0" w:line="240" w:lineRule="auto"/>
        <w:ind w:left="0" w:firstLine="709"/>
        <w:jc w:val="both"/>
        <w:rPr>
          <w:rFonts w:ascii="Times New Roman" w:hAnsi="Times New Roman" w:cs="Times New Roman"/>
          <w:b/>
          <w:bCs/>
          <w:sz w:val="24"/>
          <w:szCs w:val="24"/>
        </w:rPr>
      </w:pPr>
    </w:p>
    <w:p w14:paraId="09BF9666" w14:textId="77777777" w:rsidR="003411D3" w:rsidRPr="00CD67AC" w:rsidRDefault="003411D3" w:rsidP="00761DDF">
      <w:pPr>
        <w:pStyle w:val="ab"/>
        <w:spacing w:after="0" w:line="240" w:lineRule="auto"/>
        <w:ind w:left="0" w:firstLine="709"/>
        <w:jc w:val="center"/>
        <w:rPr>
          <w:rFonts w:ascii="Times New Roman" w:eastAsiaTheme="minorEastAsia" w:hAnsi="Times New Roman" w:cs="Times New Roman"/>
          <w:sz w:val="28"/>
          <w:szCs w:val="28"/>
        </w:rPr>
      </w:pPr>
      <w:r w:rsidRPr="00CD67AC">
        <w:rPr>
          <w:rFonts w:ascii="Times New Roman" w:hAnsi="Times New Roman" w:cs="Times New Roman"/>
          <w:iCs/>
          <w:sz w:val="28"/>
          <w:szCs w:val="28"/>
        </w:rPr>
        <w:t>Влияние</w:t>
      </w:r>
      <w:r w:rsidR="00E83CDE" w:rsidRPr="00CD67AC">
        <w:rPr>
          <w:rFonts w:ascii="Times New Roman" w:hAnsi="Times New Roman" w:cs="Times New Roman"/>
          <w:iCs/>
          <w:sz w:val="28"/>
          <w:szCs w:val="28"/>
        </w:rPr>
        <w:t xml:space="preserve"> </w:t>
      </w:r>
      <w:r w:rsidRPr="00CD67AC">
        <w:rPr>
          <w:rFonts w:ascii="Times New Roman" w:hAnsi="Times New Roman" w:cs="Times New Roman"/>
          <w:iCs/>
          <w:sz w:val="28"/>
          <w:szCs w:val="28"/>
        </w:rPr>
        <w:t>на</w:t>
      </w:r>
      <w:r w:rsidR="00E83CDE" w:rsidRPr="00CD67AC">
        <w:rPr>
          <w:rFonts w:ascii="Times New Roman" w:hAnsi="Times New Roman" w:cs="Times New Roman"/>
          <w:iCs/>
          <w:sz w:val="28"/>
          <w:szCs w:val="28"/>
        </w:rPr>
        <w:t xml:space="preserve"> </w:t>
      </w:r>
      <w:r w:rsidR="009659FD">
        <w:rPr>
          <w:rFonts w:ascii="Times New Roman" w:hAnsi="Times New Roman" w:cs="Times New Roman"/>
          <w:iCs/>
          <w:sz w:val="28"/>
          <w:szCs w:val="28"/>
        </w:rPr>
        <w:t>«К</w:t>
      </w:r>
      <w:r w:rsidRPr="00CD67AC">
        <w:rPr>
          <w:rFonts w:ascii="Times New Roman" w:hAnsi="Times New Roman" w:cs="Times New Roman"/>
          <w:iCs/>
          <w:sz w:val="28"/>
          <w:szCs w:val="28"/>
        </w:rPr>
        <w:t>онсистенцию</w:t>
      </w:r>
      <w:r w:rsidR="009659FD">
        <w:rPr>
          <w:rFonts w:ascii="Times New Roman" w:hAnsi="Times New Roman" w:cs="Times New Roman"/>
          <w:iCs/>
          <w:sz w:val="28"/>
          <w:szCs w:val="28"/>
        </w:rPr>
        <w:t xml:space="preserve">» </w:t>
      </w:r>
      <w:r w:rsidRPr="00CD67AC">
        <w:rPr>
          <w:rFonts w:ascii="Times New Roman" w:hAnsi="Times New Roman" w:cs="Times New Roman"/>
          <w:iCs/>
          <w:sz w:val="28"/>
          <w:szCs w:val="28"/>
        </w:rPr>
        <w:t>=</w:t>
      </w:r>
      <w:r w:rsidR="009659FD">
        <w:rPr>
          <w:rFonts w:ascii="Times New Roman" w:hAnsi="Times New Roman" w:cs="Times New Roman"/>
          <w:iCs/>
          <w:sz w:val="28"/>
          <w:szCs w:val="28"/>
        </w:rPr>
        <w:t xml:space="preserve"> </w:t>
      </w:r>
      <m:oMath>
        <m:r>
          <m:rPr>
            <m:sty m:val="p"/>
          </m:rPr>
          <w:rPr>
            <w:rFonts w:ascii="Cambria Math" w:hAnsi="Cambria Math" w:cs="Times New Roman"/>
            <w:sz w:val="28"/>
            <w:szCs w:val="28"/>
          </w:rPr>
          <m:t>8,2-1,3x-0.6</m:t>
        </m:r>
        <m:sSup>
          <m:sSupPr>
            <m:ctrlPr>
              <w:rPr>
                <w:rFonts w:ascii="Cambria Math" w:hAnsi="Cambria Math" w:cs="Times New Roman"/>
                <w:iCs/>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-0.5y-0.16</m:t>
        </m:r>
        <m:sSup>
          <m:sSupPr>
            <m:ctrlPr>
              <w:rPr>
                <w:rFonts w:ascii="Cambria Math" w:hAnsi="Cambria Math" w:cs="Times New Roman"/>
                <w:iCs/>
                <w:sz w:val="28"/>
                <w:szCs w:val="28"/>
              </w:rPr>
            </m:ctrlPr>
          </m:sSupPr>
          <m:e>
            <m:r>
              <m:rPr>
                <m:sty m:val="p"/>
              </m:rPr>
              <w:rPr>
                <w:rFonts w:ascii="Cambria Math" w:hAnsi="Cambria Math" w:cs="Times New Roman"/>
                <w:sz w:val="28"/>
                <w:szCs w:val="28"/>
              </w:rPr>
              <m:t>y</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+0</m:t>
        </m:r>
      </m:oMath>
    </w:p>
    <w:p w14:paraId="200807B2" w14:textId="77777777" w:rsidR="003411D3" w:rsidRPr="00CD67AC" w:rsidRDefault="003411D3" w:rsidP="003411D3">
      <w:pPr>
        <w:pStyle w:val="ab"/>
        <w:spacing w:after="0" w:line="240" w:lineRule="auto"/>
        <w:ind w:left="0"/>
        <w:jc w:val="center"/>
        <w:rPr>
          <w:rFonts w:ascii="Times New Roman" w:hAnsi="Times New Roman" w:cs="Times New Roman"/>
        </w:rPr>
      </w:pPr>
      <w:r w:rsidRPr="00CD67AC">
        <w:rPr>
          <w:rFonts w:ascii="Times New Roman" w:hAnsi="Times New Roman" w:cs="Times New Roman"/>
          <w:noProof/>
          <w:lang w:eastAsia="ru-RU"/>
        </w:rPr>
        <w:drawing>
          <wp:inline distT="0" distB="0" distL="0" distR="0" wp14:anchorId="47E24B39" wp14:editId="68C9E4AF">
            <wp:extent cx="2520000" cy="17712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1771200"/>
                    </a:xfrm>
                    <a:prstGeom prst="rect">
                      <a:avLst/>
                    </a:prstGeom>
                    <a:noFill/>
                    <a:ln>
                      <a:noFill/>
                    </a:ln>
                  </pic:spPr>
                </pic:pic>
              </a:graphicData>
            </a:graphic>
          </wp:inline>
        </w:drawing>
      </w:r>
    </w:p>
    <w:p w14:paraId="6F1BF956" w14:textId="77777777" w:rsidR="00687C55" w:rsidRPr="00CD67AC" w:rsidRDefault="00687C55" w:rsidP="003411D3">
      <w:pPr>
        <w:pStyle w:val="ab"/>
        <w:spacing w:after="0" w:line="240" w:lineRule="auto"/>
        <w:ind w:left="0"/>
        <w:jc w:val="center"/>
        <w:rPr>
          <w:rFonts w:ascii="Times New Roman" w:hAnsi="Times New Roman" w:cs="Times New Roman"/>
        </w:rPr>
      </w:pPr>
    </w:p>
    <w:p w14:paraId="1F394D3F" w14:textId="77777777" w:rsidR="003411D3" w:rsidRPr="00CD67AC" w:rsidRDefault="00B14941" w:rsidP="003411D3">
      <w:pPr>
        <w:pStyle w:val="ab"/>
        <w:spacing w:after="0" w:line="240" w:lineRule="auto"/>
        <w:ind w:left="0"/>
        <w:jc w:val="center"/>
        <w:rPr>
          <w:rFonts w:ascii="Times New Roman" w:hAnsi="Times New Roman" w:cs="Times New Roman"/>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w:t>
      </w:r>
      <w:r w:rsidR="00B67423" w:rsidRPr="00CD67AC">
        <w:rPr>
          <w:rFonts w:ascii="Times New Roman" w:hAnsi="Times New Roman" w:cs="Times New Roman"/>
          <w:sz w:val="28"/>
          <w:szCs w:val="28"/>
        </w:rPr>
        <w:t>0</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w:t>
      </w:r>
      <w:r w:rsidR="00525822" w:rsidRPr="00CD67AC">
        <w:rPr>
          <w:rFonts w:ascii="Times New Roman" w:hAnsi="Times New Roman" w:cs="Times New Roman"/>
          <w:sz w:val="28"/>
          <w:szCs w:val="28"/>
        </w:rPr>
        <w:t>П</w:t>
      </w:r>
      <w:r w:rsidR="003411D3" w:rsidRPr="00CD67AC">
        <w:rPr>
          <w:rFonts w:ascii="Times New Roman" w:hAnsi="Times New Roman" w:cs="Times New Roman"/>
          <w:sz w:val="28"/>
          <w:szCs w:val="28"/>
        </w:rPr>
        <w:t>оверхность</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отклика</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влияния</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вносимых</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добавок</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3411D3" w:rsidRPr="00CD67AC">
        <w:rPr>
          <w:rFonts w:ascii="Times New Roman" w:hAnsi="Times New Roman" w:cs="Times New Roman"/>
          <w:sz w:val="28"/>
          <w:szCs w:val="28"/>
        </w:rPr>
        <w:t>консистенцию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p>
    <w:p w14:paraId="74552274" w14:textId="70E6B40C" w:rsidR="00525822" w:rsidRPr="00CD67AC" w:rsidRDefault="00525822" w:rsidP="003411D3">
      <w:pPr>
        <w:pStyle w:val="ab"/>
        <w:spacing w:after="0" w:line="240" w:lineRule="auto"/>
        <w:ind w:left="0"/>
        <w:jc w:val="both"/>
        <w:rPr>
          <w:rFonts w:ascii="Times New Roman" w:hAnsi="Times New Roman" w:cs="Times New Roman"/>
          <w:sz w:val="28"/>
          <w:szCs w:val="28"/>
        </w:rPr>
      </w:pPr>
    </w:p>
    <w:p w14:paraId="0117C1AB" w14:textId="77777777" w:rsidR="00AB1A07" w:rsidRPr="00CD67AC" w:rsidRDefault="00AB1A07" w:rsidP="00AB1A07">
      <w:pPr>
        <w:pStyle w:val="a6"/>
        <w:spacing w:before="0" w:beforeAutospacing="0" w:after="0" w:afterAutospacing="0"/>
        <w:ind w:firstLine="709"/>
        <w:jc w:val="both"/>
        <w:rPr>
          <w:sz w:val="28"/>
          <w:szCs w:val="28"/>
        </w:rPr>
      </w:pPr>
      <w:r w:rsidRPr="00CD67AC">
        <w:rPr>
          <w:sz w:val="28"/>
          <w:szCs w:val="28"/>
        </w:rPr>
        <w:t>Как следует из рис</w:t>
      </w:r>
      <w:r w:rsidR="003C2121" w:rsidRPr="00CD67AC">
        <w:rPr>
          <w:sz w:val="28"/>
          <w:szCs w:val="28"/>
        </w:rPr>
        <w:t>унка 30, наибольшее влияние на «К</w:t>
      </w:r>
      <w:r w:rsidRPr="00CD67AC">
        <w:rPr>
          <w:sz w:val="28"/>
          <w:szCs w:val="28"/>
        </w:rPr>
        <w:t>онсистенцию</w:t>
      </w:r>
      <w:r w:rsidR="003C2121" w:rsidRPr="00CD67AC">
        <w:rPr>
          <w:sz w:val="28"/>
          <w:szCs w:val="28"/>
        </w:rPr>
        <w:t>»</w:t>
      </w:r>
      <w:r w:rsidRPr="00CD67AC">
        <w:rPr>
          <w:sz w:val="28"/>
          <w:szCs w:val="28"/>
        </w:rPr>
        <w:t xml:space="preserve"> кисломолочного продукта оказывает </w:t>
      </w:r>
      <w:r w:rsidR="003C2121" w:rsidRPr="00CD67AC">
        <w:rPr>
          <w:sz w:val="28"/>
          <w:szCs w:val="28"/>
        </w:rPr>
        <w:t>комбинированная добавка</w:t>
      </w:r>
      <w:r w:rsidRPr="00CD67AC">
        <w:rPr>
          <w:sz w:val="28"/>
          <w:szCs w:val="28"/>
        </w:rPr>
        <w:t xml:space="preserve">. Внесение </w:t>
      </w:r>
      <w:r w:rsidR="003C2121" w:rsidRPr="00CD67AC">
        <w:rPr>
          <w:sz w:val="28"/>
          <w:szCs w:val="28"/>
        </w:rPr>
        <w:lastRenderedPageBreak/>
        <w:t>комбинированной добавки</w:t>
      </w:r>
      <w:r w:rsidRPr="00CD67AC">
        <w:rPr>
          <w:sz w:val="28"/>
          <w:szCs w:val="28"/>
        </w:rPr>
        <w:t xml:space="preserve"> в различных дозировках </w:t>
      </w:r>
      <w:r w:rsidR="003C2121" w:rsidRPr="00CD67AC">
        <w:rPr>
          <w:sz w:val="28"/>
          <w:szCs w:val="28"/>
        </w:rPr>
        <w:t xml:space="preserve">оказало </w:t>
      </w:r>
      <w:r w:rsidRPr="00CD67AC">
        <w:rPr>
          <w:sz w:val="28"/>
          <w:szCs w:val="28"/>
        </w:rPr>
        <w:t>положительно</w:t>
      </w:r>
      <w:r w:rsidR="003C2121" w:rsidRPr="00CD67AC">
        <w:rPr>
          <w:sz w:val="28"/>
          <w:szCs w:val="28"/>
        </w:rPr>
        <w:t>е влияние</w:t>
      </w:r>
      <w:r w:rsidRPr="00CD67AC">
        <w:rPr>
          <w:sz w:val="28"/>
          <w:szCs w:val="28"/>
        </w:rPr>
        <w:t xml:space="preserve"> на консистенцию кисломолочного продукта.</w:t>
      </w:r>
    </w:p>
    <w:p w14:paraId="076D649D" w14:textId="77777777" w:rsidR="00AB1A07" w:rsidRPr="00CD67AC" w:rsidRDefault="00AB1A07" w:rsidP="00AB1A07">
      <w:pPr>
        <w:pStyle w:val="a6"/>
        <w:spacing w:before="0" w:beforeAutospacing="0" w:after="0" w:afterAutospacing="0"/>
        <w:ind w:firstLine="709"/>
        <w:jc w:val="both"/>
        <w:rPr>
          <w:sz w:val="28"/>
          <w:szCs w:val="28"/>
        </w:rPr>
      </w:pPr>
      <w:r w:rsidRPr="00CD67AC">
        <w:rPr>
          <w:sz w:val="28"/>
          <w:szCs w:val="28"/>
        </w:rPr>
        <w:t>Следующей задачей является определение оптимальн</w:t>
      </w:r>
      <w:r w:rsidR="003C2121" w:rsidRPr="00CD67AC">
        <w:rPr>
          <w:sz w:val="28"/>
          <w:szCs w:val="28"/>
        </w:rPr>
        <w:t>ого</w:t>
      </w:r>
      <w:r w:rsidRPr="00CD67AC">
        <w:rPr>
          <w:sz w:val="28"/>
          <w:szCs w:val="28"/>
        </w:rPr>
        <w:t xml:space="preserve"> соотношени</w:t>
      </w:r>
      <w:r w:rsidR="003C2121" w:rsidRPr="00CD67AC">
        <w:rPr>
          <w:sz w:val="28"/>
          <w:szCs w:val="28"/>
        </w:rPr>
        <w:t>я</w:t>
      </w:r>
      <w:r w:rsidRPr="00CD67AC">
        <w:rPr>
          <w:sz w:val="28"/>
          <w:szCs w:val="28"/>
        </w:rPr>
        <w:t xml:space="preserve"> </w:t>
      </w:r>
      <w:r w:rsidR="003C2121" w:rsidRPr="00CD67AC">
        <w:rPr>
          <w:sz w:val="28"/>
          <w:szCs w:val="28"/>
        </w:rPr>
        <w:t xml:space="preserve">выбранных БАК </w:t>
      </w:r>
      <w:r w:rsidRPr="00CD67AC">
        <w:rPr>
          <w:sz w:val="28"/>
          <w:szCs w:val="28"/>
        </w:rPr>
        <w:t>для создания кисломолочного продукта с эффективн</w:t>
      </w:r>
      <w:r w:rsidR="009659FD">
        <w:rPr>
          <w:sz w:val="28"/>
          <w:szCs w:val="28"/>
        </w:rPr>
        <w:t>ым</w:t>
      </w:r>
      <w:r w:rsidRPr="00CD67AC">
        <w:rPr>
          <w:sz w:val="28"/>
          <w:szCs w:val="28"/>
        </w:rPr>
        <w:t xml:space="preserve"> детоксикаци</w:t>
      </w:r>
      <w:r w:rsidR="003C2121" w:rsidRPr="00CD67AC">
        <w:rPr>
          <w:sz w:val="28"/>
          <w:szCs w:val="28"/>
        </w:rPr>
        <w:t>онным свойством</w:t>
      </w:r>
      <w:r w:rsidRPr="00CD67AC">
        <w:rPr>
          <w:sz w:val="28"/>
          <w:szCs w:val="28"/>
        </w:rPr>
        <w:t>.</w:t>
      </w:r>
    </w:p>
    <w:p w14:paraId="0AB983F3" w14:textId="77777777" w:rsidR="00687C55" w:rsidRPr="00CD67AC" w:rsidRDefault="00687C55" w:rsidP="003411D3">
      <w:pPr>
        <w:pStyle w:val="ab"/>
        <w:spacing w:after="0" w:line="240" w:lineRule="auto"/>
        <w:ind w:left="0" w:firstLine="720"/>
        <w:jc w:val="both"/>
        <w:rPr>
          <w:rFonts w:ascii="Times New Roman" w:hAnsi="Times New Roman" w:cs="Times New Roman"/>
          <w:iCs/>
          <w:sz w:val="24"/>
          <w:szCs w:val="24"/>
        </w:rPr>
      </w:pPr>
    </w:p>
    <w:p w14:paraId="0A07C700" w14:textId="77777777" w:rsidR="003411D3" w:rsidRPr="00CD67AC" w:rsidRDefault="003411D3" w:rsidP="003411D3">
      <w:pPr>
        <w:pStyle w:val="a6"/>
        <w:spacing w:before="0" w:beforeAutospacing="0" w:after="0" w:afterAutospacing="0"/>
        <w:contextualSpacing/>
        <w:jc w:val="center"/>
        <w:rPr>
          <w:sz w:val="28"/>
          <w:szCs w:val="28"/>
          <w:lang w:val="en-US"/>
        </w:rPr>
      </w:pPr>
      <w:r w:rsidRPr="00CD67AC">
        <w:rPr>
          <w:sz w:val="28"/>
          <w:szCs w:val="28"/>
          <w:lang w:val="en-US"/>
        </w:rPr>
        <w:t>Z=</w:t>
      </w:r>
      <m:oMath>
        <m:r>
          <w:rPr>
            <w:rFonts w:ascii="Cambria Math" w:hAnsi="Cambria Math"/>
            <w:sz w:val="28"/>
            <w:szCs w:val="28"/>
            <w:lang w:val="en-US"/>
          </w:rPr>
          <m:t>30.0-24.8x+2.5</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2</m:t>
            </m:r>
          </m:sup>
        </m:sSup>
        <m:r>
          <w:rPr>
            <w:rFonts w:ascii="Cambria Math" w:hAnsi="Cambria Math"/>
            <w:sz w:val="28"/>
            <w:szCs w:val="28"/>
            <w:lang w:val="en-US"/>
          </w:rPr>
          <m:t>+5.6y-3.0xy+0</m:t>
        </m:r>
      </m:oMath>
    </w:p>
    <w:p w14:paraId="676A124B" w14:textId="77777777" w:rsidR="00687C55" w:rsidRPr="00CD67AC" w:rsidRDefault="00687C55" w:rsidP="003411D3">
      <w:pPr>
        <w:pStyle w:val="a6"/>
        <w:spacing w:before="0" w:beforeAutospacing="0" w:after="0" w:afterAutospacing="0"/>
        <w:contextualSpacing/>
        <w:jc w:val="center"/>
        <w:rPr>
          <w:sz w:val="28"/>
          <w:szCs w:val="28"/>
          <w:lang w:val="en-US"/>
        </w:rPr>
      </w:pPr>
    </w:p>
    <w:p w14:paraId="6B4CADC8" w14:textId="77777777" w:rsidR="003411D3" w:rsidRPr="00CD67AC" w:rsidRDefault="003411D3" w:rsidP="003411D3">
      <w:pPr>
        <w:pStyle w:val="a6"/>
        <w:spacing w:before="0" w:beforeAutospacing="0" w:after="0" w:afterAutospacing="0"/>
        <w:contextualSpacing/>
        <w:jc w:val="center"/>
        <w:rPr>
          <w:sz w:val="22"/>
          <w:szCs w:val="22"/>
        </w:rPr>
      </w:pPr>
      <w:r w:rsidRPr="00CD67AC">
        <w:rPr>
          <w:noProof/>
          <w:sz w:val="22"/>
          <w:szCs w:val="22"/>
        </w:rPr>
        <w:drawing>
          <wp:inline distT="0" distB="0" distL="0" distR="0" wp14:anchorId="1577A749" wp14:editId="1ACE37B6">
            <wp:extent cx="2520000" cy="2223141"/>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000" cy="2223141"/>
                    </a:xfrm>
                    <a:prstGeom prst="rect">
                      <a:avLst/>
                    </a:prstGeom>
                    <a:noFill/>
                    <a:ln>
                      <a:noFill/>
                    </a:ln>
                  </pic:spPr>
                </pic:pic>
              </a:graphicData>
            </a:graphic>
          </wp:inline>
        </w:drawing>
      </w:r>
    </w:p>
    <w:p w14:paraId="77B3D4C7" w14:textId="77777777" w:rsidR="00687C55" w:rsidRPr="00CD67AC" w:rsidRDefault="00687C55" w:rsidP="003411D3">
      <w:pPr>
        <w:pStyle w:val="a6"/>
        <w:spacing w:before="0" w:beforeAutospacing="0" w:after="0" w:afterAutospacing="0"/>
        <w:contextualSpacing/>
        <w:jc w:val="center"/>
        <w:rPr>
          <w:sz w:val="22"/>
          <w:szCs w:val="22"/>
        </w:rPr>
      </w:pPr>
    </w:p>
    <w:p w14:paraId="48F6D1B3" w14:textId="77777777" w:rsidR="003411D3" w:rsidRPr="00CD67AC" w:rsidRDefault="003411D3" w:rsidP="003411D3">
      <w:pPr>
        <w:pStyle w:val="a6"/>
        <w:spacing w:before="0" w:beforeAutospacing="0" w:after="0" w:afterAutospacing="0"/>
        <w:contextualSpacing/>
        <w:jc w:val="center"/>
      </w:pPr>
      <w:r w:rsidRPr="00CD67AC">
        <w:rPr>
          <w:sz w:val="28"/>
        </w:rPr>
        <w:t>Рисунок</w:t>
      </w:r>
      <w:r w:rsidR="00E83CDE" w:rsidRPr="00CD67AC">
        <w:rPr>
          <w:sz w:val="28"/>
        </w:rPr>
        <w:t xml:space="preserve"> </w:t>
      </w:r>
      <w:r w:rsidR="00B67423" w:rsidRPr="00CD67AC">
        <w:rPr>
          <w:sz w:val="28"/>
        </w:rPr>
        <w:t>31</w:t>
      </w:r>
      <w:r w:rsidR="00E83CDE" w:rsidRPr="00CD67AC">
        <w:rPr>
          <w:sz w:val="28"/>
        </w:rPr>
        <w:t xml:space="preserve"> </w:t>
      </w:r>
      <w:r w:rsidRPr="00CD67AC">
        <w:rPr>
          <w:sz w:val="28"/>
        </w:rPr>
        <w:t>–</w:t>
      </w:r>
      <w:r w:rsidR="00E83CDE" w:rsidRPr="00CD67AC">
        <w:rPr>
          <w:sz w:val="28"/>
        </w:rPr>
        <w:t xml:space="preserve"> </w:t>
      </w:r>
      <w:r w:rsidRPr="00CD67AC">
        <w:rPr>
          <w:sz w:val="28"/>
        </w:rPr>
        <w:t>Поверхность</w:t>
      </w:r>
      <w:r w:rsidR="00E83CDE" w:rsidRPr="00CD67AC">
        <w:rPr>
          <w:sz w:val="28"/>
        </w:rPr>
        <w:t xml:space="preserve"> </w:t>
      </w:r>
      <w:r w:rsidRPr="00CD67AC">
        <w:rPr>
          <w:sz w:val="28"/>
        </w:rPr>
        <w:t>отклика</w:t>
      </w:r>
      <w:r w:rsidR="00E83CDE" w:rsidRPr="00CD67AC">
        <w:rPr>
          <w:sz w:val="28"/>
        </w:rPr>
        <w:t xml:space="preserve"> </w:t>
      </w:r>
      <w:r w:rsidRPr="00CD67AC">
        <w:rPr>
          <w:sz w:val="28"/>
        </w:rPr>
        <w:t>влияния</w:t>
      </w:r>
      <w:r w:rsidR="00E83CDE" w:rsidRPr="00CD67AC">
        <w:rPr>
          <w:sz w:val="28"/>
        </w:rPr>
        <w:t xml:space="preserve"> </w:t>
      </w:r>
      <w:r w:rsidRPr="00CD67AC">
        <w:rPr>
          <w:sz w:val="28"/>
        </w:rPr>
        <w:t>на</w:t>
      </w:r>
      <w:r w:rsidR="00E83CDE" w:rsidRPr="00CD67AC">
        <w:rPr>
          <w:sz w:val="28"/>
        </w:rPr>
        <w:t xml:space="preserve"> </w:t>
      </w:r>
      <w:r w:rsidRPr="00CD67AC">
        <w:rPr>
          <w:sz w:val="28"/>
        </w:rPr>
        <w:t>детоксикаци</w:t>
      </w:r>
      <w:r w:rsidR="009659FD">
        <w:rPr>
          <w:sz w:val="28"/>
        </w:rPr>
        <w:t>ю токсичных элементов</w:t>
      </w:r>
      <w:r w:rsidR="00E83CDE" w:rsidRPr="00CD67AC">
        <w:rPr>
          <w:sz w:val="28"/>
        </w:rPr>
        <w:t xml:space="preserve"> </w:t>
      </w:r>
      <w:r w:rsidR="00492E16" w:rsidRPr="00CD67AC">
        <w:rPr>
          <w:sz w:val="28"/>
        </w:rPr>
        <w:t>кисломолочного</w:t>
      </w:r>
      <w:r w:rsidR="00E83CDE" w:rsidRPr="00CD67AC">
        <w:rPr>
          <w:sz w:val="28"/>
        </w:rPr>
        <w:t xml:space="preserve"> </w:t>
      </w:r>
      <w:r w:rsidR="00492E16" w:rsidRPr="00CD67AC">
        <w:rPr>
          <w:sz w:val="28"/>
        </w:rPr>
        <w:t>продукта</w:t>
      </w:r>
      <w:r w:rsidR="00E83CDE" w:rsidRPr="00CD67AC">
        <w:rPr>
          <w:sz w:val="28"/>
        </w:rPr>
        <w:t xml:space="preserve"> </w:t>
      </w:r>
      <w:r w:rsidRPr="00CD67AC">
        <w:rPr>
          <w:sz w:val="28"/>
        </w:rPr>
        <w:t>в</w:t>
      </w:r>
      <w:r w:rsidR="00E83CDE" w:rsidRPr="00CD67AC">
        <w:rPr>
          <w:sz w:val="28"/>
        </w:rPr>
        <w:t xml:space="preserve"> </w:t>
      </w:r>
      <w:r w:rsidRPr="00CD67AC">
        <w:rPr>
          <w:sz w:val="28"/>
        </w:rPr>
        <w:t>зависимости</w:t>
      </w:r>
      <w:r w:rsidR="00E83CDE" w:rsidRPr="00CD67AC">
        <w:rPr>
          <w:sz w:val="28"/>
        </w:rPr>
        <w:t xml:space="preserve"> </w:t>
      </w:r>
      <w:r w:rsidRPr="00CD67AC">
        <w:rPr>
          <w:sz w:val="28"/>
        </w:rPr>
        <w:t>от</w:t>
      </w:r>
      <w:r w:rsidR="00E83CDE" w:rsidRPr="00CD67AC">
        <w:rPr>
          <w:sz w:val="28"/>
        </w:rPr>
        <w:t xml:space="preserve"> </w:t>
      </w:r>
      <w:r w:rsidRPr="00CD67AC">
        <w:rPr>
          <w:sz w:val="28"/>
        </w:rPr>
        <w:t>вносимых</w:t>
      </w:r>
      <w:r w:rsidR="00E83CDE" w:rsidRPr="00CD67AC">
        <w:rPr>
          <w:sz w:val="28"/>
        </w:rPr>
        <w:t xml:space="preserve"> </w:t>
      </w:r>
      <w:r w:rsidRPr="00CD67AC">
        <w:rPr>
          <w:sz w:val="28"/>
        </w:rPr>
        <w:t>добавок</w:t>
      </w:r>
    </w:p>
    <w:p w14:paraId="3FD7A029" w14:textId="77777777" w:rsidR="00DA3670" w:rsidRPr="00CD67AC" w:rsidRDefault="00DA3670" w:rsidP="003411D3">
      <w:pPr>
        <w:pStyle w:val="a6"/>
        <w:spacing w:before="0" w:beforeAutospacing="0" w:after="0" w:afterAutospacing="0"/>
        <w:contextualSpacing/>
        <w:jc w:val="center"/>
      </w:pPr>
    </w:p>
    <w:p w14:paraId="4E282075" w14:textId="77777777" w:rsidR="00177621" w:rsidRPr="002C69D2" w:rsidRDefault="002C69D2" w:rsidP="00177621">
      <w:pPr>
        <w:pStyle w:val="a6"/>
        <w:spacing w:before="0" w:beforeAutospacing="0" w:after="0" w:afterAutospacing="0"/>
        <w:ind w:firstLine="709"/>
        <w:jc w:val="both"/>
        <w:rPr>
          <w:sz w:val="28"/>
          <w:szCs w:val="28"/>
        </w:rPr>
      </w:pPr>
      <w:r>
        <w:rPr>
          <w:sz w:val="28"/>
        </w:rPr>
        <w:t xml:space="preserve">Внесение поликомпонентной смеси растительных компонентов </w:t>
      </w:r>
      <w:r w:rsidRPr="00CD67AC">
        <w:rPr>
          <w:sz w:val="28"/>
        </w:rPr>
        <w:t xml:space="preserve">является </w:t>
      </w:r>
      <w:r w:rsidR="00177621" w:rsidRPr="00CD67AC">
        <w:rPr>
          <w:sz w:val="28"/>
        </w:rPr>
        <w:t>наиболее предпочтительным</w:t>
      </w:r>
      <w:r>
        <w:rPr>
          <w:sz w:val="28"/>
        </w:rPr>
        <w:t xml:space="preserve"> (Рисунок 31)</w:t>
      </w:r>
      <w:r w:rsidR="00177621" w:rsidRPr="00CD67AC">
        <w:rPr>
          <w:sz w:val="28"/>
        </w:rPr>
        <w:t xml:space="preserve">. </w:t>
      </w:r>
      <w:r w:rsidRPr="002C69D2">
        <w:rPr>
          <w:sz w:val="28"/>
          <w:szCs w:val="28"/>
        </w:rPr>
        <w:t>При этом, с учетом влияния на вкусовые и ароматические свойства продукта, была выбрана средняя дозировка добавляемых компонентов. Такой подход позволяет достичь оптимального баланса между эффективностью детоксикации и сохранением приемлемых органолептических характеристик, обеспечивая высокое качество и потребительскую привлекательность продукта.</w:t>
      </w:r>
    </w:p>
    <w:p w14:paraId="747200FE" w14:textId="77777777" w:rsidR="002C69D2" w:rsidRPr="002C69D2" w:rsidRDefault="002C69D2" w:rsidP="002C69D2">
      <w:pPr>
        <w:pStyle w:val="a6"/>
        <w:spacing w:before="0" w:beforeAutospacing="0" w:after="0" w:afterAutospacing="0"/>
        <w:ind w:firstLine="709"/>
        <w:jc w:val="both"/>
        <w:rPr>
          <w:sz w:val="28"/>
          <w:szCs w:val="28"/>
        </w:rPr>
      </w:pPr>
      <w:r w:rsidRPr="002C69D2">
        <w:rPr>
          <w:sz w:val="28"/>
          <w:szCs w:val="28"/>
        </w:rPr>
        <w:t>Результаты исследования сорбционной способности трех различных материалов в отношении ионов кадмия выявили ключевые закономерности, позволяющие оценить их эффективность в качестве сорбентов. Полученные данные предоставляют важную информацию о механизмах сорбции и возможностях их применения в системах очистки.</w:t>
      </w:r>
    </w:p>
    <w:p w14:paraId="549CFDF8" w14:textId="77777777" w:rsidR="00177621" w:rsidRPr="002C69D2" w:rsidRDefault="002C69D2" w:rsidP="002C69D2">
      <w:pPr>
        <w:pStyle w:val="a6"/>
        <w:spacing w:before="0" w:beforeAutospacing="0" w:after="0" w:afterAutospacing="0"/>
        <w:ind w:firstLine="709"/>
        <w:jc w:val="both"/>
        <w:rPr>
          <w:sz w:val="28"/>
          <w:szCs w:val="28"/>
        </w:rPr>
      </w:pPr>
      <w:r w:rsidRPr="002C69D2">
        <w:rPr>
          <w:sz w:val="28"/>
          <w:szCs w:val="28"/>
        </w:rPr>
        <w:t>Перспективным направлением дальнейших исследований является анализ факторов, ограничивающих сорбционную способность данных материалов. Это позволит оптимизировать их состав и условия использования, повышая эффективность процессов удаления токсичных металлов из окружающей среды</w:t>
      </w:r>
      <w:r w:rsidR="00177621" w:rsidRPr="002C69D2">
        <w:rPr>
          <w:sz w:val="28"/>
          <w:szCs w:val="28"/>
        </w:rPr>
        <w:t>.</w:t>
      </w:r>
    </w:p>
    <w:p w14:paraId="25C7E9F0" w14:textId="77777777" w:rsidR="00177621" w:rsidRPr="00CD67AC" w:rsidRDefault="00177621" w:rsidP="00177621">
      <w:pPr>
        <w:pStyle w:val="a6"/>
        <w:spacing w:before="0" w:beforeAutospacing="0" w:after="0" w:afterAutospacing="0"/>
        <w:ind w:firstLine="709"/>
        <w:jc w:val="both"/>
        <w:rPr>
          <w:sz w:val="28"/>
        </w:rPr>
      </w:pPr>
      <w:r w:rsidRPr="00CD67AC">
        <w:rPr>
          <w:sz w:val="28"/>
        </w:rPr>
        <w:t>Последующие исследования могут быть сфокусированы на оптимизации условий использования и улучшении стабильности данных материалов с целью расширения возможностей их применения в практических задачах удаления кадмия.</w:t>
      </w:r>
    </w:p>
    <w:p w14:paraId="016663AC" w14:textId="77777777" w:rsidR="00177621" w:rsidRPr="00CD67AC" w:rsidRDefault="00177621" w:rsidP="00177621">
      <w:pPr>
        <w:pStyle w:val="a6"/>
        <w:spacing w:before="0" w:beforeAutospacing="0" w:after="0" w:afterAutospacing="0"/>
        <w:ind w:firstLine="709"/>
        <w:jc w:val="both"/>
        <w:rPr>
          <w:sz w:val="28"/>
        </w:rPr>
      </w:pPr>
      <w:r w:rsidRPr="00CD67AC">
        <w:rPr>
          <w:sz w:val="28"/>
        </w:rPr>
        <w:lastRenderedPageBreak/>
        <w:t>Данное исследование посвящено сравнительному анализу влияния различных компонентов на органолептические и качественные характеристики кисломолочного продукта. Вносимые вкусовые добавки, в данном случае энтеросорбенты, оказывают влияние на вкус, запах и консистенцию кисломолочного продукта. На основании результатов, представленных на рисунках 28-31 (поверхности отклика влияния вносимых добавок на вкус, запах и консистенцию кисломолочного продукта), можно заключить, что наилучшие показатели демонстрирует поликомпонентная смесь. Добавление даже минимального количества активированного угля приводит к изменению цвета кисломолочного продукта на грязно-серый, ухудшению консистенции и появлению осадка черного цвета. В то же время, добавление поликомпонентной смеси и "Ротавит Кардио" обеспечивает насыщенный кремовый цвет, однородную консистенцию и приятный сладковатый вкус продукта.</w:t>
      </w:r>
    </w:p>
    <w:p w14:paraId="500A7BE6" w14:textId="77777777" w:rsidR="00177621" w:rsidRPr="00CD67AC" w:rsidRDefault="00177621" w:rsidP="00177621">
      <w:pPr>
        <w:pStyle w:val="a6"/>
        <w:spacing w:before="0" w:beforeAutospacing="0" w:after="0" w:afterAutospacing="0"/>
        <w:ind w:firstLine="709"/>
        <w:jc w:val="both"/>
        <w:rPr>
          <w:sz w:val="28"/>
        </w:rPr>
      </w:pPr>
      <w:r w:rsidRPr="00CD67AC">
        <w:rPr>
          <w:sz w:val="28"/>
        </w:rPr>
        <w:t>Выводы, сделанные на основе анализа рисунка 31, имеют важное значение для определения оптимальных параметров детоксикации ксенобиотиков кисломолочным продуктом с использованием добавленных компонентов. Из графика (рисунок 27) следует, что оптимальным для обеспечения детоксикационных свойств кисломолочного продукта является добавление поликомпонентной смеси. Данная комбинация демонстрирует наивысшую эффективность в удалении токсинов и ионов кадмия. Учитывая влияние на органолептические показатели, рекомендуется использовать среднюю дозировку поликомпонентной смеси. Это позволяет достичь баланса между детоксикационными свойствами и сохранением желаемых характеристик вкуса, запаха, текстуры и цвета кисломолочного продукта.</w:t>
      </w:r>
    </w:p>
    <w:p w14:paraId="3D400C29" w14:textId="77777777" w:rsidR="00177621" w:rsidRPr="00CD67AC" w:rsidRDefault="00177621" w:rsidP="00177621">
      <w:pPr>
        <w:pStyle w:val="a6"/>
        <w:spacing w:before="0" w:beforeAutospacing="0" w:after="0" w:afterAutospacing="0"/>
        <w:ind w:firstLine="709"/>
        <w:jc w:val="both"/>
        <w:rPr>
          <w:sz w:val="28"/>
        </w:rPr>
      </w:pPr>
      <w:r w:rsidRPr="00CD67AC">
        <w:rPr>
          <w:sz w:val="28"/>
        </w:rPr>
        <w:t>В заключение, результаты исследования сорбционной способности трех различных материалов по отношению к ионам кадмия предоставляют ценную практическую информацию в области разработки эффективных сорбентов. Выявленные особенности данных материалов подчеркивают необходимость проведения дополнительных исследований для оптимизации их сорбционных свойств и выявления факторов, влияющих на их эффективность.</w:t>
      </w:r>
    </w:p>
    <w:p w14:paraId="5D1F4B86" w14:textId="77777777" w:rsidR="00177621" w:rsidRPr="00CD67AC" w:rsidRDefault="00177621" w:rsidP="00177621">
      <w:pPr>
        <w:pStyle w:val="a6"/>
        <w:spacing w:before="0" w:beforeAutospacing="0" w:after="0" w:afterAutospacing="0"/>
        <w:ind w:firstLine="709"/>
        <w:jc w:val="both"/>
        <w:rPr>
          <w:sz w:val="28"/>
        </w:rPr>
      </w:pPr>
      <w:r w:rsidRPr="00CD67AC">
        <w:rPr>
          <w:sz w:val="28"/>
        </w:rPr>
        <w:t>Дальнейшие исследования, направленные на оптимизацию условий использования и повышение стабильности материалов, могут способствовать расширению сферы их применения в различных областях, связанных с удалением кадмия из окружающей среды.</w:t>
      </w:r>
    </w:p>
    <w:p w14:paraId="14A12A3A" w14:textId="77777777" w:rsidR="00177621" w:rsidRPr="00CD67AC" w:rsidRDefault="00177621" w:rsidP="00177621">
      <w:pPr>
        <w:pStyle w:val="a6"/>
        <w:spacing w:before="0" w:beforeAutospacing="0" w:after="0" w:afterAutospacing="0"/>
        <w:ind w:firstLine="709"/>
        <w:jc w:val="both"/>
        <w:rPr>
          <w:sz w:val="28"/>
        </w:rPr>
      </w:pPr>
      <w:r w:rsidRPr="00CD67AC">
        <w:rPr>
          <w:sz w:val="28"/>
        </w:rPr>
        <w:t>В контексте исследования органолептических и качественных характеристик кисломолочных продуктов, результаты подчеркивают важность использования комплексного подхода с применением поликомпонентных смесей для достижения оптимального баланса между детоксикационными свойствами и сохранением желаемых характеристик вкуса, запаха, текстуры и цвета кисломолочного продукта.</w:t>
      </w:r>
    </w:p>
    <w:p w14:paraId="05DD9EAF" w14:textId="77777777" w:rsidR="00177621" w:rsidRPr="00CD67AC" w:rsidRDefault="00177621" w:rsidP="00177621">
      <w:pPr>
        <w:pStyle w:val="a6"/>
        <w:spacing w:before="0" w:beforeAutospacing="0" w:after="0" w:afterAutospacing="0"/>
        <w:ind w:firstLine="709"/>
        <w:jc w:val="both"/>
        <w:rPr>
          <w:sz w:val="28"/>
        </w:rPr>
      </w:pPr>
      <w:r w:rsidRPr="00CD67AC">
        <w:rPr>
          <w:sz w:val="28"/>
        </w:rPr>
        <w:t xml:space="preserve">Общий вывод заключается в том, что результаты исследования предоставляют практическую основу для совершенствования процессов удаления кадмия и оптимизации характеристик кисломолочных продуктов с использованием инновационных материалов и методов. Полученные данные </w:t>
      </w:r>
      <w:r w:rsidRPr="00CD67AC">
        <w:rPr>
          <w:sz w:val="28"/>
        </w:rPr>
        <w:lastRenderedPageBreak/>
        <w:t>могут служить основой для дальнейших научных и практических разработок в области сорбции и производства функциональных продуктов питания.</w:t>
      </w:r>
    </w:p>
    <w:p w14:paraId="221D481D" w14:textId="77777777" w:rsidR="003411D3" w:rsidRPr="00CD67AC" w:rsidRDefault="003411D3" w:rsidP="00643BF8">
      <w:pPr>
        <w:pStyle w:val="2"/>
        <w:spacing w:before="0" w:line="240" w:lineRule="auto"/>
        <w:ind w:firstLine="709"/>
        <w:contextualSpacing/>
        <w:rPr>
          <w:rFonts w:ascii="Times New Roman" w:hAnsi="Times New Roman" w:cs="Times New Roman"/>
          <w:b/>
          <w:bCs/>
          <w:color w:val="auto"/>
          <w:sz w:val="22"/>
          <w:szCs w:val="22"/>
        </w:rPr>
      </w:pPr>
    </w:p>
    <w:p w14:paraId="58643E46" w14:textId="3C0372CE" w:rsidR="006B2B14" w:rsidRPr="00CD67AC" w:rsidRDefault="006F3AC3" w:rsidP="00643BF8">
      <w:pPr>
        <w:pStyle w:val="FR5"/>
        <w:ind w:firstLine="709"/>
        <w:jc w:val="both"/>
        <w:rPr>
          <w:rFonts w:ascii="Times New Roman" w:hAnsi="Times New Roman" w:cs="Times New Roman"/>
          <w:b/>
          <w:bCs/>
          <w:sz w:val="28"/>
          <w:szCs w:val="28"/>
        </w:rPr>
      </w:pPr>
      <w:r w:rsidRPr="00CD67AC">
        <w:rPr>
          <w:rFonts w:ascii="Times New Roman" w:hAnsi="Times New Roman" w:cs="Times New Roman"/>
          <w:b/>
          <w:bCs/>
          <w:sz w:val="28"/>
          <w:szCs w:val="28"/>
        </w:rPr>
        <w:t>3.1</w:t>
      </w:r>
      <w:r w:rsidR="00FB665B" w:rsidRPr="00CD67AC">
        <w:rPr>
          <w:rFonts w:ascii="Times New Roman" w:hAnsi="Times New Roman" w:cs="Times New Roman"/>
          <w:b/>
          <w:bCs/>
          <w:sz w:val="28"/>
          <w:szCs w:val="28"/>
        </w:rPr>
        <w:t>6</w:t>
      </w:r>
      <w:r w:rsidR="00E83CDE" w:rsidRPr="00CD67AC">
        <w:rPr>
          <w:rFonts w:ascii="Times New Roman" w:hAnsi="Times New Roman" w:cs="Times New Roman"/>
          <w:b/>
          <w:bCs/>
          <w:sz w:val="28"/>
          <w:szCs w:val="28"/>
        </w:rPr>
        <w:t xml:space="preserve"> </w:t>
      </w:r>
      <w:r w:rsidR="004D29EF" w:rsidRPr="00CD67AC">
        <w:rPr>
          <w:rFonts w:ascii="Times New Roman" w:hAnsi="Times New Roman" w:cs="Times New Roman"/>
          <w:b/>
          <w:bCs/>
          <w:sz w:val="28"/>
          <w:szCs w:val="28"/>
        </w:rPr>
        <w:t>Хранимоспос</w:t>
      </w:r>
      <w:r w:rsidR="00355E8D" w:rsidRPr="00CD67AC">
        <w:rPr>
          <w:rFonts w:ascii="Times New Roman" w:hAnsi="Times New Roman" w:cs="Times New Roman"/>
          <w:b/>
          <w:bCs/>
          <w:sz w:val="28"/>
          <w:szCs w:val="28"/>
        </w:rPr>
        <w:t>обность</w:t>
      </w:r>
      <w:r w:rsidR="00E83CDE" w:rsidRPr="00CD67AC">
        <w:rPr>
          <w:rFonts w:ascii="Times New Roman" w:hAnsi="Times New Roman" w:cs="Times New Roman"/>
          <w:b/>
          <w:sz w:val="28"/>
          <w:szCs w:val="28"/>
        </w:rPr>
        <w:t xml:space="preserve"> </w:t>
      </w:r>
      <w:r w:rsidR="00173C4A"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173C4A" w:rsidRPr="00CD67AC">
        <w:rPr>
          <w:rFonts w:ascii="Times New Roman" w:hAnsi="Times New Roman" w:cs="Times New Roman"/>
          <w:b/>
          <w:sz w:val="28"/>
          <w:szCs w:val="28"/>
        </w:rPr>
        <w:t>продуктов</w:t>
      </w:r>
      <w:r w:rsidR="00E83CDE" w:rsidRPr="00CD67AC">
        <w:rPr>
          <w:rFonts w:ascii="Times New Roman" w:hAnsi="Times New Roman" w:cs="Times New Roman"/>
          <w:b/>
          <w:sz w:val="28"/>
          <w:szCs w:val="28"/>
        </w:rPr>
        <w:t xml:space="preserve"> </w:t>
      </w:r>
      <w:r w:rsidR="00173C4A"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DF3D3E">
        <w:rPr>
          <w:rFonts w:ascii="Times New Roman" w:hAnsi="Times New Roman" w:cs="Times New Roman"/>
          <w:b/>
          <w:sz w:val="28"/>
          <w:szCs w:val="28"/>
        </w:rPr>
        <w:t>энтеросорбирующими пищевыми волокнами</w:t>
      </w:r>
    </w:p>
    <w:p w14:paraId="18B5F70C" w14:textId="77777777" w:rsidR="00990667" w:rsidRPr="00CD67AC" w:rsidRDefault="00990667" w:rsidP="00643BF8">
      <w:pPr>
        <w:pStyle w:val="FR5"/>
        <w:ind w:firstLine="709"/>
        <w:jc w:val="both"/>
        <w:rPr>
          <w:rFonts w:ascii="Times New Roman" w:hAnsi="Times New Roman" w:cs="Times New Roman"/>
          <w:b/>
          <w:bCs/>
          <w:sz w:val="20"/>
          <w:szCs w:val="20"/>
          <w:lang w:val="kk-KZ"/>
        </w:rPr>
      </w:pPr>
    </w:p>
    <w:p w14:paraId="17D34541" w14:textId="77777777" w:rsidR="007753B8" w:rsidRPr="00CD67AC" w:rsidRDefault="009659FD" w:rsidP="00643BF8">
      <w:pPr>
        <w:pStyle w:val="FR5"/>
        <w:ind w:firstLine="709"/>
        <w:jc w:val="both"/>
        <w:rPr>
          <w:rFonts w:ascii="Times New Roman" w:hAnsi="Times New Roman" w:cs="Times New Roman"/>
          <w:sz w:val="28"/>
          <w:szCs w:val="28"/>
        </w:rPr>
      </w:pPr>
      <w:r>
        <w:rPr>
          <w:rFonts w:ascii="Times New Roman" w:hAnsi="Times New Roman" w:cs="Times New Roman"/>
          <w:bCs/>
          <w:sz w:val="28"/>
          <w:szCs w:val="28"/>
          <w:lang w:val="kk-KZ"/>
        </w:rPr>
        <w:t xml:space="preserve">Была проведена оценка устойчивости </w:t>
      </w:r>
      <w:r w:rsidR="00F64FD6">
        <w:rPr>
          <w:rFonts w:ascii="Times New Roman" w:hAnsi="Times New Roman" w:cs="Times New Roman"/>
          <w:bCs/>
          <w:sz w:val="28"/>
          <w:szCs w:val="28"/>
          <w:lang w:val="kk-KZ"/>
        </w:rPr>
        <w:t xml:space="preserve">потребительских свойств кисломолочного продукта с ЭСПВ (таблица </w:t>
      </w:r>
      <w:r w:rsidR="00730725">
        <w:rPr>
          <w:rFonts w:ascii="Times New Roman" w:hAnsi="Times New Roman" w:cs="Times New Roman"/>
          <w:bCs/>
          <w:sz w:val="28"/>
          <w:szCs w:val="28"/>
          <w:lang w:val="kk-KZ"/>
        </w:rPr>
        <w:t>30</w:t>
      </w:r>
      <w:r w:rsidR="00F64FD6">
        <w:rPr>
          <w:rFonts w:ascii="Times New Roman" w:hAnsi="Times New Roman" w:cs="Times New Roman"/>
          <w:bCs/>
          <w:sz w:val="28"/>
          <w:szCs w:val="28"/>
          <w:lang w:val="kk-KZ"/>
        </w:rPr>
        <w:t>), а также проведены исследования безопасности исследуемых образцов.</w:t>
      </w:r>
    </w:p>
    <w:p w14:paraId="1F148371" w14:textId="77777777" w:rsidR="004276CA" w:rsidRPr="009659FD" w:rsidRDefault="004276CA" w:rsidP="00643BF8">
      <w:pPr>
        <w:pStyle w:val="FR5"/>
        <w:ind w:firstLine="709"/>
        <w:jc w:val="both"/>
        <w:rPr>
          <w:rFonts w:ascii="Times New Roman" w:hAnsi="Times New Roman" w:cs="Times New Roman"/>
          <w:sz w:val="28"/>
          <w:szCs w:val="28"/>
        </w:rPr>
      </w:pPr>
    </w:p>
    <w:p w14:paraId="71033BB2" w14:textId="77777777" w:rsidR="009E6423" w:rsidRPr="00CD67AC" w:rsidRDefault="009E6423" w:rsidP="00643BF8">
      <w:pPr>
        <w:pStyle w:val="af0"/>
        <w:ind w:firstLine="709"/>
        <w:rPr>
          <w:szCs w:val="28"/>
          <w:lang w:val="kk-KZ"/>
        </w:rPr>
      </w:pPr>
      <w:r w:rsidRPr="00CD67AC">
        <w:rPr>
          <w:bCs/>
          <w:szCs w:val="28"/>
          <w:lang w:val="kk-KZ"/>
        </w:rPr>
        <w:t>Таблица</w:t>
      </w:r>
      <w:r w:rsidR="00E83CDE" w:rsidRPr="00CD67AC">
        <w:rPr>
          <w:bCs/>
          <w:szCs w:val="28"/>
          <w:lang w:val="kk-KZ"/>
        </w:rPr>
        <w:t xml:space="preserve"> </w:t>
      </w:r>
      <w:r w:rsidR="00730725">
        <w:rPr>
          <w:bCs/>
          <w:szCs w:val="28"/>
          <w:lang w:val="kk-KZ"/>
        </w:rPr>
        <w:t>30</w:t>
      </w:r>
      <w:r w:rsidR="00E83CDE" w:rsidRPr="00CD67AC">
        <w:rPr>
          <w:bCs/>
          <w:szCs w:val="28"/>
          <w:lang w:val="kk-KZ"/>
        </w:rPr>
        <w:t xml:space="preserve"> </w:t>
      </w:r>
      <w:r w:rsidRPr="00CD67AC">
        <w:rPr>
          <w:bCs/>
          <w:szCs w:val="28"/>
          <w:lang w:val="kk-KZ"/>
        </w:rPr>
        <w:t>–</w:t>
      </w:r>
      <w:r w:rsidR="00E83CDE" w:rsidRPr="00CD67AC">
        <w:rPr>
          <w:bCs/>
          <w:szCs w:val="28"/>
          <w:lang w:val="kk-KZ"/>
        </w:rPr>
        <w:t xml:space="preserve"> </w:t>
      </w:r>
      <w:r w:rsidRPr="00CD67AC">
        <w:rPr>
          <w:szCs w:val="28"/>
          <w:lang w:val="kk-KZ"/>
        </w:rPr>
        <w:t>Физико-химические</w:t>
      </w:r>
      <w:r w:rsidR="00E83CDE" w:rsidRPr="00CD67AC">
        <w:rPr>
          <w:szCs w:val="28"/>
          <w:lang w:val="kk-KZ"/>
        </w:rPr>
        <w:t xml:space="preserve"> </w:t>
      </w:r>
      <w:r w:rsidRPr="00CD67AC">
        <w:rPr>
          <w:szCs w:val="28"/>
          <w:lang w:val="kk-KZ"/>
        </w:rPr>
        <w:t>показатели</w:t>
      </w:r>
      <w:r w:rsidR="00E83CDE" w:rsidRPr="00CD67AC">
        <w:rPr>
          <w:szCs w:val="28"/>
          <w:lang w:val="kk-KZ"/>
        </w:rPr>
        <w:t xml:space="preserve"> </w:t>
      </w:r>
      <w:r w:rsidRPr="00CD67AC">
        <w:rPr>
          <w:szCs w:val="28"/>
          <w:lang w:val="kk-KZ"/>
        </w:rPr>
        <w:t>продукта</w:t>
      </w:r>
      <w:r w:rsidR="00E83CDE" w:rsidRPr="00CD67AC">
        <w:rPr>
          <w:lang w:val="kk-KZ"/>
        </w:rPr>
        <w:t xml:space="preserve"> </w:t>
      </w:r>
      <w:r w:rsidRPr="00CD67AC">
        <w:rPr>
          <w:szCs w:val="28"/>
          <w:lang w:val="kk-KZ"/>
        </w:rPr>
        <w:t>через</w:t>
      </w:r>
      <w:r w:rsidR="00E83CDE" w:rsidRPr="00CD67AC">
        <w:rPr>
          <w:szCs w:val="28"/>
          <w:lang w:val="kk-KZ"/>
        </w:rPr>
        <w:t xml:space="preserve"> </w:t>
      </w:r>
      <w:r w:rsidRPr="00CD67AC">
        <w:rPr>
          <w:szCs w:val="28"/>
          <w:lang w:val="kk-KZ"/>
        </w:rPr>
        <w:t>14</w:t>
      </w:r>
      <w:r w:rsidR="00E83CDE" w:rsidRPr="00CD67AC">
        <w:rPr>
          <w:szCs w:val="28"/>
          <w:lang w:val="kk-KZ"/>
        </w:rPr>
        <w:t xml:space="preserve"> </w:t>
      </w:r>
      <w:r w:rsidRPr="00CD67AC">
        <w:rPr>
          <w:szCs w:val="28"/>
          <w:lang w:val="kk-KZ"/>
        </w:rPr>
        <w:t>суток</w:t>
      </w:r>
      <w:r w:rsidR="00E83CDE" w:rsidRPr="00CD67AC">
        <w:rPr>
          <w:szCs w:val="28"/>
          <w:lang w:val="kk-KZ"/>
        </w:rPr>
        <w:t xml:space="preserve"> </w:t>
      </w:r>
      <w:r w:rsidRPr="00CD67AC">
        <w:rPr>
          <w:szCs w:val="28"/>
          <w:lang w:val="kk-KZ"/>
        </w:rPr>
        <w:t>хранения</w:t>
      </w:r>
    </w:p>
    <w:p w14:paraId="24161DF7" w14:textId="77777777" w:rsidR="00DF6D04" w:rsidRPr="00CD67AC" w:rsidRDefault="00DF6D04" w:rsidP="00643BF8">
      <w:pPr>
        <w:pStyle w:val="af0"/>
        <w:ind w:firstLine="709"/>
        <w:rPr>
          <w:szCs w:val="28"/>
          <w:lang w:val="kk-KZ"/>
        </w:rPr>
      </w:pPr>
    </w:p>
    <w:tbl>
      <w:tblPr>
        <w:tblStyle w:val="a3"/>
        <w:tblW w:w="0" w:type="auto"/>
        <w:tblLook w:val="04A0" w:firstRow="1" w:lastRow="0" w:firstColumn="1" w:lastColumn="0" w:noHBand="0" w:noVBand="1"/>
      </w:tblPr>
      <w:tblGrid>
        <w:gridCol w:w="3772"/>
        <w:gridCol w:w="1394"/>
        <w:gridCol w:w="1395"/>
        <w:gridCol w:w="1408"/>
        <w:gridCol w:w="1375"/>
      </w:tblGrid>
      <w:tr w:rsidR="00CD67AC" w:rsidRPr="00CD67AC" w14:paraId="7AFA66A7" w14:textId="77777777" w:rsidTr="00B1646B">
        <w:tc>
          <w:tcPr>
            <w:tcW w:w="3772" w:type="dxa"/>
            <w:vMerge w:val="restart"/>
            <w:tcBorders>
              <w:top w:val="single" w:sz="4" w:space="0" w:color="auto"/>
              <w:left w:val="single" w:sz="4" w:space="0" w:color="auto"/>
              <w:bottom w:val="single" w:sz="4" w:space="0" w:color="auto"/>
              <w:right w:val="single" w:sz="4" w:space="0" w:color="auto"/>
            </w:tcBorders>
            <w:hideMark/>
          </w:tcPr>
          <w:p w14:paraId="7F8861C5" w14:textId="77777777" w:rsidR="00DF6D04" w:rsidRPr="00CD67AC" w:rsidRDefault="00DF6D04" w:rsidP="00B1646B">
            <w:pPr>
              <w:pStyle w:val="af0"/>
              <w:ind w:firstLine="0"/>
              <w:rPr>
                <w:bCs/>
                <w:sz w:val="24"/>
                <w:szCs w:val="24"/>
                <w:lang w:val="kk-KZ" w:eastAsia="en-US"/>
              </w:rPr>
            </w:pPr>
            <w:r w:rsidRPr="00CD67AC">
              <w:rPr>
                <w:sz w:val="24"/>
                <w:szCs w:val="24"/>
                <w:lang w:eastAsia="en-US"/>
              </w:rPr>
              <w:t>Наименование показателей, единицы измерения</w:t>
            </w:r>
          </w:p>
        </w:tc>
        <w:tc>
          <w:tcPr>
            <w:tcW w:w="5572" w:type="dxa"/>
            <w:gridSpan w:val="4"/>
            <w:tcBorders>
              <w:top w:val="single" w:sz="4" w:space="0" w:color="auto"/>
              <w:left w:val="single" w:sz="4" w:space="0" w:color="auto"/>
              <w:bottom w:val="single" w:sz="4" w:space="0" w:color="auto"/>
              <w:right w:val="single" w:sz="4" w:space="0" w:color="auto"/>
            </w:tcBorders>
            <w:hideMark/>
          </w:tcPr>
          <w:p w14:paraId="2E1BC8FD" w14:textId="77777777" w:rsidR="00DF6D04" w:rsidRPr="00CD67AC" w:rsidRDefault="00DF6D04" w:rsidP="00B1646B">
            <w:pPr>
              <w:pStyle w:val="af0"/>
              <w:spacing w:line="276" w:lineRule="auto"/>
              <w:ind w:firstLine="0"/>
              <w:jc w:val="center"/>
              <w:rPr>
                <w:bCs/>
                <w:sz w:val="24"/>
                <w:szCs w:val="24"/>
                <w:lang w:val="kk-KZ" w:eastAsia="en-US"/>
              </w:rPr>
            </w:pPr>
            <w:r w:rsidRPr="00CD67AC">
              <w:rPr>
                <w:sz w:val="24"/>
                <w:szCs w:val="24"/>
                <w:lang w:val="kk-KZ" w:eastAsia="en-US"/>
              </w:rPr>
              <w:t>Физико-химические показатели:</w:t>
            </w:r>
          </w:p>
        </w:tc>
      </w:tr>
      <w:tr w:rsidR="00CD67AC" w:rsidRPr="00CD67AC" w14:paraId="7F9E826E" w14:textId="77777777" w:rsidTr="00B1646B">
        <w:tc>
          <w:tcPr>
            <w:tcW w:w="0" w:type="auto"/>
            <w:vMerge/>
            <w:tcBorders>
              <w:top w:val="single" w:sz="4" w:space="0" w:color="auto"/>
              <w:left w:val="single" w:sz="4" w:space="0" w:color="auto"/>
              <w:bottom w:val="single" w:sz="4" w:space="0" w:color="auto"/>
              <w:right w:val="single" w:sz="4" w:space="0" w:color="auto"/>
            </w:tcBorders>
            <w:vAlign w:val="center"/>
            <w:hideMark/>
          </w:tcPr>
          <w:p w14:paraId="7340FF37" w14:textId="77777777" w:rsidR="00DF6D04" w:rsidRPr="00CD67AC" w:rsidRDefault="00DF6D04" w:rsidP="00B1646B">
            <w:pPr>
              <w:rPr>
                <w:rFonts w:ascii="Times New Roman" w:eastAsia="Times New Roman" w:hAnsi="Times New Roman" w:cs="Times New Roman"/>
                <w:bCs/>
                <w:sz w:val="24"/>
                <w:szCs w:val="24"/>
                <w:lang w:val="kk-KZ"/>
              </w:rPr>
            </w:pPr>
          </w:p>
        </w:tc>
        <w:tc>
          <w:tcPr>
            <w:tcW w:w="1394" w:type="dxa"/>
            <w:tcBorders>
              <w:top w:val="single" w:sz="4" w:space="0" w:color="auto"/>
              <w:left w:val="single" w:sz="4" w:space="0" w:color="auto"/>
              <w:bottom w:val="single" w:sz="4" w:space="0" w:color="auto"/>
              <w:right w:val="single" w:sz="4" w:space="0" w:color="auto"/>
            </w:tcBorders>
          </w:tcPr>
          <w:p w14:paraId="1F8BC636" w14:textId="77777777" w:rsidR="00DF6D04" w:rsidRPr="00CD67AC" w:rsidRDefault="00DF6D04" w:rsidP="00DF6D04">
            <w:pPr>
              <w:pStyle w:val="af0"/>
              <w:spacing w:line="276" w:lineRule="auto"/>
              <w:ind w:right="-115" w:firstLine="0"/>
              <w:jc w:val="left"/>
              <w:rPr>
                <w:bCs/>
                <w:sz w:val="24"/>
                <w:szCs w:val="24"/>
                <w:lang w:val="kk-KZ" w:eastAsia="en-US"/>
              </w:rPr>
            </w:pPr>
            <w:r w:rsidRPr="00CD67AC">
              <w:rPr>
                <w:sz w:val="24"/>
                <w:szCs w:val="24"/>
                <w:lang w:eastAsia="en-US"/>
              </w:rPr>
              <w:t>белки, %</w:t>
            </w:r>
          </w:p>
        </w:tc>
        <w:tc>
          <w:tcPr>
            <w:tcW w:w="1395" w:type="dxa"/>
            <w:tcBorders>
              <w:top w:val="single" w:sz="4" w:space="0" w:color="auto"/>
              <w:left w:val="single" w:sz="4" w:space="0" w:color="auto"/>
              <w:bottom w:val="single" w:sz="4" w:space="0" w:color="auto"/>
              <w:right w:val="single" w:sz="4" w:space="0" w:color="auto"/>
            </w:tcBorders>
            <w:hideMark/>
          </w:tcPr>
          <w:p w14:paraId="503FC861" w14:textId="77777777" w:rsidR="00DF6D04" w:rsidRPr="00CD67AC" w:rsidRDefault="00DF6D04" w:rsidP="00B1646B">
            <w:pPr>
              <w:ind w:right="-115"/>
              <w:rPr>
                <w:rFonts w:ascii="Times New Roman" w:hAnsi="Times New Roman" w:cs="Times New Roman"/>
                <w:sz w:val="24"/>
                <w:szCs w:val="24"/>
                <w:lang w:val="kk-KZ" w:eastAsia="ru-RU"/>
              </w:rPr>
            </w:pPr>
            <w:r w:rsidRPr="00CD67AC">
              <w:rPr>
                <w:rFonts w:ascii="Times New Roman" w:hAnsi="Times New Roman" w:cs="Times New Roman"/>
                <w:sz w:val="24"/>
                <w:szCs w:val="24"/>
              </w:rPr>
              <w:t>жиры, %</w:t>
            </w:r>
          </w:p>
        </w:tc>
        <w:tc>
          <w:tcPr>
            <w:tcW w:w="1408" w:type="dxa"/>
            <w:tcBorders>
              <w:top w:val="single" w:sz="4" w:space="0" w:color="auto"/>
              <w:left w:val="single" w:sz="4" w:space="0" w:color="auto"/>
              <w:bottom w:val="single" w:sz="4" w:space="0" w:color="auto"/>
              <w:right w:val="single" w:sz="4" w:space="0" w:color="auto"/>
            </w:tcBorders>
            <w:hideMark/>
          </w:tcPr>
          <w:p w14:paraId="39F70502" w14:textId="77777777" w:rsidR="00DF6D04" w:rsidRPr="00CD67AC" w:rsidRDefault="00DF6D04" w:rsidP="00B1646B">
            <w:pPr>
              <w:pStyle w:val="af0"/>
              <w:ind w:right="-115" w:firstLine="0"/>
              <w:jc w:val="left"/>
              <w:rPr>
                <w:bCs/>
                <w:sz w:val="24"/>
                <w:szCs w:val="24"/>
                <w:lang w:val="kk-KZ" w:eastAsia="en-US"/>
              </w:rPr>
            </w:pPr>
            <w:r w:rsidRPr="00CD67AC">
              <w:rPr>
                <w:sz w:val="24"/>
                <w:szCs w:val="24"/>
                <w:lang w:eastAsia="en-US"/>
              </w:rPr>
              <w:t>углеводы, %</w:t>
            </w:r>
          </w:p>
        </w:tc>
        <w:tc>
          <w:tcPr>
            <w:tcW w:w="1375" w:type="dxa"/>
            <w:tcBorders>
              <w:top w:val="single" w:sz="4" w:space="0" w:color="auto"/>
              <w:left w:val="single" w:sz="4" w:space="0" w:color="auto"/>
              <w:bottom w:val="single" w:sz="4" w:space="0" w:color="auto"/>
              <w:right w:val="single" w:sz="4" w:space="0" w:color="auto"/>
            </w:tcBorders>
            <w:hideMark/>
          </w:tcPr>
          <w:p w14:paraId="5487FA69" w14:textId="77777777" w:rsidR="00DF6D04" w:rsidRPr="00CD67AC" w:rsidRDefault="00DF6D04" w:rsidP="00DF6D04">
            <w:pPr>
              <w:pStyle w:val="af0"/>
              <w:ind w:right="-115" w:firstLine="0"/>
              <w:jc w:val="left"/>
              <w:rPr>
                <w:bCs/>
                <w:sz w:val="24"/>
                <w:szCs w:val="24"/>
                <w:lang w:val="kk-KZ" w:eastAsia="en-US"/>
              </w:rPr>
            </w:pPr>
            <w:r w:rsidRPr="00CD67AC">
              <w:rPr>
                <w:sz w:val="24"/>
                <w:szCs w:val="24"/>
                <w:lang w:eastAsia="en-US"/>
              </w:rPr>
              <w:t>клетчатка, %</w:t>
            </w:r>
          </w:p>
        </w:tc>
      </w:tr>
      <w:tr w:rsidR="00CD67AC" w:rsidRPr="00CD67AC" w14:paraId="6E3E0DF3" w14:textId="77777777" w:rsidTr="00B1646B">
        <w:tc>
          <w:tcPr>
            <w:tcW w:w="3772" w:type="dxa"/>
            <w:tcBorders>
              <w:top w:val="single" w:sz="4" w:space="0" w:color="auto"/>
              <w:left w:val="single" w:sz="4" w:space="0" w:color="auto"/>
              <w:bottom w:val="single" w:sz="4" w:space="0" w:color="auto"/>
              <w:right w:val="single" w:sz="4" w:space="0" w:color="auto"/>
            </w:tcBorders>
            <w:hideMark/>
          </w:tcPr>
          <w:p w14:paraId="7EFEB290" w14:textId="77777777" w:rsidR="00DF6D04" w:rsidRPr="00CD67AC" w:rsidRDefault="00DF6D04" w:rsidP="00B1646B">
            <w:pPr>
              <w:pStyle w:val="af0"/>
              <w:ind w:firstLine="0"/>
              <w:rPr>
                <w:bCs/>
                <w:sz w:val="24"/>
                <w:szCs w:val="24"/>
                <w:lang w:val="kk-KZ" w:eastAsia="en-US"/>
              </w:rPr>
            </w:pPr>
            <w:r w:rsidRPr="00CD67AC">
              <w:rPr>
                <w:bCs/>
                <w:sz w:val="24"/>
                <w:szCs w:val="24"/>
                <w:lang w:val="kk-KZ" w:eastAsia="en-US"/>
              </w:rPr>
              <w:t xml:space="preserve">Контроль </w:t>
            </w:r>
          </w:p>
        </w:tc>
        <w:tc>
          <w:tcPr>
            <w:tcW w:w="1394" w:type="dxa"/>
            <w:tcBorders>
              <w:top w:val="single" w:sz="4" w:space="0" w:color="auto"/>
              <w:left w:val="single" w:sz="4" w:space="0" w:color="auto"/>
              <w:bottom w:val="single" w:sz="4" w:space="0" w:color="auto"/>
              <w:right w:val="single" w:sz="4" w:space="0" w:color="auto"/>
            </w:tcBorders>
            <w:hideMark/>
          </w:tcPr>
          <w:p w14:paraId="0C154137" w14:textId="77777777" w:rsidR="00DF6D04" w:rsidRPr="00CD67AC" w:rsidRDefault="00DF6D04" w:rsidP="00B1646B">
            <w:pPr>
              <w:jc w:val="center"/>
              <w:rPr>
                <w:rFonts w:ascii="Times New Roman" w:hAnsi="Times New Roman" w:cs="Times New Roman"/>
                <w:bCs/>
                <w:sz w:val="24"/>
                <w:szCs w:val="24"/>
                <w:lang w:val="kk-KZ"/>
              </w:rPr>
            </w:pPr>
            <w:r w:rsidRPr="00CD67AC">
              <w:rPr>
                <w:rFonts w:ascii="Times New Roman" w:hAnsi="Times New Roman" w:cs="Times New Roman"/>
                <w:sz w:val="24"/>
                <w:szCs w:val="24"/>
                <w:lang w:val="kk-KZ"/>
              </w:rPr>
              <w:t>3,96</w:t>
            </w:r>
          </w:p>
        </w:tc>
        <w:tc>
          <w:tcPr>
            <w:tcW w:w="1395" w:type="dxa"/>
            <w:tcBorders>
              <w:top w:val="single" w:sz="4" w:space="0" w:color="auto"/>
              <w:left w:val="single" w:sz="4" w:space="0" w:color="auto"/>
              <w:bottom w:val="single" w:sz="4" w:space="0" w:color="auto"/>
              <w:right w:val="single" w:sz="4" w:space="0" w:color="auto"/>
            </w:tcBorders>
            <w:hideMark/>
          </w:tcPr>
          <w:p w14:paraId="26739B0C"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3,0</w:t>
            </w:r>
          </w:p>
        </w:tc>
        <w:tc>
          <w:tcPr>
            <w:tcW w:w="1408" w:type="dxa"/>
            <w:tcBorders>
              <w:top w:val="single" w:sz="4" w:space="0" w:color="auto"/>
              <w:left w:val="single" w:sz="4" w:space="0" w:color="auto"/>
              <w:bottom w:val="single" w:sz="4" w:space="0" w:color="auto"/>
              <w:right w:val="single" w:sz="4" w:space="0" w:color="auto"/>
            </w:tcBorders>
            <w:hideMark/>
          </w:tcPr>
          <w:p w14:paraId="3C0FDA73"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4,8</w:t>
            </w:r>
          </w:p>
        </w:tc>
        <w:tc>
          <w:tcPr>
            <w:tcW w:w="1375" w:type="dxa"/>
            <w:tcBorders>
              <w:top w:val="single" w:sz="4" w:space="0" w:color="auto"/>
              <w:left w:val="single" w:sz="4" w:space="0" w:color="auto"/>
              <w:bottom w:val="single" w:sz="4" w:space="0" w:color="auto"/>
              <w:right w:val="single" w:sz="4" w:space="0" w:color="auto"/>
            </w:tcBorders>
            <w:hideMark/>
          </w:tcPr>
          <w:p w14:paraId="473C455E" w14:textId="77777777" w:rsidR="00DF6D04" w:rsidRPr="00CD67AC" w:rsidRDefault="00DF6D04" w:rsidP="00B1646B">
            <w:pPr>
              <w:pStyle w:val="af0"/>
              <w:tabs>
                <w:tab w:val="left" w:pos="0"/>
              </w:tabs>
              <w:ind w:firstLine="0"/>
              <w:jc w:val="center"/>
              <w:rPr>
                <w:bCs/>
                <w:sz w:val="24"/>
                <w:szCs w:val="24"/>
                <w:lang w:val="kk-KZ" w:eastAsia="en-US"/>
              </w:rPr>
            </w:pPr>
            <w:r w:rsidRPr="00CD67AC">
              <w:rPr>
                <w:sz w:val="24"/>
                <w:szCs w:val="24"/>
                <w:lang w:val="kk-KZ" w:eastAsia="en-US"/>
              </w:rPr>
              <w:t>0,0</w:t>
            </w:r>
          </w:p>
        </w:tc>
      </w:tr>
      <w:tr w:rsidR="00CD67AC" w:rsidRPr="00CD67AC" w14:paraId="23C6630B" w14:textId="77777777" w:rsidTr="00B1646B">
        <w:tc>
          <w:tcPr>
            <w:tcW w:w="3772" w:type="dxa"/>
            <w:tcBorders>
              <w:top w:val="single" w:sz="4" w:space="0" w:color="auto"/>
              <w:left w:val="single" w:sz="4" w:space="0" w:color="auto"/>
              <w:bottom w:val="single" w:sz="4" w:space="0" w:color="auto"/>
              <w:right w:val="single" w:sz="4" w:space="0" w:color="auto"/>
            </w:tcBorders>
          </w:tcPr>
          <w:p w14:paraId="5DAA0535" w14:textId="77777777" w:rsidR="00DF6D04" w:rsidRPr="00CD67AC" w:rsidRDefault="00DF6D04" w:rsidP="00B1646B">
            <w:pPr>
              <w:pStyle w:val="FR5"/>
              <w:rPr>
                <w:rFonts w:ascii="Times New Roman" w:hAnsi="Times New Roman" w:cs="Times New Roman"/>
                <w:bCs/>
                <w:sz w:val="24"/>
                <w:szCs w:val="24"/>
                <w:lang w:val="kk-KZ" w:eastAsia="en-US"/>
              </w:rPr>
            </w:pPr>
            <w:r w:rsidRPr="00CD67AC">
              <w:rPr>
                <w:rFonts w:ascii="Times New Roman" w:hAnsi="Times New Roman" w:cs="Times New Roman"/>
                <w:bCs/>
                <w:sz w:val="24"/>
                <w:szCs w:val="24"/>
                <w:lang w:eastAsia="en-US"/>
              </w:rPr>
              <w:t>Опыт 3% измельченной ЭСПВ</w:t>
            </w:r>
          </w:p>
        </w:tc>
        <w:tc>
          <w:tcPr>
            <w:tcW w:w="1394" w:type="dxa"/>
            <w:tcBorders>
              <w:top w:val="single" w:sz="4" w:space="0" w:color="auto"/>
              <w:left w:val="single" w:sz="4" w:space="0" w:color="auto"/>
              <w:bottom w:val="single" w:sz="4" w:space="0" w:color="auto"/>
              <w:right w:val="single" w:sz="4" w:space="0" w:color="auto"/>
            </w:tcBorders>
          </w:tcPr>
          <w:p w14:paraId="5E96ABAD" w14:textId="77777777" w:rsidR="00DF6D04" w:rsidRPr="00CD67AC" w:rsidRDefault="00DF6D04" w:rsidP="00B1646B">
            <w:pPr>
              <w:jc w:val="center"/>
              <w:rPr>
                <w:rFonts w:ascii="Times New Roman" w:hAnsi="Times New Roman" w:cs="Times New Roman"/>
                <w:bCs/>
                <w:sz w:val="24"/>
                <w:szCs w:val="24"/>
                <w:lang w:val="kk-KZ"/>
              </w:rPr>
            </w:pPr>
            <w:r w:rsidRPr="00CD67AC">
              <w:rPr>
                <w:rFonts w:ascii="Times New Roman" w:hAnsi="Times New Roman" w:cs="Times New Roman"/>
                <w:sz w:val="24"/>
                <w:szCs w:val="24"/>
                <w:lang w:val="kk-KZ"/>
              </w:rPr>
              <w:t>4,41</w:t>
            </w:r>
          </w:p>
        </w:tc>
        <w:tc>
          <w:tcPr>
            <w:tcW w:w="1395" w:type="dxa"/>
            <w:tcBorders>
              <w:top w:val="single" w:sz="4" w:space="0" w:color="auto"/>
              <w:left w:val="single" w:sz="4" w:space="0" w:color="auto"/>
              <w:bottom w:val="single" w:sz="4" w:space="0" w:color="auto"/>
              <w:right w:val="single" w:sz="4" w:space="0" w:color="auto"/>
            </w:tcBorders>
          </w:tcPr>
          <w:p w14:paraId="5544FB7D"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2,9</w:t>
            </w:r>
          </w:p>
        </w:tc>
        <w:tc>
          <w:tcPr>
            <w:tcW w:w="1408" w:type="dxa"/>
            <w:tcBorders>
              <w:top w:val="single" w:sz="4" w:space="0" w:color="auto"/>
              <w:left w:val="single" w:sz="4" w:space="0" w:color="auto"/>
              <w:bottom w:val="single" w:sz="4" w:space="0" w:color="auto"/>
              <w:right w:val="single" w:sz="4" w:space="0" w:color="auto"/>
            </w:tcBorders>
          </w:tcPr>
          <w:p w14:paraId="5270DCFA"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5,15</w:t>
            </w:r>
          </w:p>
        </w:tc>
        <w:tc>
          <w:tcPr>
            <w:tcW w:w="1375" w:type="dxa"/>
            <w:tcBorders>
              <w:top w:val="single" w:sz="4" w:space="0" w:color="auto"/>
              <w:left w:val="single" w:sz="4" w:space="0" w:color="auto"/>
              <w:bottom w:val="single" w:sz="4" w:space="0" w:color="auto"/>
              <w:right w:val="single" w:sz="4" w:space="0" w:color="auto"/>
            </w:tcBorders>
          </w:tcPr>
          <w:p w14:paraId="4EDA323E" w14:textId="77777777" w:rsidR="00DF6D04" w:rsidRPr="00CD67AC" w:rsidRDefault="00DF6D04" w:rsidP="00B1646B">
            <w:pPr>
              <w:pStyle w:val="af0"/>
              <w:tabs>
                <w:tab w:val="left" w:pos="0"/>
              </w:tabs>
              <w:ind w:firstLine="0"/>
              <w:jc w:val="center"/>
              <w:rPr>
                <w:bCs/>
                <w:sz w:val="24"/>
                <w:szCs w:val="24"/>
                <w:lang w:val="kk-KZ" w:eastAsia="en-US"/>
              </w:rPr>
            </w:pPr>
            <w:r w:rsidRPr="00CD67AC">
              <w:rPr>
                <w:sz w:val="24"/>
                <w:szCs w:val="24"/>
                <w:lang w:val="kk-KZ" w:eastAsia="en-US"/>
              </w:rPr>
              <w:t>0,71</w:t>
            </w:r>
          </w:p>
        </w:tc>
      </w:tr>
      <w:tr w:rsidR="00CD67AC" w:rsidRPr="00CD67AC" w14:paraId="5049F5FD" w14:textId="77777777" w:rsidTr="00B1646B">
        <w:tc>
          <w:tcPr>
            <w:tcW w:w="3772" w:type="dxa"/>
            <w:tcBorders>
              <w:top w:val="single" w:sz="4" w:space="0" w:color="auto"/>
              <w:left w:val="single" w:sz="4" w:space="0" w:color="auto"/>
              <w:bottom w:val="single" w:sz="4" w:space="0" w:color="auto"/>
              <w:right w:val="single" w:sz="4" w:space="0" w:color="auto"/>
            </w:tcBorders>
            <w:hideMark/>
          </w:tcPr>
          <w:p w14:paraId="0CD273C4" w14:textId="77777777" w:rsidR="00DF6D04" w:rsidRPr="00CD67AC" w:rsidRDefault="00DF6D04" w:rsidP="00B1646B">
            <w:pPr>
              <w:pStyle w:val="af0"/>
              <w:ind w:right="-51" w:firstLine="0"/>
              <w:jc w:val="left"/>
              <w:rPr>
                <w:bCs/>
                <w:sz w:val="24"/>
                <w:szCs w:val="24"/>
                <w:lang w:val="kk-KZ" w:eastAsia="en-US"/>
              </w:rPr>
            </w:pPr>
            <w:r w:rsidRPr="00CD67AC">
              <w:rPr>
                <w:sz w:val="24"/>
                <w:szCs w:val="24"/>
                <w:lang w:val="kk-KZ" w:eastAsia="en-US"/>
              </w:rPr>
              <w:t>Опыт 3% неизмельченной ЭСПВ</w:t>
            </w:r>
          </w:p>
        </w:tc>
        <w:tc>
          <w:tcPr>
            <w:tcW w:w="1394" w:type="dxa"/>
            <w:tcBorders>
              <w:top w:val="single" w:sz="4" w:space="0" w:color="auto"/>
              <w:left w:val="single" w:sz="4" w:space="0" w:color="auto"/>
              <w:bottom w:val="single" w:sz="4" w:space="0" w:color="auto"/>
              <w:right w:val="single" w:sz="4" w:space="0" w:color="auto"/>
            </w:tcBorders>
            <w:hideMark/>
          </w:tcPr>
          <w:p w14:paraId="00AFE6B8"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4,21</w:t>
            </w:r>
          </w:p>
        </w:tc>
        <w:tc>
          <w:tcPr>
            <w:tcW w:w="1395" w:type="dxa"/>
            <w:tcBorders>
              <w:top w:val="single" w:sz="4" w:space="0" w:color="auto"/>
              <w:left w:val="single" w:sz="4" w:space="0" w:color="auto"/>
              <w:bottom w:val="single" w:sz="4" w:space="0" w:color="auto"/>
              <w:right w:val="single" w:sz="4" w:space="0" w:color="auto"/>
            </w:tcBorders>
            <w:hideMark/>
          </w:tcPr>
          <w:p w14:paraId="7732E361" w14:textId="77777777" w:rsidR="00DF6D04" w:rsidRPr="00CD67AC" w:rsidRDefault="00DF6D04" w:rsidP="00B1646B">
            <w:pPr>
              <w:pStyle w:val="af0"/>
              <w:ind w:firstLine="0"/>
              <w:jc w:val="center"/>
              <w:rPr>
                <w:bCs/>
                <w:sz w:val="24"/>
                <w:szCs w:val="24"/>
                <w:lang w:val="kk-KZ" w:eastAsia="en-US"/>
              </w:rPr>
            </w:pPr>
            <w:r w:rsidRPr="00CD67AC">
              <w:rPr>
                <w:bCs/>
                <w:sz w:val="24"/>
                <w:szCs w:val="24"/>
                <w:lang w:val="kk-KZ" w:eastAsia="en-US"/>
              </w:rPr>
              <w:t>3,0</w:t>
            </w:r>
          </w:p>
        </w:tc>
        <w:tc>
          <w:tcPr>
            <w:tcW w:w="1408" w:type="dxa"/>
            <w:tcBorders>
              <w:top w:val="single" w:sz="4" w:space="0" w:color="auto"/>
              <w:left w:val="single" w:sz="4" w:space="0" w:color="auto"/>
              <w:bottom w:val="single" w:sz="4" w:space="0" w:color="auto"/>
              <w:right w:val="single" w:sz="4" w:space="0" w:color="auto"/>
            </w:tcBorders>
            <w:hideMark/>
          </w:tcPr>
          <w:p w14:paraId="7649E577"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5,15</w:t>
            </w:r>
          </w:p>
        </w:tc>
        <w:tc>
          <w:tcPr>
            <w:tcW w:w="1375" w:type="dxa"/>
            <w:tcBorders>
              <w:top w:val="single" w:sz="4" w:space="0" w:color="auto"/>
              <w:left w:val="single" w:sz="4" w:space="0" w:color="auto"/>
              <w:bottom w:val="single" w:sz="4" w:space="0" w:color="auto"/>
              <w:right w:val="single" w:sz="4" w:space="0" w:color="auto"/>
            </w:tcBorders>
            <w:hideMark/>
          </w:tcPr>
          <w:p w14:paraId="0BF4FAE6" w14:textId="77777777" w:rsidR="00DF6D04" w:rsidRPr="00CD67AC" w:rsidRDefault="00DF6D04" w:rsidP="00B1646B">
            <w:pPr>
              <w:pStyle w:val="af0"/>
              <w:tabs>
                <w:tab w:val="left" w:pos="0"/>
              </w:tabs>
              <w:ind w:firstLine="0"/>
              <w:jc w:val="center"/>
              <w:rPr>
                <w:bCs/>
                <w:sz w:val="24"/>
                <w:szCs w:val="24"/>
                <w:lang w:val="kk-KZ" w:eastAsia="en-US"/>
              </w:rPr>
            </w:pPr>
            <w:r w:rsidRPr="00CD67AC">
              <w:rPr>
                <w:sz w:val="24"/>
                <w:szCs w:val="24"/>
                <w:lang w:val="kk-KZ" w:eastAsia="en-US"/>
              </w:rPr>
              <w:t>0,63</w:t>
            </w:r>
          </w:p>
        </w:tc>
      </w:tr>
      <w:tr w:rsidR="00CD67AC" w:rsidRPr="00CD67AC" w14:paraId="20BC6329" w14:textId="77777777" w:rsidTr="00B1646B">
        <w:tc>
          <w:tcPr>
            <w:tcW w:w="3772" w:type="dxa"/>
            <w:tcBorders>
              <w:top w:val="single" w:sz="4" w:space="0" w:color="auto"/>
              <w:left w:val="single" w:sz="4" w:space="0" w:color="auto"/>
              <w:bottom w:val="single" w:sz="4" w:space="0" w:color="auto"/>
              <w:right w:val="single" w:sz="4" w:space="0" w:color="auto"/>
            </w:tcBorders>
            <w:hideMark/>
          </w:tcPr>
          <w:p w14:paraId="406EB9BC" w14:textId="77777777" w:rsidR="00DF6D04" w:rsidRPr="00CD67AC" w:rsidRDefault="00DF6D04" w:rsidP="00DF6D04">
            <w:pPr>
              <w:pStyle w:val="FR5"/>
              <w:jc w:val="both"/>
              <w:rPr>
                <w:rFonts w:ascii="Times New Roman" w:hAnsi="Times New Roman" w:cs="Times New Roman"/>
                <w:bCs/>
                <w:sz w:val="24"/>
                <w:szCs w:val="24"/>
                <w:lang w:val="kk-KZ" w:eastAsia="en-US"/>
              </w:rPr>
            </w:pPr>
            <w:r w:rsidRPr="00CD67AC">
              <w:rPr>
                <w:rFonts w:ascii="Times New Roman" w:hAnsi="Times New Roman" w:cs="Times New Roman"/>
                <w:bCs/>
                <w:sz w:val="24"/>
                <w:szCs w:val="24"/>
                <w:lang w:val="kk-KZ" w:eastAsia="en-US"/>
              </w:rPr>
              <w:t>Опыт 2% микс</w:t>
            </w:r>
          </w:p>
        </w:tc>
        <w:tc>
          <w:tcPr>
            <w:tcW w:w="1394" w:type="dxa"/>
            <w:tcBorders>
              <w:top w:val="single" w:sz="4" w:space="0" w:color="auto"/>
              <w:left w:val="single" w:sz="4" w:space="0" w:color="auto"/>
              <w:bottom w:val="single" w:sz="4" w:space="0" w:color="auto"/>
              <w:right w:val="single" w:sz="4" w:space="0" w:color="auto"/>
            </w:tcBorders>
            <w:hideMark/>
          </w:tcPr>
          <w:p w14:paraId="72D83E6E"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4,29</w:t>
            </w:r>
          </w:p>
        </w:tc>
        <w:tc>
          <w:tcPr>
            <w:tcW w:w="1395" w:type="dxa"/>
            <w:tcBorders>
              <w:top w:val="single" w:sz="4" w:space="0" w:color="auto"/>
              <w:left w:val="single" w:sz="4" w:space="0" w:color="auto"/>
              <w:bottom w:val="single" w:sz="4" w:space="0" w:color="auto"/>
              <w:right w:val="single" w:sz="4" w:space="0" w:color="auto"/>
            </w:tcBorders>
            <w:hideMark/>
          </w:tcPr>
          <w:p w14:paraId="6CDFF9B2"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2,9</w:t>
            </w:r>
          </w:p>
        </w:tc>
        <w:tc>
          <w:tcPr>
            <w:tcW w:w="1408" w:type="dxa"/>
            <w:tcBorders>
              <w:top w:val="single" w:sz="4" w:space="0" w:color="auto"/>
              <w:left w:val="single" w:sz="4" w:space="0" w:color="auto"/>
              <w:bottom w:val="single" w:sz="4" w:space="0" w:color="auto"/>
              <w:right w:val="single" w:sz="4" w:space="0" w:color="auto"/>
            </w:tcBorders>
            <w:hideMark/>
          </w:tcPr>
          <w:p w14:paraId="677B05B1" w14:textId="77777777" w:rsidR="00DF6D04" w:rsidRPr="00CD67AC" w:rsidRDefault="00DF6D04" w:rsidP="00B1646B">
            <w:pPr>
              <w:pStyle w:val="af0"/>
              <w:ind w:firstLine="0"/>
              <w:jc w:val="center"/>
              <w:rPr>
                <w:bCs/>
                <w:sz w:val="24"/>
                <w:szCs w:val="24"/>
                <w:lang w:val="kk-KZ" w:eastAsia="en-US"/>
              </w:rPr>
            </w:pPr>
            <w:r w:rsidRPr="00CD67AC">
              <w:rPr>
                <w:sz w:val="24"/>
                <w:szCs w:val="24"/>
                <w:lang w:val="kk-KZ" w:eastAsia="en-US"/>
              </w:rPr>
              <w:t>5,12</w:t>
            </w:r>
          </w:p>
        </w:tc>
        <w:tc>
          <w:tcPr>
            <w:tcW w:w="1375" w:type="dxa"/>
            <w:tcBorders>
              <w:top w:val="single" w:sz="4" w:space="0" w:color="auto"/>
              <w:left w:val="single" w:sz="4" w:space="0" w:color="auto"/>
              <w:bottom w:val="single" w:sz="4" w:space="0" w:color="auto"/>
              <w:right w:val="single" w:sz="4" w:space="0" w:color="auto"/>
            </w:tcBorders>
            <w:hideMark/>
          </w:tcPr>
          <w:p w14:paraId="75964405" w14:textId="77777777" w:rsidR="00DF6D04" w:rsidRPr="00CD67AC" w:rsidRDefault="00DF6D04" w:rsidP="00B1646B">
            <w:pPr>
              <w:pStyle w:val="af0"/>
              <w:tabs>
                <w:tab w:val="left" w:pos="0"/>
              </w:tabs>
              <w:ind w:firstLine="0"/>
              <w:jc w:val="center"/>
              <w:rPr>
                <w:bCs/>
                <w:sz w:val="24"/>
                <w:szCs w:val="24"/>
                <w:lang w:val="kk-KZ" w:eastAsia="en-US"/>
              </w:rPr>
            </w:pPr>
            <w:r w:rsidRPr="00CD67AC">
              <w:rPr>
                <w:sz w:val="24"/>
                <w:szCs w:val="24"/>
                <w:lang w:val="kk-KZ" w:eastAsia="en-US"/>
              </w:rPr>
              <w:t>0,41</w:t>
            </w:r>
          </w:p>
        </w:tc>
      </w:tr>
    </w:tbl>
    <w:p w14:paraId="7634F2BC" w14:textId="77777777" w:rsidR="0099374F" w:rsidRPr="00CD67AC" w:rsidRDefault="0099374F" w:rsidP="00643BF8">
      <w:pPr>
        <w:pStyle w:val="af0"/>
        <w:ind w:firstLine="709"/>
        <w:rPr>
          <w:szCs w:val="28"/>
          <w:lang w:val="kk-KZ"/>
        </w:rPr>
      </w:pPr>
    </w:p>
    <w:p w14:paraId="68510424" w14:textId="77777777" w:rsidR="00173C4A" w:rsidRPr="00CD67AC" w:rsidRDefault="0084737E" w:rsidP="00554806">
      <w:pPr>
        <w:pStyle w:val="FR5"/>
        <w:tabs>
          <w:tab w:val="left" w:pos="4111"/>
        </w:tabs>
        <w:jc w:val="center"/>
        <w:rPr>
          <w:rFonts w:ascii="Times New Roman" w:hAnsi="Times New Roman" w:cs="Times New Roman"/>
          <w:b/>
          <w:bCs/>
          <w:sz w:val="28"/>
          <w:szCs w:val="28"/>
        </w:rPr>
      </w:pPr>
      <w:r w:rsidRPr="00CD67AC">
        <w:rPr>
          <w:rFonts w:ascii="Times New Roman" w:hAnsi="Times New Roman" w:cs="Times New Roman"/>
          <w:noProof/>
        </w:rPr>
        <w:drawing>
          <wp:inline distT="0" distB="0" distL="0" distR="0" wp14:anchorId="3FD0B774" wp14:editId="3C7863D7">
            <wp:extent cx="5400000" cy="2520000"/>
            <wp:effectExtent l="19050" t="19050" r="10795" b="13970"/>
            <wp:docPr id="49" name="Рисунок 49"/>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56">
                      <a:extLst>
                        <a:ext uri="{28A0092B-C50C-407E-A947-70E740481C1C}">
                          <a14:useLocalDpi xmlns:a14="http://schemas.microsoft.com/office/drawing/2010/main" val="0"/>
                        </a:ext>
                      </a:extLst>
                    </a:blip>
                    <a:srcRect t="10117" b="3188"/>
                    <a:stretch/>
                  </pic:blipFill>
                  <pic:spPr bwMode="auto">
                    <a:xfrm>
                      <a:off x="0" y="0"/>
                      <a:ext cx="5400000" cy="252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18BE03" w14:textId="77777777" w:rsidR="005C09B8" w:rsidRPr="00CD67AC" w:rsidRDefault="00E83CDE" w:rsidP="005C09B8">
      <w:pPr>
        <w:spacing w:after="0" w:line="240" w:lineRule="auto"/>
        <w:jc w:val="center"/>
        <w:rPr>
          <w:rFonts w:ascii="Times New Roman" w:hAnsi="Times New Roman" w:cs="Times New Roman"/>
        </w:rPr>
      </w:pPr>
      <w:r w:rsidRPr="00CD67AC">
        <w:rPr>
          <w:rFonts w:ascii="Times New Roman" w:hAnsi="Times New Roman" w:cs="Times New Roman"/>
        </w:rPr>
        <w:t xml:space="preserve">                                                      </w:t>
      </w:r>
      <w:r w:rsidR="005C09B8" w:rsidRPr="00CD67AC">
        <w:rPr>
          <w:rFonts w:ascii="Times New Roman" w:hAnsi="Times New Roman" w:cs="Times New Roman"/>
        </w:rPr>
        <w:t>время</w:t>
      </w:r>
      <w:r w:rsidRPr="00CD67AC">
        <w:rPr>
          <w:rFonts w:ascii="Times New Roman" w:hAnsi="Times New Roman" w:cs="Times New Roman"/>
        </w:rPr>
        <w:t xml:space="preserve"> </w:t>
      </w:r>
      <w:r w:rsidR="005C09B8" w:rsidRPr="00CD67AC">
        <w:rPr>
          <w:rFonts w:ascii="Times New Roman" w:hAnsi="Times New Roman" w:cs="Times New Roman"/>
        </w:rPr>
        <w:t>ферментации,</w:t>
      </w:r>
      <w:r w:rsidRPr="00CD67AC">
        <w:rPr>
          <w:rFonts w:ascii="Times New Roman" w:hAnsi="Times New Roman" w:cs="Times New Roman"/>
        </w:rPr>
        <w:t xml:space="preserve"> </w:t>
      </w:r>
      <w:r w:rsidR="005C09B8" w:rsidRPr="00CD67AC">
        <w:rPr>
          <w:rFonts w:ascii="Times New Roman" w:hAnsi="Times New Roman" w:cs="Times New Roman"/>
        </w:rPr>
        <w:t>сутки</w:t>
      </w:r>
    </w:p>
    <w:p w14:paraId="63B88259" w14:textId="77777777" w:rsidR="00554806" w:rsidRDefault="00554806" w:rsidP="0084737E">
      <w:pPr>
        <w:spacing w:after="0" w:line="240" w:lineRule="auto"/>
        <w:jc w:val="center"/>
        <w:rPr>
          <w:rFonts w:ascii="Times New Roman" w:hAnsi="Times New Roman" w:cs="Times New Roman"/>
          <w:sz w:val="28"/>
          <w:szCs w:val="28"/>
        </w:rPr>
      </w:pPr>
    </w:p>
    <w:p w14:paraId="5B3E1FE7" w14:textId="77777777" w:rsidR="0084737E" w:rsidRPr="00CD67AC" w:rsidRDefault="0084737E" w:rsidP="0084737E">
      <w:pPr>
        <w:spacing w:after="0" w:line="240" w:lineRule="auto"/>
        <w:jc w:val="center"/>
        <w:rPr>
          <w:rFonts w:ascii="Times New Roman" w:hAnsi="Times New Roman" w:cs="Times New Roman"/>
          <w:sz w:val="28"/>
          <w:szCs w:val="28"/>
        </w:rPr>
      </w:pPr>
      <w:r w:rsidRPr="00CD67AC">
        <w:rPr>
          <w:rFonts w:ascii="Times New Roman" w:hAnsi="Times New Roman" w:cs="Times New Roman"/>
          <w:sz w:val="28"/>
          <w:szCs w:val="28"/>
        </w:rPr>
        <w:t>Рисунок</w:t>
      </w:r>
      <w:r w:rsidR="00E83CDE" w:rsidRPr="00CD67AC">
        <w:rPr>
          <w:rFonts w:ascii="Times New Roman" w:hAnsi="Times New Roman" w:cs="Times New Roman"/>
          <w:sz w:val="28"/>
          <w:szCs w:val="28"/>
        </w:rPr>
        <w:t xml:space="preserve"> </w:t>
      </w:r>
      <w:r w:rsidR="00B67423" w:rsidRPr="00CD67AC">
        <w:rPr>
          <w:rFonts w:ascii="Times New Roman" w:hAnsi="Times New Roman" w:cs="Times New Roman"/>
          <w:sz w:val="28"/>
          <w:szCs w:val="28"/>
        </w:rPr>
        <w:t>32</w:t>
      </w:r>
      <w:r w:rsidR="00DF6D04"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DF6D04"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en-US"/>
        </w:rPr>
        <w:t>pH</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A51089" w:rsidRPr="00CD67AC">
        <w:rPr>
          <w:rFonts w:ascii="Times New Roman" w:hAnsi="Times New Roman" w:cs="Times New Roman"/>
          <w:sz w:val="28"/>
          <w:szCs w:val="28"/>
        </w:rPr>
        <w:t>14</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сутки</w:t>
      </w:r>
    </w:p>
    <w:p w14:paraId="795ABE33" w14:textId="77777777" w:rsidR="00B14941" w:rsidRPr="00CD67AC" w:rsidRDefault="00B14941" w:rsidP="0084737E">
      <w:pPr>
        <w:tabs>
          <w:tab w:val="left" w:pos="564"/>
        </w:tabs>
        <w:spacing w:after="0" w:line="240" w:lineRule="auto"/>
        <w:ind w:left="204"/>
        <w:rPr>
          <w:rFonts w:ascii="Times New Roman" w:hAnsi="Times New Roman" w:cs="Times New Roman"/>
          <w:sz w:val="28"/>
          <w:szCs w:val="28"/>
        </w:rPr>
      </w:pPr>
    </w:p>
    <w:p w14:paraId="293FB033" w14:textId="77777777" w:rsidR="0084737E" w:rsidRPr="00CD67AC" w:rsidRDefault="0084737E" w:rsidP="0084737E">
      <w:pPr>
        <w:tabs>
          <w:tab w:val="left" w:pos="564"/>
        </w:tabs>
        <w:spacing w:after="0" w:line="240" w:lineRule="auto"/>
        <w:ind w:left="204"/>
        <w:rPr>
          <w:rFonts w:ascii="Times New Roman" w:hAnsi="Times New Roman" w:cs="Times New Roman"/>
          <w:sz w:val="28"/>
          <w:szCs w:val="28"/>
        </w:rPr>
      </w:pPr>
      <w:r w:rsidRPr="00CD67AC">
        <w:rPr>
          <w:rFonts w:ascii="Times New Roman" w:hAnsi="Times New Roman" w:cs="Times New Roman"/>
          <w:sz w:val="28"/>
          <w:szCs w:val="28"/>
        </w:rPr>
        <w:t>Вариант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неизмельченного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p>
    <w:p w14:paraId="0B57702B" w14:textId="77777777" w:rsidR="0084737E" w:rsidRPr="00CD67AC" w:rsidRDefault="00492E16" w:rsidP="0084737E">
      <w:pPr>
        <w:tabs>
          <w:tab w:val="left" w:pos="564"/>
        </w:tabs>
        <w:spacing w:after="0" w:line="240" w:lineRule="auto"/>
        <w:ind w:left="204"/>
        <w:rPr>
          <w:rFonts w:ascii="Times New Roman" w:hAnsi="Times New Roman" w:cs="Times New Roman"/>
          <w:sz w:val="28"/>
          <w:szCs w:val="28"/>
        </w:rPr>
      </w:pPr>
      <w:r w:rsidRPr="00CD67AC">
        <w:rPr>
          <w:rFonts w:ascii="Times New Roman" w:hAnsi="Times New Roman" w:cs="Times New Roman"/>
          <w:sz w:val="28"/>
          <w:szCs w:val="28"/>
        </w:rPr>
        <w:t>Вариант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измельченного</w:t>
      </w:r>
      <w:r w:rsidR="00E83CDE" w:rsidRPr="00CD67AC">
        <w:rPr>
          <w:rFonts w:ascii="Times New Roman" w:hAnsi="Times New Roman" w:cs="Times New Roman"/>
          <w:sz w:val="28"/>
          <w:szCs w:val="28"/>
        </w:rPr>
        <w:t xml:space="preserve"> </w:t>
      </w:r>
      <w:r w:rsidR="0084737E"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p>
    <w:p w14:paraId="3476DAB8" w14:textId="77777777" w:rsidR="0084737E" w:rsidRPr="00CD67AC" w:rsidRDefault="00492E16" w:rsidP="0084737E">
      <w:pPr>
        <w:tabs>
          <w:tab w:val="left" w:pos="564"/>
        </w:tabs>
        <w:spacing w:after="0" w:line="240" w:lineRule="auto"/>
        <w:ind w:left="204"/>
        <w:rPr>
          <w:rFonts w:ascii="Times New Roman" w:hAnsi="Times New Roman" w:cs="Times New Roman"/>
          <w:sz w:val="28"/>
          <w:szCs w:val="28"/>
        </w:rPr>
      </w:pPr>
      <w:r w:rsidRPr="00CD67AC">
        <w:rPr>
          <w:rFonts w:ascii="Times New Roman" w:hAnsi="Times New Roman" w:cs="Times New Roman"/>
          <w:sz w:val="28"/>
          <w:szCs w:val="28"/>
        </w:rPr>
        <w:t>Вариант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неизмельченного</w:t>
      </w:r>
      <w:r w:rsidR="00E83CDE" w:rsidRPr="00CD67AC">
        <w:rPr>
          <w:rFonts w:ascii="Times New Roman" w:hAnsi="Times New Roman" w:cs="Times New Roman"/>
          <w:sz w:val="28"/>
          <w:szCs w:val="28"/>
        </w:rPr>
        <w:t xml:space="preserve"> </w:t>
      </w:r>
      <w:r w:rsidR="0084737E" w:rsidRPr="00CD67AC">
        <w:rPr>
          <w:rFonts w:ascii="Times New Roman" w:hAnsi="Times New Roman" w:cs="Times New Roman"/>
          <w:sz w:val="28"/>
          <w:szCs w:val="28"/>
        </w:rPr>
        <w:t>ЭСПВ;</w:t>
      </w:r>
    </w:p>
    <w:p w14:paraId="4EB1880E" w14:textId="77777777" w:rsidR="0084737E" w:rsidRPr="00CD67AC" w:rsidRDefault="00492E16" w:rsidP="0084737E">
      <w:pPr>
        <w:tabs>
          <w:tab w:val="left" w:pos="564"/>
        </w:tabs>
        <w:spacing w:after="0" w:line="240" w:lineRule="auto"/>
        <w:ind w:left="204"/>
        <w:jc w:val="both"/>
        <w:rPr>
          <w:rFonts w:ascii="Times New Roman" w:hAnsi="Times New Roman" w:cs="Times New Roman"/>
          <w:sz w:val="28"/>
          <w:szCs w:val="28"/>
        </w:rPr>
      </w:pPr>
      <w:r w:rsidRPr="00CD67AC">
        <w:rPr>
          <w:rFonts w:ascii="Times New Roman" w:hAnsi="Times New Roman" w:cs="Times New Roman"/>
          <w:sz w:val="28"/>
          <w:szCs w:val="28"/>
        </w:rPr>
        <w:t>Вариант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4:</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w:t>
      </w:r>
      <w:r w:rsidR="0084737E"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84737E" w:rsidRPr="00CD67AC">
        <w:rPr>
          <w:rFonts w:ascii="Times New Roman" w:hAnsi="Times New Roman" w:cs="Times New Roman"/>
          <w:sz w:val="28"/>
          <w:szCs w:val="28"/>
        </w:rPr>
        <w:t>изме</w:t>
      </w:r>
      <w:r w:rsidRPr="00CD67AC">
        <w:rPr>
          <w:rFonts w:ascii="Times New Roman" w:hAnsi="Times New Roman" w:cs="Times New Roman"/>
          <w:sz w:val="28"/>
          <w:szCs w:val="28"/>
        </w:rPr>
        <w:t>льченного</w:t>
      </w:r>
      <w:r w:rsidR="00E83CDE" w:rsidRPr="00CD67AC">
        <w:rPr>
          <w:rFonts w:ascii="Times New Roman" w:hAnsi="Times New Roman" w:cs="Times New Roman"/>
          <w:sz w:val="28"/>
          <w:szCs w:val="28"/>
        </w:rPr>
        <w:t xml:space="preserve"> </w:t>
      </w:r>
      <w:r w:rsidR="0084737E" w:rsidRPr="00CD67AC">
        <w:rPr>
          <w:rFonts w:ascii="Times New Roman" w:hAnsi="Times New Roman" w:cs="Times New Roman"/>
          <w:sz w:val="28"/>
          <w:szCs w:val="28"/>
        </w:rPr>
        <w:t>ЭСПВ;</w:t>
      </w:r>
    </w:p>
    <w:p w14:paraId="0BBD584E" w14:textId="77777777" w:rsidR="00492E16" w:rsidRPr="00CD67AC" w:rsidRDefault="0084737E" w:rsidP="00173703">
      <w:pPr>
        <w:tabs>
          <w:tab w:val="left" w:pos="564"/>
        </w:tabs>
        <w:spacing w:after="0" w:line="240" w:lineRule="auto"/>
        <w:ind w:left="204"/>
        <w:jc w:val="both"/>
        <w:rPr>
          <w:rFonts w:ascii="Times New Roman" w:hAnsi="Times New Roman" w:cs="Times New Roman"/>
          <w:sz w:val="28"/>
          <w:szCs w:val="28"/>
        </w:rPr>
      </w:pPr>
      <w:r w:rsidRPr="00CD67AC">
        <w:rPr>
          <w:rFonts w:ascii="Times New Roman" w:hAnsi="Times New Roman" w:cs="Times New Roman"/>
          <w:sz w:val="28"/>
          <w:szCs w:val="28"/>
        </w:rPr>
        <w:t>Вариант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2</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микс</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(неизмельченного</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492E16" w:rsidRPr="00CD67AC">
        <w:rPr>
          <w:rFonts w:ascii="Times New Roman" w:hAnsi="Times New Roman" w:cs="Times New Roman"/>
          <w:sz w:val="28"/>
          <w:szCs w:val="28"/>
        </w:rPr>
        <w:t>измельченного</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79F16C4B" w14:textId="77777777" w:rsidR="00EA4CC1" w:rsidRPr="00CD67AC" w:rsidRDefault="0084737E" w:rsidP="00173703">
      <w:pPr>
        <w:tabs>
          <w:tab w:val="left" w:pos="564"/>
        </w:tabs>
        <w:spacing w:after="0" w:line="240" w:lineRule="auto"/>
        <w:ind w:left="204"/>
        <w:jc w:val="both"/>
        <w:rPr>
          <w:rFonts w:ascii="Times New Roman" w:hAnsi="Times New Roman" w:cs="Times New Roman"/>
          <w:b/>
          <w:bCs/>
          <w:sz w:val="28"/>
          <w:szCs w:val="28"/>
        </w:rPr>
      </w:pPr>
      <w:r w:rsidRPr="00CD67AC">
        <w:rPr>
          <w:rFonts w:ascii="Times New Roman" w:hAnsi="Times New Roman" w:cs="Times New Roman"/>
          <w:sz w:val="28"/>
          <w:szCs w:val="28"/>
        </w:rPr>
        <w:t>Контроль.</w:t>
      </w:r>
    </w:p>
    <w:p w14:paraId="3DD46FC8" w14:textId="77777777" w:rsidR="00681977" w:rsidRPr="00CD67AC" w:rsidRDefault="00681977" w:rsidP="002B3EB1">
      <w:pPr>
        <w:pStyle w:val="af0"/>
        <w:ind w:firstLine="0"/>
        <w:rPr>
          <w:bCs/>
          <w:sz w:val="24"/>
          <w:szCs w:val="24"/>
          <w:lang w:val="kk-KZ"/>
        </w:rPr>
        <w:sectPr w:rsidR="00681977" w:rsidRPr="00CD67AC" w:rsidSect="00791B14">
          <w:footerReference w:type="default" r:id="rId57"/>
          <w:pgSz w:w="11906" w:h="16838"/>
          <w:pgMar w:top="1134" w:right="851" w:bottom="1134" w:left="1701" w:header="709" w:footer="709" w:gutter="0"/>
          <w:cols w:space="708"/>
          <w:titlePg/>
          <w:docGrid w:linePitch="360"/>
        </w:sectPr>
      </w:pPr>
    </w:p>
    <w:p w14:paraId="19D13349" w14:textId="77777777" w:rsidR="00EA4CC1" w:rsidRDefault="00E83CDE" w:rsidP="00EA4CC1">
      <w:pPr>
        <w:pStyle w:val="af0"/>
        <w:ind w:firstLine="0"/>
        <w:rPr>
          <w:bCs/>
          <w:szCs w:val="28"/>
          <w:lang w:val="kk-KZ"/>
        </w:rPr>
      </w:pPr>
      <w:r w:rsidRPr="00CD67AC">
        <w:rPr>
          <w:bCs/>
          <w:szCs w:val="28"/>
          <w:lang w:val="kk-KZ"/>
        </w:rPr>
        <w:lastRenderedPageBreak/>
        <w:t xml:space="preserve">   </w:t>
      </w:r>
      <w:r w:rsidR="00EA4CC1" w:rsidRPr="00CD67AC">
        <w:rPr>
          <w:bCs/>
          <w:szCs w:val="28"/>
          <w:lang w:val="kk-KZ"/>
        </w:rPr>
        <w:t>Таблица</w:t>
      </w:r>
      <w:r w:rsidRPr="00CD67AC">
        <w:rPr>
          <w:bCs/>
          <w:szCs w:val="28"/>
          <w:lang w:val="kk-KZ"/>
        </w:rPr>
        <w:t xml:space="preserve"> </w:t>
      </w:r>
      <w:r w:rsidR="00730725">
        <w:rPr>
          <w:bCs/>
          <w:szCs w:val="28"/>
          <w:lang w:val="kk-KZ"/>
        </w:rPr>
        <w:t>31</w:t>
      </w:r>
      <w:r w:rsidRPr="00CD67AC">
        <w:rPr>
          <w:bCs/>
          <w:szCs w:val="28"/>
          <w:lang w:val="kk-KZ"/>
        </w:rPr>
        <w:t xml:space="preserve"> </w:t>
      </w:r>
      <w:r w:rsidR="00EA4CC1" w:rsidRPr="00CD67AC">
        <w:rPr>
          <w:bCs/>
          <w:szCs w:val="28"/>
          <w:lang w:val="kk-KZ"/>
        </w:rPr>
        <w:t>–</w:t>
      </w:r>
      <w:r w:rsidRPr="00CD67AC">
        <w:rPr>
          <w:bCs/>
          <w:szCs w:val="28"/>
          <w:lang w:val="kk-KZ"/>
        </w:rPr>
        <w:t xml:space="preserve"> </w:t>
      </w:r>
      <w:r w:rsidR="00EA4CC1" w:rsidRPr="00CD67AC">
        <w:rPr>
          <w:bCs/>
          <w:szCs w:val="28"/>
          <w:lang w:val="kk-KZ"/>
        </w:rPr>
        <w:t>М</w:t>
      </w:r>
      <w:r w:rsidR="00EA4CC1" w:rsidRPr="00CD67AC">
        <w:rPr>
          <w:szCs w:val="28"/>
          <w:lang w:val="kk-KZ"/>
        </w:rPr>
        <w:t>икробиологические</w:t>
      </w:r>
      <w:r w:rsidRPr="00CD67AC">
        <w:rPr>
          <w:szCs w:val="28"/>
          <w:lang w:val="kk-KZ"/>
        </w:rPr>
        <w:t xml:space="preserve"> </w:t>
      </w:r>
      <w:r w:rsidR="00EA4CC1" w:rsidRPr="00CD67AC">
        <w:rPr>
          <w:szCs w:val="28"/>
          <w:lang w:val="kk-KZ"/>
        </w:rPr>
        <w:t>показатели</w:t>
      </w:r>
      <w:r w:rsidRPr="00CD67AC">
        <w:rPr>
          <w:szCs w:val="28"/>
          <w:lang w:val="kk-KZ"/>
        </w:rPr>
        <w:t xml:space="preserve"> </w:t>
      </w:r>
      <w:r w:rsidR="00EA4CC1" w:rsidRPr="00CD67AC">
        <w:rPr>
          <w:szCs w:val="28"/>
          <w:lang w:val="kk-KZ"/>
        </w:rPr>
        <w:t>продукта</w:t>
      </w:r>
      <w:r w:rsidRPr="00CD67AC">
        <w:rPr>
          <w:szCs w:val="28"/>
          <w:lang w:val="kk-KZ"/>
        </w:rPr>
        <w:t xml:space="preserve"> </w:t>
      </w:r>
      <w:r w:rsidR="00EA4CC1" w:rsidRPr="00CD67AC">
        <w:rPr>
          <w:szCs w:val="28"/>
          <w:lang w:val="kk-KZ"/>
        </w:rPr>
        <w:t>через</w:t>
      </w:r>
      <w:r w:rsidRPr="00CD67AC">
        <w:rPr>
          <w:szCs w:val="28"/>
          <w:lang w:val="kk-KZ"/>
        </w:rPr>
        <w:t xml:space="preserve"> </w:t>
      </w:r>
      <w:r w:rsidR="00EA4CC1" w:rsidRPr="00CD67AC">
        <w:rPr>
          <w:szCs w:val="28"/>
          <w:lang w:val="kk-KZ"/>
        </w:rPr>
        <w:t>14</w:t>
      </w:r>
      <w:r w:rsidRPr="00CD67AC">
        <w:rPr>
          <w:szCs w:val="28"/>
          <w:lang w:val="kk-KZ"/>
        </w:rPr>
        <w:t xml:space="preserve"> </w:t>
      </w:r>
      <w:r w:rsidR="00EA4CC1" w:rsidRPr="00CD67AC">
        <w:rPr>
          <w:szCs w:val="28"/>
          <w:lang w:val="kk-KZ"/>
        </w:rPr>
        <w:t>суток</w:t>
      </w:r>
      <w:r w:rsidRPr="00CD67AC">
        <w:rPr>
          <w:szCs w:val="28"/>
          <w:lang w:val="kk-KZ"/>
        </w:rPr>
        <w:t xml:space="preserve"> </w:t>
      </w:r>
      <w:r w:rsidR="00EA4CC1" w:rsidRPr="00CD67AC">
        <w:rPr>
          <w:szCs w:val="28"/>
          <w:lang w:val="kk-KZ"/>
        </w:rPr>
        <w:t>хранения</w:t>
      </w:r>
      <w:r w:rsidRPr="00CD67AC">
        <w:rPr>
          <w:bCs/>
          <w:szCs w:val="28"/>
          <w:lang w:val="kk-KZ"/>
        </w:rPr>
        <w:t xml:space="preserve"> </w:t>
      </w:r>
    </w:p>
    <w:p w14:paraId="09A93304" w14:textId="77777777" w:rsidR="00701034" w:rsidRDefault="00701034" w:rsidP="00EA4CC1">
      <w:pPr>
        <w:pStyle w:val="af0"/>
        <w:ind w:firstLine="0"/>
        <w:rPr>
          <w:bCs/>
          <w:szCs w:val="28"/>
          <w:lang w:val="kk-KZ"/>
        </w:rPr>
      </w:pPr>
    </w:p>
    <w:tbl>
      <w:tblPr>
        <w:tblStyle w:val="a3"/>
        <w:tblpPr w:leftFromText="180" w:rightFromText="180" w:horzAnchor="margin" w:tblpX="216" w:tblpY="870"/>
        <w:tblW w:w="15701" w:type="dxa"/>
        <w:tblLayout w:type="fixed"/>
        <w:tblLook w:val="04A0" w:firstRow="1" w:lastRow="0" w:firstColumn="1" w:lastColumn="0" w:noHBand="0" w:noVBand="1"/>
      </w:tblPr>
      <w:tblGrid>
        <w:gridCol w:w="3369"/>
        <w:gridCol w:w="1559"/>
        <w:gridCol w:w="1701"/>
        <w:gridCol w:w="1984"/>
        <w:gridCol w:w="1843"/>
        <w:gridCol w:w="1843"/>
        <w:gridCol w:w="1701"/>
        <w:gridCol w:w="1701"/>
      </w:tblGrid>
      <w:tr w:rsidR="00701034" w:rsidRPr="00760265" w14:paraId="2A8CBF49" w14:textId="77777777" w:rsidTr="00881859">
        <w:tc>
          <w:tcPr>
            <w:tcW w:w="3369" w:type="dxa"/>
          </w:tcPr>
          <w:p w14:paraId="3B16DC79" w14:textId="77777777" w:rsidR="00701034" w:rsidRPr="00760265" w:rsidRDefault="00701034" w:rsidP="00881859">
            <w:pPr>
              <w:pStyle w:val="af0"/>
              <w:ind w:right="-57" w:firstLine="0"/>
              <w:rPr>
                <w:bCs/>
                <w:sz w:val="24"/>
                <w:szCs w:val="24"/>
                <w:lang w:val="kk-KZ"/>
              </w:rPr>
            </w:pPr>
            <w:r w:rsidRPr="00760265">
              <w:rPr>
                <w:sz w:val="24"/>
                <w:szCs w:val="24"/>
              </w:rPr>
              <w:t>Наименование показателей, единицы измерения</w:t>
            </w:r>
          </w:p>
        </w:tc>
        <w:tc>
          <w:tcPr>
            <w:tcW w:w="1559" w:type="dxa"/>
          </w:tcPr>
          <w:p w14:paraId="7714D463" w14:textId="77777777" w:rsidR="00701034" w:rsidRPr="00760265" w:rsidRDefault="00701034" w:rsidP="00881859">
            <w:pPr>
              <w:pStyle w:val="af0"/>
              <w:ind w:right="-57" w:firstLine="0"/>
              <w:jc w:val="center"/>
              <w:rPr>
                <w:bCs/>
                <w:sz w:val="24"/>
                <w:szCs w:val="24"/>
                <w:lang w:val="kk-KZ"/>
              </w:rPr>
            </w:pPr>
            <w:r w:rsidRPr="00760265">
              <w:rPr>
                <w:bCs/>
                <w:sz w:val="24"/>
                <w:szCs w:val="24"/>
                <w:lang w:val="kk-KZ"/>
              </w:rPr>
              <w:t>Норма</w:t>
            </w:r>
          </w:p>
          <w:p w14:paraId="7524D046" w14:textId="77777777" w:rsidR="00701034" w:rsidRPr="00760265" w:rsidRDefault="00701034" w:rsidP="00881859">
            <w:pPr>
              <w:pStyle w:val="af0"/>
              <w:ind w:right="-57" w:firstLine="0"/>
              <w:jc w:val="center"/>
              <w:rPr>
                <w:bCs/>
                <w:sz w:val="24"/>
                <w:szCs w:val="24"/>
                <w:lang w:val="kk-KZ"/>
              </w:rPr>
            </w:pPr>
            <w:r w:rsidRPr="00760265">
              <w:rPr>
                <w:sz w:val="24"/>
                <w:szCs w:val="24"/>
              </w:rPr>
              <w:t>по НД</w:t>
            </w:r>
          </w:p>
        </w:tc>
        <w:tc>
          <w:tcPr>
            <w:tcW w:w="1701" w:type="dxa"/>
          </w:tcPr>
          <w:p w14:paraId="20570671" w14:textId="77777777" w:rsidR="00701034" w:rsidRPr="00760265" w:rsidRDefault="00701034" w:rsidP="00881859">
            <w:pPr>
              <w:pStyle w:val="af0"/>
              <w:ind w:right="-57" w:firstLine="0"/>
              <w:jc w:val="center"/>
              <w:rPr>
                <w:bCs/>
                <w:sz w:val="24"/>
                <w:szCs w:val="24"/>
                <w:lang w:val="kk-KZ"/>
              </w:rPr>
            </w:pPr>
            <w:r w:rsidRPr="00760265">
              <w:rPr>
                <w:bCs/>
                <w:sz w:val="24"/>
                <w:szCs w:val="24"/>
                <w:lang w:val="kk-KZ"/>
              </w:rPr>
              <w:t>Контроль</w:t>
            </w:r>
          </w:p>
        </w:tc>
        <w:tc>
          <w:tcPr>
            <w:tcW w:w="1984" w:type="dxa"/>
          </w:tcPr>
          <w:p w14:paraId="459EDE03" w14:textId="77777777" w:rsidR="00701034" w:rsidRPr="00760265" w:rsidRDefault="00701034" w:rsidP="00881859">
            <w:pPr>
              <w:pStyle w:val="af0"/>
              <w:ind w:right="-57" w:firstLine="0"/>
              <w:jc w:val="left"/>
              <w:rPr>
                <w:bCs/>
                <w:sz w:val="24"/>
                <w:szCs w:val="24"/>
                <w:lang w:val="kk-KZ"/>
              </w:rPr>
            </w:pPr>
            <w:r w:rsidRPr="00760265">
              <w:rPr>
                <w:sz w:val="24"/>
                <w:szCs w:val="24"/>
                <w:lang w:val="kk-KZ" w:eastAsia="en-US"/>
              </w:rPr>
              <w:t>Опыт 3% неизмельченной ЭСПВ</w:t>
            </w:r>
          </w:p>
          <w:p w14:paraId="7AB8056F" w14:textId="77777777" w:rsidR="00701034" w:rsidRPr="00760265" w:rsidRDefault="00701034" w:rsidP="00881859">
            <w:pPr>
              <w:pStyle w:val="af0"/>
              <w:ind w:right="-57" w:firstLine="0"/>
              <w:rPr>
                <w:bCs/>
                <w:sz w:val="24"/>
                <w:szCs w:val="24"/>
                <w:lang w:val="kk-KZ"/>
              </w:rPr>
            </w:pPr>
          </w:p>
        </w:tc>
        <w:tc>
          <w:tcPr>
            <w:tcW w:w="1843" w:type="dxa"/>
          </w:tcPr>
          <w:p w14:paraId="00B56632" w14:textId="77777777" w:rsidR="00701034" w:rsidRPr="00760265" w:rsidRDefault="00701034" w:rsidP="00881859">
            <w:pPr>
              <w:pStyle w:val="af0"/>
              <w:ind w:right="-57" w:firstLine="0"/>
              <w:jc w:val="left"/>
              <w:rPr>
                <w:bCs/>
                <w:sz w:val="24"/>
                <w:szCs w:val="24"/>
                <w:lang w:val="kk-KZ"/>
              </w:rPr>
            </w:pPr>
            <w:r w:rsidRPr="00760265">
              <w:rPr>
                <w:sz w:val="24"/>
                <w:szCs w:val="24"/>
                <w:lang w:val="kk-KZ"/>
              </w:rPr>
              <w:t>Опыт 3% измельченной ЭСПВ</w:t>
            </w:r>
          </w:p>
        </w:tc>
        <w:tc>
          <w:tcPr>
            <w:tcW w:w="1843" w:type="dxa"/>
          </w:tcPr>
          <w:p w14:paraId="4A1E2ACF" w14:textId="77777777" w:rsidR="00701034" w:rsidRPr="00760265" w:rsidRDefault="00701034" w:rsidP="00881859">
            <w:pPr>
              <w:pStyle w:val="af0"/>
              <w:ind w:right="-57" w:firstLine="0"/>
              <w:rPr>
                <w:bCs/>
                <w:sz w:val="24"/>
                <w:szCs w:val="24"/>
                <w:lang w:val="kk-KZ"/>
              </w:rPr>
            </w:pPr>
            <w:r w:rsidRPr="00760265">
              <w:rPr>
                <w:sz w:val="24"/>
                <w:szCs w:val="24"/>
                <w:lang w:val="kk-KZ" w:eastAsia="en-US"/>
              </w:rPr>
              <w:t>Опыт 1%  неизмельченной ЭСПВ</w:t>
            </w:r>
          </w:p>
          <w:p w14:paraId="025D2C35" w14:textId="77777777" w:rsidR="00701034" w:rsidRPr="00760265" w:rsidRDefault="00701034" w:rsidP="00881859">
            <w:pPr>
              <w:pStyle w:val="af0"/>
              <w:ind w:right="-57" w:firstLine="0"/>
              <w:rPr>
                <w:bCs/>
                <w:sz w:val="24"/>
                <w:szCs w:val="24"/>
                <w:lang w:val="kk-KZ"/>
              </w:rPr>
            </w:pPr>
          </w:p>
        </w:tc>
        <w:tc>
          <w:tcPr>
            <w:tcW w:w="1701" w:type="dxa"/>
          </w:tcPr>
          <w:p w14:paraId="4B75A680" w14:textId="77777777" w:rsidR="00701034" w:rsidRPr="00760265" w:rsidRDefault="00701034" w:rsidP="00881859">
            <w:pPr>
              <w:pStyle w:val="af0"/>
              <w:ind w:right="-57" w:firstLine="0"/>
              <w:rPr>
                <w:bCs/>
                <w:sz w:val="24"/>
                <w:szCs w:val="24"/>
                <w:lang w:val="kk-KZ"/>
              </w:rPr>
            </w:pPr>
            <w:r w:rsidRPr="00760265">
              <w:rPr>
                <w:bCs/>
                <w:sz w:val="24"/>
                <w:szCs w:val="24"/>
                <w:lang w:val="kk-KZ"/>
              </w:rPr>
              <w:t xml:space="preserve">Опыт 2%  </w:t>
            </w:r>
            <w:r w:rsidRPr="00760265">
              <w:rPr>
                <w:sz w:val="24"/>
                <w:szCs w:val="24"/>
                <w:lang w:val="kk-KZ" w:eastAsia="en-US"/>
              </w:rPr>
              <w:t xml:space="preserve"> неизмельченной ЭСПВ</w:t>
            </w:r>
          </w:p>
        </w:tc>
        <w:tc>
          <w:tcPr>
            <w:tcW w:w="1701" w:type="dxa"/>
          </w:tcPr>
          <w:p w14:paraId="7B814DA5" w14:textId="77777777" w:rsidR="00701034" w:rsidRPr="00760265" w:rsidRDefault="00701034" w:rsidP="00881859">
            <w:pPr>
              <w:pStyle w:val="af0"/>
              <w:ind w:right="-57" w:firstLine="0"/>
              <w:jc w:val="left"/>
              <w:rPr>
                <w:bCs/>
                <w:sz w:val="24"/>
                <w:szCs w:val="24"/>
                <w:lang w:val="kk-KZ"/>
              </w:rPr>
            </w:pPr>
            <w:r w:rsidRPr="00760265">
              <w:rPr>
                <w:bCs/>
                <w:sz w:val="24"/>
                <w:szCs w:val="24"/>
              </w:rPr>
              <w:t>Опыт 3% измельченной ЭСПВ</w:t>
            </w:r>
          </w:p>
        </w:tc>
      </w:tr>
      <w:tr w:rsidR="00701034" w:rsidRPr="00760265" w14:paraId="213CBF4C" w14:textId="77777777" w:rsidTr="00881859">
        <w:trPr>
          <w:trHeight w:val="847"/>
        </w:trPr>
        <w:tc>
          <w:tcPr>
            <w:tcW w:w="3369" w:type="dxa"/>
          </w:tcPr>
          <w:p w14:paraId="74930F3C" w14:textId="516D4B53" w:rsidR="00701034" w:rsidRPr="00760265" w:rsidRDefault="00701034" w:rsidP="00881859">
            <w:pPr>
              <w:tabs>
                <w:tab w:val="left" w:pos="4111"/>
              </w:tabs>
              <w:rPr>
                <w:rFonts w:ascii="Times New Roman" w:hAnsi="Times New Roman" w:cs="Times New Roman"/>
                <w:bCs/>
                <w:sz w:val="24"/>
                <w:szCs w:val="24"/>
                <w:lang w:val="kk-KZ"/>
              </w:rPr>
            </w:pPr>
            <w:r w:rsidRPr="00760265">
              <w:rPr>
                <w:rFonts w:ascii="Times New Roman" w:hAnsi="Times New Roman" w:cs="Times New Roman"/>
                <w:sz w:val="24"/>
                <w:szCs w:val="24"/>
                <w:lang w:val="kk-KZ"/>
              </w:rPr>
              <w:t>КМАФАнМ, КОЕ/г</w:t>
            </w:r>
            <w:r>
              <w:rPr>
                <w:rFonts w:ascii="Times New Roman" w:hAnsi="Times New Roman" w:cs="Times New Roman"/>
                <w:sz w:val="24"/>
                <w:szCs w:val="24"/>
                <w:lang w:val="kk-KZ"/>
              </w:rPr>
              <w:t>,</w:t>
            </w:r>
            <w:r w:rsidRPr="00760265">
              <w:rPr>
                <w:rFonts w:ascii="Times New Roman" w:hAnsi="Times New Roman" w:cs="Times New Roman"/>
                <w:sz w:val="24"/>
                <w:szCs w:val="24"/>
                <w:lang w:val="kk-KZ"/>
              </w:rPr>
              <w:t xml:space="preserve"> не более</w:t>
            </w:r>
          </w:p>
        </w:tc>
        <w:tc>
          <w:tcPr>
            <w:tcW w:w="1559" w:type="dxa"/>
          </w:tcPr>
          <w:p w14:paraId="48BC6815" w14:textId="77777777" w:rsidR="00701034" w:rsidRPr="00760265" w:rsidRDefault="00701034" w:rsidP="00881859">
            <w:pPr>
              <w:pStyle w:val="af0"/>
              <w:ind w:firstLine="0"/>
              <w:jc w:val="center"/>
              <w:rPr>
                <w:bCs/>
                <w:sz w:val="24"/>
                <w:szCs w:val="24"/>
                <w:lang w:val="kk-KZ"/>
              </w:rPr>
            </w:pPr>
            <w:r>
              <w:rPr>
                <w:bCs/>
                <w:sz w:val="24"/>
                <w:szCs w:val="24"/>
                <w:lang w:val="kk-KZ"/>
              </w:rPr>
              <w:t>1х</w:t>
            </w:r>
            <w:r w:rsidRPr="00760265">
              <w:rPr>
                <w:bCs/>
                <w:sz w:val="24"/>
                <w:szCs w:val="24"/>
                <w:lang w:val="kk-KZ"/>
              </w:rPr>
              <w:t>10</w:t>
            </w:r>
            <w:r w:rsidRPr="00760265">
              <w:rPr>
                <w:bCs/>
                <w:sz w:val="24"/>
                <w:szCs w:val="24"/>
                <w:vertAlign w:val="superscript"/>
                <w:lang w:val="kk-KZ"/>
              </w:rPr>
              <w:t>7</w:t>
            </w:r>
          </w:p>
        </w:tc>
        <w:tc>
          <w:tcPr>
            <w:tcW w:w="1701" w:type="dxa"/>
          </w:tcPr>
          <w:p w14:paraId="7EF1CE0F" w14:textId="77777777" w:rsidR="00701034" w:rsidRPr="00760265" w:rsidRDefault="00701034" w:rsidP="00881859">
            <w:pPr>
              <w:pStyle w:val="af0"/>
              <w:ind w:firstLine="0"/>
              <w:jc w:val="center"/>
              <w:rPr>
                <w:bCs/>
                <w:sz w:val="24"/>
                <w:szCs w:val="24"/>
                <w:vertAlign w:val="superscript"/>
                <w:lang w:val="kk-KZ"/>
              </w:rPr>
            </w:pPr>
            <w:r w:rsidRPr="00343C00">
              <w:rPr>
                <w:bCs/>
                <w:sz w:val="24"/>
                <w:szCs w:val="24"/>
                <w:lang w:val="kk-KZ"/>
              </w:rPr>
              <w:t>5х</w:t>
            </w:r>
            <w:r w:rsidRPr="00760265">
              <w:rPr>
                <w:bCs/>
                <w:sz w:val="24"/>
                <w:szCs w:val="24"/>
                <w:lang w:val="kk-KZ"/>
              </w:rPr>
              <w:t>10</w:t>
            </w:r>
            <w:r w:rsidRPr="00760265">
              <w:rPr>
                <w:bCs/>
                <w:sz w:val="24"/>
                <w:szCs w:val="24"/>
                <w:vertAlign w:val="superscript"/>
                <w:lang w:val="kk-KZ"/>
              </w:rPr>
              <w:t>7</w:t>
            </w:r>
          </w:p>
        </w:tc>
        <w:tc>
          <w:tcPr>
            <w:tcW w:w="1984" w:type="dxa"/>
          </w:tcPr>
          <w:p w14:paraId="1D7B0CE3" w14:textId="77777777" w:rsidR="00701034" w:rsidRPr="00343C00" w:rsidRDefault="00701034" w:rsidP="00881859">
            <w:pPr>
              <w:pStyle w:val="af0"/>
              <w:ind w:firstLine="0"/>
              <w:jc w:val="center"/>
              <w:rPr>
                <w:bCs/>
                <w:sz w:val="24"/>
                <w:szCs w:val="24"/>
                <w:lang w:val="kk-KZ"/>
              </w:rPr>
            </w:pPr>
            <w:r w:rsidRPr="00343C00">
              <w:rPr>
                <w:bCs/>
                <w:sz w:val="24"/>
                <w:szCs w:val="24"/>
                <w:lang w:val="kk-KZ"/>
              </w:rPr>
              <w:t>2,7х10</w:t>
            </w:r>
            <w:r w:rsidRPr="00343C00">
              <w:rPr>
                <w:bCs/>
                <w:sz w:val="24"/>
                <w:szCs w:val="24"/>
                <w:vertAlign w:val="superscript"/>
                <w:lang w:val="kk-KZ"/>
              </w:rPr>
              <w:t>7</w:t>
            </w:r>
          </w:p>
        </w:tc>
        <w:tc>
          <w:tcPr>
            <w:tcW w:w="1843" w:type="dxa"/>
          </w:tcPr>
          <w:p w14:paraId="14AA28A0" w14:textId="77777777" w:rsidR="00701034" w:rsidRPr="00760265" w:rsidRDefault="00701034" w:rsidP="00881859">
            <w:pPr>
              <w:pStyle w:val="af0"/>
              <w:ind w:firstLine="0"/>
              <w:jc w:val="center"/>
              <w:rPr>
                <w:bCs/>
                <w:sz w:val="24"/>
                <w:szCs w:val="24"/>
                <w:lang w:val="kk-KZ"/>
              </w:rPr>
            </w:pPr>
            <w:r w:rsidRPr="00343C00">
              <w:rPr>
                <w:bCs/>
                <w:sz w:val="24"/>
                <w:szCs w:val="24"/>
                <w:lang w:val="kk-KZ"/>
              </w:rPr>
              <w:t>4,3х</w:t>
            </w:r>
            <w:r w:rsidRPr="00760265">
              <w:rPr>
                <w:bCs/>
                <w:sz w:val="24"/>
                <w:szCs w:val="24"/>
                <w:lang w:val="kk-KZ"/>
              </w:rPr>
              <w:t>10</w:t>
            </w:r>
            <w:r w:rsidRPr="00760265">
              <w:rPr>
                <w:bCs/>
                <w:sz w:val="24"/>
                <w:szCs w:val="24"/>
                <w:vertAlign w:val="superscript"/>
                <w:lang w:val="kk-KZ"/>
              </w:rPr>
              <w:t>7</w:t>
            </w:r>
          </w:p>
        </w:tc>
        <w:tc>
          <w:tcPr>
            <w:tcW w:w="1843" w:type="dxa"/>
          </w:tcPr>
          <w:p w14:paraId="5EE53287" w14:textId="77777777" w:rsidR="00701034" w:rsidRPr="00760265" w:rsidRDefault="00701034" w:rsidP="00881859">
            <w:pPr>
              <w:pStyle w:val="af0"/>
              <w:ind w:firstLine="0"/>
              <w:jc w:val="center"/>
              <w:rPr>
                <w:bCs/>
                <w:sz w:val="24"/>
                <w:szCs w:val="24"/>
                <w:lang w:val="kk-KZ"/>
              </w:rPr>
            </w:pPr>
            <w:r>
              <w:rPr>
                <w:bCs/>
                <w:sz w:val="24"/>
                <w:szCs w:val="24"/>
                <w:lang w:val="kk-KZ"/>
              </w:rPr>
              <w:t>3х</w:t>
            </w:r>
            <w:r w:rsidRPr="00760265">
              <w:rPr>
                <w:bCs/>
                <w:sz w:val="24"/>
                <w:szCs w:val="24"/>
                <w:lang w:val="kk-KZ"/>
              </w:rPr>
              <w:t>10</w:t>
            </w:r>
            <w:r w:rsidRPr="00760265">
              <w:rPr>
                <w:bCs/>
                <w:sz w:val="24"/>
                <w:szCs w:val="24"/>
                <w:vertAlign w:val="superscript"/>
                <w:lang w:val="kk-KZ"/>
              </w:rPr>
              <w:t>7</w:t>
            </w:r>
          </w:p>
        </w:tc>
        <w:tc>
          <w:tcPr>
            <w:tcW w:w="1701" w:type="dxa"/>
          </w:tcPr>
          <w:p w14:paraId="19D04BEC" w14:textId="77777777" w:rsidR="00701034" w:rsidRPr="00760265" w:rsidRDefault="00701034" w:rsidP="00881859">
            <w:pPr>
              <w:pStyle w:val="af0"/>
              <w:ind w:firstLine="0"/>
              <w:jc w:val="center"/>
              <w:rPr>
                <w:bCs/>
                <w:sz w:val="24"/>
                <w:szCs w:val="24"/>
                <w:lang w:val="kk-KZ"/>
              </w:rPr>
            </w:pPr>
            <w:r>
              <w:rPr>
                <w:bCs/>
                <w:sz w:val="24"/>
                <w:szCs w:val="24"/>
                <w:lang w:val="kk-KZ"/>
              </w:rPr>
              <w:t>4,5х</w:t>
            </w:r>
            <w:r w:rsidRPr="00760265">
              <w:rPr>
                <w:bCs/>
                <w:sz w:val="24"/>
                <w:szCs w:val="24"/>
                <w:lang w:val="kk-KZ"/>
              </w:rPr>
              <w:t>10</w:t>
            </w:r>
            <w:r w:rsidRPr="00760265">
              <w:rPr>
                <w:bCs/>
                <w:sz w:val="24"/>
                <w:szCs w:val="24"/>
                <w:vertAlign w:val="superscript"/>
                <w:lang w:val="kk-KZ"/>
              </w:rPr>
              <w:t>7</w:t>
            </w:r>
          </w:p>
        </w:tc>
        <w:tc>
          <w:tcPr>
            <w:tcW w:w="1701" w:type="dxa"/>
          </w:tcPr>
          <w:p w14:paraId="66FD5F45" w14:textId="77777777" w:rsidR="00701034" w:rsidRPr="00343C00" w:rsidRDefault="00701034" w:rsidP="00881859">
            <w:pPr>
              <w:pStyle w:val="af0"/>
              <w:ind w:firstLine="0"/>
              <w:jc w:val="center"/>
              <w:rPr>
                <w:bCs/>
                <w:sz w:val="24"/>
                <w:szCs w:val="24"/>
                <w:lang w:val="kk-KZ"/>
              </w:rPr>
            </w:pPr>
            <w:r w:rsidRPr="00343C00">
              <w:rPr>
                <w:bCs/>
                <w:sz w:val="24"/>
                <w:szCs w:val="24"/>
                <w:lang w:val="kk-KZ"/>
              </w:rPr>
              <w:t>4х10</w:t>
            </w:r>
            <w:r w:rsidRPr="00343C00">
              <w:rPr>
                <w:bCs/>
                <w:sz w:val="24"/>
                <w:szCs w:val="24"/>
                <w:vertAlign w:val="superscript"/>
                <w:lang w:val="kk-KZ"/>
              </w:rPr>
              <w:t>7</w:t>
            </w:r>
          </w:p>
        </w:tc>
      </w:tr>
      <w:tr w:rsidR="00701034" w:rsidRPr="00760265" w14:paraId="0F0D554C" w14:textId="77777777" w:rsidTr="00881859">
        <w:trPr>
          <w:trHeight w:val="703"/>
        </w:trPr>
        <w:tc>
          <w:tcPr>
            <w:tcW w:w="3369" w:type="dxa"/>
          </w:tcPr>
          <w:p w14:paraId="3283894C" w14:textId="68EF9162" w:rsidR="00701034" w:rsidRPr="00760265" w:rsidRDefault="00701034" w:rsidP="00881859">
            <w:pPr>
              <w:tabs>
                <w:tab w:val="left" w:pos="4111"/>
              </w:tabs>
              <w:rPr>
                <w:rFonts w:ascii="Times New Roman" w:hAnsi="Times New Roman" w:cs="Times New Roman"/>
                <w:sz w:val="24"/>
                <w:szCs w:val="24"/>
                <w:lang w:val="kk-KZ"/>
              </w:rPr>
            </w:pPr>
            <w:r w:rsidRPr="00760265">
              <w:rPr>
                <w:rFonts w:ascii="Times New Roman" w:hAnsi="Times New Roman" w:cs="Times New Roman"/>
                <w:sz w:val="24"/>
                <w:szCs w:val="24"/>
                <w:lang w:val="kk-KZ"/>
              </w:rPr>
              <w:t>БГКП, в 0,001 г продукте</w:t>
            </w:r>
          </w:p>
        </w:tc>
        <w:tc>
          <w:tcPr>
            <w:tcW w:w="1559" w:type="dxa"/>
          </w:tcPr>
          <w:p w14:paraId="7B36F568" w14:textId="77777777" w:rsidR="00701034" w:rsidRPr="00760265" w:rsidRDefault="00701034" w:rsidP="004844AC">
            <w:pPr>
              <w:tabs>
                <w:tab w:val="left" w:pos="4111"/>
              </w:tabs>
              <w:ind w:right="-114"/>
              <w:jc w:val="center"/>
              <w:rPr>
                <w:rFonts w:ascii="Times New Roman" w:hAnsi="Times New Roman" w:cs="Times New Roman"/>
                <w:bCs/>
                <w:sz w:val="24"/>
                <w:szCs w:val="24"/>
                <w:lang w:val="kk-KZ"/>
              </w:rPr>
            </w:pPr>
            <w:r w:rsidRPr="00760265">
              <w:rPr>
                <w:rFonts w:ascii="Times New Roman" w:hAnsi="Times New Roman" w:cs="Times New Roman"/>
                <w:sz w:val="24"/>
                <w:szCs w:val="24"/>
                <w:lang w:val="kk-KZ"/>
              </w:rPr>
              <w:t>не допускаются</w:t>
            </w:r>
          </w:p>
        </w:tc>
        <w:tc>
          <w:tcPr>
            <w:tcW w:w="1701" w:type="dxa"/>
          </w:tcPr>
          <w:p w14:paraId="06719DF5" w14:textId="77777777" w:rsidR="00701034" w:rsidRPr="00760265" w:rsidRDefault="00701034" w:rsidP="004844AC">
            <w:pPr>
              <w:tabs>
                <w:tab w:val="left" w:pos="4111"/>
              </w:tabs>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обнаружено</w:t>
            </w:r>
          </w:p>
        </w:tc>
        <w:tc>
          <w:tcPr>
            <w:tcW w:w="1984" w:type="dxa"/>
          </w:tcPr>
          <w:p w14:paraId="4FC56731"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63149C90"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28C73162"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7CBE33BF"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27D41A9A"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r>
      <w:tr w:rsidR="00701034" w:rsidRPr="00760265" w14:paraId="1C813E00" w14:textId="77777777" w:rsidTr="00881859">
        <w:tc>
          <w:tcPr>
            <w:tcW w:w="15701" w:type="dxa"/>
            <w:gridSpan w:val="8"/>
          </w:tcPr>
          <w:p w14:paraId="0D8E05CD" w14:textId="77777777" w:rsidR="00701034" w:rsidRPr="00760265" w:rsidRDefault="00701034" w:rsidP="00881859">
            <w:pPr>
              <w:pStyle w:val="af0"/>
              <w:ind w:firstLine="0"/>
              <w:rPr>
                <w:bCs/>
                <w:sz w:val="24"/>
                <w:szCs w:val="24"/>
                <w:lang w:val="kk-KZ"/>
              </w:rPr>
            </w:pPr>
            <w:r w:rsidRPr="00760265">
              <w:rPr>
                <w:sz w:val="24"/>
                <w:szCs w:val="24"/>
                <w:lang w:val="kk-KZ"/>
              </w:rPr>
              <w:t>патогенные микроорганизмы,</w:t>
            </w:r>
          </w:p>
        </w:tc>
      </w:tr>
      <w:tr w:rsidR="00701034" w:rsidRPr="00760265" w14:paraId="3B254DBA" w14:textId="77777777" w:rsidTr="00881859">
        <w:trPr>
          <w:trHeight w:val="716"/>
        </w:trPr>
        <w:tc>
          <w:tcPr>
            <w:tcW w:w="3369" w:type="dxa"/>
          </w:tcPr>
          <w:p w14:paraId="25344624" w14:textId="77777777" w:rsidR="00701034" w:rsidRPr="00760265" w:rsidRDefault="00701034" w:rsidP="00881859">
            <w:pPr>
              <w:pStyle w:val="af0"/>
              <w:ind w:firstLine="0"/>
              <w:rPr>
                <w:bCs/>
                <w:sz w:val="24"/>
                <w:szCs w:val="24"/>
                <w:lang w:val="kk-KZ"/>
              </w:rPr>
            </w:pPr>
            <w:r w:rsidRPr="00760265">
              <w:rPr>
                <w:sz w:val="24"/>
                <w:szCs w:val="24"/>
                <w:lang w:val="kk-KZ"/>
              </w:rPr>
              <w:t>в т.ч. сальмонеллы в 25 г продукте</w:t>
            </w:r>
          </w:p>
        </w:tc>
        <w:tc>
          <w:tcPr>
            <w:tcW w:w="1559" w:type="dxa"/>
          </w:tcPr>
          <w:p w14:paraId="61739922" w14:textId="4B5DC475" w:rsidR="00701034" w:rsidRPr="00760265" w:rsidRDefault="00701034" w:rsidP="004844AC">
            <w:pPr>
              <w:tabs>
                <w:tab w:val="left" w:pos="4111"/>
              </w:tabs>
              <w:ind w:right="-114"/>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допускаются</w:t>
            </w:r>
          </w:p>
        </w:tc>
        <w:tc>
          <w:tcPr>
            <w:tcW w:w="1701" w:type="dxa"/>
          </w:tcPr>
          <w:p w14:paraId="2AC6A730"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984" w:type="dxa"/>
          </w:tcPr>
          <w:p w14:paraId="22089D41"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3F857EA9"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7F58EE23"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11B49F44"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594EB291"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r>
      <w:tr w:rsidR="00701034" w:rsidRPr="00760265" w14:paraId="616A79E9" w14:textId="77777777" w:rsidTr="00881859">
        <w:trPr>
          <w:trHeight w:val="684"/>
        </w:trPr>
        <w:tc>
          <w:tcPr>
            <w:tcW w:w="3369" w:type="dxa"/>
          </w:tcPr>
          <w:p w14:paraId="2123A560" w14:textId="77777777" w:rsidR="00701034" w:rsidRPr="00760265" w:rsidRDefault="00701034" w:rsidP="00881859">
            <w:pPr>
              <w:pStyle w:val="af0"/>
              <w:ind w:firstLine="0"/>
              <w:rPr>
                <w:bCs/>
                <w:sz w:val="24"/>
                <w:szCs w:val="24"/>
                <w:lang w:val="kk-KZ"/>
              </w:rPr>
            </w:pPr>
            <w:r w:rsidRPr="00DC5DBE">
              <w:rPr>
                <w:i/>
                <w:sz w:val="24"/>
                <w:szCs w:val="24"/>
                <w:lang w:val="kk-KZ"/>
              </w:rPr>
              <w:t>S.aureus</w:t>
            </w:r>
            <w:r w:rsidRPr="00760265">
              <w:rPr>
                <w:sz w:val="24"/>
                <w:szCs w:val="24"/>
                <w:lang w:val="kk-KZ"/>
              </w:rPr>
              <w:t>, в 1 г продукте</w:t>
            </w:r>
          </w:p>
        </w:tc>
        <w:tc>
          <w:tcPr>
            <w:tcW w:w="1559" w:type="dxa"/>
          </w:tcPr>
          <w:p w14:paraId="6F8C0E51" w14:textId="674692AB" w:rsidR="00701034" w:rsidRPr="00760265" w:rsidRDefault="00701034" w:rsidP="004844AC">
            <w:pPr>
              <w:tabs>
                <w:tab w:val="left" w:pos="4111"/>
              </w:tabs>
              <w:ind w:right="-114"/>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допускаются</w:t>
            </w:r>
          </w:p>
        </w:tc>
        <w:tc>
          <w:tcPr>
            <w:tcW w:w="1701" w:type="dxa"/>
          </w:tcPr>
          <w:p w14:paraId="6B0E2D56"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984" w:type="dxa"/>
          </w:tcPr>
          <w:p w14:paraId="19EE3C72"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6391B329"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67930C40"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0F49E3B8"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20B1D5F9"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r>
      <w:tr w:rsidR="00701034" w:rsidRPr="00760265" w14:paraId="63EC2A7D" w14:textId="77777777" w:rsidTr="00881859">
        <w:trPr>
          <w:trHeight w:val="709"/>
        </w:trPr>
        <w:tc>
          <w:tcPr>
            <w:tcW w:w="3369" w:type="dxa"/>
          </w:tcPr>
          <w:p w14:paraId="4CD3D249" w14:textId="77777777" w:rsidR="00701034" w:rsidRPr="00760265" w:rsidRDefault="00701034" w:rsidP="00881859">
            <w:pPr>
              <w:tabs>
                <w:tab w:val="left" w:pos="4111"/>
              </w:tabs>
              <w:rPr>
                <w:rFonts w:ascii="Times New Roman" w:hAnsi="Times New Roman" w:cs="Times New Roman"/>
                <w:sz w:val="24"/>
                <w:szCs w:val="24"/>
                <w:lang w:val="kk-KZ"/>
              </w:rPr>
            </w:pPr>
            <w:r w:rsidRPr="00DC5DBE">
              <w:rPr>
                <w:rFonts w:ascii="Times New Roman" w:hAnsi="Times New Roman" w:cs="Times New Roman"/>
                <w:i/>
                <w:sz w:val="24"/>
                <w:szCs w:val="24"/>
                <w:lang w:val="kk-KZ"/>
              </w:rPr>
              <w:t>L.monocytogenes</w:t>
            </w:r>
            <w:r w:rsidRPr="00760265">
              <w:rPr>
                <w:rFonts w:ascii="Times New Roman" w:hAnsi="Times New Roman" w:cs="Times New Roman"/>
                <w:sz w:val="24"/>
                <w:szCs w:val="24"/>
                <w:lang w:val="kk-KZ"/>
              </w:rPr>
              <w:t>, в 25 г продукте</w:t>
            </w:r>
          </w:p>
        </w:tc>
        <w:tc>
          <w:tcPr>
            <w:tcW w:w="1559" w:type="dxa"/>
          </w:tcPr>
          <w:p w14:paraId="753710E9" w14:textId="1975A5FB" w:rsidR="00701034" w:rsidRPr="00760265" w:rsidRDefault="00701034" w:rsidP="004844AC">
            <w:pPr>
              <w:tabs>
                <w:tab w:val="left" w:pos="4111"/>
              </w:tabs>
              <w:ind w:right="-114"/>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допускаются</w:t>
            </w:r>
          </w:p>
        </w:tc>
        <w:tc>
          <w:tcPr>
            <w:tcW w:w="1701" w:type="dxa"/>
          </w:tcPr>
          <w:p w14:paraId="5C90A50B"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984" w:type="dxa"/>
          </w:tcPr>
          <w:p w14:paraId="34186E24"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28461812"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24163ED6"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0475587C"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24D03E20"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r>
      <w:tr w:rsidR="00701034" w:rsidRPr="00760265" w14:paraId="5674B378" w14:textId="77777777" w:rsidTr="00881859">
        <w:trPr>
          <w:trHeight w:val="690"/>
        </w:trPr>
        <w:tc>
          <w:tcPr>
            <w:tcW w:w="3369" w:type="dxa"/>
          </w:tcPr>
          <w:p w14:paraId="7626E795" w14:textId="77777777" w:rsidR="00701034" w:rsidRPr="00760265" w:rsidRDefault="00701034" w:rsidP="00881859">
            <w:pPr>
              <w:tabs>
                <w:tab w:val="left" w:pos="4111"/>
              </w:tabs>
              <w:rPr>
                <w:rFonts w:ascii="Times New Roman" w:hAnsi="Times New Roman" w:cs="Times New Roman"/>
                <w:sz w:val="24"/>
                <w:szCs w:val="24"/>
                <w:lang w:val="kk-KZ"/>
              </w:rPr>
            </w:pPr>
            <w:r w:rsidRPr="00760265">
              <w:rPr>
                <w:rFonts w:ascii="Times New Roman" w:hAnsi="Times New Roman" w:cs="Times New Roman"/>
                <w:sz w:val="24"/>
                <w:szCs w:val="24"/>
                <w:lang w:val="kk-KZ"/>
              </w:rPr>
              <w:t>Плесени, КОЕ/г, не более</w:t>
            </w:r>
          </w:p>
        </w:tc>
        <w:tc>
          <w:tcPr>
            <w:tcW w:w="1559" w:type="dxa"/>
          </w:tcPr>
          <w:p w14:paraId="4D8F27BA" w14:textId="77777777" w:rsidR="00701034" w:rsidRPr="00760265" w:rsidRDefault="00701034" w:rsidP="004844AC">
            <w:pPr>
              <w:tabs>
                <w:tab w:val="left" w:pos="4111"/>
              </w:tabs>
              <w:ind w:left="-108" w:right="-114"/>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нормируются</w:t>
            </w:r>
          </w:p>
        </w:tc>
        <w:tc>
          <w:tcPr>
            <w:tcW w:w="1701" w:type="dxa"/>
          </w:tcPr>
          <w:p w14:paraId="07F3FA4B" w14:textId="77777777" w:rsidR="00701034" w:rsidRPr="00760265" w:rsidRDefault="00701034" w:rsidP="004844AC">
            <w:pPr>
              <w:pStyle w:val="af0"/>
              <w:ind w:firstLine="0"/>
              <w:jc w:val="center"/>
              <w:rPr>
                <w:bCs/>
                <w:sz w:val="24"/>
                <w:szCs w:val="24"/>
                <w:lang w:val="kk-KZ"/>
              </w:rPr>
            </w:pPr>
            <w:r w:rsidRPr="00760265">
              <w:rPr>
                <w:bCs/>
                <w:sz w:val="24"/>
                <w:szCs w:val="24"/>
                <w:lang w:val="kk-KZ"/>
              </w:rPr>
              <w:t>40</w:t>
            </w:r>
          </w:p>
        </w:tc>
        <w:tc>
          <w:tcPr>
            <w:tcW w:w="1984" w:type="dxa"/>
          </w:tcPr>
          <w:p w14:paraId="35D5BC0E" w14:textId="77777777" w:rsidR="00701034" w:rsidRPr="00760265" w:rsidRDefault="00701034" w:rsidP="004844AC">
            <w:pPr>
              <w:pStyle w:val="af0"/>
              <w:ind w:firstLine="0"/>
              <w:jc w:val="center"/>
              <w:rPr>
                <w:bCs/>
                <w:sz w:val="24"/>
                <w:szCs w:val="24"/>
                <w:lang w:val="kk-KZ"/>
              </w:rPr>
            </w:pPr>
            <w:r w:rsidRPr="00760265">
              <w:rPr>
                <w:bCs/>
                <w:sz w:val="24"/>
                <w:szCs w:val="24"/>
                <w:lang w:val="kk-KZ"/>
              </w:rPr>
              <w:t>25</w:t>
            </w:r>
          </w:p>
        </w:tc>
        <w:tc>
          <w:tcPr>
            <w:tcW w:w="1843" w:type="dxa"/>
          </w:tcPr>
          <w:p w14:paraId="639C3063" w14:textId="77777777" w:rsidR="00701034" w:rsidRPr="00760265" w:rsidRDefault="00701034" w:rsidP="004844AC">
            <w:pPr>
              <w:pStyle w:val="af0"/>
              <w:ind w:firstLine="0"/>
              <w:jc w:val="center"/>
              <w:rPr>
                <w:bCs/>
                <w:sz w:val="24"/>
                <w:szCs w:val="24"/>
                <w:lang w:val="kk-KZ"/>
              </w:rPr>
            </w:pPr>
            <w:r w:rsidRPr="00760265">
              <w:rPr>
                <w:bCs/>
                <w:sz w:val="24"/>
                <w:szCs w:val="24"/>
                <w:lang w:val="kk-KZ"/>
              </w:rPr>
              <w:t>25</w:t>
            </w:r>
          </w:p>
        </w:tc>
        <w:tc>
          <w:tcPr>
            <w:tcW w:w="1843" w:type="dxa"/>
          </w:tcPr>
          <w:p w14:paraId="79F934DB" w14:textId="77777777" w:rsidR="00701034" w:rsidRPr="00760265" w:rsidRDefault="00701034" w:rsidP="004844AC">
            <w:pPr>
              <w:pStyle w:val="af0"/>
              <w:ind w:firstLine="0"/>
              <w:jc w:val="center"/>
              <w:rPr>
                <w:bCs/>
                <w:sz w:val="24"/>
                <w:szCs w:val="24"/>
                <w:lang w:val="kk-KZ"/>
              </w:rPr>
            </w:pPr>
            <w:r w:rsidRPr="00760265">
              <w:rPr>
                <w:sz w:val="24"/>
                <w:szCs w:val="24"/>
                <w:lang w:val="kk-KZ"/>
              </w:rPr>
              <w:t>25</w:t>
            </w:r>
          </w:p>
        </w:tc>
        <w:tc>
          <w:tcPr>
            <w:tcW w:w="1701" w:type="dxa"/>
          </w:tcPr>
          <w:p w14:paraId="686DAF2A" w14:textId="77777777" w:rsidR="00701034" w:rsidRPr="00760265" w:rsidRDefault="00701034" w:rsidP="004844AC">
            <w:pPr>
              <w:pStyle w:val="af0"/>
              <w:ind w:firstLine="0"/>
              <w:jc w:val="center"/>
              <w:rPr>
                <w:bCs/>
                <w:sz w:val="24"/>
                <w:szCs w:val="24"/>
                <w:lang w:val="kk-KZ"/>
              </w:rPr>
            </w:pPr>
            <w:r w:rsidRPr="00760265">
              <w:rPr>
                <w:bCs/>
                <w:sz w:val="24"/>
                <w:szCs w:val="24"/>
                <w:lang w:val="kk-KZ"/>
              </w:rPr>
              <w:t>20</w:t>
            </w:r>
          </w:p>
        </w:tc>
        <w:tc>
          <w:tcPr>
            <w:tcW w:w="1701" w:type="dxa"/>
          </w:tcPr>
          <w:p w14:paraId="52E5D6F7" w14:textId="77777777" w:rsidR="00701034" w:rsidRPr="00760265" w:rsidRDefault="00701034" w:rsidP="004844AC">
            <w:pPr>
              <w:pStyle w:val="af0"/>
              <w:ind w:firstLine="0"/>
              <w:jc w:val="center"/>
              <w:rPr>
                <w:bCs/>
                <w:sz w:val="24"/>
                <w:szCs w:val="24"/>
                <w:lang w:val="kk-KZ"/>
              </w:rPr>
            </w:pPr>
            <w:r w:rsidRPr="00760265">
              <w:rPr>
                <w:bCs/>
                <w:sz w:val="24"/>
                <w:szCs w:val="24"/>
                <w:lang w:val="kk-KZ"/>
              </w:rPr>
              <w:t>20</w:t>
            </w:r>
          </w:p>
        </w:tc>
      </w:tr>
      <w:tr w:rsidR="00701034" w:rsidRPr="00760265" w14:paraId="2F16C69F" w14:textId="77777777" w:rsidTr="00881859">
        <w:trPr>
          <w:trHeight w:val="700"/>
        </w:trPr>
        <w:tc>
          <w:tcPr>
            <w:tcW w:w="3369" w:type="dxa"/>
          </w:tcPr>
          <w:p w14:paraId="5615F874" w14:textId="77777777" w:rsidR="00701034" w:rsidRPr="00760265" w:rsidRDefault="00701034" w:rsidP="00881859">
            <w:pPr>
              <w:pStyle w:val="af0"/>
              <w:ind w:firstLine="0"/>
              <w:rPr>
                <w:bCs/>
                <w:sz w:val="24"/>
                <w:szCs w:val="24"/>
                <w:lang w:val="kk-KZ"/>
              </w:rPr>
            </w:pPr>
            <w:r w:rsidRPr="00760265">
              <w:rPr>
                <w:sz w:val="24"/>
                <w:szCs w:val="24"/>
                <w:lang w:val="kk-KZ"/>
              </w:rPr>
              <w:t>Дрожжи, КОЕ/г, не более</w:t>
            </w:r>
          </w:p>
        </w:tc>
        <w:tc>
          <w:tcPr>
            <w:tcW w:w="1559" w:type="dxa"/>
          </w:tcPr>
          <w:p w14:paraId="23E96FA1" w14:textId="77777777" w:rsidR="00701034" w:rsidRPr="00760265" w:rsidRDefault="00701034" w:rsidP="004844AC">
            <w:pPr>
              <w:tabs>
                <w:tab w:val="left" w:pos="4111"/>
              </w:tabs>
              <w:ind w:right="-114"/>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не нормируются</w:t>
            </w:r>
          </w:p>
        </w:tc>
        <w:tc>
          <w:tcPr>
            <w:tcW w:w="1701" w:type="dxa"/>
          </w:tcPr>
          <w:p w14:paraId="4D6C4622"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984" w:type="dxa"/>
          </w:tcPr>
          <w:p w14:paraId="4DCB6D9A"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10389254"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843" w:type="dxa"/>
          </w:tcPr>
          <w:p w14:paraId="65524AC6"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210B78DB"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c>
          <w:tcPr>
            <w:tcW w:w="1701" w:type="dxa"/>
          </w:tcPr>
          <w:p w14:paraId="502824C0" w14:textId="77777777" w:rsidR="00701034" w:rsidRPr="00760265" w:rsidRDefault="00701034" w:rsidP="004844AC">
            <w:pPr>
              <w:pStyle w:val="af0"/>
              <w:ind w:firstLine="0"/>
              <w:jc w:val="center"/>
              <w:rPr>
                <w:bCs/>
                <w:sz w:val="24"/>
                <w:szCs w:val="24"/>
                <w:lang w:val="kk-KZ"/>
              </w:rPr>
            </w:pPr>
            <w:r w:rsidRPr="00760265">
              <w:rPr>
                <w:sz w:val="24"/>
                <w:szCs w:val="24"/>
                <w:lang w:val="kk-KZ"/>
              </w:rPr>
              <w:t>не обнаружено</w:t>
            </w:r>
          </w:p>
        </w:tc>
      </w:tr>
    </w:tbl>
    <w:p w14:paraId="17CE98AE" w14:textId="77777777" w:rsidR="00701034" w:rsidRPr="00CD67AC" w:rsidRDefault="00701034" w:rsidP="00EA4CC1">
      <w:pPr>
        <w:pStyle w:val="af0"/>
        <w:ind w:firstLine="0"/>
        <w:rPr>
          <w:bCs/>
          <w:szCs w:val="28"/>
          <w:lang w:val="kk-KZ"/>
        </w:rPr>
      </w:pPr>
    </w:p>
    <w:p w14:paraId="6BC419A9" w14:textId="77777777" w:rsidR="00EA4CC1" w:rsidRPr="00CD67AC" w:rsidRDefault="00EA4CC1" w:rsidP="00FD5E5D">
      <w:pPr>
        <w:pStyle w:val="af0"/>
        <w:ind w:firstLine="0"/>
        <w:jc w:val="left"/>
        <w:rPr>
          <w:bCs/>
          <w:sz w:val="24"/>
          <w:szCs w:val="24"/>
          <w:lang w:val="kk-KZ"/>
        </w:rPr>
      </w:pPr>
    </w:p>
    <w:p w14:paraId="5D19490D" w14:textId="77777777" w:rsidR="001D7209" w:rsidRPr="00CD67AC" w:rsidRDefault="001D7209" w:rsidP="00FD5E5D">
      <w:pPr>
        <w:pStyle w:val="af0"/>
        <w:ind w:firstLine="0"/>
        <w:jc w:val="left"/>
        <w:rPr>
          <w:bCs/>
          <w:sz w:val="24"/>
          <w:szCs w:val="24"/>
          <w:lang w:val="kk-KZ"/>
        </w:rPr>
        <w:sectPr w:rsidR="001D7209" w:rsidRPr="00CD67AC" w:rsidSect="00EA4CC1">
          <w:pgSz w:w="16838" w:h="11906" w:orient="landscape"/>
          <w:pgMar w:top="1134" w:right="567" w:bottom="851" w:left="567" w:header="709" w:footer="709" w:gutter="0"/>
          <w:cols w:space="708"/>
          <w:titlePg/>
          <w:docGrid w:linePitch="360"/>
        </w:sectPr>
      </w:pPr>
    </w:p>
    <w:p w14:paraId="2E145DDA" w14:textId="77777777" w:rsidR="00B919CE" w:rsidRPr="00CD67AC" w:rsidRDefault="00B919CE" w:rsidP="00B919CE">
      <w:pPr>
        <w:pStyle w:val="FR5"/>
        <w:ind w:firstLine="851"/>
        <w:jc w:val="both"/>
        <w:rPr>
          <w:rFonts w:ascii="Times New Roman" w:hAnsi="Times New Roman" w:cs="Times New Roman"/>
          <w:bCs/>
          <w:sz w:val="28"/>
          <w:szCs w:val="28"/>
          <w:lang w:val="kk-KZ"/>
        </w:rPr>
      </w:pPr>
      <w:r w:rsidRPr="00CD67AC">
        <w:rPr>
          <w:rFonts w:ascii="Times New Roman" w:hAnsi="Times New Roman" w:cs="Times New Roman"/>
          <w:bCs/>
          <w:sz w:val="28"/>
          <w:szCs w:val="28"/>
          <w:lang w:val="kk-KZ"/>
        </w:rPr>
        <w:lastRenderedPageBreak/>
        <w:t>Исследовали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через</w:t>
      </w:r>
      <w:r w:rsidR="00E83CDE" w:rsidRPr="00CD67AC">
        <w:rPr>
          <w:rFonts w:ascii="Times New Roman" w:hAnsi="Times New Roman" w:cs="Times New Roman"/>
          <w:bCs/>
          <w:sz w:val="28"/>
          <w:szCs w:val="28"/>
          <w:lang w:val="kk-KZ"/>
        </w:rPr>
        <w:t xml:space="preserve"> </w:t>
      </w:r>
      <w:r w:rsidR="00A51089" w:rsidRPr="00CD67AC">
        <w:rPr>
          <w:rFonts w:ascii="Times New Roman" w:hAnsi="Times New Roman" w:cs="Times New Roman"/>
          <w:bCs/>
          <w:sz w:val="28"/>
          <w:szCs w:val="28"/>
          <w:lang w:val="kk-KZ"/>
        </w:rPr>
        <w:t>7 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14</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суток,</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показаны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результаты</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на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рисунке</w:t>
      </w:r>
      <w:r w:rsidR="00E83CDE" w:rsidRPr="00CD67AC">
        <w:rPr>
          <w:rFonts w:ascii="Times New Roman" w:hAnsi="Times New Roman" w:cs="Times New Roman"/>
          <w:bCs/>
          <w:sz w:val="28"/>
          <w:szCs w:val="28"/>
          <w:lang w:val="kk-KZ"/>
        </w:rPr>
        <w:t xml:space="preserve"> </w:t>
      </w:r>
      <w:r w:rsidR="00B67423" w:rsidRPr="00CD67AC">
        <w:rPr>
          <w:rFonts w:ascii="Times New Roman" w:hAnsi="Times New Roman" w:cs="Times New Roman"/>
          <w:bCs/>
          <w:sz w:val="28"/>
          <w:szCs w:val="28"/>
          <w:lang w:val="kk-KZ"/>
        </w:rPr>
        <w:t>32</w:t>
      </w:r>
      <w:r w:rsidR="00E83CDE" w:rsidRPr="00CD67AC">
        <w:rPr>
          <w:rFonts w:ascii="Times New Roman" w:hAnsi="Times New Roman" w:cs="Times New Roman"/>
          <w:bCs/>
          <w:sz w:val="28"/>
          <w:szCs w:val="28"/>
          <w:lang w:val="kk-KZ"/>
        </w:rPr>
        <w:t xml:space="preserve"> </w:t>
      </w:r>
      <w:r w:rsidR="00B14941"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00B14941" w:rsidRPr="00CD67AC">
        <w:rPr>
          <w:rFonts w:ascii="Times New Roman" w:hAnsi="Times New Roman" w:cs="Times New Roman"/>
          <w:bCs/>
          <w:sz w:val="28"/>
          <w:szCs w:val="28"/>
          <w:lang w:val="kk-KZ"/>
        </w:rPr>
        <w:t>таблице</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31</w:t>
      </w:r>
      <w:r w:rsidRPr="00CD67AC">
        <w:rPr>
          <w:rFonts w:ascii="Times New Roman" w:hAnsi="Times New Roman" w:cs="Times New Roman"/>
          <w:bCs/>
          <w:sz w:val="28"/>
          <w:szCs w:val="28"/>
          <w:lang w:val="kk-KZ"/>
        </w:rPr>
        <w:t>.</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Данные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свидетельствуют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резком</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снижении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рН</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после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7</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суток</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хранения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рост</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плесени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также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после</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7</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суток</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хранения</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кисломолочной</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продукции.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Поэтому</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хранимоспособность</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кисломолочных</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продуктов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пищевыми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волокнами</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определена</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до</w:t>
      </w:r>
      <w:r w:rsidR="00E83CDE" w:rsidRPr="00CD67AC">
        <w:rPr>
          <w:rFonts w:ascii="Times New Roman" w:hAnsi="Times New Roman" w:cs="Times New Roman"/>
          <w:bCs/>
          <w:sz w:val="28"/>
          <w:szCs w:val="28"/>
          <w:lang w:val="kk-KZ"/>
        </w:rPr>
        <w:t xml:space="preserve"> </w:t>
      </w:r>
      <w:r w:rsidR="00575CFF" w:rsidRPr="00CD67AC">
        <w:rPr>
          <w:rFonts w:ascii="Times New Roman" w:hAnsi="Times New Roman" w:cs="Times New Roman"/>
          <w:bCs/>
          <w:sz w:val="28"/>
          <w:szCs w:val="28"/>
          <w:lang w:val="kk-KZ"/>
        </w:rPr>
        <w:t>7</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lang w:val="kk-KZ"/>
        </w:rPr>
        <w:t>суток.</w:t>
      </w:r>
      <w:r w:rsidR="00E83CDE" w:rsidRPr="00CD67AC">
        <w:rPr>
          <w:rFonts w:ascii="Times New Roman" w:hAnsi="Times New Roman" w:cs="Times New Roman"/>
          <w:bCs/>
          <w:sz w:val="28"/>
          <w:szCs w:val="28"/>
          <w:lang w:val="kk-KZ"/>
        </w:rPr>
        <w:t xml:space="preserve"> </w:t>
      </w:r>
    </w:p>
    <w:p w14:paraId="5E613DC6" w14:textId="77777777" w:rsidR="00973677" w:rsidRPr="00CD67AC" w:rsidRDefault="00973677" w:rsidP="00265D0D">
      <w:pPr>
        <w:spacing w:after="0" w:line="240" w:lineRule="auto"/>
        <w:ind w:firstLine="567"/>
        <w:rPr>
          <w:rFonts w:ascii="Times New Roman" w:hAnsi="Times New Roman" w:cs="Times New Roman"/>
          <w:sz w:val="24"/>
          <w:szCs w:val="24"/>
          <w:lang w:val="kk-KZ"/>
        </w:rPr>
      </w:pPr>
    </w:p>
    <w:p w14:paraId="538BBD01" w14:textId="7C5AF60E" w:rsidR="00973677" w:rsidRPr="00CD67AC" w:rsidRDefault="004D29EF" w:rsidP="006861F1">
      <w:pPr>
        <w:pStyle w:val="FR5"/>
        <w:ind w:firstLine="851"/>
        <w:jc w:val="both"/>
        <w:rPr>
          <w:rFonts w:ascii="Times New Roman" w:hAnsi="Times New Roman" w:cs="Times New Roman"/>
          <w:b/>
          <w:sz w:val="28"/>
          <w:szCs w:val="28"/>
          <w:lang w:val="kk-KZ"/>
        </w:rPr>
      </w:pPr>
      <w:r w:rsidRPr="00CD67AC">
        <w:rPr>
          <w:rFonts w:ascii="Times New Roman" w:hAnsi="Times New Roman" w:cs="Times New Roman"/>
          <w:b/>
          <w:bCs/>
          <w:sz w:val="28"/>
          <w:szCs w:val="28"/>
          <w:lang w:val="kk-KZ"/>
        </w:rPr>
        <w:t>3.1</w:t>
      </w:r>
      <w:r w:rsidR="00FB665B" w:rsidRPr="00CD67AC">
        <w:rPr>
          <w:rFonts w:ascii="Times New Roman" w:hAnsi="Times New Roman" w:cs="Times New Roman"/>
          <w:b/>
          <w:bCs/>
          <w:sz w:val="28"/>
          <w:szCs w:val="28"/>
          <w:lang w:val="kk-KZ"/>
        </w:rPr>
        <w:t>7</w:t>
      </w:r>
      <w:r w:rsidR="00E83CDE" w:rsidRPr="00CD67AC">
        <w:rPr>
          <w:rFonts w:ascii="Times New Roman" w:hAnsi="Times New Roman" w:cs="Times New Roman"/>
          <w:b/>
          <w:bCs/>
          <w:sz w:val="28"/>
          <w:szCs w:val="28"/>
          <w:lang w:val="kk-KZ"/>
        </w:rPr>
        <w:t xml:space="preserve"> </w:t>
      </w:r>
      <w:r w:rsidR="00973677" w:rsidRPr="00CD67AC">
        <w:rPr>
          <w:rFonts w:ascii="Times New Roman" w:hAnsi="Times New Roman" w:cs="Times New Roman"/>
          <w:b/>
          <w:bCs/>
          <w:sz w:val="28"/>
          <w:szCs w:val="28"/>
          <w:lang w:val="kk-KZ"/>
        </w:rPr>
        <w:t>Хранимоспособность</w:t>
      </w:r>
      <w:r w:rsidR="00E83CDE" w:rsidRPr="00CD67AC">
        <w:rPr>
          <w:rFonts w:ascii="Times New Roman" w:hAnsi="Times New Roman" w:cs="Times New Roman"/>
          <w:b/>
          <w:sz w:val="28"/>
          <w:szCs w:val="28"/>
          <w:lang w:val="kk-KZ"/>
        </w:rPr>
        <w:t xml:space="preserve"> </w:t>
      </w:r>
      <w:r w:rsidR="00973677" w:rsidRPr="00CD67AC">
        <w:rPr>
          <w:rFonts w:ascii="Times New Roman" w:hAnsi="Times New Roman" w:cs="Times New Roman"/>
          <w:b/>
          <w:sz w:val="28"/>
          <w:szCs w:val="28"/>
          <w:lang w:val="kk-KZ"/>
        </w:rPr>
        <w:t>кисломолочных</w:t>
      </w:r>
      <w:r w:rsidR="00E83CDE" w:rsidRPr="00CD67AC">
        <w:rPr>
          <w:rFonts w:ascii="Times New Roman" w:hAnsi="Times New Roman" w:cs="Times New Roman"/>
          <w:b/>
          <w:sz w:val="28"/>
          <w:szCs w:val="28"/>
          <w:lang w:val="kk-KZ"/>
        </w:rPr>
        <w:t xml:space="preserve"> </w:t>
      </w:r>
      <w:r w:rsidR="00973677" w:rsidRPr="00CD67AC">
        <w:rPr>
          <w:rFonts w:ascii="Times New Roman" w:hAnsi="Times New Roman" w:cs="Times New Roman"/>
          <w:b/>
          <w:sz w:val="28"/>
          <w:szCs w:val="28"/>
          <w:lang w:val="kk-KZ"/>
        </w:rPr>
        <w:t>продуктов</w:t>
      </w:r>
      <w:r w:rsidR="00E83CDE" w:rsidRPr="00CD67AC">
        <w:rPr>
          <w:rFonts w:ascii="Times New Roman" w:hAnsi="Times New Roman" w:cs="Times New Roman"/>
          <w:b/>
          <w:sz w:val="28"/>
          <w:szCs w:val="28"/>
          <w:lang w:val="kk-KZ"/>
        </w:rPr>
        <w:t xml:space="preserve"> </w:t>
      </w:r>
      <w:r w:rsidR="00973677" w:rsidRPr="00CD67AC">
        <w:rPr>
          <w:rFonts w:ascii="Times New Roman" w:hAnsi="Times New Roman" w:cs="Times New Roman"/>
          <w:b/>
          <w:sz w:val="28"/>
          <w:szCs w:val="28"/>
          <w:lang w:val="kk-KZ"/>
        </w:rPr>
        <w:t>с</w:t>
      </w:r>
      <w:r w:rsidR="00E83CDE" w:rsidRPr="00CD67AC">
        <w:rPr>
          <w:rFonts w:ascii="Times New Roman" w:hAnsi="Times New Roman" w:cs="Times New Roman"/>
          <w:b/>
          <w:sz w:val="28"/>
          <w:szCs w:val="28"/>
          <w:lang w:val="kk-KZ"/>
        </w:rPr>
        <w:t xml:space="preserve"> </w:t>
      </w:r>
      <w:r w:rsidR="004844AC">
        <w:rPr>
          <w:rFonts w:ascii="Times New Roman" w:hAnsi="Times New Roman" w:cs="Times New Roman"/>
          <w:b/>
          <w:sz w:val="28"/>
          <w:szCs w:val="28"/>
          <w:lang w:val="kk-KZ"/>
        </w:rPr>
        <w:t>биологически активными компонентами</w:t>
      </w:r>
    </w:p>
    <w:p w14:paraId="32DEB4AB" w14:textId="77777777" w:rsidR="00973677" w:rsidRPr="00CD67AC" w:rsidRDefault="00973677" w:rsidP="006861F1">
      <w:pPr>
        <w:pStyle w:val="FR5"/>
        <w:ind w:firstLine="851"/>
        <w:jc w:val="both"/>
        <w:rPr>
          <w:rFonts w:ascii="Times New Roman" w:hAnsi="Times New Roman" w:cs="Times New Roman"/>
          <w:b/>
          <w:bCs/>
          <w:sz w:val="28"/>
          <w:szCs w:val="28"/>
          <w:lang w:val="kk-KZ"/>
        </w:rPr>
      </w:pPr>
    </w:p>
    <w:p w14:paraId="24C5CDC7" w14:textId="011F9166" w:rsidR="00973677" w:rsidRPr="00CD67AC" w:rsidRDefault="00265D0D" w:rsidP="00973677">
      <w:pPr>
        <w:spacing w:after="0" w:line="240" w:lineRule="auto"/>
        <w:ind w:firstLine="709"/>
        <w:jc w:val="both"/>
        <w:rPr>
          <w:rFonts w:ascii="Times New Roman" w:hAnsi="Times New Roman" w:cs="Times New Roman"/>
          <w:noProof/>
          <w:sz w:val="28"/>
          <w:szCs w:val="28"/>
          <w:lang w:val="kk-KZ"/>
        </w:rPr>
      </w:pPr>
      <w:r w:rsidRPr="00CD67AC">
        <w:rPr>
          <w:rFonts w:ascii="Times New Roman" w:hAnsi="Times New Roman" w:cs="Times New Roman"/>
          <w:noProof/>
          <w:sz w:val="28"/>
          <w:szCs w:val="28"/>
          <w:lang w:val="kk-KZ"/>
        </w:rPr>
        <w:t>При</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проведении</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исследований</w:t>
      </w:r>
      <w:r w:rsidR="00E83CDE" w:rsidRPr="00CD67AC">
        <w:rPr>
          <w:rFonts w:ascii="Times New Roman" w:hAnsi="Times New Roman" w:cs="Times New Roman"/>
          <w:noProof/>
          <w:sz w:val="28"/>
          <w:szCs w:val="28"/>
          <w:lang w:val="kk-KZ"/>
        </w:rPr>
        <w:t xml:space="preserve"> </w:t>
      </w:r>
      <w:r w:rsidR="004844AC">
        <w:rPr>
          <w:rFonts w:ascii="Times New Roman" w:hAnsi="Times New Roman" w:cs="Times New Roman"/>
          <w:noProof/>
          <w:sz w:val="28"/>
          <w:szCs w:val="28"/>
          <w:lang w:val="kk-KZ"/>
        </w:rPr>
        <w:t>физико-</w:t>
      </w:r>
      <w:r w:rsidRPr="00CD67AC">
        <w:rPr>
          <w:rFonts w:ascii="Times New Roman" w:hAnsi="Times New Roman" w:cs="Times New Roman"/>
          <w:noProof/>
          <w:sz w:val="28"/>
          <w:szCs w:val="28"/>
          <w:lang w:val="kk-KZ"/>
        </w:rPr>
        <w:t>химических</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показателей</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состава</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козьего</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молока</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вышли</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следующие</w:t>
      </w:r>
      <w:r w:rsidR="00E83CDE" w:rsidRPr="00CD67AC">
        <w:rPr>
          <w:rFonts w:ascii="Times New Roman" w:hAnsi="Times New Roman" w:cs="Times New Roman"/>
          <w:noProof/>
          <w:sz w:val="28"/>
          <w:szCs w:val="28"/>
          <w:lang w:val="kk-KZ"/>
        </w:rPr>
        <w:t xml:space="preserve"> </w:t>
      </w:r>
      <w:r w:rsidR="00326BA6" w:rsidRPr="00CD67AC">
        <w:rPr>
          <w:rFonts w:ascii="Times New Roman" w:hAnsi="Times New Roman" w:cs="Times New Roman"/>
          <w:noProof/>
          <w:sz w:val="28"/>
          <w:szCs w:val="28"/>
          <w:lang w:val="kk-KZ"/>
        </w:rPr>
        <w:t>данные</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(массовая</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доля,</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w:t>
      </w:r>
      <w:r w:rsidR="00973677" w:rsidRPr="00CD67AC">
        <w:rPr>
          <w:rFonts w:ascii="Times New Roman" w:hAnsi="Times New Roman" w:cs="Times New Roman"/>
          <w:noProof/>
          <w:sz w:val="28"/>
          <w:szCs w:val="28"/>
          <w:lang w:val="kk-KZ"/>
        </w:rPr>
        <w:t>:</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б</w:t>
      </w:r>
      <w:r w:rsidR="00FB59C6" w:rsidRPr="00CD67AC">
        <w:rPr>
          <w:rFonts w:ascii="Times New Roman" w:hAnsi="Times New Roman" w:cs="Times New Roman"/>
          <w:noProof/>
          <w:sz w:val="28"/>
          <w:szCs w:val="28"/>
          <w:lang w:val="kk-KZ"/>
        </w:rPr>
        <w:t>елки</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3,31%;</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жиры</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4,</w:t>
      </w:r>
      <w:r w:rsidR="00326BA6" w:rsidRPr="00CD67AC">
        <w:rPr>
          <w:rFonts w:ascii="Times New Roman" w:hAnsi="Times New Roman" w:cs="Times New Roman"/>
          <w:noProof/>
          <w:sz w:val="28"/>
          <w:szCs w:val="28"/>
          <w:lang w:val="kk-KZ"/>
        </w:rPr>
        <w:t>2</w:t>
      </w:r>
      <w:r w:rsidR="00973677" w:rsidRPr="00CD67AC">
        <w:rPr>
          <w:rFonts w:ascii="Times New Roman" w:hAnsi="Times New Roman" w:cs="Times New Roman"/>
          <w:noProof/>
          <w:sz w:val="28"/>
          <w:szCs w:val="28"/>
          <w:lang w:val="kk-KZ"/>
        </w:rPr>
        <w:t>%;</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плотность</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2</w:t>
      </w:r>
      <w:r w:rsidR="00FB59C6" w:rsidRPr="00CD67AC">
        <w:rPr>
          <w:rFonts w:ascii="Times New Roman" w:hAnsi="Times New Roman" w:cs="Times New Roman"/>
          <w:noProof/>
          <w:sz w:val="28"/>
          <w:szCs w:val="28"/>
          <w:lang w:val="kk-KZ"/>
        </w:rPr>
        <w:t>9</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 xml:space="preserve"> ͦА,</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р=1029,3</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кг/м</w:t>
      </w:r>
      <w:r w:rsidR="00973677" w:rsidRPr="00CD67AC">
        <w:rPr>
          <w:rFonts w:ascii="Times New Roman" w:hAnsi="Times New Roman" w:cs="Times New Roman"/>
          <w:noProof/>
          <w:sz w:val="28"/>
          <w:szCs w:val="28"/>
          <w:vertAlign w:val="superscript"/>
          <w:lang w:val="kk-KZ"/>
        </w:rPr>
        <w:t>3</w:t>
      </w:r>
      <w:r w:rsidR="00973677" w:rsidRPr="00CD67AC">
        <w:rPr>
          <w:rFonts w:ascii="Times New Roman" w:hAnsi="Times New Roman" w:cs="Times New Roman"/>
          <w:noProof/>
          <w:sz w:val="28"/>
          <w:szCs w:val="28"/>
          <w:lang w:val="kk-KZ"/>
        </w:rPr>
        <w:t>;</w:t>
      </w:r>
      <w:r w:rsidR="00E83CDE" w:rsidRPr="00CD67AC">
        <w:rPr>
          <w:rFonts w:ascii="Times New Roman" w:hAnsi="Times New Roman" w:cs="Times New Roman"/>
          <w:noProof/>
          <w:sz w:val="28"/>
          <w:szCs w:val="28"/>
          <w:lang w:val="kk-KZ"/>
        </w:rPr>
        <w:t xml:space="preserve"> </w:t>
      </w:r>
      <w:r w:rsidR="00FB59C6" w:rsidRPr="00CD67AC">
        <w:rPr>
          <w:rFonts w:ascii="Times New Roman" w:hAnsi="Times New Roman" w:cs="Times New Roman"/>
          <w:noProof/>
          <w:sz w:val="28"/>
          <w:szCs w:val="28"/>
          <w:lang w:val="kk-KZ"/>
        </w:rPr>
        <w:t>кислотность</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16 ͦ</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noProof/>
          <w:sz w:val="28"/>
          <w:szCs w:val="28"/>
          <w:lang w:val="kk-KZ"/>
        </w:rPr>
        <w:t>Т.</w:t>
      </w:r>
    </w:p>
    <w:p w14:paraId="537413F9" w14:textId="77777777" w:rsidR="00973677" w:rsidRPr="00CD67AC" w:rsidRDefault="00973677" w:rsidP="00973677">
      <w:pPr>
        <w:spacing w:after="0" w:line="240" w:lineRule="auto"/>
        <w:jc w:val="both"/>
        <w:rPr>
          <w:rFonts w:ascii="Times New Roman" w:hAnsi="Times New Roman" w:cs="Times New Roman"/>
          <w:noProof/>
          <w:sz w:val="20"/>
          <w:szCs w:val="20"/>
          <w:lang w:val="kk-KZ"/>
        </w:rPr>
      </w:pPr>
    </w:p>
    <w:p w14:paraId="272F18A4" w14:textId="77777777" w:rsidR="00973677" w:rsidRPr="00CD67AC" w:rsidRDefault="000F1412" w:rsidP="00973677">
      <w:pPr>
        <w:spacing w:after="0" w:line="240" w:lineRule="auto"/>
        <w:jc w:val="both"/>
        <w:rPr>
          <w:rFonts w:ascii="Times New Roman" w:hAnsi="Times New Roman" w:cs="Times New Roman"/>
          <w:noProof/>
          <w:sz w:val="28"/>
          <w:szCs w:val="28"/>
          <w:lang w:val="kk-KZ"/>
        </w:rPr>
      </w:pPr>
      <w:r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32</w:t>
      </w:r>
      <w:r w:rsidR="00230B35" w:rsidRPr="00CD67AC">
        <w:rPr>
          <w:rFonts w:ascii="Times New Roman" w:hAnsi="Times New Roman" w:cs="Times New Roman"/>
          <w:bCs/>
          <w:szCs w:val="28"/>
          <w:lang w:val="kk-KZ"/>
        </w:rPr>
        <w:t xml:space="preserve"> </w:t>
      </w:r>
      <w:r w:rsidR="00973677" w:rsidRPr="00CD67AC">
        <w:rPr>
          <w:rFonts w:ascii="Times New Roman" w:hAnsi="Times New Roman" w:cs="Times New Roman"/>
          <w:sz w:val="28"/>
          <w:szCs w:val="28"/>
          <w:lang w:val="kk-KZ"/>
        </w:rPr>
        <w:t>–</w:t>
      </w:r>
      <w:r w:rsidR="00230B35" w:rsidRPr="00CD67AC">
        <w:rPr>
          <w:rFonts w:ascii="Times New Roman" w:hAnsi="Times New Roman" w:cs="Times New Roman"/>
          <w:sz w:val="28"/>
          <w:szCs w:val="28"/>
          <w:lang w:val="kk-KZ"/>
        </w:rPr>
        <w:t xml:space="preserve"> </w:t>
      </w:r>
      <w:r w:rsidR="00F64FD6">
        <w:rPr>
          <w:rFonts w:ascii="Times New Roman" w:hAnsi="Times New Roman" w:cs="Times New Roman"/>
          <w:sz w:val="28"/>
          <w:szCs w:val="28"/>
          <w:lang w:val="kk-KZ"/>
        </w:rPr>
        <w:t>Характеристики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кисломолочных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продуктов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w:t>
      </w:r>
      <w:r w:rsidR="00E83CDE" w:rsidRPr="00CD67AC">
        <w:rPr>
          <w:rFonts w:ascii="Times New Roman" w:hAnsi="Times New Roman" w:cs="Times New Roman"/>
          <w:sz w:val="28"/>
          <w:szCs w:val="28"/>
          <w:lang w:val="kk-KZ"/>
        </w:rPr>
        <w:t xml:space="preserve"> </w:t>
      </w:r>
      <w:r w:rsidR="00F64FD6">
        <w:rPr>
          <w:rFonts w:ascii="Times New Roman" w:hAnsi="Times New Roman" w:cs="Times New Roman"/>
          <w:sz w:val="28"/>
          <w:szCs w:val="28"/>
          <w:lang w:val="kk-KZ"/>
        </w:rPr>
        <w:t>БАК</w:t>
      </w:r>
      <w:r w:rsidR="00E83CDE" w:rsidRPr="00CD67AC">
        <w:rPr>
          <w:rFonts w:ascii="Times New Roman" w:hAnsi="Times New Roman" w:cs="Times New Roman"/>
          <w:noProof/>
          <w:sz w:val="28"/>
          <w:szCs w:val="28"/>
          <w:lang w:val="kk-KZ"/>
        </w:rPr>
        <w:t xml:space="preserve"> </w:t>
      </w:r>
      <w:r w:rsidR="00F64FD6">
        <w:rPr>
          <w:rFonts w:ascii="Times New Roman" w:hAnsi="Times New Roman" w:cs="Times New Roman"/>
          <w:noProof/>
          <w:sz w:val="28"/>
          <w:szCs w:val="28"/>
          <w:lang w:val="kk-KZ"/>
        </w:rPr>
        <w:t xml:space="preserve">на </w:t>
      </w:r>
      <w:r w:rsidR="00575CFF" w:rsidRPr="00CD67AC">
        <w:rPr>
          <w:rFonts w:ascii="Times New Roman" w:hAnsi="Times New Roman" w:cs="Times New Roman"/>
          <w:noProof/>
          <w:sz w:val="28"/>
          <w:szCs w:val="28"/>
          <w:lang w:val="kk-KZ"/>
        </w:rPr>
        <w:t>1</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сутки</w:t>
      </w:r>
    </w:p>
    <w:p w14:paraId="54D1159B" w14:textId="77777777" w:rsidR="00DF6D04" w:rsidRPr="00CD67AC" w:rsidRDefault="00DF6D04" w:rsidP="00973677">
      <w:pPr>
        <w:spacing w:after="0" w:line="240" w:lineRule="auto"/>
        <w:jc w:val="both"/>
        <w:rPr>
          <w:rFonts w:ascii="Times New Roman" w:hAnsi="Times New Roman" w:cs="Times New Roman"/>
          <w:noProof/>
          <w:sz w:val="28"/>
          <w:szCs w:val="28"/>
          <w:lang w:val="kk-KZ"/>
        </w:rPr>
      </w:pPr>
    </w:p>
    <w:tbl>
      <w:tblPr>
        <w:tblStyle w:val="a3"/>
        <w:tblW w:w="5000" w:type="pct"/>
        <w:tblLook w:val="04A0" w:firstRow="1" w:lastRow="0" w:firstColumn="1" w:lastColumn="0" w:noHBand="0" w:noVBand="1"/>
      </w:tblPr>
      <w:tblGrid>
        <w:gridCol w:w="2578"/>
        <w:gridCol w:w="2038"/>
        <w:gridCol w:w="1004"/>
        <w:gridCol w:w="1179"/>
        <w:gridCol w:w="970"/>
        <w:gridCol w:w="1575"/>
      </w:tblGrid>
      <w:tr w:rsidR="00CD67AC" w:rsidRPr="00CD67AC" w14:paraId="13C15E57" w14:textId="77777777" w:rsidTr="00C248E2">
        <w:tc>
          <w:tcPr>
            <w:tcW w:w="137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6C6D4" w14:textId="77777777" w:rsidR="00DF6D04" w:rsidRPr="00CD67AC" w:rsidRDefault="00DF6D04" w:rsidP="00B1646B">
            <w:pPr>
              <w:jc w:val="both"/>
              <w:rPr>
                <w:rFonts w:ascii="Times New Roman" w:hAnsi="Times New Roman" w:cs="Times New Roman"/>
                <w:noProof/>
                <w:sz w:val="24"/>
                <w:szCs w:val="28"/>
                <w:lang w:val="kk-KZ"/>
              </w:rPr>
            </w:pPr>
            <w:r w:rsidRPr="00CD67AC">
              <w:rPr>
                <w:rFonts w:ascii="Times New Roman" w:hAnsi="Times New Roman" w:cs="Times New Roman"/>
                <w:sz w:val="24"/>
                <w:szCs w:val="28"/>
                <w:lang w:val="kk-KZ"/>
              </w:rPr>
              <w:t>Кисломолочный  продукт</w:t>
            </w:r>
          </w:p>
        </w:tc>
        <w:tc>
          <w:tcPr>
            <w:tcW w:w="109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76A5F4"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lang w:val="kk-KZ"/>
              </w:rPr>
              <w:t>Кислотность, °</w:t>
            </w:r>
            <w:r w:rsidRPr="00CD67AC">
              <w:rPr>
                <w:rFonts w:ascii="Times New Roman" w:hAnsi="Times New Roman" w:cs="Times New Roman"/>
                <w:noProof/>
                <w:sz w:val="24"/>
                <w:szCs w:val="28"/>
              </w:rPr>
              <w:t>Т</w:t>
            </w:r>
          </w:p>
        </w:tc>
        <w:tc>
          <w:tcPr>
            <w:tcW w:w="5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9740F"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рН</w:t>
            </w:r>
          </w:p>
          <w:p w14:paraId="79762502" w14:textId="77777777" w:rsidR="00DF6D04" w:rsidRPr="00CD67AC" w:rsidRDefault="00DF6D04" w:rsidP="00B1646B">
            <w:pPr>
              <w:jc w:val="both"/>
              <w:rPr>
                <w:rFonts w:ascii="Times New Roman" w:hAnsi="Times New Roman" w:cs="Times New Roman"/>
                <w:noProof/>
                <w:sz w:val="24"/>
                <w:szCs w:val="28"/>
                <w:vertAlign w:val="superscript"/>
              </w:rPr>
            </w:pPr>
          </w:p>
        </w:tc>
        <w:tc>
          <w:tcPr>
            <w:tcW w:w="63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76BB75" w14:textId="6FEE11BA" w:rsidR="00DF6D04" w:rsidRPr="00CD67AC" w:rsidRDefault="00DF6D04" w:rsidP="00B1646B">
            <w:pPr>
              <w:jc w:val="both"/>
              <w:rPr>
                <w:rFonts w:ascii="Times New Roman" w:hAnsi="Times New Roman" w:cs="Times New Roman"/>
                <w:noProof/>
                <w:sz w:val="24"/>
                <w:szCs w:val="28"/>
                <w:lang w:val="kk-KZ"/>
              </w:rPr>
            </w:pPr>
            <w:r w:rsidRPr="00CD67AC">
              <w:rPr>
                <w:rFonts w:ascii="Times New Roman" w:hAnsi="Times New Roman" w:cs="Times New Roman"/>
                <w:noProof/>
                <w:sz w:val="24"/>
                <w:szCs w:val="28"/>
              </w:rPr>
              <w:t>Белки,</w:t>
            </w:r>
            <w:r w:rsidR="00C248E2">
              <w:rPr>
                <w:rFonts w:ascii="Times New Roman" w:hAnsi="Times New Roman" w:cs="Times New Roman"/>
                <w:noProof/>
                <w:sz w:val="24"/>
                <w:szCs w:val="28"/>
              </w:rPr>
              <w:t xml:space="preserve"> </w:t>
            </w:r>
            <w:r w:rsidRPr="00CD67AC">
              <w:rPr>
                <w:rFonts w:ascii="Times New Roman" w:hAnsi="Times New Roman" w:cs="Times New Roman"/>
                <w:noProof/>
                <w:sz w:val="24"/>
                <w:szCs w:val="28"/>
                <w:lang w:val="kk-KZ"/>
              </w:rPr>
              <w:t>г</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02498E"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Жир</w:t>
            </w:r>
            <w:r w:rsidRPr="00CD67AC">
              <w:rPr>
                <w:rFonts w:ascii="Times New Roman" w:hAnsi="Times New Roman" w:cs="Times New Roman"/>
                <w:noProof/>
                <w:sz w:val="24"/>
                <w:szCs w:val="28"/>
                <w:lang w:val="kk-KZ"/>
              </w:rPr>
              <w:t>, г</w:t>
            </w:r>
          </w:p>
        </w:tc>
        <w:tc>
          <w:tcPr>
            <w:tcW w:w="8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CC7C17"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Углеводы</w:t>
            </w:r>
            <w:r w:rsidRPr="00CD67AC">
              <w:rPr>
                <w:rFonts w:ascii="Times New Roman" w:hAnsi="Times New Roman" w:cs="Times New Roman"/>
                <w:noProof/>
                <w:sz w:val="24"/>
                <w:szCs w:val="28"/>
                <w:lang w:val="kk-KZ"/>
              </w:rPr>
              <w:t>, г</w:t>
            </w:r>
          </w:p>
        </w:tc>
      </w:tr>
      <w:tr w:rsidR="00CD67AC" w:rsidRPr="00CD67AC" w14:paraId="4FACF271" w14:textId="77777777" w:rsidTr="00C248E2">
        <w:trPr>
          <w:trHeight w:val="366"/>
        </w:trPr>
        <w:tc>
          <w:tcPr>
            <w:tcW w:w="137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CFD3A"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№1</w:t>
            </w:r>
          </w:p>
        </w:tc>
        <w:tc>
          <w:tcPr>
            <w:tcW w:w="109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BA12B"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lang w:val="kk-KZ"/>
              </w:rPr>
              <w:t>87</w:t>
            </w:r>
          </w:p>
        </w:tc>
        <w:tc>
          <w:tcPr>
            <w:tcW w:w="53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82B547"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4,</w:t>
            </w:r>
            <w:r w:rsidRPr="00CD67AC">
              <w:rPr>
                <w:rFonts w:ascii="Times New Roman" w:hAnsi="Times New Roman" w:cs="Times New Roman"/>
                <w:noProof/>
                <w:sz w:val="24"/>
                <w:szCs w:val="28"/>
                <w:lang w:val="kk-KZ"/>
              </w:rPr>
              <w:t>38</w:t>
            </w:r>
          </w:p>
        </w:tc>
        <w:tc>
          <w:tcPr>
            <w:tcW w:w="63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7149A5"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3,35</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232B83"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4,2</w:t>
            </w:r>
          </w:p>
        </w:tc>
        <w:tc>
          <w:tcPr>
            <w:tcW w:w="8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492212"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5,55</w:t>
            </w:r>
          </w:p>
        </w:tc>
      </w:tr>
      <w:tr w:rsidR="00CD67AC" w:rsidRPr="00CD67AC" w14:paraId="2C95A2DB" w14:textId="77777777" w:rsidTr="00C248E2">
        <w:tc>
          <w:tcPr>
            <w:tcW w:w="137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DDB417"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№2</w:t>
            </w:r>
          </w:p>
        </w:tc>
        <w:tc>
          <w:tcPr>
            <w:tcW w:w="109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52A46F"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lang w:val="kk-KZ"/>
              </w:rPr>
              <w:t>84</w:t>
            </w:r>
          </w:p>
        </w:tc>
        <w:tc>
          <w:tcPr>
            <w:tcW w:w="53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7AF423"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4,</w:t>
            </w:r>
            <w:r w:rsidRPr="00CD67AC">
              <w:rPr>
                <w:rFonts w:ascii="Times New Roman" w:hAnsi="Times New Roman" w:cs="Times New Roman"/>
                <w:noProof/>
                <w:sz w:val="24"/>
                <w:szCs w:val="28"/>
                <w:lang w:val="kk-KZ"/>
              </w:rPr>
              <w:t>45</w:t>
            </w:r>
          </w:p>
        </w:tc>
        <w:tc>
          <w:tcPr>
            <w:tcW w:w="63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F4DD4B"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3,34</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A8CBE"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4,1</w:t>
            </w:r>
          </w:p>
        </w:tc>
        <w:tc>
          <w:tcPr>
            <w:tcW w:w="8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5630A9"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11,38</w:t>
            </w:r>
          </w:p>
        </w:tc>
      </w:tr>
    </w:tbl>
    <w:p w14:paraId="03956EC6" w14:textId="77777777" w:rsidR="00DF6D04" w:rsidRPr="00CD67AC" w:rsidRDefault="00DF6D04" w:rsidP="00973677">
      <w:pPr>
        <w:spacing w:after="0" w:line="240" w:lineRule="auto"/>
        <w:jc w:val="both"/>
        <w:rPr>
          <w:rFonts w:ascii="Times New Roman" w:hAnsi="Times New Roman" w:cs="Times New Roman"/>
          <w:noProof/>
          <w:sz w:val="28"/>
          <w:szCs w:val="28"/>
          <w:lang w:val="kk-KZ"/>
        </w:rPr>
      </w:pPr>
    </w:p>
    <w:p w14:paraId="16C752C9" w14:textId="77777777" w:rsidR="00326BA6" w:rsidRPr="00CD67AC" w:rsidRDefault="00B14941" w:rsidP="00326BA6">
      <w:pPr>
        <w:spacing w:after="0" w:line="240" w:lineRule="auto"/>
        <w:jc w:val="both"/>
        <w:rPr>
          <w:rFonts w:ascii="Times New Roman" w:hAnsi="Times New Roman" w:cs="Times New Roman"/>
          <w:noProof/>
          <w:sz w:val="28"/>
          <w:szCs w:val="28"/>
          <w:lang w:val="kk-KZ"/>
        </w:rPr>
      </w:pPr>
      <w:r w:rsidRPr="00CD67AC">
        <w:rPr>
          <w:rFonts w:ascii="Times New Roman" w:hAnsi="Times New Roman" w:cs="Times New Roman"/>
          <w:noProof/>
          <w:sz w:val="28"/>
          <w:szCs w:val="28"/>
          <w:lang w:val="kk-KZ"/>
        </w:rPr>
        <w:t>Таблица</w:t>
      </w:r>
      <w:r w:rsidR="00E83CDE" w:rsidRPr="00CD67AC">
        <w:rPr>
          <w:rFonts w:ascii="Times New Roman" w:hAnsi="Times New Roman" w:cs="Times New Roman"/>
          <w:noProof/>
          <w:sz w:val="28"/>
          <w:szCs w:val="28"/>
          <w:lang w:val="kk-KZ"/>
        </w:rPr>
        <w:t xml:space="preserve"> </w:t>
      </w:r>
      <w:r w:rsidR="00730725">
        <w:rPr>
          <w:rFonts w:ascii="Times New Roman" w:hAnsi="Times New Roman" w:cs="Times New Roman"/>
          <w:noProof/>
          <w:sz w:val="28"/>
          <w:szCs w:val="28"/>
          <w:lang w:val="kk-KZ"/>
        </w:rPr>
        <w:t>33</w:t>
      </w:r>
      <w:r w:rsidR="00E83CDE" w:rsidRPr="00CD67AC">
        <w:rPr>
          <w:rFonts w:ascii="Times New Roman" w:hAnsi="Times New Roman" w:cs="Times New Roman"/>
          <w:noProof/>
          <w:sz w:val="28"/>
          <w:szCs w:val="28"/>
          <w:lang w:val="kk-KZ"/>
        </w:rPr>
        <w:t xml:space="preserve"> </w:t>
      </w:r>
      <w:r w:rsidR="00973677"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F64FD6">
        <w:rPr>
          <w:rFonts w:ascii="Times New Roman" w:hAnsi="Times New Roman" w:cs="Times New Roman"/>
          <w:sz w:val="28"/>
          <w:szCs w:val="28"/>
          <w:lang w:val="kk-KZ"/>
        </w:rPr>
        <w:t>Характеристики</w:t>
      </w:r>
      <w:r w:rsidR="00E83CDE" w:rsidRPr="00CD67AC">
        <w:rPr>
          <w:rFonts w:ascii="Times New Roman" w:hAnsi="Times New Roman" w:cs="Times New Roman"/>
          <w:sz w:val="28"/>
          <w:szCs w:val="28"/>
          <w:lang w:val="kk-KZ"/>
        </w:rPr>
        <w:t xml:space="preserve"> </w:t>
      </w:r>
      <w:r w:rsidR="00326BA6" w:rsidRPr="00CD67AC">
        <w:rPr>
          <w:rFonts w:ascii="Times New Roman" w:hAnsi="Times New Roman" w:cs="Times New Roman"/>
          <w:sz w:val="28"/>
          <w:szCs w:val="28"/>
          <w:lang w:val="kk-KZ"/>
        </w:rPr>
        <w:t>кисломолочных</w:t>
      </w:r>
      <w:r w:rsidR="00E83CDE" w:rsidRPr="00CD67AC">
        <w:rPr>
          <w:rFonts w:ascii="Times New Roman" w:hAnsi="Times New Roman" w:cs="Times New Roman"/>
          <w:sz w:val="28"/>
          <w:szCs w:val="28"/>
          <w:lang w:val="kk-KZ"/>
        </w:rPr>
        <w:t xml:space="preserve"> </w:t>
      </w:r>
      <w:r w:rsidR="00326BA6" w:rsidRPr="00CD67AC">
        <w:rPr>
          <w:rFonts w:ascii="Times New Roman" w:hAnsi="Times New Roman" w:cs="Times New Roman"/>
          <w:sz w:val="28"/>
          <w:szCs w:val="28"/>
          <w:lang w:val="kk-KZ"/>
        </w:rPr>
        <w:t>продуктов</w:t>
      </w:r>
      <w:r w:rsidR="00E83CDE" w:rsidRPr="00CD67AC">
        <w:rPr>
          <w:rFonts w:ascii="Times New Roman" w:hAnsi="Times New Roman" w:cs="Times New Roman"/>
          <w:sz w:val="28"/>
          <w:szCs w:val="28"/>
          <w:lang w:val="kk-KZ"/>
        </w:rPr>
        <w:t xml:space="preserve"> </w:t>
      </w:r>
      <w:r w:rsidR="00A51089" w:rsidRPr="00CD67AC">
        <w:rPr>
          <w:rFonts w:ascii="Times New Roman" w:hAnsi="Times New Roman" w:cs="Times New Roman"/>
          <w:sz w:val="28"/>
          <w:szCs w:val="28"/>
          <w:lang w:val="kk-KZ"/>
        </w:rPr>
        <w:t xml:space="preserve">с </w:t>
      </w:r>
      <w:r w:rsidR="00F64FD6">
        <w:rPr>
          <w:rFonts w:ascii="Times New Roman" w:hAnsi="Times New Roman" w:cs="Times New Roman"/>
          <w:sz w:val="28"/>
          <w:szCs w:val="28"/>
          <w:lang w:val="kk-KZ"/>
        </w:rPr>
        <w:t>БАК</w:t>
      </w:r>
      <w:r w:rsidR="00E83CDE" w:rsidRPr="00CD67AC">
        <w:rPr>
          <w:rFonts w:ascii="Times New Roman" w:hAnsi="Times New Roman" w:cs="Times New Roman"/>
          <w:noProof/>
          <w:sz w:val="28"/>
          <w:szCs w:val="28"/>
          <w:lang w:val="kk-KZ"/>
        </w:rPr>
        <w:t xml:space="preserve"> </w:t>
      </w:r>
      <w:r w:rsidR="00F64FD6">
        <w:rPr>
          <w:rFonts w:ascii="Times New Roman" w:hAnsi="Times New Roman" w:cs="Times New Roman"/>
          <w:noProof/>
          <w:sz w:val="28"/>
          <w:szCs w:val="28"/>
          <w:lang w:val="kk-KZ"/>
        </w:rPr>
        <w:t xml:space="preserve">на </w:t>
      </w:r>
      <w:r w:rsidR="00326BA6" w:rsidRPr="00CD67AC">
        <w:rPr>
          <w:rFonts w:ascii="Times New Roman" w:hAnsi="Times New Roman" w:cs="Times New Roman"/>
          <w:noProof/>
          <w:sz w:val="28"/>
          <w:szCs w:val="28"/>
          <w:lang w:val="kk-KZ"/>
        </w:rPr>
        <w:t>7</w:t>
      </w:r>
      <w:r w:rsidR="00E83CDE" w:rsidRPr="00CD67AC">
        <w:rPr>
          <w:rFonts w:ascii="Times New Roman" w:hAnsi="Times New Roman" w:cs="Times New Roman"/>
          <w:noProof/>
          <w:sz w:val="28"/>
          <w:szCs w:val="28"/>
          <w:lang w:val="kk-KZ"/>
        </w:rPr>
        <w:t xml:space="preserve"> </w:t>
      </w:r>
      <w:r w:rsidR="00F64FD6">
        <w:rPr>
          <w:rFonts w:ascii="Times New Roman" w:hAnsi="Times New Roman" w:cs="Times New Roman"/>
          <w:noProof/>
          <w:sz w:val="28"/>
          <w:szCs w:val="28"/>
          <w:lang w:val="kk-KZ"/>
        </w:rPr>
        <w:t>сутки</w:t>
      </w:r>
    </w:p>
    <w:p w14:paraId="77BFACFA" w14:textId="77777777" w:rsidR="00DF6D04" w:rsidRPr="00CD67AC" w:rsidRDefault="00DF6D04" w:rsidP="00326BA6">
      <w:pPr>
        <w:spacing w:after="0" w:line="240" w:lineRule="auto"/>
        <w:jc w:val="both"/>
        <w:rPr>
          <w:rFonts w:ascii="Times New Roman" w:hAnsi="Times New Roman" w:cs="Times New Roman"/>
          <w:noProof/>
          <w:sz w:val="28"/>
          <w:szCs w:val="28"/>
          <w:lang w:val="kk-KZ"/>
        </w:rPr>
      </w:pPr>
    </w:p>
    <w:tbl>
      <w:tblPr>
        <w:tblStyle w:val="a3"/>
        <w:tblW w:w="5000" w:type="pct"/>
        <w:tblLook w:val="04A0" w:firstRow="1" w:lastRow="0" w:firstColumn="1" w:lastColumn="0" w:noHBand="0" w:noVBand="1"/>
      </w:tblPr>
      <w:tblGrid>
        <w:gridCol w:w="2567"/>
        <w:gridCol w:w="2050"/>
        <w:gridCol w:w="1403"/>
        <w:gridCol w:w="1863"/>
        <w:gridCol w:w="1461"/>
      </w:tblGrid>
      <w:tr w:rsidR="00CD67AC" w:rsidRPr="00CD67AC" w14:paraId="61C2515D" w14:textId="77777777" w:rsidTr="00B1646B">
        <w:tc>
          <w:tcPr>
            <w:tcW w:w="1373" w:type="pct"/>
            <w:tcBorders>
              <w:top w:val="single" w:sz="4" w:space="0" w:color="auto"/>
              <w:left w:val="single" w:sz="4" w:space="0" w:color="auto"/>
              <w:bottom w:val="single" w:sz="4" w:space="0" w:color="auto"/>
              <w:right w:val="single" w:sz="4" w:space="0" w:color="auto"/>
            </w:tcBorders>
            <w:hideMark/>
          </w:tcPr>
          <w:p w14:paraId="0F5BE95C" w14:textId="77777777" w:rsidR="00DF6D04" w:rsidRPr="00CD67AC" w:rsidRDefault="00DF6D04" w:rsidP="00B1646B">
            <w:pPr>
              <w:jc w:val="both"/>
              <w:rPr>
                <w:rFonts w:ascii="Times New Roman" w:hAnsi="Times New Roman" w:cs="Times New Roman"/>
                <w:noProof/>
                <w:sz w:val="24"/>
                <w:szCs w:val="28"/>
                <w:lang w:val="kk-KZ"/>
              </w:rPr>
            </w:pPr>
            <w:r w:rsidRPr="00CD67AC">
              <w:rPr>
                <w:rFonts w:ascii="Times New Roman" w:hAnsi="Times New Roman" w:cs="Times New Roman"/>
                <w:sz w:val="24"/>
                <w:szCs w:val="28"/>
                <w:lang w:val="kk-KZ"/>
              </w:rPr>
              <w:t>Кисломолочный  продукт</w:t>
            </w:r>
          </w:p>
        </w:tc>
        <w:tc>
          <w:tcPr>
            <w:tcW w:w="1097" w:type="pct"/>
            <w:tcBorders>
              <w:top w:val="single" w:sz="4" w:space="0" w:color="auto"/>
              <w:left w:val="single" w:sz="4" w:space="0" w:color="auto"/>
              <w:bottom w:val="single" w:sz="4" w:space="0" w:color="auto"/>
              <w:right w:val="single" w:sz="4" w:space="0" w:color="auto"/>
            </w:tcBorders>
            <w:hideMark/>
          </w:tcPr>
          <w:p w14:paraId="54142FAF"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lang w:val="kk-KZ"/>
              </w:rPr>
              <w:t>Кислотность, °</w:t>
            </w:r>
            <w:r w:rsidRPr="00CD67AC">
              <w:rPr>
                <w:rFonts w:ascii="Times New Roman" w:hAnsi="Times New Roman" w:cs="Times New Roman"/>
                <w:noProof/>
                <w:sz w:val="24"/>
                <w:szCs w:val="28"/>
              </w:rPr>
              <w:t>Т</w:t>
            </w:r>
          </w:p>
        </w:tc>
        <w:tc>
          <w:tcPr>
            <w:tcW w:w="751" w:type="pct"/>
            <w:tcBorders>
              <w:top w:val="single" w:sz="4" w:space="0" w:color="auto"/>
              <w:left w:val="single" w:sz="4" w:space="0" w:color="auto"/>
              <w:bottom w:val="single" w:sz="4" w:space="0" w:color="auto"/>
              <w:right w:val="single" w:sz="4" w:space="0" w:color="auto"/>
            </w:tcBorders>
          </w:tcPr>
          <w:p w14:paraId="25762E6F"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рН</w:t>
            </w:r>
          </w:p>
        </w:tc>
        <w:tc>
          <w:tcPr>
            <w:tcW w:w="997" w:type="pct"/>
            <w:tcBorders>
              <w:top w:val="single" w:sz="4" w:space="0" w:color="auto"/>
              <w:left w:val="single" w:sz="4" w:space="0" w:color="auto"/>
              <w:bottom w:val="single" w:sz="4" w:space="0" w:color="auto"/>
              <w:right w:val="single" w:sz="4" w:space="0" w:color="auto"/>
            </w:tcBorders>
            <w:hideMark/>
          </w:tcPr>
          <w:p w14:paraId="41E01458"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Белки, %</w:t>
            </w:r>
          </w:p>
        </w:tc>
        <w:tc>
          <w:tcPr>
            <w:tcW w:w="782" w:type="pct"/>
            <w:tcBorders>
              <w:top w:val="single" w:sz="4" w:space="0" w:color="auto"/>
              <w:left w:val="single" w:sz="4" w:space="0" w:color="auto"/>
              <w:bottom w:val="single" w:sz="4" w:space="0" w:color="auto"/>
              <w:right w:val="single" w:sz="4" w:space="0" w:color="auto"/>
            </w:tcBorders>
            <w:hideMark/>
          </w:tcPr>
          <w:p w14:paraId="4C793A67"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Жир, %</w:t>
            </w:r>
          </w:p>
        </w:tc>
      </w:tr>
      <w:tr w:rsidR="00CD67AC" w:rsidRPr="00CD67AC" w14:paraId="2FD6CD95" w14:textId="77777777" w:rsidTr="00B1646B">
        <w:tc>
          <w:tcPr>
            <w:tcW w:w="1373" w:type="pct"/>
            <w:tcBorders>
              <w:top w:val="single" w:sz="4" w:space="0" w:color="auto"/>
              <w:left w:val="single" w:sz="4" w:space="0" w:color="auto"/>
              <w:bottom w:val="single" w:sz="4" w:space="0" w:color="auto"/>
              <w:right w:val="single" w:sz="4" w:space="0" w:color="auto"/>
            </w:tcBorders>
            <w:hideMark/>
          </w:tcPr>
          <w:p w14:paraId="76B855B7" w14:textId="77777777" w:rsidR="00DF6D04" w:rsidRPr="00CD67AC" w:rsidRDefault="00DF6D04" w:rsidP="00B1646B">
            <w:pPr>
              <w:jc w:val="both"/>
              <w:rPr>
                <w:rFonts w:ascii="Times New Roman" w:hAnsi="Times New Roman" w:cs="Times New Roman"/>
                <w:noProof/>
                <w:sz w:val="24"/>
                <w:szCs w:val="28"/>
                <w:lang w:val="kk-KZ"/>
              </w:rPr>
            </w:pPr>
            <w:r w:rsidRPr="00CD67AC">
              <w:rPr>
                <w:rFonts w:ascii="Times New Roman" w:hAnsi="Times New Roman" w:cs="Times New Roman"/>
                <w:noProof/>
                <w:sz w:val="24"/>
                <w:szCs w:val="28"/>
              </w:rPr>
              <w:t xml:space="preserve">Контроль </w:t>
            </w:r>
          </w:p>
        </w:tc>
        <w:tc>
          <w:tcPr>
            <w:tcW w:w="1097" w:type="pct"/>
            <w:tcBorders>
              <w:top w:val="single" w:sz="4" w:space="0" w:color="auto"/>
              <w:left w:val="single" w:sz="4" w:space="0" w:color="auto"/>
              <w:bottom w:val="single" w:sz="4" w:space="0" w:color="auto"/>
              <w:right w:val="single" w:sz="4" w:space="0" w:color="auto"/>
            </w:tcBorders>
            <w:hideMark/>
          </w:tcPr>
          <w:p w14:paraId="18BD5421"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95</w:t>
            </w:r>
          </w:p>
        </w:tc>
        <w:tc>
          <w:tcPr>
            <w:tcW w:w="751" w:type="pct"/>
            <w:tcBorders>
              <w:top w:val="single" w:sz="4" w:space="0" w:color="auto"/>
              <w:left w:val="single" w:sz="4" w:space="0" w:color="auto"/>
              <w:bottom w:val="single" w:sz="4" w:space="0" w:color="auto"/>
              <w:right w:val="single" w:sz="4" w:space="0" w:color="auto"/>
            </w:tcBorders>
            <w:hideMark/>
          </w:tcPr>
          <w:p w14:paraId="32513933"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4,5</w:t>
            </w:r>
          </w:p>
        </w:tc>
        <w:tc>
          <w:tcPr>
            <w:tcW w:w="997" w:type="pct"/>
            <w:tcBorders>
              <w:top w:val="single" w:sz="4" w:space="0" w:color="auto"/>
              <w:left w:val="single" w:sz="4" w:space="0" w:color="auto"/>
              <w:bottom w:val="single" w:sz="4" w:space="0" w:color="auto"/>
              <w:right w:val="single" w:sz="4" w:space="0" w:color="auto"/>
            </w:tcBorders>
            <w:hideMark/>
          </w:tcPr>
          <w:p w14:paraId="710C30BE"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3,31</w:t>
            </w:r>
          </w:p>
        </w:tc>
        <w:tc>
          <w:tcPr>
            <w:tcW w:w="782" w:type="pct"/>
            <w:tcBorders>
              <w:top w:val="single" w:sz="4" w:space="0" w:color="auto"/>
              <w:left w:val="single" w:sz="4" w:space="0" w:color="auto"/>
              <w:bottom w:val="single" w:sz="4" w:space="0" w:color="auto"/>
              <w:right w:val="single" w:sz="4" w:space="0" w:color="auto"/>
            </w:tcBorders>
            <w:hideMark/>
          </w:tcPr>
          <w:p w14:paraId="7BB6D358"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4,2</w:t>
            </w:r>
          </w:p>
        </w:tc>
      </w:tr>
      <w:tr w:rsidR="00CD67AC" w:rsidRPr="00CD67AC" w14:paraId="7E83FAC0" w14:textId="77777777" w:rsidTr="00B1646B">
        <w:tc>
          <w:tcPr>
            <w:tcW w:w="1373" w:type="pct"/>
            <w:tcBorders>
              <w:top w:val="single" w:sz="4" w:space="0" w:color="auto"/>
              <w:left w:val="single" w:sz="4" w:space="0" w:color="auto"/>
              <w:bottom w:val="single" w:sz="4" w:space="0" w:color="auto"/>
              <w:right w:val="single" w:sz="4" w:space="0" w:color="auto"/>
            </w:tcBorders>
            <w:hideMark/>
          </w:tcPr>
          <w:p w14:paraId="5E999549"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№1</w:t>
            </w:r>
          </w:p>
        </w:tc>
        <w:tc>
          <w:tcPr>
            <w:tcW w:w="1097" w:type="pct"/>
            <w:tcBorders>
              <w:top w:val="single" w:sz="4" w:space="0" w:color="auto"/>
              <w:left w:val="single" w:sz="4" w:space="0" w:color="auto"/>
              <w:bottom w:val="single" w:sz="4" w:space="0" w:color="auto"/>
              <w:right w:val="single" w:sz="4" w:space="0" w:color="auto"/>
            </w:tcBorders>
            <w:hideMark/>
          </w:tcPr>
          <w:p w14:paraId="4500E849"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98</w:t>
            </w:r>
          </w:p>
        </w:tc>
        <w:tc>
          <w:tcPr>
            <w:tcW w:w="751" w:type="pct"/>
            <w:tcBorders>
              <w:top w:val="single" w:sz="4" w:space="0" w:color="auto"/>
              <w:left w:val="single" w:sz="4" w:space="0" w:color="auto"/>
              <w:bottom w:val="single" w:sz="4" w:space="0" w:color="auto"/>
              <w:right w:val="single" w:sz="4" w:space="0" w:color="auto"/>
            </w:tcBorders>
            <w:hideMark/>
          </w:tcPr>
          <w:p w14:paraId="4EDC1F65"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4,28</w:t>
            </w:r>
          </w:p>
        </w:tc>
        <w:tc>
          <w:tcPr>
            <w:tcW w:w="997" w:type="pct"/>
            <w:tcBorders>
              <w:top w:val="single" w:sz="4" w:space="0" w:color="auto"/>
              <w:left w:val="single" w:sz="4" w:space="0" w:color="auto"/>
              <w:bottom w:val="single" w:sz="4" w:space="0" w:color="auto"/>
              <w:right w:val="single" w:sz="4" w:space="0" w:color="auto"/>
            </w:tcBorders>
            <w:hideMark/>
          </w:tcPr>
          <w:p w14:paraId="6DAD4E97"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3,35</w:t>
            </w:r>
          </w:p>
        </w:tc>
        <w:tc>
          <w:tcPr>
            <w:tcW w:w="782" w:type="pct"/>
            <w:tcBorders>
              <w:top w:val="single" w:sz="4" w:space="0" w:color="auto"/>
              <w:left w:val="single" w:sz="4" w:space="0" w:color="auto"/>
              <w:bottom w:val="single" w:sz="4" w:space="0" w:color="auto"/>
              <w:right w:val="single" w:sz="4" w:space="0" w:color="auto"/>
            </w:tcBorders>
            <w:hideMark/>
          </w:tcPr>
          <w:p w14:paraId="2CACDC16"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4,2</w:t>
            </w:r>
          </w:p>
        </w:tc>
      </w:tr>
      <w:tr w:rsidR="00CD67AC" w:rsidRPr="00CD67AC" w14:paraId="29B628FF" w14:textId="77777777" w:rsidTr="00B1646B">
        <w:tc>
          <w:tcPr>
            <w:tcW w:w="1373" w:type="pct"/>
            <w:tcBorders>
              <w:top w:val="single" w:sz="4" w:space="0" w:color="auto"/>
              <w:left w:val="single" w:sz="4" w:space="0" w:color="auto"/>
              <w:bottom w:val="single" w:sz="4" w:space="0" w:color="auto"/>
              <w:right w:val="single" w:sz="4" w:space="0" w:color="auto"/>
            </w:tcBorders>
            <w:hideMark/>
          </w:tcPr>
          <w:p w14:paraId="283791E3"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№2</w:t>
            </w:r>
          </w:p>
        </w:tc>
        <w:tc>
          <w:tcPr>
            <w:tcW w:w="1097" w:type="pct"/>
            <w:tcBorders>
              <w:top w:val="single" w:sz="4" w:space="0" w:color="auto"/>
              <w:left w:val="single" w:sz="4" w:space="0" w:color="auto"/>
              <w:bottom w:val="single" w:sz="4" w:space="0" w:color="auto"/>
              <w:right w:val="single" w:sz="4" w:space="0" w:color="auto"/>
            </w:tcBorders>
            <w:hideMark/>
          </w:tcPr>
          <w:p w14:paraId="76E467EF"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96</w:t>
            </w:r>
          </w:p>
        </w:tc>
        <w:tc>
          <w:tcPr>
            <w:tcW w:w="751" w:type="pct"/>
            <w:tcBorders>
              <w:top w:val="single" w:sz="4" w:space="0" w:color="auto"/>
              <w:left w:val="single" w:sz="4" w:space="0" w:color="auto"/>
              <w:bottom w:val="single" w:sz="4" w:space="0" w:color="auto"/>
              <w:right w:val="single" w:sz="4" w:space="0" w:color="auto"/>
            </w:tcBorders>
            <w:hideMark/>
          </w:tcPr>
          <w:p w14:paraId="33743E0D"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4,20</w:t>
            </w:r>
          </w:p>
        </w:tc>
        <w:tc>
          <w:tcPr>
            <w:tcW w:w="997" w:type="pct"/>
            <w:tcBorders>
              <w:top w:val="single" w:sz="4" w:space="0" w:color="auto"/>
              <w:left w:val="single" w:sz="4" w:space="0" w:color="auto"/>
              <w:bottom w:val="single" w:sz="4" w:space="0" w:color="auto"/>
              <w:right w:val="single" w:sz="4" w:space="0" w:color="auto"/>
            </w:tcBorders>
            <w:hideMark/>
          </w:tcPr>
          <w:p w14:paraId="0D7D46E0"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3,34</w:t>
            </w:r>
          </w:p>
        </w:tc>
        <w:tc>
          <w:tcPr>
            <w:tcW w:w="782" w:type="pct"/>
            <w:tcBorders>
              <w:top w:val="single" w:sz="4" w:space="0" w:color="auto"/>
              <w:left w:val="single" w:sz="4" w:space="0" w:color="auto"/>
              <w:bottom w:val="single" w:sz="4" w:space="0" w:color="auto"/>
              <w:right w:val="single" w:sz="4" w:space="0" w:color="auto"/>
            </w:tcBorders>
            <w:hideMark/>
          </w:tcPr>
          <w:p w14:paraId="1A14C429"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4,1</w:t>
            </w:r>
          </w:p>
        </w:tc>
      </w:tr>
    </w:tbl>
    <w:p w14:paraId="4C4F78C8" w14:textId="77777777" w:rsidR="00DF6D04" w:rsidRPr="00CD67AC" w:rsidRDefault="00DF6D04" w:rsidP="00326BA6">
      <w:pPr>
        <w:spacing w:after="0" w:line="240" w:lineRule="auto"/>
        <w:jc w:val="both"/>
        <w:rPr>
          <w:rFonts w:ascii="Times New Roman" w:hAnsi="Times New Roman" w:cs="Times New Roman"/>
          <w:noProof/>
          <w:sz w:val="28"/>
          <w:szCs w:val="28"/>
          <w:lang w:val="kk-KZ"/>
        </w:rPr>
      </w:pPr>
    </w:p>
    <w:p w14:paraId="1FD968B3" w14:textId="77777777" w:rsidR="00EA17D2" w:rsidRPr="00CD67AC" w:rsidRDefault="00EA17D2" w:rsidP="00EA17D2">
      <w:pPr>
        <w:spacing w:after="0" w:line="240" w:lineRule="auto"/>
        <w:jc w:val="both"/>
        <w:rPr>
          <w:rFonts w:ascii="Times New Roman" w:hAnsi="Times New Roman" w:cs="Times New Roman"/>
          <w:noProof/>
          <w:sz w:val="28"/>
          <w:szCs w:val="28"/>
          <w:lang w:val="kk-KZ"/>
        </w:rPr>
      </w:pPr>
      <w:r w:rsidRPr="00CD67AC">
        <w:rPr>
          <w:rFonts w:ascii="Times New Roman" w:hAnsi="Times New Roman" w:cs="Times New Roman"/>
          <w:bCs/>
          <w:sz w:val="28"/>
          <w:szCs w:val="28"/>
          <w:lang w:val="kk-KZ"/>
        </w:rPr>
        <w:t>Таблица</w:t>
      </w:r>
      <w:r w:rsidR="00E83CDE" w:rsidRPr="00CD67AC">
        <w:rPr>
          <w:rFonts w:ascii="Times New Roman" w:hAnsi="Times New Roman" w:cs="Times New Roman"/>
          <w:bCs/>
          <w:sz w:val="28"/>
          <w:szCs w:val="28"/>
          <w:lang w:val="kk-KZ"/>
        </w:rPr>
        <w:t xml:space="preserve"> </w:t>
      </w:r>
      <w:r w:rsidR="00730725">
        <w:rPr>
          <w:rFonts w:ascii="Times New Roman" w:hAnsi="Times New Roman" w:cs="Times New Roman"/>
          <w:bCs/>
          <w:sz w:val="28"/>
          <w:szCs w:val="28"/>
          <w:lang w:val="kk-KZ"/>
        </w:rPr>
        <w:t>34</w:t>
      </w:r>
      <w:r w:rsidR="00E83CDE" w:rsidRPr="00CD67AC">
        <w:rPr>
          <w:rFonts w:ascii="Times New Roman" w:hAnsi="Times New Roman" w:cs="Times New Roman"/>
          <w:bCs/>
          <w:sz w:val="28"/>
          <w:szCs w:val="28"/>
          <w:lang w:val="kk-KZ"/>
        </w:rPr>
        <w:t xml:space="preserve"> </w:t>
      </w:r>
      <w:r w:rsidR="00973677"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00F64FD6">
        <w:rPr>
          <w:rFonts w:ascii="Times New Roman" w:hAnsi="Times New Roman" w:cs="Times New Roman"/>
          <w:sz w:val="28"/>
          <w:szCs w:val="28"/>
          <w:lang w:val="kk-KZ"/>
        </w:rPr>
        <w:t>Характеристики</w:t>
      </w:r>
      <w:r w:rsidR="00F64FD6" w:rsidRPr="00CD67AC">
        <w:rPr>
          <w:rFonts w:ascii="Times New Roman" w:hAnsi="Times New Roman" w:cs="Times New Roman"/>
          <w:sz w:val="28"/>
          <w:szCs w:val="28"/>
          <w:lang w:val="kk-KZ"/>
        </w:rPr>
        <w:t xml:space="preserve"> кисломолочных продуктов с </w:t>
      </w:r>
      <w:r w:rsidR="00F64FD6">
        <w:rPr>
          <w:rFonts w:ascii="Times New Roman" w:hAnsi="Times New Roman" w:cs="Times New Roman"/>
          <w:sz w:val="28"/>
          <w:szCs w:val="28"/>
          <w:lang w:val="kk-KZ"/>
        </w:rPr>
        <w:t>БАК</w:t>
      </w:r>
      <w:r w:rsidR="00F64FD6" w:rsidRPr="00CD67AC">
        <w:rPr>
          <w:rFonts w:ascii="Times New Roman" w:hAnsi="Times New Roman" w:cs="Times New Roman"/>
          <w:noProof/>
          <w:sz w:val="28"/>
          <w:szCs w:val="28"/>
          <w:lang w:val="kk-KZ"/>
        </w:rPr>
        <w:t xml:space="preserve"> </w:t>
      </w:r>
      <w:r w:rsidR="00F64FD6">
        <w:rPr>
          <w:rFonts w:ascii="Times New Roman" w:hAnsi="Times New Roman" w:cs="Times New Roman"/>
          <w:noProof/>
          <w:sz w:val="28"/>
          <w:szCs w:val="28"/>
          <w:lang w:val="kk-KZ"/>
        </w:rPr>
        <w:t xml:space="preserve">на </w:t>
      </w:r>
      <w:r w:rsidRPr="00CD67AC">
        <w:rPr>
          <w:rFonts w:ascii="Times New Roman" w:hAnsi="Times New Roman" w:cs="Times New Roman"/>
          <w:noProof/>
          <w:sz w:val="28"/>
          <w:szCs w:val="28"/>
          <w:lang w:val="kk-KZ"/>
        </w:rPr>
        <w:t>14</w:t>
      </w:r>
      <w:r w:rsidR="00E83CDE" w:rsidRPr="00CD67AC">
        <w:rPr>
          <w:rFonts w:ascii="Times New Roman" w:hAnsi="Times New Roman" w:cs="Times New Roman"/>
          <w:noProof/>
          <w:sz w:val="28"/>
          <w:szCs w:val="28"/>
          <w:lang w:val="kk-KZ"/>
        </w:rPr>
        <w:t xml:space="preserve"> </w:t>
      </w:r>
      <w:r w:rsidRPr="00CD67AC">
        <w:rPr>
          <w:rFonts w:ascii="Times New Roman" w:hAnsi="Times New Roman" w:cs="Times New Roman"/>
          <w:noProof/>
          <w:sz w:val="28"/>
          <w:szCs w:val="28"/>
          <w:lang w:val="kk-KZ"/>
        </w:rPr>
        <w:t>сутки</w:t>
      </w:r>
    </w:p>
    <w:p w14:paraId="72925EE9" w14:textId="77777777" w:rsidR="00DF6D04" w:rsidRPr="00CD67AC" w:rsidRDefault="00DF6D04" w:rsidP="00EA17D2">
      <w:pPr>
        <w:spacing w:after="0" w:line="240" w:lineRule="auto"/>
        <w:jc w:val="both"/>
        <w:rPr>
          <w:rFonts w:ascii="Times New Roman" w:hAnsi="Times New Roman" w:cs="Times New Roman"/>
          <w:noProof/>
          <w:sz w:val="28"/>
          <w:szCs w:val="28"/>
          <w:lang w:val="kk-KZ"/>
        </w:rPr>
      </w:pPr>
    </w:p>
    <w:tbl>
      <w:tblPr>
        <w:tblStyle w:val="a3"/>
        <w:tblW w:w="5000" w:type="pct"/>
        <w:tblLook w:val="04A0" w:firstRow="1" w:lastRow="0" w:firstColumn="1" w:lastColumn="0" w:noHBand="0" w:noVBand="1"/>
      </w:tblPr>
      <w:tblGrid>
        <w:gridCol w:w="2430"/>
        <w:gridCol w:w="2027"/>
        <w:gridCol w:w="1506"/>
        <w:gridCol w:w="1581"/>
        <w:gridCol w:w="1800"/>
      </w:tblGrid>
      <w:tr w:rsidR="00CD67AC" w:rsidRPr="00CD67AC" w14:paraId="73179456" w14:textId="77777777" w:rsidTr="00B1646B">
        <w:tc>
          <w:tcPr>
            <w:tcW w:w="1300" w:type="pct"/>
            <w:tcBorders>
              <w:top w:val="single" w:sz="4" w:space="0" w:color="auto"/>
              <w:left w:val="single" w:sz="4" w:space="0" w:color="auto"/>
              <w:bottom w:val="single" w:sz="4" w:space="0" w:color="auto"/>
              <w:right w:val="single" w:sz="4" w:space="0" w:color="auto"/>
            </w:tcBorders>
            <w:hideMark/>
          </w:tcPr>
          <w:p w14:paraId="74500036" w14:textId="77777777" w:rsidR="00DF6D04" w:rsidRPr="00CD67AC" w:rsidRDefault="00DF6D04" w:rsidP="00B1646B">
            <w:pPr>
              <w:jc w:val="both"/>
              <w:rPr>
                <w:rFonts w:ascii="Times New Roman" w:hAnsi="Times New Roman" w:cs="Times New Roman"/>
                <w:noProof/>
                <w:sz w:val="24"/>
                <w:szCs w:val="28"/>
                <w:lang w:val="kk-KZ"/>
              </w:rPr>
            </w:pPr>
            <w:r w:rsidRPr="00CD67AC">
              <w:rPr>
                <w:rFonts w:ascii="Times New Roman" w:hAnsi="Times New Roman" w:cs="Times New Roman"/>
                <w:sz w:val="24"/>
                <w:szCs w:val="28"/>
                <w:lang w:val="kk-KZ"/>
              </w:rPr>
              <w:t>Кисломолочный  продукт</w:t>
            </w:r>
          </w:p>
        </w:tc>
        <w:tc>
          <w:tcPr>
            <w:tcW w:w="1084" w:type="pct"/>
            <w:tcBorders>
              <w:top w:val="single" w:sz="4" w:space="0" w:color="auto"/>
              <w:left w:val="single" w:sz="4" w:space="0" w:color="auto"/>
              <w:bottom w:val="single" w:sz="4" w:space="0" w:color="auto"/>
              <w:right w:val="single" w:sz="4" w:space="0" w:color="auto"/>
            </w:tcBorders>
            <w:hideMark/>
          </w:tcPr>
          <w:p w14:paraId="3C25034A"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lang w:val="kk-KZ"/>
              </w:rPr>
              <w:t>Кислотность, °</w:t>
            </w:r>
            <w:r w:rsidRPr="00CD67AC">
              <w:rPr>
                <w:rFonts w:ascii="Times New Roman" w:hAnsi="Times New Roman" w:cs="Times New Roman"/>
                <w:noProof/>
                <w:sz w:val="24"/>
                <w:szCs w:val="28"/>
              </w:rPr>
              <w:t>Т</w:t>
            </w:r>
          </w:p>
          <w:p w14:paraId="72FC0878" w14:textId="77777777" w:rsidR="00DF6D04" w:rsidRPr="00CD67AC" w:rsidRDefault="00DF6D04" w:rsidP="00B1646B">
            <w:pPr>
              <w:jc w:val="both"/>
              <w:rPr>
                <w:rFonts w:ascii="Times New Roman" w:hAnsi="Times New Roman" w:cs="Times New Roman"/>
                <w:noProof/>
                <w:sz w:val="24"/>
                <w:szCs w:val="28"/>
              </w:rPr>
            </w:pPr>
          </w:p>
        </w:tc>
        <w:tc>
          <w:tcPr>
            <w:tcW w:w="806" w:type="pct"/>
            <w:tcBorders>
              <w:top w:val="single" w:sz="4" w:space="0" w:color="auto"/>
              <w:left w:val="single" w:sz="4" w:space="0" w:color="auto"/>
              <w:bottom w:val="single" w:sz="4" w:space="0" w:color="auto"/>
              <w:right w:val="single" w:sz="4" w:space="0" w:color="auto"/>
            </w:tcBorders>
          </w:tcPr>
          <w:p w14:paraId="49DDD496"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рН</w:t>
            </w:r>
          </w:p>
          <w:p w14:paraId="5E315508" w14:textId="77777777" w:rsidR="00DF6D04" w:rsidRPr="00CD67AC" w:rsidRDefault="00DF6D04" w:rsidP="00B1646B">
            <w:pPr>
              <w:jc w:val="both"/>
              <w:rPr>
                <w:rFonts w:ascii="Times New Roman" w:hAnsi="Times New Roman" w:cs="Times New Roman"/>
                <w:noProof/>
                <w:sz w:val="24"/>
                <w:szCs w:val="28"/>
              </w:rPr>
            </w:pPr>
          </w:p>
        </w:tc>
        <w:tc>
          <w:tcPr>
            <w:tcW w:w="846" w:type="pct"/>
            <w:tcBorders>
              <w:top w:val="single" w:sz="4" w:space="0" w:color="auto"/>
              <w:left w:val="single" w:sz="4" w:space="0" w:color="auto"/>
              <w:bottom w:val="single" w:sz="4" w:space="0" w:color="auto"/>
              <w:right w:val="single" w:sz="4" w:space="0" w:color="auto"/>
            </w:tcBorders>
            <w:hideMark/>
          </w:tcPr>
          <w:p w14:paraId="25980C3E"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Белки, %</w:t>
            </w:r>
          </w:p>
        </w:tc>
        <w:tc>
          <w:tcPr>
            <w:tcW w:w="963" w:type="pct"/>
            <w:tcBorders>
              <w:top w:val="single" w:sz="4" w:space="0" w:color="auto"/>
              <w:left w:val="single" w:sz="4" w:space="0" w:color="auto"/>
              <w:bottom w:val="single" w:sz="4" w:space="0" w:color="auto"/>
              <w:right w:val="single" w:sz="4" w:space="0" w:color="auto"/>
            </w:tcBorders>
            <w:hideMark/>
          </w:tcPr>
          <w:p w14:paraId="551A756C"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Жир, %</w:t>
            </w:r>
          </w:p>
        </w:tc>
      </w:tr>
      <w:tr w:rsidR="00CD67AC" w:rsidRPr="00CD67AC" w14:paraId="2A795449" w14:textId="77777777" w:rsidTr="00B1646B">
        <w:tc>
          <w:tcPr>
            <w:tcW w:w="1300" w:type="pct"/>
            <w:tcBorders>
              <w:top w:val="single" w:sz="4" w:space="0" w:color="auto"/>
              <w:left w:val="single" w:sz="4" w:space="0" w:color="auto"/>
              <w:bottom w:val="single" w:sz="4" w:space="0" w:color="auto"/>
              <w:right w:val="single" w:sz="4" w:space="0" w:color="auto"/>
            </w:tcBorders>
            <w:hideMark/>
          </w:tcPr>
          <w:p w14:paraId="6AA29ADB"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№1</w:t>
            </w:r>
          </w:p>
        </w:tc>
        <w:tc>
          <w:tcPr>
            <w:tcW w:w="1084" w:type="pct"/>
            <w:tcBorders>
              <w:top w:val="single" w:sz="4" w:space="0" w:color="auto"/>
              <w:left w:val="single" w:sz="4" w:space="0" w:color="auto"/>
              <w:bottom w:val="single" w:sz="4" w:space="0" w:color="auto"/>
              <w:right w:val="single" w:sz="4" w:space="0" w:color="auto"/>
            </w:tcBorders>
            <w:hideMark/>
          </w:tcPr>
          <w:p w14:paraId="7B1BA7E2"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118</w:t>
            </w:r>
          </w:p>
        </w:tc>
        <w:tc>
          <w:tcPr>
            <w:tcW w:w="806" w:type="pct"/>
            <w:tcBorders>
              <w:top w:val="single" w:sz="4" w:space="0" w:color="auto"/>
              <w:left w:val="single" w:sz="4" w:space="0" w:color="auto"/>
              <w:bottom w:val="single" w:sz="4" w:space="0" w:color="auto"/>
              <w:right w:val="single" w:sz="4" w:space="0" w:color="auto"/>
            </w:tcBorders>
            <w:hideMark/>
          </w:tcPr>
          <w:p w14:paraId="6F04919E"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4,08</w:t>
            </w:r>
          </w:p>
        </w:tc>
        <w:tc>
          <w:tcPr>
            <w:tcW w:w="846" w:type="pct"/>
            <w:tcBorders>
              <w:top w:val="single" w:sz="4" w:space="0" w:color="auto"/>
              <w:left w:val="single" w:sz="4" w:space="0" w:color="auto"/>
              <w:bottom w:val="single" w:sz="4" w:space="0" w:color="auto"/>
              <w:right w:val="single" w:sz="4" w:space="0" w:color="auto"/>
            </w:tcBorders>
            <w:hideMark/>
          </w:tcPr>
          <w:p w14:paraId="1D5358CE"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3,35</w:t>
            </w:r>
          </w:p>
        </w:tc>
        <w:tc>
          <w:tcPr>
            <w:tcW w:w="963" w:type="pct"/>
            <w:tcBorders>
              <w:top w:val="single" w:sz="4" w:space="0" w:color="auto"/>
              <w:left w:val="single" w:sz="4" w:space="0" w:color="auto"/>
              <w:bottom w:val="single" w:sz="4" w:space="0" w:color="auto"/>
              <w:right w:val="single" w:sz="4" w:space="0" w:color="auto"/>
            </w:tcBorders>
            <w:hideMark/>
          </w:tcPr>
          <w:p w14:paraId="21829ACC"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4</w:t>
            </w:r>
            <w:r w:rsidRPr="00CD67AC">
              <w:rPr>
                <w:rFonts w:ascii="Times New Roman" w:hAnsi="Times New Roman" w:cs="Times New Roman"/>
                <w:noProof/>
                <w:sz w:val="24"/>
                <w:szCs w:val="28"/>
                <w:lang w:val="kk-KZ"/>
              </w:rPr>
              <w:t>,2</w:t>
            </w:r>
          </w:p>
        </w:tc>
      </w:tr>
      <w:tr w:rsidR="00CD67AC" w:rsidRPr="00CD67AC" w14:paraId="5BCCD10D" w14:textId="77777777" w:rsidTr="00B1646B">
        <w:tc>
          <w:tcPr>
            <w:tcW w:w="1300" w:type="pct"/>
            <w:tcBorders>
              <w:top w:val="single" w:sz="4" w:space="0" w:color="auto"/>
              <w:left w:val="single" w:sz="4" w:space="0" w:color="auto"/>
              <w:bottom w:val="single" w:sz="4" w:space="0" w:color="auto"/>
              <w:right w:val="single" w:sz="4" w:space="0" w:color="auto"/>
            </w:tcBorders>
            <w:hideMark/>
          </w:tcPr>
          <w:p w14:paraId="0BA335A3" w14:textId="77777777" w:rsidR="00DF6D04" w:rsidRPr="00CD67AC" w:rsidRDefault="00DF6D04" w:rsidP="00B1646B">
            <w:pPr>
              <w:jc w:val="both"/>
              <w:rPr>
                <w:rFonts w:ascii="Times New Roman" w:hAnsi="Times New Roman" w:cs="Times New Roman"/>
                <w:noProof/>
                <w:sz w:val="24"/>
                <w:szCs w:val="28"/>
              </w:rPr>
            </w:pPr>
            <w:r w:rsidRPr="00CD67AC">
              <w:rPr>
                <w:rFonts w:ascii="Times New Roman" w:hAnsi="Times New Roman" w:cs="Times New Roman"/>
                <w:noProof/>
                <w:sz w:val="24"/>
                <w:szCs w:val="28"/>
              </w:rPr>
              <w:t>Опыт №2</w:t>
            </w:r>
          </w:p>
        </w:tc>
        <w:tc>
          <w:tcPr>
            <w:tcW w:w="1084" w:type="pct"/>
            <w:tcBorders>
              <w:top w:val="single" w:sz="4" w:space="0" w:color="auto"/>
              <w:left w:val="single" w:sz="4" w:space="0" w:color="auto"/>
              <w:bottom w:val="single" w:sz="4" w:space="0" w:color="auto"/>
              <w:right w:val="single" w:sz="4" w:space="0" w:color="auto"/>
            </w:tcBorders>
            <w:hideMark/>
          </w:tcPr>
          <w:p w14:paraId="0F4D5BC6" w14:textId="77777777" w:rsidR="00DF6D04" w:rsidRPr="00CD67AC" w:rsidRDefault="00DF6D04" w:rsidP="00B1646B">
            <w:pPr>
              <w:jc w:val="center"/>
              <w:rPr>
                <w:rFonts w:ascii="Times New Roman" w:hAnsi="Times New Roman" w:cs="Times New Roman"/>
                <w:noProof/>
                <w:sz w:val="24"/>
                <w:szCs w:val="28"/>
                <w:lang w:val="kk-KZ"/>
              </w:rPr>
            </w:pPr>
            <w:r w:rsidRPr="00CD67AC">
              <w:rPr>
                <w:rFonts w:ascii="Times New Roman" w:hAnsi="Times New Roman" w:cs="Times New Roman"/>
                <w:noProof/>
                <w:sz w:val="24"/>
                <w:szCs w:val="28"/>
              </w:rPr>
              <w:t>11</w:t>
            </w:r>
            <w:r w:rsidRPr="00CD67AC">
              <w:rPr>
                <w:rFonts w:ascii="Times New Roman" w:hAnsi="Times New Roman" w:cs="Times New Roman"/>
                <w:noProof/>
                <w:sz w:val="24"/>
                <w:szCs w:val="28"/>
                <w:lang w:val="kk-KZ"/>
              </w:rPr>
              <w:t>5</w:t>
            </w:r>
          </w:p>
        </w:tc>
        <w:tc>
          <w:tcPr>
            <w:tcW w:w="806" w:type="pct"/>
            <w:tcBorders>
              <w:top w:val="single" w:sz="4" w:space="0" w:color="auto"/>
              <w:left w:val="single" w:sz="4" w:space="0" w:color="auto"/>
              <w:bottom w:val="single" w:sz="4" w:space="0" w:color="auto"/>
              <w:right w:val="single" w:sz="4" w:space="0" w:color="auto"/>
            </w:tcBorders>
            <w:hideMark/>
          </w:tcPr>
          <w:p w14:paraId="25C67F31"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4,05</w:t>
            </w:r>
          </w:p>
        </w:tc>
        <w:tc>
          <w:tcPr>
            <w:tcW w:w="846" w:type="pct"/>
            <w:tcBorders>
              <w:top w:val="single" w:sz="4" w:space="0" w:color="auto"/>
              <w:left w:val="single" w:sz="4" w:space="0" w:color="auto"/>
              <w:bottom w:val="single" w:sz="4" w:space="0" w:color="auto"/>
              <w:right w:val="single" w:sz="4" w:space="0" w:color="auto"/>
            </w:tcBorders>
            <w:hideMark/>
          </w:tcPr>
          <w:p w14:paraId="4B0A407C"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3,34</w:t>
            </w:r>
          </w:p>
        </w:tc>
        <w:tc>
          <w:tcPr>
            <w:tcW w:w="963" w:type="pct"/>
            <w:tcBorders>
              <w:top w:val="single" w:sz="4" w:space="0" w:color="auto"/>
              <w:left w:val="single" w:sz="4" w:space="0" w:color="auto"/>
              <w:bottom w:val="single" w:sz="4" w:space="0" w:color="auto"/>
              <w:right w:val="single" w:sz="4" w:space="0" w:color="auto"/>
            </w:tcBorders>
            <w:hideMark/>
          </w:tcPr>
          <w:p w14:paraId="6358AC09" w14:textId="77777777" w:rsidR="00DF6D04" w:rsidRPr="00CD67AC" w:rsidRDefault="00DF6D04" w:rsidP="00B1646B">
            <w:pPr>
              <w:jc w:val="center"/>
              <w:rPr>
                <w:rFonts w:ascii="Times New Roman" w:hAnsi="Times New Roman" w:cs="Times New Roman"/>
                <w:noProof/>
                <w:sz w:val="24"/>
                <w:szCs w:val="28"/>
              </w:rPr>
            </w:pPr>
            <w:r w:rsidRPr="00CD67AC">
              <w:rPr>
                <w:rFonts w:ascii="Times New Roman" w:hAnsi="Times New Roman" w:cs="Times New Roman"/>
                <w:noProof/>
                <w:sz w:val="24"/>
                <w:szCs w:val="28"/>
              </w:rPr>
              <w:t>4,1</w:t>
            </w:r>
          </w:p>
        </w:tc>
      </w:tr>
    </w:tbl>
    <w:p w14:paraId="5B7CBC42" w14:textId="77777777" w:rsidR="0044506D" w:rsidRPr="00CD67AC" w:rsidRDefault="0044506D" w:rsidP="008142E3">
      <w:pPr>
        <w:tabs>
          <w:tab w:val="left" w:pos="4148"/>
        </w:tabs>
        <w:spacing w:after="0" w:line="240" w:lineRule="auto"/>
        <w:ind w:firstLine="709"/>
        <w:contextualSpacing/>
        <w:jc w:val="both"/>
        <w:rPr>
          <w:rFonts w:ascii="Times New Roman" w:hAnsi="Times New Roman" w:cs="Times New Roman"/>
          <w:sz w:val="28"/>
          <w:szCs w:val="28"/>
          <w:lang w:val="kk-KZ"/>
        </w:rPr>
      </w:pPr>
    </w:p>
    <w:p w14:paraId="5B4F1654" w14:textId="66B50CE1" w:rsidR="00FD7838" w:rsidRPr="00CD67AC" w:rsidRDefault="00FD7838" w:rsidP="008142E3">
      <w:pPr>
        <w:tabs>
          <w:tab w:val="left" w:pos="4148"/>
        </w:tabs>
        <w:spacing w:after="0" w:line="240" w:lineRule="auto"/>
        <w:ind w:firstLine="709"/>
        <w:contextualSpacing/>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Исследование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процессов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хранения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фитонапитков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показало,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что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продолжаются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биохимические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изменения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лактозы,</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есть</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разложение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молочной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кислоты.</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Кислота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молочная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взаимодействует</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другими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веществами,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образуя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ароматические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соединения,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улучшающие</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вкус</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готовой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продукции.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Кислотность</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всех</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образцов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напитков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соответствует</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техническому</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регламенту</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ТР</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033/2013</w:t>
      </w:r>
      <w:r w:rsidR="00E83CDE" w:rsidRPr="00CD67AC">
        <w:rPr>
          <w:rFonts w:ascii="Times New Roman" w:hAnsi="Times New Roman" w:cs="Times New Roman"/>
          <w:sz w:val="28"/>
          <w:szCs w:val="28"/>
          <w:lang w:val="kk-KZ"/>
        </w:rPr>
        <w:t xml:space="preserve"> </w:t>
      </w:r>
      <w:r w:rsidR="00C40DAA" w:rsidRPr="00CD67AC">
        <w:rPr>
          <w:rFonts w:ascii="Times New Roman" w:hAnsi="Times New Roman" w:cs="Times New Roman"/>
          <w:sz w:val="28"/>
          <w:szCs w:val="28"/>
        </w:rPr>
        <w:t>(таблицы</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32</w:t>
      </w:r>
      <w:r w:rsidR="00B14941"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33</w:t>
      </w:r>
      <w:r w:rsidR="00B14941"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34</w:t>
      </w:r>
      <w:r w:rsidR="00C40DAA"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lang w:val="kk-KZ"/>
        </w:rPr>
        <w:t>[</w:t>
      </w:r>
      <w:r w:rsidR="00951CE8">
        <w:rPr>
          <w:rFonts w:ascii="Times New Roman" w:hAnsi="Times New Roman" w:cs="Times New Roman"/>
          <w:sz w:val="28"/>
          <w:szCs w:val="28"/>
        </w:rPr>
        <w:t>96</w:t>
      </w:r>
      <w:r w:rsidRPr="00CD67AC">
        <w:rPr>
          <w:rFonts w:ascii="Times New Roman" w:hAnsi="Times New Roman" w:cs="Times New Roman"/>
          <w:sz w:val="28"/>
          <w:szCs w:val="28"/>
          <w:lang w:val="kk-KZ"/>
        </w:rPr>
        <w:t>].</w:t>
      </w:r>
    </w:p>
    <w:p w14:paraId="04187301" w14:textId="77777777" w:rsidR="00FD7838" w:rsidRPr="00CD67AC" w:rsidRDefault="00FD7838" w:rsidP="008142E3">
      <w:pPr>
        <w:spacing w:after="0" w:line="240" w:lineRule="auto"/>
        <w:ind w:firstLine="709"/>
        <w:jc w:val="both"/>
        <w:rPr>
          <w:rFonts w:ascii="Times New Roman" w:eastAsia="Times New Roman" w:hAnsi="Times New Roman" w:cs="Times New Roman"/>
          <w:bCs/>
          <w:sz w:val="28"/>
          <w:szCs w:val="28"/>
          <w:lang w:val="kk-KZ"/>
        </w:rPr>
      </w:pPr>
      <w:r w:rsidRPr="00CD67AC">
        <w:rPr>
          <w:rFonts w:ascii="Times New Roman" w:eastAsia="Times New Roman" w:hAnsi="Times New Roman" w:cs="Times New Roman"/>
          <w:bCs/>
          <w:sz w:val="28"/>
          <w:szCs w:val="28"/>
          <w:lang w:val="kk-KZ"/>
        </w:rPr>
        <w:t>Подводя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итоги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органолептических,</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микробиологических,</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физико-химических,</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аминокислотных</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исследований,</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было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доказано,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что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полезные</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свойства</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напитка</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нового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поколения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на</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основе</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сырья,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прошедшего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новую</w:t>
      </w:r>
      <w:r w:rsidR="00E83CDE" w:rsidRPr="00CD67AC">
        <w:rPr>
          <w:rFonts w:ascii="Times New Roman" w:eastAsia="Times New Roman" w:hAnsi="Times New Roman" w:cs="Times New Roman"/>
          <w:bCs/>
          <w:sz w:val="28"/>
          <w:szCs w:val="28"/>
          <w:lang w:val="kk-KZ"/>
        </w:rPr>
        <w:t xml:space="preserve"> </w:t>
      </w:r>
      <w:r w:rsidR="00055BF7" w:rsidRPr="00CD67AC">
        <w:rPr>
          <w:rFonts w:ascii="Times New Roman" w:eastAsia="Times New Roman" w:hAnsi="Times New Roman" w:cs="Times New Roman"/>
          <w:bCs/>
          <w:sz w:val="28"/>
          <w:szCs w:val="28"/>
          <w:lang w:val="kk-KZ"/>
        </w:rPr>
        <w:t>оз</w:t>
      </w:r>
      <w:r w:rsidR="00AF6544" w:rsidRPr="00CD67AC">
        <w:rPr>
          <w:rFonts w:ascii="Times New Roman" w:eastAsia="Times New Roman" w:hAnsi="Times New Roman" w:cs="Times New Roman"/>
          <w:bCs/>
          <w:sz w:val="28"/>
          <w:szCs w:val="28"/>
          <w:lang w:val="kk-KZ"/>
        </w:rPr>
        <w:t>он</w:t>
      </w:r>
      <w:r w:rsidRPr="00CD67AC">
        <w:rPr>
          <w:rFonts w:ascii="Times New Roman" w:eastAsia="Times New Roman" w:hAnsi="Times New Roman" w:cs="Times New Roman"/>
          <w:bCs/>
          <w:sz w:val="28"/>
          <w:szCs w:val="28"/>
          <w:lang w:val="kk-KZ"/>
        </w:rPr>
        <w:t>ную</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обработку,</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достаточно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высоки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абсолютно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безвредны.</w:t>
      </w:r>
    </w:p>
    <w:p w14:paraId="3900A2B7" w14:textId="77777777" w:rsidR="00965EC2" w:rsidRPr="00CD67AC" w:rsidRDefault="00FD7838" w:rsidP="00FD7838">
      <w:pPr>
        <w:spacing w:after="0" w:line="240" w:lineRule="auto"/>
        <w:ind w:firstLine="567"/>
        <w:jc w:val="both"/>
        <w:rPr>
          <w:rFonts w:ascii="Times New Roman" w:eastAsia="Times New Roman" w:hAnsi="Times New Roman" w:cs="Times New Roman"/>
          <w:bCs/>
          <w:sz w:val="28"/>
          <w:szCs w:val="28"/>
          <w:lang w:val="kk-KZ"/>
        </w:rPr>
      </w:pPr>
      <w:r w:rsidRPr="00CD67AC">
        <w:rPr>
          <w:rFonts w:ascii="Times New Roman" w:eastAsia="Times New Roman" w:hAnsi="Times New Roman" w:cs="Times New Roman"/>
          <w:bCs/>
          <w:sz w:val="28"/>
          <w:szCs w:val="28"/>
          <w:lang w:val="kk-KZ"/>
        </w:rPr>
        <w:lastRenderedPageBreak/>
        <w:t>Молочные</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продукты</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относятся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к</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скоропортящимся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являются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благоприятной</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средой</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для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развития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микроорганизмов.</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В</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этой</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связи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необходимо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проведение</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микробиологического</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контроля</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за</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безопасностью</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и</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качеством</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пищевых</w:t>
      </w:r>
      <w:r w:rsidR="00E83CDE" w:rsidRPr="00CD67AC">
        <w:rPr>
          <w:rFonts w:ascii="Times New Roman" w:eastAsia="Times New Roman" w:hAnsi="Times New Roman" w:cs="Times New Roman"/>
          <w:bCs/>
          <w:sz w:val="28"/>
          <w:szCs w:val="28"/>
          <w:lang w:val="kk-KZ"/>
        </w:rPr>
        <w:t xml:space="preserve"> </w:t>
      </w:r>
      <w:r w:rsidRPr="00CD67AC">
        <w:rPr>
          <w:rFonts w:ascii="Times New Roman" w:eastAsia="Times New Roman" w:hAnsi="Times New Roman" w:cs="Times New Roman"/>
          <w:bCs/>
          <w:sz w:val="28"/>
          <w:szCs w:val="28"/>
          <w:lang w:val="kk-KZ"/>
        </w:rPr>
        <w:t>продуктов.</w:t>
      </w:r>
    </w:p>
    <w:p w14:paraId="686F068B" w14:textId="77777777" w:rsidR="00FD7838" w:rsidRPr="00CD67AC" w:rsidRDefault="00FD7838" w:rsidP="00FD7838">
      <w:pPr>
        <w:spacing w:after="0" w:line="240" w:lineRule="auto"/>
        <w:ind w:firstLine="567"/>
        <w:jc w:val="both"/>
        <w:rPr>
          <w:rFonts w:ascii="Times New Roman" w:hAnsi="Times New Roman" w:cs="Times New Roman"/>
          <w:sz w:val="28"/>
          <w:szCs w:val="28"/>
          <w:lang w:val="kk-KZ"/>
        </w:rPr>
      </w:pPr>
    </w:p>
    <w:p w14:paraId="065AE7F4" w14:textId="77777777" w:rsidR="00D22034" w:rsidRDefault="00FD7838" w:rsidP="00965EC2">
      <w:pPr>
        <w:spacing w:after="0" w:line="240" w:lineRule="auto"/>
        <w:jc w:val="both"/>
        <w:outlineLvl w:val="0"/>
        <w:rPr>
          <w:rFonts w:ascii="Times New Roman" w:hAnsi="Times New Roman" w:cs="Times New Roman"/>
          <w:sz w:val="28"/>
          <w:szCs w:val="28"/>
          <w:lang w:val="kk-KZ"/>
        </w:rPr>
      </w:pPr>
      <w:r w:rsidRPr="00CD67AC">
        <w:rPr>
          <w:rFonts w:ascii="Times New Roman" w:hAnsi="Times New Roman" w:cs="Times New Roman"/>
          <w:sz w:val="28"/>
          <w:szCs w:val="28"/>
          <w:lang w:val="kk-KZ"/>
        </w:rPr>
        <w:t>Таблица</w:t>
      </w:r>
      <w:r w:rsidR="00E83CDE" w:rsidRPr="00CD67AC">
        <w:rPr>
          <w:rFonts w:ascii="Times New Roman" w:hAnsi="Times New Roman" w:cs="Times New Roman"/>
          <w:sz w:val="28"/>
          <w:szCs w:val="28"/>
          <w:lang w:val="kk-KZ"/>
        </w:rPr>
        <w:t xml:space="preserve"> </w:t>
      </w:r>
      <w:r w:rsidR="00730725">
        <w:rPr>
          <w:rFonts w:ascii="Times New Roman" w:hAnsi="Times New Roman" w:cs="Times New Roman"/>
          <w:sz w:val="28"/>
          <w:szCs w:val="28"/>
          <w:lang w:val="kk-KZ"/>
        </w:rPr>
        <w:t>35</w:t>
      </w:r>
      <w:r w:rsidR="00687C55" w:rsidRPr="00CD67AC">
        <w:rPr>
          <w:rFonts w:ascii="Times New Roman" w:hAnsi="Times New Roman" w:cs="Times New Roman"/>
          <w:sz w:val="28"/>
          <w:szCs w:val="28"/>
          <w:lang w:val="kk-KZ"/>
        </w:rPr>
        <w:t xml:space="preserve"> </w:t>
      </w:r>
      <w:r w:rsidR="00D22034"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Результаты</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микробиологического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анализа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для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образцов</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1,2</w:t>
      </w:r>
    </w:p>
    <w:p w14:paraId="68812CDE" w14:textId="77777777" w:rsidR="00701034" w:rsidRDefault="00701034" w:rsidP="00965EC2">
      <w:pPr>
        <w:spacing w:after="0" w:line="240" w:lineRule="auto"/>
        <w:jc w:val="both"/>
        <w:outlineLvl w:val="0"/>
        <w:rPr>
          <w:rFonts w:ascii="Times New Roman" w:hAnsi="Times New Roman"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49"/>
        <w:gridCol w:w="2161"/>
        <w:gridCol w:w="2097"/>
        <w:gridCol w:w="2437"/>
      </w:tblGrid>
      <w:tr w:rsidR="00701034" w:rsidRPr="000834B0" w14:paraId="67A79B1E" w14:textId="77777777" w:rsidTr="00881859">
        <w:trPr>
          <w:trHeight w:val="345"/>
        </w:trPr>
        <w:tc>
          <w:tcPr>
            <w:tcW w:w="1417" w:type="pct"/>
            <w:vMerge w:val="restart"/>
            <w:tcBorders>
              <w:top w:val="single" w:sz="4" w:space="0" w:color="000000"/>
              <w:left w:val="single" w:sz="4" w:space="0" w:color="000000"/>
              <w:right w:val="single" w:sz="4" w:space="0" w:color="000000"/>
            </w:tcBorders>
            <w:vAlign w:val="center"/>
            <w:hideMark/>
          </w:tcPr>
          <w:p w14:paraId="3EA32773" w14:textId="77777777" w:rsidR="00701034" w:rsidRPr="000834B0" w:rsidRDefault="00701034" w:rsidP="00881859">
            <w:pPr>
              <w:spacing w:after="0" w:line="240" w:lineRule="auto"/>
              <w:jc w:val="both"/>
              <w:rPr>
                <w:rFonts w:ascii="Times New Roman" w:hAnsi="Times New Roman" w:cs="Times New Roman"/>
                <w:sz w:val="24"/>
                <w:szCs w:val="28"/>
                <w:lang w:val="kk-KZ"/>
              </w:rPr>
            </w:pPr>
            <w:r w:rsidRPr="000834B0">
              <w:rPr>
                <w:rFonts w:ascii="Times New Roman" w:hAnsi="Times New Roman" w:cs="Times New Roman"/>
                <w:sz w:val="24"/>
                <w:szCs w:val="28"/>
                <w:lang w:val="kk-KZ"/>
              </w:rPr>
              <w:t>Микробиологические показатели</w:t>
            </w:r>
          </w:p>
        </w:tc>
        <w:tc>
          <w:tcPr>
            <w:tcW w:w="1156" w:type="pct"/>
            <w:vMerge w:val="restart"/>
            <w:tcBorders>
              <w:top w:val="single" w:sz="4" w:space="0" w:color="000000"/>
              <w:left w:val="single" w:sz="4" w:space="0" w:color="000000"/>
              <w:right w:val="single" w:sz="4" w:space="0" w:color="000000"/>
            </w:tcBorders>
            <w:vAlign w:val="center"/>
            <w:hideMark/>
          </w:tcPr>
          <w:p w14:paraId="142D48B6"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lang w:val="kk-KZ"/>
              </w:rPr>
              <w:t xml:space="preserve">норма по НД </w:t>
            </w:r>
          </w:p>
        </w:tc>
        <w:tc>
          <w:tcPr>
            <w:tcW w:w="2426" w:type="pct"/>
            <w:gridSpan w:val="2"/>
            <w:tcBorders>
              <w:top w:val="single" w:sz="4" w:space="0" w:color="000000"/>
              <w:left w:val="single" w:sz="4" w:space="0" w:color="000000"/>
              <w:bottom w:val="single" w:sz="4" w:space="0" w:color="auto"/>
              <w:right w:val="single" w:sz="4" w:space="0" w:color="000000"/>
            </w:tcBorders>
            <w:vAlign w:val="center"/>
          </w:tcPr>
          <w:p w14:paraId="284B311B"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lang w:val="kk-KZ"/>
              </w:rPr>
              <w:t>Фактические результаты</w:t>
            </w:r>
          </w:p>
        </w:tc>
      </w:tr>
      <w:tr w:rsidR="00701034" w:rsidRPr="000834B0" w14:paraId="40343010" w14:textId="77777777" w:rsidTr="00881859">
        <w:trPr>
          <w:trHeight w:val="300"/>
        </w:trPr>
        <w:tc>
          <w:tcPr>
            <w:tcW w:w="1417" w:type="pct"/>
            <w:vMerge/>
            <w:tcBorders>
              <w:left w:val="single" w:sz="4" w:space="0" w:color="000000"/>
              <w:bottom w:val="single" w:sz="4" w:space="0" w:color="000000"/>
              <w:right w:val="single" w:sz="4" w:space="0" w:color="000000"/>
            </w:tcBorders>
            <w:vAlign w:val="center"/>
          </w:tcPr>
          <w:p w14:paraId="23F6C496" w14:textId="77777777" w:rsidR="00701034" w:rsidRPr="000834B0" w:rsidRDefault="00701034" w:rsidP="00881859">
            <w:pPr>
              <w:spacing w:after="0" w:line="240" w:lineRule="auto"/>
              <w:jc w:val="both"/>
              <w:rPr>
                <w:rFonts w:ascii="Times New Roman" w:hAnsi="Times New Roman" w:cs="Times New Roman"/>
                <w:sz w:val="24"/>
                <w:szCs w:val="28"/>
                <w:lang w:val="kk-KZ"/>
              </w:rPr>
            </w:pPr>
          </w:p>
        </w:tc>
        <w:tc>
          <w:tcPr>
            <w:tcW w:w="1156" w:type="pct"/>
            <w:vMerge/>
            <w:tcBorders>
              <w:left w:val="single" w:sz="4" w:space="0" w:color="000000"/>
              <w:bottom w:val="single" w:sz="4" w:space="0" w:color="000000"/>
              <w:right w:val="single" w:sz="4" w:space="0" w:color="000000"/>
            </w:tcBorders>
            <w:vAlign w:val="center"/>
          </w:tcPr>
          <w:p w14:paraId="4CE07D8B" w14:textId="77777777" w:rsidR="00701034" w:rsidRPr="000834B0" w:rsidRDefault="00701034" w:rsidP="00881859">
            <w:pPr>
              <w:spacing w:after="0" w:line="240" w:lineRule="auto"/>
              <w:jc w:val="center"/>
              <w:rPr>
                <w:rFonts w:ascii="Times New Roman" w:hAnsi="Times New Roman" w:cs="Times New Roman"/>
                <w:sz w:val="24"/>
                <w:szCs w:val="28"/>
                <w:lang w:val="kk-KZ"/>
              </w:rPr>
            </w:pPr>
          </w:p>
        </w:tc>
        <w:tc>
          <w:tcPr>
            <w:tcW w:w="1122" w:type="pct"/>
            <w:tcBorders>
              <w:top w:val="single" w:sz="4" w:space="0" w:color="auto"/>
              <w:left w:val="single" w:sz="4" w:space="0" w:color="000000"/>
              <w:bottom w:val="single" w:sz="4" w:space="0" w:color="000000"/>
              <w:right w:val="single" w:sz="4" w:space="0" w:color="000000"/>
            </w:tcBorders>
            <w:vAlign w:val="center"/>
          </w:tcPr>
          <w:p w14:paraId="5B3D092C"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lang w:val="kk-KZ"/>
              </w:rPr>
              <w:t>опыт №1</w:t>
            </w:r>
          </w:p>
        </w:tc>
        <w:tc>
          <w:tcPr>
            <w:tcW w:w="1304" w:type="pct"/>
            <w:tcBorders>
              <w:top w:val="single" w:sz="4" w:space="0" w:color="auto"/>
              <w:left w:val="single" w:sz="4" w:space="0" w:color="000000"/>
              <w:bottom w:val="single" w:sz="4" w:space="0" w:color="000000"/>
              <w:right w:val="single" w:sz="4" w:space="0" w:color="000000"/>
            </w:tcBorders>
            <w:vAlign w:val="center"/>
          </w:tcPr>
          <w:p w14:paraId="4F95C85B"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lang w:val="kk-KZ"/>
              </w:rPr>
              <w:t>опыт №2</w:t>
            </w:r>
          </w:p>
        </w:tc>
      </w:tr>
      <w:tr w:rsidR="00701034" w:rsidRPr="000834B0" w14:paraId="3696D6F1" w14:textId="77777777" w:rsidTr="00881859">
        <w:tc>
          <w:tcPr>
            <w:tcW w:w="1417" w:type="pct"/>
            <w:tcBorders>
              <w:top w:val="single" w:sz="4" w:space="0" w:color="000000"/>
              <w:left w:val="single" w:sz="4" w:space="0" w:color="000000"/>
              <w:bottom w:val="single" w:sz="4" w:space="0" w:color="000000"/>
              <w:right w:val="single" w:sz="4" w:space="0" w:color="000000"/>
            </w:tcBorders>
            <w:vAlign w:val="center"/>
            <w:hideMark/>
          </w:tcPr>
          <w:p w14:paraId="2D24A9F5" w14:textId="77777777" w:rsidR="00701034" w:rsidRPr="000834B0" w:rsidRDefault="00701034" w:rsidP="00881859">
            <w:pPr>
              <w:spacing w:after="0" w:line="240" w:lineRule="auto"/>
              <w:jc w:val="both"/>
              <w:rPr>
                <w:rFonts w:ascii="Times New Roman" w:hAnsi="Times New Roman" w:cs="Times New Roman"/>
                <w:sz w:val="24"/>
                <w:szCs w:val="28"/>
              </w:rPr>
            </w:pPr>
            <w:r w:rsidRPr="000834B0">
              <w:rPr>
                <w:rFonts w:ascii="Times New Roman" w:hAnsi="Times New Roman" w:cs="Times New Roman"/>
                <w:sz w:val="24"/>
                <w:szCs w:val="24"/>
                <w:lang w:val="kk-KZ"/>
              </w:rPr>
              <w:t>БГКП, в 0,001 г продукте</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7298F52A"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lang w:val="kk-KZ"/>
              </w:rPr>
              <w:t>не допускается</w:t>
            </w:r>
          </w:p>
        </w:tc>
        <w:tc>
          <w:tcPr>
            <w:tcW w:w="1122" w:type="pct"/>
            <w:tcBorders>
              <w:top w:val="single" w:sz="4" w:space="0" w:color="000000"/>
              <w:left w:val="single" w:sz="4" w:space="0" w:color="000000"/>
              <w:bottom w:val="single" w:sz="4" w:space="0" w:color="000000"/>
              <w:right w:val="single" w:sz="4" w:space="0" w:color="000000"/>
            </w:tcBorders>
            <w:vAlign w:val="center"/>
            <w:hideMark/>
          </w:tcPr>
          <w:p w14:paraId="7102524D"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rPr>
              <w:t>не обнаружено</w:t>
            </w:r>
          </w:p>
        </w:tc>
        <w:tc>
          <w:tcPr>
            <w:tcW w:w="1304" w:type="pct"/>
            <w:tcBorders>
              <w:top w:val="single" w:sz="4" w:space="0" w:color="000000"/>
              <w:left w:val="single" w:sz="4" w:space="0" w:color="000000"/>
              <w:bottom w:val="single" w:sz="4" w:space="0" w:color="000000"/>
              <w:right w:val="single" w:sz="4" w:space="0" w:color="000000"/>
            </w:tcBorders>
            <w:vAlign w:val="center"/>
          </w:tcPr>
          <w:p w14:paraId="011C5288" w14:textId="77777777" w:rsidR="00701034" w:rsidRPr="000834B0" w:rsidRDefault="00701034" w:rsidP="00881859">
            <w:pPr>
              <w:spacing w:after="0" w:line="240" w:lineRule="auto"/>
              <w:rPr>
                <w:rFonts w:ascii="Times New Roman" w:hAnsi="Times New Roman" w:cs="Times New Roman"/>
                <w:sz w:val="24"/>
                <w:szCs w:val="28"/>
              </w:rPr>
            </w:pPr>
            <w:r w:rsidRPr="000834B0">
              <w:rPr>
                <w:rFonts w:ascii="Times New Roman" w:hAnsi="Times New Roman" w:cs="Times New Roman"/>
                <w:sz w:val="24"/>
                <w:szCs w:val="28"/>
              </w:rPr>
              <w:t>не обнаружено</w:t>
            </w:r>
          </w:p>
        </w:tc>
      </w:tr>
      <w:tr w:rsidR="00701034" w:rsidRPr="000834B0" w14:paraId="10967F2D" w14:textId="77777777" w:rsidTr="00881859">
        <w:tc>
          <w:tcPr>
            <w:tcW w:w="1417" w:type="pct"/>
            <w:tcBorders>
              <w:top w:val="single" w:sz="4" w:space="0" w:color="000000"/>
              <w:left w:val="single" w:sz="4" w:space="0" w:color="000000"/>
              <w:bottom w:val="single" w:sz="4" w:space="0" w:color="000000"/>
              <w:right w:val="single" w:sz="4" w:space="0" w:color="000000"/>
            </w:tcBorders>
            <w:vAlign w:val="center"/>
            <w:hideMark/>
          </w:tcPr>
          <w:p w14:paraId="53C0A37B" w14:textId="77777777" w:rsidR="00701034" w:rsidRPr="000834B0" w:rsidRDefault="00701034" w:rsidP="00881859">
            <w:pPr>
              <w:spacing w:after="0" w:line="240" w:lineRule="auto"/>
              <w:jc w:val="both"/>
              <w:rPr>
                <w:rFonts w:ascii="Times New Roman" w:hAnsi="Times New Roman" w:cs="Times New Roman"/>
                <w:sz w:val="24"/>
                <w:szCs w:val="28"/>
              </w:rPr>
            </w:pPr>
            <w:r w:rsidRPr="000834B0">
              <w:rPr>
                <w:rFonts w:ascii="Times New Roman" w:hAnsi="Times New Roman" w:cs="Times New Roman"/>
                <w:i/>
                <w:sz w:val="24"/>
                <w:szCs w:val="28"/>
                <w:lang w:val="en-US"/>
              </w:rPr>
              <w:t>St</w:t>
            </w:r>
            <w:r w:rsidRPr="000834B0">
              <w:rPr>
                <w:rFonts w:ascii="Times New Roman" w:hAnsi="Times New Roman" w:cs="Times New Roman"/>
                <w:i/>
                <w:sz w:val="24"/>
                <w:szCs w:val="28"/>
              </w:rPr>
              <w:t>.</w:t>
            </w:r>
            <w:r w:rsidRPr="000834B0">
              <w:rPr>
                <w:rFonts w:ascii="Times New Roman" w:hAnsi="Times New Roman" w:cs="Times New Roman"/>
                <w:i/>
                <w:sz w:val="24"/>
                <w:szCs w:val="28"/>
                <w:lang w:val="en-US"/>
              </w:rPr>
              <w:t>aureus</w:t>
            </w:r>
            <w:r w:rsidRPr="000834B0">
              <w:rPr>
                <w:rFonts w:ascii="Times New Roman" w:hAnsi="Times New Roman" w:cs="Times New Roman"/>
                <w:sz w:val="24"/>
                <w:szCs w:val="28"/>
              </w:rPr>
              <w:t>, в 1г</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204C9960"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lang w:val="kk-KZ"/>
              </w:rPr>
              <w:t>не допускается</w:t>
            </w:r>
          </w:p>
        </w:tc>
        <w:tc>
          <w:tcPr>
            <w:tcW w:w="1122" w:type="pct"/>
            <w:tcBorders>
              <w:top w:val="single" w:sz="4" w:space="0" w:color="000000"/>
              <w:left w:val="single" w:sz="4" w:space="0" w:color="000000"/>
              <w:bottom w:val="single" w:sz="4" w:space="0" w:color="000000"/>
              <w:right w:val="single" w:sz="4" w:space="0" w:color="000000"/>
            </w:tcBorders>
            <w:vAlign w:val="center"/>
            <w:hideMark/>
          </w:tcPr>
          <w:p w14:paraId="35A4BCBC" w14:textId="77777777" w:rsidR="00701034" w:rsidRPr="000834B0" w:rsidRDefault="00701034" w:rsidP="00881859">
            <w:pPr>
              <w:spacing w:after="0" w:line="240" w:lineRule="auto"/>
              <w:jc w:val="center"/>
              <w:rPr>
                <w:rFonts w:ascii="Times New Roman" w:hAnsi="Times New Roman" w:cs="Times New Roman"/>
                <w:sz w:val="24"/>
                <w:szCs w:val="28"/>
                <w:lang w:val="kk-KZ"/>
              </w:rPr>
            </w:pPr>
            <w:r w:rsidRPr="000834B0">
              <w:rPr>
                <w:rFonts w:ascii="Times New Roman" w:hAnsi="Times New Roman" w:cs="Times New Roman"/>
                <w:sz w:val="24"/>
                <w:szCs w:val="28"/>
              </w:rPr>
              <w:t>не обнаружено</w:t>
            </w:r>
          </w:p>
        </w:tc>
        <w:tc>
          <w:tcPr>
            <w:tcW w:w="1304" w:type="pct"/>
            <w:tcBorders>
              <w:top w:val="single" w:sz="4" w:space="0" w:color="000000"/>
              <w:left w:val="single" w:sz="4" w:space="0" w:color="000000"/>
              <w:bottom w:val="single" w:sz="4" w:space="0" w:color="000000"/>
              <w:right w:val="single" w:sz="4" w:space="0" w:color="000000"/>
            </w:tcBorders>
            <w:vAlign w:val="center"/>
          </w:tcPr>
          <w:p w14:paraId="0BE94F5E"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p>
        </w:tc>
      </w:tr>
      <w:tr w:rsidR="00701034" w:rsidRPr="000834B0" w14:paraId="2AF50967" w14:textId="77777777" w:rsidTr="00881859">
        <w:tc>
          <w:tcPr>
            <w:tcW w:w="1417" w:type="pct"/>
            <w:tcBorders>
              <w:top w:val="single" w:sz="4" w:space="0" w:color="000000"/>
              <w:left w:val="single" w:sz="4" w:space="0" w:color="000000"/>
              <w:bottom w:val="single" w:sz="4" w:space="0" w:color="000000"/>
              <w:right w:val="single" w:sz="4" w:space="0" w:color="000000"/>
            </w:tcBorders>
            <w:vAlign w:val="center"/>
            <w:hideMark/>
          </w:tcPr>
          <w:p w14:paraId="78999366" w14:textId="77777777" w:rsidR="00701034" w:rsidRPr="000834B0" w:rsidRDefault="00701034" w:rsidP="00881859">
            <w:pPr>
              <w:spacing w:after="0" w:line="240" w:lineRule="auto"/>
              <w:rPr>
                <w:rFonts w:ascii="Times New Roman" w:hAnsi="Times New Roman" w:cs="Times New Roman"/>
                <w:sz w:val="24"/>
                <w:szCs w:val="28"/>
                <w:lang w:eastAsia="ru-RU"/>
              </w:rPr>
            </w:pPr>
            <w:r w:rsidRPr="000834B0">
              <w:rPr>
                <w:rFonts w:ascii="Times New Roman" w:hAnsi="Times New Roman" w:cs="Times New Roman"/>
                <w:sz w:val="24"/>
                <w:szCs w:val="28"/>
              </w:rPr>
              <w:t>Патогенные, в том числе бактерии</w:t>
            </w:r>
          </w:p>
          <w:p w14:paraId="36B896C8" w14:textId="77777777" w:rsidR="00701034" w:rsidRPr="000834B0" w:rsidRDefault="00701034" w:rsidP="00881859">
            <w:pPr>
              <w:spacing w:after="0" w:line="240" w:lineRule="auto"/>
              <w:jc w:val="both"/>
              <w:rPr>
                <w:rFonts w:ascii="Times New Roman" w:hAnsi="Times New Roman" w:cs="Times New Roman"/>
                <w:sz w:val="24"/>
                <w:szCs w:val="28"/>
              </w:rPr>
            </w:pPr>
            <w:r w:rsidRPr="000834B0">
              <w:rPr>
                <w:rFonts w:ascii="Times New Roman" w:hAnsi="Times New Roman" w:cs="Times New Roman"/>
                <w:i/>
                <w:sz w:val="24"/>
                <w:szCs w:val="28"/>
              </w:rPr>
              <w:t>Salmonella</w:t>
            </w:r>
            <w:r w:rsidRPr="000834B0">
              <w:rPr>
                <w:rFonts w:ascii="Times New Roman" w:hAnsi="Times New Roman" w:cs="Times New Roman"/>
                <w:sz w:val="24"/>
                <w:szCs w:val="28"/>
              </w:rPr>
              <w:t>, в 25 г</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627D51B1"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lang w:val="kk-KZ"/>
              </w:rPr>
              <w:t>не допускается</w:t>
            </w:r>
          </w:p>
        </w:tc>
        <w:tc>
          <w:tcPr>
            <w:tcW w:w="1122" w:type="pct"/>
            <w:tcBorders>
              <w:top w:val="single" w:sz="4" w:space="0" w:color="000000"/>
              <w:left w:val="single" w:sz="4" w:space="0" w:color="000000"/>
              <w:bottom w:val="single" w:sz="4" w:space="0" w:color="000000"/>
              <w:right w:val="single" w:sz="4" w:space="0" w:color="000000"/>
            </w:tcBorders>
            <w:vAlign w:val="center"/>
            <w:hideMark/>
          </w:tcPr>
          <w:p w14:paraId="7CB3E7BC"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p>
        </w:tc>
        <w:tc>
          <w:tcPr>
            <w:tcW w:w="1304" w:type="pct"/>
            <w:tcBorders>
              <w:top w:val="single" w:sz="4" w:space="0" w:color="000000"/>
              <w:left w:val="single" w:sz="4" w:space="0" w:color="000000"/>
              <w:bottom w:val="single" w:sz="4" w:space="0" w:color="000000"/>
              <w:right w:val="single" w:sz="4" w:space="0" w:color="000000"/>
            </w:tcBorders>
            <w:vAlign w:val="center"/>
          </w:tcPr>
          <w:p w14:paraId="1CCE21D7" w14:textId="77777777" w:rsidR="00701034" w:rsidRPr="000834B0" w:rsidRDefault="00701034" w:rsidP="00881859">
            <w:pPr>
              <w:spacing w:after="0" w:line="240" w:lineRule="auto"/>
              <w:jc w:val="center"/>
              <w:rPr>
                <w:rFonts w:ascii="Times New Roman" w:hAnsi="Times New Roman" w:cs="Times New Roman"/>
                <w:sz w:val="24"/>
                <w:szCs w:val="28"/>
                <w:lang w:val="kk-KZ" w:eastAsia="ru-RU"/>
              </w:rPr>
            </w:pPr>
            <w:r w:rsidRPr="000834B0">
              <w:rPr>
                <w:rFonts w:ascii="Times New Roman" w:hAnsi="Times New Roman" w:cs="Times New Roman"/>
                <w:sz w:val="24"/>
                <w:szCs w:val="28"/>
              </w:rPr>
              <w:t>не обнаружено</w:t>
            </w:r>
          </w:p>
        </w:tc>
      </w:tr>
      <w:tr w:rsidR="00701034" w:rsidRPr="000834B0" w14:paraId="4626EBB5" w14:textId="77777777" w:rsidTr="00881859">
        <w:tc>
          <w:tcPr>
            <w:tcW w:w="1417" w:type="pct"/>
            <w:tcBorders>
              <w:top w:val="single" w:sz="4" w:space="0" w:color="000000"/>
              <w:left w:val="single" w:sz="4" w:space="0" w:color="000000"/>
              <w:bottom w:val="single" w:sz="4" w:space="0" w:color="000000"/>
              <w:right w:val="single" w:sz="4" w:space="0" w:color="000000"/>
            </w:tcBorders>
            <w:vAlign w:val="center"/>
            <w:hideMark/>
          </w:tcPr>
          <w:p w14:paraId="15767529" w14:textId="77777777" w:rsidR="00701034" w:rsidRPr="000834B0" w:rsidRDefault="00701034" w:rsidP="00881859">
            <w:pPr>
              <w:spacing w:after="0" w:line="240" w:lineRule="auto"/>
              <w:jc w:val="both"/>
              <w:rPr>
                <w:rFonts w:ascii="Times New Roman" w:hAnsi="Times New Roman" w:cs="Times New Roman"/>
                <w:sz w:val="24"/>
                <w:szCs w:val="28"/>
                <w:lang w:val="kk-KZ"/>
              </w:rPr>
            </w:pPr>
            <w:r w:rsidRPr="000834B0">
              <w:rPr>
                <w:rFonts w:ascii="Times New Roman" w:hAnsi="Times New Roman" w:cs="Times New Roman"/>
                <w:sz w:val="24"/>
                <w:szCs w:val="28"/>
                <w:lang w:val="kk-KZ"/>
              </w:rPr>
              <w:t>Плесени</w:t>
            </w:r>
            <w:r w:rsidRPr="000834B0">
              <w:rPr>
                <w:rFonts w:ascii="Times New Roman" w:hAnsi="Times New Roman" w:cs="Times New Roman"/>
                <w:sz w:val="24"/>
                <w:szCs w:val="28"/>
              </w:rPr>
              <w:t xml:space="preserve">, КОЕ/г, </w:t>
            </w:r>
            <w:r w:rsidRPr="000834B0">
              <w:rPr>
                <w:rFonts w:ascii="Times New Roman" w:hAnsi="Times New Roman" w:cs="Times New Roman"/>
                <w:sz w:val="24"/>
                <w:szCs w:val="28"/>
                <w:lang w:val="kk-KZ"/>
              </w:rPr>
              <w:t>не более</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7C7956F8"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50</w:t>
            </w:r>
          </w:p>
        </w:tc>
        <w:tc>
          <w:tcPr>
            <w:tcW w:w="1122" w:type="pct"/>
            <w:tcBorders>
              <w:top w:val="single" w:sz="4" w:space="0" w:color="000000"/>
              <w:left w:val="single" w:sz="4" w:space="0" w:color="000000"/>
              <w:bottom w:val="single" w:sz="4" w:space="0" w:color="000000"/>
              <w:right w:val="single" w:sz="4" w:space="0" w:color="000000"/>
            </w:tcBorders>
            <w:vAlign w:val="center"/>
            <w:hideMark/>
          </w:tcPr>
          <w:p w14:paraId="560A6752"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r w:rsidRPr="000834B0">
              <w:rPr>
                <w:rFonts w:ascii="Times New Roman" w:hAnsi="Times New Roman" w:cs="Times New Roman"/>
                <w:sz w:val="24"/>
                <w:szCs w:val="28"/>
                <w:lang w:val="kk-KZ"/>
              </w:rPr>
              <w:t xml:space="preserve"> </w:t>
            </w:r>
          </w:p>
        </w:tc>
        <w:tc>
          <w:tcPr>
            <w:tcW w:w="1304" w:type="pct"/>
            <w:tcBorders>
              <w:top w:val="single" w:sz="4" w:space="0" w:color="000000"/>
              <w:left w:val="single" w:sz="4" w:space="0" w:color="000000"/>
              <w:bottom w:val="single" w:sz="4" w:space="0" w:color="000000"/>
              <w:right w:val="single" w:sz="4" w:space="0" w:color="000000"/>
            </w:tcBorders>
            <w:vAlign w:val="center"/>
          </w:tcPr>
          <w:p w14:paraId="682A9F1C"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p>
        </w:tc>
      </w:tr>
      <w:tr w:rsidR="00701034" w:rsidRPr="000834B0" w14:paraId="1757E7F4" w14:textId="77777777" w:rsidTr="00881859">
        <w:tc>
          <w:tcPr>
            <w:tcW w:w="1417" w:type="pct"/>
            <w:tcBorders>
              <w:top w:val="single" w:sz="4" w:space="0" w:color="000000"/>
              <w:left w:val="single" w:sz="4" w:space="0" w:color="000000"/>
              <w:bottom w:val="single" w:sz="4" w:space="0" w:color="000000"/>
              <w:right w:val="single" w:sz="4" w:space="0" w:color="000000"/>
            </w:tcBorders>
            <w:vAlign w:val="center"/>
          </w:tcPr>
          <w:p w14:paraId="5E2D663A" w14:textId="77777777" w:rsidR="00701034" w:rsidRPr="000834B0" w:rsidRDefault="00701034" w:rsidP="00881859">
            <w:pPr>
              <w:spacing w:after="0" w:line="240" w:lineRule="auto"/>
              <w:jc w:val="both"/>
              <w:rPr>
                <w:rFonts w:ascii="Times New Roman" w:hAnsi="Times New Roman" w:cs="Times New Roman"/>
                <w:sz w:val="24"/>
                <w:szCs w:val="28"/>
                <w:lang w:val="kk-KZ"/>
              </w:rPr>
            </w:pPr>
            <w:r w:rsidRPr="000834B0">
              <w:rPr>
                <w:rFonts w:ascii="Times New Roman" w:hAnsi="Times New Roman" w:cs="Times New Roman"/>
                <w:sz w:val="24"/>
                <w:szCs w:val="28"/>
                <w:lang w:val="kk-KZ"/>
              </w:rPr>
              <w:t>Дрожжи</w:t>
            </w:r>
            <w:r w:rsidRPr="000834B0">
              <w:rPr>
                <w:rFonts w:ascii="Times New Roman" w:hAnsi="Times New Roman" w:cs="Times New Roman"/>
                <w:sz w:val="24"/>
                <w:szCs w:val="28"/>
              </w:rPr>
              <w:t xml:space="preserve">, КОЕ/г, </w:t>
            </w:r>
            <w:r w:rsidRPr="000834B0">
              <w:rPr>
                <w:rFonts w:ascii="Times New Roman" w:hAnsi="Times New Roman" w:cs="Times New Roman"/>
                <w:sz w:val="24"/>
                <w:szCs w:val="28"/>
                <w:lang w:val="kk-KZ"/>
              </w:rPr>
              <w:t>не более</w:t>
            </w:r>
          </w:p>
        </w:tc>
        <w:tc>
          <w:tcPr>
            <w:tcW w:w="1156" w:type="pct"/>
            <w:tcBorders>
              <w:top w:val="single" w:sz="4" w:space="0" w:color="000000"/>
              <w:left w:val="single" w:sz="4" w:space="0" w:color="000000"/>
              <w:bottom w:val="single" w:sz="4" w:space="0" w:color="000000"/>
              <w:right w:val="single" w:sz="4" w:space="0" w:color="000000"/>
            </w:tcBorders>
            <w:vAlign w:val="center"/>
          </w:tcPr>
          <w:p w14:paraId="0EB7B95B"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100</w:t>
            </w:r>
          </w:p>
        </w:tc>
        <w:tc>
          <w:tcPr>
            <w:tcW w:w="1122" w:type="pct"/>
            <w:tcBorders>
              <w:top w:val="single" w:sz="4" w:space="0" w:color="000000"/>
              <w:left w:val="single" w:sz="4" w:space="0" w:color="000000"/>
              <w:bottom w:val="single" w:sz="4" w:space="0" w:color="000000"/>
              <w:right w:val="single" w:sz="4" w:space="0" w:color="000000"/>
            </w:tcBorders>
            <w:vAlign w:val="center"/>
          </w:tcPr>
          <w:p w14:paraId="394E9C52"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p>
        </w:tc>
        <w:tc>
          <w:tcPr>
            <w:tcW w:w="1304" w:type="pct"/>
            <w:tcBorders>
              <w:top w:val="single" w:sz="4" w:space="0" w:color="000000"/>
              <w:left w:val="single" w:sz="4" w:space="0" w:color="000000"/>
              <w:bottom w:val="single" w:sz="4" w:space="0" w:color="000000"/>
              <w:right w:val="single" w:sz="4" w:space="0" w:color="000000"/>
            </w:tcBorders>
            <w:vAlign w:val="center"/>
          </w:tcPr>
          <w:p w14:paraId="17CFBB7A" w14:textId="77777777" w:rsidR="00701034" w:rsidRPr="000834B0" w:rsidRDefault="00701034" w:rsidP="00881859">
            <w:pPr>
              <w:spacing w:after="0" w:line="240" w:lineRule="auto"/>
              <w:jc w:val="center"/>
              <w:rPr>
                <w:rFonts w:ascii="Times New Roman" w:hAnsi="Times New Roman" w:cs="Times New Roman"/>
                <w:sz w:val="24"/>
                <w:szCs w:val="28"/>
              </w:rPr>
            </w:pPr>
            <w:r w:rsidRPr="000834B0">
              <w:rPr>
                <w:rFonts w:ascii="Times New Roman" w:hAnsi="Times New Roman" w:cs="Times New Roman"/>
                <w:sz w:val="24"/>
                <w:szCs w:val="28"/>
              </w:rPr>
              <w:t>не обнаружено</w:t>
            </w:r>
          </w:p>
        </w:tc>
      </w:tr>
    </w:tbl>
    <w:p w14:paraId="226A2AB3" w14:textId="77777777" w:rsidR="00701034" w:rsidRPr="00CD67AC" w:rsidRDefault="00701034" w:rsidP="00965EC2">
      <w:pPr>
        <w:spacing w:after="0" w:line="240" w:lineRule="auto"/>
        <w:jc w:val="both"/>
        <w:outlineLvl w:val="0"/>
        <w:rPr>
          <w:rFonts w:ascii="Times New Roman" w:hAnsi="Times New Roman" w:cs="Times New Roman"/>
          <w:sz w:val="28"/>
          <w:szCs w:val="28"/>
          <w:lang w:val="kk-KZ"/>
        </w:rPr>
      </w:pPr>
    </w:p>
    <w:p w14:paraId="5DF4CB33" w14:textId="77777777" w:rsidR="00D22034" w:rsidRPr="00CD67AC" w:rsidRDefault="00881C9F" w:rsidP="008142E3">
      <w:pPr>
        <w:spacing w:after="0" w:line="240" w:lineRule="auto"/>
        <w:ind w:right="38" w:firstLine="709"/>
        <w:contextualSpacing/>
        <w:jc w:val="both"/>
        <w:rPr>
          <w:rFonts w:ascii="Times New Roman" w:hAnsi="Times New Roman" w:cs="Times New Roman"/>
          <w:sz w:val="28"/>
          <w:szCs w:val="28"/>
          <w:lang w:val="kk-KZ"/>
        </w:rPr>
      </w:pPr>
      <w:r w:rsidRPr="00CD67AC">
        <w:rPr>
          <w:rFonts w:ascii="Times New Roman" w:hAnsi="Times New Roman" w:cs="Times New Roman"/>
          <w:sz w:val="28"/>
          <w:szCs w:val="28"/>
          <w:lang w:val="kk-KZ"/>
        </w:rPr>
        <w:t>Результаты</w:t>
      </w:r>
      <w:r w:rsidR="00E83CDE" w:rsidRPr="00CD67AC">
        <w:rPr>
          <w:rFonts w:ascii="Times New Roman" w:hAnsi="Times New Roman" w:cs="Times New Roman"/>
          <w:sz w:val="28"/>
          <w:szCs w:val="28"/>
          <w:lang w:val="kk-KZ"/>
        </w:rPr>
        <w:t xml:space="preserve"> </w:t>
      </w:r>
      <w:r w:rsidR="00087B13" w:rsidRPr="00CD67AC">
        <w:rPr>
          <w:rFonts w:ascii="Times New Roman" w:hAnsi="Times New Roman" w:cs="Times New Roman"/>
          <w:sz w:val="28"/>
          <w:szCs w:val="28"/>
          <w:lang w:val="kk-KZ"/>
        </w:rPr>
        <w:t>исследований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показали,</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что</w:t>
      </w:r>
      <w:r w:rsidR="00E83CDE" w:rsidRPr="00CD67AC">
        <w:rPr>
          <w:rFonts w:ascii="Times New Roman" w:hAnsi="Times New Roman" w:cs="Times New Roman"/>
          <w:sz w:val="28"/>
          <w:szCs w:val="28"/>
          <w:lang w:val="kk-KZ"/>
        </w:rPr>
        <w:t xml:space="preserve"> </w:t>
      </w:r>
      <w:r w:rsidR="00087B13" w:rsidRPr="00CD67AC">
        <w:rPr>
          <w:rFonts w:ascii="Times New Roman" w:hAnsi="Times New Roman" w:cs="Times New Roman"/>
          <w:sz w:val="28"/>
          <w:szCs w:val="28"/>
          <w:lang w:val="kk-KZ"/>
        </w:rPr>
        <w:t xml:space="preserve">выработанная </w:t>
      </w:r>
      <w:r w:rsidRPr="00CD67AC">
        <w:rPr>
          <w:rFonts w:ascii="Times New Roman" w:hAnsi="Times New Roman" w:cs="Times New Roman"/>
          <w:sz w:val="28"/>
          <w:szCs w:val="28"/>
          <w:lang w:val="kk-KZ"/>
        </w:rPr>
        <w:t>продукция</w:t>
      </w:r>
      <w:r w:rsidR="00E83CDE" w:rsidRPr="00CD67AC">
        <w:rPr>
          <w:rFonts w:ascii="Times New Roman" w:hAnsi="Times New Roman" w:cs="Times New Roman"/>
          <w:sz w:val="28"/>
          <w:szCs w:val="28"/>
          <w:lang w:val="kk-KZ"/>
        </w:rPr>
        <w:t xml:space="preserve"> </w:t>
      </w:r>
      <w:r w:rsidR="00087B13" w:rsidRPr="00CD67AC">
        <w:rPr>
          <w:rFonts w:ascii="Times New Roman" w:hAnsi="Times New Roman" w:cs="Times New Roman"/>
          <w:sz w:val="28"/>
          <w:szCs w:val="28"/>
          <w:lang w:val="kk-KZ"/>
        </w:rPr>
        <w:t xml:space="preserve">кисломолочных продуктов </w:t>
      </w:r>
      <w:r w:rsidRPr="00CD67AC">
        <w:rPr>
          <w:rFonts w:ascii="Times New Roman" w:hAnsi="Times New Roman" w:cs="Times New Roman"/>
          <w:sz w:val="28"/>
          <w:szCs w:val="28"/>
          <w:lang w:val="kk-KZ"/>
        </w:rPr>
        <w:t>безопасна</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для</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потребителей</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микробиологическим</w:t>
      </w:r>
      <w:r w:rsidR="00E83CDE" w:rsidRPr="00CD67AC">
        <w:rPr>
          <w:rFonts w:ascii="Times New Roman" w:hAnsi="Times New Roman" w:cs="Times New Roman"/>
          <w:sz w:val="28"/>
          <w:szCs w:val="28"/>
          <w:lang w:val="kk-KZ"/>
        </w:rPr>
        <w:t xml:space="preserve"> </w:t>
      </w:r>
      <w:r w:rsidRPr="00CD67AC">
        <w:rPr>
          <w:rFonts w:ascii="Times New Roman" w:hAnsi="Times New Roman" w:cs="Times New Roman"/>
          <w:sz w:val="28"/>
          <w:szCs w:val="28"/>
          <w:lang w:val="kk-KZ"/>
        </w:rPr>
        <w:t>показателям</w:t>
      </w:r>
      <w:r w:rsidR="00E83CDE" w:rsidRPr="00CD67AC">
        <w:rPr>
          <w:rFonts w:ascii="Times New Roman" w:hAnsi="Times New Roman" w:cs="Times New Roman"/>
          <w:sz w:val="28"/>
          <w:szCs w:val="28"/>
          <w:lang w:val="kk-KZ"/>
        </w:rPr>
        <w:t xml:space="preserve"> </w:t>
      </w:r>
      <w:r w:rsidR="00D22034" w:rsidRPr="00CD67AC">
        <w:rPr>
          <w:rFonts w:ascii="Times New Roman" w:hAnsi="Times New Roman" w:cs="Times New Roman"/>
          <w:sz w:val="28"/>
          <w:szCs w:val="28"/>
          <w:lang w:val="kk-KZ"/>
        </w:rPr>
        <w:t>(</w:t>
      </w:r>
      <w:r w:rsidR="00581B68" w:rsidRPr="00CD67AC">
        <w:rPr>
          <w:rFonts w:ascii="Times New Roman" w:hAnsi="Times New Roman" w:cs="Times New Roman"/>
          <w:sz w:val="28"/>
          <w:szCs w:val="28"/>
          <w:lang w:val="kk-KZ"/>
        </w:rPr>
        <w:t>таблиц</w:t>
      </w:r>
      <w:r w:rsidR="00687C55" w:rsidRPr="00CD67AC">
        <w:rPr>
          <w:rFonts w:ascii="Times New Roman" w:hAnsi="Times New Roman" w:cs="Times New Roman"/>
          <w:sz w:val="28"/>
          <w:szCs w:val="28"/>
          <w:lang w:val="kk-KZ"/>
        </w:rPr>
        <w:t xml:space="preserve">а </w:t>
      </w:r>
      <w:r w:rsidR="00730725">
        <w:rPr>
          <w:rFonts w:ascii="Times New Roman" w:hAnsi="Times New Roman" w:cs="Times New Roman"/>
          <w:sz w:val="28"/>
          <w:szCs w:val="28"/>
          <w:lang w:val="kk-KZ"/>
        </w:rPr>
        <w:t>35</w:t>
      </w:r>
      <w:r w:rsidR="00D22034" w:rsidRPr="00CD67AC">
        <w:rPr>
          <w:rFonts w:ascii="Times New Roman" w:hAnsi="Times New Roman" w:cs="Times New Roman"/>
          <w:sz w:val="28"/>
          <w:szCs w:val="28"/>
          <w:lang w:val="kk-KZ"/>
        </w:rPr>
        <w:t>).</w:t>
      </w:r>
    </w:p>
    <w:p w14:paraId="132449E2" w14:textId="77777777" w:rsidR="00D22034" w:rsidRPr="00CD67AC" w:rsidRDefault="00D22034" w:rsidP="00973677">
      <w:pPr>
        <w:ind w:firstLine="709"/>
        <w:jc w:val="both"/>
        <w:rPr>
          <w:rFonts w:ascii="Times New Roman" w:eastAsiaTheme="minorEastAsia" w:hAnsi="Times New Roman" w:cs="Times New Roman"/>
          <w:sz w:val="28"/>
          <w:szCs w:val="28"/>
          <w:lang w:val="kk-KZ"/>
        </w:rPr>
      </w:pPr>
    </w:p>
    <w:p w14:paraId="72331B38" w14:textId="778FDA59" w:rsidR="00677057" w:rsidRPr="00CD67AC" w:rsidRDefault="00DC765E" w:rsidP="006861F1">
      <w:pPr>
        <w:pStyle w:val="FR5"/>
        <w:ind w:firstLine="851"/>
        <w:jc w:val="both"/>
        <w:rPr>
          <w:rFonts w:ascii="Times New Roman" w:hAnsi="Times New Roman" w:cs="Times New Roman"/>
          <w:b/>
          <w:bCs/>
          <w:sz w:val="28"/>
          <w:szCs w:val="28"/>
          <w:lang w:val="kk-KZ"/>
        </w:rPr>
      </w:pPr>
      <w:r w:rsidRPr="00CD67AC">
        <w:rPr>
          <w:rFonts w:ascii="Times New Roman" w:hAnsi="Times New Roman" w:cs="Times New Roman"/>
          <w:b/>
          <w:sz w:val="28"/>
          <w:szCs w:val="28"/>
        </w:rPr>
        <w:t>3.1</w:t>
      </w:r>
      <w:r w:rsidR="00FB665B" w:rsidRPr="00CD67AC">
        <w:rPr>
          <w:rFonts w:ascii="Times New Roman" w:hAnsi="Times New Roman" w:cs="Times New Roman"/>
          <w:b/>
          <w:sz w:val="28"/>
          <w:szCs w:val="28"/>
        </w:rPr>
        <w:t>8</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Изучение</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обоснованности</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критических</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контрольных</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точек</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при</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анализе</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потенциально-опасных</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факторов,</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влияющих</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на</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качество</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и</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безопасность</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продуктов</w:t>
      </w:r>
      <w:r w:rsidR="00E83CDE" w:rsidRPr="00CD67AC">
        <w:rPr>
          <w:rFonts w:ascii="Times New Roman" w:hAnsi="Times New Roman" w:cs="Times New Roman"/>
          <w:b/>
          <w:sz w:val="28"/>
          <w:szCs w:val="28"/>
        </w:rPr>
        <w:t xml:space="preserve"> </w:t>
      </w:r>
      <w:r w:rsidR="004D29EF"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4844AC">
        <w:rPr>
          <w:rFonts w:ascii="Times New Roman" w:hAnsi="Times New Roman" w:cs="Times New Roman"/>
          <w:b/>
          <w:sz w:val="28"/>
          <w:szCs w:val="28"/>
        </w:rPr>
        <w:t>энтеросорбирующими пищевыми волокнами</w:t>
      </w:r>
    </w:p>
    <w:p w14:paraId="2DA8356C" w14:textId="77777777" w:rsidR="00677057" w:rsidRPr="00CD67AC" w:rsidRDefault="00677057" w:rsidP="006861F1">
      <w:pPr>
        <w:pStyle w:val="FR5"/>
        <w:ind w:firstLine="851"/>
        <w:jc w:val="both"/>
        <w:rPr>
          <w:rFonts w:ascii="Times New Roman" w:hAnsi="Times New Roman" w:cs="Times New Roman"/>
          <w:b/>
          <w:bCs/>
          <w:sz w:val="28"/>
          <w:szCs w:val="28"/>
          <w:lang w:val="kk-KZ"/>
        </w:rPr>
      </w:pPr>
    </w:p>
    <w:p w14:paraId="2916304D" w14:textId="2B338349" w:rsidR="007A4C84" w:rsidRPr="00CD67AC" w:rsidRDefault="008B36E6" w:rsidP="007A4C84">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Сбалансированное питание и потребление безопасных пищевых продуктов способствуют повышению резистентности организма к неблагоприятным факторам окружающей среды. Кисломолочные продукты занимают значительную долю в рационе массового потребления</w:t>
      </w:r>
      <w:r w:rsidR="007A4C84"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В</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условиях</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растущей</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конкуренции</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и</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более</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высоких</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требований</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со</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стороны</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потребителей</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при</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создании</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новых</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кисломолочных</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продуктов</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важным</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акспектом</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производства</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val="kk-KZ" w:eastAsia="ru-RU"/>
        </w:rPr>
        <w:t>является</w:t>
      </w:r>
      <w:r w:rsidR="00E83CDE" w:rsidRPr="00CD67AC">
        <w:rPr>
          <w:rFonts w:ascii="Times New Roman" w:eastAsia="Times New Roman" w:hAnsi="Times New Roman" w:cs="Times New Roman"/>
          <w:sz w:val="28"/>
          <w:szCs w:val="28"/>
          <w:lang w:val="kk-KZ" w:eastAsia="ru-RU"/>
        </w:rPr>
        <w:t xml:space="preserve"> </w:t>
      </w:r>
      <w:r w:rsidR="007A4C84" w:rsidRPr="00CD67AC">
        <w:rPr>
          <w:rFonts w:ascii="Times New Roman" w:eastAsia="Times New Roman" w:hAnsi="Times New Roman" w:cs="Times New Roman"/>
          <w:sz w:val="28"/>
          <w:szCs w:val="28"/>
          <w:lang w:eastAsia="ru-RU"/>
        </w:rPr>
        <w:t>обеспечение</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качества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безопасности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продукта</w:t>
      </w:r>
      <w:r w:rsidR="00AE3168" w:rsidRPr="00AE3168">
        <w:rPr>
          <w:rFonts w:ascii="Times New Roman" w:eastAsia="Times New Roman" w:hAnsi="Times New Roman" w:cs="Times New Roman"/>
          <w:sz w:val="28"/>
          <w:szCs w:val="28"/>
          <w:lang w:eastAsia="ru-RU"/>
        </w:rPr>
        <w:t xml:space="preserve"> [</w:t>
      </w:r>
      <w:r w:rsidR="00951CE8">
        <w:rPr>
          <w:rFonts w:ascii="Times New Roman" w:eastAsia="Times New Roman" w:hAnsi="Times New Roman" w:cs="Times New Roman"/>
          <w:sz w:val="28"/>
          <w:szCs w:val="28"/>
          <w:lang w:eastAsia="ru-RU"/>
        </w:rPr>
        <w:t>172</w:t>
      </w:r>
      <w:r w:rsidR="00AE3168" w:rsidRPr="00AE3168">
        <w:rPr>
          <w:rFonts w:ascii="Times New Roman" w:eastAsia="Times New Roman" w:hAnsi="Times New Roman" w:cs="Times New Roman"/>
          <w:sz w:val="28"/>
          <w:szCs w:val="28"/>
          <w:lang w:eastAsia="ru-RU"/>
        </w:rPr>
        <w:t>]</w:t>
      </w:r>
      <w:r w:rsidR="007A4C84" w:rsidRPr="00CD67AC">
        <w:rPr>
          <w:rFonts w:ascii="Times New Roman" w:eastAsia="Times New Roman" w:hAnsi="Times New Roman" w:cs="Times New Roman"/>
          <w:sz w:val="28"/>
          <w:szCs w:val="28"/>
          <w:lang w:eastAsia="ru-RU"/>
        </w:rPr>
        <w:t>.</w:t>
      </w:r>
    </w:p>
    <w:p w14:paraId="5347B910" w14:textId="64ADEAF7" w:rsidR="007A4C84" w:rsidRPr="00CD67AC" w:rsidRDefault="007A4C84" w:rsidP="007A4C84">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Эффективной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системой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контроля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пищевых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является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система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менеджмента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безопасности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пищевой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основе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принципов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ХАССП.</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val="kk-KZ" w:eastAsia="ru-RU"/>
        </w:rPr>
        <w:t>поддержания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val="kk-KZ" w:eastAsia="ru-RU"/>
        </w:rPr>
        <w:t>и</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совершенствования</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производства</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eastAsia="ru-RU"/>
        </w:rPr>
        <w:t>обязательно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внедрение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или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обновление,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уже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внедренной,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системы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менеджмента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Согласно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положению</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Технического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Регламента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Таможенного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Союза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ТР</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033/2013</w:t>
      </w:r>
      <w:r w:rsidR="008B36E6" w:rsidRPr="00CD67AC">
        <w:rPr>
          <w:rFonts w:ascii="Times New Roman" w:eastAsia="Times New Roman" w:hAnsi="Times New Roman" w:cs="Times New Roman"/>
          <w:sz w:val="28"/>
          <w:szCs w:val="28"/>
          <w:lang w:eastAsia="ru-RU"/>
        </w:rPr>
        <w:t xml:space="preserve"> «О безопасности молока и молочной продукции»</w:t>
      </w:r>
      <w:r w:rsidR="00E83CDE" w:rsidRPr="00CD67AC">
        <w:rPr>
          <w:rFonts w:ascii="Times New Roman" w:eastAsia="Times New Roman" w:hAnsi="Times New Roman" w:cs="Times New Roman"/>
          <w:sz w:val="28"/>
          <w:szCs w:val="28"/>
          <w:lang w:eastAsia="ru-RU"/>
        </w:rPr>
        <w:t xml:space="preserve"> </w:t>
      </w:r>
      <w:r w:rsidR="000B450D">
        <w:rPr>
          <w:rFonts w:ascii="Times New Roman" w:eastAsia="Times New Roman" w:hAnsi="Times New Roman" w:cs="Times New Roman"/>
          <w:sz w:val="28"/>
          <w:szCs w:val="28"/>
          <w:lang w:eastAsia="ru-RU"/>
        </w:rPr>
        <w:t xml:space="preserve">обязательство перед </w:t>
      </w:r>
      <w:r w:rsidR="000B450D">
        <w:rPr>
          <w:rFonts w:ascii="Times New Roman" w:hAnsi="Times New Roman" w:cs="Times New Roman"/>
          <w:sz w:val="28"/>
          <w:szCs w:val="28"/>
        </w:rPr>
        <w:t>производителем</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sz w:val="28"/>
          <w:szCs w:val="28"/>
          <w:lang w:val="kk-KZ" w:eastAsia="ru-RU"/>
        </w:rPr>
        <w:t>пищевой</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продукции</w:t>
      </w:r>
      <w:r w:rsidR="00E83CDE" w:rsidRPr="00CD67AC">
        <w:rPr>
          <w:rFonts w:ascii="Times New Roman" w:eastAsia="Times New Roman" w:hAnsi="Times New Roman" w:cs="Times New Roman"/>
          <w:sz w:val="28"/>
          <w:szCs w:val="28"/>
          <w:lang w:val="kk-KZ" w:eastAsia="ru-RU"/>
        </w:rPr>
        <w:t xml:space="preserve"> </w:t>
      </w:r>
      <w:r w:rsidR="000B450D">
        <w:rPr>
          <w:rFonts w:ascii="Times New Roman" w:hAnsi="Times New Roman" w:cs="Times New Roman"/>
          <w:sz w:val="28"/>
          <w:szCs w:val="28"/>
        </w:rPr>
        <w:t>прежде всего</w:t>
      </w:r>
      <w:r w:rsidR="00E83CDE" w:rsidRPr="00CD67AC">
        <w:rPr>
          <w:rFonts w:ascii="Times New Roman" w:hAnsi="Times New Roman" w:cs="Times New Roman"/>
          <w:sz w:val="28"/>
          <w:szCs w:val="28"/>
        </w:rPr>
        <w:t xml:space="preserve"> </w:t>
      </w:r>
      <w:r w:rsidR="000B450D">
        <w:rPr>
          <w:rFonts w:ascii="Times New Roman" w:hAnsi="Times New Roman" w:cs="Times New Roman"/>
          <w:sz w:val="28"/>
          <w:szCs w:val="28"/>
        </w:rPr>
        <w:t>разработка</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внедр</w:t>
      </w:r>
      <w:r w:rsidR="000B450D">
        <w:rPr>
          <w:rFonts w:ascii="Times New Roman" w:hAnsi="Times New Roman" w:cs="Times New Roman"/>
          <w:sz w:val="28"/>
          <w:szCs w:val="28"/>
        </w:rPr>
        <w:t>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0B450D">
        <w:rPr>
          <w:rFonts w:ascii="Times New Roman" w:hAnsi="Times New Roman" w:cs="Times New Roman"/>
          <w:sz w:val="28"/>
          <w:szCs w:val="28"/>
        </w:rPr>
        <w:t>поддержание</w:t>
      </w:r>
      <w:r w:rsidR="00E83CDE" w:rsidRPr="00CD67AC">
        <w:rPr>
          <w:rFonts w:ascii="Times New Roman" w:hAnsi="Times New Roman" w:cs="Times New Roman"/>
          <w:sz w:val="28"/>
          <w:szCs w:val="28"/>
        </w:rPr>
        <w:t xml:space="preserve"> </w:t>
      </w:r>
      <w:r w:rsidR="000B450D">
        <w:rPr>
          <w:rFonts w:ascii="Times New Roman" w:hAnsi="Times New Roman" w:cs="Times New Roman"/>
          <w:sz w:val="28"/>
          <w:szCs w:val="28"/>
        </w:rPr>
        <w:t>плана</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0B450D">
        <w:rPr>
          <w:rFonts w:ascii="Times New Roman" w:hAnsi="Times New Roman" w:cs="Times New Roman"/>
          <w:sz w:val="28"/>
          <w:szCs w:val="28"/>
        </w:rPr>
        <w:t>основанного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принципах</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sz w:val="28"/>
          <w:szCs w:val="28"/>
          <w:lang w:eastAsia="ru-RU"/>
        </w:rPr>
        <w:t>ХАССП</w:t>
      </w:r>
      <w:r w:rsidR="00E83CDE" w:rsidRPr="00CD67AC">
        <w:rPr>
          <w:rFonts w:ascii="Times New Roman" w:eastAsia="Times New Roman" w:hAnsi="Times New Roman" w:cs="Times New Roman"/>
          <w:sz w:val="28"/>
          <w:szCs w:val="28"/>
          <w:lang w:eastAsia="ru-RU"/>
        </w:rPr>
        <w:t xml:space="preserve"> </w:t>
      </w:r>
      <w:r w:rsidRPr="00CD67AC">
        <w:rPr>
          <w:rFonts w:ascii="Times New Roman" w:hAnsi="Times New Roman" w:cs="Times New Roman"/>
          <w:sz w:val="28"/>
          <w:szCs w:val="28"/>
        </w:rPr>
        <w:t>[</w:t>
      </w:r>
      <w:r w:rsidR="00951CE8">
        <w:rPr>
          <w:rFonts w:ascii="Times New Roman" w:hAnsi="Times New Roman" w:cs="Times New Roman"/>
          <w:sz w:val="28"/>
          <w:szCs w:val="28"/>
        </w:rPr>
        <w:t>173</w:t>
      </w:r>
      <w:r w:rsidRPr="00CD67AC">
        <w:rPr>
          <w:rFonts w:ascii="Times New Roman" w:hAnsi="Times New Roman" w:cs="Times New Roman"/>
          <w:sz w:val="28"/>
          <w:szCs w:val="28"/>
        </w:rPr>
        <w:t>]</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p>
    <w:p w14:paraId="01937268" w14:textId="6D98BBF9" w:rsidR="007A4C84" w:rsidRPr="00CD67AC" w:rsidRDefault="007A4C84" w:rsidP="007A4C84">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lastRenderedPageBreak/>
        <w:t>В</w:t>
      </w:r>
      <w:r w:rsidR="000B450D">
        <w:rPr>
          <w:rFonts w:ascii="Times New Roman" w:eastAsia="Times New Roman" w:hAnsi="Times New Roman" w:cs="Times New Roman"/>
          <w:sz w:val="28"/>
          <w:szCs w:val="28"/>
          <w:lang w:eastAsia="ru-RU"/>
        </w:rPr>
        <w:t xml:space="preserve"> плане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ХАССП</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особое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внимание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обращено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которых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описаны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риски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питания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(физические,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химические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биологические),</w:t>
      </w:r>
      <w:r w:rsidR="000B450D">
        <w:rPr>
          <w:rFonts w:ascii="Times New Roman" w:eastAsia="Times New Roman" w:hAnsi="Times New Roman" w:cs="Times New Roman"/>
          <w:sz w:val="28"/>
          <w:szCs w:val="28"/>
          <w:lang w:eastAsia="ru-RU"/>
        </w:rPr>
        <w:t xml:space="preserve"> с описанием предупреждающих, корректирующих действий,</w:t>
      </w:r>
      <w:r w:rsidR="00E83CDE" w:rsidRPr="00CD67AC">
        <w:rPr>
          <w:rFonts w:ascii="Times New Roman" w:eastAsia="Times New Roman" w:hAnsi="Times New Roman" w:cs="Times New Roman"/>
          <w:sz w:val="28"/>
          <w:szCs w:val="28"/>
          <w:lang w:eastAsia="ru-RU"/>
        </w:rPr>
        <w:t xml:space="preserve"> </w:t>
      </w:r>
      <w:r w:rsidR="000B450D">
        <w:rPr>
          <w:rFonts w:ascii="Times New Roman" w:eastAsia="Times New Roman" w:hAnsi="Times New Roman" w:cs="Times New Roman"/>
          <w:sz w:val="28"/>
          <w:szCs w:val="28"/>
          <w:lang w:eastAsia="ru-RU"/>
        </w:rPr>
        <w:t>связанных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выпускаемой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продукцией.</w:t>
      </w:r>
      <w:r w:rsidR="00E83CDE" w:rsidRPr="00CD67AC">
        <w:rPr>
          <w:rFonts w:ascii="Times New Roman" w:eastAsia="Times New Roman" w:hAnsi="Times New Roman" w:cs="Times New Roman"/>
          <w:sz w:val="28"/>
          <w:szCs w:val="28"/>
          <w:lang w:eastAsia="ru-RU"/>
        </w:rPr>
        <w:t xml:space="preserve"> </w:t>
      </w:r>
      <w:r w:rsidR="000B450D">
        <w:rPr>
          <w:rFonts w:ascii="Times New Roman" w:eastAsia="Times New Roman" w:hAnsi="Times New Roman" w:cs="Times New Roman"/>
          <w:sz w:val="28"/>
          <w:szCs w:val="28"/>
          <w:lang w:eastAsia="ru-RU"/>
        </w:rPr>
        <w:t>С</w:t>
      </w:r>
      <w:r w:rsidRPr="00CD67AC">
        <w:rPr>
          <w:rFonts w:ascii="Times New Roman" w:eastAsia="Times New Roman" w:hAnsi="Times New Roman" w:cs="Times New Roman"/>
          <w:sz w:val="28"/>
          <w:szCs w:val="28"/>
          <w:lang w:eastAsia="ru-RU"/>
        </w:rPr>
        <w:t>истема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контроля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за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качеством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пищевой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включает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технологические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приема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сырья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выпуска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готовой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доведением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ее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потребителя;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этом</w:t>
      </w:r>
      <w:r w:rsidR="00A47AC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результате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принятых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мер,</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выявляет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минимизирует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опасные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факторы,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влияющие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безопасность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00F920B4" w:rsidRPr="00CD67AC">
        <w:rPr>
          <w:rFonts w:ascii="Times New Roman" w:eastAsia="Times New Roman" w:hAnsi="Times New Roman" w:cs="Times New Roman"/>
          <w:sz w:val="28"/>
          <w:szCs w:val="28"/>
          <w:lang w:eastAsia="ru-RU"/>
        </w:rPr>
        <w:t>[</w:t>
      </w:r>
      <w:r w:rsidR="00951CE8">
        <w:rPr>
          <w:rFonts w:ascii="Times New Roman" w:eastAsia="Times New Roman" w:hAnsi="Times New Roman" w:cs="Times New Roman"/>
          <w:sz w:val="28"/>
          <w:szCs w:val="28"/>
          <w:lang w:eastAsia="ru-RU"/>
        </w:rPr>
        <w:t>173</w:t>
      </w:r>
      <w:r w:rsidR="00D36401">
        <w:rPr>
          <w:rFonts w:ascii="Times New Roman" w:eastAsia="Times New Roman" w:hAnsi="Times New Roman" w:cs="Times New Roman"/>
          <w:sz w:val="28"/>
          <w:szCs w:val="28"/>
          <w:lang w:eastAsia="ru-RU"/>
        </w:rPr>
        <w:t xml:space="preserve">, </w:t>
      </w:r>
      <w:r w:rsidR="00951CE8">
        <w:rPr>
          <w:rFonts w:ascii="Times New Roman" w:eastAsia="Times New Roman" w:hAnsi="Times New Roman" w:cs="Times New Roman"/>
          <w:sz w:val="28"/>
          <w:szCs w:val="28"/>
          <w:lang w:eastAsia="ru-RU"/>
        </w:rPr>
        <w:t>174</w:t>
      </w:r>
      <w:r w:rsidR="006D1BFC" w:rsidRPr="00CD67AC">
        <w:rPr>
          <w:rFonts w:ascii="Times New Roman" w:eastAsia="Times New Roman" w:hAnsi="Times New Roman" w:cs="Times New Roman"/>
          <w:sz w:val="28"/>
          <w:szCs w:val="28"/>
          <w:lang w:eastAsia="ru-RU"/>
        </w:rPr>
        <w:t>]</w:t>
      </w:r>
      <w:r w:rsidRPr="00CD67AC">
        <w:rPr>
          <w:rFonts w:ascii="Times New Roman" w:eastAsia="Times New Roman" w:hAnsi="Times New Roman" w:cs="Times New Roman"/>
          <w:sz w:val="28"/>
          <w:szCs w:val="28"/>
          <w:lang w:eastAsia="ru-RU"/>
        </w:rPr>
        <w:t>.</w:t>
      </w:r>
    </w:p>
    <w:p w14:paraId="1098C039" w14:textId="77777777" w:rsidR="007A4C84" w:rsidRPr="00CD67AC" w:rsidRDefault="007A4C84" w:rsidP="00216F8C">
      <w:pPr>
        <w:shd w:val="clear" w:color="auto" w:fill="FFFFFF"/>
        <w:spacing w:after="0" w:line="240" w:lineRule="auto"/>
        <w:ind w:firstLine="709"/>
        <w:jc w:val="both"/>
        <w:rPr>
          <w:rFonts w:ascii="Times New Roman" w:eastAsia="Times New Roman" w:hAnsi="Times New Roman" w:cs="Times New Roman"/>
          <w:b/>
          <w:sz w:val="24"/>
          <w:szCs w:val="24"/>
          <w:lang w:eastAsia="ru-RU"/>
        </w:rPr>
      </w:pP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дополнением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рецептур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полисахаридами,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заквасочными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культурами,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антиоксидантами,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наполнителями,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подходом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создании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функциональных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становится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сложным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процессом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требует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строжайшего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соблюдения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технологической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производственной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дисциплины,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санитарных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гигиенических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правил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4"/>
          <w:szCs w:val="24"/>
        </w:rPr>
        <w:t xml:space="preserve"> </w:t>
      </w:r>
      <w:r w:rsidRPr="00CD67AC">
        <w:rPr>
          <w:rFonts w:ascii="Times New Roman" w:hAnsi="Times New Roman" w:cs="Times New Roman"/>
          <w:sz w:val="28"/>
          <w:szCs w:val="24"/>
        </w:rPr>
        <w:t>норм</w:t>
      </w:r>
      <w:r w:rsidRPr="00CD67AC">
        <w:rPr>
          <w:rFonts w:ascii="Times New Roman" w:hAnsi="Times New Roman" w:cs="Times New Roman"/>
          <w:sz w:val="24"/>
          <w:szCs w:val="24"/>
        </w:rPr>
        <w:t>.</w:t>
      </w:r>
    </w:p>
    <w:p w14:paraId="4F130647" w14:textId="77777777" w:rsidR="007A4C84" w:rsidRPr="00CD67AC" w:rsidRDefault="007A4C84" w:rsidP="007A4C84">
      <w:pPr>
        <w:spacing w:after="0" w:line="240" w:lineRule="auto"/>
        <w:ind w:firstLine="567"/>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необходимости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включать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рацион</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богатые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пищевыми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волокнами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рекомендовано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Всемирной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организацией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здравоохранения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(ФАО/</w:t>
      </w:r>
      <w:r w:rsidRPr="00CD67AC">
        <w:rPr>
          <w:rFonts w:ascii="Times New Roman" w:eastAsia="Times New Roman" w:hAnsi="Times New Roman" w:cs="Times New Roman"/>
          <w:sz w:val="28"/>
          <w:szCs w:val="28"/>
          <w:lang w:val="kk-KZ" w:eastAsia="ru-RU"/>
        </w:rPr>
        <w:t>ВОЗ</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w:t>
      </w:r>
      <w:r w:rsidR="00FB358D" w:rsidRPr="00CD67AC">
        <w:rPr>
          <w:rFonts w:ascii="Times New Roman" w:eastAsia="Times New Roman" w:hAnsi="Times New Roman" w:cs="Times New Roman"/>
          <w:sz w:val="28"/>
          <w:szCs w:val="28"/>
          <w:lang w:eastAsia="ru-RU"/>
        </w:rPr>
        <w:t>6</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Рекомендуемая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суточная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норма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потребления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val="kk-KZ" w:eastAsia="ru-RU"/>
        </w:rPr>
        <w:t>взрослого</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человека</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eastAsia="ru-RU"/>
        </w:rPr>
        <w:t>составляет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25</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менее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половины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должны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составлять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грубые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(целлюлоза,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гемицеллюлоза,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лигнин),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вторая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половина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суточной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должна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поступать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мягких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(пектины,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камеди,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слизи)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FB358D" w:rsidRPr="00CD67AC">
        <w:rPr>
          <w:rFonts w:ascii="Times New Roman" w:hAnsi="Times New Roman" w:cs="Times New Roman"/>
          <w:sz w:val="28"/>
          <w:szCs w:val="28"/>
        </w:rPr>
        <w:t>6</w:t>
      </w:r>
      <w:r w:rsidRPr="00CD67AC">
        <w:rPr>
          <w:rFonts w:ascii="Times New Roman" w:hAnsi="Times New Roman" w:cs="Times New Roman"/>
          <w:sz w:val="28"/>
          <w:szCs w:val="28"/>
        </w:rPr>
        <w:t>]</w:t>
      </w:r>
      <w:r w:rsidRPr="00CD67AC">
        <w:rPr>
          <w:rFonts w:ascii="Times New Roman" w:hAnsi="Times New Roman" w:cs="Times New Roman"/>
          <w:bCs/>
          <w:sz w:val="28"/>
          <w:szCs w:val="28"/>
          <w:lang w:val="kk-KZ"/>
        </w:rPr>
        <w:t>.</w:t>
      </w:r>
    </w:p>
    <w:p w14:paraId="27E4A048" w14:textId="7394C050" w:rsidR="007A4C84" w:rsidRPr="00CD67AC" w:rsidRDefault="007A4C84" w:rsidP="0018738B">
      <w:pPr>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Рисовая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представляет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собой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волокнистое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вещество,</w:t>
      </w:r>
      <w:r w:rsidR="00313DF5">
        <w:rPr>
          <w:rFonts w:ascii="Times New Roman" w:hAnsi="Times New Roman" w:cs="Times New Roman"/>
          <w:sz w:val="28"/>
          <w:szCs w:val="28"/>
        </w:rPr>
        <w:t xml:space="preserve"> в составе которого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содержатся</w:t>
      </w:r>
      <w:r w:rsidR="00E83CDE" w:rsidRPr="00CD67AC">
        <w:rPr>
          <w:rFonts w:ascii="Times New Roman" w:hAnsi="Times New Roman" w:cs="Times New Roman"/>
          <w:sz w:val="28"/>
          <w:szCs w:val="28"/>
        </w:rPr>
        <w:t xml:space="preserve"> </w:t>
      </w:r>
      <w:r w:rsidR="00313DF5">
        <w:rPr>
          <w:rFonts w:ascii="Times New Roman" w:hAnsi="Times New Roman" w:cs="Times New Roman"/>
          <w:sz w:val="28"/>
          <w:szCs w:val="28"/>
        </w:rPr>
        <w:t>такие пищевые волокна</w:t>
      </w:r>
      <w:r w:rsidRPr="00CD67AC">
        <w:rPr>
          <w:rFonts w:ascii="Times New Roman" w:hAnsi="Times New Roman" w:cs="Times New Roman"/>
          <w:sz w:val="28"/>
          <w:szCs w:val="28"/>
        </w:rPr>
        <w:t>,</w:t>
      </w:r>
      <w:r w:rsidR="00313DF5">
        <w:rPr>
          <w:rFonts w:ascii="Times New Roman" w:hAnsi="Times New Roman" w:cs="Times New Roman"/>
          <w:sz w:val="28"/>
          <w:szCs w:val="28"/>
        </w:rPr>
        <w:t xml:space="preserve"> как -</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лигнин,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целлюлоза,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пентозаны,</w:t>
      </w:r>
      <w:r w:rsidR="00E83CDE" w:rsidRPr="00CD67AC">
        <w:rPr>
          <w:rFonts w:ascii="Times New Roman" w:hAnsi="Times New Roman" w:cs="Times New Roman"/>
          <w:sz w:val="28"/>
          <w:szCs w:val="28"/>
        </w:rPr>
        <w:t xml:space="preserve"> </w:t>
      </w:r>
      <w:r w:rsidR="00313DF5">
        <w:rPr>
          <w:rFonts w:ascii="Times New Roman" w:hAnsi="Times New Roman" w:cs="Times New Roman"/>
          <w:sz w:val="28"/>
          <w:szCs w:val="28"/>
        </w:rPr>
        <w:t xml:space="preserve">помимо этого </w:t>
      </w:r>
      <w:r w:rsidRPr="00CD67AC">
        <w:rPr>
          <w:rFonts w:ascii="Times New Roman" w:hAnsi="Times New Roman" w:cs="Times New Roman"/>
          <w:sz w:val="28"/>
          <w:szCs w:val="28"/>
        </w:rPr>
        <w:t>небольшое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белка,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витаминов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минеральные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вещества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10-20</w:t>
      </w:r>
      <w:r w:rsidR="001A0F8B" w:rsidRPr="00CD67AC">
        <w:rPr>
          <w:rFonts w:ascii="Times New Roman" w:hAnsi="Times New Roman" w:cs="Times New Roman"/>
          <w:sz w:val="28"/>
          <w:szCs w:val="28"/>
        </w:rPr>
        <w:t>%</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состоящие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92–97%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диоксида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Содержание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пищевых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шелухе–78%.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Интересно,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рисовая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шелуха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отличается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shd w:val="clear" w:color="auto" w:fill="FFFFFF"/>
        </w:rPr>
        <w:t>по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химическому</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составу</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от</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всех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других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злаковых</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культур,</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прежде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всего,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большим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содержанием</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в</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соломе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и</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шелухе</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аморфного</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диоксида</w:t>
      </w:r>
      <w:r w:rsidR="00E83CDE" w:rsidRPr="00CD67AC">
        <w:rPr>
          <w:rFonts w:ascii="Times New Roman" w:hAnsi="Times New Roman" w:cs="Times New Roman"/>
          <w:sz w:val="28"/>
          <w:szCs w:val="28"/>
          <w:shd w:val="clear" w:color="auto" w:fill="FFFFFF"/>
        </w:rPr>
        <w:t xml:space="preserve"> </w:t>
      </w:r>
      <w:r w:rsidRPr="00CD67AC">
        <w:rPr>
          <w:rFonts w:ascii="Times New Roman" w:hAnsi="Times New Roman" w:cs="Times New Roman"/>
          <w:sz w:val="28"/>
          <w:szCs w:val="28"/>
          <w:shd w:val="clear" w:color="auto" w:fill="FFFFFF"/>
        </w:rPr>
        <w:t>кремния</w:t>
      </w:r>
      <w:r w:rsidR="003F7D06" w:rsidRPr="003F7D06">
        <w:rPr>
          <w:rFonts w:ascii="Times New Roman" w:hAnsi="Times New Roman" w:cs="Times New Roman"/>
          <w:sz w:val="28"/>
          <w:szCs w:val="28"/>
          <w:shd w:val="clear" w:color="auto" w:fill="FFFFFF"/>
        </w:rPr>
        <w:t xml:space="preserve"> [</w:t>
      </w:r>
      <w:r w:rsidR="00951CE8">
        <w:rPr>
          <w:rFonts w:ascii="Times New Roman" w:hAnsi="Times New Roman" w:cs="Times New Roman"/>
          <w:sz w:val="28"/>
          <w:szCs w:val="28"/>
          <w:shd w:val="clear" w:color="auto" w:fill="FFFFFF"/>
        </w:rPr>
        <w:t>137</w:t>
      </w:r>
      <w:r w:rsidR="003F7D06" w:rsidRPr="003F7D06">
        <w:rPr>
          <w:rFonts w:ascii="Times New Roman" w:hAnsi="Times New Roman" w:cs="Times New Roman"/>
          <w:sz w:val="28"/>
          <w:szCs w:val="28"/>
          <w:shd w:val="clear" w:color="auto" w:fill="FFFFFF"/>
        </w:rPr>
        <w:t>]</w:t>
      </w:r>
      <w:r w:rsidRPr="00CD67AC">
        <w:rPr>
          <w:rFonts w:ascii="Times New Roman" w:eastAsia="Times New Roman" w:hAnsi="Times New Roman" w:cs="Times New Roman"/>
          <w:sz w:val="28"/>
          <w:szCs w:val="28"/>
          <w:lang w:eastAsia="ru-RU"/>
        </w:rPr>
        <w:t>.</w:t>
      </w:r>
    </w:p>
    <w:p w14:paraId="08E5BB15" w14:textId="7A634A19" w:rsidR="007A4C84" w:rsidRPr="00CD67AC" w:rsidRDefault="007A4C84" w:rsidP="0018738B">
      <w:pPr>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Кремний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относится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условно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эссенциальным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микроэлементам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выполняет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ряд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важных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организме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человека,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развитие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дефицита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чревато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весьма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неприятными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последствиями.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Наиболее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изученной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является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участие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синтезе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коллагена.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дефиците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кремния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нарушается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формирование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соединительной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ткани,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числе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органического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остова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костей</w:t>
      </w:r>
      <w:r w:rsidR="00E83CDE" w:rsidRPr="00CD67AC">
        <w:rPr>
          <w:rFonts w:ascii="Times New Roman" w:hAnsi="Times New Roman" w:cs="Times New Roman"/>
          <w:sz w:val="28"/>
          <w:szCs w:val="28"/>
        </w:rPr>
        <w:t xml:space="preserve"> </w:t>
      </w:r>
      <w:r w:rsidRPr="00CD67AC">
        <w:rPr>
          <w:rFonts w:ascii="Times New Roman" w:eastAsia="Times New Roman" w:hAnsi="Times New Roman" w:cs="Times New Roman"/>
          <w:sz w:val="28"/>
          <w:szCs w:val="28"/>
          <w:lang w:eastAsia="ru-RU"/>
        </w:rPr>
        <w:t>[</w:t>
      </w:r>
      <w:r w:rsidR="00951CE8">
        <w:rPr>
          <w:rFonts w:ascii="Times New Roman" w:hAnsi="Times New Roman" w:cs="Times New Roman"/>
          <w:sz w:val="28"/>
          <w:szCs w:val="28"/>
          <w:lang w:val="kk-KZ"/>
        </w:rPr>
        <w:t>135</w:t>
      </w:r>
      <w:r w:rsidRPr="00CD67AC">
        <w:rPr>
          <w:rFonts w:ascii="Times New Roman" w:eastAsia="Times New Roman" w:hAnsi="Times New Roman" w:cs="Times New Roman"/>
          <w:sz w:val="28"/>
          <w:szCs w:val="28"/>
          <w:lang w:eastAsia="ru-RU"/>
        </w:rPr>
        <w:t>].</w:t>
      </w:r>
    </w:p>
    <w:p w14:paraId="7046CEB2" w14:textId="77777777" w:rsidR="007A4C84" w:rsidRPr="00CD67AC" w:rsidRDefault="007A4C84" w:rsidP="0018738B">
      <w:pPr>
        <w:spacing w:line="240" w:lineRule="auto"/>
        <w:ind w:firstLine="709"/>
        <w:contextualSpacing/>
        <w:jc w:val="both"/>
        <w:rPr>
          <w:rFonts w:ascii="Times New Roman" w:eastAsia="Times New Roman" w:hAnsi="Times New Roman" w:cs="Times New Roman"/>
          <w:strike/>
          <w:sz w:val="28"/>
          <w:szCs w:val="28"/>
          <w:lang w:eastAsia="ru-RU"/>
        </w:rPr>
      </w:pPr>
      <w:r w:rsidRPr="00CD67AC">
        <w:rPr>
          <w:rFonts w:ascii="Times New Roman" w:hAnsi="Times New Roman" w:cs="Times New Roman"/>
          <w:sz w:val="28"/>
          <w:szCs w:val="28"/>
        </w:rPr>
        <w:t>Поэтому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необходимо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введение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плана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ХАССП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w:t>
      </w:r>
      <w:r w:rsidRPr="00CD67AC">
        <w:rPr>
          <w:rFonts w:ascii="Times New Roman" w:eastAsia="Times New Roman" w:hAnsi="Times New Roman" w:cs="Times New Roman"/>
          <w:sz w:val="28"/>
          <w:szCs w:val="28"/>
          <w:lang w:eastAsia="ru-RU"/>
        </w:rPr>
        <w:t>ри</w:t>
      </w:r>
      <w:r w:rsidR="00E83CDE" w:rsidRPr="00CD67AC">
        <w:rPr>
          <w:rFonts w:ascii="Times New Roman" w:eastAsia="Times New Roman" w:hAnsi="Times New Roman" w:cs="Times New Roman"/>
          <w:sz w:val="28"/>
          <w:szCs w:val="28"/>
          <w:lang w:eastAsia="ru-RU"/>
        </w:rPr>
        <w:t xml:space="preserve"> </w:t>
      </w:r>
      <w:r w:rsidRPr="00CD67AC">
        <w:rPr>
          <w:rFonts w:ascii="Times New Roman" w:hAnsi="Times New Roman" w:cs="Times New Roman"/>
          <w:sz w:val="28"/>
          <w:szCs w:val="28"/>
        </w:rPr>
        <w:t>разработке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val="kk-KZ" w:eastAsia="ru-RU"/>
        </w:rPr>
        <w:t>новых</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eastAsia="ru-RU"/>
        </w:rPr>
        <w:t>кисломолочных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продуктов</w:t>
      </w:r>
      <w:r w:rsidR="0018738B"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определя</w:t>
      </w:r>
      <w:r w:rsidR="0018738B" w:rsidRPr="00CD67AC">
        <w:rPr>
          <w:rFonts w:ascii="Times New Roman" w:eastAsia="Times New Roman" w:hAnsi="Times New Roman" w:cs="Times New Roman"/>
          <w:sz w:val="28"/>
          <w:szCs w:val="28"/>
          <w:lang w:eastAsia="ru-RU"/>
        </w:rPr>
        <w:t>ли</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проводя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анализ</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отдельно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каждому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учитываемому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опасному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фактору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рассматривая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типы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потенциально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опасных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факторов.</w:t>
      </w:r>
    </w:p>
    <w:p w14:paraId="67747A19" w14:textId="77777777" w:rsidR="007A4C84" w:rsidRPr="00CD67AC" w:rsidRDefault="007A4C84"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данном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разделе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val="kk-KZ" w:eastAsia="ru-RU"/>
        </w:rPr>
        <w:t>использована</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методологии</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ХАСС</w:t>
      </w:r>
      <w:r w:rsidRPr="00CD67AC">
        <w:rPr>
          <w:rFonts w:ascii="Times New Roman" w:eastAsia="Times New Roman" w:hAnsi="Times New Roman" w:cs="Times New Roman"/>
          <w:sz w:val="28"/>
          <w:szCs w:val="28"/>
          <w:lang w:eastAsia="ru-RU"/>
        </w:rPr>
        <w:t>П</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для</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выявления</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критических</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контрольных</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точек</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и</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метрологический</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анализ</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контроля</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качества</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в</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каждой</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точке</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при</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производстве</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кисломолочных</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продуктов</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val="kk-KZ" w:eastAsia="ru-RU"/>
        </w:rPr>
        <w:t>с</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eastAsia="ru-RU"/>
        </w:rPr>
        <w:t>ЭСПВ.</w:t>
      </w:r>
    </w:p>
    <w:p w14:paraId="7A7CFF99" w14:textId="77777777" w:rsidR="007A4C84" w:rsidRPr="00CD67AC" w:rsidRDefault="004D60C0"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Б</w:t>
      </w:r>
      <w:r w:rsidR="007A4C84" w:rsidRPr="00CD67AC">
        <w:rPr>
          <w:rFonts w:ascii="Times New Roman" w:eastAsia="Times New Roman" w:hAnsi="Times New Roman" w:cs="Times New Roman"/>
          <w:sz w:val="28"/>
          <w:szCs w:val="28"/>
          <w:lang w:eastAsia="ru-RU"/>
        </w:rPr>
        <w:t>ыли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поставлены</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следующие</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задачи</w:t>
      </w:r>
      <w:r w:rsidRPr="00CD67AC">
        <w:rPr>
          <w:rFonts w:ascii="Times New Roman" w:eastAsia="Times New Roman" w:hAnsi="Times New Roman" w:cs="Times New Roman"/>
          <w:sz w:val="28"/>
          <w:szCs w:val="28"/>
          <w:lang w:eastAsia="ru-RU"/>
        </w:rPr>
        <w:t xml:space="preserve"> эксперимента</w:t>
      </w:r>
      <w:r w:rsidR="007A4C84" w:rsidRPr="00CD67AC">
        <w:rPr>
          <w:rFonts w:ascii="Times New Roman" w:eastAsia="Times New Roman" w:hAnsi="Times New Roman" w:cs="Times New Roman"/>
          <w:sz w:val="28"/>
          <w:szCs w:val="28"/>
          <w:lang w:eastAsia="ru-RU"/>
        </w:rPr>
        <w:t>:</w:t>
      </w:r>
    </w:p>
    <w:p w14:paraId="28668DB7" w14:textId="77777777" w:rsidR="007A4C84" w:rsidRPr="00CD67AC" w:rsidRDefault="00CA0549"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lastRenderedPageBreak/>
        <w:t>–</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выявление</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технологического</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процесса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производства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кисломолочного</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продукта;</w:t>
      </w:r>
    </w:p>
    <w:p w14:paraId="01576626" w14:textId="77777777" w:rsidR="007A4C84" w:rsidRPr="00CD67AC" w:rsidRDefault="00CA0549"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разработка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корректирующих</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мероприятий;</w:t>
      </w:r>
    </w:p>
    <w:p w14:paraId="10F669EB" w14:textId="77777777" w:rsidR="007A4C84" w:rsidRPr="00CD67AC" w:rsidRDefault="00CA0549"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разработка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рекомендаций</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по</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организации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распределению</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ответственности</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за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проведение</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корректирующих</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действий;</w:t>
      </w:r>
    </w:p>
    <w:p w14:paraId="584A12FE" w14:textId="09185418" w:rsidR="007A4C84" w:rsidRPr="00CD67AC" w:rsidRDefault="00CA0549"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CD67AC">
        <w:rPr>
          <w:rFonts w:ascii="Times New Roman" w:hAnsi="Times New Roman" w:cs="Times New Roman"/>
          <w:sz w:val="28"/>
          <w:szCs w:val="28"/>
        </w:rPr>
        <w:t>–</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разработка</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рекомендаций</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по</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метрологическому</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обеспечению</w:t>
      </w:r>
      <w:r w:rsidR="00E83CDE" w:rsidRPr="00CD67AC">
        <w:rPr>
          <w:rFonts w:ascii="Times New Roman" w:eastAsia="Times New Roman" w:hAnsi="Times New Roman" w:cs="Times New Roman"/>
          <w:sz w:val="28"/>
          <w:szCs w:val="28"/>
          <w:lang w:eastAsia="ru-RU"/>
        </w:rPr>
        <w:t xml:space="preserve"> </w:t>
      </w:r>
      <w:r w:rsidR="007A4C84" w:rsidRPr="00CD67AC">
        <w:rPr>
          <w:rFonts w:ascii="Times New Roman" w:eastAsia="Times New Roman" w:hAnsi="Times New Roman" w:cs="Times New Roman"/>
          <w:sz w:val="28"/>
          <w:szCs w:val="28"/>
          <w:lang w:eastAsia="ru-RU"/>
        </w:rPr>
        <w:t>ККТ</w:t>
      </w:r>
      <w:r w:rsidR="00D36401">
        <w:rPr>
          <w:rFonts w:ascii="Times New Roman" w:eastAsia="Times New Roman" w:hAnsi="Times New Roman" w:cs="Times New Roman"/>
          <w:sz w:val="28"/>
          <w:szCs w:val="28"/>
          <w:lang w:eastAsia="ru-RU"/>
        </w:rPr>
        <w:t xml:space="preserve"> [</w:t>
      </w:r>
      <w:r w:rsidR="00951CE8">
        <w:rPr>
          <w:rFonts w:ascii="Times New Roman" w:eastAsia="Times New Roman" w:hAnsi="Times New Roman" w:cs="Times New Roman"/>
          <w:sz w:val="28"/>
          <w:szCs w:val="28"/>
          <w:lang w:eastAsia="ru-RU"/>
        </w:rPr>
        <w:t>173</w:t>
      </w:r>
      <w:r w:rsidR="003F7D06" w:rsidRPr="003F7D06">
        <w:rPr>
          <w:rFonts w:ascii="Times New Roman" w:eastAsia="Times New Roman" w:hAnsi="Times New Roman" w:cs="Times New Roman"/>
          <w:sz w:val="28"/>
          <w:szCs w:val="28"/>
          <w:lang w:eastAsia="ru-RU"/>
        </w:rPr>
        <w:t>]</w:t>
      </w:r>
      <w:r w:rsidR="007A4C84" w:rsidRPr="00CD67AC">
        <w:rPr>
          <w:rFonts w:ascii="Times New Roman" w:eastAsia="Times New Roman" w:hAnsi="Times New Roman" w:cs="Times New Roman"/>
          <w:sz w:val="28"/>
          <w:szCs w:val="28"/>
          <w:lang w:eastAsia="ru-RU"/>
        </w:rPr>
        <w:t>.</w:t>
      </w:r>
    </w:p>
    <w:p w14:paraId="2CC78F93" w14:textId="77777777" w:rsidR="007A4C84" w:rsidRPr="00CD67AC" w:rsidRDefault="000B450D" w:rsidP="007A4C84">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0B450D">
        <w:rPr>
          <w:rFonts w:ascii="Times New Roman" w:hAnsi="Times New Roman" w:cs="Times New Roman"/>
          <w:sz w:val="28"/>
          <w:szCs w:val="28"/>
        </w:rPr>
        <w:t>Оценка риска для каждого потенциально опасного фактора, связанного с производимой продукцией, проводилась с использованием экспертного метода. При этом учитывались все доступные данные, включая результаты научных исследований, аналитические показатели и накопленный практический опыт. Такой подход обеспечил комплексный анализ возможных рисков и позволил принять обоснованные меры по их минимизации</w:t>
      </w:r>
      <w:r w:rsidR="007A4C84" w:rsidRPr="00CD67AC">
        <w:rPr>
          <w:rFonts w:ascii="Times New Roman" w:hAnsi="Times New Roman" w:cs="Times New Roman"/>
          <w:sz w:val="28"/>
          <w:szCs w:val="28"/>
        </w:rPr>
        <w:t>.</w:t>
      </w:r>
    </w:p>
    <w:p w14:paraId="7EDBCEC5" w14:textId="77777777" w:rsidR="007A7289" w:rsidRPr="00CD67AC" w:rsidRDefault="007A7289" w:rsidP="007A4C84">
      <w:pPr>
        <w:shd w:val="clear" w:color="auto" w:fill="FFFFFF"/>
        <w:spacing w:after="0" w:line="240" w:lineRule="auto"/>
        <w:jc w:val="both"/>
        <w:rPr>
          <w:rFonts w:ascii="Times New Roman" w:eastAsia="Times New Roman" w:hAnsi="Times New Roman" w:cs="Times New Roman"/>
          <w:sz w:val="24"/>
          <w:szCs w:val="24"/>
          <w:lang w:val="kk-KZ" w:eastAsia="ru-RU"/>
        </w:rPr>
      </w:pPr>
    </w:p>
    <w:p w14:paraId="519849A3" w14:textId="77777777" w:rsidR="007A4C84" w:rsidRPr="00CD67AC" w:rsidRDefault="007A4C84" w:rsidP="007A4C84">
      <w:pPr>
        <w:shd w:val="clear" w:color="auto" w:fill="FFFFFF"/>
        <w:spacing w:after="0" w:line="240" w:lineRule="auto"/>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val="kk-KZ" w:eastAsia="ru-RU"/>
        </w:rPr>
        <w:t>Таблица</w:t>
      </w:r>
      <w:r w:rsidR="00E83CDE" w:rsidRPr="00CD67AC">
        <w:rPr>
          <w:rFonts w:ascii="Times New Roman" w:eastAsia="Times New Roman" w:hAnsi="Times New Roman" w:cs="Times New Roman"/>
          <w:sz w:val="28"/>
          <w:szCs w:val="28"/>
          <w:lang w:val="kk-KZ" w:eastAsia="ru-RU"/>
        </w:rPr>
        <w:t xml:space="preserve"> </w:t>
      </w:r>
      <w:r w:rsidR="00730725">
        <w:rPr>
          <w:rFonts w:ascii="Times New Roman" w:eastAsia="Times New Roman" w:hAnsi="Times New Roman" w:cs="Times New Roman"/>
          <w:sz w:val="28"/>
          <w:szCs w:val="28"/>
          <w:lang w:val="kk-KZ" w:eastAsia="ru-RU"/>
        </w:rPr>
        <w:t>36</w:t>
      </w:r>
      <w:r w:rsidR="00E83CDE" w:rsidRPr="00CD67AC">
        <w:rPr>
          <w:rFonts w:ascii="Times New Roman" w:eastAsia="Times New Roman" w:hAnsi="Times New Roman" w:cs="Times New Roman"/>
          <w:sz w:val="28"/>
          <w:szCs w:val="28"/>
          <w:lang w:val="kk-KZ" w:eastAsia="ru-RU"/>
        </w:rPr>
        <w:t xml:space="preserve"> </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000B450D">
        <w:rPr>
          <w:rFonts w:ascii="Times New Roman" w:eastAsia="Times New Roman" w:hAnsi="Times New Roman" w:cs="Times New Roman"/>
          <w:sz w:val="28"/>
          <w:szCs w:val="28"/>
          <w:lang w:eastAsia="ru-RU"/>
        </w:rPr>
        <w:t xml:space="preserve">Показатели качества </w:t>
      </w:r>
      <w:r w:rsidRPr="00CD67AC">
        <w:rPr>
          <w:rFonts w:ascii="Times New Roman" w:eastAsia="Times New Roman" w:hAnsi="Times New Roman" w:cs="Times New Roman"/>
          <w:sz w:val="28"/>
          <w:szCs w:val="28"/>
          <w:lang w:eastAsia="ru-RU"/>
        </w:rPr>
        <w:t>кисломолочно</w:t>
      </w:r>
      <w:r w:rsidR="003553AE">
        <w:rPr>
          <w:rFonts w:ascii="Times New Roman" w:eastAsia="Times New Roman" w:hAnsi="Times New Roman" w:cs="Times New Roman"/>
          <w:sz w:val="28"/>
          <w:szCs w:val="28"/>
          <w:lang w:eastAsia="ru-RU"/>
        </w:rPr>
        <w:t>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003553AE">
        <w:rPr>
          <w:rFonts w:ascii="Times New Roman" w:eastAsia="Times New Roman" w:hAnsi="Times New Roman" w:cs="Times New Roman"/>
          <w:sz w:val="28"/>
          <w:szCs w:val="28"/>
          <w:lang w:eastAsia="ru-RU"/>
        </w:rPr>
        <w:t>в соответствии НД</w:t>
      </w:r>
    </w:p>
    <w:p w14:paraId="5A4DC59C" w14:textId="77777777" w:rsidR="00763491" w:rsidRPr="00CD67AC" w:rsidRDefault="00763491" w:rsidP="007A4C84">
      <w:pPr>
        <w:shd w:val="clear" w:color="auto" w:fill="FFFFFF"/>
        <w:spacing w:after="0" w:line="240" w:lineRule="auto"/>
        <w:jc w:val="both"/>
        <w:rPr>
          <w:rFonts w:ascii="Times New Roman" w:eastAsia="Times New Roman" w:hAnsi="Times New Roman" w:cs="Times New Roman"/>
          <w:sz w:val="28"/>
          <w:szCs w:val="28"/>
          <w:lang w:eastAsia="ru-RU"/>
        </w:rPr>
      </w:pPr>
    </w:p>
    <w:tbl>
      <w:tblPr>
        <w:tblStyle w:val="a3"/>
        <w:tblW w:w="5000" w:type="pct"/>
        <w:tblLook w:val="04A0" w:firstRow="1" w:lastRow="0" w:firstColumn="1" w:lastColumn="0" w:noHBand="0" w:noVBand="1"/>
      </w:tblPr>
      <w:tblGrid>
        <w:gridCol w:w="4079"/>
        <w:gridCol w:w="2041"/>
        <w:gridCol w:w="3224"/>
      </w:tblGrid>
      <w:tr w:rsidR="00055C31" w:rsidRPr="00CD67AC" w14:paraId="45AC0E44" w14:textId="77777777" w:rsidTr="00B1646B">
        <w:tc>
          <w:tcPr>
            <w:tcW w:w="2182" w:type="pct"/>
            <w:tcBorders>
              <w:top w:val="single" w:sz="4" w:space="0" w:color="auto"/>
              <w:left w:val="single" w:sz="4" w:space="0" w:color="auto"/>
              <w:bottom w:val="single" w:sz="4" w:space="0" w:color="auto"/>
              <w:right w:val="single" w:sz="4" w:space="0" w:color="auto"/>
            </w:tcBorders>
            <w:hideMark/>
          </w:tcPr>
          <w:p w14:paraId="74A2D1E0"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Определение, согласно нормативному документу</w:t>
            </w:r>
          </w:p>
        </w:tc>
        <w:tc>
          <w:tcPr>
            <w:tcW w:w="1092" w:type="pct"/>
            <w:tcBorders>
              <w:top w:val="single" w:sz="4" w:space="0" w:color="auto"/>
              <w:left w:val="single" w:sz="4" w:space="0" w:color="auto"/>
              <w:bottom w:val="single" w:sz="4" w:space="0" w:color="auto"/>
              <w:right w:val="single" w:sz="4" w:space="0" w:color="auto"/>
            </w:tcBorders>
            <w:hideMark/>
          </w:tcPr>
          <w:p w14:paraId="255A8745"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Нормативный документ</w:t>
            </w:r>
          </w:p>
        </w:tc>
        <w:tc>
          <w:tcPr>
            <w:tcW w:w="1725" w:type="pct"/>
            <w:tcBorders>
              <w:top w:val="single" w:sz="4" w:space="0" w:color="auto"/>
              <w:left w:val="single" w:sz="4" w:space="0" w:color="auto"/>
              <w:bottom w:val="single" w:sz="4" w:space="0" w:color="auto"/>
              <w:right w:val="single" w:sz="4" w:space="0" w:color="auto"/>
            </w:tcBorders>
            <w:hideMark/>
          </w:tcPr>
          <w:p w14:paraId="1D043683"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Требования к качеству</w:t>
            </w:r>
          </w:p>
        </w:tc>
      </w:tr>
      <w:tr w:rsidR="00CD67AC" w:rsidRPr="00CD67AC" w14:paraId="51C78FE3" w14:textId="77777777" w:rsidTr="00B1646B">
        <w:tc>
          <w:tcPr>
            <w:tcW w:w="2182" w:type="pct"/>
            <w:tcBorders>
              <w:top w:val="single" w:sz="4" w:space="0" w:color="auto"/>
              <w:left w:val="single" w:sz="4" w:space="0" w:color="auto"/>
              <w:bottom w:val="single" w:sz="4" w:space="0" w:color="auto"/>
              <w:right w:val="single" w:sz="4" w:space="0" w:color="auto"/>
            </w:tcBorders>
            <w:hideMark/>
          </w:tcPr>
          <w:p w14:paraId="74AC15E6" w14:textId="77777777" w:rsidR="00055C31" w:rsidRPr="00CD67AC" w:rsidRDefault="00055C31" w:rsidP="00055C31">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Кисломолочный продукт – молочный продукт или молочный составной  продукт, который произведен способом, приводящим к снижению показателя активной кислотности (рН), повышению показателя кислотности и коагуляции молочного белка, сквашвания молока, и (или) молочных продуктов и (или) их смесей с немолочными компонентами, которые вводятся не в целях замены составных частей молока (до или после сквашивания), или без добавления указанных компонентов с использованием заквасочных микроорганизмов и содержит живые заквасочные микроорганизмы в количестве, установленным в приложении к настоящему регламенту</w:t>
            </w:r>
          </w:p>
        </w:tc>
        <w:tc>
          <w:tcPr>
            <w:tcW w:w="1092" w:type="pct"/>
            <w:tcBorders>
              <w:top w:val="single" w:sz="4" w:space="0" w:color="auto"/>
              <w:left w:val="single" w:sz="4" w:space="0" w:color="auto"/>
              <w:bottom w:val="single" w:sz="4" w:space="0" w:color="auto"/>
              <w:right w:val="single" w:sz="4" w:space="0" w:color="auto"/>
            </w:tcBorders>
            <w:hideMark/>
          </w:tcPr>
          <w:p w14:paraId="08D11889"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ТР ТС 033/2013 «О безопасности молока и молочных продуктов»</w:t>
            </w:r>
          </w:p>
        </w:tc>
        <w:tc>
          <w:tcPr>
            <w:tcW w:w="1725" w:type="pct"/>
            <w:tcBorders>
              <w:top w:val="single" w:sz="4" w:space="0" w:color="auto"/>
              <w:left w:val="single" w:sz="4" w:space="0" w:color="auto"/>
              <w:bottom w:val="single" w:sz="4" w:space="0" w:color="auto"/>
              <w:right w:val="single" w:sz="4" w:space="0" w:color="auto"/>
            </w:tcBorders>
            <w:hideMark/>
          </w:tcPr>
          <w:p w14:paraId="58A6FC89"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Массовая доля жира – 0,1-9,9%.</w:t>
            </w:r>
          </w:p>
          <w:p w14:paraId="1932F986"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Массовая доля белка – не менее 2,8%.</w:t>
            </w:r>
          </w:p>
          <w:p w14:paraId="539B56C8" w14:textId="77777777" w:rsidR="00055C31" w:rsidRPr="00CD67AC" w:rsidRDefault="00055C31" w:rsidP="00B1646B">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Массовая доля сухих веществ – не менее 7,8%.</w:t>
            </w:r>
          </w:p>
          <w:p w14:paraId="095D0CFA" w14:textId="77777777" w:rsidR="00055C31" w:rsidRPr="00CD67AC" w:rsidRDefault="00055C31" w:rsidP="00055C31">
            <w:pPr>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Допустимые уровни содержания молочнокислых микроорганизмов, микроорганизмов и дрожжей – 1х10 КОЕ/г</w:t>
            </w:r>
          </w:p>
        </w:tc>
      </w:tr>
    </w:tbl>
    <w:p w14:paraId="6FE7D2BA" w14:textId="77777777" w:rsidR="00F72BC8" w:rsidRPr="00CD67AC" w:rsidRDefault="00F72BC8" w:rsidP="007A4C84">
      <w:pPr>
        <w:shd w:val="clear" w:color="auto" w:fill="FFFFFF"/>
        <w:spacing w:after="0" w:line="240" w:lineRule="auto"/>
        <w:jc w:val="both"/>
        <w:rPr>
          <w:rFonts w:ascii="Times New Roman" w:eastAsia="Times New Roman" w:hAnsi="Times New Roman" w:cs="Times New Roman"/>
          <w:sz w:val="28"/>
          <w:szCs w:val="28"/>
          <w:lang w:eastAsia="ru-RU"/>
        </w:rPr>
      </w:pPr>
    </w:p>
    <w:p w14:paraId="2B8C0C8D" w14:textId="77777777" w:rsidR="00F72BC8" w:rsidRPr="00CD67AC" w:rsidRDefault="000B450D" w:rsidP="00F72BC8">
      <w:pPr>
        <w:shd w:val="clear" w:color="auto" w:fill="FFFFFF"/>
        <w:spacing w:after="0" w:line="240" w:lineRule="auto"/>
        <w:ind w:firstLine="709"/>
        <w:jc w:val="both"/>
        <w:rPr>
          <w:rFonts w:ascii="Times New Roman" w:hAnsi="Times New Roman" w:cs="Times New Roman"/>
          <w:sz w:val="28"/>
          <w:szCs w:val="28"/>
        </w:rPr>
      </w:pPr>
      <w:r w:rsidRPr="000B450D">
        <w:rPr>
          <w:rFonts w:ascii="Times New Roman" w:hAnsi="Times New Roman" w:cs="Times New Roman"/>
          <w:sz w:val="28"/>
          <w:szCs w:val="28"/>
        </w:rPr>
        <w:t>В рамках исследования разработана технологическая блок-схема производства кисломолочного продукта</w:t>
      </w:r>
      <w:r w:rsidRPr="000B450D">
        <w:rPr>
          <w:rFonts w:ascii="Times New Roman" w:eastAsia="Times New Roman" w:hAnsi="Times New Roman" w:cs="Times New Roman"/>
          <w:sz w:val="28"/>
          <w:szCs w:val="28"/>
          <w:lang w:eastAsia="ru-RU"/>
        </w:rPr>
        <w:t xml:space="preserve"> с ЭСПВ</w:t>
      </w:r>
      <w:r w:rsidRPr="000B450D">
        <w:rPr>
          <w:rFonts w:ascii="Times New Roman" w:hAnsi="Times New Roman" w:cs="Times New Roman"/>
          <w:sz w:val="28"/>
          <w:szCs w:val="28"/>
        </w:rPr>
        <w:t xml:space="preserve">, отражающая последовательность основных этапов технологического процесса. Схема включает ключевые стадии, такие как подготовка сырья, пастеризация, заквашивание, ферментация, введение функциональных компонентов, охлаждение и упаковка </w:t>
      </w:r>
      <w:r w:rsidR="00F72BC8" w:rsidRPr="000B450D">
        <w:rPr>
          <w:rFonts w:ascii="Times New Roman" w:eastAsia="Times New Roman" w:hAnsi="Times New Roman" w:cs="Times New Roman"/>
          <w:sz w:val="28"/>
          <w:szCs w:val="28"/>
          <w:lang w:eastAsia="ru-RU"/>
        </w:rPr>
        <w:t>(</w:t>
      </w:r>
      <w:r w:rsidR="00F72BC8" w:rsidRPr="00CD67AC">
        <w:rPr>
          <w:rFonts w:ascii="Times New Roman" w:eastAsia="Times New Roman" w:hAnsi="Times New Roman" w:cs="Times New Roman"/>
          <w:sz w:val="28"/>
          <w:szCs w:val="28"/>
          <w:lang w:eastAsia="ru-RU"/>
        </w:rPr>
        <w:t>рис</w:t>
      </w:r>
      <w:r w:rsidR="00CA0549" w:rsidRPr="00CD67AC">
        <w:rPr>
          <w:rFonts w:ascii="Times New Roman" w:eastAsia="Times New Roman" w:hAnsi="Times New Roman" w:cs="Times New Roman"/>
          <w:sz w:val="28"/>
          <w:szCs w:val="28"/>
          <w:lang w:eastAsia="ru-RU"/>
        </w:rPr>
        <w:t>унок</w:t>
      </w:r>
      <w:r w:rsidR="00E83CDE" w:rsidRPr="00CD67AC">
        <w:rPr>
          <w:rFonts w:ascii="Times New Roman" w:eastAsia="Times New Roman" w:hAnsi="Times New Roman" w:cs="Times New Roman"/>
          <w:sz w:val="28"/>
          <w:szCs w:val="28"/>
          <w:lang w:eastAsia="ru-RU"/>
        </w:rPr>
        <w:t xml:space="preserve"> </w:t>
      </w:r>
      <w:r w:rsidR="00B67423" w:rsidRPr="00CD67AC">
        <w:rPr>
          <w:rFonts w:ascii="Times New Roman" w:eastAsia="Times New Roman" w:hAnsi="Times New Roman" w:cs="Times New Roman"/>
          <w:sz w:val="28"/>
          <w:szCs w:val="28"/>
          <w:lang w:eastAsia="ru-RU"/>
        </w:rPr>
        <w:t>33</w:t>
      </w:r>
      <w:r w:rsidR="00F72BC8"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p>
    <w:p w14:paraId="36CA551D" w14:textId="77777777" w:rsidR="008B5E5A" w:rsidRPr="00CD67AC" w:rsidRDefault="0003574F" w:rsidP="00965F57">
      <w:pPr>
        <w:shd w:val="clear" w:color="auto" w:fill="FFFFFF"/>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noProof/>
          <w:lang w:eastAsia="ru-RU"/>
        </w:rPr>
        <w:lastRenderedPageBreak/>
        <mc:AlternateContent>
          <mc:Choice Requires="wpg">
            <w:drawing>
              <wp:anchor distT="0" distB="0" distL="114300" distR="114300" simplePos="0" relativeHeight="251685888" behindDoc="0" locked="0" layoutInCell="1" allowOverlap="1" wp14:anchorId="2E9C9954" wp14:editId="48B2FC70">
                <wp:simplePos x="0" y="0"/>
                <wp:positionH relativeFrom="column">
                  <wp:posOffset>-113030</wp:posOffset>
                </wp:positionH>
                <wp:positionV relativeFrom="paragraph">
                  <wp:posOffset>321310</wp:posOffset>
                </wp:positionV>
                <wp:extent cx="6050915" cy="7486650"/>
                <wp:effectExtent l="0" t="0" r="26035" b="19050"/>
                <wp:wrapTopAndBottom/>
                <wp:docPr id="58" name="Групп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2326CD4-BCF5-8337-8B10-C7BF1053459C}"/>
                    </a:ext>
                  </a:extLst>
                </wp:docPr>
                <wp:cNvGraphicFramePr/>
                <a:graphic xmlns:a="http://schemas.openxmlformats.org/drawingml/2006/main">
                  <a:graphicData uri="http://schemas.microsoft.com/office/word/2010/wordprocessingGroup">
                    <wpg:wgp>
                      <wpg:cNvGrpSpPr/>
                      <wpg:grpSpPr>
                        <a:xfrm>
                          <a:off x="0" y="0"/>
                          <a:ext cx="6050915" cy="7486650"/>
                          <a:chOff x="-620947" y="10955"/>
                          <a:chExt cx="8525275" cy="7635598"/>
                        </a:xfrm>
                      </wpg:grpSpPr>
                      <wpg:grpSp>
                        <wpg:cNvPr id="64" name="Группа 6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4394437-5D12-6E96-D6E0-B2BA8FBFFF24}"/>
                            </a:ext>
                          </a:extLst>
                        </wpg:cNvPr>
                        <wpg:cNvGrpSpPr/>
                        <wpg:grpSpPr>
                          <a:xfrm>
                            <a:off x="-620947" y="10955"/>
                            <a:ext cx="8525275" cy="7635598"/>
                            <a:chOff x="-500720" y="10955"/>
                            <a:chExt cx="6874620" cy="7635935"/>
                          </a:xfrm>
                        </wpg:grpSpPr>
                        <wps:wsp>
                          <wps:cNvPr id="65" name="Скругленный прямоугольник 6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E3BA099-C90C-0790-078B-2DFB1B8F4CE8}"/>
                              </a:ext>
                            </a:extLst>
                          </wps:cNvPr>
                          <wps:cNvSpPr/>
                          <wps:spPr>
                            <a:xfrm>
                              <a:off x="1496255" y="10955"/>
                              <a:ext cx="3218088" cy="36195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E69543E"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Приемка, </w:t>
                                </w:r>
                                <w:r w:rsidRPr="00765AFF">
                                  <w:rPr>
                                    <w:color w:val="000000" w:themeColor="text1"/>
                                    <w:kern w:val="24"/>
                                  </w:rPr>
                                  <w:t xml:space="preserve">очистка, </w:t>
                                </w:r>
                                <w:r w:rsidRPr="00765AFF">
                                  <w:rPr>
                                    <w:rFonts w:eastAsia="Calibri"/>
                                    <w:color w:val="000000" w:themeColor="text1"/>
                                    <w:kern w:val="24"/>
                                  </w:rPr>
                                  <w:t>охлаждение молока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Скругленный прямоугольник 6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9075B0A-8432-6954-A0DE-502296C56FC5}"/>
                              </a:ext>
                            </a:extLst>
                          </wps:cNvPr>
                          <wps:cNvSpPr/>
                          <wps:spPr>
                            <a:xfrm>
                              <a:off x="1247477" y="561861"/>
                              <a:ext cx="4163304" cy="32385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29F803" w14:textId="77777777" w:rsidR="00525EBF" w:rsidRPr="00765AFF" w:rsidRDefault="00525EBF" w:rsidP="00765AFF">
                                <w:pPr>
                                  <w:pStyle w:val="a6"/>
                                  <w:spacing w:before="0" w:beforeAutospacing="0" w:after="0" w:afterAutospacing="0"/>
                                  <w:jc w:val="center"/>
                                </w:pPr>
                                <w:r>
                                  <w:rPr>
                                    <w:color w:val="000000" w:themeColor="text1"/>
                                    <w:kern w:val="24"/>
                                  </w:rPr>
                                  <w:t>Озонирование 15-10</w:t>
                                </w:r>
                                <w:r w:rsidRPr="00765AFF">
                                  <w:rPr>
                                    <w:color w:val="000000" w:themeColor="text1"/>
                                    <w:kern w:val="24"/>
                                  </w:rPr>
                                  <w:t xml:space="preserve">0 мг/м, </w:t>
                                </w:r>
                                <w:r w:rsidRPr="00765AFF">
                                  <w:rPr>
                                    <w:rFonts w:eastAsia="Calibri"/>
                                    <w:color w:val="000000" w:themeColor="text1"/>
                                    <w:kern w:val="24"/>
                                  </w:rPr>
                                  <w:t>τ=</w:t>
                                </w:r>
                                <w:r w:rsidRPr="00765AFF">
                                  <w:rPr>
                                    <w:color w:val="000000" w:themeColor="text1"/>
                                    <w:kern w:val="24"/>
                                  </w:rPr>
                                  <w:t>10-20 мин, 20°С</w:t>
                                </w:r>
                                <w:r w:rsidRPr="00765AFF">
                                  <w:rPr>
                                    <w:rFonts w:eastAsia="Calibri"/>
                                    <w:color w:val="000000" w:themeColor="text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 name="Скругленный прямоугольник 6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AE9984E-766A-CC4F-2BB4-35DFF6F955CA}"/>
                              </a:ext>
                            </a:extLst>
                          </wps:cNvPr>
                          <wps:cNvSpPr/>
                          <wps:spPr>
                            <a:xfrm>
                              <a:off x="1195789" y="1126649"/>
                              <a:ext cx="4214992" cy="36927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02A243E"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Сепарирование, </w:t>
                                </w:r>
                                <w:r w:rsidRPr="00765AFF">
                                  <w:rPr>
                                    <w:color w:val="000000" w:themeColor="text1"/>
                                    <w:kern w:val="24"/>
                                  </w:rPr>
                                  <w:t xml:space="preserve">нормализация Ж= 2,5%, </w:t>
                                </w:r>
                                <w:r w:rsidRPr="00765AFF">
                                  <w:rPr>
                                    <w:color w:val="000000" w:themeColor="text1"/>
                                    <w:kern w:val="24"/>
                                    <w:lang w:val="en-US"/>
                                  </w:rPr>
                                  <w:t>t</w:t>
                                </w:r>
                                <w:r w:rsidRPr="00765AFF">
                                  <w:rPr>
                                    <w:color w:val="000000" w:themeColor="text1"/>
                                    <w:kern w:val="24"/>
                                  </w:rPr>
                                  <w:t>= (4</w:t>
                                </w:r>
                                <w:r>
                                  <w:rPr>
                                    <w:color w:val="000000" w:themeColor="text1"/>
                                    <w:kern w:val="24"/>
                                  </w:rPr>
                                  <w:t>0</w:t>
                                </w:r>
                                <w:r w:rsidRPr="00765AFF">
                                  <w:rPr>
                                    <w:color w:val="000000" w:themeColor="text1"/>
                                    <w:kern w:val="24"/>
                                  </w:rPr>
                                  <w:t>±2) °С</w:t>
                                </w:r>
                                <w:r w:rsidRPr="00765AFF">
                                  <w:rPr>
                                    <w:rFonts w:eastAsia="Calibri"/>
                                    <w:color w:val="000000" w:themeColor="text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Скругленный прямоугольник 6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B5E1A43-5ECE-ADA0-204A-2DDFE9F3F3AC}"/>
                              </a:ext>
                            </a:extLst>
                          </wps:cNvPr>
                          <wps:cNvSpPr/>
                          <wps:spPr>
                            <a:xfrm>
                              <a:off x="1645839" y="1735712"/>
                              <a:ext cx="2778368"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D601315" w14:textId="77777777" w:rsidR="00525EBF" w:rsidRPr="00765AFF" w:rsidRDefault="00525EBF" w:rsidP="00765AFF">
                                <w:pPr>
                                  <w:pStyle w:val="a6"/>
                                  <w:spacing w:before="0" w:beforeAutospacing="0" w:after="160" w:afterAutospacing="0" w:line="256" w:lineRule="auto"/>
                                  <w:jc w:val="center"/>
                                </w:pPr>
                                <w:r w:rsidRPr="00765AFF">
                                  <w:rPr>
                                    <w:rFonts w:eastAsia="Calibri"/>
                                    <w:color w:val="000000" w:themeColor="text1"/>
                                    <w:kern w:val="24"/>
                                  </w:rPr>
                                  <w:t xml:space="preserve">Гомогенизация Р= (12,5±2) Мпа, </w:t>
                                </w:r>
                                <w:r w:rsidRPr="00765AFF">
                                  <w:rPr>
                                    <w:color w:val="000000" w:themeColor="text1"/>
                                    <w:kern w:val="24"/>
                                  </w:rPr>
                                  <w:t>t= (65±2) °С</w:t>
                                </w:r>
                                <w:r w:rsidRPr="00765AFF">
                                  <w:rPr>
                                    <w:rFonts w:eastAsia="Calibri"/>
                                    <w:color w:val="000000" w:themeColor="text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 name="Скругленный прямоугольник 6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C9940EF-FC78-40FB-5C21-E9B1A2EE1C9B}"/>
                              </a:ext>
                            </a:extLst>
                          </wps:cNvPr>
                          <wps:cNvSpPr/>
                          <wps:spPr>
                            <a:xfrm>
                              <a:off x="1195789" y="2491851"/>
                              <a:ext cx="3228418" cy="533401"/>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A24A7F1" w14:textId="77777777" w:rsidR="00525EBF" w:rsidRPr="00765AFF" w:rsidRDefault="00525EBF" w:rsidP="00765AFF">
                                <w:pPr>
                                  <w:pStyle w:val="a6"/>
                                  <w:spacing w:before="0" w:beforeAutospacing="0" w:after="160" w:afterAutospacing="0" w:line="256" w:lineRule="auto"/>
                                  <w:jc w:val="center"/>
                                </w:pPr>
                                <w:r>
                                  <w:rPr>
                                    <w:rFonts w:eastAsia="Calibri"/>
                                    <w:color w:val="000000" w:themeColor="text1"/>
                                    <w:kern w:val="24"/>
                                  </w:rPr>
                                  <w:t>Пастеризация 90°С, τ=20 сек, либо (85</w:t>
                                </w:r>
                                <w:r w:rsidRPr="00765AFF">
                                  <w:rPr>
                                    <w:rFonts w:eastAsia="Calibri"/>
                                    <w:color w:val="000000" w:themeColor="text1"/>
                                    <w:kern w:val="24"/>
                                  </w:rPr>
                                  <w:t>±2) °С, τ=10 мин, Р= (12±3) Мпа)</w:t>
                                </w:r>
                              </w:p>
                              <w:p w14:paraId="5B4B8FCE" w14:textId="77777777" w:rsidR="00525EBF" w:rsidRPr="00765AFF" w:rsidRDefault="00525EBF" w:rsidP="00765AFF">
                                <w:pPr>
                                  <w:pStyle w:val="a6"/>
                                  <w:spacing w:before="0" w:beforeAutospacing="0" w:after="0" w:afterAutospacing="0"/>
                                  <w:jc w:val="center"/>
                                </w:pPr>
                                <w:r w:rsidRPr="00765AFF">
                                  <w:rPr>
                                    <w:color w:val="000000" w:themeColor="tex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 name="Скругленный прямоугольник 7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120DF1B-E24F-BCCB-0050-CA622BEBC254}"/>
                              </a:ext>
                            </a:extLst>
                          </wps:cNvPr>
                          <wps:cNvSpPr/>
                          <wps:spPr>
                            <a:xfrm>
                              <a:off x="1645839" y="3187176"/>
                              <a:ext cx="2872310"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3804C82" w14:textId="77777777" w:rsidR="00525EBF" w:rsidRPr="00765AFF" w:rsidRDefault="00525EBF" w:rsidP="00765AFF">
                                <w:pPr>
                                  <w:pStyle w:val="a6"/>
                                  <w:spacing w:before="0" w:beforeAutospacing="0" w:after="0" w:afterAutospacing="0"/>
                                  <w:jc w:val="center"/>
                                </w:pPr>
                                <w:r w:rsidRPr="00765AFF">
                                  <w:rPr>
                                    <w:color w:val="000000" w:themeColor="text1"/>
                                    <w:kern w:val="24"/>
                                  </w:rPr>
                                  <w:t xml:space="preserve">Охлаждение </w:t>
                                </w:r>
                                <w:r>
                                  <w:rPr>
                                    <w:color w:val="000000" w:themeColor="text1"/>
                                    <w:kern w:val="24"/>
                                  </w:rPr>
                                  <w:t>до температуры заквашивания (40</w:t>
                                </w:r>
                                <w:r w:rsidRPr="00765AFF">
                                  <w:rPr>
                                    <w:rFonts w:eastAsia="Calibri"/>
                                    <w:color w:val="000000" w:themeColor="text1"/>
                                    <w:kern w:val="24"/>
                                  </w:rPr>
                                  <w:t>±2)</w:t>
                                </w:r>
                                <w:r w:rsidRPr="00765AFF">
                                  <w:rPr>
                                    <w:color w:val="000000" w:themeColor="text1"/>
                                    <w:kern w:val="24"/>
                                  </w:rPr>
                                  <w:t xml:space="preserve"> °С</w:t>
                                </w:r>
                                <w:r w:rsidRPr="00765AFF">
                                  <w:rPr>
                                    <w:rFonts w:eastAsia="Calibri"/>
                                    <w:color w:val="000000" w:themeColor="text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Скругленный прямоугольник 7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CBFF9EA-E4BB-DF2E-0DBA-C7DD52E0DAD9}"/>
                              </a:ext>
                            </a:extLst>
                          </wps:cNvPr>
                          <wps:cNvSpPr/>
                          <wps:spPr>
                            <a:xfrm>
                              <a:off x="-500720" y="3695919"/>
                              <a:ext cx="2136536" cy="62297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0A1C5AB4" w14:textId="77777777" w:rsidR="00525EBF" w:rsidRPr="00765AFF" w:rsidRDefault="00525EBF" w:rsidP="008B5E5A">
                                <w:pPr>
                                  <w:pStyle w:val="a6"/>
                                  <w:spacing w:before="0" w:beforeAutospacing="0" w:after="0" w:afterAutospacing="0"/>
                                  <w:jc w:val="center"/>
                                </w:pPr>
                                <w:r w:rsidRPr="00765AFF">
                                  <w:rPr>
                                    <w:rFonts w:eastAsia="Calibri"/>
                                    <w:color w:val="000000" w:themeColor="text1"/>
                                    <w:kern w:val="24"/>
                                  </w:rPr>
                                  <w:t>Подготовка</w:t>
                                </w:r>
                                <w:r>
                                  <w:rPr>
                                    <w:rFonts w:eastAsia="Calibri"/>
                                    <w:color w:val="000000" w:themeColor="text1"/>
                                    <w:kern w:val="24"/>
                                  </w:rPr>
                                  <w:t xml:space="preserve"> и внесение бактериальной</w:t>
                                </w:r>
                                <w:r w:rsidRPr="00765AFF">
                                  <w:rPr>
                                    <w:rFonts w:eastAsia="Calibri"/>
                                    <w:color w:val="000000" w:themeColor="text1"/>
                                    <w:kern w:val="24"/>
                                  </w:rPr>
                                  <w:t xml:space="preserve"> закваски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Скругленный прямоугольник 7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A18373F-EAB4-C8F3-4C99-43D976ED2694}"/>
                              </a:ext>
                            </a:extLst>
                          </wps:cNvPr>
                          <wps:cNvSpPr/>
                          <wps:spPr>
                            <a:xfrm>
                              <a:off x="4592725" y="2868962"/>
                              <a:ext cx="1781175" cy="837693"/>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5F4D4DE8" w14:textId="77777777" w:rsidR="00525EBF" w:rsidRDefault="00525EBF" w:rsidP="00765AFF">
                                <w:pPr>
                                  <w:pStyle w:val="a6"/>
                                  <w:spacing w:before="0" w:beforeAutospacing="0" w:after="0" w:afterAutospacing="0"/>
                                  <w:jc w:val="center"/>
                                  <w:rPr>
                                    <w:rFonts w:eastAsia="Calibri"/>
                                    <w:color w:val="000000" w:themeColor="text1"/>
                                    <w:kern w:val="24"/>
                                  </w:rPr>
                                </w:pPr>
                                <w:r>
                                  <w:rPr>
                                    <w:rFonts w:eastAsia="Calibri"/>
                                    <w:color w:val="000000" w:themeColor="text1"/>
                                    <w:kern w:val="24"/>
                                  </w:rPr>
                                  <w:t>1 вариант</w:t>
                                </w:r>
                              </w:p>
                              <w:p w14:paraId="33B2AE33" w14:textId="77777777" w:rsidR="00525EBF" w:rsidRPr="00765AFF" w:rsidRDefault="00525EBF" w:rsidP="00765AFF">
                                <w:pPr>
                                  <w:pStyle w:val="a6"/>
                                  <w:spacing w:before="0" w:beforeAutospacing="0" w:after="0" w:afterAutospacing="0"/>
                                  <w:jc w:val="center"/>
                                </w:pPr>
                                <w:r>
                                  <w:rPr>
                                    <w:rFonts w:eastAsia="Calibri"/>
                                    <w:color w:val="000000" w:themeColor="text1"/>
                                    <w:kern w:val="24"/>
                                  </w:rPr>
                                  <w:t>п</w:t>
                                </w:r>
                                <w:r w:rsidRPr="00765AFF">
                                  <w:rPr>
                                    <w:rFonts w:eastAsia="Calibri"/>
                                    <w:color w:val="000000" w:themeColor="text1"/>
                                    <w:kern w:val="24"/>
                                  </w:rPr>
                                  <w:t>одготовка и внесение ЭСПВ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Скругленный прямоугольник 7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63BADE3-2A53-96EE-9623-E9C23DE90A8E}"/>
                              </a:ext>
                            </a:extLst>
                          </wps:cNvPr>
                          <wps:cNvSpPr/>
                          <wps:spPr>
                            <a:xfrm>
                              <a:off x="2184368" y="3868578"/>
                              <a:ext cx="2021301" cy="7546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E777D8A" w14:textId="77777777" w:rsidR="00525EBF" w:rsidRPr="00765AFF" w:rsidRDefault="00525EBF" w:rsidP="00765AFF">
                                <w:pPr>
                                  <w:pStyle w:val="a6"/>
                                  <w:spacing w:before="0" w:beforeAutospacing="0" w:after="160" w:afterAutospacing="0" w:line="256" w:lineRule="auto"/>
                                  <w:jc w:val="center"/>
                                </w:pPr>
                                <w:r w:rsidRPr="00765AFF">
                                  <w:rPr>
                                    <w:rFonts w:eastAsia="Calibri"/>
                                    <w:color w:val="000000" w:themeColor="text1"/>
                                    <w:kern w:val="24"/>
                                  </w:rPr>
                                  <w:t>Перемешивание 10-15 мин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Соединительная линия уступом 7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72FAEF79-1CAC-27E0-6794-15E878FE2F76}"/>
                              </a:ext>
                            </a:extLst>
                          </wps:cNvPr>
                          <wps:cNvCnPr>
                            <a:stCxn id="71" idx="2"/>
                          </wps:cNvCnPr>
                          <wps:spPr>
                            <a:xfrm rot="16200000" flipH="1">
                              <a:off x="1264253" y="3622189"/>
                              <a:ext cx="175562" cy="1568973"/>
                            </a:xfrm>
                            <a:prstGeom prst="bentConnector2">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75" name="Скругленный прямоугольник 7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0EACB34-5BCA-D251-4251-27AA9F1CF902}"/>
                              </a:ext>
                            </a:extLst>
                          </wps:cNvPr>
                          <wps:cNvSpPr/>
                          <wps:spPr>
                            <a:xfrm>
                              <a:off x="2212942" y="4785177"/>
                              <a:ext cx="1771652" cy="755406"/>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4D245A9"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Сквашивание</w:t>
                                </w:r>
                                <w:r w:rsidRPr="00765AFF">
                                  <w:rPr>
                                    <w:rFonts w:eastAsia="Calibri"/>
                                    <w:color w:val="000000" w:themeColor="text1"/>
                                    <w:kern w:val="24"/>
                                    <w:lang w:val="en-US"/>
                                  </w:rPr>
                                  <w:t xml:space="preserve">, </w:t>
                                </w:r>
                                <w:r>
                                  <w:rPr>
                                    <w:rFonts w:eastAsia="Calibri"/>
                                    <w:color w:val="000000" w:themeColor="text1"/>
                                    <w:kern w:val="24"/>
                                  </w:rPr>
                                  <w:t>(4</w:t>
                                </w:r>
                                <w:r w:rsidRPr="00765AFF">
                                  <w:rPr>
                                    <w:rFonts w:eastAsia="Calibri"/>
                                    <w:color w:val="000000" w:themeColor="text1"/>
                                    <w:kern w:val="24"/>
                                  </w:rPr>
                                  <w:t>0</w:t>
                                </w:r>
                                <w:r w:rsidRPr="00765AFF">
                                  <w:rPr>
                                    <w:rFonts w:eastAsia="Calibri"/>
                                    <w:color w:val="000000" w:themeColor="text1"/>
                                    <w:kern w:val="24"/>
                                    <w:lang w:val="en-US"/>
                                  </w:rPr>
                                  <w:t>±</w:t>
                                </w:r>
                                <w:proofErr w:type="gramStart"/>
                                <w:r>
                                  <w:rPr>
                                    <w:rFonts w:eastAsia="Calibri"/>
                                    <w:color w:val="000000" w:themeColor="text1"/>
                                    <w:kern w:val="24"/>
                                  </w:rPr>
                                  <w:t>2)</w:t>
                                </w:r>
                                <w:r w:rsidRPr="00765AFF">
                                  <w:rPr>
                                    <w:rFonts w:eastAsia="Calibri"/>
                                    <w:color w:val="000000" w:themeColor="text1"/>
                                    <w:kern w:val="24"/>
                                    <w:lang w:val="en-US"/>
                                  </w:rPr>
                                  <w:t>°</w:t>
                                </w:r>
                                <w:proofErr w:type="gramEnd"/>
                                <w:r w:rsidRPr="00765AFF">
                                  <w:rPr>
                                    <w:rFonts w:eastAsia="Calibri"/>
                                    <w:color w:val="000000" w:themeColor="text1"/>
                                    <w:kern w:val="24"/>
                                    <w:lang w:val="en-US"/>
                                  </w:rPr>
                                  <w:t>C</w:t>
                                </w:r>
                                <w:r w:rsidRPr="00765AFF">
                                  <w:rPr>
                                    <w:color w:val="000000" w:themeColor="text1"/>
                                    <w:kern w:val="24"/>
                                  </w:rPr>
                                  <w:t xml:space="preserve">, </w:t>
                                </w:r>
                              </w:p>
                              <w:p w14:paraId="11C71FE4"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τ=</w:t>
                                </w:r>
                                <w:r w:rsidRPr="00765AFF">
                                  <w:rPr>
                                    <w:color w:val="000000" w:themeColor="text1"/>
                                    <w:kern w:val="24"/>
                                  </w:rPr>
                                  <w:t>8-10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Скругленный прямоугольник 7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BDBA52E-1A1F-0122-3B8E-D6ECD9F8F8D7}"/>
                              </a:ext>
                            </a:extLst>
                          </wps:cNvPr>
                          <wps:cNvSpPr/>
                          <wps:spPr>
                            <a:xfrm>
                              <a:off x="2212942" y="5661478"/>
                              <a:ext cx="1781175"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9953045"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Созревание, </w:t>
                                </w:r>
                                <w:r>
                                  <w:rPr>
                                    <w:rFonts w:eastAsia="Calibri"/>
                                    <w:color w:val="000000" w:themeColor="text1"/>
                                    <w:kern w:val="24"/>
                                  </w:rPr>
                                  <w:t>(4</w:t>
                                </w:r>
                                <w:r w:rsidRPr="00765AFF">
                                  <w:rPr>
                                    <w:rFonts w:eastAsia="Calibri"/>
                                    <w:color w:val="000000" w:themeColor="text1"/>
                                    <w:kern w:val="24"/>
                                    <w:lang w:val="en-US"/>
                                  </w:rPr>
                                  <w:t>±</w:t>
                                </w:r>
                                <w:proofErr w:type="gramStart"/>
                                <w:r>
                                  <w:rPr>
                                    <w:rFonts w:eastAsia="Calibri"/>
                                    <w:color w:val="000000" w:themeColor="text1"/>
                                    <w:kern w:val="24"/>
                                  </w:rPr>
                                  <w:t>2)</w:t>
                                </w:r>
                                <w:r w:rsidRPr="00765AFF">
                                  <w:rPr>
                                    <w:rFonts w:eastAsia="Calibri"/>
                                    <w:color w:val="000000" w:themeColor="text1"/>
                                    <w:kern w:val="24"/>
                                    <w:lang w:val="en-US"/>
                                  </w:rPr>
                                  <w:t>°</w:t>
                                </w:r>
                                <w:proofErr w:type="gramEnd"/>
                                <w:r w:rsidRPr="00765AFF">
                                  <w:rPr>
                                    <w:rFonts w:eastAsia="Calibri"/>
                                    <w:color w:val="000000" w:themeColor="text1"/>
                                    <w:kern w:val="24"/>
                                    <w:lang w:val="en-US"/>
                                  </w:rPr>
                                  <w:t>C</w:t>
                                </w:r>
                                <w:r>
                                  <w:rPr>
                                    <w:color w:val="000000" w:themeColor="text1"/>
                                    <w:kern w:val="24"/>
                                  </w:rPr>
                                  <w:t>,</w:t>
                                </w:r>
                                <w:r w:rsidRPr="0003574F">
                                  <w:rPr>
                                    <w:rFonts w:eastAsia="Calibri"/>
                                    <w:color w:val="000000" w:themeColor="text1"/>
                                    <w:kern w:val="24"/>
                                  </w:rPr>
                                  <w:t xml:space="preserve"> </w:t>
                                </w:r>
                                <w:r w:rsidRPr="00765AFF">
                                  <w:rPr>
                                    <w:rFonts w:eastAsia="Calibri"/>
                                    <w:color w:val="000000" w:themeColor="text1"/>
                                    <w:kern w:val="24"/>
                                  </w:rPr>
                                  <w:t>τ=</w:t>
                                </w:r>
                                <w:r w:rsidRPr="00765AFF">
                                  <w:rPr>
                                    <w:color w:val="000000" w:themeColor="text1"/>
                                    <w:kern w:val="24"/>
                                  </w:rPr>
                                  <w:t>6-8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Соединительная линия уступом 7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D19B78-9414-758E-E00F-C2530D9C1EDC}"/>
                              </a:ext>
                            </a:extLst>
                          </wps:cNvPr>
                          <wps:cNvCnPr>
                            <a:stCxn id="72" idx="2"/>
                            <a:endCxn id="73" idx="3"/>
                          </wps:cNvCnPr>
                          <wps:spPr>
                            <a:xfrm rot="5400000">
                              <a:off x="4574862" y="3337463"/>
                              <a:ext cx="539260" cy="1277644"/>
                            </a:xfrm>
                            <a:prstGeom prst="bentConnector2">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78" name="Скругленный прямоугольник 7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2D071EA-9D7E-CBCD-6F68-E108290273BC}"/>
                              </a:ext>
                            </a:extLst>
                          </wps:cNvPr>
                          <wps:cNvSpPr/>
                          <wps:spPr>
                            <a:xfrm>
                              <a:off x="2212942" y="6356803"/>
                              <a:ext cx="1781175" cy="342802"/>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713893D"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Охлаждение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Скругленный прямоугольник 7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449E73C-FF7B-F62D-CF5B-FC157D44AB7D}"/>
                              </a:ext>
                            </a:extLst>
                          </wps:cNvPr>
                          <wps:cNvSpPr/>
                          <wps:spPr>
                            <a:xfrm>
                              <a:off x="2212942" y="6888736"/>
                              <a:ext cx="1781175" cy="75815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830DD8D"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Розлив, хранение </w:t>
                                </w:r>
                                <w:r>
                                  <w:rPr>
                                    <w:rFonts w:eastAsia="Calibri"/>
                                    <w:color w:val="000000" w:themeColor="text1"/>
                                    <w:kern w:val="24"/>
                                  </w:rPr>
                                  <w:t>(</w:t>
                                </w:r>
                                <w:r w:rsidRPr="00765AFF">
                                  <w:rPr>
                                    <w:rFonts w:eastAsia="Calibri"/>
                                    <w:color w:val="000000" w:themeColor="text1"/>
                                    <w:kern w:val="24"/>
                                  </w:rPr>
                                  <w:t>4</w:t>
                                </w:r>
                                <w:r w:rsidRPr="00765AFF">
                                  <w:rPr>
                                    <w:rFonts w:eastAsia="Calibri"/>
                                    <w:color w:val="000000" w:themeColor="text1"/>
                                    <w:kern w:val="24"/>
                                    <w:lang w:val="en-US"/>
                                  </w:rPr>
                                  <w:t>±</w:t>
                                </w:r>
                                <w:proofErr w:type="gramStart"/>
                                <w:r w:rsidRPr="00765AFF">
                                  <w:rPr>
                                    <w:rFonts w:eastAsia="Calibri"/>
                                    <w:color w:val="000000" w:themeColor="text1"/>
                                    <w:kern w:val="24"/>
                                  </w:rPr>
                                  <w:t>2</w:t>
                                </w:r>
                                <w:r>
                                  <w:rPr>
                                    <w:rFonts w:eastAsia="Calibri"/>
                                    <w:color w:val="000000" w:themeColor="text1"/>
                                    <w:kern w:val="24"/>
                                  </w:rPr>
                                  <w:t>)</w:t>
                                </w:r>
                                <w:r w:rsidRPr="00765AFF">
                                  <w:rPr>
                                    <w:rFonts w:eastAsia="Calibri"/>
                                    <w:color w:val="000000" w:themeColor="text1"/>
                                    <w:kern w:val="24"/>
                                  </w:rPr>
                                  <w:t>°</w:t>
                                </w:r>
                                <w:proofErr w:type="gramEnd"/>
                                <w:r w:rsidRPr="00765AFF">
                                  <w:rPr>
                                    <w:rFonts w:eastAsia="Calibri"/>
                                    <w:color w:val="000000" w:themeColor="text1"/>
                                    <w:kern w:val="24"/>
                                  </w:rPr>
                                  <w:t xml:space="preserve">С, </w:t>
                                </w:r>
                              </w:p>
                              <w:p w14:paraId="45B03A79"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7 суток, реализация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Прямая со стрелкой 8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68564AD-D80D-10B2-28F8-6C90A49B9010}"/>
                              </a:ext>
                            </a:extLst>
                          </wps:cNvPr>
                          <wps:cNvCnPr/>
                          <wps:spPr>
                            <a:xfrm>
                              <a:off x="3051142" y="372905"/>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1" name="Прямая со стрелкой 8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C932E2D-8C17-B010-72DD-88548F45280A}"/>
                              </a:ext>
                            </a:extLst>
                          </wps:cNvPr>
                          <wps:cNvCnPr/>
                          <wps:spPr>
                            <a:xfrm>
                              <a:off x="3043083" y="926088"/>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2" name="Прямая со стрелкой 8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B1C0158-7441-C0DB-0AAD-BA2A4C6EFFA2}"/>
                              </a:ext>
                            </a:extLst>
                          </wps:cNvPr>
                          <wps:cNvCnPr/>
                          <wps:spPr>
                            <a:xfrm>
                              <a:off x="3032825" y="1516638"/>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3" name="Прямая со стрелкой 8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B9F5D36-CC15-F434-D568-96B7D15E6E6C}"/>
                              </a:ext>
                            </a:extLst>
                          </wps:cNvPr>
                          <wps:cNvCnPr/>
                          <wps:spPr>
                            <a:xfrm>
                              <a:off x="3051142" y="3025251"/>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4" name="Прямая со стрелкой 8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1AE92E1-61BE-BD96-AC2C-F65B067F5E51}"/>
                              </a:ext>
                            </a:extLst>
                          </wps:cNvPr>
                          <wps:cNvCnPr/>
                          <wps:spPr>
                            <a:xfrm>
                              <a:off x="3079717" y="3706655"/>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5" name="Прямая со стрелкой 8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50EE9CE-81B4-926B-1FFE-D2AA52E81C53}"/>
                              </a:ext>
                            </a:extLst>
                          </wps:cNvPr>
                          <wps:cNvCnPr/>
                          <wps:spPr>
                            <a:xfrm>
                              <a:off x="3079717" y="4623252"/>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6" name="Прямая со стрелкой 8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E4CC0E5-DAE4-BA7D-1D9F-EBD5CA3901BA}"/>
                              </a:ext>
                            </a:extLst>
                          </wps:cNvPr>
                          <wps:cNvCnPr/>
                          <wps:spPr>
                            <a:xfrm>
                              <a:off x="3070192" y="5540584"/>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87" name="Прямая со стрелкой 8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CB2BE9B-8435-F432-8E96-06D923DA98DF}"/>
                              </a:ext>
                            </a:extLst>
                          </wps:cNvPr>
                          <wps:cNvCnPr/>
                          <wps:spPr>
                            <a:xfrm>
                              <a:off x="3070192" y="6194878"/>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g:grpSp>
                      <wps:wsp>
                        <wps:cNvPr id="88" name="Прямая со стрелкой 8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FB7AAA3-DDFD-9AD6-3769-59E8D77193EF}"/>
                            </a:ext>
                          </a:extLst>
                        </wps:cNvPr>
                        <wps:cNvCnPr/>
                        <wps:spPr>
                          <a:xfrm>
                            <a:off x="3761033" y="2272677"/>
                            <a:ext cx="0" cy="21906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g:wgp>
                  </a:graphicData>
                </a:graphic>
                <wp14:sizeRelH relativeFrom="page">
                  <wp14:pctWidth>0</wp14:pctWidth>
                </wp14:sizeRelH>
                <wp14:sizeRelV relativeFrom="page">
                  <wp14:pctHeight>0</wp14:pctHeight>
                </wp14:sizeRelV>
              </wp:anchor>
            </w:drawing>
          </mc:Choice>
          <mc:Fallback>
            <w:pict>
              <v:group w14:anchorId="2E9C9954" id="Группа 7" o:spid="_x0000_s1037" style="position:absolute;left:0;text-align:left;margin-left:-8.9pt;margin-top:25.3pt;width:476.45pt;height:589.5pt;z-index:251685888" coordorigin="-6209,109" coordsize="85252,7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">
                <v:group id="Группа 64" o:spid="_x0000_s1038" style="position:absolute;left:-6209;top:109;width:85252;height:76356" coordorigin="-5007,109" coordsize="68746,76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roundrect id="Скругленный прямоугольник 65" o:spid="_x0000_s1039" style="position:absolute;left:14962;top:109;width:32181;height:3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1nsQA&#10;AADbAAAADwAAAGRycy9kb3ducmV2LnhtbESPQWvCQBSE7wX/w/IEb3VjsVZSV9FCQGh7aPTQ4yP7&#10;moRm34bdp0Z/fbdQ6HGYmW+Y1WZwnTpTiK1nA7NpBoq48rbl2sDxUNwvQUVBtth5JgNXirBZj+5W&#10;mFt/4Q86l1KrBOGYo4FGpM+1jlVDDuPU98TJ+/LBoSQZam0DXhLcdfohyxbaYctpocGeXhqqvsuT&#10;MxCXeifFu6e3z7m8bp9uRcmhMGYyHrbPoIQG+Q//tffWwOIRfr+kH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9Z7EAAAA2wAAAA8AAAAAAAAAAAAAAAAAmAIAAGRycy9k&#10;b3ducmV2LnhtbFBLBQYAAAAABAAEAPUAAACJAwAAAAA=&#10;" fillcolor="white [3201]" strokecolor="#4f81bd [3204]" strokeweight="2pt">
                    <v:textbox>
                      <w:txbxContent>
                        <w:p w14:paraId="0E69543E"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Приемка, </w:t>
                          </w:r>
                          <w:r w:rsidRPr="00765AFF">
                            <w:rPr>
                              <w:color w:val="000000" w:themeColor="text1"/>
                              <w:kern w:val="24"/>
                            </w:rPr>
                            <w:t xml:space="preserve">очистка, </w:t>
                          </w:r>
                          <w:r w:rsidRPr="00765AFF">
                            <w:rPr>
                              <w:rFonts w:eastAsia="Calibri"/>
                              <w:color w:val="000000" w:themeColor="text1"/>
                              <w:kern w:val="24"/>
                            </w:rPr>
                            <w:t>охлаждение молока</w:t>
                          </w:r>
                        </w:p>
                      </w:txbxContent>
                    </v:textbox>
                  </v:roundrect>
                  <v:roundrect id="Скругленный прямоугольник 66" o:spid="_x0000_s1040" style="position:absolute;left:12474;top:5618;width:41633;height:3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9r6cQA&#10;AADbAAAADwAAAGRycy9kb3ducmV2LnhtbESPQWvCQBSE74X+h+UVeqsbi6SSuootBATrobGHHh/Z&#10;1ySYfRt2XzX113cFweMwM98wi9XoenWkEDvPBqaTDBRx7W3HjYGvffk0BxUF2WLvmQz8UYTV8v5u&#10;gYX1J/6kYyWNShCOBRpoRYZC61i35DBO/ECcvB8fHEqSodE24CnBXa+fsyzXDjtOCy0O9N5Sfah+&#10;nYE4129S7jx9fM9ku345lxWH0pjHh3H9CkpolFv42t5YA3kOly/pB+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a+nEAAAA2wAAAA8AAAAAAAAAAAAAAAAAmAIAAGRycy9k&#10;b3ducmV2LnhtbFBLBQYAAAAABAAEAPUAAACJAwAAAAA=&#10;" fillcolor="white [3201]" strokecolor="#4f81bd [3204]" strokeweight="2pt">
                    <v:textbox>
                      <w:txbxContent>
                        <w:p w14:paraId="7729F803" w14:textId="77777777" w:rsidR="00525EBF" w:rsidRPr="00765AFF" w:rsidRDefault="00525EBF" w:rsidP="00765AFF">
                          <w:pPr>
                            <w:pStyle w:val="a6"/>
                            <w:spacing w:before="0" w:beforeAutospacing="0" w:after="0" w:afterAutospacing="0"/>
                            <w:jc w:val="center"/>
                          </w:pPr>
                          <w:r>
                            <w:rPr>
                              <w:color w:val="000000" w:themeColor="text1"/>
                              <w:kern w:val="24"/>
                            </w:rPr>
                            <w:t>Озонирование 15-10</w:t>
                          </w:r>
                          <w:r w:rsidRPr="00765AFF">
                            <w:rPr>
                              <w:color w:val="000000" w:themeColor="text1"/>
                              <w:kern w:val="24"/>
                            </w:rPr>
                            <w:t xml:space="preserve">0 мг/м, </w:t>
                          </w:r>
                          <w:r w:rsidRPr="00765AFF">
                            <w:rPr>
                              <w:rFonts w:eastAsia="Calibri"/>
                              <w:color w:val="000000" w:themeColor="text1"/>
                              <w:kern w:val="24"/>
                            </w:rPr>
                            <w:t>τ=</w:t>
                          </w:r>
                          <w:r w:rsidRPr="00765AFF">
                            <w:rPr>
                              <w:color w:val="000000" w:themeColor="text1"/>
                              <w:kern w:val="24"/>
                            </w:rPr>
                            <w:t>10-20 мин, 20°С</w:t>
                          </w:r>
                          <w:r w:rsidRPr="00765AFF">
                            <w:rPr>
                              <w:rFonts w:eastAsia="Calibri"/>
                              <w:color w:val="000000" w:themeColor="text1"/>
                              <w:kern w:val="24"/>
                            </w:rPr>
                            <w:t xml:space="preserve"> </w:t>
                          </w:r>
                        </w:p>
                      </w:txbxContent>
                    </v:textbox>
                  </v:roundrect>
                  <v:roundrect id="Скругленный прямоугольник 67" o:spid="_x0000_s1041" style="position:absolute;left:11957;top:11266;width:42150;height:36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OcsMA&#10;AADbAAAADwAAAGRycy9kb3ducmV2LnhtbESPQWvCQBSE74L/YXlCb7qxFJXUVbQQKLQ9GD30+Mi+&#10;JqHZt2H3VVN/vVsoeBxm5htmvR1cp84UYuvZwHyWgSKuvG25NnA6FtMVqCjIFjvPZOCXImw349Ea&#10;c+svfKBzKbVKEI45GmhE+lzrWDXkMM58T5y8Lx8cSpKh1jbgJcFdpx+zbKEdtpwWGuzppaHqu/xx&#10;BuJK76X48PT++SRvu+W1KDkUxjxMht0zKKFB7uH/9qs1sFjC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POcsMAAADbAAAADwAAAAAAAAAAAAAAAACYAgAAZHJzL2Rv&#10;d25yZXYueG1sUEsFBgAAAAAEAAQA9QAAAIgDAAAAAA==&#10;" fillcolor="white [3201]" strokecolor="#4f81bd [3204]" strokeweight="2pt">
                    <v:textbox>
                      <w:txbxContent>
                        <w:p w14:paraId="002A243E"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Сепарирование, </w:t>
                          </w:r>
                          <w:r w:rsidRPr="00765AFF">
                            <w:rPr>
                              <w:color w:val="000000" w:themeColor="text1"/>
                              <w:kern w:val="24"/>
                            </w:rPr>
                            <w:t xml:space="preserve">нормализация Ж= 2,5%, </w:t>
                          </w:r>
                          <w:r w:rsidRPr="00765AFF">
                            <w:rPr>
                              <w:color w:val="000000" w:themeColor="text1"/>
                              <w:kern w:val="24"/>
                              <w:lang w:val="en-US"/>
                            </w:rPr>
                            <w:t>t</w:t>
                          </w:r>
                          <w:r w:rsidRPr="00765AFF">
                            <w:rPr>
                              <w:color w:val="000000" w:themeColor="text1"/>
                              <w:kern w:val="24"/>
                            </w:rPr>
                            <w:t>= (4</w:t>
                          </w:r>
                          <w:r>
                            <w:rPr>
                              <w:color w:val="000000" w:themeColor="text1"/>
                              <w:kern w:val="24"/>
                            </w:rPr>
                            <w:t>0</w:t>
                          </w:r>
                          <w:r w:rsidRPr="00765AFF">
                            <w:rPr>
                              <w:color w:val="000000" w:themeColor="text1"/>
                              <w:kern w:val="24"/>
                            </w:rPr>
                            <w:t>±2) °С</w:t>
                          </w:r>
                          <w:r w:rsidRPr="00765AFF">
                            <w:rPr>
                              <w:rFonts w:eastAsia="Calibri"/>
                              <w:color w:val="000000" w:themeColor="text1"/>
                              <w:kern w:val="24"/>
                            </w:rPr>
                            <w:t xml:space="preserve"> </w:t>
                          </w:r>
                        </w:p>
                      </w:txbxContent>
                    </v:textbox>
                  </v:roundrect>
                  <v:roundrect id="Скругленный прямоугольник 68" o:spid="_x0000_s1042" style="position:absolute;left:16458;top:17357;width:27784;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aAMAA&#10;AADbAAAADwAAAGRycy9kb3ducmV2LnhtbERPTWvCQBC9F/wPywi91Y2lWImuooVAwXpo9OBxyI5J&#10;MDsbdqca++u7h4LHx/tergfXqSuF2Ho2MJ1koIgrb1uuDRwPxcscVBRki51nMnCnCOvV6GmJufU3&#10;/qZrKbVKIRxzNNCI9LnWsWrIYZz4njhxZx8cSoKh1jbgLYW7Tr9m2Uw7bDk1NNjTR0PVpfxxBuJc&#10;b6XYe/o6vclu8/5blBwKY57Hw2YBSmiQh/jf/WkNzNLY9CX9AL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xaAMAAAADbAAAADwAAAAAAAAAAAAAAAACYAgAAZHJzL2Rvd25y&#10;ZXYueG1sUEsFBgAAAAAEAAQA9QAAAIUDAAAAAA==&#10;" fillcolor="white [3201]" strokecolor="#4f81bd [3204]" strokeweight="2pt">
                    <v:textbox>
                      <w:txbxContent>
                        <w:p w14:paraId="4D601315" w14:textId="77777777" w:rsidR="00525EBF" w:rsidRPr="00765AFF" w:rsidRDefault="00525EBF" w:rsidP="00765AFF">
                          <w:pPr>
                            <w:pStyle w:val="a6"/>
                            <w:spacing w:before="0" w:beforeAutospacing="0" w:after="160" w:afterAutospacing="0" w:line="256" w:lineRule="auto"/>
                            <w:jc w:val="center"/>
                          </w:pPr>
                          <w:r w:rsidRPr="00765AFF">
                            <w:rPr>
                              <w:rFonts w:eastAsia="Calibri"/>
                              <w:color w:val="000000" w:themeColor="text1"/>
                              <w:kern w:val="24"/>
                            </w:rPr>
                            <w:t xml:space="preserve">Гомогенизация Р= (12,5±2) Мпа, </w:t>
                          </w:r>
                          <w:r w:rsidRPr="00765AFF">
                            <w:rPr>
                              <w:color w:val="000000" w:themeColor="text1"/>
                              <w:kern w:val="24"/>
                            </w:rPr>
                            <w:t>t= (65±2) °С</w:t>
                          </w:r>
                          <w:r w:rsidRPr="00765AFF">
                            <w:rPr>
                              <w:rFonts w:eastAsia="Calibri"/>
                              <w:color w:val="000000" w:themeColor="text1"/>
                              <w:kern w:val="24"/>
                            </w:rPr>
                            <w:t xml:space="preserve"> </w:t>
                          </w:r>
                        </w:p>
                      </w:txbxContent>
                    </v:textbox>
                  </v:roundrect>
                  <v:roundrect id="Скругленный прямоугольник 69" o:spid="_x0000_s1043" style="position:absolute;left:11957;top:24918;width:32285;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m8QA&#10;AADbAAAADwAAAGRycy9kb3ducmV2LnhtbESPQWvCQBSE7wX/w/IEb3WjiLWpq2ghILQ9NHro8ZF9&#10;TYLZt2H3VWN/fbdQ6HGYmW+Y9XZwnbpQiK1nA7NpBoq48rbl2sDpWNyvQEVBtth5JgM3irDdjO7W&#10;mFt/5Xe6lFKrBOGYo4FGpM+1jlVDDuPU98TJ+/TBoSQZam0DXhPcdXqeZUvtsOW00GBPzw1V5/LL&#10;GYgrvZfizdPrx0Jedg/fRcmhMGYyHnZPoIQG+Q//tQ/WwPIRfr+kH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5vEAAAA2wAAAA8AAAAAAAAAAAAAAAAAmAIAAGRycy9k&#10;b3ducmV2LnhtbFBLBQYAAAAABAAEAPUAAACJAwAAAAA=&#10;" fillcolor="white [3201]" strokecolor="#4f81bd [3204]" strokeweight="2pt">
                    <v:textbox>
                      <w:txbxContent>
                        <w:p w14:paraId="2A24A7F1" w14:textId="77777777" w:rsidR="00525EBF" w:rsidRPr="00765AFF" w:rsidRDefault="00525EBF" w:rsidP="00765AFF">
                          <w:pPr>
                            <w:pStyle w:val="a6"/>
                            <w:spacing w:before="0" w:beforeAutospacing="0" w:after="160" w:afterAutospacing="0" w:line="256" w:lineRule="auto"/>
                            <w:jc w:val="center"/>
                          </w:pPr>
                          <w:r>
                            <w:rPr>
                              <w:rFonts w:eastAsia="Calibri"/>
                              <w:color w:val="000000" w:themeColor="text1"/>
                              <w:kern w:val="24"/>
                            </w:rPr>
                            <w:t>Пастеризация 90°С, τ=20 сек, либо (85</w:t>
                          </w:r>
                          <w:r w:rsidRPr="00765AFF">
                            <w:rPr>
                              <w:rFonts w:eastAsia="Calibri"/>
                              <w:color w:val="000000" w:themeColor="text1"/>
                              <w:kern w:val="24"/>
                            </w:rPr>
                            <w:t>±2) °С, τ=10 мин, Р= (12±3) Мпа)</w:t>
                          </w:r>
                        </w:p>
                        <w:p w14:paraId="5B4B8FCE" w14:textId="77777777" w:rsidR="00525EBF" w:rsidRPr="00765AFF" w:rsidRDefault="00525EBF" w:rsidP="00765AFF">
                          <w:pPr>
                            <w:pStyle w:val="a6"/>
                            <w:spacing w:before="0" w:beforeAutospacing="0" w:after="0" w:afterAutospacing="0"/>
                            <w:jc w:val="center"/>
                          </w:pPr>
                          <w:r w:rsidRPr="00765AFF">
                            <w:rPr>
                              <w:color w:val="000000" w:themeColor="text1"/>
                              <w:kern w:val="24"/>
                            </w:rPr>
                            <w:t> </w:t>
                          </w:r>
                        </w:p>
                      </w:txbxContent>
                    </v:textbox>
                  </v:roundrect>
                  <v:roundrect id="Скругленный прямоугольник 70" o:spid="_x0000_s1044" style="position:absolute;left:16458;top:31871;width:28723;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PA28AA&#10;AADbAAAADwAAAGRycy9kb3ducmV2LnhtbERPTWvCQBC9F/wPywi91Y2lVImuooVAwfZg9OBxyI5J&#10;MDsbdqca++u7h4LHx/tergfXqSuF2Ho2MJ1koIgrb1uuDRwPxcscVBRki51nMnCnCOvV6GmJufU3&#10;3tO1lFqlEI45GmhE+lzrWDXkME58T5y4sw8OJcFQaxvwlsJdp1+z7F07bDk1NNjTR0PVpfxxBuJc&#10;b6X49vR1epPdZvZblBwKY57Hw2YBSmiQh/jf/WkNzNL69CX9AL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8PA28AAAADbAAAADwAAAAAAAAAAAAAAAACYAgAAZHJzL2Rvd25y&#10;ZXYueG1sUEsFBgAAAAAEAAQA9QAAAIUDAAAAAA==&#10;" fillcolor="white [3201]" strokecolor="#4f81bd [3204]" strokeweight="2pt">
                    <v:textbox>
                      <w:txbxContent>
                        <w:p w14:paraId="23804C82" w14:textId="77777777" w:rsidR="00525EBF" w:rsidRPr="00765AFF" w:rsidRDefault="00525EBF" w:rsidP="00765AFF">
                          <w:pPr>
                            <w:pStyle w:val="a6"/>
                            <w:spacing w:before="0" w:beforeAutospacing="0" w:after="0" w:afterAutospacing="0"/>
                            <w:jc w:val="center"/>
                          </w:pPr>
                          <w:r w:rsidRPr="00765AFF">
                            <w:rPr>
                              <w:color w:val="000000" w:themeColor="text1"/>
                              <w:kern w:val="24"/>
                            </w:rPr>
                            <w:t xml:space="preserve">Охлаждение </w:t>
                          </w:r>
                          <w:r>
                            <w:rPr>
                              <w:color w:val="000000" w:themeColor="text1"/>
                              <w:kern w:val="24"/>
                            </w:rPr>
                            <w:t>до температуры заквашивания (40</w:t>
                          </w:r>
                          <w:r w:rsidRPr="00765AFF">
                            <w:rPr>
                              <w:rFonts w:eastAsia="Calibri"/>
                              <w:color w:val="000000" w:themeColor="text1"/>
                              <w:kern w:val="24"/>
                            </w:rPr>
                            <w:t>±2)</w:t>
                          </w:r>
                          <w:r w:rsidRPr="00765AFF">
                            <w:rPr>
                              <w:color w:val="000000" w:themeColor="text1"/>
                              <w:kern w:val="24"/>
                            </w:rPr>
                            <w:t xml:space="preserve"> °С</w:t>
                          </w:r>
                          <w:r w:rsidRPr="00765AFF">
                            <w:rPr>
                              <w:rFonts w:eastAsia="Calibri"/>
                              <w:color w:val="000000" w:themeColor="text1"/>
                              <w:kern w:val="24"/>
                            </w:rPr>
                            <w:t xml:space="preserve"> </w:t>
                          </w:r>
                        </w:p>
                      </w:txbxContent>
                    </v:textbox>
                  </v:roundrect>
                  <v:roundrect id="Скругленный прямоугольник 71" o:spid="_x0000_s1045" style="position:absolute;left:-5007;top:36959;width:21365;height:6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CLnsQA&#10;AADbAAAADwAAAGRycy9kb3ducmV2LnhtbESPQWsCMRSE74L/ITyhl6JZBa2sRpGWohUvXQU9PjbP&#10;3cXNy5JEXf99IxQ8DjPzDTNftqYWN3K+sqxgOEhAEOdWV1woOOy/+1MQPiBrrC2Tggd5WC66nTmm&#10;2t75l25ZKESEsE9RQRlCk0rp85IM+oFtiKN3ts5giNIVUju8R7ip5ShJJtJgxXGhxIY+S8ov2dUo&#10;WCcN7tw2fD0O7yd5zEb4cxpvlXrrtasZiEBteIX/2xut4GMIzy/x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gi57EAAAA2wAAAA8AAAAAAAAAAAAAAAAAmAIAAGRycy9k&#10;b3ducmV2LnhtbFBLBQYAAAAABAAEAPUAAACJAwAAAAA=&#10;" fillcolor="white [3201]" strokecolor="#4bacc6 [3208]" strokeweight="2pt">
                    <v:textbox>
                      <w:txbxContent>
                        <w:p w14:paraId="0A1C5AB4" w14:textId="77777777" w:rsidR="00525EBF" w:rsidRPr="00765AFF" w:rsidRDefault="00525EBF" w:rsidP="008B5E5A">
                          <w:pPr>
                            <w:pStyle w:val="a6"/>
                            <w:spacing w:before="0" w:beforeAutospacing="0" w:after="0" w:afterAutospacing="0"/>
                            <w:jc w:val="center"/>
                          </w:pPr>
                          <w:r w:rsidRPr="00765AFF">
                            <w:rPr>
                              <w:rFonts w:eastAsia="Calibri"/>
                              <w:color w:val="000000" w:themeColor="text1"/>
                              <w:kern w:val="24"/>
                            </w:rPr>
                            <w:t>Подготовка</w:t>
                          </w:r>
                          <w:r>
                            <w:rPr>
                              <w:rFonts w:eastAsia="Calibri"/>
                              <w:color w:val="000000" w:themeColor="text1"/>
                              <w:kern w:val="24"/>
                            </w:rPr>
                            <w:t xml:space="preserve"> и внесение бактериальной</w:t>
                          </w:r>
                          <w:r w:rsidRPr="00765AFF">
                            <w:rPr>
                              <w:rFonts w:eastAsia="Calibri"/>
                              <w:color w:val="000000" w:themeColor="text1"/>
                              <w:kern w:val="24"/>
                            </w:rPr>
                            <w:t xml:space="preserve"> закваски </w:t>
                          </w:r>
                        </w:p>
                      </w:txbxContent>
                    </v:textbox>
                  </v:roundrect>
                  <v:roundrect id="Скругленный прямоугольник 72" o:spid="_x0000_s1046" style="position:absolute;left:45927;top:28689;width:17812;height:83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V6cUA&#10;AADbAAAADwAAAGRycy9kb3ducmV2LnhtbESPQWvCQBSE7wX/w/IEL6XZNGAtMauIRarSS6Ogx0f2&#10;NQnNvg27W43/3i0Uehxm5humWA6mExdyvrWs4DlJQRBXVrdcKzgeNk+vIHxA1thZJgU38rBcjB4K&#10;zLW98iddylCLCGGfo4ImhD6X0lcNGfSJ7Ymj92WdwRClq6V2eI1w08ksTV+kwZbjQoM9rRuqvssf&#10;o+A97fHD7cPb7fh4lqcyw915uldqMh5WcxCBhvAf/mtvtYJZBr9f4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hXpxQAAANsAAAAPAAAAAAAAAAAAAAAAAJgCAABkcnMv&#10;ZG93bnJldi54bWxQSwUGAAAAAAQABAD1AAAAigMAAAAA&#10;" fillcolor="white [3201]" strokecolor="#4bacc6 [3208]" strokeweight="2pt">
                    <v:textbox>
                      <w:txbxContent>
                        <w:p w14:paraId="5F4D4DE8" w14:textId="77777777" w:rsidR="00525EBF" w:rsidRDefault="00525EBF" w:rsidP="00765AFF">
                          <w:pPr>
                            <w:pStyle w:val="a6"/>
                            <w:spacing w:before="0" w:beforeAutospacing="0" w:after="0" w:afterAutospacing="0"/>
                            <w:jc w:val="center"/>
                            <w:rPr>
                              <w:rFonts w:eastAsia="Calibri"/>
                              <w:color w:val="000000" w:themeColor="text1"/>
                              <w:kern w:val="24"/>
                            </w:rPr>
                          </w:pPr>
                          <w:r>
                            <w:rPr>
                              <w:rFonts w:eastAsia="Calibri"/>
                              <w:color w:val="000000" w:themeColor="text1"/>
                              <w:kern w:val="24"/>
                            </w:rPr>
                            <w:t>1 вариант</w:t>
                          </w:r>
                        </w:p>
                        <w:p w14:paraId="33B2AE33" w14:textId="77777777" w:rsidR="00525EBF" w:rsidRPr="00765AFF" w:rsidRDefault="00525EBF" w:rsidP="00765AFF">
                          <w:pPr>
                            <w:pStyle w:val="a6"/>
                            <w:spacing w:before="0" w:beforeAutospacing="0" w:after="0" w:afterAutospacing="0"/>
                            <w:jc w:val="center"/>
                          </w:pPr>
                          <w:r>
                            <w:rPr>
                              <w:rFonts w:eastAsia="Calibri"/>
                              <w:color w:val="000000" w:themeColor="text1"/>
                              <w:kern w:val="24"/>
                            </w:rPr>
                            <w:t>п</w:t>
                          </w:r>
                          <w:r w:rsidRPr="00765AFF">
                            <w:rPr>
                              <w:rFonts w:eastAsia="Calibri"/>
                              <w:color w:val="000000" w:themeColor="text1"/>
                              <w:kern w:val="24"/>
                            </w:rPr>
                            <w:t>одготовка и внесение ЭСПВ</w:t>
                          </w:r>
                        </w:p>
                      </w:txbxContent>
                    </v:textbox>
                  </v:roundrect>
                  <v:roundrect id="Скругленный прямоугольник 73" o:spid="_x0000_s1047" style="position:absolute;left:21843;top:38685;width:20213;height:75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erMQA&#10;AADbAAAADwAAAGRycy9kb3ducmV2LnhtbESPQWvCQBSE7wX/w/KE3urGKlVSV9FCoKA9NHro8ZF9&#10;TUKzb8PuU9P+erdQ6HGYmW+Y1WZwnbpQiK1nA9NJBoq48rbl2sDpWDwsQUVBtth5JgPfFGGzHt2t&#10;MLf+yu90KaVWCcIxRwONSJ9rHauGHMaJ74mT9+mDQ0ky1NoGvCa46/Rjlj1phy2nhQZ7emmo+irP&#10;zkBc6p0Ub54OH3PZbxc/RcmhMOZ+PGyfQQkN8h/+a79aA4sZ/H5JP0Cv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RXqzEAAAA2wAAAA8AAAAAAAAAAAAAAAAAmAIAAGRycy9k&#10;b3ducmV2LnhtbFBLBQYAAAAABAAEAPUAAACJAwAAAAA=&#10;" fillcolor="white [3201]" strokecolor="#4f81bd [3204]" strokeweight="2pt">
                    <v:textbox>
                      <w:txbxContent>
                        <w:p w14:paraId="4E777D8A" w14:textId="77777777" w:rsidR="00525EBF" w:rsidRPr="00765AFF" w:rsidRDefault="00525EBF" w:rsidP="00765AFF">
                          <w:pPr>
                            <w:pStyle w:val="a6"/>
                            <w:spacing w:before="0" w:beforeAutospacing="0" w:after="160" w:afterAutospacing="0" w:line="256" w:lineRule="auto"/>
                            <w:jc w:val="center"/>
                          </w:pPr>
                          <w:r w:rsidRPr="00765AFF">
                            <w:rPr>
                              <w:rFonts w:eastAsia="Calibri"/>
                              <w:color w:val="000000" w:themeColor="text1"/>
                              <w:kern w:val="24"/>
                            </w:rPr>
                            <w:t>Перемешивание 10-15 мин</w:t>
                          </w:r>
                        </w:p>
                      </w:txbxContent>
                    </v:textbox>
                  </v:roundrect>
                  <v:shapetype id="_x0000_t33" coordsize="21600,21600" o:spt="33" o:oned="t" path="m,l21600,r,21600e" filled="f">
                    <v:stroke joinstyle="miter"/>
                    <v:path arrowok="t" fillok="f" o:connecttype="none"/>
                    <o:lock v:ext="edit" shapetype="t"/>
                  </v:shapetype>
                  <v:shape id="Соединительная линия уступом 74" o:spid="_x0000_s1048" type="#_x0000_t33" style="position:absolute;left:12642;top:36221;width:1756;height:1569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AIOsQAAADbAAAADwAAAGRycy9kb3ducmV2LnhtbESPQWsCMRSE74L/ITyhN81WRNutUUQQ&#10;RIvitiK9PTavu4ubl7BJdfvvjSB4HGbmG2Y6b00tLtT4yrKC10ECgji3uuJCwffXqv8GwgdkjbVl&#10;UvBPHuazbmeKqbZXPtAlC4WIEPYpKihDcKmUPi/JoB9YRxy9X9sYDFE2hdQNXiPc1HKYJGNpsOK4&#10;UKKjZUn5OfszCs7vtPl0xerHuny3Px3DcLutjVIvvXbxASJQG57hR3utFUxGcP8Sf4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Ag6xAAAANsAAAAPAAAAAAAAAAAA&#10;AAAAAKECAABkcnMvZG93bnJldi54bWxQSwUGAAAAAAQABAD5AAAAkgMAAAAA&#10;" filled="t" fillcolor="white [3201]" strokecolor="#4f81bd [3204]" strokeweight="2pt">
                    <v:stroke endarrow="open"/>
                  </v:shape>
                  <v:roundrect id="Скругленный прямоугольник 75" o:spid="_x0000_s1049" style="position:absolute;left:22129;top:47851;width:17716;height:75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RjQ8QA&#10;AADbAAAADwAAAGRycy9kb3ducmV2LnhtbESPQWvCQBSE7wX/w/KE3urGolVSV9FCoKA9NHro8ZF9&#10;TUKzb8PuU9P+erdQ6HGYmW+Y1WZwnbpQiK1nA9NJBoq48rbl2sDpWDwsQUVBtth5JgPfFGGzHt2t&#10;MLf+yu90KaVWCcIxRwONSJ9rHauGHMaJ74mT9+mDQ0ky1NoGvCa46/Rjlj1phy2nhQZ7emmo+irP&#10;zkBc6p0Ub54OHzPZbxc/RcmhMOZ+PGyfQQkN8h/+a79aA4s5/H5JP0Cv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0Y0PEAAAA2wAAAA8AAAAAAAAAAAAAAAAAmAIAAGRycy9k&#10;b3ducmV2LnhtbFBLBQYAAAAABAAEAPUAAACJAwAAAAA=&#10;" fillcolor="white [3201]" strokecolor="#4f81bd [3204]" strokeweight="2pt">
                    <v:textbox>
                      <w:txbxContent>
                        <w:p w14:paraId="04D245A9"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Сквашивание</w:t>
                          </w:r>
                          <w:r w:rsidRPr="00765AFF">
                            <w:rPr>
                              <w:rFonts w:eastAsia="Calibri"/>
                              <w:color w:val="000000" w:themeColor="text1"/>
                              <w:kern w:val="24"/>
                              <w:lang w:val="en-US"/>
                            </w:rPr>
                            <w:t xml:space="preserve">, </w:t>
                          </w:r>
                          <w:r>
                            <w:rPr>
                              <w:rFonts w:eastAsia="Calibri"/>
                              <w:color w:val="000000" w:themeColor="text1"/>
                              <w:kern w:val="24"/>
                            </w:rPr>
                            <w:t>(4</w:t>
                          </w:r>
                          <w:r w:rsidRPr="00765AFF">
                            <w:rPr>
                              <w:rFonts w:eastAsia="Calibri"/>
                              <w:color w:val="000000" w:themeColor="text1"/>
                              <w:kern w:val="24"/>
                            </w:rPr>
                            <w:t>0</w:t>
                          </w:r>
                          <w:r w:rsidRPr="00765AFF">
                            <w:rPr>
                              <w:rFonts w:eastAsia="Calibri"/>
                              <w:color w:val="000000" w:themeColor="text1"/>
                              <w:kern w:val="24"/>
                              <w:lang w:val="en-US"/>
                            </w:rPr>
                            <w:t>±</w:t>
                          </w:r>
                          <w:r>
                            <w:rPr>
                              <w:rFonts w:eastAsia="Calibri"/>
                              <w:color w:val="000000" w:themeColor="text1"/>
                              <w:kern w:val="24"/>
                            </w:rPr>
                            <w:t>2)</w:t>
                          </w:r>
                          <w:r w:rsidRPr="00765AFF">
                            <w:rPr>
                              <w:rFonts w:eastAsia="Calibri"/>
                              <w:color w:val="000000" w:themeColor="text1"/>
                              <w:kern w:val="24"/>
                              <w:lang w:val="en-US"/>
                            </w:rPr>
                            <w:t>°C</w:t>
                          </w:r>
                          <w:r w:rsidRPr="00765AFF">
                            <w:rPr>
                              <w:color w:val="000000" w:themeColor="text1"/>
                              <w:kern w:val="24"/>
                            </w:rPr>
                            <w:t xml:space="preserve">, </w:t>
                          </w:r>
                        </w:p>
                        <w:p w14:paraId="11C71FE4"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τ=</w:t>
                          </w:r>
                          <w:r w:rsidRPr="00765AFF">
                            <w:rPr>
                              <w:color w:val="000000" w:themeColor="text1"/>
                              <w:kern w:val="24"/>
                            </w:rPr>
                            <w:t>8-10 ч</w:t>
                          </w:r>
                        </w:p>
                      </w:txbxContent>
                    </v:textbox>
                  </v:roundrect>
                  <v:roundrect id="Скругленный прямоугольник 76" o:spid="_x0000_s1050" style="position:absolute;left:22129;top:56614;width:17812;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9NMMA&#10;AADbAAAADwAAAGRycy9kb3ducmV2LnhtbESPQWvCQBSE74L/YXlCb7qxFJXUVbQQKLQ9GD30+Mi+&#10;JqHZt2H3VVN/vVsoeBxm5htmvR1cp84UYuvZwHyWgSKuvG25NnA6FtMVqCjIFjvPZOCXImw349Ea&#10;c+svfKBzKbVKEI45GmhE+lzrWDXkMM58T5y8Lx8cSpKh1jbgJcFdpx+zbKEdtpwWGuzppaHqu/xx&#10;BuJK76X48PT++SRvu+W1KDkUxjxMht0zKKFB7uH/9qs1sFz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b9NMMAAADbAAAADwAAAAAAAAAAAAAAAACYAgAAZHJzL2Rv&#10;d25yZXYueG1sUEsFBgAAAAAEAAQA9QAAAIgDAAAAAA==&#10;" fillcolor="white [3201]" strokecolor="#4f81bd [3204]" strokeweight="2pt">
                    <v:textbox>
                      <w:txbxContent>
                        <w:p w14:paraId="09953045"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Созревание, </w:t>
                          </w:r>
                          <w:r>
                            <w:rPr>
                              <w:rFonts w:eastAsia="Calibri"/>
                              <w:color w:val="000000" w:themeColor="text1"/>
                              <w:kern w:val="24"/>
                            </w:rPr>
                            <w:t>(4</w:t>
                          </w:r>
                          <w:r w:rsidRPr="00765AFF">
                            <w:rPr>
                              <w:rFonts w:eastAsia="Calibri"/>
                              <w:color w:val="000000" w:themeColor="text1"/>
                              <w:kern w:val="24"/>
                              <w:lang w:val="en-US"/>
                            </w:rPr>
                            <w:t>±</w:t>
                          </w:r>
                          <w:r>
                            <w:rPr>
                              <w:rFonts w:eastAsia="Calibri"/>
                              <w:color w:val="000000" w:themeColor="text1"/>
                              <w:kern w:val="24"/>
                            </w:rPr>
                            <w:t>2)</w:t>
                          </w:r>
                          <w:r w:rsidRPr="00765AFF">
                            <w:rPr>
                              <w:rFonts w:eastAsia="Calibri"/>
                              <w:color w:val="000000" w:themeColor="text1"/>
                              <w:kern w:val="24"/>
                              <w:lang w:val="en-US"/>
                            </w:rPr>
                            <w:t>°C</w:t>
                          </w:r>
                          <w:r>
                            <w:rPr>
                              <w:color w:val="000000" w:themeColor="text1"/>
                              <w:kern w:val="24"/>
                            </w:rPr>
                            <w:t>,</w:t>
                          </w:r>
                          <w:r w:rsidRPr="0003574F">
                            <w:rPr>
                              <w:rFonts w:eastAsia="Calibri"/>
                              <w:color w:val="000000" w:themeColor="text1"/>
                              <w:kern w:val="24"/>
                            </w:rPr>
                            <w:t xml:space="preserve"> </w:t>
                          </w:r>
                          <w:r w:rsidRPr="00765AFF">
                            <w:rPr>
                              <w:rFonts w:eastAsia="Calibri"/>
                              <w:color w:val="000000" w:themeColor="text1"/>
                              <w:kern w:val="24"/>
                            </w:rPr>
                            <w:t>τ=</w:t>
                          </w:r>
                          <w:r w:rsidRPr="00765AFF">
                            <w:rPr>
                              <w:color w:val="000000" w:themeColor="text1"/>
                              <w:kern w:val="24"/>
                            </w:rPr>
                            <w:t>6-8 ч</w:t>
                          </w:r>
                        </w:p>
                      </w:txbxContent>
                    </v:textbox>
                  </v:roundrect>
                  <v:shape id="Соединительная линия уступом 77" o:spid="_x0000_s1051" type="#_x0000_t33" style="position:absolute;left:45748;top:33374;width:5393;height:1277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wL5MMAAADbAAAADwAAAGRycy9kb3ducmV2LnhtbESPW2sCMRSE3wv+h3AE32q2fXBla5RS&#10;ELyAoLbvh83ZC25O4iZ14783hYKPw8x8wyxW0XTiRr1vLSt4m2YgiEurW64VfJ/Xr3MQPiBr7CyT&#10;gjt5WC1HLwsstB34SLdTqEWCsC9QQROCK6T0ZUMG/dQ64uRVtjcYkuxrqXscEtx08j3LZtJgy2mh&#10;QUdfDZWX069RYLN4iPn6fBz2u+vPZbut3MxVSk3G8fMDRKAYnuH/9kYryHP4+5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sC+TDAAAA2wAAAA8AAAAAAAAAAAAA&#10;AAAAoQIAAGRycy9kb3ducmV2LnhtbFBLBQYAAAAABAAEAPkAAACRAwAAAAA=&#10;" filled="t" fillcolor="white [3201]" strokecolor="#4f81bd [3204]" strokeweight="2pt">
                    <v:stroke endarrow="open"/>
                  </v:shape>
                  <v:roundrect id="Скругленный прямоугольник 78" o:spid="_x0000_s1052" style="position:absolute;left:22129;top:63568;width:17812;height:34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M3cAA&#10;AADbAAAADwAAAGRycy9kb3ducmV2LnhtbERPTWvCQBC9F/wPywi91Y2lVImuooVAwfZg9OBxyI5J&#10;MDsbdqca++u7h4LHx/tergfXqSuF2Ho2MJ1koIgrb1uuDRwPxcscVBRki51nMnCnCOvV6GmJufU3&#10;3tO1lFqlEI45GmhE+lzrWDXkME58T5y4sw8OJcFQaxvwlsJdp1+z7F07bDk1NNjTR0PVpfxxBuJc&#10;b6X49vR1epPdZvZblBwKY57Hw2YBSmiQh/jf/WkNzNLY9CX9AL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XM3cAAAADbAAAADwAAAAAAAAAAAAAAAACYAgAAZHJzL2Rvd25y&#10;ZXYueG1sUEsFBgAAAAAEAAQA9QAAAIUDAAAAAA==&#10;" fillcolor="white [3201]" strokecolor="#4f81bd [3204]" strokeweight="2pt">
                    <v:textbox>
                      <w:txbxContent>
                        <w:p w14:paraId="5713893D"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Охлаждение</w:t>
                          </w:r>
                        </w:p>
                      </w:txbxContent>
                    </v:textbox>
                  </v:roundrect>
                  <v:roundrect id="Скругленный прямоугольник 79" o:spid="_x0000_s1053" style="position:absolute;left:22129;top:68887;width:17812;height:75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pRsQA&#10;AADbAAAADwAAAGRycy9kb3ducmV2LnhtbESPQWvCQBSE7wX/w/IEb3WjSLWpq2ghILQ9NHro8ZF9&#10;TYLZt2H3VWN/fbdQ6HGYmW+Y9XZwnbpQiK1nA7NpBoq48rbl2sDpWNyvQEVBtth5JgM3irDdjO7W&#10;mFt/5Xe6lFKrBOGYo4FGpM+1jlVDDuPU98TJ+/TBoSQZam0DXhPcdXqeZQ/aYctpocGenhuqzuWX&#10;MxBXei/Fm6fXj4W87JbfRcmhMGYyHnZPoIQG+Q//tQ/WwPIRfr+kH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5aUbEAAAA2wAAAA8AAAAAAAAAAAAAAAAAmAIAAGRycy9k&#10;b3ducmV2LnhtbFBLBQYAAAAABAAEAPUAAACJAwAAAAA=&#10;" fillcolor="white [3201]" strokecolor="#4f81bd [3204]" strokeweight="2pt">
                    <v:textbox>
                      <w:txbxContent>
                        <w:p w14:paraId="3830DD8D"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Розлив, хранение </w:t>
                          </w:r>
                          <w:r>
                            <w:rPr>
                              <w:rFonts w:eastAsia="Calibri"/>
                              <w:color w:val="000000" w:themeColor="text1"/>
                              <w:kern w:val="24"/>
                            </w:rPr>
                            <w:t>(</w:t>
                          </w:r>
                          <w:r w:rsidRPr="00765AFF">
                            <w:rPr>
                              <w:rFonts w:eastAsia="Calibri"/>
                              <w:color w:val="000000" w:themeColor="text1"/>
                              <w:kern w:val="24"/>
                            </w:rPr>
                            <w:t>4</w:t>
                          </w:r>
                          <w:r w:rsidRPr="00765AFF">
                            <w:rPr>
                              <w:rFonts w:eastAsia="Calibri"/>
                              <w:color w:val="000000" w:themeColor="text1"/>
                              <w:kern w:val="24"/>
                              <w:lang w:val="en-US"/>
                            </w:rPr>
                            <w:t>±</w:t>
                          </w:r>
                          <w:r w:rsidRPr="00765AFF">
                            <w:rPr>
                              <w:rFonts w:eastAsia="Calibri"/>
                              <w:color w:val="000000" w:themeColor="text1"/>
                              <w:kern w:val="24"/>
                            </w:rPr>
                            <w:t>2</w:t>
                          </w:r>
                          <w:r>
                            <w:rPr>
                              <w:rFonts w:eastAsia="Calibri"/>
                              <w:color w:val="000000" w:themeColor="text1"/>
                              <w:kern w:val="24"/>
                            </w:rPr>
                            <w:t>)</w:t>
                          </w:r>
                          <w:r w:rsidRPr="00765AFF">
                            <w:rPr>
                              <w:rFonts w:eastAsia="Calibri"/>
                              <w:color w:val="000000" w:themeColor="text1"/>
                              <w:kern w:val="24"/>
                            </w:rPr>
                            <w:t xml:space="preserve">°С, </w:t>
                          </w:r>
                        </w:p>
                        <w:p w14:paraId="45B03A79" w14:textId="77777777" w:rsidR="00525EBF" w:rsidRPr="00765AFF" w:rsidRDefault="00525EBF" w:rsidP="00765AFF">
                          <w:pPr>
                            <w:pStyle w:val="a6"/>
                            <w:spacing w:before="0" w:beforeAutospacing="0" w:after="0" w:afterAutospacing="0"/>
                            <w:jc w:val="center"/>
                          </w:pPr>
                          <w:r w:rsidRPr="00765AFF">
                            <w:rPr>
                              <w:rFonts w:eastAsia="Calibri"/>
                              <w:color w:val="000000" w:themeColor="text1"/>
                              <w:kern w:val="24"/>
                            </w:rPr>
                            <w:t xml:space="preserve">7 суток, реализация </w:t>
                          </w:r>
                        </w:p>
                      </w:txbxContent>
                    </v:textbox>
                  </v:roundrect>
                  <v:shapetype id="_x0000_t32" coordsize="21600,21600" o:spt="32" o:oned="t" path="m,l21600,21600e" filled="f">
                    <v:path arrowok="t" fillok="f" o:connecttype="none"/>
                    <o:lock v:ext="edit" shapetype="t"/>
                  </v:shapetype>
                  <v:shape id="Прямая со стрелкой 80" o:spid="_x0000_s1054" type="#_x0000_t32" style="position:absolute;left:30511;top:3729;width:0;height:2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zeU8EAAADbAAAADwAAAGRycy9kb3ducmV2LnhtbERPS27CMBDdV+odrKnErjgFUUUBgyoK&#10;gnZDGzjAKB6SqPE42M6H29eLSl0+vf9qM5pG9OR8bVnByzQBQVxYXXOp4HLeP6cgfEDW2FgmBXfy&#10;sFk/Pqww03bgb+rzUIoYwj5DBVUIbSalLyoy6Ke2JY7c1TqDIUJXSu1wiOGmkbMkeZUGa44NFba0&#10;raj4yTujIHzubrbPT4fF+zD/2n64LmmHTqnJ0/i2BBFoDP/iP/dRK0jj+vgl/g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PN5TwQAAANsAAAAPAAAAAAAAAAAAAAAA&#10;AKECAABkcnMvZG93bnJldi54bWxQSwUGAAAAAAQABAD5AAAAjwMAAAAA&#10;" filled="t" fillcolor="white [3201]" strokecolor="#4f81bd [3204]" strokeweight="2pt">
                    <v:stroke endarrow="open"/>
                  </v:shape>
                  <v:shape id="Прямая со стрелкой 81" o:spid="_x0000_s1055" type="#_x0000_t32" style="position:absolute;left:30430;top:9260;width:0;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B7yMQAAADbAAAADwAAAGRycy9kb3ducmV2LnhtbESP3WoCMRSE7wXfIRyhdzWrpSKrUYq2&#10;tHpju+0DHDbH3aWbk22S/fHtjVDwcpiZb5j1djC16Mj5yrKC2TQBQZxbXXGh4Of77XEJwgdkjbVl&#10;UnAhD9vNeLTGVNuev6jLQiEihH2KCsoQmlRKn5dk0E9tQxy9s3UGQ5SukNphH+GmlvMkWUiDFceF&#10;EhvalZT/Zq1REI6vf7bLTu/P+/7pc3dwbdL0rVIPk+FlBSLQEO7h//aHVrCcwe1L/AF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HvIxAAAANsAAAAPAAAAAAAAAAAA&#10;AAAAAKECAABkcnMvZG93bnJldi54bWxQSwUGAAAAAAQABAD5AAAAkgMAAAAA&#10;" filled="t" fillcolor="white [3201]" strokecolor="#4f81bd [3204]" strokeweight="2pt">
                    <v:stroke endarrow="open"/>
                  </v:shape>
                  <v:shape id="Прямая со стрелкой 82" o:spid="_x0000_s1056" type="#_x0000_t32" style="position:absolute;left:30328;top:15166;width:0;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Llv8QAAADbAAAADwAAAGRycy9kb3ducmV2LnhtbESP3WoCMRSE74W+QziCdzWrpSKrUYq1&#10;2HqjbvsAh81xd+nmZE2yP337plDwcpiZb5j1djC16Mj5yrKC2TQBQZxbXXGh4Ovz7XEJwgdkjbVl&#10;UvBDHrabh9EaU217vlCXhUJECPsUFZQhNKmUPi/JoJ/ahjh6V+sMhihdIbXDPsJNLedJspAGK44L&#10;JTa0Kyn/zlqjIBz3N9tlp8Pza/903n24Nmn6VqnJeHhZgQg0hHv4v/2uFSzn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uW/xAAAANsAAAAPAAAAAAAAAAAA&#10;AAAAAKECAABkcnMvZG93bnJldi54bWxQSwUGAAAAAAQABAD5AAAAkgMAAAAA&#10;" filled="t" fillcolor="white [3201]" strokecolor="#4f81bd [3204]" strokeweight="2pt">
                    <v:stroke endarrow="open"/>
                  </v:shape>
                  <v:shape id="Прямая со стрелкой 83" o:spid="_x0000_s1057" type="#_x0000_t32" style="position:absolute;left:30511;top:30252;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AJMQAAADbAAAADwAAAGRycy9kb3ducmV2LnhtbESP3WoCMRSE7wt9h3AE7zSrYpHVKMW2&#10;aHujbvsAh81xd+nmZE2yP337piD0cpiZb5jNbjC16Mj5yrKC2TQBQZxbXXGh4OvzbbIC4QOyxtoy&#10;KfghD7vt48MGU217vlCXhUJECPsUFZQhNKmUPi/JoJ/ahjh6V+sMhihdIbXDPsJNLedJ8iQNVhwX&#10;SmxoX1L+nbVGQfh4vdkuOx2WL/3ivH93bdL0rVLj0fC8BhFoCP/he/uoFawW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7kAkxAAAANsAAAAPAAAAAAAAAAAA&#10;AAAAAKECAABkcnMvZG93bnJldi54bWxQSwUGAAAAAAQABAD5AAAAkgMAAAAA&#10;" filled="t" fillcolor="white [3201]" strokecolor="#4f81bd [3204]" strokeweight="2pt">
                    <v:stroke endarrow="open"/>
                  </v:shape>
                  <v:shape id="Прямая со стрелкой 84" o:spid="_x0000_s1058" type="#_x0000_t32" style="position:absolute;left:30797;top:37066;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fYUMQAAADbAAAADwAAAGRycy9kb3ducmV2LnhtbESPzW7CMBCE75V4B2uReisO/RMKGFTR&#10;VgUuhcADrOIliYjXqe388Pa4UqUeRzPzjWaxGkwtOnK+sqxgOklAEOdWV1woOB0/H2YgfEDWWFsm&#10;BVfysFqO7haYatvzgbosFCJC2KeooAyhSaX0eUkG/cQ2xNE7W2cwROkKqR32EW5q+Zgkr9JgxXGh&#10;xIbWJeWXrDUKwu7jx3bZ99fLe/+0X29dmzR9q9T9eHibgwg0hP/wX3ujFcye4fdL/AF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B9hQxAAAANsAAAAPAAAAAAAAAAAA&#10;AAAAAKECAABkcnMvZG93bnJldi54bWxQSwUGAAAAAAQABAD5AAAAkgMAAAAA&#10;" filled="t" fillcolor="white [3201]" strokecolor="#4f81bd [3204]" strokeweight="2pt">
                    <v:stroke endarrow="open"/>
                  </v:shape>
                  <v:shape id="Прямая со стрелкой 85" o:spid="_x0000_s1059" type="#_x0000_t32" style="position:absolute;left:30797;top:46232;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t9y8QAAADbAAAADwAAAGRycy9kb3ducmV2LnhtbESP3WoCMRSE7wt9h3AE7zRrxSKrUYpt&#10;UXujbvsAh81xd+nmZJtkf/r2jSD0cpiZb5j1djC16Mj5yrKC2TQBQZxbXXGh4OvzfbIE4QOyxtoy&#10;KfglD9vN48MaU217vlCXhUJECPsUFZQhNKmUPi/JoJ/ahjh6V+sMhihdIbXDPsJNLZ+S5FkarDgu&#10;lNjQrqT8O2uNgvDx9mO77LRfvPbz8+7o2qTpW6XGo+FlBSLQEP7D9/ZBK1gu4PYl/gC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33LxAAAANsAAAAPAAAAAAAAAAAA&#10;AAAAAKECAABkcnMvZG93bnJldi54bWxQSwUGAAAAAAQABAD5AAAAkgMAAAAA&#10;" filled="t" fillcolor="white [3201]" strokecolor="#4f81bd [3204]" strokeweight="2pt">
                    <v:stroke endarrow="open"/>
                  </v:shape>
                  <v:shape id="Прямая со стрелкой 86" o:spid="_x0000_s1060" type="#_x0000_t32" style="position:absolute;left:30701;top:55405;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jvMQAAADbAAAADwAAAGRycy9kb3ducmV2LnhtbESP3WoCMRSE7wt9h3CE3mlWiyKrUYpt&#10;0fZG3fYBDpvj7tLNyZpkf3z7piD0cpiZb5j1djC16Mj5yrKC6SQBQZxbXXGh4PvrfbwE4QOyxtoy&#10;KbiRh+3m8WGNqbY9n6nLQiEihH2KCsoQmlRKn5dk0E9sQxy9i3UGQ5SukNphH+GmlrMkWUiDFceF&#10;EhvalZT/ZK1RED7frrbLjvv5a/982n24Nmn6Vqmn0fCyAhFoCP/he/ugFSwX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meO8xAAAANsAAAAPAAAAAAAAAAAA&#10;AAAAAKECAABkcnMvZG93bnJldi54bWxQSwUGAAAAAAQABAD5AAAAkgMAAAAA&#10;" filled="t" fillcolor="white [3201]" strokecolor="#4f81bd [3204]" strokeweight="2pt">
                    <v:stroke endarrow="open"/>
                  </v:shape>
                  <v:shape id="Прямая со стрелкой 87" o:spid="_x0000_s1061" type="#_x0000_t32" style="position:absolute;left:30701;top:61948;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GJ8UAAADbAAAADwAAAGRycy9kb3ducmV2LnhtbESPzW7CMBCE75V4B2uReisOrdqigEEV&#10;bVXgUgg8wCpekoh4ndrOD2+PK1XqcTQz32gWq8HUoiPnK8sKppMEBHFudcWFgtPx82EGwgdkjbVl&#10;UnAlD6vl6G6BqbY9H6jLQiEihH2KCsoQmlRKn5dk0E9sQxy9s3UGQ5SukNphH+Gmlo9J8iINVhwX&#10;SmxoXVJ+yVqjIOw+fmyXfX89v/dP+/XWtUnTt0rdj4e3OYhAQ/gP/7U3WsHsFX6/xB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VGJ8UAAADbAAAADwAAAAAAAAAA&#10;AAAAAAChAgAAZHJzL2Rvd25yZXYueG1sUEsFBgAAAAAEAAQA+QAAAJMDAAAAAA==&#10;" filled="t" fillcolor="white [3201]" strokecolor="#4f81bd [3204]" strokeweight="2pt">
                    <v:stroke endarrow="open"/>
                  </v:shape>
                </v:group>
                <v:shape id="Прямая со стрелкой 88" o:spid="_x0000_s1062" type="#_x0000_t32" style="position:absolute;left:37610;top:22726;width:0;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rSVcEAAADbAAAADwAAAGRycy9kb3ducmV2LnhtbERPS27CMBDdV+odrKnErjgFUUUBgyoK&#10;gnZDGzjAKB6SqPE42M6H29eLSl0+vf9qM5pG9OR8bVnByzQBQVxYXXOp4HLeP6cgfEDW2FgmBXfy&#10;sFk/Pqww03bgb+rzUIoYwj5DBVUIbSalLyoy6Ke2JY7c1TqDIUJXSu1wiOGmkbMkeZUGa44NFba0&#10;raj4yTujIHzubrbPT4fF+zD/2n64LmmHTqnJ0/i2BBFoDP/iP/dRK0jj2Pgl/g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StJVwQAAANsAAAAPAAAAAAAAAAAAAAAA&#10;AKECAABkcnMvZG93bnJldi54bWxQSwUGAAAAAAQABAD5AAAAjwMAAAAA&#10;" filled="t" fillcolor="white [3201]" strokecolor="#4f81bd [3204]" strokeweight="2pt">
                  <v:stroke endarrow="open"/>
                </v:shape>
                <w10:wrap type="topAndBottom"/>
              </v:group>
            </w:pict>
          </mc:Fallback>
        </mc:AlternateContent>
      </w:r>
      <w:r w:rsidR="005D40B1" w:rsidRPr="00CD67AC">
        <w:rPr>
          <w:rFonts w:ascii="Times New Roman" w:hAnsi="Times New Roman" w:cs="Times New Roman"/>
          <w:noProof/>
          <w:lang w:eastAsia="ru-RU"/>
        </w:rPr>
        <mc:AlternateContent>
          <mc:Choice Requires="wps">
            <w:drawing>
              <wp:anchor distT="0" distB="0" distL="114300" distR="114300" simplePos="0" relativeHeight="251676672" behindDoc="0" locked="0" layoutInCell="1" allowOverlap="1" wp14:anchorId="158B3520" wp14:editId="1881B756">
                <wp:simplePos x="0" y="0"/>
                <wp:positionH relativeFrom="column">
                  <wp:posOffset>893445</wp:posOffset>
                </wp:positionH>
                <wp:positionV relativeFrom="paragraph">
                  <wp:posOffset>188595</wp:posOffset>
                </wp:positionV>
                <wp:extent cx="876300" cy="430530"/>
                <wp:effectExtent l="57150" t="38100" r="76200" b="102870"/>
                <wp:wrapNone/>
                <wp:docPr id="89" name="Овал 89"/>
                <wp:cNvGraphicFramePr/>
                <a:graphic xmlns:a="http://schemas.openxmlformats.org/drawingml/2006/main">
                  <a:graphicData uri="http://schemas.microsoft.com/office/word/2010/wordprocessingShape">
                    <wps:wsp>
                      <wps:cNvSpPr/>
                      <wps:spPr>
                        <a:xfrm>
                          <a:off x="0" y="0"/>
                          <a:ext cx="876300" cy="430530"/>
                        </a:xfrm>
                        <a:prstGeom prst="ellipse">
                          <a:avLst/>
                        </a:prstGeom>
                        <a:solidFill>
                          <a:srgbClr val="FF0000"/>
                        </a:solidFill>
                        <a:ln>
                          <a:solidFill>
                            <a:srgbClr val="FF0000"/>
                          </a:solidFill>
                        </a:ln>
                      </wps:spPr>
                      <wps:style>
                        <a:lnRef idx="1">
                          <a:schemeClr val="accent2"/>
                        </a:lnRef>
                        <a:fillRef idx="2">
                          <a:schemeClr val="accent2"/>
                        </a:fillRef>
                        <a:effectRef idx="1">
                          <a:schemeClr val="accent2"/>
                        </a:effectRef>
                        <a:fontRef idx="minor">
                          <a:schemeClr val="dk1"/>
                        </a:fontRef>
                      </wps:style>
                      <wps:txbx>
                        <w:txbxContent>
                          <w:p w14:paraId="2434DB6F"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8B3520" id="Овал 89" o:spid="_x0000_s1063" style="position:absolute;left:0;text-align:left;margin-left:70.35pt;margin-top:14.85pt;width:69pt;height:3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" fillcolor="red" strokecolor="red">
                <v:shadow on="t" color="black" opacity="24903f" origin=",.5" offset="0,.55556mm"/>
                <v:textbox>
                  <w:txbxContent>
                    <w:p w14:paraId="2434DB6F"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1</w:t>
                      </w:r>
                    </w:p>
                  </w:txbxContent>
                </v:textbox>
              </v:oval>
            </w:pict>
          </mc:Fallback>
        </mc:AlternateContent>
      </w:r>
      <w:r w:rsidR="005D40B1" w:rsidRPr="00CD67AC">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43632640" wp14:editId="4DBF2E14">
                <wp:simplePos x="0" y="0"/>
                <wp:positionH relativeFrom="column">
                  <wp:posOffset>624840</wp:posOffset>
                </wp:positionH>
                <wp:positionV relativeFrom="paragraph">
                  <wp:posOffset>791477</wp:posOffset>
                </wp:positionV>
                <wp:extent cx="876300" cy="431074"/>
                <wp:effectExtent l="57150" t="38100" r="76200" b="102870"/>
                <wp:wrapNone/>
                <wp:docPr id="90" name="Овал 90"/>
                <wp:cNvGraphicFramePr/>
                <a:graphic xmlns:a="http://schemas.openxmlformats.org/drawingml/2006/main">
                  <a:graphicData uri="http://schemas.microsoft.com/office/word/2010/wordprocessingShape">
                    <wps:wsp>
                      <wps:cNvSpPr/>
                      <wps:spPr>
                        <a:xfrm>
                          <a:off x="0" y="0"/>
                          <a:ext cx="876300" cy="431074"/>
                        </a:xfrm>
                        <a:prstGeom prst="ellipse">
                          <a:avLst/>
                        </a:prstGeom>
                        <a:solidFill>
                          <a:srgbClr val="FF0000"/>
                        </a:solidFill>
                        <a:ln>
                          <a:solidFill>
                            <a:srgbClr val="FF0000"/>
                          </a:solidFill>
                        </a:ln>
                      </wps:spPr>
                      <wps:style>
                        <a:lnRef idx="1">
                          <a:schemeClr val="accent2"/>
                        </a:lnRef>
                        <a:fillRef idx="2">
                          <a:schemeClr val="accent2"/>
                        </a:fillRef>
                        <a:effectRef idx="1">
                          <a:schemeClr val="accent2"/>
                        </a:effectRef>
                        <a:fontRef idx="minor">
                          <a:schemeClr val="dk1"/>
                        </a:fontRef>
                      </wps:style>
                      <wps:txbx>
                        <w:txbxContent>
                          <w:p w14:paraId="2A32A088"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32640" id="Овал 90" o:spid="_x0000_s1064" style="position:absolute;left:0;text-align:left;margin-left:49.2pt;margin-top:62.3pt;width:69pt;height:3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" fillcolor="red" strokecolor="red">
                <v:shadow on="t" color="black" opacity="24903f" origin=",.5" offset="0,.55556mm"/>
                <v:textbox>
                  <w:txbxContent>
                    <w:p w14:paraId="2A32A088"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2</w:t>
                      </w:r>
                    </w:p>
                  </w:txbxContent>
                </v:textbox>
              </v:oval>
            </w:pict>
          </mc:Fallback>
        </mc:AlternateContent>
      </w:r>
      <w:r w:rsidR="005D40B1" w:rsidRPr="00CD67AC">
        <w:rPr>
          <w:rFonts w:ascii="Times New Roman" w:hAnsi="Times New Roman" w:cs="Times New Roman"/>
          <w:noProof/>
          <w:lang w:eastAsia="ru-RU"/>
        </w:rPr>
        <mc:AlternateContent>
          <mc:Choice Requires="wps">
            <w:drawing>
              <wp:anchor distT="0" distB="0" distL="114300" distR="114300" simplePos="0" relativeHeight="251680768" behindDoc="0" locked="0" layoutInCell="1" allowOverlap="1" wp14:anchorId="3A57A463" wp14:editId="4F4A2BC0">
                <wp:simplePos x="0" y="0"/>
                <wp:positionH relativeFrom="column">
                  <wp:posOffset>4745148</wp:posOffset>
                </wp:positionH>
                <wp:positionV relativeFrom="paragraph">
                  <wp:posOffset>2692306</wp:posOffset>
                </wp:positionV>
                <wp:extent cx="876300" cy="431074"/>
                <wp:effectExtent l="57150" t="38100" r="76200" b="102870"/>
                <wp:wrapNone/>
                <wp:docPr id="91" name="Овал 91"/>
                <wp:cNvGraphicFramePr/>
                <a:graphic xmlns:a="http://schemas.openxmlformats.org/drawingml/2006/main">
                  <a:graphicData uri="http://schemas.microsoft.com/office/word/2010/wordprocessingShape">
                    <wps:wsp>
                      <wps:cNvSpPr/>
                      <wps:spPr>
                        <a:xfrm>
                          <a:off x="0" y="0"/>
                          <a:ext cx="876300" cy="431074"/>
                        </a:xfrm>
                        <a:prstGeom prst="ellipse">
                          <a:avLst/>
                        </a:prstGeom>
                        <a:solidFill>
                          <a:srgbClr val="FF0000"/>
                        </a:solidFill>
                        <a:ln>
                          <a:solidFill>
                            <a:srgbClr val="FF0000"/>
                          </a:solidFill>
                        </a:ln>
                      </wps:spPr>
                      <wps:style>
                        <a:lnRef idx="1">
                          <a:schemeClr val="accent2"/>
                        </a:lnRef>
                        <a:fillRef idx="2">
                          <a:schemeClr val="accent2"/>
                        </a:fillRef>
                        <a:effectRef idx="1">
                          <a:schemeClr val="accent2"/>
                        </a:effectRef>
                        <a:fontRef idx="minor">
                          <a:schemeClr val="dk1"/>
                        </a:fontRef>
                      </wps:style>
                      <wps:txbx>
                        <w:txbxContent>
                          <w:p w14:paraId="43469A0A"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7A463" id="Овал 91" o:spid="_x0000_s1065" style="position:absolute;left:0;text-align:left;margin-left:373.65pt;margin-top:212pt;width:69pt;height:33.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" fillcolor="red" strokecolor="red">
                <v:shadow on="t" color="black" opacity="24903f" origin=",.5" offset="0,.55556mm"/>
                <v:textbox>
                  <w:txbxContent>
                    <w:p w14:paraId="43469A0A"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3</w:t>
                      </w:r>
                    </w:p>
                  </w:txbxContent>
                </v:textbox>
              </v:oval>
            </w:pict>
          </mc:Fallback>
        </mc:AlternateContent>
      </w:r>
      <w:r w:rsidR="005D40B1" w:rsidRPr="00CD67AC">
        <w:rPr>
          <w:rFonts w:ascii="Times New Roman" w:hAnsi="Times New Roman" w:cs="Times New Roman"/>
          <w:noProof/>
          <w:lang w:eastAsia="ru-RU"/>
        </w:rPr>
        <mc:AlternateContent>
          <mc:Choice Requires="wps">
            <w:drawing>
              <wp:anchor distT="0" distB="0" distL="114300" distR="114300" simplePos="0" relativeHeight="251682816" behindDoc="0" locked="0" layoutInCell="1" allowOverlap="1" wp14:anchorId="6B7D5105" wp14:editId="419A18B7">
                <wp:simplePos x="0" y="0"/>
                <wp:positionH relativeFrom="column">
                  <wp:posOffset>1505570</wp:posOffset>
                </wp:positionH>
                <wp:positionV relativeFrom="paragraph">
                  <wp:posOffset>7001378</wp:posOffset>
                </wp:positionV>
                <wp:extent cx="876300" cy="431074"/>
                <wp:effectExtent l="57150" t="38100" r="76200" b="102870"/>
                <wp:wrapNone/>
                <wp:docPr id="92" name="Овал 92"/>
                <wp:cNvGraphicFramePr/>
                <a:graphic xmlns:a="http://schemas.openxmlformats.org/drawingml/2006/main">
                  <a:graphicData uri="http://schemas.microsoft.com/office/word/2010/wordprocessingShape">
                    <wps:wsp>
                      <wps:cNvSpPr/>
                      <wps:spPr>
                        <a:xfrm>
                          <a:off x="0" y="0"/>
                          <a:ext cx="876300" cy="431074"/>
                        </a:xfrm>
                        <a:prstGeom prst="ellipse">
                          <a:avLst/>
                        </a:prstGeom>
                        <a:solidFill>
                          <a:srgbClr val="FF0000"/>
                        </a:solidFill>
                        <a:ln>
                          <a:solidFill>
                            <a:srgbClr val="FF0000"/>
                          </a:solidFill>
                        </a:ln>
                      </wps:spPr>
                      <wps:style>
                        <a:lnRef idx="1">
                          <a:schemeClr val="accent2"/>
                        </a:lnRef>
                        <a:fillRef idx="2">
                          <a:schemeClr val="accent2"/>
                        </a:fillRef>
                        <a:effectRef idx="1">
                          <a:schemeClr val="accent2"/>
                        </a:effectRef>
                        <a:fontRef idx="minor">
                          <a:schemeClr val="dk1"/>
                        </a:fontRef>
                      </wps:style>
                      <wps:txbx>
                        <w:txbxContent>
                          <w:p w14:paraId="66730C3C"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D5105" id="Овал 92" o:spid="_x0000_s1066" style="position:absolute;left:0;text-align:left;margin-left:118.55pt;margin-top:551.3pt;width:69pt;height:3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" fillcolor="red" strokecolor="red">
                <v:shadow on="t" color="black" opacity="24903f" origin=",.5" offset="0,.55556mm"/>
                <v:textbox>
                  <w:txbxContent>
                    <w:p w14:paraId="66730C3C" w14:textId="77777777" w:rsidR="00525EBF" w:rsidRPr="008B5E5A" w:rsidRDefault="00525EBF" w:rsidP="008B5E5A">
                      <w:pPr>
                        <w:jc w:val="center"/>
                        <w:rPr>
                          <w:rFonts w:ascii="Times New Roman" w:hAnsi="Times New Roman" w:cs="Times New Roman"/>
                          <w:sz w:val="24"/>
                          <w:szCs w:val="24"/>
                        </w:rPr>
                      </w:pPr>
                      <w:r>
                        <w:rPr>
                          <w:rFonts w:ascii="Times New Roman" w:hAnsi="Times New Roman" w:cs="Times New Roman"/>
                          <w:sz w:val="24"/>
                          <w:szCs w:val="24"/>
                        </w:rPr>
                        <w:t>ККТ 4</w:t>
                      </w:r>
                    </w:p>
                  </w:txbxContent>
                </v:textbox>
              </v:oval>
            </w:pict>
          </mc:Fallback>
        </mc:AlternateContent>
      </w:r>
      <w:r w:rsidR="005D40B1" w:rsidRPr="00CD67AC">
        <w:rPr>
          <w:noProof/>
          <w:lang w:eastAsia="ru-RU"/>
        </w:rPr>
        <mc:AlternateContent>
          <mc:Choice Requires="wps">
            <w:drawing>
              <wp:anchor distT="0" distB="0" distL="114300" distR="114300" simplePos="0" relativeHeight="251697152" behindDoc="0" locked="0" layoutInCell="1" allowOverlap="1" wp14:anchorId="4FB2ED89" wp14:editId="1E4F7E6F">
                <wp:simplePos x="0" y="0"/>
                <wp:positionH relativeFrom="column">
                  <wp:posOffset>4035594</wp:posOffset>
                </wp:positionH>
                <wp:positionV relativeFrom="paragraph">
                  <wp:posOffset>4479795</wp:posOffset>
                </wp:positionV>
                <wp:extent cx="700280" cy="2405720"/>
                <wp:effectExtent l="38100" t="76200" r="24130" b="33020"/>
                <wp:wrapNone/>
                <wp:docPr id="38" name="Соединительная линия уступом 38"/>
                <wp:cNvGraphicFramePr/>
                <a:graphic xmlns:a="http://schemas.openxmlformats.org/drawingml/2006/main">
                  <a:graphicData uri="http://schemas.microsoft.com/office/word/2010/wordprocessingShape">
                    <wps:wsp>
                      <wps:cNvCnPr/>
                      <wps:spPr>
                        <a:xfrm flipH="1" flipV="1">
                          <a:off x="0" y="0"/>
                          <a:ext cx="700280" cy="2405720"/>
                        </a:xfrm>
                        <a:prstGeom prst="bentConnector3">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49A4B07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8" o:spid="_x0000_s1026" type="#_x0000_t34" style="position:absolute;margin-left:317.75pt;margin-top:352.75pt;width:55.15pt;height:189.45pt;flip:x 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" strokecolor="#0070c0">
                <v:stroke endarrow="block"/>
              </v:shape>
            </w:pict>
          </mc:Fallback>
        </mc:AlternateContent>
      </w:r>
      <w:r w:rsidR="0059500E" w:rsidRPr="00CD67AC">
        <w:rPr>
          <w:noProof/>
          <w:lang w:eastAsia="ru-RU"/>
        </w:rPr>
        <mc:AlternateContent>
          <mc:Choice Requires="wps">
            <w:drawing>
              <wp:anchor distT="0" distB="0" distL="114300" distR="114300" simplePos="0" relativeHeight="251696128" behindDoc="0" locked="0" layoutInCell="1" allowOverlap="1" wp14:anchorId="6AB21DBF" wp14:editId="4E2C15C8">
                <wp:simplePos x="0" y="0"/>
                <wp:positionH relativeFrom="column">
                  <wp:posOffset>4600893</wp:posOffset>
                </wp:positionH>
                <wp:positionV relativeFrom="paragraph">
                  <wp:posOffset>3925408</wp:posOffset>
                </wp:positionV>
                <wp:extent cx="343447" cy="1478029"/>
                <wp:effectExtent l="0" t="72073" r="23178" b="23177"/>
                <wp:wrapNone/>
                <wp:docPr id="21" name="Соединительная линия уступом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D19B78-9414-758E-E00F-C2530D9C1EDC}"/>
                    </a:ext>
                  </a:extLst>
                </wp:docPr>
                <wp:cNvGraphicFramePr/>
                <a:graphic xmlns:a="http://schemas.openxmlformats.org/drawingml/2006/main">
                  <a:graphicData uri="http://schemas.microsoft.com/office/word/2010/wordprocessingShape">
                    <wps:wsp>
                      <wps:cNvCnPr/>
                      <wps:spPr>
                        <a:xfrm rot="5400000" flipH="1">
                          <a:off x="0" y="0"/>
                          <a:ext cx="343447" cy="1478029"/>
                        </a:xfrm>
                        <a:prstGeom prst="bentConnector2">
                          <a:avLst/>
                        </a:prstGeom>
                        <a:ln>
                          <a:tailEnd type="arrow"/>
                        </a:ln>
                      </wps:spPr>
                      <wps:style>
                        <a:lnRef idx="2">
                          <a:schemeClr val="accent1"/>
                        </a:lnRef>
                        <a:fillRef idx="1">
                          <a:schemeClr val="lt1"/>
                        </a:fillRef>
                        <a:effectRef idx="0">
                          <a:schemeClr val="accent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69D61A7D" id="_x0000_t33" coordsize="21600,21600" o:spt="33" o:oned="t" path="m,l21600,r,21600e" filled="f">
                <v:stroke joinstyle="miter"/>
                <v:path arrowok="t" fillok="f" o:connecttype="none"/>
                <o:lock v:ext="edit" shapetype="t"/>
              </v:shapetype>
              <v:shape id="Соединительная линия уступом 21" o:spid="_x0000_s1026" type="#_x0000_t33" style="position:absolute;margin-left:362.3pt;margin-top:309.1pt;width:27.05pt;height:116.4pt;rotation:-9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" filled="t" fillcolor="white [3201]" strokecolor="#4f81bd [3204]" strokeweight="2pt">
                <v:stroke endarrow="open"/>
              </v:shape>
            </w:pict>
          </mc:Fallback>
        </mc:AlternateContent>
      </w:r>
      <w:r w:rsidR="0059500E" w:rsidRPr="00CD67AC">
        <w:rPr>
          <w:noProof/>
          <w:lang w:eastAsia="ru-RU"/>
        </w:rPr>
        <mc:AlternateContent>
          <mc:Choice Requires="wps">
            <w:drawing>
              <wp:anchor distT="0" distB="0" distL="114300" distR="114300" simplePos="0" relativeHeight="251694080" behindDoc="0" locked="0" layoutInCell="1" allowOverlap="1" wp14:anchorId="0C4C7AFE" wp14:editId="6D1713E0">
                <wp:simplePos x="0" y="0"/>
                <wp:positionH relativeFrom="column">
                  <wp:posOffset>4735623</wp:posOffset>
                </wp:positionH>
                <wp:positionV relativeFrom="paragraph">
                  <wp:posOffset>6238875</wp:posOffset>
                </wp:positionV>
                <wp:extent cx="1567180" cy="1339702"/>
                <wp:effectExtent l="0" t="0" r="13970" b="13335"/>
                <wp:wrapNone/>
                <wp:docPr id="20" name="Скругленный прямоугольник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A18373F-EAB4-C8F3-4C99-43D976ED2694}"/>
                    </a:ext>
                  </a:extLst>
                </wp:docPr>
                <wp:cNvGraphicFramePr/>
                <a:graphic xmlns:a="http://schemas.openxmlformats.org/drawingml/2006/main">
                  <a:graphicData uri="http://schemas.microsoft.com/office/word/2010/wordprocessingShape">
                    <wps:wsp>
                      <wps:cNvSpPr/>
                      <wps:spPr>
                        <a:xfrm>
                          <a:off x="0" y="0"/>
                          <a:ext cx="1567180" cy="1339702"/>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05AA34D2" w14:textId="77777777" w:rsidR="00525EBF" w:rsidRDefault="00525EBF" w:rsidP="0059500E">
                            <w:pPr>
                              <w:pStyle w:val="a6"/>
                              <w:spacing w:before="0" w:beforeAutospacing="0" w:after="0" w:afterAutospacing="0"/>
                              <w:jc w:val="center"/>
                              <w:rPr>
                                <w:rFonts w:eastAsia="Calibri"/>
                                <w:color w:val="000000" w:themeColor="text1"/>
                                <w:kern w:val="24"/>
                              </w:rPr>
                            </w:pPr>
                            <w:r>
                              <w:rPr>
                                <w:rFonts w:eastAsia="Calibri"/>
                                <w:color w:val="000000" w:themeColor="text1"/>
                                <w:kern w:val="24"/>
                              </w:rPr>
                              <w:t>3 вариант</w:t>
                            </w:r>
                          </w:p>
                          <w:p w14:paraId="6DB9086B" w14:textId="77777777" w:rsidR="00525EBF" w:rsidRPr="0059500E" w:rsidRDefault="00525EBF" w:rsidP="0059500E">
                            <w:pPr>
                              <w:pStyle w:val="a6"/>
                              <w:spacing w:before="0" w:beforeAutospacing="0" w:after="0" w:afterAutospacing="0"/>
                              <w:jc w:val="center"/>
                              <w:rPr>
                                <w:sz w:val="22"/>
                              </w:rPr>
                            </w:pPr>
                            <w:r w:rsidRPr="0059500E">
                              <w:rPr>
                                <w:rFonts w:eastAsia="Calibri"/>
                                <w:color w:val="000000" w:themeColor="text1"/>
                                <w:kern w:val="24"/>
                                <w:sz w:val="22"/>
                              </w:rPr>
                              <w:t xml:space="preserve">подготовка и внесение БАК </w:t>
                            </w:r>
                            <w:r>
                              <w:rPr>
                                <w:rFonts w:eastAsia="Calibri"/>
                                <w:color w:val="000000" w:themeColor="text1"/>
                                <w:kern w:val="24"/>
                                <w:sz w:val="22"/>
                              </w:rPr>
                              <w:t>сироп боярышника с черноплодной аронией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4C7AFE" id="Скругленный прямоугольник 20" o:spid="_x0000_s1067" style="position:absolute;left:0;text-align:left;margin-left:372.9pt;margin-top:491.25pt;width:123.4pt;height:105.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" fillcolor="white [3201]" strokecolor="#4bacc6 [3208]" strokeweight="2pt">
                <v:textbox>
                  <w:txbxContent>
                    <w:p w14:paraId="05AA34D2" w14:textId="77777777" w:rsidR="00525EBF" w:rsidRDefault="00525EBF" w:rsidP="0059500E">
                      <w:pPr>
                        <w:pStyle w:val="a6"/>
                        <w:spacing w:before="0" w:beforeAutospacing="0" w:after="0" w:afterAutospacing="0"/>
                        <w:jc w:val="center"/>
                        <w:rPr>
                          <w:rFonts w:eastAsia="Calibri"/>
                          <w:color w:val="000000" w:themeColor="text1"/>
                          <w:kern w:val="24"/>
                        </w:rPr>
                      </w:pPr>
                      <w:r>
                        <w:rPr>
                          <w:rFonts w:eastAsia="Calibri"/>
                          <w:color w:val="000000" w:themeColor="text1"/>
                          <w:kern w:val="24"/>
                        </w:rPr>
                        <w:t>3 вариант</w:t>
                      </w:r>
                    </w:p>
                    <w:p w14:paraId="6DB9086B" w14:textId="77777777" w:rsidR="00525EBF" w:rsidRPr="0059500E" w:rsidRDefault="00525EBF" w:rsidP="0059500E">
                      <w:pPr>
                        <w:pStyle w:val="a6"/>
                        <w:spacing w:before="0" w:beforeAutospacing="0" w:after="0" w:afterAutospacing="0"/>
                        <w:jc w:val="center"/>
                        <w:rPr>
                          <w:sz w:val="22"/>
                        </w:rPr>
                      </w:pPr>
                      <w:r w:rsidRPr="0059500E">
                        <w:rPr>
                          <w:rFonts w:eastAsia="Calibri"/>
                          <w:color w:val="000000" w:themeColor="text1"/>
                          <w:kern w:val="24"/>
                          <w:sz w:val="22"/>
                        </w:rPr>
                        <w:t xml:space="preserve">подготовка и внесение БАК </w:t>
                      </w:r>
                      <w:r>
                        <w:rPr>
                          <w:rFonts w:eastAsia="Calibri"/>
                          <w:color w:val="000000" w:themeColor="text1"/>
                          <w:kern w:val="24"/>
                          <w:sz w:val="22"/>
                        </w:rPr>
                        <w:t>сироп боярышника с черноплодной аронией</w:t>
                      </w:r>
                    </w:p>
                  </w:txbxContent>
                </v:textbox>
              </v:roundrect>
            </w:pict>
          </mc:Fallback>
        </mc:AlternateContent>
      </w:r>
      <w:r w:rsidR="0059500E" w:rsidRPr="00CD67AC">
        <w:rPr>
          <w:noProof/>
          <w:lang w:eastAsia="ru-RU"/>
        </w:rPr>
        <mc:AlternateContent>
          <mc:Choice Requires="wps">
            <w:drawing>
              <wp:anchor distT="0" distB="0" distL="114300" distR="114300" simplePos="0" relativeHeight="251692032" behindDoc="0" locked="0" layoutInCell="1" allowOverlap="1" wp14:anchorId="29625BA8" wp14:editId="3D63096F">
                <wp:simplePos x="0" y="0"/>
                <wp:positionH relativeFrom="column">
                  <wp:posOffset>4735623</wp:posOffset>
                </wp:positionH>
                <wp:positionV relativeFrom="paragraph">
                  <wp:posOffset>4849474</wp:posOffset>
                </wp:positionV>
                <wp:extent cx="1567180" cy="987016"/>
                <wp:effectExtent l="0" t="0" r="13970" b="22860"/>
                <wp:wrapNone/>
                <wp:docPr id="19" name="Скругленный прямоугольник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A18373F-EAB4-C8F3-4C99-43D976ED2694}"/>
                    </a:ext>
                  </a:extLst>
                </wp:docPr>
                <wp:cNvGraphicFramePr/>
                <a:graphic xmlns:a="http://schemas.openxmlformats.org/drawingml/2006/main">
                  <a:graphicData uri="http://schemas.microsoft.com/office/word/2010/wordprocessingShape">
                    <wps:wsp>
                      <wps:cNvSpPr/>
                      <wps:spPr>
                        <a:xfrm>
                          <a:off x="0" y="0"/>
                          <a:ext cx="1567180" cy="987016"/>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D0D187A" w14:textId="77777777" w:rsidR="00525EBF" w:rsidRDefault="00525EBF" w:rsidP="0059500E">
                            <w:pPr>
                              <w:pStyle w:val="a6"/>
                              <w:spacing w:before="0" w:beforeAutospacing="0" w:after="0" w:afterAutospacing="0"/>
                              <w:jc w:val="center"/>
                              <w:rPr>
                                <w:rFonts w:eastAsia="Calibri"/>
                                <w:color w:val="000000" w:themeColor="text1"/>
                                <w:kern w:val="24"/>
                              </w:rPr>
                            </w:pPr>
                            <w:r>
                              <w:rPr>
                                <w:rFonts w:eastAsia="Calibri"/>
                                <w:color w:val="000000" w:themeColor="text1"/>
                                <w:kern w:val="24"/>
                              </w:rPr>
                              <w:t>2 вариант</w:t>
                            </w:r>
                          </w:p>
                          <w:p w14:paraId="7A70F6A1" w14:textId="77777777" w:rsidR="00525EBF" w:rsidRPr="00765AFF" w:rsidRDefault="00525EBF" w:rsidP="0059500E">
                            <w:pPr>
                              <w:pStyle w:val="a6"/>
                              <w:spacing w:before="0" w:beforeAutospacing="0" w:after="0" w:afterAutospacing="0"/>
                              <w:jc w:val="center"/>
                            </w:pPr>
                            <w:r>
                              <w:rPr>
                                <w:rFonts w:eastAsia="Calibri"/>
                                <w:color w:val="000000" w:themeColor="text1"/>
                                <w:kern w:val="24"/>
                              </w:rPr>
                              <w:t>п</w:t>
                            </w:r>
                            <w:r w:rsidRPr="00765AFF">
                              <w:rPr>
                                <w:rFonts w:eastAsia="Calibri"/>
                                <w:color w:val="000000" w:themeColor="text1"/>
                                <w:kern w:val="24"/>
                              </w:rPr>
                              <w:t xml:space="preserve">одготовка и внесение </w:t>
                            </w:r>
                            <w:r>
                              <w:rPr>
                                <w:rFonts w:eastAsia="Calibri"/>
                                <w:color w:val="000000" w:themeColor="text1"/>
                                <w:kern w:val="24"/>
                              </w:rPr>
                              <w:t>БАК «Ротавит Кардио»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625BA8" id="Скругленный прямоугольник 19" o:spid="_x0000_s1068" style="position:absolute;left:0;text-align:left;margin-left:372.9pt;margin-top:381.85pt;width:123.4pt;height:77.7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" fillcolor="white [3201]" strokecolor="#4bacc6 [3208]" strokeweight="2pt">
                <v:textbox>
                  <w:txbxContent>
                    <w:p w14:paraId="7D0D187A" w14:textId="77777777" w:rsidR="00525EBF" w:rsidRDefault="00525EBF" w:rsidP="0059500E">
                      <w:pPr>
                        <w:pStyle w:val="a6"/>
                        <w:spacing w:before="0" w:beforeAutospacing="0" w:after="0" w:afterAutospacing="0"/>
                        <w:jc w:val="center"/>
                        <w:rPr>
                          <w:rFonts w:eastAsia="Calibri"/>
                          <w:color w:val="000000" w:themeColor="text1"/>
                          <w:kern w:val="24"/>
                        </w:rPr>
                      </w:pPr>
                      <w:r>
                        <w:rPr>
                          <w:rFonts w:eastAsia="Calibri"/>
                          <w:color w:val="000000" w:themeColor="text1"/>
                          <w:kern w:val="24"/>
                        </w:rPr>
                        <w:t>2 вариант</w:t>
                      </w:r>
                    </w:p>
                    <w:p w14:paraId="7A70F6A1" w14:textId="77777777" w:rsidR="00525EBF" w:rsidRPr="00765AFF" w:rsidRDefault="00525EBF" w:rsidP="0059500E">
                      <w:pPr>
                        <w:pStyle w:val="a6"/>
                        <w:spacing w:before="0" w:beforeAutospacing="0" w:after="0" w:afterAutospacing="0"/>
                        <w:jc w:val="center"/>
                      </w:pPr>
                      <w:r>
                        <w:rPr>
                          <w:rFonts w:eastAsia="Calibri"/>
                          <w:color w:val="000000" w:themeColor="text1"/>
                          <w:kern w:val="24"/>
                        </w:rPr>
                        <w:t>п</w:t>
                      </w:r>
                      <w:r w:rsidRPr="00765AFF">
                        <w:rPr>
                          <w:rFonts w:eastAsia="Calibri"/>
                          <w:color w:val="000000" w:themeColor="text1"/>
                          <w:kern w:val="24"/>
                        </w:rPr>
                        <w:t xml:space="preserve">одготовка и внесение </w:t>
                      </w:r>
                      <w:r>
                        <w:rPr>
                          <w:rFonts w:eastAsia="Calibri"/>
                          <w:color w:val="000000" w:themeColor="text1"/>
                          <w:kern w:val="24"/>
                        </w:rPr>
                        <w:t>БАК «Ротавит Кардио»</w:t>
                      </w:r>
                    </w:p>
                  </w:txbxContent>
                </v:textbox>
              </v:roundrect>
            </w:pict>
          </mc:Fallback>
        </mc:AlternateContent>
      </w:r>
    </w:p>
    <w:p w14:paraId="0B3015DA" w14:textId="77777777" w:rsidR="00765AFF" w:rsidRPr="00CD67AC" w:rsidRDefault="00765AFF" w:rsidP="00965F57">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4EC2F747" w14:textId="77777777" w:rsidR="00064BED" w:rsidRPr="00CD67AC" w:rsidRDefault="00E83CDE" w:rsidP="00492E16">
      <w:pPr>
        <w:shd w:val="clear" w:color="auto" w:fill="FFFFFF"/>
        <w:spacing w:after="0" w:line="240" w:lineRule="auto"/>
        <w:jc w:val="both"/>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 </w:t>
      </w:r>
    </w:p>
    <w:p w14:paraId="289549A4" w14:textId="77777777" w:rsidR="007A4C84" w:rsidRPr="00CD67AC" w:rsidRDefault="00A11BA5" w:rsidP="00064BED">
      <w:pPr>
        <w:shd w:val="clear" w:color="auto" w:fill="FFFFFF"/>
        <w:spacing w:after="0" w:line="240" w:lineRule="auto"/>
        <w:jc w:val="center"/>
        <w:rPr>
          <w:rFonts w:ascii="Times New Roman" w:eastAsia="Times New Roman" w:hAnsi="Times New Roman" w:cs="Times New Roman"/>
          <w:sz w:val="28"/>
          <w:szCs w:val="24"/>
          <w:lang w:eastAsia="ru-RU"/>
        </w:rPr>
      </w:pPr>
      <w:r w:rsidRPr="00CD67AC">
        <w:rPr>
          <w:rFonts w:ascii="Times New Roman" w:eastAsia="Times New Roman" w:hAnsi="Times New Roman" w:cs="Times New Roman"/>
          <w:sz w:val="28"/>
          <w:szCs w:val="24"/>
          <w:lang w:eastAsia="ru-RU"/>
        </w:rPr>
        <w:t>Рисунок</w:t>
      </w:r>
      <w:r w:rsidR="00E83CDE" w:rsidRPr="00CD67AC">
        <w:rPr>
          <w:rFonts w:ascii="Times New Roman" w:eastAsia="Times New Roman" w:hAnsi="Times New Roman" w:cs="Times New Roman"/>
          <w:sz w:val="28"/>
          <w:szCs w:val="24"/>
          <w:lang w:eastAsia="ru-RU"/>
        </w:rPr>
        <w:t xml:space="preserve"> </w:t>
      </w:r>
      <w:r w:rsidR="00B67423" w:rsidRPr="00CD67AC">
        <w:rPr>
          <w:rFonts w:ascii="Times New Roman" w:eastAsia="Times New Roman" w:hAnsi="Times New Roman" w:cs="Times New Roman"/>
          <w:sz w:val="28"/>
          <w:szCs w:val="24"/>
          <w:lang w:eastAsia="ru-RU"/>
        </w:rPr>
        <w:t>33</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Технологическая</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блок-схема</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производства</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кисломолочного</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продукта</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с</w:t>
      </w:r>
      <w:r w:rsidR="00E83CDE" w:rsidRPr="00CD67AC">
        <w:rPr>
          <w:rFonts w:ascii="Times New Roman" w:eastAsia="Times New Roman" w:hAnsi="Times New Roman" w:cs="Times New Roman"/>
          <w:sz w:val="28"/>
          <w:szCs w:val="24"/>
          <w:lang w:eastAsia="ru-RU"/>
        </w:rPr>
        <w:t xml:space="preserve"> </w:t>
      </w:r>
      <w:r w:rsidRPr="00CD67AC">
        <w:rPr>
          <w:rFonts w:ascii="Times New Roman" w:eastAsia="Times New Roman" w:hAnsi="Times New Roman" w:cs="Times New Roman"/>
          <w:sz w:val="28"/>
          <w:szCs w:val="24"/>
          <w:lang w:eastAsia="ru-RU"/>
        </w:rPr>
        <w:t>ЭСПВ</w:t>
      </w:r>
    </w:p>
    <w:p w14:paraId="0236F32C" w14:textId="77777777" w:rsidR="00492E16" w:rsidRPr="00CD67AC" w:rsidRDefault="00492E16" w:rsidP="00492E16">
      <w:pPr>
        <w:shd w:val="clear" w:color="auto" w:fill="FFFFFF"/>
        <w:spacing w:after="0" w:line="240" w:lineRule="auto"/>
        <w:jc w:val="both"/>
        <w:rPr>
          <w:rFonts w:ascii="Times New Roman" w:eastAsia="Times New Roman" w:hAnsi="Times New Roman" w:cs="Times New Roman"/>
          <w:sz w:val="24"/>
          <w:szCs w:val="24"/>
          <w:lang w:eastAsia="ru-RU"/>
        </w:rPr>
      </w:pPr>
    </w:p>
    <w:p w14:paraId="111B8341" w14:textId="77777777" w:rsidR="0003574F" w:rsidRPr="00CD67AC" w:rsidRDefault="0003574F" w:rsidP="00965F57">
      <w:pPr>
        <w:shd w:val="clear" w:color="auto" w:fill="FFFFFF"/>
        <w:spacing w:after="0" w:line="240" w:lineRule="auto"/>
        <w:jc w:val="both"/>
        <w:rPr>
          <w:rFonts w:ascii="Times New Roman" w:eastAsia="Times New Roman" w:hAnsi="Times New Roman" w:cs="Times New Roman"/>
          <w:bCs/>
          <w:iCs/>
          <w:sz w:val="28"/>
          <w:szCs w:val="28"/>
          <w:lang w:eastAsia="ru-RU"/>
        </w:rPr>
      </w:pPr>
    </w:p>
    <w:p w14:paraId="678704CB" w14:textId="77777777" w:rsidR="007A4C84" w:rsidRPr="00CD67AC" w:rsidRDefault="007A4C84" w:rsidP="00965F57">
      <w:pPr>
        <w:shd w:val="clear" w:color="auto" w:fill="FFFFFF"/>
        <w:spacing w:after="0" w:line="240" w:lineRule="auto"/>
        <w:jc w:val="both"/>
        <w:rPr>
          <w:rFonts w:ascii="Times New Roman" w:eastAsia="Times New Roman" w:hAnsi="Times New Roman" w:cs="Times New Roman"/>
          <w:bCs/>
          <w:sz w:val="28"/>
          <w:szCs w:val="28"/>
          <w:lang w:val="kk-KZ" w:eastAsia="ru-RU"/>
        </w:rPr>
      </w:pPr>
      <w:r w:rsidRPr="00CD67AC">
        <w:rPr>
          <w:rFonts w:ascii="Times New Roman" w:eastAsia="Times New Roman" w:hAnsi="Times New Roman" w:cs="Times New Roman"/>
          <w:bCs/>
          <w:iCs/>
          <w:sz w:val="28"/>
          <w:szCs w:val="28"/>
          <w:lang w:eastAsia="ru-RU"/>
        </w:rPr>
        <w:lastRenderedPageBreak/>
        <w:t>Таблица</w:t>
      </w:r>
      <w:r w:rsidR="00E83CDE" w:rsidRPr="00CD67AC">
        <w:rPr>
          <w:rFonts w:ascii="Times New Roman" w:eastAsia="Times New Roman" w:hAnsi="Times New Roman" w:cs="Times New Roman"/>
          <w:bCs/>
          <w:iCs/>
          <w:sz w:val="28"/>
          <w:szCs w:val="28"/>
          <w:lang w:eastAsia="ru-RU"/>
        </w:rPr>
        <w:t xml:space="preserve"> </w:t>
      </w:r>
      <w:r w:rsidR="00730725">
        <w:rPr>
          <w:rFonts w:ascii="Times New Roman" w:eastAsia="Times New Roman" w:hAnsi="Times New Roman" w:cs="Times New Roman"/>
          <w:bCs/>
          <w:iCs/>
          <w:sz w:val="28"/>
          <w:szCs w:val="28"/>
          <w:lang w:eastAsia="ru-RU"/>
        </w:rPr>
        <w:t>37</w:t>
      </w:r>
      <w:r w:rsidR="00E83CDE" w:rsidRPr="00CD67AC">
        <w:rPr>
          <w:rFonts w:ascii="Times New Roman" w:eastAsia="Times New Roman" w:hAnsi="Times New Roman" w:cs="Times New Roman"/>
          <w:bCs/>
          <w:iCs/>
          <w:sz w:val="28"/>
          <w:szCs w:val="28"/>
          <w:lang w:eastAsia="ru-RU"/>
        </w:rPr>
        <w:t xml:space="preserve"> </w:t>
      </w:r>
      <w:r w:rsidRPr="00CD67AC">
        <w:rPr>
          <w:rFonts w:ascii="Times New Roman" w:eastAsia="Times New Roman" w:hAnsi="Times New Roman" w:cs="Times New Roman"/>
          <w:bCs/>
          <w:iCs/>
          <w:sz w:val="28"/>
          <w:szCs w:val="28"/>
          <w:lang w:eastAsia="ru-RU"/>
        </w:rPr>
        <w:t>–</w:t>
      </w:r>
      <w:r w:rsidR="00E83CDE" w:rsidRPr="00CD67AC">
        <w:rPr>
          <w:rFonts w:ascii="Times New Roman" w:eastAsia="Times New Roman" w:hAnsi="Times New Roman" w:cs="Times New Roman"/>
          <w:bCs/>
          <w:iCs/>
          <w:sz w:val="28"/>
          <w:szCs w:val="28"/>
          <w:lang w:eastAsia="ru-RU"/>
        </w:rPr>
        <w:t xml:space="preserve"> </w:t>
      </w:r>
      <w:r w:rsidRPr="00CD67AC">
        <w:rPr>
          <w:rFonts w:ascii="Times New Roman" w:eastAsia="Times New Roman" w:hAnsi="Times New Roman" w:cs="Times New Roman"/>
          <w:bCs/>
          <w:iCs/>
          <w:sz w:val="28"/>
          <w:szCs w:val="28"/>
          <w:lang w:eastAsia="ru-RU"/>
        </w:rPr>
        <w:t>Схема</w:t>
      </w:r>
      <w:r w:rsidR="00E83CDE" w:rsidRPr="00CD67AC">
        <w:rPr>
          <w:rFonts w:ascii="Times New Roman" w:eastAsia="Times New Roman" w:hAnsi="Times New Roman" w:cs="Times New Roman"/>
          <w:bCs/>
          <w:iCs/>
          <w:sz w:val="28"/>
          <w:szCs w:val="28"/>
          <w:lang w:eastAsia="ru-RU"/>
        </w:rPr>
        <w:t xml:space="preserve"> </w:t>
      </w:r>
      <w:r w:rsidRPr="00CD67AC">
        <w:rPr>
          <w:rFonts w:ascii="Times New Roman" w:eastAsia="Times New Roman" w:hAnsi="Times New Roman" w:cs="Times New Roman"/>
          <w:bCs/>
          <w:iCs/>
          <w:sz w:val="28"/>
          <w:szCs w:val="28"/>
          <w:lang w:eastAsia="ru-RU"/>
        </w:rPr>
        <w:t>определения</w:t>
      </w:r>
      <w:r w:rsidR="00E83CDE" w:rsidRPr="00CD67AC">
        <w:rPr>
          <w:rFonts w:ascii="Times New Roman" w:eastAsia="Times New Roman" w:hAnsi="Times New Roman" w:cs="Times New Roman"/>
          <w:bCs/>
          <w:iCs/>
          <w:sz w:val="28"/>
          <w:szCs w:val="28"/>
          <w:lang w:eastAsia="ru-RU"/>
        </w:rPr>
        <w:t xml:space="preserve"> </w:t>
      </w:r>
      <w:r w:rsidRPr="00CD67AC">
        <w:rPr>
          <w:rFonts w:ascii="Times New Roman" w:eastAsia="Times New Roman" w:hAnsi="Times New Roman" w:cs="Times New Roman"/>
          <w:bCs/>
          <w:iCs/>
          <w:sz w:val="28"/>
          <w:szCs w:val="28"/>
          <w:lang w:eastAsia="ru-RU"/>
        </w:rPr>
        <w:t>ККТ</w:t>
      </w:r>
      <w:r w:rsidR="00E83CDE" w:rsidRPr="00CD67AC">
        <w:rPr>
          <w:rFonts w:ascii="Times New Roman" w:eastAsia="Times New Roman" w:hAnsi="Times New Roman" w:cs="Times New Roman"/>
          <w:bCs/>
          <w:iCs/>
          <w:sz w:val="28"/>
          <w:szCs w:val="28"/>
          <w:lang w:eastAsia="ru-RU"/>
        </w:rPr>
        <w:t xml:space="preserve"> </w:t>
      </w:r>
      <w:r w:rsidRPr="00CD67AC">
        <w:rPr>
          <w:rFonts w:ascii="Times New Roman" w:eastAsia="Times New Roman" w:hAnsi="Times New Roman" w:cs="Times New Roman"/>
          <w:bCs/>
          <w:sz w:val="28"/>
          <w:szCs w:val="28"/>
          <w:lang w:eastAsia="ru-RU"/>
        </w:rPr>
        <w:t>технологического</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bCs/>
          <w:sz w:val="28"/>
          <w:szCs w:val="28"/>
          <w:lang w:eastAsia="ru-RU"/>
        </w:rPr>
        <w:t>процесса</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bCs/>
          <w:sz w:val="28"/>
          <w:szCs w:val="28"/>
          <w:lang w:eastAsia="ru-RU"/>
        </w:rPr>
        <w:t>производства</w:t>
      </w:r>
      <w:r w:rsidR="00E83CDE" w:rsidRPr="00CD67AC">
        <w:rPr>
          <w:rFonts w:ascii="Times New Roman" w:eastAsia="Times New Roman" w:hAnsi="Times New Roman" w:cs="Times New Roman"/>
          <w:bCs/>
          <w:sz w:val="28"/>
          <w:szCs w:val="28"/>
          <w:lang w:eastAsia="ru-RU"/>
        </w:rPr>
        <w:t xml:space="preserve"> </w:t>
      </w:r>
      <w:r w:rsidRPr="00CD67AC">
        <w:rPr>
          <w:rFonts w:ascii="Times New Roman" w:eastAsia="Times New Roman" w:hAnsi="Times New Roman" w:cs="Times New Roman"/>
          <w:bCs/>
          <w:sz w:val="28"/>
          <w:szCs w:val="28"/>
          <w:lang w:val="kk-KZ" w:eastAsia="ru-RU"/>
        </w:rPr>
        <w:t>кисломолочного</w:t>
      </w:r>
      <w:r w:rsidR="00E83CDE" w:rsidRPr="00CD67AC">
        <w:rPr>
          <w:rFonts w:ascii="Times New Roman" w:eastAsia="Times New Roman" w:hAnsi="Times New Roman" w:cs="Times New Roman"/>
          <w:bCs/>
          <w:sz w:val="28"/>
          <w:szCs w:val="28"/>
          <w:lang w:val="kk-KZ" w:eastAsia="ru-RU"/>
        </w:rPr>
        <w:t xml:space="preserve"> </w:t>
      </w:r>
      <w:r w:rsidRPr="00CD67AC">
        <w:rPr>
          <w:rFonts w:ascii="Times New Roman" w:eastAsia="Times New Roman" w:hAnsi="Times New Roman" w:cs="Times New Roman"/>
          <w:bCs/>
          <w:sz w:val="28"/>
          <w:szCs w:val="28"/>
          <w:lang w:val="kk-KZ" w:eastAsia="ru-RU"/>
        </w:rPr>
        <w:t>продукта</w:t>
      </w:r>
      <w:r w:rsidR="00E83CDE" w:rsidRPr="00CD67AC">
        <w:rPr>
          <w:rFonts w:ascii="Times New Roman" w:eastAsia="Times New Roman" w:hAnsi="Times New Roman" w:cs="Times New Roman"/>
          <w:bCs/>
          <w:sz w:val="28"/>
          <w:szCs w:val="28"/>
          <w:lang w:val="kk-KZ" w:eastAsia="ru-RU"/>
        </w:rPr>
        <w:t xml:space="preserve"> </w:t>
      </w:r>
      <w:r w:rsidRPr="00CD67AC">
        <w:rPr>
          <w:rFonts w:ascii="Times New Roman" w:eastAsia="Times New Roman" w:hAnsi="Times New Roman" w:cs="Times New Roman"/>
          <w:bCs/>
          <w:sz w:val="28"/>
          <w:szCs w:val="28"/>
          <w:lang w:val="kk-KZ" w:eastAsia="ru-RU"/>
        </w:rPr>
        <w:t>с</w:t>
      </w:r>
      <w:r w:rsidR="00E83CDE" w:rsidRPr="00CD67AC">
        <w:rPr>
          <w:rFonts w:ascii="Times New Roman" w:eastAsia="Times New Roman" w:hAnsi="Times New Roman" w:cs="Times New Roman"/>
          <w:bCs/>
          <w:sz w:val="28"/>
          <w:szCs w:val="28"/>
          <w:lang w:val="kk-KZ" w:eastAsia="ru-RU"/>
        </w:rPr>
        <w:t xml:space="preserve"> </w:t>
      </w:r>
      <w:r w:rsidRPr="00CD67AC">
        <w:rPr>
          <w:rFonts w:ascii="Times New Roman" w:eastAsia="Times New Roman" w:hAnsi="Times New Roman" w:cs="Times New Roman"/>
          <w:bCs/>
          <w:sz w:val="28"/>
          <w:szCs w:val="28"/>
          <w:lang w:val="kk-KZ" w:eastAsia="ru-RU"/>
        </w:rPr>
        <w:t>ЭСПВ</w:t>
      </w:r>
    </w:p>
    <w:p w14:paraId="41CFC8B9" w14:textId="77777777" w:rsidR="008C1BFD" w:rsidRPr="00CD67AC" w:rsidRDefault="008C1BFD" w:rsidP="00965F57">
      <w:pPr>
        <w:shd w:val="clear" w:color="auto" w:fill="FFFFFF"/>
        <w:spacing w:after="0" w:line="240" w:lineRule="auto"/>
        <w:jc w:val="both"/>
        <w:rPr>
          <w:rFonts w:ascii="Times New Roman" w:eastAsia="Times New Roman" w:hAnsi="Times New Roman" w:cs="Times New Roman"/>
          <w:sz w:val="28"/>
          <w:szCs w:val="28"/>
          <w:lang w:val="kk-KZ" w:eastAsia="ru-RU"/>
        </w:rPr>
      </w:pPr>
    </w:p>
    <w:tbl>
      <w:tblPr>
        <w:tblStyle w:val="1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1045"/>
        <w:gridCol w:w="1983"/>
        <w:gridCol w:w="2975"/>
        <w:gridCol w:w="2267"/>
      </w:tblGrid>
      <w:tr w:rsidR="007F2940" w:rsidRPr="00CD67AC" w14:paraId="7133B28E" w14:textId="77777777" w:rsidTr="009B1699">
        <w:trPr>
          <w:trHeight w:val="609"/>
        </w:trPr>
        <w:tc>
          <w:tcPr>
            <w:tcW w:w="575" w:type="pct"/>
            <w:tcBorders>
              <w:top w:val="single" w:sz="4" w:space="0" w:color="auto"/>
              <w:left w:val="single" w:sz="4" w:space="0" w:color="auto"/>
              <w:bottom w:val="single" w:sz="4" w:space="0" w:color="auto"/>
              <w:right w:val="single" w:sz="4" w:space="0" w:color="auto"/>
            </w:tcBorders>
            <w:hideMark/>
          </w:tcPr>
          <w:p w14:paraId="5B54270A" w14:textId="77777777" w:rsidR="009C0815" w:rsidRPr="00CD67AC" w:rsidRDefault="009C0815" w:rsidP="009C0815">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p>
        </w:tc>
        <w:tc>
          <w:tcPr>
            <w:tcW w:w="559" w:type="pct"/>
            <w:tcBorders>
              <w:top w:val="single" w:sz="4" w:space="0" w:color="auto"/>
              <w:left w:val="single" w:sz="4" w:space="0" w:color="auto"/>
              <w:bottom w:val="single" w:sz="4" w:space="0" w:color="auto"/>
              <w:right w:val="single" w:sz="4" w:space="0" w:color="auto"/>
            </w:tcBorders>
            <w:hideMark/>
          </w:tcPr>
          <w:p w14:paraId="466A8F90" w14:textId="77777777" w:rsidR="009C0815" w:rsidRPr="00CD67AC" w:rsidRDefault="009C0815" w:rsidP="009C0815">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Этап</w:t>
            </w:r>
            <w:r w:rsidR="00E83CDE" w:rsidRPr="00CD67AC">
              <w:rPr>
                <w:rFonts w:ascii="Times New Roman" w:eastAsia="Times New Roman" w:hAnsi="Times New Roman" w:cs="Times New Roman"/>
                <w:sz w:val="24"/>
                <w:szCs w:val="24"/>
                <w:lang w:eastAsia="ru-RU"/>
              </w:rPr>
              <w:t xml:space="preserve"> </w:t>
            </w:r>
          </w:p>
        </w:tc>
        <w:tc>
          <w:tcPr>
            <w:tcW w:w="1061" w:type="pct"/>
            <w:tcBorders>
              <w:top w:val="single" w:sz="4" w:space="0" w:color="auto"/>
              <w:left w:val="single" w:sz="4" w:space="0" w:color="auto"/>
              <w:bottom w:val="single" w:sz="4" w:space="0" w:color="auto"/>
              <w:right w:val="single" w:sz="4" w:space="0" w:color="auto"/>
            </w:tcBorders>
            <w:hideMark/>
          </w:tcPr>
          <w:p w14:paraId="0112547E" w14:textId="77777777" w:rsidR="009C0815" w:rsidRPr="00CD67AC" w:rsidRDefault="009C0815" w:rsidP="009C0815">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Учитываемый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показатель</w:t>
            </w:r>
          </w:p>
        </w:tc>
        <w:tc>
          <w:tcPr>
            <w:tcW w:w="1592" w:type="pct"/>
            <w:tcBorders>
              <w:top w:val="single" w:sz="4" w:space="0" w:color="auto"/>
              <w:left w:val="single" w:sz="4" w:space="0" w:color="auto"/>
              <w:bottom w:val="single" w:sz="4" w:space="0" w:color="auto"/>
              <w:right w:val="single" w:sz="4" w:space="0" w:color="auto"/>
            </w:tcBorders>
            <w:hideMark/>
          </w:tcPr>
          <w:p w14:paraId="37401CB2" w14:textId="77777777" w:rsidR="009C0815" w:rsidRPr="00CD67AC" w:rsidRDefault="009C0815" w:rsidP="009C0815">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Предупреждающие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действия</w:t>
            </w:r>
          </w:p>
        </w:tc>
        <w:tc>
          <w:tcPr>
            <w:tcW w:w="1213" w:type="pct"/>
            <w:tcBorders>
              <w:top w:val="single" w:sz="4" w:space="0" w:color="auto"/>
              <w:left w:val="single" w:sz="4" w:space="0" w:color="auto"/>
              <w:bottom w:val="single" w:sz="4" w:space="0" w:color="auto"/>
              <w:right w:val="single" w:sz="4" w:space="0" w:color="auto"/>
            </w:tcBorders>
            <w:hideMark/>
          </w:tcPr>
          <w:p w14:paraId="3199B7FA" w14:textId="77777777" w:rsidR="009C0815" w:rsidRPr="00CD67AC" w:rsidRDefault="009C0815" w:rsidP="009C0815">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Корректирующие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действия</w:t>
            </w:r>
          </w:p>
        </w:tc>
      </w:tr>
      <w:tr w:rsidR="007F2940" w:rsidRPr="00CD67AC" w14:paraId="01B26CD5" w14:textId="77777777" w:rsidTr="009B1699">
        <w:trPr>
          <w:trHeight w:val="405"/>
        </w:trPr>
        <w:tc>
          <w:tcPr>
            <w:tcW w:w="575" w:type="pct"/>
            <w:tcBorders>
              <w:top w:val="single" w:sz="4" w:space="0" w:color="auto"/>
              <w:left w:val="single" w:sz="4" w:space="0" w:color="auto"/>
              <w:bottom w:val="single" w:sz="4" w:space="0" w:color="auto"/>
              <w:right w:val="single" w:sz="4" w:space="0" w:color="auto"/>
            </w:tcBorders>
            <w:hideMark/>
          </w:tcPr>
          <w:p w14:paraId="6755EF63" w14:textId="77777777" w:rsidR="009C0815" w:rsidRPr="00CD67AC" w:rsidRDefault="009C0815" w:rsidP="009C0815">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val="kk-KZ" w:eastAsia="ru-RU"/>
              </w:rPr>
              <w:t>КК</w:t>
            </w:r>
            <w:r w:rsidRPr="00CD67AC">
              <w:rPr>
                <w:rFonts w:ascii="Times New Roman" w:eastAsia="Times New Roman" w:hAnsi="Times New Roman" w:cs="Times New Roman"/>
                <w:sz w:val="24"/>
                <w:szCs w:val="24"/>
                <w:lang w:eastAsia="ru-RU"/>
              </w:rPr>
              <w:t>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1</w:t>
            </w:r>
          </w:p>
        </w:tc>
        <w:tc>
          <w:tcPr>
            <w:tcW w:w="559" w:type="pct"/>
            <w:tcBorders>
              <w:top w:val="single" w:sz="4" w:space="0" w:color="auto"/>
              <w:left w:val="single" w:sz="4" w:space="0" w:color="auto"/>
              <w:bottom w:val="single" w:sz="4" w:space="0" w:color="auto"/>
              <w:right w:val="single" w:sz="4" w:space="0" w:color="auto"/>
            </w:tcBorders>
            <w:hideMark/>
          </w:tcPr>
          <w:p w14:paraId="66CDA844"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Приемка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сырья</w:t>
            </w:r>
          </w:p>
        </w:tc>
        <w:tc>
          <w:tcPr>
            <w:tcW w:w="1061" w:type="pct"/>
            <w:tcBorders>
              <w:top w:val="single" w:sz="4" w:space="0" w:color="auto"/>
              <w:left w:val="single" w:sz="4" w:space="0" w:color="auto"/>
              <w:bottom w:val="single" w:sz="4" w:space="0" w:color="auto"/>
              <w:right w:val="single" w:sz="4" w:space="0" w:color="auto"/>
            </w:tcBorders>
            <w:hideMark/>
          </w:tcPr>
          <w:p w14:paraId="7ABD29D7" w14:textId="77777777" w:rsidR="009C0815" w:rsidRPr="00CD67AC" w:rsidRDefault="009C0815" w:rsidP="00E92231">
            <w:pPr>
              <w:ind w:right="-115"/>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Органолептические,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физико-химические,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45FB27F3"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сопроводительной</w:t>
            </w:r>
          </w:p>
          <w:p w14:paraId="4F385F15"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документации,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выборочный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титруемой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кислотности,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уровня</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содержания</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БГКП,</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КМАФАнМ,</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токсичных</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металлов,</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антибиотиков</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молока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на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приемке,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рисовой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шелухи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на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приемке.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Отсутствие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посторонних</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примесей</w:t>
            </w:r>
          </w:p>
        </w:tc>
        <w:tc>
          <w:tcPr>
            <w:tcW w:w="1213" w:type="pct"/>
            <w:tcBorders>
              <w:top w:val="single" w:sz="4" w:space="0" w:color="auto"/>
              <w:left w:val="single" w:sz="4" w:space="0" w:color="auto"/>
              <w:bottom w:val="single" w:sz="4" w:space="0" w:color="auto"/>
              <w:right w:val="single" w:sz="4" w:space="0" w:color="auto"/>
            </w:tcBorders>
            <w:hideMark/>
          </w:tcPr>
          <w:p w14:paraId="40A47F3F"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Возврат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поставщику</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в</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случае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несоответствия</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сырья</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нормативной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документации</w:t>
            </w:r>
          </w:p>
        </w:tc>
      </w:tr>
      <w:tr w:rsidR="007F2940" w:rsidRPr="00CD67AC" w14:paraId="65C82D1A" w14:textId="77777777" w:rsidTr="009B1699">
        <w:trPr>
          <w:trHeight w:val="1691"/>
        </w:trPr>
        <w:tc>
          <w:tcPr>
            <w:tcW w:w="575" w:type="pct"/>
            <w:tcBorders>
              <w:top w:val="single" w:sz="4" w:space="0" w:color="auto"/>
              <w:left w:val="single" w:sz="4" w:space="0" w:color="auto"/>
              <w:bottom w:val="single" w:sz="4" w:space="0" w:color="auto"/>
              <w:right w:val="single" w:sz="4" w:space="0" w:color="auto"/>
            </w:tcBorders>
            <w:hideMark/>
          </w:tcPr>
          <w:p w14:paraId="3505CBCC"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2</w:t>
            </w:r>
          </w:p>
        </w:tc>
        <w:tc>
          <w:tcPr>
            <w:tcW w:w="559" w:type="pct"/>
            <w:tcBorders>
              <w:top w:val="single" w:sz="4" w:space="0" w:color="auto"/>
              <w:left w:val="single" w:sz="4" w:space="0" w:color="auto"/>
              <w:bottom w:val="single" w:sz="4" w:space="0" w:color="auto"/>
              <w:right w:val="single" w:sz="4" w:space="0" w:color="auto"/>
            </w:tcBorders>
            <w:hideMark/>
          </w:tcPr>
          <w:p w14:paraId="3A680F3A" w14:textId="77777777" w:rsidR="009C0815" w:rsidRPr="00CD67AC" w:rsidRDefault="002254F7"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Обработка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сырья</w:t>
            </w:r>
          </w:p>
        </w:tc>
        <w:tc>
          <w:tcPr>
            <w:tcW w:w="1061" w:type="pct"/>
            <w:tcBorders>
              <w:top w:val="single" w:sz="4" w:space="0" w:color="auto"/>
              <w:left w:val="single" w:sz="4" w:space="0" w:color="auto"/>
              <w:bottom w:val="single" w:sz="4" w:space="0" w:color="auto"/>
              <w:right w:val="single" w:sz="4" w:space="0" w:color="auto"/>
            </w:tcBorders>
            <w:hideMark/>
          </w:tcPr>
          <w:p w14:paraId="451D04CE"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Органолептические,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физико-</w:t>
            </w:r>
          </w:p>
          <w:p w14:paraId="054E196C"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tcPr>
          <w:p w14:paraId="2031FBC2"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температуры</w:t>
            </w:r>
            <w:r w:rsidR="002254F7" w:rsidRPr="00CD67AC">
              <w:rPr>
                <w:rFonts w:ascii="Times New Roman" w:eastAsia="Times New Roman" w:hAnsi="Times New Roman" w:cs="Times New Roman"/>
                <w:sz w:val="24"/>
                <w:szCs w:val="24"/>
                <w:lang w:eastAsia="ru-RU"/>
              </w:rPr>
              <w:t>,</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времени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w:t>
            </w:r>
            <w:r w:rsidR="00E83CDE" w:rsidRPr="00CD67AC">
              <w:rPr>
                <w:rFonts w:ascii="Times New Roman" w:eastAsia="Times New Roman" w:hAnsi="Times New Roman" w:cs="Times New Roman"/>
                <w:sz w:val="24"/>
                <w:szCs w:val="24"/>
                <w:lang w:eastAsia="ru-RU"/>
              </w:rPr>
              <w:t xml:space="preserve"> </w:t>
            </w:r>
            <w:r w:rsidR="002254F7" w:rsidRPr="00CD67AC">
              <w:rPr>
                <w:rFonts w:ascii="Times New Roman" w:eastAsia="Times New Roman" w:hAnsi="Times New Roman" w:cs="Times New Roman"/>
                <w:sz w:val="24"/>
                <w:szCs w:val="24"/>
                <w:lang w:eastAsia="ru-RU"/>
              </w:rPr>
              <w:t>технологической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обработке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сырья</w:t>
            </w:r>
          </w:p>
        </w:tc>
        <w:tc>
          <w:tcPr>
            <w:tcW w:w="1213" w:type="pct"/>
            <w:tcBorders>
              <w:top w:val="single" w:sz="4" w:space="0" w:color="auto"/>
              <w:left w:val="single" w:sz="4" w:space="0" w:color="auto"/>
              <w:bottom w:val="single" w:sz="4" w:space="0" w:color="auto"/>
              <w:right w:val="single" w:sz="4" w:space="0" w:color="auto"/>
            </w:tcBorders>
            <w:hideMark/>
          </w:tcPr>
          <w:p w14:paraId="38940BCE" w14:textId="77777777" w:rsidR="002254F7" w:rsidRPr="00CD67AC" w:rsidRDefault="00E109E0"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Контроль количества </w:t>
            </w:r>
            <w:r w:rsidR="00055BF7" w:rsidRPr="00CD67AC">
              <w:rPr>
                <w:rFonts w:ascii="Times New Roman" w:eastAsia="Times New Roman" w:hAnsi="Times New Roman" w:cs="Times New Roman"/>
                <w:sz w:val="24"/>
                <w:szCs w:val="24"/>
                <w:lang w:eastAsia="ru-RU"/>
              </w:rPr>
              <w:t>оз</w:t>
            </w:r>
            <w:r w:rsidR="00AF6544" w:rsidRPr="00CD67AC">
              <w:rPr>
                <w:rFonts w:ascii="Times New Roman" w:eastAsia="Times New Roman" w:hAnsi="Times New Roman" w:cs="Times New Roman"/>
                <w:sz w:val="24"/>
                <w:szCs w:val="24"/>
                <w:lang w:eastAsia="ru-RU"/>
              </w:rPr>
              <w:t>он</w:t>
            </w:r>
            <w:r w:rsidRPr="00CD67AC">
              <w:rPr>
                <w:rFonts w:ascii="Times New Roman" w:eastAsia="Times New Roman" w:hAnsi="Times New Roman" w:cs="Times New Roman"/>
                <w:sz w:val="24"/>
                <w:szCs w:val="24"/>
                <w:lang w:eastAsia="ru-RU"/>
              </w:rPr>
              <w:t xml:space="preserve">а </w:t>
            </w:r>
            <w:r w:rsidR="00082CE1" w:rsidRPr="00CD67AC">
              <w:rPr>
                <w:rFonts w:ascii="Times New Roman" w:eastAsia="Times New Roman" w:hAnsi="Times New Roman" w:cs="Times New Roman"/>
                <w:sz w:val="24"/>
                <w:szCs w:val="24"/>
                <w:lang w:eastAsia="ru-RU"/>
              </w:rPr>
              <w:t>(15-10</w:t>
            </w:r>
            <w:r w:rsidR="002254F7" w:rsidRPr="00CD67AC">
              <w:rPr>
                <w:rFonts w:ascii="Times New Roman" w:eastAsia="Times New Roman" w:hAnsi="Times New Roman" w:cs="Times New Roman"/>
                <w:sz w:val="24"/>
                <w:szCs w:val="24"/>
                <w:lang w:eastAsia="ru-RU"/>
              </w:rPr>
              <w:t>0 мг/м) и времени обработки (10-20 мин)</w:t>
            </w:r>
          </w:p>
          <w:p w14:paraId="2295BEDF"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p>
        </w:tc>
      </w:tr>
      <w:tr w:rsidR="007F2940" w:rsidRPr="00CD67AC" w14:paraId="72286CD0" w14:textId="77777777" w:rsidTr="009B1699">
        <w:trPr>
          <w:trHeight w:val="390"/>
        </w:trPr>
        <w:tc>
          <w:tcPr>
            <w:tcW w:w="575" w:type="pct"/>
            <w:tcBorders>
              <w:top w:val="single" w:sz="4" w:space="0" w:color="auto"/>
              <w:left w:val="single" w:sz="4" w:space="0" w:color="auto"/>
              <w:bottom w:val="single" w:sz="4" w:space="0" w:color="auto"/>
              <w:right w:val="single" w:sz="4" w:space="0" w:color="auto"/>
            </w:tcBorders>
            <w:hideMark/>
          </w:tcPr>
          <w:p w14:paraId="4B773236"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потенциальная</w:t>
            </w:r>
          </w:p>
        </w:tc>
        <w:tc>
          <w:tcPr>
            <w:tcW w:w="559" w:type="pct"/>
            <w:tcBorders>
              <w:top w:val="single" w:sz="4" w:space="0" w:color="auto"/>
              <w:left w:val="single" w:sz="4" w:space="0" w:color="auto"/>
              <w:bottom w:val="single" w:sz="4" w:space="0" w:color="auto"/>
              <w:right w:val="single" w:sz="4" w:space="0" w:color="auto"/>
            </w:tcBorders>
            <w:hideMark/>
          </w:tcPr>
          <w:p w14:paraId="36CE0D72"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Пастеризация</w:t>
            </w:r>
          </w:p>
        </w:tc>
        <w:tc>
          <w:tcPr>
            <w:tcW w:w="1061" w:type="pct"/>
            <w:tcBorders>
              <w:top w:val="single" w:sz="4" w:space="0" w:color="auto"/>
              <w:left w:val="single" w:sz="4" w:space="0" w:color="auto"/>
              <w:bottom w:val="single" w:sz="4" w:space="0" w:color="auto"/>
              <w:right w:val="single" w:sz="4" w:space="0" w:color="auto"/>
            </w:tcBorders>
            <w:hideMark/>
          </w:tcPr>
          <w:p w14:paraId="19E6A15D"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Органолептические,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физико-химические,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3FC9232F"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температуры</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и</w:t>
            </w:r>
          </w:p>
          <w:p w14:paraId="225796F8" w14:textId="177030D4"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времени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пастеризации</w:t>
            </w:r>
          </w:p>
        </w:tc>
        <w:tc>
          <w:tcPr>
            <w:tcW w:w="1213" w:type="pct"/>
            <w:tcBorders>
              <w:top w:val="single" w:sz="4" w:space="0" w:color="auto"/>
              <w:left w:val="single" w:sz="4" w:space="0" w:color="auto"/>
              <w:bottom w:val="single" w:sz="4" w:space="0" w:color="auto"/>
              <w:right w:val="single" w:sz="4" w:space="0" w:color="auto"/>
            </w:tcBorders>
            <w:hideMark/>
          </w:tcPr>
          <w:p w14:paraId="15477A38" w14:textId="77777777" w:rsidR="009C0815" w:rsidRPr="00CD67AC" w:rsidRDefault="009C0815" w:rsidP="00E92231">
            <w:pPr>
              <w:contextualSpacing/>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Проверка</w:t>
            </w:r>
            <w:r w:rsidR="00E83CDE" w:rsidRPr="00CD67AC">
              <w:rPr>
                <w:rFonts w:ascii="Times New Roman" w:eastAsia="Times New Roman" w:hAnsi="Times New Roman" w:cs="Times New Roman"/>
                <w:sz w:val="24"/>
                <w:szCs w:val="24"/>
                <w:lang w:val="kk-KZ" w:eastAsia="ru-RU"/>
              </w:rPr>
              <w:t xml:space="preserve"> </w:t>
            </w:r>
            <w:r w:rsidRPr="00CD67AC">
              <w:rPr>
                <w:rFonts w:ascii="Times New Roman" w:eastAsia="Times New Roman" w:hAnsi="Times New Roman" w:cs="Times New Roman"/>
                <w:sz w:val="24"/>
                <w:szCs w:val="24"/>
                <w:lang w:val="kk-KZ" w:eastAsia="ru-RU"/>
              </w:rPr>
              <w:t>работы</w:t>
            </w:r>
            <w:r w:rsidR="00E83CDE" w:rsidRPr="00CD67AC">
              <w:rPr>
                <w:rFonts w:ascii="Times New Roman" w:eastAsia="Times New Roman" w:hAnsi="Times New Roman" w:cs="Times New Roman"/>
                <w:sz w:val="24"/>
                <w:szCs w:val="24"/>
                <w:lang w:val="kk-KZ" w:eastAsia="ru-RU"/>
              </w:rPr>
              <w:t xml:space="preserve"> </w:t>
            </w:r>
            <w:r w:rsidRPr="00CD67AC">
              <w:rPr>
                <w:rFonts w:ascii="Times New Roman" w:eastAsia="Times New Roman" w:hAnsi="Times New Roman" w:cs="Times New Roman"/>
                <w:sz w:val="24"/>
                <w:szCs w:val="24"/>
                <w:lang w:val="kk-KZ" w:eastAsia="ru-RU"/>
              </w:rPr>
              <w:t>оборудования</w:t>
            </w:r>
          </w:p>
        </w:tc>
      </w:tr>
      <w:tr w:rsidR="007F2940" w:rsidRPr="00CD67AC" w14:paraId="4259B2AB" w14:textId="77777777" w:rsidTr="009B1699">
        <w:trPr>
          <w:trHeight w:val="405"/>
        </w:trPr>
        <w:tc>
          <w:tcPr>
            <w:tcW w:w="575" w:type="pct"/>
            <w:tcBorders>
              <w:top w:val="single" w:sz="4" w:space="0" w:color="auto"/>
              <w:left w:val="single" w:sz="4" w:space="0" w:color="auto"/>
              <w:bottom w:val="single" w:sz="4" w:space="0" w:color="auto"/>
              <w:right w:val="single" w:sz="4" w:space="0" w:color="auto"/>
            </w:tcBorders>
            <w:hideMark/>
          </w:tcPr>
          <w:p w14:paraId="13E369CA"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3</w:t>
            </w:r>
          </w:p>
        </w:tc>
        <w:tc>
          <w:tcPr>
            <w:tcW w:w="559" w:type="pct"/>
            <w:tcBorders>
              <w:top w:val="single" w:sz="4" w:space="0" w:color="auto"/>
              <w:left w:val="single" w:sz="4" w:space="0" w:color="auto"/>
              <w:bottom w:val="single" w:sz="4" w:space="0" w:color="auto"/>
              <w:right w:val="single" w:sz="4" w:space="0" w:color="auto"/>
            </w:tcBorders>
            <w:hideMark/>
          </w:tcPr>
          <w:p w14:paraId="165E3889"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Внесение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заквасочной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культуры</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ЭСПВ</w:t>
            </w:r>
          </w:p>
        </w:tc>
        <w:tc>
          <w:tcPr>
            <w:tcW w:w="1061" w:type="pct"/>
            <w:tcBorders>
              <w:top w:val="single" w:sz="4" w:space="0" w:color="auto"/>
              <w:left w:val="single" w:sz="4" w:space="0" w:color="auto"/>
              <w:bottom w:val="single" w:sz="4" w:space="0" w:color="auto"/>
              <w:right w:val="single" w:sz="4" w:space="0" w:color="auto"/>
            </w:tcBorders>
            <w:hideMark/>
          </w:tcPr>
          <w:p w14:paraId="37ABA48E"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Органолептические,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физико-химические,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4ED4ABAF" w14:textId="460DE1BF"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Отсутствие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посторонних</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примесей,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количества</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внесения</w:t>
            </w:r>
          </w:p>
        </w:tc>
        <w:tc>
          <w:tcPr>
            <w:tcW w:w="1213" w:type="pct"/>
            <w:tcBorders>
              <w:top w:val="single" w:sz="4" w:space="0" w:color="auto"/>
              <w:left w:val="single" w:sz="4" w:space="0" w:color="auto"/>
              <w:bottom w:val="single" w:sz="4" w:space="0" w:color="auto"/>
              <w:right w:val="single" w:sz="4" w:space="0" w:color="auto"/>
            </w:tcBorders>
            <w:hideMark/>
          </w:tcPr>
          <w:p w14:paraId="4FCB3915" w14:textId="77777777" w:rsidR="009C0815" w:rsidRPr="00CD67AC" w:rsidRDefault="002254F7"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 полного высушивания, равномерного измельчения ЭСПВ, с</w:t>
            </w:r>
            <w:r w:rsidR="009C0815" w:rsidRPr="00CD67AC">
              <w:rPr>
                <w:rFonts w:ascii="Times New Roman" w:eastAsia="Times New Roman" w:hAnsi="Times New Roman" w:cs="Times New Roman"/>
                <w:sz w:val="24"/>
                <w:szCs w:val="24"/>
                <w:lang w:eastAsia="ru-RU"/>
              </w:rPr>
              <w:t>облюдение</w:t>
            </w:r>
            <w:r w:rsidR="00E83CDE" w:rsidRPr="00CD67AC">
              <w:rPr>
                <w:rFonts w:ascii="Times New Roman" w:eastAsia="Times New Roman" w:hAnsi="Times New Roman" w:cs="Times New Roman"/>
                <w:sz w:val="24"/>
                <w:szCs w:val="24"/>
                <w:lang w:eastAsia="ru-RU"/>
              </w:rPr>
              <w:t xml:space="preserve"> </w:t>
            </w:r>
            <w:r w:rsidR="009C0815" w:rsidRPr="00CD67AC">
              <w:rPr>
                <w:rFonts w:ascii="Times New Roman" w:eastAsia="Times New Roman" w:hAnsi="Times New Roman" w:cs="Times New Roman"/>
                <w:sz w:val="24"/>
                <w:szCs w:val="24"/>
                <w:lang w:eastAsia="ru-RU"/>
              </w:rPr>
              <w:t>асептических</w:t>
            </w:r>
            <w:r w:rsidR="00E83CDE" w:rsidRPr="00CD67AC">
              <w:rPr>
                <w:rFonts w:ascii="Times New Roman" w:eastAsia="Times New Roman" w:hAnsi="Times New Roman" w:cs="Times New Roman"/>
                <w:sz w:val="24"/>
                <w:szCs w:val="24"/>
                <w:lang w:eastAsia="ru-RU"/>
              </w:rPr>
              <w:t xml:space="preserve"> </w:t>
            </w:r>
            <w:r w:rsidR="009C0815" w:rsidRPr="00CD67AC">
              <w:rPr>
                <w:rFonts w:ascii="Times New Roman" w:eastAsia="Times New Roman" w:hAnsi="Times New Roman" w:cs="Times New Roman"/>
                <w:sz w:val="24"/>
                <w:szCs w:val="24"/>
                <w:lang w:eastAsia="ru-RU"/>
              </w:rPr>
              <w:t>условий</w:t>
            </w:r>
          </w:p>
        </w:tc>
      </w:tr>
      <w:tr w:rsidR="007F2940" w:rsidRPr="00CD67AC" w14:paraId="6484CD18" w14:textId="77777777" w:rsidTr="009B1699">
        <w:trPr>
          <w:trHeight w:val="405"/>
        </w:trPr>
        <w:tc>
          <w:tcPr>
            <w:tcW w:w="575" w:type="pct"/>
            <w:tcBorders>
              <w:top w:val="single" w:sz="4" w:space="0" w:color="auto"/>
              <w:left w:val="single" w:sz="4" w:space="0" w:color="auto"/>
              <w:bottom w:val="single" w:sz="4" w:space="0" w:color="auto"/>
              <w:right w:val="single" w:sz="4" w:space="0" w:color="auto"/>
            </w:tcBorders>
            <w:hideMark/>
          </w:tcPr>
          <w:p w14:paraId="06283460"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002254F7" w:rsidRPr="00CD67AC">
              <w:rPr>
                <w:rFonts w:ascii="Times New Roman" w:eastAsia="Times New Roman" w:hAnsi="Times New Roman" w:cs="Times New Roman"/>
                <w:sz w:val="24"/>
                <w:szCs w:val="24"/>
                <w:lang w:eastAsia="ru-RU"/>
              </w:rPr>
              <w:t>потенциальная</w:t>
            </w:r>
          </w:p>
        </w:tc>
        <w:tc>
          <w:tcPr>
            <w:tcW w:w="559" w:type="pct"/>
            <w:tcBorders>
              <w:top w:val="single" w:sz="4" w:space="0" w:color="auto"/>
              <w:left w:val="single" w:sz="4" w:space="0" w:color="auto"/>
              <w:bottom w:val="single" w:sz="4" w:space="0" w:color="auto"/>
              <w:right w:val="single" w:sz="4" w:space="0" w:color="auto"/>
            </w:tcBorders>
            <w:hideMark/>
          </w:tcPr>
          <w:p w14:paraId="4F6DE9B7"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Ферментация</w:t>
            </w:r>
          </w:p>
        </w:tc>
        <w:tc>
          <w:tcPr>
            <w:tcW w:w="1061" w:type="pct"/>
            <w:tcBorders>
              <w:top w:val="single" w:sz="4" w:space="0" w:color="auto"/>
              <w:left w:val="single" w:sz="4" w:space="0" w:color="auto"/>
              <w:bottom w:val="single" w:sz="4" w:space="0" w:color="auto"/>
              <w:right w:val="single" w:sz="4" w:space="0" w:color="auto"/>
            </w:tcBorders>
            <w:hideMark/>
          </w:tcPr>
          <w:p w14:paraId="46ABFD14" w14:textId="77777777" w:rsidR="009C0815" w:rsidRPr="00CD67AC" w:rsidRDefault="005837B1"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w:t>
            </w:r>
            <w:r w:rsidR="009C0815" w:rsidRPr="00CD67AC">
              <w:rPr>
                <w:rFonts w:ascii="Times New Roman" w:eastAsia="Times New Roman" w:hAnsi="Times New Roman" w:cs="Times New Roman"/>
                <w:sz w:val="24"/>
                <w:szCs w:val="24"/>
                <w:lang w:eastAsia="ru-RU"/>
              </w:rPr>
              <w:t>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4F18BBCF" w14:textId="1D9A4716"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w:t>
            </w:r>
          </w:p>
          <w:p w14:paraId="02E9E259"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температуры</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времени</w:t>
            </w:r>
          </w:p>
        </w:tc>
        <w:tc>
          <w:tcPr>
            <w:tcW w:w="1213" w:type="pct"/>
            <w:tcBorders>
              <w:top w:val="single" w:sz="4" w:space="0" w:color="auto"/>
              <w:left w:val="single" w:sz="4" w:space="0" w:color="auto"/>
              <w:bottom w:val="single" w:sz="4" w:space="0" w:color="auto"/>
              <w:right w:val="single" w:sz="4" w:space="0" w:color="auto"/>
            </w:tcBorders>
            <w:hideMark/>
          </w:tcPr>
          <w:p w14:paraId="619D2441" w14:textId="77777777" w:rsidR="009C0815" w:rsidRPr="00CD67AC" w:rsidRDefault="009C0815" w:rsidP="00E92231">
            <w:pPr>
              <w:contextualSpacing/>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val="kk-KZ" w:eastAsia="ru-RU"/>
              </w:rPr>
              <w:t>Соблюдение</w:t>
            </w:r>
            <w:r w:rsidR="00E83CDE" w:rsidRPr="00CD67AC">
              <w:rPr>
                <w:rFonts w:ascii="Times New Roman" w:eastAsia="Times New Roman" w:hAnsi="Times New Roman" w:cs="Times New Roman"/>
                <w:sz w:val="24"/>
                <w:szCs w:val="24"/>
                <w:lang w:val="kk-KZ" w:eastAsia="ru-RU"/>
              </w:rPr>
              <w:t xml:space="preserve"> </w:t>
            </w:r>
            <w:r w:rsidRPr="00CD67AC">
              <w:rPr>
                <w:rFonts w:ascii="Times New Roman" w:eastAsia="Times New Roman" w:hAnsi="Times New Roman" w:cs="Times New Roman"/>
                <w:sz w:val="24"/>
                <w:szCs w:val="24"/>
                <w:lang w:val="kk-KZ" w:eastAsia="ru-RU"/>
              </w:rPr>
              <w:t>подходящих</w:t>
            </w:r>
            <w:r w:rsidR="00E83CDE" w:rsidRPr="00CD67AC">
              <w:rPr>
                <w:rFonts w:ascii="Times New Roman" w:eastAsia="Times New Roman" w:hAnsi="Times New Roman" w:cs="Times New Roman"/>
                <w:sz w:val="24"/>
                <w:szCs w:val="24"/>
                <w:lang w:val="kk-KZ" w:eastAsia="ru-RU"/>
              </w:rPr>
              <w:t xml:space="preserve"> </w:t>
            </w:r>
            <w:r w:rsidRPr="00CD67AC">
              <w:rPr>
                <w:rFonts w:ascii="Times New Roman" w:eastAsia="Times New Roman" w:hAnsi="Times New Roman" w:cs="Times New Roman"/>
                <w:sz w:val="24"/>
                <w:szCs w:val="24"/>
                <w:lang w:val="kk-KZ" w:eastAsia="ru-RU"/>
              </w:rPr>
              <w:t>условий</w:t>
            </w:r>
          </w:p>
        </w:tc>
      </w:tr>
      <w:tr w:rsidR="007F2940" w:rsidRPr="00CD67AC" w14:paraId="7D614833" w14:textId="77777777" w:rsidTr="009B1699">
        <w:trPr>
          <w:trHeight w:val="390"/>
        </w:trPr>
        <w:tc>
          <w:tcPr>
            <w:tcW w:w="575" w:type="pct"/>
            <w:tcBorders>
              <w:top w:val="single" w:sz="4" w:space="0" w:color="auto"/>
              <w:left w:val="single" w:sz="4" w:space="0" w:color="auto"/>
              <w:bottom w:val="single" w:sz="4" w:space="0" w:color="auto"/>
              <w:right w:val="single" w:sz="4" w:space="0" w:color="auto"/>
            </w:tcBorders>
            <w:hideMark/>
          </w:tcPr>
          <w:p w14:paraId="55BD0FBF"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потенциальная</w:t>
            </w:r>
          </w:p>
        </w:tc>
        <w:tc>
          <w:tcPr>
            <w:tcW w:w="559" w:type="pct"/>
            <w:tcBorders>
              <w:top w:val="single" w:sz="4" w:space="0" w:color="auto"/>
              <w:left w:val="single" w:sz="4" w:space="0" w:color="auto"/>
              <w:bottom w:val="single" w:sz="4" w:space="0" w:color="auto"/>
              <w:right w:val="single" w:sz="4" w:space="0" w:color="auto"/>
            </w:tcBorders>
            <w:hideMark/>
          </w:tcPr>
          <w:p w14:paraId="51120028"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Фасование</w:t>
            </w:r>
          </w:p>
        </w:tc>
        <w:tc>
          <w:tcPr>
            <w:tcW w:w="1061" w:type="pct"/>
            <w:tcBorders>
              <w:top w:val="single" w:sz="4" w:space="0" w:color="auto"/>
              <w:left w:val="single" w:sz="4" w:space="0" w:color="auto"/>
              <w:bottom w:val="single" w:sz="4" w:space="0" w:color="auto"/>
              <w:right w:val="single" w:sz="4" w:space="0" w:color="auto"/>
            </w:tcBorders>
            <w:hideMark/>
          </w:tcPr>
          <w:p w14:paraId="3A9CDC58"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Физико-химические,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2EBDDF55"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оборудования</w:t>
            </w:r>
          </w:p>
        </w:tc>
        <w:tc>
          <w:tcPr>
            <w:tcW w:w="1213" w:type="pct"/>
            <w:tcBorders>
              <w:top w:val="single" w:sz="4" w:space="0" w:color="auto"/>
              <w:left w:val="single" w:sz="4" w:space="0" w:color="auto"/>
              <w:bottom w:val="single" w:sz="4" w:space="0" w:color="auto"/>
              <w:right w:val="single" w:sz="4" w:space="0" w:color="auto"/>
            </w:tcBorders>
            <w:hideMark/>
          </w:tcPr>
          <w:p w14:paraId="452D7EAB" w14:textId="77777777" w:rsidR="009C0815" w:rsidRPr="00CD67AC" w:rsidRDefault="009C0815" w:rsidP="00E92231">
            <w:pPr>
              <w:contextualSpacing/>
              <w:jc w:val="center"/>
              <w:rPr>
                <w:rFonts w:ascii="Times New Roman" w:eastAsia="Times New Roman" w:hAnsi="Times New Roman" w:cs="Times New Roman"/>
                <w:sz w:val="24"/>
                <w:szCs w:val="24"/>
                <w:lang w:val="kk-KZ" w:eastAsia="ru-RU"/>
              </w:rPr>
            </w:pPr>
            <w:r w:rsidRPr="00CD67AC">
              <w:rPr>
                <w:rFonts w:ascii="Times New Roman" w:eastAsia="Times New Roman" w:hAnsi="Times New Roman" w:cs="Times New Roman"/>
                <w:sz w:val="24"/>
                <w:szCs w:val="24"/>
                <w:lang w:eastAsia="ru-RU"/>
              </w:rPr>
              <w:t>Соблюдение</w:t>
            </w:r>
            <w:r w:rsidR="00E83CDE" w:rsidRPr="00CD67AC">
              <w:rPr>
                <w:rFonts w:ascii="Times New Roman" w:eastAsia="Times New Roman" w:hAnsi="Times New Roman" w:cs="Times New Roman"/>
                <w:sz w:val="24"/>
                <w:szCs w:val="24"/>
                <w:lang w:eastAsia="ru-RU"/>
              </w:rPr>
              <w:t xml:space="preserve"> </w:t>
            </w:r>
            <w:r w:rsidR="0003574F" w:rsidRPr="00CD67AC">
              <w:rPr>
                <w:rFonts w:ascii="Times New Roman" w:eastAsia="Times New Roman" w:hAnsi="Times New Roman" w:cs="Times New Roman"/>
                <w:sz w:val="24"/>
                <w:szCs w:val="24"/>
                <w:lang w:val="kk-KZ" w:eastAsia="ru-RU"/>
              </w:rPr>
              <w:t xml:space="preserve">подходящих </w:t>
            </w:r>
            <w:r w:rsidRPr="00CD67AC">
              <w:rPr>
                <w:rFonts w:ascii="Times New Roman" w:eastAsia="Times New Roman" w:hAnsi="Times New Roman" w:cs="Times New Roman"/>
                <w:sz w:val="24"/>
                <w:szCs w:val="24"/>
                <w:lang w:eastAsia="ru-RU"/>
              </w:rPr>
              <w:t>условий</w:t>
            </w:r>
          </w:p>
        </w:tc>
      </w:tr>
      <w:tr w:rsidR="007F2940" w:rsidRPr="00CD67AC" w14:paraId="3C42BCCF" w14:textId="77777777" w:rsidTr="009B1699">
        <w:trPr>
          <w:trHeight w:val="405"/>
        </w:trPr>
        <w:tc>
          <w:tcPr>
            <w:tcW w:w="575" w:type="pct"/>
            <w:tcBorders>
              <w:top w:val="single" w:sz="4" w:space="0" w:color="auto"/>
              <w:left w:val="single" w:sz="4" w:space="0" w:color="auto"/>
              <w:bottom w:val="single" w:sz="4" w:space="0" w:color="auto"/>
              <w:right w:val="single" w:sz="4" w:space="0" w:color="auto"/>
            </w:tcBorders>
            <w:hideMark/>
          </w:tcPr>
          <w:p w14:paraId="181BC3D1" w14:textId="77777777" w:rsidR="009C0815" w:rsidRPr="00CD67AC" w:rsidRDefault="009C0815" w:rsidP="00965F57">
            <w:pPr>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ККТ</w:t>
            </w:r>
            <w:r w:rsidR="00E83CDE" w:rsidRPr="00CD67AC">
              <w:rPr>
                <w:rFonts w:ascii="Times New Roman" w:eastAsia="Times New Roman" w:hAnsi="Times New Roman" w:cs="Times New Roman"/>
                <w:sz w:val="24"/>
                <w:szCs w:val="24"/>
                <w:lang w:eastAsia="ru-RU"/>
              </w:rPr>
              <w:t xml:space="preserve"> </w:t>
            </w:r>
            <w:r w:rsidR="002254F7" w:rsidRPr="00CD67AC">
              <w:rPr>
                <w:rFonts w:ascii="Times New Roman" w:eastAsia="Times New Roman" w:hAnsi="Times New Roman" w:cs="Times New Roman"/>
                <w:sz w:val="24"/>
                <w:szCs w:val="24"/>
                <w:lang w:eastAsia="ru-RU"/>
              </w:rPr>
              <w:t>4</w:t>
            </w:r>
          </w:p>
        </w:tc>
        <w:tc>
          <w:tcPr>
            <w:tcW w:w="559" w:type="pct"/>
            <w:tcBorders>
              <w:top w:val="single" w:sz="4" w:space="0" w:color="auto"/>
              <w:left w:val="single" w:sz="4" w:space="0" w:color="auto"/>
              <w:bottom w:val="single" w:sz="4" w:space="0" w:color="auto"/>
              <w:right w:val="single" w:sz="4" w:space="0" w:color="auto"/>
            </w:tcBorders>
            <w:hideMark/>
          </w:tcPr>
          <w:p w14:paraId="7C33E2FE"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Хранение</w:t>
            </w:r>
          </w:p>
        </w:tc>
        <w:tc>
          <w:tcPr>
            <w:tcW w:w="1061" w:type="pct"/>
            <w:tcBorders>
              <w:top w:val="single" w:sz="4" w:space="0" w:color="auto"/>
              <w:left w:val="single" w:sz="4" w:space="0" w:color="auto"/>
              <w:bottom w:val="single" w:sz="4" w:space="0" w:color="auto"/>
              <w:right w:val="single" w:sz="4" w:space="0" w:color="auto"/>
            </w:tcBorders>
            <w:hideMark/>
          </w:tcPr>
          <w:p w14:paraId="6D9821B5"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Физико-химические,</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микробиологические</w:t>
            </w:r>
          </w:p>
        </w:tc>
        <w:tc>
          <w:tcPr>
            <w:tcW w:w="1592" w:type="pct"/>
            <w:tcBorders>
              <w:top w:val="single" w:sz="4" w:space="0" w:color="auto"/>
              <w:left w:val="single" w:sz="4" w:space="0" w:color="auto"/>
              <w:bottom w:val="single" w:sz="4" w:space="0" w:color="auto"/>
              <w:right w:val="single" w:sz="4" w:space="0" w:color="auto"/>
            </w:tcBorders>
            <w:hideMark/>
          </w:tcPr>
          <w:p w14:paraId="00520B47" w14:textId="77777777" w:rsidR="009C0815" w:rsidRPr="00CD67AC" w:rsidRDefault="009C0815" w:rsidP="00E92231">
            <w:pPr>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Микробиологический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контроль,</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показатели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титруемой</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кислотности,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плотности</w:t>
            </w:r>
            <w:r w:rsidR="00E83CDE" w:rsidRPr="00CD67AC">
              <w:rPr>
                <w:rFonts w:ascii="Times New Roman" w:eastAsia="Times New Roman" w:hAnsi="Times New Roman" w:cs="Times New Roman"/>
                <w:sz w:val="24"/>
                <w:szCs w:val="24"/>
                <w:lang w:eastAsia="ru-RU"/>
              </w:rPr>
              <w:t xml:space="preserve"> </w:t>
            </w:r>
            <w:r w:rsidRPr="00CD67AC">
              <w:rPr>
                <w:rFonts w:ascii="Times New Roman" w:eastAsia="Times New Roman" w:hAnsi="Times New Roman" w:cs="Times New Roman"/>
                <w:sz w:val="24"/>
                <w:szCs w:val="24"/>
                <w:lang w:eastAsia="ru-RU"/>
              </w:rPr>
              <w:t>сгустка</w:t>
            </w:r>
          </w:p>
        </w:tc>
        <w:tc>
          <w:tcPr>
            <w:tcW w:w="1213" w:type="pct"/>
            <w:tcBorders>
              <w:top w:val="single" w:sz="4" w:space="0" w:color="auto"/>
              <w:left w:val="single" w:sz="4" w:space="0" w:color="auto"/>
              <w:bottom w:val="single" w:sz="4" w:space="0" w:color="auto"/>
              <w:right w:val="single" w:sz="4" w:space="0" w:color="auto"/>
            </w:tcBorders>
            <w:hideMark/>
          </w:tcPr>
          <w:p w14:paraId="66875345" w14:textId="77777777" w:rsidR="0003574F" w:rsidRPr="00CD67AC" w:rsidRDefault="0003574F" w:rsidP="00E92231">
            <w:pPr>
              <w:pStyle w:val="a6"/>
              <w:spacing w:before="0" w:beforeAutospacing="0" w:after="0" w:afterAutospacing="0"/>
              <w:jc w:val="center"/>
            </w:pPr>
            <w:r w:rsidRPr="00CD67AC">
              <w:t xml:space="preserve">Соблюдение </w:t>
            </w:r>
            <w:r w:rsidRPr="00CD67AC">
              <w:rPr>
                <w:lang w:val="kk-KZ"/>
              </w:rPr>
              <w:t xml:space="preserve">подходящих </w:t>
            </w:r>
            <w:r w:rsidRPr="00CD67AC">
              <w:t xml:space="preserve">условий </w:t>
            </w:r>
            <w:r w:rsidRPr="00CD67AC">
              <w:rPr>
                <w:rFonts w:eastAsia="Calibri"/>
                <w:kern w:val="24"/>
              </w:rPr>
              <w:t>(4</w:t>
            </w:r>
            <w:r w:rsidRPr="00CD67AC">
              <w:rPr>
                <w:rFonts w:eastAsia="Calibri"/>
                <w:kern w:val="24"/>
                <w:lang w:val="en-US"/>
              </w:rPr>
              <w:t>±</w:t>
            </w:r>
            <w:r w:rsidR="0005712D" w:rsidRPr="00CD67AC">
              <w:rPr>
                <w:rFonts w:eastAsia="Calibri"/>
                <w:kern w:val="24"/>
              </w:rPr>
              <w:t>2) °</w:t>
            </w:r>
            <w:r w:rsidRPr="00CD67AC">
              <w:rPr>
                <w:rFonts w:eastAsia="Calibri"/>
                <w:kern w:val="24"/>
              </w:rPr>
              <w:t>С, 7 суток</w:t>
            </w:r>
          </w:p>
          <w:p w14:paraId="70926BE9" w14:textId="42A5E3A5" w:rsidR="009C0815" w:rsidRPr="00CD67AC" w:rsidRDefault="009C0815" w:rsidP="00E92231">
            <w:pPr>
              <w:contextualSpacing/>
              <w:jc w:val="center"/>
              <w:rPr>
                <w:rFonts w:ascii="Times New Roman" w:eastAsia="Times New Roman" w:hAnsi="Times New Roman" w:cs="Times New Roman"/>
                <w:sz w:val="24"/>
                <w:szCs w:val="24"/>
                <w:lang w:eastAsia="ru-RU"/>
              </w:rPr>
            </w:pPr>
          </w:p>
        </w:tc>
      </w:tr>
    </w:tbl>
    <w:p w14:paraId="67523214" w14:textId="77777777" w:rsidR="0089661C" w:rsidRPr="00CD67AC" w:rsidRDefault="0089661C" w:rsidP="009C0815">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p>
    <w:p w14:paraId="57582426" w14:textId="77777777" w:rsidR="00682BDF" w:rsidRPr="00CD67AC" w:rsidRDefault="00682BDF" w:rsidP="00682BDF">
      <w:pPr>
        <w:shd w:val="clear" w:color="auto" w:fill="FFFFFF"/>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lang w:eastAsia="ru-RU"/>
        </w:rPr>
        <w:t xml:space="preserve">Для совершенствования системы мониторинга разработана оптимизированная схема технологического процесса, включающая </w:t>
      </w:r>
      <w:r w:rsidRPr="00CD67AC">
        <w:rPr>
          <w:rFonts w:ascii="Times New Roman" w:eastAsia="Times New Roman" w:hAnsi="Times New Roman" w:cs="Times New Roman"/>
          <w:sz w:val="28"/>
          <w:szCs w:val="28"/>
          <w:lang w:eastAsia="ru-RU"/>
        </w:rPr>
        <w:lastRenderedPageBreak/>
        <w:t xml:space="preserve">предупреждающие и корректирующие действия ККТ производственного процесса разработанного продукта (таблица </w:t>
      </w:r>
      <w:r w:rsidR="00730725">
        <w:rPr>
          <w:rFonts w:ascii="Times New Roman" w:eastAsia="Times New Roman" w:hAnsi="Times New Roman" w:cs="Times New Roman"/>
          <w:sz w:val="28"/>
          <w:szCs w:val="28"/>
          <w:lang w:eastAsia="ru-RU"/>
        </w:rPr>
        <w:t>36</w:t>
      </w:r>
      <w:r w:rsidRPr="00CD67AC">
        <w:rPr>
          <w:rFonts w:ascii="Times New Roman" w:eastAsia="Times New Roman" w:hAnsi="Times New Roman" w:cs="Times New Roman"/>
          <w:sz w:val="28"/>
          <w:szCs w:val="28"/>
          <w:lang w:eastAsia="ru-RU"/>
        </w:rPr>
        <w:t>).</w:t>
      </w:r>
      <w:r w:rsidRPr="00CD67AC">
        <w:rPr>
          <w:rFonts w:ascii="Times New Roman" w:hAnsi="Times New Roman" w:cs="Times New Roman"/>
          <w:sz w:val="28"/>
          <w:szCs w:val="28"/>
        </w:rPr>
        <w:t xml:space="preserve"> Определение критических контрольных точек проводили метод</w:t>
      </w:r>
      <w:r w:rsidR="0005712D" w:rsidRPr="00CD67AC">
        <w:rPr>
          <w:rFonts w:ascii="Times New Roman" w:hAnsi="Times New Roman" w:cs="Times New Roman"/>
          <w:sz w:val="28"/>
          <w:szCs w:val="28"/>
        </w:rPr>
        <w:t>ом</w:t>
      </w:r>
      <w:r w:rsidRPr="00CD67AC">
        <w:rPr>
          <w:rFonts w:ascii="Times New Roman" w:hAnsi="Times New Roman" w:cs="Times New Roman"/>
          <w:sz w:val="28"/>
          <w:szCs w:val="28"/>
        </w:rPr>
        <w:t xml:space="preserve"> «дерева принятия решений» рекомендованного документами Кодекса Алиментариус.</w:t>
      </w:r>
    </w:p>
    <w:p w14:paraId="6B6F9B72" w14:textId="77777777" w:rsidR="007A4C84" w:rsidRPr="00CD67AC" w:rsidRDefault="007A4C84" w:rsidP="00A11BA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Результаты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анализа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опасных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факторов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производственного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позволили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установить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основные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управления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эффективного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контроля: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приемка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подготовка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подвержен</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загрязнению</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извне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требует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тщательной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подготовки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перед</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внесением.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Критичным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конечного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же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будет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отсутствие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влажности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предотвращения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развития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плесени.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уделить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особое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внимание,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таким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важны</w:t>
      </w:r>
      <w:r w:rsidR="005A27F7" w:rsidRPr="00CD67AC">
        <w:rPr>
          <w:rFonts w:ascii="Times New Roman" w:eastAsia="Times New Roman" w:hAnsi="Times New Roman" w:cs="Times New Roman"/>
          <w:sz w:val="28"/>
          <w:szCs w:val="28"/>
          <w:lang w:eastAsia="ru-RU"/>
        </w:rPr>
        <w:t>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w:t>
      </w:r>
      <w:r w:rsidR="005A27F7" w:rsidRPr="00CD67AC">
        <w:rPr>
          <w:rFonts w:ascii="Times New Roman" w:eastAsia="Times New Roman" w:hAnsi="Times New Roman" w:cs="Times New Roman"/>
          <w:sz w:val="28"/>
          <w:szCs w:val="28"/>
          <w:lang w:eastAsia="ru-RU"/>
        </w:rPr>
        <w:t>ам</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пастеризация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молока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ферментация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p>
    <w:p w14:paraId="33AB55DB" w14:textId="77777777" w:rsidR="007A4C84" w:rsidRPr="00CD67AC" w:rsidRDefault="007A4C84" w:rsidP="00A11BA5">
      <w:pPr>
        <w:shd w:val="clear" w:color="auto" w:fill="FFFFFF"/>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Вышеупомянутая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система</w:t>
      </w:r>
      <w:r w:rsidR="00E109E0" w:rsidRPr="00CD67AC">
        <w:rPr>
          <w:rFonts w:ascii="Times New Roman" w:hAnsi="Times New Roman" w:cs="Times New Roman"/>
          <w:sz w:val="28"/>
          <w:szCs w:val="28"/>
        </w:rPr>
        <w:t xml:space="preserve"> (таблица </w:t>
      </w:r>
      <w:r w:rsidR="00730725">
        <w:rPr>
          <w:rFonts w:ascii="Times New Roman" w:hAnsi="Times New Roman" w:cs="Times New Roman"/>
          <w:sz w:val="28"/>
          <w:szCs w:val="28"/>
        </w:rPr>
        <w:t>37</w:t>
      </w:r>
      <w:r w:rsidR="008B5E5A"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мониторинга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контроля,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предупреждающих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корректирующих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действий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каждого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этапа,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ХАССП/МС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22000:2019,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позволи</w:t>
      </w:r>
      <w:r w:rsidR="0005712D" w:rsidRPr="00CD67AC">
        <w:rPr>
          <w:rFonts w:ascii="Times New Roman" w:hAnsi="Times New Roman" w:cs="Times New Roman"/>
          <w:sz w:val="28"/>
          <w:szCs w:val="28"/>
        </w:rPr>
        <w:t>ли</w:t>
      </w:r>
      <w:r w:rsidR="00E83CDE" w:rsidRPr="00CD67AC">
        <w:rPr>
          <w:rFonts w:ascii="Times New Roman" w:hAnsi="Times New Roman" w:cs="Times New Roman"/>
          <w:sz w:val="28"/>
          <w:szCs w:val="28"/>
        </w:rPr>
        <w:t xml:space="preserve"> </w:t>
      </w:r>
      <w:r w:rsidR="0005712D" w:rsidRPr="00CD67AC">
        <w:rPr>
          <w:rFonts w:ascii="Times New Roman" w:hAnsi="Times New Roman" w:cs="Times New Roman"/>
          <w:sz w:val="28"/>
          <w:szCs w:val="28"/>
        </w:rPr>
        <w:t>установить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этапы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возникновения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рисков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05712D" w:rsidRPr="00CD67AC">
        <w:rPr>
          <w:rFonts w:ascii="Times New Roman" w:hAnsi="Times New Roman" w:cs="Times New Roman"/>
          <w:sz w:val="28"/>
          <w:szCs w:val="28"/>
        </w:rPr>
        <w:t>действия 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устранения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p>
    <w:p w14:paraId="4F098CB2" w14:textId="77777777" w:rsidR="00E527EE" w:rsidRPr="00CD67AC" w:rsidRDefault="00E527EE" w:rsidP="00E527EE">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Для каждой критической контрольной точки (ККТ) предусмотрен мониторинг, включающий установленные методы, инструкции и протоколы, обеспечивающие:</w:t>
      </w:r>
    </w:p>
    <w:p w14:paraId="3C677636" w14:textId="77777777" w:rsidR="00E527EE" w:rsidRPr="00CD67AC" w:rsidRDefault="00E527EE" w:rsidP="00E527EE">
      <w:pPr>
        <w:numPr>
          <w:ilvl w:val="0"/>
          <w:numId w:val="24"/>
        </w:numPr>
        <w:spacing w:after="0" w:line="240" w:lineRule="auto"/>
        <w:ind w:left="0"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Измерения или наблюдения, результаты которых регистрируются в установленные временные интервалы.</w:t>
      </w:r>
    </w:p>
    <w:p w14:paraId="682EBE85" w14:textId="0BA2EBA1" w:rsidR="00E527EE" w:rsidRPr="00CD67AC" w:rsidRDefault="00E527EE" w:rsidP="00E527EE">
      <w:pPr>
        <w:numPr>
          <w:ilvl w:val="0"/>
          <w:numId w:val="24"/>
        </w:numPr>
        <w:spacing w:after="0" w:line="240" w:lineRule="auto"/>
        <w:ind w:left="0"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Использование соответствующих устройств и т.д. [</w:t>
      </w:r>
      <w:r w:rsidR="00951CE8">
        <w:rPr>
          <w:rFonts w:ascii="Times New Roman" w:eastAsia="Times New Roman" w:hAnsi="Times New Roman" w:cs="Times New Roman"/>
          <w:sz w:val="28"/>
          <w:szCs w:val="28"/>
          <w:lang w:eastAsia="ru-RU"/>
        </w:rPr>
        <w:t>174</w:t>
      </w:r>
      <w:r w:rsidR="003F7D06" w:rsidRPr="003F7D06">
        <w:rPr>
          <w:rFonts w:ascii="Times New Roman" w:eastAsia="Times New Roman" w:hAnsi="Times New Roman" w:cs="Times New Roman"/>
          <w:sz w:val="28"/>
          <w:szCs w:val="28"/>
          <w:lang w:eastAsia="ru-RU"/>
        </w:rPr>
        <w:t xml:space="preserve">, </w:t>
      </w:r>
      <w:r w:rsidR="00951CE8">
        <w:rPr>
          <w:rFonts w:ascii="Times New Roman" w:eastAsia="Times New Roman" w:hAnsi="Times New Roman" w:cs="Times New Roman"/>
          <w:sz w:val="28"/>
          <w:szCs w:val="28"/>
          <w:lang w:eastAsia="ru-RU"/>
        </w:rPr>
        <w:t>175</w:t>
      </w:r>
      <w:r w:rsidRPr="00CD67AC">
        <w:rPr>
          <w:rFonts w:ascii="Times New Roman" w:eastAsia="Times New Roman" w:hAnsi="Times New Roman" w:cs="Times New Roman"/>
          <w:sz w:val="28"/>
          <w:szCs w:val="28"/>
          <w:lang w:eastAsia="ru-RU"/>
        </w:rPr>
        <w:t>].</w:t>
      </w:r>
    </w:p>
    <w:p w14:paraId="644FEA67" w14:textId="77777777" w:rsidR="00E527EE" w:rsidRPr="00CD67AC" w:rsidRDefault="00E527EE" w:rsidP="00E527EE">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Рассмотрим некоторые примеры ККТ:</w:t>
      </w:r>
    </w:p>
    <w:p w14:paraId="68E05572" w14:textId="77777777" w:rsidR="00E527EE" w:rsidRPr="00CD67AC" w:rsidRDefault="0005712D" w:rsidP="00E527EE">
      <w:pPr>
        <w:numPr>
          <w:ilvl w:val="0"/>
          <w:numId w:val="25"/>
        </w:numPr>
        <w:spacing w:after="0" w:line="240" w:lineRule="auto"/>
        <w:ind w:left="0"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bCs/>
          <w:sz w:val="28"/>
          <w:szCs w:val="28"/>
          <w:lang w:eastAsia="ru-RU"/>
        </w:rPr>
        <w:t>Процесс №6 «</w:t>
      </w:r>
      <w:r w:rsidR="00E527EE" w:rsidRPr="00CD67AC">
        <w:rPr>
          <w:rFonts w:ascii="Times New Roman" w:eastAsia="Times New Roman" w:hAnsi="Times New Roman" w:cs="Times New Roman"/>
          <w:bCs/>
          <w:sz w:val="28"/>
          <w:szCs w:val="28"/>
          <w:lang w:eastAsia="ru-RU"/>
        </w:rPr>
        <w:t>Пастеризация</w:t>
      </w:r>
      <w:r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sz w:val="28"/>
          <w:szCs w:val="28"/>
          <w:lang w:eastAsia="ru-RU"/>
        </w:rPr>
        <w:t xml:space="preserve"> Температура контролируется с помощью датчика температуры с заданной периодичностью (в начале, середине и конце процесса). При отклонении температуры от установленных значений (90±2) °C автоматически активируется система возврата продукта на повторную пастеризацию (срабатывает клапан возврата).</w:t>
      </w:r>
    </w:p>
    <w:p w14:paraId="013AE310" w14:textId="77777777" w:rsidR="00E527EE" w:rsidRPr="00CD67AC" w:rsidRDefault="0005712D" w:rsidP="00E527EE">
      <w:pPr>
        <w:numPr>
          <w:ilvl w:val="0"/>
          <w:numId w:val="25"/>
        </w:numPr>
        <w:spacing w:after="0" w:line="240" w:lineRule="auto"/>
        <w:ind w:left="0"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bCs/>
          <w:sz w:val="28"/>
          <w:szCs w:val="28"/>
          <w:lang w:eastAsia="ru-RU"/>
        </w:rPr>
        <w:t>Процесс №7 «</w:t>
      </w:r>
      <w:r w:rsidR="00E527EE" w:rsidRPr="00CD67AC">
        <w:rPr>
          <w:rFonts w:ascii="Times New Roman" w:eastAsia="Times New Roman" w:hAnsi="Times New Roman" w:cs="Times New Roman"/>
          <w:bCs/>
          <w:sz w:val="28"/>
          <w:szCs w:val="28"/>
          <w:lang w:eastAsia="ru-RU"/>
        </w:rPr>
        <w:t>Охлаждение</w:t>
      </w:r>
      <w:r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sz w:val="28"/>
          <w:szCs w:val="28"/>
          <w:lang w:eastAsia="ru-RU"/>
        </w:rPr>
        <w:t xml:space="preserve"> Контроль осуществляется аналогично процессу №6, с мониторингом температуры пастеризации (90±2) °C.</w:t>
      </w:r>
    </w:p>
    <w:p w14:paraId="4B259ED3" w14:textId="77777777" w:rsidR="00E527EE" w:rsidRPr="00CD67AC" w:rsidRDefault="0005712D" w:rsidP="00E527EE">
      <w:pPr>
        <w:numPr>
          <w:ilvl w:val="0"/>
          <w:numId w:val="25"/>
        </w:numPr>
        <w:spacing w:after="0" w:line="240" w:lineRule="auto"/>
        <w:ind w:left="0"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bCs/>
          <w:sz w:val="28"/>
          <w:szCs w:val="28"/>
          <w:lang w:eastAsia="ru-RU"/>
        </w:rPr>
        <w:t>Процесс №4 «</w:t>
      </w:r>
      <w:r w:rsidR="00E527EE" w:rsidRPr="00CD67AC">
        <w:rPr>
          <w:rFonts w:ascii="Times New Roman" w:eastAsia="Times New Roman" w:hAnsi="Times New Roman" w:cs="Times New Roman"/>
          <w:bCs/>
          <w:sz w:val="28"/>
          <w:szCs w:val="28"/>
          <w:lang w:eastAsia="ru-RU"/>
        </w:rPr>
        <w:t>Подача на фасовку</w:t>
      </w:r>
      <w:r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bCs/>
          <w:sz w:val="28"/>
          <w:szCs w:val="28"/>
          <w:lang w:eastAsia="ru-RU"/>
        </w:rPr>
        <w:t>:</w:t>
      </w:r>
      <w:r w:rsidR="00E527EE" w:rsidRPr="00CD67AC">
        <w:rPr>
          <w:rFonts w:ascii="Times New Roman" w:eastAsia="Times New Roman" w:hAnsi="Times New Roman" w:cs="Times New Roman"/>
          <w:sz w:val="28"/>
          <w:szCs w:val="28"/>
          <w:lang w:eastAsia="ru-RU"/>
        </w:rPr>
        <w:t xml:space="preserve"> Контролируется микробиологический состав кисломолочного напитка. Лаборанты проводят необходимые анализы и выдают заключение, на основании которого принимается решение о дальнейших действиях с продуктом.</w:t>
      </w:r>
    </w:p>
    <w:p w14:paraId="7D4ADF77" w14:textId="77777777" w:rsidR="007A4C84" w:rsidRPr="00CD67AC" w:rsidRDefault="007A4C84" w:rsidP="00A11BA5">
      <w:pPr>
        <w:spacing w:after="0" w:line="240" w:lineRule="auto"/>
        <w:ind w:firstLine="708"/>
        <w:jc w:val="both"/>
        <w:rPr>
          <w:rFonts w:ascii="Times New Roman" w:hAnsi="Times New Roman" w:cs="Times New Roman"/>
          <w:sz w:val="28"/>
          <w:szCs w:val="28"/>
        </w:rPr>
      </w:pPr>
      <w:r w:rsidRPr="00CD67AC">
        <w:rPr>
          <w:rFonts w:ascii="Times New Roman" w:hAnsi="Times New Roman" w:cs="Times New Roman"/>
          <w:sz w:val="28"/>
          <w:szCs w:val="28"/>
        </w:rPr>
        <w:t>Аналогичный</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 xml:space="preserve">методологический </w:t>
      </w:r>
      <w:r w:rsidRPr="00CD67AC">
        <w:rPr>
          <w:rFonts w:ascii="Times New Roman" w:hAnsi="Times New Roman" w:cs="Times New Roman"/>
          <w:sz w:val="28"/>
          <w:szCs w:val="28"/>
        </w:rPr>
        <w:t>подход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может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быть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применен</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для контроля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других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выявленных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потенциально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опасных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факторов,</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включая</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остаточные количества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дезинфицирующих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средств,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наличие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ингибиторов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посторонние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включения</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на этапах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розлив</w:t>
      </w:r>
      <w:r w:rsidR="00124DC3"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укупорк</w:t>
      </w:r>
      <w:r w:rsidR="00124DC3"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Управление</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 xml:space="preserve">рисками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этапах</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осуществляется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рамках реализации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программ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предварительных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мероприятий.</w:t>
      </w:r>
    </w:p>
    <w:p w14:paraId="3C6BC33B" w14:textId="27B82752" w:rsidR="00E527EE" w:rsidRPr="00CD67AC" w:rsidRDefault="00E527EE" w:rsidP="00A11BA5">
      <w:pPr>
        <w:spacing w:after="0" w:line="240" w:lineRule="auto"/>
        <w:ind w:firstLine="708"/>
        <w:jc w:val="both"/>
        <w:rPr>
          <w:rFonts w:ascii="Times New Roman" w:hAnsi="Times New Roman" w:cs="Times New Roman"/>
          <w:sz w:val="28"/>
          <w:szCs w:val="28"/>
        </w:rPr>
      </w:pPr>
      <w:r w:rsidRPr="00CD67AC">
        <w:rPr>
          <w:rFonts w:ascii="Times New Roman" w:hAnsi="Times New Roman" w:cs="Times New Roman"/>
          <w:sz w:val="28"/>
          <w:szCs w:val="28"/>
        </w:rPr>
        <w:t xml:space="preserve">При разработке системы управления безопасностью производства молочных продуктов, включая пастеризованное молоко, </w:t>
      </w:r>
      <w:r w:rsidR="00124DC3" w:rsidRPr="00CD67AC">
        <w:rPr>
          <w:rFonts w:ascii="Times New Roman" w:hAnsi="Times New Roman" w:cs="Times New Roman"/>
          <w:sz w:val="28"/>
          <w:szCs w:val="28"/>
        </w:rPr>
        <w:t>ключевое значение имеет обеспечение безопасности</w:t>
      </w:r>
      <w:r w:rsidRPr="00CD67AC">
        <w:rPr>
          <w:rFonts w:ascii="Times New Roman" w:hAnsi="Times New Roman" w:cs="Times New Roman"/>
          <w:sz w:val="28"/>
          <w:szCs w:val="28"/>
        </w:rPr>
        <w:t xml:space="preserve"> </w:t>
      </w:r>
      <w:r w:rsidR="00124DC3" w:rsidRPr="00CD67AC">
        <w:rPr>
          <w:rFonts w:ascii="Times New Roman" w:hAnsi="Times New Roman" w:cs="Times New Roman"/>
          <w:sz w:val="28"/>
          <w:szCs w:val="28"/>
        </w:rPr>
        <w:t xml:space="preserve">безопасности </w:t>
      </w:r>
      <w:r w:rsidRPr="00CD67AC">
        <w:rPr>
          <w:rFonts w:ascii="Times New Roman" w:hAnsi="Times New Roman" w:cs="Times New Roman"/>
          <w:sz w:val="28"/>
          <w:szCs w:val="28"/>
        </w:rPr>
        <w:t xml:space="preserve">процесса пастеризации. </w:t>
      </w:r>
      <w:r w:rsidRPr="00CD67AC">
        <w:rPr>
          <w:rFonts w:ascii="Times New Roman" w:hAnsi="Times New Roman" w:cs="Times New Roman"/>
          <w:sz w:val="28"/>
          <w:szCs w:val="28"/>
        </w:rPr>
        <w:lastRenderedPageBreak/>
        <w:t xml:space="preserve">Оптимальным решением является управление </w:t>
      </w:r>
      <w:r w:rsidR="00A47ACC" w:rsidRPr="00CD67AC">
        <w:rPr>
          <w:rFonts w:ascii="Times New Roman" w:hAnsi="Times New Roman" w:cs="Times New Roman"/>
          <w:sz w:val="28"/>
          <w:szCs w:val="28"/>
        </w:rPr>
        <w:t>даны</w:t>
      </w:r>
      <w:r w:rsidR="00124DC3" w:rsidRPr="00CD67AC">
        <w:rPr>
          <w:rFonts w:ascii="Times New Roman" w:hAnsi="Times New Roman" w:cs="Times New Roman"/>
          <w:sz w:val="28"/>
          <w:szCs w:val="28"/>
        </w:rPr>
        <w:t xml:space="preserve"> </w:t>
      </w:r>
      <w:r w:rsidRPr="00CD67AC">
        <w:rPr>
          <w:rFonts w:ascii="Times New Roman" w:hAnsi="Times New Roman" w:cs="Times New Roman"/>
          <w:sz w:val="28"/>
          <w:szCs w:val="28"/>
        </w:rPr>
        <w:t xml:space="preserve">процессом пастеризации в рамках </w:t>
      </w:r>
      <w:r w:rsidR="00124DC3" w:rsidRPr="00CD67AC">
        <w:rPr>
          <w:rFonts w:ascii="Times New Roman" w:hAnsi="Times New Roman" w:cs="Times New Roman"/>
          <w:sz w:val="28"/>
          <w:szCs w:val="28"/>
        </w:rPr>
        <w:t>специализированного</w:t>
      </w:r>
      <w:r w:rsidRPr="00CD67AC">
        <w:rPr>
          <w:rFonts w:ascii="Times New Roman" w:hAnsi="Times New Roman" w:cs="Times New Roman"/>
          <w:sz w:val="28"/>
          <w:szCs w:val="28"/>
        </w:rPr>
        <w:t xml:space="preserve"> плана ХАССП, разработанного</w:t>
      </w:r>
      <w:r w:rsidR="00124DC3" w:rsidRPr="00CD67AC">
        <w:rPr>
          <w:rFonts w:ascii="Times New Roman" w:hAnsi="Times New Roman" w:cs="Times New Roman"/>
          <w:sz w:val="28"/>
          <w:szCs w:val="28"/>
        </w:rPr>
        <w:t xml:space="preserve"> с </w:t>
      </w:r>
      <w:r w:rsidR="00B67A60" w:rsidRPr="00CD67AC">
        <w:rPr>
          <w:rFonts w:ascii="Times New Roman" w:hAnsi="Times New Roman" w:cs="Times New Roman"/>
          <w:sz w:val="28"/>
          <w:szCs w:val="28"/>
        </w:rPr>
        <w:t>учетом всех</w:t>
      </w:r>
      <w:r w:rsidRPr="00CD67AC">
        <w:rPr>
          <w:rFonts w:ascii="Times New Roman" w:hAnsi="Times New Roman" w:cs="Times New Roman"/>
          <w:sz w:val="28"/>
          <w:szCs w:val="28"/>
        </w:rPr>
        <w:t xml:space="preserve"> потенциальных опасных факторов</w:t>
      </w:r>
      <w:r w:rsidR="00124DC3" w:rsidRPr="00CD67AC">
        <w:rPr>
          <w:rFonts w:ascii="Times New Roman" w:hAnsi="Times New Roman" w:cs="Times New Roman"/>
          <w:sz w:val="28"/>
          <w:szCs w:val="28"/>
        </w:rPr>
        <w:t xml:space="preserve">, характерных для пастеризационной </w:t>
      </w:r>
      <w:r w:rsidR="00A47ACC" w:rsidRPr="00CD67AC">
        <w:rPr>
          <w:rFonts w:ascii="Times New Roman" w:hAnsi="Times New Roman" w:cs="Times New Roman"/>
          <w:sz w:val="28"/>
          <w:szCs w:val="28"/>
        </w:rPr>
        <w:t>обработки</w:t>
      </w:r>
      <w:r w:rsidRPr="00CD67AC">
        <w:rPr>
          <w:rFonts w:ascii="Times New Roman" w:hAnsi="Times New Roman" w:cs="Times New Roman"/>
          <w:sz w:val="28"/>
          <w:szCs w:val="28"/>
        </w:rPr>
        <w:t xml:space="preserve"> (таблица 41).</w:t>
      </w:r>
    </w:p>
    <w:p w14:paraId="0D2D7099" w14:textId="77777777" w:rsidR="007A4C84" w:rsidRPr="00CD67AC" w:rsidRDefault="007A4C84" w:rsidP="00A11BA5">
      <w:pPr>
        <w:spacing w:after="0" w:line="240" w:lineRule="auto"/>
        <w:ind w:firstLine="708"/>
        <w:jc w:val="both"/>
        <w:rPr>
          <w:rFonts w:ascii="Times New Roman" w:hAnsi="Times New Roman" w:cs="Times New Roman"/>
          <w:sz w:val="28"/>
          <w:szCs w:val="28"/>
        </w:rPr>
      </w:pPr>
      <w:r w:rsidRPr="00CD67AC">
        <w:rPr>
          <w:rFonts w:ascii="Times New Roman" w:hAnsi="Times New Roman" w:cs="Times New Roman"/>
          <w:sz w:val="28"/>
          <w:szCs w:val="28"/>
        </w:rPr>
        <w:t>Таким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образом</w:t>
      </w:r>
      <w:r w:rsidR="003619DA" w:rsidRPr="00CD67AC">
        <w:rPr>
          <w:rFonts w:ascii="Times New Roman" w:hAnsi="Times New Roman" w:cs="Times New Roman"/>
          <w:sz w:val="28"/>
          <w:szCs w:val="28"/>
        </w:rPr>
        <w:t>, внедрение и регулярное обновление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плана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ХАССП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эффективно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функционирующих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программах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предварительных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мероприятий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позволит</w:t>
      </w:r>
      <w:r w:rsidR="00E83CDE" w:rsidRPr="00CD67AC">
        <w:rPr>
          <w:rFonts w:ascii="Times New Roman" w:hAnsi="Times New Roman" w:cs="Times New Roman"/>
          <w:sz w:val="28"/>
          <w:szCs w:val="28"/>
        </w:rPr>
        <w:t xml:space="preserve"> </w:t>
      </w:r>
      <w:r w:rsidR="003619DA" w:rsidRPr="00CD67AC">
        <w:rPr>
          <w:rFonts w:ascii="Times New Roman" w:hAnsi="Times New Roman" w:cs="Times New Roman"/>
          <w:sz w:val="28"/>
          <w:szCs w:val="28"/>
        </w:rPr>
        <w:t>оптимально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выпуск</w:t>
      </w:r>
      <w:r w:rsidR="00E83CDE" w:rsidRPr="00CD67AC">
        <w:rPr>
          <w:rFonts w:ascii="Times New Roman" w:hAnsi="Times New Roman" w:cs="Times New Roman"/>
          <w:sz w:val="28"/>
          <w:szCs w:val="28"/>
        </w:rPr>
        <w:t xml:space="preserve"> </w:t>
      </w:r>
      <w:r w:rsidR="003619DA" w:rsidRPr="00CD67AC">
        <w:rPr>
          <w:rFonts w:ascii="Times New Roman" w:hAnsi="Times New Roman" w:cs="Times New Roman"/>
          <w:sz w:val="28"/>
          <w:szCs w:val="28"/>
        </w:rPr>
        <w:t xml:space="preserve">продукции, соответствующая требованиям </w:t>
      </w:r>
      <w:r w:rsidR="00F26E93" w:rsidRPr="00CD67AC">
        <w:rPr>
          <w:rFonts w:ascii="Times New Roman" w:hAnsi="Times New Roman" w:cs="Times New Roman"/>
          <w:sz w:val="28"/>
          <w:szCs w:val="28"/>
        </w:rPr>
        <w:t>нормативной документации</w:t>
      </w:r>
      <w:r w:rsidRPr="00CD67AC">
        <w:rPr>
          <w:rFonts w:ascii="Times New Roman" w:hAnsi="Times New Roman" w:cs="Times New Roman"/>
          <w:sz w:val="28"/>
          <w:szCs w:val="28"/>
        </w:rPr>
        <w:t>.</w:t>
      </w:r>
    </w:p>
    <w:p w14:paraId="23455FF8" w14:textId="22C8A172" w:rsidR="00C4294D" w:rsidRPr="00CD67AC" w:rsidRDefault="00C4294D" w:rsidP="004D69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Результаты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анализа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опасных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факторов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производственного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позволили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установить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основные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для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управления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эффективного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контроля: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приемка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подготовка</w:t>
      </w:r>
      <w:r w:rsidR="00A47AC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подвержен</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загрязнению</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извне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требует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тщательной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подготовки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перед</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внесением.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Основной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критической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точкой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же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будет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показатель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влажности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ЭСПВ,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чтобы</w:t>
      </w:r>
      <w:r w:rsidR="00A47AC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предотвратить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развитие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плесени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время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хранения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уделить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особое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внимание,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таким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важны</w:t>
      </w:r>
      <w:r w:rsidRPr="00CD67AC">
        <w:rPr>
          <w:rFonts w:ascii="Times New Roman" w:eastAsia="Times New Roman" w:hAnsi="Times New Roman" w:cs="Times New Roman"/>
          <w:sz w:val="28"/>
          <w:szCs w:val="28"/>
          <w:lang w:val="kk-KZ" w:eastAsia="ru-RU"/>
        </w:rPr>
        <w:t>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w:t>
      </w:r>
      <w:r w:rsidRPr="00CD67AC">
        <w:rPr>
          <w:rFonts w:ascii="Times New Roman" w:eastAsia="Times New Roman" w:hAnsi="Times New Roman" w:cs="Times New Roman"/>
          <w:sz w:val="28"/>
          <w:szCs w:val="28"/>
          <w:lang w:val="kk-KZ" w:eastAsia="ru-RU"/>
        </w:rPr>
        <w:t>ам</w:t>
      </w: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пастеризация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молока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ферментация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p>
    <w:p w14:paraId="377F8463" w14:textId="77777777" w:rsidR="00C4294D" w:rsidRPr="00CD67AC" w:rsidRDefault="00C4294D" w:rsidP="004D6989">
      <w:pPr>
        <w:shd w:val="clear" w:color="auto" w:fill="FFFFFF"/>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Вышеупомянутая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мониторинга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контроля,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предупреждающих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корректирующих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действий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каждого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этапа,</w:t>
      </w:r>
      <w:r w:rsidR="00E83CDE" w:rsidRPr="00CD67AC">
        <w:rPr>
          <w:rFonts w:ascii="Times New Roman" w:hAnsi="Times New Roman" w:cs="Times New Roman"/>
          <w:sz w:val="28"/>
          <w:szCs w:val="28"/>
        </w:rPr>
        <w:t xml:space="preserve"> </w:t>
      </w:r>
      <w:r w:rsidR="00F26E93" w:rsidRPr="00CD67AC">
        <w:rPr>
          <w:rFonts w:ascii="Times New Roman" w:hAnsi="Times New Roman" w:cs="Times New Roman"/>
          <w:sz w:val="28"/>
          <w:szCs w:val="28"/>
        </w:rPr>
        <w:t>в рамках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ХАССП/МС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ИСО</w:t>
      </w:r>
      <w:r w:rsidR="00E83CDE" w:rsidRPr="00CD67AC">
        <w:rPr>
          <w:rFonts w:ascii="Times New Roman" w:hAnsi="Times New Roman" w:cs="Times New Roman"/>
          <w:sz w:val="28"/>
          <w:szCs w:val="28"/>
        </w:rPr>
        <w:t xml:space="preserve"> </w:t>
      </w:r>
      <w:r w:rsidR="00F26E93" w:rsidRPr="00CD67AC">
        <w:rPr>
          <w:rFonts w:ascii="Times New Roman" w:hAnsi="Times New Roman" w:cs="Times New Roman"/>
          <w:sz w:val="28"/>
          <w:szCs w:val="28"/>
        </w:rPr>
        <w:t>22000:2019 идентифицировали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технологические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этапы</w:t>
      </w:r>
      <w:r w:rsidR="00F26E93" w:rsidRPr="00CD67AC">
        <w:rPr>
          <w:rFonts w:ascii="Times New Roman" w:hAnsi="Times New Roman" w:cs="Times New Roman"/>
          <w:sz w:val="28"/>
          <w:szCs w:val="28"/>
        </w:rPr>
        <w:t>, на которых</w:t>
      </w:r>
      <w:r w:rsidR="00E83CDE" w:rsidRPr="00CD67AC">
        <w:rPr>
          <w:rFonts w:ascii="Times New Roman" w:hAnsi="Times New Roman" w:cs="Times New Roman"/>
          <w:sz w:val="28"/>
          <w:szCs w:val="28"/>
        </w:rPr>
        <w:t xml:space="preserve"> </w:t>
      </w:r>
      <w:r w:rsidR="00F26E93" w:rsidRPr="00CD67AC">
        <w:rPr>
          <w:rFonts w:ascii="Times New Roman" w:hAnsi="Times New Roman" w:cs="Times New Roman"/>
          <w:sz w:val="28"/>
          <w:szCs w:val="28"/>
        </w:rPr>
        <w:t>возникают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риск</w:t>
      </w:r>
      <w:r w:rsidR="00F26E93"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F26E93" w:rsidRPr="00CD67AC">
        <w:rPr>
          <w:rFonts w:ascii="Times New Roman" w:hAnsi="Times New Roman" w:cs="Times New Roman"/>
          <w:sz w:val="28"/>
          <w:szCs w:val="28"/>
        </w:rPr>
        <w:t>разработали программы 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устранения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производстве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p>
    <w:p w14:paraId="320694E5" w14:textId="5DC52359" w:rsidR="00C4294D" w:rsidRPr="00CD67AC" w:rsidRDefault="00C4294D" w:rsidP="004D69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Важно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отметить,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что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кисломолочные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продукты</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относятся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социально-значимым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продовольственным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товарам,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поэтому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необходимо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соблюдение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санитарных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норм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правил.</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Несомненно,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каждый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этап</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производственного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процесса</w:t>
      </w:r>
      <w:r w:rsidR="00A47AC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может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стать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переломным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важно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ответственно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проводить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программу</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предварительных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мероприятий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технологического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процесса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изготовления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продукции.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Недостаточная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термическая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обработка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основного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растительного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сырья,</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может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оказать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неблагоприятное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воздействие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только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потребительские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свойства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кисломолочного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но</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нанести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неблагоприятное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воздействие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организм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человека.</w:t>
      </w:r>
    </w:p>
    <w:p w14:paraId="418AE13E" w14:textId="10D1DAD7" w:rsidR="00C4294D" w:rsidRPr="00CD67AC" w:rsidRDefault="00C4294D" w:rsidP="004D69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Таким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образом,</w:t>
      </w:r>
      <w:r w:rsidR="00F26E93" w:rsidRPr="00CD67AC">
        <w:rPr>
          <w:rFonts w:ascii="Times New Roman" w:eastAsia="Times New Roman" w:hAnsi="Times New Roman" w:cs="Times New Roman"/>
          <w:sz w:val="28"/>
          <w:szCs w:val="28"/>
          <w:lang w:eastAsia="ru-RU"/>
        </w:rPr>
        <w:t xml:space="preserve"> внедрение и регулярное обновление</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плана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ХАССП,</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своевременный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анализ</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рисков,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программ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предварительных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мероприятий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на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всех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этапах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производства,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позвол</w:t>
      </w:r>
      <w:r w:rsidR="00F26E93" w:rsidRPr="00CD67AC">
        <w:rPr>
          <w:rFonts w:ascii="Times New Roman" w:eastAsia="Times New Roman" w:hAnsi="Times New Roman" w:cs="Times New Roman"/>
          <w:sz w:val="28"/>
          <w:szCs w:val="28"/>
          <w:lang w:eastAsia="ru-RU"/>
        </w:rPr>
        <w:t>я</w:t>
      </w:r>
      <w:r w:rsidRPr="00CD67AC">
        <w:rPr>
          <w:rFonts w:ascii="Times New Roman" w:eastAsia="Times New Roman" w:hAnsi="Times New Roman" w:cs="Times New Roman"/>
          <w:sz w:val="28"/>
          <w:szCs w:val="28"/>
          <w:lang w:eastAsia="ru-RU"/>
        </w:rPr>
        <w:t>т</w:t>
      </w:r>
      <w:r w:rsidR="00E83CDE" w:rsidRPr="00CD67AC">
        <w:rPr>
          <w:rFonts w:ascii="Times New Roman" w:eastAsia="Times New Roman" w:hAnsi="Times New Roman" w:cs="Times New Roman"/>
          <w:sz w:val="28"/>
          <w:szCs w:val="28"/>
          <w:lang w:eastAsia="ru-RU"/>
        </w:rPr>
        <w:t xml:space="preserve"> </w:t>
      </w:r>
      <w:r w:rsidR="00A47ACC" w:rsidRPr="00CD67AC">
        <w:rPr>
          <w:rFonts w:ascii="Times New Roman" w:eastAsia="Times New Roman" w:hAnsi="Times New Roman" w:cs="Times New Roman"/>
          <w:sz w:val="28"/>
          <w:szCs w:val="28"/>
          <w:lang w:eastAsia="ru-RU"/>
        </w:rPr>
        <w:t>гарантировать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выпуск</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безопасных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качественных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кисломолочных</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продуктов</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соответствовать</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предъявляемым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запросам</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потребителей.</w:t>
      </w:r>
    </w:p>
    <w:p w14:paraId="07EFEF61" w14:textId="77777777" w:rsidR="008F7C45" w:rsidRPr="00CD67AC" w:rsidRDefault="008F7C45" w:rsidP="004D6989">
      <w:pPr>
        <w:pStyle w:val="FR5"/>
        <w:ind w:firstLine="851"/>
        <w:jc w:val="both"/>
        <w:rPr>
          <w:rFonts w:ascii="Times New Roman" w:hAnsi="Times New Roman" w:cs="Times New Roman"/>
          <w:b/>
          <w:bCs/>
          <w:sz w:val="28"/>
          <w:szCs w:val="28"/>
        </w:rPr>
      </w:pPr>
    </w:p>
    <w:p w14:paraId="1ABF0647" w14:textId="77777777" w:rsidR="004E6539" w:rsidRPr="00CD67AC" w:rsidRDefault="004E6539">
      <w:pPr>
        <w:rPr>
          <w:rFonts w:ascii="Times New Roman" w:hAnsi="Times New Roman" w:cs="Times New Roman"/>
          <w:b/>
          <w:sz w:val="28"/>
          <w:szCs w:val="28"/>
        </w:rPr>
      </w:pPr>
      <w:r w:rsidRPr="00CD67AC">
        <w:rPr>
          <w:rFonts w:ascii="Times New Roman" w:hAnsi="Times New Roman" w:cs="Times New Roman"/>
          <w:b/>
          <w:sz w:val="28"/>
          <w:szCs w:val="28"/>
        </w:rPr>
        <w:br w:type="page"/>
      </w:r>
    </w:p>
    <w:p w14:paraId="2D608173" w14:textId="77777777" w:rsidR="00055874" w:rsidRPr="00CD67AC" w:rsidRDefault="00055874" w:rsidP="00055874">
      <w:pPr>
        <w:autoSpaceDE w:val="0"/>
        <w:autoSpaceDN w:val="0"/>
        <w:adjustRightInd w:val="0"/>
        <w:spacing w:after="0" w:line="240" w:lineRule="auto"/>
        <w:ind w:firstLine="567"/>
        <w:jc w:val="both"/>
        <w:rPr>
          <w:rFonts w:ascii="Times New Roman" w:hAnsi="Times New Roman" w:cs="Times New Roman"/>
          <w:b/>
          <w:sz w:val="28"/>
          <w:szCs w:val="28"/>
        </w:rPr>
      </w:pPr>
      <w:r w:rsidRPr="00CD67AC">
        <w:rPr>
          <w:rFonts w:ascii="Times New Roman" w:hAnsi="Times New Roman" w:cs="Times New Roman"/>
          <w:b/>
          <w:sz w:val="28"/>
          <w:szCs w:val="28"/>
        </w:rPr>
        <w:lastRenderedPageBreak/>
        <w:t>Выводы</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по</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третьей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главе</w:t>
      </w:r>
    </w:p>
    <w:p w14:paraId="6A52E055" w14:textId="77777777" w:rsidR="00055874" w:rsidRPr="00CD67AC" w:rsidRDefault="00055874" w:rsidP="00055874">
      <w:pPr>
        <w:spacing w:after="0" w:line="240" w:lineRule="auto"/>
        <w:ind w:firstLine="709"/>
        <w:jc w:val="both"/>
        <w:rPr>
          <w:rFonts w:ascii="Times New Roman" w:hAnsi="Times New Roman" w:cs="Times New Roman"/>
          <w:sz w:val="28"/>
          <w:szCs w:val="28"/>
        </w:rPr>
      </w:pPr>
    </w:p>
    <w:p w14:paraId="087508A1" w14:textId="77777777" w:rsidR="00055874" w:rsidRPr="00CD67AC" w:rsidRDefault="00055874"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Определены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БАК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волокон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путем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исследования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влияния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активную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титруемую</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кислотность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органолептические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p>
    <w:p w14:paraId="0CD8C39C" w14:textId="77777777" w:rsidR="00055874" w:rsidRPr="00CD67AC" w:rsidRDefault="00055874"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Выявлено,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что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оптимальные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возможно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получить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дозе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компонента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заквасочной</w:t>
      </w:r>
      <w:r w:rsidR="00E83CDE" w:rsidRPr="00CD67AC">
        <w:rPr>
          <w:rFonts w:ascii="Times New Roman" w:hAnsi="Times New Roman" w:cs="Times New Roman"/>
          <w:sz w:val="28"/>
          <w:szCs w:val="28"/>
        </w:rPr>
        <w:t xml:space="preserve"> </w:t>
      </w:r>
      <w:r w:rsidR="005B09E2" w:rsidRPr="00CD67AC">
        <w:rPr>
          <w:rFonts w:ascii="Times New Roman" w:hAnsi="Times New Roman" w:cs="Times New Roman"/>
          <w:sz w:val="28"/>
          <w:szCs w:val="28"/>
        </w:rPr>
        <w:t>композиции</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состоящей</w:t>
      </w:r>
      <w:r w:rsidR="00E83CDE" w:rsidRPr="00CD67AC">
        <w:rPr>
          <w:rFonts w:ascii="Times New Roman" w:hAnsi="Times New Roman" w:cs="Times New Roman"/>
          <w:sz w:val="28"/>
          <w:szCs w:val="28"/>
        </w:rPr>
        <w:t xml:space="preserve"> </w:t>
      </w:r>
      <w:r w:rsidR="005B09E2" w:rsidRPr="00CD67AC">
        <w:rPr>
          <w:rFonts w:ascii="Times New Roman" w:hAnsi="Times New Roman" w:cs="Times New Roman"/>
          <w:sz w:val="28"/>
          <w:szCs w:val="28"/>
        </w:rPr>
        <w:t xml:space="preserve">из </w:t>
      </w:r>
      <w:r w:rsidR="005B09E2" w:rsidRPr="00CD67AC">
        <w:rPr>
          <w:rFonts w:ascii="Times New Roman" w:hAnsi="Times New Roman" w:cs="Times New Roman"/>
          <w:sz w:val="28"/>
          <w:szCs w:val="28"/>
          <w:lang w:val="kk-KZ"/>
        </w:rPr>
        <w:t xml:space="preserve">термофильного стрептококка, термофильных молочнокислых палочек и бифидобактерий в соотношении 2:1:1, </w:t>
      </w:r>
    </w:p>
    <w:p w14:paraId="72D4F735" w14:textId="77777777" w:rsidR="00055874" w:rsidRPr="00CD67AC" w:rsidRDefault="00055874"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00F26E93" w:rsidRPr="00CD67AC">
        <w:rPr>
          <w:rFonts w:ascii="Times New Roman" w:hAnsi="Times New Roman" w:cs="Times New Roman"/>
          <w:sz w:val="28"/>
          <w:szCs w:val="28"/>
        </w:rPr>
        <w:t>Установлен с</w:t>
      </w:r>
      <w:r w:rsidR="00E527EE" w:rsidRPr="00CD67AC">
        <w:rPr>
          <w:rFonts w:ascii="Times New Roman" w:hAnsi="Times New Roman" w:cs="Times New Roman"/>
          <w:sz w:val="28"/>
          <w:szCs w:val="28"/>
        </w:rPr>
        <w:t>рок годности кисломолочных продуктов</w:t>
      </w:r>
      <w:r w:rsidR="00F26E93" w:rsidRPr="00CD67AC">
        <w:rPr>
          <w:rFonts w:ascii="Times New Roman" w:hAnsi="Times New Roman" w:cs="Times New Roman"/>
          <w:sz w:val="28"/>
          <w:szCs w:val="28"/>
        </w:rPr>
        <w:t xml:space="preserve"> с ЭСПВ и БАК 7 суток</w:t>
      </w:r>
      <w:r w:rsidR="00E527EE" w:rsidRPr="00CD67AC">
        <w:rPr>
          <w:rFonts w:ascii="Times New Roman" w:hAnsi="Times New Roman" w:cs="Times New Roman"/>
          <w:sz w:val="28"/>
          <w:szCs w:val="28"/>
        </w:rPr>
        <w:t xml:space="preserve">, на основании результатов исследования показателей </w:t>
      </w:r>
      <w:r w:rsidR="00F26E93" w:rsidRPr="00CD67AC">
        <w:rPr>
          <w:rFonts w:ascii="Times New Roman" w:hAnsi="Times New Roman" w:cs="Times New Roman"/>
          <w:sz w:val="28"/>
          <w:szCs w:val="28"/>
        </w:rPr>
        <w:t>безопасности</w:t>
      </w:r>
      <w:r w:rsidR="00E527EE" w:rsidRPr="00CD67AC">
        <w:rPr>
          <w:rFonts w:ascii="Times New Roman" w:hAnsi="Times New Roman" w:cs="Times New Roman"/>
          <w:sz w:val="28"/>
          <w:szCs w:val="28"/>
        </w:rPr>
        <w:t xml:space="preserve"> в процессе хранения</w:t>
      </w:r>
      <w:r w:rsidRPr="00CD67AC">
        <w:rPr>
          <w:rFonts w:ascii="Times New Roman" w:hAnsi="Times New Roman" w:cs="Times New Roman"/>
          <w:sz w:val="28"/>
          <w:szCs w:val="28"/>
        </w:rPr>
        <w:t>;</w:t>
      </w:r>
    </w:p>
    <w:p w14:paraId="6F1CADA7" w14:textId="77777777" w:rsidR="00055874" w:rsidRPr="00CD67AC" w:rsidRDefault="00055874"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4</w:t>
      </w:r>
      <w:r w:rsidR="00E83CDE" w:rsidRPr="00CD67AC">
        <w:rPr>
          <w:rFonts w:ascii="Times New Roman" w:hAnsi="Times New Roman" w:cs="Times New Roman"/>
          <w:sz w:val="28"/>
          <w:szCs w:val="28"/>
        </w:rPr>
        <w:t xml:space="preserve"> </w:t>
      </w:r>
      <w:r w:rsidR="00E527EE" w:rsidRPr="00CD67AC">
        <w:rPr>
          <w:rFonts w:ascii="Times New Roman" w:hAnsi="Times New Roman" w:cs="Times New Roman"/>
          <w:sz w:val="28"/>
          <w:szCs w:val="28"/>
        </w:rPr>
        <w:t>Проведен</w:t>
      </w:r>
      <w:r w:rsidR="00F26E93" w:rsidRPr="00CD67AC">
        <w:rPr>
          <w:rFonts w:ascii="Times New Roman" w:hAnsi="Times New Roman" w:cs="Times New Roman"/>
          <w:sz w:val="28"/>
          <w:szCs w:val="28"/>
        </w:rPr>
        <w:t xml:space="preserve"> анализ </w:t>
      </w:r>
      <w:r w:rsidR="00E527EE" w:rsidRPr="00CD67AC">
        <w:rPr>
          <w:rFonts w:ascii="Times New Roman" w:hAnsi="Times New Roman" w:cs="Times New Roman"/>
          <w:sz w:val="28"/>
          <w:szCs w:val="28"/>
        </w:rPr>
        <w:t xml:space="preserve">технологических особенностей производства кисломолочных продуктов из коровьего и козьего молока с добавлением </w:t>
      </w:r>
      <w:r w:rsidR="00F26E93" w:rsidRPr="00CD67AC">
        <w:rPr>
          <w:rFonts w:ascii="Times New Roman" w:hAnsi="Times New Roman" w:cs="Times New Roman"/>
          <w:sz w:val="28"/>
          <w:szCs w:val="28"/>
        </w:rPr>
        <w:t>пищевых волокон</w:t>
      </w:r>
      <w:r w:rsidR="00E527EE" w:rsidRPr="00CD67AC">
        <w:rPr>
          <w:rFonts w:ascii="Times New Roman" w:hAnsi="Times New Roman" w:cs="Times New Roman"/>
          <w:sz w:val="28"/>
          <w:szCs w:val="28"/>
        </w:rPr>
        <w:t>. Определены оптимальные режимы технологической обработки, обеспечивающие получение продукта высокого качества</w:t>
      </w:r>
      <w:r w:rsidRPr="00CD67AC">
        <w:rPr>
          <w:rFonts w:ascii="Times New Roman" w:hAnsi="Times New Roman" w:cs="Times New Roman"/>
          <w:sz w:val="28"/>
          <w:szCs w:val="28"/>
        </w:rPr>
        <w:t>.</w:t>
      </w:r>
    </w:p>
    <w:p w14:paraId="3A3ED42F" w14:textId="59797D68" w:rsidR="001C2BF7" w:rsidRPr="00CD67AC" w:rsidRDefault="000F38E0"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5</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Исследованы</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физико</w:t>
      </w:r>
      <w:r w:rsidR="00A47ACC">
        <w:rPr>
          <w:rFonts w:ascii="Times New Roman" w:hAnsi="Times New Roman" w:cs="Times New Roman"/>
          <w:sz w:val="28"/>
          <w:szCs w:val="28"/>
        </w:rPr>
        <w:t>-</w:t>
      </w:r>
      <w:r w:rsidR="001C2BF7" w:rsidRPr="00CD67AC">
        <w:rPr>
          <w:rFonts w:ascii="Times New Roman" w:hAnsi="Times New Roman" w:cs="Times New Roman"/>
          <w:sz w:val="28"/>
          <w:szCs w:val="28"/>
        </w:rPr>
        <w:t>химические</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аминокисл</w:t>
      </w:r>
      <w:r w:rsidR="001C2BF7" w:rsidRPr="00CD67AC">
        <w:rPr>
          <w:rFonts w:ascii="Times New Roman" w:hAnsi="Times New Roman" w:cs="Times New Roman"/>
          <w:sz w:val="28"/>
          <w:szCs w:val="28"/>
        </w:rPr>
        <w:t>о</w:t>
      </w:r>
      <w:r w:rsidRPr="00CD67AC">
        <w:rPr>
          <w:rFonts w:ascii="Times New Roman" w:hAnsi="Times New Roman" w:cs="Times New Roman"/>
          <w:sz w:val="28"/>
          <w:szCs w:val="28"/>
        </w:rPr>
        <w:t>тный</w:t>
      </w:r>
      <w:r w:rsidR="001C2BF7"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жирнокислотный</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составы</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новых</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разработанных</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ЭСПВ,</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БАК–Ротавит</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Кардио</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Сиропа</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боярышника</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черноплодной</w:t>
      </w:r>
      <w:r w:rsidR="00E83CDE" w:rsidRPr="00CD67AC">
        <w:rPr>
          <w:rFonts w:ascii="Times New Roman" w:hAnsi="Times New Roman" w:cs="Times New Roman"/>
          <w:sz w:val="28"/>
          <w:szCs w:val="28"/>
        </w:rPr>
        <w:t xml:space="preserve"> </w:t>
      </w:r>
      <w:r w:rsidR="001C2BF7" w:rsidRPr="00CD67AC">
        <w:rPr>
          <w:rFonts w:ascii="Times New Roman" w:hAnsi="Times New Roman" w:cs="Times New Roman"/>
          <w:sz w:val="28"/>
          <w:szCs w:val="28"/>
        </w:rPr>
        <w:t>аронией.</w:t>
      </w:r>
    </w:p>
    <w:p w14:paraId="175ED3F0" w14:textId="77777777" w:rsidR="000F38E0" w:rsidRPr="00CD67AC" w:rsidRDefault="001C2BF7" w:rsidP="00630205">
      <w:pPr>
        <w:spacing w:after="0" w:line="240" w:lineRule="auto"/>
        <w:contextualSpacing/>
        <w:jc w:val="both"/>
        <w:rPr>
          <w:rFonts w:ascii="Times New Roman" w:hAnsi="Times New Roman" w:cs="Times New Roman"/>
          <w:sz w:val="28"/>
          <w:szCs w:val="28"/>
        </w:rPr>
      </w:pPr>
      <w:r w:rsidRPr="00CD67AC">
        <w:rPr>
          <w:rFonts w:ascii="Times New Roman" w:hAnsi="Times New Roman" w:cs="Times New Roman"/>
          <w:sz w:val="28"/>
          <w:szCs w:val="28"/>
        </w:rPr>
        <w:t>Доказана</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их</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пищевая</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микробиологическая</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безопасность,</w:t>
      </w:r>
      <w:r w:rsidR="00E83CDE" w:rsidRPr="00CD67AC">
        <w:rPr>
          <w:rFonts w:ascii="Times New Roman" w:hAnsi="Times New Roman" w:cs="Times New Roman"/>
          <w:sz w:val="28"/>
          <w:szCs w:val="28"/>
        </w:rPr>
        <w:t xml:space="preserve"> </w:t>
      </w:r>
      <w:r w:rsidR="00630205" w:rsidRPr="00CD67AC">
        <w:rPr>
          <w:rFonts w:ascii="Times New Roman" w:hAnsi="Times New Roman" w:cs="Times New Roman"/>
          <w:sz w:val="28"/>
          <w:szCs w:val="28"/>
        </w:rPr>
        <w:t>ценность.</w:t>
      </w:r>
      <w:r w:rsidR="00E83CDE" w:rsidRPr="00CD67AC">
        <w:rPr>
          <w:rFonts w:ascii="Times New Roman" w:hAnsi="Times New Roman" w:cs="Times New Roman"/>
          <w:sz w:val="28"/>
          <w:szCs w:val="28"/>
        </w:rPr>
        <w:t xml:space="preserve"> </w:t>
      </w:r>
    </w:p>
    <w:p w14:paraId="2BF54EE4" w14:textId="77777777" w:rsidR="00682BDF" w:rsidRPr="00CD67AC" w:rsidRDefault="000F38E0"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6</w:t>
      </w:r>
      <w:r w:rsidR="00E83CDE" w:rsidRPr="00CD67AC">
        <w:rPr>
          <w:rFonts w:ascii="Times New Roman" w:hAnsi="Times New Roman" w:cs="Times New Roman"/>
          <w:sz w:val="28"/>
          <w:szCs w:val="28"/>
        </w:rPr>
        <w:t xml:space="preserve"> </w:t>
      </w:r>
      <w:r w:rsidR="00E527EE" w:rsidRPr="00CD67AC">
        <w:rPr>
          <w:rFonts w:ascii="Times New Roman" w:hAnsi="Times New Roman" w:cs="Times New Roman"/>
          <w:sz w:val="28"/>
          <w:szCs w:val="28"/>
        </w:rPr>
        <w:t>Идентифицированы 4 критические контрольные точки в процессе производства кисломолочного продукта с добавлением ЭСПВ</w:t>
      </w:r>
      <w:r w:rsidR="00682BDF" w:rsidRPr="00CD67AC">
        <w:rPr>
          <w:rFonts w:ascii="Times New Roman" w:hAnsi="Times New Roman" w:cs="Times New Roman"/>
          <w:sz w:val="28"/>
          <w:szCs w:val="28"/>
        </w:rPr>
        <w:t xml:space="preserve"> или БАК. </w:t>
      </w:r>
    </w:p>
    <w:p w14:paraId="7CE05D36" w14:textId="346E185B" w:rsidR="000F38E0" w:rsidRPr="00CD67AC" w:rsidRDefault="00FB6969" w:rsidP="00630205">
      <w:pPr>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 xml:space="preserve">7 </w:t>
      </w:r>
      <w:r w:rsidR="00E527EE" w:rsidRPr="00CD67AC">
        <w:rPr>
          <w:rFonts w:ascii="Times New Roman" w:hAnsi="Times New Roman" w:cs="Times New Roman"/>
          <w:sz w:val="28"/>
          <w:szCs w:val="28"/>
        </w:rPr>
        <w:t xml:space="preserve">Разработана система мониторинга, контроля, предупреждающих и корректирующих действий для каждой ККТ в соответствии с принципами ХАССП и требованиями </w:t>
      </w:r>
      <w:r w:rsidR="00E92231">
        <w:rPr>
          <w:rFonts w:ascii="Times New Roman" w:hAnsi="Times New Roman" w:cs="Times New Roman"/>
          <w:sz w:val="28"/>
          <w:szCs w:val="28"/>
        </w:rPr>
        <w:t>МС</w:t>
      </w:r>
      <w:r w:rsidR="00E527EE" w:rsidRPr="00CD67AC">
        <w:rPr>
          <w:rFonts w:ascii="Times New Roman" w:hAnsi="Times New Roman" w:cs="Times New Roman"/>
          <w:sz w:val="28"/>
          <w:szCs w:val="28"/>
        </w:rPr>
        <w:t xml:space="preserve"> </w:t>
      </w:r>
      <w:r w:rsidR="00682BDF" w:rsidRPr="00CD67AC">
        <w:rPr>
          <w:rFonts w:ascii="Times New Roman" w:hAnsi="Times New Roman" w:cs="Times New Roman"/>
          <w:sz w:val="28"/>
          <w:szCs w:val="28"/>
        </w:rPr>
        <w:t>ИСО 22000:2019</w:t>
      </w:r>
      <w:r w:rsidRPr="00CD67AC">
        <w:rPr>
          <w:rFonts w:ascii="Times New Roman" w:hAnsi="Times New Roman" w:cs="Times New Roman"/>
          <w:sz w:val="28"/>
          <w:szCs w:val="28"/>
        </w:rPr>
        <w:t>.</w:t>
      </w:r>
    </w:p>
    <w:p w14:paraId="4664DF65" w14:textId="77777777" w:rsidR="00C10DD0" w:rsidRPr="00CD67AC" w:rsidRDefault="00C10DD0">
      <w:pPr>
        <w:rPr>
          <w:rFonts w:ascii="Times New Roman" w:eastAsia="Times New Roman" w:hAnsi="Times New Roman" w:cs="Times New Roman"/>
          <w:b/>
          <w:bCs/>
          <w:sz w:val="28"/>
          <w:szCs w:val="28"/>
          <w:lang w:val="kk-KZ" w:eastAsia="ru-RU"/>
        </w:rPr>
      </w:pPr>
      <w:r w:rsidRPr="00CD67AC">
        <w:rPr>
          <w:rFonts w:ascii="Times New Roman" w:hAnsi="Times New Roman" w:cs="Times New Roman"/>
          <w:b/>
          <w:bCs/>
          <w:sz w:val="28"/>
          <w:szCs w:val="28"/>
          <w:lang w:val="kk-KZ"/>
        </w:rPr>
        <w:br w:type="page"/>
      </w:r>
    </w:p>
    <w:p w14:paraId="26DB0C6C" w14:textId="77777777" w:rsidR="004D6989" w:rsidRPr="00CD67AC" w:rsidRDefault="00055874" w:rsidP="00055874">
      <w:pPr>
        <w:pStyle w:val="FR5"/>
        <w:ind w:firstLine="851"/>
        <w:jc w:val="both"/>
        <w:rPr>
          <w:rFonts w:ascii="Times New Roman" w:hAnsi="Times New Roman" w:cs="Times New Roman"/>
          <w:b/>
          <w:sz w:val="28"/>
          <w:szCs w:val="28"/>
        </w:rPr>
      </w:pPr>
      <w:r w:rsidRPr="00CD67AC">
        <w:rPr>
          <w:rFonts w:ascii="Times New Roman" w:hAnsi="Times New Roman" w:cs="Times New Roman"/>
          <w:b/>
          <w:bCs/>
          <w:sz w:val="28"/>
          <w:szCs w:val="28"/>
          <w:lang w:val="kk-KZ"/>
        </w:rPr>
        <w:lastRenderedPageBreak/>
        <w:t>4</w:t>
      </w:r>
      <w:r w:rsidR="00E83CDE" w:rsidRPr="00CD67AC">
        <w:rPr>
          <w:rFonts w:ascii="Times New Roman" w:hAnsi="Times New Roman" w:cs="Times New Roman"/>
          <w:b/>
          <w:bCs/>
          <w:sz w:val="28"/>
          <w:szCs w:val="28"/>
          <w:lang w:val="kk-KZ"/>
        </w:rPr>
        <w:t xml:space="preserve"> </w:t>
      </w:r>
      <w:r w:rsidR="007359C8" w:rsidRPr="00CD67AC">
        <w:rPr>
          <w:rFonts w:ascii="Times New Roman" w:hAnsi="Times New Roman" w:cs="Times New Roman"/>
          <w:b/>
          <w:sz w:val="28"/>
          <w:szCs w:val="28"/>
        </w:rPr>
        <w:t xml:space="preserve">ОБОСНОВАНИЕ БЕЗОПАСНЫХ </w:t>
      </w:r>
      <w:r w:rsidR="007F49A5" w:rsidRPr="00CD67AC">
        <w:rPr>
          <w:rFonts w:ascii="Times New Roman" w:hAnsi="Times New Roman" w:cs="Times New Roman"/>
          <w:b/>
          <w:sz w:val="28"/>
          <w:szCs w:val="28"/>
        </w:rPr>
        <w:t>КРИТЕРИЕВ</w:t>
      </w:r>
      <w:r w:rsidR="007359C8" w:rsidRPr="00CD67AC">
        <w:rPr>
          <w:rFonts w:ascii="Times New Roman" w:hAnsi="Times New Roman" w:cs="Times New Roman"/>
          <w:b/>
          <w:sz w:val="28"/>
          <w:szCs w:val="28"/>
        </w:rPr>
        <w:t xml:space="preserve"> ПРИ ПРОЗВОДСТВЕ</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ПРОДУКТОВ</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932805" w:rsidRPr="00CD67AC">
        <w:rPr>
          <w:rFonts w:ascii="Times New Roman" w:hAnsi="Times New Roman" w:cs="Times New Roman"/>
          <w:b/>
          <w:sz w:val="28"/>
          <w:szCs w:val="28"/>
        </w:rPr>
        <w:t>ПИЩЕВЫМИ ВОЛОКНАМИ</w:t>
      </w:r>
      <w:r w:rsidR="00942849" w:rsidRPr="00CD67AC">
        <w:rPr>
          <w:rFonts w:ascii="Times New Roman" w:hAnsi="Times New Roman" w:cs="Times New Roman"/>
          <w:b/>
          <w:sz w:val="28"/>
          <w:szCs w:val="28"/>
        </w:rPr>
        <w:t xml:space="preserve"> </w:t>
      </w:r>
    </w:p>
    <w:p w14:paraId="3C783FD6" w14:textId="77777777" w:rsidR="00055874" w:rsidRPr="00CD67AC" w:rsidRDefault="00055874" w:rsidP="006861F1">
      <w:pPr>
        <w:pStyle w:val="FR5"/>
        <w:ind w:firstLine="851"/>
        <w:jc w:val="both"/>
        <w:rPr>
          <w:rFonts w:ascii="Times New Roman" w:hAnsi="Times New Roman" w:cs="Times New Roman"/>
          <w:b/>
          <w:bCs/>
          <w:sz w:val="28"/>
          <w:szCs w:val="28"/>
        </w:rPr>
      </w:pPr>
    </w:p>
    <w:p w14:paraId="6C35BBD9" w14:textId="1F81B45B" w:rsidR="00055874" w:rsidRPr="00CD67AC" w:rsidRDefault="00055874" w:rsidP="00055874">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bCs/>
          <w:sz w:val="28"/>
          <w:szCs w:val="28"/>
        </w:rPr>
        <w:t>4.1</w:t>
      </w:r>
      <w:r w:rsidR="00E83CDE" w:rsidRPr="00CD67AC">
        <w:rPr>
          <w:rFonts w:ascii="Times New Roman" w:hAnsi="Times New Roman" w:cs="Times New Roman"/>
          <w:b/>
          <w:bCs/>
          <w:sz w:val="28"/>
          <w:szCs w:val="28"/>
        </w:rPr>
        <w:t xml:space="preserve"> </w:t>
      </w:r>
      <w:r w:rsidR="00BE0D04" w:rsidRPr="00CD67AC">
        <w:rPr>
          <w:rFonts w:ascii="Times New Roman" w:hAnsi="Times New Roman" w:cs="Times New Roman"/>
          <w:b/>
          <w:sz w:val="28"/>
          <w:szCs w:val="28"/>
        </w:rPr>
        <w:t xml:space="preserve">Влияние энтеросорбирующих пищевых волокон </w:t>
      </w:r>
      <w:r w:rsidR="00942849" w:rsidRPr="00CD67AC">
        <w:rPr>
          <w:rFonts w:ascii="Times New Roman" w:hAnsi="Times New Roman" w:cs="Times New Roman"/>
          <w:b/>
          <w:sz w:val="28"/>
          <w:szCs w:val="28"/>
        </w:rPr>
        <w:t xml:space="preserve">и </w:t>
      </w:r>
      <w:r w:rsidR="00A47ACC" w:rsidRPr="00CD67AC">
        <w:rPr>
          <w:rFonts w:ascii="Times New Roman" w:hAnsi="Times New Roman" w:cs="Times New Roman"/>
          <w:b/>
          <w:sz w:val="28"/>
          <w:szCs w:val="28"/>
        </w:rPr>
        <w:t>биологически</w:t>
      </w:r>
      <w:r w:rsidR="00942849" w:rsidRPr="00CD67AC">
        <w:rPr>
          <w:rFonts w:ascii="Times New Roman" w:hAnsi="Times New Roman" w:cs="Times New Roman"/>
          <w:b/>
          <w:sz w:val="28"/>
          <w:szCs w:val="28"/>
        </w:rPr>
        <w:t xml:space="preserve"> активных компонентов </w:t>
      </w:r>
      <w:r w:rsidR="00BE0D04" w:rsidRPr="00CD67AC">
        <w:rPr>
          <w:rFonts w:ascii="Times New Roman" w:hAnsi="Times New Roman" w:cs="Times New Roman"/>
          <w:b/>
          <w:sz w:val="28"/>
          <w:szCs w:val="28"/>
        </w:rPr>
        <w:t xml:space="preserve">на </w:t>
      </w:r>
      <w:r w:rsidR="003301D1">
        <w:rPr>
          <w:rFonts w:ascii="Times New Roman" w:hAnsi="Times New Roman" w:cs="Times New Roman"/>
          <w:b/>
          <w:sz w:val="28"/>
          <w:szCs w:val="28"/>
        </w:rPr>
        <w:t xml:space="preserve">потребительские свойства </w:t>
      </w:r>
      <w:r w:rsidR="00BE0D04" w:rsidRPr="00CD67AC">
        <w:rPr>
          <w:rFonts w:ascii="Times New Roman" w:hAnsi="Times New Roman" w:cs="Times New Roman"/>
          <w:b/>
          <w:sz w:val="28"/>
          <w:szCs w:val="28"/>
        </w:rPr>
        <w:t>кисломолочных продуктов</w:t>
      </w:r>
    </w:p>
    <w:p w14:paraId="64745C21" w14:textId="77777777" w:rsidR="00055874" w:rsidRPr="00CD67AC" w:rsidRDefault="00055874" w:rsidP="006861F1">
      <w:pPr>
        <w:pStyle w:val="FR5"/>
        <w:ind w:firstLine="851"/>
        <w:jc w:val="both"/>
        <w:rPr>
          <w:rFonts w:ascii="Times New Roman" w:hAnsi="Times New Roman" w:cs="Times New Roman"/>
          <w:b/>
          <w:bCs/>
          <w:sz w:val="28"/>
          <w:szCs w:val="28"/>
        </w:rPr>
      </w:pPr>
    </w:p>
    <w:p w14:paraId="5EFF5832" w14:textId="77777777" w:rsidR="00942849" w:rsidRPr="00CD67AC" w:rsidRDefault="005E7516" w:rsidP="007F0F98">
      <w:pPr>
        <w:spacing w:after="0" w:line="240" w:lineRule="auto"/>
        <w:ind w:firstLine="709"/>
        <w:jc w:val="both"/>
        <w:rPr>
          <w:rFonts w:ascii="Times New Roman" w:eastAsia="Times New Roman" w:hAnsi="Times New Roman" w:cs="Times New Roman"/>
          <w:bCs/>
          <w:sz w:val="28"/>
          <w:szCs w:val="28"/>
          <w:lang w:eastAsia="ru-RU"/>
        </w:rPr>
      </w:pPr>
      <w:r w:rsidRPr="00CD67AC">
        <w:rPr>
          <w:rFonts w:ascii="Times New Roman" w:eastAsia="Times New Roman" w:hAnsi="Times New Roman" w:cs="Times New Roman"/>
          <w:bCs/>
          <w:sz w:val="28"/>
          <w:szCs w:val="28"/>
          <w:lang w:eastAsia="ru-RU"/>
        </w:rPr>
        <w:t xml:space="preserve">На основании проведенных </w:t>
      </w:r>
      <w:r w:rsidR="00F26E93" w:rsidRPr="00CD67AC">
        <w:rPr>
          <w:rFonts w:ascii="Times New Roman" w:eastAsia="Times New Roman" w:hAnsi="Times New Roman" w:cs="Times New Roman"/>
          <w:bCs/>
          <w:sz w:val="28"/>
          <w:szCs w:val="28"/>
          <w:lang w:eastAsia="ru-RU"/>
        </w:rPr>
        <w:t>экспериментов</w:t>
      </w:r>
      <w:r w:rsidRPr="00CD67AC">
        <w:rPr>
          <w:rFonts w:ascii="Times New Roman" w:eastAsia="Times New Roman" w:hAnsi="Times New Roman" w:cs="Times New Roman"/>
          <w:bCs/>
          <w:sz w:val="28"/>
          <w:szCs w:val="28"/>
          <w:lang w:eastAsia="ru-RU"/>
        </w:rPr>
        <w:t xml:space="preserve">, представленных в разделе 3, </w:t>
      </w:r>
      <w:r w:rsidR="00F26E93" w:rsidRPr="00CD67AC">
        <w:rPr>
          <w:rFonts w:ascii="Times New Roman" w:eastAsia="Times New Roman" w:hAnsi="Times New Roman" w:cs="Times New Roman"/>
          <w:bCs/>
          <w:sz w:val="28"/>
          <w:szCs w:val="28"/>
          <w:lang w:eastAsia="ru-RU"/>
        </w:rPr>
        <w:t>создана</w:t>
      </w:r>
      <w:r w:rsidRPr="00CD67AC">
        <w:rPr>
          <w:rFonts w:ascii="Times New Roman" w:eastAsia="Times New Roman" w:hAnsi="Times New Roman" w:cs="Times New Roman"/>
          <w:bCs/>
          <w:sz w:val="28"/>
          <w:szCs w:val="28"/>
          <w:lang w:eastAsia="ru-RU"/>
        </w:rPr>
        <w:t xml:space="preserve"> технологическая схема производства кисломолочных продуктов с добавлением энтеросорбирующих пищевых волокон</w:t>
      </w:r>
      <w:r w:rsidR="00942849" w:rsidRPr="00CD67AC">
        <w:rPr>
          <w:rFonts w:ascii="Times New Roman" w:eastAsia="Times New Roman" w:hAnsi="Times New Roman" w:cs="Times New Roman"/>
          <w:bCs/>
          <w:sz w:val="28"/>
          <w:szCs w:val="28"/>
          <w:lang w:eastAsia="ru-RU"/>
        </w:rPr>
        <w:t xml:space="preserve"> или биологически активных компонентов</w:t>
      </w:r>
      <w:r w:rsidRPr="00CD67AC">
        <w:rPr>
          <w:rFonts w:ascii="Times New Roman" w:eastAsia="Times New Roman" w:hAnsi="Times New Roman" w:cs="Times New Roman"/>
          <w:bCs/>
          <w:sz w:val="28"/>
          <w:szCs w:val="28"/>
          <w:lang w:eastAsia="ru-RU"/>
        </w:rPr>
        <w:t>. Данная схема регламентирует последовательность технологических операций, обеспечивающих оптимальные условия переработки сырья, внесения функциональных компонентов и получения продукции с заданными качественными характеристиками.</w:t>
      </w:r>
    </w:p>
    <w:p w14:paraId="04E759D3" w14:textId="77777777" w:rsidR="007F0F98" w:rsidRPr="00CD67AC" w:rsidRDefault="007F0F98" w:rsidP="007F0F98">
      <w:pPr>
        <w:spacing w:after="0" w:line="240" w:lineRule="auto"/>
        <w:ind w:firstLine="709"/>
        <w:jc w:val="both"/>
        <w:rPr>
          <w:rFonts w:ascii="Times New Roman" w:hAnsi="Times New Roman" w:cs="Times New Roman"/>
          <w:b/>
          <w:sz w:val="28"/>
          <w:szCs w:val="28"/>
        </w:rPr>
      </w:pPr>
      <w:r w:rsidRPr="00CD67AC">
        <w:rPr>
          <w:rFonts w:ascii="Times New Roman" w:hAnsi="Times New Roman" w:cs="Times New Roman"/>
          <w:b/>
          <w:sz w:val="28"/>
          <w:szCs w:val="28"/>
        </w:rPr>
        <w:t>Технологический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процесс</w:t>
      </w:r>
    </w:p>
    <w:p w14:paraId="3A6D9718" w14:textId="0D6735AC" w:rsidR="007F0F98" w:rsidRPr="00CD67AC" w:rsidRDefault="007F0F98" w:rsidP="007F0F9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i/>
          <w:sz w:val="28"/>
          <w:szCs w:val="28"/>
        </w:rPr>
        <w:t>Приемка</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и</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подготовка</w:t>
      </w:r>
      <w:r w:rsidR="00E83CDE" w:rsidRPr="00CD67AC">
        <w:rPr>
          <w:rFonts w:ascii="Times New Roman" w:hAnsi="Times New Roman" w:cs="Times New Roman"/>
          <w:i/>
          <w:sz w:val="28"/>
          <w:szCs w:val="28"/>
        </w:rPr>
        <w:t xml:space="preserve"> </w:t>
      </w:r>
      <w:r w:rsidRPr="00CD67AC">
        <w:rPr>
          <w:rFonts w:ascii="Times New Roman" w:hAnsi="Times New Roman" w:cs="Times New Roman"/>
          <w:i/>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основные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материалы,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применяемые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выработке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кисломолочного</w:t>
      </w:r>
      <w:r w:rsidR="00E83CDE" w:rsidRPr="00CD67AC">
        <w:rPr>
          <w:rFonts w:ascii="Times New Roman" w:hAnsi="Times New Roman" w:cs="Times New Roman"/>
          <w:sz w:val="28"/>
          <w:szCs w:val="28"/>
        </w:rPr>
        <w:t xml:space="preserve"> </w:t>
      </w:r>
      <w:r w:rsidR="00FF6658" w:rsidRPr="00CD67AC">
        <w:rPr>
          <w:rFonts w:ascii="Times New Roman" w:hAnsi="Times New Roman" w:cs="Times New Roman"/>
          <w:sz w:val="28"/>
          <w:szCs w:val="28"/>
        </w:rPr>
        <w:t>продукта</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принимают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количеству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качеству,</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устанавливаемые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лабораторией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предприятия</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согласно</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СТ</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РК</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1760</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очищают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механических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примесей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сепараторах–молокоочистителях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055BF7" w:rsidRPr="00CD67AC">
        <w:rPr>
          <w:rFonts w:ascii="Times New Roman" w:hAnsi="Times New Roman" w:cs="Times New Roman"/>
          <w:sz w:val="28"/>
          <w:szCs w:val="28"/>
        </w:rPr>
        <w:t>оз</w:t>
      </w:r>
      <w:r w:rsidR="00AF6544" w:rsidRPr="00CD67AC">
        <w:rPr>
          <w:rFonts w:ascii="Times New Roman" w:hAnsi="Times New Roman" w:cs="Times New Roman"/>
          <w:sz w:val="28"/>
          <w:szCs w:val="28"/>
        </w:rPr>
        <w:t>он</w:t>
      </w:r>
      <w:r w:rsidR="00F521A5" w:rsidRPr="00CD67AC">
        <w:rPr>
          <w:rFonts w:ascii="Times New Roman" w:hAnsi="Times New Roman" w:cs="Times New Roman"/>
          <w:sz w:val="28"/>
          <w:szCs w:val="28"/>
        </w:rPr>
        <w:t>а</w:t>
      </w:r>
      <w:r w:rsidRPr="00CD67AC">
        <w:rPr>
          <w:rFonts w:ascii="Times New Roman" w:hAnsi="Times New Roman" w:cs="Times New Roman"/>
          <w:sz w:val="28"/>
          <w:szCs w:val="28"/>
        </w:rPr>
        <w:t>торе,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удаления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посторонних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привкусов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запахов</w:t>
      </w:r>
      <w:r w:rsidR="00E83CDE" w:rsidRPr="00CD67AC">
        <w:rPr>
          <w:rFonts w:ascii="Times New Roman" w:hAnsi="Times New Roman" w:cs="Times New Roman"/>
          <w:sz w:val="28"/>
          <w:szCs w:val="28"/>
        </w:rPr>
        <w:t xml:space="preserve"> </w:t>
      </w:r>
      <w:r w:rsidR="00F920B4" w:rsidRPr="00CD67AC">
        <w:rPr>
          <w:rFonts w:ascii="Times New Roman" w:hAnsi="Times New Roman" w:cs="Times New Roman"/>
          <w:sz w:val="28"/>
          <w:szCs w:val="28"/>
        </w:rPr>
        <w:t>[</w:t>
      </w:r>
      <w:r w:rsidR="00951CE8">
        <w:rPr>
          <w:rFonts w:ascii="Times New Roman" w:hAnsi="Times New Roman" w:cs="Times New Roman"/>
          <w:sz w:val="28"/>
          <w:szCs w:val="28"/>
        </w:rPr>
        <w:t>59</w:t>
      </w:r>
      <w:r w:rsidR="00FB358D" w:rsidRPr="00CD67AC">
        <w:rPr>
          <w:rFonts w:ascii="Times New Roman" w:hAnsi="Times New Roman" w:cs="Times New Roman"/>
          <w:sz w:val="28"/>
          <w:szCs w:val="28"/>
        </w:rPr>
        <w:t>,</w:t>
      </w:r>
      <w:r w:rsidR="00D36401">
        <w:rPr>
          <w:rFonts w:ascii="Times New Roman" w:hAnsi="Times New Roman" w:cs="Times New Roman"/>
          <w:sz w:val="28"/>
          <w:szCs w:val="28"/>
        </w:rPr>
        <w:t xml:space="preserve"> </w:t>
      </w:r>
      <w:r w:rsidR="00951CE8">
        <w:rPr>
          <w:rFonts w:ascii="Times New Roman" w:hAnsi="Times New Roman" w:cs="Times New Roman"/>
          <w:sz w:val="28"/>
          <w:szCs w:val="28"/>
        </w:rPr>
        <w:t>60</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94A4A57" w14:textId="723CB62C" w:rsidR="007F0F98" w:rsidRPr="00CD67AC" w:rsidRDefault="007F0F98" w:rsidP="007F0F9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Козье</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и</w:t>
      </w:r>
      <w:r w:rsidR="00E109E0" w:rsidRPr="00CD67AC">
        <w:rPr>
          <w:rFonts w:ascii="Times New Roman" w:hAnsi="Times New Roman" w:cs="Times New Roman"/>
          <w:sz w:val="28"/>
          <w:szCs w:val="28"/>
        </w:rPr>
        <w:t>ли</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коровье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сначала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подогревают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температуры</w:t>
      </w:r>
      <w:r w:rsidR="00E83CDE" w:rsidRPr="00CD67AC">
        <w:rPr>
          <w:rFonts w:ascii="Times New Roman" w:hAnsi="Times New Roman" w:cs="Times New Roman"/>
          <w:sz w:val="28"/>
          <w:szCs w:val="28"/>
        </w:rPr>
        <w:t xml:space="preserve"> </w:t>
      </w:r>
      <w:r w:rsidR="00514D1B" w:rsidRPr="00CD67AC">
        <w:rPr>
          <w:rFonts w:ascii="Times New Roman" w:hAnsi="Times New Roman" w:cs="Times New Roman"/>
          <w:sz w:val="28"/>
          <w:szCs w:val="28"/>
        </w:rPr>
        <w:t>(</w:t>
      </w:r>
      <w:r w:rsidRPr="00CD67AC">
        <w:rPr>
          <w:rFonts w:ascii="Times New Roman" w:hAnsi="Times New Roman" w:cs="Times New Roman"/>
          <w:sz w:val="28"/>
          <w:szCs w:val="28"/>
        </w:rPr>
        <w:t>6</w:t>
      </w:r>
      <w:r w:rsidR="005719EA" w:rsidRPr="00CD67AC">
        <w:rPr>
          <w:rFonts w:ascii="Times New Roman" w:hAnsi="Times New Roman" w:cs="Times New Roman"/>
          <w:sz w:val="28"/>
          <w:szCs w:val="28"/>
        </w:rPr>
        <w:t>5</w:t>
      </w:r>
      <w:r w:rsidRPr="00CD67AC">
        <w:rPr>
          <w:rFonts w:ascii="Times New Roman" w:hAnsi="Times New Roman" w:cs="Times New Roman"/>
          <w:sz w:val="28"/>
          <w:szCs w:val="28"/>
        </w:rPr>
        <w:t>±2</w:t>
      </w:r>
      <w:r w:rsidR="00514D1B" w:rsidRPr="00CD67AC">
        <w:rPr>
          <w:rFonts w:ascii="Times New Roman" w:hAnsi="Times New Roman" w:cs="Times New Roman"/>
          <w:sz w:val="28"/>
          <w:szCs w:val="28"/>
        </w:rPr>
        <w:t>)</w:t>
      </w:r>
      <w:r w:rsidR="00467DFB" w:rsidRPr="00CD67AC">
        <w:rPr>
          <w:rFonts w:ascii="Times New Roman" w:hAnsi="Times New Roman" w:cs="Times New Roman"/>
          <w:sz w:val="28"/>
          <w:szCs w:val="28"/>
        </w:rPr>
        <w:t xml:space="preserve"> </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Гомогенизируют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давлении</w:t>
      </w:r>
      <w:r w:rsidR="00E83CDE" w:rsidRPr="00CD67AC">
        <w:rPr>
          <w:rFonts w:ascii="Times New Roman" w:hAnsi="Times New Roman" w:cs="Times New Roman"/>
          <w:sz w:val="28"/>
          <w:szCs w:val="28"/>
        </w:rPr>
        <w:t xml:space="preserve"> </w:t>
      </w:r>
      <w:r w:rsidR="005719EA" w:rsidRPr="00CD67AC">
        <w:rPr>
          <w:rFonts w:ascii="Times New Roman" w:hAnsi="Times New Roman" w:cs="Times New Roman"/>
          <w:sz w:val="28"/>
          <w:szCs w:val="28"/>
        </w:rPr>
        <w:t>(12,5</w:t>
      </w:r>
      <w:r w:rsidR="005719EA" w:rsidRPr="00CD67AC">
        <w:rPr>
          <w:rFonts w:ascii="Times New Roman" w:eastAsia="Calibri" w:hAnsi="Times New Roman" w:cs="Times New Roman"/>
          <w:kern w:val="24"/>
          <w:sz w:val="28"/>
          <w:szCs w:val="28"/>
        </w:rPr>
        <w:t>±2)</w:t>
      </w:r>
      <w:r w:rsidR="00E83CDE" w:rsidRPr="00CD67AC">
        <w:rPr>
          <w:rFonts w:ascii="Times New Roman" w:hAnsi="Times New Roman" w:cs="Times New Roman"/>
          <w:sz w:val="28"/>
          <w:szCs w:val="28"/>
        </w:rPr>
        <w:t xml:space="preserve"> </w:t>
      </w:r>
      <w:r w:rsidR="003421A1" w:rsidRPr="00CD67AC">
        <w:rPr>
          <w:rFonts w:ascii="Times New Roman" w:hAnsi="Times New Roman" w:cs="Times New Roman"/>
          <w:sz w:val="28"/>
          <w:szCs w:val="28"/>
        </w:rPr>
        <w:t>МП</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Далее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смесь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подвергается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пастеризации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пастеризационной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установке)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температуре</w:t>
      </w:r>
      <w:r w:rsidR="00E83CDE" w:rsidRPr="00CD67AC">
        <w:rPr>
          <w:rFonts w:ascii="Times New Roman" w:hAnsi="Times New Roman" w:cs="Times New Roman"/>
          <w:sz w:val="28"/>
          <w:szCs w:val="28"/>
        </w:rPr>
        <w:t xml:space="preserve"> </w:t>
      </w:r>
      <w:r w:rsidR="00467DFB" w:rsidRPr="00CD67AC">
        <w:rPr>
          <w:rFonts w:ascii="Times New Roman" w:hAnsi="Times New Roman" w:cs="Times New Roman"/>
          <w:sz w:val="28"/>
          <w:szCs w:val="28"/>
        </w:rPr>
        <w:t>(</w:t>
      </w:r>
      <w:r w:rsidRPr="00CD67AC">
        <w:rPr>
          <w:rFonts w:ascii="Times New Roman" w:hAnsi="Times New Roman" w:cs="Times New Roman"/>
          <w:sz w:val="28"/>
          <w:szCs w:val="28"/>
        </w:rPr>
        <w:t>8</w:t>
      </w:r>
      <w:r w:rsidR="005719EA" w:rsidRPr="00CD67AC">
        <w:rPr>
          <w:rFonts w:ascii="Times New Roman" w:hAnsi="Times New Roman" w:cs="Times New Roman"/>
          <w:sz w:val="28"/>
          <w:szCs w:val="28"/>
        </w:rPr>
        <w:t>5±2</w:t>
      </w:r>
      <w:r w:rsidR="00467DFB" w:rsidRPr="00CD67AC">
        <w:rPr>
          <w:rFonts w:ascii="Times New Roman" w:hAnsi="Times New Roman" w:cs="Times New Roman"/>
          <w:sz w:val="28"/>
          <w:szCs w:val="28"/>
        </w:rPr>
        <w:t xml:space="preserve">) </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выдержкой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либо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90</w:t>
      </w:r>
      <w:r w:rsidR="00467DFB" w:rsidRPr="00CD67AC">
        <w:rPr>
          <w:rFonts w:ascii="Times New Roman" w:hAnsi="Times New Roman" w:cs="Times New Roman"/>
          <w:sz w:val="28"/>
          <w:szCs w:val="28"/>
        </w:rPr>
        <w:t xml:space="preserve"> </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выдержкой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секунд.</w:t>
      </w:r>
      <w:r w:rsidR="001C47D4">
        <w:rPr>
          <w:rFonts w:ascii="Times New Roman" w:hAnsi="Times New Roman" w:cs="Times New Roman"/>
          <w:sz w:val="28"/>
          <w:szCs w:val="28"/>
        </w:rPr>
        <w:t xml:space="preserve"> Выбранный режим оптимален</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уничтожения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нежелательной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микрофлоры.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Пастеризованная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нормализованная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смесь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охлаждается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заквашивания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5719EA" w:rsidRPr="00CD67AC">
        <w:rPr>
          <w:rFonts w:ascii="Times New Roman" w:hAnsi="Times New Roman" w:cs="Times New Roman"/>
          <w:sz w:val="28"/>
          <w:szCs w:val="28"/>
        </w:rPr>
        <w:t>(</w:t>
      </w:r>
      <w:r w:rsidRPr="00CD67AC">
        <w:rPr>
          <w:rFonts w:ascii="Times New Roman" w:hAnsi="Times New Roman" w:cs="Times New Roman"/>
          <w:sz w:val="28"/>
          <w:szCs w:val="28"/>
        </w:rPr>
        <w:t>40</w:t>
      </w:r>
      <w:r w:rsidR="005719EA" w:rsidRPr="00CD67AC">
        <w:rPr>
          <w:rFonts w:ascii="Times New Roman" w:eastAsia="Calibri" w:hAnsi="Times New Roman" w:cs="Times New Roman"/>
          <w:kern w:val="24"/>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Допускаются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другие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режимы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тепловой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обработки,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обеспечивающие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стандартных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показателей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напитков</w:t>
      </w:r>
      <w:r w:rsidR="00E83CDE" w:rsidRPr="00CD67AC">
        <w:rPr>
          <w:rFonts w:ascii="Times New Roman" w:hAnsi="Times New Roman" w:cs="Times New Roman"/>
          <w:sz w:val="28"/>
          <w:szCs w:val="28"/>
        </w:rPr>
        <w:t xml:space="preserve"> </w:t>
      </w:r>
      <w:r w:rsidR="00F920B4" w:rsidRPr="00CD67AC">
        <w:rPr>
          <w:rFonts w:ascii="Times New Roman" w:hAnsi="Times New Roman" w:cs="Times New Roman"/>
          <w:sz w:val="28"/>
          <w:szCs w:val="28"/>
        </w:rPr>
        <w:t>[</w:t>
      </w:r>
      <w:r w:rsidR="00951CE8">
        <w:rPr>
          <w:rFonts w:ascii="Times New Roman" w:hAnsi="Times New Roman" w:cs="Times New Roman"/>
          <w:sz w:val="28"/>
          <w:szCs w:val="28"/>
        </w:rPr>
        <w:t>59</w:t>
      </w:r>
      <w:r w:rsidRPr="00CD67AC">
        <w:rPr>
          <w:rFonts w:ascii="Times New Roman" w:hAnsi="Times New Roman" w:cs="Times New Roman"/>
          <w:sz w:val="28"/>
          <w:szCs w:val="28"/>
        </w:rPr>
        <w:t>].</w:t>
      </w:r>
    </w:p>
    <w:p w14:paraId="52129E2E" w14:textId="3C426E85" w:rsidR="007F0F98" w:rsidRPr="006E75B7" w:rsidRDefault="007F0F98" w:rsidP="007F0F98">
      <w:pPr>
        <w:spacing w:after="0" w:line="240" w:lineRule="auto"/>
        <w:ind w:firstLine="709"/>
        <w:jc w:val="both"/>
        <w:rPr>
          <w:rFonts w:ascii="Times New Roman" w:hAnsi="Times New Roman" w:cs="Times New Roman"/>
          <w:color w:val="000000" w:themeColor="text1"/>
          <w:sz w:val="28"/>
          <w:szCs w:val="28"/>
        </w:rPr>
      </w:pPr>
      <w:r w:rsidRPr="006E75B7">
        <w:rPr>
          <w:rFonts w:ascii="Times New Roman" w:hAnsi="Times New Roman" w:cs="Times New Roman"/>
          <w:color w:val="000000" w:themeColor="text1"/>
          <w:sz w:val="28"/>
          <w:szCs w:val="28"/>
        </w:rPr>
        <w:t>Затем</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молоко</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заквашивали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путем</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внесения</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в</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молоко</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термофильных</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молочнокислых</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бактерии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бифидобактерии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i/>
          <w:color w:val="000000" w:themeColor="text1"/>
          <w:sz w:val="28"/>
          <w:szCs w:val="28"/>
        </w:rPr>
        <w:t>Bifidobacterium</w:t>
      </w:r>
      <w:r w:rsidR="009B1699"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lactis</w:t>
      </w:r>
      <w:r w:rsidRPr="006E75B7">
        <w:rPr>
          <w:rFonts w:ascii="Times New Roman" w:hAnsi="Times New Roman" w:cs="Times New Roman"/>
          <w:color w:val="000000" w:themeColor="text1"/>
          <w:sz w:val="28"/>
          <w:szCs w:val="28"/>
        </w:rPr>
        <w:t>.</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Продолжительность</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сквашивания</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при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использовании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культур</w:t>
      </w:r>
      <w:r w:rsidR="00E83CDE" w:rsidRPr="006E75B7">
        <w:rPr>
          <w:rFonts w:ascii="Times New Roman" w:hAnsi="Times New Roman" w:cs="Times New Roman"/>
          <w:color w:val="000000" w:themeColor="text1"/>
          <w:sz w:val="28"/>
          <w:szCs w:val="28"/>
        </w:rPr>
        <w:t xml:space="preserve"> </w:t>
      </w:r>
      <w:r w:rsidR="00B52389" w:rsidRPr="006E75B7">
        <w:rPr>
          <w:rFonts w:ascii="Times New Roman" w:hAnsi="Times New Roman" w:cs="Times New Roman"/>
          <w:color w:val="000000" w:themeColor="text1"/>
          <w:sz w:val="28"/>
          <w:szCs w:val="28"/>
        </w:rPr>
        <w:t>термофильные молочнокислые стрептококки (</w:t>
      </w:r>
      <w:r w:rsidR="00B52389" w:rsidRPr="006E75B7">
        <w:rPr>
          <w:rFonts w:ascii="Times New Roman" w:hAnsi="Times New Roman" w:cs="Times New Roman"/>
          <w:i/>
          <w:color w:val="000000" w:themeColor="text1"/>
          <w:sz w:val="28"/>
          <w:szCs w:val="28"/>
          <w:lang w:val="en-US"/>
        </w:rPr>
        <w:t>Lactococcus</w:t>
      </w:r>
      <w:r w:rsidR="00B52389" w:rsidRPr="006E75B7">
        <w:rPr>
          <w:rFonts w:ascii="Times New Roman" w:hAnsi="Times New Roman" w:cs="Times New Roman"/>
          <w:color w:val="000000" w:themeColor="text1"/>
          <w:sz w:val="23"/>
          <w:szCs w:val="23"/>
          <w:shd w:val="clear" w:color="auto" w:fill="FFFFFF"/>
        </w:rPr>
        <w:t xml:space="preserve"> </w:t>
      </w:r>
      <w:r w:rsidR="00B52389" w:rsidRPr="006E75B7">
        <w:rPr>
          <w:rFonts w:ascii="Times New Roman" w:hAnsi="Times New Roman" w:cs="Times New Roman"/>
          <w:i/>
          <w:color w:val="000000" w:themeColor="text1"/>
          <w:sz w:val="28"/>
          <w:szCs w:val="28"/>
          <w:shd w:val="clear" w:color="auto" w:fill="FFFFFF"/>
        </w:rPr>
        <w:t>salivarius ssp.</w:t>
      </w:r>
      <w:r w:rsidR="00B52389" w:rsidRPr="006E75B7">
        <w:rPr>
          <w:rFonts w:ascii="Times New Roman" w:hAnsi="Times New Roman" w:cs="Times New Roman"/>
          <w:color w:val="000000" w:themeColor="text1"/>
          <w:sz w:val="23"/>
          <w:szCs w:val="23"/>
          <w:shd w:val="clear" w:color="auto" w:fill="FFFFFF"/>
        </w:rPr>
        <w:t xml:space="preserve"> </w:t>
      </w:r>
      <w:r w:rsidR="00B52389" w:rsidRPr="006E75B7">
        <w:rPr>
          <w:rFonts w:ascii="Times New Roman" w:hAnsi="Times New Roman" w:cs="Times New Roman"/>
          <w:i/>
          <w:color w:val="000000" w:themeColor="text1"/>
          <w:sz w:val="28"/>
          <w:szCs w:val="28"/>
          <w:shd w:val="clear" w:color="auto" w:fill="FFFFFF"/>
        </w:rPr>
        <w:t xml:space="preserve">thermophilus), </w:t>
      </w:r>
      <w:r w:rsidR="00B52389" w:rsidRPr="006E75B7">
        <w:rPr>
          <w:rFonts w:ascii="Times New Roman" w:hAnsi="Times New Roman" w:cs="Times New Roman"/>
          <w:color w:val="000000" w:themeColor="text1"/>
          <w:sz w:val="28"/>
          <w:szCs w:val="28"/>
        </w:rPr>
        <w:t>мезофильные молочнокислые бактерии</w:t>
      </w:r>
      <w:r w:rsidR="00B52389" w:rsidRPr="006E75B7">
        <w:rPr>
          <w:rFonts w:ascii="Times New Roman" w:hAnsi="Times New Roman" w:cs="Times New Roman"/>
          <w:i/>
          <w:color w:val="000000" w:themeColor="text1"/>
          <w:sz w:val="28"/>
          <w:szCs w:val="28"/>
        </w:rPr>
        <w:t xml:space="preserve"> </w:t>
      </w:r>
      <w:r w:rsidR="00E92231">
        <w:rPr>
          <w:rFonts w:ascii="Times New Roman" w:hAnsi="Times New Roman" w:cs="Times New Roman"/>
          <w:i/>
          <w:color w:val="000000" w:themeColor="text1"/>
          <w:sz w:val="28"/>
          <w:szCs w:val="28"/>
        </w:rPr>
        <w:t>(</w:t>
      </w:r>
      <w:r w:rsidR="00B52389" w:rsidRPr="006E75B7">
        <w:rPr>
          <w:rFonts w:ascii="Times New Roman" w:hAnsi="Times New Roman" w:cs="Times New Roman"/>
          <w:i/>
          <w:color w:val="000000" w:themeColor="text1"/>
          <w:sz w:val="28"/>
          <w:szCs w:val="28"/>
          <w:lang w:val="en-US"/>
        </w:rPr>
        <w:t>Lactococcus</w:t>
      </w:r>
      <w:r w:rsidR="00B52389" w:rsidRPr="006E75B7">
        <w:rPr>
          <w:rFonts w:ascii="Times New Roman" w:hAnsi="Times New Roman" w:cs="Times New Roman"/>
          <w:i/>
          <w:color w:val="000000" w:themeColor="text1"/>
          <w:sz w:val="28"/>
          <w:szCs w:val="28"/>
        </w:rPr>
        <w:t xml:space="preserve"> </w:t>
      </w:r>
      <w:r w:rsidR="00B52389" w:rsidRPr="006E75B7">
        <w:rPr>
          <w:rFonts w:ascii="Times New Roman" w:hAnsi="Times New Roman" w:cs="Times New Roman"/>
          <w:i/>
          <w:color w:val="000000" w:themeColor="text1"/>
          <w:sz w:val="28"/>
          <w:szCs w:val="28"/>
          <w:lang w:val="en-US"/>
        </w:rPr>
        <w:t>cremoris</w:t>
      </w:r>
      <w:r w:rsidR="00E92231">
        <w:rPr>
          <w:rFonts w:ascii="Times New Roman" w:hAnsi="Times New Roman" w:cs="Times New Roman"/>
          <w:i/>
          <w:color w:val="000000" w:themeColor="text1"/>
          <w:sz w:val="28"/>
          <w:szCs w:val="28"/>
        </w:rPr>
        <w:t>)</w:t>
      </w:r>
      <w:r w:rsidR="00B52389" w:rsidRPr="006E75B7">
        <w:rPr>
          <w:rFonts w:ascii="Times New Roman" w:hAnsi="Times New Roman" w:cs="Times New Roman"/>
          <w:i/>
          <w:color w:val="000000" w:themeColor="text1"/>
          <w:sz w:val="28"/>
          <w:szCs w:val="28"/>
        </w:rPr>
        <w:t>,</w:t>
      </w:r>
      <w:r w:rsidR="00B52389"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термофильных</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молочнокислых</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палочек</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w:t>
      </w:r>
      <w:r w:rsidRPr="006E75B7">
        <w:rPr>
          <w:rFonts w:ascii="Times New Roman" w:hAnsi="Times New Roman" w:cs="Times New Roman"/>
          <w:i/>
          <w:color w:val="000000" w:themeColor="text1"/>
          <w:sz w:val="28"/>
          <w:szCs w:val="28"/>
        </w:rPr>
        <w:t>Lactococcus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lactis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subsp.</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lactis,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Lactococcus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lactis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subsp.</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cremoris,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Lactococcus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lactis</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subsp.</w:t>
      </w:r>
      <w:r w:rsidR="00E83CDE" w:rsidRPr="006E75B7">
        <w:rPr>
          <w:rFonts w:ascii="Times New Roman" w:hAnsi="Times New Roman" w:cs="Times New Roman"/>
          <w:i/>
          <w:color w:val="000000" w:themeColor="text1"/>
          <w:sz w:val="28"/>
          <w:szCs w:val="28"/>
        </w:rPr>
        <w:t xml:space="preserve"> </w:t>
      </w:r>
      <w:r w:rsidRPr="006E75B7">
        <w:rPr>
          <w:rFonts w:ascii="Times New Roman" w:hAnsi="Times New Roman" w:cs="Times New Roman"/>
          <w:i/>
          <w:color w:val="000000" w:themeColor="text1"/>
          <w:sz w:val="28"/>
          <w:szCs w:val="28"/>
        </w:rPr>
        <w:t>diacetilactis</w:t>
      </w:r>
      <w:r w:rsidR="00B52389" w:rsidRPr="006E75B7">
        <w:rPr>
          <w:rFonts w:ascii="Times New Roman" w:hAnsi="Times New Roman" w:cs="Times New Roman"/>
          <w:color w:val="000000" w:themeColor="text1"/>
          <w:sz w:val="28"/>
          <w:szCs w:val="28"/>
        </w:rPr>
        <w:t>)</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бифидобактери</w:t>
      </w:r>
      <w:r w:rsidR="00B52389" w:rsidRPr="006E75B7">
        <w:rPr>
          <w:rFonts w:ascii="Times New Roman" w:hAnsi="Times New Roman" w:cs="Times New Roman"/>
          <w:color w:val="000000" w:themeColor="text1"/>
          <w:sz w:val="28"/>
          <w:szCs w:val="28"/>
        </w:rPr>
        <w:t>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w:t>
      </w:r>
      <w:r w:rsidR="00D70795" w:rsidRPr="006E75B7">
        <w:rPr>
          <w:rFonts w:ascii="Times New Roman" w:hAnsi="Times New Roman" w:cs="Times New Roman"/>
          <w:i/>
          <w:color w:val="000000" w:themeColor="text1"/>
          <w:sz w:val="28"/>
          <w:szCs w:val="28"/>
          <w:shd w:val="clear" w:color="auto" w:fill="FFFFFF"/>
          <w:lang w:val="en-US"/>
        </w:rPr>
        <w:t>Bifidobacterium</w:t>
      </w:r>
      <w:r w:rsidR="00D70795" w:rsidRPr="006E75B7">
        <w:rPr>
          <w:rFonts w:ascii="Times New Roman" w:hAnsi="Times New Roman" w:cs="Times New Roman"/>
          <w:i/>
          <w:color w:val="000000" w:themeColor="text1"/>
          <w:sz w:val="28"/>
          <w:szCs w:val="28"/>
          <w:shd w:val="clear" w:color="auto" w:fill="FFFFFF"/>
        </w:rPr>
        <w:t xml:space="preserve"> </w:t>
      </w:r>
      <w:r w:rsidR="00D70795" w:rsidRPr="006E75B7">
        <w:rPr>
          <w:rFonts w:ascii="Times New Roman" w:hAnsi="Times New Roman" w:cs="Times New Roman"/>
          <w:i/>
          <w:color w:val="000000" w:themeColor="text1"/>
          <w:sz w:val="28"/>
          <w:szCs w:val="28"/>
          <w:shd w:val="clear" w:color="auto" w:fill="FFFFFF"/>
          <w:lang w:val="en-US"/>
        </w:rPr>
        <w:t>lactis</w:t>
      </w:r>
      <w:r w:rsidR="00D70795" w:rsidRPr="006E75B7">
        <w:rPr>
          <w:rFonts w:ascii="Times New Roman" w:hAnsi="Times New Roman" w:cs="Times New Roman"/>
          <w:i/>
          <w:color w:val="000000" w:themeColor="text1"/>
          <w:sz w:val="28"/>
          <w:szCs w:val="28"/>
          <w:shd w:val="clear" w:color="auto" w:fill="FFFFFF"/>
        </w:rPr>
        <w:t>,</w:t>
      </w:r>
      <w:r w:rsidR="00D70795" w:rsidRPr="006E75B7">
        <w:rPr>
          <w:rFonts w:ascii="Times New Roman" w:hAnsi="Times New Roman" w:cs="Times New Roman"/>
          <w:i/>
          <w:color w:val="000000" w:themeColor="text1"/>
          <w:sz w:val="28"/>
          <w:szCs w:val="28"/>
        </w:rPr>
        <w:t xml:space="preserve"> </w:t>
      </w:r>
      <w:r w:rsidR="00D70795" w:rsidRPr="006E75B7">
        <w:rPr>
          <w:rFonts w:ascii="Times New Roman" w:hAnsi="Times New Roman" w:cs="Times New Roman"/>
          <w:i/>
          <w:color w:val="000000" w:themeColor="text1"/>
          <w:sz w:val="28"/>
          <w:szCs w:val="28"/>
          <w:lang w:val="en-US"/>
        </w:rPr>
        <w:t>Bifidobacterium</w:t>
      </w:r>
      <w:r w:rsidR="00D70795" w:rsidRPr="006E75B7">
        <w:rPr>
          <w:rFonts w:ascii="Times New Roman" w:hAnsi="Times New Roman" w:cs="Times New Roman"/>
          <w:i/>
          <w:color w:val="000000" w:themeColor="text1"/>
          <w:sz w:val="28"/>
          <w:szCs w:val="28"/>
        </w:rPr>
        <w:t xml:space="preserve"> </w:t>
      </w:r>
      <w:r w:rsidR="00D70795" w:rsidRPr="006E75B7">
        <w:rPr>
          <w:rFonts w:ascii="Times New Roman" w:hAnsi="Times New Roman" w:cs="Times New Roman"/>
          <w:i/>
          <w:color w:val="000000" w:themeColor="text1"/>
          <w:sz w:val="28"/>
          <w:szCs w:val="28"/>
          <w:lang w:val="en-US"/>
        </w:rPr>
        <w:t>bifidum</w:t>
      </w:r>
      <w:r w:rsidR="00D70795" w:rsidRPr="006E75B7">
        <w:rPr>
          <w:rFonts w:ascii="Times New Roman" w:hAnsi="Times New Roman" w:cs="Times New Roman"/>
          <w:i/>
          <w:color w:val="000000" w:themeColor="text1"/>
          <w:sz w:val="28"/>
          <w:szCs w:val="28"/>
        </w:rPr>
        <w:t>,</w:t>
      </w:r>
      <w:r w:rsidR="00D70795" w:rsidRPr="006E75B7">
        <w:rPr>
          <w:rFonts w:ascii="Times New Roman" w:hAnsi="Times New Roman" w:cs="Times New Roman"/>
          <w:color w:val="000000" w:themeColor="text1"/>
          <w:sz w:val="28"/>
          <w:szCs w:val="28"/>
        </w:rPr>
        <w:t xml:space="preserve"> </w:t>
      </w:r>
      <w:r w:rsidR="00D70795" w:rsidRPr="006E75B7">
        <w:rPr>
          <w:rFonts w:ascii="Times New Roman" w:hAnsi="Times New Roman" w:cs="Times New Roman"/>
          <w:i/>
          <w:color w:val="000000" w:themeColor="text1"/>
          <w:sz w:val="28"/>
          <w:szCs w:val="28"/>
          <w:shd w:val="clear" w:color="auto" w:fill="FFFFFF"/>
          <w:lang w:val="en-US"/>
        </w:rPr>
        <w:t>Bifidobacterium</w:t>
      </w:r>
      <w:r w:rsidR="00D70795" w:rsidRPr="006E75B7">
        <w:rPr>
          <w:rFonts w:ascii="Times New Roman" w:hAnsi="Times New Roman" w:cs="Times New Roman"/>
          <w:i/>
          <w:color w:val="000000" w:themeColor="text1"/>
          <w:sz w:val="28"/>
          <w:szCs w:val="28"/>
        </w:rPr>
        <w:t xml:space="preserve"> </w:t>
      </w:r>
      <w:r w:rsidR="00D70795" w:rsidRPr="006E75B7">
        <w:rPr>
          <w:rFonts w:ascii="Times New Roman" w:hAnsi="Times New Roman" w:cs="Times New Roman"/>
          <w:i/>
          <w:color w:val="000000" w:themeColor="text1"/>
          <w:sz w:val="28"/>
          <w:szCs w:val="28"/>
          <w:lang w:val="en-US"/>
        </w:rPr>
        <w:t>Breve</w:t>
      </w:r>
      <w:r w:rsidR="00D70795" w:rsidRPr="006E75B7">
        <w:rPr>
          <w:rFonts w:ascii="Times New Roman" w:hAnsi="Times New Roman" w:cs="Times New Roman"/>
          <w:i/>
          <w:color w:val="000000" w:themeColor="text1"/>
          <w:sz w:val="28"/>
          <w:szCs w:val="28"/>
        </w:rPr>
        <w:t xml:space="preserve"> Б10, </w:t>
      </w:r>
      <w:r w:rsidR="00D70795" w:rsidRPr="006E75B7">
        <w:rPr>
          <w:rFonts w:ascii="Times New Roman" w:hAnsi="Times New Roman" w:cs="Times New Roman"/>
          <w:i/>
          <w:color w:val="000000" w:themeColor="text1"/>
          <w:sz w:val="28"/>
          <w:szCs w:val="28"/>
          <w:lang w:val="en-US"/>
        </w:rPr>
        <w:t>Bifidobacterium</w:t>
      </w:r>
      <w:r w:rsidR="00D70795" w:rsidRPr="006E75B7">
        <w:rPr>
          <w:rFonts w:ascii="Times New Roman" w:hAnsi="Times New Roman" w:cs="Times New Roman"/>
          <w:i/>
          <w:color w:val="000000" w:themeColor="text1"/>
          <w:sz w:val="28"/>
          <w:szCs w:val="28"/>
        </w:rPr>
        <w:t xml:space="preserve"> </w:t>
      </w:r>
      <w:r w:rsidR="00D70795" w:rsidRPr="006E75B7">
        <w:rPr>
          <w:rFonts w:ascii="Times New Roman" w:hAnsi="Times New Roman" w:cs="Times New Roman"/>
          <w:i/>
          <w:color w:val="000000" w:themeColor="text1"/>
          <w:sz w:val="28"/>
          <w:szCs w:val="28"/>
          <w:lang w:val="en-US"/>
        </w:rPr>
        <w:t>longum</w:t>
      </w:r>
      <w:r w:rsidR="00D70795" w:rsidRPr="006E75B7">
        <w:rPr>
          <w:rFonts w:ascii="Times New Roman" w:hAnsi="Times New Roman" w:cs="Times New Roman"/>
          <w:i/>
          <w:color w:val="000000" w:themeColor="text1"/>
          <w:sz w:val="28"/>
          <w:szCs w:val="28"/>
        </w:rPr>
        <w:t xml:space="preserve"> </w:t>
      </w:r>
      <w:r w:rsidR="00D70795" w:rsidRPr="006E75B7">
        <w:rPr>
          <w:rFonts w:ascii="Times New Roman" w:hAnsi="Times New Roman" w:cs="Times New Roman"/>
          <w:i/>
          <w:color w:val="000000" w:themeColor="text1"/>
          <w:sz w:val="28"/>
          <w:szCs w:val="28"/>
          <w:lang w:val="en-US"/>
        </w:rPr>
        <w:t>ssp</w:t>
      </w:r>
      <w:r w:rsidR="00D70795" w:rsidRPr="006E75B7">
        <w:rPr>
          <w:rFonts w:ascii="Times New Roman" w:hAnsi="Times New Roman" w:cs="Times New Roman"/>
          <w:i/>
          <w:color w:val="000000" w:themeColor="text1"/>
          <w:sz w:val="28"/>
          <w:szCs w:val="28"/>
        </w:rPr>
        <w:t>.</w:t>
      </w:r>
      <w:r w:rsidR="00D70795" w:rsidRPr="006E75B7">
        <w:rPr>
          <w:rFonts w:ascii="Times New Roman" w:hAnsi="Times New Roman" w:cs="Times New Roman"/>
          <w:i/>
          <w:color w:val="000000" w:themeColor="text1"/>
          <w:sz w:val="28"/>
          <w:szCs w:val="28"/>
          <w:lang w:val="en-US"/>
        </w:rPr>
        <w:t>infantis</w:t>
      </w:r>
      <w:r w:rsidR="00D70795" w:rsidRPr="006E75B7">
        <w:rPr>
          <w:rFonts w:ascii="Times New Roman" w:hAnsi="Times New Roman" w:cs="Times New Roman"/>
          <w:i/>
          <w:color w:val="000000" w:themeColor="text1"/>
          <w:sz w:val="28"/>
          <w:szCs w:val="28"/>
        </w:rPr>
        <w:t>)</w:t>
      </w:r>
      <w:r w:rsidR="00E83CDE" w:rsidRPr="006E75B7">
        <w:rPr>
          <w:rFonts w:ascii="Times New Roman" w:hAnsi="Times New Roman" w:cs="Times New Roman"/>
          <w:i/>
          <w:color w:val="000000" w:themeColor="text1"/>
          <w:sz w:val="28"/>
          <w:szCs w:val="28"/>
        </w:rPr>
        <w:t xml:space="preserve"> </w:t>
      </w:r>
      <w:r w:rsidRPr="006E75B7">
        <w:rPr>
          <w:rFonts w:ascii="Times New Roman" w:eastAsia="TimesNewRomanPS-BoldMT" w:hAnsi="Times New Roman" w:cs="Times New Roman"/>
          <w:iCs/>
          <w:color w:val="000000" w:themeColor="text1"/>
          <w:sz w:val="28"/>
          <w:szCs w:val="28"/>
        </w:rPr>
        <w:t>в</w:t>
      </w:r>
      <w:r w:rsidR="00E83CDE" w:rsidRPr="006E75B7">
        <w:rPr>
          <w:rFonts w:ascii="Times New Roman" w:eastAsia="TimesNewRomanPS-BoldMT" w:hAnsi="Times New Roman" w:cs="Times New Roman"/>
          <w:iCs/>
          <w:color w:val="000000" w:themeColor="text1"/>
          <w:sz w:val="28"/>
          <w:szCs w:val="28"/>
        </w:rPr>
        <w:t xml:space="preserve"> </w:t>
      </w:r>
      <w:r w:rsidRPr="006E75B7">
        <w:rPr>
          <w:rFonts w:ascii="Times New Roman" w:eastAsia="TimesNewRomanPS-BoldMT" w:hAnsi="Times New Roman" w:cs="Times New Roman"/>
          <w:iCs/>
          <w:color w:val="000000" w:themeColor="text1"/>
          <w:sz w:val="28"/>
          <w:szCs w:val="28"/>
        </w:rPr>
        <w:t>соотношении</w:t>
      </w:r>
      <w:r w:rsidR="00E83CDE" w:rsidRPr="006E75B7">
        <w:rPr>
          <w:rFonts w:ascii="Times New Roman" w:eastAsia="TimesNewRomanPS-BoldMT" w:hAnsi="Times New Roman" w:cs="Times New Roman"/>
          <w:iCs/>
          <w:color w:val="000000" w:themeColor="text1"/>
          <w:sz w:val="28"/>
          <w:szCs w:val="28"/>
        </w:rPr>
        <w:t xml:space="preserve"> </w:t>
      </w:r>
      <w:r w:rsidRPr="006E75B7">
        <w:rPr>
          <w:rFonts w:ascii="Times New Roman" w:eastAsia="TimesNewRomanPS-BoldMT" w:hAnsi="Times New Roman" w:cs="Times New Roman"/>
          <w:iCs/>
          <w:color w:val="000000" w:themeColor="text1"/>
          <w:sz w:val="28"/>
          <w:szCs w:val="28"/>
        </w:rPr>
        <w:t>2:1</w:t>
      </w:r>
      <w:r w:rsidR="00D70795" w:rsidRPr="006E75B7">
        <w:rPr>
          <w:rFonts w:ascii="Times New Roman" w:eastAsia="TimesNewRomanPS-BoldMT" w:hAnsi="Times New Roman" w:cs="Times New Roman"/>
          <w:iCs/>
          <w:color w:val="000000" w:themeColor="text1"/>
          <w:sz w:val="28"/>
          <w:szCs w:val="28"/>
        </w:rPr>
        <w:t>:1</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составляет</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от</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8</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до</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10</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ч</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при</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температуре</w:t>
      </w:r>
      <w:r w:rsidR="00E83CDE" w:rsidRPr="006E75B7">
        <w:rPr>
          <w:rFonts w:ascii="Times New Roman" w:hAnsi="Times New Roman" w:cs="Times New Roman"/>
          <w:color w:val="000000" w:themeColor="text1"/>
          <w:sz w:val="28"/>
          <w:szCs w:val="28"/>
        </w:rPr>
        <w:t xml:space="preserve"> </w:t>
      </w:r>
      <w:r w:rsidRPr="006E75B7">
        <w:rPr>
          <w:rFonts w:ascii="Times New Roman" w:hAnsi="Times New Roman" w:cs="Times New Roman"/>
          <w:color w:val="000000" w:themeColor="text1"/>
          <w:sz w:val="28"/>
          <w:szCs w:val="28"/>
        </w:rPr>
        <w:t>от</w:t>
      </w:r>
      <w:r w:rsidR="00E83CDE" w:rsidRPr="006E75B7">
        <w:rPr>
          <w:rFonts w:ascii="Times New Roman" w:hAnsi="Times New Roman" w:cs="Times New Roman"/>
          <w:color w:val="000000" w:themeColor="text1"/>
          <w:sz w:val="28"/>
          <w:szCs w:val="28"/>
        </w:rPr>
        <w:t xml:space="preserve"> </w:t>
      </w:r>
      <w:r w:rsidR="00B45F74" w:rsidRPr="006E75B7">
        <w:rPr>
          <w:rFonts w:ascii="Times New Roman" w:hAnsi="Times New Roman" w:cs="Times New Roman"/>
          <w:color w:val="000000" w:themeColor="text1"/>
          <w:sz w:val="28"/>
          <w:szCs w:val="28"/>
        </w:rPr>
        <w:t>(40</w:t>
      </w:r>
      <w:r w:rsidR="00B45F74" w:rsidRPr="006E75B7">
        <w:rPr>
          <w:rFonts w:ascii="Times New Roman" w:eastAsia="Calibri" w:hAnsi="Times New Roman" w:cs="Times New Roman"/>
          <w:color w:val="000000" w:themeColor="text1"/>
          <w:kern w:val="24"/>
          <w:sz w:val="28"/>
          <w:szCs w:val="28"/>
        </w:rPr>
        <w:t xml:space="preserve">±2) </w:t>
      </w:r>
      <w:r w:rsidRPr="006E75B7">
        <w:rPr>
          <w:rFonts w:ascii="Times New Roman" w:hAnsi="Times New Roman" w:cs="Times New Roman"/>
          <w:color w:val="000000" w:themeColor="text1"/>
          <w:sz w:val="28"/>
          <w:szCs w:val="28"/>
          <w:vertAlign w:val="superscript"/>
        </w:rPr>
        <w:t>о</w:t>
      </w:r>
      <w:r w:rsidRPr="006E75B7">
        <w:rPr>
          <w:rFonts w:ascii="Times New Roman" w:hAnsi="Times New Roman" w:cs="Times New Roman"/>
          <w:color w:val="000000" w:themeColor="text1"/>
          <w:sz w:val="28"/>
          <w:szCs w:val="28"/>
        </w:rPr>
        <w:t>С.</w:t>
      </w:r>
    </w:p>
    <w:p w14:paraId="2F4B3BDB" w14:textId="5956D421" w:rsidR="007F0F98" w:rsidRPr="00CD67AC" w:rsidRDefault="001C47D4" w:rsidP="007F0F9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Внесение композиции бактериальных заквасок про</w:t>
      </w:r>
      <w:r w:rsidR="00A47ACC">
        <w:rPr>
          <w:rFonts w:ascii="Times New Roman" w:hAnsi="Times New Roman" w:cs="Times New Roman"/>
          <w:sz w:val="28"/>
          <w:szCs w:val="28"/>
        </w:rPr>
        <w:t>и</w:t>
      </w:r>
      <w:r>
        <w:rPr>
          <w:rFonts w:ascii="Times New Roman" w:hAnsi="Times New Roman" w:cs="Times New Roman"/>
          <w:sz w:val="28"/>
          <w:szCs w:val="28"/>
        </w:rPr>
        <w:t>сходит при включенной мешалке д</w:t>
      </w:r>
      <w:r w:rsidR="00770207" w:rsidRPr="001C47D4">
        <w:rPr>
          <w:rFonts w:ascii="Times New Roman" w:hAnsi="Times New Roman" w:cs="Times New Roman"/>
          <w:sz w:val="28"/>
          <w:szCs w:val="28"/>
        </w:rPr>
        <w:t>ля равномерного</w:t>
      </w:r>
      <w:r>
        <w:rPr>
          <w:rFonts w:ascii="Times New Roman" w:hAnsi="Times New Roman" w:cs="Times New Roman"/>
          <w:sz w:val="28"/>
          <w:szCs w:val="28"/>
        </w:rPr>
        <w:t xml:space="preserve"> их</w:t>
      </w:r>
      <w:r w:rsidR="00770207" w:rsidRPr="001C47D4">
        <w:rPr>
          <w:rFonts w:ascii="Times New Roman" w:hAnsi="Times New Roman" w:cs="Times New Roman"/>
          <w:sz w:val="28"/>
          <w:szCs w:val="28"/>
        </w:rPr>
        <w:t xml:space="preserve"> распределения в молочной смеси</w:t>
      </w:r>
      <w:r w:rsidR="00770207" w:rsidRPr="00770207">
        <w:rPr>
          <w:rFonts w:ascii="Times New Roman" w:hAnsi="Times New Roman" w:cs="Times New Roman"/>
          <w:sz w:val="28"/>
          <w:szCs w:val="28"/>
        </w:rPr>
        <w:t xml:space="preserve">. </w:t>
      </w:r>
      <w:r>
        <w:rPr>
          <w:rFonts w:ascii="Times New Roman" w:hAnsi="Times New Roman" w:cs="Times New Roman"/>
          <w:sz w:val="28"/>
          <w:szCs w:val="28"/>
        </w:rPr>
        <w:t>Эффективное перемешивание для наилучшего взаимодействия смешиваемых компонентов продолжается в течение 15 минут</w:t>
      </w:r>
      <w:r w:rsidR="00770207" w:rsidRPr="00770207">
        <w:rPr>
          <w:rFonts w:ascii="Times New Roman" w:hAnsi="Times New Roman" w:cs="Times New Roman"/>
          <w:sz w:val="28"/>
          <w:szCs w:val="28"/>
        </w:rPr>
        <w:t xml:space="preserve">. </w:t>
      </w:r>
      <w:r>
        <w:rPr>
          <w:rFonts w:ascii="Times New Roman" w:hAnsi="Times New Roman" w:cs="Times New Roman"/>
          <w:sz w:val="28"/>
          <w:szCs w:val="28"/>
        </w:rPr>
        <w:t>Ферментация</w:t>
      </w:r>
      <w:r w:rsidR="00770207" w:rsidRPr="00770207">
        <w:rPr>
          <w:rFonts w:ascii="Times New Roman" w:hAnsi="Times New Roman" w:cs="Times New Roman"/>
          <w:sz w:val="28"/>
          <w:szCs w:val="28"/>
        </w:rPr>
        <w:t xml:space="preserve"> проводится при </w:t>
      </w:r>
      <w:r w:rsidR="00770207" w:rsidRPr="00770207">
        <w:rPr>
          <w:rFonts w:ascii="Times New Roman" w:hAnsi="Times New Roman" w:cs="Times New Roman"/>
          <w:sz w:val="28"/>
          <w:szCs w:val="28"/>
        </w:rPr>
        <w:lastRenderedPageBreak/>
        <w:t>температуре (40±2) °C до формирования стабильного сгустка, что создает оптимальные условия для роста молочнокислых бактерий и формирования желаемой структуры продукта</w:t>
      </w:r>
      <w:r w:rsidR="009E0EC8" w:rsidRPr="00CD67AC">
        <w:rPr>
          <w:rFonts w:ascii="Times New Roman" w:hAnsi="Times New Roman" w:cs="Times New Roman"/>
          <w:sz w:val="28"/>
          <w:szCs w:val="28"/>
        </w:rPr>
        <w:t>, характеризующегося нежной и достаточно плотной консистенцией</w:t>
      </w:r>
      <w:r w:rsidR="007F0F98"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без</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признаков</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отделения</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сыворотки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кислотностью</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около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90</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vertAlign w:val="superscript"/>
        </w:rPr>
        <w:t>о</w:t>
      </w:r>
      <w:r w:rsidR="007F0F98" w:rsidRPr="00CD67AC">
        <w:rPr>
          <w:rFonts w:ascii="Times New Roman" w:hAnsi="Times New Roman" w:cs="Times New Roman"/>
          <w:sz w:val="28"/>
          <w:szCs w:val="28"/>
        </w:rPr>
        <w:t>Т</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рН</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4,5</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4,6</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ед.</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(допускается</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кислотность</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несколько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ниже,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чем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готовом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продукте).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Созревание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сгустка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проводится</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температуре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2E5DD7" w:rsidRPr="00CD67AC">
        <w:rPr>
          <w:rFonts w:ascii="Times New Roman" w:hAnsi="Times New Roman" w:cs="Times New Roman"/>
          <w:sz w:val="28"/>
          <w:szCs w:val="28"/>
        </w:rPr>
        <w:t>(</w:t>
      </w:r>
      <w:r w:rsidR="00B67A60" w:rsidRPr="00CD67AC">
        <w:rPr>
          <w:rFonts w:ascii="Times New Roman" w:hAnsi="Times New Roman" w:cs="Times New Roman"/>
          <w:sz w:val="28"/>
          <w:szCs w:val="28"/>
        </w:rPr>
        <w:t>4</w:t>
      </w:r>
      <w:r w:rsidR="00B45F74" w:rsidRPr="00CD67AC">
        <w:rPr>
          <w:rFonts w:ascii="Times New Roman" w:eastAsia="Calibri" w:hAnsi="Times New Roman" w:cs="Times New Roman"/>
          <w:kern w:val="24"/>
          <w:sz w:val="28"/>
          <w:szCs w:val="28"/>
        </w:rPr>
        <w:t>±</w:t>
      </w:r>
      <w:proofErr w:type="gramStart"/>
      <w:r w:rsidR="00B45F74" w:rsidRPr="00CD67AC">
        <w:rPr>
          <w:rFonts w:ascii="Times New Roman" w:eastAsia="Calibri" w:hAnsi="Times New Roman" w:cs="Times New Roman"/>
          <w:kern w:val="24"/>
          <w:sz w:val="28"/>
          <w:szCs w:val="28"/>
        </w:rPr>
        <w:t>2)</w:t>
      </w:r>
      <w:r w:rsidR="007F0F98" w:rsidRPr="00CD67AC">
        <w:rPr>
          <w:rFonts w:ascii="Times New Roman" w:hAnsi="Times New Roman" w:cs="Times New Roman"/>
          <w:sz w:val="28"/>
          <w:szCs w:val="28"/>
        </w:rPr>
        <w:t>°</w:t>
      </w:r>
      <w:proofErr w:type="gramEnd"/>
      <w:r w:rsidR="007F0F98"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составляет</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6</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8</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часов.</w:t>
      </w:r>
    </w:p>
    <w:p w14:paraId="7443FEAC" w14:textId="77777777" w:rsidR="007F0F98" w:rsidRPr="00CD67AC" w:rsidRDefault="007F0F98" w:rsidP="007F0F9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Затем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после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созревания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вносятся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растительные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компоненты</w:t>
      </w:r>
      <w:r w:rsidR="00E83CDE" w:rsidRPr="00CD67AC">
        <w:rPr>
          <w:rFonts w:ascii="Times New Roman" w:hAnsi="Times New Roman" w:cs="Times New Roman"/>
          <w:sz w:val="28"/>
          <w:szCs w:val="28"/>
        </w:rPr>
        <w:t xml:space="preserve"> </w:t>
      </w:r>
      <w:r w:rsidR="000C01D8"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0C01D8" w:rsidRPr="00CD67AC">
        <w:rPr>
          <w:rFonts w:ascii="Times New Roman" w:hAnsi="Times New Roman" w:cs="Times New Roman"/>
          <w:sz w:val="28"/>
          <w:szCs w:val="28"/>
        </w:rPr>
        <w:t>3%</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6F8DFC93" w14:textId="77777777" w:rsidR="000C01D8" w:rsidRPr="00CD67AC" w:rsidRDefault="007F0F98" w:rsidP="007F0F9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664EE6" w:rsidRPr="00CD67AC">
        <w:rPr>
          <w:rFonts w:ascii="Times New Roman" w:hAnsi="Times New Roman" w:cs="Times New Roman"/>
          <w:sz w:val="28"/>
          <w:szCs w:val="28"/>
        </w:rPr>
        <w:t>подготовленные</w:t>
      </w:r>
      <w:r w:rsidR="00E83CDE" w:rsidRPr="00CD67AC">
        <w:rPr>
          <w:rFonts w:ascii="Times New Roman" w:hAnsi="Times New Roman" w:cs="Times New Roman"/>
          <w:sz w:val="28"/>
          <w:szCs w:val="28"/>
        </w:rPr>
        <w:t xml:space="preserve"> </w:t>
      </w:r>
      <w:r w:rsidR="000C01D8" w:rsidRPr="00CD67AC">
        <w:rPr>
          <w:rFonts w:ascii="Times New Roman" w:hAnsi="Times New Roman" w:cs="Times New Roman"/>
          <w:sz w:val="28"/>
          <w:szCs w:val="28"/>
        </w:rPr>
        <w:t>ЭСПВ</w:t>
      </w:r>
      <w:r w:rsidR="00664EE6" w:rsidRPr="00CD67AC">
        <w:rPr>
          <w:rFonts w:ascii="Times New Roman" w:hAnsi="Times New Roman" w:cs="Times New Roman"/>
          <w:sz w:val="28"/>
          <w:szCs w:val="28"/>
        </w:rPr>
        <w:t>.</w:t>
      </w:r>
    </w:p>
    <w:p w14:paraId="351F896A" w14:textId="77777777" w:rsidR="000C01D8" w:rsidRPr="00CD67AC" w:rsidRDefault="007F0F98" w:rsidP="000C01D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00364197" w:rsidRPr="00CD67AC">
        <w:rPr>
          <w:rFonts w:ascii="Times New Roman" w:hAnsi="Times New Roman" w:cs="Times New Roman"/>
          <w:sz w:val="28"/>
          <w:szCs w:val="28"/>
        </w:rPr>
        <w:t>Ротавит</w:t>
      </w:r>
      <w:r w:rsidR="00E83CDE" w:rsidRPr="00CD67AC">
        <w:rPr>
          <w:rFonts w:ascii="Times New Roman" w:hAnsi="Times New Roman" w:cs="Times New Roman"/>
          <w:sz w:val="28"/>
          <w:szCs w:val="28"/>
        </w:rPr>
        <w:t xml:space="preserve"> </w:t>
      </w:r>
      <w:r w:rsidR="00364197" w:rsidRPr="00CD67AC">
        <w:rPr>
          <w:rFonts w:ascii="Times New Roman" w:hAnsi="Times New Roman" w:cs="Times New Roman"/>
          <w:sz w:val="28"/>
          <w:szCs w:val="28"/>
        </w:rPr>
        <w:t>Кардио</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15E784A6" w14:textId="77777777" w:rsidR="000C01D8" w:rsidRPr="00CD67AC" w:rsidRDefault="000C01D8" w:rsidP="000C01D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Сироп</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боярышник+черноплодная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арония.</w:t>
      </w:r>
    </w:p>
    <w:p w14:paraId="6DD87F50" w14:textId="77777777" w:rsidR="007F0F98" w:rsidRPr="00CD67AC" w:rsidRDefault="007F0F98" w:rsidP="007F0F98">
      <w:pPr>
        <w:tabs>
          <w:tab w:val="left" w:pos="851"/>
        </w:tabs>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Они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добавляются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емкость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мешалкой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для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равномерного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распределения.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Вымешивание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продолжается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течение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5</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минут.</w:t>
      </w:r>
      <w:r w:rsidR="00E83CDE" w:rsidRPr="00CD67AC">
        <w:rPr>
          <w:rFonts w:ascii="Times New Roman" w:hAnsi="Times New Roman" w:cs="Times New Roman"/>
          <w:sz w:val="28"/>
          <w:szCs w:val="28"/>
        </w:rPr>
        <w:t xml:space="preserve"> </w:t>
      </w:r>
    </w:p>
    <w:p w14:paraId="259903F2" w14:textId="77777777" w:rsidR="007F0F98" w:rsidRPr="00CD67AC" w:rsidRDefault="00B70FAD" w:rsidP="007F0F9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Затем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кисломолочные</w:t>
      </w:r>
      <w:r w:rsidR="00E83CDE" w:rsidRPr="00CD67AC">
        <w:rPr>
          <w:rFonts w:ascii="Times New Roman" w:hAnsi="Times New Roman" w:cs="Times New Roman"/>
          <w:sz w:val="28"/>
          <w:szCs w:val="28"/>
        </w:rPr>
        <w:t xml:space="preserve"> </w:t>
      </w:r>
      <w:r w:rsidR="00364197"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растительными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наполнителями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помощью</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насоса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направляются</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розлив.</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Далее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расфасовывали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бутылки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полимерных</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комбинированных</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материалов</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различной</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емкости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200-500</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мл),</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расфасова</w:t>
      </w:r>
      <w:r w:rsidR="007F0F98" w:rsidRPr="00CD67AC">
        <w:rPr>
          <w:rFonts w:ascii="Times New Roman" w:hAnsi="Times New Roman" w:cs="Times New Roman"/>
          <w:sz w:val="28"/>
          <w:szCs w:val="28"/>
        </w:rPr>
        <w:t>нные</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кисломолочные</w:t>
      </w:r>
      <w:r w:rsidR="00E83CDE" w:rsidRPr="00CD67AC">
        <w:rPr>
          <w:rFonts w:ascii="Times New Roman" w:hAnsi="Times New Roman" w:cs="Times New Roman"/>
          <w:sz w:val="28"/>
          <w:szCs w:val="28"/>
        </w:rPr>
        <w:t xml:space="preserve"> </w:t>
      </w:r>
      <w:r w:rsidR="00364197" w:rsidRPr="00CD67AC">
        <w:rPr>
          <w:rFonts w:ascii="Times New Roman" w:hAnsi="Times New Roman" w:cs="Times New Roman"/>
          <w:sz w:val="28"/>
          <w:szCs w:val="28"/>
        </w:rPr>
        <w:t>продукты</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охлаждали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температуры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7F0F98" w:rsidRPr="00CD67AC">
        <w:rPr>
          <w:rFonts w:ascii="Times New Roman" w:hAnsi="Times New Roman" w:cs="Times New Roman"/>
          <w:sz w:val="28"/>
          <w:szCs w:val="28"/>
        </w:rPr>
        <w:t>4</w:t>
      </w: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хран</w:t>
      </w:r>
      <w:r w:rsidRPr="00CD67AC">
        <w:rPr>
          <w:rFonts w:ascii="Times New Roman" w:hAnsi="Times New Roman" w:cs="Times New Roman"/>
          <w:sz w:val="28"/>
          <w:szCs w:val="28"/>
        </w:rPr>
        <w:t>или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реализации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холодильных</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камерах.</w:t>
      </w:r>
    </w:p>
    <w:p w14:paraId="7A391355" w14:textId="77777777" w:rsidR="007F0F98" w:rsidRPr="00CD67AC" w:rsidRDefault="009E0EC8" w:rsidP="00BA02E0">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Органолептические показатели кисломолочных продуктов с </w:t>
      </w:r>
      <w:r w:rsidR="005E7516" w:rsidRPr="00CD67AC">
        <w:rPr>
          <w:rFonts w:ascii="Times New Roman" w:hAnsi="Times New Roman" w:cs="Times New Roman"/>
          <w:sz w:val="28"/>
          <w:szCs w:val="28"/>
        </w:rPr>
        <w:t>пищевыми волокнами</w:t>
      </w:r>
      <w:r w:rsidRPr="00CD67AC">
        <w:rPr>
          <w:rFonts w:ascii="Times New Roman" w:hAnsi="Times New Roman" w:cs="Times New Roman"/>
          <w:sz w:val="28"/>
          <w:szCs w:val="28"/>
        </w:rPr>
        <w:t xml:space="preserve"> должны соответствовать требованиям, приведенным в таблице </w:t>
      </w:r>
      <w:r w:rsidR="00730725">
        <w:rPr>
          <w:rFonts w:ascii="Times New Roman" w:hAnsi="Times New Roman" w:cs="Times New Roman"/>
          <w:sz w:val="28"/>
          <w:szCs w:val="28"/>
        </w:rPr>
        <w:t>38</w:t>
      </w:r>
      <w:r w:rsidR="007F0F98" w:rsidRPr="00CD67AC">
        <w:rPr>
          <w:rFonts w:ascii="Times New Roman" w:hAnsi="Times New Roman" w:cs="Times New Roman"/>
          <w:sz w:val="28"/>
          <w:szCs w:val="28"/>
        </w:rPr>
        <w:t>.</w:t>
      </w:r>
    </w:p>
    <w:p w14:paraId="7AA79B76" w14:textId="77777777" w:rsidR="007F0F98" w:rsidRPr="00CD67AC" w:rsidRDefault="007F0F98" w:rsidP="007F0F98">
      <w:pPr>
        <w:spacing w:after="0" w:line="240" w:lineRule="auto"/>
        <w:jc w:val="both"/>
        <w:rPr>
          <w:rFonts w:ascii="Times New Roman" w:hAnsi="Times New Roman" w:cs="Times New Roman"/>
          <w:sz w:val="24"/>
          <w:szCs w:val="24"/>
        </w:rPr>
      </w:pPr>
    </w:p>
    <w:p w14:paraId="0B03FA2D" w14:textId="77777777" w:rsidR="00B06CDE" w:rsidRPr="00CD67AC" w:rsidRDefault="007F0F98" w:rsidP="007F0F98">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38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Органолептические</w:t>
      </w:r>
      <w:r w:rsidR="00E83CDE" w:rsidRPr="00CD67AC">
        <w:rPr>
          <w:rFonts w:ascii="Times New Roman" w:hAnsi="Times New Roman" w:cs="Times New Roman"/>
          <w:sz w:val="28"/>
          <w:szCs w:val="28"/>
        </w:rPr>
        <w:t xml:space="preserve"> </w:t>
      </w:r>
      <w:r w:rsidR="00B06CDE" w:rsidRPr="00CD67AC">
        <w:rPr>
          <w:rFonts w:ascii="Times New Roman" w:hAnsi="Times New Roman" w:cs="Times New Roman"/>
          <w:sz w:val="28"/>
          <w:szCs w:val="28"/>
        </w:rPr>
        <w:t>характеристики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B70FAD"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p>
    <w:p w14:paraId="32A15103" w14:textId="77777777" w:rsidR="00055C31" w:rsidRDefault="00055C31" w:rsidP="007F0F98">
      <w:pPr>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5"/>
        <w:gridCol w:w="4093"/>
        <w:gridCol w:w="3536"/>
      </w:tblGrid>
      <w:tr w:rsidR="003056E1" w:rsidRPr="00760265" w14:paraId="12BD83C7" w14:textId="77777777" w:rsidTr="006E75B7">
        <w:trPr>
          <w:trHeight w:val="361"/>
        </w:trPr>
        <w:tc>
          <w:tcPr>
            <w:tcW w:w="918" w:type="pct"/>
            <w:tcBorders>
              <w:top w:val="single" w:sz="4" w:space="0" w:color="000000"/>
              <w:left w:val="single" w:sz="4" w:space="0" w:color="000000"/>
              <w:bottom w:val="single" w:sz="4" w:space="0" w:color="000000"/>
              <w:right w:val="single" w:sz="4" w:space="0" w:color="000000"/>
            </w:tcBorders>
            <w:hideMark/>
          </w:tcPr>
          <w:p w14:paraId="71ADB08F" w14:textId="77777777" w:rsidR="003056E1" w:rsidRPr="00760265" w:rsidRDefault="003056E1" w:rsidP="006E75B7">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Наименование показателя</w:t>
            </w:r>
          </w:p>
        </w:tc>
        <w:tc>
          <w:tcPr>
            <w:tcW w:w="2190" w:type="pct"/>
            <w:tcBorders>
              <w:top w:val="single" w:sz="4" w:space="0" w:color="000000"/>
              <w:left w:val="single" w:sz="4" w:space="0" w:color="000000"/>
              <w:bottom w:val="single" w:sz="4" w:space="0" w:color="000000"/>
              <w:right w:val="single" w:sz="4" w:space="0" w:color="000000"/>
            </w:tcBorders>
            <w:hideMark/>
          </w:tcPr>
          <w:p w14:paraId="2F5B614D" w14:textId="475BCF6D" w:rsidR="003056E1" w:rsidRPr="00760265" w:rsidRDefault="003056E1" w:rsidP="006E75B7">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Характеристика кисломолочного продукта из козьего молока с Ротавит Кардио</w:t>
            </w:r>
          </w:p>
        </w:tc>
        <w:tc>
          <w:tcPr>
            <w:tcW w:w="1893" w:type="pct"/>
            <w:tcBorders>
              <w:top w:val="single" w:sz="4" w:space="0" w:color="000000"/>
              <w:left w:val="single" w:sz="4" w:space="0" w:color="000000"/>
              <w:bottom w:val="single" w:sz="4" w:space="0" w:color="000000"/>
              <w:right w:val="single" w:sz="4" w:space="0" w:color="000000"/>
            </w:tcBorders>
            <w:hideMark/>
          </w:tcPr>
          <w:p w14:paraId="5FB08A7B" w14:textId="0BB6AC21" w:rsidR="003056E1" w:rsidRPr="00760265" w:rsidRDefault="003056E1" w:rsidP="006E75B7">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Характеристика кисломолочного продукта из козьего молока с Сиропом боярышник</w:t>
            </w:r>
            <w:r w:rsidR="006E75B7">
              <w:rPr>
                <w:rFonts w:ascii="Times New Roman" w:hAnsi="Times New Roman" w:cs="Times New Roman"/>
                <w:sz w:val="24"/>
                <w:szCs w:val="20"/>
              </w:rPr>
              <w:t>а с черноплодной аронией</w:t>
            </w:r>
          </w:p>
        </w:tc>
      </w:tr>
      <w:tr w:rsidR="003056E1" w:rsidRPr="00760265" w14:paraId="004FB374" w14:textId="77777777" w:rsidTr="006E75B7">
        <w:trPr>
          <w:trHeight w:val="595"/>
        </w:trPr>
        <w:tc>
          <w:tcPr>
            <w:tcW w:w="918" w:type="pct"/>
            <w:tcBorders>
              <w:top w:val="single" w:sz="4" w:space="0" w:color="000000"/>
              <w:left w:val="single" w:sz="4" w:space="0" w:color="000000"/>
              <w:bottom w:val="single" w:sz="4" w:space="0" w:color="000000"/>
              <w:right w:val="single" w:sz="4" w:space="0" w:color="000000"/>
            </w:tcBorders>
            <w:hideMark/>
          </w:tcPr>
          <w:p w14:paraId="0B751CC6"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Консистенция</w:t>
            </w:r>
          </w:p>
        </w:tc>
        <w:tc>
          <w:tcPr>
            <w:tcW w:w="2190" w:type="pct"/>
            <w:tcBorders>
              <w:top w:val="single" w:sz="4" w:space="0" w:color="000000"/>
              <w:left w:val="single" w:sz="4" w:space="0" w:color="000000"/>
              <w:bottom w:val="single" w:sz="4" w:space="0" w:color="000000"/>
              <w:right w:val="single" w:sz="4" w:space="0" w:color="000000"/>
            </w:tcBorders>
            <w:hideMark/>
          </w:tcPr>
          <w:p w14:paraId="26DD833D" w14:textId="0A74AA89" w:rsidR="003056E1" w:rsidRPr="00760265" w:rsidRDefault="003056E1" w:rsidP="006E75B7">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Однородная, с включениями наполнителя</w:t>
            </w:r>
          </w:p>
        </w:tc>
        <w:tc>
          <w:tcPr>
            <w:tcW w:w="1893" w:type="pct"/>
            <w:tcBorders>
              <w:top w:val="single" w:sz="4" w:space="0" w:color="000000"/>
              <w:left w:val="single" w:sz="4" w:space="0" w:color="000000"/>
              <w:bottom w:val="single" w:sz="4" w:space="0" w:color="000000"/>
              <w:right w:val="single" w:sz="4" w:space="0" w:color="000000"/>
            </w:tcBorders>
            <w:hideMark/>
          </w:tcPr>
          <w:p w14:paraId="1B00948D"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Густая, однородная, с включением наполнителя</w:t>
            </w:r>
          </w:p>
        </w:tc>
      </w:tr>
      <w:tr w:rsidR="003056E1" w:rsidRPr="00760265" w14:paraId="6013DFC0" w14:textId="77777777" w:rsidTr="006E75B7">
        <w:trPr>
          <w:trHeight w:val="886"/>
        </w:trPr>
        <w:tc>
          <w:tcPr>
            <w:tcW w:w="918" w:type="pct"/>
            <w:tcBorders>
              <w:top w:val="single" w:sz="4" w:space="0" w:color="000000"/>
              <w:left w:val="single" w:sz="4" w:space="0" w:color="000000"/>
              <w:bottom w:val="single" w:sz="4" w:space="0" w:color="000000"/>
              <w:right w:val="single" w:sz="4" w:space="0" w:color="000000"/>
            </w:tcBorders>
            <w:hideMark/>
          </w:tcPr>
          <w:p w14:paraId="0CA40E89"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Вкус и запах</w:t>
            </w:r>
          </w:p>
        </w:tc>
        <w:tc>
          <w:tcPr>
            <w:tcW w:w="2190" w:type="pct"/>
            <w:tcBorders>
              <w:top w:val="single" w:sz="4" w:space="0" w:color="000000"/>
              <w:left w:val="single" w:sz="4" w:space="0" w:color="000000"/>
              <w:bottom w:val="single" w:sz="4" w:space="0" w:color="000000"/>
              <w:right w:val="single" w:sz="4" w:space="0" w:color="000000"/>
            </w:tcBorders>
            <w:hideMark/>
          </w:tcPr>
          <w:p w14:paraId="0CCE4363" w14:textId="77777777" w:rsidR="003056E1" w:rsidRPr="00760265" w:rsidRDefault="003056E1" w:rsidP="00881859">
            <w:pPr>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Чистый, кисломолочный, вкус вносимого наполнителя</w:t>
            </w:r>
          </w:p>
        </w:tc>
        <w:tc>
          <w:tcPr>
            <w:tcW w:w="1893" w:type="pct"/>
            <w:tcBorders>
              <w:top w:val="single" w:sz="4" w:space="0" w:color="000000"/>
              <w:left w:val="single" w:sz="4" w:space="0" w:color="000000"/>
              <w:bottom w:val="single" w:sz="4" w:space="0" w:color="000000"/>
              <w:right w:val="single" w:sz="4" w:space="0" w:color="000000"/>
            </w:tcBorders>
            <w:hideMark/>
          </w:tcPr>
          <w:p w14:paraId="5FFBF5DC" w14:textId="77777777" w:rsidR="003056E1" w:rsidRPr="00760265" w:rsidRDefault="003056E1" w:rsidP="00881859">
            <w:pPr>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Чистый, кисломолочный, со вкусом внесенного наполнителя</w:t>
            </w:r>
          </w:p>
        </w:tc>
      </w:tr>
      <w:tr w:rsidR="003056E1" w:rsidRPr="00760265" w14:paraId="79CA1A64" w14:textId="77777777" w:rsidTr="006E75B7">
        <w:trPr>
          <w:trHeight w:val="614"/>
        </w:trPr>
        <w:tc>
          <w:tcPr>
            <w:tcW w:w="918" w:type="pct"/>
            <w:tcBorders>
              <w:top w:val="single" w:sz="4" w:space="0" w:color="000000"/>
              <w:left w:val="single" w:sz="4" w:space="0" w:color="000000"/>
              <w:bottom w:val="single" w:sz="4" w:space="0" w:color="000000"/>
              <w:right w:val="single" w:sz="4" w:space="0" w:color="000000"/>
            </w:tcBorders>
            <w:hideMark/>
          </w:tcPr>
          <w:p w14:paraId="757BB219"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Цвет</w:t>
            </w:r>
          </w:p>
        </w:tc>
        <w:tc>
          <w:tcPr>
            <w:tcW w:w="2190" w:type="pct"/>
            <w:tcBorders>
              <w:top w:val="single" w:sz="4" w:space="0" w:color="000000"/>
              <w:left w:val="single" w:sz="4" w:space="0" w:color="000000"/>
              <w:bottom w:val="single" w:sz="4" w:space="0" w:color="000000"/>
              <w:right w:val="single" w:sz="4" w:space="0" w:color="000000"/>
            </w:tcBorders>
            <w:hideMark/>
          </w:tcPr>
          <w:p w14:paraId="256C51C2" w14:textId="77777777" w:rsidR="003056E1" w:rsidRPr="00760265" w:rsidRDefault="003056E1" w:rsidP="00881859">
            <w:pPr>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Светло-кремовый, равномерный по всей массе</w:t>
            </w:r>
          </w:p>
        </w:tc>
        <w:tc>
          <w:tcPr>
            <w:tcW w:w="1893" w:type="pct"/>
            <w:tcBorders>
              <w:top w:val="single" w:sz="4" w:space="0" w:color="000000"/>
              <w:left w:val="single" w:sz="4" w:space="0" w:color="000000"/>
              <w:bottom w:val="single" w:sz="4" w:space="0" w:color="000000"/>
              <w:right w:val="single" w:sz="4" w:space="0" w:color="000000"/>
            </w:tcBorders>
            <w:hideMark/>
          </w:tcPr>
          <w:p w14:paraId="47894FE0" w14:textId="77777777" w:rsidR="003056E1" w:rsidRPr="00760265" w:rsidRDefault="003056E1" w:rsidP="00881859">
            <w:pPr>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Кремовый, равномерный по всей массе</w:t>
            </w:r>
          </w:p>
        </w:tc>
      </w:tr>
    </w:tbl>
    <w:p w14:paraId="59635C3F" w14:textId="77777777" w:rsidR="003056E1" w:rsidRPr="00CD67AC" w:rsidRDefault="003056E1" w:rsidP="007F0F98">
      <w:pPr>
        <w:spacing w:after="0" w:line="240" w:lineRule="auto"/>
        <w:jc w:val="both"/>
        <w:rPr>
          <w:rFonts w:ascii="Times New Roman" w:hAnsi="Times New Roman" w:cs="Times New Roman"/>
          <w:sz w:val="28"/>
          <w:szCs w:val="28"/>
        </w:rPr>
      </w:pPr>
    </w:p>
    <w:p w14:paraId="53D6C8B5" w14:textId="27976384" w:rsidR="007F0F98" w:rsidRPr="00CD67AC" w:rsidRDefault="005E7516" w:rsidP="007F0F98">
      <w:pPr>
        <w:spacing w:after="0" w:line="240" w:lineRule="auto"/>
        <w:ind w:firstLine="851"/>
        <w:jc w:val="both"/>
        <w:rPr>
          <w:rFonts w:ascii="Times New Roman" w:hAnsi="Times New Roman" w:cs="Times New Roman"/>
          <w:sz w:val="28"/>
          <w:szCs w:val="28"/>
        </w:rPr>
      </w:pPr>
      <w:r w:rsidRPr="00CD67AC">
        <w:rPr>
          <w:rFonts w:ascii="Times New Roman" w:hAnsi="Times New Roman" w:cs="Times New Roman"/>
          <w:sz w:val="28"/>
          <w:szCs w:val="28"/>
        </w:rPr>
        <w:t xml:space="preserve">Физико-химические показатели кисломолочных продуктов, </w:t>
      </w:r>
      <w:r w:rsidR="00B06CDE" w:rsidRPr="00CD67AC">
        <w:rPr>
          <w:rFonts w:ascii="Times New Roman" w:hAnsi="Times New Roman" w:cs="Times New Roman"/>
          <w:sz w:val="28"/>
          <w:szCs w:val="28"/>
        </w:rPr>
        <w:t>выработанных</w:t>
      </w:r>
      <w:r w:rsidRPr="00CD67AC">
        <w:rPr>
          <w:rFonts w:ascii="Times New Roman" w:hAnsi="Times New Roman" w:cs="Times New Roman"/>
          <w:sz w:val="28"/>
          <w:szCs w:val="28"/>
        </w:rPr>
        <w:t xml:space="preserve"> </w:t>
      </w:r>
      <w:r w:rsidR="00B06CDE" w:rsidRPr="00CD67AC">
        <w:rPr>
          <w:rFonts w:ascii="Times New Roman" w:hAnsi="Times New Roman" w:cs="Times New Roman"/>
          <w:sz w:val="28"/>
          <w:szCs w:val="28"/>
        </w:rPr>
        <w:t>из</w:t>
      </w:r>
      <w:r w:rsidRPr="00CD67AC">
        <w:rPr>
          <w:rFonts w:ascii="Times New Roman" w:hAnsi="Times New Roman" w:cs="Times New Roman"/>
          <w:sz w:val="28"/>
          <w:szCs w:val="28"/>
        </w:rPr>
        <w:t xml:space="preserve"> козьего молока с добавлением БАК</w:t>
      </w:r>
      <w:r w:rsidR="00B06CDE" w:rsidRPr="00CD67AC">
        <w:rPr>
          <w:rFonts w:ascii="Times New Roman" w:hAnsi="Times New Roman" w:cs="Times New Roman"/>
          <w:sz w:val="28"/>
          <w:szCs w:val="28"/>
        </w:rPr>
        <w:t xml:space="preserve"> </w:t>
      </w:r>
      <w:r w:rsidRPr="00CD67AC">
        <w:rPr>
          <w:rFonts w:ascii="Times New Roman" w:hAnsi="Times New Roman" w:cs="Times New Roman"/>
          <w:sz w:val="28"/>
          <w:szCs w:val="28"/>
        </w:rPr>
        <w:t xml:space="preserve">должны соответствовать установленным нормативным требованиям, представленным в таблице </w:t>
      </w:r>
      <w:r w:rsidR="00730725">
        <w:rPr>
          <w:rFonts w:ascii="Times New Roman" w:hAnsi="Times New Roman" w:cs="Times New Roman"/>
          <w:sz w:val="28"/>
          <w:szCs w:val="28"/>
        </w:rPr>
        <w:t>39</w:t>
      </w:r>
      <w:r w:rsidRPr="00CD67AC">
        <w:rPr>
          <w:rFonts w:ascii="Times New Roman" w:hAnsi="Times New Roman" w:cs="Times New Roman"/>
          <w:sz w:val="28"/>
          <w:szCs w:val="28"/>
        </w:rPr>
        <w:t xml:space="preserve">. Эти показатели определяют качество, безопасность и функциональные свойства продукции, обеспечивая ее соответствие требованиям действующих стандартов и рекомендаций </w:t>
      </w:r>
      <w:r w:rsidR="00F920B4" w:rsidRPr="00CD67AC">
        <w:rPr>
          <w:rFonts w:ascii="Times New Roman" w:hAnsi="Times New Roman" w:cs="Times New Roman"/>
          <w:sz w:val="28"/>
          <w:szCs w:val="28"/>
        </w:rPr>
        <w:t>[</w:t>
      </w:r>
      <w:r w:rsidR="00951CE8">
        <w:rPr>
          <w:rFonts w:ascii="Times New Roman" w:hAnsi="Times New Roman" w:cs="Times New Roman"/>
          <w:sz w:val="28"/>
          <w:szCs w:val="28"/>
        </w:rPr>
        <w:t>59</w:t>
      </w:r>
      <w:r w:rsidR="007F0F98" w:rsidRPr="00CD67AC">
        <w:rPr>
          <w:rFonts w:ascii="Times New Roman" w:hAnsi="Times New Roman" w:cs="Times New Roman"/>
          <w:sz w:val="28"/>
          <w:szCs w:val="28"/>
        </w:rPr>
        <w:t>].</w:t>
      </w:r>
    </w:p>
    <w:p w14:paraId="71DEB034" w14:textId="77777777" w:rsidR="007F0F98" w:rsidRDefault="007F0F98" w:rsidP="007F0F98">
      <w:pPr>
        <w:spacing w:after="0" w:line="240" w:lineRule="auto"/>
        <w:jc w:val="both"/>
        <w:rPr>
          <w:rFonts w:ascii="Times New Roman" w:hAnsi="Times New Roman" w:cs="Times New Roman"/>
          <w:sz w:val="24"/>
          <w:szCs w:val="24"/>
        </w:rPr>
      </w:pPr>
    </w:p>
    <w:p w14:paraId="0950AA3F" w14:textId="77777777" w:rsidR="006E75B7" w:rsidRDefault="006E75B7" w:rsidP="007F0F98">
      <w:pPr>
        <w:spacing w:after="0" w:line="240" w:lineRule="auto"/>
        <w:jc w:val="both"/>
        <w:rPr>
          <w:rFonts w:ascii="Times New Roman" w:hAnsi="Times New Roman" w:cs="Times New Roman"/>
          <w:sz w:val="24"/>
          <w:szCs w:val="24"/>
        </w:rPr>
      </w:pPr>
    </w:p>
    <w:p w14:paraId="769FEBFB" w14:textId="77777777" w:rsidR="006E75B7" w:rsidRDefault="006E75B7" w:rsidP="007F0F98">
      <w:pPr>
        <w:spacing w:after="0" w:line="240" w:lineRule="auto"/>
        <w:jc w:val="both"/>
        <w:rPr>
          <w:rFonts w:ascii="Times New Roman" w:hAnsi="Times New Roman" w:cs="Times New Roman"/>
          <w:sz w:val="24"/>
          <w:szCs w:val="24"/>
        </w:rPr>
      </w:pPr>
    </w:p>
    <w:p w14:paraId="702CE5C1" w14:textId="77777777" w:rsidR="006E75B7" w:rsidRDefault="006E75B7" w:rsidP="007F0F98">
      <w:pPr>
        <w:spacing w:after="0" w:line="240" w:lineRule="auto"/>
        <w:jc w:val="both"/>
        <w:rPr>
          <w:rFonts w:ascii="Times New Roman" w:hAnsi="Times New Roman" w:cs="Times New Roman"/>
          <w:sz w:val="24"/>
          <w:szCs w:val="24"/>
        </w:rPr>
      </w:pPr>
    </w:p>
    <w:p w14:paraId="071A9CAD" w14:textId="77777777" w:rsidR="007F0F98" w:rsidRPr="00CD67AC" w:rsidRDefault="007F0F98" w:rsidP="007F0F98">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lastRenderedPageBreak/>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39</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Физико-химические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p>
    <w:p w14:paraId="22F94DF9" w14:textId="77777777" w:rsidR="0044506D" w:rsidRPr="00CD67AC" w:rsidRDefault="0044506D" w:rsidP="007F0F98">
      <w:pPr>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63"/>
        <w:gridCol w:w="4181"/>
      </w:tblGrid>
      <w:tr w:rsidR="003056E1" w:rsidRPr="00760265" w14:paraId="5DA475AE" w14:textId="77777777" w:rsidTr="00881859">
        <w:trPr>
          <w:trHeight w:val="359"/>
        </w:trPr>
        <w:tc>
          <w:tcPr>
            <w:tcW w:w="2763" w:type="pct"/>
            <w:tcBorders>
              <w:top w:val="single" w:sz="4" w:space="0" w:color="000000"/>
              <w:left w:val="single" w:sz="4" w:space="0" w:color="000000"/>
              <w:bottom w:val="single" w:sz="4" w:space="0" w:color="000000"/>
              <w:right w:val="single" w:sz="4" w:space="0" w:color="000000"/>
            </w:tcBorders>
            <w:hideMark/>
          </w:tcPr>
          <w:p w14:paraId="51311AFA"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Наименование показателя</w:t>
            </w:r>
          </w:p>
        </w:tc>
        <w:tc>
          <w:tcPr>
            <w:tcW w:w="2237" w:type="pct"/>
            <w:tcBorders>
              <w:top w:val="single" w:sz="4" w:space="0" w:color="000000"/>
              <w:left w:val="single" w:sz="4" w:space="0" w:color="000000"/>
              <w:bottom w:val="single" w:sz="4" w:space="0" w:color="000000"/>
              <w:right w:val="single" w:sz="4" w:space="0" w:color="000000"/>
            </w:tcBorders>
            <w:hideMark/>
          </w:tcPr>
          <w:p w14:paraId="63E4DAA2"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Норма</w:t>
            </w:r>
          </w:p>
        </w:tc>
      </w:tr>
      <w:tr w:rsidR="003056E1" w:rsidRPr="00760265" w14:paraId="03166FC1" w14:textId="77777777" w:rsidTr="00881859">
        <w:trPr>
          <w:trHeight w:val="323"/>
        </w:trPr>
        <w:tc>
          <w:tcPr>
            <w:tcW w:w="2763" w:type="pct"/>
            <w:tcBorders>
              <w:top w:val="single" w:sz="4" w:space="0" w:color="000000"/>
              <w:left w:val="single" w:sz="4" w:space="0" w:color="000000"/>
              <w:bottom w:val="single" w:sz="4" w:space="0" w:color="000000"/>
              <w:right w:val="single" w:sz="4" w:space="0" w:color="000000"/>
            </w:tcBorders>
            <w:hideMark/>
          </w:tcPr>
          <w:p w14:paraId="09438595"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Массовая доля жира, %</w:t>
            </w:r>
          </w:p>
        </w:tc>
        <w:tc>
          <w:tcPr>
            <w:tcW w:w="2237" w:type="pct"/>
            <w:tcBorders>
              <w:top w:val="single" w:sz="4" w:space="0" w:color="000000"/>
              <w:left w:val="single" w:sz="4" w:space="0" w:color="000000"/>
              <w:bottom w:val="single" w:sz="4" w:space="0" w:color="000000"/>
              <w:right w:val="single" w:sz="4" w:space="0" w:color="000000"/>
            </w:tcBorders>
            <w:hideMark/>
          </w:tcPr>
          <w:p w14:paraId="7E6851C8" w14:textId="0AC62C96"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1,0; 2,5; 3,2</w:t>
            </w:r>
          </w:p>
        </w:tc>
      </w:tr>
      <w:tr w:rsidR="003056E1" w:rsidRPr="00760265" w14:paraId="4B24F48E" w14:textId="77777777" w:rsidTr="00881859">
        <w:trPr>
          <w:trHeight w:val="359"/>
        </w:trPr>
        <w:tc>
          <w:tcPr>
            <w:tcW w:w="2763" w:type="pct"/>
            <w:tcBorders>
              <w:top w:val="single" w:sz="4" w:space="0" w:color="000000"/>
              <w:left w:val="single" w:sz="4" w:space="0" w:color="000000"/>
              <w:bottom w:val="single" w:sz="4" w:space="0" w:color="000000"/>
              <w:right w:val="single" w:sz="4" w:space="0" w:color="000000"/>
            </w:tcBorders>
            <w:hideMark/>
          </w:tcPr>
          <w:p w14:paraId="0EC9E99A"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Массовая доля белка, %</w:t>
            </w:r>
          </w:p>
        </w:tc>
        <w:tc>
          <w:tcPr>
            <w:tcW w:w="2237" w:type="pct"/>
            <w:tcBorders>
              <w:top w:val="single" w:sz="4" w:space="0" w:color="000000"/>
              <w:left w:val="single" w:sz="4" w:space="0" w:color="000000"/>
              <w:bottom w:val="single" w:sz="4" w:space="0" w:color="000000"/>
              <w:right w:val="single" w:sz="4" w:space="0" w:color="000000"/>
            </w:tcBorders>
            <w:hideMark/>
          </w:tcPr>
          <w:p w14:paraId="73136C0C"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2,8</w:t>
            </w:r>
          </w:p>
        </w:tc>
      </w:tr>
      <w:tr w:rsidR="003056E1" w:rsidRPr="00760265" w14:paraId="1AAF4047" w14:textId="77777777" w:rsidTr="00881859">
        <w:trPr>
          <w:trHeight w:val="323"/>
        </w:trPr>
        <w:tc>
          <w:tcPr>
            <w:tcW w:w="2763" w:type="pct"/>
            <w:tcBorders>
              <w:top w:val="single" w:sz="4" w:space="0" w:color="000000"/>
              <w:left w:val="single" w:sz="4" w:space="0" w:color="000000"/>
              <w:bottom w:val="single" w:sz="4" w:space="0" w:color="000000"/>
              <w:right w:val="single" w:sz="4" w:space="0" w:color="000000"/>
            </w:tcBorders>
            <w:hideMark/>
          </w:tcPr>
          <w:p w14:paraId="63C6D083"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Массовая доля углеводов, %</w:t>
            </w:r>
          </w:p>
        </w:tc>
        <w:tc>
          <w:tcPr>
            <w:tcW w:w="2237" w:type="pct"/>
            <w:tcBorders>
              <w:top w:val="single" w:sz="4" w:space="0" w:color="000000"/>
              <w:left w:val="single" w:sz="4" w:space="0" w:color="000000"/>
              <w:bottom w:val="single" w:sz="4" w:space="0" w:color="000000"/>
              <w:right w:val="single" w:sz="4" w:space="0" w:color="000000"/>
            </w:tcBorders>
            <w:hideMark/>
          </w:tcPr>
          <w:p w14:paraId="5D3A2521"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2,0</w:t>
            </w:r>
          </w:p>
        </w:tc>
      </w:tr>
      <w:tr w:rsidR="003056E1" w:rsidRPr="00760265" w14:paraId="6D917511" w14:textId="77777777" w:rsidTr="00881859">
        <w:trPr>
          <w:trHeight w:val="323"/>
        </w:trPr>
        <w:tc>
          <w:tcPr>
            <w:tcW w:w="2763" w:type="pct"/>
            <w:tcBorders>
              <w:top w:val="single" w:sz="4" w:space="0" w:color="000000"/>
              <w:left w:val="single" w:sz="4" w:space="0" w:color="000000"/>
              <w:bottom w:val="single" w:sz="4" w:space="0" w:color="000000"/>
              <w:right w:val="single" w:sz="4" w:space="0" w:color="000000"/>
            </w:tcBorders>
            <w:hideMark/>
          </w:tcPr>
          <w:p w14:paraId="50419CBD"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 xml:space="preserve">Кислотность, </w:t>
            </w:r>
            <w:r w:rsidRPr="00760265">
              <w:rPr>
                <w:rFonts w:ascii="Times New Roman" w:hAnsi="Times New Roman" w:cs="Times New Roman"/>
                <w:sz w:val="24"/>
                <w:szCs w:val="20"/>
                <w:vertAlign w:val="superscript"/>
              </w:rPr>
              <w:t>о</w:t>
            </w:r>
            <w:r w:rsidRPr="00760265">
              <w:rPr>
                <w:rFonts w:ascii="Times New Roman" w:hAnsi="Times New Roman" w:cs="Times New Roman"/>
                <w:sz w:val="24"/>
                <w:szCs w:val="20"/>
              </w:rPr>
              <w:t>Т</w:t>
            </w:r>
          </w:p>
        </w:tc>
        <w:tc>
          <w:tcPr>
            <w:tcW w:w="2237" w:type="pct"/>
            <w:tcBorders>
              <w:top w:val="single" w:sz="4" w:space="0" w:color="000000"/>
              <w:left w:val="single" w:sz="4" w:space="0" w:color="000000"/>
              <w:bottom w:val="single" w:sz="4" w:space="0" w:color="000000"/>
              <w:right w:val="single" w:sz="4" w:space="0" w:color="000000"/>
            </w:tcBorders>
            <w:hideMark/>
          </w:tcPr>
          <w:p w14:paraId="0026DA4D"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От 90 до 110 включительно</w:t>
            </w:r>
          </w:p>
        </w:tc>
      </w:tr>
      <w:tr w:rsidR="003056E1" w:rsidRPr="00760265" w14:paraId="52658718" w14:textId="77777777" w:rsidTr="00881859">
        <w:trPr>
          <w:trHeight w:val="359"/>
        </w:trPr>
        <w:tc>
          <w:tcPr>
            <w:tcW w:w="2763" w:type="pct"/>
            <w:tcBorders>
              <w:top w:val="single" w:sz="4" w:space="0" w:color="000000"/>
              <w:left w:val="single" w:sz="4" w:space="0" w:color="000000"/>
              <w:bottom w:val="single" w:sz="4" w:space="0" w:color="000000"/>
              <w:right w:val="single" w:sz="4" w:space="0" w:color="000000"/>
            </w:tcBorders>
            <w:hideMark/>
          </w:tcPr>
          <w:p w14:paraId="0044F6C1"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Фосфатаза</w:t>
            </w:r>
          </w:p>
        </w:tc>
        <w:tc>
          <w:tcPr>
            <w:tcW w:w="2237" w:type="pct"/>
            <w:tcBorders>
              <w:top w:val="single" w:sz="4" w:space="0" w:color="000000"/>
              <w:left w:val="single" w:sz="4" w:space="0" w:color="000000"/>
              <w:bottom w:val="single" w:sz="4" w:space="0" w:color="000000"/>
              <w:right w:val="single" w:sz="4" w:space="0" w:color="000000"/>
            </w:tcBorders>
            <w:hideMark/>
          </w:tcPr>
          <w:p w14:paraId="70BB096D"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 xml:space="preserve">Отсутствует </w:t>
            </w:r>
          </w:p>
        </w:tc>
      </w:tr>
      <w:tr w:rsidR="003056E1" w:rsidRPr="00760265" w14:paraId="68AF0FF2" w14:textId="77777777" w:rsidTr="00881859">
        <w:trPr>
          <w:trHeight w:val="371"/>
        </w:trPr>
        <w:tc>
          <w:tcPr>
            <w:tcW w:w="2763" w:type="pct"/>
            <w:tcBorders>
              <w:top w:val="single" w:sz="4" w:space="0" w:color="000000"/>
              <w:left w:val="single" w:sz="4" w:space="0" w:color="000000"/>
              <w:bottom w:val="single" w:sz="4" w:space="0" w:color="000000"/>
              <w:right w:val="single" w:sz="4" w:space="0" w:color="000000"/>
            </w:tcBorders>
            <w:hideMark/>
          </w:tcPr>
          <w:p w14:paraId="1BFC8C8C"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Температура при выпуске с предприятия,</w:t>
            </w:r>
          </w:p>
          <w:p w14:paraId="42A88EC2"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vertAlign w:val="superscript"/>
              </w:rPr>
              <w:t>о</w:t>
            </w:r>
            <w:r w:rsidRPr="00760265">
              <w:rPr>
                <w:rFonts w:ascii="Times New Roman" w:hAnsi="Times New Roman" w:cs="Times New Roman"/>
                <w:sz w:val="24"/>
                <w:szCs w:val="20"/>
              </w:rPr>
              <w:t>С, не более</w:t>
            </w:r>
          </w:p>
        </w:tc>
        <w:tc>
          <w:tcPr>
            <w:tcW w:w="2237" w:type="pct"/>
            <w:tcBorders>
              <w:top w:val="single" w:sz="4" w:space="0" w:color="000000"/>
              <w:left w:val="single" w:sz="4" w:space="0" w:color="000000"/>
              <w:bottom w:val="single" w:sz="4" w:space="0" w:color="000000"/>
              <w:right w:val="single" w:sz="4" w:space="0" w:color="000000"/>
            </w:tcBorders>
            <w:hideMark/>
          </w:tcPr>
          <w:p w14:paraId="57796F48"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4±2</w:t>
            </w:r>
          </w:p>
        </w:tc>
      </w:tr>
    </w:tbl>
    <w:p w14:paraId="1F039B3F" w14:textId="77777777" w:rsidR="00B51FEB" w:rsidRPr="00CD67AC" w:rsidRDefault="00B51FEB" w:rsidP="007F0F98">
      <w:pPr>
        <w:spacing w:after="0" w:line="240" w:lineRule="auto"/>
        <w:jc w:val="both"/>
        <w:rPr>
          <w:rFonts w:ascii="Times New Roman" w:hAnsi="Times New Roman" w:cs="Times New Roman"/>
          <w:sz w:val="24"/>
          <w:szCs w:val="24"/>
        </w:rPr>
      </w:pPr>
    </w:p>
    <w:p w14:paraId="68677BAD" w14:textId="7FB810C6" w:rsidR="007F0F98" w:rsidRPr="00CD67AC" w:rsidRDefault="001A52A1" w:rsidP="007F0F98">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Кисломолочный продукт соответствует всем м</w:t>
      </w:r>
      <w:r w:rsidR="00B72EF2" w:rsidRPr="00CD67AC">
        <w:rPr>
          <w:rFonts w:ascii="Times New Roman" w:hAnsi="Times New Roman" w:cs="Times New Roman"/>
          <w:sz w:val="28"/>
          <w:szCs w:val="28"/>
        </w:rPr>
        <w:t>икробиологически</w:t>
      </w:r>
      <w:r>
        <w:rPr>
          <w:rFonts w:ascii="Times New Roman" w:hAnsi="Times New Roman" w:cs="Times New Roman"/>
          <w:sz w:val="28"/>
          <w:szCs w:val="28"/>
        </w:rPr>
        <w:t>м</w:t>
      </w:r>
      <w:r w:rsidR="00E83CDE" w:rsidRPr="00CD67AC">
        <w:rPr>
          <w:rFonts w:ascii="Times New Roman" w:hAnsi="Times New Roman" w:cs="Times New Roman"/>
          <w:sz w:val="28"/>
          <w:szCs w:val="28"/>
        </w:rPr>
        <w:t xml:space="preserve"> </w:t>
      </w:r>
      <w:r>
        <w:rPr>
          <w:rFonts w:ascii="Times New Roman" w:hAnsi="Times New Roman" w:cs="Times New Roman"/>
          <w:sz w:val="28"/>
          <w:szCs w:val="28"/>
        </w:rPr>
        <w:t>требованиям, установленным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техническ</w:t>
      </w:r>
      <w:r>
        <w:rPr>
          <w:rFonts w:ascii="Times New Roman" w:hAnsi="Times New Roman" w:cs="Times New Roman"/>
          <w:sz w:val="28"/>
          <w:szCs w:val="28"/>
        </w:rPr>
        <w:t>им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регламент</w:t>
      </w:r>
      <w:r>
        <w:rPr>
          <w:rFonts w:ascii="Times New Roman" w:hAnsi="Times New Roman" w:cs="Times New Roman"/>
          <w:sz w:val="28"/>
          <w:szCs w:val="28"/>
        </w:rPr>
        <w:t>ом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союза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021/2011</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пищевой</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продукции»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техническ</w:t>
      </w:r>
      <w:r>
        <w:rPr>
          <w:rFonts w:ascii="Times New Roman" w:hAnsi="Times New Roman" w:cs="Times New Roman"/>
          <w:sz w:val="28"/>
          <w:szCs w:val="28"/>
        </w:rPr>
        <w:t>им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регламент</w:t>
      </w:r>
      <w:r>
        <w:rPr>
          <w:rFonts w:ascii="Times New Roman" w:hAnsi="Times New Roman" w:cs="Times New Roman"/>
          <w:sz w:val="28"/>
          <w:szCs w:val="28"/>
        </w:rPr>
        <w:t>ом</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Таможенного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союза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ТР</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ТС</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033/2013</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«О</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безопасности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молочной</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про</w:t>
      </w:r>
      <w:r w:rsidR="00BA02E0" w:rsidRPr="00CD67AC">
        <w:rPr>
          <w:rFonts w:ascii="Times New Roman" w:hAnsi="Times New Roman" w:cs="Times New Roman"/>
          <w:sz w:val="28"/>
          <w:szCs w:val="28"/>
        </w:rPr>
        <w:t>дукции»,</w:t>
      </w:r>
      <w:r w:rsidR="00E83CDE" w:rsidRPr="00CD67AC">
        <w:rPr>
          <w:rFonts w:ascii="Times New Roman" w:hAnsi="Times New Roman" w:cs="Times New Roman"/>
          <w:sz w:val="28"/>
          <w:szCs w:val="28"/>
        </w:rPr>
        <w:t xml:space="preserve"> </w:t>
      </w:r>
      <w:r w:rsidR="00BA02E0" w:rsidRPr="00CD67AC">
        <w:rPr>
          <w:rFonts w:ascii="Times New Roman" w:hAnsi="Times New Roman" w:cs="Times New Roman"/>
          <w:sz w:val="28"/>
          <w:szCs w:val="28"/>
        </w:rPr>
        <w:t>приведенным</w:t>
      </w:r>
      <w:r w:rsidR="00E83CDE" w:rsidRPr="00CD67AC">
        <w:rPr>
          <w:rFonts w:ascii="Times New Roman" w:hAnsi="Times New Roman" w:cs="Times New Roman"/>
          <w:sz w:val="28"/>
          <w:szCs w:val="28"/>
        </w:rPr>
        <w:t xml:space="preserve"> </w:t>
      </w:r>
      <w:r w:rsidR="00BA02E0"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00BA02E0" w:rsidRPr="00CD67AC">
        <w:rPr>
          <w:rFonts w:ascii="Times New Roman" w:hAnsi="Times New Roman" w:cs="Times New Roman"/>
          <w:sz w:val="28"/>
          <w:szCs w:val="28"/>
        </w:rPr>
        <w:t>таблице</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40</w:t>
      </w:r>
      <w:r w:rsidR="00E83CDE"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[6,</w:t>
      </w:r>
      <w:r w:rsidR="00E83CDE" w:rsidRPr="00CD67AC">
        <w:rPr>
          <w:rFonts w:ascii="Times New Roman" w:hAnsi="Times New Roman" w:cs="Times New Roman"/>
          <w:sz w:val="28"/>
          <w:szCs w:val="28"/>
        </w:rPr>
        <w:t xml:space="preserve"> </w:t>
      </w:r>
      <w:r w:rsidR="00951CE8">
        <w:rPr>
          <w:rFonts w:ascii="Times New Roman" w:hAnsi="Times New Roman" w:cs="Times New Roman"/>
          <w:sz w:val="28"/>
          <w:szCs w:val="28"/>
        </w:rPr>
        <w:t>59</w:t>
      </w:r>
      <w:r w:rsidR="007F0F98" w:rsidRPr="00CD67AC">
        <w:rPr>
          <w:rFonts w:ascii="Times New Roman" w:hAnsi="Times New Roman" w:cs="Times New Roman"/>
          <w:sz w:val="28"/>
          <w:szCs w:val="28"/>
        </w:rPr>
        <w:t>].</w:t>
      </w:r>
    </w:p>
    <w:p w14:paraId="65009A1A" w14:textId="77777777" w:rsidR="007F0F98" w:rsidRPr="00CD67AC" w:rsidRDefault="007F0F98" w:rsidP="007F0F98">
      <w:pPr>
        <w:spacing w:after="0" w:line="240" w:lineRule="auto"/>
        <w:jc w:val="both"/>
        <w:rPr>
          <w:rFonts w:ascii="Times New Roman" w:hAnsi="Times New Roman" w:cs="Times New Roman"/>
          <w:sz w:val="28"/>
          <w:szCs w:val="28"/>
        </w:rPr>
      </w:pPr>
    </w:p>
    <w:p w14:paraId="6324B3C1" w14:textId="77777777" w:rsidR="007F0F98" w:rsidRDefault="007F0F98" w:rsidP="007F0F98">
      <w:pPr>
        <w:spacing w:after="0" w:line="240" w:lineRule="auto"/>
        <w:jc w:val="both"/>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40</w:t>
      </w:r>
      <w:r w:rsidR="00B51FEB"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Микробиологические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показатели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B72EF2"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B72EF2" w:rsidRPr="00CD67AC">
        <w:rPr>
          <w:rFonts w:ascii="Times New Roman" w:hAnsi="Times New Roman" w:cs="Times New Roman"/>
          <w:sz w:val="28"/>
          <w:szCs w:val="28"/>
        </w:rPr>
        <w:t>пищевыми волокнами</w:t>
      </w:r>
    </w:p>
    <w:p w14:paraId="1210EAED" w14:textId="77777777" w:rsidR="009539BF" w:rsidRDefault="009539BF" w:rsidP="007F0F98">
      <w:pPr>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3"/>
        <w:gridCol w:w="4149"/>
        <w:gridCol w:w="3112"/>
      </w:tblGrid>
      <w:tr w:rsidR="003056E1" w:rsidRPr="00760265" w14:paraId="54F92D79" w14:textId="77777777" w:rsidTr="00881859">
        <w:trPr>
          <w:trHeight w:val="325"/>
        </w:trPr>
        <w:tc>
          <w:tcPr>
            <w:tcW w:w="3335" w:type="pct"/>
            <w:gridSpan w:val="2"/>
            <w:tcBorders>
              <w:top w:val="single" w:sz="4" w:space="0" w:color="000000"/>
              <w:left w:val="single" w:sz="4" w:space="0" w:color="000000"/>
              <w:bottom w:val="single" w:sz="4" w:space="0" w:color="000000"/>
              <w:right w:val="single" w:sz="4" w:space="0" w:color="000000"/>
            </w:tcBorders>
            <w:hideMark/>
          </w:tcPr>
          <w:p w14:paraId="2E114A95"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Наименование показателя</w:t>
            </w:r>
          </w:p>
        </w:tc>
        <w:tc>
          <w:tcPr>
            <w:tcW w:w="1665" w:type="pct"/>
            <w:tcBorders>
              <w:top w:val="single" w:sz="4" w:space="0" w:color="000000"/>
              <w:left w:val="single" w:sz="4" w:space="0" w:color="000000"/>
              <w:bottom w:val="single" w:sz="4" w:space="0" w:color="000000"/>
              <w:right w:val="single" w:sz="4" w:space="0" w:color="000000"/>
            </w:tcBorders>
            <w:hideMark/>
          </w:tcPr>
          <w:p w14:paraId="686710B7"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Норма</w:t>
            </w:r>
          </w:p>
        </w:tc>
      </w:tr>
      <w:tr w:rsidR="003056E1" w:rsidRPr="00760265" w14:paraId="512D8A01" w14:textId="77777777" w:rsidTr="00881859">
        <w:trPr>
          <w:trHeight w:val="521"/>
        </w:trPr>
        <w:tc>
          <w:tcPr>
            <w:tcW w:w="3335" w:type="pct"/>
            <w:gridSpan w:val="2"/>
            <w:tcBorders>
              <w:top w:val="single" w:sz="4" w:space="0" w:color="000000"/>
              <w:left w:val="single" w:sz="4" w:space="0" w:color="000000"/>
              <w:bottom w:val="single" w:sz="4" w:space="0" w:color="000000"/>
              <w:right w:val="single" w:sz="4" w:space="0" w:color="000000"/>
            </w:tcBorders>
            <w:hideMark/>
          </w:tcPr>
          <w:p w14:paraId="7652517F" w14:textId="7D761487" w:rsidR="003056E1" w:rsidRPr="00760265" w:rsidRDefault="003056E1" w:rsidP="0056739D">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Количество молочнокислых бактерий на конец срока годности, КОЕ/г, не менее</w:t>
            </w:r>
          </w:p>
        </w:tc>
        <w:tc>
          <w:tcPr>
            <w:tcW w:w="1665" w:type="pct"/>
            <w:tcBorders>
              <w:top w:val="single" w:sz="4" w:space="0" w:color="000000"/>
              <w:left w:val="single" w:sz="4" w:space="0" w:color="000000"/>
              <w:bottom w:val="single" w:sz="4" w:space="0" w:color="000000"/>
              <w:right w:val="single" w:sz="4" w:space="0" w:color="000000"/>
            </w:tcBorders>
            <w:hideMark/>
          </w:tcPr>
          <w:p w14:paraId="4F0D6D79"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vertAlign w:val="superscript"/>
              </w:rPr>
            </w:pPr>
            <w:r w:rsidRPr="00760265">
              <w:rPr>
                <w:rFonts w:ascii="Times New Roman" w:hAnsi="Times New Roman" w:cs="Times New Roman"/>
                <w:sz w:val="24"/>
                <w:szCs w:val="20"/>
              </w:rPr>
              <w:t>10</w:t>
            </w:r>
            <w:r w:rsidRPr="00760265">
              <w:rPr>
                <w:rFonts w:ascii="Times New Roman" w:hAnsi="Times New Roman" w:cs="Times New Roman"/>
                <w:sz w:val="24"/>
                <w:szCs w:val="20"/>
                <w:vertAlign w:val="superscript"/>
              </w:rPr>
              <w:t>7</w:t>
            </w:r>
          </w:p>
        </w:tc>
      </w:tr>
      <w:tr w:rsidR="003056E1" w:rsidRPr="00760265" w14:paraId="226FB81D" w14:textId="77777777" w:rsidTr="00881859">
        <w:trPr>
          <w:trHeight w:val="317"/>
        </w:trPr>
        <w:tc>
          <w:tcPr>
            <w:tcW w:w="1115" w:type="pct"/>
            <w:vMerge w:val="restart"/>
            <w:tcBorders>
              <w:top w:val="single" w:sz="4" w:space="0" w:color="000000"/>
              <w:left w:val="single" w:sz="4" w:space="0" w:color="000000"/>
              <w:bottom w:val="single" w:sz="4" w:space="0" w:color="000000"/>
              <w:right w:val="single" w:sz="4" w:space="0" w:color="000000"/>
            </w:tcBorders>
            <w:hideMark/>
          </w:tcPr>
          <w:p w14:paraId="5B143A67" w14:textId="0863B8EF" w:rsidR="003056E1" w:rsidRPr="00760265" w:rsidRDefault="0056739D" w:rsidP="0056739D">
            <w:pPr>
              <w:tabs>
                <w:tab w:val="center" w:pos="4677"/>
                <w:tab w:val="right" w:pos="9355"/>
              </w:tabs>
              <w:spacing w:after="0" w:line="240" w:lineRule="auto"/>
              <w:rPr>
                <w:rFonts w:ascii="Times New Roman" w:hAnsi="Times New Roman" w:cs="Times New Roman"/>
                <w:sz w:val="24"/>
                <w:szCs w:val="20"/>
              </w:rPr>
            </w:pPr>
            <w:r>
              <w:rPr>
                <w:rFonts w:ascii="Times New Roman" w:hAnsi="Times New Roman" w:cs="Times New Roman"/>
                <w:sz w:val="24"/>
                <w:szCs w:val="20"/>
              </w:rPr>
              <w:t>Масса продукта,</w:t>
            </w:r>
            <w:r w:rsidR="003056E1" w:rsidRPr="00760265">
              <w:rPr>
                <w:rFonts w:ascii="Times New Roman" w:hAnsi="Times New Roman" w:cs="Times New Roman"/>
                <w:sz w:val="24"/>
                <w:szCs w:val="20"/>
              </w:rPr>
              <w:t xml:space="preserve"> г</w:t>
            </w:r>
            <w:r>
              <w:rPr>
                <w:rFonts w:ascii="Times New Roman" w:hAnsi="Times New Roman" w:cs="Times New Roman"/>
                <w:sz w:val="24"/>
                <w:szCs w:val="20"/>
              </w:rPr>
              <w:t>, в которой не допускаются:</w:t>
            </w:r>
          </w:p>
        </w:tc>
        <w:tc>
          <w:tcPr>
            <w:tcW w:w="2220" w:type="pct"/>
            <w:tcBorders>
              <w:top w:val="single" w:sz="4" w:space="0" w:color="000000"/>
              <w:left w:val="single" w:sz="4" w:space="0" w:color="000000"/>
              <w:bottom w:val="single" w:sz="4" w:space="0" w:color="000000"/>
              <w:right w:val="single" w:sz="4" w:space="0" w:color="000000"/>
            </w:tcBorders>
            <w:hideMark/>
          </w:tcPr>
          <w:p w14:paraId="32116CCB" w14:textId="7EE8E699" w:rsidR="003056E1" w:rsidRPr="00760265" w:rsidRDefault="0056739D" w:rsidP="00881859">
            <w:pPr>
              <w:tabs>
                <w:tab w:val="center" w:pos="4677"/>
                <w:tab w:val="right" w:pos="9355"/>
              </w:tabs>
              <w:spacing w:after="0" w:line="240" w:lineRule="auto"/>
              <w:rPr>
                <w:rFonts w:ascii="Times New Roman" w:hAnsi="Times New Roman" w:cs="Times New Roman"/>
                <w:sz w:val="24"/>
                <w:szCs w:val="20"/>
              </w:rPr>
            </w:pPr>
            <w:r>
              <w:rPr>
                <w:rFonts w:ascii="Times New Roman" w:hAnsi="Times New Roman" w:cs="Times New Roman"/>
                <w:sz w:val="24"/>
                <w:szCs w:val="20"/>
              </w:rPr>
              <w:t>- б</w:t>
            </w:r>
            <w:r w:rsidR="003056E1" w:rsidRPr="00760265">
              <w:rPr>
                <w:rFonts w:ascii="Times New Roman" w:hAnsi="Times New Roman" w:cs="Times New Roman"/>
                <w:sz w:val="24"/>
                <w:szCs w:val="20"/>
              </w:rPr>
              <w:t>актерии группы кишечных палочек</w:t>
            </w:r>
          </w:p>
        </w:tc>
        <w:tc>
          <w:tcPr>
            <w:tcW w:w="1665" w:type="pct"/>
            <w:tcBorders>
              <w:top w:val="single" w:sz="4" w:space="0" w:color="000000"/>
              <w:left w:val="single" w:sz="4" w:space="0" w:color="000000"/>
              <w:bottom w:val="single" w:sz="4" w:space="0" w:color="000000"/>
              <w:right w:val="single" w:sz="4" w:space="0" w:color="000000"/>
            </w:tcBorders>
            <w:hideMark/>
          </w:tcPr>
          <w:p w14:paraId="61876662"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0,01</w:t>
            </w:r>
          </w:p>
        </w:tc>
      </w:tr>
      <w:tr w:rsidR="003056E1" w:rsidRPr="00760265" w14:paraId="2BEC35D6" w14:textId="77777777" w:rsidTr="00881859">
        <w:trPr>
          <w:trHeight w:val="146"/>
        </w:trPr>
        <w:tc>
          <w:tcPr>
            <w:tcW w:w="1115" w:type="pct"/>
            <w:vMerge/>
            <w:tcBorders>
              <w:top w:val="single" w:sz="4" w:space="0" w:color="000000"/>
              <w:left w:val="single" w:sz="4" w:space="0" w:color="000000"/>
              <w:bottom w:val="single" w:sz="4" w:space="0" w:color="000000"/>
              <w:right w:val="single" w:sz="4" w:space="0" w:color="000000"/>
            </w:tcBorders>
            <w:vAlign w:val="center"/>
            <w:hideMark/>
          </w:tcPr>
          <w:p w14:paraId="32F6E356" w14:textId="77777777" w:rsidR="003056E1" w:rsidRPr="00760265" w:rsidRDefault="003056E1" w:rsidP="00881859">
            <w:pPr>
              <w:spacing w:after="0"/>
              <w:rPr>
                <w:rFonts w:ascii="Times New Roman" w:hAnsi="Times New Roman" w:cs="Times New Roman"/>
                <w:sz w:val="24"/>
                <w:szCs w:val="20"/>
              </w:rPr>
            </w:pPr>
          </w:p>
        </w:tc>
        <w:tc>
          <w:tcPr>
            <w:tcW w:w="2220" w:type="pct"/>
            <w:tcBorders>
              <w:top w:val="single" w:sz="4" w:space="0" w:color="000000"/>
              <w:left w:val="single" w:sz="4" w:space="0" w:color="000000"/>
              <w:bottom w:val="single" w:sz="4" w:space="0" w:color="000000"/>
              <w:right w:val="single" w:sz="4" w:space="0" w:color="000000"/>
            </w:tcBorders>
            <w:hideMark/>
          </w:tcPr>
          <w:p w14:paraId="447C39ED" w14:textId="7C7846B1" w:rsidR="003056E1" w:rsidRPr="00760265" w:rsidRDefault="0056739D" w:rsidP="00881859">
            <w:pPr>
              <w:tabs>
                <w:tab w:val="center" w:pos="4677"/>
                <w:tab w:val="right" w:pos="9355"/>
              </w:tabs>
              <w:spacing w:after="0" w:line="240" w:lineRule="auto"/>
              <w:rPr>
                <w:rFonts w:ascii="Times New Roman" w:hAnsi="Times New Roman" w:cs="Times New Roman"/>
                <w:i/>
                <w:sz w:val="24"/>
                <w:szCs w:val="20"/>
              </w:rPr>
            </w:pPr>
            <w:r>
              <w:rPr>
                <w:rFonts w:ascii="Times New Roman" w:hAnsi="Times New Roman" w:cs="Times New Roman"/>
                <w:i/>
                <w:sz w:val="24"/>
                <w:szCs w:val="20"/>
              </w:rPr>
              <w:t xml:space="preserve">- </w:t>
            </w:r>
            <w:r w:rsidR="003056E1" w:rsidRPr="00760265">
              <w:rPr>
                <w:rFonts w:ascii="Times New Roman" w:hAnsi="Times New Roman" w:cs="Times New Roman"/>
                <w:i/>
                <w:sz w:val="24"/>
                <w:szCs w:val="20"/>
              </w:rPr>
              <w:t>Staphylococcus aureus</w:t>
            </w:r>
          </w:p>
        </w:tc>
        <w:tc>
          <w:tcPr>
            <w:tcW w:w="1665" w:type="pct"/>
            <w:tcBorders>
              <w:top w:val="single" w:sz="4" w:space="0" w:color="000000"/>
              <w:left w:val="single" w:sz="4" w:space="0" w:color="000000"/>
              <w:bottom w:val="single" w:sz="4" w:space="0" w:color="000000"/>
              <w:right w:val="single" w:sz="4" w:space="0" w:color="000000"/>
            </w:tcBorders>
            <w:hideMark/>
          </w:tcPr>
          <w:p w14:paraId="6CC71136"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1,0</w:t>
            </w:r>
          </w:p>
        </w:tc>
      </w:tr>
      <w:tr w:rsidR="003056E1" w:rsidRPr="00760265" w14:paraId="14CD0A8D" w14:textId="77777777" w:rsidTr="00881859">
        <w:trPr>
          <w:trHeight w:val="146"/>
        </w:trPr>
        <w:tc>
          <w:tcPr>
            <w:tcW w:w="1115" w:type="pct"/>
            <w:vMerge/>
            <w:tcBorders>
              <w:top w:val="single" w:sz="4" w:space="0" w:color="000000"/>
              <w:left w:val="single" w:sz="4" w:space="0" w:color="000000"/>
              <w:bottom w:val="single" w:sz="4" w:space="0" w:color="000000"/>
              <w:right w:val="single" w:sz="4" w:space="0" w:color="000000"/>
            </w:tcBorders>
            <w:vAlign w:val="center"/>
            <w:hideMark/>
          </w:tcPr>
          <w:p w14:paraId="1FDA17E7" w14:textId="77777777" w:rsidR="003056E1" w:rsidRPr="00760265" w:rsidRDefault="003056E1" w:rsidP="00881859">
            <w:pPr>
              <w:spacing w:after="0"/>
              <w:rPr>
                <w:rFonts w:ascii="Times New Roman" w:hAnsi="Times New Roman" w:cs="Times New Roman"/>
                <w:sz w:val="24"/>
                <w:szCs w:val="20"/>
              </w:rPr>
            </w:pPr>
          </w:p>
        </w:tc>
        <w:tc>
          <w:tcPr>
            <w:tcW w:w="2220" w:type="pct"/>
            <w:tcBorders>
              <w:top w:val="single" w:sz="4" w:space="0" w:color="000000"/>
              <w:left w:val="single" w:sz="4" w:space="0" w:color="000000"/>
              <w:bottom w:val="single" w:sz="4" w:space="0" w:color="000000"/>
              <w:right w:val="single" w:sz="4" w:space="0" w:color="000000"/>
            </w:tcBorders>
            <w:hideMark/>
          </w:tcPr>
          <w:p w14:paraId="0CD3C580" w14:textId="16BEE7B7" w:rsidR="003056E1" w:rsidRPr="00760265" w:rsidRDefault="0056739D" w:rsidP="00881859">
            <w:pPr>
              <w:tabs>
                <w:tab w:val="center" w:pos="4677"/>
                <w:tab w:val="right" w:pos="9355"/>
              </w:tabs>
              <w:spacing w:after="0" w:line="240" w:lineRule="auto"/>
              <w:rPr>
                <w:rFonts w:ascii="Times New Roman" w:hAnsi="Times New Roman" w:cs="Times New Roman"/>
                <w:sz w:val="24"/>
                <w:szCs w:val="20"/>
              </w:rPr>
            </w:pPr>
            <w:r>
              <w:rPr>
                <w:rFonts w:ascii="Times New Roman" w:hAnsi="Times New Roman" w:cs="Times New Roman"/>
                <w:sz w:val="24"/>
                <w:szCs w:val="20"/>
              </w:rPr>
              <w:t>- п</w:t>
            </w:r>
            <w:r w:rsidR="003056E1" w:rsidRPr="00760265">
              <w:rPr>
                <w:rFonts w:ascii="Times New Roman" w:hAnsi="Times New Roman" w:cs="Times New Roman"/>
                <w:sz w:val="24"/>
                <w:szCs w:val="20"/>
              </w:rPr>
              <w:t>атогенные микроорганизмы, в т.ч. сальмонеллы</w:t>
            </w:r>
          </w:p>
        </w:tc>
        <w:tc>
          <w:tcPr>
            <w:tcW w:w="1665" w:type="pct"/>
            <w:tcBorders>
              <w:top w:val="single" w:sz="4" w:space="0" w:color="000000"/>
              <w:left w:val="single" w:sz="4" w:space="0" w:color="000000"/>
              <w:bottom w:val="single" w:sz="4" w:space="0" w:color="000000"/>
              <w:right w:val="single" w:sz="4" w:space="0" w:color="000000"/>
            </w:tcBorders>
            <w:hideMark/>
          </w:tcPr>
          <w:p w14:paraId="334C650A"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25,0</w:t>
            </w:r>
          </w:p>
        </w:tc>
      </w:tr>
      <w:tr w:rsidR="003056E1" w:rsidRPr="00760265" w14:paraId="3F64482B" w14:textId="77777777" w:rsidTr="00881859">
        <w:trPr>
          <w:trHeight w:val="325"/>
        </w:trPr>
        <w:tc>
          <w:tcPr>
            <w:tcW w:w="3335" w:type="pct"/>
            <w:gridSpan w:val="2"/>
            <w:tcBorders>
              <w:top w:val="single" w:sz="4" w:space="0" w:color="000000"/>
              <w:left w:val="single" w:sz="4" w:space="0" w:color="000000"/>
              <w:bottom w:val="single" w:sz="4" w:space="0" w:color="000000"/>
              <w:right w:val="single" w:sz="4" w:space="0" w:color="000000"/>
            </w:tcBorders>
            <w:hideMark/>
          </w:tcPr>
          <w:p w14:paraId="191A7581" w14:textId="69D60502" w:rsidR="003056E1" w:rsidRPr="00760265" w:rsidRDefault="003056E1" w:rsidP="0056739D">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Количество плесневых грибов, КОЕ/</w:t>
            </w:r>
            <w:r w:rsidR="0056739D">
              <w:rPr>
                <w:rFonts w:ascii="Times New Roman" w:hAnsi="Times New Roman" w:cs="Times New Roman"/>
                <w:sz w:val="24"/>
                <w:szCs w:val="20"/>
              </w:rPr>
              <w:t>г</w:t>
            </w:r>
            <w:r w:rsidRPr="00760265">
              <w:rPr>
                <w:rFonts w:ascii="Times New Roman" w:hAnsi="Times New Roman" w:cs="Times New Roman"/>
                <w:sz w:val="24"/>
                <w:szCs w:val="20"/>
              </w:rPr>
              <w:t>, не более</w:t>
            </w:r>
          </w:p>
        </w:tc>
        <w:tc>
          <w:tcPr>
            <w:tcW w:w="1665" w:type="pct"/>
            <w:tcBorders>
              <w:top w:val="single" w:sz="4" w:space="0" w:color="000000"/>
              <w:left w:val="single" w:sz="4" w:space="0" w:color="000000"/>
              <w:bottom w:val="single" w:sz="4" w:space="0" w:color="000000"/>
              <w:right w:val="single" w:sz="4" w:space="0" w:color="000000"/>
            </w:tcBorders>
            <w:hideMark/>
          </w:tcPr>
          <w:p w14:paraId="271A84C5"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50</w:t>
            </w:r>
          </w:p>
        </w:tc>
      </w:tr>
      <w:tr w:rsidR="003056E1" w:rsidRPr="00760265" w14:paraId="244D1E38" w14:textId="77777777" w:rsidTr="00881859">
        <w:trPr>
          <w:trHeight w:val="292"/>
        </w:trPr>
        <w:tc>
          <w:tcPr>
            <w:tcW w:w="3335" w:type="pct"/>
            <w:gridSpan w:val="2"/>
            <w:tcBorders>
              <w:top w:val="single" w:sz="4" w:space="0" w:color="000000"/>
              <w:left w:val="single" w:sz="4" w:space="0" w:color="000000"/>
              <w:bottom w:val="single" w:sz="4" w:space="0" w:color="000000"/>
              <w:right w:val="single" w:sz="4" w:space="0" w:color="000000"/>
            </w:tcBorders>
            <w:hideMark/>
          </w:tcPr>
          <w:p w14:paraId="053161DB" w14:textId="6B7B06A0" w:rsidR="003056E1" w:rsidRPr="00760265" w:rsidRDefault="003056E1" w:rsidP="0056739D">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Количество дрожжей, КОЕ/</w:t>
            </w:r>
            <w:r w:rsidR="0056739D">
              <w:rPr>
                <w:rFonts w:ascii="Times New Roman" w:hAnsi="Times New Roman" w:cs="Times New Roman"/>
                <w:sz w:val="24"/>
                <w:szCs w:val="20"/>
              </w:rPr>
              <w:t>г</w:t>
            </w:r>
            <w:r w:rsidRPr="00760265">
              <w:rPr>
                <w:rFonts w:ascii="Times New Roman" w:hAnsi="Times New Roman" w:cs="Times New Roman"/>
                <w:sz w:val="24"/>
                <w:szCs w:val="20"/>
              </w:rPr>
              <w:t>, не более</w:t>
            </w:r>
          </w:p>
        </w:tc>
        <w:tc>
          <w:tcPr>
            <w:tcW w:w="1665" w:type="pct"/>
            <w:tcBorders>
              <w:top w:val="single" w:sz="4" w:space="0" w:color="000000"/>
              <w:left w:val="single" w:sz="4" w:space="0" w:color="000000"/>
              <w:bottom w:val="single" w:sz="4" w:space="0" w:color="000000"/>
              <w:right w:val="single" w:sz="4" w:space="0" w:color="000000"/>
            </w:tcBorders>
            <w:hideMark/>
          </w:tcPr>
          <w:p w14:paraId="5283C5EE" w14:textId="77777777" w:rsidR="003056E1" w:rsidRPr="00760265" w:rsidRDefault="003056E1" w:rsidP="00881859">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50</w:t>
            </w:r>
          </w:p>
        </w:tc>
      </w:tr>
      <w:tr w:rsidR="003056E1" w:rsidRPr="00760265" w14:paraId="63B8CA78" w14:textId="77777777" w:rsidTr="00881859">
        <w:trPr>
          <w:trHeight w:val="437"/>
        </w:trPr>
        <w:tc>
          <w:tcPr>
            <w:tcW w:w="3335" w:type="pct"/>
            <w:gridSpan w:val="2"/>
            <w:tcBorders>
              <w:top w:val="single" w:sz="4" w:space="0" w:color="000000"/>
              <w:left w:val="single" w:sz="4" w:space="0" w:color="000000"/>
              <w:bottom w:val="single" w:sz="4" w:space="0" w:color="000000"/>
              <w:right w:val="single" w:sz="4" w:space="0" w:color="000000"/>
            </w:tcBorders>
            <w:hideMark/>
          </w:tcPr>
          <w:p w14:paraId="3D8D0D41"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Микроскопический препарат</w:t>
            </w:r>
          </w:p>
        </w:tc>
        <w:tc>
          <w:tcPr>
            <w:tcW w:w="1665" w:type="pct"/>
            <w:tcBorders>
              <w:top w:val="single" w:sz="4" w:space="0" w:color="000000"/>
              <w:left w:val="single" w:sz="4" w:space="0" w:color="000000"/>
              <w:bottom w:val="single" w:sz="4" w:space="0" w:color="000000"/>
              <w:right w:val="single" w:sz="4" w:space="0" w:color="000000"/>
            </w:tcBorders>
            <w:hideMark/>
          </w:tcPr>
          <w:p w14:paraId="67425851" w14:textId="77777777" w:rsidR="003056E1" w:rsidRPr="00760265" w:rsidRDefault="003056E1" w:rsidP="0056739D">
            <w:pPr>
              <w:tabs>
                <w:tab w:val="center" w:pos="4677"/>
                <w:tab w:val="right" w:pos="9355"/>
              </w:tabs>
              <w:spacing w:after="0" w:line="240" w:lineRule="auto"/>
              <w:jc w:val="center"/>
              <w:rPr>
                <w:rFonts w:ascii="Times New Roman" w:hAnsi="Times New Roman" w:cs="Times New Roman"/>
                <w:sz w:val="24"/>
                <w:szCs w:val="20"/>
              </w:rPr>
            </w:pPr>
            <w:r w:rsidRPr="00760265">
              <w:rPr>
                <w:rFonts w:ascii="Times New Roman" w:hAnsi="Times New Roman" w:cs="Times New Roman"/>
                <w:sz w:val="24"/>
                <w:szCs w:val="20"/>
              </w:rPr>
              <w:t>Цепочки кокков,</w:t>
            </w:r>
          </w:p>
          <w:p w14:paraId="7743163B" w14:textId="77777777" w:rsidR="003056E1" w:rsidRPr="00760265" w:rsidRDefault="003056E1" w:rsidP="00881859">
            <w:pPr>
              <w:tabs>
                <w:tab w:val="center" w:pos="4677"/>
                <w:tab w:val="right" w:pos="9355"/>
              </w:tabs>
              <w:spacing w:after="0" w:line="240" w:lineRule="auto"/>
              <w:rPr>
                <w:rFonts w:ascii="Times New Roman" w:hAnsi="Times New Roman" w:cs="Times New Roman"/>
                <w:sz w:val="24"/>
                <w:szCs w:val="20"/>
              </w:rPr>
            </w:pPr>
            <w:r w:rsidRPr="00760265">
              <w:rPr>
                <w:rFonts w:ascii="Times New Roman" w:hAnsi="Times New Roman" w:cs="Times New Roman"/>
                <w:sz w:val="24"/>
                <w:szCs w:val="20"/>
              </w:rPr>
              <w:t>палочки правильной формы</w:t>
            </w:r>
          </w:p>
        </w:tc>
      </w:tr>
    </w:tbl>
    <w:p w14:paraId="433C534E" w14:textId="77777777" w:rsidR="00B51FEB" w:rsidRPr="00CD67AC" w:rsidRDefault="00B51FEB" w:rsidP="007F0F98">
      <w:pPr>
        <w:spacing w:after="0" w:line="240" w:lineRule="auto"/>
        <w:jc w:val="both"/>
        <w:rPr>
          <w:rFonts w:ascii="Times New Roman" w:hAnsi="Times New Roman" w:cs="Times New Roman"/>
          <w:sz w:val="28"/>
          <w:szCs w:val="28"/>
        </w:rPr>
      </w:pPr>
    </w:p>
    <w:p w14:paraId="7C54BEE2" w14:textId="454AC292" w:rsidR="00CD51F7" w:rsidRPr="00CD67AC" w:rsidRDefault="00CD51F7" w:rsidP="00CD51F7">
      <w:pPr>
        <w:spacing w:after="0" w:line="240" w:lineRule="auto"/>
        <w:ind w:firstLine="709"/>
        <w:jc w:val="both"/>
        <w:rPr>
          <w:rFonts w:ascii="Times New Roman" w:hAnsi="Times New Roman" w:cs="Times New Roman"/>
          <w:b/>
          <w:sz w:val="28"/>
        </w:rPr>
      </w:pPr>
      <w:r w:rsidRPr="00CD67AC">
        <w:rPr>
          <w:rFonts w:ascii="Times New Roman" w:hAnsi="Times New Roman" w:cs="Times New Roman"/>
          <w:b/>
          <w:sz w:val="28"/>
        </w:rPr>
        <w:t xml:space="preserve">4.2 Обоснование безопасных критериев при производстве кисломолочных продуктов с </w:t>
      </w:r>
      <w:r w:rsidR="006E75B7">
        <w:rPr>
          <w:rFonts w:ascii="Times New Roman" w:hAnsi="Times New Roman" w:cs="Times New Roman"/>
          <w:b/>
          <w:sz w:val="28"/>
        </w:rPr>
        <w:t>энтеросорбирующими пищевыми волокнами</w:t>
      </w:r>
    </w:p>
    <w:p w14:paraId="5A2BE55A" w14:textId="77777777" w:rsidR="00CD51F7" w:rsidRPr="00CD67AC" w:rsidRDefault="00CD51F7" w:rsidP="00CD51F7">
      <w:pPr>
        <w:spacing w:after="0" w:line="240" w:lineRule="auto"/>
        <w:ind w:firstLine="709"/>
        <w:jc w:val="both"/>
        <w:rPr>
          <w:rFonts w:ascii="Times New Roman" w:hAnsi="Times New Roman" w:cs="Times New Roman"/>
          <w:sz w:val="28"/>
          <w:szCs w:val="28"/>
        </w:rPr>
      </w:pPr>
    </w:p>
    <w:p w14:paraId="610A9445" w14:textId="77777777" w:rsidR="00CD51F7" w:rsidRPr="00CD67AC" w:rsidRDefault="00CD51F7" w:rsidP="00CD51F7">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При разработке технологической схемы были определены четыре ККТ </w:t>
      </w:r>
      <w:r w:rsidR="00514F14" w:rsidRPr="00CD67AC">
        <w:rPr>
          <w:rFonts w:ascii="Times New Roman" w:hAnsi="Times New Roman" w:cs="Times New Roman"/>
          <w:sz w:val="28"/>
          <w:szCs w:val="28"/>
        </w:rPr>
        <w:t>при</w:t>
      </w:r>
      <w:r w:rsidRPr="00CD67AC">
        <w:rPr>
          <w:rFonts w:ascii="Times New Roman" w:hAnsi="Times New Roman" w:cs="Times New Roman"/>
          <w:sz w:val="28"/>
          <w:szCs w:val="28"/>
        </w:rPr>
        <w:t xml:space="preserve"> производстве кисломолочных продуктов с ЭСПВ</w:t>
      </w:r>
      <w:r w:rsidR="00514F14" w:rsidRPr="00CD67AC">
        <w:rPr>
          <w:rFonts w:ascii="Times New Roman" w:hAnsi="Times New Roman" w:cs="Times New Roman"/>
          <w:sz w:val="28"/>
          <w:szCs w:val="28"/>
        </w:rPr>
        <w:t>.</w:t>
      </w:r>
    </w:p>
    <w:p w14:paraId="6DE70E74" w14:textId="0673F90F" w:rsidR="00CD51F7" w:rsidRPr="00CD67AC" w:rsidRDefault="00CD51F7" w:rsidP="00CD51F7">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sz w:val="28"/>
          <w:szCs w:val="28"/>
          <w:shd w:val="clear" w:color="auto" w:fill="FFFFFF"/>
        </w:rPr>
        <w:t xml:space="preserve">Поскольку ЭСПВ из рисовой шелухи новый вид добавок в кисломолочный продукт, </w:t>
      </w:r>
      <w:r w:rsidR="003301D1">
        <w:rPr>
          <w:rFonts w:ascii="Times New Roman" w:hAnsi="Times New Roman" w:cs="Times New Roman"/>
          <w:bCs/>
          <w:sz w:val="28"/>
          <w:szCs w:val="28"/>
        </w:rPr>
        <w:t>установлена</w:t>
      </w:r>
      <w:r w:rsidRPr="00CD67AC">
        <w:rPr>
          <w:rFonts w:ascii="Times New Roman" w:hAnsi="Times New Roman" w:cs="Times New Roman"/>
          <w:bCs/>
          <w:sz w:val="28"/>
          <w:szCs w:val="28"/>
        </w:rPr>
        <w:t xml:space="preserve"> ККТ 1,</w:t>
      </w:r>
      <w:r w:rsidR="003301D1">
        <w:rPr>
          <w:rFonts w:ascii="Times New Roman" w:hAnsi="Times New Roman" w:cs="Times New Roman"/>
          <w:bCs/>
          <w:sz w:val="28"/>
          <w:szCs w:val="28"/>
        </w:rPr>
        <w:t xml:space="preserve"> для предупреждающих действий </w:t>
      </w:r>
      <w:r w:rsidR="003301D1" w:rsidRPr="00CD67AC">
        <w:rPr>
          <w:rFonts w:ascii="Times New Roman" w:hAnsi="Times New Roman" w:cs="Times New Roman"/>
          <w:sz w:val="28"/>
          <w:szCs w:val="28"/>
          <w:shd w:val="clear" w:color="auto" w:fill="FFFFFF"/>
        </w:rPr>
        <w:t xml:space="preserve">нами </w:t>
      </w:r>
      <w:r w:rsidR="003301D1">
        <w:rPr>
          <w:rFonts w:ascii="Times New Roman" w:hAnsi="Times New Roman" w:cs="Times New Roman"/>
          <w:bCs/>
          <w:sz w:val="28"/>
          <w:szCs w:val="28"/>
        </w:rPr>
        <w:t>были</w:t>
      </w:r>
      <w:r w:rsidRPr="00CD67AC">
        <w:rPr>
          <w:rFonts w:ascii="Times New Roman" w:hAnsi="Times New Roman" w:cs="Times New Roman"/>
          <w:bCs/>
          <w:sz w:val="28"/>
          <w:szCs w:val="28"/>
        </w:rPr>
        <w:t xml:space="preserve"> изучены показатели безопасности ЭСПВ такие, как содержание токсичных металлов, обнаруженное количество в пределах допустимой нормы, согласно ТР ТС ЕАЭС; микробиологических показателей, а также представлены данные об элементном составе.</w:t>
      </w:r>
    </w:p>
    <w:p w14:paraId="54226DDA" w14:textId="77777777" w:rsidR="00CD51F7" w:rsidRPr="00CD67AC" w:rsidRDefault="00CD51F7" w:rsidP="00CD51F7">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lastRenderedPageBreak/>
        <w:t xml:space="preserve">Зачастую в молоке-сырье бывают пороки вкуса и запаха, обусловленного в нем летучих соединений, придающих специфический запах и вкус, особенно выраженным в козьем молоке, поэтому нами установлена 2 ККТ. Для решения данной ККТ нами использован метод </w:t>
      </w:r>
      <w:r w:rsidR="00055BF7" w:rsidRPr="00CD67AC">
        <w:rPr>
          <w:rFonts w:ascii="Times New Roman" w:hAnsi="Times New Roman" w:cs="Times New Roman"/>
          <w:sz w:val="28"/>
          <w:szCs w:val="28"/>
        </w:rPr>
        <w:t>оз</w:t>
      </w:r>
      <w:r w:rsidRPr="00CD67AC">
        <w:rPr>
          <w:rFonts w:ascii="Times New Roman" w:hAnsi="Times New Roman" w:cs="Times New Roman"/>
          <w:sz w:val="28"/>
          <w:szCs w:val="28"/>
        </w:rPr>
        <w:t xml:space="preserve">онирования молока-сырья. Мы применили данный метод для обработки козьего молока для улучшения качества сырья, а именно снижения бактериального загрязнения, удаление специфического привкуса и запаха. Эксперименты позволили выбрать оптимальные параметры </w:t>
      </w:r>
      <w:r w:rsidR="00055BF7" w:rsidRPr="00CD67AC">
        <w:rPr>
          <w:rFonts w:ascii="Times New Roman" w:hAnsi="Times New Roman" w:cs="Times New Roman"/>
          <w:sz w:val="28"/>
          <w:szCs w:val="28"/>
        </w:rPr>
        <w:t>оз</w:t>
      </w:r>
      <w:r w:rsidR="00A50035" w:rsidRPr="00CD67AC">
        <w:rPr>
          <w:rFonts w:ascii="Times New Roman" w:hAnsi="Times New Roman" w:cs="Times New Roman"/>
          <w:sz w:val="28"/>
          <w:szCs w:val="28"/>
        </w:rPr>
        <w:t>онирования: 15-10</w:t>
      </w:r>
      <w:r w:rsidRPr="00CD67AC">
        <w:rPr>
          <w:rFonts w:ascii="Times New Roman" w:hAnsi="Times New Roman" w:cs="Times New Roman"/>
          <w:sz w:val="28"/>
          <w:szCs w:val="28"/>
        </w:rPr>
        <w:t xml:space="preserve">0 мг </w:t>
      </w:r>
      <w:r w:rsidR="00055BF7" w:rsidRPr="00CD67AC">
        <w:rPr>
          <w:rFonts w:ascii="Times New Roman" w:hAnsi="Times New Roman" w:cs="Times New Roman"/>
          <w:sz w:val="28"/>
          <w:szCs w:val="28"/>
        </w:rPr>
        <w:t>оз</w:t>
      </w:r>
      <w:r w:rsidRPr="00CD67AC">
        <w:rPr>
          <w:rFonts w:ascii="Times New Roman" w:hAnsi="Times New Roman" w:cs="Times New Roman"/>
          <w:sz w:val="28"/>
          <w:szCs w:val="28"/>
        </w:rPr>
        <w:t>она/м</w:t>
      </w:r>
      <w:r w:rsidRPr="00CD67AC">
        <w:rPr>
          <w:rFonts w:ascii="Times New Roman" w:hAnsi="Times New Roman" w:cs="Times New Roman"/>
          <w:sz w:val="28"/>
          <w:szCs w:val="28"/>
          <w:vertAlign w:val="superscript"/>
        </w:rPr>
        <w:t>3</w:t>
      </w:r>
      <w:r w:rsidRPr="00CD67AC">
        <w:rPr>
          <w:rFonts w:ascii="Times New Roman" w:hAnsi="Times New Roman" w:cs="Times New Roman"/>
          <w:sz w:val="28"/>
          <w:szCs w:val="28"/>
        </w:rPr>
        <w:t xml:space="preserve">, время обработки объекта– 10-20 мин при 20-25 °С. </w:t>
      </w:r>
    </w:p>
    <w:p w14:paraId="47DD2BD2" w14:textId="77777777" w:rsidR="005E7516" w:rsidRPr="00CD67AC" w:rsidRDefault="00CD51F7" w:rsidP="00CD51F7">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sz w:val="28"/>
          <w:szCs w:val="28"/>
        </w:rPr>
        <w:t xml:space="preserve">ККТ 3 - </w:t>
      </w:r>
      <w:r w:rsidRPr="00CD67AC">
        <w:rPr>
          <w:rFonts w:ascii="Times New Roman" w:hAnsi="Times New Roman" w:cs="Times New Roman"/>
          <w:bCs/>
          <w:sz w:val="28"/>
          <w:szCs w:val="28"/>
          <w:lang w:val="kk-KZ"/>
        </w:rPr>
        <w:t>влияние ЭСПВ на показатели безопасности и качества при производстве кисломолочного продукта. Авторами</w:t>
      </w:r>
      <w:r w:rsidRPr="00CD67AC">
        <w:rPr>
          <w:rFonts w:ascii="Times New Roman" w:hAnsi="Times New Roman" w:cs="Times New Roman"/>
          <w:bCs/>
          <w:sz w:val="28"/>
          <w:szCs w:val="28"/>
        </w:rPr>
        <w:t xml:space="preserve"> были определены безопасные дозы внесения ЭСПВ при производстве </w:t>
      </w:r>
      <w:r w:rsidRPr="00CD67AC">
        <w:rPr>
          <w:rFonts w:ascii="Times New Roman" w:hAnsi="Times New Roman" w:cs="Times New Roman"/>
          <w:sz w:val="28"/>
          <w:szCs w:val="28"/>
        </w:rPr>
        <w:t>кисломолочного продукта</w:t>
      </w:r>
      <w:r w:rsidRPr="00CD67AC">
        <w:rPr>
          <w:rFonts w:ascii="Times New Roman" w:hAnsi="Times New Roman" w:cs="Times New Roman"/>
          <w:bCs/>
          <w:sz w:val="28"/>
          <w:szCs w:val="28"/>
        </w:rPr>
        <w:t xml:space="preserve">. </w:t>
      </w:r>
      <w:r w:rsidR="005E7516" w:rsidRPr="00CD67AC">
        <w:rPr>
          <w:rFonts w:ascii="Times New Roman" w:hAnsi="Times New Roman" w:cs="Times New Roman"/>
          <w:bCs/>
          <w:sz w:val="28"/>
          <w:szCs w:val="28"/>
        </w:rPr>
        <w:t>Проведенная оценка органолептических свойств кисломолочных продуктов с добавлением энтеросорбирующих пищевых волокон (ЭСПВ) в концентрации до 3% показала возможность получения изделий с улучшенными вкусовыми характеристиками. Физико-химические исследования свидетельствуют о существенном повышении биологической ценности данной продукции, что позволяет рекомендовать каждый вид такого кисломолочного продукта для определенных групп потребителей.</w:t>
      </w:r>
    </w:p>
    <w:p w14:paraId="0AE6F926" w14:textId="77777777" w:rsidR="00CD51F7" w:rsidRPr="00CD67AC" w:rsidRDefault="00CD51F7" w:rsidP="00CD51F7">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 xml:space="preserve">Кроме того, мы подобрали оптимальные композиции бактериальных заквасок (ККТ 4). Выявленные закономерности физико-химических, микробиологических и биохимических процессов при ферментации молока выбранными композициями заквасок, привели к максимальной эффективности в биосорбции токсичных элементов, улучшили влагоудерживающую способность от </w:t>
      </w:r>
      <w:r w:rsidRPr="00CD67AC">
        <w:rPr>
          <w:rFonts w:ascii="Times New Roman" w:hAnsi="Times New Roman" w:cs="Times New Roman"/>
          <w:bCs/>
          <w:sz w:val="28"/>
          <w:szCs w:val="28"/>
        </w:rPr>
        <w:t>45,98% до 55,19%</w:t>
      </w:r>
      <w:r w:rsidRPr="00CD67AC">
        <w:rPr>
          <w:rFonts w:ascii="Times New Roman" w:hAnsi="Times New Roman" w:cs="Times New Roman"/>
          <w:sz w:val="28"/>
          <w:szCs w:val="28"/>
        </w:rPr>
        <w:t>.</w:t>
      </w:r>
      <w:r w:rsidRPr="00CD67AC">
        <w:rPr>
          <w:rFonts w:ascii="Times New Roman" w:hAnsi="Times New Roman" w:cs="Times New Roman"/>
          <w:bCs/>
          <w:sz w:val="28"/>
          <w:szCs w:val="28"/>
        </w:rPr>
        <w:t xml:space="preserve"> </w:t>
      </w:r>
      <w:r w:rsidR="009E0EC8" w:rsidRPr="00CD67AC">
        <w:rPr>
          <w:rFonts w:ascii="Times New Roman" w:hAnsi="Times New Roman" w:cs="Times New Roman"/>
          <w:sz w:val="28"/>
          <w:szCs w:val="28"/>
        </w:rPr>
        <w:t>Во всех выработанных образцах кисломолочных продуктов наблюдалась различная степень синерезиса в диапазоне 18,58–31,23%. С увеличением срока хранения кисломолочных продуктов отмечалось увеличение процента синерезиса, что приводило к снижению хранимоспособности и, как следствие, к необходимости изъятия продукции из реализации.</w:t>
      </w:r>
      <w:r w:rsidRPr="00CD67AC">
        <w:rPr>
          <w:rFonts w:ascii="Times New Roman" w:hAnsi="Times New Roman" w:cs="Times New Roman"/>
          <w:bCs/>
          <w:sz w:val="28"/>
          <w:szCs w:val="28"/>
        </w:rPr>
        <w:t xml:space="preserve"> Оптимальный срок хранения до семи суток.</w:t>
      </w:r>
    </w:p>
    <w:p w14:paraId="59F0E2D2" w14:textId="77777777" w:rsidR="00CD51F7" w:rsidRPr="00CD67AC" w:rsidRDefault="00CD51F7" w:rsidP="00CD51F7">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bCs/>
          <w:sz w:val="28"/>
          <w:szCs w:val="28"/>
        </w:rPr>
        <w:t>Обобщая результаты исследования, можно обозначить соответствие финального разработанного продукта НД.</w:t>
      </w:r>
    </w:p>
    <w:p w14:paraId="093A7F17" w14:textId="77777777" w:rsidR="00CD51F7" w:rsidRPr="00CD67AC" w:rsidRDefault="00CD51F7" w:rsidP="00CD51F7">
      <w:pPr>
        <w:spacing w:after="0" w:line="240" w:lineRule="auto"/>
        <w:ind w:firstLine="709"/>
        <w:jc w:val="both"/>
        <w:rPr>
          <w:rFonts w:ascii="Times New Roman" w:hAnsi="Times New Roman" w:cs="Times New Roman"/>
          <w:bCs/>
          <w:sz w:val="28"/>
          <w:szCs w:val="28"/>
        </w:rPr>
      </w:pPr>
    </w:p>
    <w:p w14:paraId="242A3EF1" w14:textId="77777777" w:rsidR="00253B44" w:rsidRPr="00CD67AC" w:rsidRDefault="00CD51F7" w:rsidP="00253B44">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b/>
          <w:sz w:val="28"/>
          <w:szCs w:val="28"/>
        </w:rPr>
        <w:t>4.3</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Расчет</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экономической</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эффективности</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технологии</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производства</w:t>
      </w:r>
      <w:r w:rsidR="00E83CDE" w:rsidRPr="00CD67AC">
        <w:rPr>
          <w:rFonts w:ascii="Times New Roman" w:hAnsi="Times New Roman" w:cs="Times New Roman"/>
          <w:b/>
          <w:sz w:val="28"/>
          <w:szCs w:val="28"/>
        </w:rPr>
        <w:t xml:space="preserve"> </w:t>
      </w:r>
      <w:r w:rsidR="007F0F98" w:rsidRPr="00CD67AC">
        <w:rPr>
          <w:rFonts w:ascii="Times New Roman" w:hAnsi="Times New Roman" w:cs="Times New Roman"/>
          <w:b/>
          <w:sz w:val="28"/>
          <w:szCs w:val="28"/>
        </w:rPr>
        <w:t>кисломолочных</w:t>
      </w:r>
      <w:r w:rsidR="00E83CDE" w:rsidRPr="00CD67AC">
        <w:rPr>
          <w:rFonts w:ascii="Times New Roman" w:hAnsi="Times New Roman" w:cs="Times New Roman"/>
          <w:b/>
          <w:sz w:val="28"/>
          <w:szCs w:val="28"/>
        </w:rPr>
        <w:t xml:space="preserve"> </w:t>
      </w:r>
      <w:r w:rsidR="00253B44" w:rsidRPr="00CD67AC">
        <w:rPr>
          <w:rFonts w:ascii="Times New Roman" w:hAnsi="Times New Roman" w:cs="Times New Roman"/>
          <w:b/>
          <w:sz w:val="28"/>
          <w:szCs w:val="28"/>
        </w:rPr>
        <w:t>продуктов</w:t>
      </w:r>
      <w:r w:rsidR="00E83CDE" w:rsidRPr="00CD67AC">
        <w:rPr>
          <w:rFonts w:ascii="Times New Roman" w:hAnsi="Times New Roman" w:cs="Times New Roman"/>
          <w:b/>
          <w:sz w:val="28"/>
          <w:szCs w:val="28"/>
        </w:rPr>
        <w:t xml:space="preserve"> </w:t>
      </w:r>
      <w:r w:rsidR="00C1251B" w:rsidRPr="00CD67AC">
        <w:rPr>
          <w:rFonts w:ascii="Times New Roman" w:hAnsi="Times New Roman" w:cs="Times New Roman"/>
          <w:b/>
          <w:sz w:val="28"/>
          <w:szCs w:val="28"/>
        </w:rPr>
        <w:t>с</w:t>
      </w:r>
      <w:r w:rsidR="00E83CDE" w:rsidRPr="00CD67AC">
        <w:rPr>
          <w:rFonts w:ascii="Times New Roman" w:hAnsi="Times New Roman" w:cs="Times New Roman"/>
          <w:b/>
          <w:sz w:val="28"/>
          <w:szCs w:val="28"/>
        </w:rPr>
        <w:t xml:space="preserve"> </w:t>
      </w:r>
      <w:r w:rsidR="00C1251B" w:rsidRPr="00CD67AC">
        <w:rPr>
          <w:rFonts w:ascii="Times New Roman" w:hAnsi="Times New Roman" w:cs="Times New Roman"/>
          <w:b/>
          <w:sz w:val="28"/>
          <w:szCs w:val="28"/>
        </w:rPr>
        <w:t>энтеросорбирующими</w:t>
      </w:r>
      <w:r w:rsidR="00E83CDE" w:rsidRPr="00CD67AC">
        <w:rPr>
          <w:rFonts w:ascii="Times New Roman" w:hAnsi="Times New Roman" w:cs="Times New Roman"/>
          <w:b/>
          <w:sz w:val="28"/>
          <w:szCs w:val="28"/>
        </w:rPr>
        <w:t xml:space="preserve"> </w:t>
      </w:r>
      <w:r w:rsidR="00C1251B" w:rsidRPr="00CD67AC">
        <w:rPr>
          <w:rFonts w:ascii="Times New Roman" w:hAnsi="Times New Roman" w:cs="Times New Roman"/>
          <w:b/>
          <w:sz w:val="28"/>
          <w:szCs w:val="28"/>
        </w:rPr>
        <w:t>пищевыми</w:t>
      </w:r>
      <w:r w:rsidR="00E83CDE" w:rsidRPr="00CD67AC">
        <w:rPr>
          <w:rFonts w:ascii="Times New Roman" w:hAnsi="Times New Roman" w:cs="Times New Roman"/>
          <w:b/>
          <w:sz w:val="28"/>
          <w:szCs w:val="28"/>
        </w:rPr>
        <w:t xml:space="preserve"> </w:t>
      </w:r>
      <w:r w:rsidR="00C1251B" w:rsidRPr="00CD67AC">
        <w:rPr>
          <w:rFonts w:ascii="Times New Roman" w:hAnsi="Times New Roman" w:cs="Times New Roman"/>
          <w:b/>
          <w:sz w:val="28"/>
          <w:szCs w:val="28"/>
        </w:rPr>
        <w:t>волокнами</w:t>
      </w:r>
    </w:p>
    <w:p w14:paraId="03BD7620" w14:textId="77777777" w:rsidR="00253B44" w:rsidRPr="00CD67AC" w:rsidRDefault="00253B44" w:rsidP="00253B44">
      <w:pPr>
        <w:spacing w:after="0" w:line="240" w:lineRule="auto"/>
        <w:ind w:firstLine="709"/>
        <w:jc w:val="both"/>
        <w:rPr>
          <w:rFonts w:ascii="Times New Roman" w:hAnsi="Times New Roman" w:cs="Times New Roman"/>
          <w:szCs w:val="28"/>
        </w:rPr>
      </w:pPr>
    </w:p>
    <w:p w14:paraId="1669638C" w14:textId="77777777" w:rsidR="007F0F98" w:rsidRPr="009539BF" w:rsidRDefault="009539BF" w:rsidP="00253B44">
      <w:pPr>
        <w:spacing w:after="0" w:line="240" w:lineRule="auto"/>
        <w:ind w:firstLine="709"/>
        <w:jc w:val="both"/>
        <w:rPr>
          <w:rFonts w:ascii="Times New Roman" w:hAnsi="Times New Roman" w:cs="Times New Roman"/>
          <w:sz w:val="28"/>
          <w:szCs w:val="28"/>
        </w:rPr>
      </w:pPr>
      <w:r w:rsidRPr="009539BF">
        <w:rPr>
          <w:rFonts w:ascii="Times New Roman" w:hAnsi="Times New Roman" w:cs="Times New Roman"/>
          <w:sz w:val="28"/>
          <w:szCs w:val="28"/>
        </w:rPr>
        <w:t>Основные ингредиенты для изготовления кисломолочных продуктов – это коровье и козье молоко, как цельное, так и обезжиренное, сухое молоко (цельное и обезжиренное), а также специальные закваски. Для улучшения питательной ценности продуктов часто добавляют пищевые волокна</w:t>
      </w:r>
      <w:r w:rsidR="005E7516" w:rsidRPr="009539BF">
        <w:rPr>
          <w:rFonts w:ascii="Times New Roman" w:hAnsi="Times New Roman" w:cs="Times New Roman"/>
          <w:sz w:val="28"/>
          <w:szCs w:val="28"/>
        </w:rPr>
        <w:t>.</w:t>
      </w:r>
      <w:r w:rsidR="00E83CDE" w:rsidRPr="009539BF">
        <w:rPr>
          <w:rFonts w:ascii="Times New Roman" w:hAnsi="Times New Roman" w:cs="Times New Roman"/>
          <w:sz w:val="28"/>
          <w:szCs w:val="28"/>
        </w:rPr>
        <w:t xml:space="preserve"> </w:t>
      </w:r>
    </w:p>
    <w:p w14:paraId="641CB4FE" w14:textId="77777777" w:rsidR="007F0F98" w:rsidRPr="00CD67AC" w:rsidRDefault="007F0F98" w:rsidP="007F0F9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Количество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необходимого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сырья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материалов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рассчитывается,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исходя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продуктового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расчета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данный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вид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продукта.</w:t>
      </w:r>
      <w:r w:rsidR="00E83CDE" w:rsidRPr="00CD67AC">
        <w:rPr>
          <w:rFonts w:ascii="Times New Roman" w:hAnsi="Times New Roman" w:cs="Times New Roman"/>
          <w:sz w:val="28"/>
          <w:szCs w:val="28"/>
        </w:rPr>
        <w:t xml:space="preserve"> </w:t>
      </w:r>
    </w:p>
    <w:p w14:paraId="3C586AE3" w14:textId="20EA58A1" w:rsidR="007F0F98" w:rsidRPr="00CD67AC" w:rsidRDefault="007F0F98" w:rsidP="007F0F98">
      <w:pPr>
        <w:pStyle w:val="af0"/>
        <w:ind w:firstLine="709"/>
        <w:rPr>
          <w:szCs w:val="28"/>
        </w:rPr>
      </w:pPr>
      <w:r w:rsidRPr="00CD67AC">
        <w:rPr>
          <w:szCs w:val="28"/>
        </w:rPr>
        <w:lastRenderedPageBreak/>
        <w:t>Расходы</w:t>
      </w:r>
      <w:r w:rsidR="00E83CDE" w:rsidRPr="00CD67AC">
        <w:rPr>
          <w:szCs w:val="28"/>
        </w:rPr>
        <w:t xml:space="preserve"> </w:t>
      </w:r>
      <w:r w:rsidRPr="00CD67AC">
        <w:rPr>
          <w:szCs w:val="28"/>
        </w:rPr>
        <w:t>по</w:t>
      </w:r>
      <w:r w:rsidR="00E83CDE" w:rsidRPr="00CD67AC">
        <w:rPr>
          <w:szCs w:val="28"/>
        </w:rPr>
        <w:t xml:space="preserve"> </w:t>
      </w:r>
      <w:r w:rsidRPr="00CD67AC">
        <w:rPr>
          <w:szCs w:val="28"/>
        </w:rPr>
        <w:t>доставке</w:t>
      </w:r>
      <w:r w:rsidR="00E83CDE" w:rsidRPr="00CD67AC">
        <w:rPr>
          <w:szCs w:val="28"/>
        </w:rPr>
        <w:t xml:space="preserve"> </w:t>
      </w:r>
      <w:r w:rsidRPr="00CD67AC">
        <w:rPr>
          <w:szCs w:val="28"/>
        </w:rPr>
        <w:t>заквасочных</w:t>
      </w:r>
      <w:r w:rsidR="00E83CDE" w:rsidRPr="00CD67AC">
        <w:rPr>
          <w:szCs w:val="28"/>
        </w:rPr>
        <w:t xml:space="preserve"> </w:t>
      </w:r>
      <w:r w:rsidRPr="00CD67AC">
        <w:rPr>
          <w:szCs w:val="28"/>
        </w:rPr>
        <w:t>культур</w:t>
      </w:r>
      <w:r w:rsidR="00E83CDE" w:rsidRPr="00CD67AC">
        <w:rPr>
          <w:szCs w:val="28"/>
        </w:rPr>
        <w:t xml:space="preserve"> </w:t>
      </w:r>
      <w:r w:rsidRPr="00CD67AC">
        <w:rPr>
          <w:szCs w:val="28"/>
        </w:rPr>
        <w:t>–</w:t>
      </w:r>
      <w:r w:rsidR="00E83CDE" w:rsidRPr="00CD67AC">
        <w:rPr>
          <w:szCs w:val="28"/>
        </w:rPr>
        <w:t xml:space="preserve"> </w:t>
      </w:r>
      <w:r w:rsidRPr="00CD67AC">
        <w:rPr>
          <w:szCs w:val="28"/>
        </w:rPr>
        <w:t>2</w:t>
      </w:r>
      <w:r w:rsidR="001A0F8B" w:rsidRPr="00CD67AC">
        <w:rPr>
          <w:szCs w:val="28"/>
        </w:rPr>
        <w:t>%</w:t>
      </w:r>
      <w:r w:rsidR="00E83CDE" w:rsidRPr="00CD67AC">
        <w:rPr>
          <w:szCs w:val="28"/>
        </w:rPr>
        <w:t xml:space="preserve"> </w:t>
      </w:r>
      <w:r w:rsidRPr="00CD67AC">
        <w:rPr>
          <w:szCs w:val="28"/>
        </w:rPr>
        <w:t>от</w:t>
      </w:r>
      <w:r w:rsidR="00E83CDE" w:rsidRPr="00CD67AC">
        <w:rPr>
          <w:szCs w:val="28"/>
        </w:rPr>
        <w:t xml:space="preserve"> </w:t>
      </w:r>
      <w:r w:rsidRPr="00CD67AC">
        <w:rPr>
          <w:szCs w:val="28"/>
        </w:rPr>
        <w:t>стоимости</w:t>
      </w:r>
      <w:r w:rsidR="00E83CDE" w:rsidRPr="00CD67AC">
        <w:rPr>
          <w:szCs w:val="28"/>
        </w:rPr>
        <w:t xml:space="preserve"> </w:t>
      </w:r>
      <w:r w:rsidRPr="00CD67AC">
        <w:rPr>
          <w:szCs w:val="28"/>
        </w:rPr>
        <w:t>сырья</w:t>
      </w:r>
      <w:r w:rsidR="00E83CDE" w:rsidRPr="00CD67AC">
        <w:rPr>
          <w:szCs w:val="28"/>
        </w:rPr>
        <w:t xml:space="preserve"> </w:t>
      </w:r>
      <w:r w:rsidRPr="00CD67AC">
        <w:rPr>
          <w:szCs w:val="28"/>
        </w:rPr>
        <w:t>и</w:t>
      </w:r>
      <w:r w:rsidR="00E83CDE" w:rsidRPr="00CD67AC">
        <w:rPr>
          <w:szCs w:val="28"/>
        </w:rPr>
        <w:t xml:space="preserve"> </w:t>
      </w:r>
      <w:r w:rsidRPr="00CD67AC">
        <w:rPr>
          <w:szCs w:val="28"/>
        </w:rPr>
        <w:t>материалов.</w:t>
      </w:r>
      <w:r w:rsidR="00E83CDE" w:rsidRPr="00CD67AC">
        <w:rPr>
          <w:szCs w:val="28"/>
        </w:rPr>
        <w:t xml:space="preserve"> </w:t>
      </w:r>
      <w:r w:rsidRPr="00CD67AC">
        <w:rPr>
          <w:szCs w:val="28"/>
        </w:rPr>
        <w:t>Расчет</w:t>
      </w:r>
      <w:r w:rsidR="00E83CDE" w:rsidRPr="00CD67AC">
        <w:rPr>
          <w:szCs w:val="28"/>
        </w:rPr>
        <w:t xml:space="preserve"> </w:t>
      </w:r>
      <w:r w:rsidRPr="00CD67AC">
        <w:rPr>
          <w:szCs w:val="28"/>
        </w:rPr>
        <w:t>стоимости</w:t>
      </w:r>
      <w:r w:rsidR="00E83CDE" w:rsidRPr="00CD67AC">
        <w:rPr>
          <w:szCs w:val="28"/>
        </w:rPr>
        <w:t xml:space="preserve"> </w:t>
      </w:r>
      <w:r w:rsidRPr="00CD67AC">
        <w:rPr>
          <w:szCs w:val="28"/>
        </w:rPr>
        <w:t>сырья</w:t>
      </w:r>
      <w:r w:rsidR="00A47ACC">
        <w:rPr>
          <w:szCs w:val="28"/>
        </w:rPr>
        <w:t xml:space="preserve"> </w:t>
      </w:r>
      <w:r w:rsidRPr="00CD67AC">
        <w:rPr>
          <w:szCs w:val="28"/>
        </w:rPr>
        <w:t>и</w:t>
      </w:r>
      <w:r w:rsidR="00E83CDE" w:rsidRPr="00CD67AC">
        <w:rPr>
          <w:szCs w:val="28"/>
        </w:rPr>
        <w:t xml:space="preserve"> </w:t>
      </w:r>
      <w:r w:rsidRPr="00CD67AC">
        <w:rPr>
          <w:szCs w:val="28"/>
        </w:rPr>
        <w:t>материалов</w:t>
      </w:r>
      <w:r w:rsidR="00E83CDE" w:rsidRPr="00CD67AC">
        <w:rPr>
          <w:szCs w:val="28"/>
        </w:rPr>
        <w:t xml:space="preserve"> </w:t>
      </w:r>
      <w:r w:rsidRPr="00CD67AC">
        <w:rPr>
          <w:szCs w:val="28"/>
        </w:rPr>
        <w:t>представлены</w:t>
      </w:r>
      <w:r w:rsidR="00E83CDE" w:rsidRPr="00CD67AC">
        <w:rPr>
          <w:szCs w:val="28"/>
        </w:rPr>
        <w:t xml:space="preserve"> </w:t>
      </w:r>
      <w:r w:rsidRPr="00CD67AC">
        <w:rPr>
          <w:szCs w:val="28"/>
        </w:rPr>
        <w:t>в</w:t>
      </w:r>
      <w:r w:rsidR="00E83CDE" w:rsidRPr="00CD67AC">
        <w:rPr>
          <w:szCs w:val="28"/>
        </w:rPr>
        <w:t xml:space="preserve"> </w:t>
      </w:r>
      <w:r w:rsidRPr="00CD67AC">
        <w:rPr>
          <w:szCs w:val="28"/>
        </w:rPr>
        <w:t>таблице</w:t>
      </w:r>
      <w:r w:rsidR="00E83CDE" w:rsidRPr="00CD67AC">
        <w:rPr>
          <w:szCs w:val="28"/>
        </w:rPr>
        <w:t xml:space="preserve"> </w:t>
      </w:r>
      <w:r w:rsidR="00730725">
        <w:rPr>
          <w:szCs w:val="28"/>
        </w:rPr>
        <w:t>41</w:t>
      </w:r>
      <w:r w:rsidRPr="00CD67AC">
        <w:rPr>
          <w:szCs w:val="28"/>
        </w:rPr>
        <w:t>.</w:t>
      </w:r>
    </w:p>
    <w:p w14:paraId="27094E8C" w14:textId="77777777" w:rsidR="007F0F98" w:rsidRPr="00CD67AC" w:rsidRDefault="007F0F98" w:rsidP="007F0F98">
      <w:pPr>
        <w:autoSpaceDE w:val="0"/>
        <w:autoSpaceDN w:val="0"/>
        <w:adjustRightInd w:val="0"/>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bCs/>
          <w:sz w:val="28"/>
          <w:szCs w:val="28"/>
        </w:rPr>
        <w:t>При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заданных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ингредиентах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ограничениях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определяем</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рецептурный</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состав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себестоимость</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продукта.</w:t>
      </w:r>
    </w:p>
    <w:p w14:paraId="2B1720A9" w14:textId="77777777" w:rsidR="007F0F98" w:rsidRPr="00CD67AC" w:rsidRDefault="007F0F98" w:rsidP="007F0F98">
      <w:pPr>
        <w:autoSpaceDE w:val="0"/>
        <w:autoSpaceDN w:val="0"/>
        <w:adjustRightInd w:val="0"/>
        <w:spacing w:after="0" w:line="240" w:lineRule="auto"/>
        <w:jc w:val="both"/>
        <w:rPr>
          <w:rFonts w:ascii="Times New Roman" w:hAnsi="Times New Roman" w:cs="Times New Roman"/>
          <w:b/>
          <w:bCs/>
          <w:sz w:val="28"/>
          <w:szCs w:val="28"/>
        </w:rPr>
      </w:pPr>
    </w:p>
    <w:p w14:paraId="314CB808" w14:textId="77777777" w:rsidR="007F0F98" w:rsidRDefault="007F0F98" w:rsidP="007F0F98">
      <w:pPr>
        <w:autoSpaceDE w:val="0"/>
        <w:autoSpaceDN w:val="0"/>
        <w:adjustRightInd w:val="0"/>
        <w:spacing w:after="0" w:line="240" w:lineRule="auto"/>
        <w:jc w:val="both"/>
        <w:rPr>
          <w:rFonts w:ascii="Times New Roman" w:hAnsi="Times New Roman" w:cs="Times New Roman"/>
          <w:bCs/>
          <w:sz w:val="28"/>
          <w:szCs w:val="28"/>
        </w:rPr>
      </w:pPr>
      <w:r w:rsidRPr="00CD67AC">
        <w:rPr>
          <w:rFonts w:ascii="Times New Roman" w:hAnsi="Times New Roman" w:cs="Times New Roman"/>
          <w:bCs/>
          <w:sz w:val="28"/>
          <w:szCs w:val="28"/>
        </w:rPr>
        <w:t>Таблица</w:t>
      </w:r>
      <w:r w:rsidR="00E83CDE" w:rsidRPr="00CD67AC">
        <w:rPr>
          <w:rFonts w:ascii="Times New Roman" w:hAnsi="Times New Roman" w:cs="Times New Roman"/>
          <w:bCs/>
          <w:sz w:val="28"/>
          <w:szCs w:val="28"/>
        </w:rPr>
        <w:t xml:space="preserve"> </w:t>
      </w:r>
      <w:r w:rsidR="00730725">
        <w:rPr>
          <w:rFonts w:ascii="Times New Roman" w:hAnsi="Times New Roman" w:cs="Times New Roman"/>
          <w:bCs/>
          <w:sz w:val="28"/>
          <w:szCs w:val="28"/>
        </w:rPr>
        <w:t>41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Информационная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матрица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данных</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для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проведения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оптимизации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рецептуры</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кисломолочного</w:t>
      </w:r>
      <w:r w:rsidR="00E83CDE" w:rsidRPr="00CD67AC">
        <w:rPr>
          <w:rFonts w:ascii="Times New Roman" w:hAnsi="Times New Roman" w:cs="Times New Roman"/>
          <w:bCs/>
          <w:sz w:val="28"/>
          <w:szCs w:val="28"/>
        </w:rPr>
        <w:t xml:space="preserve"> </w:t>
      </w:r>
      <w:r w:rsidR="00253B44" w:rsidRPr="00CD67AC">
        <w:rPr>
          <w:rFonts w:ascii="Times New Roman" w:hAnsi="Times New Roman" w:cs="Times New Roman"/>
          <w:sz w:val="28"/>
          <w:szCs w:val="28"/>
        </w:rPr>
        <w:t>продукта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w:t>
      </w:r>
      <w:r w:rsidR="00E83CDE" w:rsidRPr="00CD67AC">
        <w:rPr>
          <w:rFonts w:ascii="Times New Roman" w:hAnsi="Times New Roman" w:cs="Times New Roman"/>
          <w:bCs/>
          <w:sz w:val="28"/>
          <w:szCs w:val="28"/>
        </w:rPr>
        <w:t xml:space="preserve"> </w:t>
      </w:r>
      <w:r w:rsidR="00770207">
        <w:rPr>
          <w:rFonts w:ascii="Times New Roman" w:hAnsi="Times New Roman" w:cs="Times New Roman"/>
          <w:bCs/>
          <w:sz w:val="28"/>
          <w:szCs w:val="28"/>
        </w:rPr>
        <w:t>пищевыми волокнами</w:t>
      </w:r>
    </w:p>
    <w:p w14:paraId="60172E0F" w14:textId="77777777" w:rsidR="006E75B7" w:rsidRPr="00CD67AC" w:rsidRDefault="006E75B7" w:rsidP="007F0F98">
      <w:pPr>
        <w:autoSpaceDE w:val="0"/>
        <w:autoSpaceDN w:val="0"/>
        <w:adjustRightInd w:val="0"/>
        <w:spacing w:after="0" w:line="240" w:lineRule="auto"/>
        <w:jc w:val="both"/>
        <w:rPr>
          <w:rFonts w:ascii="Times New Roman" w:hAnsi="Times New Roman" w:cs="Times New Roman"/>
          <w:bCs/>
          <w:sz w:val="28"/>
          <w:szCs w:val="28"/>
        </w:rPr>
      </w:pPr>
    </w:p>
    <w:tbl>
      <w:tblPr>
        <w:tblStyle w:val="a3"/>
        <w:tblW w:w="5000" w:type="pct"/>
        <w:jc w:val="center"/>
        <w:tblLook w:val="04A0" w:firstRow="1" w:lastRow="0" w:firstColumn="1" w:lastColumn="0" w:noHBand="0" w:noVBand="1"/>
      </w:tblPr>
      <w:tblGrid>
        <w:gridCol w:w="2857"/>
        <w:gridCol w:w="701"/>
        <w:gridCol w:w="981"/>
        <w:gridCol w:w="1181"/>
        <w:gridCol w:w="1248"/>
        <w:gridCol w:w="1172"/>
        <w:gridCol w:w="1204"/>
      </w:tblGrid>
      <w:tr w:rsidR="003056E1" w:rsidRPr="00760265" w14:paraId="19EA0F08" w14:textId="77777777" w:rsidTr="003056E1">
        <w:trPr>
          <w:jc w:val="center"/>
        </w:trPr>
        <w:tc>
          <w:tcPr>
            <w:tcW w:w="1529" w:type="pct"/>
            <w:vMerge w:val="restart"/>
            <w:tcBorders>
              <w:top w:val="single" w:sz="4" w:space="0" w:color="auto"/>
              <w:left w:val="single" w:sz="4" w:space="0" w:color="auto"/>
              <w:bottom w:val="single" w:sz="4" w:space="0" w:color="auto"/>
              <w:right w:val="single" w:sz="4" w:space="0" w:color="auto"/>
            </w:tcBorders>
            <w:hideMark/>
          </w:tcPr>
          <w:p w14:paraId="673CCD11" w14:textId="77777777" w:rsidR="003056E1" w:rsidRPr="00760265" w:rsidRDefault="003056E1" w:rsidP="006E75B7">
            <w:pPr>
              <w:jc w:val="center"/>
              <w:rPr>
                <w:rFonts w:ascii="Times New Roman" w:hAnsi="Times New Roman" w:cs="Times New Roman"/>
                <w:sz w:val="24"/>
                <w:szCs w:val="24"/>
              </w:rPr>
            </w:pPr>
            <w:r w:rsidRPr="00760265">
              <w:rPr>
                <w:rFonts w:ascii="Times New Roman" w:hAnsi="Times New Roman" w:cs="Times New Roman"/>
                <w:sz w:val="24"/>
                <w:szCs w:val="24"/>
              </w:rPr>
              <w:t>Ингредиенты</w:t>
            </w:r>
          </w:p>
        </w:tc>
        <w:tc>
          <w:tcPr>
            <w:tcW w:w="375" w:type="pct"/>
            <w:vMerge w:val="restart"/>
            <w:tcBorders>
              <w:top w:val="single" w:sz="4" w:space="0" w:color="auto"/>
              <w:left w:val="single" w:sz="4" w:space="0" w:color="auto"/>
              <w:bottom w:val="single" w:sz="4" w:space="0" w:color="auto"/>
              <w:right w:val="single" w:sz="4" w:space="0" w:color="auto"/>
            </w:tcBorders>
            <w:hideMark/>
          </w:tcPr>
          <w:p w14:paraId="2293EDED"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X</w:t>
            </w:r>
            <w:r w:rsidRPr="00760265">
              <w:rPr>
                <w:rFonts w:ascii="Times New Roman" w:hAnsi="Times New Roman" w:cs="Times New Roman"/>
                <w:sz w:val="24"/>
                <w:szCs w:val="24"/>
                <w:vertAlign w:val="subscript"/>
              </w:rPr>
              <w:t>i</w:t>
            </w:r>
          </w:p>
        </w:tc>
        <w:tc>
          <w:tcPr>
            <w:tcW w:w="2452" w:type="pct"/>
            <w:gridSpan w:val="4"/>
            <w:tcBorders>
              <w:top w:val="single" w:sz="4" w:space="0" w:color="auto"/>
              <w:left w:val="single" w:sz="4" w:space="0" w:color="auto"/>
              <w:bottom w:val="single" w:sz="4" w:space="0" w:color="auto"/>
              <w:right w:val="single" w:sz="4" w:space="0" w:color="auto"/>
            </w:tcBorders>
            <w:hideMark/>
          </w:tcPr>
          <w:p w14:paraId="201B7464"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Массовая доля, %</w:t>
            </w:r>
          </w:p>
        </w:tc>
        <w:tc>
          <w:tcPr>
            <w:tcW w:w="644" w:type="pct"/>
            <w:vMerge w:val="restart"/>
            <w:tcBorders>
              <w:top w:val="single" w:sz="4" w:space="0" w:color="auto"/>
              <w:left w:val="single" w:sz="4" w:space="0" w:color="auto"/>
              <w:bottom w:val="single" w:sz="4" w:space="0" w:color="auto"/>
              <w:right w:val="single" w:sz="4" w:space="0" w:color="auto"/>
            </w:tcBorders>
            <w:hideMark/>
          </w:tcPr>
          <w:p w14:paraId="584CEB41"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Цена, тенге /кг</w:t>
            </w:r>
          </w:p>
        </w:tc>
      </w:tr>
      <w:tr w:rsidR="003056E1" w:rsidRPr="00760265" w14:paraId="16C76159" w14:textId="77777777" w:rsidTr="003056E1">
        <w:trPr>
          <w:jc w:val="center"/>
        </w:trPr>
        <w:tc>
          <w:tcPr>
            <w:tcW w:w="1529" w:type="pct"/>
            <w:vMerge/>
            <w:tcBorders>
              <w:top w:val="single" w:sz="4" w:space="0" w:color="auto"/>
              <w:left w:val="single" w:sz="4" w:space="0" w:color="auto"/>
              <w:bottom w:val="single" w:sz="4" w:space="0" w:color="auto"/>
              <w:right w:val="single" w:sz="4" w:space="0" w:color="auto"/>
            </w:tcBorders>
            <w:vAlign w:val="center"/>
            <w:hideMark/>
          </w:tcPr>
          <w:p w14:paraId="434F6765" w14:textId="77777777" w:rsidR="003056E1" w:rsidRPr="00760265" w:rsidRDefault="003056E1" w:rsidP="00881859">
            <w:pPr>
              <w:rPr>
                <w:rFonts w:ascii="Times New Roman" w:hAnsi="Times New Roman" w:cs="Times New Roman"/>
                <w:sz w:val="24"/>
                <w:szCs w:val="24"/>
              </w:rPr>
            </w:pPr>
          </w:p>
        </w:tc>
        <w:tc>
          <w:tcPr>
            <w:tcW w:w="375" w:type="pct"/>
            <w:vMerge/>
            <w:tcBorders>
              <w:top w:val="single" w:sz="4" w:space="0" w:color="auto"/>
              <w:left w:val="single" w:sz="4" w:space="0" w:color="auto"/>
              <w:bottom w:val="single" w:sz="4" w:space="0" w:color="auto"/>
              <w:right w:val="single" w:sz="4" w:space="0" w:color="auto"/>
            </w:tcBorders>
            <w:vAlign w:val="center"/>
            <w:hideMark/>
          </w:tcPr>
          <w:p w14:paraId="583E5E17" w14:textId="77777777" w:rsidR="003056E1" w:rsidRPr="00760265" w:rsidRDefault="003056E1" w:rsidP="00881859">
            <w:pPr>
              <w:rPr>
                <w:rFonts w:ascii="Times New Roman" w:hAnsi="Times New Roman" w:cs="Times New Roman"/>
                <w:sz w:val="24"/>
                <w:szCs w:val="24"/>
              </w:rPr>
            </w:pPr>
          </w:p>
        </w:tc>
        <w:tc>
          <w:tcPr>
            <w:tcW w:w="525" w:type="pct"/>
            <w:tcBorders>
              <w:top w:val="single" w:sz="4" w:space="0" w:color="auto"/>
              <w:left w:val="single" w:sz="4" w:space="0" w:color="auto"/>
              <w:bottom w:val="single" w:sz="4" w:space="0" w:color="auto"/>
              <w:right w:val="single" w:sz="4" w:space="0" w:color="auto"/>
            </w:tcBorders>
            <w:hideMark/>
          </w:tcPr>
          <w:p w14:paraId="6BAC6E5F"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Жира</w:t>
            </w:r>
          </w:p>
        </w:tc>
        <w:tc>
          <w:tcPr>
            <w:tcW w:w="632" w:type="pct"/>
            <w:tcBorders>
              <w:top w:val="single" w:sz="4" w:space="0" w:color="auto"/>
              <w:left w:val="single" w:sz="4" w:space="0" w:color="auto"/>
              <w:bottom w:val="single" w:sz="4" w:space="0" w:color="auto"/>
              <w:right w:val="single" w:sz="4" w:space="0" w:color="auto"/>
            </w:tcBorders>
            <w:hideMark/>
          </w:tcPr>
          <w:p w14:paraId="5113206E"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Белка</w:t>
            </w:r>
          </w:p>
        </w:tc>
        <w:tc>
          <w:tcPr>
            <w:tcW w:w="668" w:type="pct"/>
            <w:tcBorders>
              <w:top w:val="single" w:sz="4" w:space="0" w:color="auto"/>
              <w:left w:val="single" w:sz="4" w:space="0" w:color="auto"/>
              <w:bottom w:val="single" w:sz="4" w:space="0" w:color="auto"/>
              <w:right w:val="single" w:sz="4" w:space="0" w:color="auto"/>
            </w:tcBorders>
            <w:hideMark/>
          </w:tcPr>
          <w:p w14:paraId="65D007C8"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Сухих веществ</w:t>
            </w:r>
          </w:p>
        </w:tc>
        <w:tc>
          <w:tcPr>
            <w:tcW w:w="627" w:type="pct"/>
            <w:tcBorders>
              <w:top w:val="single" w:sz="4" w:space="0" w:color="auto"/>
              <w:left w:val="single" w:sz="4" w:space="0" w:color="auto"/>
              <w:bottom w:val="single" w:sz="4" w:space="0" w:color="auto"/>
              <w:right w:val="single" w:sz="4" w:space="0" w:color="auto"/>
            </w:tcBorders>
            <w:hideMark/>
          </w:tcPr>
          <w:p w14:paraId="78C76C1A"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Воды</w:t>
            </w:r>
          </w:p>
        </w:tc>
        <w:tc>
          <w:tcPr>
            <w:tcW w:w="644" w:type="pct"/>
            <w:vMerge/>
            <w:tcBorders>
              <w:top w:val="single" w:sz="4" w:space="0" w:color="auto"/>
              <w:left w:val="single" w:sz="4" w:space="0" w:color="auto"/>
              <w:bottom w:val="single" w:sz="4" w:space="0" w:color="auto"/>
              <w:right w:val="single" w:sz="4" w:space="0" w:color="auto"/>
            </w:tcBorders>
            <w:vAlign w:val="center"/>
            <w:hideMark/>
          </w:tcPr>
          <w:p w14:paraId="158B2998" w14:textId="77777777" w:rsidR="003056E1" w:rsidRPr="00760265" w:rsidRDefault="003056E1" w:rsidP="00881859">
            <w:pPr>
              <w:rPr>
                <w:rFonts w:ascii="Times New Roman" w:hAnsi="Times New Roman" w:cs="Times New Roman"/>
                <w:sz w:val="24"/>
                <w:szCs w:val="24"/>
              </w:rPr>
            </w:pPr>
          </w:p>
        </w:tc>
      </w:tr>
      <w:tr w:rsidR="003056E1" w:rsidRPr="00760265" w14:paraId="73DC5C21" w14:textId="77777777" w:rsidTr="003056E1">
        <w:trPr>
          <w:jc w:val="center"/>
        </w:trPr>
        <w:tc>
          <w:tcPr>
            <w:tcW w:w="1529" w:type="pct"/>
            <w:tcBorders>
              <w:top w:val="single" w:sz="4" w:space="0" w:color="auto"/>
              <w:left w:val="single" w:sz="4" w:space="0" w:color="auto"/>
              <w:bottom w:val="single" w:sz="4" w:space="0" w:color="auto"/>
              <w:right w:val="single" w:sz="4" w:space="0" w:color="auto"/>
            </w:tcBorders>
            <w:vAlign w:val="center"/>
          </w:tcPr>
          <w:p w14:paraId="00D90DA4" w14:textId="77777777" w:rsidR="003056E1" w:rsidRPr="00760265" w:rsidRDefault="003056E1" w:rsidP="00881859">
            <w:pPr>
              <w:rPr>
                <w:rFonts w:ascii="Times New Roman" w:hAnsi="Times New Roman" w:cs="Times New Roman"/>
                <w:sz w:val="24"/>
                <w:szCs w:val="24"/>
              </w:rPr>
            </w:pPr>
            <w:r w:rsidRPr="00760265">
              <w:rPr>
                <w:rFonts w:ascii="Times New Roman" w:hAnsi="Times New Roman" w:cs="Times New Roman"/>
                <w:sz w:val="24"/>
                <w:szCs w:val="24"/>
              </w:rPr>
              <w:t>Молоко коровье цельное</w:t>
            </w:r>
          </w:p>
        </w:tc>
        <w:tc>
          <w:tcPr>
            <w:tcW w:w="375" w:type="pct"/>
            <w:tcBorders>
              <w:top w:val="single" w:sz="4" w:space="0" w:color="auto"/>
              <w:left w:val="single" w:sz="4" w:space="0" w:color="auto"/>
              <w:bottom w:val="single" w:sz="4" w:space="0" w:color="auto"/>
              <w:right w:val="single" w:sz="4" w:space="0" w:color="auto"/>
            </w:tcBorders>
            <w:vAlign w:val="center"/>
          </w:tcPr>
          <w:p w14:paraId="21ED0227" w14:textId="77777777" w:rsidR="003056E1" w:rsidRPr="00760265" w:rsidRDefault="003056E1" w:rsidP="00881859">
            <w:pPr>
              <w:jc w:val="center"/>
              <w:rPr>
                <w:rFonts w:ascii="Times New Roman" w:hAnsi="Times New Roman" w:cs="Times New Roman"/>
                <w:sz w:val="24"/>
                <w:szCs w:val="24"/>
                <w:vertAlign w:val="subscript"/>
              </w:rPr>
            </w:pPr>
            <w:r w:rsidRPr="00760265">
              <w:rPr>
                <w:rFonts w:ascii="Times New Roman" w:hAnsi="Times New Roman" w:cs="Times New Roman"/>
                <w:sz w:val="24"/>
                <w:szCs w:val="24"/>
              </w:rPr>
              <w:t>Х</w:t>
            </w:r>
            <w:r w:rsidRPr="00760265">
              <w:rPr>
                <w:rFonts w:ascii="Times New Roman" w:hAnsi="Times New Roman" w:cs="Times New Roman"/>
                <w:sz w:val="24"/>
                <w:szCs w:val="24"/>
                <w:vertAlign w:val="subscript"/>
              </w:rPr>
              <w:t>1</w:t>
            </w:r>
          </w:p>
        </w:tc>
        <w:tc>
          <w:tcPr>
            <w:tcW w:w="525" w:type="pct"/>
            <w:tcBorders>
              <w:top w:val="single" w:sz="4" w:space="0" w:color="auto"/>
              <w:left w:val="single" w:sz="4" w:space="0" w:color="auto"/>
              <w:bottom w:val="single" w:sz="4" w:space="0" w:color="auto"/>
              <w:right w:val="single" w:sz="4" w:space="0" w:color="auto"/>
            </w:tcBorders>
          </w:tcPr>
          <w:p w14:paraId="1C786724"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3,6</w:t>
            </w:r>
          </w:p>
        </w:tc>
        <w:tc>
          <w:tcPr>
            <w:tcW w:w="632" w:type="pct"/>
            <w:tcBorders>
              <w:top w:val="single" w:sz="4" w:space="0" w:color="auto"/>
              <w:left w:val="single" w:sz="4" w:space="0" w:color="auto"/>
              <w:bottom w:val="single" w:sz="4" w:space="0" w:color="auto"/>
              <w:right w:val="single" w:sz="4" w:space="0" w:color="auto"/>
            </w:tcBorders>
          </w:tcPr>
          <w:p w14:paraId="52198E4E"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3,2</w:t>
            </w:r>
          </w:p>
        </w:tc>
        <w:tc>
          <w:tcPr>
            <w:tcW w:w="668" w:type="pct"/>
            <w:tcBorders>
              <w:top w:val="single" w:sz="4" w:space="0" w:color="auto"/>
              <w:left w:val="single" w:sz="4" w:space="0" w:color="auto"/>
              <w:bottom w:val="single" w:sz="4" w:space="0" w:color="auto"/>
              <w:right w:val="single" w:sz="4" w:space="0" w:color="auto"/>
            </w:tcBorders>
          </w:tcPr>
          <w:p w14:paraId="39752DB3"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12,1</w:t>
            </w:r>
          </w:p>
        </w:tc>
        <w:tc>
          <w:tcPr>
            <w:tcW w:w="627" w:type="pct"/>
            <w:tcBorders>
              <w:top w:val="single" w:sz="4" w:space="0" w:color="auto"/>
              <w:left w:val="single" w:sz="4" w:space="0" w:color="auto"/>
              <w:bottom w:val="single" w:sz="4" w:space="0" w:color="auto"/>
              <w:right w:val="single" w:sz="4" w:space="0" w:color="auto"/>
            </w:tcBorders>
          </w:tcPr>
          <w:p w14:paraId="5F6708A3"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87,9</w:t>
            </w:r>
          </w:p>
        </w:tc>
        <w:tc>
          <w:tcPr>
            <w:tcW w:w="644" w:type="pct"/>
            <w:tcBorders>
              <w:top w:val="single" w:sz="4" w:space="0" w:color="auto"/>
              <w:left w:val="single" w:sz="4" w:space="0" w:color="auto"/>
              <w:bottom w:val="single" w:sz="4" w:space="0" w:color="auto"/>
              <w:right w:val="single" w:sz="4" w:space="0" w:color="auto"/>
            </w:tcBorders>
            <w:vAlign w:val="center"/>
          </w:tcPr>
          <w:p w14:paraId="0EC3428A"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250</w:t>
            </w:r>
          </w:p>
        </w:tc>
      </w:tr>
      <w:tr w:rsidR="003056E1" w:rsidRPr="00760265" w14:paraId="1BC70A47" w14:textId="77777777" w:rsidTr="003056E1">
        <w:trPr>
          <w:jc w:val="center"/>
        </w:trPr>
        <w:tc>
          <w:tcPr>
            <w:tcW w:w="1529" w:type="pct"/>
            <w:tcBorders>
              <w:top w:val="single" w:sz="4" w:space="0" w:color="auto"/>
              <w:left w:val="single" w:sz="4" w:space="0" w:color="auto"/>
              <w:bottom w:val="single" w:sz="4" w:space="0" w:color="auto"/>
              <w:right w:val="single" w:sz="4" w:space="0" w:color="auto"/>
            </w:tcBorders>
            <w:vAlign w:val="center"/>
          </w:tcPr>
          <w:p w14:paraId="67C76070" w14:textId="77777777" w:rsidR="003056E1" w:rsidRPr="00760265" w:rsidRDefault="003056E1" w:rsidP="00881859">
            <w:pPr>
              <w:rPr>
                <w:rFonts w:ascii="Times New Roman" w:hAnsi="Times New Roman" w:cs="Times New Roman"/>
                <w:sz w:val="24"/>
                <w:szCs w:val="24"/>
              </w:rPr>
            </w:pPr>
            <w:r w:rsidRPr="00760265">
              <w:rPr>
                <w:rFonts w:ascii="Times New Roman" w:hAnsi="Times New Roman" w:cs="Times New Roman"/>
                <w:sz w:val="24"/>
                <w:szCs w:val="24"/>
              </w:rPr>
              <w:t>Молоко коровье обезжиренное</w:t>
            </w:r>
          </w:p>
        </w:tc>
        <w:tc>
          <w:tcPr>
            <w:tcW w:w="375" w:type="pct"/>
            <w:tcBorders>
              <w:top w:val="single" w:sz="4" w:space="0" w:color="auto"/>
              <w:left w:val="single" w:sz="4" w:space="0" w:color="auto"/>
              <w:bottom w:val="single" w:sz="4" w:space="0" w:color="auto"/>
              <w:right w:val="single" w:sz="4" w:space="0" w:color="auto"/>
            </w:tcBorders>
            <w:vAlign w:val="center"/>
          </w:tcPr>
          <w:p w14:paraId="66CB8BAA" w14:textId="77777777" w:rsidR="003056E1" w:rsidRPr="00760265" w:rsidRDefault="003056E1" w:rsidP="00881859">
            <w:pPr>
              <w:jc w:val="center"/>
              <w:rPr>
                <w:rFonts w:ascii="Times New Roman" w:hAnsi="Times New Roman" w:cs="Times New Roman"/>
                <w:sz w:val="24"/>
                <w:szCs w:val="24"/>
                <w:vertAlign w:val="subscript"/>
              </w:rPr>
            </w:pPr>
            <w:r w:rsidRPr="00760265">
              <w:rPr>
                <w:rFonts w:ascii="Times New Roman" w:hAnsi="Times New Roman" w:cs="Times New Roman"/>
                <w:sz w:val="24"/>
                <w:szCs w:val="24"/>
              </w:rPr>
              <w:t>Х</w:t>
            </w:r>
            <w:r w:rsidRPr="00760265">
              <w:rPr>
                <w:rFonts w:ascii="Times New Roman" w:hAnsi="Times New Roman" w:cs="Times New Roman"/>
                <w:sz w:val="24"/>
                <w:szCs w:val="24"/>
                <w:vertAlign w:val="subscript"/>
              </w:rPr>
              <w:t>2</w:t>
            </w:r>
          </w:p>
        </w:tc>
        <w:tc>
          <w:tcPr>
            <w:tcW w:w="525" w:type="pct"/>
            <w:tcBorders>
              <w:top w:val="single" w:sz="4" w:space="0" w:color="auto"/>
              <w:left w:val="single" w:sz="4" w:space="0" w:color="auto"/>
              <w:bottom w:val="single" w:sz="4" w:space="0" w:color="auto"/>
              <w:right w:val="single" w:sz="4" w:space="0" w:color="auto"/>
            </w:tcBorders>
          </w:tcPr>
          <w:p w14:paraId="29B9F6F0"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0,05</w:t>
            </w:r>
          </w:p>
        </w:tc>
        <w:tc>
          <w:tcPr>
            <w:tcW w:w="632" w:type="pct"/>
            <w:tcBorders>
              <w:top w:val="single" w:sz="4" w:space="0" w:color="auto"/>
              <w:left w:val="single" w:sz="4" w:space="0" w:color="auto"/>
              <w:bottom w:val="single" w:sz="4" w:space="0" w:color="auto"/>
              <w:right w:val="single" w:sz="4" w:space="0" w:color="auto"/>
            </w:tcBorders>
          </w:tcPr>
          <w:p w14:paraId="5E432A88"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3,0</w:t>
            </w:r>
          </w:p>
        </w:tc>
        <w:tc>
          <w:tcPr>
            <w:tcW w:w="668" w:type="pct"/>
            <w:tcBorders>
              <w:top w:val="single" w:sz="4" w:space="0" w:color="auto"/>
              <w:left w:val="single" w:sz="4" w:space="0" w:color="auto"/>
              <w:bottom w:val="single" w:sz="4" w:space="0" w:color="auto"/>
              <w:right w:val="single" w:sz="4" w:space="0" w:color="auto"/>
            </w:tcBorders>
          </w:tcPr>
          <w:p w14:paraId="51C378F9"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8,54</w:t>
            </w:r>
          </w:p>
        </w:tc>
        <w:tc>
          <w:tcPr>
            <w:tcW w:w="627" w:type="pct"/>
            <w:tcBorders>
              <w:top w:val="single" w:sz="4" w:space="0" w:color="auto"/>
              <w:left w:val="single" w:sz="4" w:space="0" w:color="auto"/>
              <w:bottom w:val="single" w:sz="4" w:space="0" w:color="auto"/>
              <w:right w:val="single" w:sz="4" w:space="0" w:color="auto"/>
            </w:tcBorders>
          </w:tcPr>
          <w:p w14:paraId="5304D2EE"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91,45</w:t>
            </w:r>
          </w:p>
        </w:tc>
        <w:tc>
          <w:tcPr>
            <w:tcW w:w="644" w:type="pct"/>
            <w:tcBorders>
              <w:top w:val="single" w:sz="4" w:space="0" w:color="auto"/>
              <w:left w:val="single" w:sz="4" w:space="0" w:color="auto"/>
              <w:bottom w:val="single" w:sz="4" w:space="0" w:color="auto"/>
              <w:right w:val="single" w:sz="4" w:space="0" w:color="auto"/>
            </w:tcBorders>
            <w:vAlign w:val="center"/>
          </w:tcPr>
          <w:p w14:paraId="7B1CD291"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120</w:t>
            </w:r>
          </w:p>
        </w:tc>
      </w:tr>
      <w:tr w:rsidR="003056E1" w:rsidRPr="00760265" w14:paraId="68BBFC4B" w14:textId="77777777" w:rsidTr="003056E1">
        <w:trPr>
          <w:jc w:val="center"/>
        </w:trPr>
        <w:tc>
          <w:tcPr>
            <w:tcW w:w="1529" w:type="pct"/>
            <w:tcBorders>
              <w:top w:val="single" w:sz="4" w:space="0" w:color="auto"/>
              <w:left w:val="single" w:sz="4" w:space="0" w:color="auto"/>
              <w:bottom w:val="single" w:sz="4" w:space="0" w:color="auto"/>
              <w:right w:val="single" w:sz="4" w:space="0" w:color="auto"/>
            </w:tcBorders>
            <w:hideMark/>
          </w:tcPr>
          <w:p w14:paraId="3DE1F42D"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Молоко козье цельное</w:t>
            </w:r>
          </w:p>
        </w:tc>
        <w:tc>
          <w:tcPr>
            <w:tcW w:w="375" w:type="pct"/>
            <w:tcBorders>
              <w:top w:val="single" w:sz="4" w:space="0" w:color="auto"/>
              <w:left w:val="single" w:sz="4" w:space="0" w:color="auto"/>
              <w:bottom w:val="single" w:sz="4" w:space="0" w:color="auto"/>
              <w:right w:val="single" w:sz="4" w:space="0" w:color="auto"/>
            </w:tcBorders>
            <w:vAlign w:val="center"/>
            <w:hideMark/>
          </w:tcPr>
          <w:p w14:paraId="20612689"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X</w:t>
            </w:r>
            <w:r w:rsidRPr="00760265">
              <w:rPr>
                <w:rFonts w:ascii="Times New Roman" w:hAnsi="Times New Roman" w:cs="Times New Roman"/>
                <w:sz w:val="24"/>
                <w:szCs w:val="24"/>
                <w:vertAlign w:val="subscript"/>
              </w:rPr>
              <w:t>3</w:t>
            </w:r>
          </w:p>
        </w:tc>
        <w:tc>
          <w:tcPr>
            <w:tcW w:w="525" w:type="pct"/>
            <w:tcBorders>
              <w:top w:val="single" w:sz="4" w:space="0" w:color="auto"/>
              <w:left w:val="single" w:sz="4" w:space="0" w:color="auto"/>
              <w:bottom w:val="single" w:sz="4" w:space="0" w:color="auto"/>
              <w:right w:val="single" w:sz="4" w:space="0" w:color="auto"/>
            </w:tcBorders>
            <w:vAlign w:val="center"/>
            <w:hideMark/>
          </w:tcPr>
          <w:p w14:paraId="4A10147C"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3,9</w:t>
            </w:r>
          </w:p>
        </w:tc>
        <w:tc>
          <w:tcPr>
            <w:tcW w:w="632" w:type="pct"/>
            <w:tcBorders>
              <w:top w:val="single" w:sz="4" w:space="0" w:color="auto"/>
              <w:left w:val="single" w:sz="4" w:space="0" w:color="auto"/>
              <w:bottom w:val="single" w:sz="4" w:space="0" w:color="auto"/>
              <w:right w:val="single" w:sz="4" w:space="0" w:color="auto"/>
            </w:tcBorders>
            <w:vAlign w:val="center"/>
            <w:hideMark/>
          </w:tcPr>
          <w:p w14:paraId="65EEB428"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3,3</w:t>
            </w:r>
          </w:p>
        </w:tc>
        <w:tc>
          <w:tcPr>
            <w:tcW w:w="668" w:type="pct"/>
            <w:tcBorders>
              <w:top w:val="single" w:sz="4" w:space="0" w:color="auto"/>
              <w:left w:val="single" w:sz="4" w:space="0" w:color="auto"/>
              <w:bottom w:val="single" w:sz="4" w:space="0" w:color="auto"/>
              <w:right w:val="single" w:sz="4" w:space="0" w:color="auto"/>
            </w:tcBorders>
            <w:vAlign w:val="center"/>
            <w:hideMark/>
          </w:tcPr>
          <w:p w14:paraId="11825DF1"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12,78</w:t>
            </w:r>
          </w:p>
        </w:tc>
        <w:tc>
          <w:tcPr>
            <w:tcW w:w="627" w:type="pct"/>
            <w:tcBorders>
              <w:top w:val="single" w:sz="4" w:space="0" w:color="auto"/>
              <w:left w:val="single" w:sz="4" w:space="0" w:color="auto"/>
              <w:bottom w:val="single" w:sz="4" w:space="0" w:color="auto"/>
              <w:right w:val="single" w:sz="4" w:space="0" w:color="auto"/>
            </w:tcBorders>
            <w:vAlign w:val="center"/>
            <w:hideMark/>
          </w:tcPr>
          <w:p w14:paraId="515AA03F"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87,22</w:t>
            </w:r>
          </w:p>
        </w:tc>
        <w:tc>
          <w:tcPr>
            <w:tcW w:w="644" w:type="pct"/>
            <w:tcBorders>
              <w:top w:val="single" w:sz="4" w:space="0" w:color="auto"/>
              <w:left w:val="single" w:sz="4" w:space="0" w:color="auto"/>
              <w:bottom w:val="single" w:sz="4" w:space="0" w:color="auto"/>
              <w:right w:val="single" w:sz="4" w:space="0" w:color="auto"/>
            </w:tcBorders>
            <w:vAlign w:val="center"/>
            <w:hideMark/>
          </w:tcPr>
          <w:p w14:paraId="1CC2657C" w14:textId="77777777" w:rsidR="003056E1" w:rsidRPr="00760265" w:rsidRDefault="003056E1" w:rsidP="00881859">
            <w:pPr>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600</w:t>
            </w:r>
          </w:p>
        </w:tc>
      </w:tr>
      <w:tr w:rsidR="003056E1" w:rsidRPr="00760265" w14:paraId="65D4B7F5" w14:textId="77777777" w:rsidTr="003056E1">
        <w:trPr>
          <w:jc w:val="center"/>
        </w:trPr>
        <w:tc>
          <w:tcPr>
            <w:tcW w:w="1529" w:type="pct"/>
            <w:tcBorders>
              <w:top w:val="single" w:sz="4" w:space="0" w:color="auto"/>
              <w:left w:val="single" w:sz="4" w:space="0" w:color="auto"/>
              <w:bottom w:val="single" w:sz="4" w:space="0" w:color="auto"/>
              <w:right w:val="single" w:sz="4" w:space="0" w:color="auto"/>
            </w:tcBorders>
            <w:hideMark/>
          </w:tcPr>
          <w:p w14:paraId="0ECAB692"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Молоко козье обезжиренное</w:t>
            </w:r>
          </w:p>
        </w:tc>
        <w:tc>
          <w:tcPr>
            <w:tcW w:w="375" w:type="pct"/>
            <w:tcBorders>
              <w:top w:val="single" w:sz="4" w:space="0" w:color="auto"/>
              <w:left w:val="single" w:sz="4" w:space="0" w:color="auto"/>
              <w:bottom w:val="single" w:sz="4" w:space="0" w:color="auto"/>
              <w:right w:val="single" w:sz="4" w:space="0" w:color="auto"/>
            </w:tcBorders>
            <w:vAlign w:val="center"/>
            <w:hideMark/>
          </w:tcPr>
          <w:p w14:paraId="11CAB30B"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X</w:t>
            </w:r>
            <w:r w:rsidRPr="00760265">
              <w:rPr>
                <w:rFonts w:ascii="Times New Roman" w:hAnsi="Times New Roman" w:cs="Times New Roman"/>
                <w:sz w:val="24"/>
                <w:szCs w:val="24"/>
                <w:vertAlign w:val="subscript"/>
              </w:rPr>
              <w:t>4</w:t>
            </w:r>
          </w:p>
        </w:tc>
        <w:tc>
          <w:tcPr>
            <w:tcW w:w="525" w:type="pct"/>
            <w:tcBorders>
              <w:top w:val="single" w:sz="4" w:space="0" w:color="auto"/>
              <w:left w:val="single" w:sz="4" w:space="0" w:color="auto"/>
              <w:bottom w:val="single" w:sz="4" w:space="0" w:color="auto"/>
              <w:right w:val="single" w:sz="4" w:space="0" w:color="auto"/>
            </w:tcBorders>
            <w:vAlign w:val="center"/>
            <w:hideMark/>
          </w:tcPr>
          <w:p w14:paraId="284362B9"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0,05</w:t>
            </w:r>
          </w:p>
        </w:tc>
        <w:tc>
          <w:tcPr>
            <w:tcW w:w="632" w:type="pct"/>
            <w:tcBorders>
              <w:top w:val="single" w:sz="4" w:space="0" w:color="auto"/>
              <w:left w:val="single" w:sz="4" w:space="0" w:color="auto"/>
              <w:bottom w:val="single" w:sz="4" w:space="0" w:color="auto"/>
              <w:right w:val="single" w:sz="4" w:space="0" w:color="auto"/>
            </w:tcBorders>
            <w:vAlign w:val="center"/>
            <w:hideMark/>
          </w:tcPr>
          <w:p w14:paraId="3C2F0FC0"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3,2</w:t>
            </w:r>
          </w:p>
        </w:tc>
        <w:tc>
          <w:tcPr>
            <w:tcW w:w="668" w:type="pct"/>
            <w:tcBorders>
              <w:top w:val="single" w:sz="4" w:space="0" w:color="auto"/>
              <w:left w:val="single" w:sz="4" w:space="0" w:color="auto"/>
              <w:bottom w:val="single" w:sz="4" w:space="0" w:color="auto"/>
              <w:right w:val="single" w:sz="4" w:space="0" w:color="auto"/>
            </w:tcBorders>
            <w:vAlign w:val="center"/>
            <w:hideMark/>
          </w:tcPr>
          <w:p w14:paraId="747C0998"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11,05</w:t>
            </w:r>
          </w:p>
        </w:tc>
        <w:tc>
          <w:tcPr>
            <w:tcW w:w="627" w:type="pct"/>
            <w:tcBorders>
              <w:top w:val="single" w:sz="4" w:space="0" w:color="auto"/>
              <w:left w:val="single" w:sz="4" w:space="0" w:color="auto"/>
              <w:bottom w:val="single" w:sz="4" w:space="0" w:color="auto"/>
              <w:right w:val="single" w:sz="4" w:space="0" w:color="auto"/>
            </w:tcBorders>
            <w:vAlign w:val="center"/>
            <w:hideMark/>
          </w:tcPr>
          <w:p w14:paraId="55890C0C"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88,95</w:t>
            </w:r>
          </w:p>
        </w:tc>
        <w:tc>
          <w:tcPr>
            <w:tcW w:w="644" w:type="pct"/>
            <w:tcBorders>
              <w:top w:val="single" w:sz="4" w:space="0" w:color="auto"/>
              <w:left w:val="single" w:sz="4" w:space="0" w:color="auto"/>
              <w:bottom w:val="single" w:sz="4" w:space="0" w:color="auto"/>
              <w:right w:val="single" w:sz="4" w:space="0" w:color="auto"/>
            </w:tcBorders>
            <w:vAlign w:val="center"/>
            <w:hideMark/>
          </w:tcPr>
          <w:p w14:paraId="059FFDB5" w14:textId="77777777" w:rsidR="003056E1" w:rsidRPr="00760265" w:rsidRDefault="003056E1" w:rsidP="00881859">
            <w:pPr>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350</w:t>
            </w:r>
          </w:p>
        </w:tc>
      </w:tr>
      <w:tr w:rsidR="003056E1" w:rsidRPr="00760265" w14:paraId="207AC30E" w14:textId="77777777" w:rsidTr="003056E1">
        <w:trPr>
          <w:jc w:val="center"/>
        </w:trPr>
        <w:tc>
          <w:tcPr>
            <w:tcW w:w="1529" w:type="pct"/>
            <w:tcBorders>
              <w:top w:val="single" w:sz="6" w:space="0" w:color="auto"/>
              <w:left w:val="single" w:sz="4" w:space="0" w:color="auto"/>
              <w:bottom w:val="single" w:sz="4" w:space="0" w:color="auto"/>
              <w:right w:val="single" w:sz="4" w:space="0" w:color="auto"/>
            </w:tcBorders>
          </w:tcPr>
          <w:p w14:paraId="2CA21C7A"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Молоко сухое цельное</w:t>
            </w:r>
          </w:p>
        </w:tc>
        <w:tc>
          <w:tcPr>
            <w:tcW w:w="375" w:type="pct"/>
            <w:tcBorders>
              <w:top w:val="single" w:sz="6" w:space="0" w:color="auto"/>
              <w:left w:val="single" w:sz="4" w:space="0" w:color="auto"/>
              <w:bottom w:val="single" w:sz="4" w:space="0" w:color="auto"/>
              <w:right w:val="single" w:sz="4" w:space="0" w:color="auto"/>
            </w:tcBorders>
            <w:vAlign w:val="center"/>
          </w:tcPr>
          <w:p w14:paraId="622B526E"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X</w:t>
            </w:r>
            <w:r w:rsidRPr="00760265">
              <w:rPr>
                <w:rFonts w:ascii="Times New Roman" w:hAnsi="Times New Roman" w:cs="Times New Roman"/>
                <w:sz w:val="24"/>
                <w:szCs w:val="24"/>
                <w:vertAlign w:val="subscript"/>
              </w:rPr>
              <w:t>5</w:t>
            </w:r>
          </w:p>
        </w:tc>
        <w:tc>
          <w:tcPr>
            <w:tcW w:w="525" w:type="pct"/>
            <w:tcBorders>
              <w:top w:val="single" w:sz="6" w:space="0" w:color="auto"/>
              <w:left w:val="single" w:sz="4" w:space="0" w:color="auto"/>
              <w:bottom w:val="single" w:sz="4" w:space="0" w:color="auto"/>
              <w:right w:val="single" w:sz="4" w:space="0" w:color="auto"/>
            </w:tcBorders>
            <w:vAlign w:val="center"/>
          </w:tcPr>
          <w:p w14:paraId="33062532"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25</w:t>
            </w:r>
          </w:p>
        </w:tc>
        <w:tc>
          <w:tcPr>
            <w:tcW w:w="632" w:type="pct"/>
            <w:tcBorders>
              <w:top w:val="single" w:sz="6" w:space="0" w:color="auto"/>
              <w:left w:val="single" w:sz="4" w:space="0" w:color="auto"/>
              <w:bottom w:val="single" w:sz="4" w:space="0" w:color="auto"/>
              <w:right w:val="single" w:sz="4" w:space="0" w:color="auto"/>
            </w:tcBorders>
            <w:vAlign w:val="center"/>
          </w:tcPr>
          <w:p w14:paraId="0DCDC3D6"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25,5</w:t>
            </w:r>
          </w:p>
        </w:tc>
        <w:tc>
          <w:tcPr>
            <w:tcW w:w="668" w:type="pct"/>
            <w:tcBorders>
              <w:top w:val="single" w:sz="6" w:space="0" w:color="auto"/>
              <w:left w:val="single" w:sz="4" w:space="0" w:color="auto"/>
              <w:bottom w:val="single" w:sz="4" w:space="0" w:color="auto"/>
              <w:right w:val="single" w:sz="4" w:space="0" w:color="auto"/>
            </w:tcBorders>
            <w:vAlign w:val="center"/>
          </w:tcPr>
          <w:p w14:paraId="29DEA5F6"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96,0</w:t>
            </w:r>
          </w:p>
        </w:tc>
        <w:tc>
          <w:tcPr>
            <w:tcW w:w="627" w:type="pct"/>
            <w:tcBorders>
              <w:top w:val="single" w:sz="6" w:space="0" w:color="auto"/>
              <w:left w:val="single" w:sz="4" w:space="0" w:color="auto"/>
              <w:bottom w:val="single" w:sz="4" w:space="0" w:color="auto"/>
              <w:right w:val="single" w:sz="4" w:space="0" w:color="auto"/>
            </w:tcBorders>
            <w:vAlign w:val="center"/>
          </w:tcPr>
          <w:p w14:paraId="5D919134"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4,0</w:t>
            </w:r>
          </w:p>
        </w:tc>
        <w:tc>
          <w:tcPr>
            <w:tcW w:w="644" w:type="pct"/>
            <w:tcBorders>
              <w:top w:val="single" w:sz="6" w:space="0" w:color="auto"/>
              <w:left w:val="single" w:sz="4" w:space="0" w:color="auto"/>
              <w:bottom w:val="single" w:sz="4" w:space="0" w:color="auto"/>
              <w:right w:val="single" w:sz="4" w:space="0" w:color="auto"/>
            </w:tcBorders>
            <w:vAlign w:val="center"/>
          </w:tcPr>
          <w:p w14:paraId="347C52A1" w14:textId="77777777" w:rsidR="003056E1" w:rsidRPr="00760265" w:rsidRDefault="003056E1" w:rsidP="00881859">
            <w:pPr>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1860</w:t>
            </w:r>
          </w:p>
        </w:tc>
      </w:tr>
      <w:tr w:rsidR="003056E1" w:rsidRPr="00760265" w14:paraId="46887B18" w14:textId="77777777" w:rsidTr="003056E1">
        <w:trPr>
          <w:jc w:val="center"/>
        </w:trPr>
        <w:tc>
          <w:tcPr>
            <w:tcW w:w="1529" w:type="pct"/>
            <w:tcBorders>
              <w:top w:val="single" w:sz="4" w:space="0" w:color="auto"/>
              <w:left w:val="single" w:sz="4" w:space="0" w:color="auto"/>
              <w:bottom w:val="single" w:sz="4" w:space="0" w:color="auto"/>
              <w:right w:val="single" w:sz="4" w:space="0" w:color="auto"/>
            </w:tcBorders>
          </w:tcPr>
          <w:p w14:paraId="2099BE63" w14:textId="77777777" w:rsidR="003056E1" w:rsidRPr="00760265" w:rsidRDefault="003056E1" w:rsidP="00881859">
            <w:pPr>
              <w:jc w:val="both"/>
              <w:rPr>
                <w:rFonts w:ascii="Times New Roman" w:hAnsi="Times New Roman" w:cs="Times New Roman"/>
                <w:sz w:val="24"/>
                <w:szCs w:val="24"/>
              </w:rPr>
            </w:pPr>
            <w:r w:rsidRPr="00760265">
              <w:rPr>
                <w:rFonts w:ascii="Times New Roman" w:hAnsi="Times New Roman" w:cs="Times New Roman"/>
                <w:sz w:val="24"/>
                <w:szCs w:val="24"/>
              </w:rPr>
              <w:t>Молоко сухое обезжиренное</w:t>
            </w:r>
          </w:p>
        </w:tc>
        <w:tc>
          <w:tcPr>
            <w:tcW w:w="375" w:type="pct"/>
            <w:tcBorders>
              <w:top w:val="single" w:sz="4" w:space="0" w:color="auto"/>
              <w:left w:val="single" w:sz="4" w:space="0" w:color="auto"/>
              <w:bottom w:val="single" w:sz="4" w:space="0" w:color="auto"/>
              <w:right w:val="single" w:sz="4" w:space="0" w:color="auto"/>
            </w:tcBorders>
            <w:vAlign w:val="center"/>
          </w:tcPr>
          <w:p w14:paraId="4529AEB0"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X</w:t>
            </w:r>
            <w:r w:rsidRPr="00760265">
              <w:rPr>
                <w:rFonts w:ascii="Times New Roman" w:hAnsi="Times New Roman" w:cs="Times New Roman"/>
                <w:sz w:val="24"/>
                <w:szCs w:val="24"/>
                <w:vertAlign w:val="subscript"/>
              </w:rPr>
              <w:t>6</w:t>
            </w:r>
          </w:p>
        </w:tc>
        <w:tc>
          <w:tcPr>
            <w:tcW w:w="525" w:type="pct"/>
            <w:tcBorders>
              <w:top w:val="single" w:sz="4" w:space="0" w:color="auto"/>
              <w:left w:val="single" w:sz="4" w:space="0" w:color="auto"/>
              <w:bottom w:val="single" w:sz="4" w:space="0" w:color="auto"/>
              <w:right w:val="single" w:sz="4" w:space="0" w:color="auto"/>
            </w:tcBorders>
            <w:vAlign w:val="center"/>
          </w:tcPr>
          <w:p w14:paraId="6B1F5DCB"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1,0</w:t>
            </w:r>
          </w:p>
        </w:tc>
        <w:tc>
          <w:tcPr>
            <w:tcW w:w="632" w:type="pct"/>
            <w:tcBorders>
              <w:top w:val="single" w:sz="4" w:space="0" w:color="auto"/>
              <w:left w:val="single" w:sz="4" w:space="0" w:color="auto"/>
              <w:bottom w:val="single" w:sz="4" w:space="0" w:color="auto"/>
              <w:right w:val="single" w:sz="4" w:space="0" w:color="auto"/>
            </w:tcBorders>
            <w:vAlign w:val="center"/>
          </w:tcPr>
          <w:p w14:paraId="2D5E1601"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36,0</w:t>
            </w:r>
          </w:p>
        </w:tc>
        <w:tc>
          <w:tcPr>
            <w:tcW w:w="668" w:type="pct"/>
            <w:tcBorders>
              <w:top w:val="single" w:sz="4" w:space="0" w:color="auto"/>
              <w:left w:val="single" w:sz="4" w:space="0" w:color="auto"/>
              <w:bottom w:val="single" w:sz="4" w:space="0" w:color="auto"/>
              <w:right w:val="single" w:sz="4" w:space="0" w:color="auto"/>
            </w:tcBorders>
            <w:vAlign w:val="center"/>
          </w:tcPr>
          <w:p w14:paraId="0D7EF584"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95,0</w:t>
            </w:r>
          </w:p>
        </w:tc>
        <w:tc>
          <w:tcPr>
            <w:tcW w:w="627" w:type="pct"/>
            <w:tcBorders>
              <w:top w:val="single" w:sz="4" w:space="0" w:color="auto"/>
              <w:left w:val="single" w:sz="4" w:space="0" w:color="auto"/>
              <w:bottom w:val="single" w:sz="4" w:space="0" w:color="auto"/>
              <w:right w:val="single" w:sz="4" w:space="0" w:color="auto"/>
            </w:tcBorders>
            <w:vAlign w:val="center"/>
          </w:tcPr>
          <w:p w14:paraId="5A9D7190" w14:textId="77777777" w:rsidR="003056E1" w:rsidRPr="00760265" w:rsidRDefault="003056E1" w:rsidP="00881859">
            <w:pPr>
              <w:jc w:val="center"/>
              <w:rPr>
                <w:rFonts w:ascii="Times New Roman" w:hAnsi="Times New Roman" w:cs="Times New Roman"/>
                <w:sz w:val="24"/>
                <w:szCs w:val="24"/>
              </w:rPr>
            </w:pPr>
            <w:r w:rsidRPr="00760265">
              <w:rPr>
                <w:rFonts w:ascii="Times New Roman" w:hAnsi="Times New Roman" w:cs="Times New Roman"/>
                <w:sz w:val="24"/>
                <w:szCs w:val="24"/>
              </w:rPr>
              <w:t>5,0</w:t>
            </w:r>
          </w:p>
        </w:tc>
        <w:tc>
          <w:tcPr>
            <w:tcW w:w="644" w:type="pct"/>
            <w:tcBorders>
              <w:top w:val="single" w:sz="4" w:space="0" w:color="auto"/>
              <w:left w:val="single" w:sz="4" w:space="0" w:color="auto"/>
              <w:bottom w:val="single" w:sz="4" w:space="0" w:color="auto"/>
              <w:right w:val="single" w:sz="4" w:space="0" w:color="auto"/>
            </w:tcBorders>
            <w:vAlign w:val="center"/>
          </w:tcPr>
          <w:p w14:paraId="651A8C62" w14:textId="77777777" w:rsidR="003056E1" w:rsidRPr="00760265" w:rsidRDefault="003056E1" w:rsidP="00881859">
            <w:pPr>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1160</w:t>
            </w:r>
          </w:p>
        </w:tc>
      </w:tr>
      <w:tr w:rsidR="003056E1" w:rsidRPr="00760265" w14:paraId="645ED9E0" w14:textId="77777777" w:rsidTr="003056E1">
        <w:tblPrEx>
          <w:jc w:val="left"/>
        </w:tblPrEx>
        <w:tc>
          <w:tcPr>
            <w:tcW w:w="1529" w:type="pct"/>
          </w:tcPr>
          <w:p w14:paraId="7CE72C58" w14:textId="77777777" w:rsidR="003056E1" w:rsidRPr="00760265" w:rsidRDefault="003056E1" w:rsidP="00881859">
            <w:pPr>
              <w:spacing w:line="264" w:lineRule="auto"/>
              <w:jc w:val="both"/>
              <w:rPr>
                <w:rFonts w:ascii="Times New Roman" w:hAnsi="Times New Roman" w:cs="Times New Roman"/>
                <w:sz w:val="24"/>
                <w:szCs w:val="24"/>
              </w:rPr>
            </w:pPr>
            <w:r w:rsidRPr="00760265">
              <w:rPr>
                <w:rFonts w:ascii="Times New Roman" w:hAnsi="Times New Roman" w:cs="Times New Roman"/>
                <w:sz w:val="24"/>
                <w:szCs w:val="24"/>
              </w:rPr>
              <w:t>Наполнитель: сироп, порошок</w:t>
            </w:r>
          </w:p>
        </w:tc>
        <w:tc>
          <w:tcPr>
            <w:tcW w:w="375" w:type="pct"/>
          </w:tcPr>
          <w:p w14:paraId="4B9D29FF" w14:textId="77777777" w:rsidR="003056E1" w:rsidRPr="00760265" w:rsidRDefault="003056E1" w:rsidP="00881859">
            <w:pPr>
              <w:spacing w:line="264" w:lineRule="auto"/>
              <w:jc w:val="center"/>
              <w:rPr>
                <w:rFonts w:ascii="Times New Roman" w:hAnsi="Times New Roman" w:cs="Times New Roman"/>
                <w:sz w:val="24"/>
                <w:szCs w:val="24"/>
                <w:vertAlign w:val="subscript"/>
              </w:rPr>
            </w:pPr>
            <w:r w:rsidRPr="00760265">
              <w:rPr>
                <w:rFonts w:ascii="Times New Roman" w:hAnsi="Times New Roman" w:cs="Times New Roman"/>
                <w:sz w:val="24"/>
                <w:szCs w:val="24"/>
              </w:rPr>
              <w:t>Х</w:t>
            </w:r>
            <w:r w:rsidRPr="00760265">
              <w:rPr>
                <w:rFonts w:ascii="Times New Roman" w:hAnsi="Times New Roman" w:cs="Times New Roman"/>
                <w:sz w:val="24"/>
                <w:szCs w:val="24"/>
                <w:vertAlign w:val="subscript"/>
              </w:rPr>
              <w:t>7</w:t>
            </w:r>
          </w:p>
        </w:tc>
        <w:tc>
          <w:tcPr>
            <w:tcW w:w="525" w:type="pct"/>
          </w:tcPr>
          <w:p w14:paraId="6761098E"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0,2</w:t>
            </w:r>
          </w:p>
        </w:tc>
        <w:tc>
          <w:tcPr>
            <w:tcW w:w="632" w:type="pct"/>
          </w:tcPr>
          <w:p w14:paraId="10B87856"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0,4</w:t>
            </w:r>
          </w:p>
        </w:tc>
        <w:tc>
          <w:tcPr>
            <w:tcW w:w="668" w:type="pct"/>
          </w:tcPr>
          <w:p w14:paraId="0FED365D"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15,0</w:t>
            </w:r>
          </w:p>
        </w:tc>
        <w:tc>
          <w:tcPr>
            <w:tcW w:w="627" w:type="pct"/>
          </w:tcPr>
          <w:p w14:paraId="1A4B4D54"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84,4</w:t>
            </w:r>
          </w:p>
        </w:tc>
        <w:tc>
          <w:tcPr>
            <w:tcW w:w="644" w:type="pct"/>
          </w:tcPr>
          <w:p w14:paraId="55E24430" w14:textId="77777777" w:rsidR="003056E1" w:rsidRPr="00760265" w:rsidRDefault="003056E1" w:rsidP="00881859">
            <w:pPr>
              <w:spacing w:line="264"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800</w:t>
            </w:r>
          </w:p>
        </w:tc>
      </w:tr>
      <w:tr w:rsidR="003056E1" w:rsidRPr="00760265" w14:paraId="6086A24E" w14:textId="77777777" w:rsidTr="003056E1">
        <w:tblPrEx>
          <w:jc w:val="left"/>
        </w:tblPrEx>
        <w:tc>
          <w:tcPr>
            <w:tcW w:w="1529" w:type="pct"/>
            <w:hideMark/>
          </w:tcPr>
          <w:p w14:paraId="25D94A8E" w14:textId="77777777" w:rsidR="003056E1" w:rsidRPr="00760265" w:rsidRDefault="003056E1" w:rsidP="00881859">
            <w:pPr>
              <w:spacing w:line="264" w:lineRule="auto"/>
              <w:jc w:val="both"/>
              <w:rPr>
                <w:rFonts w:ascii="Times New Roman" w:hAnsi="Times New Roman" w:cs="Times New Roman"/>
                <w:sz w:val="24"/>
                <w:szCs w:val="24"/>
              </w:rPr>
            </w:pPr>
            <w:r w:rsidRPr="00760265">
              <w:rPr>
                <w:rFonts w:ascii="Times New Roman" w:hAnsi="Times New Roman" w:cs="Times New Roman"/>
                <w:sz w:val="24"/>
                <w:szCs w:val="24"/>
              </w:rPr>
              <w:t xml:space="preserve">Закваска </w:t>
            </w:r>
          </w:p>
        </w:tc>
        <w:tc>
          <w:tcPr>
            <w:tcW w:w="375" w:type="pct"/>
            <w:hideMark/>
          </w:tcPr>
          <w:p w14:paraId="1C0DFDCF" w14:textId="77777777" w:rsidR="003056E1" w:rsidRPr="00760265" w:rsidRDefault="003056E1" w:rsidP="00881859">
            <w:pPr>
              <w:spacing w:line="264" w:lineRule="auto"/>
              <w:jc w:val="center"/>
              <w:rPr>
                <w:rFonts w:ascii="Times New Roman" w:hAnsi="Times New Roman" w:cs="Times New Roman"/>
                <w:sz w:val="24"/>
                <w:szCs w:val="24"/>
                <w:vertAlign w:val="subscript"/>
              </w:rPr>
            </w:pPr>
            <w:r w:rsidRPr="00760265">
              <w:rPr>
                <w:rFonts w:ascii="Times New Roman" w:hAnsi="Times New Roman" w:cs="Times New Roman"/>
                <w:sz w:val="24"/>
                <w:szCs w:val="24"/>
              </w:rPr>
              <w:t>Х</w:t>
            </w:r>
            <w:r w:rsidRPr="00760265">
              <w:rPr>
                <w:rFonts w:ascii="Times New Roman" w:hAnsi="Times New Roman" w:cs="Times New Roman"/>
                <w:sz w:val="24"/>
                <w:szCs w:val="24"/>
                <w:vertAlign w:val="subscript"/>
              </w:rPr>
              <w:t>8</w:t>
            </w:r>
          </w:p>
        </w:tc>
        <w:tc>
          <w:tcPr>
            <w:tcW w:w="525" w:type="pct"/>
            <w:hideMark/>
          </w:tcPr>
          <w:p w14:paraId="5FCEA7F8"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0,0</w:t>
            </w:r>
          </w:p>
        </w:tc>
        <w:tc>
          <w:tcPr>
            <w:tcW w:w="632" w:type="pct"/>
            <w:hideMark/>
          </w:tcPr>
          <w:p w14:paraId="160EB0A9"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0,0</w:t>
            </w:r>
          </w:p>
        </w:tc>
        <w:tc>
          <w:tcPr>
            <w:tcW w:w="668" w:type="pct"/>
            <w:hideMark/>
          </w:tcPr>
          <w:p w14:paraId="4C9BF585"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0,0</w:t>
            </w:r>
          </w:p>
        </w:tc>
        <w:tc>
          <w:tcPr>
            <w:tcW w:w="627" w:type="pct"/>
            <w:hideMark/>
          </w:tcPr>
          <w:p w14:paraId="1626DD04"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0,0</w:t>
            </w:r>
          </w:p>
        </w:tc>
        <w:tc>
          <w:tcPr>
            <w:tcW w:w="644" w:type="pct"/>
            <w:hideMark/>
          </w:tcPr>
          <w:p w14:paraId="6BF992EE"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541667</w:t>
            </w:r>
          </w:p>
        </w:tc>
      </w:tr>
      <w:tr w:rsidR="003056E1" w:rsidRPr="00760265" w14:paraId="758340B7" w14:textId="77777777" w:rsidTr="003056E1">
        <w:tblPrEx>
          <w:jc w:val="left"/>
        </w:tblPrEx>
        <w:tc>
          <w:tcPr>
            <w:tcW w:w="1529" w:type="pct"/>
            <w:hideMark/>
          </w:tcPr>
          <w:p w14:paraId="280D6F44" w14:textId="77777777" w:rsidR="003056E1" w:rsidRPr="00760265" w:rsidRDefault="003056E1" w:rsidP="00881859">
            <w:pPr>
              <w:spacing w:line="264" w:lineRule="auto"/>
              <w:jc w:val="both"/>
              <w:rPr>
                <w:rFonts w:ascii="Times New Roman" w:hAnsi="Times New Roman" w:cs="Times New Roman"/>
                <w:sz w:val="24"/>
                <w:szCs w:val="24"/>
              </w:rPr>
            </w:pPr>
            <w:r w:rsidRPr="00760265">
              <w:rPr>
                <w:rFonts w:ascii="Times New Roman" w:hAnsi="Times New Roman" w:cs="Times New Roman"/>
                <w:sz w:val="24"/>
                <w:szCs w:val="24"/>
              </w:rPr>
              <w:t xml:space="preserve">Состав кисломолочного </w:t>
            </w:r>
            <w:r w:rsidRPr="00760265">
              <w:rPr>
                <w:rFonts w:ascii="Times New Roman" w:hAnsi="Times New Roman" w:cs="Times New Roman"/>
                <w:bCs/>
                <w:sz w:val="24"/>
                <w:szCs w:val="24"/>
              </w:rPr>
              <w:t>продукта</w:t>
            </w:r>
          </w:p>
        </w:tc>
        <w:tc>
          <w:tcPr>
            <w:tcW w:w="375" w:type="pct"/>
          </w:tcPr>
          <w:p w14:paraId="267250E2" w14:textId="77777777" w:rsidR="003056E1" w:rsidRPr="00760265" w:rsidRDefault="003056E1" w:rsidP="00881859">
            <w:pPr>
              <w:spacing w:line="264" w:lineRule="auto"/>
              <w:jc w:val="center"/>
              <w:rPr>
                <w:rFonts w:ascii="Times New Roman" w:hAnsi="Times New Roman" w:cs="Times New Roman"/>
                <w:sz w:val="24"/>
                <w:szCs w:val="24"/>
              </w:rPr>
            </w:pPr>
          </w:p>
        </w:tc>
        <w:tc>
          <w:tcPr>
            <w:tcW w:w="525" w:type="pct"/>
            <w:hideMark/>
          </w:tcPr>
          <w:p w14:paraId="0A95A507" w14:textId="77777777" w:rsidR="003056E1" w:rsidRPr="00760265" w:rsidRDefault="003056E1" w:rsidP="00881859">
            <w:pPr>
              <w:spacing w:line="264" w:lineRule="auto"/>
              <w:jc w:val="center"/>
              <w:rPr>
                <w:rFonts w:ascii="Times New Roman" w:eastAsia="Times New Roman" w:hAnsi="Times New Roman" w:cs="Times New Roman"/>
                <w:sz w:val="24"/>
                <w:szCs w:val="24"/>
                <w:lang w:eastAsia="ru-RU"/>
              </w:rPr>
            </w:pPr>
            <w:r w:rsidRPr="00760265">
              <w:rPr>
                <w:rFonts w:ascii="Times New Roman" w:eastAsia="Times New Roman" w:hAnsi="Times New Roman" w:cs="Times New Roman"/>
                <w:sz w:val="24"/>
                <w:szCs w:val="24"/>
                <w:lang w:eastAsia="ru-RU"/>
              </w:rPr>
              <w:t>2,5</w:t>
            </w:r>
          </w:p>
        </w:tc>
        <w:tc>
          <w:tcPr>
            <w:tcW w:w="632" w:type="pct"/>
            <w:hideMark/>
          </w:tcPr>
          <w:p w14:paraId="29E8B67D"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3,3</w:t>
            </w:r>
          </w:p>
        </w:tc>
        <w:tc>
          <w:tcPr>
            <w:tcW w:w="668" w:type="pct"/>
            <w:hideMark/>
          </w:tcPr>
          <w:p w14:paraId="5FADB50C"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9,2</w:t>
            </w:r>
          </w:p>
        </w:tc>
        <w:tc>
          <w:tcPr>
            <w:tcW w:w="627" w:type="pct"/>
            <w:hideMark/>
          </w:tcPr>
          <w:p w14:paraId="26076CD2"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87,5</w:t>
            </w:r>
          </w:p>
        </w:tc>
        <w:tc>
          <w:tcPr>
            <w:tcW w:w="644" w:type="pct"/>
          </w:tcPr>
          <w:p w14:paraId="05E67781" w14:textId="77777777" w:rsidR="003056E1" w:rsidRPr="00760265" w:rsidRDefault="003056E1" w:rsidP="00881859">
            <w:pPr>
              <w:spacing w:line="264" w:lineRule="auto"/>
              <w:jc w:val="center"/>
              <w:rPr>
                <w:rFonts w:ascii="Times New Roman" w:hAnsi="Times New Roman" w:cs="Times New Roman"/>
                <w:sz w:val="24"/>
                <w:szCs w:val="24"/>
              </w:rPr>
            </w:pPr>
            <w:r w:rsidRPr="00760265">
              <w:rPr>
                <w:rFonts w:ascii="Times New Roman" w:hAnsi="Times New Roman" w:cs="Times New Roman"/>
                <w:sz w:val="24"/>
                <w:szCs w:val="24"/>
              </w:rPr>
              <w:t>minF(х)</w:t>
            </w:r>
          </w:p>
        </w:tc>
      </w:tr>
    </w:tbl>
    <w:p w14:paraId="475696CE" w14:textId="77777777" w:rsidR="003056E1" w:rsidRDefault="003056E1" w:rsidP="00B6721B">
      <w:pPr>
        <w:spacing w:after="0" w:line="264" w:lineRule="auto"/>
        <w:ind w:firstLine="709"/>
        <w:rPr>
          <w:rFonts w:ascii="Times New Roman" w:hAnsi="Times New Roman" w:cs="Times New Roman"/>
          <w:sz w:val="28"/>
          <w:szCs w:val="28"/>
        </w:rPr>
      </w:pPr>
    </w:p>
    <w:p w14:paraId="5FE42D15" w14:textId="77777777" w:rsidR="007F0F98" w:rsidRPr="00CD67AC" w:rsidRDefault="007F0F98"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Закваска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термофильных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молочнокислых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палочек:</w:t>
      </w:r>
      <w:r w:rsidR="00E83CDE" w:rsidRPr="00CD67AC">
        <w:rPr>
          <w:rFonts w:ascii="Times New Roman" w:hAnsi="Times New Roman" w:cs="Times New Roman"/>
          <w:sz w:val="28"/>
          <w:szCs w:val="28"/>
        </w:rPr>
        <w:t xml:space="preserve"> </w:t>
      </w:r>
    </w:p>
    <w:p w14:paraId="4FA26D13" w14:textId="77777777" w:rsidR="007F0F98" w:rsidRPr="00CD67AC" w:rsidRDefault="007F0F98"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3650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w:t>
      </w:r>
      <w:r w:rsidR="004D1489" w:rsidRPr="00CD67AC">
        <w:rPr>
          <w:rFonts w:ascii="Times New Roman" w:hAnsi="Times New Roman" w:cs="Times New Roman"/>
          <w:sz w:val="28"/>
          <w:szCs w:val="28"/>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весит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24</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1кг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=3650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×41,6</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=151840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w:t>
      </w:r>
      <w:r w:rsidR="004D1489" w:rsidRPr="00CD67AC">
        <w:rPr>
          <w:rFonts w:ascii="Times New Roman" w:hAnsi="Times New Roman" w:cs="Times New Roman"/>
          <w:sz w:val="28"/>
          <w:szCs w:val="28"/>
        </w:rPr>
        <w:t>г</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p>
    <w:p w14:paraId="253F41B4" w14:textId="77777777" w:rsidR="007F0F98" w:rsidRPr="00CD67AC" w:rsidRDefault="007F0F98"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бифидобактерии:</w:t>
      </w:r>
    </w:p>
    <w:p w14:paraId="06C85B07" w14:textId="77777777" w:rsidR="007F0F98" w:rsidRPr="00CD67AC" w:rsidRDefault="00E83CDE"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650</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w:t>
      </w:r>
      <w:r w:rsidR="004D1489" w:rsidRPr="00CD67AC">
        <w:rPr>
          <w:rFonts w:ascii="Times New Roman" w:hAnsi="Times New Roman" w:cs="Times New Roman"/>
          <w:sz w:val="28"/>
          <w:szCs w:val="28"/>
        </w:rPr>
        <w:t>г</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1</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г,</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1</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кг</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=650×1000=650000</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w:t>
      </w:r>
      <w:r w:rsidR="004D1489" w:rsidRPr="00CD67AC">
        <w:rPr>
          <w:rFonts w:ascii="Times New Roman" w:hAnsi="Times New Roman" w:cs="Times New Roman"/>
          <w:sz w:val="28"/>
          <w:szCs w:val="28"/>
        </w:rPr>
        <w:t>г</w:t>
      </w:r>
      <w:r w:rsidR="007F0F98" w:rsidRPr="00CD67AC">
        <w:rPr>
          <w:rFonts w:ascii="Times New Roman" w:hAnsi="Times New Roman" w:cs="Times New Roman"/>
          <w:sz w:val="28"/>
          <w:szCs w:val="28"/>
        </w:rPr>
        <w:t>.</w:t>
      </w:r>
    </w:p>
    <w:p w14:paraId="4F58DDB4" w14:textId="77777777" w:rsidR="007F0F98" w:rsidRPr="00CD67AC" w:rsidRDefault="007F0F98" w:rsidP="00B6721B">
      <w:pPr>
        <w:spacing w:after="0" w:line="264" w:lineRule="auto"/>
        <w:ind w:firstLine="709"/>
        <w:rPr>
          <w:rFonts w:ascii="Times New Roman" w:hAnsi="Times New Roman" w:cs="Times New Roman"/>
          <w:b/>
          <w:sz w:val="28"/>
          <w:szCs w:val="28"/>
        </w:rPr>
      </w:pPr>
      <w:r w:rsidRPr="00CD67AC">
        <w:rPr>
          <w:rFonts w:ascii="Times New Roman" w:hAnsi="Times New Roman" w:cs="Times New Roman"/>
          <w:sz w:val="28"/>
          <w:szCs w:val="28"/>
        </w:rPr>
        <w:t>216667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стоит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1/3</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закваски.</w:t>
      </w:r>
    </w:p>
    <w:p w14:paraId="1F3E2B25" w14:textId="77777777" w:rsidR="007F0F98" w:rsidRPr="00CD67AC" w:rsidRDefault="007F0F98"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Стоимость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1кг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закваски:</w:t>
      </w:r>
      <w:r w:rsidR="00E83CDE" w:rsidRPr="00CD67AC">
        <w:rPr>
          <w:rFonts w:ascii="Times New Roman" w:hAnsi="Times New Roman" w:cs="Times New Roman"/>
          <w:sz w:val="28"/>
          <w:szCs w:val="28"/>
        </w:rPr>
        <w:t xml:space="preserve"> </w:t>
      </w:r>
    </w:p>
    <w:p w14:paraId="2F09DB5F" w14:textId="77777777" w:rsidR="007F0F98" w:rsidRPr="00CD67AC" w:rsidRDefault="007F0F98" w:rsidP="00B6721B">
      <w:pPr>
        <w:spacing w:after="0" w:line="264" w:lineRule="auto"/>
        <w:ind w:firstLine="709"/>
        <w:rPr>
          <w:rFonts w:ascii="Times New Roman" w:hAnsi="Times New Roman" w:cs="Times New Roman"/>
          <w:sz w:val="28"/>
          <w:szCs w:val="28"/>
        </w:rPr>
      </w:pPr>
      <w:r w:rsidRPr="00CD67AC">
        <w:rPr>
          <w:rFonts w:ascii="Times New Roman" w:hAnsi="Times New Roman" w:cs="Times New Roman"/>
          <w:sz w:val="28"/>
          <w:szCs w:val="28"/>
        </w:rPr>
        <w:t>151840×2=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303680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303680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216667=541667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w:t>
      </w:r>
      <w:r w:rsidR="00AA32F2" w:rsidRPr="00CD67AC">
        <w:rPr>
          <w:rFonts w:ascii="Times New Roman" w:hAnsi="Times New Roman" w:cs="Times New Roman"/>
          <w:sz w:val="28"/>
          <w:szCs w:val="28"/>
        </w:rPr>
        <w:t>г</w:t>
      </w:r>
      <w:r w:rsidRPr="00CD67AC">
        <w:rPr>
          <w:rFonts w:ascii="Times New Roman" w:hAnsi="Times New Roman" w:cs="Times New Roman"/>
          <w:sz w:val="28"/>
          <w:szCs w:val="28"/>
        </w:rPr>
        <w:t>.</w:t>
      </w:r>
    </w:p>
    <w:p w14:paraId="28319671" w14:textId="77777777" w:rsidR="00F40F0C" w:rsidRDefault="00F40F0C" w:rsidP="00B6721B">
      <w:pPr>
        <w:spacing w:after="0" w:line="264" w:lineRule="auto"/>
        <w:ind w:firstLine="709"/>
        <w:jc w:val="both"/>
      </w:pPr>
    </w:p>
    <w:p w14:paraId="1165391B" w14:textId="77777777" w:rsidR="007F0F98" w:rsidRPr="00CD67AC" w:rsidRDefault="00F40F0C" w:rsidP="00B6721B">
      <w:pPr>
        <w:spacing w:after="0" w:line="264" w:lineRule="auto"/>
        <w:ind w:firstLine="709"/>
        <w:jc w:val="both"/>
        <w:rPr>
          <w:rFonts w:ascii="Times New Roman" w:hAnsi="Times New Roman" w:cs="Times New Roman"/>
          <w:sz w:val="28"/>
          <w:szCs w:val="28"/>
        </w:rPr>
      </w:pPr>
      <w:r w:rsidRPr="00F40F0C">
        <w:rPr>
          <w:rFonts w:ascii="Times New Roman" w:hAnsi="Times New Roman" w:cs="Times New Roman"/>
          <w:sz w:val="28"/>
          <w:szCs w:val="28"/>
        </w:rPr>
        <w:t>На основе информационной матрицы данных составляется система линейных балансовых уравнений, описывающая распределение жира, белка, сухих веществ, воды и общей массы кисломолочных продуктов</w:t>
      </w:r>
      <w:r w:rsidRPr="00CD67AC">
        <w:rPr>
          <w:rFonts w:ascii="Times New Roman" w:hAnsi="Times New Roman" w:cs="Times New Roman"/>
          <w:sz w:val="28"/>
          <w:szCs w:val="28"/>
        </w:rPr>
        <w:t xml:space="preserve"> </w:t>
      </w:r>
      <w:r w:rsidR="007F0F98"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42</w:t>
      </w:r>
      <w:r w:rsidR="007F0F98" w:rsidRPr="00CD67AC">
        <w:rPr>
          <w:rFonts w:ascii="Times New Roman" w:hAnsi="Times New Roman" w:cs="Times New Roman"/>
          <w:sz w:val="28"/>
          <w:szCs w:val="28"/>
        </w:rPr>
        <w:t>).</w:t>
      </w:r>
    </w:p>
    <w:p w14:paraId="734C824B" w14:textId="77777777" w:rsidR="007F0F98" w:rsidRPr="00CD67AC" w:rsidRDefault="007F0F98" w:rsidP="007F0F98">
      <w:pPr>
        <w:spacing w:after="0" w:line="240" w:lineRule="auto"/>
        <w:ind w:firstLine="709"/>
        <w:rPr>
          <w:rFonts w:ascii="Times New Roman" w:hAnsi="Times New Roman" w:cs="Times New Roman"/>
          <w:sz w:val="28"/>
          <w:szCs w:val="28"/>
        </w:rPr>
      </w:pPr>
    </w:p>
    <w:p w14:paraId="592F6E02" w14:textId="77777777" w:rsidR="007F0F98" w:rsidRDefault="007F0F98" w:rsidP="007F0F98">
      <w:pPr>
        <w:spacing w:after="0" w:line="240" w:lineRule="auto"/>
        <w:rPr>
          <w:rFonts w:ascii="Times New Roman" w:hAnsi="Times New Roman" w:cs="Times New Roman"/>
          <w:sz w:val="28"/>
          <w:szCs w:val="28"/>
        </w:rPr>
      </w:pPr>
      <w:r w:rsidRPr="00CD67AC">
        <w:rPr>
          <w:rFonts w:ascii="Times New Roman" w:hAnsi="Times New Roman" w:cs="Times New Roman"/>
          <w:sz w:val="28"/>
          <w:szCs w:val="28"/>
        </w:rPr>
        <w:t>Таблица</w:t>
      </w:r>
      <w:r w:rsidR="00E83CDE" w:rsidRPr="00CD67AC">
        <w:rPr>
          <w:rFonts w:ascii="Times New Roman" w:hAnsi="Times New Roman" w:cs="Times New Roman"/>
          <w:sz w:val="28"/>
          <w:szCs w:val="28"/>
        </w:rPr>
        <w:t xml:space="preserve"> </w:t>
      </w:r>
      <w:r w:rsidR="00730725">
        <w:rPr>
          <w:rFonts w:ascii="Times New Roman" w:hAnsi="Times New Roman" w:cs="Times New Roman"/>
          <w:sz w:val="28"/>
          <w:szCs w:val="28"/>
        </w:rPr>
        <w:t>42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балансовых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уравнений</w:t>
      </w:r>
    </w:p>
    <w:p w14:paraId="0B9C18D3" w14:textId="77777777" w:rsidR="00F40F0C" w:rsidRDefault="00F40F0C" w:rsidP="007F0F98">
      <w:pPr>
        <w:spacing w:after="0" w:line="240" w:lineRule="auto"/>
        <w:rPr>
          <w:rFonts w:ascii="Times New Roman" w:hAnsi="Times New Roman" w:cs="Times New Roman"/>
          <w:sz w:val="28"/>
          <w:szCs w:val="28"/>
        </w:rPr>
      </w:pPr>
    </w:p>
    <w:tbl>
      <w:tblPr>
        <w:tblStyle w:val="a3"/>
        <w:tblW w:w="5000" w:type="pct"/>
        <w:tblLook w:val="04A0" w:firstRow="1" w:lastRow="0" w:firstColumn="1" w:lastColumn="0" w:noHBand="0" w:noVBand="1"/>
      </w:tblPr>
      <w:tblGrid>
        <w:gridCol w:w="2349"/>
        <w:gridCol w:w="6995"/>
      </w:tblGrid>
      <w:tr w:rsidR="003056E1" w:rsidRPr="00760265" w14:paraId="3926685F"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7E70FECF" w14:textId="77777777" w:rsidR="003056E1" w:rsidRPr="00760265" w:rsidRDefault="003056E1" w:rsidP="006E75B7">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Баланс по:</w:t>
            </w:r>
          </w:p>
        </w:tc>
        <w:tc>
          <w:tcPr>
            <w:tcW w:w="3743" w:type="pct"/>
            <w:tcBorders>
              <w:top w:val="single" w:sz="4" w:space="0" w:color="auto"/>
              <w:left w:val="single" w:sz="4" w:space="0" w:color="auto"/>
              <w:bottom w:val="single" w:sz="4" w:space="0" w:color="auto"/>
              <w:right w:val="single" w:sz="4" w:space="0" w:color="auto"/>
            </w:tcBorders>
            <w:hideMark/>
          </w:tcPr>
          <w:p w14:paraId="4FEC5930"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Уравнения и ограничения</w:t>
            </w:r>
          </w:p>
        </w:tc>
      </w:tr>
      <w:tr w:rsidR="006E75B7" w:rsidRPr="00760265" w14:paraId="0FCE309B" w14:textId="77777777" w:rsidTr="00881859">
        <w:tc>
          <w:tcPr>
            <w:tcW w:w="1257" w:type="pct"/>
            <w:tcBorders>
              <w:top w:val="single" w:sz="4" w:space="0" w:color="auto"/>
              <w:left w:val="single" w:sz="4" w:space="0" w:color="auto"/>
              <w:bottom w:val="single" w:sz="4" w:space="0" w:color="auto"/>
              <w:right w:val="single" w:sz="4" w:space="0" w:color="auto"/>
            </w:tcBorders>
          </w:tcPr>
          <w:p w14:paraId="4D4389B1" w14:textId="742B5491" w:rsidR="006E75B7" w:rsidRPr="00760265" w:rsidRDefault="006E75B7" w:rsidP="006E75B7">
            <w:pPr>
              <w:spacing w:line="264" w:lineRule="auto"/>
              <w:jc w:val="center"/>
              <w:rPr>
                <w:rFonts w:ascii="Times New Roman" w:hAnsi="Times New Roman" w:cs="Times New Roman"/>
                <w:sz w:val="24"/>
                <w:szCs w:val="20"/>
              </w:rPr>
            </w:pPr>
            <w:r>
              <w:rPr>
                <w:rFonts w:ascii="Times New Roman" w:hAnsi="Times New Roman" w:cs="Times New Roman"/>
                <w:sz w:val="24"/>
                <w:szCs w:val="20"/>
              </w:rPr>
              <w:t>1</w:t>
            </w:r>
          </w:p>
        </w:tc>
        <w:tc>
          <w:tcPr>
            <w:tcW w:w="3743" w:type="pct"/>
            <w:tcBorders>
              <w:top w:val="single" w:sz="4" w:space="0" w:color="auto"/>
              <w:left w:val="single" w:sz="4" w:space="0" w:color="auto"/>
              <w:bottom w:val="single" w:sz="4" w:space="0" w:color="auto"/>
              <w:right w:val="single" w:sz="4" w:space="0" w:color="auto"/>
            </w:tcBorders>
          </w:tcPr>
          <w:p w14:paraId="3306328E" w14:textId="3D582999" w:rsidR="006E75B7" w:rsidRPr="00760265" w:rsidRDefault="006E75B7" w:rsidP="00881859">
            <w:pPr>
              <w:spacing w:line="264" w:lineRule="auto"/>
              <w:jc w:val="center"/>
              <w:rPr>
                <w:rFonts w:ascii="Times New Roman" w:hAnsi="Times New Roman" w:cs="Times New Roman"/>
                <w:sz w:val="24"/>
                <w:szCs w:val="20"/>
              </w:rPr>
            </w:pPr>
            <w:r>
              <w:rPr>
                <w:rFonts w:ascii="Times New Roman" w:hAnsi="Times New Roman" w:cs="Times New Roman"/>
                <w:sz w:val="24"/>
                <w:szCs w:val="20"/>
              </w:rPr>
              <w:t>2</w:t>
            </w:r>
          </w:p>
        </w:tc>
      </w:tr>
      <w:tr w:rsidR="003056E1" w:rsidRPr="00760265" w14:paraId="01DB6AE4"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117EC780"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Жиру</w:t>
            </w:r>
          </w:p>
        </w:tc>
        <w:tc>
          <w:tcPr>
            <w:tcW w:w="3743" w:type="pct"/>
            <w:tcBorders>
              <w:top w:val="single" w:sz="4" w:space="0" w:color="auto"/>
              <w:left w:val="single" w:sz="4" w:space="0" w:color="auto"/>
              <w:bottom w:val="single" w:sz="4" w:space="0" w:color="auto"/>
              <w:right w:val="single" w:sz="4" w:space="0" w:color="auto"/>
            </w:tcBorders>
            <w:hideMark/>
          </w:tcPr>
          <w:p w14:paraId="47B83BD0"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(3,9∙ X</w:t>
            </w:r>
            <w:r w:rsidRPr="00760265">
              <w:rPr>
                <w:rFonts w:ascii="Times New Roman" w:hAnsi="Times New Roman" w:cs="Times New Roman"/>
                <w:sz w:val="24"/>
                <w:szCs w:val="20"/>
                <w:vertAlign w:val="subscript"/>
              </w:rPr>
              <w:t>1</w:t>
            </w:r>
            <w:r w:rsidRPr="00760265">
              <w:rPr>
                <w:rFonts w:ascii="Times New Roman" w:hAnsi="Times New Roman" w:cs="Times New Roman"/>
                <w:sz w:val="24"/>
                <w:szCs w:val="20"/>
              </w:rPr>
              <w:t>+ 0,05∙ X</w:t>
            </w:r>
            <w:r w:rsidRPr="00760265">
              <w:rPr>
                <w:rFonts w:ascii="Times New Roman" w:hAnsi="Times New Roman" w:cs="Times New Roman"/>
                <w:sz w:val="24"/>
                <w:szCs w:val="20"/>
                <w:vertAlign w:val="subscript"/>
              </w:rPr>
              <w:t>2</w:t>
            </w:r>
            <w:r w:rsidRPr="00760265">
              <w:rPr>
                <w:rFonts w:ascii="Times New Roman" w:hAnsi="Times New Roman" w:cs="Times New Roman"/>
                <w:sz w:val="24"/>
                <w:szCs w:val="20"/>
              </w:rPr>
              <w:t>+0,2 ∙X</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+0,0 ∙X</w:t>
            </w:r>
            <w:proofErr w:type="gramStart"/>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w:t>
            </w:r>
            <w:proofErr w:type="gramEnd"/>
            <w:r w:rsidRPr="00760265">
              <w:rPr>
                <w:rFonts w:ascii="Times New Roman" w:hAnsi="Times New Roman" w:cs="Times New Roman"/>
                <w:sz w:val="24"/>
                <w:szCs w:val="20"/>
              </w:rPr>
              <w:t>100=2,5</w:t>
            </w:r>
          </w:p>
        </w:tc>
      </w:tr>
      <w:tr w:rsidR="003056E1" w:rsidRPr="00760265" w14:paraId="747046DC"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59A05583"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Белку</w:t>
            </w:r>
          </w:p>
        </w:tc>
        <w:tc>
          <w:tcPr>
            <w:tcW w:w="3743" w:type="pct"/>
            <w:tcBorders>
              <w:top w:val="single" w:sz="4" w:space="0" w:color="auto"/>
              <w:left w:val="single" w:sz="4" w:space="0" w:color="auto"/>
              <w:bottom w:val="single" w:sz="4" w:space="0" w:color="auto"/>
              <w:right w:val="single" w:sz="4" w:space="0" w:color="auto"/>
            </w:tcBorders>
            <w:hideMark/>
          </w:tcPr>
          <w:p w14:paraId="76FD74A1"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(3,3∙ X</w:t>
            </w:r>
            <w:r w:rsidRPr="00760265">
              <w:rPr>
                <w:rFonts w:ascii="Times New Roman" w:hAnsi="Times New Roman" w:cs="Times New Roman"/>
                <w:sz w:val="24"/>
                <w:szCs w:val="20"/>
                <w:vertAlign w:val="subscript"/>
              </w:rPr>
              <w:t>1</w:t>
            </w:r>
            <w:r w:rsidRPr="00760265">
              <w:rPr>
                <w:rFonts w:ascii="Times New Roman" w:hAnsi="Times New Roman" w:cs="Times New Roman"/>
                <w:sz w:val="24"/>
                <w:szCs w:val="20"/>
              </w:rPr>
              <w:t>+ 3,2∙ X</w:t>
            </w:r>
            <w:r w:rsidRPr="00760265">
              <w:rPr>
                <w:rFonts w:ascii="Times New Roman" w:hAnsi="Times New Roman" w:cs="Times New Roman"/>
                <w:sz w:val="24"/>
                <w:szCs w:val="20"/>
                <w:vertAlign w:val="subscript"/>
              </w:rPr>
              <w:t>2</w:t>
            </w:r>
            <w:r w:rsidRPr="00760265">
              <w:rPr>
                <w:rFonts w:ascii="Times New Roman" w:hAnsi="Times New Roman" w:cs="Times New Roman"/>
                <w:sz w:val="24"/>
                <w:szCs w:val="20"/>
              </w:rPr>
              <w:t>+0,4 ∙X</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+0,0 ∙X</w:t>
            </w:r>
            <w:proofErr w:type="gramStart"/>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w:t>
            </w:r>
            <w:proofErr w:type="gramEnd"/>
            <w:r w:rsidRPr="00760265">
              <w:rPr>
                <w:rFonts w:ascii="Times New Roman" w:hAnsi="Times New Roman" w:cs="Times New Roman"/>
                <w:sz w:val="24"/>
                <w:szCs w:val="20"/>
              </w:rPr>
              <w:t>100=3,3</w:t>
            </w:r>
          </w:p>
        </w:tc>
      </w:tr>
      <w:tr w:rsidR="003056E1" w:rsidRPr="00760265" w14:paraId="1B93D0D0"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125B683A"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Сухим веществам</w:t>
            </w:r>
          </w:p>
        </w:tc>
        <w:tc>
          <w:tcPr>
            <w:tcW w:w="3743" w:type="pct"/>
            <w:tcBorders>
              <w:top w:val="single" w:sz="4" w:space="0" w:color="auto"/>
              <w:left w:val="single" w:sz="4" w:space="0" w:color="auto"/>
              <w:bottom w:val="single" w:sz="4" w:space="0" w:color="auto"/>
              <w:right w:val="single" w:sz="4" w:space="0" w:color="auto"/>
            </w:tcBorders>
            <w:hideMark/>
          </w:tcPr>
          <w:p w14:paraId="57BA27C0"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(8,14∙ X</w:t>
            </w:r>
            <w:r w:rsidRPr="00760265">
              <w:rPr>
                <w:rFonts w:ascii="Times New Roman" w:hAnsi="Times New Roman" w:cs="Times New Roman"/>
                <w:sz w:val="24"/>
                <w:szCs w:val="20"/>
                <w:vertAlign w:val="subscript"/>
              </w:rPr>
              <w:t>1</w:t>
            </w:r>
            <w:r w:rsidRPr="00760265">
              <w:rPr>
                <w:rFonts w:ascii="Times New Roman" w:hAnsi="Times New Roman" w:cs="Times New Roman"/>
                <w:sz w:val="24"/>
                <w:szCs w:val="20"/>
              </w:rPr>
              <w:t>+ 7,8∙ X</w:t>
            </w:r>
            <w:r w:rsidRPr="00760265">
              <w:rPr>
                <w:rFonts w:ascii="Times New Roman" w:hAnsi="Times New Roman" w:cs="Times New Roman"/>
                <w:sz w:val="24"/>
                <w:szCs w:val="20"/>
                <w:vertAlign w:val="subscript"/>
              </w:rPr>
              <w:t>2</w:t>
            </w:r>
            <w:r w:rsidRPr="00760265">
              <w:rPr>
                <w:rFonts w:ascii="Times New Roman" w:hAnsi="Times New Roman" w:cs="Times New Roman"/>
                <w:sz w:val="24"/>
                <w:szCs w:val="20"/>
              </w:rPr>
              <w:t>+15 ∙X</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+0,0 ∙X</w:t>
            </w:r>
            <w:proofErr w:type="gramStart"/>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w:t>
            </w:r>
            <w:proofErr w:type="gramEnd"/>
            <w:r w:rsidRPr="00760265">
              <w:rPr>
                <w:rFonts w:ascii="Times New Roman" w:hAnsi="Times New Roman" w:cs="Times New Roman"/>
                <w:sz w:val="24"/>
                <w:szCs w:val="20"/>
              </w:rPr>
              <w:t>100=9,2</w:t>
            </w:r>
          </w:p>
        </w:tc>
      </w:tr>
    </w:tbl>
    <w:p w14:paraId="1766B3AB" w14:textId="679E6C14" w:rsidR="006E75B7" w:rsidRPr="006E75B7" w:rsidRDefault="006E75B7">
      <w:pPr>
        <w:rPr>
          <w:rFonts w:ascii="Times New Roman" w:hAnsi="Times New Roman" w:cs="Times New Roman"/>
          <w:sz w:val="28"/>
          <w:szCs w:val="28"/>
        </w:rPr>
      </w:pPr>
      <w:r w:rsidRPr="006E75B7">
        <w:rPr>
          <w:rFonts w:ascii="Times New Roman" w:hAnsi="Times New Roman" w:cs="Times New Roman"/>
          <w:sz w:val="28"/>
          <w:szCs w:val="28"/>
        </w:rPr>
        <w:lastRenderedPageBreak/>
        <w:t>Продолжение таблицы 42</w:t>
      </w:r>
    </w:p>
    <w:tbl>
      <w:tblPr>
        <w:tblStyle w:val="a3"/>
        <w:tblW w:w="5000" w:type="pct"/>
        <w:tblLook w:val="04A0" w:firstRow="1" w:lastRow="0" w:firstColumn="1" w:lastColumn="0" w:noHBand="0" w:noVBand="1"/>
      </w:tblPr>
      <w:tblGrid>
        <w:gridCol w:w="2349"/>
        <w:gridCol w:w="6995"/>
      </w:tblGrid>
      <w:tr w:rsidR="006E75B7" w:rsidRPr="00760265" w14:paraId="65E4D906" w14:textId="77777777" w:rsidTr="00881859">
        <w:tc>
          <w:tcPr>
            <w:tcW w:w="1257" w:type="pct"/>
            <w:tcBorders>
              <w:top w:val="single" w:sz="4" w:space="0" w:color="auto"/>
              <w:left w:val="single" w:sz="4" w:space="0" w:color="auto"/>
              <w:bottom w:val="single" w:sz="4" w:space="0" w:color="auto"/>
              <w:right w:val="single" w:sz="4" w:space="0" w:color="auto"/>
            </w:tcBorders>
          </w:tcPr>
          <w:p w14:paraId="1F16AE74" w14:textId="55C447C4" w:rsidR="006E75B7" w:rsidRPr="00760265" w:rsidRDefault="006E75B7" w:rsidP="006E75B7">
            <w:pPr>
              <w:spacing w:line="264" w:lineRule="auto"/>
              <w:jc w:val="center"/>
              <w:rPr>
                <w:rFonts w:ascii="Times New Roman" w:hAnsi="Times New Roman" w:cs="Times New Roman"/>
                <w:sz w:val="24"/>
                <w:szCs w:val="20"/>
              </w:rPr>
            </w:pPr>
            <w:r>
              <w:rPr>
                <w:rFonts w:ascii="Times New Roman" w:hAnsi="Times New Roman" w:cs="Times New Roman"/>
                <w:sz w:val="24"/>
                <w:szCs w:val="20"/>
              </w:rPr>
              <w:t>1</w:t>
            </w:r>
          </w:p>
        </w:tc>
        <w:tc>
          <w:tcPr>
            <w:tcW w:w="3743" w:type="pct"/>
            <w:tcBorders>
              <w:top w:val="single" w:sz="4" w:space="0" w:color="auto"/>
              <w:left w:val="single" w:sz="4" w:space="0" w:color="auto"/>
              <w:bottom w:val="single" w:sz="4" w:space="0" w:color="auto"/>
              <w:right w:val="single" w:sz="4" w:space="0" w:color="auto"/>
            </w:tcBorders>
          </w:tcPr>
          <w:p w14:paraId="442F4E8A" w14:textId="66021F17" w:rsidR="006E75B7" w:rsidRPr="00760265" w:rsidRDefault="006E75B7" w:rsidP="00881859">
            <w:pPr>
              <w:spacing w:line="264" w:lineRule="auto"/>
              <w:jc w:val="center"/>
              <w:rPr>
                <w:rFonts w:ascii="Times New Roman" w:hAnsi="Times New Roman" w:cs="Times New Roman"/>
                <w:sz w:val="24"/>
                <w:szCs w:val="20"/>
              </w:rPr>
            </w:pPr>
            <w:r>
              <w:rPr>
                <w:rFonts w:ascii="Times New Roman" w:hAnsi="Times New Roman" w:cs="Times New Roman"/>
                <w:sz w:val="24"/>
                <w:szCs w:val="20"/>
              </w:rPr>
              <w:t>2</w:t>
            </w:r>
          </w:p>
        </w:tc>
      </w:tr>
      <w:tr w:rsidR="003056E1" w:rsidRPr="00760265" w14:paraId="76892960"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10BE69CC"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Воде</w:t>
            </w:r>
          </w:p>
        </w:tc>
        <w:tc>
          <w:tcPr>
            <w:tcW w:w="3743" w:type="pct"/>
            <w:tcBorders>
              <w:top w:val="single" w:sz="4" w:space="0" w:color="auto"/>
              <w:left w:val="single" w:sz="4" w:space="0" w:color="auto"/>
              <w:bottom w:val="single" w:sz="4" w:space="0" w:color="auto"/>
              <w:right w:val="single" w:sz="4" w:space="0" w:color="auto"/>
            </w:tcBorders>
            <w:hideMark/>
          </w:tcPr>
          <w:p w14:paraId="73ED6D5B"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(84,56∙ X</w:t>
            </w:r>
            <w:r w:rsidRPr="00760265">
              <w:rPr>
                <w:rFonts w:ascii="Times New Roman" w:hAnsi="Times New Roman" w:cs="Times New Roman"/>
                <w:sz w:val="24"/>
                <w:szCs w:val="20"/>
                <w:vertAlign w:val="subscript"/>
              </w:rPr>
              <w:t>1</w:t>
            </w:r>
            <w:r w:rsidRPr="00760265">
              <w:rPr>
                <w:rFonts w:ascii="Times New Roman" w:hAnsi="Times New Roman" w:cs="Times New Roman"/>
                <w:sz w:val="24"/>
                <w:szCs w:val="20"/>
              </w:rPr>
              <w:t>+ 88,95∙ X</w:t>
            </w:r>
            <w:r w:rsidRPr="00760265">
              <w:rPr>
                <w:rFonts w:ascii="Times New Roman" w:hAnsi="Times New Roman" w:cs="Times New Roman"/>
                <w:sz w:val="24"/>
                <w:szCs w:val="20"/>
                <w:vertAlign w:val="subscript"/>
              </w:rPr>
              <w:t>2</w:t>
            </w:r>
            <w:r w:rsidRPr="00760265">
              <w:rPr>
                <w:rFonts w:ascii="Times New Roman" w:hAnsi="Times New Roman" w:cs="Times New Roman"/>
                <w:sz w:val="24"/>
                <w:szCs w:val="20"/>
              </w:rPr>
              <w:t>+84,4 ∙X</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+0,0 ∙X</w:t>
            </w:r>
            <w:proofErr w:type="gramStart"/>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w:t>
            </w:r>
            <w:proofErr w:type="gramEnd"/>
            <w:r w:rsidRPr="00760265">
              <w:rPr>
                <w:rFonts w:ascii="Times New Roman" w:hAnsi="Times New Roman" w:cs="Times New Roman"/>
                <w:sz w:val="24"/>
                <w:szCs w:val="20"/>
              </w:rPr>
              <w:t>100=87,5</w:t>
            </w:r>
          </w:p>
        </w:tc>
      </w:tr>
      <w:tr w:rsidR="003056E1" w:rsidRPr="00760265" w14:paraId="5C531792"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070548AE"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Наполнителю</w:t>
            </w:r>
          </w:p>
        </w:tc>
        <w:tc>
          <w:tcPr>
            <w:tcW w:w="3743" w:type="pct"/>
            <w:tcBorders>
              <w:top w:val="single" w:sz="4" w:space="0" w:color="auto"/>
              <w:left w:val="single" w:sz="4" w:space="0" w:color="auto"/>
              <w:bottom w:val="single" w:sz="4" w:space="0" w:color="auto"/>
              <w:right w:val="single" w:sz="4" w:space="0" w:color="auto"/>
            </w:tcBorders>
            <w:hideMark/>
          </w:tcPr>
          <w:p w14:paraId="70C1F7FA"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X</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=1,0</w:t>
            </w:r>
          </w:p>
        </w:tc>
      </w:tr>
      <w:tr w:rsidR="003056E1" w:rsidRPr="00760265" w14:paraId="76262212"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7ABC2FA6"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Закваске</w:t>
            </w:r>
          </w:p>
        </w:tc>
        <w:tc>
          <w:tcPr>
            <w:tcW w:w="3743" w:type="pct"/>
            <w:tcBorders>
              <w:top w:val="single" w:sz="4" w:space="0" w:color="auto"/>
              <w:left w:val="single" w:sz="4" w:space="0" w:color="auto"/>
              <w:bottom w:val="single" w:sz="4" w:space="0" w:color="auto"/>
              <w:right w:val="single" w:sz="4" w:space="0" w:color="auto"/>
            </w:tcBorders>
            <w:hideMark/>
          </w:tcPr>
          <w:p w14:paraId="207CFDED"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X</w:t>
            </w:r>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=0,03</w:t>
            </w:r>
          </w:p>
        </w:tc>
      </w:tr>
      <w:tr w:rsidR="003056E1" w:rsidRPr="00760265" w14:paraId="6D83BA44" w14:textId="77777777" w:rsidTr="00881859">
        <w:tc>
          <w:tcPr>
            <w:tcW w:w="1257" w:type="pct"/>
            <w:tcBorders>
              <w:top w:val="single" w:sz="4" w:space="0" w:color="auto"/>
              <w:left w:val="single" w:sz="4" w:space="0" w:color="auto"/>
              <w:bottom w:val="single" w:sz="4" w:space="0" w:color="auto"/>
              <w:right w:val="single" w:sz="4" w:space="0" w:color="auto"/>
            </w:tcBorders>
            <w:hideMark/>
          </w:tcPr>
          <w:p w14:paraId="2FF5F67D" w14:textId="77777777" w:rsidR="003056E1" w:rsidRPr="00760265" w:rsidRDefault="003056E1" w:rsidP="00881859">
            <w:pPr>
              <w:spacing w:line="264" w:lineRule="auto"/>
              <w:rPr>
                <w:rFonts w:ascii="Times New Roman" w:hAnsi="Times New Roman" w:cs="Times New Roman"/>
                <w:sz w:val="24"/>
                <w:szCs w:val="20"/>
              </w:rPr>
            </w:pPr>
            <w:r w:rsidRPr="00760265">
              <w:rPr>
                <w:rFonts w:ascii="Times New Roman" w:hAnsi="Times New Roman" w:cs="Times New Roman"/>
                <w:sz w:val="24"/>
                <w:szCs w:val="20"/>
              </w:rPr>
              <w:t>Массе</w:t>
            </w:r>
          </w:p>
        </w:tc>
        <w:tc>
          <w:tcPr>
            <w:tcW w:w="3743" w:type="pct"/>
            <w:tcBorders>
              <w:top w:val="single" w:sz="4" w:space="0" w:color="auto"/>
              <w:left w:val="single" w:sz="4" w:space="0" w:color="auto"/>
              <w:bottom w:val="single" w:sz="4" w:space="0" w:color="auto"/>
              <w:right w:val="single" w:sz="4" w:space="0" w:color="auto"/>
            </w:tcBorders>
            <w:hideMark/>
          </w:tcPr>
          <w:p w14:paraId="09FDED42" w14:textId="77777777" w:rsidR="003056E1" w:rsidRPr="00760265" w:rsidRDefault="003056E1" w:rsidP="00881859">
            <w:pPr>
              <w:spacing w:line="264" w:lineRule="auto"/>
              <w:jc w:val="center"/>
              <w:rPr>
                <w:rFonts w:ascii="Times New Roman" w:hAnsi="Times New Roman" w:cs="Times New Roman"/>
                <w:sz w:val="24"/>
                <w:szCs w:val="20"/>
              </w:rPr>
            </w:pPr>
            <w:r w:rsidRPr="00760265">
              <w:rPr>
                <w:rFonts w:ascii="Times New Roman" w:hAnsi="Times New Roman" w:cs="Times New Roman"/>
                <w:sz w:val="24"/>
                <w:szCs w:val="20"/>
              </w:rPr>
              <w:t>Х</w:t>
            </w:r>
            <w:r w:rsidRPr="00760265">
              <w:rPr>
                <w:rFonts w:ascii="Times New Roman" w:hAnsi="Times New Roman" w:cs="Times New Roman"/>
                <w:sz w:val="24"/>
                <w:szCs w:val="20"/>
                <w:vertAlign w:val="subscript"/>
              </w:rPr>
              <w:t>1</w:t>
            </w:r>
            <w:r w:rsidRPr="00760265">
              <w:rPr>
                <w:rFonts w:ascii="Times New Roman" w:hAnsi="Times New Roman" w:cs="Times New Roman"/>
                <w:sz w:val="24"/>
                <w:szCs w:val="20"/>
              </w:rPr>
              <w:t xml:space="preserve"> + Х</w:t>
            </w:r>
            <w:r w:rsidRPr="00760265">
              <w:rPr>
                <w:rFonts w:ascii="Times New Roman" w:hAnsi="Times New Roman" w:cs="Times New Roman"/>
                <w:sz w:val="24"/>
                <w:szCs w:val="20"/>
                <w:vertAlign w:val="subscript"/>
              </w:rPr>
              <w:t xml:space="preserve">2 </w:t>
            </w:r>
            <w:r w:rsidRPr="00760265">
              <w:rPr>
                <w:rFonts w:ascii="Times New Roman" w:hAnsi="Times New Roman" w:cs="Times New Roman"/>
                <w:sz w:val="24"/>
                <w:szCs w:val="20"/>
              </w:rPr>
              <w:t>+ Х</w:t>
            </w:r>
            <w:r w:rsidRPr="00760265">
              <w:rPr>
                <w:rFonts w:ascii="Times New Roman" w:hAnsi="Times New Roman" w:cs="Times New Roman"/>
                <w:sz w:val="24"/>
                <w:szCs w:val="20"/>
                <w:vertAlign w:val="subscript"/>
              </w:rPr>
              <w:t>3</w:t>
            </w:r>
            <w:r w:rsidRPr="00760265">
              <w:rPr>
                <w:rFonts w:ascii="Times New Roman" w:hAnsi="Times New Roman" w:cs="Times New Roman"/>
                <w:sz w:val="24"/>
                <w:szCs w:val="20"/>
              </w:rPr>
              <w:t xml:space="preserve"> + Х</w:t>
            </w:r>
            <w:r w:rsidRPr="00760265">
              <w:rPr>
                <w:rFonts w:ascii="Times New Roman" w:hAnsi="Times New Roman" w:cs="Times New Roman"/>
                <w:sz w:val="24"/>
                <w:szCs w:val="20"/>
                <w:vertAlign w:val="subscript"/>
              </w:rPr>
              <w:t>4</w:t>
            </w:r>
            <w:r w:rsidRPr="00760265">
              <w:rPr>
                <w:rFonts w:ascii="Times New Roman" w:hAnsi="Times New Roman" w:cs="Times New Roman"/>
                <w:sz w:val="24"/>
                <w:szCs w:val="20"/>
              </w:rPr>
              <w:t>=100</w:t>
            </w:r>
          </w:p>
        </w:tc>
      </w:tr>
    </w:tbl>
    <w:p w14:paraId="718DB2DE" w14:textId="77777777" w:rsidR="0044506D" w:rsidRPr="00CD67AC" w:rsidRDefault="0044506D" w:rsidP="007F0F98">
      <w:pPr>
        <w:spacing w:after="0" w:line="240" w:lineRule="auto"/>
        <w:rPr>
          <w:noProof/>
          <w:lang w:eastAsia="ru-RU"/>
        </w:rPr>
      </w:pPr>
    </w:p>
    <w:p w14:paraId="6413EBB4" w14:textId="77777777" w:rsidR="007F0F98" w:rsidRPr="00F40F0C" w:rsidRDefault="00F40F0C" w:rsidP="00B6721B">
      <w:pPr>
        <w:spacing w:after="0" w:line="22" w:lineRule="atLeast"/>
        <w:ind w:firstLine="709"/>
        <w:jc w:val="both"/>
        <w:rPr>
          <w:rFonts w:ascii="Times New Roman" w:hAnsi="Times New Roman" w:cs="Times New Roman"/>
          <w:sz w:val="28"/>
          <w:szCs w:val="28"/>
        </w:rPr>
      </w:pPr>
      <w:r w:rsidRPr="00F40F0C">
        <w:rPr>
          <w:rFonts w:ascii="Times New Roman" w:hAnsi="Times New Roman" w:cs="Times New Roman"/>
          <w:sz w:val="28"/>
          <w:szCs w:val="28"/>
        </w:rPr>
        <w:t>Поставленная задача решается путем составления и решения системы балансовых линейных уравнений с учетом наложенных ограничений. В качестве критерия оптимизации рецептуры используется целевая функция, представляющая собой минимизацию себестоимости продукта, которая записывается в следующем виде</w:t>
      </w:r>
      <w:r w:rsidR="007F0F98" w:rsidRPr="00F40F0C">
        <w:rPr>
          <w:rFonts w:ascii="Times New Roman" w:hAnsi="Times New Roman" w:cs="Times New Roman"/>
          <w:sz w:val="28"/>
          <w:szCs w:val="28"/>
        </w:rPr>
        <w:t>:</w:t>
      </w:r>
    </w:p>
    <w:p w14:paraId="6B46385F" w14:textId="77777777" w:rsidR="007F0F98" w:rsidRPr="00CD67AC" w:rsidRDefault="007F0F98" w:rsidP="00B6721B">
      <w:pPr>
        <w:spacing w:after="0" w:line="22" w:lineRule="atLeast"/>
        <w:ind w:firstLine="709"/>
        <w:contextualSpacing/>
        <w:rPr>
          <w:rFonts w:ascii="Times New Roman" w:hAnsi="Times New Roman" w:cs="Times New Roman"/>
          <w:sz w:val="20"/>
          <w:szCs w:val="20"/>
        </w:rPr>
      </w:pPr>
    </w:p>
    <w:p w14:paraId="7FED887F" w14:textId="77777777" w:rsidR="007F0F98" w:rsidRPr="00CD67AC" w:rsidRDefault="007F0F98" w:rsidP="00B6721B">
      <w:pPr>
        <w:spacing w:after="0" w:line="22" w:lineRule="atLeast"/>
        <w:ind w:firstLine="709"/>
        <w:rPr>
          <w:rFonts w:ascii="Times New Roman" w:hAnsi="Times New Roman" w:cs="Times New Roman"/>
          <w:sz w:val="28"/>
          <w:szCs w:val="28"/>
        </w:rPr>
      </w:pPr>
      <m:oMath>
        <m:r>
          <m:rPr>
            <m:sty m:val="p"/>
          </m:rPr>
          <w:rPr>
            <w:rFonts w:ascii="Cambria Math" w:hAnsi="Cambria Math" w:cs="Times New Roman"/>
            <w:sz w:val="28"/>
            <w:szCs w:val="26"/>
          </w:rPr>
          <m:t>min F(х) = (350∙ X</m:t>
        </m:r>
        <m:r>
          <m:rPr>
            <m:sty m:val="p"/>
          </m:rPr>
          <w:rPr>
            <w:rFonts w:ascii="Cambria Math" w:hAnsi="Cambria Math" w:cs="Times New Roman"/>
            <w:sz w:val="28"/>
            <w:szCs w:val="26"/>
            <w:vertAlign w:val="subscript"/>
          </w:rPr>
          <m:t>1</m:t>
        </m:r>
        <m:r>
          <m:rPr>
            <m:sty m:val="p"/>
          </m:rPr>
          <w:rPr>
            <w:rFonts w:ascii="Cambria Math" w:hAnsi="Cambria Math" w:cs="Times New Roman"/>
            <w:sz w:val="28"/>
            <w:szCs w:val="26"/>
          </w:rPr>
          <m:t>+160 X</m:t>
        </m:r>
        <m:r>
          <m:rPr>
            <m:sty m:val="p"/>
          </m:rPr>
          <w:rPr>
            <w:rFonts w:ascii="Cambria Math" w:hAnsi="Cambria Math" w:cs="Times New Roman"/>
            <w:sz w:val="28"/>
            <w:szCs w:val="26"/>
            <w:vertAlign w:val="subscript"/>
          </w:rPr>
          <m:t>2</m:t>
        </m:r>
        <m:r>
          <m:rPr>
            <m:sty m:val="p"/>
          </m:rPr>
          <w:rPr>
            <w:rFonts w:ascii="Cambria Math" w:hAnsi="Cambria Math" w:cs="Times New Roman"/>
            <w:sz w:val="28"/>
            <w:szCs w:val="26"/>
          </w:rPr>
          <m:t>+1200∙X</m:t>
        </m:r>
        <m:r>
          <m:rPr>
            <m:sty m:val="p"/>
          </m:rPr>
          <w:rPr>
            <w:rFonts w:ascii="Cambria Math" w:hAnsi="Cambria Math" w:cs="Times New Roman"/>
            <w:sz w:val="28"/>
            <w:szCs w:val="26"/>
            <w:vertAlign w:val="subscript"/>
          </w:rPr>
          <m:t>3</m:t>
        </m:r>
        <m:r>
          <m:rPr>
            <m:sty m:val="p"/>
          </m:rPr>
          <w:rPr>
            <w:rFonts w:ascii="Cambria Math" w:hAnsi="Cambria Math" w:cs="Times New Roman"/>
            <w:sz w:val="28"/>
            <w:szCs w:val="26"/>
          </w:rPr>
          <m:t>+541667∙X</m:t>
        </m:r>
        <m:r>
          <m:rPr>
            <m:sty m:val="p"/>
          </m:rPr>
          <w:rPr>
            <w:rFonts w:ascii="Cambria Math" w:hAnsi="Cambria Math" w:cs="Times New Roman"/>
            <w:sz w:val="28"/>
            <w:szCs w:val="26"/>
            <w:vertAlign w:val="subscript"/>
          </w:rPr>
          <m:t>4</m:t>
        </m:r>
        <m:r>
          <m:rPr>
            <m:sty m:val="p"/>
          </m:rPr>
          <w:rPr>
            <w:rFonts w:ascii="Cambria Math" w:hAnsi="Cambria Math" w:cs="Times New Roman"/>
            <w:sz w:val="28"/>
            <w:szCs w:val="26"/>
          </w:rPr>
          <m:t xml:space="preserve">) </m:t>
        </m:r>
      </m:oMath>
      <w:r w:rsidR="00E83CDE" w:rsidRPr="00CD67AC">
        <w:rPr>
          <w:rFonts w:ascii="Times New Roman" w:eastAsiaTheme="minorEastAsia" w:hAnsi="Times New Roman" w:cs="Times New Roman"/>
          <w:sz w:val="28"/>
          <w:szCs w:val="28"/>
        </w:rPr>
        <w:t xml:space="preserve">  </w:t>
      </w:r>
      <w:r w:rsidR="005D10A5" w:rsidRPr="00CD67AC">
        <w:rPr>
          <w:rFonts w:ascii="Times New Roman" w:eastAsiaTheme="minorEastAsia" w:hAnsi="Times New Roman" w:cs="Times New Roman"/>
          <w:sz w:val="28"/>
          <w:szCs w:val="28"/>
        </w:rPr>
        <w:t xml:space="preserve">     </w:t>
      </w:r>
      <w:r w:rsidRPr="00CD67AC">
        <w:rPr>
          <w:rFonts w:ascii="Times New Roman" w:eastAsiaTheme="minorEastAsia" w:hAnsi="Times New Roman" w:cs="Times New Roman"/>
          <w:sz w:val="28"/>
          <w:szCs w:val="28"/>
        </w:rPr>
        <w:t>(4)</w:t>
      </w:r>
    </w:p>
    <w:p w14:paraId="569A773B" w14:textId="77777777" w:rsidR="007F0F98" w:rsidRPr="00CD67AC" w:rsidRDefault="007F0F98" w:rsidP="00B6721B">
      <w:pPr>
        <w:spacing w:after="0" w:line="22" w:lineRule="atLeast"/>
        <w:ind w:firstLine="709"/>
        <w:rPr>
          <w:rFonts w:ascii="Times New Roman" w:hAnsi="Times New Roman" w:cs="Times New Roman"/>
          <w:sz w:val="20"/>
          <w:szCs w:val="20"/>
        </w:rPr>
      </w:pPr>
    </w:p>
    <w:p w14:paraId="7EDCFF73" w14:textId="77777777" w:rsidR="007F0F98" w:rsidRPr="00CD67AC" w:rsidRDefault="007F0F98" w:rsidP="00B6721B">
      <w:pPr>
        <w:spacing w:after="0" w:line="22" w:lineRule="atLeast"/>
        <w:ind w:firstLine="709"/>
        <w:jc w:val="both"/>
        <w:rPr>
          <w:rFonts w:ascii="Times New Roman" w:hAnsi="Times New Roman" w:cs="Times New Roman"/>
          <w:sz w:val="28"/>
          <w:szCs w:val="28"/>
        </w:rPr>
      </w:pPr>
      <w:r w:rsidRPr="00CD67AC">
        <w:rPr>
          <w:rFonts w:ascii="Times New Roman" w:hAnsi="Times New Roman" w:cs="Times New Roman"/>
          <w:sz w:val="28"/>
          <w:szCs w:val="28"/>
        </w:rPr>
        <w:t>Решение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линейных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балансовых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уравнений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осуществляем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системе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MS</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Excel</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надстройки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«Поиск</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решения».</w:t>
      </w:r>
    </w:p>
    <w:p w14:paraId="7F40E9FE" w14:textId="77777777" w:rsidR="007F0F98" w:rsidRPr="00CD67AC" w:rsidRDefault="007F0F98" w:rsidP="00B6721B">
      <w:pPr>
        <w:pStyle w:val="af0"/>
        <w:spacing w:line="22" w:lineRule="atLeast"/>
        <w:ind w:firstLine="709"/>
        <w:rPr>
          <w:szCs w:val="28"/>
        </w:rPr>
      </w:pPr>
      <w:r w:rsidRPr="00CD67AC">
        <w:rPr>
          <w:szCs w:val="28"/>
        </w:rPr>
        <w:t>Расчет</w:t>
      </w:r>
      <w:r w:rsidR="00E83CDE" w:rsidRPr="00CD67AC">
        <w:rPr>
          <w:szCs w:val="28"/>
        </w:rPr>
        <w:t xml:space="preserve"> </w:t>
      </w:r>
      <w:r w:rsidRPr="00CD67AC">
        <w:rPr>
          <w:szCs w:val="28"/>
        </w:rPr>
        <w:t>стоимости</w:t>
      </w:r>
      <w:r w:rsidR="00E83CDE" w:rsidRPr="00CD67AC">
        <w:rPr>
          <w:szCs w:val="28"/>
        </w:rPr>
        <w:t xml:space="preserve"> </w:t>
      </w:r>
      <w:r w:rsidRPr="00CD67AC">
        <w:rPr>
          <w:szCs w:val="28"/>
        </w:rPr>
        <w:t>сырья</w:t>
      </w:r>
      <w:r w:rsidR="00E83CDE" w:rsidRPr="00CD67AC">
        <w:rPr>
          <w:szCs w:val="28"/>
        </w:rPr>
        <w:t xml:space="preserve"> </w:t>
      </w:r>
      <w:r w:rsidRPr="00CD67AC">
        <w:rPr>
          <w:szCs w:val="28"/>
        </w:rPr>
        <w:t>и</w:t>
      </w:r>
      <w:r w:rsidR="00E83CDE" w:rsidRPr="00CD67AC">
        <w:rPr>
          <w:szCs w:val="28"/>
        </w:rPr>
        <w:t xml:space="preserve"> </w:t>
      </w:r>
      <w:r w:rsidRPr="00CD67AC">
        <w:rPr>
          <w:szCs w:val="28"/>
        </w:rPr>
        <w:t>материалов</w:t>
      </w:r>
      <w:r w:rsidR="00E83CDE" w:rsidRPr="00CD67AC">
        <w:rPr>
          <w:szCs w:val="28"/>
        </w:rPr>
        <w:t xml:space="preserve"> </w:t>
      </w:r>
      <w:r w:rsidR="00CD7BB8" w:rsidRPr="00CD67AC">
        <w:rPr>
          <w:szCs w:val="28"/>
        </w:rPr>
        <w:t>приведена</w:t>
      </w:r>
      <w:r w:rsidR="00E83CDE" w:rsidRPr="00CD67AC">
        <w:rPr>
          <w:szCs w:val="28"/>
        </w:rPr>
        <w:t xml:space="preserve"> </w:t>
      </w:r>
      <w:r w:rsidR="00BA02E0" w:rsidRPr="00CD67AC">
        <w:rPr>
          <w:szCs w:val="28"/>
        </w:rPr>
        <w:t>в</w:t>
      </w:r>
      <w:r w:rsidR="00E83CDE" w:rsidRPr="00CD67AC">
        <w:rPr>
          <w:szCs w:val="28"/>
        </w:rPr>
        <w:t xml:space="preserve"> </w:t>
      </w:r>
      <w:r w:rsidR="00BA02E0" w:rsidRPr="00CD67AC">
        <w:rPr>
          <w:szCs w:val="28"/>
        </w:rPr>
        <w:t>таблице</w:t>
      </w:r>
      <w:r w:rsidR="00E83CDE" w:rsidRPr="00CD67AC">
        <w:rPr>
          <w:szCs w:val="28"/>
        </w:rPr>
        <w:t xml:space="preserve"> </w:t>
      </w:r>
      <w:r w:rsidR="00730725">
        <w:rPr>
          <w:szCs w:val="28"/>
        </w:rPr>
        <w:t>43</w:t>
      </w:r>
      <w:r w:rsidR="00B6721B" w:rsidRPr="00CD67AC">
        <w:rPr>
          <w:szCs w:val="28"/>
        </w:rPr>
        <w:t>.</w:t>
      </w:r>
    </w:p>
    <w:p w14:paraId="785DA1FE" w14:textId="77777777" w:rsidR="00B6721B" w:rsidRPr="00CD67AC" w:rsidRDefault="00B6721B" w:rsidP="00B6721B">
      <w:pPr>
        <w:pStyle w:val="af0"/>
        <w:spacing w:line="22" w:lineRule="atLeast"/>
        <w:ind w:firstLine="709"/>
        <w:rPr>
          <w:szCs w:val="28"/>
        </w:rPr>
      </w:pPr>
    </w:p>
    <w:p w14:paraId="3B1C7CB1" w14:textId="77777777" w:rsidR="007F0F98" w:rsidRPr="00CD67AC" w:rsidRDefault="00BA02E0" w:rsidP="007F0F98">
      <w:pPr>
        <w:pStyle w:val="af0"/>
        <w:ind w:firstLine="0"/>
        <w:rPr>
          <w:szCs w:val="28"/>
        </w:rPr>
      </w:pPr>
      <w:r w:rsidRPr="00CD67AC">
        <w:rPr>
          <w:szCs w:val="28"/>
        </w:rPr>
        <w:t>Таблица</w:t>
      </w:r>
      <w:r w:rsidR="00E83CDE" w:rsidRPr="00CD67AC">
        <w:rPr>
          <w:szCs w:val="28"/>
        </w:rPr>
        <w:t xml:space="preserve"> </w:t>
      </w:r>
      <w:r w:rsidR="00730725">
        <w:rPr>
          <w:szCs w:val="28"/>
        </w:rPr>
        <w:t>43</w:t>
      </w:r>
      <w:r w:rsidR="00E83CDE" w:rsidRPr="00CD67AC">
        <w:rPr>
          <w:szCs w:val="28"/>
        </w:rPr>
        <w:t xml:space="preserve"> </w:t>
      </w:r>
      <w:r w:rsidR="007F0F98" w:rsidRPr="00CD67AC">
        <w:rPr>
          <w:szCs w:val="28"/>
        </w:rPr>
        <w:t>–</w:t>
      </w:r>
      <w:r w:rsidR="00E83CDE" w:rsidRPr="00CD67AC">
        <w:rPr>
          <w:szCs w:val="28"/>
        </w:rPr>
        <w:t xml:space="preserve"> </w:t>
      </w:r>
      <w:r w:rsidR="007F0F98" w:rsidRPr="00CD67AC">
        <w:rPr>
          <w:szCs w:val="28"/>
        </w:rPr>
        <w:t>Расчет</w:t>
      </w:r>
      <w:r w:rsidR="00E83CDE" w:rsidRPr="00CD67AC">
        <w:rPr>
          <w:szCs w:val="28"/>
        </w:rPr>
        <w:t xml:space="preserve"> </w:t>
      </w:r>
      <w:r w:rsidR="007F0F98" w:rsidRPr="00CD67AC">
        <w:rPr>
          <w:szCs w:val="28"/>
        </w:rPr>
        <w:t>стоимости</w:t>
      </w:r>
      <w:r w:rsidR="00E83CDE" w:rsidRPr="00CD67AC">
        <w:rPr>
          <w:szCs w:val="28"/>
        </w:rPr>
        <w:t xml:space="preserve"> </w:t>
      </w:r>
      <w:r w:rsidR="007F0F98" w:rsidRPr="00CD67AC">
        <w:rPr>
          <w:szCs w:val="28"/>
        </w:rPr>
        <w:t>сырья</w:t>
      </w:r>
      <w:r w:rsidR="00E83CDE" w:rsidRPr="00CD67AC">
        <w:rPr>
          <w:szCs w:val="28"/>
        </w:rPr>
        <w:t xml:space="preserve"> </w:t>
      </w:r>
      <w:r w:rsidR="007F0F98" w:rsidRPr="00CD67AC">
        <w:rPr>
          <w:szCs w:val="28"/>
        </w:rPr>
        <w:t>и</w:t>
      </w:r>
      <w:r w:rsidR="00E83CDE" w:rsidRPr="00CD67AC">
        <w:rPr>
          <w:szCs w:val="28"/>
        </w:rPr>
        <w:t xml:space="preserve"> </w:t>
      </w:r>
      <w:r w:rsidR="007F0F98" w:rsidRPr="00CD67AC">
        <w:rPr>
          <w:szCs w:val="28"/>
        </w:rPr>
        <w:t>материалов</w:t>
      </w:r>
    </w:p>
    <w:p w14:paraId="4EE87009" w14:textId="77777777" w:rsidR="0044506D" w:rsidRPr="00CD67AC" w:rsidRDefault="0044506D" w:rsidP="007F0F98">
      <w:pPr>
        <w:pStyle w:val="af0"/>
        <w:ind w:firstLine="0"/>
        <w:rPr>
          <w:noProof/>
        </w:rPr>
      </w:pPr>
    </w:p>
    <w:tbl>
      <w:tblPr>
        <w:tblW w:w="934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3"/>
        <w:gridCol w:w="567"/>
        <w:gridCol w:w="1163"/>
        <w:gridCol w:w="850"/>
        <w:gridCol w:w="851"/>
        <w:gridCol w:w="1136"/>
        <w:gridCol w:w="850"/>
        <w:gridCol w:w="1043"/>
      </w:tblGrid>
      <w:tr w:rsidR="001A0154" w:rsidRPr="00CD67AC" w14:paraId="1750BFAB" w14:textId="77777777" w:rsidTr="00B1646B">
        <w:trPr>
          <w:trHeight w:val="375"/>
        </w:trPr>
        <w:tc>
          <w:tcPr>
            <w:tcW w:w="2883" w:type="dxa"/>
            <w:vMerge w:val="restart"/>
            <w:tcBorders>
              <w:top w:val="single" w:sz="4" w:space="0" w:color="auto"/>
              <w:left w:val="single" w:sz="4" w:space="0" w:color="auto"/>
              <w:bottom w:val="single" w:sz="4" w:space="0" w:color="auto"/>
              <w:right w:val="single" w:sz="4" w:space="0" w:color="auto"/>
            </w:tcBorders>
            <w:vAlign w:val="center"/>
            <w:hideMark/>
          </w:tcPr>
          <w:p w14:paraId="461EEC06"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Ингредиенты</w:t>
            </w:r>
          </w:p>
        </w:tc>
        <w:tc>
          <w:tcPr>
            <w:tcW w:w="567" w:type="dxa"/>
            <w:vMerge w:val="restart"/>
            <w:tcBorders>
              <w:top w:val="single" w:sz="4" w:space="0" w:color="auto"/>
              <w:left w:val="single" w:sz="4" w:space="0" w:color="auto"/>
              <w:bottom w:val="single" w:sz="4" w:space="0" w:color="auto"/>
              <w:right w:val="single" w:sz="4" w:space="0" w:color="auto"/>
            </w:tcBorders>
            <w:noWrap/>
            <w:vAlign w:val="center"/>
            <w:hideMark/>
          </w:tcPr>
          <w:p w14:paraId="2B518B75"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X</w:t>
            </w:r>
            <w:r w:rsidRPr="00CD67AC">
              <w:rPr>
                <w:rFonts w:ascii="Times New Roman" w:eastAsia="Times New Roman" w:hAnsi="Times New Roman" w:cs="Times New Roman"/>
                <w:sz w:val="24"/>
                <w:szCs w:val="24"/>
                <w:vertAlign w:val="subscript"/>
                <w:lang w:eastAsia="ru-RU"/>
              </w:rPr>
              <w:t>i</w:t>
            </w:r>
          </w:p>
        </w:tc>
        <w:tc>
          <w:tcPr>
            <w:tcW w:w="1163" w:type="dxa"/>
            <w:vMerge w:val="restart"/>
            <w:tcBorders>
              <w:top w:val="single" w:sz="4" w:space="0" w:color="auto"/>
              <w:left w:val="single" w:sz="4" w:space="0" w:color="auto"/>
              <w:bottom w:val="single" w:sz="4" w:space="0" w:color="auto"/>
              <w:right w:val="single" w:sz="4" w:space="0" w:color="auto"/>
            </w:tcBorders>
            <w:noWrap/>
            <w:vAlign w:val="center"/>
            <w:hideMark/>
          </w:tcPr>
          <w:p w14:paraId="725FC2D8"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Рецептура, кг</w:t>
            </w:r>
          </w:p>
        </w:tc>
        <w:tc>
          <w:tcPr>
            <w:tcW w:w="3687" w:type="dxa"/>
            <w:gridSpan w:val="4"/>
            <w:tcBorders>
              <w:top w:val="single" w:sz="4" w:space="0" w:color="auto"/>
              <w:left w:val="single" w:sz="4" w:space="0" w:color="auto"/>
              <w:bottom w:val="single" w:sz="4" w:space="0" w:color="auto"/>
              <w:right w:val="single" w:sz="4" w:space="0" w:color="auto"/>
            </w:tcBorders>
            <w:noWrap/>
            <w:vAlign w:val="center"/>
            <w:hideMark/>
          </w:tcPr>
          <w:p w14:paraId="5EC2D346"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Массовая доля, %</w:t>
            </w:r>
          </w:p>
        </w:tc>
        <w:tc>
          <w:tcPr>
            <w:tcW w:w="1043" w:type="dxa"/>
            <w:vMerge w:val="restart"/>
            <w:tcBorders>
              <w:top w:val="single" w:sz="4" w:space="0" w:color="auto"/>
              <w:left w:val="single" w:sz="4" w:space="0" w:color="auto"/>
              <w:bottom w:val="single" w:sz="4" w:space="0" w:color="auto"/>
              <w:right w:val="single" w:sz="4" w:space="0" w:color="auto"/>
            </w:tcBorders>
            <w:noWrap/>
            <w:vAlign w:val="center"/>
            <w:hideMark/>
          </w:tcPr>
          <w:p w14:paraId="7330198A"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Цена, тенге /кг</w:t>
            </w:r>
          </w:p>
        </w:tc>
      </w:tr>
      <w:tr w:rsidR="001A0154" w:rsidRPr="00CD67AC" w14:paraId="63626DF7" w14:textId="77777777" w:rsidTr="00B1646B">
        <w:trPr>
          <w:trHeight w:val="577"/>
        </w:trPr>
        <w:tc>
          <w:tcPr>
            <w:tcW w:w="2883" w:type="dxa"/>
            <w:vMerge/>
            <w:tcBorders>
              <w:top w:val="single" w:sz="4" w:space="0" w:color="auto"/>
              <w:left w:val="single" w:sz="4" w:space="0" w:color="auto"/>
              <w:bottom w:val="single" w:sz="4" w:space="0" w:color="auto"/>
              <w:right w:val="single" w:sz="4" w:space="0" w:color="auto"/>
            </w:tcBorders>
            <w:vAlign w:val="center"/>
            <w:hideMark/>
          </w:tcPr>
          <w:p w14:paraId="0FD5B267"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429E480"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262FB621"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F6AC93D"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Жира</w:t>
            </w:r>
          </w:p>
        </w:tc>
        <w:tc>
          <w:tcPr>
            <w:tcW w:w="851" w:type="dxa"/>
            <w:tcBorders>
              <w:top w:val="single" w:sz="4" w:space="0" w:color="auto"/>
              <w:left w:val="single" w:sz="4" w:space="0" w:color="auto"/>
              <w:bottom w:val="single" w:sz="4" w:space="0" w:color="auto"/>
              <w:right w:val="single" w:sz="4" w:space="0" w:color="auto"/>
            </w:tcBorders>
            <w:vAlign w:val="center"/>
            <w:hideMark/>
          </w:tcPr>
          <w:p w14:paraId="0EB6D3F3"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Белка</w:t>
            </w:r>
          </w:p>
        </w:tc>
        <w:tc>
          <w:tcPr>
            <w:tcW w:w="1136" w:type="dxa"/>
            <w:tcBorders>
              <w:top w:val="single" w:sz="4" w:space="0" w:color="auto"/>
              <w:left w:val="single" w:sz="4" w:space="0" w:color="auto"/>
              <w:bottom w:val="single" w:sz="4" w:space="0" w:color="auto"/>
              <w:right w:val="single" w:sz="4" w:space="0" w:color="auto"/>
            </w:tcBorders>
            <w:vAlign w:val="center"/>
            <w:hideMark/>
          </w:tcPr>
          <w:p w14:paraId="16EDB9E4"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Сухих веществ</w:t>
            </w:r>
          </w:p>
        </w:tc>
        <w:tc>
          <w:tcPr>
            <w:tcW w:w="850" w:type="dxa"/>
            <w:tcBorders>
              <w:top w:val="single" w:sz="4" w:space="0" w:color="auto"/>
              <w:left w:val="single" w:sz="4" w:space="0" w:color="auto"/>
              <w:bottom w:val="single" w:sz="4" w:space="0" w:color="auto"/>
              <w:right w:val="single" w:sz="4" w:space="0" w:color="auto"/>
            </w:tcBorders>
            <w:vAlign w:val="center"/>
            <w:hideMark/>
          </w:tcPr>
          <w:p w14:paraId="3901248A"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Воды</w:t>
            </w: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7BE38B42"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p>
        </w:tc>
      </w:tr>
      <w:tr w:rsidR="001A0154" w:rsidRPr="00CD67AC" w14:paraId="7E35890F" w14:textId="77777777" w:rsidTr="00B1646B">
        <w:trPr>
          <w:trHeight w:val="577"/>
        </w:trPr>
        <w:tc>
          <w:tcPr>
            <w:tcW w:w="2883" w:type="dxa"/>
            <w:tcBorders>
              <w:top w:val="single" w:sz="4" w:space="0" w:color="auto"/>
              <w:left w:val="single" w:sz="4" w:space="0" w:color="auto"/>
              <w:bottom w:val="nil"/>
              <w:right w:val="single" w:sz="4" w:space="0" w:color="auto"/>
            </w:tcBorders>
            <w:vAlign w:val="center"/>
          </w:tcPr>
          <w:p w14:paraId="52219AD6"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Молоко козье цельное</w:t>
            </w:r>
          </w:p>
        </w:tc>
        <w:tc>
          <w:tcPr>
            <w:tcW w:w="567" w:type="dxa"/>
            <w:tcBorders>
              <w:top w:val="single" w:sz="4" w:space="0" w:color="auto"/>
              <w:left w:val="single" w:sz="4" w:space="0" w:color="auto"/>
              <w:bottom w:val="nil"/>
              <w:right w:val="single" w:sz="4" w:space="0" w:color="auto"/>
            </w:tcBorders>
            <w:vAlign w:val="center"/>
          </w:tcPr>
          <w:p w14:paraId="6E3DD21D"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X</w:t>
            </w:r>
            <w:r w:rsidRPr="00CD67AC">
              <w:rPr>
                <w:rFonts w:ascii="Times New Roman" w:eastAsia="Times New Roman" w:hAnsi="Times New Roman" w:cs="Times New Roman"/>
                <w:sz w:val="24"/>
                <w:szCs w:val="24"/>
                <w:vertAlign w:val="subscript"/>
                <w:lang w:eastAsia="ru-RU"/>
              </w:rPr>
              <w:t>1</w:t>
            </w:r>
          </w:p>
        </w:tc>
        <w:tc>
          <w:tcPr>
            <w:tcW w:w="1163" w:type="dxa"/>
            <w:tcBorders>
              <w:top w:val="single" w:sz="4" w:space="0" w:color="auto"/>
              <w:left w:val="single" w:sz="4" w:space="0" w:color="auto"/>
              <w:bottom w:val="nil"/>
              <w:right w:val="single" w:sz="4" w:space="0" w:color="auto"/>
            </w:tcBorders>
            <w:vAlign w:val="center"/>
          </w:tcPr>
          <w:p w14:paraId="54B2A296"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56</w:t>
            </w:r>
          </w:p>
        </w:tc>
        <w:tc>
          <w:tcPr>
            <w:tcW w:w="850" w:type="dxa"/>
            <w:tcBorders>
              <w:top w:val="single" w:sz="4" w:space="0" w:color="auto"/>
              <w:left w:val="single" w:sz="4" w:space="0" w:color="auto"/>
              <w:bottom w:val="nil"/>
              <w:right w:val="single" w:sz="4" w:space="0" w:color="auto"/>
            </w:tcBorders>
            <w:vAlign w:val="center"/>
          </w:tcPr>
          <w:p w14:paraId="64143EAA"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3,9</w:t>
            </w:r>
          </w:p>
        </w:tc>
        <w:tc>
          <w:tcPr>
            <w:tcW w:w="851" w:type="dxa"/>
            <w:tcBorders>
              <w:top w:val="single" w:sz="4" w:space="0" w:color="auto"/>
              <w:left w:val="single" w:sz="4" w:space="0" w:color="auto"/>
              <w:bottom w:val="nil"/>
              <w:right w:val="single" w:sz="4" w:space="0" w:color="auto"/>
            </w:tcBorders>
            <w:vAlign w:val="center"/>
          </w:tcPr>
          <w:p w14:paraId="77B4E85B"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3,3</w:t>
            </w:r>
          </w:p>
        </w:tc>
        <w:tc>
          <w:tcPr>
            <w:tcW w:w="1136" w:type="dxa"/>
            <w:tcBorders>
              <w:top w:val="single" w:sz="4" w:space="0" w:color="auto"/>
              <w:left w:val="single" w:sz="4" w:space="0" w:color="auto"/>
              <w:bottom w:val="nil"/>
              <w:right w:val="single" w:sz="4" w:space="0" w:color="auto"/>
            </w:tcBorders>
            <w:vAlign w:val="center"/>
          </w:tcPr>
          <w:p w14:paraId="7242DAC6"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12,78</w:t>
            </w:r>
          </w:p>
        </w:tc>
        <w:tc>
          <w:tcPr>
            <w:tcW w:w="850" w:type="dxa"/>
            <w:tcBorders>
              <w:top w:val="single" w:sz="4" w:space="0" w:color="auto"/>
              <w:left w:val="single" w:sz="4" w:space="0" w:color="auto"/>
              <w:bottom w:val="nil"/>
              <w:right w:val="single" w:sz="4" w:space="0" w:color="auto"/>
            </w:tcBorders>
            <w:vAlign w:val="center"/>
          </w:tcPr>
          <w:p w14:paraId="09CFD78B"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hAnsi="Times New Roman" w:cs="Times New Roman"/>
                <w:sz w:val="24"/>
                <w:szCs w:val="24"/>
              </w:rPr>
              <w:t>87,22</w:t>
            </w:r>
          </w:p>
        </w:tc>
        <w:tc>
          <w:tcPr>
            <w:tcW w:w="1043" w:type="dxa"/>
            <w:tcBorders>
              <w:top w:val="single" w:sz="4" w:space="0" w:color="auto"/>
              <w:left w:val="single" w:sz="4" w:space="0" w:color="auto"/>
              <w:bottom w:val="nil"/>
              <w:right w:val="single" w:sz="4" w:space="0" w:color="auto"/>
            </w:tcBorders>
            <w:vAlign w:val="center"/>
          </w:tcPr>
          <w:p w14:paraId="058C9B7C"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600</w:t>
            </w:r>
          </w:p>
        </w:tc>
      </w:tr>
      <w:tr w:rsidR="001A0154" w:rsidRPr="00CD67AC" w14:paraId="682DD2E4" w14:textId="77777777" w:rsidTr="00B1646B">
        <w:trPr>
          <w:trHeight w:val="551"/>
        </w:trPr>
        <w:tc>
          <w:tcPr>
            <w:tcW w:w="2883" w:type="dxa"/>
            <w:tcBorders>
              <w:top w:val="single" w:sz="4" w:space="0" w:color="auto"/>
              <w:left w:val="single" w:sz="4" w:space="0" w:color="auto"/>
              <w:bottom w:val="single" w:sz="4" w:space="0" w:color="auto"/>
              <w:right w:val="single" w:sz="4" w:space="0" w:color="auto"/>
            </w:tcBorders>
            <w:vAlign w:val="center"/>
            <w:hideMark/>
          </w:tcPr>
          <w:p w14:paraId="66D7FA4F"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Молоко козье обезжиренное</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6AA9E44"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X</w:t>
            </w:r>
            <w:r w:rsidRPr="00CD67AC">
              <w:rPr>
                <w:rFonts w:ascii="Times New Roman" w:eastAsia="Times New Roman" w:hAnsi="Times New Roman" w:cs="Times New Roman"/>
                <w:sz w:val="24"/>
                <w:szCs w:val="24"/>
                <w:vertAlign w:val="subscript"/>
                <w:lang w:eastAsia="ru-RU"/>
              </w:rPr>
              <w:t>2</w:t>
            </w: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5A8649F4"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34</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CCFF8C5"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0,05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1878353"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3,2</w:t>
            </w:r>
          </w:p>
        </w:tc>
        <w:tc>
          <w:tcPr>
            <w:tcW w:w="1136" w:type="dxa"/>
            <w:tcBorders>
              <w:top w:val="single" w:sz="4" w:space="0" w:color="auto"/>
              <w:left w:val="single" w:sz="4" w:space="0" w:color="auto"/>
              <w:bottom w:val="single" w:sz="4" w:space="0" w:color="auto"/>
              <w:right w:val="single" w:sz="4" w:space="0" w:color="auto"/>
            </w:tcBorders>
            <w:noWrap/>
            <w:vAlign w:val="center"/>
            <w:hideMark/>
          </w:tcPr>
          <w:p w14:paraId="46C5AE0A"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11,05</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8B299E4"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hAnsi="Times New Roman" w:cs="Times New Roman"/>
                <w:sz w:val="24"/>
                <w:szCs w:val="24"/>
              </w:rPr>
              <w:t>88,95</w:t>
            </w:r>
          </w:p>
        </w:tc>
        <w:tc>
          <w:tcPr>
            <w:tcW w:w="1043" w:type="dxa"/>
            <w:tcBorders>
              <w:top w:val="single" w:sz="4" w:space="0" w:color="auto"/>
              <w:left w:val="single" w:sz="4" w:space="0" w:color="auto"/>
              <w:bottom w:val="single" w:sz="4" w:space="0" w:color="auto"/>
              <w:right w:val="single" w:sz="4" w:space="0" w:color="auto"/>
            </w:tcBorders>
            <w:noWrap/>
            <w:vAlign w:val="center"/>
            <w:hideMark/>
          </w:tcPr>
          <w:p w14:paraId="66C6801D"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350</w:t>
            </w:r>
          </w:p>
        </w:tc>
      </w:tr>
      <w:tr w:rsidR="001A0154" w:rsidRPr="00CD67AC" w14:paraId="4B1813E1" w14:textId="77777777" w:rsidTr="00B1646B">
        <w:trPr>
          <w:trHeight w:val="274"/>
        </w:trPr>
        <w:tc>
          <w:tcPr>
            <w:tcW w:w="2883" w:type="dxa"/>
            <w:tcBorders>
              <w:top w:val="single" w:sz="4" w:space="0" w:color="auto"/>
              <w:left w:val="single" w:sz="4" w:space="0" w:color="auto"/>
              <w:bottom w:val="nil"/>
              <w:right w:val="single" w:sz="4" w:space="0" w:color="auto"/>
            </w:tcBorders>
            <w:vAlign w:val="center"/>
            <w:hideMark/>
          </w:tcPr>
          <w:p w14:paraId="4100666B"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 xml:space="preserve">Наполнитель: </w:t>
            </w:r>
            <w:r w:rsidRPr="00CD67AC">
              <w:rPr>
                <w:rFonts w:ascii="Times New Roman" w:hAnsi="Times New Roman" w:cs="Times New Roman"/>
                <w:sz w:val="24"/>
                <w:szCs w:val="24"/>
              </w:rPr>
              <w:t>сироп, порошок</w:t>
            </w:r>
          </w:p>
        </w:tc>
        <w:tc>
          <w:tcPr>
            <w:tcW w:w="567" w:type="dxa"/>
            <w:tcBorders>
              <w:top w:val="single" w:sz="4" w:space="0" w:color="auto"/>
              <w:left w:val="single" w:sz="4" w:space="0" w:color="auto"/>
              <w:bottom w:val="nil"/>
              <w:right w:val="single" w:sz="4" w:space="0" w:color="auto"/>
            </w:tcBorders>
            <w:noWrap/>
            <w:vAlign w:val="center"/>
            <w:hideMark/>
          </w:tcPr>
          <w:p w14:paraId="4765FECC"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X</w:t>
            </w:r>
            <w:r w:rsidRPr="00CD67AC">
              <w:rPr>
                <w:rFonts w:ascii="Times New Roman" w:eastAsia="Times New Roman" w:hAnsi="Times New Roman" w:cs="Times New Roman"/>
                <w:sz w:val="24"/>
                <w:szCs w:val="24"/>
                <w:vertAlign w:val="subscript"/>
                <w:lang w:eastAsia="ru-RU"/>
              </w:rPr>
              <w:t>3</w:t>
            </w:r>
          </w:p>
        </w:tc>
        <w:tc>
          <w:tcPr>
            <w:tcW w:w="1163" w:type="dxa"/>
            <w:tcBorders>
              <w:top w:val="single" w:sz="4" w:space="0" w:color="auto"/>
              <w:left w:val="single" w:sz="4" w:space="0" w:color="auto"/>
              <w:bottom w:val="nil"/>
              <w:right w:val="single" w:sz="4" w:space="0" w:color="auto"/>
            </w:tcBorders>
            <w:noWrap/>
            <w:vAlign w:val="center"/>
            <w:hideMark/>
          </w:tcPr>
          <w:p w14:paraId="2EECAF7A"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w:t>
            </w:r>
          </w:p>
        </w:tc>
        <w:tc>
          <w:tcPr>
            <w:tcW w:w="850" w:type="dxa"/>
            <w:tcBorders>
              <w:top w:val="single" w:sz="4" w:space="0" w:color="auto"/>
              <w:left w:val="single" w:sz="4" w:space="0" w:color="auto"/>
              <w:bottom w:val="nil"/>
              <w:right w:val="single" w:sz="4" w:space="0" w:color="auto"/>
            </w:tcBorders>
            <w:noWrap/>
            <w:vAlign w:val="center"/>
            <w:hideMark/>
          </w:tcPr>
          <w:p w14:paraId="4914AD37"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0,2</w:t>
            </w:r>
          </w:p>
        </w:tc>
        <w:tc>
          <w:tcPr>
            <w:tcW w:w="851" w:type="dxa"/>
            <w:tcBorders>
              <w:top w:val="single" w:sz="4" w:space="0" w:color="auto"/>
              <w:left w:val="single" w:sz="4" w:space="0" w:color="auto"/>
              <w:bottom w:val="nil"/>
              <w:right w:val="single" w:sz="4" w:space="0" w:color="auto"/>
            </w:tcBorders>
            <w:noWrap/>
            <w:vAlign w:val="center"/>
            <w:hideMark/>
          </w:tcPr>
          <w:p w14:paraId="39460547"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0,4</w:t>
            </w:r>
          </w:p>
        </w:tc>
        <w:tc>
          <w:tcPr>
            <w:tcW w:w="1136" w:type="dxa"/>
            <w:tcBorders>
              <w:top w:val="single" w:sz="4" w:space="0" w:color="auto"/>
              <w:left w:val="single" w:sz="4" w:space="0" w:color="auto"/>
              <w:bottom w:val="nil"/>
              <w:right w:val="single" w:sz="4" w:space="0" w:color="auto"/>
            </w:tcBorders>
            <w:noWrap/>
            <w:vAlign w:val="center"/>
            <w:hideMark/>
          </w:tcPr>
          <w:p w14:paraId="4E4536A8"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16</w:t>
            </w:r>
          </w:p>
        </w:tc>
        <w:tc>
          <w:tcPr>
            <w:tcW w:w="850" w:type="dxa"/>
            <w:tcBorders>
              <w:top w:val="single" w:sz="4" w:space="0" w:color="auto"/>
              <w:left w:val="single" w:sz="4" w:space="0" w:color="auto"/>
              <w:bottom w:val="nil"/>
              <w:right w:val="single" w:sz="4" w:space="0" w:color="auto"/>
            </w:tcBorders>
            <w:noWrap/>
            <w:vAlign w:val="center"/>
            <w:hideMark/>
          </w:tcPr>
          <w:p w14:paraId="504E97E8"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83,4</w:t>
            </w:r>
          </w:p>
        </w:tc>
        <w:tc>
          <w:tcPr>
            <w:tcW w:w="1043" w:type="dxa"/>
            <w:tcBorders>
              <w:top w:val="single" w:sz="4" w:space="0" w:color="auto"/>
              <w:left w:val="single" w:sz="4" w:space="0" w:color="auto"/>
              <w:bottom w:val="nil"/>
              <w:right w:val="single" w:sz="4" w:space="0" w:color="auto"/>
            </w:tcBorders>
            <w:noWrap/>
            <w:vAlign w:val="center"/>
            <w:hideMark/>
          </w:tcPr>
          <w:p w14:paraId="7226870E"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800</w:t>
            </w:r>
          </w:p>
        </w:tc>
      </w:tr>
      <w:tr w:rsidR="001A0154" w:rsidRPr="00CD67AC" w14:paraId="38439101" w14:textId="77777777" w:rsidTr="00B1646B">
        <w:trPr>
          <w:trHeight w:val="519"/>
        </w:trPr>
        <w:tc>
          <w:tcPr>
            <w:tcW w:w="2883" w:type="dxa"/>
            <w:tcBorders>
              <w:top w:val="single" w:sz="4" w:space="0" w:color="auto"/>
              <w:left w:val="single" w:sz="4" w:space="0" w:color="auto"/>
              <w:bottom w:val="single" w:sz="4" w:space="0" w:color="auto"/>
              <w:right w:val="single" w:sz="4" w:space="0" w:color="auto"/>
            </w:tcBorders>
            <w:vAlign w:val="center"/>
            <w:hideMark/>
          </w:tcPr>
          <w:p w14:paraId="75BF78E0"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Закваска</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D8D16EB"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X</w:t>
            </w:r>
            <w:r w:rsidRPr="00CD67AC">
              <w:rPr>
                <w:rFonts w:ascii="Times New Roman" w:eastAsia="Times New Roman" w:hAnsi="Times New Roman" w:cs="Times New Roman"/>
                <w:sz w:val="24"/>
                <w:szCs w:val="24"/>
                <w:vertAlign w:val="subscript"/>
                <w:lang w:eastAsia="ru-RU"/>
              </w:rPr>
              <w:t>4</w:t>
            </w: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38B524CA"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0,03</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851370C"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EB97CC8"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w:t>
            </w:r>
          </w:p>
        </w:tc>
        <w:tc>
          <w:tcPr>
            <w:tcW w:w="1136" w:type="dxa"/>
            <w:tcBorders>
              <w:top w:val="single" w:sz="4" w:space="0" w:color="auto"/>
              <w:left w:val="single" w:sz="4" w:space="0" w:color="auto"/>
              <w:bottom w:val="single" w:sz="4" w:space="0" w:color="auto"/>
              <w:right w:val="single" w:sz="4" w:space="0" w:color="auto"/>
            </w:tcBorders>
            <w:noWrap/>
            <w:vAlign w:val="center"/>
            <w:hideMark/>
          </w:tcPr>
          <w:p w14:paraId="2CF4F20E" w14:textId="77777777" w:rsidR="001A0154" w:rsidRPr="006E75B7"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6E75B7">
              <w:rPr>
                <w:rFonts w:ascii="Times New Roman" w:eastAsia="Times New Roman" w:hAnsi="Times New Roman" w:cs="Times New Roman"/>
                <w:sz w:val="24"/>
                <w:szCs w:val="24"/>
                <w:lang w:eastAsia="ru-RU"/>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BF6BE0E"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0</w:t>
            </w:r>
          </w:p>
        </w:tc>
        <w:tc>
          <w:tcPr>
            <w:tcW w:w="1043" w:type="dxa"/>
            <w:tcBorders>
              <w:top w:val="single" w:sz="4" w:space="0" w:color="auto"/>
              <w:left w:val="single" w:sz="4" w:space="0" w:color="auto"/>
              <w:bottom w:val="single" w:sz="4" w:space="0" w:color="auto"/>
              <w:right w:val="single" w:sz="4" w:space="0" w:color="auto"/>
            </w:tcBorders>
            <w:noWrap/>
            <w:vAlign w:val="center"/>
            <w:hideMark/>
          </w:tcPr>
          <w:p w14:paraId="53E5F70D"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541667</w:t>
            </w:r>
          </w:p>
        </w:tc>
      </w:tr>
      <w:tr w:rsidR="001A0154" w:rsidRPr="00CD67AC" w14:paraId="74F3A9E3" w14:textId="77777777" w:rsidTr="00B1646B">
        <w:trPr>
          <w:trHeight w:val="390"/>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131EA0B1"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Итого, кг</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9076B2A" w14:textId="77777777" w:rsidR="001A0154" w:rsidRPr="00CD67AC" w:rsidRDefault="001A0154" w:rsidP="006E75B7">
            <w:pPr>
              <w:spacing w:line="240" w:lineRule="auto"/>
              <w:contextualSpacing/>
              <w:jc w:val="center"/>
              <w:rPr>
                <w:rFonts w:ascii="Times New Roman" w:eastAsia="Times New Roman" w:hAnsi="Times New Roman" w:cs="Times New Roman"/>
                <w:sz w:val="24"/>
                <w:szCs w:val="24"/>
                <w:lang w:eastAsia="ru-RU"/>
              </w:rPr>
            </w:pP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4CA6DAF6" w14:textId="77777777" w:rsidR="001A0154" w:rsidRPr="00CD67AC" w:rsidRDefault="001A0154" w:rsidP="006E75B7">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100,03</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82AEBC1" w14:textId="77777777" w:rsidR="001A0154" w:rsidRPr="00CD67AC" w:rsidRDefault="001A0154" w:rsidP="006E75B7">
            <w:pPr>
              <w:spacing w:line="240" w:lineRule="auto"/>
              <w:contextualSpacing/>
              <w:jc w:val="center"/>
              <w:rPr>
                <w:rFonts w:ascii="Times New Roman" w:eastAsia="Times New Roman" w:hAnsi="Times New Roman" w:cs="Times New Roman"/>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1A32387" w14:textId="77777777" w:rsidR="001A0154" w:rsidRPr="00CD67AC" w:rsidRDefault="001A0154" w:rsidP="006E75B7">
            <w:pPr>
              <w:spacing w:after="0" w:line="240" w:lineRule="auto"/>
              <w:contextualSpacing/>
              <w:jc w:val="center"/>
              <w:rPr>
                <w:rFonts w:ascii="Times New Roman" w:hAnsi="Times New Roman" w:cs="Times New Roman"/>
                <w:sz w:val="24"/>
                <w:szCs w:val="24"/>
                <w:lang w:eastAsia="ru-RU"/>
              </w:rPr>
            </w:pPr>
          </w:p>
        </w:tc>
        <w:tc>
          <w:tcPr>
            <w:tcW w:w="1136" w:type="dxa"/>
            <w:tcBorders>
              <w:top w:val="single" w:sz="4" w:space="0" w:color="auto"/>
              <w:left w:val="single" w:sz="4" w:space="0" w:color="auto"/>
              <w:bottom w:val="single" w:sz="4" w:space="0" w:color="auto"/>
              <w:right w:val="single" w:sz="4" w:space="0" w:color="auto"/>
            </w:tcBorders>
            <w:noWrap/>
            <w:vAlign w:val="center"/>
            <w:hideMark/>
          </w:tcPr>
          <w:p w14:paraId="4A96D8C5" w14:textId="77777777" w:rsidR="001A0154" w:rsidRPr="00CD67AC" w:rsidRDefault="001A0154" w:rsidP="006E75B7">
            <w:pPr>
              <w:spacing w:after="0" w:line="240" w:lineRule="auto"/>
              <w:contextualSpacing/>
              <w:jc w:val="center"/>
              <w:rPr>
                <w:rFonts w:ascii="Times New Roman" w:hAnsi="Times New Roman"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806D888" w14:textId="77777777" w:rsidR="001A0154" w:rsidRPr="00CD67AC" w:rsidRDefault="001A0154" w:rsidP="006E75B7">
            <w:pPr>
              <w:spacing w:after="0" w:line="240" w:lineRule="auto"/>
              <w:contextualSpacing/>
              <w:jc w:val="center"/>
              <w:rPr>
                <w:rFonts w:ascii="Times New Roman" w:hAnsi="Times New Roman" w:cs="Times New Roman"/>
                <w:sz w:val="24"/>
                <w:szCs w:val="24"/>
                <w:lang w:eastAsia="ru-RU"/>
              </w:rPr>
            </w:pPr>
          </w:p>
        </w:tc>
        <w:tc>
          <w:tcPr>
            <w:tcW w:w="1043" w:type="dxa"/>
            <w:tcBorders>
              <w:top w:val="single" w:sz="4" w:space="0" w:color="auto"/>
              <w:left w:val="single" w:sz="4" w:space="0" w:color="auto"/>
              <w:bottom w:val="single" w:sz="4" w:space="0" w:color="auto"/>
              <w:right w:val="single" w:sz="4" w:space="0" w:color="auto"/>
            </w:tcBorders>
            <w:noWrap/>
            <w:vAlign w:val="center"/>
            <w:hideMark/>
          </w:tcPr>
          <w:p w14:paraId="59ADA083" w14:textId="77777777" w:rsidR="001A0154" w:rsidRPr="00CD67AC" w:rsidRDefault="001A0154" w:rsidP="006E75B7">
            <w:pPr>
              <w:spacing w:after="0" w:line="240" w:lineRule="auto"/>
              <w:contextualSpacing/>
              <w:jc w:val="center"/>
              <w:rPr>
                <w:rFonts w:ascii="Times New Roman" w:hAnsi="Times New Roman" w:cs="Times New Roman"/>
                <w:sz w:val="24"/>
                <w:szCs w:val="24"/>
                <w:lang w:eastAsia="ru-RU"/>
              </w:rPr>
            </w:pPr>
          </w:p>
        </w:tc>
      </w:tr>
      <w:tr w:rsidR="001A0154" w:rsidRPr="00CD67AC" w14:paraId="343062FD" w14:textId="77777777" w:rsidTr="00B1646B">
        <w:trPr>
          <w:trHeight w:val="390"/>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42C963AC"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Функция цели, тг</w:t>
            </w:r>
          </w:p>
        </w:tc>
        <w:tc>
          <w:tcPr>
            <w:tcW w:w="567" w:type="dxa"/>
            <w:tcBorders>
              <w:top w:val="single" w:sz="4" w:space="0" w:color="auto"/>
              <w:left w:val="single" w:sz="4" w:space="0" w:color="auto"/>
              <w:bottom w:val="single" w:sz="4" w:space="0" w:color="auto"/>
              <w:right w:val="single" w:sz="4" w:space="0" w:color="auto"/>
            </w:tcBorders>
            <w:noWrap/>
            <w:vAlign w:val="center"/>
          </w:tcPr>
          <w:p w14:paraId="4301A137"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p>
        </w:tc>
        <w:tc>
          <w:tcPr>
            <w:tcW w:w="4850" w:type="dxa"/>
            <w:gridSpan w:val="5"/>
            <w:tcBorders>
              <w:top w:val="single" w:sz="4" w:space="0" w:color="auto"/>
              <w:left w:val="single" w:sz="4" w:space="0" w:color="auto"/>
              <w:bottom w:val="single" w:sz="4" w:space="0" w:color="auto"/>
              <w:right w:val="single" w:sz="4" w:space="0" w:color="auto"/>
            </w:tcBorders>
            <w:noWrap/>
            <w:vAlign w:val="center"/>
            <w:hideMark/>
          </w:tcPr>
          <w:p w14:paraId="30928BC1"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Себестоимость, тг/1000кг</w:t>
            </w:r>
          </w:p>
        </w:tc>
        <w:tc>
          <w:tcPr>
            <w:tcW w:w="1043" w:type="dxa"/>
            <w:tcBorders>
              <w:top w:val="single" w:sz="4" w:space="0" w:color="auto"/>
              <w:left w:val="single" w:sz="4" w:space="0" w:color="auto"/>
              <w:bottom w:val="single" w:sz="4" w:space="0" w:color="auto"/>
              <w:right w:val="single" w:sz="4" w:space="0" w:color="auto"/>
            </w:tcBorders>
            <w:noWrap/>
            <w:vAlign w:val="center"/>
            <w:hideMark/>
          </w:tcPr>
          <w:p w14:paraId="01083D9D"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37523</w:t>
            </w:r>
          </w:p>
        </w:tc>
      </w:tr>
      <w:tr w:rsidR="00CD67AC" w:rsidRPr="00CD67AC" w14:paraId="020EEBF0" w14:textId="77777777" w:rsidTr="00B1646B">
        <w:trPr>
          <w:trHeight w:val="390"/>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3F524B2B" w14:textId="77777777" w:rsidR="001A0154" w:rsidRPr="00CD67AC" w:rsidRDefault="001A0154" w:rsidP="00B1646B">
            <w:pPr>
              <w:spacing w:after="0" w:line="240" w:lineRule="auto"/>
              <w:contextualSpacing/>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Балансовые уравнения</w:t>
            </w:r>
          </w:p>
        </w:tc>
        <w:tc>
          <w:tcPr>
            <w:tcW w:w="567" w:type="dxa"/>
            <w:tcBorders>
              <w:top w:val="single" w:sz="4" w:space="0" w:color="auto"/>
              <w:left w:val="single" w:sz="4" w:space="0" w:color="auto"/>
              <w:bottom w:val="single" w:sz="4" w:space="0" w:color="auto"/>
              <w:right w:val="single" w:sz="4" w:space="0" w:color="auto"/>
            </w:tcBorders>
            <w:noWrap/>
            <w:vAlign w:val="center"/>
          </w:tcPr>
          <w:p w14:paraId="531A8BFF"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p>
        </w:tc>
        <w:tc>
          <w:tcPr>
            <w:tcW w:w="1163" w:type="dxa"/>
            <w:tcBorders>
              <w:top w:val="single" w:sz="4" w:space="0" w:color="auto"/>
              <w:left w:val="single" w:sz="4" w:space="0" w:color="auto"/>
              <w:bottom w:val="single" w:sz="4" w:space="0" w:color="auto"/>
              <w:right w:val="single" w:sz="4" w:space="0" w:color="auto"/>
            </w:tcBorders>
            <w:noWrap/>
            <w:vAlign w:val="center"/>
          </w:tcPr>
          <w:p w14:paraId="3C798FDA"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E906C59"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2,5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599571E"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3,3</w:t>
            </w:r>
          </w:p>
        </w:tc>
        <w:tc>
          <w:tcPr>
            <w:tcW w:w="1136" w:type="dxa"/>
            <w:tcBorders>
              <w:top w:val="single" w:sz="4" w:space="0" w:color="auto"/>
              <w:left w:val="single" w:sz="4" w:space="0" w:color="auto"/>
              <w:bottom w:val="single" w:sz="4" w:space="0" w:color="auto"/>
              <w:right w:val="single" w:sz="4" w:space="0" w:color="auto"/>
            </w:tcBorders>
            <w:noWrap/>
            <w:vAlign w:val="center"/>
            <w:hideMark/>
          </w:tcPr>
          <w:p w14:paraId="06AFEA00"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9,2</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5B0BC25"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87,5</w:t>
            </w:r>
          </w:p>
        </w:tc>
        <w:tc>
          <w:tcPr>
            <w:tcW w:w="1043" w:type="dxa"/>
            <w:tcBorders>
              <w:top w:val="single" w:sz="4" w:space="0" w:color="auto"/>
              <w:left w:val="single" w:sz="4" w:space="0" w:color="auto"/>
              <w:bottom w:val="single" w:sz="4" w:space="0" w:color="auto"/>
              <w:right w:val="single" w:sz="4" w:space="0" w:color="auto"/>
            </w:tcBorders>
            <w:noWrap/>
            <w:vAlign w:val="center"/>
            <w:hideMark/>
          </w:tcPr>
          <w:p w14:paraId="082EAF7C" w14:textId="77777777" w:rsidR="001A0154" w:rsidRPr="00CD67AC" w:rsidRDefault="001A0154" w:rsidP="00B1646B">
            <w:pPr>
              <w:spacing w:after="0" w:line="240" w:lineRule="auto"/>
              <w:contextualSpacing/>
              <w:jc w:val="center"/>
              <w:rPr>
                <w:rFonts w:ascii="Times New Roman" w:eastAsia="Times New Roman" w:hAnsi="Times New Roman" w:cs="Times New Roman"/>
                <w:sz w:val="24"/>
                <w:szCs w:val="24"/>
                <w:lang w:eastAsia="ru-RU"/>
              </w:rPr>
            </w:pPr>
            <w:r w:rsidRPr="00CD67AC">
              <w:rPr>
                <w:rFonts w:ascii="Times New Roman" w:eastAsia="Times New Roman" w:hAnsi="Times New Roman" w:cs="Times New Roman"/>
                <w:sz w:val="24"/>
                <w:szCs w:val="24"/>
                <w:lang w:eastAsia="ru-RU"/>
              </w:rPr>
              <w:t>37523</w:t>
            </w:r>
          </w:p>
        </w:tc>
      </w:tr>
    </w:tbl>
    <w:p w14:paraId="117DF908" w14:textId="77777777" w:rsidR="00442B53" w:rsidRPr="00CD67AC" w:rsidRDefault="00442B53" w:rsidP="007F0F98">
      <w:pPr>
        <w:pStyle w:val="af0"/>
        <w:ind w:firstLine="0"/>
        <w:rPr>
          <w:szCs w:val="28"/>
        </w:rPr>
      </w:pPr>
    </w:p>
    <w:p w14:paraId="28C76D25" w14:textId="77777777" w:rsidR="007F0F98" w:rsidRPr="00CD67AC" w:rsidRDefault="007F0F98" w:rsidP="00BA44EB">
      <w:pPr>
        <w:spacing w:after="0" w:line="240" w:lineRule="auto"/>
        <w:ind w:firstLine="709"/>
        <w:jc w:val="both"/>
        <w:rPr>
          <w:rFonts w:ascii="Times New Roman" w:hAnsi="Times New Roman" w:cs="Times New Roman"/>
          <w:bCs/>
          <w:sz w:val="28"/>
          <w:szCs w:val="28"/>
        </w:rPr>
      </w:pPr>
      <w:r w:rsidRPr="00CD67AC">
        <w:rPr>
          <w:rFonts w:ascii="Times New Roman" w:hAnsi="Times New Roman" w:cs="Times New Roman"/>
          <w:sz w:val="28"/>
          <w:szCs w:val="28"/>
        </w:rPr>
        <w:t>Таким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образом,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себестоимость</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4D1489" w:rsidRPr="00CD67AC">
        <w:rPr>
          <w:rFonts w:ascii="Times New Roman" w:hAnsi="Times New Roman" w:cs="Times New Roman"/>
          <w:bCs/>
          <w:sz w:val="28"/>
          <w:szCs w:val="28"/>
        </w:rPr>
        <w:t>продуктов</w:t>
      </w:r>
      <w:r w:rsidR="00E83CDE" w:rsidRPr="00CD67AC">
        <w:rPr>
          <w:rFonts w:ascii="Times New Roman" w:hAnsi="Times New Roman" w:cs="Times New Roman"/>
          <w:sz w:val="28"/>
          <w:szCs w:val="28"/>
        </w:rPr>
        <w:t xml:space="preserve"> </w:t>
      </w:r>
      <w:r w:rsidR="00BA44EB" w:rsidRPr="00CD67AC">
        <w:rPr>
          <w:rFonts w:ascii="Times New Roman" w:hAnsi="Times New Roman" w:cs="Times New Roman"/>
          <w:sz w:val="28"/>
          <w:szCs w:val="28"/>
        </w:rPr>
        <w:t>на основе</w:t>
      </w:r>
      <w:r w:rsidR="00E83CDE" w:rsidRPr="00CD67AC">
        <w:rPr>
          <w:rFonts w:ascii="Times New Roman" w:hAnsi="Times New Roman" w:cs="Times New Roman"/>
          <w:sz w:val="28"/>
          <w:szCs w:val="28"/>
        </w:rPr>
        <w:t xml:space="preserve"> </w:t>
      </w:r>
      <w:r w:rsidR="00DA114E"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00DA114E"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BA44EB" w:rsidRPr="00CD67AC">
        <w:rPr>
          <w:rFonts w:ascii="Times New Roman" w:hAnsi="Times New Roman" w:cs="Times New Roman"/>
          <w:sz w:val="28"/>
          <w:szCs w:val="28"/>
        </w:rPr>
        <w:t>пищевыми волокнами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будет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составлять</w:t>
      </w:r>
      <w:r w:rsidR="005837B1" w:rsidRPr="00CD67AC">
        <w:rPr>
          <w:rFonts w:ascii="Times New Roman" w:hAnsi="Times New Roman" w:cs="Times New Roman"/>
          <w:sz w:val="28"/>
          <w:szCs w:val="28"/>
        </w:rPr>
        <w:t xml:space="preserve"> </w:t>
      </w:r>
      <w:r w:rsidRPr="00CD67AC">
        <w:rPr>
          <w:rFonts w:ascii="Times New Roman" w:hAnsi="Times New Roman" w:cs="Times New Roman"/>
          <w:sz w:val="28"/>
          <w:szCs w:val="28"/>
        </w:rPr>
        <w:t>–</w:t>
      </w:r>
      <w:r w:rsidR="005837B1" w:rsidRPr="00CD67AC">
        <w:rPr>
          <w:rFonts w:ascii="Times New Roman" w:hAnsi="Times New Roman" w:cs="Times New Roman"/>
          <w:sz w:val="28"/>
          <w:szCs w:val="28"/>
        </w:rPr>
        <w:t xml:space="preserve"> </w:t>
      </w:r>
      <w:r w:rsidR="00E2664D" w:rsidRPr="00CD67AC">
        <w:rPr>
          <w:rFonts w:ascii="Times New Roman" w:hAnsi="Times New Roman" w:cs="Times New Roman"/>
          <w:sz w:val="28"/>
          <w:szCs w:val="28"/>
        </w:rPr>
        <w:t>486</w:t>
      </w:r>
      <w:r w:rsidR="00E83CDE" w:rsidRPr="00CD67AC">
        <w:rPr>
          <w:rFonts w:ascii="Times New Roman" w:hAnsi="Times New Roman" w:cs="Times New Roman"/>
          <w:sz w:val="28"/>
          <w:szCs w:val="28"/>
        </w:rPr>
        <w:t xml:space="preserve"> </w:t>
      </w:r>
      <w:r w:rsidR="00E2664D" w:rsidRPr="00CD67AC">
        <w:rPr>
          <w:rFonts w:ascii="Times New Roman" w:hAnsi="Times New Roman" w:cs="Times New Roman"/>
          <w:sz w:val="28"/>
          <w:szCs w:val="28"/>
        </w:rPr>
        <w:t>42</w:t>
      </w:r>
      <w:r w:rsidRPr="00CD67AC">
        <w:rPr>
          <w:rFonts w:ascii="Times New Roman" w:hAnsi="Times New Roman" w:cs="Times New Roman"/>
          <w:sz w:val="28"/>
          <w:szCs w:val="28"/>
        </w:rPr>
        <w:t>0</w:t>
      </w:r>
      <w:r w:rsidR="00E83CDE" w:rsidRPr="00CD67AC">
        <w:rPr>
          <w:rFonts w:ascii="Times New Roman" w:hAnsi="Times New Roman" w:cs="Times New Roman"/>
          <w:sz w:val="28"/>
          <w:szCs w:val="28"/>
        </w:rPr>
        <w:t xml:space="preserve"> </w:t>
      </w:r>
      <w:r w:rsidR="00AA32F2" w:rsidRPr="00CD67AC">
        <w:rPr>
          <w:rFonts w:ascii="Times New Roman" w:hAnsi="Times New Roman" w:cs="Times New Roman"/>
          <w:sz w:val="28"/>
          <w:szCs w:val="28"/>
        </w:rPr>
        <w:t>т</w:t>
      </w:r>
      <w:r w:rsidR="004D1489" w:rsidRPr="00CD67AC">
        <w:rPr>
          <w:rFonts w:ascii="Times New Roman" w:hAnsi="Times New Roman" w:cs="Times New Roman"/>
          <w:sz w:val="28"/>
          <w:szCs w:val="28"/>
        </w:rPr>
        <w:t>г</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[161].</w:t>
      </w:r>
      <w:r w:rsidR="00E83CDE" w:rsidRPr="00CD67AC">
        <w:rPr>
          <w:rFonts w:ascii="Times New Roman" w:hAnsi="Times New Roman" w:cs="Times New Roman"/>
          <w:sz w:val="28"/>
          <w:szCs w:val="28"/>
        </w:rPr>
        <w:t xml:space="preserve"> </w:t>
      </w:r>
      <w:r w:rsidRPr="00CD67AC">
        <w:rPr>
          <w:rFonts w:ascii="Times New Roman" w:hAnsi="Times New Roman" w:cs="Times New Roman"/>
          <w:bCs/>
          <w:sz w:val="28"/>
          <w:szCs w:val="28"/>
        </w:rPr>
        <w:t>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целом,</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lang w:val="kk-KZ"/>
        </w:rPr>
        <w:t>в</w:t>
      </w:r>
      <w:r w:rsidR="00E83CDE" w:rsidRPr="00CD67AC">
        <w:rPr>
          <w:rFonts w:ascii="Times New Roman" w:hAnsi="Times New Roman" w:cs="Times New Roman"/>
          <w:bCs/>
          <w:sz w:val="28"/>
          <w:szCs w:val="28"/>
          <w:lang w:val="kk-KZ"/>
        </w:rPr>
        <w:t xml:space="preserve"> </w:t>
      </w:r>
      <w:r w:rsidRPr="00CD67AC">
        <w:rPr>
          <w:rFonts w:ascii="Times New Roman" w:hAnsi="Times New Roman" w:cs="Times New Roman"/>
          <w:bCs/>
          <w:sz w:val="28"/>
          <w:szCs w:val="28"/>
        </w:rPr>
        <w:t>202</w:t>
      </w:r>
      <w:r w:rsidR="00253B44" w:rsidRPr="00CD67AC">
        <w:rPr>
          <w:rFonts w:ascii="Times New Roman" w:hAnsi="Times New Roman" w:cs="Times New Roman"/>
          <w:bCs/>
          <w:sz w:val="28"/>
          <w:szCs w:val="28"/>
        </w:rPr>
        <w:t>3</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году</w:t>
      </w:r>
      <w:r w:rsidR="00E83CDE" w:rsidRPr="00CD67AC">
        <w:rPr>
          <w:rFonts w:ascii="Times New Roman" w:hAnsi="Times New Roman" w:cs="Times New Roman"/>
          <w:bCs/>
          <w:sz w:val="28"/>
          <w:szCs w:val="28"/>
        </w:rPr>
        <w:t xml:space="preserve"> </w:t>
      </w:r>
      <w:r w:rsidR="00BA44EB" w:rsidRPr="00CD67AC">
        <w:rPr>
          <w:rFonts w:ascii="Times New Roman" w:hAnsi="Times New Roman" w:cs="Times New Roman"/>
          <w:bCs/>
          <w:sz w:val="28"/>
          <w:szCs w:val="28"/>
        </w:rPr>
        <w:t>отмечен рост цен на всю молочную продукцию</w:t>
      </w:r>
      <w:r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как</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показано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таблице</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7.</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Цены</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выросли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на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молоко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(+34,61%),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йогурт</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(+66,66%)</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сметану</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(+44,0%),</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масло</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(+5,88%)</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творог</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(+38,88%).</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учетом</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повышения</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цен</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на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молочную</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продукцию,</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себестоимость</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т</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кисломолочных</w:t>
      </w:r>
      <w:r w:rsidR="00E83CDE" w:rsidRPr="00CD67AC">
        <w:rPr>
          <w:rFonts w:ascii="Times New Roman" w:hAnsi="Times New Roman" w:cs="Times New Roman"/>
          <w:bCs/>
          <w:sz w:val="28"/>
          <w:szCs w:val="28"/>
        </w:rPr>
        <w:t xml:space="preserve"> </w:t>
      </w:r>
      <w:r w:rsidR="004D1489" w:rsidRPr="00CD67AC">
        <w:rPr>
          <w:rFonts w:ascii="Times New Roman" w:hAnsi="Times New Roman" w:cs="Times New Roman"/>
          <w:bCs/>
          <w:sz w:val="28"/>
          <w:szCs w:val="28"/>
        </w:rPr>
        <w:t>продукт</w:t>
      </w:r>
      <w:r w:rsidRPr="00CD67AC">
        <w:rPr>
          <w:rFonts w:ascii="Times New Roman" w:hAnsi="Times New Roman" w:cs="Times New Roman"/>
          <w:bCs/>
          <w:sz w:val="28"/>
          <w:szCs w:val="28"/>
        </w:rPr>
        <w:t>ов</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растительными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наполнителями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составила</w:t>
      </w:r>
      <w:r w:rsidR="00E83CDE" w:rsidRPr="00CD67AC">
        <w:rPr>
          <w:rFonts w:ascii="Times New Roman" w:hAnsi="Times New Roman" w:cs="Times New Roman"/>
          <w:bCs/>
          <w:sz w:val="28"/>
          <w:szCs w:val="28"/>
        </w:rPr>
        <w:t xml:space="preserve"> </w:t>
      </w:r>
      <w:r w:rsidR="004D1489"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004D1489" w:rsidRPr="00CD67AC">
        <w:rPr>
          <w:rFonts w:ascii="Times New Roman" w:hAnsi="Times New Roman" w:cs="Times New Roman"/>
          <w:bCs/>
          <w:sz w:val="28"/>
          <w:szCs w:val="28"/>
        </w:rPr>
        <w:t>77</w:t>
      </w:r>
      <w:r w:rsidRPr="00CD67AC">
        <w:rPr>
          <w:rFonts w:ascii="Times New Roman" w:hAnsi="Times New Roman" w:cs="Times New Roman"/>
          <w:bCs/>
          <w:sz w:val="28"/>
          <w:szCs w:val="28"/>
        </w:rPr>
        <w:t>6</w:t>
      </w:r>
      <w:r w:rsidR="00E83CDE" w:rsidRPr="00CD67AC">
        <w:rPr>
          <w:rFonts w:ascii="Times New Roman" w:hAnsi="Times New Roman" w:cs="Times New Roman"/>
          <w:bCs/>
          <w:sz w:val="28"/>
          <w:szCs w:val="28"/>
        </w:rPr>
        <w:t xml:space="preserve"> </w:t>
      </w:r>
      <w:r w:rsidR="004D1489" w:rsidRPr="00CD67AC">
        <w:rPr>
          <w:rFonts w:ascii="Times New Roman" w:hAnsi="Times New Roman" w:cs="Times New Roman"/>
          <w:bCs/>
          <w:sz w:val="28"/>
          <w:szCs w:val="28"/>
        </w:rPr>
        <w:t>45</w:t>
      </w:r>
      <w:r w:rsidRPr="00CD67AC">
        <w:rPr>
          <w:rFonts w:ascii="Times New Roman" w:hAnsi="Times New Roman" w:cs="Times New Roman"/>
          <w:bCs/>
          <w:sz w:val="28"/>
          <w:szCs w:val="28"/>
        </w:rPr>
        <w:t>8</w:t>
      </w:r>
      <w:r w:rsidR="00E83CDE" w:rsidRPr="00CD67AC">
        <w:rPr>
          <w:rFonts w:ascii="Times New Roman" w:hAnsi="Times New Roman" w:cs="Times New Roman"/>
          <w:bCs/>
          <w:sz w:val="28"/>
          <w:szCs w:val="28"/>
        </w:rPr>
        <w:t xml:space="preserve"> </w:t>
      </w:r>
      <w:r w:rsidR="00AA32F2" w:rsidRPr="00CD67AC">
        <w:rPr>
          <w:rFonts w:ascii="Times New Roman" w:hAnsi="Times New Roman" w:cs="Times New Roman"/>
          <w:bCs/>
          <w:sz w:val="28"/>
          <w:szCs w:val="28"/>
        </w:rPr>
        <w:t>тг</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(прирост</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60</w:t>
      </w:r>
      <w:r w:rsidR="001A0F8B" w:rsidRPr="00CD67AC">
        <w:rPr>
          <w:rFonts w:ascii="Times New Roman" w:hAnsi="Times New Roman" w:cs="Times New Roman"/>
          <w:bCs/>
          <w:sz w:val="28"/>
          <w:szCs w:val="28"/>
        </w:rPr>
        <w:t>%</w:t>
      </w:r>
      <w:r w:rsidRPr="00CD67AC">
        <w:rPr>
          <w:rFonts w:ascii="Times New Roman" w:hAnsi="Times New Roman" w:cs="Times New Roman"/>
          <w:bCs/>
          <w:sz w:val="28"/>
          <w:szCs w:val="28"/>
        </w:rPr>
        <w:t>)</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[31].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Себестоимость</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1</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кг</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кисломолочного</w:t>
      </w:r>
      <w:r w:rsidR="00E83CDE" w:rsidRPr="00CD67AC">
        <w:rPr>
          <w:rFonts w:ascii="Times New Roman" w:hAnsi="Times New Roman" w:cs="Times New Roman"/>
          <w:bCs/>
          <w:sz w:val="28"/>
          <w:szCs w:val="28"/>
        </w:rPr>
        <w:t xml:space="preserve"> </w:t>
      </w:r>
      <w:r w:rsidR="00A907A9" w:rsidRPr="00CD67AC">
        <w:rPr>
          <w:rFonts w:ascii="Times New Roman" w:hAnsi="Times New Roman" w:cs="Times New Roman"/>
          <w:bCs/>
          <w:sz w:val="28"/>
          <w:szCs w:val="28"/>
        </w:rPr>
        <w:t>продукта</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с</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растительными</w:t>
      </w:r>
      <w:r w:rsidR="00E83CDE" w:rsidRPr="00CD67AC">
        <w:rPr>
          <w:rFonts w:ascii="Times New Roman" w:hAnsi="Times New Roman" w:cs="Times New Roman"/>
          <w:bCs/>
          <w:sz w:val="28"/>
          <w:szCs w:val="28"/>
        </w:rPr>
        <w:t xml:space="preserve"> </w:t>
      </w:r>
      <w:r w:rsidRPr="00CD67AC">
        <w:rPr>
          <w:rFonts w:ascii="Times New Roman" w:hAnsi="Times New Roman" w:cs="Times New Roman"/>
          <w:bCs/>
          <w:sz w:val="28"/>
          <w:szCs w:val="28"/>
        </w:rPr>
        <w:t>наполнителями</w:t>
      </w:r>
      <w:r w:rsidR="00E83CDE" w:rsidRPr="00CD67AC">
        <w:rPr>
          <w:rFonts w:ascii="Times New Roman" w:hAnsi="Times New Roman" w:cs="Times New Roman"/>
          <w:bCs/>
          <w:sz w:val="28"/>
          <w:szCs w:val="28"/>
        </w:rPr>
        <w:t xml:space="preserve"> </w:t>
      </w:r>
      <w:r w:rsidRPr="00CD67AC">
        <w:rPr>
          <w:rFonts w:ascii="Times New Roman" w:hAnsi="Times New Roman" w:cs="Times New Roman"/>
          <w:sz w:val="28"/>
          <w:szCs w:val="28"/>
        </w:rPr>
        <w:t>–</w:t>
      </w:r>
      <w:r w:rsidR="00E83CDE" w:rsidRPr="00CD67AC">
        <w:rPr>
          <w:rFonts w:ascii="Times New Roman" w:hAnsi="Times New Roman" w:cs="Times New Roman"/>
          <w:bCs/>
          <w:sz w:val="28"/>
          <w:szCs w:val="28"/>
        </w:rPr>
        <w:t xml:space="preserve"> </w:t>
      </w:r>
      <w:r w:rsidR="0021322A" w:rsidRPr="00CD67AC">
        <w:rPr>
          <w:rFonts w:ascii="Times New Roman" w:hAnsi="Times New Roman" w:cs="Times New Roman"/>
          <w:bCs/>
          <w:sz w:val="28"/>
          <w:szCs w:val="28"/>
        </w:rPr>
        <w:t>776</w:t>
      </w:r>
      <w:r w:rsidR="00DA114E" w:rsidRPr="00CD67AC">
        <w:rPr>
          <w:rFonts w:ascii="Times New Roman" w:hAnsi="Times New Roman" w:cs="Times New Roman"/>
          <w:bCs/>
          <w:sz w:val="28"/>
          <w:szCs w:val="28"/>
        </w:rPr>
        <w:t>,</w:t>
      </w:r>
      <w:r w:rsidR="00E2664D" w:rsidRPr="00CD67AC">
        <w:rPr>
          <w:rFonts w:ascii="Times New Roman" w:hAnsi="Times New Roman" w:cs="Times New Roman"/>
          <w:bCs/>
          <w:sz w:val="28"/>
          <w:szCs w:val="28"/>
        </w:rPr>
        <w:t>5</w:t>
      </w:r>
      <w:r w:rsidR="00E83CDE" w:rsidRPr="00CD67AC">
        <w:rPr>
          <w:rFonts w:ascii="Times New Roman" w:hAnsi="Times New Roman" w:cs="Times New Roman"/>
          <w:bCs/>
          <w:sz w:val="28"/>
          <w:szCs w:val="28"/>
        </w:rPr>
        <w:t xml:space="preserve"> </w:t>
      </w:r>
      <w:r w:rsidR="00AA32F2" w:rsidRPr="00CD67AC">
        <w:rPr>
          <w:rFonts w:ascii="Times New Roman" w:hAnsi="Times New Roman" w:cs="Times New Roman"/>
          <w:bCs/>
          <w:sz w:val="28"/>
          <w:szCs w:val="28"/>
        </w:rPr>
        <w:t>т</w:t>
      </w:r>
      <w:r w:rsidR="004D1489" w:rsidRPr="00CD67AC">
        <w:rPr>
          <w:rFonts w:ascii="Times New Roman" w:hAnsi="Times New Roman" w:cs="Times New Roman"/>
          <w:bCs/>
          <w:sz w:val="28"/>
          <w:szCs w:val="28"/>
        </w:rPr>
        <w:t>г</w:t>
      </w:r>
      <w:r w:rsidRPr="00CD67AC">
        <w:rPr>
          <w:rFonts w:ascii="Times New Roman" w:hAnsi="Times New Roman" w:cs="Times New Roman"/>
          <w:bCs/>
          <w:sz w:val="28"/>
          <w:szCs w:val="28"/>
        </w:rPr>
        <w:t>.</w:t>
      </w:r>
    </w:p>
    <w:p w14:paraId="3B932734" w14:textId="77777777" w:rsidR="007F0F98" w:rsidRPr="00CD67AC" w:rsidRDefault="00CD51F7" w:rsidP="007F0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8"/>
        </w:rPr>
      </w:pPr>
      <w:r w:rsidRPr="00CD67AC">
        <w:rPr>
          <w:rFonts w:ascii="Times New Roman" w:hAnsi="Times New Roman" w:cs="Times New Roman"/>
          <w:b/>
          <w:bCs/>
          <w:sz w:val="28"/>
        </w:rPr>
        <w:lastRenderedPageBreak/>
        <w:t>4.4</w:t>
      </w:r>
      <w:r w:rsidR="00E83CDE" w:rsidRPr="00CD67AC">
        <w:rPr>
          <w:rFonts w:ascii="Times New Roman" w:hAnsi="Times New Roman" w:cs="Times New Roman"/>
          <w:b/>
          <w:bCs/>
          <w:sz w:val="28"/>
        </w:rPr>
        <w:t xml:space="preserve"> </w:t>
      </w:r>
      <w:r w:rsidR="001E5F47" w:rsidRPr="00CD67AC">
        <w:rPr>
          <w:rFonts w:ascii="Times New Roman" w:hAnsi="Times New Roman" w:cs="Times New Roman"/>
          <w:b/>
          <w:bCs/>
          <w:sz w:val="28"/>
        </w:rPr>
        <w:t>П</w:t>
      </w:r>
      <w:r w:rsidR="007F0F98" w:rsidRPr="00CD67AC">
        <w:rPr>
          <w:rFonts w:ascii="Times New Roman" w:hAnsi="Times New Roman" w:cs="Times New Roman"/>
          <w:b/>
          <w:bCs/>
          <w:sz w:val="28"/>
        </w:rPr>
        <w:t>рактическ</w:t>
      </w:r>
      <w:r w:rsidR="001E5F47" w:rsidRPr="00CD67AC">
        <w:rPr>
          <w:rFonts w:ascii="Times New Roman" w:hAnsi="Times New Roman" w:cs="Times New Roman"/>
          <w:b/>
          <w:bCs/>
          <w:sz w:val="28"/>
        </w:rPr>
        <w:t>ая</w:t>
      </w:r>
      <w:r w:rsidR="00E83CDE" w:rsidRPr="00CD67AC">
        <w:rPr>
          <w:rFonts w:ascii="Times New Roman" w:hAnsi="Times New Roman" w:cs="Times New Roman"/>
          <w:b/>
          <w:bCs/>
          <w:sz w:val="28"/>
        </w:rPr>
        <w:t xml:space="preserve"> </w:t>
      </w:r>
      <w:r w:rsidR="007F0F98" w:rsidRPr="00CD67AC">
        <w:rPr>
          <w:rFonts w:ascii="Times New Roman" w:hAnsi="Times New Roman" w:cs="Times New Roman"/>
          <w:b/>
          <w:bCs/>
          <w:sz w:val="28"/>
        </w:rPr>
        <w:t>реализаци</w:t>
      </w:r>
      <w:r w:rsidR="001E5F47" w:rsidRPr="00CD67AC">
        <w:rPr>
          <w:rFonts w:ascii="Times New Roman" w:hAnsi="Times New Roman" w:cs="Times New Roman"/>
          <w:b/>
          <w:bCs/>
          <w:sz w:val="28"/>
        </w:rPr>
        <w:t>я</w:t>
      </w:r>
      <w:r w:rsidR="00E83CDE" w:rsidRPr="00CD67AC">
        <w:rPr>
          <w:rFonts w:ascii="Times New Roman" w:hAnsi="Times New Roman" w:cs="Times New Roman"/>
          <w:b/>
          <w:bCs/>
          <w:sz w:val="28"/>
        </w:rPr>
        <w:t xml:space="preserve"> </w:t>
      </w:r>
      <w:r w:rsidR="007F0F98" w:rsidRPr="00CD67AC">
        <w:rPr>
          <w:rFonts w:ascii="Times New Roman" w:hAnsi="Times New Roman" w:cs="Times New Roman"/>
          <w:b/>
          <w:bCs/>
          <w:sz w:val="28"/>
        </w:rPr>
        <w:t>результатов</w:t>
      </w:r>
      <w:r w:rsidR="00E83CDE" w:rsidRPr="00CD67AC">
        <w:rPr>
          <w:rFonts w:ascii="Times New Roman" w:hAnsi="Times New Roman" w:cs="Times New Roman"/>
          <w:b/>
          <w:bCs/>
          <w:sz w:val="28"/>
        </w:rPr>
        <w:t xml:space="preserve"> </w:t>
      </w:r>
      <w:r w:rsidR="007F0F98" w:rsidRPr="00CD67AC">
        <w:rPr>
          <w:rFonts w:ascii="Times New Roman" w:hAnsi="Times New Roman" w:cs="Times New Roman"/>
          <w:b/>
          <w:bCs/>
          <w:sz w:val="28"/>
        </w:rPr>
        <w:t>исследования</w:t>
      </w:r>
      <w:r w:rsidR="00E83CDE" w:rsidRPr="00CD67AC">
        <w:rPr>
          <w:rFonts w:ascii="Times New Roman" w:hAnsi="Times New Roman" w:cs="Times New Roman"/>
          <w:b/>
          <w:bCs/>
          <w:sz w:val="28"/>
        </w:rPr>
        <w:t xml:space="preserve"> </w:t>
      </w:r>
    </w:p>
    <w:p w14:paraId="1753D102" w14:textId="77777777" w:rsidR="007F0F98" w:rsidRPr="00CD67AC" w:rsidRDefault="007F0F98" w:rsidP="007F0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rPr>
      </w:pPr>
    </w:p>
    <w:p w14:paraId="0585E869" w14:textId="77777777" w:rsidR="00F63471" w:rsidRPr="00CD67AC" w:rsidRDefault="00F63471" w:rsidP="007F0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Технологический процесс производства новых видов кисломолочных продуктов на основе коровьего и козьего молока был реализован в соответствии с разработанной докторантом технологией. Все качественные и количественные показатели произведенных кисломолочных продуктов в условиях промышленного производства соответствовали установленным нормативным требованиям. В ходе опытно-промышленного производства были зафиксированы некоторые отличия от базовой технологии, связанные с дополнительной подготовкой сырья, что позволило оптимизировать технологический процесс и обеспечить стабильность качества готовой продукции.</w:t>
      </w:r>
    </w:p>
    <w:p w14:paraId="7D31BDD6" w14:textId="77777777" w:rsidR="00BA44EB" w:rsidRPr="00CD67AC" w:rsidRDefault="00BA44EB" w:rsidP="00DD7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Протокол дегустации (Приложение Д) подтвердил, что разработанные кисломолочные продукты соответствуют установленным качественным показателям, потребительским свойствам и требованиям нормативных документов. Продукты могут быть отнесены к категории новых функциональных продуктов заданного качества. По результатам оценки соответствия требованиям нормативной документации дегустационная комиссия приняла решение рекомендовать разработанную технологию для производства опытной партии. После оформления соответствующего акта продукция может быть допущена к апробации в производственных условиях.</w:t>
      </w:r>
    </w:p>
    <w:p w14:paraId="784CB5B2" w14:textId="5ECE06DE" w:rsidR="00DD7ECF" w:rsidRPr="00CD67AC" w:rsidRDefault="00DD7ECF" w:rsidP="00DD7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CD67AC">
        <w:rPr>
          <w:rFonts w:ascii="Times New Roman" w:hAnsi="Times New Roman" w:cs="Times New Roman"/>
          <w:sz w:val="28"/>
          <w:szCs w:val="28"/>
        </w:rPr>
        <w:t>Апробация результатов исследования в производственных условиях разработанных кисломолочных продуктов с ЭСПВ, на основе которых были получены акты производственных испытаний (Приложение В)</w:t>
      </w:r>
      <w:r w:rsidR="001A0154" w:rsidRPr="00CD67AC">
        <w:rPr>
          <w:rFonts w:ascii="Times New Roman" w:hAnsi="Times New Roman" w:cs="Times New Roman"/>
          <w:sz w:val="28"/>
          <w:szCs w:val="28"/>
        </w:rPr>
        <w:t xml:space="preserve">, технологическая </w:t>
      </w:r>
      <w:r w:rsidR="00A47ACC" w:rsidRPr="00CD67AC">
        <w:rPr>
          <w:rFonts w:ascii="Times New Roman" w:hAnsi="Times New Roman" w:cs="Times New Roman"/>
          <w:sz w:val="28"/>
          <w:szCs w:val="28"/>
        </w:rPr>
        <w:t>инструкция</w:t>
      </w:r>
      <w:r w:rsidR="001A0154" w:rsidRPr="00CD67AC">
        <w:rPr>
          <w:rFonts w:ascii="Times New Roman" w:hAnsi="Times New Roman" w:cs="Times New Roman"/>
          <w:sz w:val="28"/>
          <w:szCs w:val="28"/>
        </w:rPr>
        <w:t xml:space="preserve"> (Приложение Г)</w:t>
      </w:r>
      <w:r w:rsidRPr="00CD67AC">
        <w:rPr>
          <w:rFonts w:ascii="Times New Roman" w:hAnsi="Times New Roman" w:cs="Times New Roman"/>
          <w:sz w:val="28"/>
          <w:szCs w:val="28"/>
        </w:rPr>
        <w:t>.</w:t>
      </w:r>
    </w:p>
    <w:p w14:paraId="31E370B7" w14:textId="77777777" w:rsidR="007F0F98" w:rsidRPr="00CD67AC" w:rsidRDefault="007F0F98" w:rsidP="007F0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rPr>
      </w:pPr>
      <w:r w:rsidRPr="00CD67AC">
        <w:rPr>
          <w:rFonts w:ascii="Times New Roman" w:hAnsi="Times New Roman" w:cs="Times New Roman"/>
          <w:sz w:val="28"/>
        </w:rPr>
        <w:t>Новизна</w:t>
      </w:r>
      <w:r w:rsidR="00E83CDE" w:rsidRPr="00CD67AC">
        <w:rPr>
          <w:rFonts w:ascii="Times New Roman" w:hAnsi="Times New Roman" w:cs="Times New Roman"/>
          <w:sz w:val="28"/>
        </w:rPr>
        <w:t xml:space="preserve"> </w:t>
      </w:r>
      <w:r w:rsidR="001333EB" w:rsidRPr="00CD67AC">
        <w:rPr>
          <w:rFonts w:ascii="Times New Roman" w:hAnsi="Times New Roman" w:cs="Times New Roman"/>
          <w:sz w:val="28"/>
        </w:rPr>
        <w:t>технологии</w:t>
      </w:r>
      <w:r w:rsidR="00E83CDE" w:rsidRPr="00CD67AC">
        <w:rPr>
          <w:rFonts w:ascii="Times New Roman" w:hAnsi="Times New Roman" w:cs="Times New Roman"/>
          <w:sz w:val="28"/>
        </w:rPr>
        <w:t xml:space="preserve"> </w:t>
      </w:r>
      <w:r w:rsidRPr="00CD67AC">
        <w:rPr>
          <w:rFonts w:ascii="Times New Roman" w:hAnsi="Times New Roman" w:cs="Times New Roman"/>
          <w:sz w:val="28"/>
        </w:rPr>
        <w:t>кисломолочн</w:t>
      </w:r>
      <w:r w:rsidR="00CC7611" w:rsidRPr="00CD67AC">
        <w:rPr>
          <w:rFonts w:ascii="Times New Roman" w:hAnsi="Times New Roman" w:cs="Times New Roman"/>
          <w:sz w:val="28"/>
        </w:rPr>
        <w:t>ых</w:t>
      </w:r>
      <w:r w:rsidR="00E83CDE" w:rsidRPr="00CD67AC">
        <w:rPr>
          <w:rFonts w:ascii="Times New Roman" w:hAnsi="Times New Roman" w:cs="Times New Roman"/>
          <w:sz w:val="28"/>
        </w:rPr>
        <w:t xml:space="preserve"> </w:t>
      </w:r>
      <w:r w:rsidR="00CC7611" w:rsidRPr="00CD67AC">
        <w:rPr>
          <w:rFonts w:ascii="Times New Roman" w:hAnsi="Times New Roman" w:cs="Times New Roman"/>
          <w:sz w:val="28"/>
          <w:szCs w:val="28"/>
        </w:rPr>
        <w:t>продукт</w:t>
      </w:r>
      <w:r w:rsidRPr="00CD67AC">
        <w:rPr>
          <w:rFonts w:ascii="Times New Roman" w:hAnsi="Times New Roman" w:cs="Times New Roman"/>
          <w:sz w:val="28"/>
        </w:rPr>
        <w:t>ов</w:t>
      </w:r>
      <w:r w:rsidR="00E83CDE" w:rsidRPr="00CD67AC">
        <w:rPr>
          <w:rFonts w:ascii="Times New Roman" w:hAnsi="Times New Roman" w:cs="Times New Roman"/>
          <w:sz w:val="28"/>
        </w:rPr>
        <w:t xml:space="preserve"> </w:t>
      </w:r>
      <w:r w:rsidRPr="00CD67AC">
        <w:rPr>
          <w:rFonts w:ascii="Times New Roman" w:hAnsi="Times New Roman" w:cs="Times New Roman"/>
          <w:sz w:val="28"/>
        </w:rPr>
        <w:t>подтверждены</w:t>
      </w:r>
      <w:r w:rsidR="00E83CDE" w:rsidRPr="00CD67AC">
        <w:rPr>
          <w:rFonts w:ascii="Times New Roman" w:hAnsi="Times New Roman" w:cs="Times New Roman"/>
          <w:sz w:val="28"/>
        </w:rPr>
        <w:t xml:space="preserve"> </w:t>
      </w:r>
      <w:r w:rsidR="001333EB" w:rsidRPr="00CD67AC">
        <w:rPr>
          <w:rFonts w:ascii="Times New Roman" w:hAnsi="Times New Roman" w:cs="Times New Roman"/>
          <w:sz w:val="28"/>
        </w:rPr>
        <w:t>патентами</w:t>
      </w:r>
      <w:r w:rsidR="00E83CDE" w:rsidRPr="00CD67AC">
        <w:rPr>
          <w:rFonts w:ascii="Times New Roman" w:hAnsi="Times New Roman" w:cs="Times New Roman"/>
          <w:sz w:val="28"/>
        </w:rPr>
        <w:t xml:space="preserve"> </w:t>
      </w:r>
      <w:r w:rsidRPr="00CD67AC">
        <w:rPr>
          <w:rFonts w:ascii="Times New Roman" w:hAnsi="Times New Roman" w:cs="Times New Roman"/>
          <w:sz w:val="28"/>
        </w:rPr>
        <w:t>РК</w:t>
      </w:r>
      <w:r w:rsidR="00E83CDE" w:rsidRPr="00CD67AC">
        <w:rPr>
          <w:rFonts w:ascii="Times New Roman" w:hAnsi="Times New Roman" w:cs="Times New Roman"/>
          <w:sz w:val="28"/>
        </w:rPr>
        <w:t xml:space="preserve"> </w:t>
      </w:r>
      <w:r w:rsidRPr="00CD67AC">
        <w:rPr>
          <w:rFonts w:ascii="Times New Roman" w:hAnsi="Times New Roman" w:cs="Times New Roman"/>
          <w:sz w:val="28"/>
        </w:rPr>
        <w:t>на</w:t>
      </w:r>
      <w:r w:rsidR="00E83CDE" w:rsidRPr="00CD67AC">
        <w:rPr>
          <w:rFonts w:ascii="Times New Roman" w:hAnsi="Times New Roman" w:cs="Times New Roman"/>
          <w:sz w:val="28"/>
        </w:rPr>
        <w:t xml:space="preserve"> </w:t>
      </w:r>
      <w:r w:rsidRPr="00CD67AC">
        <w:rPr>
          <w:rFonts w:ascii="Times New Roman" w:hAnsi="Times New Roman" w:cs="Times New Roman"/>
          <w:sz w:val="28"/>
        </w:rPr>
        <w:t>полезную</w:t>
      </w:r>
      <w:r w:rsidR="00E83CDE" w:rsidRPr="00CD67AC">
        <w:rPr>
          <w:rFonts w:ascii="Times New Roman" w:hAnsi="Times New Roman" w:cs="Times New Roman"/>
          <w:sz w:val="28"/>
        </w:rPr>
        <w:t xml:space="preserve"> </w:t>
      </w:r>
      <w:r w:rsidRPr="00CD67AC">
        <w:rPr>
          <w:rFonts w:ascii="Times New Roman" w:hAnsi="Times New Roman" w:cs="Times New Roman"/>
          <w:sz w:val="28"/>
        </w:rPr>
        <w:t>модель</w:t>
      </w:r>
      <w:r w:rsidR="00E83CDE" w:rsidRPr="00CD67AC">
        <w:rPr>
          <w:rFonts w:ascii="Times New Roman" w:hAnsi="Times New Roman" w:cs="Times New Roman"/>
          <w:sz w:val="28"/>
        </w:rPr>
        <w:t xml:space="preserve"> </w:t>
      </w:r>
      <w:r w:rsidRPr="00CD67AC">
        <w:rPr>
          <w:rFonts w:ascii="Times New Roman" w:hAnsi="Times New Roman" w:cs="Times New Roman"/>
          <w:sz w:val="28"/>
        </w:rPr>
        <w:t>(Приложение</w:t>
      </w:r>
      <w:r w:rsidR="00E83CDE" w:rsidRPr="00CD67AC">
        <w:rPr>
          <w:rFonts w:ascii="Times New Roman" w:hAnsi="Times New Roman" w:cs="Times New Roman"/>
          <w:sz w:val="28"/>
        </w:rPr>
        <w:t xml:space="preserve"> </w:t>
      </w:r>
      <w:r w:rsidR="001507B6" w:rsidRPr="00CD67AC">
        <w:rPr>
          <w:rFonts w:ascii="Times New Roman" w:hAnsi="Times New Roman" w:cs="Times New Roman"/>
          <w:sz w:val="28"/>
        </w:rPr>
        <w:t>Б</w:t>
      </w:r>
      <w:r w:rsidRPr="00CD67AC">
        <w:rPr>
          <w:rFonts w:ascii="Times New Roman" w:hAnsi="Times New Roman" w:cs="Times New Roman"/>
          <w:sz w:val="28"/>
        </w:rPr>
        <w:t>).</w:t>
      </w:r>
    </w:p>
    <w:p w14:paraId="7D67EA7A" w14:textId="77777777" w:rsidR="00665CB9" w:rsidRPr="00CD67AC" w:rsidRDefault="00665CB9" w:rsidP="003F78CD">
      <w:pPr>
        <w:pStyle w:val="a6"/>
        <w:spacing w:before="0" w:beforeAutospacing="0" w:after="0" w:afterAutospacing="0"/>
        <w:ind w:firstLine="709"/>
        <w:jc w:val="both"/>
        <w:rPr>
          <w:sz w:val="28"/>
        </w:rPr>
      </w:pPr>
      <w:r w:rsidRPr="00CD67AC">
        <w:rPr>
          <w:sz w:val="28"/>
        </w:rPr>
        <w:t xml:space="preserve">С целью подтверждения функциональных свойств разработанных кисломолочных продуктов с добавлением </w:t>
      </w:r>
      <w:r w:rsidR="003F78CD" w:rsidRPr="00CD67AC">
        <w:rPr>
          <w:sz w:val="28"/>
        </w:rPr>
        <w:t>ЭСПВ</w:t>
      </w:r>
      <w:r w:rsidRPr="00CD67AC">
        <w:rPr>
          <w:sz w:val="28"/>
        </w:rPr>
        <w:t xml:space="preserve"> были п</w:t>
      </w:r>
      <w:r w:rsidR="003F78CD" w:rsidRPr="00CD67AC">
        <w:rPr>
          <w:sz w:val="28"/>
        </w:rPr>
        <w:t>роведены клинические испытания.</w:t>
      </w:r>
    </w:p>
    <w:p w14:paraId="169B4DE6" w14:textId="77777777" w:rsidR="003F78CD" w:rsidRPr="00CD67AC" w:rsidRDefault="00665CB9" w:rsidP="00665CB9">
      <w:pPr>
        <w:pStyle w:val="a6"/>
        <w:spacing w:before="0" w:beforeAutospacing="0" w:after="0" w:afterAutospacing="0"/>
        <w:ind w:firstLine="709"/>
        <w:jc w:val="both"/>
        <w:rPr>
          <w:sz w:val="28"/>
        </w:rPr>
      </w:pPr>
      <w:r w:rsidRPr="00CD67AC">
        <w:rPr>
          <w:sz w:val="28"/>
        </w:rPr>
        <w:t xml:space="preserve">В </w:t>
      </w:r>
      <w:r w:rsidR="00514F14" w:rsidRPr="00CD67AC">
        <w:rPr>
          <w:sz w:val="28"/>
        </w:rPr>
        <w:t xml:space="preserve">проведении </w:t>
      </w:r>
      <w:r w:rsidRPr="00CD67AC">
        <w:rPr>
          <w:sz w:val="28"/>
        </w:rPr>
        <w:t>эксперимент</w:t>
      </w:r>
      <w:r w:rsidR="00514F14" w:rsidRPr="00CD67AC">
        <w:rPr>
          <w:sz w:val="28"/>
        </w:rPr>
        <w:t>а были привлечены к</w:t>
      </w:r>
      <w:r w:rsidRPr="00CD67AC">
        <w:rPr>
          <w:sz w:val="28"/>
        </w:rPr>
        <w:t xml:space="preserve"> </w:t>
      </w:r>
      <w:r w:rsidR="00514F14" w:rsidRPr="00CD67AC">
        <w:rPr>
          <w:sz w:val="28"/>
        </w:rPr>
        <w:t>участию</w:t>
      </w:r>
      <w:r w:rsidRPr="00CD67AC">
        <w:rPr>
          <w:sz w:val="28"/>
        </w:rPr>
        <w:t xml:space="preserve"> рабочие кабельного цеха</w:t>
      </w:r>
      <w:r w:rsidR="003F78CD" w:rsidRPr="00CD67AC">
        <w:rPr>
          <w:sz w:val="28"/>
        </w:rPr>
        <w:t>, подвергающи</w:t>
      </w:r>
      <w:r w:rsidR="00514F14" w:rsidRPr="00CD67AC">
        <w:rPr>
          <w:sz w:val="28"/>
        </w:rPr>
        <w:t>е</w:t>
      </w:r>
      <w:r w:rsidR="003F78CD" w:rsidRPr="00CD67AC">
        <w:rPr>
          <w:sz w:val="28"/>
        </w:rPr>
        <w:t>ся воздействию вре</w:t>
      </w:r>
      <w:r w:rsidR="00514F14" w:rsidRPr="00CD67AC">
        <w:rPr>
          <w:sz w:val="28"/>
        </w:rPr>
        <w:t>дных производственных факторов</w:t>
      </w:r>
      <w:r w:rsidRPr="00CD67AC">
        <w:rPr>
          <w:sz w:val="28"/>
        </w:rPr>
        <w:t xml:space="preserve">: основная группа </w:t>
      </w:r>
      <w:r w:rsidR="003F78CD" w:rsidRPr="00CD67AC">
        <w:rPr>
          <w:sz w:val="28"/>
        </w:rPr>
        <w:t xml:space="preserve">из </w:t>
      </w:r>
      <w:r w:rsidRPr="00CD67AC">
        <w:rPr>
          <w:sz w:val="28"/>
        </w:rPr>
        <w:t>10 человек ежедневно в течение 30 дней получала 500 мл кисломолочного продукта с ЭСПВ; контрольная группа</w:t>
      </w:r>
      <w:r w:rsidR="003F78CD" w:rsidRPr="00CD67AC">
        <w:rPr>
          <w:sz w:val="28"/>
        </w:rPr>
        <w:t xml:space="preserve">, также из </w:t>
      </w:r>
      <w:r w:rsidRPr="00CD67AC">
        <w:rPr>
          <w:sz w:val="28"/>
        </w:rPr>
        <w:t xml:space="preserve">10 человек – кисломолочный продукт без </w:t>
      </w:r>
      <w:r w:rsidR="003F78CD" w:rsidRPr="00CD67AC">
        <w:rPr>
          <w:sz w:val="28"/>
        </w:rPr>
        <w:t>наполнителей</w:t>
      </w:r>
      <w:r w:rsidRPr="00CD67AC">
        <w:rPr>
          <w:sz w:val="28"/>
        </w:rPr>
        <w:t xml:space="preserve">. </w:t>
      </w:r>
      <w:r w:rsidR="003F78CD" w:rsidRPr="00CD67AC">
        <w:rPr>
          <w:sz w:val="28"/>
        </w:rPr>
        <w:t xml:space="preserve">Забор крови для оценки биохимических и иммунологических показателей осуществлялся перед началом эксперимента и после истечения 30 дней потребления (Приложение </w:t>
      </w:r>
      <w:r w:rsidR="00D32938">
        <w:rPr>
          <w:sz w:val="28"/>
        </w:rPr>
        <w:t>З</w:t>
      </w:r>
      <w:r w:rsidR="003F78CD" w:rsidRPr="00CD67AC">
        <w:rPr>
          <w:sz w:val="28"/>
        </w:rPr>
        <w:t>).</w:t>
      </w:r>
    </w:p>
    <w:p w14:paraId="5F082288" w14:textId="75E3E91D" w:rsidR="008F5D9F" w:rsidRPr="00CD67AC" w:rsidRDefault="008F5D9F" w:rsidP="00665CB9">
      <w:pPr>
        <w:pStyle w:val="a6"/>
        <w:spacing w:before="0" w:beforeAutospacing="0" w:after="0" w:afterAutospacing="0"/>
        <w:ind w:firstLine="709"/>
        <w:jc w:val="both"/>
        <w:rPr>
          <w:sz w:val="28"/>
          <w:szCs w:val="28"/>
        </w:rPr>
      </w:pPr>
      <w:r w:rsidRPr="00CD67AC">
        <w:rPr>
          <w:sz w:val="28"/>
          <w:szCs w:val="28"/>
        </w:rPr>
        <w:t xml:space="preserve">Внесение кисломолочных продуктов с ЭСПВ в рацион поможет улучшить состояние здоровья работников, </w:t>
      </w:r>
      <w:r w:rsidR="00A47ACC" w:rsidRPr="00CD67AC">
        <w:rPr>
          <w:sz w:val="28"/>
          <w:szCs w:val="28"/>
        </w:rPr>
        <w:t>привлечённых</w:t>
      </w:r>
      <w:r w:rsidRPr="00CD67AC">
        <w:rPr>
          <w:sz w:val="28"/>
          <w:szCs w:val="28"/>
        </w:rPr>
        <w:t xml:space="preserve"> в производство с вредными условиями труда.</w:t>
      </w:r>
    </w:p>
    <w:p w14:paraId="56219B2A" w14:textId="77777777" w:rsidR="009A1402" w:rsidRPr="00CD67AC" w:rsidRDefault="009A1402" w:rsidP="00015CD7">
      <w:pPr>
        <w:pStyle w:val="afc"/>
        <w:ind w:left="-113" w:right="-113" w:firstLine="709"/>
        <w:jc w:val="both"/>
        <w:rPr>
          <w:rFonts w:ascii="Times New Roman" w:hAnsi="Times New Roman" w:cs="Times New Roman"/>
          <w:sz w:val="28"/>
          <w:szCs w:val="28"/>
        </w:rPr>
      </w:pPr>
      <w:r w:rsidRPr="00CD67AC">
        <w:rPr>
          <w:rFonts w:ascii="Times New Roman" w:hAnsi="Times New Roman" w:cs="Times New Roman"/>
          <w:b/>
          <w:sz w:val="28"/>
          <w:szCs w:val="28"/>
        </w:rPr>
        <w:br w:type="page"/>
      </w:r>
    </w:p>
    <w:p w14:paraId="624A7957" w14:textId="77777777" w:rsidR="007F0F98" w:rsidRPr="00CD67AC" w:rsidRDefault="007F0F98" w:rsidP="007F0F98">
      <w:pPr>
        <w:spacing w:after="0" w:line="240" w:lineRule="auto"/>
        <w:ind w:firstLine="709"/>
        <w:rPr>
          <w:rFonts w:ascii="Times New Roman" w:hAnsi="Times New Roman" w:cs="Times New Roman"/>
          <w:b/>
          <w:sz w:val="28"/>
          <w:szCs w:val="28"/>
        </w:rPr>
      </w:pPr>
      <w:r w:rsidRPr="00CD67AC">
        <w:rPr>
          <w:rFonts w:ascii="Times New Roman" w:hAnsi="Times New Roman" w:cs="Times New Roman"/>
          <w:b/>
          <w:sz w:val="28"/>
          <w:szCs w:val="28"/>
        </w:rPr>
        <w:lastRenderedPageBreak/>
        <w:t>Выводы</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по</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четвертой</w:t>
      </w:r>
      <w:r w:rsidR="00E83CDE" w:rsidRPr="00CD67AC">
        <w:rPr>
          <w:rFonts w:ascii="Times New Roman" w:hAnsi="Times New Roman" w:cs="Times New Roman"/>
          <w:b/>
          <w:sz w:val="28"/>
          <w:szCs w:val="28"/>
        </w:rPr>
        <w:t xml:space="preserve"> </w:t>
      </w:r>
      <w:r w:rsidRPr="00CD67AC">
        <w:rPr>
          <w:rFonts w:ascii="Times New Roman" w:hAnsi="Times New Roman" w:cs="Times New Roman"/>
          <w:b/>
          <w:sz w:val="28"/>
          <w:szCs w:val="28"/>
        </w:rPr>
        <w:t>главе</w:t>
      </w:r>
    </w:p>
    <w:p w14:paraId="5E1DEBB3" w14:textId="77777777" w:rsidR="007F0F98" w:rsidRPr="00CD67AC" w:rsidRDefault="007F0F98" w:rsidP="007F0F98">
      <w:pPr>
        <w:spacing w:after="0" w:line="240" w:lineRule="auto"/>
        <w:ind w:firstLine="709"/>
        <w:jc w:val="both"/>
        <w:rPr>
          <w:rFonts w:ascii="Times New Roman" w:hAnsi="Times New Roman" w:cs="Times New Roman"/>
          <w:sz w:val="28"/>
          <w:szCs w:val="28"/>
        </w:rPr>
      </w:pPr>
    </w:p>
    <w:p w14:paraId="3CE81DDA" w14:textId="77777777" w:rsidR="007F0F98" w:rsidRPr="00CD67AC" w:rsidRDefault="007F0F98" w:rsidP="007F0F9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1</w:t>
      </w:r>
      <w:r w:rsidR="00E83CDE" w:rsidRPr="00CD67AC">
        <w:rPr>
          <w:rFonts w:ascii="Times New Roman" w:hAnsi="Times New Roman" w:cs="Times New Roman"/>
          <w:sz w:val="28"/>
          <w:szCs w:val="28"/>
        </w:rPr>
        <w:t xml:space="preserve"> </w:t>
      </w:r>
      <w:r w:rsidR="009D6B17">
        <w:rPr>
          <w:rFonts w:ascii="Times New Roman" w:hAnsi="Times New Roman" w:cs="Times New Roman"/>
          <w:sz w:val="28"/>
          <w:szCs w:val="28"/>
        </w:rPr>
        <w:t>Отработана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рецептура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продукт</w:t>
      </w:r>
      <w:r w:rsidRPr="00CD67AC">
        <w:rPr>
          <w:rFonts w:ascii="Times New Roman" w:hAnsi="Times New Roman" w:cs="Times New Roman"/>
          <w:sz w:val="28"/>
          <w:szCs w:val="28"/>
        </w:rPr>
        <w:t>ов</w:t>
      </w:r>
      <w:r w:rsidR="009D6B17">
        <w:rPr>
          <w:rFonts w:ascii="Times New Roman" w:hAnsi="Times New Roman" w:cs="Times New Roman"/>
          <w:sz w:val="28"/>
          <w:szCs w:val="28"/>
        </w:rPr>
        <w:t xml:space="preserve"> с 3 видами добавок</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коровьего</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козьего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использованием</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термофильных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молочнокислых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бифидобактерий.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рецептур</w:t>
      </w:r>
      <w:r w:rsidR="00F63471" w:rsidRPr="00CD67AC">
        <w:rPr>
          <w:rFonts w:ascii="Times New Roman" w:hAnsi="Times New Roman" w:cs="Times New Roman"/>
          <w:sz w:val="28"/>
          <w:szCs w:val="28"/>
        </w:rPr>
        <w:t>е</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3</w:t>
      </w:r>
      <w:r w:rsidR="00E83CDE" w:rsidRPr="00CD67AC">
        <w:rPr>
          <w:rFonts w:ascii="Times New Roman" w:hAnsi="Times New Roman" w:cs="Times New Roman"/>
          <w:sz w:val="28"/>
          <w:szCs w:val="28"/>
        </w:rPr>
        <w:t xml:space="preserve"> </w:t>
      </w:r>
      <w:r w:rsidR="009D6B17" w:rsidRPr="00CD67AC">
        <w:rPr>
          <w:rFonts w:ascii="Times New Roman" w:hAnsi="Times New Roman" w:cs="Times New Roman"/>
          <w:sz w:val="28"/>
          <w:szCs w:val="28"/>
        </w:rPr>
        <w:t xml:space="preserve">новых </w:t>
      </w:r>
      <w:r w:rsidR="00F63471" w:rsidRPr="00CD67AC">
        <w:rPr>
          <w:rFonts w:ascii="Times New Roman" w:hAnsi="Times New Roman" w:cs="Times New Roman"/>
          <w:sz w:val="28"/>
          <w:szCs w:val="28"/>
        </w:rPr>
        <w:t xml:space="preserve">видов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F63471" w:rsidRPr="00CD67AC">
        <w:rPr>
          <w:rFonts w:ascii="Times New Roman" w:hAnsi="Times New Roman" w:cs="Times New Roman"/>
          <w:sz w:val="28"/>
          <w:szCs w:val="28"/>
        </w:rPr>
        <w:t xml:space="preserve">пищевыми волокнами </w:t>
      </w:r>
      <w:r w:rsidRPr="00CD67AC">
        <w:rPr>
          <w:rFonts w:ascii="Times New Roman" w:hAnsi="Times New Roman" w:cs="Times New Roman"/>
          <w:sz w:val="28"/>
          <w:szCs w:val="28"/>
        </w:rPr>
        <w:t>входило:</w:t>
      </w:r>
    </w:p>
    <w:p w14:paraId="2FCDF649" w14:textId="77777777" w:rsidR="00D54564" w:rsidRPr="00CD67AC" w:rsidRDefault="00D54564" w:rsidP="007F0F98">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–ЭСПВ;</w:t>
      </w:r>
    </w:p>
    <w:p w14:paraId="0B6E09F1" w14:textId="77777777" w:rsidR="00D54564" w:rsidRPr="00CD67AC" w:rsidRDefault="00D54564" w:rsidP="007F0F98">
      <w:pPr>
        <w:spacing w:after="0" w:line="240" w:lineRule="auto"/>
        <w:ind w:firstLine="709"/>
        <w:jc w:val="both"/>
        <w:rPr>
          <w:rFonts w:ascii="Times New Roman" w:eastAsia="Times New Roman" w:hAnsi="Times New Roman" w:cs="Times New Roman"/>
          <w:sz w:val="28"/>
          <w:szCs w:val="28"/>
          <w:lang w:eastAsia="ru-RU"/>
        </w:rPr>
      </w:pP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Ротавит</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Кардио;</w:t>
      </w:r>
    </w:p>
    <w:p w14:paraId="1780179A" w14:textId="77777777" w:rsidR="00D54564" w:rsidRPr="00CD67AC" w:rsidRDefault="00D54564" w:rsidP="007F0F98">
      <w:pPr>
        <w:spacing w:after="0" w:line="240" w:lineRule="auto"/>
        <w:ind w:firstLine="709"/>
        <w:jc w:val="both"/>
        <w:rPr>
          <w:rFonts w:ascii="Times New Roman" w:hAnsi="Times New Roman" w:cs="Times New Roman"/>
          <w:sz w:val="28"/>
          <w:szCs w:val="28"/>
        </w:rPr>
      </w:pPr>
      <w:r w:rsidRPr="00CD67AC">
        <w:rPr>
          <w:rFonts w:ascii="Times New Roman" w:eastAsia="Times New Roman" w:hAnsi="Times New Roman" w:cs="Times New Roman"/>
          <w:sz w:val="28"/>
          <w:szCs w:val="28"/>
          <w:lang w:eastAsia="ru-RU"/>
        </w:rPr>
        <w:t>–</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Сироп</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из</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боярышника</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и</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черноплодной</w:t>
      </w:r>
      <w:r w:rsidR="00E83CDE" w:rsidRPr="00CD67AC">
        <w:rPr>
          <w:rFonts w:ascii="Times New Roman" w:eastAsia="Times New Roman" w:hAnsi="Times New Roman" w:cs="Times New Roman"/>
          <w:sz w:val="28"/>
          <w:szCs w:val="28"/>
          <w:lang w:eastAsia="ru-RU"/>
        </w:rPr>
        <w:t xml:space="preserve"> </w:t>
      </w:r>
      <w:r w:rsidRPr="00CD67AC">
        <w:rPr>
          <w:rFonts w:ascii="Times New Roman" w:eastAsia="Times New Roman" w:hAnsi="Times New Roman" w:cs="Times New Roman"/>
          <w:sz w:val="28"/>
          <w:szCs w:val="28"/>
          <w:lang w:eastAsia="ru-RU"/>
        </w:rPr>
        <w:t>аронии.</w:t>
      </w:r>
    </w:p>
    <w:p w14:paraId="28163980" w14:textId="5EB5F9EE" w:rsidR="007F0F98" w:rsidRPr="00CD67AC" w:rsidRDefault="007F0F98" w:rsidP="007F0F98">
      <w:pPr>
        <w:spacing w:after="0" w:line="240" w:lineRule="auto"/>
        <w:ind w:firstLine="709"/>
        <w:jc w:val="both"/>
        <w:rPr>
          <w:rFonts w:ascii="Times New Roman" w:hAnsi="Times New Roman" w:cs="Times New Roman"/>
          <w:sz w:val="28"/>
          <w:szCs w:val="28"/>
        </w:rPr>
      </w:pP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00A47ACC" w:rsidRPr="00CD67AC">
        <w:rPr>
          <w:rFonts w:ascii="Times New Roman" w:hAnsi="Times New Roman" w:cs="Times New Roman"/>
          <w:sz w:val="28"/>
          <w:szCs w:val="28"/>
        </w:rPr>
        <w:t>Экспериментально</w:t>
      </w:r>
      <w:r w:rsidR="00956D95" w:rsidRPr="00CD67AC">
        <w:rPr>
          <w:rFonts w:ascii="Times New Roman" w:hAnsi="Times New Roman" w:cs="Times New Roman"/>
          <w:sz w:val="28"/>
          <w:szCs w:val="28"/>
        </w:rPr>
        <w:t xml:space="preserve"> установлен</w:t>
      </w:r>
      <w:r w:rsidR="00F63471" w:rsidRPr="00CD67AC">
        <w:rPr>
          <w:rFonts w:ascii="Times New Roman" w:hAnsi="Times New Roman" w:cs="Times New Roman"/>
          <w:sz w:val="28"/>
          <w:szCs w:val="28"/>
        </w:rPr>
        <w:t xml:space="preserve"> технологический процесс производства кисломолочных продуктов</w:t>
      </w:r>
      <w:r w:rsidR="00956D95" w:rsidRPr="00CD67AC">
        <w:rPr>
          <w:rFonts w:ascii="Times New Roman" w:hAnsi="Times New Roman" w:cs="Times New Roman"/>
          <w:sz w:val="28"/>
          <w:szCs w:val="28"/>
        </w:rPr>
        <w:t xml:space="preserve"> с ЭСПВ и БАК</w:t>
      </w:r>
      <w:r w:rsidR="00F63471" w:rsidRPr="00CD67AC">
        <w:rPr>
          <w:rFonts w:ascii="Times New Roman" w:hAnsi="Times New Roman" w:cs="Times New Roman"/>
          <w:sz w:val="28"/>
          <w:szCs w:val="28"/>
        </w:rPr>
        <w:t xml:space="preserve">, включающий </w:t>
      </w:r>
      <w:r w:rsidR="005E665A" w:rsidRPr="00CD67AC">
        <w:rPr>
          <w:rFonts w:ascii="Times New Roman" w:hAnsi="Times New Roman" w:cs="Times New Roman"/>
          <w:sz w:val="28"/>
          <w:szCs w:val="28"/>
        </w:rPr>
        <w:t xml:space="preserve">оптимальные </w:t>
      </w:r>
      <w:r w:rsidR="00F63471" w:rsidRPr="00CD67AC">
        <w:rPr>
          <w:rFonts w:ascii="Times New Roman" w:hAnsi="Times New Roman" w:cs="Times New Roman"/>
          <w:sz w:val="28"/>
          <w:szCs w:val="28"/>
        </w:rPr>
        <w:t xml:space="preserve">этапы ферментации, </w:t>
      </w:r>
      <w:r w:rsidR="005E665A" w:rsidRPr="00CD67AC">
        <w:rPr>
          <w:rFonts w:ascii="Times New Roman" w:hAnsi="Times New Roman" w:cs="Times New Roman"/>
          <w:sz w:val="28"/>
          <w:szCs w:val="28"/>
        </w:rPr>
        <w:t>внесения</w:t>
      </w:r>
      <w:r w:rsidR="00F63471" w:rsidRPr="00CD67AC">
        <w:rPr>
          <w:rFonts w:ascii="Times New Roman" w:hAnsi="Times New Roman" w:cs="Times New Roman"/>
          <w:sz w:val="28"/>
          <w:szCs w:val="28"/>
        </w:rPr>
        <w:t xml:space="preserve"> функциональны</w:t>
      </w:r>
      <w:r w:rsidR="005E665A" w:rsidRPr="00CD67AC">
        <w:rPr>
          <w:rFonts w:ascii="Times New Roman" w:hAnsi="Times New Roman" w:cs="Times New Roman"/>
          <w:sz w:val="28"/>
          <w:szCs w:val="28"/>
        </w:rPr>
        <w:t>х</w:t>
      </w:r>
      <w:r w:rsidR="00F63471" w:rsidRPr="00CD67AC">
        <w:rPr>
          <w:rFonts w:ascii="Times New Roman" w:hAnsi="Times New Roman" w:cs="Times New Roman"/>
          <w:sz w:val="28"/>
          <w:szCs w:val="28"/>
        </w:rPr>
        <w:t xml:space="preserve"> компонент</w:t>
      </w:r>
      <w:r w:rsidR="005E665A" w:rsidRPr="00CD67AC">
        <w:rPr>
          <w:rFonts w:ascii="Times New Roman" w:hAnsi="Times New Roman" w:cs="Times New Roman"/>
          <w:sz w:val="28"/>
          <w:szCs w:val="28"/>
        </w:rPr>
        <w:t>ов</w:t>
      </w:r>
      <w:r w:rsidR="00F63471" w:rsidRPr="00CD67AC">
        <w:rPr>
          <w:rFonts w:ascii="Times New Roman" w:hAnsi="Times New Roman" w:cs="Times New Roman"/>
          <w:sz w:val="28"/>
          <w:szCs w:val="28"/>
        </w:rPr>
        <w:t xml:space="preserve"> и контроля качества</w:t>
      </w:r>
      <w:r w:rsidR="005E665A" w:rsidRPr="00CD67AC">
        <w:rPr>
          <w:rFonts w:ascii="Times New Roman" w:hAnsi="Times New Roman" w:cs="Times New Roman"/>
          <w:sz w:val="28"/>
          <w:szCs w:val="28"/>
        </w:rPr>
        <w:t>, безопасности</w:t>
      </w:r>
      <w:r w:rsidR="00F63471" w:rsidRPr="00CD67AC">
        <w:rPr>
          <w:rFonts w:ascii="Times New Roman" w:hAnsi="Times New Roman" w:cs="Times New Roman"/>
          <w:sz w:val="28"/>
          <w:szCs w:val="28"/>
        </w:rPr>
        <w:t>, направленны</w:t>
      </w:r>
      <w:r w:rsidR="005E665A" w:rsidRPr="00CD67AC">
        <w:rPr>
          <w:rFonts w:ascii="Times New Roman" w:hAnsi="Times New Roman" w:cs="Times New Roman"/>
          <w:sz w:val="28"/>
          <w:szCs w:val="28"/>
        </w:rPr>
        <w:t>х</w:t>
      </w:r>
      <w:r w:rsidR="00F63471" w:rsidRPr="00CD67AC">
        <w:rPr>
          <w:rFonts w:ascii="Times New Roman" w:hAnsi="Times New Roman" w:cs="Times New Roman"/>
          <w:sz w:val="28"/>
          <w:szCs w:val="28"/>
        </w:rPr>
        <w:t xml:space="preserve"> на повышение пищевой ценности и биологической активности готового продукта</w:t>
      </w:r>
      <w:r w:rsidR="00D54564"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состоящих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из</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следующих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операций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(рисунки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31,</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32):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приемки,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очистки,</w:t>
      </w:r>
      <w:r w:rsidR="00E83CDE" w:rsidRPr="00CD67AC">
        <w:rPr>
          <w:rFonts w:ascii="Times New Roman" w:hAnsi="Times New Roman" w:cs="Times New Roman"/>
          <w:sz w:val="28"/>
          <w:szCs w:val="28"/>
        </w:rPr>
        <w:t xml:space="preserve"> </w:t>
      </w:r>
      <w:r w:rsidR="00055BF7" w:rsidRPr="00CD67AC">
        <w:rPr>
          <w:rFonts w:ascii="Times New Roman" w:hAnsi="Times New Roman" w:cs="Times New Roman"/>
          <w:sz w:val="28"/>
          <w:szCs w:val="28"/>
        </w:rPr>
        <w:t>оз</w:t>
      </w:r>
      <w:r w:rsidR="00AF6544" w:rsidRPr="00CD67AC">
        <w:rPr>
          <w:rFonts w:ascii="Times New Roman" w:hAnsi="Times New Roman" w:cs="Times New Roman"/>
          <w:sz w:val="28"/>
          <w:szCs w:val="28"/>
        </w:rPr>
        <w:t>он</w:t>
      </w:r>
      <w:r w:rsidR="00D54564" w:rsidRPr="00CD67AC">
        <w:rPr>
          <w:rFonts w:ascii="Times New Roman" w:hAnsi="Times New Roman" w:cs="Times New Roman"/>
          <w:sz w:val="28"/>
          <w:szCs w:val="28"/>
        </w:rPr>
        <w:t>ирования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нормализации,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гомогенизации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Р=(12,5±2)</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МП</w:t>
      </w:r>
      <w:r w:rsidRPr="00CD67AC">
        <w:rPr>
          <w:rFonts w:ascii="Times New Roman" w:hAnsi="Times New Roman" w:cs="Times New Roman"/>
          <w:sz w:val="28"/>
          <w:szCs w:val="28"/>
        </w:rPr>
        <w:t>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пастеризации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при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температуре</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(8</w:t>
      </w:r>
      <w:r w:rsidR="00D54564" w:rsidRPr="00CD67AC">
        <w:rPr>
          <w:rFonts w:ascii="Times New Roman" w:hAnsi="Times New Roman" w:cs="Times New Roman"/>
          <w:sz w:val="28"/>
          <w:szCs w:val="28"/>
        </w:rPr>
        <w:t>5</w:t>
      </w:r>
      <w:r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выдержкой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10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минут,</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либо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90</w:t>
      </w:r>
      <w:r w:rsidRPr="00CD67AC">
        <w:rPr>
          <w:rFonts w:ascii="Times New Roman" w:hAnsi="Times New Roman" w:cs="Times New Roman"/>
          <w:sz w:val="28"/>
          <w:szCs w:val="28"/>
          <w:vertAlign w:val="superscript"/>
        </w:rPr>
        <w:t>о</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выдержкой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20</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секунд;</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охлаждения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молока</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температуры</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заквашивания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(40</w:t>
      </w:r>
      <w:r w:rsidR="00D54564"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°C;</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5%</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бактериальной</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закваски,</w:t>
      </w:r>
      <w:r w:rsidR="00E83CDE" w:rsidRPr="00CD67AC">
        <w:rPr>
          <w:rFonts w:ascii="Times New Roman" w:hAnsi="Times New Roman" w:cs="Times New Roman"/>
          <w:sz w:val="28"/>
          <w:szCs w:val="28"/>
        </w:rPr>
        <w:t xml:space="preserve"> </w:t>
      </w:r>
      <w:r w:rsidR="008E5B9B" w:rsidRPr="00CD67AC">
        <w:rPr>
          <w:rFonts w:ascii="Times New Roman" w:hAnsi="Times New Roman" w:cs="Times New Roman"/>
          <w:sz w:val="28"/>
          <w:szCs w:val="28"/>
        </w:rPr>
        <w:t>ферментации</w:t>
      </w:r>
      <w:r w:rsidR="00E83CDE" w:rsidRPr="00CD67AC">
        <w:rPr>
          <w:rFonts w:ascii="Times New Roman" w:hAnsi="Times New Roman" w:cs="Times New Roman"/>
          <w:sz w:val="28"/>
          <w:szCs w:val="28"/>
        </w:rPr>
        <w:t xml:space="preserve"> </w:t>
      </w:r>
      <w:r w:rsidR="00E01371" w:rsidRPr="00CD67AC">
        <w:rPr>
          <w:rFonts w:ascii="Times New Roman" w:hAnsi="Times New Roman" w:cs="Times New Roman"/>
          <w:sz w:val="28"/>
          <w:szCs w:val="28"/>
        </w:rPr>
        <w:t xml:space="preserve">(4±2)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00D54564" w:rsidRPr="00CD67AC">
        <w:rPr>
          <w:rFonts w:ascii="Times New Roman" w:hAnsi="Times New Roman" w:cs="Times New Roman"/>
          <w:sz w:val="28"/>
          <w:szCs w:val="28"/>
        </w:rPr>
        <w:t>6</w:t>
      </w:r>
      <w:r w:rsidRPr="00CD67AC">
        <w:rPr>
          <w:rFonts w:ascii="Times New Roman" w:hAnsi="Times New Roman" w:cs="Times New Roman"/>
          <w:sz w:val="28"/>
          <w:szCs w:val="28"/>
        </w:rPr>
        <w:t>-</w:t>
      </w:r>
      <w:r w:rsidR="00D54564" w:rsidRPr="00CD67AC">
        <w:rPr>
          <w:rFonts w:ascii="Times New Roman" w:hAnsi="Times New Roman" w:cs="Times New Roman"/>
          <w:sz w:val="28"/>
          <w:szCs w:val="28"/>
        </w:rPr>
        <w:t>8</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ч,</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внесения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подготовленных</w:t>
      </w:r>
      <w:r w:rsidR="00E83CDE" w:rsidRPr="00CD67AC">
        <w:rPr>
          <w:rFonts w:ascii="Times New Roman" w:hAnsi="Times New Roman" w:cs="Times New Roman"/>
          <w:sz w:val="28"/>
          <w:szCs w:val="28"/>
        </w:rPr>
        <w:t xml:space="preserve"> </w:t>
      </w:r>
      <w:r w:rsidR="00E01371" w:rsidRPr="00CD67AC">
        <w:rPr>
          <w:rFonts w:ascii="Times New Roman" w:hAnsi="Times New Roman" w:cs="Times New Roman"/>
          <w:sz w:val="28"/>
          <w:szCs w:val="28"/>
        </w:rPr>
        <w:t>ЭСПВ и БАК</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перемешивания,</w:t>
      </w:r>
      <w:r w:rsidR="00E83CDE" w:rsidRPr="00CD67AC">
        <w:rPr>
          <w:rFonts w:ascii="Times New Roman" w:hAnsi="Times New Roman" w:cs="Times New Roman"/>
          <w:sz w:val="28"/>
          <w:szCs w:val="28"/>
        </w:rPr>
        <w:t xml:space="preserve"> </w:t>
      </w:r>
      <w:r w:rsidR="00147747" w:rsidRPr="00CD67AC">
        <w:rPr>
          <w:rFonts w:ascii="Times New Roman" w:hAnsi="Times New Roman" w:cs="Times New Roman"/>
          <w:sz w:val="28"/>
          <w:szCs w:val="28"/>
        </w:rPr>
        <w:t>фасования</w:t>
      </w:r>
      <w:r w:rsidRPr="00CD67AC">
        <w:rPr>
          <w:rFonts w:ascii="Times New Roman" w:hAnsi="Times New Roman" w:cs="Times New Roman"/>
          <w:sz w:val="28"/>
          <w:szCs w:val="28"/>
        </w:rPr>
        <w:t>,</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охлаждения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полученных</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кисломолочных</w:t>
      </w:r>
      <w:r w:rsidR="00E83CDE" w:rsidRPr="00CD67AC">
        <w:rPr>
          <w:rFonts w:ascii="Times New Roman" w:hAnsi="Times New Roman" w:cs="Times New Roman"/>
          <w:sz w:val="28"/>
          <w:szCs w:val="28"/>
        </w:rPr>
        <w:t xml:space="preserve"> </w:t>
      </w:r>
      <w:r w:rsidR="00E35B3C" w:rsidRPr="00CD67AC">
        <w:rPr>
          <w:rFonts w:ascii="Times New Roman" w:hAnsi="Times New Roman" w:cs="Times New Roman"/>
          <w:sz w:val="28"/>
          <w:szCs w:val="28"/>
        </w:rPr>
        <w:t>продуктов</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температуры</w:t>
      </w:r>
      <w:r w:rsidR="00E83CDE" w:rsidRPr="00CD67AC">
        <w:rPr>
          <w:rFonts w:ascii="Times New Roman" w:hAnsi="Times New Roman" w:cs="Times New Roman"/>
          <w:sz w:val="28"/>
          <w:szCs w:val="28"/>
        </w:rPr>
        <w:t xml:space="preserve"> </w:t>
      </w:r>
      <w:r w:rsidR="00E35B3C" w:rsidRPr="00CD67AC">
        <w:rPr>
          <w:rFonts w:ascii="Times New Roman" w:hAnsi="Times New Roman" w:cs="Times New Roman"/>
          <w:sz w:val="28"/>
          <w:szCs w:val="28"/>
        </w:rPr>
        <w:t>(</w:t>
      </w:r>
      <w:r w:rsidRPr="00CD67AC">
        <w:rPr>
          <w:rFonts w:ascii="Times New Roman" w:hAnsi="Times New Roman" w:cs="Times New Roman"/>
          <w:sz w:val="28"/>
          <w:szCs w:val="28"/>
        </w:rPr>
        <w:t>4</w:t>
      </w:r>
      <w:r w:rsidR="00E35B3C" w:rsidRPr="00CD67AC">
        <w:rPr>
          <w:rFonts w:ascii="Times New Roman" w:hAnsi="Times New Roman" w:cs="Times New Roman"/>
          <w:sz w:val="28"/>
          <w:szCs w:val="28"/>
        </w:rPr>
        <w:t>±2)</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и</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хранения</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до</w:t>
      </w:r>
      <w:r w:rsidR="00E83CDE" w:rsidRPr="00CD67AC">
        <w:rPr>
          <w:rFonts w:ascii="Times New Roman" w:hAnsi="Times New Roman" w:cs="Times New Roman"/>
          <w:sz w:val="28"/>
          <w:szCs w:val="28"/>
        </w:rPr>
        <w:t xml:space="preserve"> </w:t>
      </w:r>
      <w:r w:rsidR="00E35B3C" w:rsidRPr="00CD67AC">
        <w:rPr>
          <w:rFonts w:ascii="Times New Roman" w:eastAsia="Times New Roman" w:hAnsi="Times New Roman" w:cs="Times New Roman"/>
          <w:sz w:val="28"/>
          <w:szCs w:val="28"/>
          <w:lang w:eastAsia="ru-RU"/>
        </w:rPr>
        <w:t>7</w:t>
      </w:r>
      <w:r w:rsidR="00E83CDE" w:rsidRPr="00CD67AC">
        <w:rPr>
          <w:rFonts w:ascii="Times New Roman" w:hAnsi="Times New Roman" w:cs="Times New Roman"/>
          <w:sz w:val="28"/>
          <w:szCs w:val="28"/>
        </w:rPr>
        <w:t xml:space="preserve"> </w:t>
      </w:r>
      <w:r w:rsidRPr="00CD67AC">
        <w:rPr>
          <w:rFonts w:ascii="Times New Roman" w:hAnsi="Times New Roman" w:cs="Times New Roman"/>
          <w:sz w:val="28"/>
          <w:szCs w:val="28"/>
        </w:rPr>
        <w:t>суток.</w:t>
      </w:r>
    </w:p>
    <w:p w14:paraId="77A8B312" w14:textId="77777777" w:rsidR="001E5F47" w:rsidRPr="00CD67AC" w:rsidRDefault="00394EC8" w:rsidP="001E5F47">
      <w:pPr>
        <w:widowControl w:val="0"/>
        <w:tabs>
          <w:tab w:val="left" w:pos="851"/>
          <w:tab w:val="left" w:pos="1134"/>
        </w:tabs>
        <w:suppressAutoHyphens/>
        <w:spacing w:after="0" w:line="240" w:lineRule="auto"/>
        <w:ind w:firstLine="709"/>
        <w:contextualSpacing/>
        <w:jc w:val="both"/>
        <w:rPr>
          <w:rFonts w:ascii="Times New Roman" w:eastAsia="Arial Unicode MS" w:hAnsi="Times New Roman" w:cs="Times New Roman"/>
          <w:sz w:val="28"/>
          <w:szCs w:val="28"/>
        </w:rPr>
      </w:pPr>
      <w:r w:rsidRPr="00CD67AC">
        <w:rPr>
          <w:rFonts w:ascii="Times New Roman" w:hAnsi="Times New Roman" w:cs="Times New Roman"/>
          <w:sz w:val="28"/>
          <w:szCs w:val="28"/>
        </w:rPr>
        <w:t>3</w:t>
      </w:r>
      <w:r w:rsidR="00E83CDE" w:rsidRPr="00CD67AC">
        <w:rPr>
          <w:rFonts w:ascii="Times New Roman" w:eastAsia="Arial Unicode MS" w:hAnsi="Times New Roman" w:cs="Times New Roman"/>
          <w:sz w:val="28"/>
          <w:szCs w:val="28"/>
        </w:rPr>
        <w:t xml:space="preserve"> </w:t>
      </w:r>
      <w:r w:rsidR="001E5F47" w:rsidRPr="00CD67AC">
        <w:rPr>
          <w:rFonts w:ascii="Times New Roman" w:eastAsia="Arial Unicode MS" w:hAnsi="Times New Roman" w:cs="Times New Roman"/>
          <w:sz w:val="28"/>
          <w:szCs w:val="28"/>
        </w:rPr>
        <w:t>Рисовая</w:t>
      </w:r>
      <w:r w:rsidR="00E83CDE" w:rsidRPr="00CD67AC">
        <w:rPr>
          <w:rFonts w:ascii="Times New Roman" w:eastAsia="Arial Unicode MS" w:hAnsi="Times New Roman" w:cs="Times New Roman"/>
          <w:sz w:val="28"/>
          <w:szCs w:val="28"/>
        </w:rPr>
        <w:t xml:space="preserve"> </w:t>
      </w:r>
      <w:r w:rsidR="001E5F47" w:rsidRPr="00CD67AC">
        <w:rPr>
          <w:rFonts w:ascii="Times New Roman" w:eastAsia="Arial Unicode MS" w:hAnsi="Times New Roman" w:cs="Times New Roman"/>
          <w:sz w:val="28"/>
          <w:szCs w:val="28"/>
        </w:rPr>
        <w:t>шелухи</w:t>
      </w:r>
      <w:r w:rsidR="00E83CDE" w:rsidRPr="00CD67AC">
        <w:rPr>
          <w:rFonts w:ascii="Times New Roman" w:eastAsia="Arial Unicode MS" w:hAnsi="Times New Roman" w:cs="Times New Roman"/>
          <w:sz w:val="28"/>
          <w:szCs w:val="28"/>
        </w:rPr>
        <w:t xml:space="preserve"> </w:t>
      </w:r>
      <w:r w:rsidR="001E5F47" w:rsidRPr="00CD67AC">
        <w:rPr>
          <w:rFonts w:ascii="Times New Roman" w:eastAsia="Arial Unicode MS" w:hAnsi="Times New Roman" w:cs="Times New Roman"/>
          <w:sz w:val="28"/>
          <w:szCs w:val="28"/>
        </w:rPr>
        <w:t>обладает</w:t>
      </w:r>
      <w:r w:rsidR="00E83CDE" w:rsidRPr="00CD67AC">
        <w:rPr>
          <w:rFonts w:ascii="Times New Roman" w:eastAsia="Arial Unicode MS" w:hAnsi="Times New Roman" w:cs="Times New Roman"/>
          <w:sz w:val="28"/>
          <w:szCs w:val="28"/>
        </w:rPr>
        <w:t xml:space="preserve"> </w:t>
      </w:r>
      <w:r w:rsidR="00BA1D1D" w:rsidRPr="00CD67AC">
        <w:rPr>
          <w:rFonts w:ascii="Times New Roman" w:eastAsia="Arial Unicode MS" w:hAnsi="Times New Roman" w:cs="Times New Roman"/>
          <w:sz w:val="28"/>
          <w:szCs w:val="28"/>
        </w:rPr>
        <w:t>антиоксидантными с</w:t>
      </w:r>
      <w:r w:rsidR="001E5F47" w:rsidRPr="00CD67AC">
        <w:rPr>
          <w:rFonts w:ascii="Times New Roman" w:eastAsia="Arial Unicode MS" w:hAnsi="Times New Roman" w:cs="Times New Roman"/>
          <w:sz w:val="28"/>
          <w:szCs w:val="28"/>
        </w:rPr>
        <w:t>войствами,</w:t>
      </w:r>
      <w:r w:rsidR="00E83CDE" w:rsidRPr="00CD67AC">
        <w:rPr>
          <w:rFonts w:ascii="Times New Roman" w:eastAsia="Arial Unicode MS" w:hAnsi="Times New Roman" w:cs="Times New Roman"/>
          <w:sz w:val="28"/>
          <w:szCs w:val="28"/>
        </w:rPr>
        <w:t xml:space="preserve"> </w:t>
      </w:r>
      <w:r w:rsidR="001E5F47" w:rsidRPr="00CD67AC">
        <w:rPr>
          <w:rFonts w:ascii="Times New Roman" w:eastAsia="Arial Unicode MS" w:hAnsi="Times New Roman" w:cs="Times New Roman"/>
          <w:sz w:val="28"/>
          <w:szCs w:val="28"/>
        </w:rPr>
        <w:t>оказывают</w:t>
      </w:r>
      <w:r w:rsidR="00E83CDE" w:rsidRPr="00CD67AC">
        <w:rPr>
          <w:rFonts w:ascii="Times New Roman" w:eastAsia="Arial Unicode MS" w:hAnsi="Times New Roman" w:cs="Times New Roman"/>
          <w:sz w:val="28"/>
          <w:szCs w:val="28"/>
        </w:rPr>
        <w:t xml:space="preserve"> </w:t>
      </w:r>
      <w:r w:rsidR="00BA1D1D" w:rsidRPr="00CD67AC">
        <w:rPr>
          <w:rFonts w:ascii="Times New Roman" w:eastAsia="Arial Unicode MS" w:hAnsi="Times New Roman" w:cs="Times New Roman"/>
          <w:sz w:val="28"/>
          <w:szCs w:val="28"/>
        </w:rPr>
        <w:t>биосорбцию токсичных металлов, содержащийся в ней кремний, также имеет положительное влияние на организм человека</w:t>
      </w:r>
      <w:r w:rsidR="001E5F47" w:rsidRPr="00CD67AC">
        <w:rPr>
          <w:rFonts w:ascii="Times New Roman" w:eastAsia="Arial Unicode MS" w:hAnsi="Times New Roman" w:cs="Times New Roman"/>
          <w:sz w:val="28"/>
          <w:szCs w:val="28"/>
        </w:rPr>
        <w:t>.</w:t>
      </w:r>
    </w:p>
    <w:p w14:paraId="1DEAB5FF" w14:textId="77777777" w:rsidR="00E90216" w:rsidRPr="00CD67AC" w:rsidRDefault="001E5F47" w:rsidP="00E90216">
      <w:pPr>
        <w:widowControl w:val="0"/>
        <w:tabs>
          <w:tab w:val="left" w:pos="851"/>
          <w:tab w:val="left" w:pos="1134"/>
        </w:tabs>
        <w:suppressAutoHyphens/>
        <w:spacing w:after="0" w:line="240" w:lineRule="auto"/>
        <w:ind w:firstLine="709"/>
        <w:contextualSpacing/>
        <w:jc w:val="both"/>
        <w:rPr>
          <w:rFonts w:ascii="Times New Roman" w:hAnsi="Times New Roman" w:cs="Times New Roman"/>
          <w:sz w:val="28"/>
          <w:szCs w:val="28"/>
        </w:rPr>
      </w:pPr>
      <w:r w:rsidRPr="00CD67AC">
        <w:rPr>
          <w:rFonts w:ascii="Times New Roman" w:eastAsia="Arial Unicode MS" w:hAnsi="Times New Roman" w:cs="Times New Roman"/>
          <w:sz w:val="28"/>
          <w:szCs w:val="28"/>
        </w:rPr>
        <w:t>4</w:t>
      </w:r>
      <w:r w:rsidR="00E83CDE" w:rsidRPr="00CD67AC">
        <w:rPr>
          <w:rFonts w:ascii="Times New Roman" w:eastAsia="Arial Unicode MS" w:hAnsi="Times New Roman" w:cs="Times New Roman"/>
          <w:sz w:val="28"/>
          <w:szCs w:val="28"/>
        </w:rPr>
        <w:t xml:space="preserve"> </w:t>
      </w:r>
      <w:r w:rsidR="00E90216" w:rsidRPr="00CD67AC">
        <w:rPr>
          <w:rFonts w:ascii="Times New Roman" w:hAnsi="Times New Roman" w:cs="Times New Roman"/>
          <w:sz w:val="28"/>
          <w:szCs w:val="28"/>
        </w:rPr>
        <w:t>Разработаны рецептурные композиции инновационных кисломолочных продуктов массового потребления с включением ЭСПВ или БАК. На их основе произведена апробация опытных партий данных продуктов. Проведены исследования органолептических характеристик и химического состава разработанных кисломолочных продуктов, а также их влияния на функциональное состояние иммунной системы.</w:t>
      </w:r>
    </w:p>
    <w:p w14:paraId="5054C63C" w14:textId="74C0847D" w:rsidR="00E90216" w:rsidRPr="00CD67AC" w:rsidRDefault="00CC1FE9" w:rsidP="00E90216">
      <w:pPr>
        <w:widowControl w:val="0"/>
        <w:tabs>
          <w:tab w:val="left" w:pos="851"/>
          <w:tab w:val="left" w:pos="1134"/>
        </w:tabs>
        <w:suppressAutoHyphens/>
        <w:spacing w:after="0" w:line="240" w:lineRule="auto"/>
        <w:ind w:firstLine="709"/>
        <w:contextualSpacing/>
        <w:jc w:val="both"/>
        <w:rPr>
          <w:rFonts w:ascii="Times New Roman" w:hAnsi="Times New Roman" w:cs="Times New Roman"/>
          <w:sz w:val="28"/>
          <w:szCs w:val="28"/>
        </w:rPr>
      </w:pPr>
      <w:r w:rsidRPr="00CD67AC">
        <w:rPr>
          <w:rFonts w:ascii="Times New Roman" w:eastAsia="Arial Unicode MS" w:hAnsi="Times New Roman" w:cs="Times New Roman"/>
          <w:sz w:val="28"/>
          <w:szCs w:val="28"/>
        </w:rPr>
        <w:t xml:space="preserve">5 </w:t>
      </w:r>
      <w:r w:rsidR="00E90216" w:rsidRPr="00CD67AC">
        <w:rPr>
          <w:rFonts w:ascii="Times New Roman" w:hAnsi="Times New Roman" w:cs="Times New Roman"/>
          <w:sz w:val="28"/>
          <w:szCs w:val="28"/>
        </w:rPr>
        <w:t xml:space="preserve">Проведено исследование морфофункциональных характеристик организма при потреблении кисломолочного продукта, обогащенного ЭСПВ. </w:t>
      </w:r>
      <w:r w:rsidR="009D6B17" w:rsidRPr="009D6B17">
        <w:rPr>
          <w:rFonts w:ascii="Times New Roman" w:hAnsi="Times New Roman" w:cs="Times New Roman"/>
          <w:sz w:val="28"/>
          <w:szCs w:val="28"/>
        </w:rPr>
        <w:t xml:space="preserve">Доказана целесообразность обогащения кисломолочных продуктов пищевыми волокнами, полученными из рисовой шелухи, с учетом их высокой сорбционной способности в отношении ксенобиотиков в </w:t>
      </w:r>
      <w:r w:rsidR="00802EE9">
        <w:rPr>
          <w:rFonts w:ascii="Times New Roman" w:hAnsi="Times New Roman" w:cs="Times New Roman"/>
          <w:sz w:val="28"/>
          <w:szCs w:val="28"/>
        </w:rPr>
        <w:t>ЖКТ</w:t>
      </w:r>
      <w:r w:rsidR="009D6B17" w:rsidRPr="009D6B17">
        <w:rPr>
          <w:rFonts w:ascii="Times New Roman" w:hAnsi="Times New Roman" w:cs="Times New Roman"/>
          <w:sz w:val="28"/>
          <w:szCs w:val="28"/>
        </w:rPr>
        <w:t>. Включение таких волокон в состав продукта способствует его функциональному обогащению, повышая детоксицирующие свойства и улучшая пищевую ценность</w:t>
      </w:r>
      <w:r w:rsidR="00E90216" w:rsidRPr="009D6B17">
        <w:rPr>
          <w:rFonts w:ascii="Times New Roman" w:hAnsi="Times New Roman" w:cs="Times New Roman"/>
          <w:sz w:val="28"/>
          <w:szCs w:val="28"/>
        </w:rPr>
        <w:t>.</w:t>
      </w:r>
    </w:p>
    <w:p w14:paraId="5F45DA64" w14:textId="77777777" w:rsidR="00DC57A7" w:rsidRPr="00CD67AC" w:rsidRDefault="00CC1FE9" w:rsidP="00147747">
      <w:pPr>
        <w:widowControl w:val="0"/>
        <w:tabs>
          <w:tab w:val="left" w:pos="851"/>
          <w:tab w:val="left" w:pos="1134"/>
        </w:tabs>
        <w:suppressAutoHyphens/>
        <w:spacing w:after="0" w:line="240" w:lineRule="auto"/>
        <w:ind w:firstLine="709"/>
        <w:contextualSpacing/>
        <w:jc w:val="both"/>
        <w:rPr>
          <w:rFonts w:ascii="Times New Roman" w:eastAsia="Arial Unicode MS" w:hAnsi="Times New Roman" w:cs="Times New Roman"/>
          <w:sz w:val="28"/>
          <w:szCs w:val="28"/>
        </w:rPr>
      </w:pPr>
      <w:r w:rsidRPr="00CD67AC">
        <w:rPr>
          <w:rFonts w:ascii="Times New Roman" w:eastAsia="Arial Unicode MS" w:hAnsi="Times New Roman" w:cs="Times New Roman"/>
          <w:sz w:val="28"/>
          <w:szCs w:val="28"/>
        </w:rPr>
        <w:t>6</w:t>
      </w:r>
      <w:r w:rsidR="00E83CDE" w:rsidRPr="00CD67AC">
        <w:rPr>
          <w:rFonts w:ascii="Times New Roman" w:eastAsia="Arial Unicode MS" w:hAnsi="Times New Roman" w:cs="Times New Roman"/>
          <w:sz w:val="28"/>
          <w:szCs w:val="28"/>
        </w:rPr>
        <w:t xml:space="preserve"> </w:t>
      </w:r>
      <w:r w:rsidR="00E90216" w:rsidRPr="00CD67AC">
        <w:rPr>
          <w:rFonts w:ascii="Times New Roman" w:hAnsi="Times New Roman" w:cs="Times New Roman"/>
          <w:sz w:val="28"/>
          <w:szCs w:val="28"/>
        </w:rPr>
        <w:t>Универсальность механизмов антиоксидантной защиты, присущая всем клеточным структурам, обусловливает высокий интерес научного сообщества к разработке методов повышения их эффективности. Это направлено на усиление резистентности организма к патологическим воздействиям различной этиологии.</w:t>
      </w:r>
      <w:r w:rsidR="00DC57A7" w:rsidRPr="00CD67AC">
        <w:rPr>
          <w:rFonts w:ascii="Times New Roman" w:hAnsi="Times New Roman" w:cs="Times New Roman"/>
          <w:b/>
          <w:sz w:val="28"/>
          <w:szCs w:val="28"/>
        </w:rPr>
        <w:br w:type="page"/>
      </w:r>
    </w:p>
    <w:p w14:paraId="15D80C11" w14:textId="77777777" w:rsidR="007F0F98" w:rsidRPr="00CD67AC" w:rsidRDefault="007F0F98" w:rsidP="007F0F98">
      <w:pPr>
        <w:spacing w:after="0" w:line="240" w:lineRule="auto"/>
        <w:jc w:val="center"/>
        <w:rPr>
          <w:rFonts w:ascii="Times New Roman" w:hAnsi="Times New Roman" w:cs="Times New Roman"/>
          <w:b/>
          <w:sz w:val="28"/>
          <w:szCs w:val="28"/>
        </w:rPr>
      </w:pPr>
      <w:r w:rsidRPr="00CD67AC">
        <w:rPr>
          <w:rFonts w:ascii="Times New Roman" w:hAnsi="Times New Roman" w:cs="Times New Roman"/>
          <w:b/>
          <w:sz w:val="28"/>
          <w:szCs w:val="28"/>
        </w:rPr>
        <w:lastRenderedPageBreak/>
        <w:t>ЗАКЛЮЧЕНИЕ</w:t>
      </w:r>
    </w:p>
    <w:p w14:paraId="1C53A492" w14:textId="77777777" w:rsidR="007F0F98" w:rsidRPr="00CD67AC" w:rsidRDefault="007F0F98" w:rsidP="007F0F98">
      <w:pPr>
        <w:spacing w:after="0" w:line="240" w:lineRule="auto"/>
        <w:ind w:firstLine="709"/>
        <w:jc w:val="center"/>
        <w:rPr>
          <w:rFonts w:ascii="Times New Roman" w:hAnsi="Times New Roman" w:cs="Times New Roman"/>
          <w:b/>
          <w:sz w:val="28"/>
          <w:szCs w:val="28"/>
        </w:rPr>
      </w:pPr>
    </w:p>
    <w:p w14:paraId="138AAFB7" w14:textId="77777777" w:rsidR="00EB5F41" w:rsidRPr="00EB5F41" w:rsidRDefault="00EB5F41" w:rsidP="00EB5F41">
      <w:pPr>
        <w:spacing w:after="0" w:line="240" w:lineRule="auto"/>
        <w:ind w:firstLine="709"/>
        <w:jc w:val="both"/>
        <w:rPr>
          <w:rFonts w:ascii="Times New Roman" w:hAnsi="Times New Roman" w:cs="Times New Roman"/>
          <w:sz w:val="28"/>
          <w:szCs w:val="28"/>
          <w:shd w:val="clear" w:color="auto" w:fill="FFFFFF"/>
        </w:rPr>
      </w:pPr>
      <w:r w:rsidRPr="00EB5F41">
        <w:rPr>
          <w:rFonts w:ascii="Times New Roman" w:eastAsia="Times New Roman" w:hAnsi="Times New Roman" w:cs="Times New Roman"/>
          <w:sz w:val="28"/>
          <w:szCs w:val="28"/>
        </w:rPr>
        <w:t xml:space="preserve">1 </w:t>
      </w:r>
      <w:r w:rsidRPr="00EB5F41">
        <w:rPr>
          <w:rFonts w:ascii="Times New Roman" w:hAnsi="Times New Roman" w:cs="Times New Roman"/>
          <w:sz w:val="28"/>
          <w:szCs w:val="28"/>
          <w:shd w:val="clear" w:color="auto" w:fill="FFFFFF"/>
        </w:rPr>
        <w:t>Проведен анализ научно–технической информации, представивший значительный объем научных исследований по использованию безопасных добавок, содержащих пищевые волокна, их биологическую роль в организме человека. Проведенный анализ позволил разработать рабочую гипотезу о необходимости усиления кисломолочных продуктов путем использования вторичных отходов рисового производства – обработанной рисовой шелухи в виде ЭСПВ, а также биологически активных компонентов – «Ротавит Кардио» и «Сиропа боярышника с черноплодной аронией».</w:t>
      </w:r>
    </w:p>
    <w:p w14:paraId="4A83C696" w14:textId="77777777" w:rsidR="00EB5F41" w:rsidRPr="00EB5F41" w:rsidRDefault="00EB5F41" w:rsidP="00EB5F41">
      <w:pPr>
        <w:spacing w:after="0" w:line="240" w:lineRule="auto"/>
        <w:ind w:firstLine="709"/>
        <w:jc w:val="both"/>
        <w:rPr>
          <w:rFonts w:ascii="Times New Roman" w:hAnsi="Times New Roman" w:cs="Times New Roman"/>
          <w:sz w:val="28"/>
          <w:szCs w:val="28"/>
        </w:rPr>
      </w:pPr>
      <w:r w:rsidRPr="00EB5F41">
        <w:rPr>
          <w:rFonts w:ascii="Times New Roman" w:hAnsi="Times New Roman" w:cs="Times New Roman"/>
          <w:bCs/>
          <w:sz w:val="28"/>
          <w:szCs w:val="28"/>
        </w:rPr>
        <w:t xml:space="preserve">2 Исследованы биохимические показатели козьего молока, которые показали его высокую биологическую ценность, как по витаминно-минеральному составу, так и по аминокислотному и жирнокислотному составу. </w:t>
      </w:r>
    </w:p>
    <w:p w14:paraId="3C6650CB" w14:textId="77777777" w:rsidR="00EB5F41" w:rsidRPr="00EB5F41" w:rsidRDefault="00EB5F41" w:rsidP="00EB5F41">
      <w:pPr>
        <w:spacing w:after="0" w:line="240" w:lineRule="auto"/>
        <w:ind w:firstLine="709"/>
        <w:jc w:val="both"/>
        <w:rPr>
          <w:rFonts w:ascii="Times New Roman" w:hAnsi="Times New Roman" w:cs="Times New Roman"/>
          <w:bCs/>
          <w:sz w:val="28"/>
          <w:szCs w:val="28"/>
        </w:rPr>
      </w:pPr>
      <w:r w:rsidRPr="00EB5F41">
        <w:rPr>
          <w:rFonts w:ascii="Times New Roman" w:hAnsi="Times New Roman" w:cs="Times New Roman"/>
          <w:bCs/>
          <w:sz w:val="28"/>
          <w:szCs w:val="28"/>
        </w:rPr>
        <w:t xml:space="preserve">3 Изучена в полном объеме безопасность </w:t>
      </w:r>
      <w:r w:rsidRPr="00EB5F41">
        <w:rPr>
          <w:rFonts w:ascii="Times New Roman" w:hAnsi="Times New Roman" w:cs="Times New Roman"/>
          <w:sz w:val="28"/>
          <w:szCs w:val="28"/>
        </w:rPr>
        <w:t xml:space="preserve">ЭСПВ по содержанию тяжелых металлов, микробиологических показателей и др., позволившие сделать вывод о возможности использования ЭСПВ в технологии </w:t>
      </w:r>
      <w:r w:rsidRPr="00EB5F41">
        <w:rPr>
          <w:rFonts w:ascii="Times New Roman" w:hAnsi="Times New Roman" w:cs="Times New Roman"/>
          <w:sz w:val="28"/>
          <w:szCs w:val="28"/>
          <w:shd w:val="clear" w:color="auto" w:fill="FFFFFF"/>
        </w:rPr>
        <w:t>кисломолочных продуктов</w:t>
      </w:r>
      <w:r w:rsidRPr="00EB5F41">
        <w:rPr>
          <w:rFonts w:ascii="Times New Roman" w:hAnsi="Times New Roman" w:cs="Times New Roman"/>
          <w:sz w:val="28"/>
          <w:szCs w:val="28"/>
        </w:rPr>
        <w:t xml:space="preserve">. </w:t>
      </w:r>
      <w:r w:rsidRPr="00EB5F41">
        <w:rPr>
          <w:rFonts w:ascii="Times New Roman" w:hAnsi="Times New Roman" w:cs="Times New Roman"/>
          <w:bCs/>
          <w:sz w:val="28"/>
          <w:szCs w:val="28"/>
        </w:rPr>
        <w:t>Применение биологически активных компонентов порошка «Ротавит Кардио» и «Сиропа боярышника с черноплодной аронией», подтверждаются разрешительными документами, они сертифицированы и реализуются в свободной продаже.</w:t>
      </w:r>
    </w:p>
    <w:p w14:paraId="3C364F97" w14:textId="77777777" w:rsidR="00EB5F41" w:rsidRPr="00EB5F41" w:rsidRDefault="00EB5F41" w:rsidP="00EB5F41">
      <w:pPr>
        <w:spacing w:after="0" w:line="240" w:lineRule="auto"/>
        <w:ind w:firstLine="709"/>
        <w:jc w:val="both"/>
        <w:rPr>
          <w:rFonts w:ascii="Times New Roman" w:hAnsi="Times New Roman" w:cs="Times New Roman"/>
          <w:bCs/>
          <w:sz w:val="28"/>
          <w:szCs w:val="28"/>
        </w:rPr>
      </w:pPr>
      <w:r w:rsidRPr="00EB5F41">
        <w:rPr>
          <w:rFonts w:ascii="Times New Roman" w:eastAsia="Times New Roman" w:hAnsi="Times New Roman" w:cs="Times New Roman"/>
          <w:sz w:val="28"/>
          <w:szCs w:val="28"/>
        </w:rPr>
        <w:t xml:space="preserve">4 В диссертации приведены результаты анализа теоретических и экспериментальных данных направленных на решение проблем безопасности и качества новых кисломолочных продуктов, установлены безопасные дозы внесения энтеросорбирующих пищевых волокон 1-3%, биологически-активных компонентов 1-3%, </w:t>
      </w:r>
      <w:r w:rsidRPr="00EB5F41">
        <w:rPr>
          <w:rFonts w:ascii="Times New Roman" w:hAnsi="Times New Roman" w:cs="Times New Roman"/>
          <w:sz w:val="28"/>
          <w:szCs w:val="28"/>
          <w:shd w:val="clear" w:color="auto" w:fill="FFFFFF"/>
        </w:rPr>
        <w:t>при этом сохраняя качество и потребительские свойства продукции.</w:t>
      </w:r>
      <w:r w:rsidRPr="00EB5F41">
        <w:rPr>
          <w:rFonts w:ascii="Times New Roman" w:hAnsi="Times New Roman" w:cs="Times New Roman"/>
          <w:bCs/>
          <w:sz w:val="28"/>
          <w:szCs w:val="28"/>
        </w:rPr>
        <w:t xml:space="preserve"> </w:t>
      </w:r>
    </w:p>
    <w:p w14:paraId="0A983784" w14:textId="77777777" w:rsidR="00EB5F41" w:rsidRPr="00EB5F41" w:rsidRDefault="00EB5F41" w:rsidP="00EB5F41">
      <w:pPr>
        <w:spacing w:after="0" w:line="240" w:lineRule="auto"/>
        <w:ind w:firstLine="709"/>
        <w:jc w:val="both"/>
        <w:rPr>
          <w:rFonts w:ascii="Times New Roman" w:eastAsia="Times New Roman" w:hAnsi="Times New Roman" w:cs="Times New Roman"/>
          <w:sz w:val="28"/>
          <w:szCs w:val="28"/>
        </w:rPr>
      </w:pPr>
      <w:r w:rsidRPr="00EB5F41">
        <w:rPr>
          <w:rFonts w:ascii="Times New Roman" w:hAnsi="Times New Roman" w:cs="Times New Roman"/>
          <w:bCs/>
          <w:sz w:val="28"/>
          <w:szCs w:val="28"/>
        </w:rPr>
        <w:t xml:space="preserve">5 Для проведения эффективной ферментации и биосорбции токсичных элементов обоснован выбор бактериальной композиции для 3 видов кисломолочных продуктов </w:t>
      </w:r>
      <w:r w:rsidRPr="00EB5F41">
        <w:rPr>
          <w:rFonts w:ascii="Times New Roman" w:hAnsi="Times New Roman" w:cs="Times New Roman"/>
          <w:sz w:val="28"/>
          <w:szCs w:val="28"/>
        </w:rPr>
        <w:t>с ЭСПВ и БАК и</w:t>
      </w:r>
      <w:r w:rsidRPr="00EB5F41">
        <w:rPr>
          <w:rFonts w:ascii="Times New Roman" w:hAnsi="Times New Roman" w:cs="Times New Roman"/>
          <w:bCs/>
          <w:sz w:val="28"/>
          <w:szCs w:val="28"/>
        </w:rPr>
        <w:t xml:space="preserve"> принята классическая в технологии кисломолочных продуктов доза бактериальных композиций в закваске в количестве 5%.</w:t>
      </w:r>
    </w:p>
    <w:p w14:paraId="0C966666" w14:textId="77777777" w:rsidR="00EB5F41" w:rsidRPr="00EB5F41" w:rsidRDefault="00EB5F41" w:rsidP="00EB5F41">
      <w:pPr>
        <w:spacing w:after="0" w:line="240" w:lineRule="auto"/>
        <w:ind w:firstLine="709"/>
        <w:jc w:val="both"/>
        <w:rPr>
          <w:rFonts w:ascii="Times New Roman" w:hAnsi="Times New Roman" w:cs="Times New Roman"/>
          <w:sz w:val="28"/>
          <w:szCs w:val="28"/>
        </w:rPr>
      </w:pPr>
      <w:r w:rsidRPr="00EB5F41">
        <w:rPr>
          <w:rFonts w:ascii="Times New Roman" w:hAnsi="Times New Roman" w:cs="Times New Roman"/>
          <w:sz w:val="28"/>
          <w:szCs w:val="28"/>
        </w:rPr>
        <w:t xml:space="preserve">6 Для снижения бактериальной обсемененности и коррекции специфических органолептических свойств (вкуса и запаха) сырого молока был применен метод озонной обработки. </w:t>
      </w:r>
      <w:r w:rsidRPr="00EB5F41">
        <w:rPr>
          <w:rFonts w:ascii="Times New Roman" w:hAnsi="Times New Roman" w:cs="Times New Roman"/>
          <w:sz w:val="28"/>
          <w:szCs w:val="28"/>
          <w:shd w:val="clear" w:color="auto" w:fill="FFFFFF"/>
        </w:rPr>
        <w:t>Экспериментально установлены оптимальные параметры озонирования: 15-100 мг озона/м, время обработки объекта–10-20 мин при температуре 20-25 °С</w:t>
      </w:r>
    </w:p>
    <w:p w14:paraId="00E30750" w14:textId="77777777" w:rsidR="00EB5F41" w:rsidRPr="00EB5F41" w:rsidRDefault="00EB5F41" w:rsidP="00EB5F41">
      <w:pPr>
        <w:spacing w:after="0" w:line="240" w:lineRule="auto"/>
        <w:ind w:firstLine="709"/>
        <w:jc w:val="both"/>
        <w:rPr>
          <w:rFonts w:ascii="Times New Roman" w:hAnsi="Times New Roman" w:cs="Times New Roman"/>
          <w:sz w:val="28"/>
          <w:szCs w:val="28"/>
        </w:rPr>
      </w:pPr>
      <w:r w:rsidRPr="00EB5F41">
        <w:rPr>
          <w:rFonts w:ascii="Times New Roman" w:hAnsi="Times New Roman" w:cs="Times New Roman"/>
          <w:sz w:val="28"/>
          <w:szCs w:val="28"/>
        </w:rPr>
        <w:t>7 Определены четыре критические контрольные точки при анализе потенциально опасных факторов, влияющих на качество, безопасность и хранимоспособность кисломолочных продуктов с ЭСПВ. Разработаны рекомендации по повышению качества, безопасности и увеличению срока хранения новых кисломолочных продуктов. Срок хранения составляет 7 суток при температуре (4±2) °С</w:t>
      </w:r>
      <w:r w:rsidRPr="00EB5F41">
        <w:rPr>
          <w:rFonts w:ascii="Times New Roman" w:eastAsia="Times New Roman" w:hAnsi="Times New Roman" w:cs="Times New Roman"/>
          <w:sz w:val="28"/>
          <w:szCs w:val="28"/>
        </w:rPr>
        <w:t>.</w:t>
      </w:r>
    </w:p>
    <w:p w14:paraId="209C3AA4" w14:textId="77777777" w:rsidR="00EB5F41" w:rsidRPr="00EB5F41" w:rsidRDefault="00EB5F41" w:rsidP="00EB5F41">
      <w:pPr>
        <w:tabs>
          <w:tab w:val="left" w:pos="709"/>
          <w:tab w:val="left" w:pos="851"/>
          <w:tab w:val="left" w:pos="1134"/>
        </w:tabs>
        <w:spacing w:after="0" w:line="240" w:lineRule="auto"/>
        <w:ind w:firstLine="709"/>
        <w:jc w:val="both"/>
        <w:rPr>
          <w:rFonts w:ascii="Times New Roman" w:eastAsia="Calibri" w:hAnsi="Times New Roman" w:cs="Times New Roman"/>
          <w:sz w:val="28"/>
          <w:szCs w:val="28"/>
        </w:rPr>
      </w:pPr>
      <w:r w:rsidRPr="00EB5F41">
        <w:rPr>
          <w:rFonts w:ascii="Times New Roman" w:hAnsi="Times New Roman" w:cs="Times New Roman"/>
          <w:sz w:val="28"/>
          <w:szCs w:val="28"/>
        </w:rPr>
        <w:t>8</w:t>
      </w:r>
      <w:r w:rsidRPr="00EB5F41">
        <w:rPr>
          <w:rFonts w:ascii="Times New Roman" w:hAnsi="Times New Roman" w:cs="Times New Roman"/>
          <w:sz w:val="28"/>
          <w:szCs w:val="28"/>
          <w:lang w:val="kk-KZ"/>
        </w:rPr>
        <w:t xml:space="preserve"> </w:t>
      </w:r>
      <w:r w:rsidRPr="00EB5F41">
        <w:rPr>
          <w:rFonts w:ascii="Times New Roman" w:eastAsia="Calibri" w:hAnsi="Times New Roman" w:cs="Times New Roman"/>
          <w:bCs/>
          <w:sz w:val="28"/>
          <w:szCs w:val="28"/>
        </w:rPr>
        <w:t xml:space="preserve">Впервые в Казахстане разработана технология получения новых кисломолочных продуктов, </w:t>
      </w:r>
      <w:r w:rsidRPr="00EB5F41">
        <w:rPr>
          <w:rFonts w:ascii="Times New Roman" w:eastAsia="Calibri" w:hAnsi="Times New Roman" w:cs="Times New Roman"/>
          <w:sz w:val="28"/>
          <w:szCs w:val="28"/>
        </w:rPr>
        <w:t>с</w:t>
      </w:r>
      <w:r w:rsidRPr="00EB5F41">
        <w:rPr>
          <w:rFonts w:ascii="Times New Roman" w:eastAsia="Calibri" w:hAnsi="Times New Roman" w:cs="Times New Roman"/>
          <w:sz w:val="28"/>
          <w:szCs w:val="28"/>
          <w:shd w:val="clear" w:color="auto" w:fill="FFFFFF"/>
        </w:rPr>
        <w:t xml:space="preserve"> озонной обработкой,</w:t>
      </w:r>
      <w:r w:rsidRPr="00EB5F41">
        <w:rPr>
          <w:rFonts w:ascii="Times New Roman" w:eastAsia="Calibri" w:hAnsi="Times New Roman" w:cs="Times New Roman"/>
          <w:bCs/>
          <w:sz w:val="28"/>
          <w:szCs w:val="28"/>
        </w:rPr>
        <w:t xml:space="preserve"> на молочной основе, </w:t>
      </w:r>
      <w:r w:rsidRPr="00EB5F41">
        <w:rPr>
          <w:rFonts w:ascii="Times New Roman" w:eastAsia="Calibri" w:hAnsi="Times New Roman" w:cs="Times New Roman"/>
          <w:bCs/>
          <w:sz w:val="28"/>
          <w:szCs w:val="28"/>
        </w:rPr>
        <w:lastRenderedPageBreak/>
        <w:t xml:space="preserve">обогащенных энтеросорбирующими пищевыми волокнами в целях профилактики токсических отравлений организма ксенобиотиками, в результате активации процессов перекисного окисления липидов, а также при иммунодефиците, которое предназначено, как для массового потребления, так и специализированного назначения для лиц, пребывающих в зонах экологического неблагополучия и контактирующих с вредными факторами промышленного производства. </w:t>
      </w:r>
      <w:r w:rsidRPr="00EB5F41">
        <w:rPr>
          <w:rFonts w:ascii="Times New Roman" w:eastAsia="Calibri" w:hAnsi="Times New Roman" w:cs="Times New Roman"/>
          <w:sz w:val="28"/>
          <w:szCs w:val="28"/>
        </w:rPr>
        <w:t xml:space="preserve">Полученный продукт может использоваться для широкого потребления, с целью улучшения здоровья населения. </w:t>
      </w:r>
    </w:p>
    <w:p w14:paraId="2482705C" w14:textId="77777777" w:rsidR="00EB5F41" w:rsidRPr="00EB5F41" w:rsidRDefault="00EB5F41" w:rsidP="00EB5F41">
      <w:pPr>
        <w:pStyle w:val="a6"/>
        <w:spacing w:before="0" w:beforeAutospacing="0" w:after="0" w:afterAutospacing="0"/>
        <w:ind w:firstLine="709"/>
        <w:jc w:val="both"/>
        <w:rPr>
          <w:sz w:val="28"/>
          <w:szCs w:val="28"/>
        </w:rPr>
      </w:pPr>
      <w:r w:rsidRPr="00EB5F41">
        <w:rPr>
          <w:sz w:val="28"/>
          <w:szCs w:val="28"/>
        </w:rPr>
        <w:t>9 Результаты исследований прошли промышленную апробацию на отечественных предприятиях ТОО «Гормолзавод» (г.Ко</w:t>
      </w:r>
      <w:r w:rsidRPr="00EB5F41">
        <w:rPr>
          <w:sz w:val="28"/>
          <w:szCs w:val="28"/>
          <w:lang w:val="kk-KZ"/>
        </w:rPr>
        <w:t>кшетау</w:t>
      </w:r>
      <w:r w:rsidRPr="00EB5F41">
        <w:rPr>
          <w:sz w:val="28"/>
          <w:szCs w:val="28"/>
        </w:rPr>
        <w:t>)</w:t>
      </w:r>
      <w:r w:rsidRPr="00EB5F41">
        <w:rPr>
          <w:sz w:val="28"/>
          <w:szCs w:val="28"/>
          <w:lang w:val="kk-KZ"/>
        </w:rPr>
        <w:t xml:space="preserve"> и ТОО </w:t>
      </w:r>
      <w:r w:rsidRPr="00EB5F41">
        <w:rPr>
          <w:sz w:val="28"/>
          <w:szCs w:val="28"/>
        </w:rPr>
        <w:t>«</w:t>
      </w:r>
      <w:r w:rsidRPr="00EB5F41">
        <w:rPr>
          <w:sz w:val="28"/>
          <w:szCs w:val="28"/>
          <w:lang w:val="en-US"/>
        </w:rPr>
        <w:t>Stella</w:t>
      </w:r>
      <w:r w:rsidRPr="00EB5F41">
        <w:rPr>
          <w:sz w:val="28"/>
          <w:szCs w:val="28"/>
        </w:rPr>
        <w:t xml:space="preserve"> </w:t>
      </w:r>
      <w:r w:rsidRPr="00EB5F41">
        <w:rPr>
          <w:sz w:val="28"/>
          <w:szCs w:val="28"/>
          <w:lang w:val="en-US"/>
        </w:rPr>
        <w:t>Alpina</w:t>
      </w:r>
      <w:r w:rsidRPr="00EB5F41">
        <w:rPr>
          <w:sz w:val="28"/>
          <w:szCs w:val="28"/>
        </w:rPr>
        <w:t>» (г.Алматы), разработана технологическая инструкция ТИ АО 99084000359-06-2025 «Кисломолочные продукты с энтеросорбирующими пищевыми волокнами» 10.01.2025 г.</w:t>
      </w:r>
    </w:p>
    <w:p w14:paraId="57CBA72A" w14:textId="3B1D430A" w:rsidR="00F40442" w:rsidRPr="00EB5F41" w:rsidRDefault="00EB5F41" w:rsidP="00EB5F41">
      <w:pPr>
        <w:tabs>
          <w:tab w:val="left" w:pos="567"/>
        </w:tabs>
        <w:spacing w:after="0" w:line="240" w:lineRule="auto"/>
        <w:ind w:firstLine="709"/>
        <w:contextualSpacing/>
        <w:jc w:val="both"/>
        <w:rPr>
          <w:rFonts w:ascii="Times New Roman" w:hAnsi="Times New Roman" w:cs="Times New Roman"/>
          <w:sz w:val="28"/>
          <w:szCs w:val="28"/>
        </w:rPr>
      </w:pPr>
      <w:r w:rsidRPr="00EB5F41">
        <w:rPr>
          <w:rFonts w:ascii="Times New Roman" w:hAnsi="Times New Roman" w:cs="Times New Roman"/>
          <w:sz w:val="28"/>
          <w:szCs w:val="28"/>
        </w:rPr>
        <w:t>10 Оценка экономической эффективности показала, что себестоимость кисломолочного продукта с ЭСПВ 1 тонны составляет 486 420 тг.</w:t>
      </w:r>
    </w:p>
    <w:p w14:paraId="3AD8CAED" w14:textId="77777777" w:rsidR="00EE2570" w:rsidRPr="00CD67AC" w:rsidRDefault="00EE2570">
      <w:pPr>
        <w:rPr>
          <w:rFonts w:ascii="Times New Roman" w:hAnsi="Times New Roman" w:cs="Times New Roman"/>
          <w:b/>
          <w:sz w:val="28"/>
          <w:szCs w:val="28"/>
        </w:rPr>
      </w:pPr>
      <w:r w:rsidRPr="00CD67AC">
        <w:rPr>
          <w:rFonts w:ascii="Times New Roman" w:hAnsi="Times New Roman" w:cs="Times New Roman"/>
          <w:b/>
          <w:sz w:val="28"/>
          <w:szCs w:val="28"/>
        </w:rPr>
        <w:br w:type="page"/>
      </w:r>
    </w:p>
    <w:p w14:paraId="29EDC9AE" w14:textId="77777777" w:rsidR="00176BFF" w:rsidRPr="003056E1" w:rsidRDefault="00176BFF" w:rsidP="00176BFF">
      <w:pPr>
        <w:tabs>
          <w:tab w:val="left" w:pos="142"/>
          <w:tab w:val="left" w:pos="426"/>
          <w:tab w:val="left" w:pos="709"/>
          <w:tab w:val="left" w:pos="851"/>
        </w:tabs>
        <w:spacing w:after="0" w:line="240" w:lineRule="auto"/>
        <w:ind w:firstLine="709"/>
        <w:jc w:val="center"/>
        <w:rPr>
          <w:rFonts w:ascii="Times New Roman" w:hAnsi="Times New Roman" w:cs="Times New Roman"/>
          <w:b/>
          <w:sz w:val="28"/>
          <w:szCs w:val="28"/>
        </w:rPr>
      </w:pPr>
      <w:r w:rsidRPr="003056E1">
        <w:rPr>
          <w:rFonts w:ascii="Times New Roman" w:hAnsi="Times New Roman" w:cs="Times New Roman"/>
          <w:b/>
          <w:sz w:val="28"/>
          <w:szCs w:val="28"/>
        </w:rPr>
        <w:lastRenderedPageBreak/>
        <w:t>СПИСОК ИСПОЛЬЗОВАННЫХ ИСТОЧНИКОВ</w:t>
      </w:r>
    </w:p>
    <w:p w14:paraId="225EDB0D" w14:textId="77777777" w:rsidR="00176BFF" w:rsidRPr="003056E1" w:rsidRDefault="00176BFF" w:rsidP="00176BFF">
      <w:pPr>
        <w:tabs>
          <w:tab w:val="left" w:pos="142"/>
          <w:tab w:val="left" w:pos="426"/>
          <w:tab w:val="left" w:pos="709"/>
          <w:tab w:val="left" w:pos="851"/>
        </w:tabs>
        <w:spacing w:after="0" w:line="240" w:lineRule="auto"/>
        <w:ind w:firstLine="709"/>
        <w:jc w:val="center"/>
        <w:rPr>
          <w:rFonts w:ascii="Times New Roman" w:hAnsi="Times New Roman" w:cs="Times New Roman"/>
          <w:b/>
          <w:sz w:val="28"/>
          <w:szCs w:val="28"/>
        </w:rPr>
      </w:pPr>
    </w:p>
    <w:p w14:paraId="32BB4B82" w14:textId="77777777" w:rsidR="00A967EF" w:rsidRPr="008556E2" w:rsidRDefault="00A967EF" w:rsidP="00A967EF">
      <w:pPr>
        <w:tabs>
          <w:tab w:val="left" w:pos="142"/>
          <w:tab w:val="left" w:pos="426"/>
          <w:tab w:val="left" w:pos="709"/>
          <w:tab w:val="left" w:pos="851"/>
        </w:tabs>
        <w:spacing w:after="0" w:line="240" w:lineRule="auto"/>
        <w:ind w:firstLine="709"/>
        <w:jc w:val="both"/>
        <w:rPr>
          <w:rStyle w:val="a8"/>
          <w:rFonts w:ascii="Times New Roman" w:hAnsi="Times New Roman" w:cs="Times New Roman"/>
          <w:color w:val="auto"/>
          <w:sz w:val="28"/>
          <w:szCs w:val="28"/>
        </w:rPr>
      </w:pPr>
      <w:r w:rsidRPr="008556E2">
        <w:rPr>
          <w:rFonts w:ascii="Times New Roman" w:hAnsi="Times New Roman" w:cs="Times New Roman"/>
          <w:sz w:val="28"/>
          <w:szCs w:val="28"/>
        </w:rPr>
        <w:t xml:space="preserve">1 </w:t>
      </w:r>
      <w:hyperlink r:id="rId58" w:tgtFrame="_blank" w:history="1">
        <w:r w:rsidRPr="008556E2">
          <w:rPr>
            <w:rStyle w:val="a8"/>
            <w:rFonts w:ascii="Times New Roman" w:hAnsi="Times New Roman" w:cs="Times New Roman"/>
            <w:color w:val="auto"/>
            <w:sz w:val="28"/>
            <w:szCs w:val="28"/>
          </w:rPr>
          <w:t>«АПК Новости»</w:t>
        </w:r>
      </w:hyperlink>
      <w:r w:rsidRPr="008556E2">
        <w:rPr>
          <w:rFonts w:ascii="Times New Roman" w:hAnsi="Times New Roman" w:cs="Times New Roman"/>
          <w:sz w:val="28"/>
          <w:szCs w:val="28"/>
        </w:rPr>
        <w:t>.</w:t>
      </w:r>
    </w:p>
    <w:p w14:paraId="564C8980"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2 Бюро национальной статистики АСПиР </w:t>
      </w:r>
      <w:r w:rsidRPr="008556E2">
        <w:rPr>
          <w:rFonts w:ascii="Times New Roman" w:hAnsi="Times New Roman" w:cs="Times New Roman"/>
          <w:sz w:val="28"/>
          <w:szCs w:val="28"/>
          <w:lang w:val="en-US"/>
        </w:rPr>
        <w:t>Energy</w:t>
      </w:r>
      <w:r w:rsidRPr="008556E2">
        <w:rPr>
          <w:rFonts w:ascii="Times New Roman" w:hAnsi="Times New Roman" w:cs="Times New Roman"/>
          <w:sz w:val="28"/>
          <w:szCs w:val="28"/>
        </w:rPr>
        <w:t>Р</w:t>
      </w:r>
      <w:r w:rsidRPr="008556E2">
        <w:rPr>
          <w:rFonts w:ascii="Times New Roman" w:hAnsi="Times New Roman" w:cs="Times New Roman"/>
          <w:sz w:val="28"/>
          <w:szCs w:val="28"/>
          <w:lang w:val="en-US"/>
        </w:rPr>
        <w:t>rom</w:t>
      </w:r>
      <w:r w:rsidRPr="008556E2">
        <w:rPr>
          <w:rFonts w:ascii="Times New Roman" w:hAnsi="Times New Roman" w:cs="Times New Roman"/>
          <w:sz w:val="28"/>
          <w:szCs w:val="28"/>
        </w:rPr>
        <w:t>, 2023.</w:t>
      </w:r>
    </w:p>
    <w:p w14:paraId="5143D415" w14:textId="77777777" w:rsidR="00A967EF" w:rsidRPr="008556E2" w:rsidRDefault="00A967EF" w:rsidP="00A967EF">
      <w:pPr>
        <w:tabs>
          <w:tab w:val="left" w:pos="142"/>
          <w:tab w:val="left" w:pos="426"/>
          <w:tab w:val="left" w:pos="709"/>
          <w:tab w:val="left" w:pos="851"/>
          <w:tab w:val="left" w:pos="993"/>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3 </w:t>
      </w:r>
      <w:hyperlink r:id="rId59" w:history="1">
        <w:r w:rsidRPr="008556E2">
          <w:rPr>
            <w:rStyle w:val="a8"/>
            <w:rFonts w:ascii="Times New Roman" w:hAnsi="Times New Roman" w:cs="Times New Roman"/>
            <w:color w:val="auto"/>
            <w:sz w:val="28"/>
            <w:szCs w:val="28"/>
            <w:lang w:val="en-US"/>
          </w:rPr>
          <w:t>https</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dairynews</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today</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kz</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news</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proizvodstvo</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syrov</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i</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tvoroga</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v</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kazakhstane</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vyroslo</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za</w:t>
        </w:r>
        <w:r w:rsidRPr="008556E2">
          <w:rPr>
            <w:rStyle w:val="a8"/>
            <w:rFonts w:ascii="Times New Roman" w:hAnsi="Times New Roman" w:cs="Times New Roman"/>
            <w:color w:val="auto"/>
            <w:sz w:val="28"/>
            <w:szCs w:val="28"/>
          </w:rPr>
          <w:t>-2023-</w:t>
        </w:r>
        <w:r w:rsidRPr="008556E2">
          <w:rPr>
            <w:rStyle w:val="a8"/>
            <w:rFonts w:ascii="Times New Roman" w:hAnsi="Times New Roman" w:cs="Times New Roman"/>
            <w:color w:val="auto"/>
            <w:sz w:val="28"/>
            <w:szCs w:val="28"/>
            <w:lang w:val="en-US"/>
          </w:rPr>
          <w:t>god</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na</w:t>
        </w:r>
        <w:r w:rsidRPr="008556E2">
          <w:rPr>
            <w:rStyle w:val="a8"/>
            <w:rFonts w:ascii="Times New Roman" w:hAnsi="Times New Roman" w:cs="Times New Roman"/>
            <w:color w:val="auto"/>
            <w:sz w:val="28"/>
            <w:szCs w:val="28"/>
          </w:rPr>
          <w:t>-10-5.</w:t>
        </w:r>
        <w:r w:rsidRPr="008556E2">
          <w:rPr>
            <w:rStyle w:val="a8"/>
            <w:rFonts w:ascii="Times New Roman" w:hAnsi="Times New Roman" w:cs="Times New Roman"/>
            <w:color w:val="auto"/>
            <w:sz w:val="28"/>
            <w:szCs w:val="28"/>
            <w:lang w:val="en-US"/>
          </w:rPr>
          <w:t>html</w:t>
        </w:r>
      </w:hyperlink>
      <w:r w:rsidRPr="008556E2">
        <w:rPr>
          <w:rFonts w:ascii="Times New Roman" w:hAnsi="Times New Roman" w:cs="Times New Roman"/>
          <w:sz w:val="28"/>
          <w:szCs w:val="28"/>
        </w:rPr>
        <w:t xml:space="preserve">. </w:t>
      </w:r>
    </w:p>
    <w:p w14:paraId="322C08A4" w14:textId="77777777" w:rsidR="00A967EF" w:rsidRPr="008556E2" w:rsidRDefault="00A967EF" w:rsidP="00A967EF">
      <w:pPr>
        <w:tabs>
          <w:tab w:val="left" w:pos="142"/>
          <w:tab w:val="left" w:pos="426"/>
          <w:tab w:val="left" w:pos="709"/>
          <w:tab w:val="left" w:pos="851"/>
          <w:tab w:val="left" w:pos="993"/>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4 </w:t>
      </w:r>
      <w:hyperlink r:id="rId60" w:history="1">
        <w:r w:rsidRPr="008556E2">
          <w:rPr>
            <w:rStyle w:val="a8"/>
            <w:rFonts w:ascii="Times New Roman" w:hAnsi="Times New Roman" w:cs="Times New Roman"/>
            <w:sz w:val="28"/>
          </w:rPr>
          <w:t>https://inbusiness.kz/ru/news/kazahstan-na-57-5-uvelichil-proizvodstvo-morozhenogo-i-na-65-4-kumysa</w:t>
        </w:r>
      </w:hyperlink>
      <w:r w:rsidRPr="008556E2">
        <w:rPr>
          <w:rFonts w:ascii="Times New Roman" w:hAnsi="Times New Roman" w:cs="Times New Roman"/>
          <w:sz w:val="28"/>
        </w:rPr>
        <w:t>.</w:t>
      </w:r>
      <w:r w:rsidRPr="008556E2">
        <w:rPr>
          <w:sz w:val="28"/>
        </w:rPr>
        <w:t xml:space="preserve"> </w:t>
      </w:r>
    </w:p>
    <w:p w14:paraId="5E543B57"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5 </w:t>
      </w:r>
      <w:hyperlink r:id="rId61" w:history="1">
        <w:r w:rsidRPr="008556E2">
          <w:rPr>
            <w:rStyle w:val="a8"/>
            <w:rFonts w:ascii="Times New Roman" w:hAnsi="Times New Roman" w:cs="Times New Roman"/>
            <w:sz w:val="28"/>
            <w:szCs w:val="28"/>
            <w:lang w:val="en-US"/>
          </w:rPr>
          <w:t>https</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dairynews</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today</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kz</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news</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proizvodstvo</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moloka</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v</w:t>
        </w:r>
        <w:r w:rsidRPr="008556E2">
          <w:rPr>
            <w:rStyle w:val="a8"/>
            <w:rFonts w:ascii="Times New Roman" w:hAnsi="Times New Roman" w:cs="Times New Roman"/>
            <w:sz w:val="28"/>
            <w:szCs w:val="28"/>
          </w:rPr>
          <w:t>-</w:t>
        </w:r>
        <w:r w:rsidRPr="008556E2">
          <w:rPr>
            <w:rStyle w:val="a8"/>
            <w:rFonts w:ascii="Times New Roman" w:hAnsi="Times New Roman" w:cs="Times New Roman"/>
            <w:sz w:val="28"/>
            <w:szCs w:val="28"/>
            <w:lang w:val="en-US"/>
          </w:rPr>
          <w:t>kazakhstan</w:t>
        </w:r>
      </w:hyperlink>
      <w:r w:rsidRPr="008556E2">
        <w:rPr>
          <w:rFonts w:ascii="Times New Roman" w:hAnsi="Times New Roman" w:cs="Times New Roman"/>
          <w:sz w:val="28"/>
          <w:szCs w:val="28"/>
        </w:rPr>
        <w:t>.</w:t>
      </w:r>
    </w:p>
    <w:p w14:paraId="6075688C" w14:textId="77777777" w:rsidR="00A967EF" w:rsidRPr="00BA003A" w:rsidRDefault="00A967EF" w:rsidP="00A967EF">
      <w:pPr>
        <w:pStyle w:val="a6"/>
        <w:shd w:val="clear" w:color="auto" w:fill="FFFFFF"/>
        <w:tabs>
          <w:tab w:val="left" w:pos="993"/>
        </w:tabs>
        <w:spacing w:before="0" w:beforeAutospacing="0" w:after="0" w:afterAutospacing="0"/>
        <w:ind w:firstLine="709"/>
        <w:jc w:val="both"/>
        <w:rPr>
          <w:rStyle w:val="a8"/>
          <w:rFonts w:eastAsia="Sylfaen"/>
          <w:sz w:val="28"/>
          <w:szCs w:val="28"/>
        </w:rPr>
      </w:pPr>
      <w:r w:rsidRPr="00BA003A">
        <w:rPr>
          <w:sz w:val="28"/>
          <w:szCs w:val="28"/>
        </w:rPr>
        <w:t xml:space="preserve">6 </w:t>
      </w:r>
      <w:r w:rsidRPr="00BA003A">
        <w:rPr>
          <w:sz w:val="28"/>
        </w:rPr>
        <w:t>https://dairynews.today/kz/news/proizvodstvo-moloka-v-kazakhstane-rastet-no-importozavisimost-prodolzhaetsya.html.</w:t>
      </w:r>
    </w:p>
    <w:p w14:paraId="1338AAF0" w14:textId="77777777" w:rsidR="00A967EF" w:rsidRPr="004F3125" w:rsidRDefault="00A967EF" w:rsidP="00A967EF">
      <w:pPr>
        <w:pStyle w:val="a6"/>
        <w:shd w:val="clear" w:color="auto" w:fill="FFFFFF"/>
        <w:spacing w:before="0" w:beforeAutospacing="0" w:after="0" w:afterAutospacing="0"/>
        <w:ind w:firstLine="709"/>
        <w:jc w:val="both"/>
        <w:rPr>
          <w:sz w:val="28"/>
          <w:szCs w:val="28"/>
        </w:rPr>
      </w:pPr>
      <w:r w:rsidRPr="004F3125">
        <w:rPr>
          <w:rFonts w:eastAsia="Sylfaen"/>
          <w:sz w:val="28"/>
          <w:szCs w:val="28"/>
        </w:rPr>
        <w:t>7</w:t>
      </w:r>
      <w:r w:rsidRPr="004F3125">
        <w:rPr>
          <w:sz w:val="28"/>
          <w:szCs w:val="28"/>
        </w:rPr>
        <w:t xml:space="preserve"> </w:t>
      </w:r>
      <w:hyperlink r:id="rId62" w:history="1">
        <w:r w:rsidRPr="00CD468A">
          <w:rPr>
            <w:rStyle w:val="a8"/>
            <w:rFonts w:eastAsia="Sylfaen"/>
            <w:sz w:val="28"/>
            <w:szCs w:val="28"/>
            <w:lang w:val="en-US"/>
          </w:rPr>
          <w:t>https</w:t>
        </w:r>
        <w:r w:rsidRPr="004F3125">
          <w:rPr>
            <w:rStyle w:val="a8"/>
            <w:rFonts w:eastAsia="Sylfaen"/>
            <w:sz w:val="28"/>
            <w:szCs w:val="28"/>
          </w:rPr>
          <w:t>://</w:t>
        </w:r>
        <w:r w:rsidRPr="00CD468A">
          <w:rPr>
            <w:rStyle w:val="a8"/>
            <w:rFonts w:eastAsia="Sylfaen"/>
            <w:sz w:val="28"/>
            <w:szCs w:val="28"/>
            <w:lang w:val="en-US"/>
          </w:rPr>
          <w:t>eec</w:t>
        </w:r>
        <w:r w:rsidRPr="004F3125">
          <w:rPr>
            <w:rStyle w:val="a8"/>
            <w:rFonts w:eastAsia="Sylfaen"/>
            <w:sz w:val="28"/>
            <w:szCs w:val="28"/>
          </w:rPr>
          <w:t>.</w:t>
        </w:r>
        <w:r w:rsidRPr="00CD468A">
          <w:rPr>
            <w:rStyle w:val="a8"/>
            <w:rFonts w:eastAsia="Sylfaen"/>
            <w:sz w:val="28"/>
            <w:szCs w:val="28"/>
            <w:lang w:val="en-US"/>
          </w:rPr>
          <w:t>eaeunion</w:t>
        </w:r>
        <w:r w:rsidRPr="004F3125">
          <w:rPr>
            <w:rStyle w:val="a8"/>
            <w:rFonts w:eastAsia="Sylfaen"/>
            <w:sz w:val="28"/>
            <w:szCs w:val="28"/>
          </w:rPr>
          <w:t>.</w:t>
        </w:r>
        <w:r w:rsidRPr="00CD468A">
          <w:rPr>
            <w:rStyle w:val="a8"/>
            <w:rFonts w:eastAsia="Sylfaen"/>
            <w:sz w:val="28"/>
            <w:szCs w:val="28"/>
            <w:lang w:val="en-US"/>
          </w:rPr>
          <w:t>org</w:t>
        </w:r>
        <w:r w:rsidRPr="004F3125">
          <w:rPr>
            <w:rStyle w:val="a8"/>
            <w:rFonts w:eastAsia="Sylfaen"/>
            <w:sz w:val="28"/>
            <w:szCs w:val="28"/>
          </w:rPr>
          <w:t>/</w:t>
        </w:r>
        <w:r w:rsidRPr="00CD468A">
          <w:rPr>
            <w:rStyle w:val="a8"/>
            <w:rFonts w:eastAsia="Sylfaen"/>
            <w:sz w:val="28"/>
            <w:szCs w:val="28"/>
            <w:lang w:val="en-US"/>
          </w:rPr>
          <w:t>news</w:t>
        </w:r>
        <w:r w:rsidRPr="004F3125">
          <w:rPr>
            <w:rStyle w:val="a8"/>
            <w:rFonts w:eastAsia="Sylfaen"/>
            <w:sz w:val="28"/>
            <w:szCs w:val="28"/>
          </w:rPr>
          <w:t>/</w:t>
        </w:r>
        <w:r w:rsidRPr="00CD468A">
          <w:rPr>
            <w:rStyle w:val="a8"/>
            <w:rFonts w:eastAsia="Sylfaen"/>
            <w:sz w:val="28"/>
            <w:szCs w:val="28"/>
            <w:lang w:val="en-US"/>
          </w:rPr>
          <w:t>speech</w:t>
        </w:r>
        <w:r w:rsidRPr="004F3125">
          <w:rPr>
            <w:rStyle w:val="a8"/>
            <w:rFonts w:eastAsia="Sylfaen"/>
            <w:sz w:val="28"/>
            <w:szCs w:val="28"/>
          </w:rPr>
          <w:t>/</w:t>
        </w:r>
        <w:r w:rsidRPr="00CD468A">
          <w:rPr>
            <w:rStyle w:val="a8"/>
            <w:rFonts w:eastAsia="Sylfaen"/>
            <w:sz w:val="28"/>
            <w:szCs w:val="28"/>
            <w:lang w:val="en-US"/>
          </w:rPr>
          <w:t>za</w:t>
        </w:r>
        <w:r w:rsidRPr="004F3125">
          <w:rPr>
            <w:rStyle w:val="a8"/>
            <w:rFonts w:eastAsia="Sylfaen"/>
            <w:sz w:val="28"/>
            <w:szCs w:val="28"/>
          </w:rPr>
          <w:t>-</w:t>
        </w:r>
        <w:r w:rsidRPr="00CD468A">
          <w:rPr>
            <w:rStyle w:val="a8"/>
            <w:rFonts w:eastAsia="Sylfaen"/>
            <w:sz w:val="28"/>
            <w:szCs w:val="28"/>
            <w:lang w:val="en-US"/>
          </w:rPr>
          <w:t>schet</w:t>
        </w:r>
        <w:r w:rsidRPr="004F3125">
          <w:rPr>
            <w:rStyle w:val="a8"/>
            <w:rFonts w:eastAsia="Sylfaen"/>
            <w:sz w:val="28"/>
            <w:szCs w:val="28"/>
          </w:rPr>
          <w:t>-</w:t>
        </w:r>
        <w:r w:rsidRPr="00CD468A">
          <w:rPr>
            <w:rStyle w:val="a8"/>
            <w:rFonts w:eastAsia="Sylfaen"/>
            <w:sz w:val="28"/>
            <w:szCs w:val="28"/>
            <w:lang w:val="en-US"/>
          </w:rPr>
          <w:t>chego</w:t>
        </w:r>
        <w:r w:rsidRPr="004F3125">
          <w:rPr>
            <w:rStyle w:val="a8"/>
            <w:rFonts w:eastAsia="Sylfaen"/>
            <w:sz w:val="28"/>
            <w:szCs w:val="28"/>
          </w:rPr>
          <w:t>-</w:t>
        </w:r>
        <w:r w:rsidRPr="00CD468A">
          <w:rPr>
            <w:rStyle w:val="a8"/>
            <w:rFonts w:eastAsia="Sylfaen"/>
            <w:sz w:val="28"/>
            <w:szCs w:val="28"/>
            <w:lang w:val="en-US"/>
          </w:rPr>
          <w:t>strany</w:t>
        </w:r>
        <w:r w:rsidRPr="004F3125">
          <w:rPr>
            <w:rStyle w:val="a8"/>
            <w:rFonts w:eastAsia="Sylfaen"/>
            <w:sz w:val="28"/>
            <w:szCs w:val="28"/>
          </w:rPr>
          <w:t>-</w:t>
        </w:r>
        <w:r w:rsidRPr="00CD468A">
          <w:rPr>
            <w:rStyle w:val="a8"/>
            <w:rFonts w:eastAsia="Sylfaen"/>
            <w:sz w:val="28"/>
            <w:szCs w:val="28"/>
            <w:lang w:val="en-US"/>
          </w:rPr>
          <w:t>eaes</w:t>
        </w:r>
        <w:r w:rsidRPr="004F3125">
          <w:rPr>
            <w:rStyle w:val="a8"/>
            <w:rFonts w:eastAsia="Sylfaen"/>
            <w:sz w:val="28"/>
            <w:szCs w:val="28"/>
          </w:rPr>
          <w:t>-</w:t>
        </w:r>
        <w:r w:rsidRPr="00CD468A">
          <w:rPr>
            <w:rStyle w:val="a8"/>
            <w:rFonts w:eastAsia="Sylfaen"/>
            <w:sz w:val="28"/>
            <w:szCs w:val="28"/>
            <w:lang w:val="en-US"/>
          </w:rPr>
          <w:t>mogut</w:t>
        </w:r>
        <w:r w:rsidRPr="004F3125">
          <w:rPr>
            <w:rStyle w:val="a8"/>
            <w:rFonts w:eastAsia="Sylfaen"/>
            <w:sz w:val="28"/>
            <w:szCs w:val="28"/>
          </w:rPr>
          <w:t>-</w:t>
        </w:r>
        <w:r w:rsidRPr="00CD468A">
          <w:rPr>
            <w:rStyle w:val="a8"/>
            <w:rFonts w:eastAsia="Sylfaen"/>
            <w:sz w:val="28"/>
            <w:szCs w:val="28"/>
            <w:lang w:val="en-US"/>
          </w:rPr>
          <w:t>uvelichit</w:t>
        </w:r>
        <w:r w:rsidRPr="004F3125">
          <w:rPr>
            <w:rStyle w:val="a8"/>
            <w:rFonts w:eastAsia="Sylfaen"/>
            <w:sz w:val="28"/>
            <w:szCs w:val="28"/>
          </w:rPr>
          <w:t>-</w:t>
        </w:r>
        <w:r w:rsidRPr="00CD468A">
          <w:rPr>
            <w:rStyle w:val="a8"/>
            <w:rFonts w:eastAsia="Sylfaen"/>
            <w:sz w:val="28"/>
            <w:szCs w:val="28"/>
            <w:lang w:val="en-US"/>
          </w:rPr>
          <w:t>selskohozyajstvennyj</w:t>
        </w:r>
        <w:r w:rsidRPr="004F3125">
          <w:rPr>
            <w:rStyle w:val="a8"/>
            <w:rFonts w:eastAsia="Sylfaen"/>
            <w:sz w:val="28"/>
            <w:szCs w:val="28"/>
          </w:rPr>
          <w:t>-</w:t>
        </w:r>
        <w:r w:rsidRPr="00CD468A">
          <w:rPr>
            <w:rStyle w:val="a8"/>
            <w:rFonts w:eastAsia="Sylfaen"/>
            <w:sz w:val="28"/>
            <w:szCs w:val="28"/>
            <w:lang w:val="en-US"/>
          </w:rPr>
          <w:t>eksport</w:t>
        </w:r>
        <w:r w:rsidRPr="004F3125">
          <w:rPr>
            <w:rStyle w:val="a8"/>
            <w:rFonts w:eastAsia="Sylfaen"/>
            <w:sz w:val="28"/>
            <w:szCs w:val="28"/>
          </w:rPr>
          <w:t>-</w:t>
        </w:r>
        <w:r w:rsidRPr="00CD468A">
          <w:rPr>
            <w:rStyle w:val="a8"/>
            <w:rFonts w:eastAsia="Sylfaen"/>
            <w:sz w:val="28"/>
            <w:szCs w:val="28"/>
            <w:lang w:val="en-US"/>
          </w:rPr>
          <w:t>analiz</w:t>
        </w:r>
        <w:r w:rsidRPr="004F3125">
          <w:rPr>
            <w:rStyle w:val="a8"/>
            <w:rFonts w:eastAsia="Sylfaen"/>
            <w:sz w:val="28"/>
            <w:szCs w:val="28"/>
          </w:rPr>
          <w:t>-</w:t>
        </w:r>
        <w:r w:rsidRPr="00CD468A">
          <w:rPr>
            <w:rStyle w:val="a8"/>
            <w:rFonts w:eastAsia="Sylfaen"/>
            <w:sz w:val="28"/>
            <w:szCs w:val="28"/>
            <w:lang w:val="en-US"/>
          </w:rPr>
          <w:t>eek</w:t>
        </w:r>
        <w:r w:rsidRPr="004F3125">
          <w:rPr>
            <w:rStyle w:val="a8"/>
            <w:rFonts w:eastAsia="Sylfaen"/>
            <w:sz w:val="28"/>
            <w:szCs w:val="28"/>
          </w:rPr>
          <w:t>/</w:t>
        </w:r>
      </w:hyperlink>
      <w:r w:rsidRPr="004F3125">
        <w:rPr>
          <w:rStyle w:val="a8"/>
          <w:rFonts w:eastAsia="Sylfaen"/>
          <w:sz w:val="28"/>
          <w:szCs w:val="28"/>
        </w:rPr>
        <w:t>.</w:t>
      </w:r>
    </w:p>
    <w:p w14:paraId="00027822"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8 ФАО, МФСР, ООН, ПРООН, ЮНИСЕФ, ВПП, ЕРБ ВОЗ и ВМО. 2023. Европа и Центральная Азия. Региональный обзор состояния продовольственной безопасности и питания 2022. Переориентация политики и мер стимулирования с целью повышения экономической доступности здорового питания и экологической устойчивости агропродовольственных систем. Будапешт. https://DOI.org/10.4060/cc4196ru.</w:t>
      </w:r>
    </w:p>
    <w:p w14:paraId="79C753A4"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 xml:space="preserve">9 Тиреуов К.М., Богомолова И.П., Мизанбекова С.К., Василенко И.Н. Казахстан и Россия в системе обеспечения мировой продовольственной безопасности: возможности, перспективы и риски // Международный сельскохозяйственный журнал. – 2022. – Т. 65, № 3 (387). -С. 317-323. DOI: 10.55186/25876740_2022_65_3_317. </w:t>
      </w:r>
    </w:p>
    <w:p w14:paraId="6EE0A99F" w14:textId="77777777" w:rsidR="00A967EF" w:rsidRPr="00CD468A" w:rsidRDefault="00A967EF" w:rsidP="00A967EF">
      <w:pPr>
        <w:pStyle w:val="a6"/>
        <w:shd w:val="clear" w:color="auto" w:fill="FFFFFF"/>
        <w:spacing w:before="0" w:beforeAutospacing="0" w:after="0" w:afterAutospacing="0"/>
        <w:ind w:firstLine="709"/>
        <w:jc w:val="both"/>
        <w:rPr>
          <w:sz w:val="28"/>
          <w:szCs w:val="28"/>
          <w:lang w:val="en-US"/>
        </w:rPr>
      </w:pPr>
      <w:r w:rsidRPr="00CD468A">
        <w:rPr>
          <w:sz w:val="28"/>
          <w:szCs w:val="28"/>
        </w:rPr>
        <w:t>10 Липатов Н.Н., Рогов И.А. Методология проектирования продуктов питания с требуемым комплексом показателей пищевой ценности // Известия вузов. Пищевая</w:t>
      </w:r>
      <w:r w:rsidRPr="00CD468A">
        <w:rPr>
          <w:sz w:val="28"/>
          <w:szCs w:val="28"/>
          <w:lang w:val="en-US"/>
        </w:rPr>
        <w:t xml:space="preserve"> </w:t>
      </w:r>
      <w:r w:rsidRPr="00CD468A">
        <w:rPr>
          <w:sz w:val="28"/>
          <w:szCs w:val="28"/>
        </w:rPr>
        <w:t>технология</w:t>
      </w:r>
      <w:r w:rsidRPr="00CD468A">
        <w:rPr>
          <w:sz w:val="28"/>
          <w:szCs w:val="28"/>
          <w:lang w:val="en-US"/>
        </w:rPr>
        <w:t>. –1987. –№ 2. –</w:t>
      </w:r>
      <w:r w:rsidRPr="00CD468A">
        <w:rPr>
          <w:sz w:val="28"/>
          <w:szCs w:val="28"/>
        </w:rPr>
        <w:t>С</w:t>
      </w:r>
      <w:r w:rsidRPr="00CD468A">
        <w:rPr>
          <w:sz w:val="28"/>
          <w:szCs w:val="28"/>
          <w:lang w:val="en-US"/>
        </w:rPr>
        <w:t xml:space="preserve">. 9-15. </w:t>
      </w:r>
    </w:p>
    <w:p w14:paraId="3BD827E2" w14:textId="77777777" w:rsidR="00A967EF" w:rsidRPr="008556E2" w:rsidRDefault="00A967EF" w:rsidP="00A967EF">
      <w:pPr>
        <w:tabs>
          <w:tab w:val="left" w:pos="142"/>
          <w:tab w:val="left" w:pos="1276"/>
        </w:tabs>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lang w:val="en-US"/>
        </w:rPr>
        <w:t>11</w:t>
      </w:r>
      <w:proofErr w:type="gramEnd"/>
      <w:r w:rsidRPr="008556E2">
        <w:rPr>
          <w:rFonts w:ascii="Times New Roman" w:hAnsi="Times New Roman" w:cs="Times New Roman"/>
          <w:sz w:val="28"/>
          <w:szCs w:val="28"/>
          <w:lang w:val="en-US"/>
        </w:rPr>
        <w:t xml:space="preserve"> Volkova A.V., Sysoev V.N. and Makushin A.N. The use of wild medicinal raw materials in food production // BIO Web Conf. -2020. –Vol.17. P. 00048.-DOI: https://DOI.org/10.1051/bioconf/20201700048.</w:t>
      </w:r>
    </w:p>
    <w:p w14:paraId="6E7ECAF6" w14:textId="77777777" w:rsidR="00A967EF" w:rsidRPr="008556E2" w:rsidRDefault="00A967EF" w:rsidP="00A967EF">
      <w:pPr>
        <w:tabs>
          <w:tab w:val="left" w:pos="1134"/>
        </w:tabs>
        <w:spacing w:after="0" w:line="240" w:lineRule="auto"/>
        <w:ind w:firstLine="709"/>
        <w:jc w:val="both"/>
        <w:rPr>
          <w:rFonts w:ascii="Times New Roman" w:eastAsia="Times New Roman" w:hAnsi="Times New Roman" w:cs="Times New Roman"/>
          <w:sz w:val="28"/>
          <w:szCs w:val="28"/>
          <w:lang w:val="en-US" w:eastAsia="ru-RU"/>
        </w:rPr>
      </w:pPr>
      <w:proofErr w:type="gramStart"/>
      <w:r w:rsidRPr="008556E2">
        <w:rPr>
          <w:rFonts w:ascii="Times New Roman" w:hAnsi="Times New Roman" w:cs="Times New Roman"/>
          <w:sz w:val="28"/>
          <w:szCs w:val="28"/>
          <w:lang w:val="en-US"/>
        </w:rPr>
        <w:t>12</w:t>
      </w:r>
      <w:proofErr w:type="gramEnd"/>
      <w:r w:rsidRPr="008556E2">
        <w:rPr>
          <w:rFonts w:ascii="Times New Roman" w:hAnsi="Times New Roman" w:cs="Times New Roman"/>
          <w:sz w:val="28"/>
          <w:szCs w:val="28"/>
          <w:lang w:val="en-US"/>
        </w:rPr>
        <w:t xml:space="preserve"> </w:t>
      </w:r>
      <w:hyperlink r:id="rId63" w:history="1">
        <w:r w:rsidRPr="008556E2">
          <w:rPr>
            <w:rStyle w:val="a8"/>
            <w:rFonts w:ascii="Times New Roman" w:eastAsia="Times New Roman" w:hAnsi="Times New Roman" w:cs="Times New Roman"/>
            <w:color w:val="auto"/>
            <w:sz w:val="28"/>
            <w:szCs w:val="28"/>
            <w:lang w:val="en-US" w:eastAsia="ru-RU"/>
          </w:rPr>
          <w:t>https://ru.siberianhealth.com/ru/blogs/pitanie/pishchevaya-tsennost-tsellyulozy/</w:t>
        </w:r>
      </w:hyperlink>
      <w:r w:rsidRPr="008556E2">
        <w:rPr>
          <w:rStyle w:val="a8"/>
          <w:rFonts w:ascii="Times New Roman" w:eastAsia="Times New Roman" w:hAnsi="Times New Roman" w:cs="Times New Roman"/>
          <w:color w:val="auto"/>
          <w:sz w:val="28"/>
          <w:szCs w:val="28"/>
          <w:lang w:val="en-US" w:eastAsia="ru-RU"/>
        </w:rPr>
        <w:t>.</w:t>
      </w:r>
    </w:p>
    <w:p w14:paraId="113D329C" w14:textId="77777777" w:rsidR="00A967EF" w:rsidRPr="00794418" w:rsidRDefault="00A967EF" w:rsidP="00A967EF">
      <w:pPr>
        <w:pStyle w:val="a6"/>
        <w:shd w:val="clear" w:color="auto" w:fill="FFFFFF"/>
        <w:tabs>
          <w:tab w:val="left" w:pos="709"/>
        </w:tabs>
        <w:spacing w:before="0" w:beforeAutospacing="0" w:after="0" w:afterAutospacing="0"/>
        <w:ind w:firstLine="709"/>
        <w:jc w:val="both"/>
        <w:rPr>
          <w:sz w:val="28"/>
          <w:szCs w:val="28"/>
        </w:rPr>
      </w:pPr>
      <w:r w:rsidRPr="00794418">
        <w:rPr>
          <w:sz w:val="28"/>
          <w:szCs w:val="28"/>
        </w:rPr>
        <w:t xml:space="preserve">13 </w:t>
      </w:r>
      <w:r w:rsidRPr="00794418">
        <w:rPr>
          <w:sz w:val="28"/>
          <w:szCs w:val="28"/>
          <w:lang w:val="kk-KZ"/>
        </w:rPr>
        <w:t>Нормы физиологических потребностей в энергии и пищевых веществах для различных групп населения</w:t>
      </w:r>
      <w:r w:rsidRPr="00794418">
        <w:rPr>
          <w:sz w:val="28"/>
          <w:szCs w:val="28"/>
        </w:rPr>
        <w:t>: Метод.рекомендации. – М: Федеральная служба по надзору в сфере защиты прав потребителей и благополучия человека, 2021. – 72 с.</w:t>
      </w:r>
      <w:hyperlink r:id="rId64" w:history="1"/>
    </w:p>
    <w:p w14:paraId="73CB4C3B"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b/>
          <w:sz w:val="28"/>
          <w:szCs w:val="28"/>
          <w:lang w:val="en-US"/>
        </w:rPr>
      </w:pPr>
      <w:proofErr w:type="gramStart"/>
      <w:r w:rsidRPr="008556E2">
        <w:rPr>
          <w:rFonts w:ascii="Times New Roman" w:hAnsi="Times New Roman" w:cs="Times New Roman"/>
          <w:sz w:val="28"/>
          <w:szCs w:val="28"/>
          <w:lang w:val="en-US"/>
        </w:rPr>
        <w:t>14</w:t>
      </w:r>
      <w:proofErr w:type="gramEnd"/>
      <w:r w:rsidRPr="008556E2">
        <w:rPr>
          <w:rFonts w:ascii="Times New Roman" w:hAnsi="Times New Roman" w:cs="Times New Roman"/>
          <w:sz w:val="28"/>
          <w:szCs w:val="28"/>
          <w:lang w:val="en-US"/>
        </w:rPr>
        <w:t xml:space="preserve"> Tlevlessova D., Alimardanova M., Bakiyeva V., Altayeva B.  Study of the adsorption ability of natural components and their influence on product quality // ScienceRise. - 2023. – №. </w:t>
      </w:r>
      <w:proofErr w:type="gramStart"/>
      <w:r w:rsidRPr="008556E2">
        <w:rPr>
          <w:rFonts w:ascii="Times New Roman" w:hAnsi="Times New Roman" w:cs="Times New Roman"/>
          <w:sz w:val="28"/>
          <w:szCs w:val="28"/>
          <w:lang w:val="en-US"/>
        </w:rPr>
        <w:t>3</w:t>
      </w:r>
      <w:proofErr w:type="gramEnd"/>
      <w:r w:rsidRPr="008556E2">
        <w:rPr>
          <w:rFonts w:ascii="Times New Roman" w:hAnsi="Times New Roman" w:cs="Times New Roman"/>
          <w:sz w:val="28"/>
          <w:szCs w:val="28"/>
          <w:lang w:val="en-US"/>
        </w:rPr>
        <w:t xml:space="preserve"> (86). – P. 26–40. DOI 10.21303/2313-8416.2023.003214.</w:t>
      </w:r>
    </w:p>
    <w:p w14:paraId="59387129" w14:textId="77777777" w:rsidR="00A967EF" w:rsidRPr="00CD468A" w:rsidRDefault="00A967EF" w:rsidP="00A967EF">
      <w:pPr>
        <w:pStyle w:val="a6"/>
        <w:shd w:val="clear" w:color="auto" w:fill="FFFFFF"/>
        <w:spacing w:before="0" w:beforeAutospacing="0" w:after="0" w:afterAutospacing="0"/>
        <w:ind w:firstLine="709"/>
        <w:contextualSpacing/>
        <w:jc w:val="both"/>
        <w:rPr>
          <w:sz w:val="28"/>
          <w:szCs w:val="28"/>
          <w:lang w:val="en-US"/>
        </w:rPr>
      </w:pPr>
      <w:proofErr w:type="gramStart"/>
      <w:r w:rsidRPr="00CD468A">
        <w:rPr>
          <w:sz w:val="28"/>
          <w:szCs w:val="28"/>
          <w:lang w:val="en-US"/>
        </w:rPr>
        <w:t>15</w:t>
      </w:r>
      <w:proofErr w:type="gramEnd"/>
      <w:r w:rsidRPr="00CD468A">
        <w:rPr>
          <w:sz w:val="28"/>
          <w:szCs w:val="28"/>
          <w:lang w:val="en-US"/>
        </w:rPr>
        <w:t xml:space="preserve"> Soluble and insoluble fiber: Differences and benefits. medicalnewstoday.com. 13.06.2023</w:t>
      </w:r>
    </w:p>
    <w:p w14:paraId="655A2A4D"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16 Тутельян В. А. О нормах физиологических потребностей в энергии и пищевых веществах различных групп населения Российской Федерации // Вопросы питания. –2009. –Т. 78, № 1. –С. 4–10.</w:t>
      </w:r>
    </w:p>
    <w:p w14:paraId="4F15C834"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sidRPr="00CD468A">
        <w:rPr>
          <w:sz w:val="28"/>
          <w:szCs w:val="28"/>
        </w:rPr>
        <w:lastRenderedPageBreak/>
        <w:t xml:space="preserve">17 </w:t>
      </w:r>
      <w:r w:rsidRPr="00CD468A">
        <w:rPr>
          <w:sz w:val="28"/>
          <w:szCs w:val="28"/>
          <w:shd w:val="clear" w:color="auto" w:fill="FFFFFF"/>
        </w:rPr>
        <w:t xml:space="preserve">Чистова М.В. Влияние способа приготовления пшеничного теста с инулином на качество хлеба // Пищевая промышленность. </w:t>
      </w:r>
      <w:r w:rsidRPr="00CD468A">
        <w:rPr>
          <w:sz w:val="28"/>
          <w:szCs w:val="28"/>
        </w:rPr>
        <w:t>–</w:t>
      </w:r>
      <w:r w:rsidRPr="00CD468A">
        <w:rPr>
          <w:sz w:val="28"/>
          <w:szCs w:val="28"/>
          <w:shd w:val="clear" w:color="auto" w:fill="FFFFFF"/>
        </w:rPr>
        <w:t xml:space="preserve">2012. </w:t>
      </w:r>
      <w:r w:rsidRPr="00CD468A">
        <w:rPr>
          <w:sz w:val="28"/>
          <w:szCs w:val="28"/>
        </w:rPr>
        <w:t>–</w:t>
      </w:r>
      <w:r w:rsidRPr="00CD468A">
        <w:rPr>
          <w:sz w:val="28"/>
          <w:szCs w:val="28"/>
          <w:shd w:val="clear" w:color="auto" w:fill="FFFFFF"/>
        </w:rPr>
        <w:t xml:space="preserve">№7. </w:t>
      </w:r>
      <w:r w:rsidRPr="00CD468A">
        <w:rPr>
          <w:sz w:val="28"/>
          <w:szCs w:val="28"/>
        </w:rPr>
        <w:t>–</w:t>
      </w:r>
      <w:r w:rsidRPr="00CD468A">
        <w:rPr>
          <w:sz w:val="28"/>
          <w:szCs w:val="28"/>
          <w:shd w:val="clear" w:color="auto" w:fill="FFFFFF"/>
        </w:rPr>
        <w:t>С. 46-47.</w:t>
      </w:r>
    </w:p>
    <w:p w14:paraId="11AE52E0"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bookmarkStart w:id="6" w:name="_Hlk158748602"/>
      <w:r>
        <w:rPr>
          <w:sz w:val="28"/>
          <w:szCs w:val="28"/>
        </w:rPr>
        <w:t>18</w:t>
      </w:r>
      <w:r w:rsidRPr="00CD468A">
        <w:rPr>
          <w:sz w:val="28"/>
          <w:szCs w:val="28"/>
        </w:rPr>
        <w:t xml:space="preserve"> </w:t>
      </w:r>
      <w:r w:rsidRPr="00CD468A">
        <w:rPr>
          <w:sz w:val="28"/>
          <w:szCs w:val="28"/>
          <w:shd w:val="clear" w:color="auto" w:fill="FFFFFF"/>
        </w:rPr>
        <w:t xml:space="preserve">Масягина O.B., Ильинова С.А. Современные биологически активные ингредиенты для соусов специализированного назначения // Матер.междунар.молодеж.науч.конф. «Научный потенциал 21 века». -Ставрополь: СевКавГТУ, 2012. - С. 340-342. </w:t>
      </w:r>
    </w:p>
    <w:p w14:paraId="6D203085" w14:textId="06F250BC" w:rsidR="00794418" w:rsidRDefault="00A967EF" w:rsidP="00794418">
      <w:pPr>
        <w:pStyle w:val="a6"/>
        <w:shd w:val="clear" w:color="auto" w:fill="FFFFFF"/>
        <w:spacing w:before="0" w:beforeAutospacing="0" w:after="0" w:afterAutospacing="0"/>
        <w:ind w:firstLine="709"/>
        <w:jc w:val="both"/>
        <w:rPr>
          <w:sz w:val="28"/>
          <w:szCs w:val="28"/>
        </w:rPr>
      </w:pPr>
      <w:r w:rsidRPr="00794418">
        <w:rPr>
          <w:sz w:val="28"/>
          <w:szCs w:val="28"/>
        </w:rPr>
        <w:t>19</w:t>
      </w:r>
      <w:r w:rsidRPr="00794418">
        <w:rPr>
          <w:i/>
          <w:sz w:val="28"/>
          <w:szCs w:val="28"/>
        </w:rPr>
        <w:t xml:space="preserve"> </w:t>
      </w:r>
      <w:r w:rsidRPr="00794418">
        <w:rPr>
          <w:rStyle w:val="a4"/>
          <w:rFonts w:eastAsiaTheme="majorEastAsia"/>
          <w:i w:val="0"/>
          <w:sz w:val="28"/>
          <w:szCs w:val="28"/>
        </w:rPr>
        <w:t xml:space="preserve">Лукьяненко М.В., Молотилин Ю.И., Тамова М.Ю. </w:t>
      </w:r>
      <w:r w:rsidRPr="00794418">
        <w:rPr>
          <w:sz w:val="28"/>
          <w:szCs w:val="28"/>
        </w:rPr>
        <w:t>Использование свекловичных волокон в продуктах функционального назначения // Известия вузов. Пищевая технология. – 2005. - №4. –С. 66-71.</w:t>
      </w:r>
    </w:p>
    <w:p w14:paraId="05CCC0C9" w14:textId="0BBFF032" w:rsidR="00794418" w:rsidRPr="00794418" w:rsidRDefault="00794418" w:rsidP="00794418">
      <w:pPr>
        <w:pStyle w:val="a6"/>
        <w:shd w:val="clear" w:color="auto" w:fill="FFFFFF"/>
        <w:spacing w:before="0" w:beforeAutospacing="0" w:after="0" w:afterAutospacing="0"/>
        <w:ind w:firstLine="709"/>
        <w:jc w:val="both"/>
        <w:rPr>
          <w:sz w:val="28"/>
          <w:szCs w:val="28"/>
        </w:rPr>
      </w:pPr>
      <w:r>
        <w:rPr>
          <w:sz w:val="28"/>
          <w:szCs w:val="28"/>
        </w:rPr>
        <w:t>20 Румянцева Г.Н., Макурина С.В. Сравнительная характеристика функционально-технологических свойств пищевых волокон / Мясная индустрия. -2006. -№6. –С. 28-29.</w:t>
      </w:r>
    </w:p>
    <w:p w14:paraId="6B1983E1" w14:textId="77777777" w:rsidR="00A967EF" w:rsidRPr="00794418" w:rsidRDefault="00A967EF" w:rsidP="00A967EF">
      <w:pPr>
        <w:pStyle w:val="a6"/>
        <w:shd w:val="clear" w:color="auto" w:fill="FFFFFF"/>
        <w:spacing w:before="0" w:beforeAutospacing="0" w:after="0" w:afterAutospacing="0"/>
        <w:ind w:firstLine="709"/>
        <w:jc w:val="both"/>
        <w:rPr>
          <w:sz w:val="28"/>
          <w:szCs w:val="28"/>
          <w:shd w:val="clear" w:color="auto" w:fill="FFFFFF"/>
        </w:rPr>
      </w:pPr>
      <w:r w:rsidRPr="00794418">
        <w:rPr>
          <w:sz w:val="28"/>
          <w:szCs w:val="28"/>
        </w:rPr>
        <w:t>21 Осипова Г.А., Хмелева Е.В. Использование содержания основных пищевых веществ в составе зерновых макаронных изделий // Технология и товароведение инновационных пищевых продуктов. – 2011. -№ 4 (9). –С. 12-16.</w:t>
      </w:r>
    </w:p>
    <w:p w14:paraId="4CE52C9F" w14:textId="77777777" w:rsidR="00A967EF" w:rsidRPr="00794418" w:rsidRDefault="00A967EF" w:rsidP="00A967EF">
      <w:pPr>
        <w:pStyle w:val="4"/>
        <w:keepNext w:val="0"/>
        <w:keepLines w:val="0"/>
        <w:shd w:val="clear" w:color="auto" w:fill="FFFFFF"/>
        <w:spacing w:before="0" w:line="240" w:lineRule="auto"/>
        <w:ind w:firstLine="709"/>
        <w:jc w:val="both"/>
        <w:rPr>
          <w:rFonts w:ascii="Times New Roman" w:hAnsi="Times New Roman" w:cs="Times New Roman"/>
          <w:i w:val="0"/>
          <w:color w:val="auto"/>
          <w:sz w:val="28"/>
          <w:szCs w:val="28"/>
          <w:shd w:val="clear" w:color="auto" w:fill="FFFFFF"/>
        </w:rPr>
      </w:pPr>
      <w:r w:rsidRPr="00794418">
        <w:rPr>
          <w:rFonts w:ascii="Times New Roman" w:hAnsi="Times New Roman" w:cs="Times New Roman"/>
          <w:i w:val="0"/>
          <w:color w:val="auto"/>
          <w:sz w:val="28"/>
          <w:szCs w:val="28"/>
        </w:rPr>
        <w:t>22</w:t>
      </w:r>
      <w:r w:rsidRPr="00794418">
        <w:rPr>
          <w:rFonts w:ascii="Times New Roman" w:hAnsi="Times New Roman" w:cs="Times New Roman"/>
          <w:color w:val="auto"/>
          <w:sz w:val="28"/>
          <w:szCs w:val="28"/>
        </w:rPr>
        <w:t xml:space="preserve"> </w:t>
      </w:r>
      <w:r w:rsidRPr="00794418">
        <w:rPr>
          <w:rFonts w:ascii="Times New Roman" w:hAnsi="Times New Roman" w:cs="Times New Roman"/>
          <w:i w:val="0"/>
          <w:color w:val="auto"/>
          <w:sz w:val="28"/>
          <w:szCs w:val="28"/>
          <w:shd w:val="clear" w:color="auto" w:fill="FFFFFF"/>
        </w:rPr>
        <w:t>Альшева Н.И. Шаззо Р.И., Корнен H.H., Мартовщук В.И., Мартовщук Е.В. Разработка хлебобулочного изделия функционального назначения // Инновационные пищевые технологии в области хранения и переработки сельскохозяйственного сырья: матер. III междунар. науч.-практ. конф. –Краснодар, 2013. С.205-213</w:t>
      </w:r>
    </w:p>
    <w:p w14:paraId="0EEDC088" w14:textId="77777777" w:rsidR="00A967EF" w:rsidRPr="00794418" w:rsidRDefault="00A967EF" w:rsidP="00A967EF">
      <w:pPr>
        <w:pStyle w:val="4"/>
        <w:keepNext w:val="0"/>
        <w:keepLines w:val="0"/>
        <w:shd w:val="clear" w:color="auto" w:fill="FFFFFF"/>
        <w:spacing w:before="0" w:line="240" w:lineRule="auto"/>
        <w:ind w:firstLine="709"/>
        <w:jc w:val="both"/>
        <w:rPr>
          <w:rFonts w:ascii="Times New Roman" w:eastAsia="Times New Roman" w:hAnsi="Times New Roman" w:cs="Times New Roman"/>
          <w:bCs/>
          <w:i w:val="0"/>
          <w:color w:val="auto"/>
          <w:kern w:val="36"/>
          <w:sz w:val="28"/>
          <w:szCs w:val="28"/>
          <w:lang w:val="en-US" w:eastAsia="ru-RU"/>
        </w:rPr>
      </w:pPr>
      <w:r w:rsidRPr="00794418">
        <w:rPr>
          <w:rFonts w:ascii="Times New Roman" w:hAnsi="Times New Roman" w:cs="Times New Roman"/>
          <w:bCs/>
          <w:i w:val="0"/>
          <w:color w:val="auto"/>
          <w:sz w:val="28"/>
          <w:szCs w:val="28"/>
        </w:rPr>
        <w:t xml:space="preserve">23 </w:t>
      </w:r>
      <w:r w:rsidRPr="00794418">
        <w:rPr>
          <w:rFonts w:ascii="Times New Roman" w:hAnsi="Times New Roman" w:cs="Times New Roman"/>
          <w:i w:val="0"/>
          <w:color w:val="auto"/>
          <w:sz w:val="28"/>
          <w:szCs w:val="28"/>
          <w:shd w:val="clear" w:color="auto" w:fill="FFFFFF"/>
        </w:rPr>
        <w:t xml:space="preserve">Бойцова Т. М., Назарова О. М. Технология производства ржано-пшеничного хлеба на основе обогащенной закваски // Хлебопечение России. – 2017. – №. </w:t>
      </w:r>
      <w:r w:rsidRPr="00794418">
        <w:rPr>
          <w:rFonts w:ascii="Times New Roman" w:hAnsi="Times New Roman" w:cs="Times New Roman"/>
          <w:i w:val="0"/>
          <w:color w:val="auto"/>
          <w:sz w:val="28"/>
          <w:szCs w:val="28"/>
          <w:shd w:val="clear" w:color="auto" w:fill="FFFFFF"/>
          <w:lang w:val="en-US"/>
        </w:rPr>
        <w:t xml:space="preserve">3. – </w:t>
      </w:r>
      <w:r w:rsidRPr="00794418">
        <w:rPr>
          <w:rFonts w:ascii="Times New Roman" w:hAnsi="Times New Roman" w:cs="Times New Roman"/>
          <w:i w:val="0"/>
          <w:color w:val="auto"/>
          <w:sz w:val="28"/>
          <w:szCs w:val="28"/>
          <w:shd w:val="clear" w:color="auto" w:fill="FFFFFF"/>
        </w:rPr>
        <w:t>С</w:t>
      </w:r>
      <w:r w:rsidRPr="00794418">
        <w:rPr>
          <w:rFonts w:ascii="Times New Roman" w:hAnsi="Times New Roman" w:cs="Times New Roman"/>
          <w:i w:val="0"/>
          <w:color w:val="auto"/>
          <w:sz w:val="28"/>
          <w:szCs w:val="28"/>
          <w:shd w:val="clear" w:color="auto" w:fill="FFFFFF"/>
          <w:lang w:val="en-US"/>
        </w:rPr>
        <w:t>. 16-19.</w:t>
      </w:r>
    </w:p>
    <w:p w14:paraId="51FFE30B" w14:textId="77777777" w:rsidR="00A967EF" w:rsidRPr="00F358F7" w:rsidRDefault="00A967EF" w:rsidP="00A967EF">
      <w:pPr>
        <w:pStyle w:val="4"/>
        <w:keepNext w:val="0"/>
        <w:keepLines w:val="0"/>
        <w:shd w:val="clear" w:color="auto" w:fill="FFFFFF"/>
        <w:spacing w:before="0" w:line="240" w:lineRule="auto"/>
        <w:ind w:firstLine="709"/>
        <w:jc w:val="both"/>
        <w:rPr>
          <w:rFonts w:ascii="Times New Roman" w:eastAsia="Times New Roman" w:hAnsi="Times New Roman" w:cs="Times New Roman"/>
          <w:i w:val="0"/>
          <w:color w:val="auto"/>
          <w:sz w:val="28"/>
          <w:szCs w:val="28"/>
          <w:lang w:eastAsia="ru-RU"/>
        </w:rPr>
      </w:pPr>
      <w:r w:rsidRPr="00CD468A">
        <w:rPr>
          <w:rFonts w:ascii="Times New Roman" w:eastAsia="Times New Roman" w:hAnsi="Times New Roman" w:cs="Times New Roman"/>
          <w:bCs/>
          <w:i w:val="0"/>
          <w:color w:val="auto"/>
          <w:kern w:val="36"/>
          <w:sz w:val="28"/>
          <w:szCs w:val="28"/>
          <w:lang w:val="en-US" w:eastAsia="ru-RU"/>
        </w:rPr>
        <w:t>2</w:t>
      </w:r>
      <w:r w:rsidRPr="004F3125">
        <w:rPr>
          <w:rFonts w:ascii="Times New Roman" w:eastAsia="Times New Roman" w:hAnsi="Times New Roman" w:cs="Times New Roman"/>
          <w:bCs/>
          <w:i w:val="0"/>
          <w:color w:val="auto"/>
          <w:kern w:val="36"/>
          <w:sz w:val="28"/>
          <w:szCs w:val="28"/>
          <w:lang w:val="en-US" w:eastAsia="ru-RU"/>
        </w:rPr>
        <w:t>4</w:t>
      </w:r>
      <w:r w:rsidRPr="00CD468A">
        <w:rPr>
          <w:rFonts w:ascii="Times New Roman" w:eastAsia="Times New Roman" w:hAnsi="Times New Roman" w:cs="Times New Roman"/>
          <w:bCs/>
          <w:i w:val="0"/>
          <w:color w:val="auto"/>
          <w:kern w:val="36"/>
          <w:sz w:val="28"/>
          <w:szCs w:val="28"/>
          <w:lang w:val="en-US" w:eastAsia="ru-RU"/>
        </w:rPr>
        <w:t xml:space="preserve"> </w:t>
      </w:r>
      <w:r w:rsidRPr="00CD468A">
        <w:rPr>
          <w:rFonts w:ascii="Times New Roman" w:eastAsia="Times New Roman" w:hAnsi="Times New Roman" w:cs="Times New Roman"/>
          <w:i w:val="0"/>
          <w:color w:val="auto"/>
          <w:sz w:val="28"/>
          <w:szCs w:val="28"/>
          <w:lang w:val="en-US" w:eastAsia="ru-RU"/>
        </w:rPr>
        <w:t xml:space="preserve">Savelyeva E.V., Zinurova E.E., Mingaleeva Z.Sh., Maslov A.V., Starovoitova O.V., Borisova S.V., Reshetnik O.A. The study of the possibility of using the additive of plant origin for improvement the quality of yeast and wheat bread //Journal of Environmental Treatment Techniques.–2019.–Special Issue on Environment, Management and Economy.–P. </w:t>
      </w:r>
      <w:r w:rsidRPr="00F358F7">
        <w:rPr>
          <w:rFonts w:ascii="Times New Roman" w:eastAsia="Times New Roman" w:hAnsi="Times New Roman" w:cs="Times New Roman"/>
          <w:i w:val="0"/>
          <w:color w:val="auto"/>
          <w:sz w:val="28"/>
          <w:szCs w:val="28"/>
          <w:lang w:eastAsia="ru-RU"/>
        </w:rPr>
        <w:t>999-1002.</w:t>
      </w:r>
    </w:p>
    <w:p w14:paraId="60B5FB54" w14:textId="77777777" w:rsidR="00A967EF" w:rsidRPr="00CD468A" w:rsidRDefault="00A967EF" w:rsidP="00A967EF">
      <w:pPr>
        <w:pStyle w:val="4"/>
        <w:keepNext w:val="0"/>
        <w:keepLines w:val="0"/>
        <w:shd w:val="clear" w:color="auto" w:fill="FFFFFF"/>
        <w:spacing w:before="0" w:line="240" w:lineRule="auto"/>
        <w:ind w:firstLine="709"/>
        <w:contextualSpacing/>
        <w:jc w:val="both"/>
        <w:rPr>
          <w:rFonts w:ascii="Times New Roman" w:hAnsi="Times New Roman" w:cs="Times New Roman"/>
          <w:i w:val="0"/>
          <w:color w:val="auto"/>
          <w:sz w:val="28"/>
          <w:szCs w:val="28"/>
          <w:shd w:val="clear" w:color="auto" w:fill="FFFFFF"/>
        </w:rPr>
      </w:pPr>
      <w:r w:rsidRPr="004F3125">
        <w:rPr>
          <w:rFonts w:ascii="Times New Roman" w:hAnsi="Times New Roman" w:cs="Times New Roman"/>
          <w:bCs/>
          <w:i w:val="0"/>
          <w:color w:val="auto"/>
          <w:sz w:val="28"/>
          <w:szCs w:val="28"/>
          <w:shd w:val="clear" w:color="auto" w:fill="FFFFFF"/>
        </w:rPr>
        <w:t>2</w:t>
      </w:r>
      <w:r>
        <w:rPr>
          <w:rFonts w:ascii="Times New Roman" w:hAnsi="Times New Roman" w:cs="Times New Roman"/>
          <w:bCs/>
          <w:i w:val="0"/>
          <w:color w:val="auto"/>
          <w:sz w:val="28"/>
          <w:szCs w:val="28"/>
          <w:shd w:val="clear" w:color="auto" w:fill="FFFFFF"/>
        </w:rPr>
        <w:t>5</w:t>
      </w:r>
      <w:r w:rsidRPr="004F3125">
        <w:rPr>
          <w:rFonts w:ascii="Times New Roman" w:hAnsi="Times New Roman" w:cs="Times New Roman"/>
          <w:bCs/>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Варнавская</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О</w:t>
      </w:r>
      <w:r w:rsidRPr="004F3125">
        <w:rPr>
          <w:rFonts w:ascii="Times New Roman" w:hAnsi="Times New Roman" w:cs="Times New Roman"/>
          <w:i w:val="0"/>
          <w:color w:val="auto"/>
          <w:sz w:val="28"/>
          <w:szCs w:val="28"/>
          <w:shd w:val="clear" w:color="auto" w:fill="FFFFFF"/>
        </w:rPr>
        <w:t>.</w:t>
      </w:r>
      <w:r w:rsidRPr="00CD468A">
        <w:rPr>
          <w:rFonts w:ascii="Times New Roman" w:hAnsi="Times New Roman" w:cs="Times New Roman"/>
          <w:i w:val="0"/>
          <w:color w:val="auto"/>
          <w:sz w:val="28"/>
          <w:szCs w:val="28"/>
          <w:shd w:val="clear" w:color="auto" w:fill="FFFFFF"/>
        </w:rPr>
        <w:t>Д</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Березовикова</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И</w:t>
      </w:r>
      <w:r w:rsidRPr="004F3125">
        <w:rPr>
          <w:rFonts w:ascii="Times New Roman" w:hAnsi="Times New Roman" w:cs="Times New Roman"/>
          <w:i w:val="0"/>
          <w:color w:val="auto"/>
          <w:sz w:val="28"/>
          <w:szCs w:val="28"/>
          <w:shd w:val="clear" w:color="auto" w:fill="FFFFFF"/>
        </w:rPr>
        <w:t>.</w:t>
      </w:r>
      <w:r w:rsidRPr="00CD468A">
        <w:rPr>
          <w:rFonts w:ascii="Times New Roman" w:hAnsi="Times New Roman" w:cs="Times New Roman"/>
          <w:i w:val="0"/>
          <w:color w:val="auto"/>
          <w:sz w:val="28"/>
          <w:szCs w:val="28"/>
          <w:shd w:val="clear" w:color="auto" w:fill="FFFFFF"/>
        </w:rPr>
        <w:t>П</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Оценка</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качества</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изделий</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из</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замороженного</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песочного</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теста</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повышенной</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пищевой</w:t>
      </w:r>
      <w:r w:rsidRPr="004F3125">
        <w:rPr>
          <w:rFonts w:ascii="Times New Roman" w:hAnsi="Times New Roman" w:cs="Times New Roman"/>
          <w:i w:val="0"/>
          <w:color w:val="auto"/>
          <w:sz w:val="28"/>
          <w:szCs w:val="28"/>
          <w:shd w:val="clear" w:color="auto" w:fill="FFFFFF"/>
        </w:rPr>
        <w:t xml:space="preserve"> </w:t>
      </w:r>
      <w:r w:rsidRPr="00CD468A">
        <w:rPr>
          <w:rFonts w:ascii="Times New Roman" w:hAnsi="Times New Roman" w:cs="Times New Roman"/>
          <w:i w:val="0"/>
          <w:color w:val="auto"/>
          <w:sz w:val="28"/>
          <w:szCs w:val="28"/>
          <w:shd w:val="clear" w:color="auto" w:fill="FFFFFF"/>
        </w:rPr>
        <w:t>ценности</w:t>
      </w:r>
      <w:r w:rsidRPr="004F3125">
        <w:rPr>
          <w:rFonts w:ascii="Times New Roman" w:hAnsi="Times New Roman" w:cs="Times New Roman"/>
          <w:i w:val="0"/>
          <w:color w:val="auto"/>
          <w:sz w:val="28"/>
          <w:szCs w:val="28"/>
          <w:shd w:val="clear" w:color="auto" w:fill="FFFFFF"/>
        </w:rPr>
        <w:t xml:space="preserve"> // </w:t>
      </w:r>
      <w:r w:rsidRPr="00CD468A">
        <w:rPr>
          <w:rFonts w:ascii="Times New Roman" w:hAnsi="Times New Roman" w:cs="Times New Roman"/>
          <w:i w:val="0"/>
          <w:color w:val="auto"/>
          <w:sz w:val="28"/>
          <w:szCs w:val="28"/>
          <w:shd w:val="clear" w:color="auto" w:fill="FFFFFF"/>
        </w:rPr>
        <w:t>Техника и технология пищевых производств. - 2011.-№3.-С. 9-13.</w:t>
      </w:r>
    </w:p>
    <w:p w14:paraId="4077B9A8" w14:textId="77777777" w:rsidR="00A967EF" w:rsidRPr="00CD468A" w:rsidRDefault="00A967EF" w:rsidP="00A967EF">
      <w:pPr>
        <w:pStyle w:val="a6"/>
        <w:shd w:val="clear" w:color="auto" w:fill="FFFFFF"/>
        <w:spacing w:before="0" w:beforeAutospacing="0" w:after="0" w:afterAutospacing="0"/>
        <w:ind w:firstLine="709"/>
        <w:jc w:val="both"/>
        <w:rPr>
          <w:bCs/>
          <w:sz w:val="28"/>
          <w:szCs w:val="28"/>
          <w:shd w:val="clear" w:color="auto" w:fill="FFFFFF"/>
        </w:rPr>
      </w:pPr>
      <w:r w:rsidRPr="00CD468A">
        <w:rPr>
          <w:bCs/>
          <w:sz w:val="28"/>
          <w:szCs w:val="28"/>
          <w:shd w:val="clear" w:color="auto" w:fill="FFFFFF"/>
        </w:rPr>
        <w:t>2</w:t>
      </w:r>
      <w:r>
        <w:rPr>
          <w:bCs/>
          <w:sz w:val="28"/>
          <w:szCs w:val="28"/>
          <w:shd w:val="clear" w:color="auto" w:fill="FFFFFF"/>
        </w:rPr>
        <w:t>6</w:t>
      </w:r>
      <w:r w:rsidRPr="00CD468A">
        <w:rPr>
          <w:bCs/>
          <w:sz w:val="28"/>
          <w:szCs w:val="28"/>
          <w:shd w:val="clear" w:color="auto" w:fill="FFFFFF"/>
        </w:rPr>
        <w:t xml:space="preserve"> </w:t>
      </w:r>
      <w:r w:rsidRPr="00CD468A">
        <w:rPr>
          <w:sz w:val="28"/>
          <w:szCs w:val="28"/>
        </w:rPr>
        <w:t>Румянцева Г.Н., Макурина С.В. Биокаталитический способ получения пищевых волокон из растительного сырья // Хранение и переработка сельхозсырья. – 2007. - №8. –С. 13-20</w:t>
      </w:r>
      <w:r>
        <w:rPr>
          <w:sz w:val="28"/>
          <w:szCs w:val="28"/>
        </w:rPr>
        <w:t>.</w:t>
      </w:r>
    </w:p>
    <w:p w14:paraId="4C1A2A56" w14:textId="77777777" w:rsidR="00A967EF" w:rsidRPr="00794418" w:rsidRDefault="00A967EF" w:rsidP="00A967EF">
      <w:pPr>
        <w:pStyle w:val="a6"/>
        <w:shd w:val="clear" w:color="auto" w:fill="FFFFFF"/>
        <w:spacing w:before="0" w:beforeAutospacing="0" w:after="0" w:afterAutospacing="0"/>
        <w:ind w:firstLine="709"/>
        <w:jc w:val="both"/>
        <w:rPr>
          <w:rStyle w:val="a8"/>
          <w:rFonts w:eastAsia="Sylfaen"/>
          <w:color w:val="auto"/>
          <w:sz w:val="28"/>
          <w:szCs w:val="28"/>
        </w:rPr>
      </w:pPr>
      <w:bookmarkStart w:id="7" w:name="_Hlk158751625"/>
      <w:bookmarkEnd w:id="6"/>
      <w:r w:rsidRPr="00CD468A">
        <w:rPr>
          <w:bCs/>
          <w:sz w:val="28"/>
          <w:szCs w:val="28"/>
          <w:shd w:val="clear" w:color="auto" w:fill="FFFFFF"/>
        </w:rPr>
        <w:t>2</w:t>
      </w:r>
      <w:r>
        <w:rPr>
          <w:bCs/>
          <w:sz w:val="28"/>
          <w:szCs w:val="28"/>
          <w:shd w:val="clear" w:color="auto" w:fill="FFFFFF"/>
        </w:rPr>
        <w:t>7</w:t>
      </w:r>
      <w:r w:rsidRPr="00CD468A">
        <w:rPr>
          <w:bCs/>
          <w:sz w:val="28"/>
          <w:szCs w:val="28"/>
          <w:shd w:val="clear" w:color="auto" w:fill="FFFFFF"/>
        </w:rPr>
        <w:t xml:space="preserve"> </w:t>
      </w:r>
      <w:r w:rsidRPr="00794418">
        <w:rPr>
          <w:sz w:val="28"/>
          <w:szCs w:val="28"/>
          <w:shd w:val="clear" w:color="auto" w:fill="FFFFFF"/>
        </w:rPr>
        <w:t xml:space="preserve">Сухоруков А.А., Чиркина Т.Ф. Рубленый полуфабрикат функциональной направленности из гидробионтов //Вестник </w:t>
      </w:r>
      <w:proofErr w:type="gramStart"/>
      <w:r w:rsidRPr="00794418">
        <w:rPr>
          <w:sz w:val="28"/>
          <w:szCs w:val="28"/>
          <w:shd w:val="clear" w:color="auto" w:fill="FFFFFF"/>
        </w:rPr>
        <w:t>Восточно-Сибирского</w:t>
      </w:r>
      <w:proofErr w:type="gramEnd"/>
      <w:r w:rsidRPr="00794418">
        <w:rPr>
          <w:sz w:val="28"/>
          <w:szCs w:val="28"/>
          <w:shd w:val="clear" w:color="auto" w:fill="FFFFFF"/>
        </w:rPr>
        <w:t xml:space="preserve"> государственного университета технологий и управления. – 2010. – № 3. – С. 39-42.</w:t>
      </w:r>
    </w:p>
    <w:p w14:paraId="22D709F3"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Pr>
          <w:sz w:val="28"/>
          <w:szCs w:val="28"/>
        </w:rPr>
        <w:t>28</w:t>
      </w:r>
      <w:r w:rsidRPr="00CD468A">
        <w:rPr>
          <w:sz w:val="28"/>
          <w:szCs w:val="28"/>
        </w:rPr>
        <w:t xml:space="preserve"> </w:t>
      </w:r>
      <w:r w:rsidRPr="00CD468A">
        <w:rPr>
          <w:sz w:val="28"/>
          <w:szCs w:val="28"/>
          <w:shd w:val="clear" w:color="auto" w:fill="FFFFFF"/>
        </w:rPr>
        <w:t>Гержова Т.В., Абрамова Л.С. Контроль безопасности продукции из ламинарии, предназначенной для детского питания // Матер. Первой науч.-практ.конф. «Инновационные технологии продуктов здорового питания</w:t>
      </w:r>
      <w:proofErr w:type="gramStart"/>
      <w:r w:rsidRPr="00CD468A">
        <w:rPr>
          <w:sz w:val="28"/>
          <w:szCs w:val="28"/>
          <w:shd w:val="clear" w:color="auto" w:fill="FFFFFF"/>
        </w:rPr>
        <w:t>».–</w:t>
      </w:r>
      <w:proofErr w:type="gramEnd"/>
      <w:r w:rsidRPr="00CD468A">
        <w:rPr>
          <w:sz w:val="28"/>
          <w:szCs w:val="28"/>
          <w:shd w:val="clear" w:color="auto" w:fill="FFFFFF"/>
        </w:rPr>
        <w:t>Калининград: КГТУ, 2014.–С. 6-12.</w:t>
      </w:r>
    </w:p>
    <w:p w14:paraId="2EA5678D"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Pr>
          <w:sz w:val="28"/>
          <w:szCs w:val="28"/>
        </w:rPr>
        <w:lastRenderedPageBreak/>
        <w:t>29</w:t>
      </w:r>
      <w:r w:rsidRPr="00CD468A">
        <w:rPr>
          <w:sz w:val="28"/>
          <w:szCs w:val="28"/>
        </w:rPr>
        <w:t xml:space="preserve"> </w:t>
      </w:r>
      <w:r w:rsidRPr="00CD468A">
        <w:rPr>
          <w:sz w:val="28"/>
          <w:szCs w:val="28"/>
          <w:shd w:val="clear" w:color="auto" w:fill="FFFFFF"/>
        </w:rPr>
        <w:t>Пат. 2370103 РФ. Способ производства джема из морских водорослей / Абрамова Л.С., Мазо В.К., Недосеова Т.М., Петруханова А.В.; заявитель и патентообладатель ФГУП «ВНИРО». - №208119685/13; заяв. 20.05.2008; опубл. 20.10.2009, Бюл. № 29. – 8 с.</w:t>
      </w:r>
    </w:p>
    <w:p w14:paraId="1A824F83"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sidRPr="00CD468A">
        <w:rPr>
          <w:sz w:val="28"/>
          <w:szCs w:val="28"/>
        </w:rPr>
        <w:t>3</w:t>
      </w:r>
      <w:r>
        <w:rPr>
          <w:sz w:val="28"/>
          <w:szCs w:val="28"/>
        </w:rPr>
        <w:t>0</w:t>
      </w:r>
      <w:r w:rsidRPr="00CD468A">
        <w:rPr>
          <w:sz w:val="28"/>
          <w:szCs w:val="28"/>
        </w:rPr>
        <w:t xml:space="preserve"> </w:t>
      </w:r>
      <w:r w:rsidRPr="00CD468A">
        <w:rPr>
          <w:sz w:val="28"/>
          <w:szCs w:val="28"/>
          <w:shd w:val="clear" w:color="auto" w:fill="FFFFFF"/>
        </w:rPr>
        <w:t>Литвинова Е.В.</w:t>
      </w:r>
      <w:r>
        <w:rPr>
          <w:sz w:val="28"/>
          <w:szCs w:val="28"/>
          <w:shd w:val="clear" w:color="auto" w:fill="FFFFFF"/>
        </w:rPr>
        <w:t xml:space="preserve">, </w:t>
      </w:r>
      <w:r w:rsidRPr="00CD468A">
        <w:rPr>
          <w:sz w:val="28"/>
          <w:szCs w:val="28"/>
          <w:shd w:val="clear" w:color="auto" w:fill="FFFFFF"/>
        </w:rPr>
        <w:t>Большакова Л.С., Бурцева Е.И., Кобзева С.Ю. Компьютерное моделирование комбинированных фаршей пов</w:t>
      </w:r>
      <w:r>
        <w:rPr>
          <w:sz w:val="28"/>
          <w:szCs w:val="28"/>
          <w:shd w:val="clear" w:color="auto" w:fill="FFFFFF"/>
        </w:rPr>
        <w:t xml:space="preserve">ышенной биологической ценности </w:t>
      </w:r>
      <w:r w:rsidRPr="00CD468A">
        <w:rPr>
          <w:sz w:val="28"/>
          <w:szCs w:val="28"/>
          <w:shd w:val="clear" w:color="auto" w:fill="FFFFFF"/>
        </w:rPr>
        <w:t>// «Торговля и отельно</w:t>
      </w:r>
      <w:r>
        <w:rPr>
          <w:sz w:val="28"/>
          <w:szCs w:val="28"/>
          <w:shd w:val="clear" w:color="auto" w:fill="FFFFFF"/>
        </w:rPr>
        <w:t>-</w:t>
      </w:r>
      <w:r w:rsidRPr="00CD468A">
        <w:rPr>
          <w:sz w:val="28"/>
          <w:szCs w:val="28"/>
          <w:shd w:val="clear" w:color="auto" w:fill="FFFFFF"/>
        </w:rPr>
        <w:t>ресторанный бизнес: инновационное развитие в условиях глобализации»»: тезисы докладов Всеукраинской научно-практической конференции.</w:t>
      </w:r>
      <w:r>
        <w:rPr>
          <w:sz w:val="28"/>
          <w:szCs w:val="28"/>
          <w:shd w:val="clear" w:color="auto" w:fill="FFFFFF"/>
        </w:rPr>
        <w:t xml:space="preserve"> </w:t>
      </w:r>
      <w:r w:rsidRPr="00CD468A">
        <w:rPr>
          <w:sz w:val="28"/>
          <w:szCs w:val="28"/>
          <w:shd w:val="clear" w:color="auto" w:fill="FFFFFF"/>
        </w:rPr>
        <w:t>-Харьков.</w:t>
      </w:r>
      <w:r>
        <w:rPr>
          <w:sz w:val="28"/>
          <w:szCs w:val="28"/>
          <w:shd w:val="clear" w:color="auto" w:fill="FFFFFF"/>
        </w:rPr>
        <w:t xml:space="preserve"> </w:t>
      </w:r>
      <w:r w:rsidRPr="00CD468A">
        <w:rPr>
          <w:sz w:val="28"/>
          <w:szCs w:val="28"/>
          <w:shd w:val="clear" w:color="auto" w:fill="FFFFFF"/>
        </w:rPr>
        <w:t>-2012.</w:t>
      </w:r>
      <w:r>
        <w:rPr>
          <w:sz w:val="28"/>
          <w:szCs w:val="28"/>
          <w:shd w:val="clear" w:color="auto" w:fill="FFFFFF"/>
        </w:rPr>
        <w:t xml:space="preserve"> -</w:t>
      </w:r>
      <w:r w:rsidRPr="00CD468A">
        <w:rPr>
          <w:sz w:val="28"/>
          <w:szCs w:val="28"/>
          <w:shd w:val="clear" w:color="auto" w:fill="FFFFFF"/>
        </w:rPr>
        <w:t>Ч.2</w:t>
      </w:r>
      <w:r>
        <w:rPr>
          <w:sz w:val="28"/>
          <w:szCs w:val="28"/>
          <w:shd w:val="clear" w:color="auto" w:fill="FFFFFF"/>
        </w:rPr>
        <w:t>.</w:t>
      </w:r>
      <w:r w:rsidRPr="00CD468A">
        <w:rPr>
          <w:sz w:val="28"/>
          <w:szCs w:val="28"/>
          <w:shd w:val="clear" w:color="auto" w:fill="FFFFFF"/>
        </w:rPr>
        <w:t xml:space="preserve"> -С.200-201.</w:t>
      </w:r>
    </w:p>
    <w:p w14:paraId="14310C6A"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sidRPr="00CD468A">
        <w:rPr>
          <w:sz w:val="28"/>
          <w:szCs w:val="28"/>
        </w:rPr>
        <w:t>3</w:t>
      </w:r>
      <w:r>
        <w:rPr>
          <w:sz w:val="28"/>
          <w:szCs w:val="28"/>
        </w:rPr>
        <w:t>1</w:t>
      </w:r>
      <w:r w:rsidRPr="00CD468A">
        <w:rPr>
          <w:sz w:val="28"/>
          <w:szCs w:val="28"/>
        </w:rPr>
        <w:t xml:space="preserve"> </w:t>
      </w:r>
      <w:r w:rsidRPr="00CD468A">
        <w:rPr>
          <w:sz w:val="28"/>
          <w:szCs w:val="28"/>
          <w:shd w:val="clear" w:color="auto" w:fill="FFFFFF"/>
        </w:rPr>
        <w:t>Антипова Л.В., Воронкова Ю.В. Пищевые волокна отечественного производства для мясоперерабатывающей промышленности //</w:t>
      </w:r>
      <w:r>
        <w:rPr>
          <w:sz w:val="28"/>
          <w:szCs w:val="28"/>
          <w:shd w:val="clear" w:color="auto" w:fill="FFFFFF"/>
        </w:rPr>
        <w:t xml:space="preserve"> </w:t>
      </w:r>
      <w:r w:rsidRPr="00CD468A">
        <w:rPr>
          <w:sz w:val="28"/>
          <w:szCs w:val="28"/>
          <w:shd w:val="clear" w:color="auto" w:fill="FFFFFF"/>
        </w:rPr>
        <w:t>Вестник ВГУИТ.</w:t>
      </w:r>
      <w:r>
        <w:rPr>
          <w:sz w:val="28"/>
          <w:szCs w:val="28"/>
          <w:shd w:val="clear" w:color="auto" w:fill="FFFFFF"/>
        </w:rPr>
        <w:t xml:space="preserve"> -2014. </w:t>
      </w:r>
      <w:r w:rsidRPr="00CD468A">
        <w:rPr>
          <w:sz w:val="28"/>
          <w:szCs w:val="28"/>
          <w:shd w:val="clear" w:color="auto" w:fill="FFFFFF"/>
        </w:rPr>
        <w:t>–№ 2.–С. 95-98.</w:t>
      </w:r>
    </w:p>
    <w:p w14:paraId="38B5FE59" w14:textId="77777777" w:rsidR="00A967EF" w:rsidRPr="00794418"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3</w:t>
      </w:r>
      <w:r>
        <w:rPr>
          <w:sz w:val="28"/>
          <w:szCs w:val="28"/>
        </w:rPr>
        <w:t>2</w:t>
      </w:r>
      <w:r w:rsidRPr="00CD468A">
        <w:rPr>
          <w:sz w:val="28"/>
          <w:szCs w:val="28"/>
        </w:rPr>
        <w:t xml:space="preserve"> </w:t>
      </w:r>
      <w:r w:rsidRPr="00794418">
        <w:rPr>
          <w:sz w:val="28"/>
          <w:szCs w:val="28"/>
          <w:shd w:val="clear" w:color="auto" w:fill="FFFFFF"/>
        </w:rPr>
        <w:t>Дунченко Н. И. и др. Разработка структурированных молочных продуктов с учетом данных о рекламациях и методологии квалиметрии рисков //Техника и технология пищевых производств. – 2022. – Т. 52. – №1. – С. 2-12.</w:t>
      </w:r>
    </w:p>
    <w:p w14:paraId="38EB6CE1"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3</w:t>
      </w:r>
      <w:r>
        <w:rPr>
          <w:sz w:val="28"/>
          <w:szCs w:val="28"/>
        </w:rPr>
        <w:t>3</w:t>
      </w:r>
      <w:r w:rsidRPr="00CD468A">
        <w:rPr>
          <w:sz w:val="28"/>
          <w:szCs w:val="28"/>
        </w:rPr>
        <w:t xml:space="preserve"> Захарова Л.M., Лозманова С.С. Функциональный кисломолочный продукт с экстрактом шиповника и пищевыми волокнами // Молочная промышленность.</w:t>
      </w:r>
      <w:r>
        <w:rPr>
          <w:sz w:val="28"/>
          <w:szCs w:val="28"/>
        </w:rPr>
        <w:t xml:space="preserve"> </w:t>
      </w:r>
      <w:r w:rsidRPr="00CD468A">
        <w:rPr>
          <w:sz w:val="28"/>
          <w:szCs w:val="28"/>
          <w:shd w:val="clear" w:color="auto" w:fill="FFFFFF"/>
        </w:rPr>
        <w:t>–</w:t>
      </w:r>
      <w:r w:rsidRPr="00CD468A">
        <w:rPr>
          <w:sz w:val="28"/>
          <w:szCs w:val="28"/>
        </w:rPr>
        <w:t>2014.</w:t>
      </w:r>
      <w:r>
        <w:rPr>
          <w:sz w:val="28"/>
          <w:szCs w:val="28"/>
        </w:rPr>
        <w:t xml:space="preserve"> </w:t>
      </w:r>
      <w:r w:rsidRPr="00CD468A">
        <w:rPr>
          <w:sz w:val="28"/>
          <w:szCs w:val="28"/>
          <w:shd w:val="clear" w:color="auto" w:fill="FFFFFF"/>
        </w:rPr>
        <w:t>–</w:t>
      </w:r>
      <w:r w:rsidRPr="00CD468A">
        <w:rPr>
          <w:sz w:val="28"/>
          <w:szCs w:val="28"/>
        </w:rPr>
        <w:t xml:space="preserve"> №4. </w:t>
      </w:r>
      <w:r w:rsidRPr="00CD468A">
        <w:rPr>
          <w:sz w:val="28"/>
          <w:szCs w:val="28"/>
          <w:shd w:val="clear" w:color="auto" w:fill="FFFFFF"/>
        </w:rPr>
        <w:t>–</w:t>
      </w:r>
      <w:r w:rsidRPr="00CD468A">
        <w:rPr>
          <w:sz w:val="28"/>
          <w:szCs w:val="28"/>
        </w:rPr>
        <w:t>С. 58-63.</w:t>
      </w:r>
    </w:p>
    <w:p w14:paraId="3ABCD7B1" w14:textId="77777777" w:rsidR="00A967EF" w:rsidRPr="008556E2" w:rsidRDefault="00A967EF" w:rsidP="00A967EF">
      <w:pPr>
        <w:shd w:val="clear" w:color="auto" w:fill="FFFFFF"/>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34 Гаврилова Н.Б., Рожкова И.В., Чернопольская Н.Л. Использование амарантового масла в технологии кисломолочного продукта для функционального питания // Молочная промышленность. –2015. –№3. –С. 32–33.</w:t>
      </w:r>
    </w:p>
    <w:p w14:paraId="79AB86FA" w14:textId="77777777" w:rsidR="00A967EF" w:rsidRPr="00CD468A" w:rsidRDefault="00A967EF" w:rsidP="00A967EF">
      <w:pPr>
        <w:pStyle w:val="a6"/>
        <w:shd w:val="clear" w:color="auto" w:fill="FFFFFF"/>
        <w:spacing w:before="0" w:beforeAutospacing="0" w:after="0" w:afterAutospacing="0"/>
        <w:ind w:firstLine="709"/>
        <w:jc w:val="both"/>
        <w:rPr>
          <w:sz w:val="28"/>
          <w:szCs w:val="28"/>
          <w:shd w:val="clear" w:color="auto" w:fill="FFFFFF"/>
        </w:rPr>
      </w:pPr>
      <w:r w:rsidRPr="00CD468A">
        <w:rPr>
          <w:sz w:val="28"/>
          <w:szCs w:val="28"/>
          <w:shd w:val="clear" w:color="auto" w:fill="FFFFFF"/>
        </w:rPr>
        <w:t>3</w:t>
      </w:r>
      <w:r>
        <w:rPr>
          <w:sz w:val="28"/>
          <w:szCs w:val="28"/>
          <w:shd w:val="clear" w:color="auto" w:fill="FFFFFF"/>
        </w:rPr>
        <w:t>5</w:t>
      </w:r>
      <w:r w:rsidRPr="00CD468A">
        <w:rPr>
          <w:sz w:val="28"/>
          <w:szCs w:val="28"/>
          <w:shd w:val="clear" w:color="auto" w:fill="FFFFFF"/>
        </w:rPr>
        <w:t xml:space="preserve"> Пат. 2534349 РФ. Способ получения кисломолочного продукта смешанного брожения / Рожкова И.В., Гаврилова Н.Б., Чернопольская Н.Л.; заявитель и патентообладатель ФГБОУ ВПО «Омский государственный аграрный университет имени П.А.Столыпина», №2013113077/10; заявл. 22.03.2013; опубл. 21.11.2014. Бюл. № 33. – 6 с.</w:t>
      </w:r>
    </w:p>
    <w:p w14:paraId="44661151" w14:textId="77777777" w:rsidR="00A967EF" w:rsidRPr="00CD468A" w:rsidRDefault="00A967EF" w:rsidP="00A967EF">
      <w:pPr>
        <w:pStyle w:val="a6"/>
        <w:shd w:val="clear" w:color="auto" w:fill="FFFFFF"/>
        <w:spacing w:before="0" w:beforeAutospacing="0" w:after="0" w:afterAutospacing="0"/>
        <w:ind w:firstLine="709"/>
        <w:jc w:val="both"/>
        <w:rPr>
          <w:sz w:val="28"/>
          <w:szCs w:val="28"/>
          <w:bdr w:val="none" w:sz="0" w:space="0" w:color="auto" w:frame="1"/>
        </w:rPr>
      </w:pPr>
      <w:r w:rsidRPr="00CD468A">
        <w:rPr>
          <w:sz w:val="28"/>
          <w:szCs w:val="28"/>
        </w:rPr>
        <w:t>3</w:t>
      </w:r>
      <w:r>
        <w:rPr>
          <w:sz w:val="28"/>
          <w:szCs w:val="28"/>
        </w:rPr>
        <w:t>6</w:t>
      </w:r>
      <w:r w:rsidRPr="00CD468A">
        <w:rPr>
          <w:sz w:val="28"/>
          <w:szCs w:val="28"/>
        </w:rPr>
        <w:t xml:space="preserve"> Пат. 2484634 РФ. Творожный продукт / Пряничкова Н.С., Федотова О.Б., Агаркова Е.Ю., Макеева И.А., Стратонова Н.В.</w:t>
      </w:r>
      <w:proofErr w:type="gramStart"/>
      <w:r w:rsidRPr="00CD468A">
        <w:rPr>
          <w:sz w:val="28"/>
          <w:szCs w:val="28"/>
        </w:rPr>
        <w:t>;  заявитель</w:t>
      </w:r>
      <w:proofErr w:type="gramEnd"/>
      <w:r w:rsidRPr="00CD468A">
        <w:rPr>
          <w:sz w:val="28"/>
          <w:szCs w:val="28"/>
        </w:rPr>
        <w:t xml:space="preserve"> и патентообладатель ГНУ ВНИМИ Россельхозакадемия, №2012123168/10; заяв. 06.06.2012; опубл. 20.06.2013. Бюл. № 17. – 6 с.</w:t>
      </w:r>
    </w:p>
    <w:p w14:paraId="1AB32ADE"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3</w:t>
      </w:r>
      <w:r>
        <w:rPr>
          <w:sz w:val="28"/>
          <w:szCs w:val="28"/>
        </w:rPr>
        <w:t>7</w:t>
      </w:r>
      <w:r w:rsidRPr="00CD468A">
        <w:rPr>
          <w:sz w:val="28"/>
          <w:szCs w:val="28"/>
        </w:rPr>
        <w:t xml:space="preserve"> Пряничникова Н.С., Генова Д.Е., Макеева И.А. Творожный сыр в России и странах Евросоюза // Сборник трудов молодых ученых и специалистов к 80-летию ВНИМИ. -М.: ГНУ ВНИМИ, </w:t>
      </w:r>
      <w:proofErr w:type="gramStart"/>
      <w:r w:rsidRPr="00CD468A">
        <w:rPr>
          <w:sz w:val="28"/>
          <w:szCs w:val="28"/>
        </w:rPr>
        <w:t>2010.-</w:t>
      </w:r>
      <w:proofErr w:type="gramEnd"/>
      <w:r w:rsidRPr="00CD468A">
        <w:rPr>
          <w:sz w:val="28"/>
          <w:szCs w:val="28"/>
        </w:rPr>
        <w:t xml:space="preserve"> С.29-31.</w:t>
      </w:r>
    </w:p>
    <w:p w14:paraId="66804357" w14:textId="77777777" w:rsidR="00A967EF" w:rsidRPr="00CD468A" w:rsidRDefault="00A967EF" w:rsidP="00A967EF">
      <w:pPr>
        <w:pStyle w:val="a6"/>
        <w:shd w:val="clear" w:color="auto" w:fill="FFFFFF"/>
        <w:spacing w:before="0" w:beforeAutospacing="0" w:after="0" w:afterAutospacing="0"/>
        <w:ind w:firstLine="709"/>
        <w:contextualSpacing/>
        <w:jc w:val="both"/>
        <w:rPr>
          <w:sz w:val="28"/>
          <w:szCs w:val="28"/>
        </w:rPr>
      </w:pPr>
      <w:r>
        <w:rPr>
          <w:sz w:val="28"/>
          <w:szCs w:val="28"/>
        </w:rPr>
        <w:t>38</w:t>
      </w:r>
      <w:r w:rsidRPr="00CD468A">
        <w:rPr>
          <w:sz w:val="28"/>
          <w:szCs w:val="28"/>
        </w:rPr>
        <w:t xml:space="preserve"> Пряничникова Н.С. Творожные продукты здорового питания // Молочная промышленность. –2012. - №4. –С.67-72.</w:t>
      </w:r>
    </w:p>
    <w:p w14:paraId="61A43F63" w14:textId="77777777" w:rsidR="00A967EF" w:rsidRPr="00CD468A" w:rsidRDefault="00A967EF" w:rsidP="00A967EF">
      <w:pPr>
        <w:pStyle w:val="a6"/>
        <w:shd w:val="clear" w:color="auto" w:fill="FFFFFF"/>
        <w:spacing w:before="0" w:beforeAutospacing="0" w:after="0" w:afterAutospacing="0"/>
        <w:ind w:firstLine="709"/>
        <w:contextualSpacing/>
        <w:jc w:val="both"/>
        <w:rPr>
          <w:sz w:val="28"/>
          <w:szCs w:val="28"/>
        </w:rPr>
      </w:pPr>
      <w:r>
        <w:rPr>
          <w:sz w:val="28"/>
          <w:szCs w:val="28"/>
        </w:rPr>
        <w:t>39</w:t>
      </w:r>
      <w:r w:rsidRPr="00CD468A">
        <w:rPr>
          <w:sz w:val="28"/>
          <w:szCs w:val="28"/>
        </w:rPr>
        <w:t xml:space="preserve"> </w:t>
      </w:r>
      <w:r w:rsidRPr="00CD468A">
        <w:rPr>
          <w:rStyle w:val="a4"/>
          <w:rFonts w:eastAsiaTheme="majorEastAsia"/>
          <w:i w:val="0"/>
          <w:sz w:val="28"/>
          <w:szCs w:val="28"/>
        </w:rPr>
        <w:t>Михнева В.А., Лобанов А.В. Влияние пищевого волокна Фибрегам 89 на физико-химические и реологические свойства сывороточных десертов // Вестник Елецкого государственного университета им. И.А. Бунина.</w:t>
      </w:r>
      <w:bookmarkStart w:id="8" w:name="_Hlk158753950"/>
      <w:r w:rsidRPr="00CD468A">
        <w:rPr>
          <w:rStyle w:val="a4"/>
          <w:rFonts w:eastAsiaTheme="majorEastAsia"/>
          <w:i w:val="0"/>
          <w:sz w:val="28"/>
          <w:szCs w:val="28"/>
        </w:rPr>
        <w:t xml:space="preserve"> –</w:t>
      </w:r>
      <w:bookmarkEnd w:id="8"/>
      <w:r w:rsidRPr="00CD468A">
        <w:rPr>
          <w:rStyle w:val="a4"/>
          <w:rFonts w:eastAsiaTheme="majorEastAsia"/>
          <w:i w:val="0"/>
          <w:sz w:val="28"/>
          <w:szCs w:val="28"/>
        </w:rPr>
        <w:t>2010. –№1. –С. 48-52.</w:t>
      </w:r>
    </w:p>
    <w:p w14:paraId="23325B11" w14:textId="77777777" w:rsidR="00794418" w:rsidRPr="00CD468A" w:rsidRDefault="00794418" w:rsidP="00794418">
      <w:pPr>
        <w:pStyle w:val="a6"/>
        <w:shd w:val="clear" w:color="auto" w:fill="FFFFFF"/>
        <w:spacing w:before="0" w:beforeAutospacing="0" w:after="0" w:afterAutospacing="0"/>
        <w:ind w:firstLine="709"/>
        <w:jc w:val="both"/>
        <w:rPr>
          <w:sz w:val="28"/>
          <w:szCs w:val="28"/>
          <w:shd w:val="clear" w:color="auto" w:fill="FFFFFF"/>
        </w:rPr>
      </w:pPr>
      <w:r w:rsidRPr="00CD468A">
        <w:rPr>
          <w:sz w:val="28"/>
          <w:szCs w:val="28"/>
        </w:rPr>
        <w:t>4</w:t>
      </w:r>
      <w:r>
        <w:rPr>
          <w:sz w:val="28"/>
          <w:szCs w:val="28"/>
        </w:rPr>
        <w:t>0</w:t>
      </w:r>
      <w:r w:rsidRPr="00CD468A">
        <w:rPr>
          <w:sz w:val="28"/>
          <w:szCs w:val="28"/>
        </w:rPr>
        <w:t xml:space="preserve"> </w:t>
      </w:r>
      <w:r w:rsidRPr="005D6660">
        <w:rPr>
          <w:sz w:val="28"/>
          <w:szCs w:val="28"/>
          <w:shd w:val="clear" w:color="auto" w:fill="FFFFFF"/>
        </w:rPr>
        <w:t xml:space="preserve">Голубева Л. В., </w:t>
      </w:r>
      <w:r w:rsidRPr="005D6660">
        <w:rPr>
          <w:sz w:val="28"/>
          <w:szCs w:val="28"/>
        </w:rPr>
        <w:t>Д</w:t>
      </w:r>
      <w:r w:rsidRPr="005D6660">
        <w:rPr>
          <w:rStyle w:val="a4"/>
          <w:rFonts w:eastAsiaTheme="majorEastAsia"/>
          <w:i w:val="0"/>
          <w:sz w:val="28"/>
          <w:szCs w:val="28"/>
        </w:rPr>
        <w:t>овгун Н.П.</w:t>
      </w:r>
      <w:r w:rsidRPr="005D6660">
        <w:rPr>
          <w:sz w:val="28"/>
          <w:szCs w:val="28"/>
        </w:rPr>
        <w:t xml:space="preserve"> </w:t>
      </w:r>
      <w:r w:rsidRPr="005D6660">
        <w:rPr>
          <w:sz w:val="28"/>
          <w:szCs w:val="28"/>
          <w:shd w:val="clear" w:color="auto" w:fill="FFFFFF"/>
        </w:rPr>
        <w:t>и др. Формирование консистенции молочного коктейля //</w:t>
      </w:r>
      <w:r>
        <w:rPr>
          <w:sz w:val="28"/>
          <w:szCs w:val="28"/>
          <w:shd w:val="clear" w:color="auto" w:fill="FFFFFF"/>
        </w:rPr>
        <w:t xml:space="preserve"> </w:t>
      </w:r>
      <w:r w:rsidRPr="005D6660">
        <w:rPr>
          <w:sz w:val="28"/>
          <w:szCs w:val="28"/>
          <w:shd w:val="clear" w:color="auto" w:fill="FFFFFF"/>
        </w:rPr>
        <w:t>Пищевая промышленность. – 2013. – № 1. – С. 42-43.</w:t>
      </w:r>
      <w:r w:rsidRPr="005D6660">
        <w:rPr>
          <w:sz w:val="28"/>
          <w:szCs w:val="28"/>
        </w:rPr>
        <w:t xml:space="preserve"> </w:t>
      </w:r>
    </w:p>
    <w:p w14:paraId="5DDC7277" w14:textId="77777777" w:rsidR="00794418" w:rsidRPr="00CD468A" w:rsidRDefault="00794418" w:rsidP="00794418">
      <w:pPr>
        <w:pStyle w:val="a6"/>
        <w:shd w:val="clear" w:color="auto" w:fill="FFFFFF"/>
        <w:spacing w:before="0" w:beforeAutospacing="0" w:after="0" w:afterAutospacing="0"/>
        <w:ind w:firstLine="709"/>
        <w:contextualSpacing/>
        <w:jc w:val="both"/>
        <w:rPr>
          <w:sz w:val="28"/>
          <w:szCs w:val="28"/>
          <w:shd w:val="clear" w:color="auto" w:fill="FFFFFF"/>
        </w:rPr>
      </w:pPr>
      <w:r w:rsidRPr="00CD468A">
        <w:rPr>
          <w:sz w:val="28"/>
          <w:szCs w:val="28"/>
        </w:rPr>
        <w:t>4</w:t>
      </w:r>
      <w:r>
        <w:rPr>
          <w:sz w:val="28"/>
          <w:szCs w:val="28"/>
        </w:rPr>
        <w:t>1</w:t>
      </w:r>
      <w:r w:rsidRPr="00CD468A">
        <w:rPr>
          <w:sz w:val="28"/>
          <w:szCs w:val="28"/>
        </w:rPr>
        <w:t xml:space="preserve"> </w:t>
      </w:r>
      <w:r w:rsidRPr="00457C89">
        <w:rPr>
          <w:color w:val="222222"/>
          <w:sz w:val="28"/>
          <w:szCs w:val="28"/>
          <w:shd w:val="clear" w:color="auto" w:fill="FFFFFF"/>
        </w:rPr>
        <w:t>Соколова О. В. Новый поликомпонентный кисломолочный продукт // Молочная промышленность. – 2013. – № 1. – С. 78-79.</w:t>
      </w:r>
      <w:r>
        <w:rPr>
          <w:rFonts w:ascii="Arial" w:hAnsi="Arial" w:cs="Arial"/>
          <w:color w:val="222222"/>
          <w:sz w:val="20"/>
          <w:szCs w:val="20"/>
          <w:shd w:val="clear" w:color="auto" w:fill="FFFFFF"/>
        </w:rPr>
        <w:t xml:space="preserve"> </w:t>
      </w:r>
    </w:p>
    <w:p w14:paraId="69AE1D48"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lastRenderedPageBreak/>
        <w:t>4</w:t>
      </w:r>
      <w:r>
        <w:rPr>
          <w:sz w:val="28"/>
          <w:szCs w:val="28"/>
        </w:rPr>
        <w:t>2</w:t>
      </w:r>
      <w:r w:rsidRPr="00CD468A">
        <w:rPr>
          <w:sz w:val="28"/>
          <w:szCs w:val="28"/>
        </w:rPr>
        <w:t xml:space="preserve"> Банникова А.В., Банникова A.B. Инновационный подход к созданию обогащенных молочных продуктов с повышенным содержанием белка: монография. </w:t>
      </w:r>
      <w:r w:rsidRPr="00CD468A">
        <w:rPr>
          <w:sz w:val="28"/>
          <w:szCs w:val="28"/>
          <w:shd w:val="clear" w:color="auto" w:fill="FFFFFF"/>
        </w:rPr>
        <w:t>–</w:t>
      </w:r>
      <w:proofErr w:type="gramStart"/>
      <w:r w:rsidRPr="00CD468A">
        <w:rPr>
          <w:sz w:val="28"/>
          <w:szCs w:val="28"/>
        </w:rPr>
        <w:t>М.:ДеЛи</w:t>
      </w:r>
      <w:proofErr w:type="gramEnd"/>
      <w:r w:rsidRPr="00CD468A">
        <w:rPr>
          <w:sz w:val="28"/>
          <w:szCs w:val="28"/>
        </w:rPr>
        <w:t xml:space="preserve"> Плюс, 2015. 136 с.</w:t>
      </w:r>
    </w:p>
    <w:p w14:paraId="57A649FE" w14:textId="77777777" w:rsidR="00A967EF" w:rsidRPr="00CD468A" w:rsidRDefault="00A967EF" w:rsidP="00A967EF">
      <w:pPr>
        <w:pStyle w:val="a6"/>
        <w:shd w:val="clear" w:color="auto" w:fill="FFFFFF"/>
        <w:spacing w:before="0" w:beforeAutospacing="0" w:after="0" w:afterAutospacing="0"/>
        <w:ind w:firstLine="709"/>
        <w:contextualSpacing/>
        <w:jc w:val="both"/>
        <w:rPr>
          <w:sz w:val="28"/>
          <w:szCs w:val="28"/>
        </w:rPr>
      </w:pPr>
      <w:bookmarkStart w:id="9" w:name="_Hlk158754245"/>
      <w:bookmarkEnd w:id="7"/>
      <w:r>
        <w:rPr>
          <w:sz w:val="28"/>
          <w:szCs w:val="28"/>
        </w:rPr>
        <w:t>43</w:t>
      </w:r>
      <w:r w:rsidRPr="00CD468A">
        <w:rPr>
          <w:b/>
          <w:sz w:val="28"/>
          <w:szCs w:val="28"/>
        </w:rPr>
        <w:t xml:space="preserve"> </w:t>
      </w:r>
      <w:r w:rsidRPr="00CD468A">
        <w:rPr>
          <w:sz w:val="28"/>
          <w:szCs w:val="28"/>
        </w:rPr>
        <w:t xml:space="preserve">Догарева Н.Г., Ребезов М.Б. Кисломолочные продукты с пищевыми волокнами. -2016. – С.1095-1105. </w:t>
      </w:r>
      <w:hyperlink r:id="rId65" w:history="1">
        <w:r w:rsidRPr="00CD468A">
          <w:rPr>
            <w:rStyle w:val="a8"/>
            <w:rFonts w:eastAsia="Sylfaen"/>
            <w:sz w:val="28"/>
            <w:szCs w:val="28"/>
          </w:rPr>
          <w:t>http://elib.osu.ru/bitstream/</w:t>
        </w:r>
      </w:hyperlink>
      <w:r w:rsidRPr="00CD468A">
        <w:rPr>
          <w:sz w:val="28"/>
          <w:szCs w:val="28"/>
        </w:rPr>
        <w:t>123456789/1700/ 1/1095-1105.pdf.</w:t>
      </w:r>
    </w:p>
    <w:p w14:paraId="21718944"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Pr>
          <w:sz w:val="28"/>
          <w:szCs w:val="28"/>
        </w:rPr>
        <w:t>44</w:t>
      </w:r>
      <w:r w:rsidRPr="00CD468A">
        <w:rPr>
          <w:sz w:val="28"/>
          <w:szCs w:val="28"/>
        </w:rPr>
        <w:t xml:space="preserve"> Журавлева Д.А., Селезнева И.С., Колядина Л.И. Использование порошка сушеной свеклы в технологии йогурта функционального назначения // Вестник ЮУрГУ. Серия «Пищевые и биотехнологии». - 2022. - Т. 10, № 1. - С. 86–97.</w:t>
      </w:r>
    </w:p>
    <w:p w14:paraId="1BABB013"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4</w:t>
      </w:r>
      <w:r>
        <w:rPr>
          <w:sz w:val="28"/>
          <w:szCs w:val="28"/>
        </w:rPr>
        <w:t>5</w:t>
      </w:r>
      <w:r w:rsidRPr="00CD468A">
        <w:rPr>
          <w:sz w:val="28"/>
          <w:szCs w:val="28"/>
        </w:rPr>
        <w:t xml:space="preserve"> Яшкин А.И. Применение пищевых волокон в технологии мягкого сыра // Агропродовольственная экономика. - 2019. - №5. - C.45-49.www.apej.ru.</w:t>
      </w:r>
    </w:p>
    <w:p w14:paraId="248E8F7D" w14:textId="77777777" w:rsidR="00A967EF" w:rsidRPr="00CD468A" w:rsidRDefault="00A967EF" w:rsidP="00A967EF">
      <w:pPr>
        <w:pStyle w:val="a6"/>
        <w:shd w:val="clear" w:color="auto" w:fill="FFFFFF"/>
        <w:spacing w:before="0" w:beforeAutospacing="0" w:after="0" w:afterAutospacing="0"/>
        <w:ind w:firstLine="709"/>
        <w:jc w:val="both"/>
        <w:rPr>
          <w:sz w:val="28"/>
          <w:szCs w:val="28"/>
        </w:rPr>
      </w:pPr>
      <w:r w:rsidRPr="00CD468A">
        <w:rPr>
          <w:sz w:val="28"/>
          <w:szCs w:val="28"/>
        </w:rPr>
        <w:t>4</w:t>
      </w:r>
      <w:r>
        <w:rPr>
          <w:sz w:val="28"/>
          <w:szCs w:val="28"/>
        </w:rPr>
        <w:t>6</w:t>
      </w:r>
      <w:r w:rsidRPr="00CD468A">
        <w:rPr>
          <w:sz w:val="28"/>
          <w:szCs w:val="28"/>
        </w:rPr>
        <w:t xml:space="preserve"> Рысмухамбетова Г.Е., Ушакова Ю.В., Белоглазова К.Е., Кожушко С.Ю., Карпунина Л.В. Влияние пищевых волокон на качество йогуртов // Вестник МГТУ. - 2022. - Т. 25, № 3. - С. 231–238. DOI: </w:t>
      </w:r>
      <w:hyperlink r:id="rId66" w:history="1">
        <w:r w:rsidRPr="00CD468A">
          <w:rPr>
            <w:rStyle w:val="a8"/>
            <w:rFonts w:eastAsia="Sylfaen"/>
            <w:sz w:val="28"/>
            <w:szCs w:val="28"/>
          </w:rPr>
          <w:t>https://DOI.org/10.21443/1560-9278-2022-25-3-231-238</w:t>
        </w:r>
      </w:hyperlink>
      <w:r w:rsidRPr="00CD468A">
        <w:rPr>
          <w:sz w:val="28"/>
          <w:szCs w:val="28"/>
        </w:rPr>
        <w:t>.</w:t>
      </w:r>
    </w:p>
    <w:p w14:paraId="0C2365EF" w14:textId="77777777" w:rsidR="00A967EF" w:rsidRPr="00A84135" w:rsidRDefault="00A967EF" w:rsidP="00A967EF">
      <w:pPr>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rPr>
        <w:t xml:space="preserve">47 Беляев А.Г., Фурман Ю.В., Мосягин В.В. Применение порошка аронии и козьего молока в изготовлении йогурта и исследование его свойств // Технологии пищевой и перерабатывающей промышленности АПК-продукты здорового питания. – 2022. - № 2. - С.32-39. </w:t>
      </w:r>
      <w:r w:rsidRPr="008556E2">
        <w:rPr>
          <w:rFonts w:ascii="Times New Roman" w:hAnsi="Times New Roman" w:cs="Times New Roman"/>
          <w:sz w:val="28"/>
          <w:szCs w:val="28"/>
          <w:lang w:val="en-US"/>
        </w:rPr>
        <w:t>DOI</w:t>
      </w:r>
      <w:r w:rsidRPr="00A84135">
        <w:rPr>
          <w:rFonts w:ascii="Times New Roman" w:hAnsi="Times New Roman" w:cs="Times New Roman"/>
          <w:sz w:val="28"/>
          <w:szCs w:val="28"/>
          <w:lang w:val="en-US"/>
        </w:rPr>
        <w:t xml:space="preserve"> 10.24412/2311-6447-2022-2-32-39. </w:t>
      </w:r>
    </w:p>
    <w:p w14:paraId="450A4C27" w14:textId="77777777" w:rsidR="00A967EF" w:rsidRPr="00CD468A" w:rsidRDefault="00A967EF" w:rsidP="00A967EF">
      <w:pPr>
        <w:pStyle w:val="a6"/>
        <w:shd w:val="clear" w:color="auto" w:fill="FFFFFF"/>
        <w:spacing w:before="0" w:beforeAutospacing="0" w:after="0" w:afterAutospacing="0"/>
        <w:ind w:firstLine="709"/>
        <w:jc w:val="both"/>
        <w:rPr>
          <w:sz w:val="28"/>
          <w:szCs w:val="28"/>
          <w:lang w:val="en-US"/>
        </w:rPr>
      </w:pPr>
      <w:proofErr w:type="gramStart"/>
      <w:r w:rsidRPr="004F3125">
        <w:rPr>
          <w:sz w:val="28"/>
          <w:szCs w:val="28"/>
          <w:lang w:val="en-US"/>
        </w:rPr>
        <w:t>48</w:t>
      </w:r>
      <w:proofErr w:type="gramEnd"/>
      <w:r w:rsidRPr="00CD468A">
        <w:rPr>
          <w:sz w:val="28"/>
          <w:szCs w:val="28"/>
          <w:lang w:val="en-US"/>
        </w:rPr>
        <w:t xml:space="preserve"> Kader G. Adsorption on Activated Carbon. Drinking Water Treatment 2: Chemical and Physical Elimination of Organic Substances and Particles. – Wiley, 2023. –P. 235–372. DOI: </w:t>
      </w:r>
      <w:hyperlink r:id="rId67" w:history="1">
        <w:r w:rsidRPr="00CD468A">
          <w:rPr>
            <w:rStyle w:val="a8"/>
            <w:rFonts w:eastAsia="Sylfaen"/>
            <w:sz w:val="28"/>
            <w:szCs w:val="28"/>
            <w:lang w:val="en-US"/>
          </w:rPr>
          <w:t>https://DOI.org/10.1002/9781394226030.ch9</w:t>
        </w:r>
      </w:hyperlink>
      <w:r w:rsidRPr="00CD468A">
        <w:rPr>
          <w:rStyle w:val="a8"/>
          <w:rFonts w:eastAsia="Sylfaen"/>
          <w:sz w:val="28"/>
          <w:szCs w:val="28"/>
          <w:lang w:val="en-US"/>
        </w:rPr>
        <w:t>.</w:t>
      </w:r>
    </w:p>
    <w:p w14:paraId="37185533"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lang w:val="kk-KZ"/>
        </w:rPr>
      </w:pPr>
      <w:proofErr w:type="gramStart"/>
      <w:r w:rsidRPr="008556E2">
        <w:rPr>
          <w:rFonts w:ascii="Times New Roman" w:hAnsi="Times New Roman" w:cs="Times New Roman"/>
          <w:sz w:val="28"/>
          <w:szCs w:val="28"/>
          <w:lang w:val="en-US"/>
        </w:rPr>
        <w:t>49</w:t>
      </w:r>
      <w:proofErr w:type="gramEnd"/>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Алимарданова</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М</w:t>
      </w:r>
      <w:r w:rsidRPr="008556E2">
        <w:rPr>
          <w:rFonts w:ascii="Times New Roman" w:hAnsi="Times New Roman" w:cs="Times New Roman"/>
          <w:sz w:val="28"/>
          <w:szCs w:val="28"/>
          <w:lang w:val="en-US"/>
        </w:rPr>
        <w:t>.</w:t>
      </w:r>
      <w:r w:rsidRPr="008556E2">
        <w:rPr>
          <w:rFonts w:ascii="Times New Roman" w:hAnsi="Times New Roman" w:cs="Times New Roman"/>
          <w:sz w:val="28"/>
          <w:szCs w:val="28"/>
        </w:rPr>
        <w:t>К</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Хамзина</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Ж</w:t>
      </w:r>
      <w:r w:rsidRPr="008556E2">
        <w:rPr>
          <w:rFonts w:ascii="Times New Roman" w:hAnsi="Times New Roman" w:cs="Times New Roman"/>
          <w:sz w:val="28"/>
          <w:szCs w:val="28"/>
          <w:lang w:val="en-US"/>
        </w:rPr>
        <w:t>.</w:t>
      </w:r>
      <w:r w:rsidRPr="008556E2">
        <w:rPr>
          <w:rFonts w:ascii="Times New Roman" w:hAnsi="Times New Roman" w:cs="Times New Roman"/>
          <w:sz w:val="28"/>
          <w:szCs w:val="28"/>
        </w:rPr>
        <w:t>Б</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Бакиева</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rPr>
        <w:t>В</w:t>
      </w:r>
      <w:r w:rsidRPr="008556E2">
        <w:rPr>
          <w:rFonts w:ascii="Times New Roman" w:hAnsi="Times New Roman" w:cs="Times New Roman"/>
          <w:sz w:val="28"/>
          <w:szCs w:val="28"/>
          <w:lang w:val="en-US"/>
        </w:rPr>
        <w:t>.</w:t>
      </w:r>
      <w:r w:rsidRPr="008556E2">
        <w:rPr>
          <w:rFonts w:ascii="Times New Roman" w:hAnsi="Times New Roman" w:cs="Times New Roman"/>
          <w:sz w:val="28"/>
          <w:szCs w:val="28"/>
        </w:rPr>
        <w:t>М</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lang w:val="kk-KZ"/>
        </w:rPr>
        <w:t>Микробиологиялық көрсеткіштер бойынша сүт өнімдері өндірісінде пайдаланылатын судың қауіпсіздігін қамтамасыз ету</w:t>
      </w:r>
      <w:r w:rsidRPr="008556E2">
        <w:rPr>
          <w:rFonts w:ascii="Times New Roman" w:hAnsi="Times New Roman" w:cs="Times New Roman"/>
          <w:sz w:val="28"/>
          <w:szCs w:val="28"/>
          <w:lang w:val="en-US"/>
        </w:rPr>
        <w:t xml:space="preserve"> // </w:t>
      </w:r>
      <w:r w:rsidRPr="008556E2">
        <w:rPr>
          <w:rFonts w:ascii="Times New Roman" w:hAnsi="Times New Roman" w:cs="Times New Roman"/>
          <w:sz w:val="28"/>
          <w:szCs w:val="28"/>
          <w:lang w:val="kk-KZ"/>
        </w:rPr>
        <w:t>Вестник СемГУ.–2020.</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lang w:val="kk-KZ"/>
        </w:rPr>
        <w:t xml:space="preserve"> №2 (90).</w:t>
      </w:r>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lang w:val="kk-KZ"/>
        </w:rPr>
        <w:t>–С.4-6.</w:t>
      </w:r>
    </w:p>
    <w:p w14:paraId="3B8967FC" w14:textId="77777777" w:rsidR="00A967EF" w:rsidRPr="00A84135"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rPr>
        <w:t xml:space="preserve">50 Остроумов С.А., Тропин И.В., Кирюшин А.В. Удаление кадмия и других токсичных металлов из воды: термофилы и новые биотехнологии// Экологическая химия. - 2018. - Т.27, №5. - С. 264–269. </w:t>
      </w:r>
      <w:hyperlink r:id="rId68" w:history="1">
        <w:r w:rsidRPr="008556E2">
          <w:rPr>
            <w:rStyle w:val="a8"/>
            <w:rFonts w:ascii="Times New Roman" w:hAnsi="Times New Roman" w:cs="Times New Roman"/>
            <w:color w:val="auto"/>
            <w:sz w:val="28"/>
            <w:szCs w:val="28"/>
            <w:lang w:val="en-US"/>
          </w:rPr>
          <w:t>https</w:t>
        </w:r>
        <w:r w:rsidRPr="00A84135">
          <w:rPr>
            <w:rStyle w:val="a8"/>
            <w:rFonts w:ascii="Times New Roman" w:hAnsi="Times New Roman" w:cs="Times New Roman"/>
            <w:color w:val="auto"/>
            <w:sz w:val="28"/>
            <w:szCs w:val="28"/>
            <w:lang w:val="en-US"/>
          </w:rPr>
          <w:t>://</w:t>
        </w:r>
        <w:r w:rsidRPr="008556E2">
          <w:rPr>
            <w:rStyle w:val="a8"/>
            <w:rFonts w:ascii="Times New Roman" w:hAnsi="Times New Roman" w:cs="Times New Roman"/>
            <w:color w:val="auto"/>
            <w:sz w:val="28"/>
            <w:szCs w:val="28"/>
            <w:lang w:val="en-US"/>
          </w:rPr>
          <w:t>www</w:t>
        </w:r>
        <w:r w:rsidRPr="00A84135">
          <w:rPr>
            <w:rStyle w:val="a8"/>
            <w:rFonts w:ascii="Times New Roman" w:hAnsi="Times New Roman" w:cs="Times New Roman"/>
            <w:color w:val="auto"/>
            <w:sz w:val="28"/>
            <w:szCs w:val="28"/>
            <w:lang w:val="en-US"/>
          </w:rPr>
          <w:t>.</w:t>
        </w:r>
        <w:r w:rsidRPr="008556E2">
          <w:rPr>
            <w:rStyle w:val="a8"/>
            <w:rFonts w:ascii="Times New Roman" w:hAnsi="Times New Roman" w:cs="Times New Roman"/>
            <w:color w:val="auto"/>
            <w:sz w:val="28"/>
            <w:szCs w:val="28"/>
            <w:lang w:val="en-US"/>
          </w:rPr>
          <w:t>academia</w:t>
        </w:r>
        <w:r w:rsidRPr="00A84135">
          <w:rPr>
            <w:rStyle w:val="a8"/>
            <w:rFonts w:ascii="Times New Roman" w:hAnsi="Times New Roman" w:cs="Times New Roman"/>
            <w:color w:val="auto"/>
            <w:sz w:val="28"/>
            <w:szCs w:val="28"/>
            <w:lang w:val="en-US"/>
          </w:rPr>
          <w:t>.</w:t>
        </w:r>
        <w:r w:rsidRPr="008556E2">
          <w:rPr>
            <w:rStyle w:val="a8"/>
            <w:rFonts w:ascii="Times New Roman" w:hAnsi="Times New Roman" w:cs="Times New Roman"/>
            <w:color w:val="auto"/>
            <w:sz w:val="28"/>
            <w:szCs w:val="28"/>
            <w:lang w:val="en-US"/>
          </w:rPr>
          <w:t>edu</w:t>
        </w:r>
        <w:r w:rsidRPr="00A84135">
          <w:rPr>
            <w:rStyle w:val="a8"/>
            <w:rFonts w:ascii="Times New Roman" w:hAnsi="Times New Roman" w:cs="Times New Roman"/>
            <w:color w:val="auto"/>
            <w:sz w:val="28"/>
            <w:szCs w:val="28"/>
            <w:lang w:val="en-US"/>
          </w:rPr>
          <w:t>/89689024/</w:t>
        </w:r>
      </w:hyperlink>
      <w:r w:rsidRPr="00A84135">
        <w:rPr>
          <w:rFonts w:ascii="Times New Roman" w:hAnsi="Times New Roman" w:cs="Times New Roman"/>
          <w:sz w:val="28"/>
          <w:szCs w:val="28"/>
          <w:lang w:val="en-US"/>
        </w:rPr>
        <w:t>.</w:t>
      </w:r>
    </w:p>
    <w:p w14:paraId="2166FBF3"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lang w:val="en-US"/>
        </w:rPr>
        <w:t>51</w:t>
      </w:r>
      <w:proofErr w:type="gramEnd"/>
      <w:r w:rsidRPr="008556E2">
        <w:rPr>
          <w:rFonts w:ascii="Times New Roman" w:hAnsi="Times New Roman" w:cs="Times New Roman"/>
          <w:sz w:val="28"/>
          <w:szCs w:val="28"/>
          <w:lang w:val="en-US"/>
        </w:rPr>
        <w:t xml:space="preserve"> Schiewer S., Patil S. B. Pectin-rich fruit wastes as biosorbents for heavy metal removal: Equilibrium and kinetics // Bioresource Technology. -2008. - № 99 (6). –</w:t>
      </w:r>
      <w:r w:rsidRPr="008556E2">
        <w:rPr>
          <w:rFonts w:ascii="Times New Roman" w:hAnsi="Times New Roman" w:cs="Times New Roman"/>
          <w:sz w:val="28"/>
          <w:szCs w:val="28"/>
        </w:rPr>
        <w:t>Р</w:t>
      </w:r>
      <w:r w:rsidRPr="008556E2">
        <w:rPr>
          <w:rFonts w:ascii="Times New Roman" w:hAnsi="Times New Roman" w:cs="Times New Roman"/>
          <w:sz w:val="28"/>
          <w:szCs w:val="28"/>
          <w:lang w:val="en-US"/>
        </w:rPr>
        <w:t>. 1896–1903. DOI: https://DOI.org/10.1016/j.biortech.2007.03.060.</w:t>
      </w:r>
    </w:p>
    <w:p w14:paraId="06DC651C"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rPr>
      </w:pPr>
      <w:proofErr w:type="gramStart"/>
      <w:r w:rsidRPr="008556E2">
        <w:rPr>
          <w:rFonts w:ascii="Times New Roman" w:hAnsi="Times New Roman" w:cs="Times New Roman"/>
          <w:sz w:val="28"/>
          <w:szCs w:val="28"/>
          <w:lang w:val="en-US"/>
        </w:rPr>
        <w:t>52</w:t>
      </w:r>
      <w:proofErr w:type="gramEnd"/>
      <w:r w:rsidRPr="008556E2">
        <w:rPr>
          <w:rFonts w:ascii="Times New Roman" w:hAnsi="Times New Roman" w:cs="Times New Roman"/>
          <w:sz w:val="28"/>
          <w:szCs w:val="28"/>
          <w:lang w:val="en-US"/>
        </w:rPr>
        <w:t xml:space="preserve"> Englyst, K. N., Liu, S., Englyst, H. N. (2007). Nutritional characterization and measurement of dietary carbohydrates // European Journal of Clinical Nutrition. – 2007. - № 61 (S1). – </w:t>
      </w:r>
      <w:proofErr w:type="gramStart"/>
      <w:r w:rsidRPr="008556E2">
        <w:rPr>
          <w:rFonts w:ascii="Times New Roman" w:hAnsi="Times New Roman" w:cs="Times New Roman"/>
          <w:sz w:val="28"/>
          <w:szCs w:val="28"/>
        </w:rPr>
        <w:t>Р</w:t>
      </w:r>
      <w:r w:rsidRPr="008556E2">
        <w:rPr>
          <w:rFonts w:ascii="Times New Roman" w:hAnsi="Times New Roman" w:cs="Times New Roman"/>
          <w:sz w:val="28"/>
          <w:szCs w:val="28"/>
          <w:lang w:val="en-US"/>
        </w:rPr>
        <w:t>. 19</w:t>
      </w:r>
      <w:proofErr w:type="gramEnd"/>
      <w:r w:rsidRPr="008556E2">
        <w:rPr>
          <w:rFonts w:ascii="Times New Roman" w:hAnsi="Times New Roman" w:cs="Times New Roman"/>
          <w:sz w:val="28"/>
          <w:szCs w:val="28"/>
          <w:lang w:val="en-US"/>
        </w:rPr>
        <w:t>–39. DOI</w:t>
      </w:r>
      <w:r w:rsidRPr="008556E2">
        <w:rPr>
          <w:rFonts w:ascii="Times New Roman" w:hAnsi="Times New Roman" w:cs="Times New Roman"/>
          <w:sz w:val="28"/>
          <w:szCs w:val="28"/>
        </w:rPr>
        <w:t xml:space="preserve">: </w:t>
      </w:r>
      <w:hyperlink r:id="rId69" w:history="1">
        <w:r w:rsidRPr="008556E2">
          <w:rPr>
            <w:rStyle w:val="a8"/>
            <w:rFonts w:ascii="Times New Roman" w:hAnsi="Times New Roman" w:cs="Times New Roman"/>
            <w:color w:val="auto"/>
            <w:sz w:val="28"/>
            <w:szCs w:val="28"/>
            <w:lang w:val="en-US"/>
          </w:rPr>
          <w:t>https</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DOI</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org</w:t>
        </w:r>
        <w:r w:rsidRPr="008556E2">
          <w:rPr>
            <w:rStyle w:val="a8"/>
            <w:rFonts w:ascii="Times New Roman" w:hAnsi="Times New Roman" w:cs="Times New Roman"/>
            <w:color w:val="auto"/>
            <w:sz w:val="28"/>
            <w:szCs w:val="28"/>
          </w:rPr>
          <w:t>/10.1038/</w:t>
        </w:r>
        <w:r w:rsidRPr="008556E2">
          <w:rPr>
            <w:rStyle w:val="a8"/>
            <w:rFonts w:ascii="Times New Roman" w:hAnsi="Times New Roman" w:cs="Times New Roman"/>
            <w:color w:val="auto"/>
            <w:sz w:val="28"/>
            <w:szCs w:val="28"/>
            <w:lang w:val="en-US"/>
          </w:rPr>
          <w:t>sj</w:t>
        </w:r>
        <w:r w:rsidRPr="008556E2">
          <w:rPr>
            <w:rStyle w:val="a8"/>
            <w:rFonts w:ascii="Times New Roman" w:hAnsi="Times New Roman" w:cs="Times New Roman"/>
            <w:color w:val="auto"/>
            <w:sz w:val="28"/>
            <w:szCs w:val="28"/>
          </w:rPr>
          <w:t>.</w:t>
        </w:r>
        <w:r w:rsidRPr="008556E2">
          <w:rPr>
            <w:rStyle w:val="a8"/>
            <w:rFonts w:ascii="Times New Roman" w:hAnsi="Times New Roman" w:cs="Times New Roman"/>
            <w:color w:val="auto"/>
            <w:sz w:val="28"/>
            <w:szCs w:val="28"/>
            <w:lang w:val="en-US"/>
          </w:rPr>
          <w:t>ejcn</w:t>
        </w:r>
        <w:r w:rsidRPr="008556E2">
          <w:rPr>
            <w:rStyle w:val="a8"/>
            <w:rFonts w:ascii="Times New Roman" w:hAnsi="Times New Roman" w:cs="Times New Roman"/>
            <w:color w:val="auto"/>
            <w:sz w:val="28"/>
            <w:szCs w:val="28"/>
          </w:rPr>
          <w:t>.1602</w:t>
        </w:r>
      </w:hyperlink>
      <w:r w:rsidRPr="008556E2">
        <w:rPr>
          <w:rFonts w:ascii="Times New Roman" w:hAnsi="Times New Roman" w:cs="Times New Roman"/>
          <w:sz w:val="28"/>
          <w:szCs w:val="28"/>
        </w:rPr>
        <w:t xml:space="preserve">. </w:t>
      </w:r>
    </w:p>
    <w:p w14:paraId="501F8FC1"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53 Антипова Л. Пищевые ингредиенты и напитки для функционального питания: монография. Германия: </w:t>
      </w:r>
      <w:r w:rsidRPr="008556E2">
        <w:rPr>
          <w:rFonts w:ascii="Times New Roman" w:hAnsi="Times New Roman" w:cs="Times New Roman"/>
          <w:sz w:val="28"/>
          <w:szCs w:val="28"/>
          <w:lang w:val="en-US"/>
        </w:rPr>
        <w:t>LAP</w:t>
      </w:r>
      <w:r w:rsidRPr="008556E2">
        <w:rPr>
          <w:rFonts w:ascii="Times New Roman" w:hAnsi="Times New Roman" w:cs="Times New Roman"/>
          <w:sz w:val="28"/>
          <w:szCs w:val="28"/>
        </w:rPr>
        <w:t xml:space="preserve"> </w:t>
      </w:r>
      <w:r w:rsidRPr="008556E2">
        <w:rPr>
          <w:rFonts w:ascii="Times New Roman" w:hAnsi="Times New Roman" w:cs="Times New Roman"/>
          <w:sz w:val="28"/>
          <w:szCs w:val="28"/>
          <w:lang w:val="en-US"/>
        </w:rPr>
        <w:t>LAMBERT</w:t>
      </w:r>
      <w:r w:rsidRPr="008556E2">
        <w:rPr>
          <w:rFonts w:ascii="Times New Roman" w:hAnsi="Times New Roman" w:cs="Times New Roman"/>
          <w:sz w:val="28"/>
          <w:szCs w:val="28"/>
        </w:rPr>
        <w:t xml:space="preserve"> </w:t>
      </w:r>
      <w:r w:rsidRPr="008556E2">
        <w:rPr>
          <w:rFonts w:ascii="Times New Roman" w:hAnsi="Times New Roman" w:cs="Times New Roman"/>
          <w:sz w:val="28"/>
          <w:szCs w:val="28"/>
          <w:lang w:val="en-US"/>
        </w:rPr>
        <w:t>Acad</w:t>
      </w:r>
      <w:r w:rsidRPr="008556E2">
        <w:rPr>
          <w:rFonts w:ascii="Times New Roman" w:hAnsi="Times New Roman" w:cs="Times New Roman"/>
          <w:sz w:val="28"/>
          <w:szCs w:val="28"/>
        </w:rPr>
        <w:t xml:space="preserve">. </w:t>
      </w:r>
      <w:r w:rsidRPr="008556E2">
        <w:rPr>
          <w:rFonts w:ascii="Times New Roman" w:hAnsi="Times New Roman" w:cs="Times New Roman"/>
          <w:sz w:val="28"/>
          <w:szCs w:val="28"/>
          <w:lang w:val="en-US"/>
        </w:rPr>
        <w:t>Publ</w:t>
      </w:r>
      <w:r w:rsidRPr="008556E2">
        <w:rPr>
          <w:rFonts w:ascii="Times New Roman" w:hAnsi="Times New Roman" w:cs="Times New Roman"/>
          <w:sz w:val="28"/>
          <w:szCs w:val="28"/>
        </w:rPr>
        <w:t xml:space="preserve">., 2019.  -128 с. </w:t>
      </w:r>
    </w:p>
    <w:p w14:paraId="65DABBDF"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54 Позняковский В.М., Дроздова Т.М., Влощинский П.Е. Физиология питания. </w:t>
      </w:r>
      <w:proofErr w:type="gramStart"/>
      <w:r w:rsidRPr="008556E2">
        <w:rPr>
          <w:rFonts w:ascii="Times New Roman" w:hAnsi="Times New Roman" w:cs="Times New Roman"/>
          <w:sz w:val="28"/>
          <w:szCs w:val="28"/>
        </w:rPr>
        <w:t>СПб.:</w:t>
      </w:r>
      <w:proofErr w:type="gramEnd"/>
      <w:r w:rsidRPr="008556E2">
        <w:rPr>
          <w:rFonts w:ascii="Times New Roman" w:hAnsi="Times New Roman" w:cs="Times New Roman"/>
          <w:sz w:val="28"/>
          <w:szCs w:val="28"/>
        </w:rPr>
        <w:t xml:space="preserve"> Лань, 2018. -432 с. </w:t>
      </w:r>
    </w:p>
    <w:p w14:paraId="13665546" w14:textId="77777777" w:rsidR="00A967EF" w:rsidRPr="008556E2" w:rsidRDefault="00A967EF" w:rsidP="00A967EF">
      <w:pPr>
        <w:spacing w:after="0" w:line="240" w:lineRule="auto"/>
        <w:ind w:firstLine="709"/>
        <w:jc w:val="both"/>
        <w:rPr>
          <w:rFonts w:ascii="Times New Roman" w:hAnsi="Times New Roman" w:cs="Times New Roman"/>
          <w:sz w:val="28"/>
          <w:szCs w:val="28"/>
        </w:rPr>
      </w:pPr>
      <w:bookmarkStart w:id="10" w:name="_Hlk158765097"/>
      <w:bookmarkEnd w:id="9"/>
      <w:r w:rsidRPr="008556E2">
        <w:rPr>
          <w:rFonts w:ascii="Times New Roman" w:hAnsi="Times New Roman" w:cs="Times New Roman"/>
          <w:sz w:val="28"/>
          <w:szCs w:val="28"/>
        </w:rPr>
        <w:t>55 Функциональные продукты питания/под общ. ред. В.И. Теплова. -М.: А–Приор, 2008. –240 с.</w:t>
      </w:r>
    </w:p>
    <w:p w14:paraId="57E20A30"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lastRenderedPageBreak/>
        <w:t>56 Белокриницкая Е.А., Чеснокова Н.Ю., Левочкина Л.В. Влияние наполнителей на физико- химические свойства йогуртов // Пищевая промышленность. –2009 .– №5 .–</w:t>
      </w:r>
      <w:r w:rsidRPr="008556E2">
        <w:rPr>
          <w:rFonts w:ascii="Times New Roman" w:hAnsi="Times New Roman" w:cs="Times New Roman"/>
          <w:sz w:val="28"/>
          <w:szCs w:val="28"/>
          <w:lang w:val="en-US"/>
        </w:rPr>
        <w:t>C</w:t>
      </w:r>
      <w:r w:rsidRPr="008556E2">
        <w:rPr>
          <w:rFonts w:ascii="Times New Roman" w:hAnsi="Times New Roman" w:cs="Times New Roman"/>
          <w:sz w:val="28"/>
          <w:szCs w:val="28"/>
        </w:rPr>
        <w:t>.52-53.</w:t>
      </w:r>
    </w:p>
    <w:p w14:paraId="15ADB047"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57 Богдан М.В., Зарембо Ю.М., Богдан М.М., Хилько С.В. Применение озона для дезинфекции поверхностей и воздуха // Матер. 26-го Всеросс. семинара «Озон и другие экологически чистые окислители. Наука и технологии», М: МГУ ХФ, 2003. </w:t>
      </w:r>
    </w:p>
    <w:p w14:paraId="4350494B" w14:textId="77777777" w:rsidR="00A967EF" w:rsidRPr="008556E2" w:rsidRDefault="00A967EF" w:rsidP="00A967EF">
      <w:pPr>
        <w:spacing w:after="0" w:line="240" w:lineRule="auto"/>
        <w:ind w:firstLine="709"/>
        <w:jc w:val="both"/>
        <w:rPr>
          <w:rFonts w:ascii="Times New Roman" w:hAnsi="Times New Roman" w:cs="Times New Roman"/>
          <w:b/>
          <w:sz w:val="28"/>
          <w:szCs w:val="28"/>
        </w:rPr>
      </w:pPr>
      <w:r w:rsidRPr="008556E2">
        <w:rPr>
          <w:rFonts w:ascii="Times New Roman" w:hAnsi="Times New Roman" w:cs="Times New Roman"/>
          <w:sz w:val="28"/>
          <w:szCs w:val="28"/>
        </w:rPr>
        <w:t>58 Инструкция по применению озона, вырабатываемого озонатором ЭРГО, для дезинфекции: поверхностей, воздуха, помещений. Мн, 2003.</w:t>
      </w:r>
    </w:p>
    <w:p w14:paraId="7A18903E" w14:textId="77777777" w:rsidR="00A967EF" w:rsidRPr="008556E2" w:rsidRDefault="00A967EF" w:rsidP="00A967EF">
      <w:pPr>
        <w:spacing w:after="0" w:line="240" w:lineRule="auto"/>
        <w:ind w:firstLine="709"/>
        <w:jc w:val="both"/>
        <w:rPr>
          <w:rFonts w:ascii="Times New Roman" w:hAnsi="Times New Roman" w:cs="Times New Roman"/>
          <w:b/>
          <w:sz w:val="28"/>
          <w:szCs w:val="28"/>
        </w:rPr>
      </w:pPr>
      <w:r w:rsidRPr="008556E2">
        <w:rPr>
          <w:rFonts w:ascii="Times New Roman" w:hAnsi="Times New Roman" w:cs="Times New Roman"/>
          <w:sz w:val="28"/>
          <w:szCs w:val="28"/>
        </w:rPr>
        <w:t>59 Троцкая Т.П., Митрофанова А.Б., Рачковская А.И. Использование озона для очистки производственного оборудования // Матер. междунар.науч.-практич.семинара, посвященного 30-летию кафедры «Машины и аппараты пищ. производств». – Могилев: Могилевский гос. университет продовольствия, 2004.</w:t>
      </w:r>
    </w:p>
    <w:p w14:paraId="1B629E1A"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60 Применение озона в пищевой промышленности и сельском хозяйстве. -МН: РУП «НПЦ НАН Беларуси по продовольствию». - 2006.-35 с. </w:t>
      </w:r>
    </w:p>
    <w:p w14:paraId="3157FD6C"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61 Троцкая Т.П. Богдан М.В. «Использование озона для сохранности растительного сырья в пищевой промышленности». Матер. 3-й Международной научно-технической конференции, Могилев, 2002. </w:t>
      </w:r>
    </w:p>
    <w:p w14:paraId="17A1F7FF"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62 Якияева М. А., Изтаев А. И., Маемеров М. М. Структурный анализ урожая зерновых культур // Механика и технологии. – 2020. – № 2 (68). – С. 121-126.</w:t>
      </w:r>
    </w:p>
    <w:p w14:paraId="3BB3AA5C"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63 Троцкая Т.П., Литвинчук А.А., Богдан М.В. Озоно-воздушные технологии в процессах хранения плодоовощного сырья // Матер. науч.-практич.конф. - Самохваловичи, 2002. </w:t>
      </w:r>
    </w:p>
    <w:p w14:paraId="769B5227"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64 Троцкая Т.П. Основные направления использования озона в мясомолочной промышленности // Матер.междунар. науч.-технич. конф. «Современные технологии и комплексы технических средств в с/х производстве». -БГАТУ, 2005. </w:t>
      </w:r>
    </w:p>
    <w:p w14:paraId="3FAB8DFD"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65 Троцкая Т.П., А.А. Литвинчук, А.М. Миронов, Е.Б. Хилько, А.И. Рачковская Энергосберегающая техн. обеззараживания труднодоступного производственного оборудования, емкостей и систем коммуникаций на предприятиях пищевой промышленности АПК // Матер. III-й Междунар.науч.-технич.конф. «Аграрная энергетика в XXI столетии», Мн, 2005. </w:t>
      </w:r>
    </w:p>
    <w:p w14:paraId="33730B70" w14:textId="77777777" w:rsidR="00A967EF" w:rsidRPr="008556E2" w:rsidRDefault="00A967EF" w:rsidP="00A967EF">
      <w:pPr>
        <w:tabs>
          <w:tab w:val="left" w:pos="142"/>
          <w:tab w:val="left" w:pos="426"/>
          <w:tab w:val="left" w:pos="709"/>
          <w:tab w:val="left" w:pos="851"/>
        </w:tabs>
        <w:spacing w:after="0" w:line="240" w:lineRule="auto"/>
        <w:ind w:firstLine="709"/>
        <w:jc w:val="both"/>
        <w:rPr>
          <w:rFonts w:ascii="Times New Roman" w:hAnsi="Times New Roman" w:cs="Times New Roman"/>
          <w:sz w:val="28"/>
          <w:szCs w:val="28"/>
        </w:rPr>
      </w:pPr>
      <w:bookmarkStart w:id="11" w:name="_Hlk158810561"/>
      <w:bookmarkEnd w:id="10"/>
      <w:r w:rsidRPr="008556E2">
        <w:rPr>
          <w:rFonts w:ascii="Times New Roman" w:hAnsi="Times New Roman" w:cs="Times New Roman"/>
          <w:sz w:val="28"/>
          <w:szCs w:val="28"/>
        </w:rPr>
        <w:t>66 ТР ТС 021/2011. Технический регламент Таможенного союза «О безопасности пищевой продукции».</w:t>
      </w:r>
    </w:p>
    <w:p w14:paraId="5F8A8A13"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67 ГОСТ 9225-84. Молоко и молочные продукты. Методы микробиологического анализа.</w:t>
      </w:r>
    </w:p>
    <w:p w14:paraId="60DFD231"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68 ГОСТ 10444.12-88. Продукты пищевые. Метод определения дрожжей и плесневых грибов.</w:t>
      </w:r>
    </w:p>
    <w:p w14:paraId="058F9319"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69 ГОСТ 28805-90. Продукты пищевые. Методы выявления и определения количества осмотолерантных дрожжей и плесневых грибов.</w:t>
      </w:r>
    </w:p>
    <w:p w14:paraId="700ACBC5"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70 ГОСТ 30519-97. Продукты пищевые. Методы выявления бактерий рода </w:t>
      </w:r>
      <w:r w:rsidRPr="008556E2">
        <w:rPr>
          <w:rFonts w:ascii="Times New Roman" w:hAnsi="Times New Roman" w:cs="Times New Roman"/>
          <w:i/>
          <w:sz w:val="28"/>
          <w:szCs w:val="28"/>
        </w:rPr>
        <w:t>Salmonella</w:t>
      </w:r>
      <w:r w:rsidRPr="008556E2">
        <w:rPr>
          <w:rFonts w:ascii="Times New Roman" w:hAnsi="Times New Roman" w:cs="Times New Roman"/>
          <w:sz w:val="28"/>
          <w:szCs w:val="28"/>
        </w:rPr>
        <w:t>.</w:t>
      </w:r>
    </w:p>
    <w:p w14:paraId="69382C6A"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lastRenderedPageBreak/>
        <w:t xml:space="preserve">71 ГОСТ 30347-97. Молоко и молочные продукты. Методы определения </w:t>
      </w:r>
      <w:r w:rsidRPr="008556E2">
        <w:rPr>
          <w:rFonts w:ascii="Times New Roman" w:hAnsi="Times New Roman" w:cs="Times New Roman"/>
          <w:i/>
          <w:sz w:val="28"/>
          <w:szCs w:val="28"/>
        </w:rPr>
        <w:t>Staphylococcus aureus</w:t>
      </w:r>
      <w:r w:rsidRPr="008556E2">
        <w:rPr>
          <w:rFonts w:ascii="Times New Roman" w:hAnsi="Times New Roman" w:cs="Times New Roman"/>
          <w:sz w:val="28"/>
          <w:szCs w:val="28"/>
        </w:rPr>
        <w:t>.</w:t>
      </w:r>
    </w:p>
    <w:p w14:paraId="2B0CD56C" w14:textId="77777777" w:rsidR="00A967EF" w:rsidRPr="008556E2" w:rsidRDefault="00A967EF" w:rsidP="00A967EF">
      <w:pPr>
        <w:tabs>
          <w:tab w:val="left" w:pos="142"/>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72 ГОСТ 10444.11-89. Продукты пищевые. Методы определения молочнокислых микроорганизмов.</w:t>
      </w:r>
    </w:p>
    <w:p w14:paraId="26644DD4"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73 ГОСТ 30178-96. Сырье и продукты пищевые.</w:t>
      </w:r>
      <w:r w:rsidRPr="008556E2">
        <w:rPr>
          <w:rFonts w:ascii="Times New Roman" w:hAnsi="Times New Roman" w:cs="Times New Roman"/>
          <w:sz w:val="28"/>
          <w:szCs w:val="28"/>
          <w:lang w:val="kk-KZ"/>
        </w:rPr>
        <w:t xml:space="preserve"> </w:t>
      </w:r>
      <w:r w:rsidRPr="008556E2">
        <w:rPr>
          <w:rFonts w:ascii="Times New Roman" w:hAnsi="Times New Roman" w:cs="Times New Roman"/>
          <w:sz w:val="28"/>
          <w:szCs w:val="28"/>
        </w:rPr>
        <w:t>Атомно-абсорбционный метод определения токсичных элементов.</w:t>
      </w:r>
    </w:p>
    <w:p w14:paraId="710A7D54"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74 ГОСТ 31628-2012. Продукты пищевые и продовольственное сырье. Инверсионно-вольтамперометрический метод определения массовой концентрации мышьяка.</w:t>
      </w:r>
    </w:p>
    <w:p w14:paraId="3A76EC03" w14:textId="77777777" w:rsidR="00A967EF" w:rsidRPr="008556E2" w:rsidRDefault="00A967EF" w:rsidP="00A967E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75 ГОСТ 26927-86. Сырье и продукты пищевые. Методы определения ртути.</w:t>
      </w:r>
    </w:p>
    <w:p w14:paraId="7F490986"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76 ГОСТ 30711-2001. Продукты пищевые. Методы выявления и определения содержания афлатоксинов B1 и M1.</w:t>
      </w:r>
    </w:p>
    <w:p w14:paraId="2FFF6319"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77 ГОСТ 32161-2013. Продукты пищевые. Метод определения содержания цезия Cs-137. </w:t>
      </w:r>
    </w:p>
    <w:p w14:paraId="73899503"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78 ГОСТ 32163-2013. Продукты пищевые. Метод определения содержания стронция Sr-90.</w:t>
      </w:r>
    </w:p>
    <w:p w14:paraId="0026999E"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79 СТ РК 1505-2006. Продукты пищевые. Определение антибиотиков методом инверсионной вольтамперометрии (левомецитин, тетрациклиновая группа).</w:t>
      </w:r>
    </w:p>
    <w:p w14:paraId="63DFE9E2"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80 ГОСТ 23454-79. Молоко. Методы определения ингибирующих веществ.</w:t>
      </w:r>
    </w:p>
    <w:p w14:paraId="201C78BE"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81 https://tomanalyt.ru/ru/catalog/voltammetric-analyzers/195-ta-lab/.</w:t>
      </w:r>
    </w:p>
    <w:p w14:paraId="7F50D9A0"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82 ГОСТ 3148-2012. Корма, комбикормовое сырье. Определение содержания аминокислот (лизина, метионина, треонина, цистина и триптофана) методом капилярного электрофореза.</w:t>
      </w:r>
    </w:p>
    <w:p w14:paraId="5BB9CFB3"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83 ГОСТ 32915-2014. Молоко и молочная продукция. Определение жирнокислотного состава жировой фазы методом газовой хроматографии. — М.: Издательство стандартов, 2014. — 12 с.</w:t>
      </w:r>
    </w:p>
    <w:p w14:paraId="0261FA8B"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84 ГОСТ 30418-96. Масла растительные. Метод определения жирнокислотного состава.</w:t>
      </w:r>
    </w:p>
    <w:p w14:paraId="03D56B49" w14:textId="77777777" w:rsidR="00A967EF" w:rsidRPr="00CD468A" w:rsidRDefault="00A967EF" w:rsidP="00A967EF">
      <w:pPr>
        <w:pStyle w:val="3"/>
        <w:spacing w:before="0" w:line="240" w:lineRule="auto"/>
        <w:ind w:firstLine="709"/>
        <w:jc w:val="both"/>
        <w:rPr>
          <w:rFonts w:ascii="Times New Roman" w:hAnsi="Times New Roman" w:cs="Times New Roman"/>
          <w:b w:val="0"/>
          <w:color w:val="auto"/>
          <w:sz w:val="28"/>
          <w:szCs w:val="28"/>
        </w:rPr>
      </w:pPr>
      <w:r>
        <w:rPr>
          <w:rFonts w:ascii="Times New Roman" w:hAnsi="Times New Roman" w:cs="Times New Roman"/>
          <w:b w:val="0"/>
          <w:color w:val="auto"/>
          <w:sz w:val="28"/>
          <w:szCs w:val="28"/>
          <w:shd w:val="clear" w:color="auto" w:fill="FFFFFF"/>
        </w:rPr>
        <w:t>85</w:t>
      </w:r>
      <w:r w:rsidRPr="00CD468A">
        <w:rPr>
          <w:rFonts w:ascii="Times New Roman" w:hAnsi="Times New Roman" w:cs="Times New Roman"/>
          <w:b w:val="0"/>
          <w:color w:val="auto"/>
          <w:sz w:val="28"/>
          <w:szCs w:val="28"/>
          <w:shd w:val="clear" w:color="auto" w:fill="FFFFFF"/>
        </w:rPr>
        <w:t xml:space="preserve"> </w:t>
      </w:r>
      <w:r w:rsidRPr="00CD468A">
        <w:rPr>
          <w:rFonts w:ascii="Times New Roman" w:hAnsi="Times New Roman" w:cs="Times New Roman"/>
          <w:b w:val="0"/>
          <w:color w:val="auto"/>
          <w:sz w:val="28"/>
          <w:szCs w:val="28"/>
        </w:rPr>
        <w:t>ГОСТ 7047-55. Витамины А, С, D, B(1), B(2) и PP. Отбор проб, методы определения витаминов и испытания качества витаминных препаратов.</w:t>
      </w:r>
    </w:p>
    <w:p w14:paraId="2D817942" w14:textId="77777777" w:rsidR="00A967EF" w:rsidRPr="008556E2" w:rsidRDefault="00A967EF" w:rsidP="00A967EF">
      <w:pPr>
        <w:tabs>
          <w:tab w:val="left" w:pos="0"/>
          <w:tab w:val="left" w:pos="1134"/>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86 ГОСТ 30627.1-98. Продукты молочные для детского питания. Метод измерения массовой доли витамина А (ретинола).</w:t>
      </w:r>
    </w:p>
    <w:p w14:paraId="5B15AA1D" w14:textId="77777777" w:rsidR="00A967EF" w:rsidRPr="008556E2" w:rsidRDefault="00A967EF" w:rsidP="00A967EF">
      <w:pPr>
        <w:tabs>
          <w:tab w:val="left" w:pos="0"/>
          <w:tab w:val="left" w:pos="1134"/>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87 ГОСТ 30627.3-98. Продукты молочные для детского питания. Метод измерения массовой доли витамина Е (токоферола). </w:t>
      </w:r>
    </w:p>
    <w:p w14:paraId="692C009F" w14:textId="77777777" w:rsidR="00A967EF" w:rsidRPr="008556E2" w:rsidRDefault="00A967EF" w:rsidP="00A967EF">
      <w:pPr>
        <w:tabs>
          <w:tab w:val="left" w:pos="0"/>
          <w:tab w:val="left" w:pos="1134"/>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88 ГОСТ 26934-86. Сырье и продукты пищевые. Метод определения цинка. </w:t>
      </w:r>
    </w:p>
    <w:p w14:paraId="5820D370" w14:textId="77777777" w:rsidR="00A967EF" w:rsidRPr="008556E2" w:rsidRDefault="00A967EF" w:rsidP="00A967EF">
      <w:pPr>
        <w:tabs>
          <w:tab w:val="left" w:pos="0"/>
          <w:tab w:val="left" w:pos="1134"/>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89 ГОСТ 26931-86. Сырье и продукты пищевые. Методы определения меди. </w:t>
      </w:r>
    </w:p>
    <w:p w14:paraId="7E5C5D4E"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90 ГОСТ 31505-2012 Молоко, молочные продукты и продукты детского питания на молочной основе. Методы определения содержания йода. </w:t>
      </w:r>
    </w:p>
    <w:p w14:paraId="38746F93"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lastRenderedPageBreak/>
        <w:t xml:space="preserve">91 ГОСТ 23268.5-78. Воды минеральные питьевые лечебные, лечебно-столовые и природные столовые. Методы определения ионов кальция и магния. </w:t>
      </w:r>
    </w:p>
    <w:p w14:paraId="65E92627"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92 ГОСТ 4974-2014. Вода питьевая. Определение содержания марганца фотометрическими методами.</w:t>
      </w:r>
    </w:p>
    <w:p w14:paraId="3C699882"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93 ГОСТ 19413-89. Вода питьевая. Метод определения массовой концентрации селена. </w:t>
      </w:r>
    </w:p>
    <w:p w14:paraId="3A0C941C"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94 ГОСТ 31584-2012. Молоко. Спектрофотометрический метод определения массовой доли общего фосфора.</w:t>
      </w:r>
    </w:p>
    <w:p w14:paraId="0F9ACAB2" w14:textId="77777777" w:rsidR="00A967EF" w:rsidRPr="008556E2" w:rsidRDefault="00A967EF" w:rsidP="00A967EF">
      <w:pPr>
        <w:tabs>
          <w:tab w:val="left" w:pos="0"/>
          <w:tab w:val="left" w:pos="1134"/>
        </w:tabs>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95 ГОСТ 24556-89. Продукты переработки плодов и овощей. Методы определения витамина С. </w:t>
      </w:r>
    </w:p>
    <w:p w14:paraId="405EBDF2"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96 ТР ТС 033/2013. Технический регламент Таможенного союза «О безопасности молока и молочной продукции».</w:t>
      </w:r>
    </w:p>
    <w:p w14:paraId="0DA9B7FF"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rPr>
        <w:t>97 ГОСТ 32940-2014. Технические условия на сырое козье молоко.</w:t>
      </w:r>
    </w:p>
    <w:p w14:paraId="43046543"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98 Алимарданова М.К. Казахские национальные молочные продукты: Монография. –Алматы, 2006. –175 с.</w:t>
      </w:r>
    </w:p>
    <w:p w14:paraId="1AAD9AF3" w14:textId="77777777" w:rsidR="00A967EF" w:rsidRPr="008556E2" w:rsidRDefault="00A967EF" w:rsidP="00A967EF">
      <w:pPr>
        <w:tabs>
          <w:tab w:val="left" w:pos="1134"/>
        </w:tabs>
        <w:spacing w:after="0" w:line="240" w:lineRule="auto"/>
        <w:ind w:firstLine="709"/>
        <w:jc w:val="both"/>
        <w:rPr>
          <w:rStyle w:val="a8"/>
          <w:rFonts w:ascii="Times New Roman" w:hAnsi="Times New Roman" w:cs="Times New Roman"/>
          <w:color w:val="auto"/>
          <w:sz w:val="28"/>
          <w:szCs w:val="28"/>
        </w:rPr>
      </w:pPr>
      <w:r w:rsidRPr="008556E2">
        <w:rPr>
          <w:rFonts w:ascii="Times New Roman" w:hAnsi="Times New Roman" w:cs="Times New Roman"/>
          <w:sz w:val="28"/>
          <w:szCs w:val="28"/>
          <w:shd w:val="clear" w:color="auto" w:fill="FFFFFF"/>
        </w:rPr>
        <w:t xml:space="preserve">99 </w:t>
      </w:r>
      <w:r w:rsidRPr="008556E2">
        <w:rPr>
          <w:rFonts w:ascii="Times New Roman" w:hAnsi="Times New Roman" w:cs="Times New Roman"/>
          <w:sz w:val="28"/>
          <w:szCs w:val="28"/>
        </w:rPr>
        <w:t xml:space="preserve">Захарова И.Н., Цуцаева А.Н., Климов Л.Я. Особенности функционального состава козьего молока и его значение в качестве основы для детских смесей // Медицинский Совет. – 2022. – № 16(12). – С. 58–63. </w:t>
      </w:r>
      <w:hyperlink r:id="rId70" w:tgtFrame="_blank" w:history="1">
        <w:r w:rsidRPr="008556E2">
          <w:rPr>
            <w:rStyle w:val="a8"/>
            <w:rFonts w:ascii="Times New Roman" w:hAnsi="Times New Roman" w:cs="Times New Roman"/>
            <w:color w:val="auto"/>
            <w:sz w:val="28"/>
            <w:szCs w:val="28"/>
          </w:rPr>
          <w:t>https://DOI.org/10.21518/2079-701X-2022-16-12-58-63</w:t>
        </w:r>
      </w:hyperlink>
      <w:r w:rsidRPr="008556E2">
        <w:rPr>
          <w:rStyle w:val="a8"/>
          <w:rFonts w:ascii="Times New Roman" w:hAnsi="Times New Roman" w:cs="Times New Roman"/>
          <w:color w:val="auto"/>
          <w:sz w:val="28"/>
          <w:szCs w:val="28"/>
        </w:rPr>
        <w:t>.</w:t>
      </w:r>
    </w:p>
    <w:p w14:paraId="111E2D6E" w14:textId="77777777" w:rsidR="00A967EF" w:rsidRPr="00A967EF" w:rsidRDefault="00A967EF" w:rsidP="00A967EF">
      <w:pPr>
        <w:tabs>
          <w:tab w:val="left" w:pos="1134"/>
        </w:tabs>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rPr>
        <w:t xml:space="preserve">100 </w:t>
      </w:r>
      <w:r w:rsidRPr="008556E2">
        <w:rPr>
          <w:rFonts w:ascii="Times New Roman" w:hAnsi="Times New Roman" w:cs="Times New Roman"/>
          <w:sz w:val="28"/>
          <w:szCs w:val="28"/>
          <w:shd w:val="clear" w:color="auto" w:fill="FFFFFF"/>
        </w:rPr>
        <w:t xml:space="preserve">Алимарданова М.К., Оспанов А.Б., Токсанбаева Б. Состав овечьего и козьего молока в Казахстане // XIІ </w:t>
      </w:r>
      <w:proofErr w:type="gramStart"/>
      <w:r w:rsidRPr="008556E2">
        <w:rPr>
          <w:rFonts w:ascii="Times New Roman" w:hAnsi="Times New Roman" w:cs="Times New Roman"/>
          <w:sz w:val="28"/>
          <w:szCs w:val="28"/>
          <w:shd w:val="clear" w:color="auto" w:fill="FFFFFF"/>
        </w:rPr>
        <w:t>междунар.научн.-</w:t>
      </w:r>
      <w:proofErr w:type="gramEnd"/>
      <w:r w:rsidRPr="008556E2">
        <w:rPr>
          <w:rFonts w:ascii="Times New Roman" w:hAnsi="Times New Roman" w:cs="Times New Roman"/>
          <w:sz w:val="28"/>
          <w:szCs w:val="28"/>
          <w:shd w:val="clear" w:color="auto" w:fill="FFFFFF"/>
        </w:rPr>
        <w:t>технич.конф. «Техника и технология пищевых производств</w:t>
      </w:r>
      <w:proofErr w:type="gramStart"/>
      <w:r w:rsidRPr="008556E2">
        <w:rPr>
          <w:rFonts w:ascii="Times New Roman" w:hAnsi="Times New Roman" w:cs="Times New Roman"/>
          <w:sz w:val="28"/>
          <w:szCs w:val="28"/>
          <w:shd w:val="clear" w:color="auto" w:fill="FFFFFF"/>
        </w:rPr>
        <w:t>».-</w:t>
      </w:r>
      <w:proofErr w:type="gramEnd"/>
      <w:r w:rsidRPr="008556E2">
        <w:rPr>
          <w:rFonts w:ascii="Times New Roman" w:hAnsi="Times New Roman" w:cs="Times New Roman"/>
          <w:sz w:val="28"/>
          <w:szCs w:val="28"/>
          <w:shd w:val="clear" w:color="auto" w:fill="FFFFFF"/>
        </w:rPr>
        <w:t xml:space="preserve"> Могилев</w:t>
      </w:r>
      <w:r w:rsidRPr="00A967EF">
        <w:rPr>
          <w:rFonts w:ascii="Times New Roman" w:hAnsi="Times New Roman" w:cs="Times New Roman"/>
          <w:sz w:val="28"/>
          <w:szCs w:val="28"/>
          <w:shd w:val="clear" w:color="auto" w:fill="FFFFFF"/>
          <w:lang w:val="en-US"/>
        </w:rPr>
        <w:t xml:space="preserve">, 2018. - </w:t>
      </w:r>
      <w:proofErr w:type="gramStart"/>
      <w:r w:rsidRPr="008556E2">
        <w:rPr>
          <w:rFonts w:ascii="Times New Roman" w:hAnsi="Times New Roman" w:cs="Times New Roman"/>
          <w:sz w:val="28"/>
          <w:szCs w:val="28"/>
          <w:shd w:val="clear" w:color="auto" w:fill="FFFFFF"/>
        </w:rPr>
        <w:t>С</w:t>
      </w:r>
      <w:r w:rsidRPr="00A967EF">
        <w:rPr>
          <w:rFonts w:ascii="Times New Roman" w:hAnsi="Times New Roman" w:cs="Times New Roman"/>
          <w:sz w:val="28"/>
          <w:szCs w:val="28"/>
          <w:shd w:val="clear" w:color="auto" w:fill="FFFFFF"/>
          <w:lang w:val="en-US"/>
        </w:rPr>
        <w:t>. 373</w:t>
      </w:r>
      <w:proofErr w:type="gramEnd"/>
      <w:r w:rsidRPr="00A967EF">
        <w:rPr>
          <w:rFonts w:ascii="Times New Roman" w:hAnsi="Times New Roman" w:cs="Times New Roman"/>
          <w:sz w:val="28"/>
          <w:szCs w:val="28"/>
          <w:shd w:val="clear" w:color="auto" w:fill="FFFFFF"/>
          <w:lang w:val="en-US"/>
        </w:rPr>
        <w:t>-374.</w:t>
      </w:r>
    </w:p>
    <w:p w14:paraId="4DC17D92"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101</w:t>
      </w:r>
      <w:proofErr w:type="gramEnd"/>
      <w:r w:rsidRPr="008556E2">
        <w:rPr>
          <w:rFonts w:ascii="Times New Roman" w:hAnsi="Times New Roman" w:cs="Times New Roman"/>
          <w:sz w:val="28"/>
          <w:szCs w:val="28"/>
          <w:shd w:val="clear" w:color="auto" w:fill="FFFFFF"/>
          <w:lang w:val="en-US"/>
        </w:rPr>
        <w:t xml:space="preserve"> Clark S., García M.B. A 100-Year Review: Advances in goat milk research // Journal of Dairy Science. – 2017. – Vol. 100(12). P. 10026-10044. DOI: 10.3168/jds.2017-13287.</w:t>
      </w:r>
    </w:p>
    <w:p w14:paraId="12FB351D" w14:textId="77777777" w:rsidR="00A967EF" w:rsidRPr="008556E2" w:rsidRDefault="00A967EF" w:rsidP="00A967EF">
      <w:pPr>
        <w:tabs>
          <w:tab w:val="left" w:pos="1134"/>
          <w:tab w:val="left" w:pos="1276"/>
        </w:tabs>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shd w:val="clear" w:color="auto" w:fill="FFFFFF"/>
          <w:lang w:val="en-US"/>
        </w:rPr>
        <w:t>102</w:t>
      </w:r>
      <w:proofErr w:type="gramEnd"/>
      <w:r w:rsidRPr="008556E2">
        <w:rPr>
          <w:rFonts w:ascii="Times New Roman" w:hAnsi="Times New Roman" w:cs="Times New Roman"/>
          <w:sz w:val="28"/>
          <w:szCs w:val="28"/>
          <w:shd w:val="clear" w:color="auto" w:fill="FFFFFF"/>
          <w:lang w:val="en-US"/>
        </w:rPr>
        <w:t xml:space="preserve"> </w:t>
      </w:r>
      <w:r w:rsidRPr="008556E2">
        <w:rPr>
          <w:rFonts w:ascii="Times New Roman" w:hAnsi="Times New Roman" w:cs="Times New Roman"/>
          <w:sz w:val="28"/>
          <w:szCs w:val="28"/>
          <w:lang w:val="en-US"/>
        </w:rPr>
        <w:t xml:space="preserve">Prosser C. G. Compositional and functional characteristics of goat milk and relevance as a base for infant formula // Journal of Food Science. – 2021. - № 86(2). – </w:t>
      </w:r>
      <w:proofErr w:type="gramStart"/>
      <w:r w:rsidRPr="008556E2">
        <w:rPr>
          <w:rFonts w:ascii="Times New Roman" w:hAnsi="Times New Roman" w:cs="Times New Roman"/>
          <w:sz w:val="28"/>
          <w:szCs w:val="28"/>
        </w:rPr>
        <w:t>Р</w:t>
      </w:r>
      <w:r w:rsidRPr="008556E2">
        <w:rPr>
          <w:rFonts w:ascii="Times New Roman" w:hAnsi="Times New Roman" w:cs="Times New Roman"/>
          <w:sz w:val="28"/>
          <w:szCs w:val="28"/>
          <w:lang w:val="en-US"/>
        </w:rPr>
        <w:t>. 257</w:t>
      </w:r>
      <w:proofErr w:type="gramEnd"/>
      <w:r w:rsidRPr="008556E2">
        <w:rPr>
          <w:rFonts w:ascii="Times New Roman" w:hAnsi="Times New Roman" w:cs="Times New Roman"/>
          <w:sz w:val="28"/>
          <w:szCs w:val="28"/>
          <w:lang w:val="en-US"/>
        </w:rPr>
        <w:t>-265. DOI: 10.1111/1750-3841.15574.</w:t>
      </w:r>
    </w:p>
    <w:p w14:paraId="4A3162AA" w14:textId="77777777" w:rsidR="00A967EF" w:rsidRPr="008556E2" w:rsidRDefault="00A967EF" w:rsidP="00A967EF">
      <w:pPr>
        <w:tabs>
          <w:tab w:val="left" w:pos="1134"/>
          <w:tab w:val="left" w:pos="1276"/>
        </w:tabs>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lang w:val="en-US"/>
        </w:rPr>
        <w:t xml:space="preserve">103 Al-Kaisy Q. H., Al-Saadi J. S., AL-Rikabi A. K. J., Altemimi A. B., Hesarinejad M. A. &amp; Abedelmaksoud T. G. Exploring the health benefits and functional properties of goat milk proteins // Food Science &amp; Nutrition. – 2023. № 11. – </w:t>
      </w:r>
      <w:r w:rsidRPr="008556E2">
        <w:rPr>
          <w:rFonts w:ascii="Times New Roman" w:hAnsi="Times New Roman" w:cs="Times New Roman"/>
          <w:sz w:val="28"/>
          <w:szCs w:val="28"/>
        </w:rPr>
        <w:t>Р</w:t>
      </w:r>
      <w:r w:rsidRPr="008556E2">
        <w:rPr>
          <w:rFonts w:ascii="Times New Roman" w:hAnsi="Times New Roman" w:cs="Times New Roman"/>
          <w:sz w:val="28"/>
          <w:szCs w:val="28"/>
          <w:lang w:val="en-US"/>
        </w:rPr>
        <w:t xml:space="preserve">. 5641–5656. DOI: 10.1002/fsn3.3531. </w:t>
      </w:r>
    </w:p>
    <w:p w14:paraId="63A2F862"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104</w:t>
      </w:r>
      <w:proofErr w:type="gramEnd"/>
      <w:r w:rsidRPr="008556E2">
        <w:rPr>
          <w:rFonts w:ascii="Times New Roman" w:hAnsi="Times New Roman" w:cs="Times New Roman"/>
          <w:sz w:val="28"/>
          <w:szCs w:val="28"/>
          <w:shd w:val="clear" w:color="auto" w:fill="FFFFFF"/>
          <w:lang w:val="en-US"/>
        </w:rPr>
        <w:t xml:space="preserve"> Jenness R. (1980) Composition and Characteristics of Goat Milk: Review 1968-1979. Journal of Dairy Science, 63, 1605-1630. </w:t>
      </w:r>
      <w:hyperlink r:id="rId71" w:history="1">
        <w:r w:rsidRPr="008556E2">
          <w:rPr>
            <w:rStyle w:val="a8"/>
            <w:rFonts w:ascii="Times New Roman" w:hAnsi="Times New Roman" w:cs="Times New Roman"/>
            <w:color w:val="auto"/>
            <w:sz w:val="28"/>
            <w:szCs w:val="28"/>
            <w:shd w:val="clear" w:color="auto" w:fill="FFFFFF"/>
            <w:lang w:val="en-US"/>
          </w:rPr>
          <w:t>http://dx.DOI.org/10.3168/jds.S0022-0302(80)83125-0</w:t>
        </w:r>
      </w:hyperlink>
      <w:r w:rsidRPr="008556E2">
        <w:rPr>
          <w:rFonts w:ascii="Times New Roman" w:hAnsi="Times New Roman" w:cs="Times New Roman"/>
          <w:sz w:val="28"/>
          <w:szCs w:val="28"/>
          <w:shd w:val="clear" w:color="auto" w:fill="FFFFFF"/>
          <w:lang w:val="en-US"/>
        </w:rPr>
        <w:t xml:space="preserve">.  </w:t>
      </w:r>
    </w:p>
    <w:p w14:paraId="7E1FC5A1" w14:textId="77777777" w:rsidR="00A967EF" w:rsidRPr="008556E2" w:rsidRDefault="00A967EF" w:rsidP="00A967EF">
      <w:pPr>
        <w:tabs>
          <w:tab w:val="left" w:pos="1134"/>
          <w:tab w:val="left" w:pos="1276"/>
        </w:tabs>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shd w:val="clear" w:color="auto" w:fill="FFFFFF"/>
          <w:lang w:val="en-US"/>
        </w:rPr>
        <w:t xml:space="preserve">105 </w:t>
      </w:r>
      <w:r w:rsidRPr="008556E2">
        <w:rPr>
          <w:rFonts w:ascii="Times New Roman" w:hAnsi="Times New Roman" w:cs="Times New Roman"/>
          <w:sz w:val="28"/>
          <w:szCs w:val="28"/>
          <w:lang w:val="en-US"/>
        </w:rPr>
        <w:t>Jenness, R. Composition of Milk/R.Jenness//In: Wong, N.P., Jenness, R., Keeney, M., Marth, E.H. (</w:t>
      </w:r>
      <w:proofErr w:type="gramStart"/>
      <w:r w:rsidRPr="008556E2">
        <w:rPr>
          <w:rFonts w:ascii="Times New Roman" w:hAnsi="Times New Roman" w:cs="Times New Roman"/>
          <w:sz w:val="28"/>
          <w:szCs w:val="28"/>
          <w:lang w:val="en-US"/>
        </w:rPr>
        <w:t>eds</w:t>
      </w:r>
      <w:proofErr w:type="gramEnd"/>
      <w:r w:rsidRPr="008556E2">
        <w:rPr>
          <w:rFonts w:ascii="Times New Roman" w:hAnsi="Times New Roman" w:cs="Times New Roman"/>
          <w:sz w:val="28"/>
          <w:szCs w:val="28"/>
          <w:lang w:val="en-US"/>
        </w:rPr>
        <w:t>) Fundamentals of Dairy Chemistry/N.P. Wong, R. Jenness, M. Keeney, E.H. Marth–Boston, MA: Springer, 1988.–</w:t>
      </w:r>
      <w:r w:rsidRPr="008556E2">
        <w:rPr>
          <w:rFonts w:ascii="Times New Roman" w:hAnsi="Times New Roman" w:cs="Times New Roman"/>
          <w:sz w:val="28"/>
          <w:szCs w:val="28"/>
        </w:rPr>
        <w:t>Р</w:t>
      </w:r>
      <w:r w:rsidRPr="008556E2">
        <w:rPr>
          <w:rFonts w:ascii="Times New Roman" w:hAnsi="Times New Roman" w:cs="Times New Roman"/>
          <w:sz w:val="28"/>
          <w:szCs w:val="28"/>
          <w:lang w:val="en-US"/>
        </w:rPr>
        <w:t>. 38.–DOI: 10.1007/978-1-4615-7050-9_1.</w:t>
      </w:r>
    </w:p>
    <w:p w14:paraId="23ED9F43"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bCs/>
          <w:sz w:val="28"/>
          <w:szCs w:val="28"/>
          <w:lang w:val="en-US"/>
        </w:rPr>
      </w:pPr>
      <w:proofErr w:type="gramStart"/>
      <w:r w:rsidRPr="008556E2">
        <w:rPr>
          <w:rFonts w:ascii="Times New Roman" w:hAnsi="Times New Roman" w:cs="Times New Roman"/>
          <w:sz w:val="28"/>
          <w:szCs w:val="28"/>
          <w:shd w:val="clear" w:color="auto" w:fill="FFFFFF"/>
          <w:lang w:val="en-US"/>
        </w:rPr>
        <w:t>106</w:t>
      </w:r>
      <w:proofErr w:type="gramEnd"/>
      <w:r w:rsidRPr="008556E2">
        <w:rPr>
          <w:rFonts w:ascii="Times New Roman" w:hAnsi="Times New Roman" w:cs="Times New Roman"/>
          <w:sz w:val="28"/>
          <w:szCs w:val="28"/>
          <w:shd w:val="clear" w:color="auto" w:fill="FFFFFF"/>
          <w:lang w:val="en-US"/>
        </w:rPr>
        <w:t xml:space="preserve"> </w:t>
      </w:r>
      <w:r w:rsidRPr="008556E2">
        <w:rPr>
          <w:rFonts w:ascii="Times New Roman" w:eastAsia="Corbel-Bold" w:hAnsi="Times New Roman" w:cs="Times New Roman"/>
          <w:bCs/>
          <w:sz w:val="28"/>
          <w:szCs w:val="28"/>
          <w:lang w:val="kk-KZ"/>
        </w:rPr>
        <w:t xml:space="preserve">Tursunbayeva Sh., Iztayev A., </w:t>
      </w:r>
      <w:r w:rsidRPr="008556E2">
        <w:rPr>
          <w:rFonts w:ascii="Times New Roman" w:eastAsia="Corbel-Bold" w:hAnsi="Times New Roman" w:cs="Times New Roman"/>
          <w:bCs/>
          <w:sz w:val="28"/>
          <w:szCs w:val="28"/>
          <w:lang w:val="en-US"/>
        </w:rPr>
        <w:t xml:space="preserve">Alimardanova M., </w:t>
      </w:r>
      <w:r w:rsidRPr="008556E2">
        <w:rPr>
          <w:rFonts w:ascii="Times New Roman" w:eastAsia="Corbel-Bold" w:hAnsi="Times New Roman" w:cs="Times New Roman"/>
          <w:bCs/>
          <w:sz w:val="28"/>
          <w:szCs w:val="28"/>
          <w:lang w:val="kk-KZ"/>
        </w:rPr>
        <w:t>Mynbayeva A. Iztayev B. Yakiyayeva M.</w:t>
      </w:r>
      <w:r w:rsidRPr="008556E2">
        <w:rPr>
          <w:rFonts w:ascii="Times New Roman" w:hAnsi="Times New Roman" w:cs="Times New Roman"/>
          <w:bCs/>
          <w:sz w:val="28"/>
          <w:szCs w:val="28"/>
          <w:lang w:val="en-US"/>
        </w:rPr>
        <w:t xml:space="preserve"> </w:t>
      </w:r>
      <w:r w:rsidRPr="008556E2">
        <w:rPr>
          <w:rFonts w:ascii="Times New Roman" w:eastAsia="Corbel-Bold" w:hAnsi="Times New Roman" w:cs="Times New Roman"/>
          <w:bCs/>
          <w:sz w:val="28"/>
          <w:szCs w:val="28"/>
          <w:lang w:val="en-US"/>
        </w:rPr>
        <w:t xml:space="preserve">Development of a highly efficient ion–ozone cavitation technology for accelerated bread production // Scientific Reports. – </w:t>
      </w:r>
      <w:r w:rsidRPr="008556E2">
        <w:rPr>
          <w:rFonts w:ascii="Times New Roman" w:hAnsi="Times New Roman" w:cs="Times New Roman"/>
          <w:bCs/>
          <w:sz w:val="28"/>
          <w:szCs w:val="28"/>
          <w:lang w:val="en-US"/>
        </w:rPr>
        <w:t>2021</w:t>
      </w:r>
      <w:r w:rsidRPr="008556E2">
        <w:rPr>
          <w:rFonts w:ascii="Times New Roman" w:eastAsia="Corbel-Bold" w:hAnsi="Times New Roman" w:cs="Times New Roman"/>
          <w:bCs/>
          <w:sz w:val="28"/>
          <w:szCs w:val="28"/>
          <w:lang w:val="en-US"/>
        </w:rPr>
        <w:t xml:space="preserve">. – Vol. 11. – </w:t>
      </w:r>
      <w:r w:rsidRPr="008556E2">
        <w:rPr>
          <w:rFonts w:ascii="Times New Roman" w:eastAsia="Corbel-Bold" w:hAnsi="Times New Roman" w:cs="Times New Roman"/>
          <w:bCs/>
          <w:sz w:val="28"/>
          <w:szCs w:val="28"/>
        </w:rPr>
        <w:t>Р</w:t>
      </w:r>
      <w:r w:rsidRPr="008556E2">
        <w:rPr>
          <w:rFonts w:ascii="Times New Roman" w:eastAsia="Corbel-Bold" w:hAnsi="Times New Roman" w:cs="Times New Roman"/>
          <w:bCs/>
          <w:sz w:val="28"/>
          <w:szCs w:val="28"/>
          <w:lang w:val="en-US"/>
        </w:rPr>
        <w:t xml:space="preserve">. 19129. </w:t>
      </w:r>
      <w:r w:rsidRPr="008556E2">
        <w:rPr>
          <w:rFonts w:ascii="Times New Roman" w:hAnsi="Times New Roman" w:cs="Times New Roman"/>
          <w:sz w:val="28"/>
          <w:szCs w:val="28"/>
          <w:lang w:val="en-US"/>
        </w:rPr>
        <w:t>https://DOI.org/10.1038/s41598-021-98341-w.</w:t>
      </w:r>
    </w:p>
    <w:p w14:paraId="6E0384DC"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lastRenderedPageBreak/>
        <w:t>107 Искакова Г.К., Изтаев А.И., Кулажанов Т.К., Маемеров М.М., Изтаев Б.А. Технология хлеба и макаронных изделий с применением озонированной и ионоозонированной воды. –Алматы: АТУ, 2011. – 216 с.</w:t>
      </w:r>
    </w:p>
    <w:p w14:paraId="180CDC9E"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108 Галиева Н.В., Фазылов В.Х., Чижова М.А. Физико-химические свойства озона и его применение в медицине (клинико-экспериментальное обоснование) // Вестник Казанского технологического университета.</w:t>
      </w:r>
      <w:bookmarkStart w:id="12" w:name="_Hlk158893287"/>
      <w:r w:rsidRPr="008556E2">
        <w:rPr>
          <w:rFonts w:ascii="Times New Roman" w:hAnsi="Times New Roman" w:cs="Times New Roman"/>
          <w:sz w:val="28"/>
          <w:szCs w:val="28"/>
          <w:shd w:val="clear" w:color="auto" w:fill="FFFFFF"/>
        </w:rPr>
        <w:t xml:space="preserve"> –</w:t>
      </w:r>
      <w:bookmarkEnd w:id="12"/>
      <w:r w:rsidRPr="008556E2">
        <w:rPr>
          <w:rFonts w:ascii="Times New Roman" w:hAnsi="Times New Roman" w:cs="Times New Roman"/>
          <w:sz w:val="28"/>
          <w:szCs w:val="28"/>
          <w:shd w:val="clear" w:color="auto" w:fill="FFFFFF"/>
        </w:rPr>
        <w:t>2016. –№17. – С. 172-175. URL:https://cyberleninka.ru/article/n/fiziko-himicheskie-svoystva-ozona-i-ego-primenenie-v-meditsine-kliniko-eksperementalnoe-obosnovanie.</w:t>
      </w:r>
    </w:p>
    <w:p w14:paraId="40785411"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8556E2">
        <w:rPr>
          <w:rFonts w:ascii="Times New Roman" w:hAnsi="Times New Roman" w:cs="Times New Roman"/>
          <w:sz w:val="28"/>
          <w:szCs w:val="28"/>
          <w:shd w:val="clear" w:color="auto" w:fill="FFFFFF"/>
          <w:lang w:val="kk-KZ"/>
        </w:rPr>
        <w:t>109 Bergey’s Manual of Systematic Bacteriology.–5 томов.–2001–2011гг.</w:t>
      </w:r>
    </w:p>
    <w:p w14:paraId="633DF2A1"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8556E2">
        <w:rPr>
          <w:rFonts w:ascii="Times New Roman" w:hAnsi="Times New Roman" w:cs="Times New Roman"/>
          <w:sz w:val="28"/>
          <w:szCs w:val="28"/>
          <w:shd w:val="clear" w:color="auto" w:fill="FFFFFF"/>
          <w:lang w:val="kk-KZ"/>
        </w:rPr>
        <w:t>110 Рябцева С.А., Ганина В.И., Панова Н.М. Микробиология молока и молочных продуктов: учебное пособие для вузов. - СПб: Лань, 2021. -192 с.</w:t>
      </w:r>
    </w:p>
    <w:p w14:paraId="5A91FE40"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111 Функциональная гастроэнтерология. </w:t>
      </w:r>
      <w:hyperlink r:id="rId72" w:history="1">
        <w:r w:rsidRPr="008556E2">
          <w:rPr>
            <w:rStyle w:val="a8"/>
            <w:rFonts w:ascii="Times New Roman" w:hAnsi="Times New Roman" w:cs="Times New Roman"/>
            <w:color w:val="auto"/>
            <w:sz w:val="28"/>
            <w:szCs w:val="28"/>
            <w:shd w:val="clear" w:color="auto" w:fill="FFFFFF"/>
          </w:rPr>
          <w:t>https://www.gastroscan.ru/ handbook/118/</w:t>
        </w:r>
        <w:proofErr w:type="gramStart"/>
        <w:r w:rsidRPr="008556E2">
          <w:rPr>
            <w:rStyle w:val="a8"/>
            <w:rFonts w:ascii="Times New Roman" w:hAnsi="Times New Roman" w:cs="Times New Roman"/>
            <w:color w:val="auto"/>
            <w:sz w:val="28"/>
            <w:szCs w:val="28"/>
            <w:shd w:val="clear" w:color="auto" w:fill="FFFFFF"/>
          </w:rPr>
          <w:t>1822</w:t>
        </w:r>
      </w:hyperlink>
      <w:r w:rsidRPr="008556E2">
        <w:rPr>
          <w:rFonts w:ascii="Times New Roman" w:hAnsi="Times New Roman" w:cs="Times New Roman"/>
          <w:sz w:val="28"/>
          <w:szCs w:val="28"/>
          <w:shd w:val="clear" w:color="auto" w:fill="FFFFFF"/>
        </w:rPr>
        <w:t xml:space="preserve">  11.02.2024</w:t>
      </w:r>
      <w:proofErr w:type="gramEnd"/>
      <w:r w:rsidRPr="008556E2">
        <w:rPr>
          <w:rFonts w:ascii="Times New Roman" w:hAnsi="Times New Roman" w:cs="Times New Roman"/>
          <w:sz w:val="28"/>
          <w:szCs w:val="28"/>
          <w:shd w:val="clear" w:color="auto" w:fill="FFFFFF"/>
        </w:rPr>
        <w:t>.</w:t>
      </w:r>
    </w:p>
    <w:p w14:paraId="2DD3CF71" w14:textId="77777777" w:rsidR="00A967EF" w:rsidRPr="00A84135"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rPr>
        <w:t xml:space="preserve">112 Кайбышева В.О., Никонов Е.Л. Пробиотики с позиции доказательной медицины // Российский журнал доказательной гастроэнтерологии. – 2019. </w:t>
      </w:r>
      <w:r w:rsidRPr="00A84135">
        <w:rPr>
          <w:rFonts w:ascii="Times New Roman" w:hAnsi="Times New Roman" w:cs="Times New Roman"/>
          <w:sz w:val="28"/>
          <w:szCs w:val="28"/>
          <w:shd w:val="clear" w:color="auto" w:fill="FFFFFF"/>
          <w:lang w:val="en-US"/>
        </w:rPr>
        <w:t xml:space="preserve">№ 8(3). - </w:t>
      </w:r>
      <w:r w:rsidRPr="008556E2">
        <w:rPr>
          <w:rFonts w:ascii="Times New Roman" w:hAnsi="Times New Roman" w:cs="Times New Roman"/>
          <w:sz w:val="28"/>
          <w:szCs w:val="28"/>
          <w:shd w:val="clear" w:color="auto" w:fill="FFFFFF"/>
        </w:rPr>
        <w:t>С</w:t>
      </w:r>
      <w:r w:rsidRPr="00A84135">
        <w:rPr>
          <w:rFonts w:ascii="Times New Roman" w:hAnsi="Times New Roman" w:cs="Times New Roman"/>
          <w:sz w:val="28"/>
          <w:szCs w:val="28"/>
          <w:shd w:val="clear" w:color="auto" w:fill="FFFFFF"/>
          <w:lang w:val="en-US"/>
        </w:rPr>
        <w:t>. 45</w:t>
      </w:r>
      <w:r w:rsidRPr="00A84135">
        <w:rPr>
          <w:rFonts w:ascii="Cambria Math" w:hAnsi="Cambria Math" w:cs="Cambria Math"/>
          <w:sz w:val="28"/>
          <w:szCs w:val="28"/>
          <w:shd w:val="clear" w:color="auto" w:fill="FFFFFF"/>
          <w:lang w:val="en-US"/>
        </w:rPr>
        <w:t>‑</w:t>
      </w:r>
      <w:r w:rsidRPr="00A84135">
        <w:rPr>
          <w:rFonts w:ascii="Times New Roman" w:hAnsi="Times New Roman" w:cs="Times New Roman"/>
          <w:sz w:val="28"/>
          <w:szCs w:val="28"/>
          <w:shd w:val="clear" w:color="auto" w:fill="FFFFFF"/>
          <w:lang w:val="en-US"/>
        </w:rPr>
        <w:t xml:space="preserve">54. </w:t>
      </w:r>
      <w:r w:rsidRPr="008556E2">
        <w:rPr>
          <w:rFonts w:ascii="Times New Roman" w:hAnsi="Times New Roman" w:cs="Times New Roman"/>
          <w:sz w:val="28"/>
          <w:szCs w:val="28"/>
          <w:shd w:val="clear" w:color="auto" w:fill="FFFFFF"/>
          <w:lang w:val="en-US"/>
        </w:rPr>
        <w:t>URL</w:t>
      </w:r>
      <w:r w:rsidRPr="00A84135">
        <w:rPr>
          <w:rFonts w:ascii="Times New Roman" w:hAnsi="Times New Roman" w:cs="Times New Roman"/>
          <w:sz w:val="28"/>
          <w:szCs w:val="28"/>
          <w:shd w:val="clear" w:color="auto" w:fill="FFFFFF"/>
          <w:lang w:val="en-US"/>
        </w:rPr>
        <w:t xml:space="preserve">: </w:t>
      </w:r>
      <w:hyperlink r:id="rId73" w:history="1">
        <w:r w:rsidRPr="008556E2">
          <w:rPr>
            <w:rStyle w:val="a8"/>
            <w:rFonts w:ascii="Times New Roman" w:hAnsi="Times New Roman" w:cs="Times New Roman"/>
            <w:color w:val="auto"/>
            <w:sz w:val="28"/>
            <w:szCs w:val="28"/>
            <w:shd w:val="clear" w:color="auto" w:fill="FFFFFF"/>
            <w:lang w:val="en-US"/>
          </w:rPr>
          <w:t>https</w:t>
        </w:r>
        <w:r w:rsidRPr="00A84135">
          <w:rPr>
            <w:rStyle w:val="a8"/>
            <w:rFonts w:ascii="Times New Roman" w:hAnsi="Times New Roman" w:cs="Times New Roman"/>
            <w:color w:val="auto"/>
            <w:sz w:val="28"/>
            <w:szCs w:val="28"/>
            <w:shd w:val="clear" w:color="auto" w:fill="FFFFFF"/>
            <w:lang w:val="en-US"/>
          </w:rPr>
          <w:t>://</w:t>
        </w:r>
        <w:r w:rsidRPr="008556E2">
          <w:rPr>
            <w:rStyle w:val="a8"/>
            <w:rFonts w:ascii="Times New Roman" w:hAnsi="Times New Roman" w:cs="Times New Roman"/>
            <w:color w:val="auto"/>
            <w:sz w:val="28"/>
            <w:szCs w:val="28"/>
            <w:shd w:val="clear" w:color="auto" w:fill="FFFFFF"/>
            <w:lang w:val="en-US"/>
          </w:rPr>
          <w:t>DOI</w:t>
        </w:r>
        <w:r w:rsidRPr="00A84135">
          <w:rPr>
            <w:rStyle w:val="a8"/>
            <w:rFonts w:ascii="Times New Roman" w:hAnsi="Times New Roman" w:cs="Times New Roman"/>
            <w:color w:val="auto"/>
            <w:sz w:val="28"/>
            <w:szCs w:val="28"/>
            <w:shd w:val="clear" w:color="auto" w:fill="FFFFFF"/>
            <w:lang w:val="en-US"/>
          </w:rPr>
          <w:t>.</w:t>
        </w:r>
        <w:r w:rsidRPr="008556E2">
          <w:rPr>
            <w:rStyle w:val="a8"/>
            <w:rFonts w:ascii="Times New Roman" w:hAnsi="Times New Roman" w:cs="Times New Roman"/>
            <w:color w:val="auto"/>
            <w:sz w:val="28"/>
            <w:szCs w:val="28"/>
            <w:shd w:val="clear" w:color="auto" w:fill="FFFFFF"/>
            <w:lang w:val="en-US"/>
          </w:rPr>
          <w:t>org</w:t>
        </w:r>
        <w:r w:rsidRPr="00A84135">
          <w:rPr>
            <w:rStyle w:val="a8"/>
            <w:rFonts w:ascii="Times New Roman" w:hAnsi="Times New Roman" w:cs="Times New Roman"/>
            <w:color w:val="auto"/>
            <w:sz w:val="28"/>
            <w:szCs w:val="28"/>
            <w:shd w:val="clear" w:color="auto" w:fill="FFFFFF"/>
            <w:lang w:val="en-US"/>
          </w:rPr>
          <w:t>/10.17116/</w:t>
        </w:r>
      </w:hyperlink>
      <w:r w:rsidRPr="008556E2">
        <w:rPr>
          <w:rFonts w:ascii="Times New Roman" w:hAnsi="Times New Roman" w:cs="Times New Roman"/>
          <w:sz w:val="28"/>
          <w:szCs w:val="28"/>
          <w:shd w:val="clear" w:color="auto" w:fill="FFFFFF"/>
          <w:lang w:val="en-US"/>
        </w:rPr>
        <w:t>dokgastro</w:t>
      </w:r>
      <w:r w:rsidRPr="00A84135">
        <w:rPr>
          <w:rFonts w:ascii="Times New Roman" w:hAnsi="Times New Roman" w:cs="Times New Roman"/>
          <w:sz w:val="28"/>
          <w:szCs w:val="28"/>
          <w:shd w:val="clear" w:color="auto" w:fill="FFFFFF"/>
          <w:lang w:val="en-US"/>
        </w:rPr>
        <w:t xml:space="preserve"> 2019803145.</w:t>
      </w:r>
    </w:p>
    <w:p w14:paraId="31C9F4FF"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113</w:t>
      </w:r>
      <w:proofErr w:type="gramEnd"/>
      <w:r w:rsidRPr="008556E2">
        <w:rPr>
          <w:rFonts w:ascii="Times New Roman" w:hAnsi="Times New Roman" w:cs="Times New Roman"/>
          <w:sz w:val="28"/>
          <w:szCs w:val="28"/>
          <w:shd w:val="clear" w:color="auto" w:fill="FFFFFF"/>
          <w:lang w:val="en-US"/>
        </w:rPr>
        <w:t xml:space="preserve"> Walker R., Buckley M. Probiotic Microbes: The Scientific Basis. - Washington (DC): American Society for Microbiology, 2006. URL: https://www.ncbi.nlm.nih.gov/books/NBK559440/ DOI: 10.1128/AAMCol.5Nov.2005. </w:t>
      </w:r>
    </w:p>
    <w:p w14:paraId="2BC8B766"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114</w:t>
      </w:r>
      <w:proofErr w:type="gramEnd"/>
      <w:r w:rsidRPr="008556E2">
        <w:rPr>
          <w:rFonts w:ascii="Times New Roman" w:hAnsi="Times New Roman" w:cs="Times New Roman"/>
          <w:sz w:val="28"/>
          <w:szCs w:val="28"/>
          <w:shd w:val="clear" w:color="auto" w:fill="FFFFFF"/>
          <w:lang w:val="en-US"/>
        </w:rPr>
        <w:t xml:space="preserve"> Applications of Biotechnology to Fermented Foods: Report of an Ad Hoc Panel of the Board on Science and Technology for International Development. - Washington (DC): National Academies Press (US), 1992. Chapter 5, Lactic Acid Fermentations. URL: https://www.ncbi.nlm.nih.gov/books/NBK234703/.</w:t>
      </w:r>
    </w:p>
    <w:p w14:paraId="4E3098F3"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lang w:val="en-US"/>
        </w:rPr>
        <w:t xml:space="preserve">115 Shiraishi T., Yokota S., Fukiya S., Yokota A. Structural diversity and biological significance of lipoteichoic acid in Gram-positive bacteria: focusing on beneficial probiotic lactic acid bacteria // Bioscience of Microbiota, Food and Health. -2016. </w:t>
      </w:r>
      <w:r w:rsidRPr="00A967EF">
        <w:rPr>
          <w:rFonts w:ascii="Times New Roman" w:hAnsi="Times New Roman" w:cs="Times New Roman"/>
          <w:sz w:val="28"/>
          <w:szCs w:val="28"/>
          <w:shd w:val="clear" w:color="auto" w:fill="FFFFFF"/>
        </w:rPr>
        <w:t xml:space="preserve">№ 35(4). </w:t>
      </w:r>
      <w:r w:rsidRPr="008556E2">
        <w:rPr>
          <w:rFonts w:ascii="Times New Roman" w:hAnsi="Times New Roman" w:cs="Times New Roman"/>
          <w:sz w:val="28"/>
          <w:szCs w:val="28"/>
          <w:shd w:val="clear" w:color="auto" w:fill="FFFFFF"/>
        </w:rPr>
        <w:t>Р</w:t>
      </w:r>
      <w:r w:rsidRPr="00A967EF">
        <w:rPr>
          <w:rFonts w:ascii="Times New Roman" w:hAnsi="Times New Roman" w:cs="Times New Roman"/>
          <w:sz w:val="28"/>
          <w:szCs w:val="28"/>
          <w:shd w:val="clear" w:color="auto" w:fill="FFFFFF"/>
        </w:rPr>
        <w:t xml:space="preserve">. 147-161. </w:t>
      </w:r>
      <w:r w:rsidRPr="008556E2">
        <w:rPr>
          <w:rFonts w:ascii="Times New Roman" w:hAnsi="Times New Roman" w:cs="Times New Roman"/>
          <w:sz w:val="28"/>
          <w:szCs w:val="28"/>
          <w:shd w:val="clear" w:color="auto" w:fill="FFFFFF"/>
          <w:lang w:val="en-US"/>
        </w:rPr>
        <w:t>DOI</w:t>
      </w:r>
      <w:r w:rsidRPr="00A967EF">
        <w:rPr>
          <w:rFonts w:ascii="Times New Roman" w:hAnsi="Times New Roman" w:cs="Times New Roman"/>
          <w:sz w:val="28"/>
          <w:szCs w:val="28"/>
          <w:shd w:val="clear" w:color="auto" w:fill="FFFFFF"/>
        </w:rPr>
        <w:t>: 10.12938/</w:t>
      </w:r>
      <w:r w:rsidRPr="008556E2">
        <w:rPr>
          <w:rFonts w:ascii="Times New Roman" w:hAnsi="Times New Roman" w:cs="Times New Roman"/>
          <w:sz w:val="28"/>
          <w:szCs w:val="28"/>
          <w:shd w:val="clear" w:color="auto" w:fill="FFFFFF"/>
          <w:lang w:val="en-US"/>
        </w:rPr>
        <w:t>bmfh</w:t>
      </w:r>
      <w:r w:rsidRPr="00A967EF">
        <w:rPr>
          <w:rFonts w:ascii="Times New Roman" w:hAnsi="Times New Roman" w:cs="Times New Roman"/>
          <w:sz w:val="28"/>
          <w:szCs w:val="28"/>
          <w:shd w:val="clear" w:color="auto" w:fill="FFFFFF"/>
        </w:rPr>
        <w:t>.2016-006.</w:t>
      </w:r>
    </w:p>
    <w:p w14:paraId="39687466"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116 Алимарданова М.К., Бакиева В.М., </w:t>
      </w:r>
      <w:r w:rsidRPr="008556E2">
        <w:rPr>
          <w:rFonts w:ascii="Times New Roman" w:hAnsi="Times New Roman" w:cs="Times New Roman"/>
          <w:sz w:val="28"/>
          <w:szCs w:val="28"/>
          <w:shd w:val="clear" w:color="auto" w:fill="FFFFFF"/>
          <w:lang w:val="en-US"/>
        </w:rPr>
        <w:t>Ciprovica</w:t>
      </w:r>
      <w:r w:rsidRPr="008556E2">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lang w:val="en-US"/>
        </w:rPr>
        <w:t>I</w:t>
      </w:r>
      <w:r w:rsidRPr="008556E2">
        <w:rPr>
          <w:rFonts w:ascii="Times New Roman" w:hAnsi="Times New Roman" w:cs="Times New Roman"/>
          <w:sz w:val="28"/>
          <w:szCs w:val="28"/>
          <w:shd w:val="clear" w:color="auto" w:fill="FFFFFF"/>
        </w:rPr>
        <w:t xml:space="preserve">. Исследование инновационной технологии кисломолочного продукта с использованием сырья для детоксикации контаминантов // Вестник Университета Шакарима. Серия технические науки. – 2023. - № 1(4(12)). С. 81-91. </w:t>
      </w:r>
      <w:r w:rsidRPr="008556E2">
        <w:rPr>
          <w:rFonts w:ascii="Times New Roman" w:hAnsi="Times New Roman" w:cs="Times New Roman"/>
          <w:sz w:val="28"/>
          <w:szCs w:val="28"/>
          <w:shd w:val="clear" w:color="auto" w:fill="FFFFFF"/>
          <w:lang w:val="en-US"/>
        </w:rPr>
        <w:t>DOI</w:t>
      </w:r>
      <w:r w:rsidRPr="008556E2">
        <w:rPr>
          <w:rFonts w:ascii="Times New Roman" w:hAnsi="Times New Roman" w:cs="Times New Roman"/>
          <w:sz w:val="28"/>
          <w:szCs w:val="28"/>
          <w:shd w:val="clear" w:color="auto" w:fill="FFFFFF"/>
        </w:rPr>
        <w:t>: 10.53360/2788-7995-2023-4(</w:t>
      </w:r>
      <w:proofErr w:type="gramStart"/>
      <w:r w:rsidRPr="008556E2">
        <w:rPr>
          <w:rFonts w:ascii="Times New Roman" w:hAnsi="Times New Roman" w:cs="Times New Roman"/>
          <w:sz w:val="28"/>
          <w:szCs w:val="28"/>
          <w:shd w:val="clear" w:color="auto" w:fill="FFFFFF"/>
        </w:rPr>
        <w:t>12)-</w:t>
      </w:r>
      <w:proofErr w:type="gramEnd"/>
      <w:r w:rsidRPr="008556E2">
        <w:rPr>
          <w:rFonts w:ascii="Times New Roman" w:hAnsi="Times New Roman" w:cs="Times New Roman"/>
          <w:sz w:val="28"/>
          <w:szCs w:val="28"/>
          <w:shd w:val="clear" w:color="auto" w:fill="FFFFFF"/>
        </w:rPr>
        <w:t>12.</w:t>
      </w:r>
    </w:p>
    <w:p w14:paraId="774649E3"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rPr>
        <w:t xml:space="preserve">117 Иркитова А.Н., Мацюра А.В. Эколого-биологическая характеристика </w:t>
      </w:r>
      <w:r w:rsidRPr="008556E2">
        <w:rPr>
          <w:rFonts w:ascii="Times New Roman" w:hAnsi="Times New Roman" w:cs="Times New Roman"/>
          <w:i/>
          <w:sz w:val="28"/>
          <w:szCs w:val="28"/>
          <w:shd w:val="clear" w:color="auto" w:fill="FFFFFF"/>
        </w:rPr>
        <w:t xml:space="preserve">Lactobacillus acidophilus </w:t>
      </w:r>
      <w:r w:rsidRPr="008556E2">
        <w:rPr>
          <w:rFonts w:ascii="Times New Roman" w:hAnsi="Times New Roman" w:cs="Times New Roman"/>
          <w:sz w:val="28"/>
          <w:szCs w:val="28"/>
          <w:shd w:val="clear" w:color="auto" w:fill="FFFFFF"/>
        </w:rPr>
        <w:t xml:space="preserve">// Ukrainian Journal of Ecology. –2017. - №4. – С. 214-230. </w:t>
      </w:r>
      <w:r w:rsidRPr="008556E2">
        <w:rPr>
          <w:rFonts w:ascii="Times New Roman" w:hAnsi="Times New Roman" w:cs="Times New Roman"/>
          <w:sz w:val="28"/>
          <w:szCs w:val="28"/>
          <w:shd w:val="clear" w:color="auto" w:fill="FFFFFF"/>
          <w:lang w:val="en-US"/>
        </w:rPr>
        <w:t>DOI</w:t>
      </w:r>
      <w:r w:rsidRPr="00A967EF">
        <w:rPr>
          <w:rFonts w:ascii="Times New Roman" w:hAnsi="Times New Roman" w:cs="Times New Roman"/>
          <w:sz w:val="28"/>
          <w:szCs w:val="28"/>
          <w:shd w:val="clear" w:color="auto" w:fill="FFFFFF"/>
          <w:lang w:val="en-US"/>
        </w:rPr>
        <w:t xml:space="preserve">: 10.15421/201_109. </w:t>
      </w:r>
    </w:p>
    <w:p w14:paraId="5E8D8BB0"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 xml:space="preserve">118 Mishra S., Lin Z., Pang S., Zhang Y., Bhatt P., Chen S. Biosurfactant is a powerful tool for the bioremediation of heavy metals from contaminated soils // Journal of Hazardous Materials. – 2021. - Vol. 418. – </w:t>
      </w:r>
      <w:r w:rsidRPr="008556E2">
        <w:rPr>
          <w:rFonts w:ascii="Times New Roman" w:hAnsi="Times New Roman" w:cs="Times New Roman"/>
          <w:sz w:val="28"/>
          <w:szCs w:val="28"/>
          <w:shd w:val="clear" w:color="auto" w:fill="FFFFFF"/>
        </w:rPr>
        <w:t>Р</w:t>
      </w:r>
      <w:r w:rsidRPr="008556E2">
        <w:rPr>
          <w:rFonts w:ascii="Times New Roman" w:hAnsi="Times New Roman" w:cs="Times New Roman"/>
          <w:sz w:val="28"/>
          <w:szCs w:val="28"/>
          <w:shd w:val="clear" w:color="auto" w:fill="FFFFFF"/>
          <w:lang w:val="en-US"/>
        </w:rPr>
        <w:t xml:space="preserve">. 126253. URL: </w:t>
      </w:r>
      <w:hyperlink r:id="rId74" w:history="1">
        <w:r w:rsidRPr="008556E2">
          <w:rPr>
            <w:rStyle w:val="a8"/>
            <w:rFonts w:ascii="Times New Roman" w:hAnsi="Times New Roman" w:cs="Times New Roman"/>
            <w:color w:val="auto"/>
            <w:sz w:val="28"/>
            <w:szCs w:val="28"/>
            <w:shd w:val="clear" w:color="auto" w:fill="FFFFFF"/>
            <w:lang w:val="en-US"/>
          </w:rPr>
          <w:t>https://DOI.org/10.1016/j.jhazmat.2021.126253</w:t>
        </w:r>
      </w:hyperlink>
      <w:r w:rsidRPr="008556E2">
        <w:rPr>
          <w:rFonts w:ascii="Times New Roman" w:hAnsi="Times New Roman" w:cs="Times New Roman"/>
          <w:sz w:val="28"/>
          <w:szCs w:val="28"/>
          <w:shd w:val="clear" w:color="auto" w:fill="FFFFFF"/>
          <w:lang w:val="en-US"/>
        </w:rPr>
        <w:t xml:space="preserve">. </w:t>
      </w:r>
    </w:p>
    <w:p w14:paraId="7734D373"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 xml:space="preserve">119 Ospanov A., Velyamov S., Tlevlessova D., Schetinina E., Kairbayeva A., Makeeva R. et al. Survival of lactic acid bacteria when using the developed yogurt </w:t>
      </w:r>
      <w:r w:rsidRPr="008556E2">
        <w:rPr>
          <w:rFonts w:ascii="Times New Roman" w:hAnsi="Times New Roman" w:cs="Times New Roman"/>
          <w:sz w:val="28"/>
          <w:szCs w:val="28"/>
          <w:shd w:val="clear" w:color="auto" w:fill="FFFFFF"/>
          <w:lang w:val="en-US"/>
        </w:rPr>
        <w:lastRenderedPageBreak/>
        <w:t>from the milk of small cattle under in-vitro conditions // Food Sci. Technol. – 2023. - Vol. 43. e117722. https://DOI.org/10.1590/fst.117722.</w:t>
      </w:r>
    </w:p>
    <w:p w14:paraId="40A0CDED"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120 Chen Ch., Zhao Sh., Hao G., Yu H., Tian H. &amp; Zhao G. Role of lactic ac bacteria on the yogurt flavor: A review // International Journal of Food Properties.</w:t>
      </w:r>
      <w:bookmarkStart w:id="13" w:name="_Hlk158920010"/>
      <w:r w:rsidRPr="008556E2">
        <w:rPr>
          <w:rFonts w:ascii="Times New Roman" w:hAnsi="Times New Roman" w:cs="Times New Roman"/>
          <w:sz w:val="28"/>
          <w:szCs w:val="28"/>
          <w:shd w:val="clear" w:color="auto" w:fill="FFFFFF"/>
          <w:lang w:val="en-US"/>
        </w:rPr>
        <w:t>–</w:t>
      </w:r>
      <w:bookmarkEnd w:id="13"/>
      <w:r w:rsidRPr="008556E2">
        <w:rPr>
          <w:rFonts w:ascii="Times New Roman" w:hAnsi="Times New Roman" w:cs="Times New Roman"/>
          <w:sz w:val="28"/>
          <w:szCs w:val="28"/>
          <w:shd w:val="clear" w:color="auto" w:fill="FFFFFF"/>
          <w:lang w:val="en-US"/>
        </w:rPr>
        <w:t xml:space="preserve"> 2017. - Vol.1. – P. 316-330. DOI: 10.1080/10942912.2017.1295988. </w:t>
      </w:r>
    </w:p>
    <w:p w14:paraId="7408CD58"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lang w:val="en-US"/>
        </w:rPr>
        <w:t>121 Li H., Gao J., Chen W., Qian C., Wang Y., Wang J., Chen L. Lactic acid bacteria isolated from Kazakh traditional fermented milk products affect the fermentation characteristics and sensory qualities of yogurt // Food Sci Nutr. –2022. Vol</w:t>
      </w:r>
      <w:r w:rsidRPr="00A967EF">
        <w:rPr>
          <w:rFonts w:ascii="Times New Roman" w:hAnsi="Times New Roman" w:cs="Times New Roman"/>
          <w:sz w:val="28"/>
          <w:szCs w:val="28"/>
          <w:shd w:val="clear" w:color="auto" w:fill="FFFFFF"/>
        </w:rPr>
        <w:t xml:space="preserve">. 10(5). </w:t>
      </w:r>
      <w:r w:rsidRPr="008556E2">
        <w:rPr>
          <w:rFonts w:ascii="Times New Roman" w:hAnsi="Times New Roman" w:cs="Times New Roman"/>
          <w:sz w:val="28"/>
          <w:szCs w:val="28"/>
          <w:shd w:val="clear" w:color="auto" w:fill="FFFFFF"/>
          <w:lang w:val="en-US"/>
        </w:rPr>
        <w:t>P</w:t>
      </w:r>
      <w:r w:rsidRPr="00A967EF">
        <w:rPr>
          <w:rFonts w:ascii="Times New Roman" w:hAnsi="Times New Roman" w:cs="Times New Roman"/>
          <w:sz w:val="28"/>
          <w:szCs w:val="28"/>
          <w:shd w:val="clear" w:color="auto" w:fill="FFFFFF"/>
        </w:rPr>
        <w:t xml:space="preserve">. 1451–1460. </w:t>
      </w:r>
      <w:r w:rsidRPr="008556E2">
        <w:rPr>
          <w:rFonts w:ascii="Times New Roman" w:hAnsi="Times New Roman" w:cs="Times New Roman"/>
          <w:sz w:val="28"/>
          <w:szCs w:val="28"/>
          <w:shd w:val="clear" w:color="auto" w:fill="FFFFFF"/>
          <w:lang w:val="en-US"/>
        </w:rPr>
        <w:t>DOI</w:t>
      </w:r>
      <w:r w:rsidRPr="00A967EF">
        <w:rPr>
          <w:rFonts w:ascii="Times New Roman" w:hAnsi="Times New Roman" w:cs="Times New Roman"/>
          <w:sz w:val="28"/>
          <w:szCs w:val="28"/>
          <w:shd w:val="clear" w:color="auto" w:fill="FFFFFF"/>
        </w:rPr>
        <w:t>: 10.1002/</w:t>
      </w:r>
      <w:r w:rsidRPr="008556E2">
        <w:rPr>
          <w:rFonts w:ascii="Times New Roman" w:hAnsi="Times New Roman" w:cs="Times New Roman"/>
          <w:sz w:val="28"/>
          <w:szCs w:val="28"/>
          <w:shd w:val="clear" w:color="auto" w:fill="FFFFFF"/>
          <w:lang w:val="en-US"/>
        </w:rPr>
        <w:t>fsn</w:t>
      </w:r>
      <w:r w:rsidRPr="00A967EF">
        <w:rPr>
          <w:rFonts w:ascii="Times New Roman" w:hAnsi="Times New Roman" w:cs="Times New Roman"/>
          <w:sz w:val="28"/>
          <w:szCs w:val="28"/>
          <w:shd w:val="clear" w:color="auto" w:fill="FFFFFF"/>
        </w:rPr>
        <w:t xml:space="preserve">3.2755. </w:t>
      </w:r>
    </w:p>
    <w:p w14:paraId="10BA976B"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122 Алексеева Н.В., Нурходжаева Б.С., Джанмулдаева А.К., Мамаева Л.А. Разработка технологии производства мягкого сыра из козьего молока с пребиотиками // Международный журнал прикладных и фундаментальных исследований. –2017. –№ 2 (ч.2). –С. 155-159.</w:t>
      </w:r>
    </w:p>
    <w:p w14:paraId="614F8D74"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123 </w:t>
      </w:r>
      <w:hyperlink r:id="rId75" w:history="1">
        <w:r w:rsidRPr="008556E2">
          <w:rPr>
            <w:rStyle w:val="a8"/>
            <w:rFonts w:ascii="Times New Roman" w:hAnsi="Times New Roman" w:cs="Times New Roman"/>
            <w:color w:val="auto"/>
            <w:sz w:val="28"/>
            <w:szCs w:val="28"/>
            <w:shd w:val="clear" w:color="auto" w:fill="FFFFFF"/>
            <w:lang w:val="en-US"/>
          </w:rPr>
          <w:t>https</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energyprom</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kz</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ru</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main</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ru</w:t>
        </w:r>
        <w:r w:rsidRPr="008556E2">
          <w:rPr>
            <w:rStyle w:val="a8"/>
            <w:rFonts w:ascii="Times New Roman" w:hAnsi="Times New Roman" w:cs="Times New Roman"/>
            <w:color w:val="auto"/>
            <w:sz w:val="28"/>
            <w:szCs w:val="28"/>
            <w:shd w:val="clear" w:color="auto" w:fill="FFFFFF"/>
          </w:rPr>
          <w:t>/</w:t>
        </w:r>
      </w:hyperlink>
      <w:r w:rsidRPr="008556E2">
        <w:rPr>
          <w:rFonts w:ascii="Times New Roman" w:hAnsi="Times New Roman" w:cs="Times New Roman"/>
          <w:sz w:val="28"/>
          <w:szCs w:val="28"/>
        </w:rPr>
        <w:t xml:space="preserve"> 10.06.2022</w:t>
      </w:r>
    </w:p>
    <w:p w14:paraId="43F29413"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124 Askaruly K., Sartova Z., Azat S., Yeleuov M., Tauyrbekov A. Assessment of synthesis methods of SiO</w:t>
      </w:r>
      <w:r w:rsidRPr="008556E2">
        <w:rPr>
          <w:rFonts w:ascii="Times New Roman" w:hAnsi="Times New Roman" w:cs="Times New Roman"/>
          <w:sz w:val="28"/>
          <w:szCs w:val="28"/>
          <w:shd w:val="clear" w:color="auto" w:fill="FFFFFF"/>
          <w:vertAlign w:val="subscript"/>
          <w:lang w:val="en-US"/>
        </w:rPr>
        <w:t>2</w:t>
      </w:r>
      <w:r w:rsidRPr="008556E2">
        <w:rPr>
          <w:rFonts w:ascii="Times New Roman" w:hAnsi="Times New Roman" w:cs="Times New Roman"/>
          <w:sz w:val="28"/>
          <w:szCs w:val="28"/>
          <w:shd w:val="clear" w:color="auto" w:fill="FFFFFF"/>
          <w:lang w:val="en-US"/>
        </w:rPr>
        <w:t xml:space="preserve"> produced from rice husk and its main physicochemical characteristics // Combustion and Plasma Chemistry. –2018. - № 16. – </w:t>
      </w:r>
      <w:proofErr w:type="gramStart"/>
      <w:r w:rsidRPr="008556E2">
        <w:rPr>
          <w:rFonts w:ascii="Times New Roman" w:hAnsi="Times New Roman" w:cs="Times New Roman"/>
          <w:sz w:val="28"/>
          <w:szCs w:val="28"/>
          <w:shd w:val="clear" w:color="auto" w:fill="FFFFFF"/>
        </w:rPr>
        <w:t>Р</w:t>
      </w:r>
      <w:r w:rsidRPr="008556E2">
        <w:rPr>
          <w:rFonts w:ascii="Times New Roman" w:hAnsi="Times New Roman" w:cs="Times New Roman"/>
          <w:sz w:val="28"/>
          <w:szCs w:val="28"/>
          <w:shd w:val="clear" w:color="auto" w:fill="FFFFFF"/>
          <w:lang w:val="en-US"/>
        </w:rPr>
        <w:t>. 186</w:t>
      </w:r>
      <w:proofErr w:type="gramEnd"/>
      <w:r w:rsidRPr="008556E2">
        <w:rPr>
          <w:rFonts w:ascii="Times New Roman" w:hAnsi="Times New Roman" w:cs="Times New Roman"/>
          <w:sz w:val="28"/>
          <w:szCs w:val="28"/>
          <w:shd w:val="clear" w:color="auto" w:fill="FFFFFF"/>
          <w:lang w:val="en-US"/>
        </w:rPr>
        <w:t>-194.</w:t>
      </w:r>
    </w:p>
    <w:p w14:paraId="4C277D2F"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125</w:t>
      </w:r>
      <w:proofErr w:type="gramEnd"/>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shd w:val="clear" w:color="auto" w:fill="FFFFFF"/>
          <w:lang w:val="en-US"/>
        </w:rPr>
        <w:t>Ghassan A.H., Hilmi B.M. Study on properties of rice husk ash and its use as cement replacement material // Materials Research. –2010. –Vol. 13, № 2. –P. 185–190.</w:t>
      </w:r>
    </w:p>
    <w:p w14:paraId="21FA5D93"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126 Шарков В.И., Куйбина Н.И. Химия гемицеллюлоз // Лесная промышленность. - 1972.–440 с.</w:t>
      </w:r>
    </w:p>
    <w:p w14:paraId="1CE4A0A7"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127</w:t>
      </w:r>
      <w:proofErr w:type="gramEnd"/>
      <w:r w:rsidRPr="008556E2">
        <w:rPr>
          <w:rFonts w:ascii="Times New Roman" w:hAnsi="Times New Roman" w:cs="Times New Roman"/>
          <w:sz w:val="28"/>
          <w:szCs w:val="28"/>
          <w:shd w:val="clear" w:color="auto" w:fill="FFFFFF"/>
          <w:lang w:val="en-US"/>
        </w:rPr>
        <w:t xml:space="preserve"> Guehaz K., Boual Z., Abdou I. et al. (). Microalgae’s polysaccharides, are they potent antioxidants? Critical review // Archives of Microbiology. – 2024. Vol. 206, 14. DOI: 10.1007/s00203-023-03738-y.</w:t>
      </w:r>
    </w:p>
    <w:p w14:paraId="09F3EEC1"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128</w:t>
      </w:r>
      <w:proofErr w:type="gramEnd"/>
      <w:r w:rsidRPr="008556E2">
        <w:rPr>
          <w:rFonts w:ascii="Times New Roman" w:hAnsi="Times New Roman" w:cs="Times New Roman"/>
          <w:sz w:val="28"/>
          <w:szCs w:val="28"/>
          <w:shd w:val="clear" w:color="auto" w:fill="FFFFFF"/>
          <w:lang w:val="en-US"/>
        </w:rPr>
        <w:t xml:space="preserve"> Yessimsiitova Z.B., Ablaykhanova N.T., Tussupbekova G.A. Increase of Healthy Food Quality the Kazakstan Population // Journal of Pharmacy and Nutrition Science. –2018. – Vol. 8(3). – P. 150-153.</w:t>
      </w:r>
    </w:p>
    <w:p w14:paraId="6E1B0B8C" w14:textId="77777777" w:rsidR="00A967EF" w:rsidRPr="008556E2" w:rsidRDefault="00A967EF" w:rsidP="00A967EF">
      <w:pPr>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shd w:val="clear" w:color="auto" w:fill="FFFFFF"/>
          <w:lang w:val="en-US"/>
        </w:rPr>
        <w:t>129</w:t>
      </w:r>
      <w:proofErr w:type="gramEnd"/>
      <w:r w:rsidRPr="008556E2">
        <w:rPr>
          <w:rFonts w:ascii="Times New Roman" w:hAnsi="Times New Roman" w:cs="Times New Roman"/>
          <w:sz w:val="28"/>
          <w:szCs w:val="28"/>
          <w:shd w:val="clear" w:color="auto" w:fill="FFFFFF"/>
          <w:lang w:val="en-US"/>
        </w:rPr>
        <w:t xml:space="preserve"> Hecht K. &amp; Hecht-Savoley E. (2008). Naturmineralien, Regulation, Gesundheit. IFOGÖT-Reihe Band 1. Schibri-Verlag Berlin-Milow, </w:t>
      </w:r>
      <w:r w:rsidRPr="008556E2">
        <w:rPr>
          <w:rFonts w:ascii="Times New Roman" w:hAnsi="Times New Roman" w:cs="Times New Roman"/>
          <w:sz w:val="28"/>
          <w:szCs w:val="28"/>
          <w:lang w:val="en-US"/>
        </w:rPr>
        <w:t>Deutschland.</w:t>
      </w:r>
    </w:p>
    <w:p w14:paraId="1E96E4DC"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lang w:val="en-US"/>
        </w:rPr>
        <w:t xml:space="preserve">130 </w:t>
      </w:r>
      <w:r w:rsidRPr="008556E2">
        <w:rPr>
          <w:rFonts w:ascii="Times New Roman" w:hAnsi="Times New Roman" w:cs="Times New Roman"/>
          <w:sz w:val="28"/>
          <w:szCs w:val="28"/>
          <w:shd w:val="clear" w:color="auto" w:fill="FFFFFF"/>
          <w:lang w:val="en-US"/>
        </w:rPr>
        <w:t>Korobochkin V.V., Tu N.V. &amp; Hieu N.M. Production of activated carbon from rice husk Vietnam // IOP Conference Series: Earth and Environmental Science</w:t>
      </w:r>
      <w:proofErr w:type="gramStart"/>
      <w:r w:rsidRPr="008556E2">
        <w:rPr>
          <w:rFonts w:ascii="Times New Roman" w:hAnsi="Times New Roman" w:cs="Times New Roman"/>
          <w:sz w:val="28"/>
          <w:szCs w:val="28"/>
          <w:shd w:val="clear" w:color="auto" w:fill="FFFFFF"/>
          <w:lang w:val="en-US"/>
        </w:rPr>
        <w:t>.-</w:t>
      </w:r>
      <w:proofErr w:type="gramEnd"/>
      <w:r w:rsidRPr="008556E2">
        <w:rPr>
          <w:rFonts w:ascii="Times New Roman" w:hAnsi="Times New Roman" w:cs="Times New Roman"/>
          <w:sz w:val="28"/>
          <w:szCs w:val="28"/>
          <w:shd w:val="clear" w:color="auto" w:fill="FFFFFF"/>
          <w:lang w:val="en-US"/>
        </w:rPr>
        <w:t xml:space="preserve"> 2016. - Vol. 43(1). DOI: 10.1088/1755-1315/43/1/012066. </w:t>
      </w:r>
    </w:p>
    <w:p w14:paraId="1DD68E16" w14:textId="77777777" w:rsidR="00A967EF" w:rsidRPr="008556E2" w:rsidRDefault="00A967EF" w:rsidP="00A967EF">
      <w:pPr>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shd w:val="clear" w:color="auto" w:fill="FFFFFF"/>
          <w:lang w:val="en-US"/>
        </w:rPr>
        <w:t>131</w:t>
      </w:r>
      <w:proofErr w:type="gramEnd"/>
      <w:r w:rsidRPr="008556E2">
        <w:rPr>
          <w:rFonts w:ascii="Times New Roman" w:hAnsi="Times New Roman" w:cs="Times New Roman"/>
          <w:sz w:val="28"/>
          <w:szCs w:val="28"/>
          <w:shd w:val="clear" w:color="auto" w:fill="FFFFFF"/>
          <w:lang w:val="en-US"/>
        </w:rPr>
        <w:t xml:space="preserve"> </w:t>
      </w:r>
      <w:r w:rsidRPr="008556E2">
        <w:rPr>
          <w:rFonts w:ascii="Times New Roman" w:hAnsi="Times New Roman" w:cs="Times New Roman"/>
          <w:sz w:val="28"/>
          <w:szCs w:val="28"/>
          <w:lang w:val="en-US"/>
        </w:rPr>
        <w:t xml:space="preserve">Alimardanova M., Bakiyeva V. Effect of enterosorbing dietary fibers on the quality and safety of fermented milk products // Eastern-European Journal of Enterprise Technologies. – 2022. – Vol. 4/11 (118). - P. 79-87. DOI: </w:t>
      </w:r>
      <w:hyperlink r:id="rId76" w:history="1">
        <w:r w:rsidRPr="008556E2">
          <w:rPr>
            <w:rStyle w:val="a8"/>
            <w:rFonts w:ascii="Times New Roman" w:hAnsi="Times New Roman" w:cs="Times New Roman"/>
            <w:color w:val="auto"/>
            <w:sz w:val="28"/>
            <w:szCs w:val="28"/>
            <w:lang w:val="en-US"/>
          </w:rPr>
          <w:t>https://DOI.org/10.15587/1729-4061.2022. 263032</w:t>
        </w:r>
      </w:hyperlink>
      <w:r w:rsidRPr="008556E2">
        <w:rPr>
          <w:rFonts w:ascii="Times New Roman" w:hAnsi="Times New Roman" w:cs="Times New Roman"/>
          <w:sz w:val="28"/>
          <w:szCs w:val="28"/>
          <w:lang w:val="en-US"/>
        </w:rPr>
        <w:t xml:space="preserve">. </w:t>
      </w:r>
    </w:p>
    <w:p w14:paraId="4B15A461"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lang w:val="en-US"/>
        </w:rPr>
        <w:t>132</w:t>
      </w:r>
      <w:proofErr w:type="gramEnd"/>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shd w:val="clear" w:color="auto" w:fill="FFFFFF"/>
          <w:lang w:val="en-US"/>
        </w:rPr>
        <w:t>Gins V.K., Gins M.S. &amp; Kolesnikov M.P. Silicon content in vegetable protein fractions // Vegetables Crops of Russia. – 2017. – Vol. 1.</w:t>
      </w:r>
      <w:bookmarkStart w:id="14" w:name="_Hlk158933507"/>
      <w:r w:rsidRPr="008556E2">
        <w:rPr>
          <w:rFonts w:ascii="Times New Roman" w:hAnsi="Times New Roman" w:cs="Times New Roman"/>
          <w:sz w:val="28"/>
          <w:szCs w:val="28"/>
          <w:shd w:val="clear" w:color="auto" w:fill="FFFFFF"/>
          <w:lang w:val="en-US"/>
        </w:rPr>
        <w:t xml:space="preserve"> –</w:t>
      </w:r>
      <w:bookmarkEnd w:id="14"/>
      <w:r w:rsidRPr="008556E2">
        <w:rPr>
          <w:rFonts w:ascii="Times New Roman" w:hAnsi="Times New Roman" w:cs="Times New Roman"/>
          <w:sz w:val="28"/>
          <w:szCs w:val="28"/>
          <w:shd w:val="clear" w:color="auto" w:fill="FFFFFF"/>
          <w:lang w:val="en-US"/>
        </w:rPr>
        <w:t xml:space="preserve"> P. 64–66. DOI: 10.18619/2072-9146-2017-1-64-66.</w:t>
      </w:r>
    </w:p>
    <w:p w14:paraId="184FF488" w14:textId="77777777" w:rsidR="00A967EF" w:rsidRPr="008556E2" w:rsidRDefault="00A967EF" w:rsidP="00A967EF">
      <w:pPr>
        <w:spacing w:after="0" w:line="240" w:lineRule="auto"/>
        <w:ind w:firstLine="709"/>
        <w:jc w:val="both"/>
        <w:rPr>
          <w:rFonts w:ascii="Times New Roman" w:hAnsi="Times New Roman" w:cs="Times New Roman"/>
          <w:sz w:val="28"/>
          <w:szCs w:val="28"/>
          <w:lang w:val="en-US"/>
        </w:rPr>
      </w:pPr>
      <w:r w:rsidRPr="008556E2">
        <w:rPr>
          <w:rFonts w:ascii="Times New Roman" w:hAnsi="Times New Roman" w:cs="Times New Roman"/>
          <w:sz w:val="28"/>
          <w:szCs w:val="28"/>
          <w:shd w:val="clear" w:color="auto" w:fill="FFFFFF"/>
          <w:lang w:val="en-US"/>
        </w:rPr>
        <w:t xml:space="preserve">133 </w:t>
      </w:r>
      <w:r w:rsidRPr="008556E2">
        <w:rPr>
          <w:rFonts w:ascii="Times New Roman" w:hAnsi="Times New Roman" w:cs="Times New Roman"/>
          <w:sz w:val="28"/>
          <w:szCs w:val="28"/>
          <w:lang w:val="en-US"/>
        </w:rPr>
        <w:t>Chandrasekhar S., Satyanarayana K.G., Pramada P.N. et al. Processing, properties and applications of reactive silica from rice husk – an overview // Journal of Materials Science. – 2003. - Vol. 38. P. 3159–3168. DOI: 10.1023/A</w:t>
      </w:r>
      <w:proofErr w:type="gramStart"/>
      <w:r w:rsidRPr="008556E2">
        <w:rPr>
          <w:rFonts w:ascii="Times New Roman" w:hAnsi="Times New Roman" w:cs="Times New Roman"/>
          <w:sz w:val="28"/>
          <w:szCs w:val="28"/>
          <w:lang w:val="en-US"/>
        </w:rPr>
        <w:t>:1025157114800</w:t>
      </w:r>
      <w:proofErr w:type="gramEnd"/>
      <w:r w:rsidRPr="008556E2">
        <w:rPr>
          <w:rFonts w:ascii="Times New Roman" w:hAnsi="Times New Roman" w:cs="Times New Roman"/>
          <w:sz w:val="28"/>
          <w:szCs w:val="28"/>
          <w:lang w:val="en-US"/>
        </w:rPr>
        <w:t>.</w:t>
      </w:r>
    </w:p>
    <w:p w14:paraId="4E64D056"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rPr>
      </w:pPr>
      <w:proofErr w:type="gramStart"/>
      <w:r w:rsidRPr="008556E2">
        <w:rPr>
          <w:rFonts w:ascii="Times New Roman" w:hAnsi="Times New Roman" w:cs="Times New Roman"/>
          <w:sz w:val="28"/>
          <w:szCs w:val="28"/>
          <w:lang w:val="en-US"/>
        </w:rPr>
        <w:lastRenderedPageBreak/>
        <w:t>134</w:t>
      </w:r>
      <w:proofErr w:type="gramEnd"/>
      <w:r w:rsidRPr="008556E2">
        <w:rPr>
          <w:rFonts w:ascii="Times New Roman" w:hAnsi="Times New Roman" w:cs="Times New Roman"/>
          <w:sz w:val="28"/>
          <w:szCs w:val="28"/>
          <w:lang w:val="en-US"/>
        </w:rPr>
        <w:t xml:space="preserve"> </w:t>
      </w:r>
      <w:r w:rsidRPr="008556E2">
        <w:rPr>
          <w:rFonts w:ascii="Times New Roman" w:hAnsi="Times New Roman" w:cs="Times New Roman"/>
          <w:sz w:val="28"/>
          <w:szCs w:val="28"/>
          <w:shd w:val="clear" w:color="auto" w:fill="FFFFFF"/>
          <w:lang w:val="en-US"/>
        </w:rPr>
        <w:t>Carlisle E.M. Silicon as an essential trace element in animal nutrition // Ciba Foundation Symposium 121: Wiley, 2007. – P. 123-139. DOI</w:t>
      </w:r>
      <w:r w:rsidRPr="00A967EF">
        <w:rPr>
          <w:rFonts w:ascii="Times New Roman" w:hAnsi="Times New Roman" w:cs="Times New Roman"/>
          <w:sz w:val="28"/>
          <w:szCs w:val="28"/>
          <w:shd w:val="clear" w:color="auto" w:fill="FFFFFF"/>
        </w:rPr>
        <w:t>: 10.1002/9780470513323.</w:t>
      </w:r>
      <w:r w:rsidRPr="008556E2">
        <w:rPr>
          <w:rFonts w:ascii="Times New Roman" w:hAnsi="Times New Roman" w:cs="Times New Roman"/>
          <w:sz w:val="28"/>
          <w:szCs w:val="28"/>
          <w:shd w:val="clear" w:color="auto" w:fill="FFFFFF"/>
          <w:lang w:val="en-US"/>
        </w:rPr>
        <w:t>ch</w:t>
      </w:r>
      <w:r w:rsidRPr="00A967EF">
        <w:rPr>
          <w:rFonts w:ascii="Times New Roman" w:hAnsi="Times New Roman" w:cs="Times New Roman"/>
          <w:sz w:val="28"/>
          <w:szCs w:val="28"/>
          <w:shd w:val="clear" w:color="auto" w:fill="FFFFFF"/>
        </w:rPr>
        <w:t>8.</w:t>
      </w:r>
      <w:bookmarkStart w:id="15" w:name="_Hlk158937813"/>
    </w:p>
    <w:p w14:paraId="0C993F4C"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135 Петченко В.И., Смагулова А.К., Айтбаев А.А. Исследование оценки качества и разработка технологии функционального продукта на мясной основе // Вестник АТУ. – 2016. – №4. – С. 17-25.</w:t>
      </w:r>
    </w:p>
    <w:p w14:paraId="6E1E0818"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A967EF">
        <w:rPr>
          <w:rFonts w:ascii="Times New Roman" w:hAnsi="Times New Roman" w:cs="Times New Roman"/>
          <w:sz w:val="28"/>
          <w:szCs w:val="28"/>
          <w:lang w:val="en-US"/>
        </w:rPr>
        <w:t>136</w:t>
      </w:r>
      <w:r w:rsidRPr="008556E2">
        <w:rPr>
          <w:rFonts w:ascii="Times New Roman" w:hAnsi="Times New Roman" w:cs="Times New Roman"/>
          <w:sz w:val="28"/>
          <w:szCs w:val="28"/>
          <w:lang w:val="en-US"/>
        </w:rPr>
        <w:t xml:space="preserve"> </w:t>
      </w:r>
      <w:hyperlink r:id="rId77" w:history="1">
        <w:r w:rsidRPr="008556E2">
          <w:rPr>
            <w:rStyle w:val="a8"/>
            <w:rFonts w:ascii="Times New Roman" w:hAnsi="Times New Roman" w:cs="Times New Roman"/>
            <w:color w:val="auto"/>
            <w:sz w:val="28"/>
            <w:szCs w:val="28"/>
            <w:lang w:val="en-US"/>
          </w:rPr>
          <w:t>https://aqualevital.com/</w:t>
        </w:r>
      </w:hyperlink>
      <w:r w:rsidRPr="008556E2">
        <w:rPr>
          <w:rFonts w:ascii="Times New Roman" w:hAnsi="Times New Roman" w:cs="Times New Roman"/>
          <w:sz w:val="28"/>
          <w:szCs w:val="28"/>
          <w:shd w:val="clear" w:color="auto" w:fill="FFFFFF"/>
          <w:lang w:val="en-US"/>
        </w:rPr>
        <w:t xml:space="preserve">  20.10.2021</w:t>
      </w:r>
    </w:p>
    <w:p w14:paraId="1129777C" w14:textId="77777777" w:rsidR="00A967EF" w:rsidRPr="00A967EF"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shd w:val="clear" w:color="auto" w:fill="FFFFFF"/>
          <w:lang w:val="en-US"/>
        </w:rPr>
        <w:t xml:space="preserve">137 Azat S., Sartova Z., Bekseitova K., Askaruly K. </w:t>
      </w:r>
      <w:bookmarkStart w:id="16" w:name="_Hlk158933744"/>
      <w:r w:rsidRPr="008556E2">
        <w:rPr>
          <w:rFonts w:ascii="Times New Roman" w:hAnsi="Times New Roman" w:cs="Times New Roman"/>
          <w:sz w:val="28"/>
          <w:szCs w:val="28"/>
          <w:shd w:val="clear" w:color="auto" w:fill="FFFFFF"/>
          <w:lang w:val="en-US"/>
        </w:rPr>
        <w:t>Extraction of high</w:t>
      </w:r>
      <w:bookmarkStart w:id="17" w:name="_Hlk158935715"/>
      <w:r w:rsidRPr="008556E2">
        <w:rPr>
          <w:rFonts w:ascii="Times New Roman" w:hAnsi="Times New Roman" w:cs="Times New Roman"/>
          <w:sz w:val="28"/>
          <w:szCs w:val="28"/>
          <w:shd w:val="clear" w:color="auto" w:fill="FFFFFF"/>
          <w:lang w:val="en-US"/>
        </w:rPr>
        <w:t>–</w:t>
      </w:r>
      <w:bookmarkEnd w:id="17"/>
      <w:r w:rsidRPr="008556E2">
        <w:rPr>
          <w:rFonts w:ascii="Times New Roman" w:hAnsi="Times New Roman" w:cs="Times New Roman"/>
          <w:sz w:val="28"/>
          <w:szCs w:val="28"/>
          <w:shd w:val="clear" w:color="auto" w:fill="FFFFFF"/>
          <w:lang w:val="en-US"/>
        </w:rPr>
        <w:t>purity silica from rice husk via hydrochloric acid leaching treatment</w:t>
      </w:r>
      <w:bookmarkEnd w:id="16"/>
      <w:r w:rsidRPr="008556E2">
        <w:rPr>
          <w:rFonts w:ascii="Times New Roman" w:hAnsi="Times New Roman" w:cs="Times New Roman"/>
          <w:sz w:val="28"/>
          <w:szCs w:val="28"/>
          <w:shd w:val="clear" w:color="auto" w:fill="FFFFFF"/>
          <w:lang w:val="en-US"/>
        </w:rPr>
        <w:t xml:space="preserve"> // Turkish Journal of Chemistry.- </w:t>
      </w:r>
      <w:r w:rsidRPr="00A967EF">
        <w:rPr>
          <w:rFonts w:ascii="Times New Roman" w:hAnsi="Times New Roman" w:cs="Times New Roman"/>
          <w:sz w:val="28"/>
          <w:szCs w:val="28"/>
          <w:shd w:val="clear" w:color="auto" w:fill="FFFFFF"/>
        </w:rPr>
        <w:t xml:space="preserve">2019. - № 43. </w:t>
      </w:r>
      <w:r w:rsidRPr="008556E2">
        <w:rPr>
          <w:rFonts w:ascii="Times New Roman" w:hAnsi="Times New Roman" w:cs="Times New Roman"/>
          <w:sz w:val="28"/>
          <w:szCs w:val="28"/>
          <w:shd w:val="clear" w:color="auto" w:fill="FFFFFF"/>
        </w:rPr>
        <w:t>Р</w:t>
      </w:r>
      <w:r w:rsidRPr="00A967EF">
        <w:rPr>
          <w:rFonts w:ascii="Times New Roman" w:hAnsi="Times New Roman" w:cs="Times New Roman"/>
          <w:sz w:val="28"/>
          <w:szCs w:val="28"/>
          <w:shd w:val="clear" w:color="auto" w:fill="FFFFFF"/>
        </w:rPr>
        <w:t>. 1258-1269.</w:t>
      </w:r>
    </w:p>
    <w:p w14:paraId="7ED97FC6"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138 Нуралы А.М., Акназаров С.Х., Мутушев А.Ж., Кожамжарова А.С. Разработка углеродного материала для детоксикации крови // Вестник КазНМУ. – 2020. – №1. – С. 469–470. </w:t>
      </w:r>
    </w:p>
    <w:p w14:paraId="7907C3D1"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 xml:space="preserve">139 Cherno N., Gural L., Naidonov O. Black wheat bran as a promising source of food fibers with an expanded spectrum of functionalities // Grain Products and Mixed Fodder’s. –2020. – № 20(4). – </w:t>
      </w:r>
      <w:proofErr w:type="gramStart"/>
      <w:r w:rsidRPr="008556E2">
        <w:rPr>
          <w:rFonts w:ascii="Times New Roman" w:hAnsi="Times New Roman" w:cs="Times New Roman"/>
          <w:sz w:val="28"/>
          <w:szCs w:val="28"/>
          <w:shd w:val="clear" w:color="auto" w:fill="FFFFFF"/>
        </w:rPr>
        <w:t>Р</w:t>
      </w:r>
      <w:r w:rsidRPr="008556E2">
        <w:rPr>
          <w:rFonts w:ascii="Times New Roman" w:hAnsi="Times New Roman" w:cs="Times New Roman"/>
          <w:sz w:val="28"/>
          <w:szCs w:val="28"/>
          <w:shd w:val="clear" w:color="auto" w:fill="FFFFFF"/>
          <w:lang w:val="en-US"/>
        </w:rPr>
        <w:t>. 11</w:t>
      </w:r>
      <w:proofErr w:type="gramEnd"/>
      <w:r w:rsidRPr="008556E2">
        <w:rPr>
          <w:rFonts w:ascii="Times New Roman" w:hAnsi="Times New Roman" w:cs="Times New Roman"/>
          <w:sz w:val="28"/>
          <w:szCs w:val="28"/>
          <w:shd w:val="clear" w:color="auto" w:fill="FFFFFF"/>
          <w:lang w:val="en-US"/>
        </w:rPr>
        <w:t>-17.</w:t>
      </w:r>
    </w:p>
    <w:p w14:paraId="39F0108D"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rPr>
      </w:pPr>
      <w:r w:rsidRPr="00A967EF">
        <w:rPr>
          <w:rFonts w:ascii="Times New Roman" w:hAnsi="Times New Roman" w:cs="Times New Roman"/>
          <w:sz w:val="28"/>
          <w:szCs w:val="28"/>
          <w:shd w:val="clear" w:color="auto" w:fill="FFFFFF"/>
        </w:rPr>
        <w:t xml:space="preserve">140 </w:t>
      </w:r>
      <w:r w:rsidRPr="008556E2">
        <w:rPr>
          <w:rFonts w:ascii="Times New Roman" w:hAnsi="Times New Roman" w:cs="Times New Roman"/>
          <w:sz w:val="28"/>
          <w:szCs w:val="28"/>
          <w:shd w:val="clear" w:color="auto" w:fill="FFFFFF"/>
        </w:rPr>
        <w:t>Ха</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Т</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З</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Канарский</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А</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В</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Канарская</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З</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А</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Кручина</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Богданов</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И</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В</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Щербаков</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А</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В</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Щербакова</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Е</w:t>
      </w:r>
      <w:r w:rsidRPr="00A967EF">
        <w:rPr>
          <w:rFonts w:ascii="Times New Roman" w:hAnsi="Times New Roman" w:cs="Times New Roman"/>
          <w:sz w:val="28"/>
          <w:szCs w:val="28"/>
          <w:shd w:val="clear" w:color="auto" w:fill="FFFFFF"/>
        </w:rPr>
        <w:t>.</w:t>
      </w:r>
      <w:r w:rsidRPr="008556E2">
        <w:rPr>
          <w:rFonts w:ascii="Times New Roman" w:hAnsi="Times New Roman" w:cs="Times New Roman"/>
          <w:sz w:val="28"/>
          <w:szCs w:val="28"/>
          <w:shd w:val="clear" w:color="auto" w:fill="FFFFFF"/>
        </w:rPr>
        <w:t>Н</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Эффективность</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культивирования</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бактерий</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i/>
          <w:sz w:val="28"/>
          <w:szCs w:val="28"/>
          <w:shd w:val="clear" w:color="auto" w:fill="FFFFFF"/>
          <w:lang w:val="en-US"/>
        </w:rPr>
        <w:t>Paenibacillus</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на</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ферментолизатах</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клетчатки</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рисовой</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шелухи</w:t>
      </w:r>
      <w:r w:rsidRPr="00A967EF">
        <w:rPr>
          <w:rFonts w:ascii="Times New Roman" w:hAnsi="Times New Roman" w:cs="Times New Roman"/>
          <w:sz w:val="28"/>
          <w:szCs w:val="28"/>
          <w:shd w:val="clear" w:color="auto" w:fill="FFFFFF"/>
        </w:rPr>
        <w:t xml:space="preserve"> // </w:t>
      </w:r>
      <w:r w:rsidRPr="008556E2">
        <w:rPr>
          <w:rFonts w:ascii="Times New Roman" w:hAnsi="Times New Roman" w:cs="Times New Roman"/>
          <w:sz w:val="28"/>
          <w:szCs w:val="28"/>
          <w:shd w:val="clear" w:color="auto" w:fill="FFFFFF"/>
        </w:rPr>
        <w:t>Химия</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растительного</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сырья</w:t>
      </w:r>
      <w:r w:rsidRPr="00A967EF">
        <w:rPr>
          <w:rFonts w:ascii="Times New Roman" w:hAnsi="Times New Roman" w:cs="Times New Roman"/>
          <w:sz w:val="28"/>
          <w:szCs w:val="28"/>
          <w:shd w:val="clear" w:color="auto" w:fill="FFFFFF"/>
        </w:rPr>
        <w:t xml:space="preserve">. – 2020. – №2. – </w:t>
      </w:r>
      <w:r w:rsidRPr="008556E2">
        <w:rPr>
          <w:rFonts w:ascii="Times New Roman" w:hAnsi="Times New Roman" w:cs="Times New Roman"/>
          <w:sz w:val="28"/>
          <w:szCs w:val="28"/>
          <w:shd w:val="clear" w:color="auto" w:fill="FFFFFF"/>
        </w:rPr>
        <w:t>С</w:t>
      </w:r>
      <w:r w:rsidRPr="00A967EF">
        <w:rPr>
          <w:rFonts w:ascii="Times New Roman" w:hAnsi="Times New Roman" w:cs="Times New Roman"/>
          <w:sz w:val="28"/>
          <w:szCs w:val="28"/>
          <w:shd w:val="clear" w:color="auto" w:fill="FFFFFF"/>
        </w:rPr>
        <w:t xml:space="preserve">. 271–282. </w:t>
      </w:r>
      <w:r w:rsidRPr="008556E2">
        <w:rPr>
          <w:rFonts w:ascii="Times New Roman" w:hAnsi="Times New Roman" w:cs="Times New Roman"/>
          <w:sz w:val="28"/>
          <w:szCs w:val="28"/>
          <w:shd w:val="clear" w:color="auto" w:fill="FFFFFF"/>
          <w:lang w:val="en-US"/>
        </w:rPr>
        <w:t>DOI</w:t>
      </w:r>
      <w:r w:rsidRPr="00A967EF">
        <w:rPr>
          <w:rFonts w:ascii="Times New Roman" w:hAnsi="Times New Roman" w:cs="Times New Roman"/>
          <w:sz w:val="28"/>
          <w:szCs w:val="28"/>
          <w:shd w:val="clear" w:color="auto" w:fill="FFFFFF"/>
        </w:rPr>
        <w:t>:10.14258/</w:t>
      </w:r>
      <w:r w:rsidRPr="008556E2">
        <w:rPr>
          <w:rFonts w:ascii="Times New Roman" w:hAnsi="Times New Roman" w:cs="Times New Roman"/>
          <w:sz w:val="28"/>
          <w:szCs w:val="28"/>
          <w:shd w:val="clear" w:color="auto" w:fill="FFFFFF"/>
          <w:lang w:val="en-US"/>
        </w:rPr>
        <w:t>jcprm</w:t>
      </w:r>
      <w:r w:rsidRPr="00A967EF">
        <w:rPr>
          <w:rFonts w:ascii="Times New Roman" w:hAnsi="Times New Roman" w:cs="Times New Roman"/>
          <w:sz w:val="28"/>
          <w:szCs w:val="28"/>
          <w:shd w:val="clear" w:color="auto" w:fill="FFFFFF"/>
        </w:rPr>
        <w:t>.2020026687.</w:t>
      </w:r>
    </w:p>
    <w:p w14:paraId="49B7D327" w14:textId="77777777" w:rsidR="00A967EF" w:rsidRPr="008556E2" w:rsidRDefault="00A967EF" w:rsidP="00A967EF">
      <w:pPr>
        <w:spacing w:after="0" w:line="240" w:lineRule="auto"/>
        <w:ind w:firstLine="709"/>
        <w:jc w:val="both"/>
        <w:rPr>
          <w:rFonts w:ascii="Times New Roman" w:hAnsi="Times New Roman" w:cs="Times New Roman"/>
          <w:b/>
          <w:sz w:val="28"/>
          <w:szCs w:val="28"/>
        </w:rPr>
      </w:pPr>
      <w:r w:rsidRPr="008556E2">
        <w:rPr>
          <w:rFonts w:ascii="Times New Roman" w:hAnsi="Times New Roman" w:cs="Times New Roman"/>
          <w:sz w:val="28"/>
          <w:szCs w:val="28"/>
          <w:shd w:val="clear" w:color="auto" w:fill="FFFFFF"/>
        </w:rPr>
        <w:t>141</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shd w:val="clear" w:color="auto" w:fill="FFFFFF"/>
        </w:rPr>
        <w:t>Пат</w:t>
      </w:r>
      <w:r w:rsidRPr="00A967EF">
        <w:rPr>
          <w:rFonts w:ascii="Times New Roman" w:hAnsi="Times New Roman" w:cs="Times New Roman"/>
          <w:sz w:val="28"/>
          <w:szCs w:val="28"/>
          <w:shd w:val="clear" w:color="auto" w:fill="FFFFFF"/>
        </w:rPr>
        <w:t xml:space="preserve">. </w:t>
      </w:r>
      <w:r w:rsidRPr="00A967EF">
        <w:rPr>
          <w:rFonts w:ascii="Times New Roman" w:hAnsi="Times New Roman" w:cs="Times New Roman"/>
          <w:sz w:val="28"/>
          <w:szCs w:val="28"/>
        </w:rPr>
        <w:t xml:space="preserve">25802 </w:t>
      </w:r>
      <w:r w:rsidRPr="008556E2">
        <w:rPr>
          <w:rFonts w:ascii="Times New Roman" w:hAnsi="Times New Roman" w:cs="Times New Roman"/>
          <w:sz w:val="28"/>
          <w:szCs w:val="28"/>
        </w:rPr>
        <w:t>РК</w:t>
      </w:r>
      <w:r w:rsidRPr="00A967EF">
        <w:rPr>
          <w:rFonts w:ascii="Times New Roman" w:hAnsi="Times New Roman" w:cs="Times New Roman"/>
          <w:sz w:val="28"/>
          <w:szCs w:val="28"/>
          <w:shd w:val="clear" w:color="auto" w:fill="FFFFFF"/>
        </w:rPr>
        <w:t xml:space="preserve">. </w:t>
      </w:r>
      <w:r w:rsidRPr="008556E2">
        <w:rPr>
          <w:rFonts w:ascii="Times New Roman" w:hAnsi="Times New Roman" w:cs="Times New Roman"/>
          <w:sz w:val="28"/>
          <w:szCs w:val="28"/>
        </w:rPr>
        <w:t>Способ</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получения</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углеродного</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энтеросорбента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ИНГО</w:t>
      </w:r>
      <w:r w:rsidRPr="00A967EF">
        <w:rPr>
          <w:rFonts w:ascii="Times New Roman" w:hAnsi="Times New Roman" w:cs="Times New Roman"/>
          <w:sz w:val="28"/>
          <w:szCs w:val="28"/>
        </w:rPr>
        <w:t xml:space="preserve">-2" / </w:t>
      </w:r>
      <w:r w:rsidRPr="008556E2">
        <w:rPr>
          <w:rFonts w:ascii="Times New Roman" w:hAnsi="Times New Roman" w:cs="Times New Roman"/>
          <w:sz w:val="28"/>
          <w:szCs w:val="28"/>
        </w:rPr>
        <w:t>Савицкая</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И</w:t>
      </w:r>
      <w:r w:rsidRPr="00A967EF">
        <w:rPr>
          <w:rFonts w:ascii="Times New Roman" w:hAnsi="Times New Roman" w:cs="Times New Roman"/>
          <w:sz w:val="28"/>
          <w:szCs w:val="28"/>
        </w:rPr>
        <w:t>.</w:t>
      </w:r>
      <w:r w:rsidRPr="008556E2">
        <w:rPr>
          <w:rFonts w:ascii="Times New Roman" w:hAnsi="Times New Roman" w:cs="Times New Roman"/>
          <w:sz w:val="28"/>
          <w:szCs w:val="28"/>
        </w:rPr>
        <w:t>С</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Мансуров</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З</w:t>
      </w:r>
      <w:r w:rsidRPr="00A967EF">
        <w:rPr>
          <w:rFonts w:ascii="Times New Roman" w:hAnsi="Times New Roman" w:cs="Times New Roman"/>
          <w:sz w:val="28"/>
          <w:szCs w:val="28"/>
        </w:rPr>
        <w:t>.</w:t>
      </w:r>
      <w:r w:rsidRPr="008556E2">
        <w:rPr>
          <w:rFonts w:ascii="Times New Roman" w:hAnsi="Times New Roman" w:cs="Times New Roman"/>
          <w:sz w:val="28"/>
          <w:szCs w:val="28"/>
        </w:rPr>
        <w:t>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Николаева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А</w:t>
      </w:r>
      <w:r w:rsidRPr="00A967EF">
        <w:rPr>
          <w:rFonts w:ascii="Times New Roman" w:hAnsi="Times New Roman" w:cs="Times New Roman"/>
          <w:sz w:val="28"/>
          <w:szCs w:val="28"/>
        </w:rPr>
        <w:t>.</w:t>
      </w:r>
      <w:r w:rsidRPr="008556E2">
        <w:rPr>
          <w:rFonts w:ascii="Times New Roman" w:hAnsi="Times New Roman" w:cs="Times New Roman"/>
          <w:sz w:val="28"/>
          <w:szCs w:val="28"/>
        </w:rPr>
        <w:t>Ф</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Кистаубаева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А</w:t>
      </w:r>
      <w:r w:rsidRPr="00A967EF">
        <w:rPr>
          <w:rFonts w:ascii="Times New Roman" w:hAnsi="Times New Roman" w:cs="Times New Roman"/>
          <w:sz w:val="28"/>
          <w:szCs w:val="28"/>
        </w:rPr>
        <w:t>.</w:t>
      </w:r>
      <w:r w:rsidRPr="008556E2">
        <w:rPr>
          <w:rFonts w:ascii="Times New Roman" w:hAnsi="Times New Roman" w:cs="Times New Roman"/>
          <w:sz w:val="28"/>
          <w:szCs w:val="28"/>
        </w:rPr>
        <w:t>С</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Бийсенбаев</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М</w:t>
      </w:r>
      <w:r w:rsidRPr="00A967EF">
        <w:rPr>
          <w:rFonts w:ascii="Times New Roman" w:hAnsi="Times New Roman" w:cs="Times New Roman"/>
          <w:sz w:val="28"/>
          <w:szCs w:val="28"/>
        </w:rPr>
        <w:t>.</w:t>
      </w:r>
      <w:r w:rsidRPr="008556E2">
        <w:rPr>
          <w:rFonts w:ascii="Times New Roman" w:hAnsi="Times New Roman" w:cs="Times New Roman"/>
          <w:sz w:val="28"/>
          <w:szCs w:val="28"/>
        </w:rPr>
        <w:t>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Тулейбаева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Ш</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А</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опубл</w:t>
      </w:r>
      <w:r w:rsidRPr="00A967EF">
        <w:rPr>
          <w:rFonts w:ascii="Times New Roman" w:hAnsi="Times New Roman" w:cs="Times New Roman"/>
          <w:sz w:val="28"/>
          <w:szCs w:val="28"/>
        </w:rPr>
        <w:t xml:space="preserve">. </w:t>
      </w:r>
      <w:r w:rsidRPr="008556E2">
        <w:rPr>
          <w:rFonts w:ascii="Times New Roman" w:hAnsi="Times New Roman" w:cs="Times New Roman"/>
          <w:sz w:val="28"/>
          <w:szCs w:val="28"/>
        </w:rPr>
        <w:t xml:space="preserve">15.06.2012, </w:t>
      </w:r>
      <w:proofErr w:type="gramStart"/>
      <w:r w:rsidRPr="008556E2">
        <w:rPr>
          <w:rFonts w:ascii="Times New Roman" w:hAnsi="Times New Roman" w:cs="Times New Roman"/>
          <w:sz w:val="28"/>
          <w:szCs w:val="28"/>
        </w:rPr>
        <w:t>Бюл.,</w:t>
      </w:r>
      <w:proofErr w:type="gramEnd"/>
      <w:r w:rsidRPr="008556E2">
        <w:rPr>
          <w:rFonts w:ascii="Times New Roman" w:hAnsi="Times New Roman" w:cs="Times New Roman"/>
          <w:sz w:val="28"/>
          <w:szCs w:val="28"/>
        </w:rPr>
        <w:t xml:space="preserve"> №6. – 7 с.</w:t>
      </w:r>
    </w:p>
    <w:p w14:paraId="2C2C6885" w14:textId="77777777" w:rsidR="00A967EF" w:rsidRPr="008556E2" w:rsidRDefault="00A967EF" w:rsidP="00A967EF">
      <w:pPr>
        <w:widowControl w:val="0"/>
        <w:tabs>
          <w:tab w:val="left" w:pos="0"/>
        </w:tabs>
        <w:spacing w:after="0" w:line="240" w:lineRule="auto"/>
        <w:ind w:firstLine="709"/>
        <w:jc w:val="both"/>
        <w:rPr>
          <w:rFonts w:ascii="Times New Roman" w:hAnsi="Times New Roman" w:cs="Times New Roman"/>
          <w:b/>
          <w:sz w:val="28"/>
          <w:szCs w:val="28"/>
        </w:rPr>
      </w:pPr>
      <w:r w:rsidRPr="008556E2">
        <w:rPr>
          <w:rFonts w:ascii="Times New Roman" w:hAnsi="Times New Roman" w:cs="Times New Roman"/>
          <w:sz w:val="28"/>
          <w:szCs w:val="28"/>
          <w:shd w:val="clear" w:color="auto" w:fill="FFFFFF"/>
        </w:rPr>
        <w:t xml:space="preserve">142 </w:t>
      </w:r>
      <w:r w:rsidRPr="008556E2">
        <w:rPr>
          <w:rFonts w:ascii="Times New Roman" w:hAnsi="Times New Roman" w:cs="Times New Roman"/>
          <w:sz w:val="28"/>
          <w:szCs w:val="28"/>
        </w:rPr>
        <w:t xml:space="preserve">Тху Аунг </w:t>
      </w:r>
      <w:proofErr w:type="gramStart"/>
      <w:r w:rsidRPr="008556E2">
        <w:rPr>
          <w:rFonts w:ascii="Times New Roman" w:hAnsi="Times New Roman" w:cs="Times New Roman"/>
          <w:sz w:val="28"/>
          <w:szCs w:val="28"/>
        </w:rPr>
        <w:t>Си ,</w:t>
      </w:r>
      <w:proofErr w:type="gramEnd"/>
      <w:r w:rsidRPr="008556E2">
        <w:rPr>
          <w:rFonts w:ascii="Times New Roman" w:hAnsi="Times New Roman" w:cs="Times New Roman"/>
          <w:sz w:val="28"/>
          <w:szCs w:val="28"/>
        </w:rPr>
        <w:t xml:space="preserve"> Вин Мьинт Со, Клушин В.Н., Нистратов А.В., Киреев С.Г., Мухин В.М. Исследование пористой структуры активного угля из рисовой шелухи // Сорбционные и хроматографические процессы. </w:t>
      </w:r>
      <w:r w:rsidRPr="008556E2">
        <w:rPr>
          <w:rFonts w:ascii="Times New Roman" w:hAnsi="Times New Roman" w:cs="Times New Roman"/>
          <w:sz w:val="28"/>
          <w:szCs w:val="28"/>
          <w:shd w:val="clear" w:color="auto" w:fill="FFFFFF"/>
        </w:rPr>
        <w:t>–</w:t>
      </w:r>
      <w:r w:rsidRPr="008556E2">
        <w:rPr>
          <w:rFonts w:ascii="Times New Roman" w:hAnsi="Times New Roman" w:cs="Times New Roman"/>
          <w:sz w:val="28"/>
          <w:szCs w:val="28"/>
        </w:rPr>
        <w:t xml:space="preserve">2017. </w:t>
      </w:r>
      <w:r w:rsidRPr="008556E2">
        <w:rPr>
          <w:rFonts w:ascii="Times New Roman" w:hAnsi="Times New Roman" w:cs="Times New Roman"/>
          <w:sz w:val="28"/>
          <w:szCs w:val="28"/>
          <w:shd w:val="clear" w:color="auto" w:fill="FFFFFF"/>
        </w:rPr>
        <w:t>–</w:t>
      </w:r>
      <w:r w:rsidRPr="008556E2">
        <w:rPr>
          <w:rFonts w:ascii="Times New Roman" w:hAnsi="Times New Roman" w:cs="Times New Roman"/>
          <w:sz w:val="28"/>
          <w:szCs w:val="28"/>
        </w:rPr>
        <w:t xml:space="preserve">Т. 17, № 1. </w:t>
      </w:r>
      <w:r w:rsidRPr="008556E2">
        <w:rPr>
          <w:rFonts w:ascii="Times New Roman" w:hAnsi="Times New Roman" w:cs="Times New Roman"/>
          <w:sz w:val="28"/>
          <w:szCs w:val="28"/>
          <w:shd w:val="clear" w:color="auto" w:fill="FFFFFF"/>
        </w:rPr>
        <w:t xml:space="preserve">– С. </w:t>
      </w:r>
      <w:r w:rsidRPr="008556E2">
        <w:rPr>
          <w:rFonts w:ascii="Times New Roman" w:hAnsi="Times New Roman" w:cs="Times New Roman"/>
          <w:sz w:val="28"/>
          <w:szCs w:val="28"/>
        </w:rPr>
        <w:t>102-109.</w:t>
      </w:r>
    </w:p>
    <w:bookmarkEnd w:id="15"/>
    <w:p w14:paraId="3EB278A1"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kk-KZ"/>
        </w:rPr>
      </w:pPr>
      <w:r w:rsidRPr="008556E2">
        <w:rPr>
          <w:rFonts w:ascii="Times New Roman" w:hAnsi="Times New Roman" w:cs="Times New Roman"/>
          <w:sz w:val="28"/>
          <w:szCs w:val="28"/>
          <w:shd w:val="clear" w:color="auto" w:fill="FFFFFF"/>
        </w:rPr>
        <w:t xml:space="preserve">143 </w:t>
      </w:r>
      <w:hyperlink r:id="rId78" w:history="1">
        <w:r w:rsidRPr="008556E2">
          <w:rPr>
            <w:rStyle w:val="a8"/>
            <w:rFonts w:ascii="Times New Roman" w:hAnsi="Times New Roman" w:cs="Times New Roman"/>
            <w:color w:val="auto"/>
            <w:sz w:val="28"/>
            <w:szCs w:val="28"/>
            <w:shd w:val="clear" w:color="auto" w:fill="FFFFFF"/>
          </w:rPr>
          <w:t>https://compendium.com.ua/info/220038/rotavit-kardio/</w:t>
        </w:r>
      </w:hyperlink>
      <w:r w:rsidRPr="008556E2">
        <w:rPr>
          <w:rFonts w:ascii="Times New Roman" w:hAnsi="Times New Roman" w:cs="Times New Roman"/>
          <w:sz w:val="28"/>
          <w:szCs w:val="28"/>
        </w:rPr>
        <w:t>.</w:t>
      </w:r>
    </w:p>
    <w:p w14:paraId="5FCA88CF" w14:textId="77777777" w:rsidR="00A967EF" w:rsidRPr="00CD468A" w:rsidRDefault="00A967EF" w:rsidP="00A967EF">
      <w:pPr>
        <w:pStyle w:val="1"/>
        <w:shd w:val="clear" w:color="auto" w:fill="FFFFFF"/>
        <w:spacing w:before="0" w:beforeAutospacing="0" w:after="0" w:afterAutospacing="0"/>
        <w:ind w:firstLine="709"/>
        <w:jc w:val="both"/>
        <w:textAlignment w:val="baseline"/>
        <w:rPr>
          <w:sz w:val="28"/>
          <w:szCs w:val="28"/>
        </w:rPr>
      </w:pPr>
      <w:r>
        <w:rPr>
          <w:b w:val="0"/>
          <w:sz w:val="28"/>
          <w:szCs w:val="28"/>
          <w:shd w:val="clear" w:color="auto" w:fill="FFFFFF"/>
        </w:rPr>
        <w:t>144</w:t>
      </w:r>
      <w:r w:rsidRPr="00CD468A">
        <w:rPr>
          <w:b w:val="0"/>
          <w:sz w:val="28"/>
          <w:szCs w:val="28"/>
          <w:shd w:val="clear" w:color="auto" w:fill="FFFFFF"/>
        </w:rPr>
        <w:t xml:space="preserve"> Гиттер К</w:t>
      </w:r>
      <w:r w:rsidRPr="00CD468A">
        <w:rPr>
          <w:sz w:val="28"/>
          <w:szCs w:val="28"/>
          <w:shd w:val="clear" w:color="auto" w:fill="FFFFFF"/>
        </w:rPr>
        <w:t xml:space="preserve">. </w:t>
      </w:r>
      <w:r w:rsidRPr="00CD468A">
        <w:rPr>
          <w:b w:val="0"/>
          <w:sz w:val="28"/>
          <w:szCs w:val="28"/>
        </w:rPr>
        <w:t>Витамины и БАДы: фармацевт об их пользе и вреде. – М.: Бомбора, 2021. – 304 с.</w:t>
      </w:r>
    </w:p>
    <w:p w14:paraId="77EF629C"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145 Ильина Т.А. Лекарственные растения. Большая иллюстрированная энциклопедия. – М.: Эксмо, 2023. – 304 с.</w:t>
      </w:r>
    </w:p>
    <w:p w14:paraId="35A6ECB7"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146 Фасхутдинов Р. Травник. Самый полный справочник лекарственных растений. – М.: Эксмо, 2022. – 800 с.</w:t>
      </w:r>
    </w:p>
    <w:p w14:paraId="5FD3EDA3"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rPr>
        <w:t xml:space="preserve">147 </w:t>
      </w:r>
      <w:r w:rsidRPr="008556E2">
        <w:rPr>
          <w:rFonts w:ascii="Times New Roman" w:hAnsi="Times New Roman" w:cs="Times New Roman"/>
          <w:sz w:val="28"/>
          <w:szCs w:val="28"/>
          <w:lang w:val="en-US"/>
        </w:rPr>
        <w:t>https</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plantland</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ru</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plants</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listvennye</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derevya</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boyaryshnik</w:t>
      </w:r>
      <w:r w:rsidRPr="008556E2">
        <w:rPr>
          <w:rFonts w:ascii="Times New Roman" w:hAnsi="Times New Roman" w:cs="Times New Roman"/>
          <w:sz w:val="28"/>
          <w:szCs w:val="28"/>
        </w:rPr>
        <w:t>/2426.</w:t>
      </w:r>
      <w:r w:rsidRPr="008556E2">
        <w:rPr>
          <w:rFonts w:ascii="Times New Roman" w:hAnsi="Times New Roman" w:cs="Times New Roman"/>
          <w:sz w:val="28"/>
          <w:szCs w:val="28"/>
          <w:lang w:val="en-US"/>
        </w:rPr>
        <w:t>html</w:t>
      </w:r>
      <w:r w:rsidRPr="008556E2">
        <w:rPr>
          <w:rFonts w:ascii="Times New Roman" w:hAnsi="Times New Roman" w:cs="Times New Roman"/>
          <w:sz w:val="28"/>
          <w:szCs w:val="28"/>
        </w:rPr>
        <w:t>.</w:t>
      </w:r>
    </w:p>
    <w:p w14:paraId="60507927"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148 </w:t>
      </w:r>
      <w:r w:rsidRPr="008556E2">
        <w:rPr>
          <w:rFonts w:ascii="Times New Roman" w:hAnsi="Times New Roman" w:cs="Times New Roman"/>
          <w:sz w:val="28"/>
          <w:szCs w:val="28"/>
          <w:lang w:val="en-US"/>
        </w:rPr>
        <w:t>https</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calorizator</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ru</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product</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berry</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black</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chokeberry</w:t>
      </w:r>
      <w:r w:rsidRPr="008556E2">
        <w:rPr>
          <w:rFonts w:ascii="Times New Roman" w:hAnsi="Times New Roman" w:cs="Times New Roman"/>
          <w:sz w:val="28"/>
          <w:szCs w:val="28"/>
        </w:rPr>
        <w:t>.</w:t>
      </w:r>
    </w:p>
    <w:p w14:paraId="0A44BF70"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149 </w:t>
      </w:r>
      <w:r w:rsidRPr="008556E2">
        <w:rPr>
          <w:rFonts w:ascii="Times New Roman" w:hAnsi="Times New Roman" w:cs="Times New Roman"/>
          <w:sz w:val="28"/>
          <w:szCs w:val="28"/>
          <w:lang w:val="en-US"/>
        </w:rPr>
        <w:t>https</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health</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diet</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ru</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base</w:t>
      </w:r>
      <w:r w:rsidRPr="008556E2">
        <w:rPr>
          <w:rFonts w:ascii="Times New Roman" w:hAnsi="Times New Roman" w:cs="Times New Roman"/>
          <w:sz w:val="28"/>
          <w:szCs w:val="28"/>
        </w:rPr>
        <w:t>_</w:t>
      </w:r>
      <w:r w:rsidRPr="008556E2">
        <w:rPr>
          <w:rFonts w:ascii="Times New Roman" w:hAnsi="Times New Roman" w:cs="Times New Roman"/>
          <w:sz w:val="28"/>
          <w:szCs w:val="28"/>
          <w:lang w:val="en-US"/>
        </w:rPr>
        <w:t>of</w:t>
      </w:r>
      <w:r w:rsidRPr="008556E2">
        <w:rPr>
          <w:rFonts w:ascii="Times New Roman" w:hAnsi="Times New Roman" w:cs="Times New Roman"/>
          <w:sz w:val="28"/>
          <w:szCs w:val="28"/>
        </w:rPr>
        <w:t>_</w:t>
      </w:r>
      <w:r w:rsidRPr="008556E2">
        <w:rPr>
          <w:rFonts w:ascii="Times New Roman" w:hAnsi="Times New Roman" w:cs="Times New Roman"/>
          <w:sz w:val="28"/>
          <w:szCs w:val="28"/>
          <w:lang w:val="en-US"/>
        </w:rPr>
        <w:t>food</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sostav</w:t>
      </w:r>
      <w:r w:rsidRPr="008556E2">
        <w:rPr>
          <w:rFonts w:ascii="Times New Roman" w:hAnsi="Times New Roman" w:cs="Times New Roman"/>
          <w:sz w:val="28"/>
          <w:szCs w:val="28"/>
        </w:rPr>
        <w:t>/313.</w:t>
      </w:r>
      <w:r w:rsidRPr="008556E2">
        <w:rPr>
          <w:rFonts w:ascii="Times New Roman" w:hAnsi="Times New Roman" w:cs="Times New Roman"/>
          <w:sz w:val="28"/>
          <w:szCs w:val="28"/>
          <w:lang w:val="en-US"/>
        </w:rPr>
        <w:t>php</w:t>
      </w:r>
      <w:r w:rsidRPr="008556E2">
        <w:rPr>
          <w:rFonts w:ascii="Times New Roman" w:hAnsi="Times New Roman" w:cs="Times New Roman"/>
          <w:sz w:val="28"/>
          <w:szCs w:val="28"/>
        </w:rPr>
        <w:t>.</w:t>
      </w:r>
    </w:p>
    <w:p w14:paraId="0A70DF3E"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150 </w:t>
      </w:r>
      <w:r w:rsidRPr="008556E2">
        <w:rPr>
          <w:rFonts w:ascii="Times New Roman" w:hAnsi="Times New Roman" w:cs="Times New Roman"/>
          <w:sz w:val="28"/>
          <w:szCs w:val="28"/>
          <w:lang w:val="en-US"/>
        </w:rPr>
        <w:t>https</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health</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diet</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ru</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base</w:t>
      </w:r>
      <w:r w:rsidRPr="008556E2">
        <w:rPr>
          <w:rFonts w:ascii="Times New Roman" w:hAnsi="Times New Roman" w:cs="Times New Roman"/>
          <w:sz w:val="28"/>
          <w:szCs w:val="28"/>
        </w:rPr>
        <w:t>_</w:t>
      </w:r>
      <w:r w:rsidRPr="008556E2">
        <w:rPr>
          <w:rFonts w:ascii="Times New Roman" w:hAnsi="Times New Roman" w:cs="Times New Roman"/>
          <w:sz w:val="28"/>
          <w:szCs w:val="28"/>
          <w:lang w:val="en-US"/>
        </w:rPr>
        <w:t>of</w:t>
      </w:r>
      <w:r w:rsidRPr="008556E2">
        <w:rPr>
          <w:rFonts w:ascii="Times New Roman" w:hAnsi="Times New Roman" w:cs="Times New Roman"/>
          <w:sz w:val="28"/>
          <w:szCs w:val="28"/>
        </w:rPr>
        <w:t>_</w:t>
      </w:r>
      <w:r w:rsidRPr="008556E2">
        <w:rPr>
          <w:rFonts w:ascii="Times New Roman" w:hAnsi="Times New Roman" w:cs="Times New Roman"/>
          <w:sz w:val="28"/>
          <w:szCs w:val="28"/>
          <w:lang w:val="en-US"/>
        </w:rPr>
        <w:t>food</w:t>
      </w:r>
      <w:r w:rsidRPr="008556E2">
        <w:rPr>
          <w:rFonts w:ascii="Times New Roman" w:hAnsi="Times New Roman" w:cs="Times New Roman"/>
          <w:sz w:val="28"/>
          <w:szCs w:val="28"/>
        </w:rPr>
        <w:t>/</w:t>
      </w:r>
      <w:r w:rsidRPr="008556E2">
        <w:rPr>
          <w:rFonts w:ascii="Times New Roman" w:hAnsi="Times New Roman" w:cs="Times New Roman"/>
          <w:sz w:val="28"/>
          <w:szCs w:val="28"/>
          <w:lang w:val="en-US"/>
        </w:rPr>
        <w:t>sostav</w:t>
      </w:r>
      <w:r w:rsidRPr="008556E2">
        <w:rPr>
          <w:rFonts w:ascii="Times New Roman" w:hAnsi="Times New Roman" w:cs="Times New Roman"/>
          <w:sz w:val="28"/>
          <w:szCs w:val="28"/>
        </w:rPr>
        <w:t>/46.</w:t>
      </w:r>
      <w:r w:rsidRPr="008556E2">
        <w:rPr>
          <w:rFonts w:ascii="Times New Roman" w:hAnsi="Times New Roman" w:cs="Times New Roman"/>
          <w:sz w:val="28"/>
          <w:szCs w:val="28"/>
          <w:lang w:val="en-US"/>
        </w:rPr>
        <w:t>php</w:t>
      </w:r>
      <w:r w:rsidRPr="008556E2">
        <w:rPr>
          <w:rFonts w:ascii="Times New Roman" w:hAnsi="Times New Roman" w:cs="Times New Roman"/>
          <w:sz w:val="28"/>
          <w:szCs w:val="28"/>
        </w:rPr>
        <w:t>.</w:t>
      </w:r>
    </w:p>
    <w:p w14:paraId="2730FFCD"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151 Горбатова К.К. Биохимия молока и молочных продуктов. –3-е изд., перераб. и доп. – </w:t>
      </w:r>
      <w:proofErr w:type="gramStart"/>
      <w:r w:rsidRPr="008556E2">
        <w:rPr>
          <w:rFonts w:ascii="Times New Roman" w:hAnsi="Times New Roman" w:cs="Times New Roman"/>
          <w:sz w:val="28"/>
          <w:szCs w:val="28"/>
          <w:shd w:val="clear" w:color="auto" w:fill="FFFFFF"/>
        </w:rPr>
        <w:t>СПб.:</w:t>
      </w:r>
      <w:proofErr w:type="gramEnd"/>
      <w:r w:rsidRPr="008556E2">
        <w:rPr>
          <w:rFonts w:ascii="Times New Roman" w:hAnsi="Times New Roman" w:cs="Times New Roman"/>
          <w:sz w:val="28"/>
          <w:szCs w:val="28"/>
          <w:shd w:val="clear" w:color="auto" w:fill="FFFFFF"/>
        </w:rPr>
        <w:t xml:space="preserve"> ГИОРД, 2021 – 336 с.</w:t>
      </w:r>
    </w:p>
    <w:p w14:paraId="1DD230BE"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152 Косолапова Н.В., Прокопенко Н.А. Основы безопасности жизнедеятельности. – М.: Феникс, 2017. – 368 с.</w:t>
      </w:r>
    </w:p>
    <w:p w14:paraId="23A4B7A0"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 xml:space="preserve">153 Купчик Л.А., Денисович В.А., Салавор О.М., Ничик О.В. Использование мерсеризованной рисовой шелухи в качестве сорбентов ионов </w:t>
      </w:r>
      <w:r w:rsidRPr="008556E2">
        <w:rPr>
          <w:rFonts w:ascii="Times New Roman" w:hAnsi="Times New Roman" w:cs="Times New Roman"/>
          <w:sz w:val="28"/>
          <w:szCs w:val="28"/>
          <w:shd w:val="clear" w:color="auto" w:fill="FFFFFF"/>
        </w:rPr>
        <w:lastRenderedPageBreak/>
        <w:t>Cd(II), Pb(II) И Sr(II) из растворов // Вестник Витебского государственного технологического университета. – 2017. – № 2 (33). – С. 95-100.</w:t>
      </w:r>
    </w:p>
    <w:p w14:paraId="01253D5C" w14:textId="77777777" w:rsidR="00A967EF" w:rsidRPr="008556E2" w:rsidRDefault="00A967EF" w:rsidP="00A967EF">
      <w:pPr>
        <w:tabs>
          <w:tab w:val="left" w:pos="709"/>
        </w:tabs>
        <w:spacing w:after="0" w:line="240" w:lineRule="auto"/>
        <w:ind w:firstLine="709"/>
        <w:jc w:val="both"/>
        <w:rPr>
          <w:rFonts w:ascii="Times New Roman" w:hAnsi="Times New Roman" w:cs="Times New Roman"/>
          <w:sz w:val="28"/>
          <w:szCs w:val="28"/>
          <w:shd w:val="clear" w:color="auto" w:fill="FFFFFF"/>
        </w:rPr>
      </w:pPr>
      <w:r w:rsidRPr="008556E2">
        <w:rPr>
          <w:rFonts w:ascii="Times New Roman" w:hAnsi="Times New Roman" w:cs="Times New Roman"/>
          <w:sz w:val="28"/>
          <w:szCs w:val="28"/>
          <w:shd w:val="clear" w:color="auto" w:fill="FFFFFF"/>
        </w:rPr>
        <w:t>154 Шевелева И.В., Холомейдик А.Н., Войт А.В., Земнухова Л.А. Сорбенты на основе рисовой шелухи для удаления ионов Fe(III), Cu(II), Cd(II), Pb(II) из растворов // Химия растительного сырья. – 2009. – №4. – С. 171–176.</w:t>
      </w:r>
    </w:p>
    <w:p w14:paraId="0CAFA9CC"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155</w:t>
      </w:r>
      <w:proofErr w:type="gramEnd"/>
      <w:r w:rsidRPr="008556E2">
        <w:rPr>
          <w:rFonts w:ascii="Times New Roman" w:hAnsi="Times New Roman" w:cs="Times New Roman"/>
          <w:sz w:val="28"/>
          <w:szCs w:val="28"/>
          <w:shd w:val="clear" w:color="auto" w:fill="FFFFFF"/>
          <w:lang w:val="en-US"/>
        </w:rPr>
        <w:t xml:space="preserve"> Devakumari M.S. Assessing Antibiotic Residue Removal from Milk Using Biochar // Nature Environment and Pollution Technology.–2021. - Vol. 20, No.2. </w:t>
      </w:r>
      <w:r w:rsidRPr="008556E2">
        <w:rPr>
          <w:rFonts w:ascii="Times New Roman" w:hAnsi="Times New Roman" w:cs="Times New Roman"/>
          <w:sz w:val="28"/>
          <w:szCs w:val="28"/>
          <w:shd w:val="clear" w:color="auto" w:fill="FFFFFF"/>
        </w:rPr>
        <w:t>Р</w:t>
      </w:r>
      <w:r w:rsidRPr="008556E2">
        <w:rPr>
          <w:rFonts w:ascii="Times New Roman" w:hAnsi="Times New Roman" w:cs="Times New Roman"/>
          <w:sz w:val="28"/>
          <w:szCs w:val="28"/>
          <w:shd w:val="clear" w:color="auto" w:fill="FFFFFF"/>
          <w:lang w:val="en-US"/>
        </w:rPr>
        <w:t xml:space="preserve">. 771-774. </w:t>
      </w:r>
    </w:p>
    <w:p w14:paraId="4A11B381" w14:textId="77777777" w:rsidR="00A967EF" w:rsidRPr="008556E2" w:rsidRDefault="00A967EF" w:rsidP="00A967EF">
      <w:pPr>
        <w:spacing w:after="0" w:line="240" w:lineRule="auto"/>
        <w:ind w:firstLine="709"/>
        <w:jc w:val="both"/>
        <w:rPr>
          <w:rFonts w:ascii="Times New Roman" w:hAnsi="Times New Roman" w:cs="Times New Roman"/>
          <w:sz w:val="28"/>
          <w:szCs w:val="28"/>
          <w:shd w:val="clear" w:color="auto" w:fill="FFFFFF"/>
          <w:lang w:val="en-US"/>
        </w:rPr>
      </w:pPr>
      <w:proofErr w:type="gramStart"/>
      <w:r w:rsidRPr="008556E2">
        <w:rPr>
          <w:rFonts w:ascii="Times New Roman" w:hAnsi="Times New Roman" w:cs="Times New Roman"/>
          <w:sz w:val="28"/>
          <w:szCs w:val="28"/>
          <w:shd w:val="clear" w:color="auto" w:fill="FFFFFF"/>
          <w:lang w:val="en-US"/>
        </w:rPr>
        <w:t>156</w:t>
      </w:r>
      <w:proofErr w:type="gramEnd"/>
      <w:r w:rsidRPr="008556E2">
        <w:rPr>
          <w:rFonts w:ascii="Times New Roman" w:hAnsi="Times New Roman" w:cs="Times New Roman"/>
          <w:sz w:val="28"/>
          <w:szCs w:val="28"/>
          <w:shd w:val="clear" w:color="auto" w:fill="FFFFFF"/>
          <w:lang w:val="en-US"/>
        </w:rPr>
        <w:t xml:space="preserve"> </w:t>
      </w:r>
      <w:hyperlink r:id="rId79" w:history="1">
        <w:r w:rsidRPr="008556E2">
          <w:rPr>
            <w:rStyle w:val="a8"/>
            <w:rFonts w:ascii="Times New Roman" w:hAnsi="Times New Roman" w:cs="Times New Roman"/>
            <w:color w:val="auto"/>
            <w:sz w:val="28"/>
            <w:szCs w:val="28"/>
            <w:shd w:val="clear" w:color="auto" w:fill="FFFFFF"/>
            <w:lang w:val="en-US"/>
          </w:rPr>
          <w:t>https://aqualevital.com/wp-content/uploads/2018/05/Si.pdf</w:t>
        </w:r>
      </w:hyperlink>
      <w:r w:rsidRPr="008556E2">
        <w:rPr>
          <w:rFonts w:ascii="Times New Roman" w:hAnsi="Times New Roman" w:cs="Times New Roman"/>
          <w:sz w:val="28"/>
          <w:szCs w:val="28"/>
          <w:shd w:val="clear" w:color="auto" w:fill="FFFFFF"/>
          <w:lang w:val="en-US"/>
        </w:rPr>
        <w:t xml:space="preserve">. </w:t>
      </w:r>
    </w:p>
    <w:p w14:paraId="24202A47" w14:textId="77777777" w:rsidR="00A967EF" w:rsidRPr="00CD468A" w:rsidRDefault="00A967EF" w:rsidP="00A967EF">
      <w:pPr>
        <w:pStyle w:val="1"/>
        <w:spacing w:before="0" w:beforeAutospacing="0" w:after="0" w:afterAutospacing="0"/>
        <w:ind w:firstLine="709"/>
        <w:contextualSpacing/>
        <w:jc w:val="both"/>
        <w:rPr>
          <w:b w:val="0"/>
          <w:sz w:val="28"/>
          <w:szCs w:val="28"/>
          <w:lang w:val="kk-KZ"/>
        </w:rPr>
      </w:pPr>
      <w:r>
        <w:rPr>
          <w:b w:val="0"/>
          <w:sz w:val="28"/>
          <w:szCs w:val="28"/>
          <w:shd w:val="clear" w:color="auto" w:fill="FFFFFF"/>
        </w:rPr>
        <w:t>157</w:t>
      </w:r>
      <w:r w:rsidRPr="00CD468A">
        <w:rPr>
          <w:b w:val="0"/>
          <w:sz w:val="28"/>
          <w:szCs w:val="28"/>
          <w:shd w:val="clear" w:color="auto" w:fill="FFFFFF"/>
        </w:rPr>
        <w:t xml:space="preserve"> Алимарданова М.К.,</w:t>
      </w:r>
      <w:r w:rsidRPr="00CD468A">
        <w:rPr>
          <w:b w:val="0"/>
          <w:bCs w:val="0"/>
          <w:sz w:val="28"/>
          <w:szCs w:val="28"/>
          <w:lang w:val="kk-KZ"/>
        </w:rPr>
        <w:t xml:space="preserve"> Нуралы А.М., Акназаров С.Х., Амзеева У.М., Азаткызы С., Бакиева В.М.</w:t>
      </w:r>
      <w:r w:rsidRPr="00CD468A">
        <w:rPr>
          <w:bCs w:val="0"/>
          <w:sz w:val="28"/>
          <w:szCs w:val="28"/>
        </w:rPr>
        <w:t xml:space="preserve"> </w:t>
      </w:r>
      <w:r w:rsidRPr="00CD468A">
        <w:rPr>
          <w:b w:val="0"/>
          <w:bCs w:val="0"/>
          <w:sz w:val="28"/>
          <w:szCs w:val="28"/>
        </w:rPr>
        <w:t xml:space="preserve">Разработка технологии функционального кисломолочного продукта с использованием энтеросорбирующих пищевых волокон // </w:t>
      </w:r>
      <w:r w:rsidRPr="00CD468A">
        <w:rPr>
          <w:b w:val="0"/>
          <w:sz w:val="28"/>
          <w:szCs w:val="28"/>
          <w:lang w:val="kk-KZ"/>
        </w:rPr>
        <w:t>Новости науки Казахстана. - 2019. – № 4 (142). - C.154–160.</w:t>
      </w:r>
    </w:p>
    <w:p w14:paraId="0102AFD4"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r>
        <w:rPr>
          <w:b w:val="0"/>
          <w:sz w:val="28"/>
          <w:szCs w:val="28"/>
          <w:lang w:val="kk-KZ"/>
        </w:rPr>
        <w:t>158</w:t>
      </w:r>
      <w:r w:rsidRPr="00CD468A">
        <w:rPr>
          <w:b w:val="0"/>
          <w:sz w:val="28"/>
          <w:szCs w:val="28"/>
          <w:lang w:val="kk-KZ"/>
        </w:rPr>
        <w:t xml:space="preserve"> Weerathilake, W.A.D.V., D.M.D. Rasika, J.K.U. Ruwanmali and M.A.D.D. Munasinghe (2014). </w:t>
      </w:r>
      <w:r w:rsidRPr="00CD468A">
        <w:rPr>
          <w:b w:val="0"/>
          <w:sz w:val="28"/>
          <w:szCs w:val="28"/>
          <w:lang w:val="en-US"/>
        </w:rPr>
        <w:t>The</w:t>
      </w:r>
      <w:r w:rsidRPr="000B2CE6">
        <w:rPr>
          <w:b w:val="0"/>
          <w:sz w:val="28"/>
          <w:szCs w:val="28"/>
          <w:lang w:val="en-US"/>
        </w:rPr>
        <w:t xml:space="preserve"> </w:t>
      </w:r>
      <w:r w:rsidRPr="00CD468A">
        <w:rPr>
          <w:b w:val="0"/>
          <w:sz w:val="28"/>
          <w:szCs w:val="28"/>
          <w:lang w:val="en-US"/>
        </w:rPr>
        <w:t>evolution</w:t>
      </w:r>
      <w:r w:rsidRPr="000B2CE6">
        <w:rPr>
          <w:b w:val="0"/>
          <w:sz w:val="28"/>
          <w:szCs w:val="28"/>
          <w:lang w:val="en-US"/>
        </w:rPr>
        <w:t xml:space="preserve">, </w:t>
      </w:r>
      <w:r w:rsidRPr="00CD468A">
        <w:rPr>
          <w:b w:val="0"/>
          <w:sz w:val="28"/>
          <w:szCs w:val="28"/>
          <w:lang w:val="en-US"/>
        </w:rPr>
        <w:t>processing</w:t>
      </w:r>
      <w:r w:rsidRPr="000B2CE6">
        <w:rPr>
          <w:b w:val="0"/>
          <w:sz w:val="28"/>
          <w:szCs w:val="28"/>
          <w:lang w:val="en-US"/>
        </w:rPr>
        <w:t xml:space="preserve">, </w:t>
      </w:r>
      <w:r w:rsidRPr="00CD468A">
        <w:rPr>
          <w:b w:val="0"/>
          <w:sz w:val="28"/>
          <w:szCs w:val="28"/>
          <w:lang w:val="en-US"/>
        </w:rPr>
        <w:t>varieties and health benefits of yogurt // International Journal of Scientific and Research Publications. – Vol. 4(4). P. 1 - 10.</w:t>
      </w:r>
    </w:p>
    <w:p w14:paraId="5F1FF6CF"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proofErr w:type="gramStart"/>
      <w:r w:rsidRPr="00C94031">
        <w:rPr>
          <w:b w:val="0"/>
          <w:sz w:val="28"/>
          <w:szCs w:val="28"/>
          <w:lang w:val="en-US"/>
        </w:rPr>
        <w:t>159</w:t>
      </w:r>
      <w:proofErr w:type="gramEnd"/>
      <w:r w:rsidRPr="00CD468A">
        <w:rPr>
          <w:b w:val="0"/>
          <w:sz w:val="28"/>
          <w:szCs w:val="28"/>
          <w:lang w:val="en-US"/>
        </w:rPr>
        <w:t xml:space="preserve"> Macit E. and I. Bakirci (2017). Effect of different stablizers on quality characteristics of the set-type yogurt // African Journal of Biotechnology. -2017. – Vol. 16(46). – P. 2142-2151.</w:t>
      </w:r>
    </w:p>
    <w:p w14:paraId="684C5623" w14:textId="77777777" w:rsidR="00A967EF" w:rsidRPr="00CD468A" w:rsidRDefault="00A967EF" w:rsidP="00A967EF">
      <w:pPr>
        <w:pStyle w:val="1"/>
        <w:spacing w:before="0" w:beforeAutospacing="0" w:after="0" w:afterAutospacing="0"/>
        <w:ind w:firstLine="709"/>
        <w:contextualSpacing/>
        <w:jc w:val="both"/>
        <w:rPr>
          <w:b w:val="0"/>
          <w:sz w:val="28"/>
          <w:szCs w:val="28"/>
          <w:shd w:val="clear" w:color="auto" w:fill="FFFFFF"/>
          <w:lang w:val="en-US"/>
        </w:rPr>
      </w:pPr>
      <w:r w:rsidRPr="00C94031">
        <w:rPr>
          <w:b w:val="0"/>
          <w:sz w:val="28"/>
          <w:szCs w:val="28"/>
          <w:shd w:val="clear" w:color="auto" w:fill="FFFFFF"/>
          <w:lang w:val="en-US"/>
        </w:rPr>
        <w:t>160</w:t>
      </w:r>
      <w:r w:rsidRPr="00CD468A">
        <w:rPr>
          <w:b w:val="0"/>
          <w:sz w:val="28"/>
          <w:szCs w:val="28"/>
          <w:shd w:val="clear" w:color="auto" w:fill="FFFFFF"/>
          <w:lang w:val="en-US"/>
        </w:rPr>
        <w:t xml:space="preserve"> Chaplygna T.V., Prosekov A.Yu., Babich O.O., Pavsky V.A., Ivanova S.A. Functional dairy products - protection during the pandemic // Dairy Industry. – 2020. - № 6. – </w:t>
      </w:r>
      <w:proofErr w:type="gramStart"/>
      <w:r w:rsidRPr="00CD468A">
        <w:rPr>
          <w:b w:val="0"/>
          <w:sz w:val="28"/>
          <w:szCs w:val="28"/>
          <w:shd w:val="clear" w:color="auto" w:fill="FFFFFF"/>
        </w:rPr>
        <w:t>Р</w:t>
      </w:r>
      <w:r w:rsidRPr="00CD468A">
        <w:rPr>
          <w:b w:val="0"/>
          <w:sz w:val="28"/>
          <w:szCs w:val="28"/>
          <w:shd w:val="clear" w:color="auto" w:fill="FFFFFF"/>
          <w:lang w:val="en-US"/>
        </w:rPr>
        <w:t>. 26</w:t>
      </w:r>
      <w:proofErr w:type="gramEnd"/>
      <w:r w:rsidRPr="00CD468A">
        <w:rPr>
          <w:b w:val="0"/>
          <w:sz w:val="28"/>
          <w:szCs w:val="28"/>
          <w:shd w:val="clear" w:color="auto" w:fill="FFFFFF"/>
          <w:lang w:val="en-US"/>
        </w:rPr>
        <w:t>-28.</w:t>
      </w:r>
    </w:p>
    <w:p w14:paraId="53917A72"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r w:rsidRPr="008556E2">
        <w:rPr>
          <w:b w:val="0"/>
          <w:sz w:val="28"/>
          <w:szCs w:val="28"/>
          <w:lang w:val="en-US"/>
        </w:rPr>
        <w:t>161</w:t>
      </w:r>
      <w:r w:rsidRPr="00CD468A">
        <w:rPr>
          <w:b w:val="0"/>
          <w:sz w:val="28"/>
          <w:szCs w:val="28"/>
          <w:lang w:val="en-US"/>
        </w:rPr>
        <w:t xml:space="preserve"> Adinepour F., Pouramin S., Rashidinejad A., Jafari S.M. Fortification/enrichment of milk and dairy products by encapsulated bioactive ingredients // Food Research International. – 2022. – Vol. 157. – P. 111212. </w:t>
      </w:r>
      <w:hyperlink r:id="rId80" w:history="1">
        <w:r w:rsidRPr="00CD468A">
          <w:rPr>
            <w:rStyle w:val="a8"/>
            <w:b w:val="0"/>
            <w:sz w:val="28"/>
            <w:szCs w:val="28"/>
            <w:lang w:val="en-US"/>
          </w:rPr>
          <w:t>URL:https://DOI.org/10.1016/j.foodres.2022.111212</w:t>
        </w:r>
      </w:hyperlink>
      <w:r w:rsidRPr="00CD468A">
        <w:rPr>
          <w:b w:val="0"/>
          <w:sz w:val="28"/>
          <w:szCs w:val="28"/>
          <w:lang w:val="en-US"/>
        </w:rPr>
        <w:t xml:space="preserve">. </w:t>
      </w:r>
    </w:p>
    <w:p w14:paraId="0F133950"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r w:rsidRPr="008556E2">
        <w:rPr>
          <w:b w:val="0"/>
          <w:sz w:val="28"/>
          <w:szCs w:val="28"/>
          <w:lang w:val="en-US"/>
        </w:rPr>
        <w:t>162</w:t>
      </w:r>
      <w:r w:rsidRPr="00CD468A">
        <w:rPr>
          <w:b w:val="0"/>
          <w:sz w:val="28"/>
          <w:szCs w:val="28"/>
          <w:lang w:val="en-US"/>
        </w:rPr>
        <w:t xml:space="preserve"> Abdel-Hamid M., Romeih E., Huang Z. et al. Bioactive properties of probiotic set-yogurt supplemented with Siraitia grosvenorii fruit extract // Food Chemistry</w:t>
      </w:r>
      <w:proofErr w:type="gramStart"/>
      <w:r w:rsidRPr="00CD468A">
        <w:rPr>
          <w:b w:val="0"/>
          <w:sz w:val="28"/>
          <w:szCs w:val="28"/>
          <w:lang w:val="en-US"/>
        </w:rPr>
        <w:t>.</w:t>
      </w:r>
      <w:r w:rsidRPr="00CD468A">
        <w:rPr>
          <w:b w:val="0"/>
          <w:bCs w:val="0"/>
          <w:sz w:val="28"/>
          <w:szCs w:val="28"/>
          <w:lang w:val="kk-KZ"/>
        </w:rPr>
        <w:t>–</w:t>
      </w:r>
      <w:proofErr w:type="gramEnd"/>
      <w:r w:rsidRPr="00CD468A">
        <w:rPr>
          <w:b w:val="0"/>
          <w:bCs w:val="0"/>
          <w:sz w:val="28"/>
          <w:szCs w:val="28"/>
          <w:lang w:val="en-US"/>
        </w:rPr>
        <w:t xml:space="preserve"> 2020. – Vol. </w:t>
      </w:r>
      <w:r w:rsidRPr="00CD468A">
        <w:rPr>
          <w:b w:val="0"/>
          <w:sz w:val="28"/>
          <w:szCs w:val="28"/>
          <w:lang w:val="en-US"/>
        </w:rPr>
        <w:t>303. P. 125400.</w:t>
      </w:r>
    </w:p>
    <w:p w14:paraId="6F8A79FE"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r w:rsidRPr="008556E2">
        <w:rPr>
          <w:b w:val="0"/>
          <w:sz w:val="28"/>
          <w:szCs w:val="28"/>
          <w:lang w:val="en-US"/>
        </w:rPr>
        <w:t>163</w:t>
      </w:r>
      <w:r w:rsidRPr="00CD468A">
        <w:rPr>
          <w:b w:val="0"/>
          <w:sz w:val="28"/>
          <w:szCs w:val="28"/>
          <w:lang w:val="en-US"/>
        </w:rPr>
        <w:t xml:space="preserve"> Agrawal H., Joshi R., Gupta M. Isolation, purification and characterization of antioxidative peptide of pearl millet (Pennisetum glaucum) protein hydrolysate // Food Chemistry.</w:t>
      </w:r>
      <w:r w:rsidRPr="00CD468A">
        <w:rPr>
          <w:b w:val="0"/>
          <w:bCs w:val="0"/>
          <w:sz w:val="28"/>
          <w:szCs w:val="28"/>
          <w:lang w:val="kk-KZ"/>
        </w:rPr>
        <w:t>–</w:t>
      </w:r>
      <w:r w:rsidRPr="00CD468A">
        <w:rPr>
          <w:b w:val="0"/>
          <w:bCs w:val="0"/>
          <w:sz w:val="28"/>
          <w:szCs w:val="28"/>
          <w:lang w:val="en-US"/>
        </w:rPr>
        <w:t xml:space="preserve"> 2016. Vol. </w:t>
      </w:r>
      <w:r w:rsidRPr="00CD468A">
        <w:rPr>
          <w:b w:val="0"/>
          <w:sz w:val="28"/>
          <w:szCs w:val="28"/>
          <w:lang w:val="en-US"/>
        </w:rPr>
        <w:t xml:space="preserve">204. </w:t>
      </w:r>
      <w:r w:rsidRPr="00CD468A">
        <w:rPr>
          <w:bCs w:val="0"/>
          <w:sz w:val="28"/>
          <w:szCs w:val="28"/>
          <w:lang w:val="kk-KZ"/>
        </w:rPr>
        <w:t>–</w:t>
      </w:r>
      <w:r w:rsidRPr="00CD468A">
        <w:rPr>
          <w:b w:val="0"/>
          <w:bCs w:val="0"/>
          <w:sz w:val="28"/>
          <w:szCs w:val="28"/>
          <w:lang w:val="en-US"/>
        </w:rPr>
        <w:t xml:space="preserve"> </w:t>
      </w:r>
      <w:r w:rsidRPr="00CD468A">
        <w:rPr>
          <w:b w:val="0"/>
          <w:sz w:val="28"/>
          <w:szCs w:val="28"/>
          <w:lang w:val="en-US"/>
        </w:rPr>
        <w:t>P. 365–372.</w:t>
      </w:r>
      <w:r w:rsidRPr="00CD468A">
        <w:rPr>
          <w:bCs w:val="0"/>
          <w:sz w:val="28"/>
          <w:szCs w:val="28"/>
          <w:lang w:val="kk-KZ"/>
        </w:rPr>
        <w:t xml:space="preserve"> </w:t>
      </w:r>
      <w:r w:rsidRPr="00CD468A">
        <w:rPr>
          <w:b w:val="0"/>
          <w:sz w:val="28"/>
          <w:szCs w:val="28"/>
          <w:lang w:val="en-US"/>
        </w:rPr>
        <w:t xml:space="preserve">DOI: 10.1016/j. foodchem.2016.02.127.  </w:t>
      </w:r>
    </w:p>
    <w:p w14:paraId="2E76ED80" w14:textId="77777777" w:rsidR="00A967EF" w:rsidRPr="00CD468A" w:rsidRDefault="00A967EF" w:rsidP="00A967EF">
      <w:pPr>
        <w:pStyle w:val="1"/>
        <w:spacing w:before="0" w:beforeAutospacing="0" w:after="0" w:afterAutospacing="0"/>
        <w:ind w:firstLine="709"/>
        <w:contextualSpacing/>
        <w:jc w:val="both"/>
        <w:rPr>
          <w:b w:val="0"/>
          <w:sz w:val="28"/>
          <w:szCs w:val="28"/>
          <w:lang w:val="en-US"/>
        </w:rPr>
      </w:pPr>
      <w:r w:rsidRPr="008556E2">
        <w:rPr>
          <w:b w:val="0"/>
          <w:sz w:val="28"/>
          <w:szCs w:val="28"/>
          <w:lang w:val="en-US"/>
        </w:rPr>
        <w:t>164</w:t>
      </w:r>
      <w:r w:rsidRPr="00CD468A">
        <w:rPr>
          <w:b w:val="0"/>
          <w:sz w:val="28"/>
          <w:szCs w:val="28"/>
          <w:lang w:val="en-US"/>
        </w:rPr>
        <w:t xml:space="preserve"> Alcalde-Eon C., García-Estévez I., Martín-Baz A. et al. Anthocyanin and flavonol profiles of Vitis vinifera L. cv Rufete grapes // Biochemical Systematics and Ecology. - 2014.</w:t>
      </w:r>
      <w:r w:rsidRPr="00CD468A">
        <w:rPr>
          <w:bCs w:val="0"/>
          <w:sz w:val="28"/>
          <w:szCs w:val="28"/>
          <w:lang w:val="kk-KZ"/>
        </w:rPr>
        <w:t>–</w:t>
      </w:r>
      <w:r w:rsidRPr="00CD468A">
        <w:rPr>
          <w:b w:val="0"/>
          <w:bCs w:val="0"/>
          <w:sz w:val="28"/>
          <w:szCs w:val="28"/>
          <w:lang w:val="en-US"/>
        </w:rPr>
        <w:t xml:space="preserve">Vol. </w:t>
      </w:r>
      <w:r w:rsidRPr="00CD468A">
        <w:rPr>
          <w:b w:val="0"/>
          <w:sz w:val="28"/>
          <w:szCs w:val="28"/>
          <w:lang w:val="en-US"/>
        </w:rPr>
        <w:t xml:space="preserve">53. </w:t>
      </w:r>
      <w:r w:rsidRPr="00CD468A">
        <w:rPr>
          <w:b w:val="0"/>
          <w:bCs w:val="0"/>
          <w:sz w:val="28"/>
          <w:szCs w:val="28"/>
          <w:lang w:val="kk-KZ"/>
        </w:rPr>
        <w:t>–</w:t>
      </w:r>
      <w:r w:rsidRPr="00CD468A">
        <w:rPr>
          <w:b w:val="0"/>
          <w:bCs w:val="0"/>
          <w:sz w:val="28"/>
          <w:szCs w:val="28"/>
          <w:lang w:val="en-US"/>
        </w:rPr>
        <w:t xml:space="preserve"> P.</w:t>
      </w:r>
      <w:r w:rsidRPr="00CD468A">
        <w:rPr>
          <w:bCs w:val="0"/>
          <w:sz w:val="28"/>
          <w:szCs w:val="28"/>
          <w:lang w:val="en-US"/>
        </w:rPr>
        <w:t xml:space="preserve"> </w:t>
      </w:r>
      <w:r w:rsidRPr="00CD468A">
        <w:rPr>
          <w:b w:val="0"/>
          <w:sz w:val="28"/>
          <w:szCs w:val="28"/>
          <w:lang w:val="en-US"/>
        </w:rPr>
        <w:t>76–80.</w:t>
      </w:r>
    </w:p>
    <w:p w14:paraId="23821474" w14:textId="77777777" w:rsidR="00A967EF" w:rsidRPr="008556E2" w:rsidRDefault="00A967EF" w:rsidP="00A967EF">
      <w:pPr>
        <w:spacing w:after="0" w:line="240" w:lineRule="auto"/>
        <w:ind w:firstLine="709"/>
        <w:jc w:val="both"/>
        <w:rPr>
          <w:rFonts w:ascii="Times New Roman" w:hAnsi="Times New Roman" w:cs="Times New Roman"/>
          <w:sz w:val="28"/>
          <w:szCs w:val="28"/>
          <w:lang w:val="kk-KZ"/>
        </w:rPr>
      </w:pPr>
      <w:r w:rsidRPr="008556E2">
        <w:rPr>
          <w:rFonts w:ascii="Times New Roman" w:hAnsi="Times New Roman" w:cs="Times New Roman"/>
          <w:sz w:val="28"/>
          <w:szCs w:val="28"/>
          <w:lang w:val="en-US"/>
        </w:rPr>
        <w:t xml:space="preserve">165 Sumira R. and Himjyoti D. Physicochemical, textural and sensory properties of yoghurt as effected by carboxymethyl cellulose from short, medium and long rice husks // Plant Archives. – 2020. – Vol. 20, No. 1. - </w:t>
      </w:r>
      <w:r w:rsidRPr="008556E2">
        <w:rPr>
          <w:rFonts w:ascii="Times New Roman" w:hAnsi="Times New Roman" w:cs="Times New Roman"/>
          <w:sz w:val="28"/>
          <w:szCs w:val="28"/>
        </w:rPr>
        <w:t>Р</w:t>
      </w:r>
      <w:r w:rsidRPr="008556E2">
        <w:rPr>
          <w:rFonts w:ascii="Times New Roman" w:hAnsi="Times New Roman" w:cs="Times New Roman"/>
          <w:sz w:val="28"/>
          <w:szCs w:val="28"/>
          <w:lang w:val="en-US"/>
        </w:rPr>
        <w:t>. 2563-2572.</w:t>
      </w:r>
    </w:p>
    <w:p w14:paraId="50576E85" w14:textId="77777777" w:rsidR="00A967EF" w:rsidRPr="008556E2" w:rsidRDefault="00A967EF" w:rsidP="00A967EF">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lang w:val="en-US"/>
        </w:rPr>
        <w:t>166</w:t>
      </w:r>
      <w:r w:rsidRPr="008556E2">
        <w:rPr>
          <w:rFonts w:ascii="Times New Roman" w:hAnsi="Times New Roman" w:cs="Times New Roman"/>
          <w:sz w:val="28"/>
          <w:szCs w:val="28"/>
          <w:shd w:val="clear" w:color="auto" w:fill="FFFFFF"/>
          <w:lang w:val="kk-KZ"/>
        </w:rPr>
        <w:t xml:space="preserve"> </w:t>
      </w:r>
      <w:r w:rsidRPr="008556E2">
        <w:rPr>
          <w:rFonts w:ascii="Times New Roman" w:eastAsia="Times New Roman" w:hAnsi="Times New Roman" w:cs="Times New Roman"/>
          <w:sz w:val="28"/>
          <w:szCs w:val="28"/>
          <w:lang w:val="kk-KZ"/>
        </w:rPr>
        <w:t xml:space="preserve">Kinoshita H., Sohma Y., Ohtake F., Ishida M., Kawai Y., Kitazawa H., Kimura K. </w:t>
      </w:r>
      <w:r w:rsidRPr="008556E2">
        <w:rPr>
          <w:rFonts w:ascii="Times New Roman" w:eastAsia="Times New Roman" w:hAnsi="Times New Roman" w:cs="Times New Roman"/>
          <w:sz w:val="28"/>
          <w:szCs w:val="28"/>
          <w:lang w:val="en-US"/>
        </w:rPr>
        <w:t xml:space="preserve">Biosorption of heavy metals by lactic acid bacteria and identification of mercury binding protein // </w:t>
      </w:r>
      <w:r w:rsidRPr="008556E2">
        <w:rPr>
          <w:rFonts w:ascii="Times New Roman" w:eastAsia="Times New Roman" w:hAnsi="Times New Roman" w:cs="Times New Roman"/>
          <w:iCs/>
          <w:sz w:val="28"/>
          <w:szCs w:val="28"/>
          <w:lang w:val="en-US"/>
        </w:rPr>
        <w:t>Researches in Microbiology</w:t>
      </w:r>
      <w:r w:rsidRPr="008556E2">
        <w:rPr>
          <w:rFonts w:ascii="Times New Roman" w:eastAsia="Times New Roman" w:hAnsi="Times New Roman" w:cs="Times New Roman"/>
          <w:sz w:val="28"/>
          <w:szCs w:val="28"/>
          <w:lang w:val="en-US"/>
        </w:rPr>
        <w:t xml:space="preserve">. – 2013. – Vol. 164(7). P. 701–709. DOI: 10.1016/j.resmic.2013.04.004. </w:t>
      </w:r>
    </w:p>
    <w:p w14:paraId="4537CFFD"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shd w:val="clear" w:color="auto" w:fill="FFFFFF"/>
          <w:lang w:val="en-US"/>
        </w:rPr>
        <w:lastRenderedPageBreak/>
        <w:t xml:space="preserve">167 Zoghi A., Massoud R., Todorov S.D., Chikindas M.L., Popov I., Smith S. et al. Role of the lactobacilli in food bio-decontamination: friends with benefits // </w:t>
      </w:r>
      <w:r w:rsidRPr="008556E2">
        <w:rPr>
          <w:rFonts w:ascii="Times New Roman" w:hAnsi="Times New Roman" w:cs="Times New Roman"/>
          <w:iCs/>
          <w:sz w:val="28"/>
          <w:szCs w:val="28"/>
          <w:shd w:val="clear" w:color="auto" w:fill="FFFFFF"/>
          <w:lang w:val="en-US"/>
        </w:rPr>
        <w:t>Enzyme and Microbial Technology</w:t>
      </w:r>
      <w:r w:rsidRPr="008556E2">
        <w:rPr>
          <w:rFonts w:ascii="Times New Roman" w:hAnsi="Times New Roman" w:cs="Times New Roman"/>
          <w:sz w:val="28"/>
          <w:szCs w:val="28"/>
          <w:shd w:val="clear" w:color="auto" w:fill="FFFFFF"/>
          <w:lang w:val="en-US"/>
        </w:rPr>
        <w:t xml:space="preserve">. – 2021. – Vol. </w:t>
      </w:r>
      <w:r w:rsidRPr="008556E2">
        <w:rPr>
          <w:rFonts w:ascii="Times New Roman" w:hAnsi="Times New Roman" w:cs="Times New Roman"/>
          <w:bCs/>
          <w:sz w:val="28"/>
          <w:szCs w:val="28"/>
          <w:shd w:val="clear" w:color="auto" w:fill="FFFFFF"/>
          <w:lang w:val="en-US"/>
        </w:rPr>
        <w:t>150</w:t>
      </w:r>
      <w:r w:rsidRPr="008556E2">
        <w:rPr>
          <w:rFonts w:ascii="Times New Roman" w:hAnsi="Times New Roman" w:cs="Times New Roman"/>
          <w:sz w:val="28"/>
          <w:szCs w:val="28"/>
          <w:shd w:val="clear" w:color="auto" w:fill="FFFFFF"/>
          <w:lang w:val="en-US"/>
        </w:rPr>
        <w:t xml:space="preserve">. – P. 109861. </w:t>
      </w:r>
      <w:hyperlink r:id="rId81" w:history="1">
        <w:r w:rsidRPr="008556E2">
          <w:rPr>
            <w:rStyle w:val="a8"/>
            <w:rFonts w:ascii="Times New Roman" w:hAnsi="Times New Roman" w:cs="Times New Roman"/>
            <w:color w:val="auto"/>
            <w:sz w:val="28"/>
            <w:szCs w:val="28"/>
            <w:shd w:val="clear" w:color="auto" w:fill="FFFFFF"/>
            <w:lang w:val="en-US"/>
          </w:rPr>
          <w:t>https</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DOI</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org</w:t>
        </w:r>
        <w:r w:rsidRPr="008556E2">
          <w:rPr>
            <w:rStyle w:val="a8"/>
            <w:rFonts w:ascii="Times New Roman" w:hAnsi="Times New Roman" w:cs="Times New Roman"/>
            <w:color w:val="auto"/>
            <w:sz w:val="28"/>
            <w:szCs w:val="28"/>
            <w:shd w:val="clear" w:color="auto" w:fill="FFFFFF"/>
          </w:rPr>
          <w:t>/10.1016/</w:t>
        </w:r>
        <w:r w:rsidRPr="008556E2">
          <w:rPr>
            <w:rStyle w:val="a8"/>
            <w:rFonts w:ascii="Times New Roman" w:hAnsi="Times New Roman" w:cs="Times New Roman"/>
            <w:color w:val="auto"/>
            <w:sz w:val="28"/>
            <w:szCs w:val="28"/>
            <w:shd w:val="clear" w:color="auto" w:fill="FFFFFF"/>
            <w:lang w:val="en-US"/>
          </w:rPr>
          <w:t>j</w:t>
        </w:r>
        <w:r w:rsidRPr="008556E2">
          <w:rPr>
            <w:rStyle w:val="a8"/>
            <w:rFonts w:ascii="Times New Roman" w:hAnsi="Times New Roman" w:cs="Times New Roman"/>
            <w:color w:val="auto"/>
            <w:sz w:val="28"/>
            <w:szCs w:val="28"/>
            <w:shd w:val="clear" w:color="auto" w:fill="FFFFFF"/>
          </w:rPr>
          <w:t>.</w:t>
        </w:r>
        <w:r w:rsidRPr="008556E2">
          <w:rPr>
            <w:rStyle w:val="a8"/>
            <w:rFonts w:ascii="Times New Roman" w:hAnsi="Times New Roman" w:cs="Times New Roman"/>
            <w:color w:val="auto"/>
            <w:sz w:val="28"/>
            <w:szCs w:val="28"/>
            <w:shd w:val="clear" w:color="auto" w:fill="FFFFFF"/>
            <w:lang w:val="en-US"/>
          </w:rPr>
          <w:t>enzmictec</w:t>
        </w:r>
        <w:r w:rsidRPr="008556E2">
          <w:rPr>
            <w:rStyle w:val="a8"/>
            <w:rFonts w:ascii="Times New Roman" w:hAnsi="Times New Roman" w:cs="Times New Roman"/>
            <w:color w:val="auto"/>
            <w:sz w:val="28"/>
            <w:szCs w:val="28"/>
            <w:shd w:val="clear" w:color="auto" w:fill="FFFFFF"/>
          </w:rPr>
          <w:t>.2021.109861</w:t>
        </w:r>
      </w:hyperlink>
      <w:r w:rsidRPr="008556E2">
        <w:rPr>
          <w:rFonts w:ascii="Times New Roman" w:hAnsi="Times New Roman" w:cs="Times New Roman"/>
          <w:sz w:val="28"/>
          <w:szCs w:val="28"/>
          <w:u w:val="single"/>
          <w:shd w:val="clear" w:color="auto" w:fill="FFFFFF"/>
        </w:rPr>
        <w:t>.</w:t>
      </w:r>
    </w:p>
    <w:p w14:paraId="0932F76D" w14:textId="77777777" w:rsidR="00A967EF" w:rsidRPr="00A967EF" w:rsidRDefault="00A967EF" w:rsidP="00A967EF">
      <w:pPr>
        <w:spacing w:after="0" w:line="240" w:lineRule="auto"/>
        <w:ind w:firstLine="709"/>
        <w:jc w:val="both"/>
        <w:rPr>
          <w:rFonts w:ascii="Times New Roman" w:hAnsi="Times New Roman" w:cs="Times New Roman"/>
          <w:sz w:val="28"/>
          <w:szCs w:val="28"/>
          <w:shd w:val="clear" w:color="auto" w:fill="FFFFFF"/>
          <w:lang w:val="en-US"/>
        </w:rPr>
      </w:pPr>
      <w:r w:rsidRPr="008556E2">
        <w:rPr>
          <w:rFonts w:ascii="Times New Roman" w:hAnsi="Times New Roman" w:cs="Times New Roman"/>
          <w:sz w:val="28"/>
          <w:szCs w:val="28"/>
          <w:shd w:val="clear" w:color="auto" w:fill="FFFFFF"/>
        </w:rPr>
        <w:t xml:space="preserve">168 </w:t>
      </w:r>
      <w:r w:rsidRPr="008556E2">
        <w:rPr>
          <w:rFonts w:ascii="Times New Roman" w:hAnsi="Times New Roman" w:cs="Times New Roman"/>
          <w:bCs/>
          <w:sz w:val="28"/>
          <w:szCs w:val="28"/>
        </w:rPr>
        <w:t>Алимарданова М.К., Бакиева</w:t>
      </w:r>
      <w:r w:rsidRPr="008556E2">
        <w:rPr>
          <w:rFonts w:ascii="Times New Roman" w:hAnsi="Times New Roman" w:cs="Times New Roman"/>
          <w:sz w:val="28"/>
          <w:szCs w:val="28"/>
          <w:shd w:val="clear" w:color="auto" w:fill="FFFFFF"/>
        </w:rPr>
        <w:t xml:space="preserve"> </w:t>
      </w:r>
      <w:r w:rsidRPr="008556E2">
        <w:rPr>
          <w:rFonts w:ascii="Times New Roman" w:hAnsi="Times New Roman" w:cs="Times New Roman"/>
          <w:bCs/>
          <w:sz w:val="28"/>
          <w:szCs w:val="28"/>
        </w:rPr>
        <w:t>В.М. Оптимизация технологии и выбор биосорбентов на основе боярышника, рябины и пустырника для улучшения качества кисломолочного продукта</w:t>
      </w:r>
      <w:r w:rsidRPr="008556E2">
        <w:rPr>
          <w:rFonts w:ascii="Times New Roman" w:hAnsi="Times New Roman" w:cs="Times New Roman"/>
          <w:bCs/>
          <w:i/>
          <w:sz w:val="28"/>
          <w:szCs w:val="28"/>
        </w:rPr>
        <w:t xml:space="preserve"> // </w:t>
      </w:r>
      <w:r w:rsidRPr="008556E2">
        <w:rPr>
          <w:rStyle w:val="A70"/>
          <w:rFonts w:ascii="Times New Roman" w:hAnsi="Times New Roman" w:cs="Times New Roman"/>
          <w:i w:val="0"/>
          <w:color w:val="auto"/>
          <w:sz w:val="28"/>
          <w:szCs w:val="28"/>
        </w:rPr>
        <w:t>Вестник Университета Шакарима. Серия</w:t>
      </w:r>
      <w:r w:rsidRPr="00A967EF">
        <w:rPr>
          <w:rStyle w:val="A70"/>
          <w:rFonts w:ascii="Times New Roman" w:hAnsi="Times New Roman" w:cs="Times New Roman"/>
          <w:i w:val="0"/>
          <w:color w:val="auto"/>
          <w:sz w:val="28"/>
          <w:szCs w:val="28"/>
          <w:lang w:val="en-US"/>
        </w:rPr>
        <w:t xml:space="preserve"> </w:t>
      </w:r>
      <w:r w:rsidRPr="008556E2">
        <w:rPr>
          <w:rStyle w:val="A70"/>
          <w:rFonts w:ascii="Times New Roman" w:hAnsi="Times New Roman" w:cs="Times New Roman"/>
          <w:i w:val="0"/>
          <w:color w:val="auto"/>
          <w:sz w:val="28"/>
          <w:szCs w:val="28"/>
        </w:rPr>
        <w:t>технические</w:t>
      </w:r>
      <w:r w:rsidRPr="00A967EF">
        <w:rPr>
          <w:rStyle w:val="A70"/>
          <w:rFonts w:ascii="Times New Roman" w:hAnsi="Times New Roman" w:cs="Times New Roman"/>
          <w:i w:val="0"/>
          <w:color w:val="auto"/>
          <w:sz w:val="28"/>
          <w:szCs w:val="28"/>
          <w:lang w:val="en-US"/>
        </w:rPr>
        <w:t xml:space="preserve"> </w:t>
      </w:r>
      <w:r w:rsidRPr="008556E2">
        <w:rPr>
          <w:rStyle w:val="A70"/>
          <w:rFonts w:ascii="Times New Roman" w:hAnsi="Times New Roman" w:cs="Times New Roman"/>
          <w:i w:val="0"/>
          <w:color w:val="auto"/>
          <w:sz w:val="28"/>
          <w:szCs w:val="28"/>
        </w:rPr>
        <w:t>науки</w:t>
      </w:r>
      <w:r w:rsidRPr="00A967EF">
        <w:rPr>
          <w:rStyle w:val="A70"/>
          <w:rFonts w:ascii="Times New Roman" w:hAnsi="Times New Roman" w:cs="Times New Roman"/>
          <w:i w:val="0"/>
          <w:color w:val="auto"/>
          <w:sz w:val="28"/>
          <w:szCs w:val="28"/>
          <w:lang w:val="en-US"/>
        </w:rPr>
        <w:t xml:space="preserve"> №1 (13), 2024. –</w:t>
      </w:r>
      <w:r w:rsidRPr="008556E2">
        <w:rPr>
          <w:rStyle w:val="A70"/>
          <w:rFonts w:ascii="Times New Roman" w:hAnsi="Times New Roman" w:cs="Times New Roman"/>
          <w:i w:val="0"/>
          <w:color w:val="auto"/>
          <w:sz w:val="28"/>
          <w:szCs w:val="28"/>
        </w:rPr>
        <w:t>С</w:t>
      </w:r>
      <w:r w:rsidRPr="00A967EF">
        <w:rPr>
          <w:rStyle w:val="A70"/>
          <w:rFonts w:ascii="Times New Roman" w:hAnsi="Times New Roman" w:cs="Times New Roman"/>
          <w:i w:val="0"/>
          <w:color w:val="auto"/>
          <w:sz w:val="28"/>
          <w:szCs w:val="28"/>
          <w:lang w:val="en-US"/>
        </w:rPr>
        <w:t>. 89-</w:t>
      </w:r>
      <w:proofErr w:type="gramStart"/>
      <w:r w:rsidRPr="00A967EF">
        <w:rPr>
          <w:rStyle w:val="A70"/>
          <w:rFonts w:ascii="Times New Roman" w:hAnsi="Times New Roman" w:cs="Times New Roman"/>
          <w:i w:val="0"/>
          <w:color w:val="auto"/>
          <w:sz w:val="28"/>
          <w:szCs w:val="28"/>
          <w:lang w:val="en-US"/>
        </w:rPr>
        <w:t xml:space="preserve">98 </w:t>
      </w:r>
      <w:hyperlink r:id="rId82" w:history="1">
        <w:r w:rsidRPr="00A967EF">
          <w:rPr>
            <w:rStyle w:val="a8"/>
            <w:rFonts w:ascii="Times New Roman" w:hAnsi="Times New Roman" w:cs="Times New Roman"/>
            <w:color w:val="auto"/>
            <w:sz w:val="28"/>
            <w:szCs w:val="28"/>
            <w:shd w:val="clear" w:color="auto" w:fill="FFFFFF"/>
            <w:lang w:val="en-US"/>
          </w:rPr>
          <w:t>https://doi.org/10.53360/2788-7995-2024-1(</w:t>
        </w:r>
        <w:proofErr w:type="gramEnd"/>
        <w:r w:rsidRPr="00A967EF">
          <w:rPr>
            <w:rStyle w:val="a8"/>
            <w:rFonts w:ascii="Times New Roman" w:hAnsi="Times New Roman" w:cs="Times New Roman"/>
            <w:color w:val="auto"/>
            <w:sz w:val="28"/>
            <w:szCs w:val="28"/>
            <w:shd w:val="clear" w:color="auto" w:fill="FFFFFF"/>
            <w:lang w:val="en-US"/>
          </w:rPr>
          <w:t>13)-12</w:t>
        </w:r>
      </w:hyperlink>
    </w:p>
    <w:p w14:paraId="034AD443" w14:textId="77777777" w:rsidR="00A967EF" w:rsidRPr="008556E2" w:rsidRDefault="00A967EF" w:rsidP="00A967EF">
      <w:pPr>
        <w:shd w:val="clear" w:color="auto" w:fill="FFFFFF"/>
        <w:spacing w:after="0" w:line="240" w:lineRule="auto"/>
        <w:ind w:firstLine="709"/>
        <w:jc w:val="both"/>
        <w:rPr>
          <w:rFonts w:ascii="Times New Roman" w:eastAsia="Times New Roman" w:hAnsi="Times New Roman" w:cs="Times New Roman"/>
          <w:sz w:val="28"/>
          <w:szCs w:val="28"/>
          <w:lang w:val="en-US"/>
        </w:rPr>
      </w:pPr>
      <w:r w:rsidRPr="008556E2">
        <w:rPr>
          <w:rFonts w:ascii="Times New Roman" w:hAnsi="Times New Roman" w:cs="Times New Roman"/>
          <w:bCs/>
          <w:sz w:val="28"/>
          <w:szCs w:val="28"/>
          <w:lang w:val="en-US"/>
        </w:rPr>
        <w:t>169</w:t>
      </w:r>
      <w:r w:rsidRPr="008556E2">
        <w:rPr>
          <w:rFonts w:ascii="Times New Roman" w:eastAsia="Times New Roman" w:hAnsi="Times New Roman" w:cs="Times New Roman"/>
          <w:sz w:val="28"/>
          <w:szCs w:val="28"/>
          <w:lang w:val="en-US"/>
        </w:rPr>
        <w:t xml:space="preserve"> </w:t>
      </w:r>
      <w:r w:rsidRPr="008556E2">
        <w:rPr>
          <w:rFonts w:ascii="Times New Roman" w:hAnsi="Times New Roman" w:cs="Times New Roman"/>
          <w:sz w:val="28"/>
          <w:szCs w:val="28"/>
          <w:lang w:val="en-US"/>
        </w:rPr>
        <w:t xml:space="preserve">Alimardanova M., Tlevlessova D., Syzdykova L., Karlygash A., Petrenko Y., Brindyukova A. Trends in the development of the processing of melons and gourds // ScienceRise. – 2023. - № 1. P. 35-47. </w:t>
      </w:r>
      <w:hyperlink r:id="rId83" w:history="1">
        <w:r w:rsidRPr="008556E2">
          <w:rPr>
            <w:rStyle w:val="a8"/>
            <w:rFonts w:ascii="Times New Roman" w:hAnsi="Times New Roman" w:cs="Times New Roman"/>
            <w:color w:val="auto"/>
            <w:sz w:val="28"/>
            <w:szCs w:val="28"/>
            <w:lang w:val="en-US"/>
          </w:rPr>
          <w:t>https://journal.eu-jr.eu/sciencerise/article/view/2870</w:t>
        </w:r>
      </w:hyperlink>
      <w:r w:rsidRPr="008556E2">
        <w:rPr>
          <w:rFonts w:ascii="Times New Roman" w:hAnsi="Times New Roman" w:cs="Times New Roman"/>
          <w:sz w:val="28"/>
          <w:szCs w:val="28"/>
          <w:lang w:val="en-US"/>
        </w:rPr>
        <w:t>.</w:t>
      </w:r>
    </w:p>
    <w:p w14:paraId="68BDC2A3" w14:textId="77777777" w:rsidR="00A967EF" w:rsidRPr="008556E2" w:rsidRDefault="00A967EF" w:rsidP="00A967EF">
      <w:pPr>
        <w:shd w:val="clear" w:color="auto" w:fill="FFFFFF"/>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lang w:val="en-US"/>
        </w:rPr>
        <w:t>170</w:t>
      </w:r>
      <w:proofErr w:type="gramEnd"/>
      <w:r w:rsidRPr="008556E2">
        <w:rPr>
          <w:rFonts w:ascii="Times New Roman" w:hAnsi="Times New Roman" w:cs="Times New Roman"/>
          <w:sz w:val="28"/>
          <w:szCs w:val="28"/>
          <w:lang w:val="en-US"/>
        </w:rPr>
        <w:t xml:space="preserve"> Maroziene A. and C.G. Kruif Interaction of pectin and casein micelles // Food Hydrocolloids. – 2000. Vol. 14. – P. 391–394.</w:t>
      </w:r>
    </w:p>
    <w:p w14:paraId="52E0DF2D" w14:textId="77777777" w:rsidR="00A967EF" w:rsidRPr="008556E2" w:rsidRDefault="00A967EF" w:rsidP="00A967EF">
      <w:pPr>
        <w:shd w:val="clear" w:color="auto" w:fill="FFFFFF"/>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lang w:val="en-US"/>
        </w:rPr>
        <w:t>171</w:t>
      </w:r>
      <w:proofErr w:type="gramEnd"/>
      <w:r w:rsidRPr="008556E2">
        <w:rPr>
          <w:rFonts w:ascii="Times New Roman" w:hAnsi="Times New Roman" w:cs="Times New Roman"/>
          <w:sz w:val="28"/>
          <w:szCs w:val="28"/>
          <w:lang w:val="en-US"/>
        </w:rPr>
        <w:t xml:space="preserve"> Andiç S., Boran G. and Tunçtürk Y. Effects of Carboxyl Methyl Cellulose and Edible Cow Gelatin on Physicochemical, Textural and Sensory Properties of Yoghurt // International Journal of Agriculture &amp; Biology. - 2013. –Vol. 15(2). - P. 245-251.</w:t>
      </w:r>
    </w:p>
    <w:p w14:paraId="17DEAAC6" w14:textId="77777777" w:rsidR="00A967EF" w:rsidRPr="008556E2" w:rsidRDefault="00A967EF" w:rsidP="00A967EF">
      <w:pPr>
        <w:shd w:val="clear" w:color="auto" w:fill="FFFFFF"/>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172 Рубашанова Е.А., Алимарданова М.К., Бакайтис В.И., Позняковский В.М. Лечебно–профилактический напиток с пектином и витаминами для работающих во вредных условиях труда. // Индустрия питания. – 2018. – </w:t>
      </w:r>
      <w:r w:rsidRPr="008556E2">
        <w:rPr>
          <w:rFonts w:ascii="Times New Roman" w:hAnsi="Times New Roman" w:cs="Times New Roman"/>
          <w:sz w:val="28"/>
          <w:szCs w:val="28"/>
          <w:lang w:val="en-US"/>
        </w:rPr>
        <w:t>T</w:t>
      </w:r>
      <w:r w:rsidRPr="008556E2">
        <w:rPr>
          <w:rFonts w:ascii="Times New Roman" w:hAnsi="Times New Roman" w:cs="Times New Roman"/>
          <w:sz w:val="28"/>
          <w:szCs w:val="28"/>
        </w:rPr>
        <w:t>. 3, №4. - С. 45–51.</w:t>
      </w:r>
    </w:p>
    <w:p w14:paraId="544A3735"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rPr>
        <w:t xml:space="preserve">173 </w:t>
      </w:r>
      <w:r w:rsidRPr="008556E2">
        <w:rPr>
          <w:rFonts w:ascii="Times New Roman" w:hAnsi="Times New Roman" w:cs="Times New Roman"/>
          <w:sz w:val="28"/>
          <w:szCs w:val="28"/>
          <w:shd w:val="clear" w:color="auto" w:fill="FFFFFF"/>
        </w:rPr>
        <w:t xml:space="preserve">Алимарданова М.К., </w:t>
      </w:r>
      <w:r w:rsidRPr="008556E2">
        <w:rPr>
          <w:rFonts w:ascii="Times New Roman" w:hAnsi="Times New Roman" w:cs="Times New Roman"/>
          <w:sz w:val="28"/>
          <w:szCs w:val="28"/>
        </w:rPr>
        <w:t xml:space="preserve">Бакиева В.М. Значимость системы ХАССП для пищевых предприятий // </w:t>
      </w:r>
      <w:proofErr w:type="gramStart"/>
      <w:r w:rsidRPr="008556E2">
        <w:rPr>
          <w:rFonts w:ascii="Times New Roman" w:hAnsi="Times New Roman" w:cs="Times New Roman"/>
          <w:sz w:val="28"/>
          <w:szCs w:val="28"/>
          <w:lang w:val="kk-KZ"/>
        </w:rPr>
        <w:t>М</w:t>
      </w:r>
      <w:r w:rsidRPr="008556E2">
        <w:rPr>
          <w:rFonts w:ascii="Times New Roman" w:hAnsi="Times New Roman" w:cs="Times New Roman"/>
          <w:sz w:val="28"/>
          <w:szCs w:val="28"/>
        </w:rPr>
        <w:t>атер.междунар.научн.-</w:t>
      </w:r>
      <w:proofErr w:type="gramEnd"/>
      <w:r w:rsidRPr="008556E2">
        <w:rPr>
          <w:rFonts w:ascii="Times New Roman" w:hAnsi="Times New Roman" w:cs="Times New Roman"/>
          <w:sz w:val="28"/>
          <w:szCs w:val="28"/>
        </w:rPr>
        <w:t xml:space="preserve">практич.конф. «Инновационное развитие пищевой, легкой промышленности и индустрии гостеприимства». – Алматы, 2018. - С. </w:t>
      </w:r>
      <w:r w:rsidRPr="008556E2">
        <w:rPr>
          <w:rFonts w:ascii="Times New Roman" w:hAnsi="Times New Roman" w:cs="Times New Roman"/>
          <w:sz w:val="28"/>
          <w:szCs w:val="28"/>
          <w:lang w:val="kk-KZ"/>
        </w:rPr>
        <w:t>1</w:t>
      </w:r>
      <w:r w:rsidRPr="008556E2">
        <w:rPr>
          <w:rFonts w:ascii="Times New Roman" w:hAnsi="Times New Roman" w:cs="Times New Roman"/>
          <w:sz w:val="28"/>
          <w:szCs w:val="28"/>
        </w:rPr>
        <w:t>99–200.</w:t>
      </w:r>
    </w:p>
    <w:p w14:paraId="3E34DED2" w14:textId="77777777" w:rsidR="00A967EF" w:rsidRPr="008556E2" w:rsidRDefault="00A967EF" w:rsidP="00A967EF">
      <w:pPr>
        <w:spacing w:after="0" w:line="240" w:lineRule="auto"/>
        <w:ind w:firstLine="709"/>
        <w:jc w:val="both"/>
        <w:rPr>
          <w:rFonts w:ascii="Times New Roman" w:hAnsi="Times New Roman" w:cs="Times New Roman"/>
          <w:sz w:val="28"/>
          <w:szCs w:val="28"/>
        </w:rPr>
      </w:pPr>
      <w:r w:rsidRPr="008556E2">
        <w:rPr>
          <w:rFonts w:ascii="Times New Roman" w:hAnsi="Times New Roman" w:cs="Times New Roman"/>
          <w:sz w:val="28"/>
          <w:szCs w:val="28"/>
          <w:shd w:val="clear" w:color="auto" w:fill="FFFFFF"/>
        </w:rPr>
        <w:t xml:space="preserve">174 Алимарданова М.К., Адмаева А.М. </w:t>
      </w:r>
      <w:r w:rsidRPr="008556E2">
        <w:rPr>
          <w:rFonts w:ascii="Times New Roman" w:hAnsi="Times New Roman" w:cs="Times New Roman"/>
          <w:bCs/>
          <w:sz w:val="28"/>
          <w:szCs w:val="28"/>
        </w:rPr>
        <w:t>Кисломолочные продукты и оценка факторов риска при их производстве: м</w:t>
      </w:r>
      <w:r w:rsidRPr="008556E2">
        <w:rPr>
          <w:rFonts w:ascii="Times New Roman" w:hAnsi="Times New Roman" w:cs="Times New Roman"/>
          <w:sz w:val="28"/>
          <w:szCs w:val="28"/>
          <w:lang w:val="kk-KZ"/>
        </w:rPr>
        <w:t>онография. – Алматы: Альманахъ, 2020. – 277 с.</w:t>
      </w:r>
    </w:p>
    <w:p w14:paraId="0D54EDB7" w14:textId="77777777" w:rsidR="00A967EF" w:rsidRPr="008556E2" w:rsidRDefault="00A967EF" w:rsidP="00A967EF">
      <w:pPr>
        <w:spacing w:after="0" w:line="240" w:lineRule="auto"/>
        <w:ind w:firstLine="709"/>
        <w:jc w:val="both"/>
        <w:rPr>
          <w:rFonts w:ascii="Times New Roman" w:hAnsi="Times New Roman" w:cs="Times New Roman"/>
          <w:sz w:val="28"/>
          <w:szCs w:val="28"/>
          <w:lang w:val="en-US"/>
        </w:rPr>
      </w:pPr>
      <w:proofErr w:type="gramStart"/>
      <w:r w:rsidRPr="008556E2">
        <w:rPr>
          <w:rFonts w:ascii="Times New Roman" w:hAnsi="Times New Roman" w:cs="Times New Roman"/>
          <w:sz w:val="28"/>
          <w:szCs w:val="28"/>
          <w:shd w:val="clear" w:color="auto" w:fill="FFFFFF"/>
          <w:lang w:val="en-US"/>
        </w:rPr>
        <w:t>175</w:t>
      </w:r>
      <w:proofErr w:type="gramEnd"/>
      <w:r w:rsidRPr="008556E2">
        <w:rPr>
          <w:rFonts w:ascii="Times New Roman" w:hAnsi="Times New Roman" w:cs="Times New Roman"/>
          <w:sz w:val="28"/>
          <w:szCs w:val="28"/>
          <w:shd w:val="clear" w:color="auto" w:fill="FFFFFF"/>
          <w:lang w:val="en-US"/>
        </w:rPr>
        <w:t xml:space="preserve"> </w:t>
      </w:r>
      <w:r w:rsidRPr="008556E2">
        <w:rPr>
          <w:rFonts w:ascii="Times New Roman" w:hAnsi="Times New Roman" w:cs="Times New Roman"/>
          <w:sz w:val="28"/>
          <w:szCs w:val="28"/>
          <w:lang w:val="en-US"/>
        </w:rPr>
        <w:t xml:space="preserve">Alimardanova M.K., </w:t>
      </w:r>
      <w:r w:rsidRPr="008556E2">
        <w:rPr>
          <w:rFonts w:ascii="Times New Roman" w:hAnsi="Times New Roman" w:cs="Times New Roman"/>
          <w:bCs/>
          <w:sz w:val="28"/>
          <w:szCs w:val="28"/>
          <w:lang w:val="en-US"/>
        </w:rPr>
        <w:t xml:space="preserve">Bakiyeva V. Food safety management systems in dairy industry // </w:t>
      </w:r>
      <w:r w:rsidRPr="008556E2">
        <w:rPr>
          <w:rFonts w:ascii="Times New Roman" w:hAnsi="Times New Roman" w:cs="Times New Roman"/>
          <w:sz w:val="28"/>
          <w:szCs w:val="28"/>
          <w:lang w:val="kk-KZ"/>
        </w:rPr>
        <w:t xml:space="preserve">Proceedings of Int.Sci. and Pract.Conf. “Innovative Development of Food, Light and Hospitality Industry”. – </w:t>
      </w:r>
      <w:r w:rsidRPr="008556E2">
        <w:rPr>
          <w:rFonts w:ascii="Times New Roman" w:hAnsi="Times New Roman" w:cs="Times New Roman"/>
          <w:sz w:val="28"/>
          <w:szCs w:val="28"/>
          <w:lang w:val="en-US"/>
        </w:rPr>
        <w:t xml:space="preserve">Almaty: ATU, </w:t>
      </w:r>
      <w:r w:rsidRPr="008556E2">
        <w:rPr>
          <w:rFonts w:ascii="Times New Roman" w:hAnsi="Times New Roman" w:cs="Times New Roman"/>
          <w:sz w:val="28"/>
          <w:szCs w:val="28"/>
          <w:lang w:val="kk-KZ"/>
        </w:rPr>
        <w:t xml:space="preserve">2019. – </w:t>
      </w:r>
      <w:r w:rsidRPr="008556E2">
        <w:rPr>
          <w:rFonts w:ascii="Times New Roman" w:hAnsi="Times New Roman" w:cs="Times New Roman"/>
          <w:sz w:val="28"/>
          <w:szCs w:val="28"/>
          <w:lang w:val="en-US"/>
        </w:rPr>
        <w:t>P. 39–40.</w:t>
      </w:r>
      <w:bookmarkEnd w:id="11"/>
    </w:p>
    <w:p w14:paraId="1C49EA3A" w14:textId="77777777" w:rsidR="00A3260E" w:rsidRDefault="00A3260E">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5AAB772E" w14:textId="77777777" w:rsidR="00A3260E" w:rsidRDefault="00A3260E" w:rsidP="00A3260E">
      <w:pPr>
        <w:tabs>
          <w:tab w:val="left" w:pos="142"/>
          <w:tab w:val="left" w:pos="426"/>
          <w:tab w:val="left" w:pos="709"/>
          <w:tab w:val="left" w:pos="851"/>
        </w:tabs>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А</w:t>
      </w:r>
    </w:p>
    <w:p w14:paraId="7F07FDD1" w14:textId="77777777" w:rsidR="00A3260E" w:rsidRPr="005240C5" w:rsidRDefault="00A3260E" w:rsidP="00A3260E">
      <w:pPr>
        <w:tabs>
          <w:tab w:val="left" w:pos="142"/>
          <w:tab w:val="left" w:pos="426"/>
          <w:tab w:val="left" w:pos="709"/>
          <w:tab w:val="left" w:pos="851"/>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Титульные листы отчетов о НИР</w:t>
      </w:r>
    </w:p>
    <w:p w14:paraId="70A14085" w14:textId="77777777" w:rsidR="00A3260E" w:rsidRDefault="00A3260E" w:rsidP="00A3260E">
      <w:pPr>
        <w:spacing w:after="160" w:line="259" w:lineRule="auto"/>
        <w:rPr>
          <w:rFonts w:ascii="Times New Roman" w:hAnsi="Times New Roman" w:cs="Times New Roman"/>
          <w:b/>
          <w:noProof/>
          <w:sz w:val="28"/>
          <w:szCs w:val="28"/>
          <w:lang w:eastAsia="ru-RU"/>
        </w:rPr>
      </w:pPr>
      <w:r w:rsidRPr="005240C5">
        <w:rPr>
          <w:rFonts w:ascii="Times New Roman" w:hAnsi="Times New Roman" w:cs="Times New Roman"/>
          <w:b/>
          <w:noProof/>
          <w:sz w:val="28"/>
          <w:szCs w:val="28"/>
          <w:lang w:eastAsia="ru-RU"/>
        </w:rPr>
        <w:drawing>
          <wp:inline distT="0" distB="0" distL="0" distR="0" wp14:anchorId="1B6DB327" wp14:editId="5A7EB21D">
            <wp:extent cx="5939790" cy="8392532"/>
            <wp:effectExtent l="0" t="0" r="3810" b="8890"/>
            <wp:docPr id="6" name="Рисунок 6" descr="C:\Users\Sony\AppData\Local\Temp\Rar$DRa0.117\иниц.НИР 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AppData\Local\Temp\Rar$DRa0.117\иниц.НИР 2019_page-0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14:paraId="7535296C" w14:textId="77777777" w:rsidR="00A3260E" w:rsidRDefault="00A3260E" w:rsidP="00A3260E">
      <w:pPr>
        <w:spacing w:after="160" w:line="259" w:lineRule="auto"/>
        <w:rPr>
          <w:rFonts w:ascii="Times New Roman" w:hAnsi="Times New Roman" w:cs="Times New Roman"/>
          <w:b/>
          <w:noProof/>
          <w:sz w:val="28"/>
          <w:szCs w:val="28"/>
          <w:lang w:eastAsia="ru-RU"/>
        </w:rPr>
      </w:pPr>
    </w:p>
    <w:p w14:paraId="1382FEDC" w14:textId="77777777" w:rsidR="00A3260E" w:rsidRDefault="00A3260E" w:rsidP="00A3260E">
      <w:pPr>
        <w:spacing w:after="160" w:line="259" w:lineRule="auto"/>
        <w:rPr>
          <w:rFonts w:ascii="Times New Roman" w:hAnsi="Times New Roman" w:cs="Times New Roman"/>
          <w:b/>
          <w:noProof/>
          <w:sz w:val="28"/>
          <w:szCs w:val="28"/>
          <w:lang w:eastAsia="ru-RU"/>
        </w:rPr>
      </w:pPr>
      <w:r w:rsidRPr="00A942C1">
        <w:rPr>
          <w:rFonts w:ascii="Times New Roman" w:hAnsi="Times New Roman" w:cs="Times New Roman"/>
          <w:b/>
          <w:noProof/>
          <w:sz w:val="28"/>
          <w:szCs w:val="28"/>
          <w:lang w:eastAsia="ru-RU"/>
        </w:rPr>
        <w:lastRenderedPageBreak/>
        <w:drawing>
          <wp:inline distT="0" distB="0" distL="0" distR="0" wp14:anchorId="4983DF4C" wp14:editId="631A3B80">
            <wp:extent cx="5939790" cy="8392532"/>
            <wp:effectExtent l="0" t="0" r="3810" b="8890"/>
            <wp:docPr id="7" name="Рисунок 7" descr="C:\Users\Sony\AppData\Local\Temp\Rar$DRa0.603\иниц.НИР 2019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AppData\Local\Temp\Rar$DRa0.603\иниц.НИР 2019_page-000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14:paraId="237803AF" w14:textId="77777777" w:rsidR="00A3260E" w:rsidRDefault="00A3260E" w:rsidP="00A3260E">
      <w:pPr>
        <w:spacing w:after="160" w:line="259" w:lineRule="auto"/>
        <w:rPr>
          <w:rFonts w:ascii="Times New Roman" w:hAnsi="Times New Roman" w:cs="Times New Roman"/>
          <w:b/>
          <w:sz w:val="28"/>
          <w:szCs w:val="28"/>
        </w:rPr>
      </w:pPr>
      <w:r w:rsidRPr="005240C5">
        <w:rPr>
          <w:rFonts w:ascii="Times New Roman" w:hAnsi="Times New Roman" w:cs="Times New Roman"/>
          <w:b/>
          <w:noProof/>
          <w:sz w:val="28"/>
          <w:szCs w:val="28"/>
          <w:lang w:eastAsia="ru-RU"/>
        </w:rPr>
        <w:lastRenderedPageBreak/>
        <w:drawing>
          <wp:inline distT="0" distB="0" distL="0" distR="0" wp14:anchorId="006995FD" wp14:editId="6DABC161">
            <wp:extent cx="5939665" cy="840105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1075" cy="8403044"/>
                    </a:xfrm>
                    <a:prstGeom prst="rect">
                      <a:avLst/>
                    </a:prstGeom>
                    <a:noFill/>
                    <a:ln>
                      <a:noFill/>
                    </a:ln>
                  </pic:spPr>
                </pic:pic>
              </a:graphicData>
            </a:graphic>
          </wp:inline>
        </w:drawing>
      </w:r>
    </w:p>
    <w:p w14:paraId="4E32082C" w14:textId="77777777" w:rsidR="00A3260E" w:rsidRDefault="00A3260E" w:rsidP="00A3260E">
      <w:pPr>
        <w:spacing w:after="160" w:line="259" w:lineRule="auto"/>
        <w:rPr>
          <w:rFonts w:ascii="Times New Roman" w:hAnsi="Times New Roman" w:cs="Times New Roman"/>
          <w:b/>
          <w:sz w:val="28"/>
          <w:szCs w:val="28"/>
        </w:rPr>
      </w:pPr>
    </w:p>
    <w:p w14:paraId="70705147" w14:textId="77777777" w:rsidR="00A3260E" w:rsidRDefault="00A3260E" w:rsidP="00A3260E">
      <w:pPr>
        <w:spacing w:after="160" w:line="259" w:lineRule="auto"/>
        <w:rPr>
          <w:rFonts w:ascii="Times New Roman" w:hAnsi="Times New Roman" w:cs="Times New Roman"/>
          <w:b/>
          <w:sz w:val="28"/>
          <w:szCs w:val="28"/>
        </w:rPr>
      </w:pPr>
    </w:p>
    <w:p w14:paraId="1FEB1412" w14:textId="77777777" w:rsidR="00A3260E" w:rsidRDefault="00A3260E" w:rsidP="00A3260E">
      <w:pPr>
        <w:spacing w:after="160" w:line="259" w:lineRule="auto"/>
        <w:jc w:val="center"/>
        <w:rPr>
          <w:rFonts w:ascii="Times New Roman" w:hAnsi="Times New Roman" w:cs="Times New Roman"/>
          <w:b/>
          <w:sz w:val="28"/>
          <w:szCs w:val="28"/>
        </w:rPr>
      </w:pPr>
      <w:r w:rsidRPr="00AA2E35">
        <w:rPr>
          <w:rFonts w:ascii="Times New Roman" w:hAnsi="Times New Roman" w:cs="Times New Roman"/>
          <w:noProof/>
          <w:sz w:val="28"/>
          <w:szCs w:val="28"/>
          <w:lang w:eastAsia="ru-RU"/>
        </w:rPr>
        <w:lastRenderedPageBreak/>
        <w:drawing>
          <wp:anchor distT="0" distB="0" distL="114300" distR="114300" simplePos="0" relativeHeight="251699200" behindDoc="0" locked="0" layoutInCell="1" allowOverlap="1" wp14:anchorId="7126A876" wp14:editId="7319B99D">
            <wp:simplePos x="0" y="0"/>
            <wp:positionH relativeFrom="column">
              <wp:posOffset>100965</wp:posOffset>
            </wp:positionH>
            <wp:positionV relativeFrom="paragraph">
              <wp:posOffset>841375</wp:posOffset>
            </wp:positionV>
            <wp:extent cx="5763260" cy="7915275"/>
            <wp:effectExtent l="0" t="0" r="8890" b="9525"/>
            <wp:wrapTopAndBottom/>
            <wp:docPr id="23" name="Рисунок 23" descr="C:\Users\Sony\AppData\Local\Temp\Rar$DRa0.213\5. патент 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ny\AppData\Local\Temp\Rar$DRa0.213\5. патент 2019_page-0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3260" cy="7915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ПРИЛОЖЕНИЕ Б</w:t>
      </w:r>
    </w:p>
    <w:p w14:paraId="186DB302" w14:textId="77777777" w:rsidR="00A3260E" w:rsidRDefault="00A3260E" w:rsidP="00A3260E">
      <w:pPr>
        <w:spacing w:after="160" w:line="259" w:lineRule="auto"/>
        <w:jc w:val="center"/>
        <w:rPr>
          <w:rFonts w:ascii="Times New Roman" w:hAnsi="Times New Roman" w:cs="Times New Roman"/>
          <w:b/>
          <w:sz w:val="28"/>
          <w:szCs w:val="28"/>
        </w:rPr>
      </w:pPr>
      <w:r>
        <w:rPr>
          <w:rFonts w:ascii="Times New Roman" w:hAnsi="Times New Roman" w:cs="Times New Roman"/>
          <w:sz w:val="28"/>
          <w:szCs w:val="28"/>
        </w:rPr>
        <w:t>Патенты на полезную модель РК</w:t>
      </w:r>
      <w:r w:rsidRPr="00AA2E3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F3B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3791D9B" w14:textId="77777777" w:rsidR="00A3260E" w:rsidRPr="007B0FF5" w:rsidRDefault="00A3260E" w:rsidP="00A3260E">
      <w:pPr>
        <w:spacing w:after="160" w:line="259" w:lineRule="auto"/>
        <w:jc w:val="center"/>
        <w:rPr>
          <w:rFonts w:ascii="Times New Roman" w:hAnsi="Times New Roman" w:cs="Times New Roman"/>
          <w:b/>
          <w:sz w:val="28"/>
          <w:szCs w:val="28"/>
        </w:rPr>
      </w:pPr>
      <w:r w:rsidRPr="007F3B0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3CF2BAE4" wp14:editId="46F8843C">
            <wp:extent cx="5724577" cy="8100000"/>
            <wp:effectExtent l="0" t="0" r="0" b="0"/>
            <wp:docPr id="4" name="Рисунок 4" descr="C:\Users\Sony\AppData\Local\Temp\Rar$DRa0.005\10. патент 8632- 2023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ny\AppData\Local\Temp\Rar$DRa0.005\10. патент 8632- 2023г._page-000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4577" cy="8100000"/>
                    </a:xfrm>
                    <a:prstGeom prst="rect">
                      <a:avLst/>
                    </a:prstGeom>
                    <a:noFill/>
                    <a:ln>
                      <a:noFill/>
                    </a:ln>
                  </pic:spPr>
                </pic:pic>
              </a:graphicData>
            </a:graphic>
          </wp:inline>
        </w:drawing>
      </w:r>
      <w:r w:rsidRPr="007F3B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871A0E6" w14:textId="77777777" w:rsidR="00A3260E" w:rsidRDefault="00A3260E" w:rsidP="00A3260E">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14:paraId="5A364602" w14:textId="77777777" w:rsidR="00A3260E" w:rsidRDefault="00A3260E" w:rsidP="00A3260E">
      <w:pPr>
        <w:spacing w:after="0" w:line="259"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В</w:t>
      </w:r>
    </w:p>
    <w:p w14:paraId="6F28AC3E" w14:textId="77777777" w:rsidR="00A3260E" w:rsidRDefault="00A3260E" w:rsidP="00A3260E">
      <w:pPr>
        <w:spacing w:after="0" w:line="240" w:lineRule="auto"/>
        <w:jc w:val="center"/>
        <w:rPr>
          <w:rFonts w:ascii="Times New Roman" w:hAnsi="Times New Roman" w:cs="Times New Roman"/>
          <w:sz w:val="28"/>
          <w:szCs w:val="28"/>
        </w:rPr>
      </w:pPr>
      <w:r w:rsidRPr="00CE0484">
        <w:rPr>
          <w:rFonts w:ascii="Times New Roman" w:hAnsi="Times New Roman" w:cs="Times New Roman"/>
          <w:sz w:val="28"/>
          <w:szCs w:val="28"/>
        </w:rPr>
        <w:t>Акт производственных испытаний</w:t>
      </w:r>
    </w:p>
    <w:p w14:paraId="0664A77C" w14:textId="77777777" w:rsidR="00A3260E" w:rsidRDefault="00A3260E" w:rsidP="00A3260E">
      <w:pPr>
        <w:spacing w:after="0" w:line="240" w:lineRule="auto"/>
        <w:jc w:val="center"/>
        <w:rPr>
          <w:rFonts w:ascii="Times New Roman" w:hAnsi="Times New Roman" w:cs="Times New Roman"/>
          <w:sz w:val="28"/>
          <w:szCs w:val="28"/>
        </w:rPr>
      </w:pPr>
      <w:r w:rsidRPr="00E36CA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B3502">
        <w:rPr>
          <w:rFonts w:ascii="Times New Roman" w:hAnsi="Times New Roman" w:cs="Times New Roman"/>
          <w:noProof/>
          <w:sz w:val="28"/>
          <w:szCs w:val="28"/>
          <w:lang w:eastAsia="ru-RU"/>
        </w:rPr>
        <w:drawing>
          <wp:inline distT="0" distB="0" distL="0" distR="0" wp14:anchorId="46F5CF9B" wp14:editId="5F2A5708">
            <wp:extent cx="5939790" cy="8174490"/>
            <wp:effectExtent l="0" t="0" r="3810" b="0"/>
            <wp:docPr id="9" name="Рисунок 9" descr="C:\Users\Sony\AppData\Local\Temp\Rar$DRa0.959\Документ_2025-03-11_18465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AppData\Local\Temp\Rar$DRa0.959\Документ_2025-03-11_184656_page-00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5E79F552" w14:textId="77777777" w:rsidR="00A3260E" w:rsidRDefault="00A3260E" w:rsidP="00A3260E">
      <w:pPr>
        <w:spacing w:after="0" w:line="240" w:lineRule="auto"/>
        <w:jc w:val="center"/>
        <w:rPr>
          <w:rFonts w:ascii="Times New Roman" w:hAnsi="Times New Roman" w:cs="Times New Roman"/>
          <w:sz w:val="28"/>
          <w:szCs w:val="28"/>
        </w:rPr>
      </w:pPr>
    </w:p>
    <w:p w14:paraId="07C52A40" w14:textId="77777777" w:rsidR="00A3260E" w:rsidRDefault="00A3260E" w:rsidP="00A3260E">
      <w:pPr>
        <w:spacing w:after="0" w:line="240" w:lineRule="auto"/>
        <w:jc w:val="center"/>
        <w:rPr>
          <w:rFonts w:ascii="Times New Roman" w:hAnsi="Times New Roman" w:cs="Times New Roman"/>
          <w:sz w:val="28"/>
          <w:szCs w:val="28"/>
        </w:rPr>
      </w:pPr>
    </w:p>
    <w:p w14:paraId="31F29C76"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7659B30E" wp14:editId="6A372887">
            <wp:extent cx="5939790" cy="8174490"/>
            <wp:effectExtent l="0" t="0" r="3810" b="0"/>
            <wp:docPr id="14" name="Рисунок 14" descr="C:\Users\Sony\AppData\Local\Temp\Rar$DRa0.396\Документ_2025-03-11_18465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AppData\Local\Temp\Rar$DRa0.396\Документ_2025-03-11_184656_page-0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43693215" w14:textId="77777777" w:rsidR="00A3260E" w:rsidRDefault="00A3260E" w:rsidP="00A3260E">
      <w:pPr>
        <w:spacing w:after="0" w:line="240" w:lineRule="auto"/>
        <w:jc w:val="center"/>
        <w:rPr>
          <w:rFonts w:ascii="Times New Roman" w:hAnsi="Times New Roman" w:cs="Times New Roman"/>
          <w:sz w:val="28"/>
          <w:szCs w:val="28"/>
        </w:rPr>
      </w:pPr>
    </w:p>
    <w:p w14:paraId="35B339F4"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611ABA67" wp14:editId="596DE8D1">
            <wp:extent cx="5939790" cy="8174490"/>
            <wp:effectExtent l="0" t="0" r="3810" b="0"/>
            <wp:docPr id="15" name="Рисунок 15" descr="C:\Users\Sony\AppData\Local\Temp\Rar$DRa0.537\Документ_2025-03-11_18465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AppData\Local\Temp\Rar$DRa0.537\Документ_2025-03-11_184656_page-0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37C315D1" w14:textId="77777777" w:rsidR="00A3260E" w:rsidRDefault="00A3260E" w:rsidP="00A3260E">
      <w:pPr>
        <w:spacing w:after="0" w:line="240" w:lineRule="auto"/>
        <w:jc w:val="center"/>
        <w:rPr>
          <w:rFonts w:ascii="Times New Roman" w:hAnsi="Times New Roman" w:cs="Times New Roman"/>
          <w:sz w:val="28"/>
          <w:szCs w:val="28"/>
        </w:rPr>
      </w:pPr>
    </w:p>
    <w:p w14:paraId="5228B40A" w14:textId="77777777" w:rsidR="00A3260E" w:rsidRDefault="00A3260E" w:rsidP="00A3260E">
      <w:pPr>
        <w:spacing w:after="0" w:line="240" w:lineRule="auto"/>
        <w:jc w:val="center"/>
        <w:rPr>
          <w:rFonts w:ascii="Times New Roman" w:hAnsi="Times New Roman" w:cs="Times New Roman"/>
          <w:sz w:val="28"/>
          <w:szCs w:val="28"/>
        </w:rPr>
      </w:pPr>
    </w:p>
    <w:p w14:paraId="7E8FB78D" w14:textId="77777777" w:rsidR="00A3260E" w:rsidRDefault="00A3260E" w:rsidP="00A3260E">
      <w:pPr>
        <w:spacing w:after="0" w:line="240" w:lineRule="auto"/>
        <w:jc w:val="center"/>
        <w:rPr>
          <w:rFonts w:ascii="Times New Roman" w:hAnsi="Times New Roman" w:cs="Times New Roman"/>
          <w:sz w:val="28"/>
          <w:szCs w:val="28"/>
        </w:rPr>
      </w:pPr>
    </w:p>
    <w:p w14:paraId="6A8186D8" w14:textId="77777777" w:rsidR="00A3260E" w:rsidRDefault="00A3260E" w:rsidP="00A3260E">
      <w:pPr>
        <w:spacing w:after="0" w:line="240" w:lineRule="auto"/>
        <w:jc w:val="center"/>
        <w:rPr>
          <w:rFonts w:ascii="Times New Roman" w:hAnsi="Times New Roman" w:cs="Times New Roman"/>
          <w:sz w:val="28"/>
          <w:szCs w:val="28"/>
        </w:rPr>
      </w:pPr>
    </w:p>
    <w:p w14:paraId="061EF898"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68898D3D" wp14:editId="7FFC4BE7">
            <wp:extent cx="5939790" cy="8174490"/>
            <wp:effectExtent l="0" t="0" r="3810" b="0"/>
            <wp:docPr id="16" name="Рисунок 16" descr="C:\Users\Sony\AppData\Local\Temp\Rar$DRa0.002\Документ_2025-03-11_184656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AppData\Local\Temp\Rar$DRa0.002\Документ_2025-03-11_184656_page-00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6D3396D0" w14:textId="77777777" w:rsidR="00A3260E" w:rsidRDefault="00A3260E" w:rsidP="00A3260E">
      <w:pPr>
        <w:spacing w:after="0" w:line="240" w:lineRule="auto"/>
        <w:jc w:val="center"/>
        <w:rPr>
          <w:rFonts w:ascii="Times New Roman" w:hAnsi="Times New Roman" w:cs="Times New Roman"/>
          <w:sz w:val="28"/>
          <w:szCs w:val="28"/>
        </w:rPr>
      </w:pPr>
    </w:p>
    <w:p w14:paraId="6F2DA138" w14:textId="77777777" w:rsidR="00A3260E" w:rsidRDefault="00A3260E" w:rsidP="00A3260E">
      <w:pPr>
        <w:spacing w:after="0" w:line="240" w:lineRule="auto"/>
        <w:jc w:val="center"/>
        <w:rPr>
          <w:rFonts w:ascii="Times New Roman" w:hAnsi="Times New Roman" w:cs="Times New Roman"/>
          <w:sz w:val="28"/>
          <w:szCs w:val="28"/>
        </w:rPr>
      </w:pPr>
    </w:p>
    <w:p w14:paraId="448EE4B1"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0CF8C898" wp14:editId="3F342372">
            <wp:extent cx="5939790" cy="8174490"/>
            <wp:effectExtent l="0" t="0" r="3810" b="0"/>
            <wp:docPr id="17" name="Рисунок 17" descr="C:\Users\Sony\AppData\Local\Temp\Rar$DRa0.966\Документ_2025-03-11_18465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ny\AppData\Local\Temp\Rar$DRa0.966\Документ_2025-03-11_184656_page-000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38E8442D"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4E40970B" wp14:editId="1EEF578A">
            <wp:extent cx="5939790" cy="8174490"/>
            <wp:effectExtent l="0" t="0" r="3810" b="0"/>
            <wp:docPr id="18" name="Рисунок 18" descr="C:\Users\Sony\AppData\Local\Temp\Rar$DRa0.738\Документ_2025-03-11_18465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AppData\Local\Temp\Rar$DRa0.738\Документ_2025-03-11_184656_page-000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418C3F13" w14:textId="77777777" w:rsidR="00A3260E" w:rsidRDefault="00A3260E" w:rsidP="00A3260E">
      <w:pPr>
        <w:spacing w:after="0" w:line="240" w:lineRule="auto"/>
        <w:jc w:val="center"/>
        <w:rPr>
          <w:rFonts w:ascii="Times New Roman" w:hAnsi="Times New Roman" w:cs="Times New Roman"/>
          <w:sz w:val="28"/>
          <w:szCs w:val="28"/>
        </w:rPr>
      </w:pPr>
    </w:p>
    <w:p w14:paraId="3C5C95BE"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5EFE1B1A" wp14:editId="5562A9B5">
            <wp:extent cx="5939790" cy="8174490"/>
            <wp:effectExtent l="0" t="0" r="3810" b="0"/>
            <wp:docPr id="11" name="Рисунок 11" descr="C:\Users\Sony\AppData\Local\Temp\Rar$DRa0.251\Документ_2025-03-11_184656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AppData\Local\Temp\Rar$DRa0.251\Документ_2025-03-11_184656_page-0007.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46E96BB2" w14:textId="77777777" w:rsidR="00A3260E" w:rsidRDefault="00A3260E" w:rsidP="00A3260E">
      <w:pPr>
        <w:spacing w:after="0" w:line="240" w:lineRule="auto"/>
        <w:jc w:val="center"/>
        <w:rPr>
          <w:rFonts w:ascii="Times New Roman" w:hAnsi="Times New Roman" w:cs="Times New Roman"/>
          <w:sz w:val="28"/>
          <w:szCs w:val="28"/>
        </w:rPr>
      </w:pPr>
    </w:p>
    <w:p w14:paraId="03D5650F" w14:textId="77777777" w:rsidR="00A3260E" w:rsidRDefault="00A3260E" w:rsidP="00A3260E">
      <w:pPr>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451568DC" wp14:editId="61648D2C">
            <wp:extent cx="5939790" cy="8174490"/>
            <wp:effectExtent l="0" t="0" r="3810" b="0"/>
            <wp:docPr id="12" name="Рисунок 12" descr="C:\Users\Sony\AppData\Local\Temp\Rar$DRa0.581\Документ_2025-03-11_184656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AppData\Local\Temp\Rar$DRa0.581\Документ_2025-03-11_184656_page-000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2C929850" w14:textId="77777777" w:rsidR="00A3260E" w:rsidRDefault="00A3260E" w:rsidP="00A3260E">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14:paraId="0EEA00D1" w14:textId="77777777" w:rsidR="00A3260E" w:rsidRDefault="00A3260E" w:rsidP="00A3260E">
      <w:pPr>
        <w:spacing w:after="0" w:line="259"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Г</w:t>
      </w:r>
    </w:p>
    <w:p w14:paraId="422E1DE7" w14:textId="77777777" w:rsidR="00A3260E" w:rsidRDefault="00A3260E" w:rsidP="00A3260E">
      <w:pPr>
        <w:spacing w:after="0" w:line="259" w:lineRule="auto"/>
        <w:jc w:val="center"/>
        <w:rPr>
          <w:rFonts w:ascii="Times New Roman" w:hAnsi="Times New Roman" w:cs="Times New Roman"/>
          <w:sz w:val="28"/>
          <w:szCs w:val="28"/>
        </w:rPr>
      </w:pPr>
      <w:r w:rsidRPr="006A13B5">
        <w:rPr>
          <w:rFonts w:ascii="Times New Roman" w:hAnsi="Times New Roman" w:cs="Times New Roman"/>
          <w:sz w:val="28"/>
          <w:szCs w:val="28"/>
        </w:rPr>
        <w:t>Титульный лист технологической инструкции</w:t>
      </w:r>
    </w:p>
    <w:p w14:paraId="7E3E07CC" w14:textId="77777777" w:rsidR="00A3260E" w:rsidRPr="006A13B5" w:rsidRDefault="00A3260E" w:rsidP="00A3260E">
      <w:pPr>
        <w:spacing w:after="0" w:line="259"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drawing>
          <wp:inline distT="0" distB="0" distL="0" distR="0" wp14:anchorId="6988B53C" wp14:editId="3C9DC059">
            <wp:extent cx="5939790" cy="8174490"/>
            <wp:effectExtent l="0" t="0" r="3810" b="0"/>
            <wp:docPr id="22" name="Рисунок 22" descr="C:\Users\Sony\Downloads\тит лист тех инструкц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Downloads\тит лист тех инструкции_page-000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2CBE17FE" w14:textId="77777777" w:rsidR="00A3260E" w:rsidRDefault="00A3260E" w:rsidP="00A3260E">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13AB40EB" w14:textId="77777777" w:rsidR="00A3260E" w:rsidRPr="006A13B5" w:rsidRDefault="00A3260E" w:rsidP="00A3260E">
      <w:pPr>
        <w:spacing w:after="0" w:line="240" w:lineRule="auto"/>
        <w:jc w:val="center"/>
        <w:rPr>
          <w:rFonts w:ascii="Times New Roman" w:hAnsi="Times New Roman" w:cs="Times New Roman"/>
          <w:b/>
          <w:sz w:val="28"/>
          <w:szCs w:val="28"/>
        </w:rPr>
      </w:pPr>
      <w:r w:rsidRPr="006A13B5">
        <w:rPr>
          <w:rFonts w:ascii="Times New Roman" w:hAnsi="Times New Roman" w:cs="Times New Roman"/>
          <w:b/>
          <w:sz w:val="28"/>
          <w:szCs w:val="28"/>
        </w:rPr>
        <w:lastRenderedPageBreak/>
        <w:t>ПРИЛОЖЕНИЕ Д</w:t>
      </w:r>
    </w:p>
    <w:p w14:paraId="2BE64273" w14:textId="77777777" w:rsidR="00A3260E" w:rsidRDefault="00A3260E" w:rsidP="00A326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Протокола испытаний</w:t>
      </w:r>
    </w:p>
    <w:p w14:paraId="3B900FC4" w14:textId="77777777" w:rsidR="00A3260E" w:rsidRDefault="00A3260E" w:rsidP="00A3260E">
      <w:pPr>
        <w:spacing w:after="0" w:line="240" w:lineRule="auto"/>
        <w:jc w:val="center"/>
        <w:rPr>
          <w:rFonts w:ascii="Times New Roman" w:hAnsi="Times New Roman" w:cs="Times New Roman"/>
          <w:sz w:val="28"/>
          <w:szCs w:val="28"/>
        </w:rPr>
      </w:pPr>
      <w:r w:rsidRPr="00D82C02">
        <w:rPr>
          <w:rFonts w:ascii="Times New Roman" w:hAnsi="Times New Roman" w:cs="Times New Roman"/>
          <w:noProof/>
          <w:sz w:val="28"/>
          <w:szCs w:val="28"/>
          <w:lang w:eastAsia="ru-RU"/>
        </w:rPr>
        <w:drawing>
          <wp:anchor distT="0" distB="0" distL="114300" distR="114300" simplePos="0" relativeHeight="251700224" behindDoc="0" locked="0" layoutInCell="1" allowOverlap="1" wp14:anchorId="0AE8F259" wp14:editId="25A5F5E8">
            <wp:simplePos x="0" y="0"/>
            <wp:positionH relativeFrom="column">
              <wp:posOffset>0</wp:posOffset>
            </wp:positionH>
            <wp:positionV relativeFrom="paragraph">
              <wp:posOffset>200025</wp:posOffset>
            </wp:positionV>
            <wp:extent cx="5537053" cy="8139600"/>
            <wp:effectExtent l="0" t="0" r="6985" b="0"/>
            <wp:wrapSquare wrapText="bothSides"/>
            <wp:docPr id="24" name="Рисунок 24" descr="C:\Users\Sony\AppData\Local\Temp\Rar$DRa0.214\Исследование на хранение 6 про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ony\AppData\Local\Temp\Rar$DRa0.214\Исследование на хранение 6 проб_page-0001.jpg"/>
                    <pic:cNvPicPr>
                      <a:picLocks noChangeAspect="1" noChangeArrowheads="1"/>
                    </pic:cNvPicPr>
                  </pic:nvPicPr>
                  <pic:blipFill rotWithShape="1">
                    <a:blip r:embed="rId98">
                      <a:extLst>
                        <a:ext uri="{28A0092B-C50C-407E-A947-70E740481C1C}">
                          <a14:useLocalDpi xmlns:a14="http://schemas.microsoft.com/office/drawing/2010/main" val="0"/>
                        </a:ext>
                      </a:extLst>
                    </a:blip>
                    <a:srcRect r="4800"/>
                    <a:stretch/>
                  </pic:blipFill>
                  <pic:spPr bwMode="auto">
                    <a:xfrm>
                      <a:off x="0" y="0"/>
                      <a:ext cx="5537053" cy="8139600"/>
                    </a:xfrm>
                    <a:prstGeom prst="rect">
                      <a:avLst/>
                    </a:prstGeom>
                    <a:noFill/>
                    <a:ln>
                      <a:noFill/>
                    </a:ln>
                    <a:extLst>
                      <a:ext uri="{53640926-AAD7-44D8-BBD7-CCE9431645EC}">
                        <a14:shadowObscured xmlns:a14="http://schemas.microsoft.com/office/drawing/2010/main"/>
                      </a:ext>
                    </a:extLst>
                  </pic:spPr>
                </pic:pic>
              </a:graphicData>
            </a:graphic>
          </wp:anchor>
        </w:drawing>
      </w:r>
    </w:p>
    <w:p w14:paraId="20B9B1D0" w14:textId="77777777" w:rsidR="00A3260E" w:rsidRDefault="00A3260E" w:rsidP="00A3260E">
      <w:pPr>
        <w:spacing w:after="160" w:line="259" w:lineRule="auto"/>
        <w:jc w:val="center"/>
        <w:rPr>
          <w:rFonts w:ascii="Times New Roman" w:hAnsi="Times New Roman" w:cs="Times New Roman"/>
          <w:sz w:val="28"/>
          <w:szCs w:val="28"/>
        </w:rPr>
      </w:pPr>
      <w:r w:rsidRPr="00D82C02">
        <w:rPr>
          <w:rFonts w:ascii="Times New Roman" w:hAnsi="Times New Roman" w:cs="Times New Roman"/>
          <w:noProof/>
          <w:sz w:val="28"/>
          <w:szCs w:val="28"/>
          <w:lang w:eastAsia="ru-RU"/>
        </w:rPr>
        <w:lastRenderedPageBreak/>
        <w:drawing>
          <wp:inline distT="0" distB="0" distL="0" distR="0" wp14:anchorId="6AD79A3F" wp14:editId="6C456256">
            <wp:extent cx="5650681" cy="8139600"/>
            <wp:effectExtent l="0" t="0" r="7620" b="0"/>
            <wp:docPr id="50" name="Рисунок 50" descr="C:\Users\Sony\AppData\Local\Temp\Rar$DRa0.930\Исследование на хранение 6 про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ony\AppData\Local\Temp\Rar$DRa0.930\Исследование на хранение 6 проб_page-0002.jpg"/>
                    <pic:cNvPicPr>
                      <a:picLocks noChangeAspect="1" noChangeArrowheads="1"/>
                    </pic:cNvPicPr>
                  </pic:nvPicPr>
                  <pic:blipFill rotWithShape="1">
                    <a:blip r:embed="rId99">
                      <a:extLst>
                        <a:ext uri="{28A0092B-C50C-407E-A947-70E740481C1C}">
                          <a14:useLocalDpi xmlns:a14="http://schemas.microsoft.com/office/drawing/2010/main" val="0"/>
                        </a:ext>
                      </a:extLst>
                    </a:blip>
                    <a:srcRect r="3297"/>
                    <a:stretch/>
                  </pic:blipFill>
                  <pic:spPr bwMode="auto">
                    <a:xfrm>
                      <a:off x="0" y="0"/>
                      <a:ext cx="5650681" cy="8139600"/>
                    </a:xfrm>
                    <a:prstGeom prst="rect">
                      <a:avLst/>
                    </a:prstGeom>
                    <a:noFill/>
                    <a:ln>
                      <a:noFill/>
                    </a:ln>
                    <a:extLst>
                      <a:ext uri="{53640926-AAD7-44D8-BBD7-CCE9431645EC}">
                        <a14:shadowObscured xmlns:a14="http://schemas.microsoft.com/office/drawing/2010/main"/>
                      </a:ext>
                    </a:extLst>
                  </pic:spPr>
                </pic:pic>
              </a:graphicData>
            </a:graphic>
          </wp:inline>
        </w:drawing>
      </w:r>
      <w:r w:rsidRPr="00D82C02">
        <w:rPr>
          <w:rFonts w:ascii="Times New Roman" w:hAnsi="Times New Roman" w:cs="Times New Roman"/>
          <w:noProof/>
          <w:sz w:val="28"/>
          <w:szCs w:val="28"/>
          <w:lang w:eastAsia="ru-RU"/>
        </w:rPr>
        <w:lastRenderedPageBreak/>
        <w:drawing>
          <wp:inline distT="0" distB="0" distL="0" distR="0" wp14:anchorId="3CDA7C65" wp14:editId="24E311F9">
            <wp:extent cx="5607115" cy="8139600"/>
            <wp:effectExtent l="0" t="0" r="0" b="0"/>
            <wp:docPr id="26" name="Рисунок 26" descr="C:\Users\Sony\AppData\Local\Temp\Rar$DRa0.587\Исследование на хранение 6 проб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ony\AppData\Local\Temp\Rar$DRa0.587\Исследование на хранение 6 проб_page-0003.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r="3138"/>
                    <a:stretch/>
                  </pic:blipFill>
                  <pic:spPr bwMode="auto">
                    <a:xfrm>
                      <a:off x="0" y="0"/>
                      <a:ext cx="5607115" cy="8139600"/>
                    </a:xfrm>
                    <a:prstGeom prst="rect">
                      <a:avLst/>
                    </a:prstGeom>
                    <a:noFill/>
                    <a:ln>
                      <a:noFill/>
                    </a:ln>
                    <a:extLst>
                      <a:ext uri="{53640926-AAD7-44D8-BBD7-CCE9431645EC}">
                        <a14:shadowObscured xmlns:a14="http://schemas.microsoft.com/office/drawing/2010/main"/>
                      </a:ext>
                    </a:extLst>
                  </pic:spPr>
                </pic:pic>
              </a:graphicData>
            </a:graphic>
          </wp:inline>
        </w:drawing>
      </w:r>
      <w:r w:rsidRPr="00D82C02">
        <w:rPr>
          <w:rFonts w:ascii="Times New Roman" w:hAnsi="Times New Roman" w:cs="Times New Roman"/>
          <w:noProof/>
          <w:sz w:val="28"/>
          <w:szCs w:val="28"/>
          <w:lang w:eastAsia="ru-RU"/>
        </w:rPr>
        <w:lastRenderedPageBreak/>
        <w:drawing>
          <wp:inline distT="0" distB="0" distL="0" distR="0" wp14:anchorId="36354AC9" wp14:editId="3582C5E1">
            <wp:extent cx="5752563" cy="8139600"/>
            <wp:effectExtent l="0" t="0" r="635" b="0"/>
            <wp:docPr id="27" name="Рисунок 27" descr="C:\Users\Sony\AppData\Local\Temp\Rar$DRa0.341\Исследование на хранение 6 проб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ony\AppData\Local\Temp\Rar$DRa0.341\Исследование на хранение 6 проб_page-000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2563" cy="8139600"/>
                    </a:xfrm>
                    <a:prstGeom prst="rect">
                      <a:avLst/>
                    </a:prstGeom>
                    <a:noFill/>
                    <a:ln>
                      <a:noFill/>
                    </a:ln>
                  </pic:spPr>
                </pic:pic>
              </a:graphicData>
            </a:graphic>
          </wp:inline>
        </w:drawing>
      </w:r>
      <w:r w:rsidRPr="00D82C02">
        <w:rPr>
          <w:rFonts w:ascii="Times New Roman" w:hAnsi="Times New Roman" w:cs="Times New Roman"/>
          <w:noProof/>
          <w:sz w:val="28"/>
          <w:szCs w:val="28"/>
          <w:lang w:eastAsia="ru-RU"/>
        </w:rPr>
        <w:lastRenderedPageBreak/>
        <w:drawing>
          <wp:inline distT="0" distB="0" distL="0" distR="0" wp14:anchorId="74EE1FCD" wp14:editId="6E46FE38">
            <wp:extent cx="5786085" cy="8139600"/>
            <wp:effectExtent l="0" t="0" r="5715" b="0"/>
            <wp:docPr id="55" name="Рисунок 55" descr="C:\Users\Sony\AppData\Local\Temp\Rar$DRa0.688\Исследование на хранение 6 проб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ony\AppData\Local\Temp\Rar$DRa0.688\Исследование на хранение 6 проб_page-000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86085" cy="8139600"/>
                    </a:xfrm>
                    <a:prstGeom prst="rect">
                      <a:avLst/>
                    </a:prstGeom>
                    <a:noFill/>
                    <a:ln>
                      <a:noFill/>
                    </a:ln>
                  </pic:spPr>
                </pic:pic>
              </a:graphicData>
            </a:graphic>
          </wp:inline>
        </w:drawing>
      </w:r>
    </w:p>
    <w:p w14:paraId="0EE749B7"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r w:rsidRPr="00D82C02">
        <w:rPr>
          <w:rFonts w:ascii="Times New Roman" w:hAnsi="Times New Roman" w:cs="Times New Roman"/>
          <w:noProof/>
          <w:sz w:val="28"/>
          <w:szCs w:val="28"/>
          <w:lang w:eastAsia="ru-RU"/>
        </w:rPr>
        <w:lastRenderedPageBreak/>
        <w:drawing>
          <wp:inline distT="0" distB="0" distL="0" distR="0" wp14:anchorId="3493A933" wp14:editId="1FCED0F0">
            <wp:extent cx="5803522" cy="8139600"/>
            <wp:effectExtent l="0" t="0" r="6985" b="0"/>
            <wp:docPr id="30" name="Рисунок 30" descr="C:\Users\Sony\AppData\Local\Temp\Rar$DRa0.108\Исследование на хранение 6 проб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ony\AppData\Local\Temp\Rar$DRa0.108\Исследование на хранение 6 проб_page-000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03522" cy="8139600"/>
                    </a:xfrm>
                    <a:prstGeom prst="rect">
                      <a:avLst/>
                    </a:prstGeom>
                    <a:noFill/>
                    <a:ln>
                      <a:noFill/>
                    </a:ln>
                  </pic:spPr>
                </pic:pic>
              </a:graphicData>
            </a:graphic>
          </wp:inline>
        </w:drawing>
      </w:r>
    </w:p>
    <w:p w14:paraId="5A039A17"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p>
    <w:p w14:paraId="573B4F6D"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p>
    <w:p w14:paraId="1962F818"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r w:rsidRPr="00D82C02">
        <w:rPr>
          <w:rFonts w:ascii="Times New Roman" w:hAnsi="Times New Roman" w:cs="Times New Roman"/>
          <w:noProof/>
          <w:sz w:val="28"/>
          <w:szCs w:val="28"/>
          <w:lang w:eastAsia="ru-RU"/>
        </w:rPr>
        <w:lastRenderedPageBreak/>
        <w:drawing>
          <wp:inline distT="0" distB="0" distL="0" distR="0" wp14:anchorId="5C323EA2" wp14:editId="0E99B694">
            <wp:extent cx="5600302" cy="8139600"/>
            <wp:effectExtent l="0" t="0" r="635" b="0"/>
            <wp:docPr id="43" name="Рисунок 43" descr="C:\Users\Sony\AppData\Local\Temp\Rar$DRa0.195\Исследование на хранение 6 проб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ony\AppData\Local\Temp\Rar$DRa0.195\Исследование на хранение 6 проб_page-0007.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r="3140"/>
                    <a:stretch/>
                  </pic:blipFill>
                  <pic:spPr bwMode="auto">
                    <a:xfrm>
                      <a:off x="0" y="0"/>
                      <a:ext cx="5600302" cy="8139600"/>
                    </a:xfrm>
                    <a:prstGeom prst="rect">
                      <a:avLst/>
                    </a:prstGeom>
                    <a:noFill/>
                    <a:ln>
                      <a:noFill/>
                    </a:ln>
                    <a:extLst>
                      <a:ext uri="{53640926-AAD7-44D8-BBD7-CCE9431645EC}">
                        <a14:shadowObscured xmlns:a14="http://schemas.microsoft.com/office/drawing/2010/main"/>
                      </a:ext>
                    </a:extLst>
                  </pic:spPr>
                </pic:pic>
              </a:graphicData>
            </a:graphic>
          </wp:inline>
        </w:drawing>
      </w:r>
      <w:r w:rsidRPr="00D82C02">
        <w:rPr>
          <w:rFonts w:ascii="Times New Roman" w:hAnsi="Times New Roman" w:cs="Times New Roman"/>
          <w:noProof/>
          <w:sz w:val="28"/>
          <w:szCs w:val="28"/>
          <w:lang w:eastAsia="ru-RU"/>
        </w:rPr>
        <w:lastRenderedPageBreak/>
        <w:drawing>
          <wp:inline distT="0" distB="0" distL="0" distR="0" wp14:anchorId="39FE0A8E" wp14:editId="61E7CBAA">
            <wp:extent cx="5781826" cy="8139600"/>
            <wp:effectExtent l="0" t="0" r="9525" b="0"/>
            <wp:docPr id="46" name="Рисунок 46" descr="C:\Users\Sony\AppData\Local\Temp\Rar$DRa0.507\Исследование на хранение 6 проб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ony\AppData\Local\Temp\Rar$DRa0.507\Исследование на хранение 6 проб_page-000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81826" cy="8139600"/>
                    </a:xfrm>
                    <a:prstGeom prst="rect">
                      <a:avLst/>
                    </a:prstGeom>
                    <a:noFill/>
                    <a:ln>
                      <a:noFill/>
                    </a:ln>
                  </pic:spPr>
                </pic:pic>
              </a:graphicData>
            </a:graphic>
          </wp:inline>
        </w:drawing>
      </w:r>
    </w:p>
    <w:p w14:paraId="04D46EFD"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p>
    <w:p w14:paraId="64B29136" w14:textId="77777777" w:rsidR="00A3260E" w:rsidRDefault="00A3260E" w:rsidP="00A3260E">
      <w:pPr>
        <w:tabs>
          <w:tab w:val="left" w:pos="142"/>
          <w:tab w:val="left" w:pos="426"/>
          <w:tab w:val="left" w:pos="709"/>
          <w:tab w:val="left" w:pos="851"/>
        </w:tabs>
        <w:spacing w:after="0" w:line="240" w:lineRule="auto"/>
        <w:jc w:val="center"/>
        <w:rPr>
          <w:rFonts w:ascii="Times New Roman" w:hAnsi="Times New Roman" w:cs="Times New Roman"/>
          <w:sz w:val="28"/>
          <w:szCs w:val="28"/>
        </w:rPr>
      </w:pPr>
      <w:r w:rsidRPr="008B3502">
        <w:rPr>
          <w:rFonts w:ascii="Times New Roman" w:hAnsi="Times New Roman" w:cs="Times New Roman"/>
          <w:noProof/>
          <w:sz w:val="28"/>
          <w:szCs w:val="28"/>
          <w:lang w:eastAsia="ru-RU"/>
        </w:rPr>
        <w:lastRenderedPageBreak/>
        <w:drawing>
          <wp:inline distT="0" distB="0" distL="0" distR="0" wp14:anchorId="147D300C" wp14:editId="21A8F66E">
            <wp:extent cx="5939790" cy="8174490"/>
            <wp:effectExtent l="0" t="0" r="3810" b="0"/>
            <wp:docPr id="52" name="Рисунок 52" descr="C:\Users\Sony\AppData\Local\Temp\Rar$DRa0.625\протокол-испытаний-жкс\протокол испытаний жк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AppData\Local\Temp\Rar$DRa0.625\протокол-испытаний-жкс\протокол испытаний жкс_page-00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3179B263" w14:textId="77777777" w:rsidR="00A3260E" w:rsidRDefault="00A3260E" w:rsidP="00A3260E">
      <w:r w:rsidRPr="008B3502">
        <w:rPr>
          <w:noProof/>
          <w:lang w:eastAsia="ru-RU"/>
        </w:rPr>
        <w:lastRenderedPageBreak/>
        <w:drawing>
          <wp:inline distT="0" distB="0" distL="0" distR="0" wp14:anchorId="6A02AB08" wp14:editId="03684048">
            <wp:extent cx="5939790" cy="8174490"/>
            <wp:effectExtent l="0" t="0" r="3810" b="0"/>
            <wp:docPr id="54" name="Рисунок 54" descr="C:\Users\Sony\AppData\Local\Temp\Rar$DRa0.108\протокол-испытаний-жкс\протокол испытаний жк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AppData\Local\Temp\Rar$DRa0.108\протокол-испытаний-жкс\протокол испытаний жкс_page-000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24BD5DC7" w14:textId="77777777" w:rsidR="00A3260E" w:rsidRDefault="00A3260E" w:rsidP="00A3260E">
      <w:r w:rsidRPr="008B3502">
        <w:rPr>
          <w:noProof/>
          <w:lang w:eastAsia="ru-RU"/>
        </w:rPr>
        <w:lastRenderedPageBreak/>
        <w:drawing>
          <wp:inline distT="0" distB="0" distL="0" distR="0" wp14:anchorId="5176AC9F" wp14:editId="50C93EE1">
            <wp:extent cx="5939790" cy="8174490"/>
            <wp:effectExtent l="0" t="0" r="3810" b="0"/>
            <wp:docPr id="56" name="Рисунок 56" descr="C:\Users\Sony\AppData\Local\Temp\Rar$DRa0.436\протокол-испытаний-жкс\протокол испытаний жкс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AppData\Local\Temp\Rar$DRa0.436\протокол-испытаний-жкс\протокол испытаний жкс_page-000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0FC35EA8" w14:textId="77777777" w:rsidR="00A3260E" w:rsidRDefault="00A3260E" w:rsidP="00A3260E">
      <w:r w:rsidRPr="008B3502">
        <w:rPr>
          <w:noProof/>
          <w:lang w:eastAsia="ru-RU"/>
        </w:rPr>
        <w:lastRenderedPageBreak/>
        <w:drawing>
          <wp:inline distT="0" distB="0" distL="0" distR="0" wp14:anchorId="537E25E3" wp14:editId="298061BD">
            <wp:extent cx="5939790" cy="8174490"/>
            <wp:effectExtent l="0" t="0" r="3810" b="0"/>
            <wp:docPr id="93" name="Рисунок 93" descr="C:\Users\Sony\AppData\Local\Temp\Rar$DRa0.774\протокол-испытаний-жкс\протокол испытаний жкс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ny\AppData\Local\Temp\Rar$DRa0.774\протокол-испытаний-жкс\протокол испытаний жкс_page-000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551311D2" w14:textId="77777777" w:rsidR="00A3260E" w:rsidRDefault="00A3260E" w:rsidP="00A3260E">
      <w:r w:rsidRPr="008B3502">
        <w:rPr>
          <w:noProof/>
          <w:lang w:eastAsia="ru-RU"/>
        </w:rPr>
        <w:lastRenderedPageBreak/>
        <w:drawing>
          <wp:inline distT="0" distB="0" distL="0" distR="0" wp14:anchorId="3D325532" wp14:editId="4EFB2838">
            <wp:extent cx="5939790" cy="8174490"/>
            <wp:effectExtent l="0" t="0" r="3810" b="0"/>
            <wp:docPr id="94" name="Рисунок 94" descr="C:\Users\Sony\AppData\Local\Temp\Rar$DRa0.322\протокол-испытаний-жкс\протокол испытаний жкс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AppData\Local\Temp\Rar$DRa0.322\протокол-испытаний-жкс\протокол испытаний жкс_page-0005.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579F875E" w14:textId="77777777" w:rsidR="00A3260E" w:rsidRDefault="00A3260E" w:rsidP="00A3260E">
      <w:r w:rsidRPr="008B3502">
        <w:rPr>
          <w:noProof/>
          <w:lang w:eastAsia="ru-RU"/>
        </w:rPr>
        <w:lastRenderedPageBreak/>
        <w:drawing>
          <wp:inline distT="0" distB="0" distL="0" distR="0" wp14:anchorId="1442CA02" wp14:editId="614C6426">
            <wp:extent cx="5939790" cy="8174490"/>
            <wp:effectExtent l="0" t="0" r="3810" b="0"/>
            <wp:docPr id="95" name="Рисунок 95" descr="C:\Users\Sony\AppData\Local\Temp\Rar$DRa0.989\протокол-испытаний-жкс\протокол испытаний жкс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ny\AppData\Local\Temp\Rar$DRa0.989\протокол-испытаний-жкс\протокол испытаний жкс_page-000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1E191870" w14:textId="77777777" w:rsidR="00A3260E" w:rsidRDefault="00A3260E" w:rsidP="00A3260E">
      <w:pPr>
        <w:spacing w:after="160" w:line="259"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43CB3AC2" w14:textId="77777777" w:rsidR="00A3260E" w:rsidRDefault="00A3260E" w:rsidP="00A3260E">
      <w:pPr>
        <w:tabs>
          <w:tab w:val="left" w:pos="142"/>
          <w:tab w:val="left" w:pos="426"/>
          <w:tab w:val="left" w:pos="709"/>
          <w:tab w:val="left" w:pos="851"/>
        </w:tabs>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Е</w:t>
      </w:r>
    </w:p>
    <w:p w14:paraId="6699F58C" w14:textId="77777777" w:rsidR="00A3260E" w:rsidRDefault="00A3260E" w:rsidP="00A3260E">
      <w:pPr>
        <w:tabs>
          <w:tab w:val="left" w:pos="142"/>
          <w:tab w:val="left" w:pos="426"/>
          <w:tab w:val="left" w:pos="709"/>
          <w:tab w:val="left" w:pos="851"/>
        </w:tabs>
        <w:spacing w:after="0" w:line="240" w:lineRule="auto"/>
        <w:ind w:firstLine="709"/>
        <w:jc w:val="center"/>
        <w:rPr>
          <w:rFonts w:ascii="Times New Roman" w:hAnsi="Times New Roman" w:cs="Times New Roman"/>
          <w:b/>
          <w:noProof/>
          <w:sz w:val="28"/>
          <w:szCs w:val="28"/>
          <w:lang w:eastAsia="ru-RU"/>
        </w:rPr>
      </w:pPr>
      <w:r>
        <w:rPr>
          <w:rFonts w:ascii="Times New Roman" w:hAnsi="Times New Roman" w:cs="Times New Roman"/>
          <w:sz w:val="28"/>
          <w:szCs w:val="28"/>
        </w:rPr>
        <w:t>Протокол дегустации</w:t>
      </w:r>
      <w:r>
        <w:rPr>
          <w:noProof/>
          <w:lang w:eastAsia="ru-RU"/>
        </w:rPr>
        <w:drawing>
          <wp:inline distT="0" distB="0" distL="0" distR="0" wp14:anchorId="4AAAF333" wp14:editId="1B40CCDD">
            <wp:extent cx="5601121" cy="78581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05541" cy="7864327"/>
                    </a:xfrm>
                    <a:prstGeom prst="rect">
                      <a:avLst/>
                    </a:prstGeom>
                  </pic:spPr>
                </pic:pic>
              </a:graphicData>
            </a:graphic>
          </wp:inline>
        </w:drawing>
      </w:r>
      <w:r>
        <w:rPr>
          <w:noProof/>
          <w:lang w:eastAsia="ru-RU"/>
        </w:rPr>
        <w:lastRenderedPageBreak/>
        <w:drawing>
          <wp:inline distT="0" distB="0" distL="0" distR="0" wp14:anchorId="1FFFEBE4" wp14:editId="380946BF">
            <wp:extent cx="5765396" cy="813960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5396" cy="813960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6EBDAB6" wp14:editId="31326357">
            <wp:extent cx="5300205" cy="8139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00205" cy="8139600"/>
                    </a:xfrm>
                    <a:prstGeom prst="rect">
                      <a:avLst/>
                    </a:prstGeom>
                    <a:noFill/>
                  </pic:spPr>
                </pic:pic>
              </a:graphicData>
            </a:graphic>
          </wp:inline>
        </w:drawing>
      </w:r>
    </w:p>
    <w:p w14:paraId="3B6DEA3B" w14:textId="77777777" w:rsidR="00A3260E" w:rsidRDefault="00A3260E" w:rsidP="00A3260E">
      <w:pPr>
        <w:rPr>
          <w:rFonts w:ascii="Times New Roman" w:hAnsi="Times New Roman" w:cs="Times New Roman"/>
          <w:b/>
          <w:bCs/>
          <w:sz w:val="28"/>
          <w:szCs w:val="28"/>
        </w:rPr>
      </w:pPr>
    </w:p>
    <w:p w14:paraId="02BFA245" w14:textId="77777777" w:rsidR="00A3260E" w:rsidRDefault="00A3260E" w:rsidP="00A3260E">
      <w:pPr>
        <w:spacing w:after="160" w:line="259" w:lineRule="auto"/>
        <w:rPr>
          <w:rFonts w:ascii="Times New Roman" w:hAnsi="Times New Roman" w:cs="Times New Roman"/>
          <w:b/>
          <w:bCs/>
          <w:sz w:val="28"/>
          <w:szCs w:val="28"/>
        </w:rPr>
      </w:pPr>
      <w:r>
        <w:rPr>
          <w:b/>
          <w:bCs/>
          <w:sz w:val="28"/>
          <w:szCs w:val="28"/>
        </w:rPr>
        <w:br w:type="page"/>
      </w:r>
    </w:p>
    <w:p w14:paraId="0CC0D376" w14:textId="77777777" w:rsidR="00A3260E" w:rsidRPr="00CE0484" w:rsidRDefault="00A3260E" w:rsidP="00A3260E">
      <w:pPr>
        <w:pStyle w:val="Default"/>
        <w:jc w:val="center"/>
        <w:rPr>
          <w:color w:val="auto"/>
          <w:sz w:val="28"/>
          <w:szCs w:val="28"/>
        </w:rPr>
      </w:pPr>
      <w:r>
        <w:rPr>
          <w:b/>
          <w:bCs/>
          <w:color w:val="auto"/>
          <w:sz w:val="28"/>
          <w:szCs w:val="28"/>
        </w:rPr>
        <w:lastRenderedPageBreak/>
        <w:t>ПРИЛОЖЕНИЕ Ж</w:t>
      </w:r>
    </w:p>
    <w:p w14:paraId="5C7D17A8" w14:textId="77777777" w:rsidR="00A3260E" w:rsidRDefault="00A3260E" w:rsidP="00A326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Сертификат о прохождении стажировки</w:t>
      </w:r>
    </w:p>
    <w:p w14:paraId="460164EF" w14:textId="77777777" w:rsidR="00A3260E" w:rsidRDefault="00A3260E" w:rsidP="00A3260E">
      <w:pPr>
        <w:spacing w:after="0" w:line="240" w:lineRule="auto"/>
        <w:jc w:val="center"/>
        <w:rPr>
          <w:rFonts w:ascii="Times New Roman" w:hAnsi="Times New Roman" w:cs="Times New Roman"/>
          <w:sz w:val="28"/>
          <w:szCs w:val="28"/>
        </w:rPr>
      </w:pPr>
    </w:p>
    <w:p w14:paraId="3E89F85F" w14:textId="77777777" w:rsidR="00A3260E" w:rsidRDefault="00A3260E" w:rsidP="00A3260E">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r w:rsidRPr="00525268">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7519D7AB" wp14:editId="7B73BDDE">
            <wp:simplePos x="0" y="0"/>
            <wp:positionH relativeFrom="column">
              <wp:posOffset>0</wp:posOffset>
            </wp:positionH>
            <wp:positionV relativeFrom="paragraph">
              <wp:posOffset>318135</wp:posOffset>
            </wp:positionV>
            <wp:extent cx="5752465" cy="8139430"/>
            <wp:effectExtent l="0" t="0" r="635" b="0"/>
            <wp:wrapTopAndBottom/>
            <wp:docPr id="99" name="Рисунок 99" descr="C:\Users\Sony\Desktop\диссер доки\сертификаты\2021 Латв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ony\Desktop\диссер доки\сертификаты\2021 Латвия.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2465" cy="8139430"/>
                    </a:xfrm>
                    <a:prstGeom prst="rect">
                      <a:avLst/>
                    </a:prstGeom>
                    <a:noFill/>
                    <a:ln>
                      <a:noFill/>
                    </a:ln>
                  </pic:spPr>
                </pic:pic>
              </a:graphicData>
            </a:graphic>
          </wp:anchor>
        </w:drawing>
      </w:r>
    </w:p>
    <w:p w14:paraId="4E0A1C4B" w14:textId="77777777" w:rsidR="00A3260E" w:rsidRDefault="00A3260E" w:rsidP="00A3260E">
      <w:pPr>
        <w:pStyle w:val="Default"/>
        <w:jc w:val="center"/>
        <w:rPr>
          <w:b/>
          <w:bCs/>
          <w:color w:val="auto"/>
          <w:sz w:val="28"/>
          <w:szCs w:val="28"/>
        </w:rPr>
      </w:pPr>
      <w:r>
        <w:rPr>
          <w:b/>
          <w:bCs/>
          <w:color w:val="auto"/>
          <w:sz w:val="28"/>
          <w:szCs w:val="28"/>
        </w:rPr>
        <w:lastRenderedPageBreak/>
        <w:t>ПРИЛОЖЕНИЕ З</w:t>
      </w:r>
    </w:p>
    <w:p w14:paraId="74EC4388" w14:textId="77777777" w:rsidR="00A3260E" w:rsidRPr="00E96F24" w:rsidRDefault="00A3260E" w:rsidP="00A3260E">
      <w:pPr>
        <w:pStyle w:val="Default"/>
        <w:jc w:val="center"/>
        <w:rPr>
          <w:color w:val="auto"/>
          <w:sz w:val="28"/>
          <w:szCs w:val="28"/>
        </w:rPr>
      </w:pPr>
    </w:p>
    <w:p w14:paraId="26E7B3E4" w14:textId="77777777" w:rsidR="00A3260E" w:rsidRPr="00760265" w:rsidRDefault="00A3260E" w:rsidP="00A3260E">
      <w:pPr>
        <w:pStyle w:val="afc"/>
        <w:jc w:val="both"/>
        <w:rPr>
          <w:rFonts w:ascii="Times New Roman" w:hAnsi="Times New Roman" w:cs="Times New Roman"/>
          <w:sz w:val="28"/>
          <w:szCs w:val="24"/>
        </w:rPr>
      </w:pPr>
      <w:r w:rsidRPr="00760265">
        <w:rPr>
          <w:rFonts w:ascii="Times New Roman" w:hAnsi="Times New Roman" w:cs="Times New Roman"/>
          <w:sz w:val="28"/>
          <w:szCs w:val="24"/>
        </w:rPr>
        <w:t xml:space="preserve">Таблица </w:t>
      </w:r>
      <w:r>
        <w:rPr>
          <w:rFonts w:ascii="Times New Roman" w:hAnsi="Times New Roman" w:cs="Times New Roman"/>
          <w:sz w:val="28"/>
          <w:szCs w:val="24"/>
        </w:rPr>
        <w:t xml:space="preserve">З1 </w:t>
      </w:r>
      <w:r w:rsidRPr="00760265">
        <w:rPr>
          <w:rFonts w:ascii="Times New Roman" w:hAnsi="Times New Roman" w:cs="Times New Roman"/>
          <w:sz w:val="28"/>
          <w:szCs w:val="24"/>
          <w:lang w:val="kk-KZ"/>
        </w:rPr>
        <w:t>-</w:t>
      </w:r>
      <w:r w:rsidRPr="00760265">
        <w:rPr>
          <w:rFonts w:ascii="Times New Roman" w:hAnsi="Times New Roman" w:cs="Times New Roman"/>
          <w:sz w:val="28"/>
          <w:szCs w:val="24"/>
        </w:rPr>
        <w:t xml:space="preserve"> Изменение показателей лейкоцитарного и клеточного звена иммунитета у рабочих до и после приема кисломолочн</w:t>
      </w:r>
      <w:r>
        <w:rPr>
          <w:rFonts w:ascii="Times New Roman" w:hAnsi="Times New Roman" w:cs="Times New Roman"/>
          <w:sz w:val="28"/>
          <w:szCs w:val="24"/>
        </w:rPr>
        <w:t>ого</w:t>
      </w:r>
      <w:r w:rsidRPr="00760265">
        <w:rPr>
          <w:rFonts w:ascii="Times New Roman" w:hAnsi="Times New Roman" w:cs="Times New Roman"/>
          <w:sz w:val="28"/>
          <w:szCs w:val="24"/>
        </w:rPr>
        <w:t xml:space="preserve"> продукт</w:t>
      </w:r>
      <w:r>
        <w:rPr>
          <w:rFonts w:ascii="Times New Roman" w:hAnsi="Times New Roman" w:cs="Times New Roman"/>
          <w:sz w:val="28"/>
          <w:szCs w:val="24"/>
        </w:rPr>
        <w:t>а</w:t>
      </w:r>
      <w:r w:rsidRPr="00760265">
        <w:rPr>
          <w:rFonts w:ascii="Times New Roman" w:hAnsi="Times New Roman" w:cs="Times New Roman"/>
          <w:sz w:val="28"/>
          <w:szCs w:val="24"/>
        </w:rPr>
        <w:t>, обогащенн</w:t>
      </w:r>
      <w:r>
        <w:rPr>
          <w:rFonts w:ascii="Times New Roman" w:hAnsi="Times New Roman" w:cs="Times New Roman"/>
          <w:sz w:val="28"/>
          <w:szCs w:val="24"/>
        </w:rPr>
        <w:t>ого</w:t>
      </w:r>
      <w:r w:rsidRPr="00760265">
        <w:rPr>
          <w:rFonts w:ascii="Times New Roman" w:hAnsi="Times New Roman" w:cs="Times New Roman"/>
          <w:sz w:val="28"/>
          <w:szCs w:val="24"/>
        </w:rPr>
        <w:t xml:space="preserve"> энтеросорбирующими пищевыми волокнами (М±м)</w:t>
      </w:r>
    </w:p>
    <w:p w14:paraId="21ECF27E" w14:textId="77777777" w:rsidR="00A3260E" w:rsidRPr="00760265" w:rsidRDefault="00A3260E" w:rsidP="00A3260E">
      <w:pPr>
        <w:pStyle w:val="afc"/>
        <w:jc w:val="both"/>
        <w:rPr>
          <w:rFonts w:ascii="Times New Roman" w:hAnsi="Times New Roman" w:cs="Times New Roman"/>
          <w:sz w:val="24"/>
          <w:szCs w:val="24"/>
        </w:rPr>
      </w:pPr>
    </w:p>
    <w:tbl>
      <w:tblPr>
        <w:tblStyle w:val="a3"/>
        <w:tblW w:w="9567" w:type="dxa"/>
        <w:tblInd w:w="-5" w:type="dxa"/>
        <w:tblLook w:val="04A0" w:firstRow="1" w:lastRow="0" w:firstColumn="1" w:lastColumn="0" w:noHBand="0" w:noVBand="1"/>
      </w:tblPr>
      <w:tblGrid>
        <w:gridCol w:w="5529"/>
        <w:gridCol w:w="919"/>
        <w:gridCol w:w="1560"/>
        <w:gridCol w:w="1559"/>
      </w:tblGrid>
      <w:tr w:rsidR="00A3260E" w:rsidRPr="00760265" w14:paraId="2D6385D3"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1A1F9C40" w14:textId="77777777" w:rsidR="00A3260E" w:rsidRPr="00760265" w:rsidRDefault="00A3260E" w:rsidP="00E651B1">
            <w:pPr>
              <w:pStyle w:val="afc"/>
              <w:spacing w:line="22" w:lineRule="atLeast"/>
              <w:jc w:val="center"/>
              <w:rPr>
                <w:rFonts w:ascii="Times New Roman" w:hAnsi="Times New Roman" w:cs="Times New Roman"/>
                <w:sz w:val="24"/>
                <w:szCs w:val="24"/>
                <w:lang w:val="kk-KZ"/>
              </w:rPr>
            </w:pPr>
            <w:r w:rsidRPr="00760265">
              <w:rPr>
                <w:rFonts w:ascii="Times New Roman" w:hAnsi="Times New Roman" w:cs="Times New Roman"/>
                <w:sz w:val="24"/>
                <w:szCs w:val="24"/>
                <w:lang w:val="kk-KZ"/>
              </w:rPr>
              <w:t>Наименование</w:t>
            </w:r>
          </w:p>
        </w:tc>
        <w:tc>
          <w:tcPr>
            <w:tcW w:w="919" w:type="dxa"/>
            <w:tcBorders>
              <w:top w:val="single" w:sz="4" w:space="0" w:color="auto"/>
              <w:left w:val="single" w:sz="4" w:space="0" w:color="auto"/>
              <w:bottom w:val="single" w:sz="4" w:space="0" w:color="auto"/>
              <w:right w:val="single" w:sz="4" w:space="0" w:color="auto"/>
            </w:tcBorders>
            <w:vAlign w:val="center"/>
            <w:hideMark/>
          </w:tcPr>
          <w:p w14:paraId="49B9F9DF"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Ед. Изм.</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EB3C9CF"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Исходные значения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251F652"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Последние значения</w:t>
            </w:r>
          </w:p>
        </w:tc>
      </w:tr>
      <w:tr w:rsidR="00A3260E" w:rsidRPr="00760265" w14:paraId="4879D5D1"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5E11C7EB"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Лейкоциты</w:t>
            </w:r>
          </w:p>
        </w:tc>
        <w:tc>
          <w:tcPr>
            <w:tcW w:w="919" w:type="dxa"/>
            <w:tcBorders>
              <w:top w:val="single" w:sz="4" w:space="0" w:color="auto"/>
              <w:left w:val="single" w:sz="4" w:space="0" w:color="auto"/>
              <w:bottom w:val="single" w:sz="4" w:space="0" w:color="auto"/>
              <w:right w:val="single" w:sz="4" w:space="0" w:color="auto"/>
            </w:tcBorders>
            <w:vAlign w:val="center"/>
            <w:hideMark/>
          </w:tcPr>
          <w:p w14:paraId="6B2F5B29"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2C9171A"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6,61±0,53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78806C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5,76±0,37</w:t>
            </w:r>
          </w:p>
        </w:tc>
      </w:tr>
      <w:tr w:rsidR="00A3260E" w:rsidRPr="00760265" w14:paraId="1052C138"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050C899F"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Лимфоциты</w:t>
            </w:r>
          </w:p>
        </w:tc>
        <w:tc>
          <w:tcPr>
            <w:tcW w:w="919" w:type="dxa"/>
            <w:tcBorders>
              <w:top w:val="single" w:sz="4" w:space="0" w:color="auto"/>
              <w:left w:val="single" w:sz="4" w:space="0" w:color="auto"/>
              <w:bottom w:val="single" w:sz="4" w:space="0" w:color="auto"/>
              <w:right w:val="single" w:sz="4" w:space="0" w:color="auto"/>
            </w:tcBorders>
            <w:vAlign w:val="center"/>
            <w:hideMark/>
          </w:tcPr>
          <w:p w14:paraId="4D08524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34A675B"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32,84±3,13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6BF2E9"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39,04±2,92</w:t>
            </w:r>
          </w:p>
        </w:tc>
      </w:tr>
      <w:tr w:rsidR="00A3260E" w:rsidRPr="00760265" w14:paraId="7A35A426"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51CB3C63"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В-лимфоциты (CD19+CD3-)</w:t>
            </w:r>
          </w:p>
        </w:tc>
        <w:tc>
          <w:tcPr>
            <w:tcW w:w="919" w:type="dxa"/>
            <w:tcBorders>
              <w:top w:val="single" w:sz="4" w:space="0" w:color="auto"/>
              <w:left w:val="single" w:sz="4" w:space="0" w:color="auto"/>
              <w:bottom w:val="single" w:sz="4" w:space="0" w:color="auto"/>
              <w:right w:val="single" w:sz="4" w:space="0" w:color="auto"/>
            </w:tcBorders>
            <w:vAlign w:val="center"/>
            <w:hideMark/>
          </w:tcPr>
          <w:p w14:paraId="7CD880E5"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8D5D6B7"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0,16±0,03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E9AF854"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0,23±0,04</w:t>
            </w:r>
          </w:p>
        </w:tc>
      </w:tr>
      <w:tr w:rsidR="00A3260E" w:rsidRPr="00760265" w14:paraId="77ADB5A1"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76E74CBF"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В-лимфоциты (CD19+CD3-)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227840D6"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A5C188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8,38±1,03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26A5A6"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9,04±1,05</w:t>
            </w:r>
          </w:p>
        </w:tc>
      </w:tr>
      <w:tr w:rsidR="00A3260E" w:rsidRPr="00760265" w14:paraId="097DC9A5"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5E1DEA02"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Истинные натуральные киллеры (NK-клетки) (CD3-CD56+)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3CA726C5"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3871773"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0,24±0,03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09B8659"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0,32±0,07</w:t>
            </w:r>
          </w:p>
        </w:tc>
      </w:tr>
      <w:tr w:rsidR="00A3260E" w:rsidRPr="00760265" w14:paraId="467F5760"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39AD7318"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Истинные натуральные киллеры (NK-клетки) (CD3-CD56+)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4E252361"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1CB1AE8"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13,49±2,32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D3E183"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12,36±2,61</w:t>
            </w:r>
          </w:p>
        </w:tc>
      </w:tr>
      <w:tr w:rsidR="00A3260E" w:rsidRPr="00760265" w14:paraId="1734317C"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1E47E73A"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Т-лимфоциты (CD3+CD19-)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477E5E62"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5F7A5E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1,36±0,11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8A54426"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1,85±0,17</w:t>
            </w:r>
          </w:p>
        </w:tc>
      </w:tr>
      <w:tr w:rsidR="00A3260E" w:rsidRPr="00760265" w14:paraId="6B21874F"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485B270E"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Т-лимфоциты (CD3+CD19-)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6BF62916"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D932B80"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73,56±2,70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1F8A6BD"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72,87±2,81</w:t>
            </w:r>
          </w:p>
        </w:tc>
      </w:tr>
      <w:tr w:rsidR="00A3260E" w:rsidRPr="00760265" w14:paraId="5354F49E"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0050DC36"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Т-хелперы/индукторы (CD3+CD4+)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391CB67F"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D91E66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0,71±0,06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141C5F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1,03±0,09</w:t>
            </w:r>
          </w:p>
        </w:tc>
      </w:tr>
      <w:tr w:rsidR="00A3260E" w:rsidRPr="00760265" w14:paraId="167972DC"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7D392158"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Т-хелперы/индукторы (CD3+CD4+)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13C1315F"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58FBB7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39,13±2,86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6188A2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41,46±3,33</w:t>
            </w:r>
          </w:p>
        </w:tc>
      </w:tr>
      <w:tr w:rsidR="00A3260E" w:rsidRPr="00760265" w14:paraId="111FC484"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4C38103A"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Т-цитотоксические лимфоциты (Т-ЦТЛ) (CD3+CD8+)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1DD364A7"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1C91D81"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0,54±0,07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7DB89A"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0,75±0,12</w:t>
            </w:r>
          </w:p>
        </w:tc>
      </w:tr>
      <w:tr w:rsidR="00A3260E" w:rsidRPr="00760265" w14:paraId="35D93AAE"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0AC2A3E5"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Т-цитотоксические лимфоциты (Т-ЦТЛ) (CD3+CD8+)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6816348C"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6EACD14"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28,63±2,59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CA5985"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29,01±3,42</w:t>
            </w:r>
          </w:p>
        </w:tc>
      </w:tr>
      <w:tr w:rsidR="00A3260E" w:rsidRPr="00760265" w14:paraId="0F584C40"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69ACE63F"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Т-лимфоциты, экспрессирующие маркеры NK-клеток (Т-NK-клетки) (CD3+CD56+)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2909F234"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D9D7D45"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0,12±0,03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DBABB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0,14±0,03</w:t>
            </w:r>
          </w:p>
        </w:tc>
      </w:tr>
      <w:tr w:rsidR="00A3260E" w:rsidRPr="00760265" w14:paraId="0E8A77A6"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4971FDE1"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Т-лимфоциты, экспрессирующие маркеры NK-клеток (Т-NK-клетки) (CD3+CD56+)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35257748"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95DD720"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6,24±1,31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012DBE4"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5,23±0,98</w:t>
            </w:r>
          </w:p>
        </w:tc>
      </w:tr>
      <w:tr w:rsidR="00A3260E" w:rsidRPr="00760265" w14:paraId="0A35C912"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711CC928" w14:textId="77777777" w:rsidR="00A3260E" w:rsidRPr="00760265" w:rsidRDefault="00A3260E" w:rsidP="00E651B1">
            <w:pPr>
              <w:pStyle w:val="afc"/>
              <w:spacing w:line="22" w:lineRule="atLeast"/>
              <w:ind w:right="-8"/>
              <w:rPr>
                <w:rFonts w:ascii="Times New Roman" w:hAnsi="Times New Roman" w:cs="Times New Roman"/>
                <w:sz w:val="24"/>
                <w:szCs w:val="24"/>
              </w:rPr>
            </w:pPr>
            <w:r w:rsidRPr="00760265">
              <w:rPr>
                <w:rFonts w:ascii="Times New Roman" w:hAnsi="Times New Roman" w:cs="Times New Roman"/>
                <w:sz w:val="24"/>
                <w:szCs w:val="24"/>
              </w:rPr>
              <w:t>Активированные Т-лимфоциты (CD3+HLA-DR+)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785E0A06"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AB38A2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0,14±0,04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C8E63E"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0,15±0,05</w:t>
            </w:r>
          </w:p>
        </w:tc>
      </w:tr>
      <w:tr w:rsidR="00A3260E" w:rsidRPr="00760265" w14:paraId="494D91C1"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4C6F6445"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Активированные Т-лимфоциты (CD3+HLA-DR+)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686695C3"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28C4CDB"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7,24±1,78</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B6D406F"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5,51±1,45</w:t>
            </w:r>
          </w:p>
        </w:tc>
      </w:tr>
      <w:tr w:rsidR="00A3260E" w:rsidRPr="00760265" w14:paraId="4CF612D7"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3FDD7221"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Активированные Т-лимфоциты (CD3+CD25+) абс.</w:t>
            </w:r>
          </w:p>
        </w:tc>
        <w:tc>
          <w:tcPr>
            <w:tcW w:w="919" w:type="dxa"/>
            <w:tcBorders>
              <w:top w:val="single" w:sz="4" w:space="0" w:color="auto"/>
              <w:left w:val="single" w:sz="4" w:space="0" w:color="auto"/>
              <w:bottom w:val="single" w:sz="4" w:space="0" w:color="auto"/>
              <w:right w:val="single" w:sz="4" w:space="0" w:color="auto"/>
            </w:tcBorders>
            <w:vAlign w:val="center"/>
            <w:hideMark/>
          </w:tcPr>
          <w:p w14:paraId="2D702DBD"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/л</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39765A8"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0,06±0,01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223A823"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0,08±0,01</w:t>
            </w:r>
          </w:p>
        </w:tc>
      </w:tr>
      <w:tr w:rsidR="00A3260E" w:rsidRPr="00760265" w14:paraId="4A8A8C96"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173DB0ED"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Активированные Т-лимфоциты (CD3+CD25+) отн.</w:t>
            </w:r>
          </w:p>
        </w:tc>
        <w:tc>
          <w:tcPr>
            <w:tcW w:w="919" w:type="dxa"/>
            <w:tcBorders>
              <w:top w:val="single" w:sz="4" w:space="0" w:color="auto"/>
              <w:left w:val="single" w:sz="4" w:space="0" w:color="auto"/>
              <w:bottom w:val="single" w:sz="4" w:space="0" w:color="auto"/>
              <w:right w:val="single" w:sz="4" w:space="0" w:color="auto"/>
            </w:tcBorders>
            <w:vAlign w:val="center"/>
            <w:hideMark/>
          </w:tcPr>
          <w:p w14:paraId="34B94060"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1E77944"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3,28±0,18</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241019"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3,09±0,06</w:t>
            </w:r>
          </w:p>
        </w:tc>
      </w:tr>
      <w:tr w:rsidR="00A3260E" w:rsidRPr="00760265" w14:paraId="5F18CEF4" w14:textId="77777777" w:rsidTr="00E651B1">
        <w:trPr>
          <w:trHeight w:val="315"/>
        </w:trPr>
        <w:tc>
          <w:tcPr>
            <w:tcW w:w="5529" w:type="dxa"/>
            <w:tcBorders>
              <w:top w:val="single" w:sz="4" w:space="0" w:color="auto"/>
              <w:left w:val="single" w:sz="4" w:space="0" w:color="auto"/>
              <w:bottom w:val="single" w:sz="4" w:space="0" w:color="auto"/>
              <w:right w:val="single" w:sz="4" w:space="0" w:color="auto"/>
            </w:tcBorders>
            <w:noWrap/>
            <w:vAlign w:val="center"/>
            <w:hideMark/>
          </w:tcPr>
          <w:p w14:paraId="404039D9" w14:textId="77777777" w:rsidR="00A3260E" w:rsidRPr="00760265" w:rsidRDefault="00A3260E" w:rsidP="00E651B1">
            <w:pPr>
              <w:pStyle w:val="afc"/>
              <w:spacing w:line="22" w:lineRule="atLeast"/>
              <w:rPr>
                <w:rFonts w:ascii="Times New Roman" w:hAnsi="Times New Roman" w:cs="Times New Roman"/>
                <w:sz w:val="24"/>
                <w:szCs w:val="24"/>
              </w:rPr>
            </w:pPr>
            <w:r w:rsidRPr="00760265">
              <w:rPr>
                <w:rFonts w:ascii="Times New Roman" w:hAnsi="Times New Roman" w:cs="Times New Roman"/>
                <w:sz w:val="24"/>
                <w:szCs w:val="24"/>
              </w:rPr>
              <w:t>Индекс соотношения CD4+/CD8+(Т-хелперы/Т-цитотоксические)</w:t>
            </w:r>
          </w:p>
        </w:tc>
        <w:tc>
          <w:tcPr>
            <w:tcW w:w="919" w:type="dxa"/>
            <w:tcBorders>
              <w:top w:val="single" w:sz="4" w:space="0" w:color="auto"/>
              <w:left w:val="single" w:sz="4" w:space="0" w:color="auto"/>
              <w:bottom w:val="single" w:sz="4" w:space="0" w:color="auto"/>
              <w:right w:val="single" w:sz="4" w:space="0" w:color="auto"/>
            </w:tcBorders>
            <w:vAlign w:val="center"/>
            <w:hideMark/>
          </w:tcPr>
          <w:p w14:paraId="7AF80E20"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942C8BB"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1,50±0,19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21B5F03" w14:textId="77777777" w:rsidR="00A3260E" w:rsidRPr="00760265" w:rsidRDefault="00A3260E" w:rsidP="00E651B1">
            <w:pPr>
              <w:pStyle w:val="afc"/>
              <w:spacing w:line="22" w:lineRule="atLeast"/>
              <w:jc w:val="center"/>
              <w:rPr>
                <w:rFonts w:ascii="Times New Roman" w:hAnsi="Times New Roman" w:cs="Times New Roman"/>
                <w:sz w:val="24"/>
                <w:szCs w:val="24"/>
              </w:rPr>
            </w:pPr>
            <w:r w:rsidRPr="00760265">
              <w:rPr>
                <w:rFonts w:ascii="Times New Roman" w:hAnsi="Times New Roman" w:cs="Times New Roman"/>
                <w:sz w:val="24"/>
                <w:szCs w:val="24"/>
              </w:rPr>
              <w:t>1,59±0,27</w:t>
            </w:r>
          </w:p>
        </w:tc>
      </w:tr>
    </w:tbl>
    <w:p w14:paraId="55C850D0" w14:textId="77777777" w:rsidR="00A3260E" w:rsidRPr="00760265" w:rsidRDefault="00A3260E" w:rsidP="00A3260E">
      <w:pPr>
        <w:pStyle w:val="afc"/>
        <w:ind w:firstLine="709"/>
        <w:jc w:val="both"/>
        <w:rPr>
          <w:rFonts w:ascii="Times New Roman" w:hAnsi="Times New Roman" w:cs="Times New Roman"/>
          <w:sz w:val="20"/>
          <w:szCs w:val="20"/>
          <w:lang w:eastAsia="en-US"/>
        </w:rPr>
      </w:pPr>
    </w:p>
    <w:p w14:paraId="00D1242B" w14:textId="77777777" w:rsidR="00A3260E" w:rsidRDefault="00A3260E" w:rsidP="00A3260E">
      <w:pPr>
        <w:spacing w:after="160" w:line="259" w:lineRule="auto"/>
        <w:rPr>
          <w:rFonts w:ascii="Times New Roman" w:eastAsiaTheme="minorEastAsia" w:hAnsi="Times New Roman" w:cs="Times New Roman"/>
          <w:sz w:val="28"/>
          <w:szCs w:val="32"/>
          <w:lang w:eastAsia="ru-RU"/>
        </w:rPr>
      </w:pPr>
      <w:r>
        <w:rPr>
          <w:rFonts w:ascii="Times New Roman" w:hAnsi="Times New Roman" w:cs="Times New Roman"/>
          <w:sz w:val="28"/>
          <w:szCs w:val="32"/>
        </w:rPr>
        <w:br w:type="page"/>
      </w:r>
    </w:p>
    <w:p w14:paraId="7265289C" w14:textId="77777777" w:rsidR="00A3260E" w:rsidRPr="00760265" w:rsidRDefault="00A3260E" w:rsidP="00A3260E">
      <w:pPr>
        <w:pStyle w:val="afc"/>
        <w:jc w:val="both"/>
        <w:rPr>
          <w:rFonts w:ascii="Times New Roman" w:hAnsi="Times New Roman" w:cs="Times New Roman"/>
          <w:sz w:val="28"/>
          <w:szCs w:val="32"/>
        </w:rPr>
      </w:pPr>
      <w:r w:rsidRPr="00760265">
        <w:rPr>
          <w:rFonts w:ascii="Times New Roman" w:hAnsi="Times New Roman" w:cs="Times New Roman"/>
          <w:sz w:val="28"/>
          <w:szCs w:val="32"/>
        </w:rPr>
        <w:lastRenderedPageBreak/>
        <w:t>Таблица</w:t>
      </w:r>
      <w:r>
        <w:rPr>
          <w:rFonts w:ascii="Times New Roman" w:hAnsi="Times New Roman" w:cs="Times New Roman"/>
          <w:sz w:val="28"/>
          <w:szCs w:val="32"/>
        </w:rPr>
        <w:t xml:space="preserve"> З2 </w:t>
      </w:r>
      <w:r w:rsidRPr="00760265">
        <w:rPr>
          <w:rFonts w:ascii="Times New Roman" w:hAnsi="Times New Roman" w:cs="Times New Roman"/>
          <w:sz w:val="28"/>
          <w:szCs w:val="32"/>
          <w:lang w:val="kk-KZ"/>
        </w:rPr>
        <w:t xml:space="preserve">– </w:t>
      </w:r>
      <w:r w:rsidRPr="00760265">
        <w:rPr>
          <w:rFonts w:ascii="Times New Roman" w:hAnsi="Times New Roman" w:cs="Times New Roman"/>
          <w:sz w:val="28"/>
          <w:szCs w:val="32"/>
        </w:rPr>
        <w:t xml:space="preserve">Изменение биохимических показателей крови у рабочих до и после приема </w:t>
      </w:r>
      <w:r w:rsidRPr="00760265">
        <w:rPr>
          <w:rFonts w:ascii="Times New Roman" w:hAnsi="Times New Roman" w:cs="Times New Roman"/>
          <w:sz w:val="28"/>
          <w:szCs w:val="24"/>
        </w:rPr>
        <w:t>кисломолочн</w:t>
      </w:r>
      <w:r>
        <w:rPr>
          <w:rFonts w:ascii="Times New Roman" w:hAnsi="Times New Roman" w:cs="Times New Roman"/>
          <w:sz w:val="28"/>
          <w:szCs w:val="24"/>
        </w:rPr>
        <w:t>ого</w:t>
      </w:r>
      <w:r w:rsidRPr="00760265">
        <w:rPr>
          <w:rFonts w:ascii="Times New Roman" w:hAnsi="Times New Roman" w:cs="Times New Roman"/>
          <w:sz w:val="28"/>
          <w:szCs w:val="24"/>
        </w:rPr>
        <w:t xml:space="preserve"> продукт</w:t>
      </w:r>
      <w:r>
        <w:rPr>
          <w:rFonts w:ascii="Times New Roman" w:hAnsi="Times New Roman" w:cs="Times New Roman"/>
          <w:sz w:val="28"/>
          <w:szCs w:val="24"/>
        </w:rPr>
        <w:t>а</w:t>
      </w:r>
      <w:r w:rsidRPr="00760265">
        <w:rPr>
          <w:rFonts w:ascii="Times New Roman" w:hAnsi="Times New Roman" w:cs="Times New Roman"/>
          <w:sz w:val="28"/>
          <w:szCs w:val="24"/>
        </w:rPr>
        <w:t>, обогащенн</w:t>
      </w:r>
      <w:r>
        <w:rPr>
          <w:rFonts w:ascii="Times New Roman" w:hAnsi="Times New Roman" w:cs="Times New Roman"/>
          <w:sz w:val="28"/>
          <w:szCs w:val="24"/>
        </w:rPr>
        <w:t>ого</w:t>
      </w:r>
      <w:r w:rsidRPr="00760265">
        <w:rPr>
          <w:rFonts w:ascii="Times New Roman" w:hAnsi="Times New Roman" w:cs="Times New Roman"/>
          <w:sz w:val="28"/>
          <w:szCs w:val="24"/>
        </w:rPr>
        <w:t xml:space="preserve"> энтеросорбирующими пищевыми волокнами </w:t>
      </w:r>
      <w:r w:rsidRPr="00760265">
        <w:rPr>
          <w:rFonts w:ascii="Times New Roman" w:hAnsi="Times New Roman" w:cs="Times New Roman"/>
          <w:sz w:val="28"/>
          <w:szCs w:val="32"/>
        </w:rPr>
        <w:t>(М±м)</w:t>
      </w:r>
    </w:p>
    <w:p w14:paraId="2DD3E235" w14:textId="77777777" w:rsidR="00A3260E" w:rsidRPr="00760265" w:rsidRDefault="00A3260E" w:rsidP="00A3260E">
      <w:pPr>
        <w:pStyle w:val="afc"/>
        <w:ind w:left="-284" w:right="-285"/>
        <w:jc w:val="both"/>
        <w:rPr>
          <w:rFonts w:ascii="Times New Roman" w:hAnsi="Times New Roman" w:cs="Times New Roman"/>
          <w:sz w:val="24"/>
          <w:szCs w:val="24"/>
        </w:rPr>
      </w:pPr>
    </w:p>
    <w:tbl>
      <w:tblPr>
        <w:tblStyle w:val="a3"/>
        <w:tblW w:w="5000" w:type="pct"/>
        <w:tblInd w:w="-5" w:type="dxa"/>
        <w:tblLook w:val="04A0" w:firstRow="1" w:lastRow="0" w:firstColumn="1" w:lastColumn="0" w:noHBand="0" w:noVBand="1"/>
      </w:tblPr>
      <w:tblGrid>
        <w:gridCol w:w="3823"/>
        <w:gridCol w:w="21"/>
        <w:gridCol w:w="2803"/>
        <w:gridCol w:w="2676"/>
        <w:gridCol w:w="21"/>
      </w:tblGrid>
      <w:tr w:rsidR="00A3260E" w:rsidRPr="00760265" w14:paraId="0704ECF6"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hideMark/>
          </w:tcPr>
          <w:p w14:paraId="3499E219" w14:textId="77777777" w:rsidR="00A3260E" w:rsidRPr="00760265" w:rsidRDefault="00A3260E" w:rsidP="00E651B1">
            <w:pPr>
              <w:pStyle w:val="afc"/>
              <w:rPr>
                <w:rFonts w:ascii="Times New Roman" w:hAnsi="Times New Roman" w:cs="Times New Roman"/>
                <w:sz w:val="24"/>
                <w:szCs w:val="24"/>
                <w:lang w:val="kk-KZ"/>
              </w:rPr>
            </w:pPr>
            <w:r w:rsidRPr="00760265">
              <w:rPr>
                <w:rFonts w:ascii="Times New Roman" w:hAnsi="Times New Roman" w:cs="Times New Roman"/>
                <w:sz w:val="24"/>
                <w:szCs w:val="24"/>
                <w:lang w:val="kk-KZ"/>
              </w:rPr>
              <w:t>Наименование</w:t>
            </w:r>
            <w:r>
              <w:rPr>
                <w:rFonts w:ascii="Times New Roman" w:hAnsi="Times New Roman" w:cs="Times New Roman"/>
                <w:sz w:val="24"/>
                <w:szCs w:val="24"/>
                <w:lang w:val="kk-KZ"/>
              </w:rPr>
              <w:t>, ед. изм.</w:t>
            </w:r>
          </w:p>
        </w:tc>
        <w:tc>
          <w:tcPr>
            <w:tcW w:w="1500" w:type="pct"/>
            <w:tcBorders>
              <w:top w:val="single" w:sz="4" w:space="0" w:color="auto"/>
              <w:left w:val="single" w:sz="4" w:space="0" w:color="auto"/>
              <w:bottom w:val="single" w:sz="4" w:space="0" w:color="auto"/>
              <w:right w:val="single" w:sz="4" w:space="0" w:color="auto"/>
            </w:tcBorders>
            <w:vAlign w:val="center"/>
            <w:hideMark/>
          </w:tcPr>
          <w:p w14:paraId="0E83A091"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Исходные значения</w:t>
            </w:r>
          </w:p>
        </w:tc>
        <w:tc>
          <w:tcPr>
            <w:tcW w:w="1432" w:type="pct"/>
            <w:tcBorders>
              <w:top w:val="single" w:sz="4" w:space="0" w:color="auto"/>
              <w:left w:val="single" w:sz="4" w:space="0" w:color="auto"/>
              <w:bottom w:val="single" w:sz="4" w:space="0" w:color="auto"/>
              <w:right w:val="single" w:sz="4" w:space="0" w:color="auto"/>
            </w:tcBorders>
            <w:vAlign w:val="center"/>
            <w:hideMark/>
          </w:tcPr>
          <w:p w14:paraId="6AB39917"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Последние значения</w:t>
            </w:r>
          </w:p>
        </w:tc>
      </w:tr>
      <w:tr w:rsidR="00A3260E" w:rsidRPr="00760265" w14:paraId="51CF5B73"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hideMark/>
          </w:tcPr>
          <w:p w14:paraId="63035888"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Глюкоза</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ммоль/л</w:t>
            </w:r>
          </w:p>
        </w:tc>
        <w:tc>
          <w:tcPr>
            <w:tcW w:w="1500" w:type="pct"/>
            <w:tcBorders>
              <w:top w:val="single" w:sz="4" w:space="0" w:color="auto"/>
              <w:left w:val="single" w:sz="4" w:space="0" w:color="auto"/>
              <w:bottom w:val="single" w:sz="4" w:space="0" w:color="auto"/>
              <w:right w:val="single" w:sz="4" w:space="0" w:color="auto"/>
            </w:tcBorders>
            <w:vAlign w:val="center"/>
            <w:hideMark/>
          </w:tcPr>
          <w:p w14:paraId="126837F8"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5,09±0,66</w:t>
            </w:r>
          </w:p>
        </w:tc>
        <w:tc>
          <w:tcPr>
            <w:tcW w:w="1432" w:type="pct"/>
            <w:tcBorders>
              <w:top w:val="single" w:sz="4" w:space="0" w:color="auto"/>
              <w:left w:val="single" w:sz="4" w:space="0" w:color="auto"/>
              <w:bottom w:val="single" w:sz="4" w:space="0" w:color="auto"/>
              <w:right w:val="single" w:sz="4" w:space="0" w:color="auto"/>
            </w:tcBorders>
            <w:vAlign w:val="center"/>
            <w:hideMark/>
          </w:tcPr>
          <w:p w14:paraId="4337E169"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4,79±0,24</w:t>
            </w:r>
          </w:p>
        </w:tc>
      </w:tr>
      <w:tr w:rsidR="00A3260E" w:rsidRPr="00760265" w14:paraId="3F798321"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tcPr>
          <w:p w14:paraId="1AF4309C"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АЛТ</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Ед/л</w:t>
            </w:r>
          </w:p>
        </w:tc>
        <w:tc>
          <w:tcPr>
            <w:tcW w:w="1500" w:type="pct"/>
            <w:tcBorders>
              <w:top w:val="single" w:sz="4" w:space="0" w:color="auto"/>
              <w:left w:val="single" w:sz="4" w:space="0" w:color="auto"/>
              <w:bottom w:val="single" w:sz="4" w:space="0" w:color="auto"/>
              <w:right w:val="single" w:sz="4" w:space="0" w:color="auto"/>
            </w:tcBorders>
            <w:vAlign w:val="center"/>
          </w:tcPr>
          <w:p w14:paraId="24F97E61"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42,49±9,54</w:t>
            </w:r>
          </w:p>
        </w:tc>
        <w:tc>
          <w:tcPr>
            <w:tcW w:w="1432" w:type="pct"/>
            <w:tcBorders>
              <w:top w:val="single" w:sz="4" w:space="0" w:color="auto"/>
              <w:left w:val="single" w:sz="4" w:space="0" w:color="auto"/>
              <w:bottom w:val="single" w:sz="4" w:space="0" w:color="auto"/>
              <w:right w:val="single" w:sz="4" w:space="0" w:color="auto"/>
            </w:tcBorders>
            <w:vAlign w:val="center"/>
          </w:tcPr>
          <w:p w14:paraId="12722170"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29,57±5,31</w:t>
            </w:r>
          </w:p>
        </w:tc>
      </w:tr>
      <w:tr w:rsidR="00A3260E" w:rsidRPr="00760265" w14:paraId="6E100410"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tcPr>
          <w:p w14:paraId="33A860BB"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АСТ</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Ед/л</w:t>
            </w:r>
          </w:p>
        </w:tc>
        <w:tc>
          <w:tcPr>
            <w:tcW w:w="1500" w:type="pct"/>
            <w:tcBorders>
              <w:top w:val="single" w:sz="4" w:space="0" w:color="auto"/>
              <w:left w:val="single" w:sz="4" w:space="0" w:color="auto"/>
              <w:bottom w:val="single" w:sz="4" w:space="0" w:color="auto"/>
              <w:right w:val="single" w:sz="4" w:space="0" w:color="auto"/>
            </w:tcBorders>
            <w:vAlign w:val="center"/>
          </w:tcPr>
          <w:p w14:paraId="5D93B44F"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34,79±14,77</w:t>
            </w:r>
          </w:p>
        </w:tc>
        <w:tc>
          <w:tcPr>
            <w:tcW w:w="1432" w:type="pct"/>
            <w:tcBorders>
              <w:top w:val="single" w:sz="4" w:space="0" w:color="auto"/>
              <w:left w:val="single" w:sz="4" w:space="0" w:color="auto"/>
              <w:bottom w:val="single" w:sz="4" w:space="0" w:color="auto"/>
              <w:right w:val="single" w:sz="4" w:space="0" w:color="auto"/>
            </w:tcBorders>
            <w:vAlign w:val="center"/>
          </w:tcPr>
          <w:p w14:paraId="06791464"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21,7±4,39</w:t>
            </w:r>
          </w:p>
        </w:tc>
      </w:tr>
      <w:tr w:rsidR="00A3260E" w:rsidRPr="00760265" w14:paraId="23D214CA"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tcPr>
          <w:p w14:paraId="7778BB71"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Холестерин</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ммоль/л</w:t>
            </w:r>
          </w:p>
        </w:tc>
        <w:tc>
          <w:tcPr>
            <w:tcW w:w="1500" w:type="pct"/>
            <w:tcBorders>
              <w:top w:val="single" w:sz="4" w:space="0" w:color="auto"/>
              <w:left w:val="single" w:sz="4" w:space="0" w:color="auto"/>
              <w:bottom w:val="single" w:sz="4" w:space="0" w:color="auto"/>
              <w:right w:val="single" w:sz="4" w:space="0" w:color="auto"/>
            </w:tcBorders>
            <w:vAlign w:val="center"/>
          </w:tcPr>
          <w:p w14:paraId="6DBBD1F6"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4,74±0,16</w:t>
            </w:r>
          </w:p>
        </w:tc>
        <w:tc>
          <w:tcPr>
            <w:tcW w:w="1432" w:type="pct"/>
            <w:tcBorders>
              <w:top w:val="single" w:sz="4" w:space="0" w:color="auto"/>
              <w:left w:val="single" w:sz="4" w:space="0" w:color="auto"/>
              <w:bottom w:val="single" w:sz="4" w:space="0" w:color="auto"/>
              <w:right w:val="single" w:sz="4" w:space="0" w:color="auto"/>
            </w:tcBorders>
            <w:vAlign w:val="center"/>
          </w:tcPr>
          <w:p w14:paraId="5972CA91"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4,56±0,22</w:t>
            </w:r>
          </w:p>
        </w:tc>
      </w:tr>
      <w:tr w:rsidR="00A3260E" w:rsidRPr="00760265" w14:paraId="41418D8A"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tcPr>
          <w:p w14:paraId="4D744360"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Холестерин ЛПВП</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ммоль/л</w:t>
            </w:r>
          </w:p>
        </w:tc>
        <w:tc>
          <w:tcPr>
            <w:tcW w:w="1500" w:type="pct"/>
            <w:tcBorders>
              <w:top w:val="single" w:sz="4" w:space="0" w:color="auto"/>
              <w:left w:val="single" w:sz="4" w:space="0" w:color="auto"/>
              <w:bottom w:val="single" w:sz="4" w:space="0" w:color="auto"/>
              <w:right w:val="single" w:sz="4" w:space="0" w:color="auto"/>
            </w:tcBorders>
            <w:vAlign w:val="center"/>
          </w:tcPr>
          <w:p w14:paraId="0049AA59"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1,20±0,06</w:t>
            </w:r>
          </w:p>
        </w:tc>
        <w:tc>
          <w:tcPr>
            <w:tcW w:w="1432" w:type="pct"/>
            <w:tcBorders>
              <w:top w:val="single" w:sz="4" w:space="0" w:color="auto"/>
              <w:left w:val="single" w:sz="4" w:space="0" w:color="auto"/>
              <w:bottom w:val="single" w:sz="4" w:space="0" w:color="auto"/>
              <w:right w:val="single" w:sz="4" w:space="0" w:color="auto"/>
            </w:tcBorders>
            <w:vAlign w:val="center"/>
          </w:tcPr>
          <w:p w14:paraId="2518BE19"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1,22±0,07</w:t>
            </w:r>
          </w:p>
        </w:tc>
      </w:tr>
      <w:tr w:rsidR="00A3260E" w:rsidRPr="00760265" w14:paraId="38D0FAB2" w14:textId="77777777" w:rsidTr="00E651B1">
        <w:trPr>
          <w:gridAfter w:val="1"/>
          <w:wAfter w:w="11" w:type="pct"/>
          <w:trHeight w:val="341"/>
        </w:trPr>
        <w:tc>
          <w:tcPr>
            <w:tcW w:w="2057" w:type="pct"/>
            <w:gridSpan w:val="2"/>
            <w:tcBorders>
              <w:top w:val="single" w:sz="4" w:space="0" w:color="auto"/>
              <w:left w:val="single" w:sz="4" w:space="0" w:color="auto"/>
              <w:bottom w:val="single" w:sz="4" w:space="0" w:color="auto"/>
              <w:right w:val="single" w:sz="4" w:space="0" w:color="auto"/>
            </w:tcBorders>
            <w:noWrap/>
            <w:vAlign w:val="center"/>
          </w:tcPr>
          <w:p w14:paraId="0ADFC1CD"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Холестерин ЛПНП</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ммоль/л</w:t>
            </w:r>
          </w:p>
        </w:tc>
        <w:tc>
          <w:tcPr>
            <w:tcW w:w="1500" w:type="pct"/>
            <w:tcBorders>
              <w:top w:val="single" w:sz="4" w:space="0" w:color="auto"/>
              <w:left w:val="single" w:sz="4" w:space="0" w:color="auto"/>
              <w:bottom w:val="single" w:sz="4" w:space="0" w:color="auto"/>
              <w:right w:val="single" w:sz="4" w:space="0" w:color="auto"/>
            </w:tcBorders>
            <w:vAlign w:val="center"/>
          </w:tcPr>
          <w:p w14:paraId="451A80B5"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3,03±0,14</w:t>
            </w:r>
          </w:p>
        </w:tc>
        <w:tc>
          <w:tcPr>
            <w:tcW w:w="1432" w:type="pct"/>
            <w:tcBorders>
              <w:top w:val="single" w:sz="4" w:space="0" w:color="auto"/>
              <w:left w:val="single" w:sz="4" w:space="0" w:color="auto"/>
              <w:bottom w:val="single" w:sz="4" w:space="0" w:color="auto"/>
              <w:right w:val="single" w:sz="4" w:space="0" w:color="auto"/>
            </w:tcBorders>
            <w:vAlign w:val="center"/>
          </w:tcPr>
          <w:p w14:paraId="24C8722D"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3,00±0,28</w:t>
            </w:r>
          </w:p>
        </w:tc>
      </w:tr>
      <w:tr w:rsidR="00A3260E" w:rsidRPr="00760265" w14:paraId="620446FC" w14:textId="77777777" w:rsidTr="00E651B1">
        <w:trPr>
          <w:trHeight w:val="341"/>
        </w:trPr>
        <w:tc>
          <w:tcPr>
            <w:tcW w:w="2046" w:type="pct"/>
            <w:tcBorders>
              <w:top w:val="single" w:sz="4" w:space="0" w:color="auto"/>
              <w:left w:val="single" w:sz="4" w:space="0" w:color="auto"/>
              <w:bottom w:val="single" w:sz="4" w:space="0" w:color="auto"/>
              <w:right w:val="single" w:sz="4" w:space="0" w:color="auto"/>
            </w:tcBorders>
            <w:noWrap/>
            <w:vAlign w:val="center"/>
            <w:hideMark/>
          </w:tcPr>
          <w:p w14:paraId="442E4A0B"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Триглицериды</w:t>
            </w:r>
            <w:r>
              <w:rPr>
                <w:rFonts w:ascii="Times New Roman" w:hAnsi="Times New Roman" w:cs="Times New Roman"/>
                <w:sz w:val="24"/>
                <w:szCs w:val="24"/>
              </w:rPr>
              <w:t xml:space="preserve">, </w:t>
            </w:r>
            <w:r w:rsidRPr="00760265">
              <w:rPr>
                <w:rFonts w:ascii="Times New Roman" w:hAnsi="Times New Roman" w:cs="Times New Roman"/>
                <w:sz w:val="24"/>
                <w:szCs w:val="24"/>
                <w:lang w:val="kk-KZ"/>
              </w:rPr>
              <w:t>ммоль/л</w:t>
            </w:r>
          </w:p>
        </w:tc>
        <w:tc>
          <w:tcPr>
            <w:tcW w:w="1511" w:type="pct"/>
            <w:gridSpan w:val="2"/>
            <w:tcBorders>
              <w:top w:val="single" w:sz="4" w:space="0" w:color="auto"/>
              <w:left w:val="single" w:sz="4" w:space="0" w:color="auto"/>
              <w:bottom w:val="single" w:sz="4" w:space="0" w:color="auto"/>
              <w:right w:val="single" w:sz="4" w:space="0" w:color="auto"/>
            </w:tcBorders>
            <w:vAlign w:val="center"/>
            <w:hideMark/>
          </w:tcPr>
          <w:p w14:paraId="3EDB577F"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1,59±0,22</w:t>
            </w:r>
          </w:p>
        </w:tc>
        <w:tc>
          <w:tcPr>
            <w:tcW w:w="1443" w:type="pct"/>
            <w:gridSpan w:val="2"/>
            <w:tcBorders>
              <w:top w:val="single" w:sz="4" w:space="0" w:color="auto"/>
              <w:left w:val="single" w:sz="4" w:space="0" w:color="auto"/>
              <w:bottom w:val="single" w:sz="4" w:space="0" w:color="auto"/>
              <w:right w:val="single" w:sz="4" w:space="0" w:color="auto"/>
            </w:tcBorders>
            <w:vAlign w:val="center"/>
            <w:hideMark/>
          </w:tcPr>
          <w:p w14:paraId="7FB87242"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1,07±0,09</w:t>
            </w:r>
          </w:p>
        </w:tc>
      </w:tr>
      <w:tr w:rsidR="00A3260E" w:rsidRPr="00760265" w14:paraId="15083109" w14:textId="77777777" w:rsidTr="00E651B1">
        <w:trPr>
          <w:trHeight w:val="341"/>
        </w:trPr>
        <w:tc>
          <w:tcPr>
            <w:tcW w:w="2046" w:type="pct"/>
            <w:tcBorders>
              <w:top w:val="single" w:sz="4" w:space="0" w:color="auto"/>
              <w:left w:val="single" w:sz="4" w:space="0" w:color="auto"/>
              <w:bottom w:val="single" w:sz="4" w:space="0" w:color="auto"/>
              <w:right w:val="single" w:sz="4" w:space="0" w:color="auto"/>
            </w:tcBorders>
            <w:noWrap/>
            <w:vAlign w:val="center"/>
            <w:hideMark/>
          </w:tcPr>
          <w:p w14:paraId="592418DF" w14:textId="77777777" w:rsidR="00A3260E" w:rsidRPr="00760265" w:rsidRDefault="00A3260E" w:rsidP="00E651B1">
            <w:pPr>
              <w:pStyle w:val="afc"/>
              <w:rPr>
                <w:rFonts w:ascii="Times New Roman" w:hAnsi="Times New Roman" w:cs="Times New Roman"/>
                <w:sz w:val="24"/>
                <w:szCs w:val="24"/>
              </w:rPr>
            </w:pPr>
            <w:r w:rsidRPr="00760265">
              <w:rPr>
                <w:rFonts w:ascii="Times New Roman" w:hAnsi="Times New Roman" w:cs="Times New Roman"/>
                <w:sz w:val="24"/>
                <w:szCs w:val="24"/>
              </w:rPr>
              <w:t>Коэффициент атерогенности</w:t>
            </w:r>
          </w:p>
        </w:tc>
        <w:tc>
          <w:tcPr>
            <w:tcW w:w="1511" w:type="pct"/>
            <w:gridSpan w:val="2"/>
            <w:tcBorders>
              <w:top w:val="single" w:sz="4" w:space="0" w:color="auto"/>
              <w:left w:val="single" w:sz="4" w:space="0" w:color="auto"/>
              <w:bottom w:val="single" w:sz="4" w:space="0" w:color="auto"/>
              <w:right w:val="single" w:sz="4" w:space="0" w:color="auto"/>
            </w:tcBorders>
            <w:vAlign w:val="center"/>
            <w:hideMark/>
          </w:tcPr>
          <w:p w14:paraId="58DB0F5B"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3,23±0,43</w:t>
            </w:r>
          </w:p>
        </w:tc>
        <w:tc>
          <w:tcPr>
            <w:tcW w:w="1443" w:type="pct"/>
            <w:gridSpan w:val="2"/>
            <w:tcBorders>
              <w:top w:val="single" w:sz="4" w:space="0" w:color="auto"/>
              <w:left w:val="single" w:sz="4" w:space="0" w:color="auto"/>
              <w:bottom w:val="single" w:sz="4" w:space="0" w:color="auto"/>
              <w:right w:val="single" w:sz="4" w:space="0" w:color="auto"/>
            </w:tcBorders>
            <w:vAlign w:val="center"/>
            <w:hideMark/>
          </w:tcPr>
          <w:p w14:paraId="66E908EC" w14:textId="77777777" w:rsidR="00A3260E" w:rsidRPr="00760265" w:rsidRDefault="00A3260E" w:rsidP="00E651B1">
            <w:pPr>
              <w:pStyle w:val="afc"/>
              <w:jc w:val="center"/>
              <w:rPr>
                <w:rFonts w:ascii="Times New Roman" w:hAnsi="Times New Roman" w:cs="Times New Roman"/>
                <w:sz w:val="24"/>
                <w:szCs w:val="24"/>
              </w:rPr>
            </w:pPr>
            <w:r w:rsidRPr="00760265">
              <w:rPr>
                <w:rFonts w:ascii="Times New Roman" w:hAnsi="Times New Roman" w:cs="Times New Roman"/>
                <w:sz w:val="24"/>
                <w:szCs w:val="24"/>
              </w:rPr>
              <w:t>2,92±0,24</w:t>
            </w:r>
          </w:p>
        </w:tc>
      </w:tr>
    </w:tbl>
    <w:p w14:paraId="764DDDF0" w14:textId="77777777" w:rsidR="00A3260E" w:rsidRPr="00662154" w:rsidRDefault="00A3260E" w:rsidP="00A3260E">
      <w:pPr>
        <w:pStyle w:val="afc"/>
        <w:ind w:firstLine="709"/>
        <w:jc w:val="both"/>
        <w:rPr>
          <w:rFonts w:ascii="Times New Roman" w:hAnsi="Times New Roman" w:cs="Times New Roman"/>
          <w:sz w:val="28"/>
          <w:szCs w:val="28"/>
          <w:lang w:eastAsia="en-US"/>
        </w:rPr>
      </w:pPr>
    </w:p>
    <w:p w14:paraId="24483ED1" w14:textId="77777777" w:rsidR="00A3260E" w:rsidRDefault="00A3260E" w:rsidP="00A3260E">
      <w:pPr>
        <w:pStyle w:val="afc"/>
        <w:jc w:val="both"/>
        <w:rPr>
          <w:rFonts w:ascii="Times New Roman" w:hAnsi="Times New Roman" w:cs="Times New Roman"/>
          <w:sz w:val="28"/>
          <w:szCs w:val="24"/>
        </w:rPr>
      </w:pPr>
      <w:r w:rsidRPr="00760265">
        <w:rPr>
          <w:rFonts w:ascii="Times New Roman" w:hAnsi="Times New Roman" w:cs="Times New Roman"/>
          <w:sz w:val="28"/>
          <w:szCs w:val="24"/>
        </w:rPr>
        <w:t>Таблица</w:t>
      </w:r>
      <w:r>
        <w:rPr>
          <w:rFonts w:ascii="Times New Roman" w:hAnsi="Times New Roman" w:cs="Times New Roman"/>
          <w:sz w:val="28"/>
          <w:szCs w:val="24"/>
        </w:rPr>
        <w:t xml:space="preserve"> З3 </w:t>
      </w:r>
      <w:r w:rsidRPr="00760265">
        <w:rPr>
          <w:rFonts w:ascii="Times New Roman" w:hAnsi="Times New Roman" w:cs="Times New Roman"/>
          <w:sz w:val="28"/>
          <w:szCs w:val="24"/>
          <w:lang w:val="kk-KZ"/>
        </w:rPr>
        <w:t xml:space="preserve">– </w:t>
      </w:r>
      <w:r w:rsidRPr="00760265">
        <w:rPr>
          <w:rFonts w:ascii="Times New Roman" w:hAnsi="Times New Roman" w:cs="Times New Roman"/>
          <w:sz w:val="28"/>
          <w:szCs w:val="24"/>
        </w:rPr>
        <w:t>Изменение уровня иммуноглобулинов у рабочих до и после приема специализированных кисломолочн</w:t>
      </w:r>
      <w:r>
        <w:rPr>
          <w:rFonts w:ascii="Times New Roman" w:hAnsi="Times New Roman" w:cs="Times New Roman"/>
          <w:sz w:val="28"/>
          <w:szCs w:val="24"/>
        </w:rPr>
        <w:t>ого</w:t>
      </w:r>
      <w:r w:rsidRPr="00760265">
        <w:rPr>
          <w:rFonts w:ascii="Times New Roman" w:hAnsi="Times New Roman" w:cs="Times New Roman"/>
          <w:sz w:val="28"/>
          <w:szCs w:val="24"/>
        </w:rPr>
        <w:t xml:space="preserve"> продукт</w:t>
      </w:r>
      <w:r>
        <w:rPr>
          <w:rFonts w:ascii="Times New Roman" w:hAnsi="Times New Roman" w:cs="Times New Roman"/>
          <w:sz w:val="28"/>
          <w:szCs w:val="24"/>
        </w:rPr>
        <w:t>а</w:t>
      </w:r>
      <w:r w:rsidRPr="00760265">
        <w:rPr>
          <w:rFonts w:ascii="Times New Roman" w:hAnsi="Times New Roman" w:cs="Times New Roman"/>
          <w:sz w:val="28"/>
          <w:szCs w:val="24"/>
        </w:rPr>
        <w:t>, обогащенн</w:t>
      </w:r>
      <w:r>
        <w:rPr>
          <w:rFonts w:ascii="Times New Roman" w:hAnsi="Times New Roman" w:cs="Times New Roman"/>
          <w:sz w:val="28"/>
          <w:szCs w:val="24"/>
        </w:rPr>
        <w:t>ого</w:t>
      </w:r>
      <w:r w:rsidRPr="00760265">
        <w:rPr>
          <w:rFonts w:ascii="Times New Roman" w:hAnsi="Times New Roman" w:cs="Times New Roman"/>
          <w:sz w:val="28"/>
          <w:szCs w:val="24"/>
        </w:rPr>
        <w:t xml:space="preserve"> энтеросорбирующими пищевыми волокнами (М±м)</w:t>
      </w:r>
    </w:p>
    <w:p w14:paraId="029EB0DF" w14:textId="77777777" w:rsidR="00A3260E" w:rsidRDefault="00A3260E" w:rsidP="00A3260E">
      <w:pPr>
        <w:pStyle w:val="afc"/>
        <w:jc w:val="both"/>
        <w:rPr>
          <w:rFonts w:ascii="Times New Roman" w:hAnsi="Times New Roman" w:cs="Times New Roman"/>
          <w:sz w:val="28"/>
          <w:szCs w:val="24"/>
        </w:rPr>
      </w:pPr>
    </w:p>
    <w:tbl>
      <w:tblPr>
        <w:tblStyle w:val="a3"/>
        <w:tblW w:w="5000" w:type="pct"/>
        <w:tblLook w:val="04A0" w:firstRow="1" w:lastRow="0" w:firstColumn="1" w:lastColumn="0" w:noHBand="0" w:noVBand="1"/>
      </w:tblPr>
      <w:tblGrid>
        <w:gridCol w:w="4526"/>
        <w:gridCol w:w="2411"/>
        <w:gridCol w:w="2407"/>
      </w:tblGrid>
      <w:tr w:rsidR="00A3260E" w:rsidRPr="00760265" w14:paraId="4BD1AB95" w14:textId="77777777" w:rsidTr="00E651B1">
        <w:trPr>
          <w:trHeight w:val="358"/>
        </w:trPr>
        <w:tc>
          <w:tcPr>
            <w:tcW w:w="2422" w:type="pct"/>
            <w:tcBorders>
              <w:top w:val="single" w:sz="4" w:space="0" w:color="auto"/>
              <w:left w:val="single" w:sz="4" w:space="0" w:color="auto"/>
              <w:bottom w:val="single" w:sz="4" w:space="0" w:color="auto"/>
              <w:right w:val="single" w:sz="4" w:space="0" w:color="auto"/>
            </w:tcBorders>
            <w:noWrap/>
            <w:vAlign w:val="center"/>
            <w:hideMark/>
          </w:tcPr>
          <w:p w14:paraId="1CF3FF6E" w14:textId="77777777" w:rsidR="00A3260E" w:rsidRPr="00760265" w:rsidRDefault="00A3260E" w:rsidP="00E651B1">
            <w:pPr>
              <w:pStyle w:val="afc"/>
              <w:jc w:val="center"/>
              <w:rPr>
                <w:rFonts w:ascii="Times New Roman" w:hAnsi="Times New Roman" w:cs="Times New Roman"/>
                <w:sz w:val="24"/>
                <w:szCs w:val="20"/>
                <w:lang w:val="kk-KZ"/>
              </w:rPr>
            </w:pPr>
            <w:r w:rsidRPr="00760265">
              <w:rPr>
                <w:rFonts w:ascii="Times New Roman" w:hAnsi="Times New Roman" w:cs="Times New Roman"/>
                <w:sz w:val="24"/>
                <w:szCs w:val="20"/>
              </w:rPr>
              <w:t>Наименование</w:t>
            </w:r>
            <w:r>
              <w:rPr>
                <w:rFonts w:ascii="Times New Roman" w:hAnsi="Times New Roman" w:cs="Times New Roman"/>
                <w:sz w:val="24"/>
                <w:szCs w:val="20"/>
              </w:rPr>
              <w:t>, ед.изм.</w:t>
            </w:r>
          </w:p>
        </w:tc>
        <w:tc>
          <w:tcPr>
            <w:tcW w:w="1290" w:type="pct"/>
            <w:tcBorders>
              <w:top w:val="single" w:sz="4" w:space="0" w:color="auto"/>
              <w:left w:val="single" w:sz="4" w:space="0" w:color="auto"/>
              <w:bottom w:val="single" w:sz="4" w:space="0" w:color="auto"/>
              <w:right w:val="single" w:sz="4" w:space="0" w:color="auto"/>
            </w:tcBorders>
            <w:vAlign w:val="center"/>
            <w:hideMark/>
          </w:tcPr>
          <w:p w14:paraId="579ADD14"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Исходные значения</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B2028FF"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Последние значения</w:t>
            </w:r>
          </w:p>
        </w:tc>
      </w:tr>
      <w:tr w:rsidR="00A3260E" w:rsidRPr="00760265" w14:paraId="37DA07CD" w14:textId="77777777" w:rsidTr="00E651B1">
        <w:trPr>
          <w:trHeight w:val="358"/>
        </w:trPr>
        <w:tc>
          <w:tcPr>
            <w:tcW w:w="2422" w:type="pct"/>
            <w:tcBorders>
              <w:top w:val="single" w:sz="4" w:space="0" w:color="auto"/>
              <w:left w:val="single" w:sz="4" w:space="0" w:color="auto"/>
              <w:bottom w:val="single" w:sz="4" w:space="0" w:color="auto"/>
              <w:right w:val="single" w:sz="4" w:space="0" w:color="auto"/>
            </w:tcBorders>
            <w:noWrap/>
            <w:vAlign w:val="center"/>
            <w:hideMark/>
          </w:tcPr>
          <w:p w14:paraId="45B0512A"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Иммуноглобулин А</w:t>
            </w:r>
            <w:r>
              <w:rPr>
                <w:rFonts w:ascii="Times New Roman" w:hAnsi="Times New Roman" w:cs="Times New Roman"/>
                <w:sz w:val="24"/>
                <w:szCs w:val="20"/>
              </w:rPr>
              <w:t xml:space="preserve">, </w:t>
            </w:r>
            <w:r w:rsidRPr="00760265">
              <w:rPr>
                <w:rFonts w:ascii="Times New Roman" w:hAnsi="Times New Roman" w:cs="Times New Roman"/>
                <w:sz w:val="24"/>
                <w:szCs w:val="20"/>
              </w:rPr>
              <w:t>г/л</w:t>
            </w:r>
          </w:p>
        </w:tc>
        <w:tc>
          <w:tcPr>
            <w:tcW w:w="1290" w:type="pct"/>
            <w:tcBorders>
              <w:top w:val="single" w:sz="4" w:space="0" w:color="auto"/>
              <w:left w:val="single" w:sz="4" w:space="0" w:color="auto"/>
              <w:bottom w:val="single" w:sz="4" w:space="0" w:color="auto"/>
              <w:right w:val="single" w:sz="4" w:space="0" w:color="auto"/>
            </w:tcBorders>
            <w:vAlign w:val="center"/>
            <w:hideMark/>
          </w:tcPr>
          <w:p w14:paraId="18269087"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2,27±0,39</w:t>
            </w:r>
          </w:p>
        </w:tc>
        <w:tc>
          <w:tcPr>
            <w:tcW w:w="1288" w:type="pct"/>
            <w:tcBorders>
              <w:top w:val="single" w:sz="4" w:space="0" w:color="auto"/>
              <w:left w:val="single" w:sz="4" w:space="0" w:color="auto"/>
              <w:bottom w:val="single" w:sz="4" w:space="0" w:color="auto"/>
              <w:right w:val="single" w:sz="4" w:space="0" w:color="auto"/>
            </w:tcBorders>
            <w:vAlign w:val="center"/>
            <w:hideMark/>
          </w:tcPr>
          <w:p w14:paraId="1A833D79"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2,3±0,57</w:t>
            </w:r>
          </w:p>
        </w:tc>
      </w:tr>
      <w:tr w:rsidR="00A3260E" w:rsidRPr="00760265" w14:paraId="1894D985" w14:textId="77777777" w:rsidTr="00E651B1">
        <w:trPr>
          <w:trHeight w:val="358"/>
        </w:trPr>
        <w:tc>
          <w:tcPr>
            <w:tcW w:w="2422" w:type="pct"/>
            <w:tcBorders>
              <w:top w:val="single" w:sz="4" w:space="0" w:color="auto"/>
              <w:left w:val="single" w:sz="4" w:space="0" w:color="auto"/>
              <w:bottom w:val="single" w:sz="4" w:space="0" w:color="auto"/>
              <w:right w:val="single" w:sz="4" w:space="0" w:color="auto"/>
            </w:tcBorders>
            <w:noWrap/>
            <w:vAlign w:val="center"/>
            <w:hideMark/>
          </w:tcPr>
          <w:p w14:paraId="426A09D5"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Иммуноглобулин М</w:t>
            </w:r>
            <w:r>
              <w:rPr>
                <w:rFonts w:ascii="Times New Roman" w:hAnsi="Times New Roman" w:cs="Times New Roman"/>
                <w:sz w:val="24"/>
                <w:szCs w:val="20"/>
              </w:rPr>
              <w:t>,</w:t>
            </w:r>
            <w:r w:rsidRPr="00760265">
              <w:rPr>
                <w:rFonts w:ascii="Times New Roman" w:hAnsi="Times New Roman" w:cs="Times New Roman"/>
                <w:sz w:val="24"/>
                <w:szCs w:val="20"/>
              </w:rPr>
              <w:t xml:space="preserve"> г/л</w:t>
            </w:r>
          </w:p>
        </w:tc>
        <w:tc>
          <w:tcPr>
            <w:tcW w:w="1290" w:type="pct"/>
            <w:tcBorders>
              <w:top w:val="single" w:sz="4" w:space="0" w:color="auto"/>
              <w:left w:val="single" w:sz="4" w:space="0" w:color="auto"/>
              <w:bottom w:val="single" w:sz="4" w:space="0" w:color="auto"/>
              <w:right w:val="single" w:sz="4" w:space="0" w:color="auto"/>
            </w:tcBorders>
            <w:vAlign w:val="center"/>
            <w:hideMark/>
          </w:tcPr>
          <w:p w14:paraId="7907F95B"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0,93±0,21</w:t>
            </w:r>
          </w:p>
        </w:tc>
        <w:tc>
          <w:tcPr>
            <w:tcW w:w="1288" w:type="pct"/>
            <w:tcBorders>
              <w:top w:val="single" w:sz="4" w:space="0" w:color="auto"/>
              <w:left w:val="single" w:sz="4" w:space="0" w:color="auto"/>
              <w:bottom w:val="single" w:sz="4" w:space="0" w:color="auto"/>
              <w:right w:val="single" w:sz="4" w:space="0" w:color="auto"/>
            </w:tcBorders>
            <w:vAlign w:val="center"/>
            <w:hideMark/>
          </w:tcPr>
          <w:p w14:paraId="41F6151D"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0,75±0,11</w:t>
            </w:r>
          </w:p>
        </w:tc>
      </w:tr>
      <w:tr w:rsidR="00A3260E" w:rsidRPr="00760265" w14:paraId="4E657C54" w14:textId="77777777" w:rsidTr="00E651B1">
        <w:trPr>
          <w:trHeight w:val="358"/>
        </w:trPr>
        <w:tc>
          <w:tcPr>
            <w:tcW w:w="2422" w:type="pct"/>
            <w:tcBorders>
              <w:top w:val="single" w:sz="4" w:space="0" w:color="auto"/>
              <w:left w:val="single" w:sz="4" w:space="0" w:color="auto"/>
              <w:bottom w:val="single" w:sz="4" w:space="0" w:color="auto"/>
              <w:right w:val="single" w:sz="4" w:space="0" w:color="auto"/>
            </w:tcBorders>
            <w:noWrap/>
            <w:vAlign w:val="center"/>
            <w:hideMark/>
          </w:tcPr>
          <w:p w14:paraId="216990F2"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Иммуноглобулин G</w:t>
            </w:r>
            <w:r>
              <w:rPr>
                <w:rFonts w:ascii="Times New Roman" w:hAnsi="Times New Roman" w:cs="Times New Roman"/>
                <w:sz w:val="24"/>
                <w:szCs w:val="20"/>
              </w:rPr>
              <w:t>,</w:t>
            </w:r>
            <w:r w:rsidRPr="00760265">
              <w:rPr>
                <w:rFonts w:ascii="Times New Roman" w:hAnsi="Times New Roman" w:cs="Times New Roman"/>
                <w:sz w:val="24"/>
                <w:szCs w:val="20"/>
              </w:rPr>
              <w:t xml:space="preserve"> г/л</w:t>
            </w:r>
          </w:p>
        </w:tc>
        <w:tc>
          <w:tcPr>
            <w:tcW w:w="1290" w:type="pct"/>
            <w:tcBorders>
              <w:top w:val="single" w:sz="4" w:space="0" w:color="auto"/>
              <w:left w:val="single" w:sz="4" w:space="0" w:color="auto"/>
              <w:bottom w:val="single" w:sz="4" w:space="0" w:color="auto"/>
              <w:right w:val="single" w:sz="4" w:space="0" w:color="auto"/>
            </w:tcBorders>
            <w:vAlign w:val="center"/>
            <w:hideMark/>
          </w:tcPr>
          <w:p w14:paraId="69EA4E48"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12,76±0,95</w:t>
            </w:r>
          </w:p>
        </w:tc>
        <w:tc>
          <w:tcPr>
            <w:tcW w:w="1288" w:type="pct"/>
            <w:tcBorders>
              <w:top w:val="single" w:sz="4" w:space="0" w:color="auto"/>
              <w:left w:val="single" w:sz="4" w:space="0" w:color="auto"/>
              <w:bottom w:val="single" w:sz="4" w:space="0" w:color="auto"/>
              <w:right w:val="single" w:sz="4" w:space="0" w:color="auto"/>
            </w:tcBorders>
            <w:vAlign w:val="center"/>
            <w:hideMark/>
          </w:tcPr>
          <w:p w14:paraId="5CCA0D1A"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12,51±1,35</w:t>
            </w:r>
          </w:p>
        </w:tc>
      </w:tr>
      <w:tr w:rsidR="00A3260E" w:rsidRPr="00760265" w14:paraId="601E4F38" w14:textId="77777777" w:rsidTr="00E651B1">
        <w:trPr>
          <w:trHeight w:val="358"/>
        </w:trPr>
        <w:tc>
          <w:tcPr>
            <w:tcW w:w="2422" w:type="pct"/>
            <w:tcBorders>
              <w:top w:val="single" w:sz="4" w:space="0" w:color="auto"/>
              <w:left w:val="single" w:sz="4" w:space="0" w:color="auto"/>
              <w:bottom w:val="single" w:sz="4" w:space="0" w:color="auto"/>
              <w:right w:val="single" w:sz="4" w:space="0" w:color="auto"/>
            </w:tcBorders>
            <w:noWrap/>
            <w:vAlign w:val="center"/>
            <w:hideMark/>
          </w:tcPr>
          <w:p w14:paraId="265F9336"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Иммуноглобулин Е</w:t>
            </w:r>
            <w:r>
              <w:rPr>
                <w:rFonts w:ascii="Times New Roman" w:hAnsi="Times New Roman" w:cs="Times New Roman"/>
                <w:sz w:val="24"/>
                <w:szCs w:val="20"/>
              </w:rPr>
              <w:t xml:space="preserve">, </w:t>
            </w:r>
            <w:r w:rsidRPr="00760265">
              <w:rPr>
                <w:rFonts w:ascii="Times New Roman" w:hAnsi="Times New Roman" w:cs="Times New Roman"/>
                <w:sz w:val="24"/>
                <w:szCs w:val="20"/>
              </w:rPr>
              <w:t>IU/ml</w:t>
            </w:r>
          </w:p>
        </w:tc>
        <w:tc>
          <w:tcPr>
            <w:tcW w:w="1290" w:type="pct"/>
            <w:tcBorders>
              <w:top w:val="single" w:sz="4" w:space="0" w:color="auto"/>
              <w:left w:val="single" w:sz="4" w:space="0" w:color="auto"/>
              <w:bottom w:val="single" w:sz="4" w:space="0" w:color="auto"/>
              <w:right w:val="single" w:sz="4" w:space="0" w:color="auto"/>
            </w:tcBorders>
            <w:vAlign w:val="center"/>
            <w:hideMark/>
          </w:tcPr>
          <w:p w14:paraId="3B9F3949"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126,67±33,64</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66587F9"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114,05±38,76</w:t>
            </w:r>
          </w:p>
        </w:tc>
      </w:tr>
    </w:tbl>
    <w:p w14:paraId="05D2098A" w14:textId="77777777" w:rsidR="00A3260E" w:rsidRDefault="00A3260E" w:rsidP="00A3260E">
      <w:pPr>
        <w:pStyle w:val="afc"/>
        <w:jc w:val="both"/>
        <w:rPr>
          <w:rFonts w:ascii="Times New Roman" w:hAnsi="Times New Roman" w:cs="Times New Roman"/>
          <w:sz w:val="28"/>
          <w:szCs w:val="24"/>
        </w:rPr>
      </w:pPr>
    </w:p>
    <w:p w14:paraId="65C49FB7" w14:textId="77777777" w:rsidR="00A3260E" w:rsidRDefault="00A3260E" w:rsidP="00A3260E">
      <w:pPr>
        <w:pStyle w:val="afc"/>
        <w:jc w:val="both"/>
        <w:rPr>
          <w:rFonts w:ascii="Times New Roman" w:hAnsi="Times New Roman" w:cs="Times New Roman"/>
          <w:sz w:val="28"/>
          <w:szCs w:val="24"/>
        </w:rPr>
      </w:pPr>
      <w:r w:rsidRPr="00760265">
        <w:rPr>
          <w:rFonts w:ascii="Times New Roman" w:hAnsi="Times New Roman" w:cs="Times New Roman"/>
          <w:sz w:val="28"/>
          <w:szCs w:val="24"/>
        </w:rPr>
        <w:t>Таблица</w:t>
      </w:r>
      <w:r>
        <w:rPr>
          <w:rFonts w:ascii="Times New Roman" w:hAnsi="Times New Roman" w:cs="Times New Roman"/>
          <w:sz w:val="28"/>
          <w:szCs w:val="24"/>
        </w:rPr>
        <w:t xml:space="preserve"> З4 </w:t>
      </w:r>
      <w:r w:rsidRPr="00760265">
        <w:rPr>
          <w:rFonts w:ascii="Times New Roman" w:hAnsi="Times New Roman" w:cs="Times New Roman"/>
          <w:sz w:val="28"/>
          <w:szCs w:val="24"/>
          <w:lang w:val="kk-KZ"/>
        </w:rPr>
        <w:t xml:space="preserve">– </w:t>
      </w:r>
      <w:r w:rsidRPr="00760265">
        <w:rPr>
          <w:rFonts w:ascii="Times New Roman" w:hAnsi="Times New Roman" w:cs="Times New Roman"/>
          <w:sz w:val="28"/>
          <w:szCs w:val="24"/>
        </w:rPr>
        <w:t>Изменение показателей гемопоэза у рабочих до и после приема специализированных кисломолочн</w:t>
      </w:r>
      <w:r>
        <w:rPr>
          <w:rFonts w:ascii="Times New Roman" w:hAnsi="Times New Roman" w:cs="Times New Roman"/>
          <w:sz w:val="28"/>
          <w:szCs w:val="24"/>
        </w:rPr>
        <w:t>ого</w:t>
      </w:r>
      <w:r w:rsidRPr="00760265">
        <w:rPr>
          <w:rFonts w:ascii="Times New Roman" w:hAnsi="Times New Roman" w:cs="Times New Roman"/>
          <w:sz w:val="28"/>
          <w:szCs w:val="24"/>
        </w:rPr>
        <w:t xml:space="preserve"> продукт</w:t>
      </w:r>
      <w:r>
        <w:rPr>
          <w:rFonts w:ascii="Times New Roman" w:hAnsi="Times New Roman" w:cs="Times New Roman"/>
          <w:sz w:val="28"/>
          <w:szCs w:val="24"/>
        </w:rPr>
        <w:t>а</w:t>
      </w:r>
      <w:r w:rsidRPr="00760265">
        <w:rPr>
          <w:rFonts w:ascii="Times New Roman" w:hAnsi="Times New Roman" w:cs="Times New Roman"/>
          <w:sz w:val="28"/>
          <w:szCs w:val="24"/>
        </w:rPr>
        <w:t>, обогащенн</w:t>
      </w:r>
      <w:r>
        <w:rPr>
          <w:rFonts w:ascii="Times New Roman" w:hAnsi="Times New Roman" w:cs="Times New Roman"/>
          <w:sz w:val="28"/>
          <w:szCs w:val="24"/>
        </w:rPr>
        <w:t>ого</w:t>
      </w:r>
      <w:r w:rsidRPr="00760265">
        <w:rPr>
          <w:rFonts w:ascii="Times New Roman" w:hAnsi="Times New Roman" w:cs="Times New Roman"/>
          <w:sz w:val="28"/>
          <w:szCs w:val="24"/>
        </w:rPr>
        <w:t xml:space="preserve"> энтеросорбирующими пищевыми волокнами (М±м)</w:t>
      </w:r>
    </w:p>
    <w:p w14:paraId="43300C3E" w14:textId="77777777" w:rsidR="00A3260E" w:rsidRPr="00760265" w:rsidRDefault="00A3260E" w:rsidP="00A3260E">
      <w:pPr>
        <w:pStyle w:val="afc"/>
        <w:jc w:val="both"/>
        <w:rPr>
          <w:rFonts w:ascii="Times New Roman" w:hAnsi="Times New Roman" w:cs="Times New Roman"/>
          <w:sz w:val="28"/>
          <w:szCs w:val="24"/>
        </w:rPr>
      </w:pPr>
    </w:p>
    <w:tbl>
      <w:tblPr>
        <w:tblStyle w:val="a3"/>
        <w:tblW w:w="5000" w:type="pct"/>
        <w:tblLook w:val="04A0" w:firstRow="1" w:lastRow="0" w:firstColumn="1" w:lastColumn="0" w:noHBand="0" w:noVBand="1"/>
      </w:tblPr>
      <w:tblGrid>
        <w:gridCol w:w="4521"/>
        <w:gridCol w:w="2418"/>
        <w:gridCol w:w="2405"/>
      </w:tblGrid>
      <w:tr w:rsidR="00A3260E" w:rsidRPr="00760265" w14:paraId="540CB808"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25527B6B" w14:textId="77777777" w:rsidR="00A3260E" w:rsidRPr="00760265" w:rsidRDefault="00A3260E" w:rsidP="00E651B1">
            <w:pPr>
              <w:pStyle w:val="afc"/>
              <w:jc w:val="center"/>
              <w:rPr>
                <w:rFonts w:ascii="Times New Roman" w:hAnsi="Times New Roman" w:cs="Times New Roman"/>
                <w:sz w:val="24"/>
                <w:szCs w:val="20"/>
                <w:lang w:val="kk-KZ"/>
              </w:rPr>
            </w:pPr>
            <w:r w:rsidRPr="00760265">
              <w:rPr>
                <w:rFonts w:ascii="Times New Roman" w:hAnsi="Times New Roman" w:cs="Times New Roman"/>
                <w:sz w:val="24"/>
                <w:szCs w:val="20"/>
                <w:lang w:val="kk-KZ"/>
              </w:rPr>
              <w:t>Наименование</w:t>
            </w:r>
            <w:r>
              <w:rPr>
                <w:rFonts w:ascii="Times New Roman" w:hAnsi="Times New Roman" w:cs="Times New Roman"/>
                <w:sz w:val="24"/>
                <w:szCs w:val="20"/>
                <w:lang w:val="kk-KZ"/>
              </w:rPr>
              <w:t>, ед. изм.</w:t>
            </w:r>
          </w:p>
        </w:tc>
        <w:tc>
          <w:tcPr>
            <w:tcW w:w="1295" w:type="pct"/>
            <w:tcBorders>
              <w:top w:val="single" w:sz="4" w:space="0" w:color="auto"/>
              <w:left w:val="single" w:sz="4" w:space="0" w:color="auto"/>
              <w:bottom w:val="single" w:sz="4" w:space="0" w:color="auto"/>
              <w:right w:val="single" w:sz="4" w:space="0" w:color="auto"/>
            </w:tcBorders>
            <w:vAlign w:val="center"/>
            <w:hideMark/>
          </w:tcPr>
          <w:p w14:paraId="685589FE"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Исходные значения</w:t>
            </w:r>
          </w:p>
        </w:tc>
        <w:tc>
          <w:tcPr>
            <w:tcW w:w="1288" w:type="pct"/>
            <w:tcBorders>
              <w:top w:val="single" w:sz="4" w:space="0" w:color="auto"/>
              <w:left w:val="single" w:sz="4" w:space="0" w:color="auto"/>
              <w:bottom w:val="single" w:sz="4" w:space="0" w:color="auto"/>
              <w:right w:val="single" w:sz="4" w:space="0" w:color="auto"/>
            </w:tcBorders>
            <w:vAlign w:val="center"/>
            <w:hideMark/>
          </w:tcPr>
          <w:p w14:paraId="349BB21C"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Последние значения</w:t>
            </w:r>
          </w:p>
        </w:tc>
      </w:tr>
      <w:tr w:rsidR="00A3260E" w:rsidRPr="00760265" w14:paraId="18C6D31D"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06FCFF46"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Гемоглобин</w:t>
            </w:r>
            <w:r>
              <w:rPr>
                <w:rFonts w:ascii="Times New Roman" w:hAnsi="Times New Roman" w:cs="Times New Roman"/>
                <w:sz w:val="24"/>
                <w:szCs w:val="20"/>
              </w:rPr>
              <w:t>, г/л</w:t>
            </w:r>
          </w:p>
        </w:tc>
        <w:tc>
          <w:tcPr>
            <w:tcW w:w="1295" w:type="pct"/>
            <w:tcBorders>
              <w:top w:val="single" w:sz="4" w:space="0" w:color="auto"/>
              <w:left w:val="single" w:sz="4" w:space="0" w:color="auto"/>
              <w:bottom w:val="single" w:sz="4" w:space="0" w:color="auto"/>
              <w:right w:val="single" w:sz="4" w:space="0" w:color="auto"/>
            </w:tcBorders>
            <w:vAlign w:val="center"/>
            <w:hideMark/>
          </w:tcPr>
          <w:p w14:paraId="32D9D747"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157,44±4,92</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A249722"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158,43±2,72</w:t>
            </w:r>
          </w:p>
        </w:tc>
      </w:tr>
      <w:tr w:rsidR="00A3260E" w:rsidRPr="00760265" w14:paraId="397300DA"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1E9DB842"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Эритроциты</w:t>
            </w:r>
            <w:r>
              <w:rPr>
                <w:rFonts w:ascii="Times New Roman" w:hAnsi="Times New Roman" w:cs="Times New Roman"/>
                <w:sz w:val="24"/>
                <w:szCs w:val="20"/>
              </w:rPr>
              <w:t>, ед/л</w:t>
            </w:r>
          </w:p>
        </w:tc>
        <w:tc>
          <w:tcPr>
            <w:tcW w:w="1295" w:type="pct"/>
            <w:tcBorders>
              <w:top w:val="single" w:sz="4" w:space="0" w:color="auto"/>
              <w:left w:val="single" w:sz="4" w:space="0" w:color="auto"/>
              <w:bottom w:val="single" w:sz="4" w:space="0" w:color="auto"/>
              <w:right w:val="single" w:sz="4" w:space="0" w:color="auto"/>
            </w:tcBorders>
            <w:vAlign w:val="center"/>
            <w:hideMark/>
          </w:tcPr>
          <w:p w14:paraId="23B282B6"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5,15±0,14</w:t>
            </w:r>
          </w:p>
        </w:tc>
        <w:tc>
          <w:tcPr>
            <w:tcW w:w="1288" w:type="pct"/>
            <w:tcBorders>
              <w:top w:val="single" w:sz="4" w:space="0" w:color="auto"/>
              <w:left w:val="single" w:sz="4" w:space="0" w:color="auto"/>
              <w:bottom w:val="single" w:sz="4" w:space="0" w:color="auto"/>
              <w:right w:val="single" w:sz="4" w:space="0" w:color="auto"/>
            </w:tcBorders>
            <w:vAlign w:val="center"/>
            <w:hideMark/>
          </w:tcPr>
          <w:p w14:paraId="124D4594"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5,18±0,16</w:t>
            </w:r>
          </w:p>
        </w:tc>
      </w:tr>
      <w:tr w:rsidR="00A3260E" w:rsidRPr="00760265" w14:paraId="09E71246"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0BF48CFB"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Цветной показатель</w:t>
            </w:r>
          </w:p>
        </w:tc>
        <w:tc>
          <w:tcPr>
            <w:tcW w:w="1295" w:type="pct"/>
            <w:tcBorders>
              <w:top w:val="single" w:sz="4" w:space="0" w:color="auto"/>
              <w:left w:val="single" w:sz="4" w:space="0" w:color="auto"/>
              <w:bottom w:val="single" w:sz="4" w:space="0" w:color="auto"/>
              <w:right w:val="single" w:sz="4" w:space="0" w:color="auto"/>
            </w:tcBorders>
            <w:vAlign w:val="center"/>
            <w:hideMark/>
          </w:tcPr>
          <w:p w14:paraId="3FD12E3C"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0,92±0,03</w:t>
            </w:r>
          </w:p>
        </w:tc>
        <w:tc>
          <w:tcPr>
            <w:tcW w:w="1288" w:type="pct"/>
            <w:tcBorders>
              <w:top w:val="single" w:sz="4" w:space="0" w:color="auto"/>
              <w:left w:val="single" w:sz="4" w:space="0" w:color="auto"/>
              <w:bottom w:val="single" w:sz="4" w:space="0" w:color="auto"/>
              <w:right w:val="single" w:sz="4" w:space="0" w:color="auto"/>
            </w:tcBorders>
            <w:vAlign w:val="center"/>
            <w:hideMark/>
          </w:tcPr>
          <w:p w14:paraId="56E77E59"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0,93±0,03</w:t>
            </w:r>
          </w:p>
        </w:tc>
      </w:tr>
      <w:tr w:rsidR="00A3260E" w:rsidRPr="00760265" w14:paraId="540A837E"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00B4B72A"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Гематокрит</w:t>
            </w:r>
            <w:r>
              <w:rPr>
                <w:rFonts w:ascii="Times New Roman" w:hAnsi="Times New Roman" w:cs="Times New Roman"/>
                <w:sz w:val="24"/>
                <w:szCs w:val="20"/>
              </w:rPr>
              <w:t>, %</w:t>
            </w:r>
          </w:p>
        </w:tc>
        <w:tc>
          <w:tcPr>
            <w:tcW w:w="1295" w:type="pct"/>
            <w:tcBorders>
              <w:top w:val="single" w:sz="4" w:space="0" w:color="auto"/>
              <w:left w:val="single" w:sz="4" w:space="0" w:color="auto"/>
              <w:bottom w:val="single" w:sz="4" w:space="0" w:color="auto"/>
              <w:right w:val="single" w:sz="4" w:space="0" w:color="auto"/>
            </w:tcBorders>
            <w:vAlign w:val="center"/>
            <w:hideMark/>
          </w:tcPr>
          <w:p w14:paraId="2FE36E6C"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46,8±1,22</w:t>
            </w:r>
          </w:p>
        </w:tc>
        <w:tc>
          <w:tcPr>
            <w:tcW w:w="1288" w:type="pct"/>
            <w:tcBorders>
              <w:top w:val="single" w:sz="4" w:space="0" w:color="auto"/>
              <w:left w:val="single" w:sz="4" w:space="0" w:color="auto"/>
              <w:bottom w:val="single" w:sz="4" w:space="0" w:color="auto"/>
              <w:right w:val="single" w:sz="4" w:space="0" w:color="auto"/>
            </w:tcBorders>
            <w:vAlign w:val="center"/>
            <w:hideMark/>
          </w:tcPr>
          <w:p w14:paraId="430FE680"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47,29±0,73</w:t>
            </w:r>
          </w:p>
        </w:tc>
      </w:tr>
      <w:tr w:rsidR="00A3260E" w:rsidRPr="00760265" w14:paraId="592C4F52"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326369C4"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Средний объем эритроцита</w:t>
            </w:r>
            <w:r>
              <w:rPr>
                <w:rFonts w:ascii="Times New Roman" w:hAnsi="Times New Roman" w:cs="Times New Roman"/>
                <w:sz w:val="24"/>
                <w:szCs w:val="20"/>
              </w:rPr>
              <w:t xml:space="preserve">, </w:t>
            </w:r>
            <w:r w:rsidRPr="00760265">
              <w:rPr>
                <w:rFonts w:ascii="Times New Roman" w:hAnsi="Times New Roman" w:cs="Times New Roman"/>
                <w:sz w:val="24"/>
                <w:szCs w:val="20"/>
              </w:rPr>
              <w:t>Фл</w:t>
            </w:r>
          </w:p>
        </w:tc>
        <w:tc>
          <w:tcPr>
            <w:tcW w:w="1295" w:type="pct"/>
            <w:tcBorders>
              <w:top w:val="single" w:sz="4" w:space="0" w:color="auto"/>
              <w:left w:val="single" w:sz="4" w:space="0" w:color="auto"/>
              <w:bottom w:val="single" w:sz="4" w:space="0" w:color="auto"/>
              <w:right w:val="single" w:sz="4" w:space="0" w:color="auto"/>
            </w:tcBorders>
            <w:vAlign w:val="center"/>
            <w:hideMark/>
          </w:tcPr>
          <w:p w14:paraId="2ADD5ABF"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91,04±2,02</w:t>
            </w:r>
          </w:p>
        </w:tc>
        <w:tc>
          <w:tcPr>
            <w:tcW w:w="1288" w:type="pct"/>
            <w:tcBorders>
              <w:top w:val="single" w:sz="4" w:space="0" w:color="auto"/>
              <w:left w:val="single" w:sz="4" w:space="0" w:color="auto"/>
              <w:bottom w:val="single" w:sz="4" w:space="0" w:color="auto"/>
              <w:right w:val="single" w:sz="4" w:space="0" w:color="auto"/>
            </w:tcBorders>
            <w:vAlign w:val="center"/>
            <w:hideMark/>
          </w:tcPr>
          <w:p w14:paraId="08EF235D"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91,63±2,25</w:t>
            </w:r>
          </w:p>
        </w:tc>
      </w:tr>
      <w:tr w:rsidR="00A3260E" w:rsidRPr="00760265" w14:paraId="30002086"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13EBE0E5"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Среднее содержание Hb в эритроците</w:t>
            </w:r>
            <w:r>
              <w:rPr>
                <w:rFonts w:ascii="Times New Roman" w:hAnsi="Times New Roman" w:cs="Times New Roman"/>
                <w:sz w:val="24"/>
                <w:szCs w:val="20"/>
              </w:rPr>
              <w:t xml:space="preserve">, </w:t>
            </w:r>
            <w:r w:rsidRPr="00760265">
              <w:rPr>
                <w:rFonts w:ascii="Times New Roman" w:hAnsi="Times New Roman" w:cs="Times New Roman"/>
                <w:sz w:val="24"/>
                <w:szCs w:val="20"/>
              </w:rPr>
              <w:t>Пг</w:t>
            </w:r>
          </w:p>
        </w:tc>
        <w:tc>
          <w:tcPr>
            <w:tcW w:w="1295" w:type="pct"/>
            <w:tcBorders>
              <w:top w:val="single" w:sz="4" w:space="0" w:color="auto"/>
              <w:left w:val="single" w:sz="4" w:space="0" w:color="auto"/>
              <w:bottom w:val="single" w:sz="4" w:space="0" w:color="auto"/>
              <w:right w:val="single" w:sz="4" w:space="0" w:color="auto"/>
            </w:tcBorders>
            <w:vAlign w:val="center"/>
            <w:hideMark/>
          </w:tcPr>
          <w:p w14:paraId="5B1F7E71"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30,62±0,86</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242994E"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30,74±0,93</w:t>
            </w:r>
          </w:p>
        </w:tc>
      </w:tr>
      <w:tr w:rsidR="00A3260E" w:rsidRPr="00760265" w14:paraId="08680215" w14:textId="77777777" w:rsidTr="00E651B1">
        <w:trPr>
          <w:trHeight w:val="300"/>
        </w:trPr>
        <w:tc>
          <w:tcPr>
            <w:tcW w:w="2417" w:type="pct"/>
            <w:tcBorders>
              <w:top w:val="single" w:sz="4" w:space="0" w:color="auto"/>
              <w:left w:val="single" w:sz="4" w:space="0" w:color="auto"/>
              <w:bottom w:val="single" w:sz="4" w:space="0" w:color="auto"/>
              <w:right w:val="single" w:sz="4" w:space="0" w:color="auto"/>
            </w:tcBorders>
            <w:noWrap/>
            <w:vAlign w:val="center"/>
            <w:hideMark/>
          </w:tcPr>
          <w:p w14:paraId="0FEC90B2" w14:textId="77777777" w:rsidR="00A3260E" w:rsidRPr="00760265" w:rsidRDefault="00A3260E" w:rsidP="00E651B1">
            <w:pPr>
              <w:pStyle w:val="afc"/>
              <w:rPr>
                <w:rFonts w:ascii="Times New Roman" w:hAnsi="Times New Roman" w:cs="Times New Roman"/>
                <w:sz w:val="24"/>
                <w:szCs w:val="20"/>
              </w:rPr>
            </w:pPr>
            <w:r w:rsidRPr="00760265">
              <w:rPr>
                <w:rFonts w:ascii="Times New Roman" w:hAnsi="Times New Roman" w:cs="Times New Roman"/>
                <w:sz w:val="24"/>
                <w:szCs w:val="20"/>
              </w:rPr>
              <w:t>Распределение эритроцитов по объему</w:t>
            </w:r>
            <w:r>
              <w:rPr>
                <w:rFonts w:ascii="Times New Roman" w:hAnsi="Times New Roman" w:cs="Times New Roman"/>
                <w:sz w:val="24"/>
                <w:szCs w:val="20"/>
              </w:rPr>
              <w:t>, %</w:t>
            </w:r>
          </w:p>
        </w:tc>
        <w:tc>
          <w:tcPr>
            <w:tcW w:w="1295" w:type="pct"/>
            <w:tcBorders>
              <w:top w:val="single" w:sz="4" w:space="0" w:color="auto"/>
              <w:left w:val="single" w:sz="4" w:space="0" w:color="auto"/>
              <w:bottom w:val="single" w:sz="4" w:space="0" w:color="auto"/>
              <w:right w:val="single" w:sz="4" w:space="0" w:color="auto"/>
            </w:tcBorders>
            <w:vAlign w:val="center"/>
            <w:hideMark/>
          </w:tcPr>
          <w:p w14:paraId="0177B23E"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13,49±0,22</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7FDA320" w14:textId="77777777" w:rsidR="00A3260E" w:rsidRPr="00760265" w:rsidRDefault="00A3260E" w:rsidP="00E651B1">
            <w:pPr>
              <w:pStyle w:val="afc"/>
              <w:jc w:val="center"/>
              <w:rPr>
                <w:rFonts w:ascii="Times New Roman" w:hAnsi="Times New Roman" w:cs="Times New Roman"/>
                <w:sz w:val="24"/>
                <w:szCs w:val="20"/>
              </w:rPr>
            </w:pPr>
            <w:r w:rsidRPr="00760265">
              <w:rPr>
                <w:rFonts w:ascii="Times New Roman" w:hAnsi="Times New Roman" w:cs="Times New Roman"/>
                <w:sz w:val="24"/>
                <w:szCs w:val="20"/>
              </w:rPr>
              <w:t>13,56±0,46</w:t>
            </w:r>
          </w:p>
        </w:tc>
      </w:tr>
    </w:tbl>
    <w:p w14:paraId="19249D73" w14:textId="77777777" w:rsidR="00A3260E" w:rsidRPr="00662154" w:rsidRDefault="00A3260E" w:rsidP="00A3260E">
      <w:pPr>
        <w:pStyle w:val="afc"/>
        <w:ind w:left="-284" w:right="-285" w:firstLine="284"/>
        <w:jc w:val="both"/>
        <w:rPr>
          <w:rFonts w:ascii="Times New Roman" w:hAnsi="Times New Roman" w:cs="Times New Roman"/>
          <w:sz w:val="28"/>
          <w:szCs w:val="28"/>
        </w:rPr>
      </w:pPr>
    </w:p>
    <w:p w14:paraId="2CB8F2A3" w14:textId="77777777" w:rsidR="00A3260E" w:rsidRDefault="00A3260E" w:rsidP="00A3260E">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4E4110FC" w14:textId="77777777" w:rsidR="00A3260E" w:rsidRPr="00662154" w:rsidRDefault="00A3260E" w:rsidP="00A3260E">
      <w:pPr>
        <w:spacing w:after="0"/>
        <w:rPr>
          <w:rFonts w:ascii="Times New Roman" w:hAnsi="Times New Roman" w:cs="Times New Roman"/>
          <w:sz w:val="28"/>
          <w:szCs w:val="28"/>
        </w:rPr>
      </w:pPr>
      <w:r w:rsidRPr="00662154">
        <w:rPr>
          <w:rFonts w:ascii="Times New Roman" w:hAnsi="Times New Roman" w:cs="Times New Roman"/>
          <w:sz w:val="28"/>
          <w:szCs w:val="28"/>
        </w:rPr>
        <w:lastRenderedPageBreak/>
        <w:t>Таблица</w:t>
      </w:r>
      <w:r>
        <w:rPr>
          <w:rFonts w:ascii="Times New Roman" w:hAnsi="Times New Roman" w:cs="Times New Roman"/>
          <w:sz w:val="28"/>
          <w:szCs w:val="28"/>
        </w:rPr>
        <w:t xml:space="preserve"> З5 </w:t>
      </w:r>
      <w:r w:rsidRPr="00662154">
        <w:rPr>
          <w:rFonts w:ascii="Times New Roman" w:hAnsi="Times New Roman" w:cs="Times New Roman"/>
          <w:sz w:val="28"/>
          <w:szCs w:val="28"/>
        </w:rPr>
        <w:t xml:space="preserve">– Результаты биохимического анализа крови </w:t>
      </w:r>
    </w:p>
    <w:p w14:paraId="31356F1C" w14:textId="77777777" w:rsidR="00A3260E" w:rsidRPr="00662154" w:rsidRDefault="00A3260E" w:rsidP="00A3260E">
      <w:pPr>
        <w:spacing w:after="0"/>
        <w:rPr>
          <w:rFonts w:ascii="Times New Roman" w:hAnsi="Times New Roman" w:cs="Times New Roman"/>
          <w:sz w:val="28"/>
          <w:szCs w:val="28"/>
        </w:rPr>
      </w:pPr>
    </w:p>
    <w:tbl>
      <w:tblPr>
        <w:tblStyle w:val="TableGrid"/>
        <w:tblW w:w="5000" w:type="pct"/>
        <w:tblInd w:w="0" w:type="dxa"/>
        <w:tblCellMar>
          <w:left w:w="108" w:type="dxa"/>
          <w:right w:w="46" w:type="dxa"/>
        </w:tblCellMar>
        <w:tblLook w:val="04A0" w:firstRow="1" w:lastRow="0" w:firstColumn="1" w:lastColumn="0" w:noHBand="0" w:noVBand="1"/>
      </w:tblPr>
      <w:tblGrid>
        <w:gridCol w:w="478"/>
        <w:gridCol w:w="3994"/>
        <w:gridCol w:w="1439"/>
        <w:gridCol w:w="1323"/>
        <w:gridCol w:w="2110"/>
      </w:tblGrid>
      <w:tr w:rsidR="00A3260E" w:rsidRPr="00760265" w14:paraId="29B3BD0A" w14:textId="77777777" w:rsidTr="00E651B1">
        <w:trPr>
          <w:trHeight w:val="549"/>
        </w:trPr>
        <w:tc>
          <w:tcPr>
            <w:tcW w:w="256" w:type="pct"/>
            <w:tcBorders>
              <w:top w:val="single" w:sz="4" w:space="0" w:color="000000"/>
              <w:left w:val="single" w:sz="4" w:space="0" w:color="000000"/>
              <w:bottom w:val="nil"/>
              <w:right w:val="single" w:sz="4" w:space="0" w:color="auto"/>
            </w:tcBorders>
            <w:hideMark/>
          </w:tcPr>
          <w:p w14:paraId="69F45DA9"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 </w:t>
            </w:r>
          </w:p>
          <w:p w14:paraId="5EBA0A17"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п/п </w:t>
            </w:r>
          </w:p>
        </w:tc>
        <w:tc>
          <w:tcPr>
            <w:tcW w:w="2137" w:type="pct"/>
            <w:tcBorders>
              <w:top w:val="single" w:sz="4" w:space="0" w:color="000000"/>
              <w:left w:val="single" w:sz="4" w:space="0" w:color="auto"/>
              <w:bottom w:val="nil"/>
              <w:right w:val="single" w:sz="4" w:space="0" w:color="000000"/>
            </w:tcBorders>
            <w:hideMark/>
          </w:tcPr>
          <w:p w14:paraId="2221EB33"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Наименование показателя, ед. изм. </w:t>
            </w:r>
          </w:p>
        </w:tc>
        <w:tc>
          <w:tcPr>
            <w:tcW w:w="770" w:type="pct"/>
            <w:tcBorders>
              <w:top w:val="single" w:sz="4" w:space="0" w:color="000000"/>
              <w:left w:val="single" w:sz="4" w:space="0" w:color="000000"/>
              <w:bottom w:val="nil"/>
              <w:right w:val="single" w:sz="4" w:space="0" w:color="000000"/>
            </w:tcBorders>
            <w:hideMark/>
          </w:tcPr>
          <w:p w14:paraId="0A48CB03"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Группа №1</w:t>
            </w:r>
          </w:p>
          <w:p w14:paraId="25A0F082" w14:textId="77777777" w:rsidR="00A3260E" w:rsidRPr="00760265" w:rsidRDefault="00A3260E" w:rsidP="00E651B1">
            <w:pPr>
              <w:jc w:val="center"/>
              <w:rPr>
                <w:rFonts w:ascii="Times New Roman" w:hAnsi="Times New Roman" w:cs="Times New Roman"/>
                <w:sz w:val="24"/>
                <w:szCs w:val="24"/>
                <w:lang w:val="kk-KZ" w:eastAsia="ru-RU"/>
              </w:rPr>
            </w:pPr>
            <w:r w:rsidRPr="00760265">
              <w:rPr>
                <w:rFonts w:ascii="Times New Roman" w:hAnsi="Times New Roman" w:cs="Times New Roman"/>
                <w:sz w:val="24"/>
                <w:szCs w:val="24"/>
                <w:lang w:val="kk-KZ" w:eastAsia="ru-RU"/>
              </w:rPr>
              <w:t>контрольная</w:t>
            </w:r>
          </w:p>
        </w:tc>
        <w:tc>
          <w:tcPr>
            <w:tcW w:w="708" w:type="pct"/>
            <w:tcBorders>
              <w:top w:val="single" w:sz="4" w:space="0" w:color="000000"/>
              <w:left w:val="single" w:sz="4" w:space="0" w:color="000000"/>
              <w:bottom w:val="nil"/>
              <w:right w:val="single" w:sz="4" w:space="0" w:color="000000"/>
            </w:tcBorders>
            <w:hideMark/>
          </w:tcPr>
          <w:p w14:paraId="2A376A78"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Группа №2</w:t>
            </w:r>
          </w:p>
        </w:tc>
        <w:tc>
          <w:tcPr>
            <w:tcW w:w="1129" w:type="pct"/>
            <w:tcBorders>
              <w:top w:val="single" w:sz="4" w:space="0" w:color="000000"/>
              <w:left w:val="single" w:sz="4" w:space="0" w:color="000000"/>
              <w:bottom w:val="nil"/>
              <w:right w:val="single" w:sz="4" w:space="0" w:color="000000"/>
            </w:tcBorders>
            <w:hideMark/>
          </w:tcPr>
          <w:p w14:paraId="2AFC3CC3"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Группа №3</w:t>
            </w:r>
          </w:p>
        </w:tc>
      </w:tr>
      <w:tr w:rsidR="00A3260E" w:rsidRPr="00760265" w14:paraId="4A988BC7" w14:textId="77777777" w:rsidTr="00E651B1">
        <w:trPr>
          <w:trHeight w:val="287"/>
        </w:trPr>
        <w:tc>
          <w:tcPr>
            <w:tcW w:w="256" w:type="pct"/>
            <w:tcBorders>
              <w:top w:val="single" w:sz="4" w:space="0" w:color="000000"/>
              <w:left w:val="single" w:sz="4" w:space="0" w:color="000000"/>
              <w:bottom w:val="single" w:sz="4" w:space="0" w:color="000000"/>
              <w:right w:val="single" w:sz="4" w:space="0" w:color="000000"/>
            </w:tcBorders>
            <w:hideMark/>
          </w:tcPr>
          <w:p w14:paraId="6F67E4F3"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1 </w:t>
            </w:r>
          </w:p>
        </w:tc>
        <w:tc>
          <w:tcPr>
            <w:tcW w:w="2137" w:type="pct"/>
            <w:tcBorders>
              <w:top w:val="single" w:sz="4" w:space="0" w:color="000000"/>
              <w:left w:val="single" w:sz="4" w:space="0" w:color="000000"/>
              <w:bottom w:val="single" w:sz="4" w:space="0" w:color="000000"/>
              <w:right w:val="single" w:sz="4" w:space="0" w:color="000000"/>
            </w:tcBorders>
            <w:hideMark/>
          </w:tcPr>
          <w:p w14:paraId="7FC72094"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Аланинаминотрансфераза (АЛТ), Е/л </w:t>
            </w:r>
          </w:p>
        </w:tc>
        <w:tc>
          <w:tcPr>
            <w:tcW w:w="770" w:type="pct"/>
            <w:tcBorders>
              <w:top w:val="single" w:sz="4" w:space="0" w:color="000000"/>
              <w:left w:val="single" w:sz="4" w:space="0" w:color="000000"/>
              <w:bottom w:val="single" w:sz="4" w:space="0" w:color="000000"/>
              <w:right w:val="single" w:sz="4" w:space="0" w:color="000000"/>
            </w:tcBorders>
            <w:hideMark/>
          </w:tcPr>
          <w:p w14:paraId="1539D9F6" w14:textId="77777777" w:rsidR="00A3260E" w:rsidRPr="00760265" w:rsidRDefault="00A3260E" w:rsidP="00E651B1">
            <w:pPr>
              <w:jc w:val="center"/>
              <w:rPr>
                <w:rFonts w:ascii="Times New Roman" w:hAnsi="Times New Roman" w:cs="Times New Roman"/>
                <w:sz w:val="24"/>
                <w:szCs w:val="24"/>
                <w:lang w:val="kk-KZ" w:eastAsia="ru-RU"/>
              </w:rPr>
            </w:pPr>
            <w:r w:rsidRPr="00760265">
              <w:rPr>
                <w:rFonts w:ascii="Times New Roman" w:hAnsi="Times New Roman" w:cs="Times New Roman"/>
                <w:sz w:val="24"/>
                <w:szCs w:val="24"/>
                <w:lang w:eastAsia="ru-RU"/>
              </w:rPr>
              <w:t>49</w:t>
            </w:r>
            <w:r w:rsidRPr="00760265">
              <w:rPr>
                <w:rFonts w:ascii="Times New Roman" w:hAnsi="Times New Roman" w:cs="Times New Roman"/>
                <w:sz w:val="24"/>
                <w:szCs w:val="24"/>
                <w:lang w:val="kk-KZ" w:eastAsia="ru-RU"/>
              </w:rPr>
              <w:t>,5</w:t>
            </w:r>
          </w:p>
        </w:tc>
        <w:tc>
          <w:tcPr>
            <w:tcW w:w="708" w:type="pct"/>
            <w:tcBorders>
              <w:top w:val="single" w:sz="4" w:space="0" w:color="000000"/>
              <w:left w:val="single" w:sz="4" w:space="0" w:color="000000"/>
              <w:bottom w:val="single" w:sz="4" w:space="0" w:color="000000"/>
              <w:right w:val="single" w:sz="4" w:space="0" w:color="000000"/>
            </w:tcBorders>
            <w:hideMark/>
          </w:tcPr>
          <w:p w14:paraId="676B6025"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val="kk-KZ" w:eastAsia="ru-RU"/>
              </w:rPr>
              <w:t>46,5</w:t>
            </w:r>
            <w:r w:rsidRPr="00760265">
              <w:rPr>
                <w:rFonts w:ascii="Times New Roman" w:hAnsi="Times New Roman" w:cs="Times New Roman"/>
                <w:sz w:val="24"/>
                <w:szCs w:val="24"/>
                <w:lang w:eastAsia="ru-RU"/>
              </w:rPr>
              <w:t>**</w:t>
            </w:r>
          </w:p>
        </w:tc>
        <w:tc>
          <w:tcPr>
            <w:tcW w:w="1129" w:type="pct"/>
            <w:tcBorders>
              <w:top w:val="single" w:sz="4" w:space="0" w:color="000000"/>
              <w:left w:val="single" w:sz="4" w:space="0" w:color="000000"/>
              <w:bottom w:val="single" w:sz="4" w:space="0" w:color="000000"/>
              <w:right w:val="single" w:sz="4" w:space="0" w:color="000000"/>
            </w:tcBorders>
            <w:hideMark/>
          </w:tcPr>
          <w:p w14:paraId="1D546AF9"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val="kk-KZ" w:eastAsia="ru-RU"/>
              </w:rPr>
              <w:t>42,2</w:t>
            </w:r>
            <w:r w:rsidRPr="00760265">
              <w:rPr>
                <w:rFonts w:ascii="Times New Roman" w:hAnsi="Times New Roman" w:cs="Times New Roman"/>
                <w:sz w:val="24"/>
                <w:szCs w:val="24"/>
                <w:lang w:eastAsia="ru-RU"/>
              </w:rPr>
              <w:t>***</w:t>
            </w:r>
          </w:p>
        </w:tc>
      </w:tr>
      <w:tr w:rsidR="00A3260E" w:rsidRPr="00760265" w14:paraId="6B07D8A1" w14:textId="77777777" w:rsidTr="00E651B1">
        <w:trPr>
          <w:trHeight w:val="264"/>
        </w:trPr>
        <w:tc>
          <w:tcPr>
            <w:tcW w:w="256" w:type="pct"/>
            <w:tcBorders>
              <w:top w:val="single" w:sz="4" w:space="0" w:color="000000"/>
              <w:left w:val="single" w:sz="4" w:space="0" w:color="000000"/>
              <w:bottom w:val="single" w:sz="4" w:space="0" w:color="auto"/>
              <w:right w:val="single" w:sz="4" w:space="0" w:color="000000"/>
            </w:tcBorders>
            <w:hideMark/>
          </w:tcPr>
          <w:p w14:paraId="59372968"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2 </w:t>
            </w:r>
          </w:p>
        </w:tc>
        <w:tc>
          <w:tcPr>
            <w:tcW w:w="2137" w:type="pct"/>
            <w:tcBorders>
              <w:top w:val="single" w:sz="4" w:space="0" w:color="000000"/>
              <w:left w:val="single" w:sz="4" w:space="0" w:color="000000"/>
              <w:bottom w:val="single" w:sz="4" w:space="0" w:color="auto"/>
              <w:right w:val="single" w:sz="4" w:space="0" w:color="000000"/>
            </w:tcBorders>
            <w:hideMark/>
          </w:tcPr>
          <w:p w14:paraId="343C6C00"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Аспартаминотрансфераза (АСТ), Е/л </w:t>
            </w:r>
          </w:p>
        </w:tc>
        <w:tc>
          <w:tcPr>
            <w:tcW w:w="770" w:type="pct"/>
            <w:tcBorders>
              <w:top w:val="single" w:sz="4" w:space="0" w:color="000000"/>
              <w:left w:val="single" w:sz="4" w:space="0" w:color="000000"/>
              <w:bottom w:val="single" w:sz="4" w:space="0" w:color="auto"/>
              <w:right w:val="single" w:sz="4" w:space="0" w:color="000000"/>
            </w:tcBorders>
            <w:hideMark/>
          </w:tcPr>
          <w:p w14:paraId="0D080116"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49,8</w:t>
            </w:r>
          </w:p>
        </w:tc>
        <w:tc>
          <w:tcPr>
            <w:tcW w:w="708" w:type="pct"/>
            <w:tcBorders>
              <w:top w:val="single" w:sz="4" w:space="0" w:color="000000"/>
              <w:left w:val="single" w:sz="4" w:space="0" w:color="000000"/>
              <w:bottom w:val="single" w:sz="4" w:space="0" w:color="auto"/>
              <w:right w:val="single" w:sz="4" w:space="0" w:color="000000"/>
            </w:tcBorders>
            <w:hideMark/>
          </w:tcPr>
          <w:p w14:paraId="071E6E9B"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46,3**</w:t>
            </w:r>
          </w:p>
        </w:tc>
        <w:tc>
          <w:tcPr>
            <w:tcW w:w="1129" w:type="pct"/>
            <w:tcBorders>
              <w:top w:val="single" w:sz="4" w:space="0" w:color="000000"/>
              <w:left w:val="single" w:sz="4" w:space="0" w:color="000000"/>
              <w:bottom w:val="single" w:sz="4" w:space="0" w:color="auto"/>
              <w:right w:val="single" w:sz="4" w:space="0" w:color="000000"/>
            </w:tcBorders>
            <w:hideMark/>
          </w:tcPr>
          <w:p w14:paraId="3585D9F8"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41,2***</w:t>
            </w:r>
          </w:p>
        </w:tc>
      </w:tr>
      <w:tr w:rsidR="00A3260E" w:rsidRPr="00760265" w14:paraId="2580007E" w14:textId="77777777" w:rsidTr="00E651B1">
        <w:trPr>
          <w:trHeight w:val="286"/>
        </w:trPr>
        <w:tc>
          <w:tcPr>
            <w:tcW w:w="256" w:type="pct"/>
            <w:tcBorders>
              <w:top w:val="single" w:sz="4" w:space="0" w:color="000000"/>
              <w:left w:val="single" w:sz="4" w:space="0" w:color="000000"/>
              <w:bottom w:val="single" w:sz="4" w:space="0" w:color="000000"/>
              <w:right w:val="single" w:sz="4" w:space="0" w:color="000000"/>
            </w:tcBorders>
            <w:hideMark/>
          </w:tcPr>
          <w:p w14:paraId="270E9B04"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3 </w:t>
            </w:r>
          </w:p>
        </w:tc>
        <w:tc>
          <w:tcPr>
            <w:tcW w:w="2137" w:type="pct"/>
            <w:tcBorders>
              <w:top w:val="single" w:sz="4" w:space="0" w:color="000000"/>
              <w:left w:val="single" w:sz="4" w:space="0" w:color="000000"/>
              <w:bottom w:val="single" w:sz="4" w:space="0" w:color="000000"/>
              <w:right w:val="single" w:sz="4" w:space="0" w:color="000000"/>
            </w:tcBorders>
            <w:hideMark/>
          </w:tcPr>
          <w:p w14:paraId="765DAC1C"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Общий белок, г/л </w:t>
            </w:r>
          </w:p>
        </w:tc>
        <w:tc>
          <w:tcPr>
            <w:tcW w:w="770" w:type="pct"/>
            <w:tcBorders>
              <w:top w:val="single" w:sz="4" w:space="0" w:color="000000"/>
              <w:left w:val="single" w:sz="4" w:space="0" w:color="000000"/>
              <w:bottom w:val="single" w:sz="4" w:space="0" w:color="000000"/>
              <w:right w:val="single" w:sz="4" w:space="0" w:color="000000"/>
            </w:tcBorders>
            <w:hideMark/>
          </w:tcPr>
          <w:p w14:paraId="02A0AF34"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92,35</w:t>
            </w:r>
          </w:p>
        </w:tc>
        <w:tc>
          <w:tcPr>
            <w:tcW w:w="708" w:type="pct"/>
            <w:tcBorders>
              <w:top w:val="single" w:sz="4" w:space="0" w:color="000000"/>
              <w:left w:val="single" w:sz="4" w:space="0" w:color="000000"/>
              <w:bottom w:val="single" w:sz="4" w:space="0" w:color="000000"/>
              <w:right w:val="single" w:sz="4" w:space="0" w:color="000000"/>
            </w:tcBorders>
            <w:hideMark/>
          </w:tcPr>
          <w:p w14:paraId="696E0946"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val="kk-KZ" w:eastAsia="ru-RU"/>
              </w:rPr>
              <w:t>89,3</w:t>
            </w:r>
            <w:r w:rsidRPr="00760265">
              <w:rPr>
                <w:rFonts w:ascii="Times New Roman" w:hAnsi="Times New Roman" w:cs="Times New Roman"/>
                <w:sz w:val="24"/>
                <w:szCs w:val="24"/>
                <w:lang w:eastAsia="ru-RU"/>
              </w:rPr>
              <w:t>***</w:t>
            </w:r>
          </w:p>
        </w:tc>
        <w:tc>
          <w:tcPr>
            <w:tcW w:w="1129" w:type="pct"/>
            <w:tcBorders>
              <w:top w:val="single" w:sz="4" w:space="0" w:color="000000"/>
              <w:left w:val="single" w:sz="4" w:space="0" w:color="000000"/>
              <w:bottom w:val="single" w:sz="4" w:space="0" w:color="000000"/>
              <w:right w:val="single" w:sz="4" w:space="0" w:color="000000"/>
            </w:tcBorders>
            <w:hideMark/>
          </w:tcPr>
          <w:p w14:paraId="3D66A2CA"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84,1**</w:t>
            </w:r>
          </w:p>
        </w:tc>
      </w:tr>
      <w:tr w:rsidR="00A3260E" w:rsidRPr="00760265" w14:paraId="594A7DCB"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hideMark/>
          </w:tcPr>
          <w:p w14:paraId="3A9FA4D6"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4 </w:t>
            </w:r>
          </w:p>
        </w:tc>
        <w:tc>
          <w:tcPr>
            <w:tcW w:w="2137" w:type="pct"/>
            <w:tcBorders>
              <w:top w:val="single" w:sz="4" w:space="0" w:color="000000"/>
              <w:left w:val="single" w:sz="4" w:space="0" w:color="000000"/>
              <w:bottom w:val="single" w:sz="4" w:space="0" w:color="000000"/>
              <w:right w:val="single" w:sz="4" w:space="0" w:color="000000"/>
            </w:tcBorders>
            <w:hideMark/>
          </w:tcPr>
          <w:p w14:paraId="19836F06"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Билирубин общий, мкмоль/л </w:t>
            </w:r>
          </w:p>
        </w:tc>
        <w:tc>
          <w:tcPr>
            <w:tcW w:w="770" w:type="pct"/>
            <w:tcBorders>
              <w:top w:val="single" w:sz="4" w:space="0" w:color="000000"/>
              <w:left w:val="single" w:sz="4" w:space="0" w:color="000000"/>
              <w:bottom w:val="single" w:sz="4" w:space="0" w:color="000000"/>
              <w:right w:val="single" w:sz="4" w:space="0" w:color="000000"/>
            </w:tcBorders>
            <w:hideMark/>
          </w:tcPr>
          <w:p w14:paraId="62470561"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2</w:t>
            </w:r>
            <w:r w:rsidRPr="00760265">
              <w:rPr>
                <w:rFonts w:ascii="Times New Roman" w:hAnsi="Times New Roman" w:cs="Times New Roman"/>
                <w:sz w:val="24"/>
                <w:szCs w:val="24"/>
                <w:lang w:val="kk-KZ" w:eastAsia="ru-RU"/>
              </w:rPr>
              <w:t>2</w:t>
            </w:r>
            <w:r w:rsidRPr="00760265">
              <w:rPr>
                <w:rFonts w:ascii="Times New Roman" w:hAnsi="Times New Roman" w:cs="Times New Roman"/>
                <w:sz w:val="24"/>
                <w:szCs w:val="24"/>
                <w:lang w:eastAsia="ru-RU"/>
              </w:rPr>
              <w:t>,695</w:t>
            </w:r>
          </w:p>
        </w:tc>
        <w:tc>
          <w:tcPr>
            <w:tcW w:w="708" w:type="pct"/>
            <w:tcBorders>
              <w:top w:val="single" w:sz="4" w:space="0" w:color="000000"/>
              <w:left w:val="single" w:sz="4" w:space="0" w:color="000000"/>
              <w:bottom w:val="single" w:sz="4" w:space="0" w:color="000000"/>
              <w:right w:val="single" w:sz="4" w:space="0" w:color="000000"/>
            </w:tcBorders>
            <w:hideMark/>
          </w:tcPr>
          <w:p w14:paraId="59A65006"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val="kk-KZ" w:eastAsia="ru-RU"/>
              </w:rPr>
              <w:t>1</w:t>
            </w:r>
            <w:r w:rsidRPr="00760265">
              <w:rPr>
                <w:rFonts w:ascii="Times New Roman" w:hAnsi="Times New Roman" w:cs="Times New Roman"/>
                <w:sz w:val="24"/>
                <w:szCs w:val="24"/>
                <w:lang w:eastAsia="ru-RU"/>
              </w:rPr>
              <w:t>3,35**</w:t>
            </w:r>
          </w:p>
        </w:tc>
        <w:tc>
          <w:tcPr>
            <w:tcW w:w="1129" w:type="pct"/>
            <w:tcBorders>
              <w:top w:val="single" w:sz="4" w:space="0" w:color="000000"/>
              <w:left w:val="single" w:sz="4" w:space="0" w:color="000000"/>
              <w:bottom w:val="single" w:sz="4" w:space="0" w:color="000000"/>
              <w:right w:val="single" w:sz="4" w:space="0" w:color="000000"/>
            </w:tcBorders>
            <w:hideMark/>
          </w:tcPr>
          <w:p w14:paraId="5C58E4B3"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7,95***</w:t>
            </w:r>
          </w:p>
        </w:tc>
      </w:tr>
      <w:tr w:rsidR="00A3260E" w:rsidRPr="00760265" w14:paraId="11D13798"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tcPr>
          <w:p w14:paraId="19C8BBA0"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5 </w:t>
            </w:r>
          </w:p>
        </w:tc>
        <w:tc>
          <w:tcPr>
            <w:tcW w:w="2137" w:type="pct"/>
            <w:tcBorders>
              <w:top w:val="single" w:sz="4" w:space="0" w:color="000000"/>
              <w:left w:val="single" w:sz="4" w:space="0" w:color="000000"/>
              <w:bottom w:val="single" w:sz="4" w:space="0" w:color="000000"/>
              <w:right w:val="single" w:sz="4" w:space="0" w:color="000000"/>
            </w:tcBorders>
          </w:tcPr>
          <w:p w14:paraId="44D2ABA9"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Глюкоза, моль/л </w:t>
            </w:r>
          </w:p>
        </w:tc>
        <w:tc>
          <w:tcPr>
            <w:tcW w:w="770" w:type="pct"/>
            <w:tcBorders>
              <w:top w:val="single" w:sz="4" w:space="0" w:color="000000"/>
              <w:left w:val="single" w:sz="4" w:space="0" w:color="000000"/>
              <w:bottom w:val="single" w:sz="4" w:space="0" w:color="000000"/>
              <w:right w:val="single" w:sz="4" w:space="0" w:color="000000"/>
            </w:tcBorders>
          </w:tcPr>
          <w:p w14:paraId="6110579F"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5,50</w:t>
            </w:r>
          </w:p>
        </w:tc>
        <w:tc>
          <w:tcPr>
            <w:tcW w:w="708" w:type="pct"/>
            <w:tcBorders>
              <w:top w:val="single" w:sz="4" w:space="0" w:color="000000"/>
              <w:left w:val="single" w:sz="4" w:space="0" w:color="000000"/>
              <w:bottom w:val="single" w:sz="4" w:space="0" w:color="000000"/>
              <w:right w:val="single" w:sz="4" w:space="0" w:color="000000"/>
            </w:tcBorders>
          </w:tcPr>
          <w:p w14:paraId="4AFE57D0"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5,8**</w:t>
            </w:r>
          </w:p>
        </w:tc>
        <w:tc>
          <w:tcPr>
            <w:tcW w:w="1129" w:type="pct"/>
            <w:tcBorders>
              <w:top w:val="single" w:sz="4" w:space="0" w:color="000000"/>
              <w:left w:val="single" w:sz="4" w:space="0" w:color="000000"/>
              <w:bottom w:val="single" w:sz="4" w:space="0" w:color="000000"/>
              <w:right w:val="single" w:sz="4" w:space="0" w:color="000000"/>
            </w:tcBorders>
          </w:tcPr>
          <w:p w14:paraId="1A7B935E"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4,6***</w:t>
            </w:r>
          </w:p>
        </w:tc>
      </w:tr>
      <w:tr w:rsidR="00A3260E" w:rsidRPr="00760265" w14:paraId="5A6C963C"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tcPr>
          <w:p w14:paraId="224E8FC6"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6 </w:t>
            </w:r>
          </w:p>
        </w:tc>
        <w:tc>
          <w:tcPr>
            <w:tcW w:w="2137" w:type="pct"/>
            <w:tcBorders>
              <w:top w:val="single" w:sz="4" w:space="0" w:color="000000"/>
              <w:left w:val="single" w:sz="4" w:space="0" w:color="000000"/>
              <w:bottom w:val="single" w:sz="4" w:space="0" w:color="000000"/>
              <w:right w:val="single" w:sz="4" w:space="0" w:color="000000"/>
            </w:tcBorders>
          </w:tcPr>
          <w:p w14:paraId="3AEE5255"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Креатинин, мкмоль/л </w:t>
            </w:r>
          </w:p>
        </w:tc>
        <w:tc>
          <w:tcPr>
            <w:tcW w:w="770" w:type="pct"/>
            <w:tcBorders>
              <w:top w:val="single" w:sz="4" w:space="0" w:color="000000"/>
              <w:left w:val="single" w:sz="4" w:space="0" w:color="000000"/>
              <w:bottom w:val="single" w:sz="4" w:space="0" w:color="000000"/>
              <w:right w:val="single" w:sz="4" w:space="0" w:color="000000"/>
            </w:tcBorders>
          </w:tcPr>
          <w:p w14:paraId="63D95195"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125,5</w:t>
            </w:r>
          </w:p>
        </w:tc>
        <w:tc>
          <w:tcPr>
            <w:tcW w:w="708" w:type="pct"/>
            <w:tcBorders>
              <w:top w:val="single" w:sz="4" w:space="0" w:color="000000"/>
              <w:left w:val="single" w:sz="4" w:space="0" w:color="000000"/>
              <w:bottom w:val="single" w:sz="4" w:space="0" w:color="000000"/>
              <w:right w:val="single" w:sz="4" w:space="0" w:color="000000"/>
            </w:tcBorders>
          </w:tcPr>
          <w:p w14:paraId="231B9EA4"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90,3**</w:t>
            </w:r>
          </w:p>
        </w:tc>
        <w:tc>
          <w:tcPr>
            <w:tcW w:w="1129" w:type="pct"/>
            <w:tcBorders>
              <w:top w:val="single" w:sz="4" w:space="0" w:color="000000"/>
              <w:left w:val="single" w:sz="4" w:space="0" w:color="000000"/>
              <w:bottom w:val="single" w:sz="4" w:space="0" w:color="000000"/>
              <w:right w:val="single" w:sz="4" w:space="0" w:color="000000"/>
            </w:tcBorders>
          </w:tcPr>
          <w:p w14:paraId="75A1C76D"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75,95*</w:t>
            </w:r>
          </w:p>
        </w:tc>
      </w:tr>
      <w:tr w:rsidR="00A3260E" w:rsidRPr="00760265" w14:paraId="6FF4FC4C"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tcPr>
          <w:p w14:paraId="12CC5C88"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7 </w:t>
            </w:r>
          </w:p>
        </w:tc>
        <w:tc>
          <w:tcPr>
            <w:tcW w:w="2137" w:type="pct"/>
            <w:tcBorders>
              <w:top w:val="single" w:sz="4" w:space="0" w:color="000000"/>
              <w:left w:val="single" w:sz="4" w:space="0" w:color="000000"/>
              <w:bottom w:val="single" w:sz="4" w:space="0" w:color="000000"/>
              <w:right w:val="single" w:sz="4" w:space="0" w:color="000000"/>
            </w:tcBorders>
          </w:tcPr>
          <w:p w14:paraId="450693FD"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Мочевина, ммоль/л </w:t>
            </w:r>
          </w:p>
        </w:tc>
        <w:tc>
          <w:tcPr>
            <w:tcW w:w="770" w:type="pct"/>
            <w:tcBorders>
              <w:top w:val="single" w:sz="4" w:space="0" w:color="000000"/>
              <w:left w:val="single" w:sz="4" w:space="0" w:color="000000"/>
              <w:bottom w:val="single" w:sz="4" w:space="0" w:color="000000"/>
              <w:right w:val="single" w:sz="4" w:space="0" w:color="000000"/>
            </w:tcBorders>
          </w:tcPr>
          <w:p w14:paraId="28682ECC"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10,7</w:t>
            </w:r>
          </w:p>
        </w:tc>
        <w:tc>
          <w:tcPr>
            <w:tcW w:w="708" w:type="pct"/>
            <w:tcBorders>
              <w:top w:val="single" w:sz="4" w:space="0" w:color="000000"/>
              <w:left w:val="single" w:sz="4" w:space="0" w:color="000000"/>
              <w:bottom w:val="single" w:sz="4" w:space="0" w:color="000000"/>
              <w:right w:val="single" w:sz="4" w:space="0" w:color="000000"/>
            </w:tcBorders>
          </w:tcPr>
          <w:p w14:paraId="3FD81270"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8,7***</w:t>
            </w:r>
          </w:p>
        </w:tc>
        <w:tc>
          <w:tcPr>
            <w:tcW w:w="1129" w:type="pct"/>
            <w:tcBorders>
              <w:top w:val="single" w:sz="4" w:space="0" w:color="000000"/>
              <w:left w:val="single" w:sz="4" w:space="0" w:color="000000"/>
              <w:bottom w:val="single" w:sz="4" w:space="0" w:color="000000"/>
              <w:right w:val="single" w:sz="4" w:space="0" w:color="000000"/>
            </w:tcBorders>
          </w:tcPr>
          <w:p w14:paraId="5F4833B8"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8,3**</w:t>
            </w:r>
          </w:p>
        </w:tc>
      </w:tr>
      <w:tr w:rsidR="00A3260E" w:rsidRPr="00760265" w14:paraId="7F9E0D56"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tcPr>
          <w:p w14:paraId="247FE360"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8 </w:t>
            </w:r>
          </w:p>
        </w:tc>
        <w:tc>
          <w:tcPr>
            <w:tcW w:w="2137" w:type="pct"/>
            <w:tcBorders>
              <w:top w:val="single" w:sz="4" w:space="0" w:color="000000"/>
              <w:left w:val="single" w:sz="4" w:space="0" w:color="000000"/>
              <w:bottom w:val="single" w:sz="4" w:space="0" w:color="000000"/>
              <w:right w:val="single" w:sz="4" w:space="0" w:color="000000"/>
            </w:tcBorders>
          </w:tcPr>
          <w:p w14:paraId="5942A5C7"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Общий холестерин, ммоль/л </w:t>
            </w:r>
          </w:p>
        </w:tc>
        <w:tc>
          <w:tcPr>
            <w:tcW w:w="770" w:type="pct"/>
            <w:tcBorders>
              <w:top w:val="single" w:sz="4" w:space="0" w:color="000000"/>
              <w:left w:val="single" w:sz="4" w:space="0" w:color="000000"/>
              <w:bottom w:val="single" w:sz="4" w:space="0" w:color="000000"/>
              <w:right w:val="single" w:sz="4" w:space="0" w:color="000000"/>
            </w:tcBorders>
          </w:tcPr>
          <w:p w14:paraId="6CDE9D34"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8,40</w:t>
            </w:r>
          </w:p>
        </w:tc>
        <w:tc>
          <w:tcPr>
            <w:tcW w:w="708" w:type="pct"/>
            <w:tcBorders>
              <w:top w:val="single" w:sz="4" w:space="0" w:color="000000"/>
              <w:left w:val="single" w:sz="4" w:space="0" w:color="000000"/>
              <w:bottom w:val="single" w:sz="4" w:space="0" w:color="000000"/>
              <w:right w:val="single" w:sz="4" w:space="0" w:color="000000"/>
            </w:tcBorders>
          </w:tcPr>
          <w:p w14:paraId="3341D2E5"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4,90***</w:t>
            </w:r>
          </w:p>
        </w:tc>
        <w:tc>
          <w:tcPr>
            <w:tcW w:w="1129" w:type="pct"/>
            <w:tcBorders>
              <w:top w:val="single" w:sz="4" w:space="0" w:color="000000"/>
              <w:left w:val="single" w:sz="4" w:space="0" w:color="000000"/>
              <w:bottom w:val="single" w:sz="4" w:space="0" w:color="000000"/>
              <w:right w:val="single" w:sz="4" w:space="0" w:color="000000"/>
            </w:tcBorders>
          </w:tcPr>
          <w:p w14:paraId="7F447088"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3,42*</w:t>
            </w:r>
          </w:p>
        </w:tc>
      </w:tr>
      <w:tr w:rsidR="00A3260E" w:rsidRPr="00760265" w14:paraId="39B86510" w14:textId="77777777" w:rsidTr="00E651B1">
        <w:trPr>
          <w:trHeight w:val="275"/>
        </w:trPr>
        <w:tc>
          <w:tcPr>
            <w:tcW w:w="256" w:type="pct"/>
            <w:tcBorders>
              <w:top w:val="single" w:sz="4" w:space="0" w:color="000000"/>
              <w:left w:val="single" w:sz="4" w:space="0" w:color="000000"/>
              <w:bottom w:val="single" w:sz="4" w:space="0" w:color="000000"/>
              <w:right w:val="single" w:sz="4" w:space="0" w:color="000000"/>
            </w:tcBorders>
          </w:tcPr>
          <w:p w14:paraId="6D7286DD"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9 </w:t>
            </w:r>
          </w:p>
        </w:tc>
        <w:tc>
          <w:tcPr>
            <w:tcW w:w="2137" w:type="pct"/>
            <w:tcBorders>
              <w:top w:val="single" w:sz="4" w:space="0" w:color="000000"/>
              <w:left w:val="single" w:sz="4" w:space="0" w:color="000000"/>
              <w:bottom w:val="single" w:sz="4" w:space="0" w:color="000000"/>
              <w:right w:val="single" w:sz="4" w:space="0" w:color="000000"/>
            </w:tcBorders>
          </w:tcPr>
          <w:p w14:paraId="5DACB868" w14:textId="77777777" w:rsidR="00A3260E" w:rsidRPr="00760265" w:rsidRDefault="00A3260E" w:rsidP="00E651B1">
            <w:pPr>
              <w:jc w:val="both"/>
              <w:rPr>
                <w:rFonts w:ascii="Times New Roman" w:hAnsi="Times New Roman" w:cs="Times New Roman"/>
                <w:sz w:val="24"/>
                <w:szCs w:val="24"/>
                <w:lang w:eastAsia="ru-RU"/>
              </w:rPr>
            </w:pPr>
            <w:r w:rsidRPr="00760265">
              <w:rPr>
                <w:rFonts w:ascii="Times New Roman" w:hAnsi="Times New Roman" w:cs="Times New Roman"/>
                <w:sz w:val="24"/>
                <w:szCs w:val="24"/>
                <w:lang w:eastAsia="ru-RU"/>
              </w:rPr>
              <w:t xml:space="preserve">Щелочная фосфатаза, Е/л </w:t>
            </w:r>
          </w:p>
        </w:tc>
        <w:tc>
          <w:tcPr>
            <w:tcW w:w="770" w:type="pct"/>
            <w:tcBorders>
              <w:top w:val="single" w:sz="4" w:space="0" w:color="000000"/>
              <w:left w:val="single" w:sz="4" w:space="0" w:color="000000"/>
              <w:bottom w:val="single" w:sz="4" w:space="0" w:color="000000"/>
              <w:right w:val="single" w:sz="4" w:space="0" w:color="000000"/>
            </w:tcBorders>
          </w:tcPr>
          <w:p w14:paraId="462B4BD1"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174,65</w:t>
            </w:r>
          </w:p>
        </w:tc>
        <w:tc>
          <w:tcPr>
            <w:tcW w:w="708" w:type="pct"/>
            <w:tcBorders>
              <w:top w:val="single" w:sz="4" w:space="0" w:color="000000"/>
              <w:left w:val="single" w:sz="4" w:space="0" w:color="000000"/>
              <w:bottom w:val="single" w:sz="4" w:space="0" w:color="000000"/>
              <w:right w:val="single" w:sz="4" w:space="0" w:color="000000"/>
            </w:tcBorders>
          </w:tcPr>
          <w:p w14:paraId="06086932"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150,4*</w:t>
            </w:r>
          </w:p>
        </w:tc>
        <w:tc>
          <w:tcPr>
            <w:tcW w:w="1129" w:type="pct"/>
            <w:tcBorders>
              <w:top w:val="single" w:sz="4" w:space="0" w:color="000000"/>
              <w:left w:val="single" w:sz="4" w:space="0" w:color="000000"/>
              <w:bottom w:val="single" w:sz="4" w:space="0" w:color="000000"/>
              <w:right w:val="single" w:sz="4" w:space="0" w:color="000000"/>
            </w:tcBorders>
          </w:tcPr>
          <w:p w14:paraId="0BB85598" w14:textId="77777777" w:rsidR="00A3260E" w:rsidRPr="00760265" w:rsidRDefault="00A3260E" w:rsidP="00E651B1">
            <w:pPr>
              <w:jc w:val="center"/>
              <w:rPr>
                <w:rFonts w:ascii="Times New Roman" w:hAnsi="Times New Roman" w:cs="Times New Roman"/>
                <w:sz w:val="24"/>
                <w:szCs w:val="24"/>
                <w:lang w:eastAsia="ru-RU"/>
              </w:rPr>
            </w:pPr>
            <w:r w:rsidRPr="00760265">
              <w:rPr>
                <w:rFonts w:ascii="Times New Roman" w:hAnsi="Times New Roman" w:cs="Times New Roman"/>
                <w:sz w:val="24"/>
                <w:szCs w:val="24"/>
                <w:lang w:eastAsia="ru-RU"/>
              </w:rPr>
              <w:t>209,05***</w:t>
            </w:r>
          </w:p>
        </w:tc>
      </w:tr>
    </w:tbl>
    <w:p w14:paraId="7209DD2B" w14:textId="77777777" w:rsidR="00A3260E" w:rsidRPr="00760265" w:rsidRDefault="00A3260E" w:rsidP="00A3260E">
      <w:pPr>
        <w:spacing w:after="0" w:line="240" w:lineRule="auto"/>
        <w:ind w:left="-5" w:hanging="10"/>
        <w:rPr>
          <w:rFonts w:ascii="Times New Roman" w:hAnsi="Times New Roman" w:cs="Times New Roman"/>
          <w:sz w:val="18"/>
          <w:szCs w:val="20"/>
        </w:rPr>
      </w:pPr>
      <w:r w:rsidRPr="00760265">
        <w:rPr>
          <w:rFonts w:ascii="Times New Roman" w:hAnsi="Times New Roman" w:cs="Times New Roman"/>
          <w:sz w:val="18"/>
          <w:szCs w:val="20"/>
        </w:rPr>
        <w:t>Отличия групп от контроля (группа №1) p &lt;0.05 - *, p &lt;0.01 - **, p &lt;0.001 - ***, отличия от группы № 2 p &lt;0.05 -●, p &lt;0.01 - ●●, p &lt;0.001 - ●●●, отличия от группы № 3 p &lt;0.05 - ●, p &lt;0.01 - ●●, p &lt;0.001 - ●●● Примечание. N = 10. Статистически значимые различия между группами при р &lt;0,001.</w:t>
      </w:r>
    </w:p>
    <w:p w14:paraId="7F76A9F6" w14:textId="77777777" w:rsidR="00A3260E" w:rsidRPr="00760265" w:rsidRDefault="00A3260E" w:rsidP="00A3260E">
      <w:pPr>
        <w:pStyle w:val="afc"/>
        <w:ind w:firstLine="709"/>
        <w:jc w:val="both"/>
        <w:rPr>
          <w:rFonts w:ascii="Times New Roman" w:hAnsi="Times New Roman" w:cs="Times New Roman"/>
          <w:sz w:val="28"/>
          <w:szCs w:val="28"/>
        </w:rPr>
      </w:pPr>
    </w:p>
    <w:p w14:paraId="06633F94" w14:textId="77777777" w:rsidR="00A3260E" w:rsidRDefault="00A3260E" w:rsidP="00A3260E">
      <w:pPr>
        <w:spacing w:after="0" w:line="240" w:lineRule="auto"/>
        <w:jc w:val="center"/>
        <w:rPr>
          <w:rFonts w:ascii="Times New Roman" w:hAnsi="Times New Roman" w:cs="Times New Roman"/>
          <w:sz w:val="28"/>
          <w:szCs w:val="28"/>
        </w:rPr>
      </w:pPr>
    </w:p>
    <w:p w14:paraId="288AB1F6" w14:textId="77777777" w:rsidR="001F5845" w:rsidRDefault="001F5845" w:rsidP="00C75F92">
      <w:pPr>
        <w:spacing w:after="0" w:line="240" w:lineRule="auto"/>
        <w:ind w:firstLine="709"/>
        <w:jc w:val="both"/>
        <w:rPr>
          <w:rFonts w:ascii="Times New Roman" w:hAnsi="Times New Roman" w:cs="Times New Roman"/>
          <w:sz w:val="28"/>
          <w:szCs w:val="28"/>
          <w:lang w:val="en-US"/>
        </w:rPr>
      </w:pPr>
    </w:p>
    <w:sectPr w:rsidR="001F5845" w:rsidSect="004724C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180CF4" w14:textId="77777777" w:rsidR="004B77C0" w:rsidRDefault="004B77C0" w:rsidP="006339C9">
      <w:pPr>
        <w:spacing w:after="0" w:line="240" w:lineRule="auto"/>
      </w:pPr>
      <w:r>
        <w:separator/>
      </w:r>
    </w:p>
  </w:endnote>
  <w:endnote w:type="continuationSeparator" w:id="0">
    <w:p w14:paraId="4655BC53" w14:textId="77777777" w:rsidR="004B77C0" w:rsidRDefault="004B77C0" w:rsidP="006339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CC"/>
    <w:family w:val="auto"/>
    <w:pitch w:val="variable"/>
  </w:font>
  <w:font w:name="Times New Roman Bold">
    <w:altName w:val="Times New Roman"/>
    <w:charset w:val="00"/>
    <w:family w:val="roman"/>
    <w:pitch w:val="variable"/>
    <w:sig w:usb0="E0002AEF" w:usb1="C0007841" w:usb2="00000009" w:usb3="00000000" w:csb0="000001FF" w:csb1="00000000"/>
  </w:font>
  <w:font w:name="Warnock Pro">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etersburgC">
    <w:altName w:val="Times New Roman"/>
    <w:panose1 w:val="00000000000000000000"/>
    <w:charset w:val="00"/>
    <w:family w:val="roman"/>
    <w:notTrueType/>
    <w:pitch w:val="default"/>
    <w:sig w:usb0="00000003" w:usb1="00000000" w:usb2="00000000" w:usb3="00000000" w:csb0="00000001" w:csb1="00000000"/>
  </w:font>
  <w:font w:name="TimesNewRomanPSMT">
    <w:altName w:val="Malgun Gothic"/>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Corbel-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91161560"/>
      <w:docPartObj>
        <w:docPartGallery w:val="Page Numbers (Bottom of Page)"/>
        <w:docPartUnique/>
      </w:docPartObj>
    </w:sdtPr>
    <w:sdtEndPr/>
    <w:sdtContent>
      <w:p w14:paraId="593D6D5C" w14:textId="77777777" w:rsidR="00525EBF" w:rsidRPr="00C069B6" w:rsidRDefault="00525EBF">
        <w:pPr>
          <w:pStyle w:val="af6"/>
          <w:jc w:val="center"/>
          <w:rPr>
            <w:rFonts w:ascii="Times New Roman" w:hAnsi="Times New Roman" w:cs="Times New Roman"/>
            <w:sz w:val="24"/>
            <w:szCs w:val="24"/>
          </w:rPr>
        </w:pPr>
        <w:r w:rsidRPr="00C069B6">
          <w:rPr>
            <w:rFonts w:ascii="Times New Roman" w:hAnsi="Times New Roman" w:cs="Times New Roman"/>
            <w:sz w:val="24"/>
            <w:szCs w:val="24"/>
          </w:rPr>
          <w:fldChar w:fldCharType="begin"/>
        </w:r>
        <w:r w:rsidRPr="00C069B6">
          <w:rPr>
            <w:rFonts w:ascii="Times New Roman" w:hAnsi="Times New Roman" w:cs="Times New Roman"/>
            <w:sz w:val="24"/>
            <w:szCs w:val="24"/>
          </w:rPr>
          <w:instrText>PAGE   \* MERGEFORMAT</w:instrText>
        </w:r>
        <w:r w:rsidRPr="00C069B6">
          <w:rPr>
            <w:rFonts w:ascii="Times New Roman" w:hAnsi="Times New Roman" w:cs="Times New Roman"/>
            <w:sz w:val="24"/>
            <w:szCs w:val="24"/>
          </w:rPr>
          <w:fldChar w:fldCharType="separate"/>
        </w:r>
        <w:r w:rsidR="00044C91">
          <w:rPr>
            <w:rFonts w:ascii="Times New Roman" w:hAnsi="Times New Roman" w:cs="Times New Roman"/>
            <w:noProof/>
            <w:sz w:val="24"/>
            <w:szCs w:val="24"/>
          </w:rPr>
          <w:t>20</w:t>
        </w:r>
        <w:r w:rsidRPr="00C069B6">
          <w:rPr>
            <w:rFonts w:ascii="Times New Roman" w:hAnsi="Times New Roman" w:cs="Times New Roman"/>
            <w:sz w:val="24"/>
            <w:szCs w:val="24"/>
          </w:rPr>
          <w:fldChar w:fldCharType="end"/>
        </w:r>
      </w:p>
    </w:sdtContent>
  </w:sdt>
  <w:p w14:paraId="2499519E" w14:textId="77777777" w:rsidR="00525EBF" w:rsidRPr="00C069B6" w:rsidRDefault="00525EBF">
    <w:pPr>
      <w:pStyle w:val="af6"/>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033752" w14:textId="77777777" w:rsidR="00525EBF" w:rsidRPr="004E6539" w:rsidRDefault="00525EBF">
    <w:pPr>
      <w:pStyle w:val="af6"/>
      <w:jc w:val="center"/>
      <w:rPr>
        <w:rFonts w:ascii="Times New Roman" w:hAnsi="Times New Roman" w:cs="Times New Roman"/>
        <w:sz w:val="24"/>
        <w:szCs w:val="24"/>
      </w:rPr>
    </w:pPr>
  </w:p>
  <w:p w14:paraId="3F6E0AB3" w14:textId="77777777" w:rsidR="00525EBF" w:rsidRPr="004E6539" w:rsidRDefault="00525EBF">
    <w:pPr>
      <w:pStyle w:val="af6"/>
      <w:rPr>
        <w:rFonts w:ascii="Times New Roman" w:hAnsi="Times New Roman" w:cs="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378674813"/>
      <w:docPartObj>
        <w:docPartGallery w:val="Page Numbers (Bottom of Page)"/>
        <w:docPartUnique/>
      </w:docPartObj>
    </w:sdtPr>
    <w:sdtEndPr/>
    <w:sdtContent>
      <w:p w14:paraId="59DC6F5E" w14:textId="77777777" w:rsidR="00525EBF" w:rsidRPr="00400A1D" w:rsidRDefault="00525EBF">
        <w:pPr>
          <w:pStyle w:val="af6"/>
          <w:jc w:val="center"/>
          <w:rPr>
            <w:rFonts w:ascii="Times New Roman" w:hAnsi="Times New Roman" w:cs="Times New Roman"/>
          </w:rPr>
        </w:pPr>
        <w:r w:rsidRPr="00400A1D">
          <w:rPr>
            <w:rFonts w:ascii="Times New Roman" w:hAnsi="Times New Roman" w:cs="Times New Roman"/>
          </w:rPr>
          <w:fldChar w:fldCharType="begin"/>
        </w:r>
        <w:r w:rsidRPr="00400A1D">
          <w:rPr>
            <w:rFonts w:ascii="Times New Roman" w:hAnsi="Times New Roman" w:cs="Times New Roman"/>
          </w:rPr>
          <w:instrText>PAGE   \* MERGEFORMAT</w:instrText>
        </w:r>
        <w:r w:rsidRPr="00400A1D">
          <w:rPr>
            <w:rFonts w:ascii="Times New Roman" w:hAnsi="Times New Roman" w:cs="Times New Roman"/>
          </w:rPr>
          <w:fldChar w:fldCharType="separate"/>
        </w:r>
        <w:r w:rsidR="00044C91">
          <w:rPr>
            <w:rFonts w:ascii="Times New Roman" w:hAnsi="Times New Roman" w:cs="Times New Roman"/>
            <w:noProof/>
          </w:rPr>
          <w:t>130</w:t>
        </w:r>
        <w:r w:rsidRPr="00400A1D">
          <w:rPr>
            <w:rFonts w:ascii="Times New Roman" w:hAnsi="Times New Roman" w:cs="Times New Roman"/>
          </w:rPr>
          <w:fldChar w:fldCharType="end"/>
        </w:r>
      </w:p>
    </w:sdtContent>
  </w:sdt>
  <w:p w14:paraId="78A946E1" w14:textId="77777777" w:rsidR="00525EBF" w:rsidRPr="00400A1D" w:rsidRDefault="00525EBF">
    <w:pPr>
      <w:pStyle w:val="af6"/>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13FB27" w14:textId="77777777" w:rsidR="004B77C0" w:rsidRDefault="004B77C0" w:rsidP="006339C9">
      <w:pPr>
        <w:spacing w:after="0" w:line="240" w:lineRule="auto"/>
      </w:pPr>
      <w:r>
        <w:separator/>
      </w:r>
    </w:p>
  </w:footnote>
  <w:footnote w:type="continuationSeparator" w:id="0">
    <w:p w14:paraId="0A48F22A" w14:textId="77777777" w:rsidR="004B77C0" w:rsidRDefault="004B77C0" w:rsidP="006339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7A58CF"/>
    <w:multiLevelType w:val="hybridMultilevel"/>
    <w:tmpl w:val="A82C0E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AF2A33"/>
    <w:multiLevelType w:val="multilevel"/>
    <w:tmpl w:val="2CEC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AE2D7F"/>
    <w:multiLevelType w:val="multilevel"/>
    <w:tmpl w:val="1966D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CD5724"/>
    <w:multiLevelType w:val="multilevel"/>
    <w:tmpl w:val="99E68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8C6722"/>
    <w:multiLevelType w:val="multilevel"/>
    <w:tmpl w:val="8E18C7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C440D77"/>
    <w:multiLevelType w:val="hybridMultilevel"/>
    <w:tmpl w:val="388A69CE"/>
    <w:lvl w:ilvl="0" w:tplc="AC362AD2">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12B7C8F"/>
    <w:multiLevelType w:val="multilevel"/>
    <w:tmpl w:val="A8044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6843714"/>
    <w:multiLevelType w:val="hybridMultilevel"/>
    <w:tmpl w:val="6D528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0F670B0"/>
    <w:multiLevelType w:val="hybridMultilevel"/>
    <w:tmpl w:val="1F426ED2"/>
    <w:lvl w:ilvl="0" w:tplc="762E5E74">
      <w:start w:val="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41F92263"/>
    <w:multiLevelType w:val="hybridMultilevel"/>
    <w:tmpl w:val="EA96317A"/>
    <w:lvl w:ilvl="0" w:tplc="28129774">
      <w:start w:val="1"/>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48F055FC"/>
    <w:multiLevelType w:val="hybridMultilevel"/>
    <w:tmpl w:val="E38E53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CB506F7"/>
    <w:multiLevelType w:val="hybridMultilevel"/>
    <w:tmpl w:val="B9DCB6E6"/>
    <w:lvl w:ilvl="0" w:tplc="BF7A4BC2">
      <w:start w:val="93"/>
      <w:numFmt w:val="decimal"/>
      <w:lvlText w:val="%1."/>
      <w:lvlJc w:val="left"/>
      <w:pPr>
        <w:ind w:left="3495" w:hanging="375"/>
      </w:pPr>
      <w:rPr>
        <w:rFonts w:hint="default"/>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12">
    <w:nsid w:val="53010206"/>
    <w:multiLevelType w:val="multilevel"/>
    <w:tmpl w:val="BEA66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6B6530"/>
    <w:multiLevelType w:val="multilevel"/>
    <w:tmpl w:val="6628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08775A4"/>
    <w:multiLevelType w:val="hybridMultilevel"/>
    <w:tmpl w:val="E33E7678"/>
    <w:lvl w:ilvl="0" w:tplc="BF7A4BC2">
      <w:start w:val="85"/>
      <w:numFmt w:val="decimal"/>
      <w:lvlText w:val="%1."/>
      <w:lvlJc w:val="left"/>
      <w:pPr>
        <w:ind w:left="3495" w:hanging="375"/>
      </w:pPr>
      <w:rPr>
        <w:rFonts w:hint="default"/>
      </w:rPr>
    </w:lvl>
    <w:lvl w:ilvl="1" w:tplc="04190019" w:tentative="1">
      <w:start w:val="1"/>
      <w:numFmt w:val="lowerLetter"/>
      <w:lvlText w:val="%2."/>
      <w:lvlJc w:val="left"/>
      <w:pPr>
        <w:ind w:left="2499" w:hanging="360"/>
      </w:pPr>
    </w:lvl>
    <w:lvl w:ilvl="2" w:tplc="0419001B" w:tentative="1">
      <w:start w:val="1"/>
      <w:numFmt w:val="lowerRoman"/>
      <w:lvlText w:val="%3."/>
      <w:lvlJc w:val="right"/>
      <w:pPr>
        <w:ind w:left="3219" w:hanging="180"/>
      </w:pPr>
    </w:lvl>
    <w:lvl w:ilvl="3" w:tplc="0419000F" w:tentative="1">
      <w:start w:val="1"/>
      <w:numFmt w:val="decimal"/>
      <w:lvlText w:val="%4."/>
      <w:lvlJc w:val="left"/>
      <w:pPr>
        <w:ind w:left="3939" w:hanging="360"/>
      </w:pPr>
    </w:lvl>
    <w:lvl w:ilvl="4" w:tplc="04190019" w:tentative="1">
      <w:start w:val="1"/>
      <w:numFmt w:val="lowerLetter"/>
      <w:lvlText w:val="%5."/>
      <w:lvlJc w:val="left"/>
      <w:pPr>
        <w:ind w:left="4659" w:hanging="360"/>
      </w:pPr>
    </w:lvl>
    <w:lvl w:ilvl="5" w:tplc="0419001B" w:tentative="1">
      <w:start w:val="1"/>
      <w:numFmt w:val="lowerRoman"/>
      <w:lvlText w:val="%6."/>
      <w:lvlJc w:val="right"/>
      <w:pPr>
        <w:ind w:left="5379" w:hanging="180"/>
      </w:pPr>
    </w:lvl>
    <w:lvl w:ilvl="6" w:tplc="0419000F" w:tentative="1">
      <w:start w:val="1"/>
      <w:numFmt w:val="decimal"/>
      <w:lvlText w:val="%7."/>
      <w:lvlJc w:val="left"/>
      <w:pPr>
        <w:ind w:left="6099" w:hanging="360"/>
      </w:pPr>
    </w:lvl>
    <w:lvl w:ilvl="7" w:tplc="04190019" w:tentative="1">
      <w:start w:val="1"/>
      <w:numFmt w:val="lowerLetter"/>
      <w:lvlText w:val="%8."/>
      <w:lvlJc w:val="left"/>
      <w:pPr>
        <w:ind w:left="6819" w:hanging="360"/>
      </w:pPr>
    </w:lvl>
    <w:lvl w:ilvl="8" w:tplc="0419001B" w:tentative="1">
      <w:start w:val="1"/>
      <w:numFmt w:val="lowerRoman"/>
      <w:lvlText w:val="%9."/>
      <w:lvlJc w:val="right"/>
      <w:pPr>
        <w:ind w:left="7539" w:hanging="180"/>
      </w:pPr>
    </w:lvl>
  </w:abstractNum>
  <w:abstractNum w:abstractNumId="15">
    <w:nsid w:val="608A6130"/>
    <w:multiLevelType w:val="multilevel"/>
    <w:tmpl w:val="8B26A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4125967"/>
    <w:multiLevelType w:val="hybridMultilevel"/>
    <w:tmpl w:val="49CEFAD2"/>
    <w:lvl w:ilvl="0" w:tplc="28129774">
      <w:start w:val="1"/>
      <w:numFmt w:val="decimal"/>
      <w:lvlText w:val="%1"/>
      <w:lvlJc w:val="left"/>
      <w:pPr>
        <w:ind w:left="720" w:hanging="360"/>
      </w:pPr>
      <w:rPr>
        <w:rFonts w:hint="default"/>
        <w:b w:val="0"/>
        <w:lang w:val="kk-KZ"/>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5733201"/>
    <w:multiLevelType w:val="hybridMultilevel"/>
    <w:tmpl w:val="E4D416EC"/>
    <w:lvl w:ilvl="0" w:tplc="D6F6178E">
      <w:start w:val="100"/>
      <w:numFmt w:val="decimal"/>
      <w:lvlText w:val="%1."/>
      <w:lvlJc w:val="left"/>
      <w:pPr>
        <w:ind w:left="1660" w:hanging="525"/>
      </w:pPr>
      <w:rPr>
        <w:rFonts w:hint="default"/>
      </w:rPr>
    </w:lvl>
    <w:lvl w:ilvl="1" w:tplc="04190019" w:tentative="1">
      <w:start w:val="1"/>
      <w:numFmt w:val="lowerLetter"/>
      <w:lvlText w:val="%2."/>
      <w:lvlJc w:val="left"/>
      <w:pPr>
        <w:ind w:left="4341" w:hanging="360"/>
      </w:pPr>
    </w:lvl>
    <w:lvl w:ilvl="2" w:tplc="0419001B" w:tentative="1">
      <w:start w:val="1"/>
      <w:numFmt w:val="lowerRoman"/>
      <w:lvlText w:val="%3."/>
      <w:lvlJc w:val="right"/>
      <w:pPr>
        <w:ind w:left="5061" w:hanging="180"/>
      </w:pPr>
    </w:lvl>
    <w:lvl w:ilvl="3" w:tplc="0419000F" w:tentative="1">
      <w:start w:val="1"/>
      <w:numFmt w:val="decimal"/>
      <w:lvlText w:val="%4."/>
      <w:lvlJc w:val="left"/>
      <w:pPr>
        <w:ind w:left="5781" w:hanging="360"/>
      </w:pPr>
    </w:lvl>
    <w:lvl w:ilvl="4" w:tplc="04190019" w:tentative="1">
      <w:start w:val="1"/>
      <w:numFmt w:val="lowerLetter"/>
      <w:lvlText w:val="%5."/>
      <w:lvlJc w:val="left"/>
      <w:pPr>
        <w:ind w:left="6501" w:hanging="360"/>
      </w:pPr>
    </w:lvl>
    <w:lvl w:ilvl="5" w:tplc="0419001B" w:tentative="1">
      <w:start w:val="1"/>
      <w:numFmt w:val="lowerRoman"/>
      <w:lvlText w:val="%6."/>
      <w:lvlJc w:val="right"/>
      <w:pPr>
        <w:ind w:left="7221" w:hanging="180"/>
      </w:pPr>
    </w:lvl>
    <w:lvl w:ilvl="6" w:tplc="0419000F" w:tentative="1">
      <w:start w:val="1"/>
      <w:numFmt w:val="decimal"/>
      <w:lvlText w:val="%7."/>
      <w:lvlJc w:val="left"/>
      <w:pPr>
        <w:ind w:left="7941" w:hanging="360"/>
      </w:pPr>
    </w:lvl>
    <w:lvl w:ilvl="7" w:tplc="04190019" w:tentative="1">
      <w:start w:val="1"/>
      <w:numFmt w:val="lowerLetter"/>
      <w:lvlText w:val="%8."/>
      <w:lvlJc w:val="left"/>
      <w:pPr>
        <w:ind w:left="8661" w:hanging="360"/>
      </w:pPr>
    </w:lvl>
    <w:lvl w:ilvl="8" w:tplc="0419001B" w:tentative="1">
      <w:start w:val="1"/>
      <w:numFmt w:val="lowerRoman"/>
      <w:lvlText w:val="%9."/>
      <w:lvlJc w:val="right"/>
      <w:pPr>
        <w:ind w:left="9381" w:hanging="180"/>
      </w:pPr>
    </w:lvl>
  </w:abstractNum>
  <w:abstractNum w:abstractNumId="18">
    <w:nsid w:val="67F870E2"/>
    <w:multiLevelType w:val="hybridMultilevel"/>
    <w:tmpl w:val="C36A47AE"/>
    <w:lvl w:ilvl="0" w:tplc="FC18BF4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682779B2"/>
    <w:multiLevelType w:val="hybridMultilevel"/>
    <w:tmpl w:val="2FE23904"/>
    <w:lvl w:ilvl="0" w:tplc="AEB2966C">
      <w:start w:val="5"/>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0">
    <w:nsid w:val="6AEC1FB3"/>
    <w:multiLevelType w:val="hybridMultilevel"/>
    <w:tmpl w:val="35AA1B22"/>
    <w:lvl w:ilvl="0" w:tplc="DE1C8C92">
      <w:start w:val="1"/>
      <w:numFmt w:val="decimal"/>
      <w:lvlText w:val="%1"/>
      <w:lvlJc w:val="left"/>
      <w:pPr>
        <w:ind w:left="277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70262F77"/>
    <w:multiLevelType w:val="hybridMultilevel"/>
    <w:tmpl w:val="573AB4BC"/>
    <w:lvl w:ilvl="0" w:tplc="CBAACF62">
      <w:start w:val="3"/>
      <w:numFmt w:val="bullet"/>
      <w:lvlText w:val="–"/>
      <w:lvlJc w:val="left"/>
      <w:pPr>
        <w:ind w:left="720"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0A71914"/>
    <w:multiLevelType w:val="hybridMultilevel"/>
    <w:tmpl w:val="330256BE"/>
    <w:lvl w:ilvl="0" w:tplc="BF7A4BC2">
      <w:start w:val="91"/>
      <w:numFmt w:val="decimal"/>
      <w:lvlText w:val="%1."/>
      <w:lvlJc w:val="left"/>
      <w:pPr>
        <w:ind w:left="3495" w:hanging="375"/>
      </w:pPr>
      <w:rPr>
        <w:rFonts w:hint="default"/>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23">
    <w:nsid w:val="75871C99"/>
    <w:multiLevelType w:val="hybridMultilevel"/>
    <w:tmpl w:val="AFE6A1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5D53523"/>
    <w:multiLevelType w:val="hybridMultilevel"/>
    <w:tmpl w:val="61C4F3BC"/>
    <w:lvl w:ilvl="0" w:tplc="F7C2688A">
      <w:start w:val="134"/>
      <w:numFmt w:val="decimal"/>
      <w:lvlText w:val="%1."/>
      <w:lvlJc w:val="left"/>
      <w:pPr>
        <w:ind w:left="8889" w:hanging="525"/>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9365D3A"/>
    <w:multiLevelType w:val="multilevel"/>
    <w:tmpl w:val="8662D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C8F42FF"/>
    <w:multiLevelType w:val="multilevel"/>
    <w:tmpl w:val="418E40CC"/>
    <w:lvl w:ilvl="0">
      <w:start w:val="1"/>
      <w:numFmt w:val="decimal"/>
      <w:lvlText w:val="%1."/>
      <w:lvlJc w:val="left"/>
      <w:pPr>
        <w:ind w:left="907" w:hanging="360"/>
      </w:pPr>
    </w:lvl>
    <w:lvl w:ilvl="1">
      <w:start w:val="2"/>
      <w:numFmt w:val="decimal"/>
      <w:isLgl/>
      <w:lvlText w:val="%1.%2"/>
      <w:lvlJc w:val="left"/>
      <w:pPr>
        <w:ind w:left="450" w:hanging="360"/>
      </w:pPr>
    </w:lvl>
    <w:lvl w:ilvl="2">
      <w:start w:val="1"/>
      <w:numFmt w:val="decimal"/>
      <w:isLgl/>
      <w:lvlText w:val="%1.%2.%3"/>
      <w:lvlJc w:val="left"/>
      <w:pPr>
        <w:ind w:left="1987" w:hanging="720"/>
      </w:pPr>
    </w:lvl>
    <w:lvl w:ilvl="3">
      <w:start w:val="1"/>
      <w:numFmt w:val="decimal"/>
      <w:isLgl/>
      <w:lvlText w:val="%1.%2.%3.%4"/>
      <w:lvlJc w:val="left"/>
      <w:pPr>
        <w:ind w:left="2707" w:hanging="1080"/>
      </w:pPr>
    </w:lvl>
    <w:lvl w:ilvl="4">
      <w:start w:val="1"/>
      <w:numFmt w:val="decimal"/>
      <w:isLgl/>
      <w:lvlText w:val="%1.%2.%3.%4.%5"/>
      <w:lvlJc w:val="left"/>
      <w:pPr>
        <w:ind w:left="3067" w:hanging="1080"/>
      </w:pPr>
    </w:lvl>
    <w:lvl w:ilvl="5">
      <w:start w:val="1"/>
      <w:numFmt w:val="decimal"/>
      <w:isLgl/>
      <w:lvlText w:val="%1.%2.%3.%4.%5.%6"/>
      <w:lvlJc w:val="left"/>
      <w:pPr>
        <w:ind w:left="3787" w:hanging="1440"/>
      </w:pPr>
    </w:lvl>
    <w:lvl w:ilvl="6">
      <w:start w:val="1"/>
      <w:numFmt w:val="decimal"/>
      <w:isLgl/>
      <w:lvlText w:val="%1.%2.%3.%4.%5.%6.%7"/>
      <w:lvlJc w:val="left"/>
      <w:pPr>
        <w:ind w:left="4147" w:hanging="1440"/>
      </w:pPr>
    </w:lvl>
    <w:lvl w:ilvl="7">
      <w:start w:val="1"/>
      <w:numFmt w:val="decimal"/>
      <w:isLgl/>
      <w:lvlText w:val="%1.%2.%3.%4.%5.%6.%7.%8"/>
      <w:lvlJc w:val="left"/>
      <w:pPr>
        <w:ind w:left="4867" w:hanging="1800"/>
      </w:pPr>
    </w:lvl>
    <w:lvl w:ilvl="8">
      <w:start w:val="1"/>
      <w:numFmt w:val="decimal"/>
      <w:isLgl/>
      <w:lvlText w:val="%1.%2.%3.%4.%5.%6.%7.%8.%9"/>
      <w:lvlJc w:val="left"/>
      <w:pPr>
        <w:ind w:left="5587" w:hanging="2160"/>
      </w:pPr>
    </w:lvl>
  </w:abstractNum>
  <w:num w:numId="1">
    <w:abstractNumId w:val="9"/>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4"/>
  </w:num>
  <w:num w:numId="7">
    <w:abstractNumId w:val="22"/>
  </w:num>
  <w:num w:numId="8">
    <w:abstractNumId w:val="11"/>
  </w:num>
  <w:num w:numId="9">
    <w:abstractNumId w:val="17"/>
  </w:num>
  <w:num w:numId="10">
    <w:abstractNumId w:val="24"/>
  </w:num>
  <w:num w:numId="11">
    <w:abstractNumId w:val="8"/>
  </w:num>
  <w:num w:numId="12">
    <w:abstractNumId w:val="21"/>
  </w:num>
  <w:num w:numId="13">
    <w:abstractNumId w:val="23"/>
  </w:num>
  <w:num w:numId="14">
    <w:abstractNumId w:val="9"/>
  </w:num>
  <w:num w:numId="15">
    <w:abstractNumId w:val="18"/>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16"/>
  </w:num>
  <w:num w:numId="19">
    <w:abstractNumId w:val="2"/>
  </w:num>
  <w:num w:numId="20">
    <w:abstractNumId w:val="13"/>
  </w:num>
  <w:num w:numId="21">
    <w:abstractNumId w:val="12"/>
  </w:num>
  <w:num w:numId="22">
    <w:abstractNumId w:val="25"/>
  </w:num>
  <w:num w:numId="23">
    <w:abstractNumId w:val="4"/>
  </w:num>
  <w:num w:numId="24">
    <w:abstractNumId w:val="1"/>
  </w:num>
  <w:num w:numId="25">
    <w:abstractNumId w:val="3"/>
  </w:num>
  <w:num w:numId="26">
    <w:abstractNumId w:val="6"/>
  </w:num>
  <w:num w:numId="27">
    <w:abstractNumId w:val="15"/>
  </w:num>
  <w:num w:numId="28">
    <w:abstractNumId w:val="7"/>
  </w:num>
  <w:num w:numId="29">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CDC"/>
    <w:rsid w:val="000000CA"/>
    <w:rsid w:val="00001034"/>
    <w:rsid w:val="000011F1"/>
    <w:rsid w:val="00001368"/>
    <w:rsid w:val="000013C1"/>
    <w:rsid w:val="000015A8"/>
    <w:rsid w:val="000015FF"/>
    <w:rsid w:val="000018C2"/>
    <w:rsid w:val="00001C7A"/>
    <w:rsid w:val="00001F2A"/>
    <w:rsid w:val="00002149"/>
    <w:rsid w:val="00003392"/>
    <w:rsid w:val="000039C6"/>
    <w:rsid w:val="00004119"/>
    <w:rsid w:val="000043CC"/>
    <w:rsid w:val="00004B63"/>
    <w:rsid w:val="00004D46"/>
    <w:rsid w:val="00004E44"/>
    <w:rsid w:val="00005A25"/>
    <w:rsid w:val="0000694C"/>
    <w:rsid w:val="00006BA3"/>
    <w:rsid w:val="00006ED1"/>
    <w:rsid w:val="00007769"/>
    <w:rsid w:val="00007B35"/>
    <w:rsid w:val="000104A4"/>
    <w:rsid w:val="00012649"/>
    <w:rsid w:val="00012F7A"/>
    <w:rsid w:val="00013013"/>
    <w:rsid w:val="00013579"/>
    <w:rsid w:val="00013797"/>
    <w:rsid w:val="00014096"/>
    <w:rsid w:val="0001524A"/>
    <w:rsid w:val="00015CD7"/>
    <w:rsid w:val="00015D05"/>
    <w:rsid w:val="000164BF"/>
    <w:rsid w:val="00016AC0"/>
    <w:rsid w:val="00017869"/>
    <w:rsid w:val="000206DC"/>
    <w:rsid w:val="000209B6"/>
    <w:rsid w:val="00020CBD"/>
    <w:rsid w:val="0002123D"/>
    <w:rsid w:val="0002144F"/>
    <w:rsid w:val="000219E5"/>
    <w:rsid w:val="00022429"/>
    <w:rsid w:val="000231C8"/>
    <w:rsid w:val="00023700"/>
    <w:rsid w:val="00025851"/>
    <w:rsid w:val="000267FB"/>
    <w:rsid w:val="00027382"/>
    <w:rsid w:val="0002780C"/>
    <w:rsid w:val="0003002B"/>
    <w:rsid w:val="00030869"/>
    <w:rsid w:val="00031B0D"/>
    <w:rsid w:val="00031C7F"/>
    <w:rsid w:val="00032BFF"/>
    <w:rsid w:val="00033225"/>
    <w:rsid w:val="000333A9"/>
    <w:rsid w:val="000334CE"/>
    <w:rsid w:val="00034A29"/>
    <w:rsid w:val="00034CA9"/>
    <w:rsid w:val="00034D6A"/>
    <w:rsid w:val="00034FAC"/>
    <w:rsid w:val="000352A7"/>
    <w:rsid w:val="0003574F"/>
    <w:rsid w:val="00036236"/>
    <w:rsid w:val="00036569"/>
    <w:rsid w:val="000365D3"/>
    <w:rsid w:val="000368DA"/>
    <w:rsid w:val="00036901"/>
    <w:rsid w:val="00037D03"/>
    <w:rsid w:val="00040518"/>
    <w:rsid w:val="00040BB8"/>
    <w:rsid w:val="00041022"/>
    <w:rsid w:val="000416BA"/>
    <w:rsid w:val="000436BE"/>
    <w:rsid w:val="0004395C"/>
    <w:rsid w:val="00044190"/>
    <w:rsid w:val="00044C0B"/>
    <w:rsid w:val="00044C91"/>
    <w:rsid w:val="00045268"/>
    <w:rsid w:val="000452F9"/>
    <w:rsid w:val="00045DAB"/>
    <w:rsid w:val="000460B2"/>
    <w:rsid w:val="000464B8"/>
    <w:rsid w:val="00047A62"/>
    <w:rsid w:val="00047DA5"/>
    <w:rsid w:val="00050B30"/>
    <w:rsid w:val="0005135E"/>
    <w:rsid w:val="000514ED"/>
    <w:rsid w:val="000526C1"/>
    <w:rsid w:val="00052898"/>
    <w:rsid w:val="0005435B"/>
    <w:rsid w:val="00054868"/>
    <w:rsid w:val="00054ACE"/>
    <w:rsid w:val="00055182"/>
    <w:rsid w:val="0005528E"/>
    <w:rsid w:val="00055874"/>
    <w:rsid w:val="0005588F"/>
    <w:rsid w:val="00055952"/>
    <w:rsid w:val="00055BF7"/>
    <w:rsid w:val="00055C31"/>
    <w:rsid w:val="000561D6"/>
    <w:rsid w:val="000564C1"/>
    <w:rsid w:val="00056533"/>
    <w:rsid w:val="00056A94"/>
    <w:rsid w:val="00056CC7"/>
    <w:rsid w:val="0005712D"/>
    <w:rsid w:val="00057346"/>
    <w:rsid w:val="000577B1"/>
    <w:rsid w:val="00057DD5"/>
    <w:rsid w:val="00057E8F"/>
    <w:rsid w:val="00060456"/>
    <w:rsid w:val="000607BB"/>
    <w:rsid w:val="00060F7B"/>
    <w:rsid w:val="00061603"/>
    <w:rsid w:val="000618C2"/>
    <w:rsid w:val="000626B3"/>
    <w:rsid w:val="0006284A"/>
    <w:rsid w:val="00062B26"/>
    <w:rsid w:val="00062C79"/>
    <w:rsid w:val="00062D1B"/>
    <w:rsid w:val="00063597"/>
    <w:rsid w:val="00064985"/>
    <w:rsid w:val="00064BED"/>
    <w:rsid w:val="00064CC0"/>
    <w:rsid w:val="00065962"/>
    <w:rsid w:val="000672DA"/>
    <w:rsid w:val="00067654"/>
    <w:rsid w:val="0006778F"/>
    <w:rsid w:val="0006782A"/>
    <w:rsid w:val="00070425"/>
    <w:rsid w:val="00070817"/>
    <w:rsid w:val="000708B6"/>
    <w:rsid w:val="00071E76"/>
    <w:rsid w:val="00072331"/>
    <w:rsid w:val="00072406"/>
    <w:rsid w:val="0007261F"/>
    <w:rsid w:val="00072AE4"/>
    <w:rsid w:val="00072C3E"/>
    <w:rsid w:val="00073018"/>
    <w:rsid w:val="000739FC"/>
    <w:rsid w:val="00074367"/>
    <w:rsid w:val="00074C79"/>
    <w:rsid w:val="0007533F"/>
    <w:rsid w:val="00075FC6"/>
    <w:rsid w:val="000767E6"/>
    <w:rsid w:val="00076A34"/>
    <w:rsid w:val="00076B0D"/>
    <w:rsid w:val="00076C84"/>
    <w:rsid w:val="00076D26"/>
    <w:rsid w:val="00076F17"/>
    <w:rsid w:val="0007747E"/>
    <w:rsid w:val="00077571"/>
    <w:rsid w:val="00081DFC"/>
    <w:rsid w:val="00082AE0"/>
    <w:rsid w:val="00082CE1"/>
    <w:rsid w:val="00082DF9"/>
    <w:rsid w:val="00082FCF"/>
    <w:rsid w:val="00083659"/>
    <w:rsid w:val="00083B26"/>
    <w:rsid w:val="000842FB"/>
    <w:rsid w:val="00084AF9"/>
    <w:rsid w:val="00085606"/>
    <w:rsid w:val="00086229"/>
    <w:rsid w:val="00086E67"/>
    <w:rsid w:val="00087B13"/>
    <w:rsid w:val="00087C5A"/>
    <w:rsid w:val="00090A19"/>
    <w:rsid w:val="00090C6A"/>
    <w:rsid w:val="00091010"/>
    <w:rsid w:val="0009177E"/>
    <w:rsid w:val="0009192F"/>
    <w:rsid w:val="0009196A"/>
    <w:rsid w:val="00091E47"/>
    <w:rsid w:val="00091FB0"/>
    <w:rsid w:val="000928B0"/>
    <w:rsid w:val="00092EB3"/>
    <w:rsid w:val="000936D6"/>
    <w:rsid w:val="000936DA"/>
    <w:rsid w:val="000937A5"/>
    <w:rsid w:val="00093F88"/>
    <w:rsid w:val="00094B70"/>
    <w:rsid w:val="0009516B"/>
    <w:rsid w:val="000951A5"/>
    <w:rsid w:val="00095203"/>
    <w:rsid w:val="0009530A"/>
    <w:rsid w:val="0009548C"/>
    <w:rsid w:val="00095977"/>
    <w:rsid w:val="00095D1B"/>
    <w:rsid w:val="000966B8"/>
    <w:rsid w:val="00096F2E"/>
    <w:rsid w:val="00097334"/>
    <w:rsid w:val="00097ABC"/>
    <w:rsid w:val="000A1017"/>
    <w:rsid w:val="000A129F"/>
    <w:rsid w:val="000A1357"/>
    <w:rsid w:val="000A1BF2"/>
    <w:rsid w:val="000A1C33"/>
    <w:rsid w:val="000A1CD1"/>
    <w:rsid w:val="000A2616"/>
    <w:rsid w:val="000A2FC9"/>
    <w:rsid w:val="000A3531"/>
    <w:rsid w:val="000A3696"/>
    <w:rsid w:val="000A36DD"/>
    <w:rsid w:val="000A3814"/>
    <w:rsid w:val="000A402B"/>
    <w:rsid w:val="000A4279"/>
    <w:rsid w:val="000A4868"/>
    <w:rsid w:val="000A4A4C"/>
    <w:rsid w:val="000A5A24"/>
    <w:rsid w:val="000A5BF6"/>
    <w:rsid w:val="000A5F86"/>
    <w:rsid w:val="000A67B3"/>
    <w:rsid w:val="000A67E3"/>
    <w:rsid w:val="000A77BE"/>
    <w:rsid w:val="000A7C06"/>
    <w:rsid w:val="000A7E38"/>
    <w:rsid w:val="000B0074"/>
    <w:rsid w:val="000B1A20"/>
    <w:rsid w:val="000B1A44"/>
    <w:rsid w:val="000B1B95"/>
    <w:rsid w:val="000B29DC"/>
    <w:rsid w:val="000B3081"/>
    <w:rsid w:val="000B33EA"/>
    <w:rsid w:val="000B37D9"/>
    <w:rsid w:val="000B3C62"/>
    <w:rsid w:val="000B450D"/>
    <w:rsid w:val="000B4A71"/>
    <w:rsid w:val="000B4D65"/>
    <w:rsid w:val="000B4F1C"/>
    <w:rsid w:val="000B5660"/>
    <w:rsid w:val="000B5A34"/>
    <w:rsid w:val="000B5EB9"/>
    <w:rsid w:val="000B603A"/>
    <w:rsid w:val="000B718B"/>
    <w:rsid w:val="000B71E9"/>
    <w:rsid w:val="000B7401"/>
    <w:rsid w:val="000B79D8"/>
    <w:rsid w:val="000C0054"/>
    <w:rsid w:val="000C01D8"/>
    <w:rsid w:val="000C031A"/>
    <w:rsid w:val="000C0C50"/>
    <w:rsid w:val="000C1050"/>
    <w:rsid w:val="000C1A64"/>
    <w:rsid w:val="000C23C1"/>
    <w:rsid w:val="000C2BF9"/>
    <w:rsid w:val="000C301D"/>
    <w:rsid w:val="000C31DE"/>
    <w:rsid w:val="000C3B9C"/>
    <w:rsid w:val="000C4219"/>
    <w:rsid w:val="000C4477"/>
    <w:rsid w:val="000C5021"/>
    <w:rsid w:val="000C506A"/>
    <w:rsid w:val="000C50D9"/>
    <w:rsid w:val="000C59C4"/>
    <w:rsid w:val="000C6073"/>
    <w:rsid w:val="000C60C9"/>
    <w:rsid w:val="000C624D"/>
    <w:rsid w:val="000C6253"/>
    <w:rsid w:val="000C74FF"/>
    <w:rsid w:val="000C76F5"/>
    <w:rsid w:val="000C791C"/>
    <w:rsid w:val="000C7AA5"/>
    <w:rsid w:val="000C7E9E"/>
    <w:rsid w:val="000D06E8"/>
    <w:rsid w:val="000D11C3"/>
    <w:rsid w:val="000D13A8"/>
    <w:rsid w:val="000D15B4"/>
    <w:rsid w:val="000D1DAD"/>
    <w:rsid w:val="000D2AA0"/>
    <w:rsid w:val="000D2AF7"/>
    <w:rsid w:val="000D34C0"/>
    <w:rsid w:val="000D37F0"/>
    <w:rsid w:val="000D4642"/>
    <w:rsid w:val="000D464D"/>
    <w:rsid w:val="000D5109"/>
    <w:rsid w:val="000D5B0B"/>
    <w:rsid w:val="000D65CD"/>
    <w:rsid w:val="000D67CC"/>
    <w:rsid w:val="000D77D0"/>
    <w:rsid w:val="000E02E9"/>
    <w:rsid w:val="000E0467"/>
    <w:rsid w:val="000E0E47"/>
    <w:rsid w:val="000E14EB"/>
    <w:rsid w:val="000E14F0"/>
    <w:rsid w:val="000E19A3"/>
    <w:rsid w:val="000E1AE7"/>
    <w:rsid w:val="000E1BAF"/>
    <w:rsid w:val="000E1FAB"/>
    <w:rsid w:val="000E2B93"/>
    <w:rsid w:val="000E2C37"/>
    <w:rsid w:val="000E2F72"/>
    <w:rsid w:val="000E301B"/>
    <w:rsid w:val="000E3D6B"/>
    <w:rsid w:val="000E428A"/>
    <w:rsid w:val="000E4691"/>
    <w:rsid w:val="000E504C"/>
    <w:rsid w:val="000E5756"/>
    <w:rsid w:val="000E6AA0"/>
    <w:rsid w:val="000E6B77"/>
    <w:rsid w:val="000E7AE8"/>
    <w:rsid w:val="000E7B80"/>
    <w:rsid w:val="000E7D0B"/>
    <w:rsid w:val="000F027A"/>
    <w:rsid w:val="000F02C6"/>
    <w:rsid w:val="000F0656"/>
    <w:rsid w:val="000F0AFA"/>
    <w:rsid w:val="000F1307"/>
    <w:rsid w:val="000F1412"/>
    <w:rsid w:val="000F166D"/>
    <w:rsid w:val="000F20D9"/>
    <w:rsid w:val="000F2145"/>
    <w:rsid w:val="000F225A"/>
    <w:rsid w:val="000F2674"/>
    <w:rsid w:val="000F26DC"/>
    <w:rsid w:val="000F2CCE"/>
    <w:rsid w:val="000F2D12"/>
    <w:rsid w:val="000F34BE"/>
    <w:rsid w:val="000F37DE"/>
    <w:rsid w:val="000F38E0"/>
    <w:rsid w:val="000F4033"/>
    <w:rsid w:val="000F6390"/>
    <w:rsid w:val="000F6E49"/>
    <w:rsid w:val="000F71F2"/>
    <w:rsid w:val="000F731D"/>
    <w:rsid w:val="000F78D3"/>
    <w:rsid w:val="00100141"/>
    <w:rsid w:val="00100252"/>
    <w:rsid w:val="001014BB"/>
    <w:rsid w:val="00101699"/>
    <w:rsid w:val="00101C79"/>
    <w:rsid w:val="001022B4"/>
    <w:rsid w:val="001024B0"/>
    <w:rsid w:val="001028F8"/>
    <w:rsid w:val="00104414"/>
    <w:rsid w:val="00104499"/>
    <w:rsid w:val="00104C21"/>
    <w:rsid w:val="00104D85"/>
    <w:rsid w:val="00105193"/>
    <w:rsid w:val="00105FE6"/>
    <w:rsid w:val="001067D6"/>
    <w:rsid w:val="001068B8"/>
    <w:rsid w:val="001072CC"/>
    <w:rsid w:val="00107321"/>
    <w:rsid w:val="001100E0"/>
    <w:rsid w:val="001101B6"/>
    <w:rsid w:val="00110390"/>
    <w:rsid w:val="00110430"/>
    <w:rsid w:val="001115A5"/>
    <w:rsid w:val="00111974"/>
    <w:rsid w:val="00111AB0"/>
    <w:rsid w:val="00112B99"/>
    <w:rsid w:val="00112FA2"/>
    <w:rsid w:val="0011491A"/>
    <w:rsid w:val="00114A61"/>
    <w:rsid w:val="00115D58"/>
    <w:rsid w:val="001160D4"/>
    <w:rsid w:val="00116217"/>
    <w:rsid w:val="0011686F"/>
    <w:rsid w:val="00116C7A"/>
    <w:rsid w:val="00117763"/>
    <w:rsid w:val="00117EA7"/>
    <w:rsid w:val="001201A9"/>
    <w:rsid w:val="001205EE"/>
    <w:rsid w:val="0012089E"/>
    <w:rsid w:val="00122610"/>
    <w:rsid w:val="00122983"/>
    <w:rsid w:val="001229AC"/>
    <w:rsid w:val="00123005"/>
    <w:rsid w:val="001230AF"/>
    <w:rsid w:val="001237DD"/>
    <w:rsid w:val="00123A8D"/>
    <w:rsid w:val="00123FD3"/>
    <w:rsid w:val="001246EC"/>
    <w:rsid w:val="001249AC"/>
    <w:rsid w:val="00124DC3"/>
    <w:rsid w:val="00125006"/>
    <w:rsid w:val="00125CE7"/>
    <w:rsid w:val="00125E76"/>
    <w:rsid w:val="001267D0"/>
    <w:rsid w:val="001269B1"/>
    <w:rsid w:val="00126A4F"/>
    <w:rsid w:val="001270FC"/>
    <w:rsid w:val="0012721F"/>
    <w:rsid w:val="001272F8"/>
    <w:rsid w:val="001277FA"/>
    <w:rsid w:val="00127D17"/>
    <w:rsid w:val="00130489"/>
    <w:rsid w:val="001304F6"/>
    <w:rsid w:val="0013059E"/>
    <w:rsid w:val="001306A0"/>
    <w:rsid w:val="00130EA2"/>
    <w:rsid w:val="0013151A"/>
    <w:rsid w:val="0013185E"/>
    <w:rsid w:val="001319A0"/>
    <w:rsid w:val="00131C9F"/>
    <w:rsid w:val="00131CB1"/>
    <w:rsid w:val="00131DDC"/>
    <w:rsid w:val="00132070"/>
    <w:rsid w:val="001325C2"/>
    <w:rsid w:val="001326D8"/>
    <w:rsid w:val="00132BEE"/>
    <w:rsid w:val="00132C3A"/>
    <w:rsid w:val="00132E7D"/>
    <w:rsid w:val="00132E93"/>
    <w:rsid w:val="001333EB"/>
    <w:rsid w:val="00133BCB"/>
    <w:rsid w:val="00133F4E"/>
    <w:rsid w:val="001341D1"/>
    <w:rsid w:val="00134C47"/>
    <w:rsid w:val="00134DEF"/>
    <w:rsid w:val="001350D4"/>
    <w:rsid w:val="001358F6"/>
    <w:rsid w:val="00136243"/>
    <w:rsid w:val="0013693C"/>
    <w:rsid w:val="001369E6"/>
    <w:rsid w:val="001373C5"/>
    <w:rsid w:val="001375E0"/>
    <w:rsid w:val="00137E8F"/>
    <w:rsid w:val="00140311"/>
    <w:rsid w:val="00140964"/>
    <w:rsid w:val="0014230A"/>
    <w:rsid w:val="00142717"/>
    <w:rsid w:val="00142A56"/>
    <w:rsid w:val="0014311A"/>
    <w:rsid w:val="001433DF"/>
    <w:rsid w:val="00143463"/>
    <w:rsid w:val="00144071"/>
    <w:rsid w:val="00144549"/>
    <w:rsid w:val="00144EAD"/>
    <w:rsid w:val="00145BF3"/>
    <w:rsid w:val="00146664"/>
    <w:rsid w:val="001467C8"/>
    <w:rsid w:val="0014727D"/>
    <w:rsid w:val="00147747"/>
    <w:rsid w:val="00147772"/>
    <w:rsid w:val="00150537"/>
    <w:rsid w:val="001506E1"/>
    <w:rsid w:val="0015072F"/>
    <w:rsid w:val="001507B6"/>
    <w:rsid w:val="00150DA5"/>
    <w:rsid w:val="00150E42"/>
    <w:rsid w:val="00151182"/>
    <w:rsid w:val="001511D2"/>
    <w:rsid w:val="0015138B"/>
    <w:rsid w:val="00151796"/>
    <w:rsid w:val="001519E3"/>
    <w:rsid w:val="00151B2B"/>
    <w:rsid w:val="00152FE5"/>
    <w:rsid w:val="001535D7"/>
    <w:rsid w:val="00153AA7"/>
    <w:rsid w:val="00153CD0"/>
    <w:rsid w:val="00153D6C"/>
    <w:rsid w:val="0015400C"/>
    <w:rsid w:val="00154EDB"/>
    <w:rsid w:val="00154FF1"/>
    <w:rsid w:val="001563C3"/>
    <w:rsid w:val="001569C7"/>
    <w:rsid w:val="00156FF7"/>
    <w:rsid w:val="001570E6"/>
    <w:rsid w:val="00157240"/>
    <w:rsid w:val="00157437"/>
    <w:rsid w:val="00157B52"/>
    <w:rsid w:val="00157DCC"/>
    <w:rsid w:val="00157F5A"/>
    <w:rsid w:val="001601C7"/>
    <w:rsid w:val="00160239"/>
    <w:rsid w:val="00160926"/>
    <w:rsid w:val="00161317"/>
    <w:rsid w:val="00163195"/>
    <w:rsid w:val="001635FE"/>
    <w:rsid w:val="001642E8"/>
    <w:rsid w:val="00164F76"/>
    <w:rsid w:val="0016522D"/>
    <w:rsid w:val="001655F5"/>
    <w:rsid w:val="001659E5"/>
    <w:rsid w:val="00166674"/>
    <w:rsid w:val="0016670B"/>
    <w:rsid w:val="00166B44"/>
    <w:rsid w:val="0016726A"/>
    <w:rsid w:val="00167328"/>
    <w:rsid w:val="001673A5"/>
    <w:rsid w:val="00167986"/>
    <w:rsid w:val="001700F3"/>
    <w:rsid w:val="00171894"/>
    <w:rsid w:val="001729AD"/>
    <w:rsid w:val="00173594"/>
    <w:rsid w:val="00173703"/>
    <w:rsid w:val="00173C4A"/>
    <w:rsid w:val="00173E61"/>
    <w:rsid w:val="00174424"/>
    <w:rsid w:val="0017489A"/>
    <w:rsid w:val="00174E11"/>
    <w:rsid w:val="00175B04"/>
    <w:rsid w:val="00175D36"/>
    <w:rsid w:val="00176687"/>
    <w:rsid w:val="00176BFF"/>
    <w:rsid w:val="00176C2D"/>
    <w:rsid w:val="00176CA4"/>
    <w:rsid w:val="00176F9B"/>
    <w:rsid w:val="00177302"/>
    <w:rsid w:val="001773F5"/>
    <w:rsid w:val="00177621"/>
    <w:rsid w:val="00177F25"/>
    <w:rsid w:val="0018046A"/>
    <w:rsid w:val="00180906"/>
    <w:rsid w:val="0018152C"/>
    <w:rsid w:val="00181B85"/>
    <w:rsid w:val="00182095"/>
    <w:rsid w:val="00182A5C"/>
    <w:rsid w:val="00182D88"/>
    <w:rsid w:val="00182E14"/>
    <w:rsid w:val="00184028"/>
    <w:rsid w:val="00185150"/>
    <w:rsid w:val="001852F9"/>
    <w:rsid w:val="001864C9"/>
    <w:rsid w:val="00186892"/>
    <w:rsid w:val="0018738B"/>
    <w:rsid w:val="0018741E"/>
    <w:rsid w:val="00187772"/>
    <w:rsid w:val="00187912"/>
    <w:rsid w:val="00190071"/>
    <w:rsid w:val="00190C1F"/>
    <w:rsid w:val="00191A10"/>
    <w:rsid w:val="001921D7"/>
    <w:rsid w:val="00192D0D"/>
    <w:rsid w:val="001930A4"/>
    <w:rsid w:val="001942E9"/>
    <w:rsid w:val="00194731"/>
    <w:rsid w:val="00194E96"/>
    <w:rsid w:val="001951DC"/>
    <w:rsid w:val="00195251"/>
    <w:rsid w:val="00196DE0"/>
    <w:rsid w:val="00196F53"/>
    <w:rsid w:val="0019744B"/>
    <w:rsid w:val="00197574"/>
    <w:rsid w:val="00197677"/>
    <w:rsid w:val="001A0154"/>
    <w:rsid w:val="001A0699"/>
    <w:rsid w:val="001A06BB"/>
    <w:rsid w:val="001A0A2A"/>
    <w:rsid w:val="001A0F8B"/>
    <w:rsid w:val="001A115C"/>
    <w:rsid w:val="001A18D9"/>
    <w:rsid w:val="001A1E05"/>
    <w:rsid w:val="001A2C68"/>
    <w:rsid w:val="001A2E1C"/>
    <w:rsid w:val="001A32EF"/>
    <w:rsid w:val="001A3FF3"/>
    <w:rsid w:val="001A41E4"/>
    <w:rsid w:val="001A425F"/>
    <w:rsid w:val="001A4F87"/>
    <w:rsid w:val="001A506A"/>
    <w:rsid w:val="001A52A1"/>
    <w:rsid w:val="001A5435"/>
    <w:rsid w:val="001A557B"/>
    <w:rsid w:val="001A59AC"/>
    <w:rsid w:val="001A6034"/>
    <w:rsid w:val="001A612B"/>
    <w:rsid w:val="001A72B2"/>
    <w:rsid w:val="001A765F"/>
    <w:rsid w:val="001A780C"/>
    <w:rsid w:val="001A7DD7"/>
    <w:rsid w:val="001B0162"/>
    <w:rsid w:val="001B0642"/>
    <w:rsid w:val="001B072A"/>
    <w:rsid w:val="001B15BC"/>
    <w:rsid w:val="001B1AA2"/>
    <w:rsid w:val="001B1BB1"/>
    <w:rsid w:val="001B1C9F"/>
    <w:rsid w:val="001B1CFC"/>
    <w:rsid w:val="001B21A9"/>
    <w:rsid w:val="001B2907"/>
    <w:rsid w:val="001B2A64"/>
    <w:rsid w:val="001B3333"/>
    <w:rsid w:val="001B39C0"/>
    <w:rsid w:val="001B39F4"/>
    <w:rsid w:val="001B3ECA"/>
    <w:rsid w:val="001B41E5"/>
    <w:rsid w:val="001B453F"/>
    <w:rsid w:val="001B4689"/>
    <w:rsid w:val="001B518C"/>
    <w:rsid w:val="001B52E7"/>
    <w:rsid w:val="001B59DD"/>
    <w:rsid w:val="001B5E2B"/>
    <w:rsid w:val="001B6C14"/>
    <w:rsid w:val="001B6D5C"/>
    <w:rsid w:val="001B72DF"/>
    <w:rsid w:val="001B745C"/>
    <w:rsid w:val="001B74D5"/>
    <w:rsid w:val="001B7608"/>
    <w:rsid w:val="001B7C84"/>
    <w:rsid w:val="001C00BD"/>
    <w:rsid w:val="001C034D"/>
    <w:rsid w:val="001C097D"/>
    <w:rsid w:val="001C1A91"/>
    <w:rsid w:val="001C1DE6"/>
    <w:rsid w:val="001C26E1"/>
    <w:rsid w:val="001C29F7"/>
    <w:rsid w:val="001C2BF7"/>
    <w:rsid w:val="001C3A2B"/>
    <w:rsid w:val="001C3C98"/>
    <w:rsid w:val="001C3F47"/>
    <w:rsid w:val="001C3FC0"/>
    <w:rsid w:val="001C4296"/>
    <w:rsid w:val="001C457F"/>
    <w:rsid w:val="001C4727"/>
    <w:rsid w:val="001C47D4"/>
    <w:rsid w:val="001C4A98"/>
    <w:rsid w:val="001C5158"/>
    <w:rsid w:val="001C6607"/>
    <w:rsid w:val="001C6612"/>
    <w:rsid w:val="001C6D5B"/>
    <w:rsid w:val="001C6F5D"/>
    <w:rsid w:val="001C7B13"/>
    <w:rsid w:val="001C7EC0"/>
    <w:rsid w:val="001D0ADA"/>
    <w:rsid w:val="001D1145"/>
    <w:rsid w:val="001D1AC9"/>
    <w:rsid w:val="001D24B5"/>
    <w:rsid w:val="001D2D54"/>
    <w:rsid w:val="001D2E0A"/>
    <w:rsid w:val="001D36C9"/>
    <w:rsid w:val="001D4D5D"/>
    <w:rsid w:val="001D53E8"/>
    <w:rsid w:val="001D58EA"/>
    <w:rsid w:val="001D5EAB"/>
    <w:rsid w:val="001D6793"/>
    <w:rsid w:val="001D67F0"/>
    <w:rsid w:val="001D6922"/>
    <w:rsid w:val="001D6F18"/>
    <w:rsid w:val="001D7039"/>
    <w:rsid w:val="001D7209"/>
    <w:rsid w:val="001D7244"/>
    <w:rsid w:val="001D7663"/>
    <w:rsid w:val="001E05E5"/>
    <w:rsid w:val="001E05F8"/>
    <w:rsid w:val="001E0FC0"/>
    <w:rsid w:val="001E113D"/>
    <w:rsid w:val="001E1F22"/>
    <w:rsid w:val="001E239E"/>
    <w:rsid w:val="001E2A7F"/>
    <w:rsid w:val="001E3020"/>
    <w:rsid w:val="001E33B1"/>
    <w:rsid w:val="001E35C0"/>
    <w:rsid w:val="001E38F2"/>
    <w:rsid w:val="001E39FE"/>
    <w:rsid w:val="001E3D0F"/>
    <w:rsid w:val="001E433F"/>
    <w:rsid w:val="001E442C"/>
    <w:rsid w:val="001E45B6"/>
    <w:rsid w:val="001E4D37"/>
    <w:rsid w:val="001E4E97"/>
    <w:rsid w:val="001E594E"/>
    <w:rsid w:val="001E5F47"/>
    <w:rsid w:val="001E686A"/>
    <w:rsid w:val="001E6AE9"/>
    <w:rsid w:val="001E7205"/>
    <w:rsid w:val="001E738A"/>
    <w:rsid w:val="001E78B4"/>
    <w:rsid w:val="001F080D"/>
    <w:rsid w:val="001F08E3"/>
    <w:rsid w:val="001F0B85"/>
    <w:rsid w:val="001F0FD9"/>
    <w:rsid w:val="001F131B"/>
    <w:rsid w:val="001F1AFC"/>
    <w:rsid w:val="001F1DF0"/>
    <w:rsid w:val="001F20B2"/>
    <w:rsid w:val="001F26E2"/>
    <w:rsid w:val="001F2B8D"/>
    <w:rsid w:val="001F3A2A"/>
    <w:rsid w:val="001F3EFB"/>
    <w:rsid w:val="001F4875"/>
    <w:rsid w:val="001F4CFB"/>
    <w:rsid w:val="001F4EA6"/>
    <w:rsid w:val="001F50A5"/>
    <w:rsid w:val="001F5172"/>
    <w:rsid w:val="001F55D2"/>
    <w:rsid w:val="001F5845"/>
    <w:rsid w:val="001F6D53"/>
    <w:rsid w:val="001F6F76"/>
    <w:rsid w:val="001F7782"/>
    <w:rsid w:val="001F788F"/>
    <w:rsid w:val="00200538"/>
    <w:rsid w:val="0020072D"/>
    <w:rsid w:val="002017FD"/>
    <w:rsid w:val="00201F5A"/>
    <w:rsid w:val="00202249"/>
    <w:rsid w:val="0020266A"/>
    <w:rsid w:val="002043B0"/>
    <w:rsid w:val="00204630"/>
    <w:rsid w:val="002054C0"/>
    <w:rsid w:val="0020553C"/>
    <w:rsid w:val="00206037"/>
    <w:rsid w:val="0020623A"/>
    <w:rsid w:val="0020714E"/>
    <w:rsid w:val="00207536"/>
    <w:rsid w:val="00207667"/>
    <w:rsid w:val="002076FE"/>
    <w:rsid w:val="00210066"/>
    <w:rsid w:val="0021031C"/>
    <w:rsid w:val="00210490"/>
    <w:rsid w:val="00211173"/>
    <w:rsid w:val="00211388"/>
    <w:rsid w:val="002118D0"/>
    <w:rsid w:val="00211E8D"/>
    <w:rsid w:val="002128BB"/>
    <w:rsid w:val="00212B46"/>
    <w:rsid w:val="002130DC"/>
    <w:rsid w:val="002130F4"/>
    <w:rsid w:val="0021322A"/>
    <w:rsid w:val="002142A5"/>
    <w:rsid w:val="00214431"/>
    <w:rsid w:val="00214496"/>
    <w:rsid w:val="00214AEE"/>
    <w:rsid w:val="00215903"/>
    <w:rsid w:val="00215E4A"/>
    <w:rsid w:val="00216D16"/>
    <w:rsid w:val="00216D2F"/>
    <w:rsid w:val="00216E72"/>
    <w:rsid w:val="00216F8C"/>
    <w:rsid w:val="0022013B"/>
    <w:rsid w:val="00220701"/>
    <w:rsid w:val="00220786"/>
    <w:rsid w:val="00220C2D"/>
    <w:rsid w:val="002214A5"/>
    <w:rsid w:val="00221584"/>
    <w:rsid w:val="00222715"/>
    <w:rsid w:val="00222746"/>
    <w:rsid w:val="00222DEB"/>
    <w:rsid w:val="00222EA8"/>
    <w:rsid w:val="00223387"/>
    <w:rsid w:val="00223836"/>
    <w:rsid w:val="00223D0C"/>
    <w:rsid w:val="002241C5"/>
    <w:rsid w:val="002248CA"/>
    <w:rsid w:val="002254F7"/>
    <w:rsid w:val="00225874"/>
    <w:rsid w:val="00225DC6"/>
    <w:rsid w:val="002274D5"/>
    <w:rsid w:val="00227E1F"/>
    <w:rsid w:val="00227F59"/>
    <w:rsid w:val="00230B35"/>
    <w:rsid w:val="00231FC7"/>
    <w:rsid w:val="00232A73"/>
    <w:rsid w:val="00232B6D"/>
    <w:rsid w:val="00232CAC"/>
    <w:rsid w:val="0023382D"/>
    <w:rsid w:val="00233D98"/>
    <w:rsid w:val="00234220"/>
    <w:rsid w:val="00235078"/>
    <w:rsid w:val="002355F1"/>
    <w:rsid w:val="00235AF4"/>
    <w:rsid w:val="00236039"/>
    <w:rsid w:val="00236C88"/>
    <w:rsid w:val="00237460"/>
    <w:rsid w:val="00237515"/>
    <w:rsid w:val="00237986"/>
    <w:rsid w:val="00237F7D"/>
    <w:rsid w:val="00240328"/>
    <w:rsid w:val="002411F0"/>
    <w:rsid w:val="002419E8"/>
    <w:rsid w:val="00241AE6"/>
    <w:rsid w:val="002422AD"/>
    <w:rsid w:val="002422D2"/>
    <w:rsid w:val="00242599"/>
    <w:rsid w:val="00242AF2"/>
    <w:rsid w:val="00242F84"/>
    <w:rsid w:val="0024380D"/>
    <w:rsid w:val="00243D07"/>
    <w:rsid w:val="00244027"/>
    <w:rsid w:val="002442E8"/>
    <w:rsid w:val="0024468A"/>
    <w:rsid w:val="0024545B"/>
    <w:rsid w:val="00246293"/>
    <w:rsid w:val="0024659A"/>
    <w:rsid w:val="00246D28"/>
    <w:rsid w:val="00246DD6"/>
    <w:rsid w:val="00246F1F"/>
    <w:rsid w:val="00247B49"/>
    <w:rsid w:val="00247E9F"/>
    <w:rsid w:val="0025004F"/>
    <w:rsid w:val="002500C8"/>
    <w:rsid w:val="002501F8"/>
    <w:rsid w:val="00250332"/>
    <w:rsid w:val="002503B7"/>
    <w:rsid w:val="002503C4"/>
    <w:rsid w:val="00250738"/>
    <w:rsid w:val="00251E6D"/>
    <w:rsid w:val="00251E86"/>
    <w:rsid w:val="002520DA"/>
    <w:rsid w:val="002524E7"/>
    <w:rsid w:val="00252D78"/>
    <w:rsid w:val="0025347A"/>
    <w:rsid w:val="002535E0"/>
    <w:rsid w:val="00253981"/>
    <w:rsid w:val="00253B44"/>
    <w:rsid w:val="00253F71"/>
    <w:rsid w:val="002546EF"/>
    <w:rsid w:val="00254C7C"/>
    <w:rsid w:val="00255A58"/>
    <w:rsid w:val="00256F3A"/>
    <w:rsid w:val="00257FAD"/>
    <w:rsid w:val="00260144"/>
    <w:rsid w:val="0026059D"/>
    <w:rsid w:val="00260910"/>
    <w:rsid w:val="00260B3B"/>
    <w:rsid w:val="00261281"/>
    <w:rsid w:val="002625BB"/>
    <w:rsid w:val="00262AD7"/>
    <w:rsid w:val="00262B51"/>
    <w:rsid w:val="002634F9"/>
    <w:rsid w:val="00263A45"/>
    <w:rsid w:val="00263B67"/>
    <w:rsid w:val="00263CE9"/>
    <w:rsid w:val="00263E6F"/>
    <w:rsid w:val="0026421C"/>
    <w:rsid w:val="00264276"/>
    <w:rsid w:val="00265D0D"/>
    <w:rsid w:val="00265F6E"/>
    <w:rsid w:val="00266285"/>
    <w:rsid w:val="00266A03"/>
    <w:rsid w:val="00266A1B"/>
    <w:rsid w:val="00266B06"/>
    <w:rsid w:val="00266DE8"/>
    <w:rsid w:val="00267FAA"/>
    <w:rsid w:val="0027087F"/>
    <w:rsid w:val="002709A8"/>
    <w:rsid w:val="00270CD0"/>
    <w:rsid w:val="002711F8"/>
    <w:rsid w:val="0027143C"/>
    <w:rsid w:val="00271E5E"/>
    <w:rsid w:val="00272206"/>
    <w:rsid w:val="0027222F"/>
    <w:rsid w:val="002722A0"/>
    <w:rsid w:val="002724B5"/>
    <w:rsid w:val="002738BF"/>
    <w:rsid w:val="00273C7C"/>
    <w:rsid w:val="002748D5"/>
    <w:rsid w:val="00274901"/>
    <w:rsid w:val="00274C02"/>
    <w:rsid w:val="002752E3"/>
    <w:rsid w:val="00275337"/>
    <w:rsid w:val="0027548E"/>
    <w:rsid w:val="002759F2"/>
    <w:rsid w:val="00275DB4"/>
    <w:rsid w:val="00276335"/>
    <w:rsid w:val="00276A42"/>
    <w:rsid w:val="00276C6D"/>
    <w:rsid w:val="00277790"/>
    <w:rsid w:val="00277967"/>
    <w:rsid w:val="00277F05"/>
    <w:rsid w:val="00280666"/>
    <w:rsid w:val="00280BC4"/>
    <w:rsid w:val="0028124B"/>
    <w:rsid w:val="002817EF"/>
    <w:rsid w:val="00281873"/>
    <w:rsid w:val="00281924"/>
    <w:rsid w:val="002821A8"/>
    <w:rsid w:val="002823ED"/>
    <w:rsid w:val="00282ADA"/>
    <w:rsid w:val="00282E37"/>
    <w:rsid w:val="0028507F"/>
    <w:rsid w:val="002850FC"/>
    <w:rsid w:val="002851F0"/>
    <w:rsid w:val="00285341"/>
    <w:rsid w:val="00285371"/>
    <w:rsid w:val="00286569"/>
    <w:rsid w:val="00286CB2"/>
    <w:rsid w:val="00286EAB"/>
    <w:rsid w:val="00287771"/>
    <w:rsid w:val="00291484"/>
    <w:rsid w:val="00291540"/>
    <w:rsid w:val="0029226C"/>
    <w:rsid w:val="0029284F"/>
    <w:rsid w:val="00292864"/>
    <w:rsid w:val="00292977"/>
    <w:rsid w:val="00292A20"/>
    <w:rsid w:val="00292B25"/>
    <w:rsid w:val="00292B38"/>
    <w:rsid w:val="0029425F"/>
    <w:rsid w:val="00295027"/>
    <w:rsid w:val="00295130"/>
    <w:rsid w:val="002955A4"/>
    <w:rsid w:val="00295CB9"/>
    <w:rsid w:val="00295D12"/>
    <w:rsid w:val="00295DD8"/>
    <w:rsid w:val="002961C8"/>
    <w:rsid w:val="0029638F"/>
    <w:rsid w:val="00296516"/>
    <w:rsid w:val="0029699F"/>
    <w:rsid w:val="002A0153"/>
    <w:rsid w:val="002A0265"/>
    <w:rsid w:val="002A02DF"/>
    <w:rsid w:val="002A11BB"/>
    <w:rsid w:val="002A1AB5"/>
    <w:rsid w:val="002A21AB"/>
    <w:rsid w:val="002A258F"/>
    <w:rsid w:val="002A2872"/>
    <w:rsid w:val="002A2D93"/>
    <w:rsid w:val="002A33A1"/>
    <w:rsid w:val="002A380D"/>
    <w:rsid w:val="002A47B9"/>
    <w:rsid w:val="002A5714"/>
    <w:rsid w:val="002A5D20"/>
    <w:rsid w:val="002A5FFD"/>
    <w:rsid w:val="002A6117"/>
    <w:rsid w:val="002A6488"/>
    <w:rsid w:val="002A64D5"/>
    <w:rsid w:val="002A6559"/>
    <w:rsid w:val="002A684C"/>
    <w:rsid w:val="002A6913"/>
    <w:rsid w:val="002A6F70"/>
    <w:rsid w:val="002A7117"/>
    <w:rsid w:val="002A723B"/>
    <w:rsid w:val="002A737E"/>
    <w:rsid w:val="002A75ED"/>
    <w:rsid w:val="002A7688"/>
    <w:rsid w:val="002A7EA8"/>
    <w:rsid w:val="002A7F0D"/>
    <w:rsid w:val="002A7F11"/>
    <w:rsid w:val="002B0764"/>
    <w:rsid w:val="002B1729"/>
    <w:rsid w:val="002B1BA2"/>
    <w:rsid w:val="002B1DD7"/>
    <w:rsid w:val="002B2013"/>
    <w:rsid w:val="002B25D6"/>
    <w:rsid w:val="002B2618"/>
    <w:rsid w:val="002B2D90"/>
    <w:rsid w:val="002B2FE6"/>
    <w:rsid w:val="002B318C"/>
    <w:rsid w:val="002B3266"/>
    <w:rsid w:val="002B3D5C"/>
    <w:rsid w:val="002B3E74"/>
    <w:rsid w:val="002B3EAA"/>
    <w:rsid w:val="002B3EB1"/>
    <w:rsid w:val="002B4334"/>
    <w:rsid w:val="002B52E1"/>
    <w:rsid w:val="002B539A"/>
    <w:rsid w:val="002B5490"/>
    <w:rsid w:val="002B5553"/>
    <w:rsid w:val="002B5768"/>
    <w:rsid w:val="002B5B10"/>
    <w:rsid w:val="002B60AB"/>
    <w:rsid w:val="002B702D"/>
    <w:rsid w:val="002B76B0"/>
    <w:rsid w:val="002B781E"/>
    <w:rsid w:val="002C08CA"/>
    <w:rsid w:val="002C0CB3"/>
    <w:rsid w:val="002C1367"/>
    <w:rsid w:val="002C1897"/>
    <w:rsid w:val="002C1ADA"/>
    <w:rsid w:val="002C1F50"/>
    <w:rsid w:val="002C1FA3"/>
    <w:rsid w:val="002C1FD5"/>
    <w:rsid w:val="002C201B"/>
    <w:rsid w:val="002C22E6"/>
    <w:rsid w:val="002C24F0"/>
    <w:rsid w:val="002C371B"/>
    <w:rsid w:val="002C3872"/>
    <w:rsid w:val="002C3D55"/>
    <w:rsid w:val="002C41DF"/>
    <w:rsid w:val="002C4A77"/>
    <w:rsid w:val="002C4ADA"/>
    <w:rsid w:val="002C4AEF"/>
    <w:rsid w:val="002C4BFF"/>
    <w:rsid w:val="002C69D2"/>
    <w:rsid w:val="002C6D04"/>
    <w:rsid w:val="002C6D36"/>
    <w:rsid w:val="002D1CFE"/>
    <w:rsid w:val="002D1D46"/>
    <w:rsid w:val="002D1D73"/>
    <w:rsid w:val="002D1FC5"/>
    <w:rsid w:val="002D2364"/>
    <w:rsid w:val="002D24B6"/>
    <w:rsid w:val="002D2711"/>
    <w:rsid w:val="002D2BB4"/>
    <w:rsid w:val="002D438C"/>
    <w:rsid w:val="002D470E"/>
    <w:rsid w:val="002D4A8D"/>
    <w:rsid w:val="002D4AA4"/>
    <w:rsid w:val="002D4B03"/>
    <w:rsid w:val="002D53CB"/>
    <w:rsid w:val="002D5CD7"/>
    <w:rsid w:val="002D5EA6"/>
    <w:rsid w:val="002D5FBD"/>
    <w:rsid w:val="002D6321"/>
    <w:rsid w:val="002D660E"/>
    <w:rsid w:val="002D7454"/>
    <w:rsid w:val="002E039C"/>
    <w:rsid w:val="002E1C64"/>
    <w:rsid w:val="002E1F64"/>
    <w:rsid w:val="002E24F6"/>
    <w:rsid w:val="002E2CFC"/>
    <w:rsid w:val="002E2DA6"/>
    <w:rsid w:val="002E2E87"/>
    <w:rsid w:val="002E3D07"/>
    <w:rsid w:val="002E404A"/>
    <w:rsid w:val="002E452B"/>
    <w:rsid w:val="002E4DB6"/>
    <w:rsid w:val="002E4DBB"/>
    <w:rsid w:val="002E50E0"/>
    <w:rsid w:val="002E5986"/>
    <w:rsid w:val="002E5DD7"/>
    <w:rsid w:val="002E5E43"/>
    <w:rsid w:val="002E7034"/>
    <w:rsid w:val="002E7409"/>
    <w:rsid w:val="002E7AF2"/>
    <w:rsid w:val="002E7E43"/>
    <w:rsid w:val="002F03F1"/>
    <w:rsid w:val="002F056D"/>
    <w:rsid w:val="002F0685"/>
    <w:rsid w:val="002F1798"/>
    <w:rsid w:val="002F19A7"/>
    <w:rsid w:val="002F1A14"/>
    <w:rsid w:val="002F23EA"/>
    <w:rsid w:val="002F28CE"/>
    <w:rsid w:val="002F2B82"/>
    <w:rsid w:val="002F310B"/>
    <w:rsid w:val="002F317D"/>
    <w:rsid w:val="002F3237"/>
    <w:rsid w:val="002F3380"/>
    <w:rsid w:val="002F3B6E"/>
    <w:rsid w:val="002F3CF4"/>
    <w:rsid w:val="002F4098"/>
    <w:rsid w:val="002F5150"/>
    <w:rsid w:val="002F539A"/>
    <w:rsid w:val="002F56A6"/>
    <w:rsid w:val="002F618E"/>
    <w:rsid w:val="002F632C"/>
    <w:rsid w:val="002F64C8"/>
    <w:rsid w:val="002F689F"/>
    <w:rsid w:val="002F6AC9"/>
    <w:rsid w:val="002F7407"/>
    <w:rsid w:val="002F7447"/>
    <w:rsid w:val="002F7792"/>
    <w:rsid w:val="00300757"/>
    <w:rsid w:val="0030080F"/>
    <w:rsid w:val="00300E78"/>
    <w:rsid w:val="00300F68"/>
    <w:rsid w:val="0030157E"/>
    <w:rsid w:val="00301928"/>
    <w:rsid w:val="00302E10"/>
    <w:rsid w:val="003036FD"/>
    <w:rsid w:val="0030379D"/>
    <w:rsid w:val="00303D77"/>
    <w:rsid w:val="00304004"/>
    <w:rsid w:val="00304A2B"/>
    <w:rsid w:val="003050B4"/>
    <w:rsid w:val="003056E1"/>
    <w:rsid w:val="00306073"/>
    <w:rsid w:val="00307751"/>
    <w:rsid w:val="00307AB1"/>
    <w:rsid w:val="00307B8D"/>
    <w:rsid w:val="00307EB8"/>
    <w:rsid w:val="00310C1A"/>
    <w:rsid w:val="00310CD8"/>
    <w:rsid w:val="00310CDA"/>
    <w:rsid w:val="00311297"/>
    <w:rsid w:val="0031139C"/>
    <w:rsid w:val="003114DC"/>
    <w:rsid w:val="00311BE2"/>
    <w:rsid w:val="00311CCD"/>
    <w:rsid w:val="00312751"/>
    <w:rsid w:val="0031275F"/>
    <w:rsid w:val="00312D3B"/>
    <w:rsid w:val="00312DDA"/>
    <w:rsid w:val="00313DF5"/>
    <w:rsid w:val="00313F9F"/>
    <w:rsid w:val="00314011"/>
    <w:rsid w:val="00314723"/>
    <w:rsid w:val="003159C9"/>
    <w:rsid w:val="00317B90"/>
    <w:rsid w:val="0032000E"/>
    <w:rsid w:val="003202E0"/>
    <w:rsid w:val="003203DA"/>
    <w:rsid w:val="00320541"/>
    <w:rsid w:val="003207FD"/>
    <w:rsid w:val="00320848"/>
    <w:rsid w:val="0032109E"/>
    <w:rsid w:val="003219A3"/>
    <w:rsid w:val="00321CA0"/>
    <w:rsid w:val="00321CA4"/>
    <w:rsid w:val="00321CE0"/>
    <w:rsid w:val="00321DB9"/>
    <w:rsid w:val="003226D0"/>
    <w:rsid w:val="003228D2"/>
    <w:rsid w:val="00322CD2"/>
    <w:rsid w:val="00323307"/>
    <w:rsid w:val="00323ADA"/>
    <w:rsid w:val="00324042"/>
    <w:rsid w:val="003240B6"/>
    <w:rsid w:val="003249B4"/>
    <w:rsid w:val="00325488"/>
    <w:rsid w:val="00325989"/>
    <w:rsid w:val="003263B5"/>
    <w:rsid w:val="00326BA6"/>
    <w:rsid w:val="00326D59"/>
    <w:rsid w:val="00326FC1"/>
    <w:rsid w:val="003301D1"/>
    <w:rsid w:val="00330952"/>
    <w:rsid w:val="00330E4E"/>
    <w:rsid w:val="0033160B"/>
    <w:rsid w:val="0033239B"/>
    <w:rsid w:val="00333477"/>
    <w:rsid w:val="003338A1"/>
    <w:rsid w:val="00334BDD"/>
    <w:rsid w:val="00334CD9"/>
    <w:rsid w:val="0033512A"/>
    <w:rsid w:val="003363EB"/>
    <w:rsid w:val="003369F7"/>
    <w:rsid w:val="0033759D"/>
    <w:rsid w:val="00337F9D"/>
    <w:rsid w:val="003401C6"/>
    <w:rsid w:val="00340298"/>
    <w:rsid w:val="0034069C"/>
    <w:rsid w:val="00340CF9"/>
    <w:rsid w:val="00340F38"/>
    <w:rsid w:val="00341188"/>
    <w:rsid w:val="003411D3"/>
    <w:rsid w:val="003414FB"/>
    <w:rsid w:val="00341E54"/>
    <w:rsid w:val="00342012"/>
    <w:rsid w:val="003421A1"/>
    <w:rsid w:val="003421C4"/>
    <w:rsid w:val="003424E6"/>
    <w:rsid w:val="00342FEB"/>
    <w:rsid w:val="00343050"/>
    <w:rsid w:val="00343920"/>
    <w:rsid w:val="00343DD9"/>
    <w:rsid w:val="00343EDE"/>
    <w:rsid w:val="0034417A"/>
    <w:rsid w:val="0034482B"/>
    <w:rsid w:val="00344A59"/>
    <w:rsid w:val="00344B96"/>
    <w:rsid w:val="00345732"/>
    <w:rsid w:val="00345ED8"/>
    <w:rsid w:val="003462FF"/>
    <w:rsid w:val="003464F8"/>
    <w:rsid w:val="0034677F"/>
    <w:rsid w:val="003468E7"/>
    <w:rsid w:val="00346A92"/>
    <w:rsid w:val="00347F69"/>
    <w:rsid w:val="00350506"/>
    <w:rsid w:val="00350F8C"/>
    <w:rsid w:val="003513E6"/>
    <w:rsid w:val="0035164B"/>
    <w:rsid w:val="00351A3B"/>
    <w:rsid w:val="0035264A"/>
    <w:rsid w:val="00352B6A"/>
    <w:rsid w:val="00352BAB"/>
    <w:rsid w:val="00352CF2"/>
    <w:rsid w:val="00352F26"/>
    <w:rsid w:val="00353060"/>
    <w:rsid w:val="003537BD"/>
    <w:rsid w:val="00353F31"/>
    <w:rsid w:val="00354140"/>
    <w:rsid w:val="00354C7F"/>
    <w:rsid w:val="003553AE"/>
    <w:rsid w:val="00355E8D"/>
    <w:rsid w:val="003563D1"/>
    <w:rsid w:val="00356D2C"/>
    <w:rsid w:val="00356D8A"/>
    <w:rsid w:val="00356EEE"/>
    <w:rsid w:val="00356F60"/>
    <w:rsid w:val="00357661"/>
    <w:rsid w:val="00357F03"/>
    <w:rsid w:val="00360877"/>
    <w:rsid w:val="00360959"/>
    <w:rsid w:val="00360C55"/>
    <w:rsid w:val="003611A1"/>
    <w:rsid w:val="0036159C"/>
    <w:rsid w:val="003619CB"/>
    <w:rsid w:val="003619DA"/>
    <w:rsid w:val="00361A87"/>
    <w:rsid w:val="003622CA"/>
    <w:rsid w:val="00362A18"/>
    <w:rsid w:val="00362DD1"/>
    <w:rsid w:val="00363EC3"/>
    <w:rsid w:val="00364197"/>
    <w:rsid w:val="003647EB"/>
    <w:rsid w:val="00364964"/>
    <w:rsid w:val="00364967"/>
    <w:rsid w:val="00365FD4"/>
    <w:rsid w:val="00366219"/>
    <w:rsid w:val="00367254"/>
    <w:rsid w:val="00367941"/>
    <w:rsid w:val="0037009E"/>
    <w:rsid w:val="003700A8"/>
    <w:rsid w:val="0037015D"/>
    <w:rsid w:val="003704D3"/>
    <w:rsid w:val="003707D1"/>
    <w:rsid w:val="00371352"/>
    <w:rsid w:val="00372C6C"/>
    <w:rsid w:val="00372D9C"/>
    <w:rsid w:val="003737B7"/>
    <w:rsid w:val="00373A79"/>
    <w:rsid w:val="00373AF8"/>
    <w:rsid w:val="00373B4A"/>
    <w:rsid w:val="00373BF9"/>
    <w:rsid w:val="00373EE8"/>
    <w:rsid w:val="00374679"/>
    <w:rsid w:val="00374E78"/>
    <w:rsid w:val="00374FB8"/>
    <w:rsid w:val="00375CAB"/>
    <w:rsid w:val="00375E0A"/>
    <w:rsid w:val="00376132"/>
    <w:rsid w:val="0037614A"/>
    <w:rsid w:val="003763AA"/>
    <w:rsid w:val="003763EF"/>
    <w:rsid w:val="00376484"/>
    <w:rsid w:val="00376F76"/>
    <w:rsid w:val="0037737D"/>
    <w:rsid w:val="003774C5"/>
    <w:rsid w:val="00377710"/>
    <w:rsid w:val="00377E28"/>
    <w:rsid w:val="00380C7F"/>
    <w:rsid w:val="00381C96"/>
    <w:rsid w:val="00382246"/>
    <w:rsid w:val="00382281"/>
    <w:rsid w:val="00382469"/>
    <w:rsid w:val="0038246A"/>
    <w:rsid w:val="003827E1"/>
    <w:rsid w:val="003828A2"/>
    <w:rsid w:val="003842BC"/>
    <w:rsid w:val="00384403"/>
    <w:rsid w:val="00384655"/>
    <w:rsid w:val="00385301"/>
    <w:rsid w:val="003862CF"/>
    <w:rsid w:val="0038630C"/>
    <w:rsid w:val="0038633B"/>
    <w:rsid w:val="0038645D"/>
    <w:rsid w:val="003866B8"/>
    <w:rsid w:val="00387059"/>
    <w:rsid w:val="0038707D"/>
    <w:rsid w:val="00387409"/>
    <w:rsid w:val="00387937"/>
    <w:rsid w:val="0039014A"/>
    <w:rsid w:val="00390302"/>
    <w:rsid w:val="00390577"/>
    <w:rsid w:val="003909B7"/>
    <w:rsid w:val="00390D62"/>
    <w:rsid w:val="00390E02"/>
    <w:rsid w:val="00390E4E"/>
    <w:rsid w:val="00391434"/>
    <w:rsid w:val="003915C9"/>
    <w:rsid w:val="00392235"/>
    <w:rsid w:val="00393481"/>
    <w:rsid w:val="003934B5"/>
    <w:rsid w:val="00394111"/>
    <w:rsid w:val="003941A4"/>
    <w:rsid w:val="00394601"/>
    <w:rsid w:val="00394796"/>
    <w:rsid w:val="003948D1"/>
    <w:rsid w:val="00394C7F"/>
    <w:rsid w:val="00394EC8"/>
    <w:rsid w:val="003952C0"/>
    <w:rsid w:val="003952F2"/>
    <w:rsid w:val="003958BC"/>
    <w:rsid w:val="00396992"/>
    <w:rsid w:val="00396A6B"/>
    <w:rsid w:val="00397ED6"/>
    <w:rsid w:val="003A05FA"/>
    <w:rsid w:val="003A094B"/>
    <w:rsid w:val="003A14C8"/>
    <w:rsid w:val="003A1B0D"/>
    <w:rsid w:val="003A2684"/>
    <w:rsid w:val="003A2D84"/>
    <w:rsid w:val="003A3224"/>
    <w:rsid w:val="003A350B"/>
    <w:rsid w:val="003A3890"/>
    <w:rsid w:val="003A3A96"/>
    <w:rsid w:val="003A428A"/>
    <w:rsid w:val="003A44DE"/>
    <w:rsid w:val="003A51E6"/>
    <w:rsid w:val="003A5D83"/>
    <w:rsid w:val="003A6D9C"/>
    <w:rsid w:val="003A6EF6"/>
    <w:rsid w:val="003B0A5D"/>
    <w:rsid w:val="003B0A84"/>
    <w:rsid w:val="003B1721"/>
    <w:rsid w:val="003B1755"/>
    <w:rsid w:val="003B1881"/>
    <w:rsid w:val="003B1C5C"/>
    <w:rsid w:val="003B1D3C"/>
    <w:rsid w:val="003B1E9D"/>
    <w:rsid w:val="003B2FE7"/>
    <w:rsid w:val="003B31BA"/>
    <w:rsid w:val="003B35DE"/>
    <w:rsid w:val="003B3812"/>
    <w:rsid w:val="003B39B1"/>
    <w:rsid w:val="003B4608"/>
    <w:rsid w:val="003B4987"/>
    <w:rsid w:val="003B4BCE"/>
    <w:rsid w:val="003B5011"/>
    <w:rsid w:val="003B5218"/>
    <w:rsid w:val="003B5314"/>
    <w:rsid w:val="003B6015"/>
    <w:rsid w:val="003B6887"/>
    <w:rsid w:val="003B6896"/>
    <w:rsid w:val="003B6F5C"/>
    <w:rsid w:val="003B7DA9"/>
    <w:rsid w:val="003B7F5F"/>
    <w:rsid w:val="003C007F"/>
    <w:rsid w:val="003C1C75"/>
    <w:rsid w:val="003C2039"/>
    <w:rsid w:val="003C2121"/>
    <w:rsid w:val="003C2A04"/>
    <w:rsid w:val="003C355E"/>
    <w:rsid w:val="003C367B"/>
    <w:rsid w:val="003C4C7A"/>
    <w:rsid w:val="003C4C9D"/>
    <w:rsid w:val="003C4DE0"/>
    <w:rsid w:val="003C536E"/>
    <w:rsid w:val="003C57D7"/>
    <w:rsid w:val="003C5FBB"/>
    <w:rsid w:val="003C6272"/>
    <w:rsid w:val="003C62E7"/>
    <w:rsid w:val="003C6F6A"/>
    <w:rsid w:val="003C702C"/>
    <w:rsid w:val="003C7135"/>
    <w:rsid w:val="003C7B5A"/>
    <w:rsid w:val="003D0415"/>
    <w:rsid w:val="003D0848"/>
    <w:rsid w:val="003D12FB"/>
    <w:rsid w:val="003D13CE"/>
    <w:rsid w:val="003D165F"/>
    <w:rsid w:val="003D16A7"/>
    <w:rsid w:val="003D176C"/>
    <w:rsid w:val="003D2472"/>
    <w:rsid w:val="003D2622"/>
    <w:rsid w:val="003D2D28"/>
    <w:rsid w:val="003D32F3"/>
    <w:rsid w:val="003D367C"/>
    <w:rsid w:val="003D36F5"/>
    <w:rsid w:val="003D39ED"/>
    <w:rsid w:val="003D3B27"/>
    <w:rsid w:val="003D3F45"/>
    <w:rsid w:val="003D3FA7"/>
    <w:rsid w:val="003D401B"/>
    <w:rsid w:val="003D48CC"/>
    <w:rsid w:val="003D576D"/>
    <w:rsid w:val="003D608D"/>
    <w:rsid w:val="003D6BDF"/>
    <w:rsid w:val="003D6E8A"/>
    <w:rsid w:val="003D7F46"/>
    <w:rsid w:val="003E017A"/>
    <w:rsid w:val="003E08AD"/>
    <w:rsid w:val="003E0D7E"/>
    <w:rsid w:val="003E18AA"/>
    <w:rsid w:val="003E1ACC"/>
    <w:rsid w:val="003E1B08"/>
    <w:rsid w:val="003E1C4D"/>
    <w:rsid w:val="003E1E84"/>
    <w:rsid w:val="003E28D0"/>
    <w:rsid w:val="003E309B"/>
    <w:rsid w:val="003E4040"/>
    <w:rsid w:val="003E449C"/>
    <w:rsid w:val="003E4911"/>
    <w:rsid w:val="003E4BD9"/>
    <w:rsid w:val="003E6546"/>
    <w:rsid w:val="003E659D"/>
    <w:rsid w:val="003E6912"/>
    <w:rsid w:val="003E7317"/>
    <w:rsid w:val="003E7694"/>
    <w:rsid w:val="003E7D49"/>
    <w:rsid w:val="003E7DF4"/>
    <w:rsid w:val="003E7FD9"/>
    <w:rsid w:val="003F057F"/>
    <w:rsid w:val="003F0A52"/>
    <w:rsid w:val="003F0AF7"/>
    <w:rsid w:val="003F112C"/>
    <w:rsid w:val="003F1708"/>
    <w:rsid w:val="003F222B"/>
    <w:rsid w:val="003F30E4"/>
    <w:rsid w:val="003F3673"/>
    <w:rsid w:val="003F40E7"/>
    <w:rsid w:val="003F474C"/>
    <w:rsid w:val="003F5AD2"/>
    <w:rsid w:val="003F69D2"/>
    <w:rsid w:val="003F6BB7"/>
    <w:rsid w:val="003F78CD"/>
    <w:rsid w:val="003F7D06"/>
    <w:rsid w:val="0040011B"/>
    <w:rsid w:val="0040023D"/>
    <w:rsid w:val="00400A1D"/>
    <w:rsid w:val="0040125C"/>
    <w:rsid w:val="00401496"/>
    <w:rsid w:val="0040153D"/>
    <w:rsid w:val="00401E9D"/>
    <w:rsid w:val="00401EDF"/>
    <w:rsid w:val="00401F98"/>
    <w:rsid w:val="0040224E"/>
    <w:rsid w:val="00402297"/>
    <w:rsid w:val="004025F5"/>
    <w:rsid w:val="004029A6"/>
    <w:rsid w:val="00402B3D"/>
    <w:rsid w:val="00402C55"/>
    <w:rsid w:val="00403083"/>
    <w:rsid w:val="004037A2"/>
    <w:rsid w:val="00403B52"/>
    <w:rsid w:val="00403EE8"/>
    <w:rsid w:val="0040492B"/>
    <w:rsid w:val="00405D0E"/>
    <w:rsid w:val="00406F0E"/>
    <w:rsid w:val="0040740A"/>
    <w:rsid w:val="00407590"/>
    <w:rsid w:val="00407822"/>
    <w:rsid w:val="004078D6"/>
    <w:rsid w:val="0040794B"/>
    <w:rsid w:val="00407F9D"/>
    <w:rsid w:val="00410630"/>
    <w:rsid w:val="00410C25"/>
    <w:rsid w:val="00411020"/>
    <w:rsid w:val="0041228B"/>
    <w:rsid w:val="00412487"/>
    <w:rsid w:val="00412F18"/>
    <w:rsid w:val="00413347"/>
    <w:rsid w:val="004145C0"/>
    <w:rsid w:val="00414912"/>
    <w:rsid w:val="0041563D"/>
    <w:rsid w:val="004157A5"/>
    <w:rsid w:val="00415AB1"/>
    <w:rsid w:val="00415D82"/>
    <w:rsid w:val="00415DF1"/>
    <w:rsid w:val="004160DF"/>
    <w:rsid w:val="00416130"/>
    <w:rsid w:val="00416E69"/>
    <w:rsid w:val="00417F4F"/>
    <w:rsid w:val="004201D6"/>
    <w:rsid w:val="004201F5"/>
    <w:rsid w:val="004208B6"/>
    <w:rsid w:val="004211CD"/>
    <w:rsid w:val="00421498"/>
    <w:rsid w:val="004219DF"/>
    <w:rsid w:val="00421B04"/>
    <w:rsid w:val="00421ED9"/>
    <w:rsid w:val="004221E8"/>
    <w:rsid w:val="0042348F"/>
    <w:rsid w:val="00423623"/>
    <w:rsid w:val="004241E9"/>
    <w:rsid w:val="00424278"/>
    <w:rsid w:val="00424728"/>
    <w:rsid w:val="00424EC6"/>
    <w:rsid w:val="00425241"/>
    <w:rsid w:val="004253BB"/>
    <w:rsid w:val="00425DEC"/>
    <w:rsid w:val="0042644C"/>
    <w:rsid w:val="004273C4"/>
    <w:rsid w:val="004275B5"/>
    <w:rsid w:val="004276CA"/>
    <w:rsid w:val="004300CA"/>
    <w:rsid w:val="0043041D"/>
    <w:rsid w:val="004309F3"/>
    <w:rsid w:val="00430B2F"/>
    <w:rsid w:val="00430B35"/>
    <w:rsid w:val="004312AE"/>
    <w:rsid w:val="00431FCE"/>
    <w:rsid w:val="00432070"/>
    <w:rsid w:val="00432BEB"/>
    <w:rsid w:val="00432BF6"/>
    <w:rsid w:val="0043350C"/>
    <w:rsid w:val="004337FB"/>
    <w:rsid w:val="004338CF"/>
    <w:rsid w:val="0043397B"/>
    <w:rsid w:val="004344E1"/>
    <w:rsid w:val="0043459C"/>
    <w:rsid w:val="004352E4"/>
    <w:rsid w:val="004355D9"/>
    <w:rsid w:val="0043563F"/>
    <w:rsid w:val="00435A54"/>
    <w:rsid w:val="00436865"/>
    <w:rsid w:val="00436A08"/>
    <w:rsid w:val="00436BB9"/>
    <w:rsid w:val="00437398"/>
    <w:rsid w:val="0043794C"/>
    <w:rsid w:val="00437DD5"/>
    <w:rsid w:val="00437F20"/>
    <w:rsid w:val="004402E9"/>
    <w:rsid w:val="0044030F"/>
    <w:rsid w:val="004403BC"/>
    <w:rsid w:val="00440C47"/>
    <w:rsid w:val="00440FAE"/>
    <w:rsid w:val="0044100F"/>
    <w:rsid w:val="00441697"/>
    <w:rsid w:val="00441873"/>
    <w:rsid w:val="00441C02"/>
    <w:rsid w:val="00441D22"/>
    <w:rsid w:val="0044225D"/>
    <w:rsid w:val="00442B53"/>
    <w:rsid w:val="004430B6"/>
    <w:rsid w:val="004432CC"/>
    <w:rsid w:val="00443725"/>
    <w:rsid w:val="00443DAC"/>
    <w:rsid w:val="0044506D"/>
    <w:rsid w:val="00445285"/>
    <w:rsid w:val="00445AD0"/>
    <w:rsid w:val="00445EE8"/>
    <w:rsid w:val="00447158"/>
    <w:rsid w:val="0044754B"/>
    <w:rsid w:val="0044758F"/>
    <w:rsid w:val="00447EA8"/>
    <w:rsid w:val="004505EF"/>
    <w:rsid w:val="00450C06"/>
    <w:rsid w:val="00450D2B"/>
    <w:rsid w:val="00451B8A"/>
    <w:rsid w:val="00453659"/>
    <w:rsid w:val="00453A37"/>
    <w:rsid w:val="00453CD7"/>
    <w:rsid w:val="0045424F"/>
    <w:rsid w:val="00454400"/>
    <w:rsid w:val="004544F9"/>
    <w:rsid w:val="00454587"/>
    <w:rsid w:val="00454680"/>
    <w:rsid w:val="00454A7B"/>
    <w:rsid w:val="0045599B"/>
    <w:rsid w:val="00455F4C"/>
    <w:rsid w:val="004566D9"/>
    <w:rsid w:val="00456C9B"/>
    <w:rsid w:val="00457C6C"/>
    <w:rsid w:val="0046006F"/>
    <w:rsid w:val="00460CF6"/>
    <w:rsid w:val="00460E92"/>
    <w:rsid w:val="0046125E"/>
    <w:rsid w:val="00461A46"/>
    <w:rsid w:val="00462C03"/>
    <w:rsid w:val="00462F3B"/>
    <w:rsid w:val="00462FA4"/>
    <w:rsid w:val="00464B79"/>
    <w:rsid w:val="004651ED"/>
    <w:rsid w:val="004653AF"/>
    <w:rsid w:val="004653B9"/>
    <w:rsid w:val="00466438"/>
    <w:rsid w:val="00467543"/>
    <w:rsid w:val="00467DFB"/>
    <w:rsid w:val="0047008E"/>
    <w:rsid w:val="0047119A"/>
    <w:rsid w:val="00471D6C"/>
    <w:rsid w:val="004724C8"/>
    <w:rsid w:val="004725A5"/>
    <w:rsid w:val="00472EBE"/>
    <w:rsid w:val="004730CD"/>
    <w:rsid w:val="004734BB"/>
    <w:rsid w:val="004735DF"/>
    <w:rsid w:val="004740B7"/>
    <w:rsid w:val="00474CE4"/>
    <w:rsid w:val="00474DBF"/>
    <w:rsid w:val="00474DF4"/>
    <w:rsid w:val="00475866"/>
    <w:rsid w:val="00476242"/>
    <w:rsid w:val="00476D54"/>
    <w:rsid w:val="00476FE6"/>
    <w:rsid w:val="004776DE"/>
    <w:rsid w:val="00480D08"/>
    <w:rsid w:val="00480E23"/>
    <w:rsid w:val="00481829"/>
    <w:rsid w:val="00481CE7"/>
    <w:rsid w:val="00482028"/>
    <w:rsid w:val="0048260E"/>
    <w:rsid w:val="004828BA"/>
    <w:rsid w:val="00483083"/>
    <w:rsid w:val="00483238"/>
    <w:rsid w:val="00483245"/>
    <w:rsid w:val="0048357A"/>
    <w:rsid w:val="00483E94"/>
    <w:rsid w:val="004840FE"/>
    <w:rsid w:val="00484382"/>
    <w:rsid w:val="004844AC"/>
    <w:rsid w:val="00484658"/>
    <w:rsid w:val="00484662"/>
    <w:rsid w:val="00484991"/>
    <w:rsid w:val="00484A59"/>
    <w:rsid w:val="00484AD1"/>
    <w:rsid w:val="00485904"/>
    <w:rsid w:val="00485F8C"/>
    <w:rsid w:val="00487682"/>
    <w:rsid w:val="004876BF"/>
    <w:rsid w:val="00487A0F"/>
    <w:rsid w:val="00490BEC"/>
    <w:rsid w:val="00490CCD"/>
    <w:rsid w:val="00490D56"/>
    <w:rsid w:val="00491320"/>
    <w:rsid w:val="00491404"/>
    <w:rsid w:val="004917BC"/>
    <w:rsid w:val="00491A21"/>
    <w:rsid w:val="00491D6D"/>
    <w:rsid w:val="00492B72"/>
    <w:rsid w:val="00492C5A"/>
    <w:rsid w:val="00492E16"/>
    <w:rsid w:val="00492F2A"/>
    <w:rsid w:val="004939AD"/>
    <w:rsid w:val="00493BBB"/>
    <w:rsid w:val="00493CE0"/>
    <w:rsid w:val="0049493E"/>
    <w:rsid w:val="00495ADA"/>
    <w:rsid w:val="00495FCA"/>
    <w:rsid w:val="00496014"/>
    <w:rsid w:val="0049677F"/>
    <w:rsid w:val="0049692B"/>
    <w:rsid w:val="0049731A"/>
    <w:rsid w:val="004973A4"/>
    <w:rsid w:val="00497926"/>
    <w:rsid w:val="00497979"/>
    <w:rsid w:val="00497D5C"/>
    <w:rsid w:val="004A0602"/>
    <w:rsid w:val="004A06E1"/>
    <w:rsid w:val="004A0876"/>
    <w:rsid w:val="004A0FBD"/>
    <w:rsid w:val="004A10A1"/>
    <w:rsid w:val="004A1CE2"/>
    <w:rsid w:val="004A1FEF"/>
    <w:rsid w:val="004A2259"/>
    <w:rsid w:val="004A232C"/>
    <w:rsid w:val="004A2A4D"/>
    <w:rsid w:val="004A2CB7"/>
    <w:rsid w:val="004A3250"/>
    <w:rsid w:val="004A3798"/>
    <w:rsid w:val="004A39C5"/>
    <w:rsid w:val="004A41A6"/>
    <w:rsid w:val="004A43A8"/>
    <w:rsid w:val="004A4E49"/>
    <w:rsid w:val="004A50D3"/>
    <w:rsid w:val="004A5619"/>
    <w:rsid w:val="004A5FE1"/>
    <w:rsid w:val="004A7485"/>
    <w:rsid w:val="004A79C4"/>
    <w:rsid w:val="004A7B60"/>
    <w:rsid w:val="004B0051"/>
    <w:rsid w:val="004B0155"/>
    <w:rsid w:val="004B0DE4"/>
    <w:rsid w:val="004B1DBE"/>
    <w:rsid w:val="004B25AF"/>
    <w:rsid w:val="004B2843"/>
    <w:rsid w:val="004B2AF5"/>
    <w:rsid w:val="004B2EB3"/>
    <w:rsid w:val="004B3E22"/>
    <w:rsid w:val="004B44A5"/>
    <w:rsid w:val="004B55EE"/>
    <w:rsid w:val="004B5705"/>
    <w:rsid w:val="004B6A97"/>
    <w:rsid w:val="004B70DD"/>
    <w:rsid w:val="004B70FD"/>
    <w:rsid w:val="004B75F4"/>
    <w:rsid w:val="004B77C0"/>
    <w:rsid w:val="004B7840"/>
    <w:rsid w:val="004C0946"/>
    <w:rsid w:val="004C24E2"/>
    <w:rsid w:val="004C2C3A"/>
    <w:rsid w:val="004C3232"/>
    <w:rsid w:val="004C35A2"/>
    <w:rsid w:val="004C3735"/>
    <w:rsid w:val="004C3950"/>
    <w:rsid w:val="004C3FD0"/>
    <w:rsid w:val="004C55E9"/>
    <w:rsid w:val="004C56B3"/>
    <w:rsid w:val="004C57CE"/>
    <w:rsid w:val="004C63B0"/>
    <w:rsid w:val="004C6A03"/>
    <w:rsid w:val="004C6DFB"/>
    <w:rsid w:val="004C7641"/>
    <w:rsid w:val="004D0BD5"/>
    <w:rsid w:val="004D0BE6"/>
    <w:rsid w:val="004D0EB4"/>
    <w:rsid w:val="004D1489"/>
    <w:rsid w:val="004D1641"/>
    <w:rsid w:val="004D1651"/>
    <w:rsid w:val="004D17C9"/>
    <w:rsid w:val="004D211D"/>
    <w:rsid w:val="004D2288"/>
    <w:rsid w:val="004D2466"/>
    <w:rsid w:val="004D2467"/>
    <w:rsid w:val="004D2577"/>
    <w:rsid w:val="004D29EF"/>
    <w:rsid w:val="004D3260"/>
    <w:rsid w:val="004D3872"/>
    <w:rsid w:val="004D3DF6"/>
    <w:rsid w:val="004D4CD5"/>
    <w:rsid w:val="004D5453"/>
    <w:rsid w:val="004D60C0"/>
    <w:rsid w:val="004D635C"/>
    <w:rsid w:val="004D64F6"/>
    <w:rsid w:val="004D68C9"/>
    <w:rsid w:val="004D6989"/>
    <w:rsid w:val="004D6F11"/>
    <w:rsid w:val="004D7012"/>
    <w:rsid w:val="004E050E"/>
    <w:rsid w:val="004E0E4E"/>
    <w:rsid w:val="004E0F60"/>
    <w:rsid w:val="004E14A1"/>
    <w:rsid w:val="004E1561"/>
    <w:rsid w:val="004E2761"/>
    <w:rsid w:val="004E28E2"/>
    <w:rsid w:val="004E2C42"/>
    <w:rsid w:val="004E2F6F"/>
    <w:rsid w:val="004E36A8"/>
    <w:rsid w:val="004E387C"/>
    <w:rsid w:val="004E3B60"/>
    <w:rsid w:val="004E4E4A"/>
    <w:rsid w:val="004E5784"/>
    <w:rsid w:val="004E57D4"/>
    <w:rsid w:val="004E58B2"/>
    <w:rsid w:val="004E59A2"/>
    <w:rsid w:val="004E5CC0"/>
    <w:rsid w:val="004E6539"/>
    <w:rsid w:val="004E6720"/>
    <w:rsid w:val="004E69B2"/>
    <w:rsid w:val="004E6A0E"/>
    <w:rsid w:val="004E6DD6"/>
    <w:rsid w:val="004E7CAF"/>
    <w:rsid w:val="004E7DEE"/>
    <w:rsid w:val="004F079A"/>
    <w:rsid w:val="004F0AF1"/>
    <w:rsid w:val="004F13E6"/>
    <w:rsid w:val="004F1A58"/>
    <w:rsid w:val="004F35F0"/>
    <w:rsid w:val="004F38AC"/>
    <w:rsid w:val="004F3B2E"/>
    <w:rsid w:val="004F416E"/>
    <w:rsid w:val="004F5687"/>
    <w:rsid w:val="004F5A64"/>
    <w:rsid w:val="004F5BE4"/>
    <w:rsid w:val="004F6905"/>
    <w:rsid w:val="004F690B"/>
    <w:rsid w:val="004F72EE"/>
    <w:rsid w:val="004F77A6"/>
    <w:rsid w:val="00500375"/>
    <w:rsid w:val="00501889"/>
    <w:rsid w:val="00501C1D"/>
    <w:rsid w:val="00501C44"/>
    <w:rsid w:val="00501E1A"/>
    <w:rsid w:val="005029EC"/>
    <w:rsid w:val="0050321E"/>
    <w:rsid w:val="00503AF4"/>
    <w:rsid w:val="00504D03"/>
    <w:rsid w:val="005053C8"/>
    <w:rsid w:val="00505430"/>
    <w:rsid w:val="005060E0"/>
    <w:rsid w:val="00507542"/>
    <w:rsid w:val="00507837"/>
    <w:rsid w:val="005078E1"/>
    <w:rsid w:val="00507C3B"/>
    <w:rsid w:val="00507F99"/>
    <w:rsid w:val="00510249"/>
    <w:rsid w:val="00510876"/>
    <w:rsid w:val="00510D88"/>
    <w:rsid w:val="00510F5F"/>
    <w:rsid w:val="00511A55"/>
    <w:rsid w:val="00511AB2"/>
    <w:rsid w:val="00511D40"/>
    <w:rsid w:val="00512332"/>
    <w:rsid w:val="005127E0"/>
    <w:rsid w:val="00512968"/>
    <w:rsid w:val="005129F0"/>
    <w:rsid w:val="00513175"/>
    <w:rsid w:val="00513E75"/>
    <w:rsid w:val="00514045"/>
    <w:rsid w:val="005147FF"/>
    <w:rsid w:val="00514C8D"/>
    <w:rsid w:val="00514CF4"/>
    <w:rsid w:val="00514D1B"/>
    <w:rsid w:val="00514F14"/>
    <w:rsid w:val="00515286"/>
    <w:rsid w:val="0051549E"/>
    <w:rsid w:val="005165DE"/>
    <w:rsid w:val="005169C4"/>
    <w:rsid w:val="00516EF0"/>
    <w:rsid w:val="00517545"/>
    <w:rsid w:val="005176B2"/>
    <w:rsid w:val="00520CD5"/>
    <w:rsid w:val="00521F33"/>
    <w:rsid w:val="0052204C"/>
    <w:rsid w:val="0052248D"/>
    <w:rsid w:val="00522E53"/>
    <w:rsid w:val="00523007"/>
    <w:rsid w:val="005235BF"/>
    <w:rsid w:val="005236AD"/>
    <w:rsid w:val="005236DC"/>
    <w:rsid w:val="00524BD0"/>
    <w:rsid w:val="00524F08"/>
    <w:rsid w:val="00525287"/>
    <w:rsid w:val="00525822"/>
    <w:rsid w:val="005259AD"/>
    <w:rsid w:val="005259C6"/>
    <w:rsid w:val="00525DFB"/>
    <w:rsid w:val="00525EBF"/>
    <w:rsid w:val="00526412"/>
    <w:rsid w:val="00526A69"/>
    <w:rsid w:val="00527015"/>
    <w:rsid w:val="0052773B"/>
    <w:rsid w:val="00527FBF"/>
    <w:rsid w:val="00530435"/>
    <w:rsid w:val="00531A5A"/>
    <w:rsid w:val="00531BB9"/>
    <w:rsid w:val="005324F9"/>
    <w:rsid w:val="005324FA"/>
    <w:rsid w:val="00532A7C"/>
    <w:rsid w:val="00533041"/>
    <w:rsid w:val="00533262"/>
    <w:rsid w:val="00533461"/>
    <w:rsid w:val="005335FC"/>
    <w:rsid w:val="00533DF4"/>
    <w:rsid w:val="005344DD"/>
    <w:rsid w:val="005346ED"/>
    <w:rsid w:val="00534925"/>
    <w:rsid w:val="00534EC9"/>
    <w:rsid w:val="0053526D"/>
    <w:rsid w:val="005365BA"/>
    <w:rsid w:val="00536821"/>
    <w:rsid w:val="00536DED"/>
    <w:rsid w:val="0053713E"/>
    <w:rsid w:val="00537151"/>
    <w:rsid w:val="00537F7C"/>
    <w:rsid w:val="00540574"/>
    <w:rsid w:val="00540804"/>
    <w:rsid w:val="00540CDC"/>
    <w:rsid w:val="005420F5"/>
    <w:rsid w:val="005424CF"/>
    <w:rsid w:val="0054333D"/>
    <w:rsid w:val="005434E7"/>
    <w:rsid w:val="005436AB"/>
    <w:rsid w:val="00543D76"/>
    <w:rsid w:val="00543EB6"/>
    <w:rsid w:val="0054470F"/>
    <w:rsid w:val="0054557F"/>
    <w:rsid w:val="00545FCD"/>
    <w:rsid w:val="00546373"/>
    <w:rsid w:val="005464DA"/>
    <w:rsid w:val="005466D3"/>
    <w:rsid w:val="00546E9B"/>
    <w:rsid w:val="00547525"/>
    <w:rsid w:val="00547641"/>
    <w:rsid w:val="0055080F"/>
    <w:rsid w:val="00550EF0"/>
    <w:rsid w:val="00551E03"/>
    <w:rsid w:val="005520EE"/>
    <w:rsid w:val="00552512"/>
    <w:rsid w:val="00552588"/>
    <w:rsid w:val="00552F9C"/>
    <w:rsid w:val="0055301A"/>
    <w:rsid w:val="00553055"/>
    <w:rsid w:val="00553135"/>
    <w:rsid w:val="005537E8"/>
    <w:rsid w:val="005542B8"/>
    <w:rsid w:val="005543FA"/>
    <w:rsid w:val="00554806"/>
    <w:rsid w:val="0055557D"/>
    <w:rsid w:val="00555BB6"/>
    <w:rsid w:val="00555FD0"/>
    <w:rsid w:val="0055633E"/>
    <w:rsid w:val="00556944"/>
    <w:rsid w:val="005575A8"/>
    <w:rsid w:val="00557BA1"/>
    <w:rsid w:val="00557BD1"/>
    <w:rsid w:val="0056099C"/>
    <w:rsid w:val="005610D0"/>
    <w:rsid w:val="0056224A"/>
    <w:rsid w:val="0056278F"/>
    <w:rsid w:val="00564BAE"/>
    <w:rsid w:val="00564E12"/>
    <w:rsid w:val="00564E63"/>
    <w:rsid w:val="005650F3"/>
    <w:rsid w:val="0056511F"/>
    <w:rsid w:val="0056537B"/>
    <w:rsid w:val="00565AED"/>
    <w:rsid w:val="00566532"/>
    <w:rsid w:val="005667E2"/>
    <w:rsid w:val="00566B1E"/>
    <w:rsid w:val="00567131"/>
    <w:rsid w:val="0056739D"/>
    <w:rsid w:val="0057003C"/>
    <w:rsid w:val="0057063B"/>
    <w:rsid w:val="00570BBA"/>
    <w:rsid w:val="00570CC3"/>
    <w:rsid w:val="005719EA"/>
    <w:rsid w:val="00571C99"/>
    <w:rsid w:val="00571F37"/>
    <w:rsid w:val="00572D54"/>
    <w:rsid w:val="00573056"/>
    <w:rsid w:val="005731B2"/>
    <w:rsid w:val="00573B01"/>
    <w:rsid w:val="00574412"/>
    <w:rsid w:val="00574563"/>
    <w:rsid w:val="0057494E"/>
    <w:rsid w:val="0057495E"/>
    <w:rsid w:val="0057507A"/>
    <w:rsid w:val="0057512D"/>
    <w:rsid w:val="00575712"/>
    <w:rsid w:val="00575CFF"/>
    <w:rsid w:val="005769A6"/>
    <w:rsid w:val="00576D2D"/>
    <w:rsid w:val="00577096"/>
    <w:rsid w:val="0057724D"/>
    <w:rsid w:val="00577840"/>
    <w:rsid w:val="00577B21"/>
    <w:rsid w:val="00577D07"/>
    <w:rsid w:val="005809CB"/>
    <w:rsid w:val="00580BF9"/>
    <w:rsid w:val="005815B7"/>
    <w:rsid w:val="00581B68"/>
    <w:rsid w:val="00582BFA"/>
    <w:rsid w:val="005837B1"/>
    <w:rsid w:val="00584305"/>
    <w:rsid w:val="005848DF"/>
    <w:rsid w:val="00584C62"/>
    <w:rsid w:val="00585529"/>
    <w:rsid w:val="00585A6B"/>
    <w:rsid w:val="00585E6E"/>
    <w:rsid w:val="005861DC"/>
    <w:rsid w:val="0058759A"/>
    <w:rsid w:val="005878DA"/>
    <w:rsid w:val="005879C2"/>
    <w:rsid w:val="00587A2E"/>
    <w:rsid w:val="005901B1"/>
    <w:rsid w:val="00590C90"/>
    <w:rsid w:val="00591F39"/>
    <w:rsid w:val="00592553"/>
    <w:rsid w:val="00593175"/>
    <w:rsid w:val="0059325C"/>
    <w:rsid w:val="005937D3"/>
    <w:rsid w:val="0059385D"/>
    <w:rsid w:val="00593BA3"/>
    <w:rsid w:val="0059500E"/>
    <w:rsid w:val="0059528A"/>
    <w:rsid w:val="00595F4A"/>
    <w:rsid w:val="00596262"/>
    <w:rsid w:val="00596A66"/>
    <w:rsid w:val="00596C52"/>
    <w:rsid w:val="005971F0"/>
    <w:rsid w:val="00597519"/>
    <w:rsid w:val="00597878"/>
    <w:rsid w:val="005A0142"/>
    <w:rsid w:val="005A0EF3"/>
    <w:rsid w:val="005A1F4C"/>
    <w:rsid w:val="005A2460"/>
    <w:rsid w:val="005A26D6"/>
    <w:rsid w:val="005A27F7"/>
    <w:rsid w:val="005A2DC9"/>
    <w:rsid w:val="005A3822"/>
    <w:rsid w:val="005A3A25"/>
    <w:rsid w:val="005A4141"/>
    <w:rsid w:val="005A421C"/>
    <w:rsid w:val="005A4486"/>
    <w:rsid w:val="005A494D"/>
    <w:rsid w:val="005A552B"/>
    <w:rsid w:val="005A699E"/>
    <w:rsid w:val="005A6A9A"/>
    <w:rsid w:val="005A6AE5"/>
    <w:rsid w:val="005A791B"/>
    <w:rsid w:val="005A7FA7"/>
    <w:rsid w:val="005B0750"/>
    <w:rsid w:val="005B09E2"/>
    <w:rsid w:val="005B16D7"/>
    <w:rsid w:val="005B190C"/>
    <w:rsid w:val="005B19EA"/>
    <w:rsid w:val="005B1A92"/>
    <w:rsid w:val="005B1C23"/>
    <w:rsid w:val="005B2B5D"/>
    <w:rsid w:val="005B34DD"/>
    <w:rsid w:val="005B3D0A"/>
    <w:rsid w:val="005B3E4A"/>
    <w:rsid w:val="005B3FFE"/>
    <w:rsid w:val="005B457C"/>
    <w:rsid w:val="005B4BBA"/>
    <w:rsid w:val="005B5361"/>
    <w:rsid w:val="005B588B"/>
    <w:rsid w:val="005B5A1F"/>
    <w:rsid w:val="005B5D78"/>
    <w:rsid w:val="005B6B32"/>
    <w:rsid w:val="005B6FF9"/>
    <w:rsid w:val="005B7502"/>
    <w:rsid w:val="005B75B6"/>
    <w:rsid w:val="005B75F9"/>
    <w:rsid w:val="005B7B31"/>
    <w:rsid w:val="005B7F1B"/>
    <w:rsid w:val="005C09B8"/>
    <w:rsid w:val="005C0B5A"/>
    <w:rsid w:val="005C0E44"/>
    <w:rsid w:val="005C1243"/>
    <w:rsid w:val="005C1BFC"/>
    <w:rsid w:val="005C2273"/>
    <w:rsid w:val="005C2332"/>
    <w:rsid w:val="005C284E"/>
    <w:rsid w:val="005C2AD5"/>
    <w:rsid w:val="005C2F02"/>
    <w:rsid w:val="005C35B0"/>
    <w:rsid w:val="005C3A54"/>
    <w:rsid w:val="005C420F"/>
    <w:rsid w:val="005C4735"/>
    <w:rsid w:val="005C48F8"/>
    <w:rsid w:val="005C4B6E"/>
    <w:rsid w:val="005C4F86"/>
    <w:rsid w:val="005C53E9"/>
    <w:rsid w:val="005C5A20"/>
    <w:rsid w:val="005C5B45"/>
    <w:rsid w:val="005C5DFA"/>
    <w:rsid w:val="005C60A3"/>
    <w:rsid w:val="005C6279"/>
    <w:rsid w:val="005C631B"/>
    <w:rsid w:val="005C6562"/>
    <w:rsid w:val="005C686E"/>
    <w:rsid w:val="005C6F5C"/>
    <w:rsid w:val="005C7478"/>
    <w:rsid w:val="005C7817"/>
    <w:rsid w:val="005C7A17"/>
    <w:rsid w:val="005D02A7"/>
    <w:rsid w:val="005D08FD"/>
    <w:rsid w:val="005D0F8F"/>
    <w:rsid w:val="005D10A5"/>
    <w:rsid w:val="005D1C36"/>
    <w:rsid w:val="005D1FBC"/>
    <w:rsid w:val="005D2351"/>
    <w:rsid w:val="005D2BCA"/>
    <w:rsid w:val="005D2F8E"/>
    <w:rsid w:val="005D3189"/>
    <w:rsid w:val="005D3C74"/>
    <w:rsid w:val="005D3DA1"/>
    <w:rsid w:val="005D40B1"/>
    <w:rsid w:val="005D41FE"/>
    <w:rsid w:val="005D492D"/>
    <w:rsid w:val="005D4B9A"/>
    <w:rsid w:val="005D4C5D"/>
    <w:rsid w:val="005D5478"/>
    <w:rsid w:val="005D5E18"/>
    <w:rsid w:val="005D68DA"/>
    <w:rsid w:val="005D73B2"/>
    <w:rsid w:val="005D7865"/>
    <w:rsid w:val="005E0072"/>
    <w:rsid w:val="005E0147"/>
    <w:rsid w:val="005E0149"/>
    <w:rsid w:val="005E048C"/>
    <w:rsid w:val="005E1206"/>
    <w:rsid w:val="005E12B8"/>
    <w:rsid w:val="005E12EF"/>
    <w:rsid w:val="005E1388"/>
    <w:rsid w:val="005E2210"/>
    <w:rsid w:val="005E2F7F"/>
    <w:rsid w:val="005E30D5"/>
    <w:rsid w:val="005E3706"/>
    <w:rsid w:val="005E3BD3"/>
    <w:rsid w:val="005E3C96"/>
    <w:rsid w:val="005E437E"/>
    <w:rsid w:val="005E46BA"/>
    <w:rsid w:val="005E4874"/>
    <w:rsid w:val="005E49ED"/>
    <w:rsid w:val="005E4DBC"/>
    <w:rsid w:val="005E5C64"/>
    <w:rsid w:val="005E665A"/>
    <w:rsid w:val="005E6B6A"/>
    <w:rsid w:val="005E7240"/>
    <w:rsid w:val="005E7516"/>
    <w:rsid w:val="005E7F55"/>
    <w:rsid w:val="005F0B3A"/>
    <w:rsid w:val="005F0E9B"/>
    <w:rsid w:val="005F1890"/>
    <w:rsid w:val="005F2180"/>
    <w:rsid w:val="005F228E"/>
    <w:rsid w:val="005F2385"/>
    <w:rsid w:val="005F24AD"/>
    <w:rsid w:val="005F4279"/>
    <w:rsid w:val="005F46D0"/>
    <w:rsid w:val="005F473E"/>
    <w:rsid w:val="005F520F"/>
    <w:rsid w:val="005F53A7"/>
    <w:rsid w:val="005F548A"/>
    <w:rsid w:val="005F5AFF"/>
    <w:rsid w:val="00600088"/>
    <w:rsid w:val="00600238"/>
    <w:rsid w:val="00600575"/>
    <w:rsid w:val="00600F92"/>
    <w:rsid w:val="006011FB"/>
    <w:rsid w:val="006015A0"/>
    <w:rsid w:val="006021AA"/>
    <w:rsid w:val="006022CE"/>
    <w:rsid w:val="006032B5"/>
    <w:rsid w:val="00603760"/>
    <w:rsid w:val="00603A5C"/>
    <w:rsid w:val="0060449A"/>
    <w:rsid w:val="0060459C"/>
    <w:rsid w:val="00604B49"/>
    <w:rsid w:val="00604CC2"/>
    <w:rsid w:val="006051B0"/>
    <w:rsid w:val="00605594"/>
    <w:rsid w:val="0060563A"/>
    <w:rsid w:val="00605671"/>
    <w:rsid w:val="00605DF4"/>
    <w:rsid w:val="00605F04"/>
    <w:rsid w:val="00607838"/>
    <w:rsid w:val="0060797E"/>
    <w:rsid w:val="00610418"/>
    <w:rsid w:val="0061044C"/>
    <w:rsid w:val="0061076F"/>
    <w:rsid w:val="00611C39"/>
    <w:rsid w:val="00612600"/>
    <w:rsid w:val="0061275C"/>
    <w:rsid w:val="00613029"/>
    <w:rsid w:val="00613764"/>
    <w:rsid w:val="00613F7E"/>
    <w:rsid w:val="0061414D"/>
    <w:rsid w:val="0061416D"/>
    <w:rsid w:val="00614972"/>
    <w:rsid w:val="0061513E"/>
    <w:rsid w:val="006151FF"/>
    <w:rsid w:val="00615246"/>
    <w:rsid w:val="00615867"/>
    <w:rsid w:val="00615B79"/>
    <w:rsid w:val="00616245"/>
    <w:rsid w:val="006163C7"/>
    <w:rsid w:val="006176A7"/>
    <w:rsid w:val="0062016F"/>
    <w:rsid w:val="0062094B"/>
    <w:rsid w:val="006213EC"/>
    <w:rsid w:val="00622253"/>
    <w:rsid w:val="006223E8"/>
    <w:rsid w:val="00622C04"/>
    <w:rsid w:val="00623668"/>
    <w:rsid w:val="006246C5"/>
    <w:rsid w:val="0062552A"/>
    <w:rsid w:val="0062575C"/>
    <w:rsid w:val="006269BB"/>
    <w:rsid w:val="00626DA0"/>
    <w:rsid w:val="00626DE3"/>
    <w:rsid w:val="006274AB"/>
    <w:rsid w:val="0062779A"/>
    <w:rsid w:val="006300D1"/>
    <w:rsid w:val="00630205"/>
    <w:rsid w:val="00630952"/>
    <w:rsid w:val="00631097"/>
    <w:rsid w:val="0063117F"/>
    <w:rsid w:val="00631C15"/>
    <w:rsid w:val="00631DF2"/>
    <w:rsid w:val="00632441"/>
    <w:rsid w:val="00632827"/>
    <w:rsid w:val="00632E6C"/>
    <w:rsid w:val="00633325"/>
    <w:rsid w:val="0063346D"/>
    <w:rsid w:val="0063399E"/>
    <w:rsid w:val="006339C9"/>
    <w:rsid w:val="00633DD1"/>
    <w:rsid w:val="006348C1"/>
    <w:rsid w:val="00635F36"/>
    <w:rsid w:val="00635FA5"/>
    <w:rsid w:val="00636AE2"/>
    <w:rsid w:val="0063757C"/>
    <w:rsid w:val="00637630"/>
    <w:rsid w:val="00637715"/>
    <w:rsid w:val="0063777F"/>
    <w:rsid w:val="0064042F"/>
    <w:rsid w:val="00641100"/>
    <w:rsid w:val="006416E3"/>
    <w:rsid w:val="00641DDD"/>
    <w:rsid w:val="00642C5F"/>
    <w:rsid w:val="00643357"/>
    <w:rsid w:val="0064345D"/>
    <w:rsid w:val="006436AA"/>
    <w:rsid w:val="00643BF8"/>
    <w:rsid w:val="00643C2B"/>
    <w:rsid w:val="00643F9D"/>
    <w:rsid w:val="006440EF"/>
    <w:rsid w:val="006447AA"/>
    <w:rsid w:val="006447FD"/>
    <w:rsid w:val="00644B11"/>
    <w:rsid w:val="006456ED"/>
    <w:rsid w:val="006457F6"/>
    <w:rsid w:val="00645C52"/>
    <w:rsid w:val="00645F37"/>
    <w:rsid w:val="006462DB"/>
    <w:rsid w:val="006469D3"/>
    <w:rsid w:val="00646B0A"/>
    <w:rsid w:val="00646D47"/>
    <w:rsid w:val="00647D0C"/>
    <w:rsid w:val="0065059E"/>
    <w:rsid w:val="006505E5"/>
    <w:rsid w:val="00650A81"/>
    <w:rsid w:val="00651404"/>
    <w:rsid w:val="006519A3"/>
    <w:rsid w:val="00651D02"/>
    <w:rsid w:val="00652378"/>
    <w:rsid w:val="006527B6"/>
    <w:rsid w:val="006530C2"/>
    <w:rsid w:val="0065477C"/>
    <w:rsid w:val="006548F0"/>
    <w:rsid w:val="00655486"/>
    <w:rsid w:val="00655978"/>
    <w:rsid w:val="00656BA1"/>
    <w:rsid w:val="00656EBC"/>
    <w:rsid w:val="006579D1"/>
    <w:rsid w:val="00660639"/>
    <w:rsid w:val="0066183C"/>
    <w:rsid w:val="00661A05"/>
    <w:rsid w:val="00661C7C"/>
    <w:rsid w:val="00662203"/>
    <w:rsid w:val="006633A4"/>
    <w:rsid w:val="0066369A"/>
    <w:rsid w:val="0066397C"/>
    <w:rsid w:val="00663F91"/>
    <w:rsid w:val="00664A77"/>
    <w:rsid w:val="00664BAA"/>
    <w:rsid w:val="00664EE6"/>
    <w:rsid w:val="006658FC"/>
    <w:rsid w:val="00665CB9"/>
    <w:rsid w:val="006663FB"/>
    <w:rsid w:val="006665B1"/>
    <w:rsid w:val="0066682A"/>
    <w:rsid w:val="00667C08"/>
    <w:rsid w:val="006702F7"/>
    <w:rsid w:val="006706A6"/>
    <w:rsid w:val="00670793"/>
    <w:rsid w:val="00670874"/>
    <w:rsid w:val="006712D4"/>
    <w:rsid w:val="00671D3E"/>
    <w:rsid w:val="00671E59"/>
    <w:rsid w:val="00672A28"/>
    <w:rsid w:val="00672B0B"/>
    <w:rsid w:val="00672B6D"/>
    <w:rsid w:val="00672D1E"/>
    <w:rsid w:val="006735FA"/>
    <w:rsid w:val="00673B1E"/>
    <w:rsid w:val="00674735"/>
    <w:rsid w:val="00674A0E"/>
    <w:rsid w:val="00674AB8"/>
    <w:rsid w:val="00674DDA"/>
    <w:rsid w:val="00674FE6"/>
    <w:rsid w:val="0067525C"/>
    <w:rsid w:val="00675426"/>
    <w:rsid w:val="00675769"/>
    <w:rsid w:val="006757AD"/>
    <w:rsid w:val="00675B8F"/>
    <w:rsid w:val="00675BCC"/>
    <w:rsid w:val="0067641F"/>
    <w:rsid w:val="00676871"/>
    <w:rsid w:val="00676B37"/>
    <w:rsid w:val="00677057"/>
    <w:rsid w:val="0067775A"/>
    <w:rsid w:val="00677775"/>
    <w:rsid w:val="00677B63"/>
    <w:rsid w:val="00677EAF"/>
    <w:rsid w:val="00680B41"/>
    <w:rsid w:val="00680F7A"/>
    <w:rsid w:val="00681977"/>
    <w:rsid w:val="0068197B"/>
    <w:rsid w:val="00681D6B"/>
    <w:rsid w:val="0068201D"/>
    <w:rsid w:val="006822AB"/>
    <w:rsid w:val="00682BDF"/>
    <w:rsid w:val="00684231"/>
    <w:rsid w:val="0068424C"/>
    <w:rsid w:val="00684AA3"/>
    <w:rsid w:val="00684C61"/>
    <w:rsid w:val="00684D78"/>
    <w:rsid w:val="00685904"/>
    <w:rsid w:val="00685980"/>
    <w:rsid w:val="00685C3D"/>
    <w:rsid w:val="006861F1"/>
    <w:rsid w:val="00686C70"/>
    <w:rsid w:val="00687AA4"/>
    <w:rsid w:val="00687C55"/>
    <w:rsid w:val="006901C1"/>
    <w:rsid w:val="00690C22"/>
    <w:rsid w:val="00690F4B"/>
    <w:rsid w:val="0069128A"/>
    <w:rsid w:val="006916A5"/>
    <w:rsid w:val="006916CB"/>
    <w:rsid w:val="00691A3C"/>
    <w:rsid w:val="00691DDB"/>
    <w:rsid w:val="00691F27"/>
    <w:rsid w:val="006923F2"/>
    <w:rsid w:val="006924B8"/>
    <w:rsid w:val="006928F8"/>
    <w:rsid w:val="006929B8"/>
    <w:rsid w:val="00692B65"/>
    <w:rsid w:val="0069371E"/>
    <w:rsid w:val="00693E2F"/>
    <w:rsid w:val="0069439A"/>
    <w:rsid w:val="006943A0"/>
    <w:rsid w:val="00694567"/>
    <w:rsid w:val="00694F91"/>
    <w:rsid w:val="006952CB"/>
    <w:rsid w:val="006954D1"/>
    <w:rsid w:val="00695A88"/>
    <w:rsid w:val="006964B4"/>
    <w:rsid w:val="00696848"/>
    <w:rsid w:val="00697861"/>
    <w:rsid w:val="0069796E"/>
    <w:rsid w:val="006A02EA"/>
    <w:rsid w:val="006A0F8C"/>
    <w:rsid w:val="006A237B"/>
    <w:rsid w:val="006A265D"/>
    <w:rsid w:val="006A2E5B"/>
    <w:rsid w:val="006A3484"/>
    <w:rsid w:val="006A34FB"/>
    <w:rsid w:val="006A37E0"/>
    <w:rsid w:val="006A40E9"/>
    <w:rsid w:val="006A4356"/>
    <w:rsid w:val="006A4C7D"/>
    <w:rsid w:val="006A56D5"/>
    <w:rsid w:val="006A5CB3"/>
    <w:rsid w:val="006A5EB5"/>
    <w:rsid w:val="006A602E"/>
    <w:rsid w:val="006A65FE"/>
    <w:rsid w:val="006A6A70"/>
    <w:rsid w:val="006A6DCB"/>
    <w:rsid w:val="006A6EBE"/>
    <w:rsid w:val="006A739A"/>
    <w:rsid w:val="006B0AE8"/>
    <w:rsid w:val="006B147D"/>
    <w:rsid w:val="006B25FF"/>
    <w:rsid w:val="006B2B14"/>
    <w:rsid w:val="006B2DE1"/>
    <w:rsid w:val="006B35F4"/>
    <w:rsid w:val="006B3C29"/>
    <w:rsid w:val="006B43D0"/>
    <w:rsid w:val="006B51AC"/>
    <w:rsid w:val="006B55AF"/>
    <w:rsid w:val="006B66AB"/>
    <w:rsid w:val="006B69E6"/>
    <w:rsid w:val="006B6DB2"/>
    <w:rsid w:val="006B703F"/>
    <w:rsid w:val="006B7046"/>
    <w:rsid w:val="006B716A"/>
    <w:rsid w:val="006B788B"/>
    <w:rsid w:val="006B7E5E"/>
    <w:rsid w:val="006C024B"/>
    <w:rsid w:val="006C0B15"/>
    <w:rsid w:val="006C0DBD"/>
    <w:rsid w:val="006C0ED3"/>
    <w:rsid w:val="006C1426"/>
    <w:rsid w:val="006C1440"/>
    <w:rsid w:val="006C1447"/>
    <w:rsid w:val="006C1633"/>
    <w:rsid w:val="006C1725"/>
    <w:rsid w:val="006C18F2"/>
    <w:rsid w:val="006C19E9"/>
    <w:rsid w:val="006C1CC7"/>
    <w:rsid w:val="006C1D8B"/>
    <w:rsid w:val="006C22FF"/>
    <w:rsid w:val="006C2ADB"/>
    <w:rsid w:val="006C2C46"/>
    <w:rsid w:val="006C2C86"/>
    <w:rsid w:val="006C3179"/>
    <w:rsid w:val="006C3302"/>
    <w:rsid w:val="006C3394"/>
    <w:rsid w:val="006C3DC3"/>
    <w:rsid w:val="006C4874"/>
    <w:rsid w:val="006C49E6"/>
    <w:rsid w:val="006C4A6C"/>
    <w:rsid w:val="006C5598"/>
    <w:rsid w:val="006C5A0F"/>
    <w:rsid w:val="006C5F48"/>
    <w:rsid w:val="006C60F1"/>
    <w:rsid w:val="006C625E"/>
    <w:rsid w:val="006C6809"/>
    <w:rsid w:val="006C6BEA"/>
    <w:rsid w:val="006C7E47"/>
    <w:rsid w:val="006D01BA"/>
    <w:rsid w:val="006D0472"/>
    <w:rsid w:val="006D0A23"/>
    <w:rsid w:val="006D0FAD"/>
    <w:rsid w:val="006D12C0"/>
    <w:rsid w:val="006D1BFC"/>
    <w:rsid w:val="006D28F1"/>
    <w:rsid w:val="006D2BD0"/>
    <w:rsid w:val="006D3461"/>
    <w:rsid w:val="006D3B60"/>
    <w:rsid w:val="006D3D5B"/>
    <w:rsid w:val="006D3D5D"/>
    <w:rsid w:val="006D51A1"/>
    <w:rsid w:val="006D5326"/>
    <w:rsid w:val="006D57B3"/>
    <w:rsid w:val="006D5AC8"/>
    <w:rsid w:val="006D5EBD"/>
    <w:rsid w:val="006D6C21"/>
    <w:rsid w:val="006D6CFD"/>
    <w:rsid w:val="006D77FD"/>
    <w:rsid w:val="006D79E0"/>
    <w:rsid w:val="006E0356"/>
    <w:rsid w:val="006E1646"/>
    <w:rsid w:val="006E1787"/>
    <w:rsid w:val="006E2049"/>
    <w:rsid w:val="006E284E"/>
    <w:rsid w:val="006E2C5F"/>
    <w:rsid w:val="006E347F"/>
    <w:rsid w:val="006E3659"/>
    <w:rsid w:val="006E463E"/>
    <w:rsid w:val="006E47B3"/>
    <w:rsid w:val="006E4FF3"/>
    <w:rsid w:val="006E5636"/>
    <w:rsid w:val="006E5C84"/>
    <w:rsid w:val="006E75B7"/>
    <w:rsid w:val="006E780E"/>
    <w:rsid w:val="006F112F"/>
    <w:rsid w:val="006F15C5"/>
    <w:rsid w:val="006F210F"/>
    <w:rsid w:val="006F21C3"/>
    <w:rsid w:val="006F2D0F"/>
    <w:rsid w:val="006F31F4"/>
    <w:rsid w:val="006F366B"/>
    <w:rsid w:val="006F3AC3"/>
    <w:rsid w:val="006F404A"/>
    <w:rsid w:val="006F441F"/>
    <w:rsid w:val="006F44EB"/>
    <w:rsid w:val="006F49FC"/>
    <w:rsid w:val="006F5282"/>
    <w:rsid w:val="006F6464"/>
    <w:rsid w:val="006F6A0E"/>
    <w:rsid w:val="007007BA"/>
    <w:rsid w:val="00700960"/>
    <w:rsid w:val="00700A17"/>
    <w:rsid w:val="0070102C"/>
    <w:rsid w:val="00701034"/>
    <w:rsid w:val="007012CD"/>
    <w:rsid w:val="00701E28"/>
    <w:rsid w:val="00702234"/>
    <w:rsid w:val="0070269B"/>
    <w:rsid w:val="007031A9"/>
    <w:rsid w:val="00703A66"/>
    <w:rsid w:val="00703BAF"/>
    <w:rsid w:val="00703D89"/>
    <w:rsid w:val="00703DBE"/>
    <w:rsid w:val="00703F49"/>
    <w:rsid w:val="00704082"/>
    <w:rsid w:val="007049B6"/>
    <w:rsid w:val="00704B53"/>
    <w:rsid w:val="007054D8"/>
    <w:rsid w:val="0070656B"/>
    <w:rsid w:val="00706953"/>
    <w:rsid w:val="00707735"/>
    <w:rsid w:val="00707AD5"/>
    <w:rsid w:val="00707F7E"/>
    <w:rsid w:val="00710113"/>
    <w:rsid w:val="0071166A"/>
    <w:rsid w:val="007119AF"/>
    <w:rsid w:val="00712594"/>
    <w:rsid w:val="007133CD"/>
    <w:rsid w:val="00713AD8"/>
    <w:rsid w:val="00713BFC"/>
    <w:rsid w:val="00714058"/>
    <w:rsid w:val="00714073"/>
    <w:rsid w:val="00714F28"/>
    <w:rsid w:val="00715338"/>
    <w:rsid w:val="007153CF"/>
    <w:rsid w:val="0071590E"/>
    <w:rsid w:val="00716699"/>
    <w:rsid w:val="00717098"/>
    <w:rsid w:val="007172D3"/>
    <w:rsid w:val="0071744E"/>
    <w:rsid w:val="00717536"/>
    <w:rsid w:val="00720048"/>
    <w:rsid w:val="007203F7"/>
    <w:rsid w:val="007205D6"/>
    <w:rsid w:val="00720E22"/>
    <w:rsid w:val="0072156D"/>
    <w:rsid w:val="00721731"/>
    <w:rsid w:val="00721F1D"/>
    <w:rsid w:val="0072211B"/>
    <w:rsid w:val="00722155"/>
    <w:rsid w:val="007223F8"/>
    <w:rsid w:val="00722A04"/>
    <w:rsid w:val="0072379D"/>
    <w:rsid w:val="007245F4"/>
    <w:rsid w:val="007261E5"/>
    <w:rsid w:val="00726DBF"/>
    <w:rsid w:val="00726F3D"/>
    <w:rsid w:val="007272DA"/>
    <w:rsid w:val="0072779C"/>
    <w:rsid w:val="00730725"/>
    <w:rsid w:val="0073099F"/>
    <w:rsid w:val="00730A7A"/>
    <w:rsid w:val="007316DB"/>
    <w:rsid w:val="00731D83"/>
    <w:rsid w:val="00732135"/>
    <w:rsid w:val="007322DF"/>
    <w:rsid w:val="007332EF"/>
    <w:rsid w:val="007336A8"/>
    <w:rsid w:val="0073393F"/>
    <w:rsid w:val="00733ADD"/>
    <w:rsid w:val="00734225"/>
    <w:rsid w:val="00734355"/>
    <w:rsid w:val="007345DE"/>
    <w:rsid w:val="0073468E"/>
    <w:rsid w:val="0073486F"/>
    <w:rsid w:val="0073499E"/>
    <w:rsid w:val="00735384"/>
    <w:rsid w:val="007359C8"/>
    <w:rsid w:val="00736A40"/>
    <w:rsid w:val="00736B07"/>
    <w:rsid w:val="00737AE7"/>
    <w:rsid w:val="007404ED"/>
    <w:rsid w:val="00740F16"/>
    <w:rsid w:val="00741029"/>
    <w:rsid w:val="0074129D"/>
    <w:rsid w:val="00741C4B"/>
    <w:rsid w:val="00741EEE"/>
    <w:rsid w:val="007432E6"/>
    <w:rsid w:val="007433EF"/>
    <w:rsid w:val="00744318"/>
    <w:rsid w:val="00744440"/>
    <w:rsid w:val="007446FA"/>
    <w:rsid w:val="0074470E"/>
    <w:rsid w:val="00744A82"/>
    <w:rsid w:val="0074535D"/>
    <w:rsid w:val="00745475"/>
    <w:rsid w:val="00745C8C"/>
    <w:rsid w:val="00745CFF"/>
    <w:rsid w:val="00745F56"/>
    <w:rsid w:val="00745FB1"/>
    <w:rsid w:val="0074724A"/>
    <w:rsid w:val="00747414"/>
    <w:rsid w:val="00747782"/>
    <w:rsid w:val="00747BD9"/>
    <w:rsid w:val="00747BDB"/>
    <w:rsid w:val="0075020B"/>
    <w:rsid w:val="00750457"/>
    <w:rsid w:val="0075045E"/>
    <w:rsid w:val="0075084C"/>
    <w:rsid w:val="0075121E"/>
    <w:rsid w:val="00753A9F"/>
    <w:rsid w:val="007544BD"/>
    <w:rsid w:val="00754C5A"/>
    <w:rsid w:val="00754FDB"/>
    <w:rsid w:val="007557E6"/>
    <w:rsid w:val="00755D6A"/>
    <w:rsid w:val="00757658"/>
    <w:rsid w:val="007577BB"/>
    <w:rsid w:val="007577C3"/>
    <w:rsid w:val="0076000A"/>
    <w:rsid w:val="00760265"/>
    <w:rsid w:val="00760C8D"/>
    <w:rsid w:val="0076115F"/>
    <w:rsid w:val="007614DE"/>
    <w:rsid w:val="0076163F"/>
    <w:rsid w:val="00761DDF"/>
    <w:rsid w:val="00761F4E"/>
    <w:rsid w:val="00761F86"/>
    <w:rsid w:val="00763491"/>
    <w:rsid w:val="007636DF"/>
    <w:rsid w:val="00764405"/>
    <w:rsid w:val="00764810"/>
    <w:rsid w:val="00764F4A"/>
    <w:rsid w:val="00765473"/>
    <w:rsid w:val="007656D2"/>
    <w:rsid w:val="007658EF"/>
    <w:rsid w:val="00765AFF"/>
    <w:rsid w:val="00765F80"/>
    <w:rsid w:val="0076615C"/>
    <w:rsid w:val="00766635"/>
    <w:rsid w:val="007667F7"/>
    <w:rsid w:val="007675E2"/>
    <w:rsid w:val="00770207"/>
    <w:rsid w:val="00770264"/>
    <w:rsid w:val="007703A5"/>
    <w:rsid w:val="00770990"/>
    <w:rsid w:val="007711FE"/>
    <w:rsid w:val="007713F2"/>
    <w:rsid w:val="007713F3"/>
    <w:rsid w:val="0077165A"/>
    <w:rsid w:val="007717DF"/>
    <w:rsid w:val="00771E8C"/>
    <w:rsid w:val="00771EF5"/>
    <w:rsid w:val="00772E71"/>
    <w:rsid w:val="007753B8"/>
    <w:rsid w:val="00775731"/>
    <w:rsid w:val="00775D72"/>
    <w:rsid w:val="007760F5"/>
    <w:rsid w:val="007761BB"/>
    <w:rsid w:val="007763DC"/>
    <w:rsid w:val="00776877"/>
    <w:rsid w:val="007768FA"/>
    <w:rsid w:val="00777442"/>
    <w:rsid w:val="00777DC7"/>
    <w:rsid w:val="00780831"/>
    <w:rsid w:val="00780C18"/>
    <w:rsid w:val="00782493"/>
    <w:rsid w:val="00782A7D"/>
    <w:rsid w:val="00782D2C"/>
    <w:rsid w:val="00783B12"/>
    <w:rsid w:val="00783D78"/>
    <w:rsid w:val="007853EF"/>
    <w:rsid w:val="0078559E"/>
    <w:rsid w:val="007859BB"/>
    <w:rsid w:val="00785D5A"/>
    <w:rsid w:val="0078601D"/>
    <w:rsid w:val="00786DE0"/>
    <w:rsid w:val="00787B6F"/>
    <w:rsid w:val="007903D2"/>
    <w:rsid w:val="00790836"/>
    <w:rsid w:val="0079164E"/>
    <w:rsid w:val="00791B14"/>
    <w:rsid w:val="00791EA9"/>
    <w:rsid w:val="00792624"/>
    <w:rsid w:val="00792D44"/>
    <w:rsid w:val="0079337A"/>
    <w:rsid w:val="00793A98"/>
    <w:rsid w:val="00794418"/>
    <w:rsid w:val="0079498F"/>
    <w:rsid w:val="00794CDF"/>
    <w:rsid w:val="00795849"/>
    <w:rsid w:val="00795956"/>
    <w:rsid w:val="00795EA2"/>
    <w:rsid w:val="00796DE9"/>
    <w:rsid w:val="007974AA"/>
    <w:rsid w:val="00797BB5"/>
    <w:rsid w:val="007A0316"/>
    <w:rsid w:val="007A0DFB"/>
    <w:rsid w:val="007A178B"/>
    <w:rsid w:val="007A1B31"/>
    <w:rsid w:val="007A1B80"/>
    <w:rsid w:val="007A28C4"/>
    <w:rsid w:val="007A2B03"/>
    <w:rsid w:val="007A2E31"/>
    <w:rsid w:val="007A329E"/>
    <w:rsid w:val="007A34D2"/>
    <w:rsid w:val="007A35F1"/>
    <w:rsid w:val="007A3C47"/>
    <w:rsid w:val="007A4C84"/>
    <w:rsid w:val="007A634F"/>
    <w:rsid w:val="007A6463"/>
    <w:rsid w:val="007A6C50"/>
    <w:rsid w:val="007A6C64"/>
    <w:rsid w:val="007A6F0F"/>
    <w:rsid w:val="007A7270"/>
    <w:rsid w:val="007A7289"/>
    <w:rsid w:val="007B06F4"/>
    <w:rsid w:val="007B08F7"/>
    <w:rsid w:val="007B118B"/>
    <w:rsid w:val="007B134D"/>
    <w:rsid w:val="007B1711"/>
    <w:rsid w:val="007B1BFA"/>
    <w:rsid w:val="007B2150"/>
    <w:rsid w:val="007B2F3C"/>
    <w:rsid w:val="007B4B55"/>
    <w:rsid w:val="007B5AA1"/>
    <w:rsid w:val="007B5E7D"/>
    <w:rsid w:val="007B5F5F"/>
    <w:rsid w:val="007B68CD"/>
    <w:rsid w:val="007B68D6"/>
    <w:rsid w:val="007B6F81"/>
    <w:rsid w:val="007B7635"/>
    <w:rsid w:val="007B770E"/>
    <w:rsid w:val="007B786D"/>
    <w:rsid w:val="007B7B88"/>
    <w:rsid w:val="007C0B58"/>
    <w:rsid w:val="007C1486"/>
    <w:rsid w:val="007C264B"/>
    <w:rsid w:val="007C26BC"/>
    <w:rsid w:val="007C2C26"/>
    <w:rsid w:val="007C2D39"/>
    <w:rsid w:val="007C4959"/>
    <w:rsid w:val="007C4ADA"/>
    <w:rsid w:val="007C511C"/>
    <w:rsid w:val="007C552A"/>
    <w:rsid w:val="007C5773"/>
    <w:rsid w:val="007C583F"/>
    <w:rsid w:val="007C6361"/>
    <w:rsid w:val="007C7B09"/>
    <w:rsid w:val="007C7BA5"/>
    <w:rsid w:val="007C7C72"/>
    <w:rsid w:val="007D0094"/>
    <w:rsid w:val="007D012A"/>
    <w:rsid w:val="007D1925"/>
    <w:rsid w:val="007D1EB4"/>
    <w:rsid w:val="007D3BCB"/>
    <w:rsid w:val="007D433D"/>
    <w:rsid w:val="007D488A"/>
    <w:rsid w:val="007D4A7A"/>
    <w:rsid w:val="007D5822"/>
    <w:rsid w:val="007D5B41"/>
    <w:rsid w:val="007D6608"/>
    <w:rsid w:val="007D6745"/>
    <w:rsid w:val="007D701B"/>
    <w:rsid w:val="007D7942"/>
    <w:rsid w:val="007D7C89"/>
    <w:rsid w:val="007E08AF"/>
    <w:rsid w:val="007E1838"/>
    <w:rsid w:val="007E18D4"/>
    <w:rsid w:val="007E1D59"/>
    <w:rsid w:val="007E1DB7"/>
    <w:rsid w:val="007E24EF"/>
    <w:rsid w:val="007E2AF3"/>
    <w:rsid w:val="007E2B9E"/>
    <w:rsid w:val="007E2D8D"/>
    <w:rsid w:val="007E4173"/>
    <w:rsid w:val="007E4592"/>
    <w:rsid w:val="007E47D6"/>
    <w:rsid w:val="007E4D13"/>
    <w:rsid w:val="007E50D5"/>
    <w:rsid w:val="007E5BC9"/>
    <w:rsid w:val="007E5EC2"/>
    <w:rsid w:val="007E618B"/>
    <w:rsid w:val="007E646B"/>
    <w:rsid w:val="007E6670"/>
    <w:rsid w:val="007E6F27"/>
    <w:rsid w:val="007E747A"/>
    <w:rsid w:val="007F0DD1"/>
    <w:rsid w:val="007F0F28"/>
    <w:rsid w:val="007F0F98"/>
    <w:rsid w:val="007F27DD"/>
    <w:rsid w:val="007F2940"/>
    <w:rsid w:val="007F2D89"/>
    <w:rsid w:val="007F373B"/>
    <w:rsid w:val="007F3DEC"/>
    <w:rsid w:val="007F49A5"/>
    <w:rsid w:val="007F4A1E"/>
    <w:rsid w:val="007F4D41"/>
    <w:rsid w:val="007F6620"/>
    <w:rsid w:val="007F6C38"/>
    <w:rsid w:val="007F7650"/>
    <w:rsid w:val="007F7E4D"/>
    <w:rsid w:val="00800135"/>
    <w:rsid w:val="00800380"/>
    <w:rsid w:val="00800A1A"/>
    <w:rsid w:val="00800FBF"/>
    <w:rsid w:val="00801920"/>
    <w:rsid w:val="00801E98"/>
    <w:rsid w:val="0080230A"/>
    <w:rsid w:val="00802908"/>
    <w:rsid w:val="00802EE9"/>
    <w:rsid w:val="008030CD"/>
    <w:rsid w:val="00803576"/>
    <w:rsid w:val="008037D1"/>
    <w:rsid w:val="00803805"/>
    <w:rsid w:val="00804655"/>
    <w:rsid w:val="008047D4"/>
    <w:rsid w:val="00804CDE"/>
    <w:rsid w:val="008051B6"/>
    <w:rsid w:val="00805240"/>
    <w:rsid w:val="00805341"/>
    <w:rsid w:val="008057CE"/>
    <w:rsid w:val="00805C0D"/>
    <w:rsid w:val="00806321"/>
    <w:rsid w:val="008064CD"/>
    <w:rsid w:val="00807B5A"/>
    <w:rsid w:val="00807CED"/>
    <w:rsid w:val="00810C5F"/>
    <w:rsid w:val="00810CDC"/>
    <w:rsid w:val="00811060"/>
    <w:rsid w:val="00811997"/>
    <w:rsid w:val="00811B38"/>
    <w:rsid w:val="00811B61"/>
    <w:rsid w:val="00811C09"/>
    <w:rsid w:val="00812617"/>
    <w:rsid w:val="00812D19"/>
    <w:rsid w:val="008130F1"/>
    <w:rsid w:val="008142E3"/>
    <w:rsid w:val="00814362"/>
    <w:rsid w:val="00814435"/>
    <w:rsid w:val="008144D6"/>
    <w:rsid w:val="008145F5"/>
    <w:rsid w:val="008145FB"/>
    <w:rsid w:val="00814806"/>
    <w:rsid w:val="00815416"/>
    <w:rsid w:val="00816ED3"/>
    <w:rsid w:val="00816EFC"/>
    <w:rsid w:val="00816F87"/>
    <w:rsid w:val="00817268"/>
    <w:rsid w:val="00817501"/>
    <w:rsid w:val="00817525"/>
    <w:rsid w:val="00820043"/>
    <w:rsid w:val="00821245"/>
    <w:rsid w:val="0082134D"/>
    <w:rsid w:val="008224EE"/>
    <w:rsid w:val="00822927"/>
    <w:rsid w:val="00822CF9"/>
    <w:rsid w:val="00822DEC"/>
    <w:rsid w:val="00822E9C"/>
    <w:rsid w:val="008247A0"/>
    <w:rsid w:val="00825546"/>
    <w:rsid w:val="00825615"/>
    <w:rsid w:val="00825D87"/>
    <w:rsid w:val="00825EA5"/>
    <w:rsid w:val="0082641E"/>
    <w:rsid w:val="008267AA"/>
    <w:rsid w:val="0082699B"/>
    <w:rsid w:val="0082786F"/>
    <w:rsid w:val="00830C4A"/>
    <w:rsid w:val="00831565"/>
    <w:rsid w:val="0083183D"/>
    <w:rsid w:val="008320BE"/>
    <w:rsid w:val="008323E5"/>
    <w:rsid w:val="008324D1"/>
    <w:rsid w:val="008324EF"/>
    <w:rsid w:val="0083278E"/>
    <w:rsid w:val="008328C7"/>
    <w:rsid w:val="008331C6"/>
    <w:rsid w:val="00833873"/>
    <w:rsid w:val="00833A69"/>
    <w:rsid w:val="00834E84"/>
    <w:rsid w:val="00835A24"/>
    <w:rsid w:val="0083693D"/>
    <w:rsid w:val="008371C9"/>
    <w:rsid w:val="0083760C"/>
    <w:rsid w:val="0083774B"/>
    <w:rsid w:val="00837E0F"/>
    <w:rsid w:val="00840070"/>
    <w:rsid w:val="0084108D"/>
    <w:rsid w:val="00841226"/>
    <w:rsid w:val="00842305"/>
    <w:rsid w:val="008426FB"/>
    <w:rsid w:val="00843BCF"/>
    <w:rsid w:val="00843C32"/>
    <w:rsid w:val="00843D49"/>
    <w:rsid w:val="00843ECE"/>
    <w:rsid w:val="00844285"/>
    <w:rsid w:val="008447F6"/>
    <w:rsid w:val="00844A2C"/>
    <w:rsid w:val="00845324"/>
    <w:rsid w:val="00845869"/>
    <w:rsid w:val="00845955"/>
    <w:rsid w:val="00845A83"/>
    <w:rsid w:val="00845D0A"/>
    <w:rsid w:val="0084670D"/>
    <w:rsid w:val="0084689F"/>
    <w:rsid w:val="0084692C"/>
    <w:rsid w:val="00846CF8"/>
    <w:rsid w:val="0084737E"/>
    <w:rsid w:val="008477E8"/>
    <w:rsid w:val="00847AF6"/>
    <w:rsid w:val="00847C7B"/>
    <w:rsid w:val="0085036E"/>
    <w:rsid w:val="008514E4"/>
    <w:rsid w:val="00852112"/>
    <w:rsid w:val="00852551"/>
    <w:rsid w:val="00852968"/>
    <w:rsid w:val="0085324B"/>
    <w:rsid w:val="0085338E"/>
    <w:rsid w:val="008538BD"/>
    <w:rsid w:val="00853D5C"/>
    <w:rsid w:val="00854143"/>
    <w:rsid w:val="00855707"/>
    <w:rsid w:val="008558AB"/>
    <w:rsid w:val="00855A5F"/>
    <w:rsid w:val="00855D0B"/>
    <w:rsid w:val="008560ED"/>
    <w:rsid w:val="008560F5"/>
    <w:rsid w:val="00856EE5"/>
    <w:rsid w:val="008572D2"/>
    <w:rsid w:val="008578DF"/>
    <w:rsid w:val="00857A53"/>
    <w:rsid w:val="00857D8E"/>
    <w:rsid w:val="00860129"/>
    <w:rsid w:val="00860F79"/>
    <w:rsid w:val="0086173A"/>
    <w:rsid w:val="0086182A"/>
    <w:rsid w:val="008624ED"/>
    <w:rsid w:val="00862660"/>
    <w:rsid w:val="00863203"/>
    <w:rsid w:val="00863269"/>
    <w:rsid w:val="0086376A"/>
    <w:rsid w:val="00863916"/>
    <w:rsid w:val="008639C7"/>
    <w:rsid w:val="00863AFE"/>
    <w:rsid w:val="00863E1C"/>
    <w:rsid w:val="00863E4D"/>
    <w:rsid w:val="00864AC7"/>
    <w:rsid w:val="00864D89"/>
    <w:rsid w:val="00865CF3"/>
    <w:rsid w:val="00866866"/>
    <w:rsid w:val="00866A1E"/>
    <w:rsid w:val="00866D89"/>
    <w:rsid w:val="0086710B"/>
    <w:rsid w:val="00867162"/>
    <w:rsid w:val="00867E57"/>
    <w:rsid w:val="008701C7"/>
    <w:rsid w:val="00870201"/>
    <w:rsid w:val="0087106E"/>
    <w:rsid w:val="008712B2"/>
    <w:rsid w:val="008713B7"/>
    <w:rsid w:val="0087141D"/>
    <w:rsid w:val="008715AF"/>
    <w:rsid w:val="00871745"/>
    <w:rsid w:val="00872BD0"/>
    <w:rsid w:val="00873349"/>
    <w:rsid w:val="00873A97"/>
    <w:rsid w:val="00873D9B"/>
    <w:rsid w:val="0087486D"/>
    <w:rsid w:val="00875B57"/>
    <w:rsid w:val="00875E67"/>
    <w:rsid w:val="00876FEA"/>
    <w:rsid w:val="0087707F"/>
    <w:rsid w:val="0087759A"/>
    <w:rsid w:val="008777B1"/>
    <w:rsid w:val="00877B80"/>
    <w:rsid w:val="008805C4"/>
    <w:rsid w:val="008812B6"/>
    <w:rsid w:val="00881557"/>
    <w:rsid w:val="00881567"/>
    <w:rsid w:val="00881859"/>
    <w:rsid w:val="00881C9F"/>
    <w:rsid w:val="008839E6"/>
    <w:rsid w:val="00883D77"/>
    <w:rsid w:val="00884461"/>
    <w:rsid w:val="0088490F"/>
    <w:rsid w:val="00884E03"/>
    <w:rsid w:val="0088530E"/>
    <w:rsid w:val="00886592"/>
    <w:rsid w:val="008876B9"/>
    <w:rsid w:val="00887D3A"/>
    <w:rsid w:val="00887DE4"/>
    <w:rsid w:val="00890A47"/>
    <w:rsid w:val="00890BE4"/>
    <w:rsid w:val="00890D3D"/>
    <w:rsid w:val="008919F4"/>
    <w:rsid w:val="00892A08"/>
    <w:rsid w:val="0089306E"/>
    <w:rsid w:val="008933A7"/>
    <w:rsid w:val="00893583"/>
    <w:rsid w:val="00894137"/>
    <w:rsid w:val="0089431D"/>
    <w:rsid w:val="00894613"/>
    <w:rsid w:val="00894875"/>
    <w:rsid w:val="00894BB5"/>
    <w:rsid w:val="00894EA5"/>
    <w:rsid w:val="00895C77"/>
    <w:rsid w:val="0089615E"/>
    <w:rsid w:val="008961C4"/>
    <w:rsid w:val="0089661C"/>
    <w:rsid w:val="00896BBA"/>
    <w:rsid w:val="008972F9"/>
    <w:rsid w:val="008976C7"/>
    <w:rsid w:val="00897803"/>
    <w:rsid w:val="008A02F4"/>
    <w:rsid w:val="008A0F32"/>
    <w:rsid w:val="008A115B"/>
    <w:rsid w:val="008A12DD"/>
    <w:rsid w:val="008A13E5"/>
    <w:rsid w:val="008A142D"/>
    <w:rsid w:val="008A2470"/>
    <w:rsid w:val="008A3254"/>
    <w:rsid w:val="008A387A"/>
    <w:rsid w:val="008A4196"/>
    <w:rsid w:val="008A4E9E"/>
    <w:rsid w:val="008A4FCF"/>
    <w:rsid w:val="008A6924"/>
    <w:rsid w:val="008A78C7"/>
    <w:rsid w:val="008A7BA3"/>
    <w:rsid w:val="008A7CB5"/>
    <w:rsid w:val="008B0488"/>
    <w:rsid w:val="008B0F52"/>
    <w:rsid w:val="008B102C"/>
    <w:rsid w:val="008B1153"/>
    <w:rsid w:val="008B126B"/>
    <w:rsid w:val="008B14C4"/>
    <w:rsid w:val="008B16A8"/>
    <w:rsid w:val="008B21C9"/>
    <w:rsid w:val="008B2E24"/>
    <w:rsid w:val="008B341B"/>
    <w:rsid w:val="008B35E1"/>
    <w:rsid w:val="008B3664"/>
    <w:rsid w:val="008B36E6"/>
    <w:rsid w:val="008B39F2"/>
    <w:rsid w:val="008B3F80"/>
    <w:rsid w:val="008B4537"/>
    <w:rsid w:val="008B57D7"/>
    <w:rsid w:val="008B5E5A"/>
    <w:rsid w:val="008B6415"/>
    <w:rsid w:val="008B6ACE"/>
    <w:rsid w:val="008B706B"/>
    <w:rsid w:val="008B7594"/>
    <w:rsid w:val="008B76FD"/>
    <w:rsid w:val="008B77B4"/>
    <w:rsid w:val="008B7F79"/>
    <w:rsid w:val="008C04AE"/>
    <w:rsid w:val="008C0583"/>
    <w:rsid w:val="008C07AC"/>
    <w:rsid w:val="008C0EDF"/>
    <w:rsid w:val="008C19DE"/>
    <w:rsid w:val="008C1BFD"/>
    <w:rsid w:val="008C1EE5"/>
    <w:rsid w:val="008C22F8"/>
    <w:rsid w:val="008C3872"/>
    <w:rsid w:val="008C3889"/>
    <w:rsid w:val="008C3E2E"/>
    <w:rsid w:val="008C3F9B"/>
    <w:rsid w:val="008C43BA"/>
    <w:rsid w:val="008C4E81"/>
    <w:rsid w:val="008C55D5"/>
    <w:rsid w:val="008C588E"/>
    <w:rsid w:val="008C5A21"/>
    <w:rsid w:val="008C5B0A"/>
    <w:rsid w:val="008C6239"/>
    <w:rsid w:val="008C65B2"/>
    <w:rsid w:val="008C6C35"/>
    <w:rsid w:val="008C6EFF"/>
    <w:rsid w:val="008C78F7"/>
    <w:rsid w:val="008C7F07"/>
    <w:rsid w:val="008D0984"/>
    <w:rsid w:val="008D09BE"/>
    <w:rsid w:val="008D0C9C"/>
    <w:rsid w:val="008D103E"/>
    <w:rsid w:val="008D187C"/>
    <w:rsid w:val="008D1BCE"/>
    <w:rsid w:val="008D1DCA"/>
    <w:rsid w:val="008D3240"/>
    <w:rsid w:val="008D3258"/>
    <w:rsid w:val="008D3435"/>
    <w:rsid w:val="008D3612"/>
    <w:rsid w:val="008D36C6"/>
    <w:rsid w:val="008D3947"/>
    <w:rsid w:val="008D3C26"/>
    <w:rsid w:val="008D4589"/>
    <w:rsid w:val="008D494C"/>
    <w:rsid w:val="008D4B98"/>
    <w:rsid w:val="008D5075"/>
    <w:rsid w:val="008D560A"/>
    <w:rsid w:val="008D5618"/>
    <w:rsid w:val="008D5D06"/>
    <w:rsid w:val="008D6A19"/>
    <w:rsid w:val="008D7181"/>
    <w:rsid w:val="008D7805"/>
    <w:rsid w:val="008E0453"/>
    <w:rsid w:val="008E07FF"/>
    <w:rsid w:val="008E0F17"/>
    <w:rsid w:val="008E1002"/>
    <w:rsid w:val="008E111E"/>
    <w:rsid w:val="008E1196"/>
    <w:rsid w:val="008E1455"/>
    <w:rsid w:val="008E1822"/>
    <w:rsid w:val="008E1903"/>
    <w:rsid w:val="008E1AD8"/>
    <w:rsid w:val="008E2CB1"/>
    <w:rsid w:val="008E2E6C"/>
    <w:rsid w:val="008E319D"/>
    <w:rsid w:val="008E34B7"/>
    <w:rsid w:val="008E40B6"/>
    <w:rsid w:val="008E4326"/>
    <w:rsid w:val="008E458B"/>
    <w:rsid w:val="008E5B9B"/>
    <w:rsid w:val="008E6314"/>
    <w:rsid w:val="008E73DC"/>
    <w:rsid w:val="008E75BF"/>
    <w:rsid w:val="008E7FF6"/>
    <w:rsid w:val="008F02AF"/>
    <w:rsid w:val="008F1658"/>
    <w:rsid w:val="008F1FFB"/>
    <w:rsid w:val="008F21E2"/>
    <w:rsid w:val="008F25CF"/>
    <w:rsid w:val="008F2C23"/>
    <w:rsid w:val="008F2F5F"/>
    <w:rsid w:val="008F304D"/>
    <w:rsid w:val="008F3839"/>
    <w:rsid w:val="008F4066"/>
    <w:rsid w:val="008F462D"/>
    <w:rsid w:val="008F47BA"/>
    <w:rsid w:val="008F538F"/>
    <w:rsid w:val="008F5CC5"/>
    <w:rsid w:val="008F5D9F"/>
    <w:rsid w:val="008F6121"/>
    <w:rsid w:val="008F62E0"/>
    <w:rsid w:val="008F63B7"/>
    <w:rsid w:val="008F6DA3"/>
    <w:rsid w:val="008F6E5B"/>
    <w:rsid w:val="008F6F3A"/>
    <w:rsid w:val="008F71B6"/>
    <w:rsid w:val="008F7C45"/>
    <w:rsid w:val="0090175A"/>
    <w:rsid w:val="00901A61"/>
    <w:rsid w:val="00901E15"/>
    <w:rsid w:val="00902DB9"/>
    <w:rsid w:val="009030C3"/>
    <w:rsid w:val="00903243"/>
    <w:rsid w:val="0090329D"/>
    <w:rsid w:val="009032A7"/>
    <w:rsid w:val="009036A5"/>
    <w:rsid w:val="009038C6"/>
    <w:rsid w:val="0090404D"/>
    <w:rsid w:val="009047C5"/>
    <w:rsid w:val="00904950"/>
    <w:rsid w:val="00904B18"/>
    <w:rsid w:val="00904C04"/>
    <w:rsid w:val="0090578D"/>
    <w:rsid w:val="009060DF"/>
    <w:rsid w:val="0090642D"/>
    <w:rsid w:val="00907052"/>
    <w:rsid w:val="009077B9"/>
    <w:rsid w:val="00907FFD"/>
    <w:rsid w:val="00910207"/>
    <w:rsid w:val="00910A2D"/>
    <w:rsid w:val="00910BE4"/>
    <w:rsid w:val="00910C25"/>
    <w:rsid w:val="00911AEE"/>
    <w:rsid w:val="00911C40"/>
    <w:rsid w:val="0091216A"/>
    <w:rsid w:val="00912375"/>
    <w:rsid w:val="00912662"/>
    <w:rsid w:val="009128A4"/>
    <w:rsid w:val="00912D58"/>
    <w:rsid w:val="00913112"/>
    <w:rsid w:val="009135B4"/>
    <w:rsid w:val="00913C97"/>
    <w:rsid w:val="00914410"/>
    <w:rsid w:val="009149DF"/>
    <w:rsid w:val="00914C52"/>
    <w:rsid w:val="00914F50"/>
    <w:rsid w:val="00915E66"/>
    <w:rsid w:val="00916AF5"/>
    <w:rsid w:val="00916B81"/>
    <w:rsid w:val="00916C94"/>
    <w:rsid w:val="0091720F"/>
    <w:rsid w:val="009174D5"/>
    <w:rsid w:val="0091763C"/>
    <w:rsid w:val="00917683"/>
    <w:rsid w:val="009177DE"/>
    <w:rsid w:val="009204CA"/>
    <w:rsid w:val="00920CF7"/>
    <w:rsid w:val="00920F48"/>
    <w:rsid w:val="00921016"/>
    <w:rsid w:val="00921372"/>
    <w:rsid w:val="0092185E"/>
    <w:rsid w:val="00921D6B"/>
    <w:rsid w:val="0092298B"/>
    <w:rsid w:val="00922B7A"/>
    <w:rsid w:val="00922DF1"/>
    <w:rsid w:val="00922ED1"/>
    <w:rsid w:val="0092363D"/>
    <w:rsid w:val="00924718"/>
    <w:rsid w:val="00924D6F"/>
    <w:rsid w:val="00924E2C"/>
    <w:rsid w:val="00925035"/>
    <w:rsid w:val="00925252"/>
    <w:rsid w:val="0092535F"/>
    <w:rsid w:val="00927664"/>
    <w:rsid w:val="00927B00"/>
    <w:rsid w:val="0093095A"/>
    <w:rsid w:val="00930B11"/>
    <w:rsid w:val="00930CC8"/>
    <w:rsid w:val="00930CF1"/>
    <w:rsid w:val="00931A6D"/>
    <w:rsid w:val="00931B80"/>
    <w:rsid w:val="00932296"/>
    <w:rsid w:val="00932805"/>
    <w:rsid w:val="00933326"/>
    <w:rsid w:val="0093338C"/>
    <w:rsid w:val="00933A67"/>
    <w:rsid w:val="00934092"/>
    <w:rsid w:val="00934283"/>
    <w:rsid w:val="00934BE6"/>
    <w:rsid w:val="00935507"/>
    <w:rsid w:val="00935ACE"/>
    <w:rsid w:val="00935F29"/>
    <w:rsid w:val="00936717"/>
    <w:rsid w:val="00936F6B"/>
    <w:rsid w:val="009372AD"/>
    <w:rsid w:val="009374C9"/>
    <w:rsid w:val="00937DEC"/>
    <w:rsid w:val="00940649"/>
    <w:rsid w:val="009406B4"/>
    <w:rsid w:val="009410B6"/>
    <w:rsid w:val="009410EC"/>
    <w:rsid w:val="0094125C"/>
    <w:rsid w:val="009413A0"/>
    <w:rsid w:val="00941766"/>
    <w:rsid w:val="00941A5B"/>
    <w:rsid w:val="00942849"/>
    <w:rsid w:val="00942BE2"/>
    <w:rsid w:val="00943188"/>
    <w:rsid w:val="00943A94"/>
    <w:rsid w:val="00943ABA"/>
    <w:rsid w:val="00943C3F"/>
    <w:rsid w:val="00943FD8"/>
    <w:rsid w:val="0094406C"/>
    <w:rsid w:val="00944511"/>
    <w:rsid w:val="00945E43"/>
    <w:rsid w:val="00946C74"/>
    <w:rsid w:val="0094784E"/>
    <w:rsid w:val="00947FB9"/>
    <w:rsid w:val="00950517"/>
    <w:rsid w:val="0095079D"/>
    <w:rsid w:val="0095089C"/>
    <w:rsid w:val="009508CA"/>
    <w:rsid w:val="00950EC4"/>
    <w:rsid w:val="009516CA"/>
    <w:rsid w:val="00951961"/>
    <w:rsid w:val="00951CE8"/>
    <w:rsid w:val="00951D6C"/>
    <w:rsid w:val="00952F32"/>
    <w:rsid w:val="0095394E"/>
    <w:rsid w:val="009539BF"/>
    <w:rsid w:val="00953E30"/>
    <w:rsid w:val="00954687"/>
    <w:rsid w:val="00954D75"/>
    <w:rsid w:val="00955D98"/>
    <w:rsid w:val="00955F11"/>
    <w:rsid w:val="0095643C"/>
    <w:rsid w:val="00956ADE"/>
    <w:rsid w:val="00956D95"/>
    <w:rsid w:val="00956DB2"/>
    <w:rsid w:val="009572A6"/>
    <w:rsid w:val="00957C7F"/>
    <w:rsid w:val="00957D5C"/>
    <w:rsid w:val="0096065D"/>
    <w:rsid w:val="009609E5"/>
    <w:rsid w:val="00961183"/>
    <w:rsid w:val="009617C7"/>
    <w:rsid w:val="00962563"/>
    <w:rsid w:val="00962618"/>
    <w:rsid w:val="009627BA"/>
    <w:rsid w:val="009627BB"/>
    <w:rsid w:val="00962BA4"/>
    <w:rsid w:val="00962E18"/>
    <w:rsid w:val="009639A0"/>
    <w:rsid w:val="00963CB3"/>
    <w:rsid w:val="00964194"/>
    <w:rsid w:val="00964468"/>
    <w:rsid w:val="009656B6"/>
    <w:rsid w:val="009659FD"/>
    <w:rsid w:val="00965EC2"/>
    <w:rsid w:val="00965F57"/>
    <w:rsid w:val="00966691"/>
    <w:rsid w:val="009668F1"/>
    <w:rsid w:val="00967444"/>
    <w:rsid w:val="009675CF"/>
    <w:rsid w:val="0096763C"/>
    <w:rsid w:val="009677FC"/>
    <w:rsid w:val="009702F6"/>
    <w:rsid w:val="009706E3"/>
    <w:rsid w:val="00970F05"/>
    <w:rsid w:val="00971031"/>
    <w:rsid w:val="0097321E"/>
    <w:rsid w:val="009734B5"/>
    <w:rsid w:val="00973677"/>
    <w:rsid w:val="00973BA3"/>
    <w:rsid w:val="00974249"/>
    <w:rsid w:val="00975643"/>
    <w:rsid w:val="00975BEE"/>
    <w:rsid w:val="00976582"/>
    <w:rsid w:val="00976756"/>
    <w:rsid w:val="00976AE0"/>
    <w:rsid w:val="00976DEC"/>
    <w:rsid w:val="00976E28"/>
    <w:rsid w:val="00980329"/>
    <w:rsid w:val="0098047A"/>
    <w:rsid w:val="00981168"/>
    <w:rsid w:val="009812A8"/>
    <w:rsid w:val="00981409"/>
    <w:rsid w:val="0098167E"/>
    <w:rsid w:val="00981757"/>
    <w:rsid w:val="00981AC8"/>
    <w:rsid w:val="00981F68"/>
    <w:rsid w:val="00982D64"/>
    <w:rsid w:val="00983119"/>
    <w:rsid w:val="009833F1"/>
    <w:rsid w:val="009840E1"/>
    <w:rsid w:val="00985465"/>
    <w:rsid w:val="0098556A"/>
    <w:rsid w:val="00985841"/>
    <w:rsid w:val="00985A95"/>
    <w:rsid w:val="00985ADF"/>
    <w:rsid w:val="00985EED"/>
    <w:rsid w:val="00987BC7"/>
    <w:rsid w:val="0099018B"/>
    <w:rsid w:val="00990667"/>
    <w:rsid w:val="00990CD3"/>
    <w:rsid w:val="00990F20"/>
    <w:rsid w:val="0099154F"/>
    <w:rsid w:val="009917C3"/>
    <w:rsid w:val="00992C8C"/>
    <w:rsid w:val="0099374F"/>
    <w:rsid w:val="0099492D"/>
    <w:rsid w:val="0099494E"/>
    <w:rsid w:val="00994EAC"/>
    <w:rsid w:val="00994F36"/>
    <w:rsid w:val="0099528B"/>
    <w:rsid w:val="009959CA"/>
    <w:rsid w:val="00995FE3"/>
    <w:rsid w:val="00996589"/>
    <w:rsid w:val="009966F1"/>
    <w:rsid w:val="009969BC"/>
    <w:rsid w:val="009969FB"/>
    <w:rsid w:val="00996CD4"/>
    <w:rsid w:val="009A04D7"/>
    <w:rsid w:val="009A0D03"/>
    <w:rsid w:val="009A117B"/>
    <w:rsid w:val="009A1402"/>
    <w:rsid w:val="009A22B5"/>
    <w:rsid w:val="009A2706"/>
    <w:rsid w:val="009A2B16"/>
    <w:rsid w:val="009A2C7D"/>
    <w:rsid w:val="009A2F92"/>
    <w:rsid w:val="009A3254"/>
    <w:rsid w:val="009A34E8"/>
    <w:rsid w:val="009A3996"/>
    <w:rsid w:val="009A3C85"/>
    <w:rsid w:val="009A4142"/>
    <w:rsid w:val="009A44A0"/>
    <w:rsid w:val="009A46CF"/>
    <w:rsid w:val="009A490C"/>
    <w:rsid w:val="009A507F"/>
    <w:rsid w:val="009A51A3"/>
    <w:rsid w:val="009A545A"/>
    <w:rsid w:val="009A5534"/>
    <w:rsid w:val="009A57B6"/>
    <w:rsid w:val="009A594C"/>
    <w:rsid w:val="009A5B08"/>
    <w:rsid w:val="009A63B4"/>
    <w:rsid w:val="009A6E33"/>
    <w:rsid w:val="009A74A4"/>
    <w:rsid w:val="009A77BD"/>
    <w:rsid w:val="009A78EA"/>
    <w:rsid w:val="009A7D9D"/>
    <w:rsid w:val="009A7DC8"/>
    <w:rsid w:val="009B01AE"/>
    <w:rsid w:val="009B0286"/>
    <w:rsid w:val="009B0294"/>
    <w:rsid w:val="009B0623"/>
    <w:rsid w:val="009B0AF8"/>
    <w:rsid w:val="009B1699"/>
    <w:rsid w:val="009B210E"/>
    <w:rsid w:val="009B2249"/>
    <w:rsid w:val="009B2718"/>
    <w:rsid w:val="009B27F5"/>
    <w:rsid w:val="009B2BEB"/>
    <w:rsid w:val="009B31AA"/>
    <w:rsid w:val="009B31F8"/>
    <w:rsid w:val="009B378C"/>
    <w:rsid w:val="009B3C60"/>
    <w:rsid w:val="009B44DB"/>
    <w:rsid w:val="009B5DD7"/>
    <w:rsid w:val="009B6B9D"/>
    <w:rsid w:val="009B7143"/>
    <w:rsid w:val="009B7551"/>
    <w:rsid w:val="009B7768"/>
    <w:rsid w:val="009B7D1E"/>
    <w:rsid w:val="009B7FC1"/>
    <w:rsid w:val="009C0815"/>
    <w:rsid w:val="009C0A11"/>
    <w:rsid w:val="009C0EAE"/>
    <w:rsid w:val="009C1A7D"/>
    <w:rsid w:val="009C215E"/>
    <w:rsid w:val="009C30E9"/>
    <w:rsid w:val="009C340F"/>
    <w:rsid w:val="009C365B"/>
    <w:rsid w:val="009C38B1"/>
    <w:rsid w:val="009C3B39"/>
    <w:rsid w:val="009C3BDF"/>
    <w:rsid w:val="009C3CB2"/>
    <w:rsid w:val="009C3F6A"/>
    <w:rsid w:val="009C44CC"/>
    <w:rsid w:val="009C4E02"/>
    <w:rsid w:val="009C5C25"/>
    <w:rsid w:val="009C5E12"/>
    <w:rsid w:val="009C6766"/>
    <w:rsid w:val="009C6D29"/>
    <w:rsid w:val="009C7258"/>
    <w:rsid w:val="009C7887"/>
    <w:rsid w:val="009C7F1B"/>
    <w:rsid w:val="009D02A4"/>
    <w:rsid w:val="009D0D1B"/>
    <w:rsid w:val="009D1369"/>
    <w:rsid w:val="009D13B1"/>
    <w:rsid w:val="009D18A3"/>
    <w:rsid w:val="009D2366"/>
    <w:rsid w:val="009D24A4"/>
    <w:rsid w:val="009D2882"/>
    <w:rsid w:val="009D28B0"/>
    <w:rsid w:val="009D2B5C"/>
    <w:rsid w:val="009D2CB7"/>
    <w:rsid w:val="009D34D9"/>
    <w:rsid w:val="009D392A"/>
    <w:rsid w:val="009D3A00"/>
    <w:rsid w:val="009D40B3"/>
    <w:rsid w:val="009D56DA"/>
    <w:rsid w:val="009D59F4"/>
    <w:rsid w:val="009D61F2"/>
    <w:rsid w:val="009D63D1"/>
    <w:rsid w:val="009D6B17"/>
    <w:rsid w:val="009E0145"/>
    <w:rsid w:val="009E0A8A"/>
    <w:rsid w:val="009E0D91"/>
    <w:rsid w:val="009E0EC8"/>
    <w:rsid w:val="009E13A7"/>
    <w:rsid w:val="009E1512"/>
    <w:rsid w:val="009E17C2"/>
    <w:rsid w:val="009E1824"/>
    <w:rsid w:val="009E19D9"/>
    <w:rsid w:val="009E1DB3"/>
    <w:rsid w:val="009E3409"/>
    <w:rsid w:val="009E3E74"/>
    <w:rsid w:val="009E3F57"/>
    <w:rsid w:val="009E4014"/>
    <w:rsid w:val="009E4415"/>
    <w:rsid w:val="009E4A0A"/>
    <w:rsid w:val="009E514F"/>
    <w:rsid w:val="009E527A"/>
    <w:rsid w:val="009E559F"/>
    <w:rsid w:val="009E58AB"/>
    <w:rsid w:val="009E6423"/>
    <w:rsid w:val="009E64E6"/>
    <w:rsid w:val="009E6EC6"/>
    <w:rsid w:val="009E7148"/>
    <w:rsid w:val="009E7382"/>
    <w:rsid w:val="009E7D77"/>
    <w:rsid w:val="009F04A7"/>
    <w:rsid w:val="009F1005"/>
    <w:rsid w:val="009F13B3"/>
    <w:rsid w:val="009F1767"/>
    <w:rsid w:val="009F19CA"/>
    <w:rsid w:val="009F1CBF"/>
    <w:rsid w:val="009F1FD9"/>
    <w:rsid w:val="009F225C"/>
    <w:rsid w:val="009F2569"/>
    <w:rsid w:val="009F27B3"/>
    <w:rsid w:val="009F2BDC"/>
    <w:rsid w:val="009F2E7A"/>
    <w:rsid w:val="009F3BE7"/>
    <w:rsid w:val="009F3D74"/>
    <w:rsid w:val="009F42D5"/>
    <w:rsid w:val="009F50EC"/>
    <w:rsid w:val="009F5268"/>
    <w:rsid w:val="009F5E3D"/>
    <w:rsid w:val="009F6206"/>
    <w:rsid w:val="009F677F"/>
    <w:rsid w:val="009F6F6F"/>
    <w:rsid w:val="009F7311"/>
    <w:rsid w:val="009F74A2"/>
    <w:rsid w:val="009F76DE"/>
    <w:rsid w:val="00A0004A"/>
    <w:rsid w:val="00A003DE"/>
    <w:rsid w:val="00A008E1"/>
    <w:rsid w:val="00A01301"/>
    <w:rsid w:val="00A023E1"/>
    <w:rsid w:val="00A04956"/>
    <w:rsid w:val="00A051A6"/>
    <w:rsid w:val="00A05923"/>
    <w:rsid w:val="00A05A07"/>
    <w:rsid w:val="00A05A9C"/>
    <w:rsid w:val="00A064A6"/>
    <w:rsid w:val="00A07020"/>
    <w:rsid w:val="00A071C7"/>
    <w:rsid w:val="00A101D6"/>
    <w:rsid w:val="00A103D9"/>
    <w:rsid w:val="00A104A5"/>
    <w:rsid w:val="00A10674"/>
    <w:rsid w:val="00A10B09"/>
    <w:rsid w:val="00A10EF5"/>
    <w:rsid w:val="00A10F5B"/>
    <w:rsid w:val="00A11273"/>
    <w:rsid w:val="00A1182D"/>
    <w:rsid w:val="00A119C9"/>
    <w:rsid w:val="00A11B5D"/>
    <w:rsid w:val="00A11BA5"/>
    <w:rsid w:val="00A12544"/>
    <w:rsid w:val="00A12735"/>
    <w:rsid w:val="00A12793"/>
    <w:rsid w:val="00A129A5"/>
    <w:rsid w:val="00A12A29"/>
    <w:rsid w:val="00A13931"/>
    <w:rsid w:val="00A14B4E"/>
    <w:rsid w:val="00A14BBF"/>
    <w:rsid w:val="00A14D96"/>
    <w:rsid w:val="00A157F0"/>
    <w:rsid w:val="00A15A32"/>
    <w:rsid w:val="00A15D80"/>
    <w:rsid w:val="00A16560"/>
    <w:rsid w:val="00A16562"/>
    <w:rsid w:val="00A169CC"/>
    <w:rsid w:val="00A16E30"/>
    <w:rsid w:val="00A17808"/>
    <w:rsid w:val="00A17FF2"/>
    <w:rsid w:val="00A203C7"/>
    <w:rsid w:val="00A20512"/>
    <w:rsid w:val="00A21228"/>
    <w:rsid w:val="00A212AE"/>
    <w:rsid w:val="00A21CB4"/>
    <w:rsid w:val="00A22272"/>
    <w:rsid w:val="00A22353"/>
    <w:rsid w:val="00A22596"/>
    <w:rsid w:val="00A22906"/>
    <w:rsid w:val="00A22922"/>
    <w:rsid w:val="00A22F23"/>
    <w:rsid w:val="00A23307"/>
    <w:rsid w:val="00A23B90"/>
    <w:rsid w:val="00A24ED0"/>
    <w:rsid w:val="00A25898"/>
    <w:rsid w:val="00A25B0B"/>
    <w:rsid w:val="00A268F9"/>
    <w:rsid w:val="00A26BC9"/>
    <w:rsid w:val="00A27274"/>
    <w:rsid w:val="00A30D95"/>
    <w:rsid w:val="00A3178C"/>
    <w:rsid w:val="00A32114"/>
    <w:rsid w:val="00A3225D"/>
    <w:rsid w:val="00A3260E"/>
    <w:rsid w:val="00A32EA9"/>
    <w:rsid w:val="00A3394E"/>
    <w:rsid w:val="00A339FE"/>
    <w:rsid w:val="00A33C3C"/>
    <w:rsid w:val="00A34047"/>
    <w:rsid w:val="00A341C4"/>
    <w:rsid w:val="00A3470B"/>
    <w:rsid w:val="00A348AA"/>
    <w:rsid w:val="00A3671B"/>
    <w:rsid w:val="00A3747B"/>
    <w:rsid w:val="00A377FB"/>
    <w:rsid w:val="00A40233"/>
    <w:rsid w:val="00A4098F"/>
    <w:rsid w:val="00A40ABF"/>
    <w:rsid w:val="00A41B18"/>
    <w:rsid w:val="00A41BA2"/>
    <w:rsid w:val="00A41F78"/>
    <w:rsid w:val="00A420D4"/>
    <w:rsid w:val="00A43140"/>
    <w:rsid w:val="00A43D2D"/>
    <w:rsid w:val="00A43DB5"/>
    <w:rsid w:val="00A450D4"/>
    <w:rsid w:val="00A454D8"/>
    <w:rsid w:val="00A459A9"/>
    <w:rsid w:val="00A460C4"/>
    <w:rsid w:val="00A463CC"/>
    <w:rsid w:val="00A46BC4"/>
    <w:rsid w:val="00A47ACC"/>
    <w:rsid w:val="00A47B2C"/>
    <w:rsid w:val="00A50035"/>
    <w:rsid w:val="00A503B8"/>
    <w:rsid w:val="00A5069B"/>
    <w:rsid w:val="00A51089"/>
    <w:rsid w:val="00A519DC"/>
    <w:rsid w:val="00A52231"/>
    <w:rsid w:val="00A524F0"/>
    <w:rsid w:val="00A52AB7"/>
    <w:rsid w:val="00A5306B"/>
    <w:rsid w:val="00A53199"/>
    <w:rsid w:val="00A53A0D"/>
    <w:rsid w:val="00A53CD0"/>
    <w:rsid w:val="00A546B4"/>
    <w:rsid w:val="00A54A98"/>
    <w:rsid w:val="00A54C50"/>
    <w:rsid w:val="00A555DE"/>
    <w:rsid w:val="00A55825"/>
    <w:rsid w:val="00A55850"/>
    <w:rsid w:val="00A5590A"/>
    <w:rsid w:val="00A567B1"/>
    <w:rsid w:val="00A56D8E"/>
    <w:rsid w:val="00A57004"/>
    <w:rsid w:val="00A5720A"/>
    <w:rsid w:val="00A5779B"/>
    <w:rsid w:val="00A57E62"/>
    <w:rsid w:val="00A60209"/>
    <w:rsid w:val="00A6120C"/>
    <w:rsid w:val="00A6163D"/>
    <w:rsid w:val="00A61C16"/>
    <w:rsid w:val="00A62244"/>
    <w:rsid w:val="00A62746"/>
    <w:rsid w:val="00A633AA"/>
    <w:rsid w:val="00A6401F"/>
    <w:rsid w:val="00A6412F"/>
    <w:rsid w:val="00A6433A"/>
    <w:rsid w:val="00A64861"/>
    <w:rsid w:val="00A6498D"/>
    <w:rsid w:val="00A65012"/>
    <w:rsid w:val="00A65388"/>
    <w:rsid w:val="00A65F96"/>
    <w:rsid w:val="00A667DD"/>
    <w:rsid w:val="00A66FDD"/>
    <w:rsid w:val="00A6795A"/>
    <w:rsid w:val="00A6798E"/>
    <w:rsid w:val="00A67A1E"/>
    <w:rsid w:val="00A67B36"/>
    <w:rsid w:val="00A7020D"/>
    <w:rsid w:val="00A70570"/>
    <w:rsid w:val="00A706FC"/>
    <w:rsid w:val="00A70B86"/>
    <w:rsid w:val="00A70E24"/>
    <w:rsid w:val="00A70FEE"/>
    <w:rsid w:val="00A71858"/>
    <w:rsid w:val="00A71D80"/>
    <w:rsid w:val="00A72691"/>
    <w:rsid w:val="00A72F49"/>
    <w:rsid w:val="00A74476"/>
    <w:rsid w:val="00A74C0B"/>
    <w:rsid w:val="00A75CFD"/>
    <w:rsid w:val="00A75F6C"/>
    <w:rsid w:val="00A762EE"/>
    <w:rsid w:val="00A763E9"/>
    <w:rsid w:val="00A76D39"/>
    <w:rsid w:val="00A77063"/>
    <w:rsid w:val="00A775E5"/>
    <w:rsid w:val="00A777A4"/>
    <w:rsid w:val="00A77FE8"/>
    <w:rsid w:val="00A803F8"/>
    <w:rsid w:val="00A80694"/>
    <w:rsid w:val="00A80AD8"/>
    <w:rsid w:val="00A80B81"/>
    <w:rsid w:val="00A81B4C"/>
    <w:rsid w:val="00A81C30"/>
    <w:rsid w:val="00A82133"/>
    <w:rsid w:val="00A8216B"/>
    <w:rsid w:val="00A8236B"/>
    <w:rsid w:val="00A83FC5"/>
    <w:rsid w:val="00A84135"/>
    <w:rsid w:val="00A8439B"/>
    <w:rsid w:val="00A8444D"/>
    <w:rsid w:val="00A845F7"/>
    <w:rsid w:val="00A84B81"/>
    <w:rsid w:val="00A85D5A"/>
    <w:rsid w:val="00A86355"/>
    <w:rsid w:val="00A8667C"/>
    <w:rsid w:val="00A86F0E"/>
    <w:rsid w:val="00A86F1B"/>
    <w:rsid w:val="00A86F48"/>
    <w:rsid w:val="00A87387"/>
    <w:rsid w:val="00A87E21"/>
    <w:rsid w:val="00A907A9"/>
    <w:rsid w:val="00A90A4E"/>
    <w:rsid w:val="00A90C7B"/>
    <w:rsid w:val="00A910A7"/>
    <w:rsid w:val="00A910EB"/>
    <w:rsid w:val="00A910F4"/>
    <w:rsid w:val="00A92088"/>
    <w:rsid w:val="00A9246E"/>
    <w:rsid w:val="00A9294D"/>
    <w:rsid w:val="00A92E12"/>
    <w:rsid w:val="00A93069"/>
    <w:rsid w:val="00A93D6C"/>
    <w:rsid w:val="00A93D86"/>
    <w:rsid w:val="00A94451"/>
    <w:rsid w:val="00A94ED9"/>
    <w:rsid w:val="00A95272"/>
    <w:rsid w:val="00A9578F"/>
    <w:rsid w:val="00A960D9"/>
    <w:rsid w:val="00A967EF"/>
    <w:rsid w:val="00A96C95"/>
    <w:rsid w:val="00A9702E"/>
    <w:rsid w:val="00A97394"/>
    <w:rsid w:val="00AA012C"/>
    <w:rsid w:val="00AA0FF9"/>
    <w:rsid w:val="00AA145F"/>
    <w:rsid w:val="00AA15B0"/>
    <w:rsid w:val="00AA20FC"/>
    <w:rsid w:val="00AA2280"/>
    <w:rsid w:val="00AA2825"/>
    <w:rsid w:val="00AA28CB"/>
    <w:rsid w:val="00AA2FF1"/>
    <w:rsid w:val="00AA32F2"/>
    <w:rsid w:val="00AA3399"/>
    <w:rsid w:val="00AA3527"/>
    <w:rsid w:val="00AA3646"/>
    <w:rsid w:val="00AA36A7"/>
    <w:rsid w:val="00AA36D2"/>
    <w:rsid w:val="00AA3AA1"/>
    <w:rsid w:val="00AA499B"/>
    <w:rsid w:val="00AA5EE2"/>
    <w:rsid w:val="00AA6056"/>
    <w:rsid w:val="00AA60EC"/>
    <w:rsid w:val="00AA6670"/>
    <w:rsid w:val="00AA72D7"/>
    <w:rsid w:val="00AA7DC9"/>
    <w:rsid w:val="00AA7FD9"/>
    <w:rsid w:val="00AB0D54"/>
    <w:rsid w:val="00AB1A07"/>
    <w:rsid w:val="00AB1BE4"/>
    <w:rsid w:val="00AB1E08"/>
    <w:rsid w:val="00AB25A5"/>
    <w:rsid w:val="00AB262F"/>
    <w:rsid w:val="00AB396E"/>
    <w:rsid w:val="00AB3C9D"/>
    <w:rsid w:val="00AB4127"/>
    <w:rsid w:val="00AB51EB"/>
    <w:rsid w:val="00AB58F5"/>
    <w:rsid w:val="00AB5A69"/>
    <w:rsid w:val="00AB5B26"/>
    <w:rsid w:val="00AB5B5C"/>
    <w:rsid w:val="00AB615E"/>
    <w:rsid w:val="00AB6182"/>
    <w:rsid w:val="00AB62C9"/>
    <w:rsid w:val="00AB6785"/>
    <w:rsid w:val="00AB6877"/>
    <w:rsid w:val="00AB6C4B"/>
    <w:rsid w:val="00AB6F4E"/>
    <w:rsid w:val="00AB73FB"/>
    <w:rsid w:val="00AC0906"/>
    <w:rsid w:val="00AC0B57"/>
    <w:rsid w:val="00AC0B7A"/>
    <w:rsid w:val="00AC180B"/>
    <w:rsid w:val="00AC18B3"/>
    <w:rsid w:val="00AC26BA"/>
    <w:rsid w:val="00AC27C3"/>
    <w:rsid w:val="00AC2C9F"/>
    <w:rsid w:val="00AC313F"/>
    <w:rsid w:val="00AC3909"/>
    <w:rsid w:val="00AC3DFF"/>
    <w:rsid w:val="00AC41CA"/>
    <w:rsid w:val="00AC5095"/>
    <w:rsid w:val="00AC50A9"/>
    <w:rsid w:val="00AC515A"/>
    <w:rsid w:val="00AC56D0"/>
    <w:rsid w:val="00AC577B"/>
    <w:rsid w:val="00AC5E45"/>
    <w:rsid w:val="00AC6322"/>
    <w:rsid w:val="00AC683D"/>
    <w:rsid w:val="00AC7353"/>
    <w:rsid w:val="00AC74C8"/>
    <w:rsid w:val="00AC789F"/>
    <w:rsid w:val="00AD09FB"/>
    <w:rsid w:val="00AD0D66"/>
    <w:rsid w:val="00AD0E6B"/>
    <w:rsid w:val="00AD11B4"/>
    <w:rsid w:val="00AD1289"/>
    <w:rsid w:val="00AD146E"/>
    <w:rsid w:val="00AD17B8"/>
    <w:rsid w:val="00AD1D62"/>
    <w:rsid w:val="00AD1EED"/>
    <w:rsid w:val="00AD21A6"/>
    <w:rsid w:val="00AD27A1"/>
    <w:rsid w:val="00AD285F"/>
    <w:rsid w:val="00AD3A9C"/>
    <w:rsid w:val="00AD3F2E"/>
    <w:rsid w:val="00AD54B9"/>
    <w:rsid w:val="00AD5A03"/>
    <w:rsid w:val="00AD5BD5"/>
    <w:rsid w:val="00AD6EDA"/>
    <w:rsid w:val="00AE0360"/>
    <w:rsid w:val="00AE0AF2"/>
    <w:rsid w:val="00AE0EB7"/>
    <w:rsid w:val="00AE1752"/>
    <w:rsid w:val="00AE20AF"/>
    <w:rsid w:val="00AE25F9"/>
    <w:rsid w:val="00AE26F5"/>
    <w:rsid w:val="00AE2AD2"/>
    <w:rsid w:val="00AE2C3B"/>
    <w:rsid w:val="00AE2E74"/>
    <w:rsid w:val="00AE3168"/>
    <w:rsid w:val="00AE366F"/>
    <w:rsid w:val="00AE3D93"/>
    <w:rsid w:val="00AE41C5"/>
    <w:rsid w:val="00AE441A"/>
    <w:rsid w:val="00AE4C06"/>
    <w:rsid w:val="00AE5953"/>
    <w:rsid w:val="00AE5AE4"/>
    <w:rsid w:val="00AE5C50"/>
    <w:rsid w:val="00AE633B"/>
    <w:rsid w:val="00AE6629"/>
    <w:rsid w:val="00AE6C5B"/>
    <w:rsid w:val="00AE7CCC"/>
    <w:rsid w:val="00AF0161"/>
    <w:rsid w:val="00AF065C"/>
    <w:rsid w:val="00AF0DE6"/>
    <w:rsid w:val="00AF1378"/>
    <w:rsid w:val="00AF16CE"/>
    <w:rsid w:val="00AF1A7B"/>
    <w:rsid w:val="00AF2623"/>
    <w:rsid w:val="00AF27B3"/>
    <w:rsid w:val="00AF2863"/>
    <w:rsid w:val="00AF29B3"/>
    <w:rsid w:val="00AF2C95"/>
    <w:rsid w:val="00AF31C7"/>
    <w:rsid w:val="00AF3A1D"/>
    <w:rsid w:val="00AF437D"/>
    <w:rsid w:val="00AF47E0"/>
    <w:rsid w:val="00AF47F7"/>
    <w:rsid w:val="00AF49EC"/>
    <w:rsid w:val="00AF4A4D"/>
    <w:rsid w:val="00AF5B6A"/>
    <w:rsid w:val="00AF6544"/>
    <w:rsid w:val="00AF685C"/>
    <w:rsid w:val="00AF6AA0"/>
    <w:rsid w:val="00AF7BC9"/>
    <w:rsid w:val="00AF7D84"/>
    <w:rsid w:val="00B004C2"/>
    <w:rsid w:val="00B006D9"/>
    <w:rsid w:val="00B00975"/>
    <w:rsid w:val="00B01085"/>
    <w:rsid w:val="00B012D4"/>
    <w:rsid w:val="00B01E90"/>
    <w:rsid w:val="00B0222B"/>
    <w:rsid w:val="00B026C6"/>
    <w:rsid w:val="00B026D5"/>
    <w:rsid w:val="00B026DA"/>
    <w:rsid w:val="00B03351"/>
    <w:rsid w:val="00B03802"/>
    <w:rsid w:val="00B03928"/>
    <w:rsid w:val="00B03BEF"/>
    <w:rsid w:val="00B03E4C"/>
    <w:rsid w:val="00B06CDE"/>
    <w:rsid w:val="00B077FE"/>
    <w:rsid w:val="00B07850"/>
    <w:rsid w:val="00B078A2"/>
    <w:rsid w:val="00B11F4D"/>
    <w:rsid w:val="00B1224C"/>
    <w:rsid w:val="00B12B13"/>
    <w:rsid w:val="00B131AD"/>
    <w:rsid w:val="00B1390D"/>
    <w:rsid w:val="00B14144"/>
    <w:rsid w:val="00B14814"/>
    <w:rsid w:val="00B14941"/>
    <w:rsid w:val="00B14A56"/>
    <w:rsid w:val="00B14BC9"/>
    <w:rsid w:val="00B15A47"/>
    <w:rsid w:val="00B1646B"/>
    <w:rsid w:val="00B16C79"/>
    <w:rsid w:val="00B16EDF"/>
    <w:rsid w:val="00B17B12"/>
    <w:rsid w:val="00B17F1C"/>
    <w:rsid w:val="00B2030A"/>
    <w:rsid w:val="00B20D15"/>
    <w:rsid w:val="00B2102D"/>
    <w:rsid w:val="00B22660"/>
    <w:rsid w:val="00B2390C"/>
    <w:rsid w:val="00B24FC2"/>
    <w:rsid w:val="00B25896"/>
    <w:rsid w:val="00B25A54"/>
    <w:rsid w:val="00B25AB6"/>
    <w:rsid w:val="00B262BA"/>
    <w:rsid w:val="00B26B2B"/>
    <w:rsid w:val="00B273AD"/>
    <w:rsid w:val="00B27470"/>
    <w:rsid w:val="00B27A3F"/>
    <w:rsid w:val="00B30431"/>
    <w:rsid w:val="00B3063E"/>
    <w:rsid w:val="00B30A28"/>
    <w:rsid w:val="00B31B93"/>
    <w:rsid w:val="00B31C59"/>
    <w:rsid w:val="00B3260C"/>
    <w:rsid w:val="00B32895"/>
    <w:rsid w:val="00B3291F"/>
    <w:rsid w:val="00B32B65"/>
    <w:rsid w:val="00B334C8"/>
    <w:rsid w:val="00B335A6"/>
    <w:rsid w:val="00B335E9"/>
    <w:rsid w:val="00B33AE2"/>
    <w:rsid w:val="00B34008"/>
    <w:rsid w:val="00B346C3"/>
    <w:rsid w:val="00B365C8"/>
    <w:rsid w:val="00B3677C"/>
    <w:rsid w:val="00B37581"/>
    <w:rsid w:val="00B376CA"/>
    <w:rsid w:val="00B4008E"/>
    <w:rsid w:val="00B40B53"/>
    <w:rsid w:val="00B41223"/>
    <w:rsid w:val="00B4187A"/>
    <w:rsid w:val="00B41AB2"/>
    <w:rsid w:val="00B41C81"/>
    <w:rsid w:val="00B42679"/>
    <w:rsid w:val="00B440DE"/>
    <w:rsid w:val="00B44480"/>
    <w:rsid w:val="00B444B1"/>
    <w:rsid w:val="00B44AAF"/>
    <w:rsid w:val="00B451B6"/>
    <w:rsid w:val="00B45C91"/>
    <w:rsid w:val="00B45F74"/>
    <w:rsid w:val="00B46861"/>
    <w:rsid w:val="00B46921"/>
    <w:rsid w:val="00B469F3"/>
    <w:rsid w:val="00B46DA2"/>
    <w:rsid w:val="00B4722A"/>
    <w:rsid w:val="00B47950"/>
    <w:rsid w:val="00B516B7"/>
    <w:rsid w:val="00B517B0"/>
    <w:rsid w:val="00B51BEC"/>
    <w:rsid w:val="00B51E3B"/>
    <w:rsid w:val="00B51FEB"/>
    <w:rsid w:val="00B52389"/>
    <w:rsid w:val="00B52F67"/>
    <w:rsid w:val="00B5382D"/>
    <w:rsid w:val="00B538B1"/>
    <w:rsid w:val="00B54B46"/>
    <w:rsid w:val="00B55254"/>
    <w:rsid w:val="00B55518"/>
    <w:rsid w:val="00B55625"/>
    <w:rsid w:val="00B556F3"/>
    <w:rsid w:val="00B55714"/>
    <w:rsid w:val="00B55B59"/>
    <w:rsid w:val="00B5665C"/>
    <w:rsid w:val="00B56CD6"/>
    <w:rsid w:val="00B574C7"/>
    <w:rsid w:val="00B57633"/>
    <w:rsid w:val="00B57AB2"/>
    <w:rsid w:val="00B57E9D"/>
    <w:rsid w:val="00B60A56"/>
    <w:rsid w:val="00B61D98"/>
    <w:rsid w:val="00B61ED5"/>
    <w:rsid w:val="00B622E9"/>
    <w:rsid w:val="00B62430"/>
    <w:rsid w:val="00B62FBC"/>
    <w:rsid w:val="00B6338C"/>
    <w:rsid w:val="00B63765"/>
    <w:rsid w:val="00B64737"/>
    <w:rsid w:val="00B64896"/>
    <w:rsid w:val="00B650BD"/>
    <w:rsid w:val="00B66034"/>
    <w:rsid w:val="00B66D54"/>
    <w:rsid w:val="00B6721B"/>
    <w:rsid w:val="00B67423"/>
    <w:rsid w:val="00B67A60"/>
    <w:rsid w:val="00B67E65"/>
    <w:rsid w:val="00B67ED7"/>
    <w:rsid w:val="00B7053E"/>
    <w:rsid w:val="00B705F8"/>
    <w:rsid w:val="00B70662"/>
    <w:rsid w:val="00B70818"/>
    <w:rsid w:val="00B70AC0"/>
    <w:rsid w:val="00B70CA5"/>
    <w:rsid w:val="00B70FAD"/>
    <w:rsid w:val="00B70FB9"/>
    <w:rsid w:val="00B71012"/>
    <w:rsid w:val="00B718C1"/>
    <w:rsid w:val="00B7284E"/>
    <w:rsid w:val="00B72850"/>
    <w:rsid w:val="00B72EF2"/>
    <w:rsid w:val="00B72EF5"/>
    <w:rsid w:val="00B72F94"/>
    <w:rsid w:val="00B73596"/>
    <w:rsid w:val="00B73865"/>
    <w:rsid w:val="00B74321"/>
    <w:rsid w:val="00B745AF"/>
    <w:rsid w:val="00B7475A"/>
    <w:rsid w:val="00B752F4"/>
    <w:rsid w:val="00B754AC"/>
    <w:rsid w:val="00B75AA5"/>
    <w:rsid w:val="00B76FFD"/>
    <w:rsid w:val="00B77107"/>
    <w:rsid w:val="00B77758"/>
    <w:rsid w:val="00B80203"/>
    <w:rsid w:val="00B802AA"/>
    <w:rsid w:val="00B80781"/>
    <w:rsid w:val="00B807BD"/>
    <w:rsid w:val="00B80EF9"/>
    <w:rsid w:val="00B8104B"/>
    <w:rsid w:val="00B814C1"/>
    <w:rsid w:val="00B81D53"/>
    <w:rsid w:val="00B820E6"/>
    <w:rsid w:val="00B82277"/>
    <w:rsid w:val="00B8295C"/>
    <w:rsid w:val="00B82F84"/>
    <w:rsid w:val="00B83287"/>
    <w:rsid w:val="00B833BC"/>
    <w:rsid w:val="00B83657"/>
    <w:rsid w:val="00B83A16"/>
    <w:rsid w:val="00B83AB4"/>
    <w:rsid w:val="00B83F75"/>
    <w:rsid w:val="00B8404D"/>
    <w:rsid w:val="00B841DC"/>
    <w:rsid w:val="00B8430C"/>
    <w:rsid w:val="00B84579"/>
    <w:rsid w:val="00B8458C"/>
    <w:rsid w:val="00B8481E"/>
    <w:rsid w:val="00B8508C"/>
    <w:rsid w:val="00B86240"/>
    <w:rsid w:val="00B86A35"/>
    <w:rsid w:val="00B86AF8"/>
    <w:rsid w:val="00B86FE5"/>
    <w:rsid w:val="00B87DFB"/>
    <w:rsid w:val="00B9046B"/>
    <w:rsid w:val="00B91847"/>
    <w:rsid w:val="00B919CE"/>
    <w:rsid w:val="00B91B54"/>
    <w:rsid w:val="00B92F77"/>
    <w:rsid w:val="00B92F7B"/>
    <w:rsid w:val="00B935CB"/>
    <w:rsid w:val="00B9397A"/>
    <w:rsid w:val="00B945B2"/>
    <w:rsid w:val="00B94686"/>
    <w:rsid w:val="00B95109"/>
    <w:rsid w:val="00B958AE"/>
    <w:rsid w:val="00B95E72"/>
    <w:rsid w:val="00B96185"/>
    <w:rsid w:val="00B96882"/>
    <w:rsid w:val="00B96ECA"/>
    <w:rsid w:val="00B97300"/>
    <w:rsid w:val="00BA02E0"/>
    <w:rsid w:val="00BA0F9C"/>
    <w:rsid w:val="00BA13B4"/>
    <w:rsid w:val="00BA171F"/>
    <w:rsid w:val="00BA1D1D"/>
    <w:rsid w:val="00BA27CB"/>
    <w:rsid w:val="00BA2C9B"/>
    <w:rsid w:val="00BA2E2C"/>
    <w:rsid w:val="00BA31A2"/>
    <w:rsid w:val="00BA34C7"/>
    <w:rsid w:val="00BA3A0A"/>
    <w:rsid w:val="00BA3B2E"/>
    <w:rsid w:val="00BA3B48"/>
    <w:rsid w:val="00BA3F0A"/>
    <w:rsid w:val="00BA3F2C"/>
    <w:rsid w:val="00BA44D4"/>
    <w:rsid w:val="00BA44EB"/>
    <w:rsid w:val="00BA4529"/>
    <w:rsid w:val="00BA575D"/>
    <w:rsid w:val="00BA5A20"/>
    <w:rsid w:val="00BA5B0F"/>
    <w:rsid w:val="00BA6228"/>
    <w:rsid w:val="00BA67C3"/>
    <w:rsid w:val="00BA77B9"/>
    <w:rsid w:val="00BA7CC6"/>
    <w:rsid w:val="00BA7D07"/>
    <w:rsid w:val="00BB0E00"/>
    <w:rsid w:val="00BB10C8"/>
    <w:rsid w:val="00BB1131"/>
    <w:rsid w:val="00BB1AB6"/>
    <w:rsid w:val="00BB29B4"/>
    <w:rsid w:val="00BB2B88"/>
    <w:rsid w:val="00BB2D39"/>
    <w:rsid w:val="00BB2F97"/>
    <w:rsid w:val="00BB2FF3"/>
    <w:rsid w:val="00BB326C"/>
    <w:rsid w:val="00BB5A2D"/>
    <w:rsid w:val="00BB5AF9"/>
    <w:rsid w:val="00BB5EA6"/>
    <w:rsid w:val="00BB5EE3"/>
    <w:rsid w:val="00BB5F23"/>
    <w:rsid w:val="00BB5FDD"/>
    <w:rsid w:val="00BB784D"/>
    <w:rsid w:val="00BB7C62"/>
    <w:rsid w:val="00BC043D"/>
    <w:rsid w:val="00BC0BAE"/>
    <w:rsid w:val="00BC1229"/>
    <w:rsid w:val="00BC1437"/>
    <w:rsid w:val="00BC1ECF"/>
    <w:rsid w:val="00BC2034"/>
    <w:rsid w:val="00BC20A6"/>
    <w:rsid w:val="00BC249E"/>
    <w:rsid w:val="00BC24CE"/>
    <w:rsid w:val="00BC24D0"/>
    <w:rsid w:val="00BC39F6"/>
    <w:rsid w:val="00BC4214"/>
    <w:rsid w:val="00BC4E14"/>
    <w:rsid w:val="00BC54D2"/>
    <w:rsid w:val="00BC590C"/>
    <w:rsid w:val="00BC5EE5"/>
    <w:rsid w:val="00BC60D6"/>
    <w:rsid w:val="00BC6144"/>
    <w:rsid w:val="00BC703F"/>
    <w:rsid w:val="00BC72AD"/>
    <w:rsid w:val="00BC7782"/>
    <w:rsid w:val="00BC7921"/>
    <w:rsid w:val="00BC79B1"/>
    <w:rsid w:val="00BC7DD1"/>
    <w:rsid w:val="00BD048D"/>
    <w:rsid w:val="00BD0694"/>
    <w:rsid w:val="00BD06AD"/>
    <w:rsid w:val="00BD0841"/>
    <w:rsid w:val="00BD16B9"/>
    <w:rsid w:val="00BD16CB"/>
    <w:rsid w:val="00BD1AC6"/>
    <w:rsid w:val="00BD2E5B"/>
    <w:rsid w:val="00BD2F95"/>
    <w:rsid w:val="00BD3362"/>
    <w:rsid w:val="00BD38FE"/>
    <w:rsid w:val="00BD3E16"/>
    <w:rsid w:val="00BD407C"/>
    <w:rsid w:val="00BD42BB"/>
    <w:rsid w:val="00BD4E7A"/>
    <w:rsid w:val="00BD6085"/>
    <w:rsid w:val="00BD6426"/>
    <w:rsid w:val="00BD644F"/>
    <w:rsid w:val="00BD705E"/>
    <w:rsid w:val="00BD782E"/>
    <w:rsid w:val="00BD7A1A"/>
    <w:rsid w:val="00BD7CD2"/>
    <w:rsid w:val="00BE02B0"/>
    <w:rsid w:val="00BE04CD"/>
    <w:rsid w:val="00BE0D04"/>
    <w:rsid w:val="00BE0DF5"/>
    <w:rsid w:val="00BE119D"/>
    <w:rsid w:val="00BE11A2"/>
    <w:rsid w:val="00BE1A92"/>
    <w:rsid w:val="00BE1AD5"/>
    <w:rsid w:val="00BE1BD1"/>
    <w:rsid w:val="00BE1E2C"/>
    <w:rsid w:val="00BE2614"/>
    <w:rsid w:val="00BE2720"/>
    <w:rsid w:val="00BE2982"/>
    <w:rsid w:val="00BE3542"/>
    <w:rsid w:val="00BE3ADB"/>
    <w:rsid w:val="00BE4449"/>
    <w:rsid w:val="00BE4C1A"/>
    <w:rsid w:val="00BE4E49"/>
    <w:rsid w:val="00BE5222"/>
    <w:rsid w:val="00BE5324"/>
    <w:rsid w:val="00BE598D"/>
    <w:rsid w:val="00BE60CF"/>
    <w:rsid w:val="00BE6630"/>
    <w:rsid w:val="00BE6B10"/>
    <w:rsid w:val="00BE76E3"/>
    <w:rsid w:val="00BE7739"/>
    <w:rsid w:val="00BE7EC7"/>
    <w:rsid w:val="00BF088E"/>
    <w:rsid w:val="00BF0CCE"/>
    <w:rsid w:val="00BF0D72"/>
    <w:rsid w:val="00BF1404"/>
    <w:rsid w:val="00BF17D6"/>
    <w:rsid w:val="00BF1D39"/>
    <w:rsid w:val="00BF23B7"/>
    <w:rsid w:val="00BF2549"/>
    <w:rsid w:val="00BF3431"/>
    <w:rsid w:val="00BF3ABC"/>
    <w:rsid w:val="00BF3BCD"/>
    <w:rsid w:val="00BF42AB"/>
    <w:rsid w:val="00BF54F8"/>
    <w:rsid w:val="00BF5737"/>
    <w:rsid w:val="00BF5B9C"/>
    <w:rsid w:val="00BF6088"/>
    <w:rsid w:val="00BF6632"/>
    <w:rsid w:val="00BF6C3D"/>
    <w:rsid w:val="00BF6D0F"/>
    <w:rsid w:val="00BF6D9B"/>
    <w:rsid w:val="00BF785A"/>
    <w:rsid w:val="00BF7FD7"/>
    <w:rsid w:val="00C0117E"/>
    <w:rsid w:val="00C01802"/>
    <w:rsid w:val="00C01CF7"/>
    <w:rsid w:val="00C0269D"/>
    <w:rsid w:val="00C03051"/>
    <w:rsid w:val="00C0374F"/>
    <w:rsid w:val="00C03986"/>
    <w:rsid w:val="00C0409E"/>
    <w:rsid w:val="00C04173"/>
    <w:rsid w:val="00C04489"/>
    <w:rsid w:val="00C046A4"/>
    <w:rsid w:val="00C04B97"/>
    <w:rsid w:val="00C04ECD"/>
    <w:rsid w:val="00C06337"/>
    <w:rsid w:val="00C0658A"/>
    <w:rsid w:val="00C06979"/>
    <w:rsid w:val="00C069B6"/>
    <w:rsid w:val="00C06EA7"/>
    <w:rsid w:val="00C0749F"/>
    <w:rsid w:val="00C078F6"/>
    <w:rsid w:val="00C0792D"/>
    <w:rsid w:val="00C07C18"/>
    <w:rsid w:val="00C07CA6"/>
    <w:rsid w:val="00C07D9A"/>
    <w:rsid w:val="00C07FA1"/>
    <w:rsid w:val="00C10227"/>
    <w:rsid w:val="00C102EC"/>
    <w:rsid w:val="00C10327"/>
    <w:rsid w:val="00C10721"/>
    <w:rsid w:val="00C10AA2"/>
    <w:rsid w:val="00C10DD0"/>
    <w:rsid w:val="00C10F10"/>
    <w:rsid w:val="00C10F1D"/>
    <w:rsid w:val="00C11576"/>
    <w:rsid w:val="00C11903"/>
    <w:rsid w:val="00C120D9"/>
    <w:rsid w:val="00C1251B"/>
    <w:rsid w:val="00C12CD0"/>
    <w:rsid w:val="00C12FE1"/>
    <w:rsid w:val="00C138D8"/>
    <w:rsid w:val="00C13B46"/>
    <w:rsid w:val="00C13BE7"/>
    <w:rsid w:val="00C142AF"/>
    <w:rsid w:val="00C14631"/>
    <w:rsid w:val="00C14DC6"/>
    <w:rsid w:val="00C14E4D"/>
    <w:rsid w:val="00C14FE6"/>
    <w:rsid w:val="00C1551E"/>
    <w:rsid w:val="00C1561F"/>
    <w:rsid w:val="00C1576D"/>
    <w:rsid w:val="00C15770"/>
    <w:rsid w:val="00C15B6E"/>
    <w:rsid w:val="00C15CD5"/>
    <w:rsid w:val="00C15FB3"/>
    <w:rsid w:val="00C16592"/>
    <w:rsid w:val="00C167CF"/>
    <w:rsid w:val="00C16B6B"/>
    <w:rsid w:val="00C16E77"/>
    <w:rsid w:val="00C17729"/>
    <w:rsid w:val="00C177CD"/>
    <w:rsid w:val="00C17C2D"/>
    <w:rsid w:val="00C17E6A"/>
    <w:rsid w:val="00C17FD2"/>
    <w:rsid w:val="00C2035D"/>
    <w:rsid w:val="00C206F7"/>
    <w:rsid w:val="00C20965"/>
    <w:rsid w:val="00C215A4"/>
    <w:rsid w:val="00C22401"/>
    <w:rsid w:val="00C227F5"/>
    <w:rsid w:val="00C22AE4"/>
    <w:rsid w:val="00C22D19"/>
    <w:rsid w:val="00C23004"/>
    <w:rsid w:val="00C233D4"/>
    <w:rsid w:val="00C23B69"/>
    <w:rsid w:val="00C241AA"/>
    <w:rsid w:val="00C2456D"/>
    <w:rsid w:val="00C248E2"/>
    <w:rsid w:val="00C24BD3"/>
    <w:rsid w:val="00C24D4F"/>
    <w:rsid w:val="00C25470"/>
    <w:rsid w:val="00C2586B"/>
    <w:rsid w:val="00C26610"/>
    <w:rsid w:val="00C26F79"/>
    <w:rsid w:val="00C27BFF"/>
    <w:rsid w:val="00C27DA0"/>
    <w:rsid w:val="00C302D3"/>
    <w:rsid w:val="00C3089C"/>
    <w:rsid w:val="00C316F2"/>
    <w:rsid w:val="00C322C8"/>
    <w:rsid w:val="00C32389"/>
    <w:rsid w:val="00C324DC"/>
    <w:rsid w:val="00C329AA"/>
    <w:rsid w:val="00C32C3F"/>
    <w:rsid w:val="00C32C50"/>
    <w:rsid w:val="00C335FF"/>
    <w:rsid w:val="00C3391F"/>
    <w:rsid w:val="00C339FF"/>
    <w:rsid w:val="00C33F7B"/>
    <w:rsid w:val="00C34D7E"/>
    <w:rsid w:val="00C34E4A"/>
    <w:rsid w:val="00C351E6"/>
    <w:rsid w:val="00C35FC2"/>
    <w:rsid w:val="00C362FE"/>
    <w:rsid w:val="00C36CDA"/>
    <w:rsid w:val="00C36FD8"/>
    <w:rsid w:val="00C37757"/>
    <w:rsid w:val="00C37AA0"/>
    <w:rsid w:val="00C4021D"/>
    <w:rsid w:val="00C4049E"/>
    <w:rsid w:val="00C40DAA"/>
    <w:rsid w:val="00C40DE6"/>
    <w:rsid w:val="00C41461"/>
    <w:rsid w:val="00C41536"/>
    <w:rsid w:val="00C41CE9"/>
    <w:rsid w:val="00C4294D"/>
    <w:rsid w:val="00C42F58"/>
    <w:rsid w:val="00C433D0"/>
    <w:rsid w:val="00C43572"/>
    <w:rsid w:val="00C44F13"/>
    <w:rsid w:val="00C4577B"/>
    <w:rsid w:val="00C462A0"/>
    <w:rsid w:val="00C47006"/>
    <w:rsid w:val="00C47514"/>
    <w:rsid w:val="00C47646"/>
    <w:rsid w:val="00C478E7"/>
    <w:rsid w:val="00C47E09"/>
    <w:rsid w:val="00C50647"/>
    <w:rsid w:val="00C507CF"/>
    <w:rsid w:val="00C50FE8"/>
    <w:rsid w:val="00C524BF"/>
    <w:rsid w:val="00C524F1"/>
    <w:rsid w:val="00C52947"/>
    <w:rsid w:val="00C52B6F"/>
    <w:rsid w:val="00C52CA6"/>
    <w:rsid w:val="00C532A8"/>
    <w:rsid w:val="00C54299"/>
    <w:rsid w:val="00C545DD"/>
    <w:rsid w:val="00C546B1"/>
    <w:rsid w:val="00C551A9"/>
    <w:rsid w:val="00C55AC6"/>
    <w:rsid w:val="00C55ACE"/>
    <w:rsid w:val="00C5630A"/>
    <w:rsid w:val="00C56B22"/>
    <w:rsid w:val="00C575DF"/>
    <w:rsid w:val="00C57776"/>
    <w:rsid w:val="00C57AE1"/>
    <w:rsid w:val="00C60218"/>
    <w:rsid w:val="00C602B1"/>
    <w:rsid w:val="00C60869"/>
    <w:rsid w:val="00C60E27"/>
    <w:rsid w:val="00C61336"/>
    <w:rsid w:val="00C617FA"/>
    <w:rsid w:val="00C6187A"/>
    <w:rsid w:val="00C632E0"/>
    <w:rsid w:val="00C650C4"/>
    <w:rsid w:val="00C650F4"/>
    <w:rsid w:val="00C655A3"/>
    <w:rsid w:val="00C65852"/>
    <w:rsid w:val="00C65D17"/>
    <w:rsid w:val="00C65F9C"/>
    <w:rsid w:val="00C66096"/>
    <w:rsid w:val="00C660CB"/>
    <w:rsid w:val="00C66303"/>
    <w:rsid w:val="00C665C1"/>
    <w:rsid w:val="00C66986"/>
    <w:rsid w:val="00C67431"/>
    <w:rsid w:val="00C679C3"/>
    <w:rsid w:val="00C67AAF"/>
    <w:rsid w:val="00C70722"/>
    <w:rsid w:val="00C7185E"/>
    <w:rsid w:val="00C7280A"/>
    <w:rsid w:val="00C731D0"/>
    <w:rsid w:val="00C73385"/>
    <w:rsid w:val="00C73822"/>
    <w:rsid w:val="00C755F5"/>
    <w:rsid w:val="00C75F92"/>
    <w:rsid w:val="00C76DBC"/>
    <w:rsid w:val="00C76F87"/>
    <w:rsid w:val="00C779A2"/>
    <w:rsid w:val="00C8096C"/>
    <w:rsid w:val="00C8135C"/>
    <w:rsid w:val="00C81F0C"/>
    <w:rsid w:val="00C826FD"/>
    <w:rsid w:val="00C827AE"/>
    <w:rsid w:val="00C82EF8"/>
    <w:rsid w:val="00C8310D"/>
    <w:rsid w:val="00C83B9D"/>
    <w:rsid w:val="00C843B3"/>
    <w:rsid w:val="00C847D5"/>
    <w:rsid w:val="00C848F3"/>
    <w:rsid w:val="00C84E0C"/>
    <w:rsid w:val="00C85014"/>
    <w:rsid w:val="00C85293"/>
    <w:rsid w:val="00C854C0"/>
    <w:rsid w:val="00C8621B"/>
    <w:rsid w:val="00C86480"/>
    <w:rsid w:val="00C86844"/>
    <w:rsid w:val="00C869CB"/>
    <w:rsid w:val="00C87ADD"/>
    <w:rsid w:val="00C90045"/>
    <w:rsid w:val="00C90BA1"/>
    <w:rsid w:val="00C90E93"/>
    <w:rsid w:val="00C91510"/>
    <w:rsid w:val="00C91AC1"/>
    <w:rsid w:val="00C92D77"/>
    <w:rsid w:val="00C9319F"/>
    <w:rsid w:val="00C93D53"/>
    <w:rsid w:val="00C940CE"/>
    <w:rsid w:val="00C94C57"/>
    <w:rsid w:val="00C9506C"/>
    <w:rsid w:val="00C95E85"/>
    <w:rsid w:val="00C962E6"/>
    <w:rsid w:val="00C9647D"/>
    <w:rsid w:val="00C966F1"/>
    <w:rsid w:val="00C96C19"/>
    <w:rsid w:val="00C96D26"/>
    <w:rsid w:val="00C96F93"/>
    <w:rsid w:val="00C9736D"/>
    <w:rsid w:val="00C979CE"/>
    <w:rsid w:val="00C97A62"/>
    <w:rsid w:val="00C97B24"/>
    <w:rsid w:val="00C97CB1"/>
    <w:rsid w:val="00CA04E2"/>
    <w:rsid w:val="00CA0549"/>
    <w:rsid w:val="00CA05DC"/>
    <w:rsid w:val="00CA0A5F"/>
    <w:rsid w:val="00CA1083"/>
    <w:rsid w:val="00CA1678"/>
    <w:rsid w:val="00CA1AF6"/>
    <w:rsid w:val="00CA1F06"/>
    <w:rsid w:val="00CA2021"/>
    <w:rsid w:val="00CA2338"/>
    <w:rsid w:val="00CA2491"/>
    <w:rsid w:val="00CA34A1"/>
    <w:rsid w:val="00CA4745"/>
    <w:rsid w:val="00CA485F"/>
    <w:rsid w:val="00CA533C"/>
    <w:rsid w:val="00CA5941"/>
    <w:rsid w:val="00CA5C13"/>
    <w:rsid w:val="00CA677A"/>
    <w:rsid w:val="00CA69FE"/>
    <w:rsid w:val="00CA6EF3"/>
    <w:rsid w:val="00CA6F16"/>
    <w:rsid w:val="00CA7185"/>
    <w:rsid w:val="00CA7911"/>
    <w:rsid w:val="00CA7D15"/>
    <w:rsid w:val="00CB0271"/>
    <w:rsid w:val="00CB0388"/>
    <w:rsid w:val="00CB04F8"/>
    <w:rsid w:val="00CB06F7"/>
    <w:rsid w:val="00CB10C8"/>
    <w:rsid w:val="00CB1FDD"/>
    <w:rsid w:val="00CB2AA8"/>
    <w:rsid w:val="00CB2F2E"/>
    <w:rsid w:val="00CB37A8"/>
    <w:rsid w:val="00CB3A9E"/>
    <w:rsid w:val="00CB3D54"/>
    <w:rsid w:val="00CB3E75"/>
    <w:rsid w:val="00CB4970"/>
    <w:rsid w:val="00CB5111"/>
    <w:rsid w:val="00CB5298"/>
    <w:rsid w:val="00CB5621"/>
    <w:rsid w:val="00CB6CA1"/>
    <w:rsid w:val="00CB6F30"/>
    <w:rsid w:val="00CB7E34"/>
    <w:rsid w:val="00CB7E3D"/>
    <w:rsid w:val="00CC0847"/>
    <w:rsid w:val="00CC0B82"/>
    <w:rsid w:val="00CC0C8F"/>
    <w:rsid w:val="00CC18C8"/>
    <w:rsid w:val="00CC1944"/>
    <w:rsid w:val="00CC194A"/>
    <w:rsid w:val="00CC1A5D"/>
    <w:rsid w:val="00CC1FE9"/>
    <w:rsid w:val="00CC2652"/>
    <w:rsid w:val="00CC2895"/>
    <w:rsid w:val="00CC2D48"/>
    <w:rsid w:val="00CC3C78"/>
    <w:rsid w:val="00CC52A1"/>
    <w:rsid w:val="00CC52FD"/>
    <w:rsid w:val="00CC5668"/>
    <w:rsid w:val="00CC5B96"/>
    <w:rsid w:val="00CC5E19"/>
    <w:rsid w:val="00CC64AB"/>
    <w:rsid w:val="00CC6533"/>
    <w:rsid w:val="00CC72BB"/>
    <w:rsid w:val="00CC7611"/>
    <w:rsid w:val="00CC7CF7"/>
    <w:rsid w:val="00CC7F87"/>
    <w:rsid w:val="00CD2012"/>
    <w:rsid w:val="00CD22F5"/>
    <w:rsid w:val="00CD3320"/>
    <w:rsid w:val="00CD36C2"/>
    <w:rsid w:val="00CD3FD6"/>
    <w:rsid w:val="00CD44C7"/>
    <w:rsid w:val="00CD46F7"/>
    <w:rsid w:val="00CD47F8"/>
    <w:rsid w:val="00CD4BE0"/>
    <w:rsid w:val="00CD51F7"/>
    <w:rsid w:val="00CD66C2"/>
    <w:rsid w:val="00CD67AC"/>
    <w:rsid w:val="00CD7054"/>
    <w:rsid w:val="00CD707B"/>
    <w:rsid w:val="00CD778B"/>
    <w:rsid w:val="00CD7838"/>
    <w:rsid w:val="00CD78AE"/>
    <w:rsid w:val="00CD7AEB"/>
    <w:rsid w:val="00CD7BB8"/>
    <w:rsid w:val="00CE0484"/>
    <w:rsid w:val="00CE0E87"/>
    <w:rsid w:val="00CE1554"/>
    <w:rsid w:val="00CE16BD"/>
    <w:rsid w:val="00CE1CDC"/>
    <w:rsid w:val="00CE1F6D"/>
    <w:rsid w:val="00CE1F9A"/>
    <w:rsid w:val="00CE26E2"/>
    <w:rsid w:val="00CE2D89"/>
    <w:rsid w:val="00CE3285"/>
    <w:rsid w:val="00CE394B"/>
    <w:rsid w:val="00CE40C4"/>
    <w:rsid w:val="00CE426A"/>
    <w:rsid w:val="00CE4C33"/>
    <w:rsid w:val="00CE5440"/>
    <w:rsid w:val="00CE5A27"/>
    <w:rsid w:val="00CE61A9"/>
    <w:rsid w:val="00CE61ED"/>
    <w:rsid w:val="00CE63A0"/>
    <w:rsid w:val="00CE66C0"/>
    <w:rsid w:val="00CF0A61"/>
    <w:rsid w:val="00CF0B11"/>
    <w:rsid w:val="00CF0B72"/>
    <w:rsid w:val="00CF0CFE"/>
    <w:rsid w:val="00CF0FD0"/>
    <w:rsid w:val="00CF113D"/>
    <w:rsid w:val="00CF1916"/>
    <w:rsid w:val="00CF19F9"/>
    <w:rsid w:val="00CF3121"/>
    <w:rsid w:val="00CF3EF1"/>
    <w:rsid w:val="00CF3FA0"/>
    <w:rsid w:val="00CF43E3"/>
    <w:rsid w:val="00CF526B"/>
    <w:rsid w:val="00CF544B"/>
    <w:rsid w:val="00CF6031"/>
    <w:rsid w:val="00CF62FC"/>
    <w:rsid w:val="00CF67D6"/>
    <w:rsid w:val="00CF67F9"/>
    <w:rsid w:val="00CF72DD"/>
    <w:rsid w:val="00CF7566"/>
    <w:rsid w:val="00CF7A48"/>
    <w:rsid w:val="00CF7AE3"/>
    <w:rsid w:val="00CF7EF2"/>
    <w:rsid w:val="00D00567"/>
    <w:rsid w:val="00D01868"/>
    <w:rsid w:val="00D01C1D"/>
    <w:rsid w:val="00D02B80"/>
    <w:rsid w:val="00D031C5"/>
    <w:rsid w:val="00D031FD"/>
    <w:rsid w:val="00D03432"/>
    <w:rsid w:val="00D0375C"/>
    <w:rsid w:val="00D044AE"/>
    <w:rsid w:val="00D04700"/>
    <w:rsid w:val="00D04A1B"/>
    <w:rsid w:val="00D04C0B"/>
    <w:rsid w:val="00D0566E"/>
    <w:rsid w:val="00D0578B"/>
    <w:rsid w:val="00D05ACD"/>
    <w:rsid w:val="00D05F19"/>
    <w:rsid w:val="00D0629E"/>
    <w:rsid w:val="00D066FD"/>
    <w:rsid w:val="00D06D2D"/>
    <w:rsid w:val="00D06EED"/>
    <w:rsid w:val="00D07151"/>
    <w:rsid w:val="00D0724C"/>
    <w:rsid w:val="00D0726F"/>
    <w:rsid w:val="00D07493"/>
    <w:rsid w:val="00D07D74"/>
    <w:rsid w:val="00D1199B"/>
    <w:rsid w:val="00D119E6"/>
    <w:rsid w:val="00D120E8"/>
    <w:rsid w:val="00D12708"/>
    <w:rsid w:val="00D12D04"/>
    <w:rsid w:val="00D13AB6"/>
    <w:rsid w:val="00D13C88"/>
    <w:rsid w:val="00D149BE"/>
    <w:rsid w:val="00D14D96"/>
    <w:rsid w:val="00D150ED"/>
    <w:rsid w:val="00D152BE"/>
    <w:rsid w:val="00D159D6"/>
    <w:rsid w:val="00D15A35"/>
    <w:rsid w:val="00D15CFC"/>
    <w:rsid w:val="00D15F21"/>
    <w:rsid w:val="00D16E8C"/>
    <w:rsid w:val="00D17323"/>
    <w:rsid w:val="00D17403"/>
    <w:rsid w:val="00D17C86"/>
    <w:rsid w:val="00D20348"/>
    <w:rsid w:val="00D21229"/>
    <w:rsid w:val="00D21E77"/>
    <w:rsid w:val="00D21EF5"/>
    <w:rsid w:val="00D22034"/>
    <w:rsid w:val="00D22355"/>
    <w:rsid w:val="00D228AA"/>
    <w:rsid w:val="00D22CB8"/>
    <w:rsid w:val="00D22D86"/>
    <w:rsid w:val="00D22D92"/>
    <w:rsid w:val="00D23CAF"/>
    <w:rsid w:val="00D2412A"/>
    <w:rsid w:val="00D24192"/>
    <w:rsid w:val="00D24419"/>
    <w:rsid w:val="00D24C32"/>
    <w:rsid w:val="00D25285"/>
    <w:rsid w:val="00D253B1"/>
    <w:rsid w:val="00D25421"/>
    <w:rsid w:val="00D258EE"/>
    <w:rsid w:val="00D26CC3"/>
    <w:rsid w:val="00D270AC"/>
    <w:rsid w:val="00D27ED9"/>
    <w:rsid w:val="00D31B2D"/>
    <w:rsid w:val="00D31E37"/>
    <w:rsid w:val="00D321A1"/>
    <w:rsid w:val="00D32938"/>
    <w:rsid w:val="00D32AD7"/>
    <w:rsid w:val="00D32BFB"/>
    <w:rsid w:val="00D32FF1"/>
    <w:rsid w:val="00D337EB"/>
    <w:rsid w:val="00D34010"/>
    <w:rsid w:val="00D346FD"/>
    <w:rsid w:val="00D34AA7"/>
    <w:rsid w:val="00D34AFC"/>
    <w:rsid w:val="00D35382"/>
    <w:rsid w:val="00D3548E"/>
    <w:rsid w:val="00D36401"/>
    <w:rsid w:val="00D36C0A"/>
    <w:rsid w:val="00D37772"/>
    <w:rsid w:val="00D40204"/>
    <w:rsid w:val="00D402AF"/>
    <w:rsid w:val="00D4076B"/>
    <w:rsid w:val="00D410AF"/>
    <w:rsid w:val="00D4177F"/>
    <w:rsid w:val="00D41CA4"/>
    <w:rsid w:val="00D425C2"/>
    <w:rsid w:val="00D42EC2"/>
    <w:rsid w:val="00D432D9"/>
    <w:rsid w:val="00D4341B"/>
    <w:rsid w:val="00D43AE6"/>
    <w:rsid w:val="00D43F25"/>
    <w:rsid w:val="00D443E6"/>
    <w:rsid w:val="00D44A69"/>
    <w:rsid w:val="00D44B16"/>
    <w:rsid w:val="00D44B32"/>
    <w:rsid w:val="00D456AF"/>
    <w:rsid w:val="00D4598C"/>
    <w:rsid w:val="00D45FE4"/>
    <w:rsid w:val="00D46699"/>
    <w:rsid w:val="00D46A5A"/>
    <w:rsid w:val="00D47EEC"/>
    <w:rsid w:val="00D508D4"/>
    <w:rsid w:val="00D51107"/>
    <w:rsid w:val="00D516A5"/>
    <w:rsid w:val="00D517D0"/>
    <w:rsid w:val="00D5191D"/>
    <w:rsid w:val="00D51B36"/>
    <w:rsid w:val="00D51BE0"/>
    <w:rsid w:val="00D52CD1"/>
    <w:rsid w:val="00D5302E"/>
    <w:rsid w:val="00D538AF"/>
    <w:rsid w:val="00D54494"/>
    <w:rsid w:val="00D54564"/>
    <w:rsid w:val="00D54E58"/>
    <w:rsid w:val="00D55687"/>
    <w:rsid w:val="00D5581F"/>
    <w:rsid w:val="00D55BDD"/>
    <w:rsid w:val="00D55C39"/>
    <w:rsid w:val="00D56438"/>
    <w:rsid w:val="00D566C4"/>
    <w:rsid w:val="00D56859"/>
    <w:rsid w:val="00D57520"/>
    <w:rsid w:val="00D618A3"/>
    <w:rsid w:val="00D61AD4"/>
    <w:rsid w:val="00D61E1D"/>
    <w:rsid w:val="00D62123"/>
    <w:rsid w:val="00D62E37"/>
    <w:rsid w:val="00D633BF"/>
    <w:rsid w:val="00D634B6"/>
    <w:rsid w:val="00D63EAF"/>
    <w:rsid w:val="00D64973"/>
    <w:rsid w:val="00D64D5E"/>
    <w:rsid w:val="00D6587E"/>
    <w:rsid w:val="00D65A6F"/>
    <w:rsid w:val="00D65B7A"/>
    <w:rsid w:val="00D65CE5"/>
    <w:rsid w:val="00D6676A"/>
    <w:rsid w:val="00D66857"/>
    <w:rsid w:val="00D67024"/>
    <w:rsid w:val="00D67BFB"/>
    <w:rsid w:val="00D67D65"/>
    <w:rsid w:val="00D67DF0"/>
    <w:rsid w:val="00D67FDD"/>
    <w:rsid w:val="00D704A9"/>
    <w:rsid w:val="00D7075A"/>
    <w:rsid w:val="00D70795"/>
    <w:rsid w:val="00D7094E"/>
    <w:rsid w:val="00D71206"/>
    <w:rsid w:val="00D7211E"/>
    <w:rsid w:val="00D728A5"/>
    <w:rsid w:val="00D7321A"/>
    <w:rsid w:val="00D7393E"/>
    <w:rsid w:val="00D73BD1"/>
    <w:rsid w:val="00D747DE"/>
    <w:rsid w:val="00D75A61"/>
    <w:rsid w:val="00D75B6E"/>
    <w:rsid w:val="00D75F57"/>
    <w:rsid w:val="00D75F59"/>
    <w:rsid w:val="00D764AE"/>
    <w:rsid w:val="00D76C87"/>
    <w:rsid w:val="00D773E7"/>
    <w:rsid w:val="00D77FB2"/>
    <w:rsid w:val="00D8051C"/>
    <w:rsid w:val="00D80666"/>
    <w:rsid w:val="00D80C00"/>
    <w:rsid w:val="00D81696"/>
    <w:rsid w:val="00D81A9B"/>
    <w:rsid w:val="00D823B5"/>
    <w:rsid w:val="00D8257E"/>
    <w:rsid w:val="00D825FB"/>
    <w:rsid w:val="00D8274C"/>
    <w:rsid w:val="00D82995"/>
    <w:rsid w:val="00D82C4D"/>
    <w:rsid w:val="00D83083"/>
    <w:rsid w:val="00D83F92"/>
    <w:rsid w:val="00D84179"/>
    <w:rsid w:val="00D84910"/>
    <w:rsid w:val="00D84C39"/>
    <w:rsid w:val="00D84DB9"/>
    <w:rsid w:val="00D85539"/>
    <w:rsid w:val="00D8555E"/>
    <w:rsid w:val="00D85AF1"/>
    <w:rsid w:val="00D85FAE"/>
    <w:rsid w:val="00D86455"/>
    <w:rsid w:val="00D8673F"/>
    <w:rsid w:val="00D86AF8"/>
    <w:rsid w:val="00D86D77"/>
    <w:rsid w:val="00D87D17"/>
    <w:rsid w:val="00D900AD"/>
    <w:rsid w:val="00D90161"/>
    <w:rsid w:val="00D90271"/>
    <w:rsid w:val="00D9082C"/>
    <w:rsid w:val="00D90842"/>
    <w:rsid w:val="00D908EA"/>
    <w:rsid w:val="00D91CBC"/>
    <w:rsid w:val="00D91F31"/>
    <w:rsid w:val="00D91F59"/>
    <w:rsid w:val="00D92061"/>
    <w:rsid w:val="00D92401"/>
    <w:rsid w:val="00D92A03"/>
    <w:rsid w:val="00D92C4D"/>
    <w:rsid w:val="00D93929"/>
    <w:rsid w:val="00D93E2C"/>
    <w:rsid w:val="00D9420E"/>
    <w:rsid w:val="00D9438D"/>
    <w:rsid w:val="00D94A97"/>
    <w:rsid w:val="00D94B5A"/>
    <w:rsid w:val="00D94D97"/>
    <w:rsid w:val="00D95474"/>
    <w:rsid w:val="00D95A38"/>
    <w:rsid w:val="00D95B16"/>
    <w:rsid w:val="00D95EB1"/>
    <w:rsid w:val="00D96824"/>
    <w:rsid w:val="00D9696C"/>
    <w:rsid w:val="00D96C8A"/>
    <w:rsid w:val="00D97AA6"/>
    <w:rsid w:val="00D97FC8"/>
    <w:rsid w:val="00DA0092"/>
    <w:rsid w:val="00DA0144"/>
    <w:rsid w:val="00DA01E1"/>
    <w:rsid w:val="00DA0DB4"/>
    <w:rsid w:val="00DA0FC1"/>
    <w:rsid w:val="00DA114E"/>
    <w:rsid w:val="00DA1B1C"/>
    <w:rsid w:val="00DA25C8"/>
    <w:rsid w:val="00DA33AB"/>
    <w:rsid w:val="00DA3670"/>
    <w:rsid w:val="00DA456E"/>
    <w:rsid w:val="00DA4D6E"/>
    <w:rsid w:val="00DA51A6"/>
    <w:rsid w:val="00DA5BEF"/>
    <w:rsid w:val="00DA6BD4"/>
    <w:rsid w:val="00DA6C09"/>
    <w:rsid w:val="00DB03C8"/>
    <w:rsid w:val="00DB04DA"/>
    <w:rsid w:val="00DB1739"/>
    <w:rsid w:val="00DB1C78"/>
    <w:rsid w:val="00DB39F1"/>
    <w:rsid w:val="00DB432C"/>
    <w:rsid w:val="00DB4388"/>
    <w:rsid w:val="00DB4BA1"/>
    <w:rsid w:val="00DB58B3"/>
    <w:rsid w:val="00DB5A50"/>
    <w:rsid w:val="00DB5B19"/>
    <w:rsid w:val="00DB5CCB"/>
    <w:rsid w:val="00DB5D4C"/>
    <w:rsid w:val="00DB5D96"/>
    <w:rsid w:val="00DB69A9"/>
    <w:rsid w:val="00DB6AEF"/>
    <w:rsid w:val="00DB6B1F"/>
    <w:rsid w:val="00DB705C"/>
    <w:rsid w:val="00DB7758"/>
    <w:rsid w:val="00DB77E7"/>
    <w:rsid w:val="00DB7990"/>
    <w:rsid w:val="00DC04BC"/>
    <w:rsid w:val="00DC07FF"/>
    <w:rsid w:val="00DC11E3"/>
    <w:rsid w:val="00DC1360"/>
    <w:rsid w:val="00DC1EDE"/>
    <w:rsid w:val="00DC20D6"/>
    <w:rsid w:val="00DC2405"/>
    <w:rsid w:val="00DC2896"/>
    <w:rsid w:val="00DC2DB5"/>
    <w:rsid w:val="00DC2F8E"/>
    <w:rsid w:val="00DC3137"/>
    <w:rsid w:val="00DC36D8"/>
    <w:rsid w:val="00DC376B"/>
    <w:rsid w:val="00DC392B"/>
    <w:rsid w:val="00DC4C96"/>
    <w:rsid w:val="00DC4F93"/>
    <w:rsid w:val="00DC5589"/>
    <w:rsid w:val="00DC57A7"/>
    <w:rsid w:val="00DC6118"/>
    <w:rsid w:val="00DC63A2"/>
    <w:rsid w:val="00DC6642"/>
    <w:rsid w:val="00DC664F"/>
    <w:rsid w:val="00DC68A8"/>
    <w:rsid w:val="00DC6A0C"/>
    <w:rsid w:val="00DC6C3A"/>
    <w:rsid w:val="00DC765E"/>
    <w:rsid w:val="00DC78A8"/>
    <w:rsid w:val="00DC7952"/>
    <w:rsid w:val="00DC7FC9"/>
    <w:rsid w:val="00DD0226"/>
    <w:rsid w:val="00DD03B7"/>
    <w:rsid w:val="00DD06A5"/>
    <w:rsid w:val="00DD1507"/>
    <w:rsid w:val="00DD1FFB"/>
    <w:rsid w:val="00DD377B"/>
    <w:rsid w:val="00DD4258"/>
    <w:rsid w:val="00DD44D8"/>
    <w:rsid w:val="00DD52DC"/>
    <w:rsid w:val="00DD5753"/>
    <w:rsid w:val="00DD5B74"/>
    <w:rsid w:val="00DD69CF"/>
    <w:rsid w:val="00DD6CD6"/>
    <w:rsid w:val="00DD72EC"/>
    <w:rsid w:val="00DD7ECF"/>
    <w:rsid w:val="00DD7FE0"/>
    <w:rsid w:val="00DE0419"/>
    <w:rsid w:val="00DE127A"/>
    <w:rsid w:val="00DE2394"/>
    <w:rsid w:val="00DE2A31"/>
    <w:rsid w:val="00DE2BB1"/>
    <w:rsid w:val="00DE2EDC"/>
    <w:rsid w:val="00DE4B79"/>
    <w:rsid w:val="00DE4F52"/>
    <w:rsid w:val="00DE51EE"/>
    <w:rsid w:val="00DE5586"/>
    <w:rsid w:val="00DE5B37"/>
    <w:rsid w:val="00DE72D5"/>
    <w:rsid w:val="00DE7900"/>
    <w:rsid w:val="00DE7943"/>
    <w:rsid w:val="00DF07E0"/>
    <w:rsid w:val="00DF0A9C"/>
    <w:rsid w:val="00DF16B1"/>
    <w:rsid w:val="00DF1F8C"/>
    <w:rsid w:val="00DF2022"/>
    <w:rsid w:val="00DF2390"/>
    <w:rsid w:val="00DF2813"/>
    <w:rsid w:val="00DF3335"/>
    <w:rsid w:val="00DF36BD"/>
    <w:rsid w:val="00DF3719"/>
    <w:rsid w:val="00DF3D3E"/>
    <w:rsid w:val="00DF40C0"/>
    <w:rsid w:val="00DF437E"/>
    <w:rsid w:val="00DF44F2"/>
    <w:rsid w:val="00DF47ED"/>
    <w:rsid w:val="00DF4AB6"/>
    <w:rsid w:val="00DF4C17"/>
    <w:rsid w:val="00DF4DE1"/>
    <w:rsid w:val="00DF5923"/>
    <w:rsid w:val="00DF5C3A"/>
    <w:rsid w:val="00DF5DDC"/>
    <w:rsid w:val="00DF634C"/>
    <w:rsid w:val="00DF6446"/>
    <w:rsid w:val="00DF6A83"/>
    <w:rsid w:val="00DF6B39"/>
    <w:rsid w:val="00DF6D04"/>
    <w:rsid w:val="00DF7322"/>
    <w:rsid w:val="00DF7369"/>
    <w:rsid w:val="00DF73BF"/>
    <w:rsid w:val="00DF7764"/>
    <w:rsid w:val="00DF7FB0"/>
    <w:rsid w:val="00E00029"/>
    <w:rsid w:val="00E0023C"/>
    <w:rsid w:val="00E0070B"/>
    <w:rsid w:val="00E01371"/>
    <w:rsid w:val="00E01B11"/>
    <w:rsid w:val="00E01D0E"/>
    <w:rsid w:val="00E01EFB"/>
    <w:rsid w:val="00E02F9B"/>
    <w:rsid w:val="00E03764"/>
    <w:rsid w:val="00E03AC6"/>
    <w:rsid w:val="00E03C77"/>
    <w:rsid w:val="00E03CB1"/>
    <w:rsid w:val="00E03EBC"/>
    <w:rsid w:val="00E043FC"/>
    <w:rsid w:val="00E049EA"/>
    <w:rsid w:val="00E05301"/>
    <w:rsid w:val="00E05774"/>
    <w:rsid w:val="00E062F9"/>
    <w:rsid w:val="00E067C3"/>
    <w:rsid w:val="00E068A8"/>
    <w:rsid w:val="00E06C65"/>
    <w:rsid w:val="00E06CE5"/>
    <w:rsid w:val="00E06EF7"/>
    <w:rsid w:val="00E07883"/>
    <w:rsid w:val="00E07E82"/>
    <w:rsid w:val="00E10634"/>
    <w:rsid w:val="00E109E0"/>
    <w:rsid w:val="00E110D8"/>
    <w:rsid w:val="00E111E1"/>
    <w:rsid w:val="00E11B53"/>
    <w:rsid w:val="00E12858"/>
    <w:rsid w:val="00E12BE7"/>
    <w:rsid w:val="00E13467"/>
    <w:rsid w:val="00E13B49"/>
    <w:rsid w:val="00E146B7"/>
    <w:rsid w:val="00E147F4"/>
    <w:rsid w:val="00E14E87"/>
    <w:rsid w:val="00E159AA"/>
    <w:rsid w:val="00E160EB"/>
    <w:rsid w:val="00E162E1"/>
    <w:rsid w:val="00E165B8"/>
    <w:rsid w:val="00E172B5"/>
    <w:rsid w:val="00E17503"/>
    <w:rsid w:val="00E17C51"/>
    <w:rsid w:val="00E17F43"/>
    <w:rsid w:val="00E20250"/>
    <w:rsid w:val="00E2026B"/>
    <w:rsid w:val="00E204BC"/>
    <w:rsid w:val="00E20E19"/>
    <w:rsid w:val="00E214DF"/>
    <w:rsid w:val="00E21A3B"/>
    <w:rsid w:val="00E21EBB"/>
    <w:rsid w:val="00E220A5"/>
    <w:rsid w:val="00E224A6"/>
    <w:rsid w:val="00E226B0"/>
    <w:rsid w:val="00E22859"/>
    <w:rsid w:val="00E22BF7"/>
    <w:rsid w:val="00E235A8"/>
    <w:rsid w:val="00E23600"/>
    <w:rsid w:val="00E238DE"/>
    <w:rsid w:val="00E23A21"/>
    <w:rsid w:val="00E23AA1"/>
    <w:rsid w:val="00E2418A"/>
    <w:rsid w:val="00E24654"/>
    <w:rsid w:val="00E25286"/>
    <w:rsid w:val="00E25536"/>
    <w:rsid w:val="00E25856"/>
    <w:rsid w:val="00E25A2B"/>
    <w:rsid w:val="00E25B6B"/>
    <w:rsid w:val="00E25D77"/>
    <w:rsid w:val="00E26435"/>
    <w:rsid w:val="00E2664D"/>
    <w:rsid w:val="00E26664"/>
    <w:rsid w:val="00E26EF2"/>
    <w:rsid w:val="00E270C7"/>
    <w:rsid w:val="00E27716"/>
    <w:rsid w:val="00E27F8C"/>
    <w:rsid w:val="00E31BC3"/>
    <w:rsid w:val="00E31CF6"/>
    <w:rsid w:val="00E31E36"/>
    <w:rsid w:val="00E320AA"/>
    <w:rsid w:val="00E329E3"/>
    <w:rsid w:val="00E330D2"/>
    <w:rsid w:val="00E33164"/>
    <w:rsid w:val="00E33661"/>
    <w:rsid w:val="00E33AFE"/>
    <w:rsid w:val="00E33DFD"/>
    <w:rsid w:val="00E34402"/>
    <w:rsid w:val="00E34836"/>
    <w:rsid w:val="00E35B3C"/>
    <w:rsid w:val="00E361A8"/>
    <w:rsid w:val="00E362E4"/>
    <w:rsid w:val="00E36508"/>
    <w:rsid w:val="00E36846"/>
    <w:rsid w:val="00E3699F"/>
    <w:rsid w:val="00E36AB1"/>
    <w:rsid w:val="00E36B6D"/>
    <w:rsid w:val="00E36F79"/>
    <w:rsid w:val="00E379A3"/>
    <w:rsid w:val="00E403B7"/>
    <w:rsid w:val="00E40810"/>
    <w:rsid w:val="00E413B3"/>
    <w:rsid w:val="00E4185C"/>
    <w:rsid w:val="00E41946"/>
    <w:rsid w:val="00E41BAD"/>
    <w:rsid w:val="00E41E59"/>
    <w:rsid w:val="00E42319"/>
    <w:rsid w:val="00E42502"/>
    <w:rsid w:val="00E42509"/>
    <w:rsid w:val="00E425C7"/>
    <w:rsid w:val="00E43440"/>
    <w:rsid w:val="00E43F46"/>
    <w:rsid w:val="00E44DBC"/>
    <w:rsid w:val="00E453FA"/>
    <w:rsid w:val="00E463AC"/>
    <w:rsid w:val="00E46A84"/>
    <w:rsid w:val="00E46FEB"/>
    <w:rsid w:val="00E47485"/>
    <w:rsid w:val="00E47B24"/>
    <w:rsid w:val="00E51B97"/>
    <w:rsid w:val="00E5207E"/>
    <w:rsid w:val="00E520C6"/>
    <w:rsid w:val="00E523EB"/>
    <w:rsid w:val="00E5254B"/>
    <w:rsid w:val="00E527EE"/>
    <w:rsid w:val="00E532FC"/>
    <w:rsid w:val="00E53D4A"/>
    <w:rsid w:val="00E541D5"/>
    <w:rsid w:val="00E54FBE"/>
    <w:rsid w:val="00E55D6A"/>
    <w:rsid w:val="00E55ECD"/>
    <w:rsid w:val="00E572CC"/>
    <w:rsid w:val="00E57903"/>
    <w:rsid w:val="00E57F77"/>
    <w:rsid w:val="00E60F97"/>
    <w:rsid w:val="00E6146F"/>
    <w:rsid w:val="00E61A99"/>
    <w:rsid w:val="00E628F3"/>
    <w:rsid w:val="00E62996"/>
    <w:rsid w:val="00E629F1"/>
    <w:rsid w:val="00E62B79"/>
    <w:rsid w:val="00E632C7"/>
    <w:rsid w:val="00E634C4"/>
    <w:rsid w:val="00E6371C"/>
    <w:rsid w:val="00E639A5"/>
    <w:rsid w:val="00E6401C"/>
    <w:rsid w:val="00E64173"/>
    <w:rsid w:val="00E642EB"/>
    <w:rsid w:val="00E64CDC"/>
    <w:rsid w:val="00E651B1"/>
    <w:rsid w:val="00E65A0C"/>
    <w:rsid w:val="00E65C0F"/>
    <w:rsid w:val="00E6624E"/>
    <w:rsid w:val="00E663D1"/>
    <w:rsid w:val="00E66429"/>
    <w:rsid w:val="00E6652C"/>
    <w:rsid w:val="00E66F86"/>
    <w:rsid w:val="00E6716F"/>
    <w:rsid w:val="00E67613"/>
    <w:rsid w:val="00E7096C"/>
    <w:rsid w:val="00E70F19"/>
    <w:rsid w:val="00E71C21"/>
    <w:rsid w:val="00E727AC"/>
    <w:rsid w:val="00E73514"/>
    <w:rsid w:val="00E73591"/>
    <w:rsid w:val="00E7376A"/>
    <w:rsid w:val="00E73E43"/>
    <w:rsid w:val="00E745C8"/>
    <w:rsid w:val="00E7522E"/>
    <w:rsid w:val="00E76666"/>
    <w:rsid w:val="00E768E2"/>
    <w:rsid w:val="00E76FBD"/>
    <w:rsid w:val="00E77DC9"/>
    <w:rsid w:val="00E77EA2"/>
    <w:rsid w:val="00E810D7"/>
    <w:rsid w:val="00E81439"/>
    <w:rsid w:val="00E816B5"/>
    <w:rsid w:val="00E81E5F"/>
    <w:rsid w:val="00E82111"/>
    <w:rsid w:val="00E823F4"/>
    <w:rsid w:val="00E825EE"/>
    <w:rsid w:val="00E82748"/>
    <w:rsid w:val="00E82EE1"/>
    <w:rsid w:val="00E83067"/>
    <w:rsid w:val="00E8335D"/>
    <w:rsid w:val="00E83CDE"/>
    <w:rsid w:val="00E846B3"/>
    <w:rsid w:val="00E8492C"/>
    <w:rsid w:val="00E856FB"/>
    <w:rsid w:val="00E857E6"/>
    <w:rsid w:val="00E865F0"/>
    <w:rsid w:val="00E866B4"/>
    <w:rsid w:val="00E86B8A"/>
    <w:rsid w:val="00E8732F"/>
    <w:rsid w:val="00E87E1E"/>
    <w:rsid w:val="00E9010F"/>
    <w:rsid w:val="00E90216"/>
    <w:rsid w:val="00E90C36"/>
    <w:rsid w:val="00E90F35"/>
    <w:rsid w:val="00E92231"/>
    <w:rsid w:val="00E92426"/>
    <w:rsid w:val="00E92444"/>
    <w:rsid w:val="00E9309E"/>
    <w:rsid w:val="00E9314B"/>
    <w:rsid w:val="00E937D0"/>
    <w:rsid w:val="00E93BFA"/>
    <w:rsid w:val="00E93DD1"/>
    <w:rsid w:val="00E93ED4"/>
    <w:rsid w:val="00E94C43"/>
    <w:rsid w:val="00E950F5"/>
    <w:rsid w:val="00E95607"/>
    <w:rsid w:val="00E95663"/>
    <w:rsid w:val="00E95879"/>
    <w:rsid w:val="00E95AFA"/>
    <w:rsid w:val="00E95ED4"/>
    <w:rsid w:val="00E965A6"/>
    <w:rsid w:val="00E96662"/>
    <w:rsid w:val="00E973E3"/>
    <w:rsid w:val="00E973F9"/>
    <w:rsid w:val="00E975E8"/>
    <w:rsid w:val="00E97B29"/>
    <w:rsid w:val="00E97DC7"/>
    <w:rsid w:val="00EA0424"/>
    <w:rsid w:val="00EA08BA"/>
    <w:rsid w:val="00EA161C"/>
    <w:rsid w:val="00EA17D2"/>
    <w:rsid w:val="00EA1B07"/>
    <w:rsid w:val="00EA277A"/>
    <w:rsid w:val="00EA2DA7"/>
    <w:rsid w:val="00EA2EB7"/>
    <w:rsid w:val="00EA36A5"/>
    <w:rsid w:val="00EA3889"/>
    <w:rsid w:val="00EA3A83"/>
    <w:rsid w:val="00EA47EF"/>
    <w:rsid w:val="00EA4944"/>
    <w:rsid w:val="00EA4CC1"/>
    <w:rsid w:val="00EA50A2"/>
    <w:rsid w:val="00EA63EC"/>
    <w:rsid w:val="00EA6B1E"/>
    <w:rsid w:val="00EA6DE5"/>
    <w:rsid w:val="00EA7041"/>
    <w:rsid w:val="00EA712B"/>
    <w:rsid w:val="00EA7EA9"/>
    <w:rsid w:val="00EB0ADE"/>
    <w:rsid w:val="00EB12B3"/>
    <w:rsid w:val="00EB12D1"/>
    <w:rsid w:val="00EB15EA"/>
    <w:rsid w:val="00EB1FD2"/>
    <w:rsid w:val="00EB2184"/>
    <w:rsid w:val="00EB2355"/>
    <w:rsid w:val="00EB2638"/>
    <w:rsid w:val="00EB3C04"/>
    <w:rsid w:val="00EB3CE8"/>
    <w:rsid w:val="00EB3EDD"/>
    <w:rsid w:val="00EB44EC"/>
    <w:rsid w:val="00EB51EB"/>
    <w:rsid w:val="00EB5A1D"/>
    <w:rsid w:val="00EB5F41"/>
    <w:rsid w:val="00EB6131"/>
    <w:rsid w:val="00EB623E"/>
    <w:rsid w:val="00EB62AF"/>
    <w:rsid w:val="00EB63D8"/>
    <w:rsid w:val="00EB66A6"/>
    <w:rsid w:val="00EB6FC1"/>
    <w:rsid w:val="00EB7EB0"/>
    <w:rsid w:val="00EC0743"/>
    <w:rsid w:val="00EC1210"/>
    <w:rsid w:val="00EC1244"/>
    <w:rsid w:val="00EC16E6"/>
    <w:rsid w:val="00EC297C"/>
    <w:rsid w:val="00EC2BC1"/>
    <w:rsid w:val="00EC2CAD"/>
    <w:rsid w:val="00EC2EEE"/>
    <w:rsid w:val="00EC34B6"/>
    <w:rsid w:val="00EC3B57"/>
    <w:rsid w:val="00EC3E1C"/>
    <w:rsid w:val="00EC496C"/>
    <w:rsid w:val="00EC4B26"/>
    <w:rsid w:val="00EC4C05"/>
    <w:rsid w:val="00EC58B8"/>
    <w:rsid w:val="00EC5C85"/>
    <w:rsid w:val="00EC68B6"/>
    <w:rsid w:val="00EC6A05"/>
    <w:rsid w:val="00EC73C4"/>
    <w:rsid w:val="00EC7A5F"/>
    <w:rsid w:val="00EC7F2B"/>
    <w:rsid w:val="00ED0A66"/>
    <w:rsid w:val="00ED136E"/>
    <w:rsid w:val="00ED1BC6"/>
    <w:rsid w:val="00ED20D9"/>
    <w:rsid w:val="00ED256F"/>
    <w:rsid w:val="00ED2700"/>
    <w:rsid w:val="00ED2B98"/>
    <w:rsid w:val="00ED3358"/>
    <w:rsid w:val="00ED40D9"/>
    <w:rsid w:val="00ED4D0B"/>
    <w:rsid w:val="00ED4DAD"/>
    <w:rsid w:val="00ED524B"/>
    <w:rsid w:val="00ED53E8"/>
    <w:rsid w:val="00ED5579"/>
    <w:rsid w:val="00ED5783"/>
    <w:rsid w:val="00ED6B78"/>
    <w:rsid w:val="00ED76B6"/>
    <w:rsid w:val="00ED7C4A"/>
    <w:rsid w:val="00EE0BF5"/>
    <w:rsid w:val="00EE0D63"/>
    <w:rsid w:val="00EE10FD"/>
    <w:rsid w:val="00EE163C"/>
    <w:rsid w:val="00EE1EAB"/>
    <w:rsid w:val="00EE205B"/>
    <w:rsid w:val="00EE2546"/>
    <w:rsid w:val="00EE2570"/>
    <w:rsid w:val="00EE26C2"/>
    <w:rsid w:val="00EE2F71"/>
    <w:rsid w:val="00EE3231"/>
    <w:rsid w:val="00EE333B"/>
    <w:rsid w:val="00EE356E"/>
    <w:rsid w:val="00EE3846"/>
    <w:rsid w:val="00EE3C80"/>
    <w:rsid w:val="00EE4C3C"/>
    <w:rsid w:val="00EE58B9"/>
    <w:rsid w:val="00EE6AB6"/>
    <w:rsid w:val="00EE6E7F"/>
    <w:rsid w:val="00EE6FFC"/>
    <w:rsid w:val="00EE722F"/>
    <w:rsid w:val="00EE742A"/>
    <w:rsid w:val="00EE759D"/>
    <w:rsid w:val="00EE7BB0"/>
    <w:rsid w:val="00EE7C41"/>
    <w:rsid w:val="00EF011B"/>
    <w:rsid w:val="00EF039D"/>
    <w:rsid w:val="00EF0857"/>
    <w:rsid w:val="00EF178B"/>
    <w:rsid w:val="00EF20A8"/>
    <w:rsid w:val="00EF250E"/>
    <w:rsid w:val="00EF3258"/>
    <w:rsid w:val="00EF33E2"/>
    <w:rsid w:val="00EF35FA"/>
    <w:rsid w:val="00EF3994"/>
    <w:rsid w:val="00EF3D64"/>
    <w:rsid w:val="00EF401C"/>
    <w:rsid w:val="00EF46F3"/>
    <w:rsid w:val="00EF49A3"/>
    <w:rsid w:val="00EF4A2A"/>
    <w:rsid w:val="00EF4B01"/>
    <w:rsid w:val="00EF4B42"/>
    <w:rsid w:val="00EF4EC6"/>
    <w:rsid w:val="00EF5566"/>
    <w:rsid w:val="00EF5A94"/>
    <w:rsid w:val="00EF5EB9"/>
    <w:rsid w:val="00EF5FE6"/>
    <w:rsid w:val="00EF69FD"/>
    <w:rsid w:val="00EF6A37"/>
    <w:rsid w:val="00EF6B03"/>
    <w:rsid w:val="00EF6D51"/>
    <w:rsid w:val="00EF6D7D"/>
    <w:rsid w:val="00EF70F9"/>
    <w:rsid w:val="00EF7121"/>
    <w:rsid w:val="00EF7C86"/>
    <w:rsid w:val="00F0008A"/>
    <w:rsid w:val="00F0017D"/>
    <w:rsid w:val="00F00CA4"/>
    <w:rsid w:val="00F00F54"/>
    <w:rsid w:val="00F01619"/>
    <w:rsid w:val="00F01621"/>
    <w:rsid w:val="00F02374"/>
    <w:rsid w:val="00F02A33"/>
    <w:rsid w:val="00F02BF1"/>
    <w:rsid w:val="00F048FC"/>
    <w:rsid w:val="00F066ED"/>
    <w:rsid w:val="00F10FA1"/>
    <w:rsid w:val="00F1192F"/>
    <w:rsid w:val="00F11CED"/>
    <w:rsid w:val="00F1261B"/>
    <w:rsid w:val="00F134A1"/>
    <w:rsid w:val="00F13D24"/>
    <w:rsid w:val="00F1551B"/>
    <w:rsid w:val="00F16375"/>
    <w:rsid w:val="00F166DA"/>
    <w:rsid w:val="00F16A73"/>
    <w:rsid w:val="00F16B10"/>
    <w:rsid w:val="00F16F49"/>
    <w:rsid w:val="00F17016"/>
    <w:rsid w:val="00F172C1"/>
    <w:rsid w:val="00F175C1"/>
    <w:rsid w:val="00F177B1"/>
    <w:rsid w:val="00F20832"/>
    <w:rsid w:val="00F21189"/>
    <w:rsid w:val="00F212F2"/>
    <w:rsid w:val="00F21433"/>
    <w:rsid w:val="00F21956"/>
    <w:rsid w:val="00F21B9D"/>
    <w:rsid w:val="00F21BAA"/>
    <w:rsid w:val="00F227CC"/>
    <w:rsid w:val="00F228DC"/>
    <w:rsid w:val="00F230CD"/>
    <w:rsid w:val="00F23E4C"/>
    <w:rsid w:val="00F243F6"/>
    <w:rsid w:val="00F24CDF"/>
    <w:rsid w:val="00F25454"/>
    <w:rsid w:val="00F255AE"/>
    <w:rsid w:val="00F25725"/>
    <w:rsid w:val="00F2583D"/>
    <w:rsid w:val="00F259A3"/>
    <w:rsid w:val="00F265E9"/>
    <w:rsid w:val="00F26756"/>
    <w:rsid w:val="00F26E93"/>
    <w:rsid w:val="00F26FED"/>
    <w:rsid w:val="00F27052"/>
    <w:rsid w:val="00F27254"/>
    <w:rsid w:val="00F27482"/>
    <w:rsid w:val="00F276FD"/>
    <w:rsid w:val="00F27B86"/>
    <w:rsid w:val="00F30472"/>
    <w:rsid w:val="00F30F00"/>
    <w:rsid w:val="00F315EA"/>
    <w:rsid w:val="00F328EC"/>
    <w:rsid w:val="00F3446C"/>
    <w:rsid w:val="00F3530C"/>
    <w:rsid w:val="00F354C4"/>
    <w:rsid w:val="00F358F7"/>
    <w:rsid w:val="00F35C24"/>
    <w:rsid w:val="00F35E20"/>
    <w:rsid w:val="00F36270"/>
    <w:rsid w:val="00F3646B"/>
    <w:rsid w:val="00F36CBD"/>
    <w:rsid w:val="00F36FAC"/>
    <w:rsid w:val="00F37C52"/>
    <w:rsid w:val="00F40442"/>
    <w:rsid w:val="00F4079E"/>
    <w:rsid w:val="00F40F0C"/>
    <w:rsid w:val="00F40F10"/>
    <w:rsid w:val="00F40F93"/>
    <w:rsid w:val="00F413D3"/>
    <w:rsid w:val="00F426B2"/>
    <w:rsid w:val="00F42D61"/>
    <w:rsid w:val="00F4321E"/>
    <w:rsid w:val="00F4329F"/>
    <w:rsid w:val="00F433A1"/>
    <w:rsid w:val="00F43987"/>
    <w:rsid w:val="00F44118"/>
    <w:rsid w:val="00F44456"/>
    <w:rsid w:val="00F45276"/>
    <w:rsid w:val="00F454AD"/>
    <w:rsid w:val="00F45948"/>
    <w:rsid w:val="00F45AD4"/>
    <w:rsid w:val="00F45B4D"/>
    <w:rsid w:val="00F47558"/>
    <w:rsid w:val="00F4792E"/>
    <w:rsid w:val="00F47A4B"/>
    <w:rsid w:val="00F47F55"/>
    <w:rsid w:val="00F5217D"/>
    <w:rsid w:val="00F521A5"/>
    <w:rsid w:val="00F52F61"/>
    <w:rsid w:val="00F53685"/>
    <w:rsid w:val="00F536B5"/>
    <w:rsid w:val="00F54CB5"/>
    <w:rsid w:val="00F551C9"/>
    <w:rsid w:val="00F55453"/>
    <w:rsid w:val="00F55AAA"/>
    <w:rsid w:val="00F55EC0"/>
    <w:rsid w:val="00F56B07"/>
    <w:rsid w:val="00F57122"/>
    <w:rsid w:val="00F57A46"/>
    <w:rsid w:val="00F60705"/>
    <w:rsid w:val="00F60856"/>
    <w:rsid w:val="00F60B41"/>
    <w:rsid w:val="00F60DC0"/>
    <w:rsid w:val="00F616DF"/>
    <w:rsid w:val="00F6257D"/>
    <w:rsid w:val="00F626F2"/>
    <w:rsid w:val="00F63235"/>
    <w:rsid w:val="00F63471"/>
    <w:rsid w:val="00F634C6"/>
    <w:rsid w:val="00F63618"/>
    <w:rsid w:val="00F63DFF"/>
    <w:rsid w:val="00F64477"/>
    <w:rsid w:val="00F648AB"/>
    <w:rsid w:val="00F648BE"/>
    <w:rsid w:val="00F64A99"/>
    <w:rsid w:val="00F64FD6"/>
    <w:rsid w:val="00F65380"/>
    <w:rsid w:val="00F65C1F"/>
    <w:rsid w:val="00F66016"/>
    <w:rsid w:val="00F6661E"/>
    <w:rsid w:val="00F66D0D"/>
    <w:rsid w:val="00F7126B"/>
    <w:rsid w:val="00F7195F"/>
    <w:rsid w:val="00F72BC8"/>
    <w:rsid w:val="00F73067"/>
    <w:rsid w:val="00F73EFE"/>
    <w:rsid w:val="00F742A4"/>
    <w:rsid w:val="00F744D9"/>
    <w:rsid w:val="00F748AB"/>
    <w:rsid w:val="00F748BB"/>
    <w:rsid w:val="00F75544"/>
    <w:rsid w:val="00F76260"/>
    <w:rsid w:val="00F766B2"/>
    <w:rsid w:val="00F769CD"/>
    <w:rsid w:val="00F769EC"/>
    <w:rsid w:val="00F76CB0"/>
    <w:rsid w:val="00F77AA8"/>
    <w:rsid w:val="00F77B87"/>
    <w:rsid w:val="00F77EEB"/>
    <w:rsid w:val="00F8160D"/>
    <w:rsid w:val="00F818A6"/>
    <w:rsid w:val="00F823B6"/>
    <w:rsid w:val="00F82620"/>
    <w:rsid w:val="00F82A94"/>
    <w:rsid w:val="00F83231"/>
    <w:rsid w:val="00F83E64"/>
    <w:rsid w:val="00F842CC"/>
    <w:rsid w:val="00F84A23"/>
    <w:rsid w:val="00F84C8B"/>
    <w:rsid w:val="00F8526D"/>
    <w:rsid w:val="00F86760"/>
    <w:rsid w:val="00F86792"/>
    <w:rsid w:val="00F867D5"/>
    <w:rsid w:val="00F86B8D"/>
    <w:rsid w:val="00F86BB3"/>
    <w:rsid w:val="00F86E9E"/>
    <w:rsid w:val="00F87188"/>
    <w:rsid w:val="00F871CC"/>
    <w:rsid w:val="00F87E86"/>
    <w:rsid w:val="00F900A0"/>
    <w:rsid w:val="00F9012B"/>
    <w:rsid w:val="00F908F2"/>
    <w:rsid w:val="00F909DD"/>
    <w:rsid w:val="00F91E18"/>
    <w:rsid w:val="00F91F46"/>
    <w:rsid w:val="00F91FA6"/>
    <w:rsid w:val="00F920B4"/>
    <w:rsid w:val="00F927F8"/>
    <w:rsid w:val="00F929AB"/>
    <w:rsid w:val="00F93863"/>
    <w:rsid w:val="00F939EE"/>
    <w:rsid w:val="00F93C5E"/>
    <w:rsid w:val="00F93ECA"/>
    <w:rsid w:val="00F93F49"/>
    <w:rsid w:val="00F940BA"/>
    <w:rsid w:val="00F9486D"/>
    <w:rsid w:val="00F957F2"/>
    <w:rsid w:val="00F95F8C"/>
    <w:rsid w:val="00F96268"/>
    <w:rsid w:val="00F96A18"/>
    <w:rsid w:val="00F97B90"/>
    <w:rsid w:val="00F97E0B"/>
    <w:rsid w:val="00FA070E"/>
    <w:rsid w:val="00FA0879"/>
    <w:rsid w:val="00FA0A43"/>
    <w:rsid w:val="00FA13E9"/>
    <w:rsid w:val="00FA18AB"/>
    <w:rsid w:val="00FA18BB"/>
    <w:rsid w:val="00FA18CB"/>
    <w:rsid w:val="00FA1B68"/>
    <w:rsid w:val="00FA1F99"/>
    <w:rsid w:val="00FA257B"/>
    <w:rsid w:val="00FA2958"/>
    <w:rsid w:val="00FA2D5A"/>
    <w:rsid w:val="00FA34D5"/>
    <w:rsid w:val="00FA3D7E"/>
    <w:rsid w:val="00FA3E17"/>
    <w:rsid w:val="00FA4B21"/>
    <w:rsid w:val="00FA53FA"/>
    <w:rsid w:val="00FA5678"/>
    <w:rsid w:val="00FA64AC"/>
    <w:rsid w:val="00FA6CDD"/>
    <w:rsid w:val="00FB11C5"/>
    <w:rsid w:val="00FB1DB6"/>
    <w:rsid w:val="00FB1E3A"/>
    <w:rsid w:val="00FB358D"/>
    <w:rsid w:val="00FB35F5"/>
    <w:rsid w:val="00FB38ED"/>
    <w:rsid w:val="00FB393B"/>
    <w:rsid w:val="00FB3D90"/>
    <w:rsid w:val="00FB42A2"/>
    <w:rsid w:val="00FB5640"/>
    <w:rsid w:val="00FB59C6"/>
    <w:rsid w:val="00FB665B"/>
    <w:rsid w:val="00FB6969"/>
    <w:rsid w:val="00FB6EA4"/>
    <w:rsid w:val="00FB7BBA"/>
    <w:rsid w:val="00FB7C10"/>
    <w:rsid w:val="00FB7FF2"/>
    <w:rsid w:val="00FC0FC1"/>
    <w:rsid w:val="00FC168D"/>
    <w:rsid w:val="00FC17FF"/>
    <w:rsid w:val="00FC1AE8"/>
    <w:rsid w:val="00FC1C45"/>
    <w:rsid w:val="00FC1E5C"/>
    <w:rsid w:val="00FC1EA3"/>
    <w:rsid w:val="00FC2918"/>
    <w:rsid w:val="00FC338B"/>
    <w:rsid w:val="00FC38D7"/>
    <w:rsid w:val="00FC3AA2"/>
    <w:rsid w:val="00FC569F"/>
    <w:rsid w:val="00FC5B4C"/>
    <w:rsid w:val="00FC6827"/>
    <w:rsid w:val="00FC6B1C"/>
    <w:rsid w:val="00FC6BBF"/>
    <w:rsid w:val="00FC6C9D"/>
    <w:rsid w:val="00FC6CF8"/>
    <w:rsid w:val="00FC74F7"/>
    <w:rsid w:val="00FC7661"/>
    <w:rsid w:val="00FC769E"/>
    <w:rsid w:val="00FC79BC"/>
    <w:rsid w:val="00FC7EDD"/>
    <w:rsid w:val="00FC7FCA"/>
    <w:rsid w:val="00FD012C"/>
    <w:rsid w:val="00FD0447"/>
    <w:rsid w:val="00FD1A78"/>
    <w:rsid w:val="00FD2633"/>
    <w:rsid w:val="00FD2A95"/>
    <w:rsid w:val="00FD3177"/>
    <w:rsid w:val="00FD356B"/>
    <w:rsid w:val="00FD387E"/>
    <w:rsid w:val="00FD3E19"/>
    <w:rsid w:val="00FD46ED"/>
    <w:rsid w:val="00FD481F"/>
    <w:rsid w:val="00FD4FAB"/>
    <w:rsid w:val="00FD5176"/>
    <w:rsid w:val="00FD5E4B"/>
    <w:rsid w:val="00FD5E5D"/>
    <w:rsid w:val="00FD67B8"/>
    <w:rsid w:val="00FD741F"/>
    <w:rsid w:val="00FD7838"/>
    <w:rsid w:val="00FE0911"/>
    <w:rsid w:val="00FE0CD0"/>
    <w:rsid w:val="00FE177B"/>
    <w:rsid w:val="00FE22FC"/>
    <w:rsid w:val="00FE2438"/>
    <w:rsid w:val="00FE4262"/>
    <w:rsid w:val="00FE453A"/>
    <w:rsid w:val="00FE4B7A"/>
    <w:rsid w:val="00FE4D29"/>
    <w:rsid w:val="00FE4D7D"/>
    <w:rsid w:val="00FE5443"/>
    <w:rsid w:val="00FE5F41"/>
    <w:rsid w:val="00FE6569"/>
    <w:rsid w:val="00FE6899"/>
    <w:rsid w:val="00FE6BE5"/>
    <w:rsid w:val="00FE6CE6"/>
    <w:rsid w:val="00FE7063"/>
    <w:rsid w:val="00FE7CC6"/>
    <w:rsid w:val="00FE7FAE"/>
    <w:rsid w:val="00FF04AC"/>
    <w:rsid w:val="00FF0C59"/>
    <w:rsid w:val="00FF1021"/>
    <w:rsid w:val="00FF175B"/>
    <w:rsid w:val="00FF208E"/>
    <w:rsid w:val="00FF2F79"/>
    <w:rsid w:val="00FF3CD8"/>
    <w:rsid w:val="00FF45D9"/>
    <w:rsid w:val="00FF46CF"/>
    <w:rsid w:val="00FF4D9A"/>
    <w:rsid w:val="00FF5125"/>
    <w:rsid w:val="00FF56FE"/>
    <w:rsid w:val="00FF6179"/>
    <w:rsid w:val="00FF637E"/>
    <w:rsid w:val="00FF6658"/>
    <w:rsid w:val="00FF6757"/>
    <w:rsid w:val="00FF69C1"/>
    <w:rsid w:val="00FF7016"/>
    <w:rsid w:val="00FF7138"/>
    <w:rsid w:val="00FF71B7"/>
    <w:rsid w:val="00FF7A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4FB981"/>
  <w15:docId w15:val="{99616EDD-00C9-441C-8DB2-B0F62CB14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3E17"/>
  </w:style>
  <w:style w:type="paragraph" w:styleId="1">
    <w:name w:val="heading 1"/>
    <w:basedOn w:val="a"/>
    <w:link w:val="10"/>
    <w:uiPriority w:val="9"/>
    <w:qFormat/>
    <w:rsid w:val="0069786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3C367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E160E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C55D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6">
    <w:name w:val="heading 6"/>
    <w:basedOn w:val="a"/>
    <w:next w:val="a"/>
    <w:link w:val="60"/>
    <w:semiHidden/>
    <w:unhideWhenUsed/>
    <w:qFormat/>
    <w:rsid w:val="006D0FA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978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qFormat/>
    <w:rsid w:val="0069786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697861"/>
    <w:rPr>
      <w:rFonts w:ascii="Times New Roman" w:eastAsia="Times New Roman" w:hAnsi="Times New Roman" w:cs="Times New Roman"/>
      <w:b/>
      <w:bCs/>
      <w:kern w:val="36"/>
      <w:sz w:val="48"/>
      <w:szCs w:val="48"/>
      <w:lang w:eastAsia="ru-RU"/>
    </w:rPr>
  </w:style>
  <w:style w:type="character" w:styleId="a4">
    <w:name w:val="Emphasis"/>
    <w:basedOn w:val="a0"/>
    <w:uiPriority w:val="20"/>
    <w:qFormat/>
    <w:rsid w:val="00697861"/>
    <w:rPr>
      <w:i/>
      <w:iCs/>
    </w:rPr>
  </w:style>
  <w:style w:type="character" w:customStyle="1" w:styleId="a5">
    <w:name w:val="Основной текст + Полужирный"/>
    <w:aliases w:val="Интервал 0 pt"/>
    <w:basedOn w:val="a0"/>
    <w:uiPriority w:val="99"/>
    <w:rsid w:val="00697861"/>
    <w:rPr>
      <w:rFonts w:ascii="Times New Roman" w:hAnsi="Times New Roman" w:cs="Times New Roman"/>
      <w:b/>
      <w:bCs/>
      <w:spacing w:val="10"/>
      <w:sz w:val="21"/>
      <w:szCs w:val="21"/>
    </w:rPr>
  </w:style>
  <w:style w:type="paragraph" w:styleId="a6">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Знак41"/>
    <w:basedOn w:val="a"/>
    <w:link w:val="a7"/>
    <w:uiPriority w:val="99"/>
    <w:unhideWhenUsed/>
    <w:qFormat/>
    <w:rsid w:val="001B15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5pt">
    <w:name w:val="Основной текст (3) + 9;5 pt;Не полужирный;Не курсив"/>
    <w:basedOn w:val="a0"/>
    <w:rsid w:val="001B15BC"/>
    <w:rPr>
      <w:rFonts w:ascii="Times New Roman" w:eastAsia="Times New Roman" w:hAnsi="Times New Roman" w:cs="Times New Roman"/>
      <w:b/>
      <w:bCs/>
      <w:i/>
      <w:iCs/>
      <w:smallCaps w:val="0"/>
      <w:strike w:val="0"/>
      <w:spacing w:val="0"/>
      <w:sz w:val="19"/>
      <w:szCs w:val="19"/>
    </w:rPr>
  </w:style>
  <w:style w:type="character" w:customStyle="1" w:styleId="228pt">
    <w:name w:val="Основной текст (22) + 8 pt;Малые прописные"/>
    <w:basedOn w:val="a0"/>
    <w:rsid w:val="001B15BC"/>
    <w:rPr>
      <w:rFonts w:ascii="Arial" w:eastAsia="Arial" w:hAnsi="Arial" w:cs="Arial"/>
      <w:b w:val="0"/>
      <w:bCs w:val="0"/>
      <w:i w:val="0"/>
      <w:iCs w:val="0"/>
      <w:smallCaps/>
      <w:strike w:val="0"/>
      <w:spacing w:val="0"/>
      <w:sz w:val="16"/>
      <w:szCs w:val="16"/>
    </w:rPr>
  </w:style>
  <w:style w:type="character" w:styleId="a8">
    <w:name w:val="Hyperlink"/>
    <w:basedOn w:val="a0"/>
    <w:uiPriority w:val="99"/>
    <w:unhideWhenUsed/>
    <w:rsid w:val="001B15BC"/>
    <w:rPr>
      <w:color w:val="0000FF"/>
      <w:u w:val="single"/>
    </w:rPr>
  </w:style>
  <w:style w:type="paragraph" w:styleId="a9">
    <w:name w:val="Balloon Text"/>
    <w:basedOn w:val="a"/>
    <w:link w:val="aa"/>
    <w:uiPriority w:val="99"/>
    <w:semiHidden/>
    <w:unhideWhenUsed/>
    <w:rsid w:val="001B15B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B15BC"/>
    <w:rPr>
      <w:rFonts w:ascii="Tahoma" w:hAnsi="Tahoma" w:cs="Tahoma"/>
      <w:sz w:val="16"/>
      <w:szCs w:val="16"/>
    </w:rPr>
  </w:style>
  <w:style w:type="paragraph" w:styleId="ab">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c"/>
    <w:uiPriority w:val="34"/>
    <w:qFormat/>
    <w:rsid w:val="001B15BC"/>
    <w:pPr>
      <w:ind w:left="720"/>
      <w:contextualSpacing/>
    </w:pPr>
  </w:style>
  <w:style w:type="character" w:customStyle="1" w:styleId="31">
    <w:name w:val="Основной текст (3)_"/>
    <w:basedOn w:val="a0"/>
    <w:link w:val="32"/>
    <w:rsid w:val="001B15BC"/>
    <w:rPr>
      <w:rFonts w:ascii="Times New Roman" w:eastAsia="Times New Roman" w:hAnsi="Times New Roman" w:cs="Times New Roman"/>
      <w:sz w:val="20"/>
      <w:szCs w:val="20"/>
      <w:shd w:val="clear" w:color="auto" w:fill="FFFFFF"/>
    </w:rPr>
  </w:style>
  <w:style w:type="paragraph" w:customStyle="1" w:styleId="32">
    <w:name w:val="Основной текст (3)"/>
    <w:basedOn w:val="a"/>
    <w:link w:val="31"/>
    <w:rsid w:val="001B15BC"/>
    <w:pPr>
      <w:shd w:val="clear" w:color="auto" w:fill="FFFFFF"/>
      <w:spacing w:after="0" w:line="0" w:lineRule="atLeast"/>
    </w:pPr>
    <w:rPr>
      <w:rFonts w:ascii="Times New Roman" w:eastAsia="Times New Roman" w:hAnsi="Times New Roman" w:cs="Times New Roman"/>
      <w:sz w:val="20"/>
      <w:szCs w:val="20"/>
    </w:rPr>
  </w:style>
  <w:style w:type="character" w:customStyle="1" w:styleId="200">
    <w:name w:val="Основной текст (20)_"/>
    <w:basedOn w:val="a0"/>
    <w:link w:val="201"/>
    <w:rsid w:val="001B15BC"/>
    <w:rPr>
      <w:rFonts w:ascii="Times New Roman" w:eastAsia="Times New Roman" w:hAnsi="Times New Roman" w:cs="Times New Roman"/>
      <w:sz w:val="24"/>
      <w:szCs w:val="24"/>
      <w:shd w:val="clear" w:color="auto" w:fill="FFFFFF"/>
    </w:rPr>
  </w:style>
  <w:style w:type="paragraph" w:customStyle="1" w:styleId="201">
    <w:name w:val="Основной текст (20)"/>
    <w:basedOn w:val="a"/>
    <w:link w:val="200"/>
    <w:rsid w:val="001B15BC"/>
    <w:pPr>
      <w:shd w:val="clear" w:color="auto" w:fill="FFFFFF"/>
      <w:spacing w:after="0" w:line="0" w:lineRule="atLeast"/>
      <w:ind w:hanging="420"/>
      <w:jc w:val="both"/>
    </w:pPr>
    <w:rPr>
      <w:rFonts w:ascii="Times New Roman" w:eastAsia="Times New Roman" w:hAnsi="Times New Roman" w:cs="Times New Roman"/>
      <w:sz w:val="24"/>
      <w:szCs w:val="24"/>
    </w:rPr>
  </w:style>
  <w:style w:type="character" w:customStyle="1" w:styleId="311pt">
    <w:name w:val="Основной текст (3) + 11 pt;Не полужирный"/>
    <w:basedOn w:val="31"/>
    <w:rsid w:val="001B15BC"/>
    <w:rPr>
      <w:rFonts w:ascii="Times New Roman" w:eastAsia="Times New Roman" w:hAnsi="Times New Roman" w:cs="Times New Roman"/>
      <w:b/>
      <w:bCs/>
      <w:i w:val="0"/>
      <w:iCs w:val="0"/>
      <w:smallCaps w:val="0"/>
      <w:strike w:val="0"/>
      <w:spacing w:val="0"/>
      <w:sz w:val="22"/>
      <w:szCs w:val="22"/>
      <w:shd w:val="clear" w:color="auto" w:fill="FFFFFF"/>
    </w:rPr>
  </w:style>
  <w:style w:type="character" w:customStyle="1" w:styleId="ad">
    <w:name w:val="Основной текст_"/>
    <w:basedOn w:val="a0"/>
    <w:link w:val="33"/>
    <w:rsid w:val="001B15BC"/>
    <w:rPr>
      <w:rFonts w:ascii="Sylfaen" w:eastAsia="Sylfaen" w:hAnsi="Sylfaen" w:cs="Sylfaen"/>
      <w:shd w:val="clear" w:color="auto" w:fill="FFFFFF"/>
    </w:rPr>
  </w:style>
  <w:style w:type="character" w:customStyle="1" w:styleId="11">
    <w:name w:val="Основной текст1"/>
    <w:basedOn w:val="ad"/>
    <w:rsid w:val="001B15BC"/>
    <w:rPr>
      <w:rFonts w:ascii="Sylfaen" w:eastAsia="Sylfaen" w:hAnsi="Sylfaen" w:cs="Sylfaen"/>
      <w:shd w:val="clear" w:color="auto" w:fill="FFFFFF"/>
    </w:rPr>
  </w:style>
  <w:style w:type="character" w:customStyle="1" w:styleId="12">
    <w:name w:val="Основной текст (12)_"/>
    <w:basedOn w:val="a0"/>
    <w:link w:val="120"/>
    <w:rsid w:val="001B15BC"/>
    <w:rPr>
      <w:sz w:val="20"/>
      <w:szCs w:val="20"/>
      <w:shd w:val="clear" w:color="auto" w:fill="FFFFFF"/>
    </w:rPr>
  </w:style>
  <w:style w:type="character" w:customStyle="1" w:styleId="13">
    <w:name w:val="Основной текст (13)_"/>
    <w:basedOn w:val="a0"/>
    <w:link w:val="130"/>
    <w:rsid w:val="001B15BC"/>
    <w:rPr>
      <w:rFonts w:ascii="Sylfaen" w:eastAsia="Sylfaen" w:hAnsi="Sylfaen" w:cs="Sylfaen"/>
      <w:sz w:val="20"/>
      <w:szCs w:val="20"/>
      <w:shd w:val="clear" w:color="auto" w:fill="FFFFFF"/>
    </w:rPr>
  </w:style>
  <w:style w:type="character" w:customStyle="1" w:styleId="TrebuchetMS95pt">
    <w:name w:val="Основной текст + Trebuchet MS;9;5 pt;Не полужирный;Курсив"/>
    <w:basedOn w:val="ad"/>
    <w:rsid w:val="001B15BC"/>
    <w:rPr>
      <w:rFonts w:ascii="Trebuchet MS" w:eastAsia="Trebuchet MS" w:hAnsi="Trebuchet MS" w:cs="Trebuchet MS"/>
      <w:b/>
      <w:bCs/>
      <w:i/>
      <w:iCs/>
      <w:sz w:val="19"/>
      <w:szCs w:val="19"/>
      <w:shd w:val="clear" w:color="auto" w:fill="FFFFFF"/>
    </w:rPr>
  </w:style>
  <w:style w:type="character" w:customStyle="1" w:styleId="-1pt">
    <w:name w:val="Основной текст + Интервал -1 pt"/>
    <w:basedOn w:val="ad"/>
    <w:rsid w:val="001B15BC"/>
    <w:rPr>
      <w:rFonts w:ascii="Sylfaen" w:eastAsia="Sylfaen" w:hAnsi="Sylfaen" w:cs="Sylfaen"/>
      <w:spacing w:val="-20"/>
      <w:shd w:val="clear" w:color="auto" w:fill="FFFFFF"/>
    </w:rPr>
  </w:style>
  <w:style w:type="character" w:customStyle="1" w:styleId="10pt">
    <w:name w:val="Основной текст + 10 pt;Малые прописные"/>
    <w:basedOn w:val="ad"/>
    <w:rsid w:val="001B15BC"/>
    <w:rPr>
      <w:rFonts w:ascii="Sylfaen" w:eastAsia="Sylfaen" w:hAnsi="Sylfaen" w:cs="Sylfaen"/>
      <w:smallCaps/>
      <w:sz w:val="20"/>
      <w:szCs w:val="20"/>
      <w:shd w:val="clear" w:color="auto" w:fill="FFFFFF"/>
    </w:rPr>
  </w:style>
  <w:style w:type="character" w:customStyle="1" w:styleId="110">
    <w:name w:val="Основной текст (11)_"/>
    <w:basedOn w:val="a0"/>
    <w:link w:val="111"/>
    <w:rsid w:val="001B15BC"/>
    <w:rPr>
      <w:spacing w:val="-10"/>
      <w:shd w:val="clear" w:color="auto" w:fill="FFFFFF"/>
    </w:rPr>
  </w:style>
  <w:style w:type="character" w:customStyle="1" w:styleId="5">
    <w:name w:val="Основной текст (5)_"/>
    <w:basedOn w:val="a0"/>
    <w:link w:val="50"/>
    <w:rsid w:val="001B15BC"/>
    <w:rPr>
      <w:rFonts w:ascii="Sylfaen" w:eastAsia="Sylfaen" w:hAnsi="Sylfaen" w:cs="Sylfaen"/>
      <w:sz w:val="9"/>
      <w:szCs w:val="9"/>
      <w:shd w:val="clear" w:color="auto" w:fill="FFFFFF"/>
    </w:rPr>
  </w:style>
  <w:style w:type="character" w:customStyle="1" w:styleId="41">
    <w:name w:val="Основной текст (4)_"/>
    <w:basedOn w:val="a0"/>
    <w:link w:val="42"/>
    <w:rsid w:val="001B15BC"/>
    <w:rPr>
      <w:rFonts w:ascii="Sylfaen" w:eastAsia="Sylfaen" w:hAnsi="Sylfaen" w:cs="Sylfaen"/>
      <w:sz w:val="9"/>
      <w:szCs w:val="9"/>
      <w:shd w:val="clear" w:color="auto" w:fill="FFFFFF"/>
    </w:rPr>
  </w:style>
  <w:style w:type="paragraph" w:customStyle="1" w:styleId="33">
    <w:name w:val="Основной текст3"/>
    <w:basedOn w:val="a"/>
    <w:link w:val="ad"/>
    <w:qFormat/>
    <w:rsid w:val="001B15BC"/>
    <w:pPr>
      <w:shd w:val="clear" w:color="auto" w:fill="FFFFFF"/>
      <w:spacing w:after="0" w:line="276" w:lineRule="exact"/>
      <w:jc w:val="both"/>
    </w:pPr>
    <w:rPr>
      <w:rFonts w:ascii="Sylfaen" w:eastAsia="Sylfaen" w:hAnsi="Sylfaen" w:cs="Sylfaen"/>
    </w:rPr>
  </w:style>
  <w:style w:type="paragraph" w:customStyle="1" w:styleId="120">
    <w:name w:val="Основной текст (12)"/>
    <w:basedOn w:val="a"/>
    <w:link w:val="12"/>
    <w:rsid w:val="001B15BC"/>
    <w:pPr>
      <w:shd w:val="clear" w:color="auto" w:fill="FFFFFF"/>
      <w:spacing w:after="0" w:line="0" w:lineRule="atLeast"/>
    </w:pPr>
    <w:rPr>
      <w:sz w:val="20"/>
      <w:szCs w:val="20"/>
    </w:rPr>
  </w:style>
  <w:style w:type="paragraph" w:customStyle="1" w:styleId="130">
    <w:name w:val="Основной текст (13)"/>
    <w:basedOn w:val="a"/>
    <w:link w:val="13"/>
    <w:rsid w:val="001B15BC"/>
    <w:pPr>
      <w:shd w:val="clear" w:color="auto" w:fill="FFFFFF"/>
      <w:spacing w:after="0" w:line="0" w:lineRule="atLeast"/>
    </w:pPr>
    <w:rPr>
      <w:rFonts w:ascii="Sylfaen" w:eastAsia="Sylfaen" w:hAnsi="Sylfaen" w:cs="Sylfaen"/>
      <w:sz w:val="20"/>
      <w:szCs w:val="20"/>
    </w:rPr>
  </w:style>
  <w:style w:type="paragraph" w:customStyle="1" w:styleId="111">
    <w:name w:val="Основной текст (11)"/>
    <w:basedOn w:val="a"/>
    <w:link w:val="110"/>
    <w:rsid w:val="001B15BC"/>
    <w:pPr>
      <w:shd w:val="clear" w:color="auto" w:fill="FFFFFF"/>
      <w:spacing w:before="60" w:after="0" w:line="0" w:lineRule="atLeast"/>
    </w:pPr>
    <w:rPr>
      <w:spacing w:val="-10"/>
    </w:rPr>
  </w:style>
  <w:style w:type="paragraph" w:customStyle="1" w:styleId="50">
    <w:name w:val="Основной текст (5)"/>
    <w:basedOn w:val="a"/>
    <w:link w:val="5"/>
    <w:rsid w:val="001B15BC"/>
    <w:pPr>
      <w:shd w:val="clear" w:color="auto" w:fill="FFFFFF"/>
      <w:spacing w:after="0" w:line="0" w:lineRule="atLeast"/>
    </w:pPr>
    <w:rPr>
      <w:rFonts w:ascii="Sylfaen" w:eastAsia="Sylfaen" w:hAnsi="Sylfaen" w:cs="Sylfaen"/>
      <w:sz w:val="9"/>
      <w:szCs w:val="9"/>
    </w:rPr>
  </w:style>
  <w:style w:type="paragraph" w:customStyle="1" w:styleId="42">
    <w:name w:val="Основной текст (4)"/>
    <w:basedOn w:val="a"/>
    <w:link w:val="41"/>
    <w:rsid w:val="001B15BC"/>
    <w:pPr>
      <w:shd w:val="clear" w:color="auto" w:fill="FFFFFF"/>
      <w:spacing w:after="0" w:line="0" w:lineRule="atLeast"/>
    </w:pPr>
    <w:rPr>
      <w:rFonts w:ascii="Sylfaen" w:eastAsia="Sylfaen" w:hAnsi="Sylfaen" w:cs="Sylfaen"/>
      <w:sz w:val="9"/>
      <w:szCs w:val="9"/>
    </w:rPr>
  </w:style>
  <w:style w:type="paragraph" w:customStyle="1" w:styleId="21">
    <w:name w:val="Основной текст2"/>
    <w:basedOn w:val="a"/>
    <w:rsid w:val="001B15BC"/>
    <w:pPr>
      <w:shd w:val="clear" w:color="auto" w:fill="FFFFFF"/>
      <w:spacing w:after="900" w:line="480" w:lineRule="exact"/>
      <w:ind w:hanging="360"/>
      <w:jc w:val="center"/>
    </w:pPr>
    <w:rPr>
      <w:rFonts w:ascii="Times New Roman" w:eastAsia="Times New Roman" w:hAnsi="Times New Roman" w:cs="Times New Roman"/>
      <w:sz w:val="28"/>
      <w:szCs w:val="28"/>
    </w:rPr>
  </w:style>
  <w:style w:type="character" w:customStyle="1" w:styleId="ae">
    <w:name w:val="Подпись к таблице_"/>
    <w:basedOn w:val="a0"/>
    <w:link w:val="af"/>
    <w:uiPriority w:val="99"/>
    <w:rsid w:val="001B15BC"/>
    <w:rPr>
      <w:rFonts w:ascii="Times New Roman" w:eastAsia="Times New Roman" w:hAnsi="Times New Roman" w:cs="Times New Roman"/>
      <w:sz w:val="28"/>
      <w:szCs w:val="28"/>
      <w:shd w:val="clear" w:color="auto" w:fill="FFFFFF"/>
    </w:rPr>
  </w:style>
  <w:style w:type="paragraph" w:customStyle="1" w:styleId="af">
    <w:name w:val="Подпись к таблице"/>
    <w:basedOn w:val="a"/>
    <w:link w:val="ae"/>
    <w:uiPriority w:val="99"/>
    <w:rsid w:val="001B15BC"/>
    <w:pPr>
      <w:shd w:val="clear" w:color="auto" w:fill="FFFFFF"/>
      <w:spacing w:after="0" w:line="0" w:lineRule="atLeast"/>
    </w:pPr>
    <w:rPr>
      <w:rFonts w:ascii="Times New Roman" w:eastAsia="Times New Roman" w:hAnsi="Times New Roman" w:cs="Times New Roman"/>
      <w:sz w:val="28"/>
      <w:szCs w:val="28"/>
    </w:rPr>
  </w:style>
  <w:style w:type="character" w:customStyle="1" w:styleId="22">
    <w:name w:val="Основной текст (2)_"/>
    <w:basedOn w:val="a0"/>
    <w:link w:val="23"/>
    <w:uiPriority w:val="99"/>
    <w:rsid w:val="001B15BC"/>
    <w:rPr>
      <w:rFonts w:ascii="Times New Roman" w:eastAsia="Times New Roman" w:hAnsi="Times New Roman" w:cs="Times New Roman"/>
      <w:sz w:val="23"/>
      <w:szCs w:val="23"/>
      <w:shd w:val="clear" w:color="auto" w:fill="FFFFFF"/>
    </w:rPr>
  </w:style>
  <w:style w:type="paragraph" w:customStyle="1" w:styleId="23">
    <w:name w:val="Основной текст (2)"/>
    <w:basedOn w:val="a"/>
    <w:link w:val="22"/>
    <w:uiPriority w:val="99"/>
    <w:rsid w:val="001B15BC"/>
    <w:pPr>
      <w:shd w:val="clear" w:color="auto" w:fill="FFFFFF"/>
      <w:spacing w:after="0" w:line="269" w:lineRule="exact"/>
      <w:jc w:val="center"/>
    </w:pPr>
    <w:rPr>
      <w:rFonts w:ascii="Times New Roman" w:eastAsia="Times New Roman" w:hAnsi="Times New Roman" w:cs="Times New Roman"/>
      <w:sz w:val="23"/>
      <w:szCs w:val="23"/>
    </w:rPr>
  </w:style>
  <w:style w:type="character" w:customStyle="1" w:styleId="61">
    <w:name w:val="Основной текст6"/>
    <w:basedOn w:val="ad"/>
    <w:rsid w:val="001B15BC"/>
    <w:rPr>
      <w:rFonts w:ascii="Times New Roman" w:eastAsia="Times New Roman" w:hAnsi="Times New Roman" w:cs="Times New Roman"/>
      <w:b w:val="0"/>
      <w:bCs w:val="0"/>
      <w:i w:val="0"/>
      <w:iCs w:val="0"/>
      <w:smallCaps w:val="0"/>
      <w:strike w:val="0"/>
      <w:spacing w:val="0"/>
      <w:sz w:val="27"/>
      <w:szCs w:val="27"/>
      <w:shd w:val="clear" w:color="auto" w:fill="FFFFFF"/>
    </w:rPr>
  </w:style>
  <w:style w:type="paragraph" w:styleId="af0">
    <w:name w:val="Body Text Indent"/>
    <w:basedOn w:val="a"/>
    <w:link w:val="af1"/>
    <w:rsid w:val="006339C9"/>
    <w:pPr>
      <w:tabs>
        <w:tab w:val="left" w:pos="448"/>
      </w:tabs>
      <w:spacing w:after="0" w:line="240" w:lineRule="auto"/>
      <w:ind w:firstLine="360"/>
      <w:jc w:val="both"/>
    </w:pPr>
    <w:rPr>
      <w:rFonts w:ascii="Times New Roman" w:eastAsia="Times New Roman" w:hAnsi="Times New Roman" w:cs="Times New Roman"/>
      <w:sz w:val="28"/>
      <w:szCs w:val="20"/>
      <w:lang w:eastAsia="ru-RU"/>
    </w:rPr>
  </w:style>
  <w:style w:type="character" w:customStyle="1" w:styleId="af1">
    <w:name w:val="Основной текст с отступом Знак"/>
    <w:basedOn w:val="a0"/>
    <w:link w:val="af0"/>
    <w:rsid w:val="006339C9"/>
    <w:rPr>
      <w:rFonts w:ascii="Times New Roman" w:eastAsia="Times New Roman" w:hAnsi="Times New Roman" w:cs="Times New Roman"/>
      <w:sz w:val="28"/>
      <w:szCs w:val="20"/>
      <w:lang w:eastAsia="ru-RU"/>
    </w:rPr>
  </w:style>
  <w:style w:type="paragraph" w:styleId="af2">
    <w:name w:val="Body Text"/>
    <w:basedOn w:val="a"/>
    <w:link w:val="af3"/>
    <w:uiPriority w:val="99"/>
    <w:unhideWhenUsed/>
    <w:rsid w:val="006339C9"/>
    <w:pPr>
      <w:spacing w:after="120"/>
    </w:pPr>
    <w:rPr>
      <w:rFonts w:ascii="Calibri" w:eastAsia="Calibri" w:hAnsi="Calibri" w:cs="Times New Roman"/>
    </w:rPr>
  </w:style>
  <w:style w:type="character" w:customStyle="1" w:styleId="af3">
    <w:name w:val="Основной текст Знак"/>
    <w:basedOn w:val="a0"/>
    <w:link w:val="af2"/>
    <w:uiPriority w:val="99"/>
    <w:rsid w:val="006339C9"/>
    <w:rPr>
      <w:rFonts w:ascii="Calibri" w:eastAsia="Calibri" w:hAnsi="Calibri" w:cs="Times New Roman"/>
    </w:rPr>
  </w:style>
  <w:style w:type="character" w:customStyle="1" w:styleId="A40">
    <w:name w:val="A4"/>
    <w:uiPriority w:val="99"/>
    <w:rsid w:val="006339C9"/>
    <w:rPr>
      <w:color w:val="000000"/>
      <w:sz w:val="14"/>
      <w:szCs w:val="14"/>
    </w:rPr>
  </w:style>
  <w:style w:type="character" w:customStyle="1" w:styleId="text">
    <w:name w:val="text"/>
    <w:basedOn w:val="a0"/>
    <w:rsid w:val="006339C9"/>
  </w:style>
  <w:style w:type="character" w:customStyle="1" w:styleId="author-ref">
    <w:name w:val="author-ref"/>
    <w:basedOn w:val="a0"/>
    <w:rsid w:val="006339C9"/>
  </w:style>
  <w:style w:type="character" w:customStyle="1" w:styleId="title-text">
    <w:name w:val="title-text"/>
    <w:basedOn w:val="a0"/>
    <w:rsid w:val="006339C9"/>
  </w:style>
  <w:style w:type="paragraph" w:styleId="af4">
    <w:name w:val="header"/>
    <w:basedOn w:val="a"/>
    <w:link w:val="af5"/>
    <w:uiPriority w:val="99"/>
    <w:unhideWhenUsed/>
    <w:rsid w:val="006339C9"/>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6339C9"/>
  </w:style>
  <w:style w:type="paragraph" w:styleId="af6">
    <w:name w:val="footer"/>
    <w:basedOn w:val="a"/>
    <w:link w:val="af7"/>
    <w:uiPriority w:val="99"/>
    <w:unhideWhenUsed/>
    <w:rsid w:val="006339C9"/>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6339C9"/>
  </w:style>
  <w:style w:type="paragraph" w:customStyle="1" w:styleId="210">
    <w:name w:val="Основной текст (2)1"/>
    <w:basedOn w:val="a"/>
    <w:uiPriority w:val="99"/>
    <w:rsid w:val="00007769"/>
    <w:pPr>
      <w:widowControl w:val="0"/>
      <w:shd w:val="clear" w:color="auto" w:fill="FFFFFF"/>
      <w:spacing w:before="300" w:after="240" w:line="274" w:lineRule="exact"/>
      <w:jc w:val="both"/>
    </w:pPr>
    <w:rPr>
      <w:rFonts w:ascii="Times New Roman" w:hAnsi="Times New Roman" w:cs="Times New Roman"/>
    </w:rPr>
  </w:style>
  <w:style w:type="character" w:customStyle="1" w:styleId="291">
    <w:name w:val="Основной текст (2) + 91"/>
    <w:aliases w:val="5 pt2,Полужирный4"/>
    <w:uiPriority w:val="99"/>
    <w:rsid w:val="00007769"/>
    <w:rPr>
      <w:rFonts w:ascii="Times New Roman" w:hAnsi="Times New Roman" w:cs="Times New Roman"/>
      <w:b/>
      <w:bCs/>
      <w:color w:val="000000"/>
      <w:spacing w:val="0"/>
      <w:w w:val="100"/>
      <w:position w:val="0"/>
      <w:sz w:val="19"/>
      <w:szCs w:val="19"/>
      <w:u w:val="none"/>
      <w:lang w:val="kk-KZ" w:eastAsia="kk-KZ"/>
    </w:rPr>
  </w:style>
  <w:style w:type="character" w:customStyle="1" w:styleId="af8">
    <w:name w:val="Колонтитул_"/>
    <w:link w:val="14"/>
    <w:uiPriority w:val="99"/>
    <w:locked/>
    <w:rsid w:val="00007769"/>
    <w:rPr>
      <w:rFonts w:ascii="Segoe UI" w:hAnsi="Segoe UI" w:cs="Segoe UI"/>
      <w:sz w:val="15"/>
      <w:szCs w:val="15"/>
      <w:shd w:val="clear" w:color="auto" w:fill="FFFFFF"/>
    </w:rPr>
  </w:style>
  <w:style w:type="paragraph" w:customStyle="1" w:styleId="14">
    <w:name w:val="Колонтитул1"/>
    <w:basedOn w:val="a"/>
    <w:link w:val="af8"/>
    <w:uiPriority w:val="99"/>
    <w:rsid w:val="00007769"/>
    <w:pPr>
      <w:widowControl w:val="0"/>
      <w:shd w:val="clear" w:color="auto" w:fill="FFFFFF"/>
      <w:spacing w:after="0" w:line="192" w:lineRule="exact"/>
    </w:pPr>
    <w:rPr>
      <w:rFonts w:ascii="Segoe UI" w:hAnsi="Segoe UI" w:cs="Segoe UI"/>
      <w:sz w:val="15"/>
      <w:szCs w:val="15"/>
    </w:rPr>
  </w:style>
  <w:style w:type="paragraph" w:customStyle="1" w:styleId="15">
    <w:name w:val="Подпись к таблице1"/>
    <w:basedOn w:val="a"/>
    <w:uiPriority w:val="99"/>
    <w:rsid w:val="00A459A9"/>
    <w:pPr>
      <w:widowControl w:val="0"/>
      <w:shd w:val="clear" w:color="auto" w:fill="FFFFFF"/>
      <w:spacing w:after="0" w:line="259" w:lineRule="exact"/>
      <w:jc w:val="both"/>
    </w:pPr>
    <w:rPr>
      <w:rFonts w:ascii="Times New Roman" w:hAnsi="Times New Roman" w:cs="Times New Roman"/>
      <w:b/>
      <w:bCs/>
    </w:rPr>
  </w:style>
  <w:style w:type="character" w:customStyle="1" w:styleId="30">
    <w:name w:val="Заголовок 3 Знак"/>
    <w:basedOn w:val="a0"/>
    <w:link w:val="3"/>
    <w:uiPriority w:val="9"/>
    <w:semiHidden/>
    <w:rsid w:val="00E160EB"/>
    <w:rPr>
      <w:rFonts w:asciiTheme="majorHAnsi" w:eastAsiaTheme="majorEastAsia" w:hAnsiTheme="majorHAnsi" w:cstheme="majorBidi"/>
      <w:b/>
      <w:bCs/>
      <w:color w:val="4F81BD" w:themeColor="accent1"/>
    </w:rPr>
  </w:style>
  <w:style w:type="character" w:customStyle="1" w:styleId="hlfld-contribauthor">
    <w:name w:val="hlfld-contribauthor"/>
    <w:basedOn w:val="a0"/>
    <w:rsid w:val="003E449C"/>
  </w:style>
  <w:style w:type="character" w:customStyle="1" w:styleId="nlmgiven-names">
    <w:name w:val="nlm_given-names"/>
    <w:basedOn w:val="a0"/>
    <w:rsid w:val="003E449C"/>
  </w:style>
  <w:style w:type="character" w:customStyle="1" w:styleId="nlmarticle-title">
    <w:name w:val="nlm_article-title"/>
    <w:basedOn w:val="a0"/>
    <w:rsid w:val="003E449C"/>
  </w:style>
  <w:style w:type="character" w:customStyle="1" w:styleId="nlmyear">
    <w:name w:val="nlm_year"/>
    <w:basedOn w:val="a0"/>
    <w:rsid w:val="003E449C"/>
  </w:style>
  <w:style w:type="character" w:customStyle="1" w:styleId="nlmfpage">
    <w:name w:val="nlm_fpage"/>
    <w:basedOn w:val="a0"/>
    <w:rsid w:val="003E449C"/>
  </w:style>
  <w:style w:type="character" w:customStyle="1" w:styleId="nlmlpage">
    <w:name w:val="nlm_lpage"/>
    <w:basedOn w:val="a0"/>
    <w:rsid w:val="003E449C"/>
  </w:style>
  <w:style w:type="character" w:customStyle="1" w:styleId="nlmpub-id">
    <w:name w:val="nlm_pub-id"/>
    <w:basedOn w:val="a0"/>
    <w:rsid w:val="003E449C"/>
  </w:style>
  <w:style w:type="character" w:customStyle="1" w:styleId="apple-converted-space">
    <w:name w:val="apple-converted-space"/>
    <w:basedOn w:val="a0"/>
    <w:rsid w:val="00BF088E"/>
  </w:style>
  <w:style w:type="character" w:customStyle="1" w:styleId="apple-style-span">
    <w:name w:val="apple-style-span"/>
    <w:basedOn w:val="a0"/>
    <w:rsid w:val="00BF088E"/>
  </w:style>
  <w:style w:type="paragraph" w:customStyle="1" w:styleId="af9">
    <w:name w:val="ОСНОВНОЙ"/>
    <w:basedOn w:val="a"/>
    <w:rsid w:val="00BF088E"/>
    <w:pPr>
      <w:spacing w:after="0" w:line="360" w:lineRule="auto"/>
      <w:jc w:val="both"/>
    </w:pPr>
    <w:rPr>
      <w:rFonts w:ascii="Times New Roman" w:eastAsia="Times New Roman" w:hAnsi="Times New Roman" w:cs="Times New Roman"/>
      <w:sz w:val="28"/>
      <w:szCs w:val="20"/>
      <w:lang w:eastAsia="ru-RU"/>
    </w:rPr>
  </w:style>
  <w:style w:type="paragraph" w:customStyle="1" w:styleId="FR5">
    <w:name w:val="FR5"/>
    <w:rsid w:val="001B41E5"/>
    <w:pPr>
      <w:widowControl w:val="0"/>
      <w:autoSpaceDE w:val="0"/>
      <w:autoSpaceDN w:val="0"/>
      <w:adjustRightInd w:val="0"/>
      <w:spacing w:after="0" w:line="240" w:lineRule="auto"/>
    </w:pPr>
    <w:rPr>
      <w:rFonts w:ascii="Arial" w:eastAsia="Times New Roman" w:hAnsi="Arial" w:cs="Arial"/>
      <w:sz w:val="12"/>
      <w:szCs w:val="12"/>
      <w:lang w:eastAsia="ru-RU"/>
    </w:rPr>
  </w:style>
  <w:style w:type="paragraph" w:styleId="24">
    <w:name w:val="Body Text Indent 2"/>
    <w:basedOn w:val="a"/>
    <w:link w:val="25"/>
    <w:uiPriority w:val="99"/>
    <w:semiHidden/>
    <w:unhideWhenUsed/>
    <w:rsid w:val="00B56CD6"/>
    <w:pPr>
      <w:spacing w:after="120" w:line="480" w:lineRule="auto"/>
      <w:ind w:left="283"/>
    </w:pPr>
  </w:style>
  <w:style w:type="character" w:customStyle="1" w:styleId="25">
    <w:name w:val="Основной текст с отступом 2 Знак"/>
    <w:basedOn w:val="a0"/>
    <w:link w:val="24"/>
    <w:uiPriority w:val="99"/>
    <w:semiHidden/>
    <w:rsid w:val="00B56CD6"/>
  </w:style>
  <w:style w:type="paragraph" w:customStyle="1" w:styleId="Standard">
    <w:name w:val="Standard"/>
    <w:rsid w:val="00F95F8C"/>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F95F8C"/>
    <w:pPr>
      <w:suppressLineNumbers/>
    </w:pPr>
  </w:style>
  <w:style w:type="character" w:customStyle="1" w:styleId="95pt">
    <w:name w:val="Основной текст + 9;5 pt"/>
    <w:basedOn w:val="ad"/>
    <w:rsid w:val="00F95F8C"/>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1pt">
    <w:name w:val="Основной текст + Полужирный;Курсив;Интервал 1 pt"/>
    <w:basedOn w:val="ad"/>
    <w:rsid w:val="00F95F8C"/>
    <w:rPr>
      <w:rFonts w:ascii="Times New Roman" w:eastAsia="Times New Roman" w:hAnsi="Times New Roman" w:cs="Times New Roman"/>
      <w:b/>
      <w:bCs/>
      <w:i/>
      <w:iCs/>
      <w:smallCaps w:val="0"/>
      <w:strike w:val="0"/>
      <w:color w:val="000000"/>
      <w:spacing w:val="30"/>
      <w:w w:val="100"/>
      <w:position w:val="0"/>
      <w:sz w:val="19"/>
      <w:szCs w:val="19"/>
      <w:u w:val="none"/>
      <w:shd w:val="clear" w:color="auto" w:fill="FFFFFF"/>
      <w:lang w:val="ru-RU"/>
    </w:rPr>
  </w:style>
  <w:style w:type="character" w:styleId="afa">
    <w:name w:val="Strong"/>
    <w:basedOn w:val="a0"/>
    <w:uiPriority w:val="22"/>
    <w:qFormat/>
    <w:rsid w:val="00981168"/>
    <w:rPr>
      <w:b/>
      <w:bCs/>
    </w:rPr>
  </w:style>
  <w:style w:type="character" w:styleId="afb">
    <w:name w:val="FollowedHyperlink"/>
    <w:basedOn w:val="a0"/>
    <w:uiPriority w:val="99"/>
    <w:semiHidden/>
    <w:unhideWhenUsed/>
    <w:rsid w:val="003B0A84"/>
    <w:rPr>
      <w:color w:val="800080" w:themeColor="followedHyperlink"/>
      <w:u w:val="single"/>
    </w:rPr>
  </w:style>
  <w:style w:type="paragraph" w:styleId="afc">
    <w:name w:val="No Spacing"/>
    <w:link w:val="afd"/>
    <w:uiPriority w:val="1"/>
    <w:qFormat/>
    <w:rsid w:val="00F11CED"/>
    <w:pPr>
      <w:spacing w:after="0" w:line="240" w:lineRule="auto"/>
    </w:pPr>
    <w:rPr>
      <w:rFonts w:eastAsiaTheme="minorEastAsia"/>
      <w:lang w:eastAsia="ru-RU"/>
    </w:rPr>
  </w:style>
  <w:style w:type="character" w:customStyle="1" w:styleId="16">
    <w:name w:val="Неразрешенное упоминание1"/>
    <w:basedOn w:val="a0"/>
    <w:uiPriority w:val="99"/>
    <w:semiHidden/>
    <w:unhideWhenUsed/>
    <w:rsid w:val="00782493"/>
    <w:rPr>
      <w:color w:val="605E5C"/>
      <w:shd w:val="clear" w:color="auto" w:fill="E1DFDD"/>
    </w:rPr>
  </w:style>
  <w:style w:type="paragraph" w:customStyle="1" w:styleId="PotText">
    <w:name w:val="Pot_Text"/>
    <w:basedOn w:val="26"/>
    <w:link w:val="PotTextChar"/>
    <w:qFormat/>
    <w:rsid w:val="003C367B"/>
    <w:pPr>
      <w:tabs>
        <w:tab w:val="left" w:pos="113"/>
      </w:tabs>
      <w:spacing w:after="0" w:line="240" w:lineRule="auto"/>
      <w:ind w:left="0"/>
      <w:contextualSpacing w:val="0"/>
      <w:jc w:val="both"/>
    </w:pPr>
    <w:rPr>
      <w:rFonts w:ascii="Times New Roman" w:eastAsia="Times New Roman" w:hAnsi="Times New Roman" w:cs="Times New Roman"/>
      <w:bCs/>
      <w:sz w:val="20"/>
      <w:szCs w:val="20"/>
      <w:lang w:val="sk-SK" w:eastAsia="sk-SK"/>
    </w:rPr>
  </w:style>
  <w:style w:type="paragraph" w:customStyle="1" w:styleId="Pot1Heading">
    <w:name w:val="Pot_1_Heading"/>
    <w:basedOn w:val="1"/>
    <w:qFormat/>
    <w:rsid w:val="003C367B"/>
    <w:pPr>
      <w:tabs>
        <w:tab w:val="left" w:pos="113"/>
      </w:tabs>
      <w:spacing w:before="0" w:beforeAutospacing="0" w:after="0" w:afterAutospacing="0"/>
      <w:jc w:val="both"/>
    </w:pPr>
    <w:rPr>
      <w:rFonts w:ascii="Times New Roman Bold" w:hAnsi="Times New Roman Bold"/>
      <w:caps/>
      <w:kern w:val="0"/>
      <w:sz w:val="22"/>
      <w:szCs w:val="20"/>
      <w:lang w:val="sk-SK" w:eastAsia="sk-SK"/>
    </w:rPr>
  </w:style>
  <w:style w:type="paragraph" w:customStyle="1" w:styleId="Pot2HEADING">
    <w:name w:val="Pot_2_HEADING"/>
    <w:basedOn w:val="2"/>
    <w:qFormat/>
    <w:rsid w:val="003C367B"/>
    <w:pPr>
      <w:spacing w:line="240" w:lineRule="auto"/>
    </w:pPr>
    <w:rPr>
      <w:rFonts w:ascii="Times New Roman" w:hAnsi="Times New Roman" w:cs="Times New Roman"/>
      <w:b/>
      <w:color w:val="auto"/>
      <w:sz w:val="22"/>
      <w:szCs w:val="22"/>
      <w:lang w:val="sk-SK" w:eastAsia="sk-SK"/>
    </w:rPr>
  </w:style>
  <w:style w:type="character" w:customStyle="1" w:styleId="PotTextChar">
    <w:name w:val="Pot_Text Char"/>
    <w:link w:val="PotText"/>
    <w:rsid w:val="003C367B"/>
    <w:rPr>
      <w:rFonts w:ascii="Times New Roman" w:eastAsia="Times New Roman" w:hAnsi="Times New Roman" w:cs="Times New Roman"/>
      <w:bCs/>
      <w:sz w:val="20"/>
      <w:szCs w:val="20"/>
      <w:lang w:val="sk-SK" w:eastAsia="sk-SK"/>
    </w:rPr>
  </w:style>
  <w:style w:type="table" w:customStyle="1" w:styleId="17">
    <w:name w:val="Стиль1"/>
    <w:basedOn w:val="18"/>
    <w:uiPriority w:val="99"/>
    <w:qFormat/>
    <w:rsid w:val="003C367B"/>
    <w:pPr>
      <w:spacing w:after="0" w:line="240" w:lineRule="auto"/>
    </w:pPr>
    <w:rPr>
      <w:sz w:val="24"/>
      <w:szCs w:val="24"/>
      <w:lang w:val="en-GB"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26">
    <w:name w:val="List Continue 2"/>
    <w:basedOn w:val="a"/>
    <w:uiPriority w:val="99"/>
    <w:semiHidden/>
    <w:unhideWhenUsed/>
    <w:rsid w:val="003C367B"/>
    <w:pPr>
      <w:spacing w:after="120"/>
      <w:ind w:left="566"/>
      <w:contextualSpacing/>
    </w:pPr>
  </w:style>
  <w:style w:type="character" w:customStyle="1" w:styleId="20">
    <w:name w:val="Заголовок 2 Знак"/>
    <w:basedOn w:val="a0"/>
    <w:link w:val="2"/>
    <w:uiPriority w:val="9"/>
    <w:rsid w:val="003C367B"/>
    <w:rPr>
      <w:rFonts w:asciiTheme="majorHAnsi" w:eastAsiaTheme="majorEastAsia" w:hAnsiTheme="majorHAnsi" w:cstheme="majorBidi"/>
      <w:color w:val="365F91" w:themeColor="accent1" w:themeShade="BF"/>
      <w:sz w:val="26"/>
      <w:szCs w:val="26"/>
    </w:rPr>
  </w:style>
  <w:style w:type="table" w:styleId="18">
    <w:name w:val="Table Classic 1"/>
    <w:basedOn w:val="a1"/>
    <w:uiPriority w:val="99"/>
    <w:semiHidden/>
    <w:unhideWhenUsed/>
    <w:rsid w:val="003C367B"/>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
    <w:name w:val="Сетка таблицы светлая1"/>
    <w:basedOn w:val="a1"/>
    <w:uiPriority w:val="40"/>
    <w:rsid w:val="003647E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afe">
    <w:name w:val="Placeholder Text"/>
    <w:basedOn w:val="a0"/>
    <w:uiPriority w:val="99"/>
    <w:semiHidden/>
    <w:rsid w:val="008037D1"/>
    <w:rPr>
      <w:color w:val="808080"/>
    </w:rPr>
  </w:style>
  <w:style w:type="table" w:customStyle="1" w:styleId="2-11">
    <w:name w:val="Средняя заливка 2 - Акцент 11"/>
    <w:basedOn w:val="a1"/>
    <w:uiPriority w:val="64"/>
    <w:semiHidden/>
    <w:unhideWhenUsed/>
    <w:rsid w:val="004B2AF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pagination">
    <w:name w:val="pagination"/>
    <w:basedOn w:val="a0"/>
    <w:rsid w:val="00E92426"/>
  </w:style>
  <w:style w:type="character" w:customStyle="1" w:styleId="a7">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link w:val="a6"/>
    <w:uiPriority w:val="99"/>
    <w:locked/>
    <w:rsid w:val="00F626F2"/>
    <w:rPr>
      <w:rFonts w:ascii="Times New Roman" w:eastAsia="Times New Roman" w:hAnsi="Times New Roman" w:cs="Times New Roman"/>
      <w:sz w:val="24"/>
      <w:szCs w:val="24"/>
      <w:lang w:eastAsia="ru-RU"/>
    </w:rPr>
  </w:style>
  <w:style w:type="character" w:customStyle="1" w:styleId="60">
    <w:name w:val="Заголовок 6 Знак"/>
    <w:basedOn w:val="a0"/>
    <w:link w:val="6"/>
    <w:semiHidden/>
    <w:rsid w:val="006D0FAD"/>
    <w:rPr>
      <w:rFonts w:asciiTheme="majorHAnsi" w:eastAsiaTheme="majorEastAsia" w:hAnsiTheme="majorHAnsi" w:cstheme="majorBidi"/>
      <w:color w:val="243F60" w:themeColor="accent1" w:themeShade="7F"/>
    </w:rPr>
  </w:style>
  <w:style w:type="paragraph" w:customStyle="1" w:styleId="BodyTextIndent21">
    <w:name w:val="Body Text Indent 21"/>
    <w:basedOn w:val="a"/>
    <w:uiPriority w:val="99"/>
    <w:qFormat/>
    <w:rsid w:val="006D0FAD"/>
    <w:pPr>
      <w:overflowPunct w:val="0"/>
      <w:autoSpaceDE w:val="0"/>
      <w:autoSpaceDN w:val="0"/>
      <w:adjustRightInd w:val="0"/>
      <w:spacing w:after="0" w:line="240" w:lineRule="auto"/>
      <w:ind w:right="-1" w:firstLine="708"/>
      <w:jc w:val="both"/>
    </w:pPr>
    <w:rPr>
      <w:rFonts w:ascii="Times New Roman" w:eastAsia="Times New Roman" w:hAnsi="Times New Roman" w:cs="Times New Roman"/>
      <w:sz w:val="28"/>
      <w:szCs w:val="20"/>
      <w:lang w:eastAsia="ru-RU"/>
    </w:rPr>
  </w:style>
  <w:style w:type="character" w:customStyle="1" w:styleId="27">
    <w:name w:val="Неразрешенное упоминание2"/>
    <w:basedOn w:val="a0"/>
    <w:uiPriority w:val="99"/>
    <w:semiHidden/>
    <w:unhideWhenUsed/>
    <w:rsid w:val="002422D2"/>
    <w:rPr>
      <w:color w:val="605E5C"/>
      <w:shd w:val="clear" w:color="auto" w:fill="E1DFDD"/>
    </w:rPr>
  </w:style>
  <w:style w:type="character" w:customStyle="1" w:styleId="mw-headline">
    <w:name w:val="mw-headline"/>
    <w:basedOn w:val="a0"/>
    <w:rsid w:val="002422D2"/>
  </w:style>
  <w:style w:type="character" w:customStyle="1" w:styleId="info-block">
    <w:name w:val="info-block"/>
    <w:basedOn w:val="a0"/>
    <w:rsid w:val="002A6117"/>
  </w:style>
  <w:style w:type="paragraph" w:customStyle="1" w:styleId="prew">
    <w:name w:val="prew"/>
    <w:basedOn w:val="a"/>
    <w:rsid w:val="001F20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ctive">
    <w:name w:val="active"/>
    <w:basedOn w:val="a"/>
    <w:rsid w:val="001F20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tc">
    <w:name w:val="etc"/>
    <w:basedOn w:val="a"/>
    <w:rsid w:val="001F20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
    <w:name w:val="next"/>
    <w:basedOn w:val="a"/>
    <w:rsid w:val="001F20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
    <w:name w:val="Основной текст (3) + 9"/>
    <w:aliases w:val="5 pt,Не полужирный,Не курсив"/>
    <w:basedOn w:val="a0"/>
    <w:rsid w:val="00696848"/>
    <w:rPr>
      <w:rFonts w:ascii="Times New Roman" w:eastAsia="Times New Roman" w:hAnsi="Times New Roman" w:cs="Times New Roman" w:hint="default"/>
      <w:b/>
      <w:bCs/>
      <w:i/>
      <w:iCs/>
      <w:smallCaps w:val="0"/>
      <w:strike w:val="0"/>
      <w:dstrike w:val="0"/>
      <w:spacing w:val="0"/>
      <w:sz w:val="19"/>
      <w:szCs w:val="19"/>
      <w:u w:val="none"/>
      <w:effect w:val="none"/>
    </w:rPr>
  </w:style>
  <w:style w:type="character" w:customStyle="1" w:styleId="40">
    <w:name w:val="Заголовок 4 Знак"/>
    <w:basedOn w:val="a0"/>
    <w:link w:val="4"/>
    <w:uiPriority w:val="9"/>
    <w:rsid w:val="008C55D5"/>
    <w:rPr>
      <w:rFonts w:asciiTheme="majorHAnsi" w:eastAsiaTheme="majorEastAsia" w:hAnsiTheme="majorHAnsi" w:cstheme="majorBidi"/>
      <w:i/>
      <w:iCs/>
      <w:color w:val="365F91" w:themeColor="accent1" w:themeShade="BF"/>
    </w:rPr>
  </w:style>
  <w:style w:type="paragraph" w:customStyle="1" w:styleId="ptx2">
    <w:name w:val="ptx2"/>
    <w:basedOn w:val="a"/>
    <w:rsid w:val="005C1B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16">
    <w:name w:val="Pa16"/>
    <w:basedOn w:val="a"/>
    <w:next w:val="a"/>
    <w:uiPriority w:val="99"/>
    <w:semiHidden/>
    <w:rsid w:val="001B39C0"/>
    <w:pPr>
      <w:autoSpaceDE w:val="0"/>
      <w:autoSpaceDN w:val="0"/>
      <w:adjustRightInd w:val="0"/>
      <w:spacing w:after="0" w:line="181" w:lineRule="atLeast"/>
    </w:pPr>
    <w:rPr>
      <w:rFonts w:ascii="Warnock Pro" w:hAnsi="Warnock Pro"/>
      <w:sz w:val="24"/>
      <w:szCs w:val="24"/>
    </w:rPr>
  </w:style>
  <w:style w:type="character" w:customStyle="1" w:styleId="period">
    <w:name w:val="period"/>
    <w:basedOn w:val="a0"/>
    <w:rsid w:val="00AE7CCC"/>
  </w:style>
  <w:style w:type="character" w:customStyle="1" w:styleId="cit">
    <w:name w:val="cit"/>
    <w:basedOn w:val="a0"/>
    <w:rsid w:val="00AE7CCC"/>
  </w:style>
  <w:style w:type="character" w:customStyle="1" w:styleId="citation-doi">
    <w:name w:val="citation-doi"/>
    <w:basedOn w:val="a0"/>
    <w:rsid w:val="00AE7CCC"/>
  </w:style>
  <w:style w:type="character" w:customStyle="1" w:styleId="accordion-tabbedtab-mobile">
    <w:name w:val="accordion-tabbed__tab-mobile"/>
    <w:basedOn w:val="a0"/>
    <w:rsid w:val="00766635"/>
  </w:style>
  <w:style w:type="character" w:customStyle="1" w:styleId="afd">
    <w:name w:val="Без интервала Знак"/>
    <w:basedOn w:val="a0"/>
    <w:link w:val="afc"/>
    <w:uiPriority w:val="1"/>
    <w:locked/>
    <w:rsid w:val="001B4689"/>
    <w:rPr>
      <w:rFonts w:eastAsiaTheme="minorEastAsia"/>
      <w:lang w:eastAsia="ru-RU"/>
    </w:rPr>
  </w:style>
  <w:style w:type="paragraph" w:customStyle="1" w:styleId="aff">
    <w:name w:val="Базовый"/>
    <w:qFormat/>
    <w:rsid w:val="001B4689"/>
    <w:pPr>
      <w:tabs>
        <w:tab w:val="left" w:pos="709"/>
      </w:tabs>
      <w:suppressAutoHyphens/>
      <w:spacing w:after="0" w:line="100" w:lineRule="atLeast"/>
    </w:pPr>
    <w:rPr>
      <w:rFonts w:ascii="Times New Roman" w:eastAsia="Arial Unicode MS" w:hAnsi="Times New Roman" w:cs="Tahoma"/>
      <w:color w:val="000000"/>
      <w:sz w:val="24"/>
      <w:szCs w:val="24"/>
      <w:lang w:val="en-US" w:bidi="en-US"/>
    </w:rPr>
  </w:style>
  <w:style w:type="character" w:customStyle="1" w:styleId="s0">
    <w:name w:val="s0"/>
    <w:rsid w:val="001B4689"/>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1a">
    <w:name w:val="Текст выноски Знак1"/>
    <w:basedOn w:val="a0"/>
    <w:uiPriority w:val="99"/>
    <w:semiHidden/>
    <w:rsid w:val="001B4689"/>
    <w:rPr>
      <w:rFonts w:ascii="Segoe UI" w:eastAsiaTheme="minorEastAsia" w:hAnsi="Segoe UI" w:cs="Segoe UI"/>
      <w:sz w:val="18"/>
      <w:szCs w:val="18"/>
      <w:lang w:eastAsia="ru-RU"/>
    </w:rPr>
  </w:style>
  <w:style w:type="character" w:customStyle="1" w:styleId="1b">
    <w:name w:val="Основной текст Знак1"/>
    <w:basedOn w:val="a0"/>
    <w:uiPriority w:val="99"/>
    <w:semiHidden/>
    <w:rsid w:val="001B4689"/>
    <w:rPr>
      <w:rFonts w:eastAsiaTheme="minorEastAsia"/>
      <w:lang w:eastAsia="ru-RU"/>
    </w:rPr>
  </w:style>
  <w:style w:type="character" w:customStyle="1" w:styleId="1c">
    <w:name w:val="Верхний колонтитул Знак1"/>
    <w:basedOn w:val="a0"/>
    <w:uiPriority w:val="99"/>
    <w:semiHidden/>
    <w:rsid w:val="001B4689"/>
    <w:rPr>
      <w:rFonts w:eastAsiaTheme="minorEastAsia"/>
      <w:lang w:eastAsia="ru-RU"/>
    </w:rPr>
  </w:style>
  <w:style w:type="character" w:customStyle="1" w:styleId="1d">
    <w:name w:val="Нижний колонтитул Знак1"/>
    <w:basedOn w:val="a0"/>
    <w:uiPriority w:val="99"/>
    <w:semiHidden/>
    <w:rsid w:val="001B4689"/>
    <w:rPr>
      <w:rFonts w:eastAsiaTheme="minorEastAsia"/>
      <w:lang w:eastAsia="ru-RU"/>
    </w:rPr>
  </w:style>
  <w:style w:type="character" w:customStyle="1" w:styleId="1e">
    <w:name w:val="Основной текст с отступом Знак1"/>
    <w:basedOn w:val="a0"/>
    <w:semiHidden/>
    <w:rsid w:val="001B4689"/>
    <w:rPr>
      <w:rFonts w:eastAsiaTheme="minorEastAsia"/>
      <w:lang w:eastAsia="ru-RU"/>
    </w:rPr>
  </w:style>
  <w:style w:type="character" w:customStyle="1" w:styleId="c0">
    <w:name w:val="c0"/>
    <w:rsid w:val="001B4689"/>
  </w:style>
  <w:style w:type="character" w:customStyle="1" w:styleId="A10">
    <w:name w:val="A1"/>
    <w:uiPriority w:val="99"/>
    <w:rsid w:val="008F4066"/>
    <w:rPr>
      <w:b/>
      <w:bCs/>
      <w:color w:val="000000"/>
      <w:sz w:val="28"/>
      <w:szCs w:val="28"/>
    </w:rPr>
  </w:style>
  <w:style w:type="character" w:customStyle="1" w:styleId="A00">
    <w:name w:val="A0"/>
    <w:uiPriority w:val="99"/>
    <w:rsid w:val="008F4066"/>
    <w:rPr>
      <w:color w:val="000000"/>
      <w:sz w:val="18"/>
      <w:szCs w:val="18"/>
    </w:rPr>
  </w:style>
  <w:style w:type="character" w:customStyle="1" w:styleId="ac">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b"/>
    <w:uiPriority w:val="34"/>
    <w:locked/>
    <w:rsid w:val="00B958AE"/>
  </w:style>
  <w:style w:type="table" w:customStyle="1" w:styleId="TableGrid">
    <w:name w:val="TableGrid"/>
    <w:rsid w:val="00394EC8"/>
    <w:pPr>
      <w:spacing w:after="0" w:line="240" w:lineRule="auto"/>
    </w:pPr>
    <w:rPr>
      <w:rFonts w:eastAsiaTheme="minorEastAsia"/>
    </w:rPr>
    <w:tblPr>
      <w:tblCellMar>
        <w:top w:w="0" w:type="dxa"/>
        <w:left w:w="0" w:type="dxa"/>
        <w:bottom w:w="0" w:type="dxa"/>
        <w:right w:w="0" w:type="dxa"/>
      </w:tblCellMar>
    </w:tblPr>
  </w:style>
  <w:style w:type="table" w:styleId="28">
    <w:name w:val="Plain Table 2"/>
    <w:basedOn w:val="a1"/>
    <w:uiPriority w:val="42"/>
    <w:rsid w:val="00D34AF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51">
    <w:name w:val="Plain Table 5"/>
    <w:basedOn w:val="a1"/>
    <w:uiPriority w:val="45"/>
    <w:rsid w:val="00DC2405"/>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3">
    <w:name w:val="Plain Table 4"/>
    <w:basedOn w:val="a1"/>
    <w:uiPriority w:val="44"/>
    <w:rsid w:val="00DC240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4">
    <w:name w:val="Plain Table 3"/>
    <w:basedOn w:val="a1"/>
    <w:uiPriority w:val="43"/>
    <w:rsid w:val="00DC240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70">
    <w:name w:val="A7"/>
    <w:uiPriority w:val="99"/>
    <w:rsid w:val="002C4ADA"/>
    <w:rPr>
      <w:rFonts w:cs="PetersburgC"/>
      <w:i/>
      <w:iCs/>
      <w:color w:val="000000"/>
      <w:sz w:val="14"/>
      <w:szCs w:val="14"/>
    </w:rPr>
  </w:style>
  <w:style w:type="character" w:styleId="aff0">
    <w:name w:val="annotation reference"/>
    <w:basedOn w:val="a0"/>
    <w:uiPriority w:val="99"/>
    <w:semiHidden/>
    <w:unhideWhenUsed/>
    <w:rsid w:val="002C4ADA"/>
    <w:rPr>
      <w:sz w:val="16"/>
      <w:szCs w:val="16"/>
    </w:rPr>
  </w:style>
  <w:style w:type="paragraph" w:styleId="aff1">
    <w:name w:val="annotation text"/>
    <w:basedOn w:val="a"/>
    <w:link w:val="aff2"/>
    <w:uiPriority w:val="99"/>
    <w:semiHidden/>
    <w:unhideWhenUsed/>
    <w:rsid w:val="002C4ADA"/>
    <w:pPr>
      <w:spacing w:line="240" w:lineRule="auto"/>
    </w:pPr>
    <w:rPr>
      <w:sz w:val="20"/>
      <w:szCs w:val="20"/>
    </w:rPr>
  </w:style>
  <w:style w:type="character" w:customStyle="1" w:styleId="aff2">
    <w:name w:val="Текст примечания Знак"/>
    <w:basedOn w:val="a0"/>
    <w:link w:val="aff1"/>
    <w:uiPriority w:val="99"/>
    <w:semiHidden/>
    <w:rsid w:val="002C4ADA"/>
    <w:rPr>
      <w:sz w:val="20"/>
      <w:szCs w:val="20"/>
    </w:rPr>
  </w:style>
  <w:style w:type="paragraph" w:styleId="aff3">
    <w:name w:val="annotation subject"/>
    <w:basedOn w:val="aff1"/>
    <w:next w:val="aff1"/>
    <w:link w:val="aff4"/>
    <w:uiPriority w:val="99"/>
    <w:semiHidden/>
    <w:unhideWhenUsed/>
    <w:rsid w:val="002C4ADA"/>
    <w:rPr>
      <w:b/>
      <w:bCs/>
    </w:rPr>
  </w:style>
  <w:style w:type="character" w:customStyle="1" w:styleId="aff4">
    <w:name w:val="Тема примечания Знак"/>
    <w:basedOn w:val="aff2"/>
    <w:link w:val="aff3"/>
    <w:uiPriority w:val="99"/>
    <w:semiHidden/>
    <w:rsid w:val="002C4ADA"/>
    <w:rPr>
      <w:b/>
      <w:bCs/>
      <w:sz w:val="20"/>
      <w:szCs w:val="20"/>
    </w:rPr>
  </w:style>
  <w:style w:type="paragraph" w:styleId="aff5">
    <w:name w:val="Revision"/>
    <w:hidden/>
    <w:uiPriority w:val="99"/>
    <w:semiHidden/>
    <w:rsid w:val="007B08F7"/>
    <w:pPr>
      <w:spacing w:after="0" w:line="240" w:lineRule="auto"/>
    </w:pPr>
  </w:style>
  <w:style w:type="character" w:customStyle="1" w:styleId="ng-star-inserted">
    <w:name w:val="ng-star-inserted"/>
    <w:basedOn w:val="a0"/>
    <w:rsid w:val="00E7376A"/>
  </w:style>
  <w:style w:type="character" w:customStyle="1" w:styleId="overflow-hidden">
    <w:name w:val="overflow-hidden"/>
    <w:basedOn w:val="a0"/>
    <w:rsid w:val="00E902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2084">
      <w:bodyDiv w:val="1"/>
      <w:marLeft w:val="0"/>
      <w:marRight w:val="0"/>
      <w:marTop w:val="0"/>
      <w:marBottom w:val="0"/>
      <w:divBdr>
        <w:top w:val="none" w:sz="0" w:space="0" w:color="auto"/>
        <w:left w:val="none" w:sz="0" w:space="0" w:color="auto"/>
        <w:bottom w:val="none" w:sz="0" w:space="0" w:color="auto"/>
        <w:right w:val="none" w:sz="0" w:space="0" w:color="auto"/>
      </w:divBdr>
    </w:div>
    <w:div w:id="12729277">
      <w:bodyDiv w:val="1"/>
      <w:marLeft w:val="0"/>
      <w:marRight w:val="0"/>
      <w:marTop w:val="0"/>
      <w:marBottom w:val="0"/>
      <w:divBdr>
        <w:top w:val="none" w:sz="0" w:space="0" w:color="auto"/>
        <w:left w:val="none" w:sz="0" w:space="0" w:color="auto"/>
        <w:bottom w:val="none" w:sz="0" w:space="0" w:color="auto"/>
        <w:right w:val="none" w:sz="0" w:space="0" w:color="auto"/>
      </w:divBdr>
    </w:div>
    <w:div w:id="13963319">
      <w:bodyDiv w:val="1"/>
      <w:marLeft w:val="0"/>
      <w:marRight w:val="0"/>
      <w:marTop w:val="0"/>
      <w:marBottom w:val="0"/>
      <w:divBdr>
        <w:top w:val="none" w:sz="0" w:space="0" w:color="auto"/>
        <w:left w:val="none" w:sz="0" w:space="0" w:color="auto"/>
        <w:bottom w:val="none" w:sz="0" w:space="0" w:color="auto"/>
        <w:right w:val="none" w:sz="0" w:space="0" w:color="auto"/>
      </w:divBdr>
    </w:div>
    <w:div w:id="17197572">
      <w:bodyDiv w:val="1"/>
      <w:marLeft w:val="0"/>
      <w:marRight w:val="0"/>
      <w:marTop w:val="0"/>
      <w:marBottom w:val="0"/>
      <w:divBdr>
        <w:top w:val="none" w:sz="0" w:space="0" w:color="auto"/>
        <w:left w:val="none" w:sz="0" w:space="0" w:color="auto"/>
        <w:bottom w:val="none" w:sz="0" w:space="0" w:color="auto"/>
        <w:right w:val="none" w:sz="0" w:space="0" w:color="auto"/>
      </w:divBdr>
    </w:div>
    <w:div w:id="18243837">
      <w:bodyDiv w:val="1"/>
      <w:marLeft w:val="0"/>
      <w:marRight w:val="0"/>
      <w:marTop w:val="0"/>
      <w:marBottom w:val="0"/>
      <w:divBdr>
        <w:top w:val="none" w:sz="0" w:space="0" w:color="auto"/>
        <w:left w:val="none" w:sz="0" w:space="0" w:color="auto"/>
        <w:bottom w:val="none" w:sz="0" w:space="0" w:color="auto"/>
        <w:right w:val="none" w:sz="0" w:space="0" w:color="auto"/>
      </w:divBdr>
    </w:div>
    <w:div w:id="21060412">
      <w:bodyDiv w:val="1"/>
      <w:marLeft w:val="0"/>
      <w:marRight w:val="0"/>
      <w:marTop w:val="0"/>
      <w:marBottom w:val="0"/>
      <w:divBdr>
        <w:top w:val="none" w:sz="0" w:space="0" w:color="auto"/>
        <w:left w:val="none" w:sz="0" w:space="0" w:color="auto"/>
        <w:bottom w:val="none" w:sz="0" w:space="0" w:color="auto"/>
        <w:right w:val="none" w:sz="0" w:space="0" w:color="auto"/>
      </w:divBdr>
    </w:div>
    <w:div w:id="23019954">
      <w:bodyDiv w:val="1"/>
      <w:marLeft w:val="0"/>
      <w:marRight w:val="0"/>
      <w:marTop w:val="0"/>
      <w:marBottom w:val="0"/>
      <w:divBdr>
        <w:top w:val="none" w:sz="0" w:space="0" w:color="auto"/>
        <w:left w:val="none" w:sz="0" w:space="0" w:color="auto"/>
        <w:bottom w:val="none" w:sz="0" w:space="0" w:color="auto"/>
        <w:right w:val="none" w:sz="0" w:space="0" w:color="auto"/>
      </w:divBdr>
    </w:div>
    <w:div w:id="24598488">
      <w:bodyDiv w:val="1"/>
      <w:marLeft w:val="0"/>
      <w:marRight w:val="0"/>
      <w:marTop w:val="0"/>
      <w:marBottom w:val="0"/>
      <w:divBdr>
        <w:top w:val="none" w:sz="0" w:space="0" w:color="auto"/>
        <w:left w:val="none" w:sz="0" w:space="0" w:color="auto"/>
        <w:bottom w:val="none" w:sz="0" w:space="0" w:color="auto"/>
        <w:right w:val="none" w:sz="0" w:space="0" w:color="auto"/>
      </w:divBdr>
    </w:div>
    <w:div w:id="31156916">
      <w:bodyDiv w:val="1"/>
      <w:marLeft w:val="0"/>
      <w:marRight w:val="0"/>
      <w:marTop w:val="0"/>
      <w:marBottom w:val="0"/>
      <w:divBdr>
        <w:top w:val="none" w:sz="0" w:space="0" w:color="auto"/>
        <w:left w:val="none" w:sz="0" w:space="0" w:color="auto"/>
        <w:bottom w:val="none" w:sz="0" w:space="0" w:color="auto"/>
        <w:right w:val="none" w:sz="0" w:space="0" w:color="auto"/>
      </w:divBdr>
      <w:divsChild>
        <w:div w:id="434520836">
          <w:marLeft w:val="0"/>
          <w:marRight w:val="0"/>
          <w:marTop w:val="0"/>
          <w:marBottom w:val="60"/>
          <w:divBdr>
            <w:top w:val="none" w:sz="0" w:space="0" w:color="auto"/>
            <w:left w:val="none" w:sz="0" w:space="0" w:color="auto"/>
            <w:bottom w:val="none" w:sz="0" w:space="0" w:color="auto"/>
            <w:right w:val="none" w:sz="0" w:space="0" w:color="auto"/>
          </w:divBdr>
        </w:div>
        <w:div w:id="649213656">
          <w:marLeft w:val="0"/>
          <w:marRight w:val="0"/>
          <w:marTop w:val="0"/>
          <w:marBottom w:val="0"/>
          <w:divBdr>
            <w:top w:val="none" w:sz="0" w:space="0" w:color="auto"/>
            <w:left w:val="none" w:sz="0" w:space="0" w:color="auto"/>
            <w:bottom w:val="none" w:sz="0" w:space="0" w:color="auto"/>
            <w:right w:val="none" w:sz="0" w:space="0" w:color="auto"/>
          </w:divBdr>
        </w:div>
        <w:div w:id="1442917974">
          <w:marLeft w:val="0"/>
          <w:marRight w:val="0"/>
          <w:marTop w:val="0"/>
          <w:marBottom w:val="60"/>
          <w:divBdr>
            <w:top w:val="none" w:sz="0" w:space="0" w:color="auto"/>
            <w:left w:val="none" w:sz="0" w:space="0" w:color="auto"/>
            <w:bottom w:val="none" w:sz="0" w:space="0" w:color="auto"/>
            <w:right w:val="none" w:sz="0" w:space="0" w:color="auto"/>
          </w:divBdr>
        </w:div>
        <w:div w:id="1457062134">
          <w:marLeft w:val="0"/>
          <w:marRight w:val="0"/>
          <w:marTop w:val="0"/>
          <w:marBottom w:val="0"/>
          <w:divBdr>
            <w:top w:val="none" w:sz="0" w:space="0" w:color="auto"/>
            <w:left w:val="none" w:sz="0" w:space="0" w:color="auto"/>
            <w:bottom w:val="none" w:sz="0" w:space="0" w:color="auto"/>
            <w:right w:val="none" w:sz="0" w:space="0" w:color="auto"/>
          </w:divBdr>
        </w:div>
      </w:divsChild>
    </w:div>
    <w:div w:id="32731082">
      <w:bodyDiv w:val="1"/>
      <w:marLeft w:val="0"/>
      <w:marRight w:val="0"/>
      <w:marTop w:val="0"/>
      <w:marBottom w:val="0"/>
      <w:divBdr>
        <w:top w:val="none" w:sz="0" w:space="0" w:color="auto"/>
        <w:left w:val="none" w:sz="0" w:space="0" w:color="auto"/>
        <w:bottom w:val="none" w:sz="0" w:space="0" w:color="auto"/>
        <w:right w:val="none" w:sz="0" w:space="0" w:color="auto"/>
      </w:divBdr>
    </w:div>
    <w:div w:id="35276037">
      <w:bodyDiv w:val="1"/>
      <w:marLeft w:val="0"/>
      <w:marRight w:val="0"/>
      <w:marTop w:val="0"/>
      <w:marBottom w:val="0"/>
      <w:divBdr>
        <w:top w:val="none" w:sz="0" w:space="0" w:color="auto"/>
        <w:left w:val="none" w:sz="0" w:space="0" w:color="auto"/>
        <w:bottom w:val="none" w:sz="0" w:space="0" w:color="auto"/>
        <w:right w:val="none" w:sz="0" w:space="0" w:color="auto"/>
      </w:divBdr>
    </w:div>
    <w:div w:id="47648315">
      <w:bodyDiv w:val="1"/>
      <w:marLeft w:val="0"/>
      <w:marRight w:val="0"/>
      <w:marTop w:val="0"/>
      <w:marBottom w:val="0"/>
      <w:divBdr>
        <w:top w:val="none" w:sz="0" w:space="0" w:color="auto"/>
        <w:left w:val="none" w:sz="0" w:space="0" w:color="auto"/>
        <w:bottom w:val="none" w:sz="0" w:space="0" w:color="auto"/>
        <w:right w:val="none" w:sz="0" w:space="0" w:color="auto"/>
      </w:divBdr>
    </w:div>
    <w:div w:id="55014073">
      <w:bodyDiv w:val="1"/>
      <w:marLeft w:val="0"/>
      <w:marRight w:val="0"/>
      <w:marTop w:val="0"/>
      <w:marBottom w:val="0"/>
      <w:divBdr>
        <w:top w:val="none" w:sz="0" w:space="0" w:color="auto"/>
        <w:left w:val="none" w:sz="0" w:space="0" w:color="auto"/>
        <w:bottom w:val="none" w:sz="0" w:space="0" w:color="auto"/>
        <w:right w:val="none" w:sz="0" w:space="0" w:color="auto"/>
      </w:divBdr>
    </w:div>
    <w:div w:id="56248375">
      <w:bodyDiv w:val="1"/>
      <w:marLeft w:val="0"/>
      <w:marRight w:val="0"/>
      <w:marTop w:val="0"/>
      <w:marBottom w:val="0"/>
      <w:divBdr>
        <w:top w:val="none" w:sz="0" w:space="0" w:color="auto"/>
        <w:left w:val="none" w:sz="0" w:space="0" w:color="auto"/>
        <w:bottom w:val="none" w:sz="0" w:space="0" w:color="auto"/>
        <w:right w:val="none" w:sz="0" w:space="0" w:color="auto"/>
      </w:divBdr>
    </w:div>
    <w:div w:id="57485780">
      <w:bodyDiv w:val="1"/>
      <w:marLeft w:val="0"/>
      <w:marRight w:val="0"/>
      <w:marTop w:val="0"/>
      <w:marBottom w:val="0"/>
      <w:divBdr>
        <w:top w:val="none" w:sz="0" w:space="0" w:color="auto"/>
        <w:left w:val="none" w:sz="0" w:space="0" w:color="auto"/>
        <w:bottom w:val="none" w:sz="0" w:space="0" w:color="auto"/>
        <w:right w:val="none" w:sz="0" w:space="0" w:color="auto"/>
      </w:divBdr>
    </w:div>
    <w:div w:id="58865841">
      <w:bodyDiv w:val="1"/>
      <w:marLeft w:val="0"/>
      <w:marRight w:val="0"/>
      <w:marTop w:val="0"/>
      <w:marBottom w:val="0"/>
      <w:divBdr>
        <w:top w:val="none" w:sz="0" w:space="0" w:color="auto"/>
        <w:left w:val="none" w:sz="0" w:space="0" w:color="auto"/>
        <w:bottom w:val="none" w:sz="0" w:space="0" w:color="auto"/>
        <w:right w:val="none" w:sz="0" w:space="0" w:color="auto"/>
      </w:divBdr>
    </w:div>
    <w:div w:id="66343105">
      <w:bodyDiv w:val="1"/>
      <w:marLeft w:val="0"/>
      <w:marRight w:val="0"/>
      <w:marTop w:val="0"/>
      <w:marBottom w:val="0"/>
      <w:divBdr>
        <w:top w:val="none" w:sz="0" w:space="0" w:color="auto"/>
        <w:left w:val="none" w:sz="0" w:space="0" w:color="auto"/>
        <w:bottom w:val="none" w:sz="0" w:space="0" w:color="auto"/>
        <w:right w:val="none" w:sz="0" w:space="0" w:color="auto"/>
      </w:divBdr>
    </w:div>
    <w:div w:id="67044006">
      <w:bodyDiv w:val="1"/>
      <w:marLeft w:val="0"/>
      <w:marRight w:val="0"/>
      <w:marTop w:val="0"/>
      <w:marBottom w:val="0"/>
      <w:divBdr>
        <w:top w:val="none" w:sz="0" w:space="0" w:color="auto"/>
        <w:left w:val="none" w:sz="0" w:space="0" w:color="auto"/>
        <w:bottom w:val="none" w:sz="0" w:space="0" w:color="auto"/>
        <w:right w:val="none" w:sz="0" w:space="0" w:color="auto"/>
      </w:divBdr>
    </w:div>
    <w:div w:id="76025616">
      <w:bodyDiv w:val="1"/>
      <w:marLeft w:val="0"/>
      <w:marRight w:val="0"/>
      <w:marTop w:val="0"/>
      <w:marBottom w:val="0"/>
      <w:divBdr>
        <w:top w:val="none" w:sz="0" w:space="0" w:color="auto"/>
        <w:left w:val="none" w:sz="0" w:space="0" w:color="auto"/>
        <w:bottom w:val="none" w:sz="0" w:space="0" w:color="auto"/>
        <w:right w:val="none" w:sz="0" w:space="0" w:color="auto"/>
      </w:divBdr>
    </w:div>
    <w:div w:id="77486151">
      <w:bodyDiv w:val="1"/>
      <w:marLeft w:val="0"/>
      <w:marRight w:val="0"/>
      <w:marTop w:val="0"/>
      <w:marBottom w:val="0"/>
      <w:divBdr>
        <w:top w:val="none" w:sz="0" w:space="0" w:color="auto"/>
        <w:left w:val="none" w:sz="0" w:space="0" w:color="auto"/>
        <w:bottom w:val="none" w:sz="0" w:space="0" w:color="auto"/>
        <w:right w:val="none" w:sz="0" w:space="0" w:color="auto"/>
      </w:divBdr>
    </w:div>
    <w:div w:id="78722315">
      <w:bodyDiv w:val="1"/>
      <w:marLeft w:val="0"/>
      <w:marRight w:val="0"/>
      <w:marTop w:val="0"/>
      <w:marBottom w:val="0"/>
      <w:divBdr>
        <w:top w:val="none" w:sz="0" w:space="0" w:color="auto"/>
        <w:left w:val="none" w:sz="0" w:space="0" w:color="auto"/>
        <w:bottom w:val="none" w:sz="0" w:space="0" w:color="auto"/>
        <w:right w:val="none" w:sz="0" w:space="0" w:color="auto"/>
      </w:divBdr>
    </w:div>
    <w:div w:id="80882523">
      <w:bodyDiv w:val="1"/>
      <w:marLeft w:val="0"/>
      <w:marRight w:val="0"/>
      <w:marTop w:val="0"/>
      <w:marBottom w:val="0"/>
      <w:divBdr>
        <w:top w:val="none" w:sz="0" w:space="0" w:color="auto"/>
        <w:left w:val="none" w:sz="0" w:space="0" w:color="auto"/>
        <w:bottom w:val="none" w:sz="0" w:space="0" w:color="auto"/>
        <w:right w:val="none" w:sz="0" w:space="0" w:color="auto"/>
      </w:divBdr>
    </w:div>
    <w:div w:id="86199616">
      <w:bodyDiv w:val="1"/>
      <w:marLeft w:val="0"/>
      <w:marRight w:val="0"/>
      <w:marTop w:val="0"/>
      <w:marBottom w:val="0"/>
      <w:divBdr>
        <w:top w:val="none" w:sz="0" w:space="0" w:color="auto"/>
        <w:left w:val="none" w:sz="0" w:space="0" w:color="auto"/>
        <w:bottom w:val="none" w:sz="0" w:space="0" w:color="auto"/>
        <w:right w:val="none" w:sz="0" w:space="0" w:color="auto"/>
      </w:divBdr>
    </w:div>
    <w:div w:id="90244426">
      <w:bodyDiv w:val="1"/>
      <w:marLeft w:val="0"/>
      <w:marRight w:val="0"/>
      <w:marTop w:val="0"/>
      <w:marBottom w:val="0"/>
      <w:divBdr>
        <w:top w:val="none" w:sz="0" w:space="0" w:color="auto"/>
        <w:left w:val="none" w:sz="0" w:space="0" w:color="auto"/>
        <w:bottom w:val="none" w:sz="0" w:space="0" w:color="auto"/>
        <w:right w:val="none" w:sz="0" w:space="0" w:color="auto"/>
      </w:divBdr>
    </w:div>
    <w:div w:id="92365892">
      <w:bodyDiv w:val="1"/>
      <w:marLeft w:val="0"/>
      <w:marRight w:val="0"/>
      <w:marTop w:val="0"/>
      <w:marBottom w:val="0"/>
      <w:divBdr>
        <w:top w:val="none" w:sz="0" w:space="0" w:color="auto"/>
        <w:left w:val="none" w:sz="0" w:space="0" w:color="auto"/>
        <w:bottom w:val="none" w:sz="0" w:space="0" w:color="auto"/>
        <w:right w:val="none" w:sz="0" w:space="0" w:color="auto"/>
      </w:divBdr>
    </w:div>
    <w:div w:id="93092898">
      <w:bodyDiv w:val="1"/>
      <w:marLeft w:val="0"/>
      <w:marRight w:val="0"/>
      <w:marTop w:val="0"/>
      <w:marBottom w:val="0"/>
      <w:divBdr>
        <w:top w:val="none" w:sz="0" w:space="0" w:color="auto"/>
        <w:left w:val="none" w:sz="0" w:space="0" w:color="auto"/>
        <w:bottom w:val="none" w:sz="0" w:space="0" w:color="auto"/>
        <w:right w:val="none" w:sz="0" w:space="0" w:color="auto"/>
      </w:divBdr>
    </w:div>
    <w:div w:id="93213758">
      <w:bodyDiv w:val="1"/>
      <w:marLeft w:val="0"/>
      <w:marRight w:val="0"/>
      <w:marTop w:val="0"/>
      <w:marBottom w:val="0"/>
      <w:divBdr>
        <w:top w:val="none" w:sz="0" w:space="0" w:color="auto"/>
        <w:left w:val="none" w:sz="0" w:space="0" w:color="auto"/>
        <w:bottom w:val="none" w:sz="0" w:space="0" w:color="auto"/>
        <w:right w:val="none" w:sz="0" w:space="0" w:color="auto"/>
      </w:divBdr>
    </w:div>
    <w:div w:id="93597799">
      <w:bodyDiv w:val="1"/>
      <w:marLeft w:val="0"/>
      <w:marRight w:val="0"/>
      <w:marTop w:val="0"/>
      <w:marBottom w:val="0"/>
      <w:divBdr>
        <w:top w:val="none" w:sz="0" w:space="0" w:color="auto"/>
        <w:left w:val="none" w:sz="0" w:space="0" w:color="auto"/>
        <w:bottom w:val="none" w:sz="0" w:space="0" w:color="auto"/>
        <w:right w:val="none" w:sz="0" w:space="0" w:color="auto"/>
      </w:divBdr>
    </w:div>
    <w:div w:id="109668356">
      <w:bodyDiv w:val="1"/>
      <w:marLeft w:val="0"/>
      <w:marRight w:val="0"/>
      <w:marTop w:val="0"/>
      <w:marBottom w:val="0"/>
      <w:divBdr>
        <w:top w:val="none" w:sz="0" w:space="0" w:color="auto"/>
        <w:left w:val="none" w:sz="0" w:space="0" w:color="auto"/>
        <w:bottom w:val="none" w:sz="0" w:space="0" w:color="auto"/>
        <w:right w:val="none" w:sz="0" w:space="0" w:color="auto"/>
      </w:divBdr>
    </w:div>
    <w:div w:id="111558987">
      <w:bodyDiv w:val="1"/>
      <w:marLeft w:val="0"/>
      <w:marRight w:val="0"/>
      <w:marTop w:val="0"/>
      <w:marBottom w:val="0"/>
      <w:divBdr>
        <w:top w:val="none" w:sz="0" w:space="0" w:color="auto"/>
        <w:left w:val="none" w:sz="0" w:space="0" w:color="auto"/>
        <w:bottom w:val="none" w:sz="0" w:space="0" w:color="auto"/>
        <w:right w:val="none" w:sz="0" w:space="0" w:color="auto"/>
      </w:divBdr>
    </w:div>
    <w:div w:id="114100704">
      <w:bodyDiv w:val="1"/>
      <w:marLeft w:val="0"/>
      <w:marRight w:val="0"/>
      <w:marTop w:val="0"/>
      <w:marBottom w:val="0"/>
      <w:divBdr>
        <w:top w:val="none" w:sz="0" w:space="0" w:color="auto"/>
        <w:left w:val="none" w:sz="0" w:space="0" w:color="auto"/>
        <w:bottom w:val="none" w:sz="0" w:space="0" w:color="auto"/>
        <w:right w:val="none" w:sz="0" w:space="0" w:color="auto"/>
      </w:divBdr>
    </w:div>
    <w:div w:id="118957385">
      <w:bodyDiv w:val="1"/>
      <w:marLeft w:val="0"/>
      <w:marRight w:val="0"/>
      <w:marTop w:val="0"/>
      <w:marBottom w:val="0"/>
      <w:divBdr>
        <w:top w:val="none" w:sz="0" w:space="0" w:color="auto"/>
        <w:left w:val="none" w:sz="0" w:space="0" w:color="auto"/>
        <w:bottom w:val="none" w:sz="0" w:space="0" w:color="auto"/>
        <w:right w:val="none" w:sz="0" w:space="0" w:color="auto"/>
      </w:divBdr>
    </w:div>
    <w:div w:id="122162845">
      <w:bodyDiv w:val="1"/>
      <w:marLeft w:val="0"/>
      <w:marRight w:val="0"/>
      <w:marTop w:val="0"/>
      <w:marBottom w:val="0"/>
      <w:divBdr>
        <w:top w:val="none" w:sz="0" w:space="0" w:color="auto"/>
        <w:left w:val="none" w:sz="0" w:space="0" w:color="auto"/>
        <w:bottom w:val="none" w:sz="0" w:space="0" w:color="auto"/>
        <w:right w:val="none" w:sz="0" w:space="0" w:color="auto"/>
      </w:divBdr>
    </w:div>
    <w:div w:id="125318118">
      <w:bodyDiv w:val="1"/>
      <w:marLeft w:val="0"/>
      <w:marRight w:val="0"/>
      <w:marTop w:val="0"/>
      <w:marBottom w:val="0"/>
      <w:divBdr>
        <w:top w:val="none" w:sz="0" w:space="0" w:color="auto"/>
        <w:left w:val="none" w:sz="0" w:space="0" w:color="auto"/>
        <w:bottom w:val="none" w:sz="0" w:space="0" w:color="auto"/>
        <w:right w:val="none" w:sz="0" w:space="0" w:color="auto"/>
      </w:divBdr>
    </w:div>
    <w:div w:id="127938055">
      <w:bodyDiv w:val="1"/>
      <w:marLeft w:val="0"/>
      <w:marRight w:val="0"/>
      <w:marTop w:val="0"/>
      <w:marBottom w:val="0"/>
      <w:divBdr>
        <w:top w:val="none" w:sz="0" w:space="0" w:color="auto"/>
        <w:left w:val="none" w:sz="0" w:space="0" w:color="auto"/>
        <w:bottom w:val="none" w:sz="0" w:space="0" w:color="auto"/>
        <w:right w:val="none" w:sz="0" w:space="0" w:color="auto"/>
      </w:divBdr>
    </w:div>
    <w:div w:id="128480652">
      <w:bodyDiv w:val="1"/>
      <w:marLeft w:val="0"/>
      <w:marRight w:val="0"/>
      <w:marTop w:val="0"/>
      <w:marBottom w:val="0"/>
      <w:divBdr>
        <w:top w:val="none" w:sz="0" w:space="0" w:color="auto"/>
        <w:left w:val="none" w:sz="0" w:space="0" w:color="auto"/>
        <w:bottom w:val="none" w:sz="0" w:space="0" w:color="auto"/>
        <w:right w:val="none" w:sz="0" w:space="0" w:color="auto"/>
      </w:divBdr>
    </w:div>
    <w:div w:id="131143582">
      <w:bodyDiv w:val="1"/>
      <w:marLeft w:val="0"/>
      <w:marRight w:val="0"/>
      <w:marTop w:val="0"/>
      <w:marBottom w:val="0"/>
      <w:divBdr>
        <w:top w:val="none" w:sz="0" w:space="0" w:color="auto"/>
        <w:left w:val="none" w:sz="0" w:space="0" w:color="auto"/>
        <w:bottom w:val="none" w:sz="0" w:space="0" w:color="auto"/>
        <w:right w:val="none" w:sz="0" w:space="0" w:color="auto"/>
      </w:divBdr>
    </w:div>
    <w:div w:id="139077134">
      <w:bodyDiv w:val="1"/>
      <w:marLeft w:val="0"/>
      <w:marRight w:val="0"/>
      <w:marTop w:val="0"/>
      <w:marBottom w:val="0"/>
      <w:divBdr>
        <w:top w:val="none" w:sz="0" w:space="0" w:color="auto"/>
        <w:left w:val="none" w:sz="0" w:space="0" w:color="auto"/>
        <w:bottom w:val="none" w:sz="0" w:space="0" w:color="auto"/>
        <w:right w:val="none" w:sz="0" w:space="0" w:color="auto"/>
      </w:divBdr>
    </w:div>
    <w:div w:id="140392212">
      <w:bodyDiv w:val="1"/>
      <w:marLeft w:val="0"/>
      <w:marRight w:val="0"/>
      <w:marTop w:val="0"/>
      <w:marBottom w:val="0"/>
      <w:divBdr>
        <w:top w:val="none" w:sz="0" w:space="0" w:color="auto"/>
        <w:left w:val="none" w:sz="0" w:space="0" w:color="auto"/>
        <w:bottom w:val="none" w:sz="0" w:space="0" w:color="auto"/>
        <w:right w:val="none" w:sz="0" w:space="0" w:color="auto"/>
      </w:divBdr>
    </w:div>
    <w:div w:id="142507420">
      <w:bodyDiv w:val="1"/>
      <w:marLeft w:val="0"/>
      <w:marRight w:val="0"/>
      <w:marTop w:val="0"/>
      <w:marBottom w:val="0"/>
      <w:divBdr>
        <w:top w:val="none" w:sz="0" w:space="0" w:color="auto"/>
        <w:left w:val="none" w:sz="0" w:space="0" w:color="auto"/>
        <w:bottom w:val="none" w:sz="0" w:space="0" w:color="auto"/>
        <w:right w:val="none" w:sz="0" w:space="0" w:color="auto"/>
      </w:divBdr>
    </w:div>
    <w:div w:id="146094567">
      <w:bodyDiv w:val="1"/>
      <w:marLeft w:val="0"/>
      <w:marRight w:val="0"/>
      <w:marTop w:val="0"/>
      <w:marBottom w:val="0"/>
      <w:divBdr>
        <w:top w:val="none" w:sz="0" w:space="0" w:color="auto"/>
        <w:left w:val="none" w:sz="0" w:space="0" w:color="auto"/>
        <w:bottom w:val="none" w:sz="0" w:space="0" w:color="auto"/>
        <w:right w:val="none" w:sz="0" w:space="0" w:color="auto"/>
      </w:divBdr>
    </w:div>
    <w:div w:id="147596031">
      <w:bodyDiv w:val="1"/>
      <w:marLeft w:val="0"/>
      <w:marRight w:val="0"/>
      <w:marTop w:val="0"/>
      <w:marBottom w:val="0"/>
      <w:divBdr>
        <w:top w:val="none" w:sz="0" w:space="0" w:color="auto"/>
        <w:left w:val="none" w:sz="0" w:space="0" w:color="auto"/>
        <w:bottom w:val="none" w:sz="0" w:space="0" w:color="auto"/>
        <w:right w:val="none" w:sz="0" w:space="0" w:color="auto"/>
      </w:divBdr>
    </w:div>
    <w:div w:id="147986878">
      <w:bodyDiv w:val="1"/>
      <w:marLeft w:val="0"/>
      <w:marRight w:val="0"/>
      <w:marTop w:val="0"/>
      <w:marBottom w:val="0"/>
      <w:divBdr>
        <w:top w:val="none" w:sz="0" w:space="0" w:color="auto"/>
        <w:left w:val="none" w:sz="0" w:space="0" w:color="auto"/>
        <w:bottom w:val="none" w:sz="0" w:space="0" w:color="auto"/>
        <w:right w:val="none" w:sz="0" w:space="0" w:color="auto"/>
      </w:divBdr>
    </w:div>
    <w:div w:id="148374830">
      <w:bodyDiv w:val="1"/>
      <w:marLeft w:val="0"/>
      <w:marRight w:val="0"/>
      <w:marTop w:val="0"/>
      <w:marBottom w:val="0"/>
      <w:divBdr>
        <w:top w:val="none" w:sz="0" w:space="0" w:color="auto"/>
        <w:left w:val="none" w:sz="0" w:space="0" w:color="auto"/>
        <w:bottom w:val="none" w:sz="0" w:space="0" w:color="auto"/>
        <w:right w:val="none" w:sz="0" w:space="0" w:color="auto"/>
      </w:divBdr>
    </w:div>
    <w:div w:id="156464895">
      <w:bodyDiv w:val="1"/>
      <w:marLeft w:val="0"/>
      <w:marRight w:val="0"/>
      <w:marTop w:val="0"/>
      <w:marBottom w:val="0"/>
      <w:divBdr>
        <w:top w:val="none" w:sz="0" w:space="0" w:color="auto"/>
        <w:left w:val="none" w:sz="0" w:space="0" w:color="auto"/>
        <w:bottom w:val="none" w:sz="0" w:space="0" w:color="auto"/>
        <w:right w:val="none" w:sz="0" w:space="0" w:color="auto"/>
      </w:divBdr>
      <w:divsChild>
        <w:div w:id="1482888230">
          <w:marLeft w:val="0"/>
          <w:marRight w:val="0"/>
          <w:marTop w:val="0"/>
          <w:marBottom w:val="60"/>
          <w:divBdr>
            <w:top w:val="none" w:sz="0" w:space="0" w:color="auto"/>
            <w:left w:val="none" w:sz="0" w:space="0" w:color="auto"/>
            <w:bottom w:val="none" w:sz="0" w:space="0" w:color="auto"/>
            <w:right w:val="none" w:sz="0" w:space="0" w:color="auto"/>
          </w:divBdr>
        </w:div>
        <w:div w:id="1714110274">
          <w:marLeft w:val="0"/>
          <w:marRight w:val="0"/>
          <w:marTop w:val="0"/>
          <w:marBottom w:val="0"/>
          <w:divBdr>
            <w:top w:val="none" w:sz="0" w:space="0" w:color="auto"/>
            <w:left w:val="none" w:sz="0" w:space="0" w:color="auto"/>
            <w:bottom w:val="none" w:sz="0" w:space="0" w:color="auto"/>
            <w:right w:val="none" w:sz="0" w:space="0" w:color="auto"/>
          </w:divBdr>
        </w:div>
      </w:divsChild>
    </w:div>
    <w:div w:id="157117488">
      <w:bodyDiv w:val="1"/>
      <w:marLeft w:val="0"/>
      <w:marRight w:val="0"/>
      <w:marTop w:val="0"/>
      <w:marBottom w:val="0"/>
      <w:divBdr>
        <w:top w:val="none" w:sz="0" w:space="0" w:color="auto"/>
        <w:left w:val="none" w:sz="0" w:space="0" w:color="auto"/>
        <w:bottom w:val="none" w:sz="0" w:space="0" w:color="auto"/>
        <w:right w:val="none" w:sz="0" w:space="0" w:color="auto"/>
      </w:divBdr>
    </w:div>
    <w:div w:id="159389796">
      <w:bodyDiv w:val="1"/>
      <w:marLeft w:val="0"/>
      <w:marRight w:val="0"/>
      <w:marTop w:val="0"/>
      <w:marBottom w:val="0"/>
      <w:divBdr>
        <w:top w:val="none" w:sz="0" w:space="0" w:color="auto"/>
        <w:left w:val="none" w:sz="0" w:space="0" w:color="auto"/>
        <w:bottom w:val="none" w:sz="0" w:space="0" w:color="auto"/>
        <w:right w:val="none" w:sz="0" w:space="0" w:color="auto"/>
      </w:divBdr>
    </w:div>
    <w:div w:id="161701549">
      <w:bodyDiv w:val="1"/>
      <w:marLeft w:val="0"/>
      <w:marRight w:val="0"/>
      <w:marTop w:val="0"/>
      <w:marBottom w:val="0"/>
      <w:divBdr>
        <w:top w:val="none" w:sz="0" w:space="0" w:color="auto"/>
        <w:left w:val="none" w:sz="0" w:space="0" w:color="auto"/>
        <w:bottom w:val="none" w:sz="0" w:space="0" w:color="auto"/>
        <w:right w:val="none" w:sz="0" w:space="0" w:color="auto"/>
      </w:divBdr>
    </w:div>
    <w:div w:id="163936354">
      <w:bodyDiv w:val="1"/>
      <w:marLeft w:val="0"/>
      <w:marRight w:val="0"/>
      <w:marTop w:val="0"/>
      <w:marBottom w:val="0"/>
      <w:divBdr>
        <w:top w:val="none" w:sz="0" w:space="0" w:color="auto"/>
        <w:left w:val="none" w:sz="0" w:space="0" w:color="auto"/>
        <w:bottom w:val="none" w:sz="0" w:space="0" w:color="auto"/>
        <w:right w:val="none" w:sz="0" w:space="0" w:color="auto"/>
      </w:divBdr>
    </w:div>
    <w:div w:id="169027732">
      <w:bodyDiv w:val="1"/>
      <w:marLeft w:val="0"/>
      <w:marRight w:val="0"/>
      <w:marTop w:val="0"/>
      <w:marBottom w:val="0"/>
      <w:divBdr>
        <w:top w:val="none" w:sz="0" w:space="0" w:color="auto"/>
        <w:left w:val="none" w:sz="0" w:space="0" w:color="auto"/>
        <w:bottom w:val="none" w:sz="0" w:space="0" w:color="auto"/>
        <w:right w:val="none" w:sz="0" w:space="0" w:color="auto"/>
      </w:divBdr>
    </w:div>
    <w:div w:id="176504695">
      <w:bodyDiv w:val="1"/>
      <w:marLeft w:val="0"/>
      <w:marRight w:val="0"/>
      <w:marTop w:val="0"/>
      <w:marBottom w:val="0"/>
      <w:divBdr>
        <w:top w:val="none" w:sz="0" w:space="0" w:color="auto"/>
        <w:left w:val="none" w:sz="0" w:space="0" w:color="auto"/>
        <w:bottom w:val="none" w:sz="0" w:space="0" w:color="auto"/>
        <w:right w:val="none" w:sz="0" w:space="0" w:color="auto"/>
      </w:divBdr>
    </w:div>
    <w:div w:id="179052051">
      <w:bodyDiv w:val="1"/>
      <w:marLeft w:val="0"/>
      <w:marRight w:val="0"/>
      <w:marTop w:val="0"/>
      <w:marBottom w:val="0"/>
      <w:divBdr>
        <w:top w:val="none" w:sz="0" w:space="0" w:color="auto"/>
        <w:left w:val="none" w:sz="0" w:space="0" w:color="auto"/>
        <w:bottom w:val="none" w:sz="0" w:space="0" w:color="auto"/>
        <w:right w:val="none" w:sz="0" w:space="0" w:color="auto"/>
      </w:divBdr>
    </w:div>
    <w:div w:id="181675101">
      <w:bodyDiv w:val="1"/>
      <w:marLeft w:val="0"/>
      <w:marRight w:val="0"/>
      <w:marTop w:val="0"/>
      <w:marBottom w:val="0"/>
      <w:divBdr>
        <w:top w:val="none" w:sz="0" w:space="0" w:color="auto"/>
        <w:left w:val="none" w:sz="0" w:space="0" w:color="auto"/>
        <w:bottom w:val="none" w:sz="0" w:space="0" w:color="auto"/>
        <w:right w:val="none" w:sz="0" w:space="0" w:color="auto"/>
      </w:divBdr>
      <w:divsChild>
        <w:div w:id="28259585">
          <w:marLeft w:val="0"/>
          <w:marRight w:val="0"/>
          <w:marTop w:val="0"/>
          <w:marBottom w:val="60"/>
          <w:divBdr>
            <w:top w:val="none" w:sz="0" w:space="0" w:color="auto"/>
            <w:left w:val="none" w:sz="0" w:space="0" w:color="auto"/>
            <w:bottom w:val="none" w:sz="0" w:space="0" w:color="auto"/>
            <w:right w:val="none" w:sz="0" w:space="0" w:color="auto"/>
          </w:divBdr>
        </w:div>
        <w:div w:id="35275857">
          <w:marLeft w:val="0"/>
          <w:marRight w:val="0"/>
          <w:marTop w:val="0"/>
          <w:marBottom w:val="60"/>
          <w:divBdr>
            <w:top w:val="none" w:sz="0" w:space="0" w:color="auto"/>
            <w:left w:val="none" w:sz="0" w:space="0" w:color="auto"/>
            <w:bottom w:val="none" w:sz="0" w:space="0" w:color="auto"/>
            <w:right w:val="none" w:sz="0" w:space="0" w:color="auto"/>
          </w:divBdr>
        </w:div>
        <w:div w:id="254441217">
          <w:marLeft w:val="0"/>
          <w:marRight w:val="0"/>
          <w:marTop w:val="0"/>
          <w:marBottom w:val="60"/>
          <w:divBdr>
            <w:top w:val="none" w:sz="0" w:space="0" w:color="auto"/>
            <w:left w:val="none" w:sz="0" w:space="0" w:color="auto"/>
            <w:bottom w:val="none" w:sz="0" w:space="0" w:color="auto"/>
            <w:right w:val="none" w:sz="0" w:space="0" w:color="auto"/>
          </w:divBdr>
        </w:div>
        <w:div w:id="290595026">
          <w:marLeft w:val="0"/>
          <w:marRight w:val="0"/>
          <w:marTop w:val="0"/>
          <w:marBottom w:val="0"/>
          <w:divBdr>
            <w:top w:val="none" w:sz="0" w:space="0" w:color="auto"/>
            <w:left w:val="none" w:sz="0" w:space="0" w:color="auto"/>
            <w:bottom w:val="none" w:sz="0" w:space="0" w:color="auto"/>
            <w:right w:val="none" w:sz="0" w:space="0" w:color="auto"/>
          </w:divBdr>
        </w:div>
        <w:div w:id="299505373">
          <w:marLeft w:val="0"/>
          <w:marRight w:val="0"/>
          <w:marTop w:val="0"/>
          <w:marBottom w:val="0"/>
          <w:divBdr>
            <w:top w:val="none" w:sz="0" w:space="0" w:color="auto"/>
            <w:left w:val="none" w:sz="0" w:space="0" w:color="auto"/>
            <w:bottom w:val="none" w:sz="0" w:space="0" w:color="auto"/>
            <w:right w:val="none" w:sz="0" w:space="0" w:color="auto"/>
          </w:divBdr>
        </w:div>
        <w:div w:id="336663251">
          <w:marLeft w:val="0"/>
          <w:marRight w:val="0"/>
          <w:marTop w:val="0"/>
          <w:marBottom w:val="0"/>
          <w:divBdr>
            <w:top w:val="none" w:sz="0" w:space="0" w:color="auto"/>
            <w:left w:val="none" w:sz="0" w:space="0" w:color="auto"/>
            <w:bottom w:val="none" w:sz="0" w:space="0" w:color="auto"/>
            <w:right w:val="none" w:sz="0" w:space="0" w:color="auto"/>
          </w:divBdr>
        </w:div>
        <w:div w:id="362680001">
          <w:marLeft w:val="0"/>
          <w:marRight w:val="0"/>
          <w:marTop w:val="0"/>
          <w:marBottom w:val="60"/>
          <w:divBdr>
            <w:top w:val="none" w:sz="0" w:space="0" w:color="auto"/>
            <w:left w:val="none" w:sz="0" w:space="0" w:color="auto"/>
            <w:bottom w:val="none" w:sz="0" w:space="0" w:color="auto"/>
            <w:right w:val="none" w:sz="0" w:space="0" w:color="auto"/>
          </w:divBdr>
        </w:div>
        <w:div w:id="399063039">
          <w:marLeft w:val="0"/>
          <w:marRight w:val="0"/>
          <w:marTop w:val="0"/>
          <w:marBottom w:val="60"/>
          <w:divBdr>
            <w:top w:val="none" w:sz="0" w:space="0" w:color="auto"/>
            <w:left w:val="none" w:sz="0" w:space="0" w:color="auto"/>
            <w:bottom w:val="none" w:sz="0" w:space="0" w:color="auto"/>
            <w:right w:val="none" w:sz="0" w:space="0" w:color="auto"/>
          </w:divBdr>
        </w:div>
        <w:div w:id="579825632">
          <w:marLeft w:val="0"/>
          <w:marRight w:val="0"/>
          <w:marTop w:val="0"/>
          <w:marBottom w:val="0"/>
          <w:divBdr>
            <w:top w:val="none" w:sz="0" w:space="0" w:color="auto"/>
            <w:left w:val="none" w:sz="0" w:space="0" w:color="auto"/>
            <w:bottom w:val="none" w:sz="0" w:space="0" w:color="auto"/>
            <w:right w:val="none" w:sz="0" w:space="0" w:color="auto"/>
          </w:divBdr>
        </w:div>
        <w:div w:id="757596238">
          <w:marLeft w:val="0"/>
          <w:marRight w:val="0"/>
          <w:marTop w:val="0"/>
          <w:marBottom w:val="60"/>
          <w:divBdr>
            <w:top w:val="none" w:sz="0" w:space="0" w:color="auto"/>
            <w:left w:val="none" w:sz="0" w:space="0" w:color="auto"/>
            <w:bottom w:val="none" w:sz="0" w:space="0" w:color="auto"/>
            <w:right w:val="none" w:sz="0" w:space="0" w:color="auto"/>
          </w:divBdr>
        </w:div>
        <w:div w:id="777142825">
          <w:marLeft w:val="0"/>
          <w:marRight w:val="0"/>
          <w:marTop w:val="0"/>
          <w:marBottom w:val="0"/>
          <w:divBdr>
            <w:top w:val="none" w:sz="0" w:space="0" w:color="auto"/>
            <w:left w:val="none" w:sz="0" w:space="0" w:color="auto"/>
            <w:bottom w:val="none" w:sz="0" w:space="0" w:color="auto"/>
            <w:right w:val="none" w:sz="0" w:space="0" w:color="auto"/>
          </w:divBdr>
        </w:div>
        <w:div w:id="795678111">
          <w:marLeft w:val="0"/>
          <w:marRight w:val="0"/>
          <w:marTop w:val="0"/>
          <w:marBottom w:val="60"/>
          <w:divBdr>
            <w:top w:val="none" w:sz="0" w:space="0" w:color="auto"/>
            <w:left w:val="none" w:sz="0" w:space="0" w:color="auto"/>
            <w:bottom w:val="none" w:sz="0" w:space="0" w:color="auto"/>
            <w:right w:val="none" w:sz="0" w:space="0" w:color="auto"/>
          </w:divBdr>
        </w:div>
        <w:div w:id="847674585">
          <w:marLeft w:val="0"/>
          <w:marRight w:val="0"/>
          <w:marTop w:val="0"/>
          <w:marBottom w:val="0"/>
          <w:divBdr>
            <w:top w:val="none" w:sz="0" w:space="0" w:color="auto"/>
            <w:left w:val="none" w:sz="0" w:space="0" w:color="auto"/>
            <w:bottom w:val="none" w:sz="0" w:space="0" w:color="auto"/>
            <w:right w:val="none" w:sz="0" w:space="0" w:color="auto"/>
          </w:divBdr>
        </w:div>
        <w:div w:id="908616591">
          <w:marLeft w:val="0"/>
          <w:marRight w:val="0"/>
          <w:marTop w:val="0"/>
          <w:marBottom w:val="0"/>
          <w:divBdr>
            <w:top w:val="none" w:sz="0" w:space="0" w:color="auto"/>
            <w:left w:val="none" w:sz="0" w:space="0" w:color="auto"/>
            <w:bottom w:val="none" w:sz="0" w:space="0" w:color="auto"/>
            <w:right w:val="none" w:sz="0" w:space="0" w:color="auto"/>
          </w:divBdr>
        </w:div>
        <w:div w:id="992182139">
          <w:marLeft w:val="0"/>
          <w:marRight w:val="0"/>
          <w:marTop w:val="0"/>
          <w:marBottom w:val="60"/>
          <w:divBdr>
            <w:top w:val="none" w:sz="0" w:space="0" w:color="auto"/>
            <w:left w:val="none" w:sz="0" w:space="0" w:color="auto"/>
            <w:bottom w:val="none" w:sz="0" w:space="0" w:color="auto"/>
            <w:right w:val="none" w:sz="0" w:space="0" w:color="auto"/>
          </w:divBdr>
        </w:div>
        <w:div w:id="1005210471">
          <w:marLeft w:val="0"/>
          <w:marRight w:val="0"/>
          <w:marTop w:val="0"/>
          <w:marBottom w:val="0"/>
          <w:divBdr>
            <w:top w:val="none" w:sz="0" w:space="0" w:color="auto"/>
            <w:left w:val="none" w:sz="0" w:space="0" w:color="auto"/>
            <w:bottom w:val="none" w:sz="0" w:space="0" w:color="auto"/>
            <w:right w:val="none" w:sz="0" w:space="0" w:color="auto"/>
          </w:divBdr>
        </w:div>
        <w:div w:id="1055158170">
          <w:marLeft w:val="0"/>
          <w:marRight w:val="0"/>
          <w:marTop w:val="0"/>
          <w:marBottom w:val="0"/>
          <w:divBdr>
            <w:top w:val="none" w:sz="0" w:space="0" w:color="auto"/>
            <w:left w:val="none" w:sz="0" w:space="0" w:color="auto"/>
            <w:bottom w:val="none" w:sz="0" w:space="0" w:color="auto"/>
            <w:right w:val="none" w:sz="0" w:space="0" w:color="auto"/>
          </w:divBdr>
        </w:div>
        <w:div w:id="1085149817">
          <w:marLeft w:val="0"/>
          <w:marRight w:val="0"/>
          <w:marTop w:val="0"/>
          <w:marBottom w:val="60"/>
          <w:divBdr>
            <w:top w:val="none" w:sz="0" w:space="0" w:color="auto"/>
            <w:left w:val="none" w:sz="0" w:space="0" w:color="auto"/>
            <w:bottom w:val="none" w:sz="0" w:space="0" w:color="auto"/>
            <w:right w:val="none" w:sz="0" w:space="0" w:color="auto"/>
          </w:divBdr>
        </w:div>
        <w:div w:id="1110666810">
          <w:marLeft w:val="0"/>
          <w:marRight w:val="0"/>
          <w:marTop w:val="0"/>
          <w:marBottom w:val="60"/>
          <w:divBdr>
            <w:top w:val="none" w:sz="0" w:space="0" w:color="auto"/>
            <w:left w:val="none" w:sz="0" w:space="0" w:color="auto"/>
            <w:bottom w:val="none" w:sz="0" w:space="0" w:color="auto"/>
            <w:right w:val="none" w:sz="0" w:space="0" w:color="auto"/>
          </w:divBdr>
        </w:div>
        <w:div w:id="1171410599">
          <w:marLeft w:val="0"/>
          <w:marRight w:val="0"/>
          <w:marTop w:val="0"/>
          <w:marBottom w:val="60"/>
          <w:divBdr>
            <w:top w:val="none" w:sz="0" w:space="0" w:color="auto"/>
            <w:left w:val="none" w:sz="0" w:space="0" w:color="auto"/>
            <w:bottom w:val="none" w:sz="0" w:space="0" w:color="auto"/>
            <w:right w:val="none" w:sz="0" w:space="0" w:color="auto"/>
          </w:divBdr>
        </w:div>
        <w:div w:id="1236861969">
          <w:marLeft w:val="0"/>
          <w:marRight w:val="0"/>
          <w:marTop w:val="0"/>
          <w:marBottom w:val="0"/>
          <w:divBdr>
            <w:top w:val="none" w:sz="0" w:space="0" w:color="auto"/>
            <w:left w:val="none" w:sz="0" w:space="0" w:color="auto"/>
            <w:bottom w:val="none" w:sz="0" w:space="0" w:color="auto"/>
            <w:right w:val="none" w:sz="0" w:space="0" w:color="auto"/>
          </w:divBdr>
        </w:div>
        <w:div w:id="1279218349">
          <w:marLeft w:val="0"/>
          <w:marRight w:val="0"/>
          <w:marTop w:val="0"/>
          <w:marBottom w:val="60"/>
          <w:divBdr>
            <w:top w:val="none" w:sz="0" w:space="0" w:color="auto"/>
            <w:left w:val="none" w:sz="0" w:space="0" w:color="auto"/>
            <w:bottom w:val="none" w:sz="0" w:space="0" w:color="auto"/>
            <w:right w:val="none" w:sz="0" w:space="0" w:color="auto"/>
          </w:divBdr>
        </w:div>
        <w:div w:id="1294212061">
          <w:marLeft w:val="0"/>
          <w:marRight w:val="0"/>
          <w:marTop w:val="0"/>
          <w:marBottom w:val="0"/>
          <w:divBdr>
            <w:top w:val="none" w:sz="0" w:space="0" w:color="auto"/>
            <w:left w:val="none" w:sz="0" w:space="0" w:color="auto"/>
            <w:bottom w:val="none" w:sz="0" w:space="0" w:color="auto"/>
            <w:right w:val="none" w:sz="0" w:space="0" w:color="auto"/>
          </w:divBdr>
        </w:div>
        <w:div w:id="1342856705">
          <w:marLeft w:val="0"/>
          <w:marRight w:val="0"/>
          <w:marTop w:val="0"/>
          <w:marBottom w:val="0"/>
          <w:divBdr>
            <w:top w:val="none" w:sz="0" w:space="0" w:color="auto"/>
            <w:left w:val="none" w:sz="0" w:space="0" w:color="auto"/>
            <w:bottom w:val="none" w:sz="0" w:space="0" w:color="auto"/>
            <w:right w:val="none" w:sz="0" w:space="0" w:color="auto"/>
          </w:divBdr>
        </w:div>
        <w:div w:id="1537497704">
          <w:marLeft w:val="0"/>
          <w:marRight w:val="0"/>
          <w:marTop w:val="0"/>
          <w:marBottom w:val="0"/>
          <w:divBdr>
            <w:top w:val="none" w:sz="0" w:space="0" w:color="auto"/>
            <w:left w:val="none" w:sz="0" w:space="0" w:color="auto"/>
            <w:bottom w:val="none" w:sz="0" w:space="0" w:color="auto"/>
            <w:right w:val="none" w:sz="0" w:space="0" w:color="auto"/>
          </w:divBdr>
        </w:div>
        <w:div w:id="1563642138">
          <w:marLeft w:val="0"/>
          <w:marRight w:val="0"/>
          <w:marTop w:val="0"/>
          <w:marBottom w:val="60"/>
          <w:divBdr>
            <w:top w:val="none" w:sz="0" w:space="0" w:color="auto"/>
            <w:left w:val="none" w:sz="0" w:space="0" w:color="auto"/>
            <w:bottom w:val="none" w:sz="0" w:space="0" w:color="auto"/>
            <w:right w:val="none" w:sz="0" w:space="0" w:color="auto"/>
          </w:divBdr>
        </w:div>
        <w:div w:id="1569726028">
          <w:marLeft w:val="0"/>
          <w:marRight w:val="0"/>
          <w:marTop w:val="0"/>
          <w:marBottom w:val="60"/>
          <w:divBdr>
            <w:top w:val="none" w:sz="0" w:space="0" w:color="auto"/>
            <w:left w:val="none" w:sz="0" w:space="0" w:color="auto"/>
            <w:bottom w:val="none" w:sz="0" w:space="0" w:color="auto"/>
            <w:right w:val="none" w:sz="0" w:space="0" w:color="auto"/>
          </w:divBdr>
        </w:div>
        <w:div w:id="1605112529">
          <w:marLeft w:val="0"/>
          <w:marRight w:val="0"/>
          <w:marTop w:val="0"/>
          <w:marBottom w:val="60"/>
          <w:divBdr>
            <w:top w:val="none" w:sz="0" w:space="0" w:color="auto"/>
            <w:left w:val="none" w:sz="0" w:space="0" w:color="auto"/>
            <w:bottom w:val="none" w:sz="0" w:space="0" w:color="auto"/>
            <w:right w:val="none" w:sz="0" w:space="0" w:color="auto"/>
          </w:divBdr>
        </w:div>
        <w:div w:id="1631283730">
          <w:marLeft w:val="0"/>
          <w:marRight w:val="0"/>
          <w:marTop w:val="0"/>
          <w:marBottom w:val="60"/>
          <w:divBdr>
            <w:top w:val="none" w:sz="0" w:space="0" w:color="auto"/>
            <w:left w:val="none" w:sz="0" w:space="0" w:color="auto"/>
            <w:bottom w:val="none" w:sz="0" w:space="0" w:color="auto"/>
            <w:right w:val="none" w:sz="0" w:space="0" w:color="auto"/>
          </w:divBdr>
        </w:div>
        <w:div w:id="1643466857">
          <w:marLeft w:val="0"/>
          <w:marRight w:val="0"/>
          <w:marTop w:val="0"/>
          <w:marBottom w:val="0"/>
          <w:divBdr>
            <w:top w:val="none" w:sz="0" w:space="0" w:color="auto"/>
            <w:left w:val="none" w:sz="0" w:space="0" w:color="auto"/>
            <w:bottom w:val="none" w:sz="0" w:space="0" w:color="auto"/>
            <w:right w:val="none" w:sz="0" w:space="0" w:color="auto"/>
          </w:divBdr>
        </w:div>
        <w:div w:id="1650549402">
          <w:marLeft w:val="0"/>
          <w:marRight w:val="0"/>
          <w:marTop w:val="0"/>
          <w:marBottom w:val="0"/>
          <w:divBdr>
            <w:top w:val="none" w:sz="0" w:space="0" w:color="auto"/>
            <w:left w:val="none" w:sz="0" w:space="0" w:color="auto"/>
            <w:bottom w:val="none" w:sz="0" w:space="0" w:color="auto"/>
            <w:right w:val="none" w:sz="0" w:space="0" w:color="auto"/>
          </w:divBdr>
        </w:div>
        <w:div w:id="1663507036">
          <w:marLeft w:val="0"/>
          <w:marRight w:val="0"/>
          <w:marTop w:val="0"/>
          <w:marBottom w:val="0"/>
          <w:divBdr>
            <w:top w:val="none" w:sz="0" w:space="0" w:color="auto"/>
            <w:left w:val="none" w:sz="0" w:space="0" w:color="auto"/>
            <w:bottom w:val="none" w:sz="0" w:space="0" w:color="auto"/>
            <w:right w:val="none" w:sz="0" w:space="0" w:color="auto"/>
          </w:divBdr>
        </w:div>
        <w:div w:id="1751000827">
          <w:marLeft w:val="0"/>
          <w:marRight w:val="0"/>
          <w:marTop w:val="0"/>
          <w:marBottom w:val="60"/>
          <w:divBdr>
            <w:top w:val="none" w:sz="0" w:space="0" w:color="auto"/>
            <w:left w:val="none" w:sz="0" w:space="0" w:color="auto"/>
            <w:bottom w:val="none" w:sz="0" w:space="0" w:color="auto"/>
            <w:right w:val="none" w:sz="0" w:space="0" w:color="auto"/>
          </w:divBdr>
        </w:div>
        <w:div w:id="1809474704">
          <w:marLeft w:val="0"/>
          <w:marRight w:val="0"/>
          <w:marTop w:val="0"/>
          <w:marBottom w:val="60"/>
          <w:divBdr>
            <w:top w:val="none" w:sz="0" w:space="0" w:color="auto"/>
            <w:left w:val="none" w:sz="0" w:space="0" w:color="auto"/>
            <w:bottom w:val="none" w:sz="0" w:space="0" w:color="auto"/>
            <w:right w:val="none" w:sz="0" w:space="0" w:color="auto"/>
          </w:divBdr>
        </w:div>
        <w:div w:id="1894540577">
          <w:marLeft w:val="0"/>
          <w:marRight w:val="0"/>
          <w:marTop w:val="0"/>
          <w:marBottom w:val="0"/>
          <w:divBdr>
            <w:top w:val="none" w:sz="0" w:space="0" w:color="auto"/>
            <w:left w:val="none" w:sz="0" w:space="0" w:color="auto"/>
            <w:bottom w:val="none" w:sz="0" w:space="0" w:color="auto"/>
            <w:right w:val="none" w:sz="0" w:space="0" w:color="auto"/>
          </w:divBdr>
        </w:div>
        <w:div w:id="1908570575">
          <w:marLeft w:val="0"/>
          <w:marRight w:val="0"/>
          <w:marTop w:val="0"/>
          <w:marBottom w:val="0"/>
          <w:divBdr>
            <w:top w:val="none" w:sz="0" w:space="0" w:color="auto"/>
            <w:left w:val="none" w:sz="0" w:space="0" w:color="auto"/>
            <w:bottom w:val="none" w:sz="0" w:space="0" w:color="auto"/>
            <w:right w:val="none" w:sz="0" w:space="0" w:color="auto"/>
          </w:divBdr>
        </w:div>
        <w:div w:id="2005812567">
          <w:marLeft w:val="0"/>
          <w:marRight w:val="0"/>
          <w:marTop w:val="0"/>
          <w:marBottom w:val="60"/>
          <w:divBdr>
            <w:top w:val="none" w:sz="0" w:space="0" w:color="auto"/>
            <w:left w:val="none" w:sz="0" w:space="0" w:color="auto"/>
            <w:bottom w:val="none" w:sz="0" w:space="0" w:color="auto"/>
            <w:right w:val="none" w:sz="0" w:space="0" w:color="auto"/>
          </w:divBdr>
        </w:div>
        <w:div w:id="2113821204">
          <w:marLeft w:val="0"/>
          <w:marRight w:val="0"/>
          <w:marTop w:val="0"/>
          <w:marBottom w:val="0"/>
          <w:divBdr>
            <w:top w:val="none" w:sz="0" w:space="0" w:color="auto"/>
            <w:left w:val="none" w:sz="0" w:space="0" w:color="auto"/>
            <w:bottom w:val="none" w:sz="0" w:space="0" w:color="auto"/>
            <w:right w:val="none" w:sz="0" w:space="0" w:color="auto"/>
          </w:divBdr>
        </w:div>
        <w:div w:id="2137945838">
          <w:marLeft w:val="0"/>
          <w:marRight w:val="0"/>
          <w:marTop w:val="0"/>
          <w:marBottom w:val="60"/>
          <w:divBdr>
            <w:top w:val="none" w:sz="0" w:space="0" w:color="auto"/>
            <w:left w:val="none" w:sz="0" w:space="0" w:color="auto"/>
            <w:bottom w:val="none" w:sz="0" w:space="0" w:color="auto"/>
            <w:right w:val="none" w:sz="0" w:space="0" w:color="auto"/>
          </w:divBdr>
        </w:div>
        <w:div w:id="2144108519">
          <w:marLeft w:val="0"/>
          <w:marRight w:val="0"/>
          <w:marTop w:val="0"/>
          <w:marBottom w:val="0"/>
          <w:divBdr>
            <w:top w:val="none" w:sz="0" w:space="0" w:color="auto"/>
            <w:left w:val="none" w:sz="0" w:space="0" w:color="auto"/>
            <w:bottom w:val="none" w:sz="0" w:space="0" w:color="auto"/>
            <w:right w:val="none" w:sz="0" w:space="0" w:color="auto"/>
          </w:divBdr>
        </w:div>
      </w:divsChild>
    </w:div>
    <w:div w:id="187262529">
      <w:bodyDiv w:val="1"/>
      <w:marLeft w:val="0"/>
      <w:marRight w:val="0"/>
      <w:marTop w:val="0"/>
      <w:marBottom w:val="0"/>
      <w:divBdr>
        <w:top w:val="none" w:sz="0" w:space="0" w:color="auto"/>
        <w:left w:val="none" w:sz="0" w:space="0" w:color="auto"/>
        <w:bottom w:val="none" w:sz="0" w:space="0" w:color="auto"/>
        <w:right w:val="none" w:sz="0" w:space="0" w:color="auto"/>
      </w:divBdr>
    </w:div>
    <w:div w:id="187648384">
      <w:bodyDiv w:val="1"/>
      <w:marLeft w:val="0"/>
      <w:marRight w:val="0"/>
      <w:marTop w:val="0"/>
      <w:marBottom w:val="0"/>
      <w:divBdr>
        <w:top w:val="none" w:sz="0" w:space="0" w:color="auto"/>
        <w:left w:val="none" w:sz="0" w:space="0" w:color="auto"/>
        <w:bottom w:val="none" w:sz="0" w:space="0" w:color="auto"/>
        <w:right w:val="none" w:sz="0" w:space="0" w:color="auto"/>
      </w:divBdr>
    </w:div>
    <w:div w:id="192426532">
      <w:bodyDiv w:val="1"/>
      <w:marLeft w:val="0"/>
      <w:marRight w:val="0"/>
      <w:marTop w:val="0"/>
      <w:marBottom w:val="0"/>
      <w:divBdr>
        <w:top w:val="none" w:sz="0" w:space="0" w:color="auto"/>
        <w:left w:val="none" w:sz="0" w:space="0" w:color="auto"/>
        <w:bottom w:val="none" w:sz="0" w:space="0" w:color="auto"/>
        <w:right w:val="none" w:sz="0" w:space="0" w:color="auto"/>
      </w:divBdr>
    </w:div>
    <w:div w:id="194464464">
      <w:bodyDiv w:val="1"/>
      <w:marLeft w:val="0"/>
      <w:marRight w:val="0"/>
      <w:marTop w:val="0"/>
      <w:marBottom w:val="0"/>
      <w:divBdr>
        <w:top w:val="none" w:sz="0" w:space="0" w:color="auto"/>
        <w:left w:val="none" w:sz="0" w:space="0" w:color="auto"/>
        <w:bottom w:val="none" w:sz="0" w:space="0" w:color="auto"/>
        <w:right w:val="none" w:sz="0" w:space="0" w:color="auto"/>
      </w:divBdr>
    </w:div>
    <w:div w:id="195436738">
      <w:bodyDiv w:val="1"/>
      <w:marLeft w:val="0"/>
      <w:marRight w:val="0"/>
      <w:marTop w:val="0"/>
      <w:marBottom w:val="0"/>
      <w:divBdr>
        <w:top w:val="none" w:sz="0" w:space="0" w:color="auto"/>
        <w:left w:val="none" w:sz="0" w:space="0" w:color="auto"/>
        <w:bottom w:val="none" w:sz="0" w:space="0" w:color="auto"/>
        <w:right w:val="none" w:sz="0" w:space="0" w:color="auto"/>
      </w:divBdr>
    </w:div>
    <w:div w:id="207299259">
      <w:bodyDiv w:val="1"/>
      <w:marLeft w:val="0"/>
      <w:marRight w:val="0"/>
      <w:marTop w:val="0"/>
      <w:marBottom w:val="0"/>
      <w:divBdr>
        <w:top w:val="none" w:sz="0" w:space="0" w:color="auto"/>
        <w:left w:val="none" w:sz="0" w:space="0" w:color="auto"/>
        <w:bottom w:val="none" w:sz="0" w:space="0" w:color="auto"/>
        <w:right w:val="none" w:sz="0" w:space="0" w:color="auto"/>
      </w:divBdr>
    </w:div>
    <w:div w:id="217785234">
      <w:bodyDiv w:val="1"/>
      <w:marLeft w:val="0"/>
      <w:marRight w:val="0"/>
      <w:marTop w:val="0"/>
      <w:marBottom w:val="0"/>
      <w:divBdr>
        <w:top w:val="none" w:sz="0" w:space="0" w:color="auto"/>
        <w:left w:val="none" w:sz="0" w:space="0" w:color="auto"/>
        <w:bottom w:val="none" w:sz="0" w:space="0" w:color="auto"/>
        <w:right w:val="none" w:sz="0" w:space="0" w:color="auto"/>
      </w:divBdr>
    </w:div>
    <w:div w:id="221911307">
      <w:bodyDiv w:val="1"/>
      <w:marLeft w:val="0"/>
      <w:marRight w:val="0"/>
      <w:marTop w:val="0"/>
      <w:marBottom w:val="0"/>
      <w:divBdr>
        <w:top w:val="none" w:sz="0" w:space="0" w:color="auto"/>
        <w:left w:val="none" w:sz="0" w:space="0" w:color="auto"/>
        <w:bottom w:val="none" w:sz="0" w:space="0" w:color="auto"/>
        <w:right w:val="none" w:sz="0" w:space="0" w:color="auto"/>
      </w:divBdr>
    </w:div>
    <w:div w:id="229655806">
      <w:bodyDiv w:val="1"/>
      <w:marLeft w:val="0"/>
      <w:marRight w:val="0"/>
      <w:marTop w:val="0"/>
      <w:marBottom w:val="0"/>
      <w:divBdr>
        <w:top w:val="none" w:sz="0" w:space="0" w:color="auto"/>
        <w:left w:val="none" w:sz="0" w:space="0" w:color="auto"/>
        <w:bottom w:val="none" w:sz="0" w:space="0" w:color="auto"/>
        <w:right w:val="none" w:sz="0" w:space="0" w:color="auto"/>
      </w:divBdr>
    </w:div>
    <w:div w:id="238252339">
      <w:bodyDiv w:val="1"/>
      <w:marLeft w:val="0"/>
      <w:marRight w:val="0"/>
      <w:marTop w:val="0"/>
      <w:marBottom w:val="0"/>
      <w:divBdr>
        <w:top w:val="none" w:sz="0" w:space="0" w:color="auto"/>
        <w:left w:val="none" w:sz="0" w:space="0" w:color="auto"/>
        <w:bottom w:val="none" w:sz="0" w:space="0" w:color="auto"/>
        <w:right w:val="none" w:sz="0" w:space="0" w:color="auto"/>
      </w:divBdr>
    </w:div>
    <w:div w:id="238635871">
      <w:bodyDiv w:val="1"/>
      <w:marLeft w:val="0"/>
      <w:marRight w:val="0"/>
      <w:marTop w:val="0"/>
      <w:marBottom w:val="0"/>
      <w:divBdr>
        <w:top w:val="none" w:sz="0" w:space="0" w:color="auto"/>
        <w:left w:val="none" w:sz="0" w:space="0" w:color="auto"/>
        <w:bottom w:val="none" w:sz="0" w:space="0" w:color="auto"/>
        <w:right w:val="none" w:sz="0" w:space="0" w:color="auto"/>
      </w:divBdr>
    </w:div>
    <w:div w:id="240215092">
      <w:bodyDiv w:val="1"/>
      <w:marLeft w:val="0"/>
      <w:marRight w:val="0"/>
      <w:marTop w:val="0"/>
      <w:marBottom w:val="0"/>
      <w:divBdr>
        <w:top w:val="none" w:sz="0" w:space="0" w:color="auto"/>
        <w:left w:val="none" w:sz="0" w:space="0" w:color="auto"/>
        <w:bottom w:val="none" w:sz="0" w:space="0" w:color="auto"/>
        <w:right w:val="none" w:sz="0" w:space="0" w:color="auto"/>
      </w:divBdr>
    </w:div>
    <w:div w:id="242765516">
      <w:bodyDiv w:val="1"/>
      <w:marLeft w:val="0"/>
      <w:marRight w:val="0"/>
      <w:marTop w:val="0"/>
      <w:marBottom w:val="0"/>
      <w:divBdr>
        <w:top w:val="none" w:sz="0" w:space="0" w:color="auto"/>
        <w:left w:val="none" w:sz="0" w:space="0" w:color="auto"/>
        <w:bottom w:val="none" w:sz="0" w:space="0" w:color="auto"/>
        <w:right w:val="none" w:sz="0" w:space="0" w:color="auto"/>
      </w:divBdr>
      <w:divsChild>
        <w:div w:id="652638540">
          <w:marLeft w:val="0"/>
          <w:marRight w:val="0"/>
          <w:marTop w:val="0"/>
          <w:marBottom w:val="0"/>
          <w:divBdr>
            <w:top w:val="none" w:sz="0" w:space="0" w:color="auto"/>
            <w:left w:val="single" w:sz="6" w:space="8" w:color="CCCCCC"/>
            <w:bottom w:val="none" w:sz="0" w:space="0" w:color="auto"/>
            <w:right w:val="none" w:sz="0" w:space="0" w:color="auto"/>
          </w:divBdr>
        </w:div>
      </w:divsChild>
    </w:div>
    <w:div w:id="248537894">
      <w:bodyDiv w:val="1"/>
      <w:marLeft w:val="0"/>
      <w:marRight w:val="0"/>
      <w:marTop w:val="0"/>
      <w:marBottom w:val="0"/>
      <w:divBdr>
        <w:top w:val="none" w:sz="0" w:space="0" w:color="auto"/>
        <w:left w:val="none" w:sz="0" w:space="0" w:color="auto"/>
        <w:bottom w:val="none" w:sz="0" w:space="0" w:color="auto"/>
        <w:right w:val="none" w:sz="0" w:space="0" w:color="auto"/>
      </w:divBdr>
    </w:div>
    <w:div w:id="249319763">
      <w:bodyDiv w:val="1"/>
      <w:marLeft w:val="0"/>
      <w:marRight w:val="0"/>
      <w:marTop w:val="0"/>
      <w:marBottom w:val="0"/>
      <w:divBdr>
        <w:top w:val="none" w:sz="0" w:space="0" w:color="auto"/>
        <w:left w:val="none" w:sz="0" w:space="0" w:color="auto"/>
        <w:bottom w:val="none" w:sz="0" w:space="0" w:color="auto"/>
        <w:right w:val="none" w:sz="0" w:space="0" w:color="auto"/>
      </w:divBdr>
    </w:div>
    <w:div w:id="249776344">
      <w:bodyDiv w:val="1"/>
      <w:marLeft w:val="0"/>
      <w:marRight w:val="0"/>
      <w:marTop w:val="0"/>
      <w:marBottom w:val="0"/>
      <w:divBdr>
        <w:top w:val="none" w:sz="0" w:space="0" w:color="auto"/>
        <w:left w:val="none" w:sz="0" w:space="0" w:color="auto"/>
        <w:bottom w:val="none" w:sz="0" w:space="0" w:color="auto"/>
        <w:right w:val="none" w:sz="0" w:space="0" w:color="auto"/>
      </w:divBdr>
      <w:divsChild>
        <w:div w:id="1691832222">
          <w:marLeft w:val="0"/>
          <w:marRight w:val="0"/>
          <w:marTop w:val="0"/>
          <w:marBottom w:val="60"/>
          <w:divBdr>
            <w:top w:val="none" w:sz="0" w:space="0" w:color="auto"/>
            <w:left w:val="none" w:sz="0" w:space="0" w:color="auto"/>
            <w:bottom w:val="none" w:sz="0" w:space="0" w:color="auto"/>
            <w:right w:val="none" w:sz="0" w:space="0" w:color="auto"/>
          </w:divBdr>
        </w:div>
        <w:div w:id="1865553761">
          <w:marLeft w:val="0"/>
          <w:marRight w:val="0"/>
          <w:marTop w:val="0"/>
          <w:marBottom w:val="0"/>
          <w:divBdr>
            <w:top w:val="none" w:sz="0" w:space="0" w:color="auto"/>
            <w:left w:val="none" w:sz="0" w:space="0" w:color="auto"/>
            <w:bottom w:val="none" w:sz="0" w:space="0" w:color="auto"/>
            <w:right w:val="none" w:sz="0" w:space="0" w:color="auto"/>
          </w:divBdr>
        </w:div>
      </w:divsChild>
    </w:div>
    <w:div w:id="250356456">
      <w:bodyDiv w:val="1"/>
      <w:marLeft w:val="0"/>
      <w:marRight w:val="0"/>
      <w:marTop w:val="0"/>
      <w:marBottom w:val="0"/>
      <w:divBdr>
        <w:top w:val="none" w:sz="0" w:space="0" w:color="auto"/>
        <w:left w:val="none" w:sz="0" w:space="0" w:color="auto"/>
        <w:bottom w:val="none" w:sz="0" w:space="0" w:color="auto"/>
        <w:right w:val="none" w:sz="0" w:space="0" w:color="auto"/>
      </w:divBdr>
    </w:div>
    <w:div w:id="255407823">
      <w:bodyDiv w:val="1"/>
      <w:marLeft w:val="0"/>
      <w:marRight w:val="0"/>
      <w:marTop w:val="0"/>
      <w:marBottom w:val="0"/>
      <w:divBdr>
        <w:top w:val="none" w:sz="0" w:space="0" w:color="auto"/>
        <w:left w:val="none" w:sz="0" w:space="0" w:color="auto"/>
        <w:bottom w:val="none" w:sz="0" w:space="0" w:color="auto"/>
        <w:right w:val="none" w:sz="0" w:space="0" w:color="auto"/>
      </w:divBdr>
    </w:div>
    <w:div w:id="257834743">
      <w:bodyDiv w:val="1"/>
      <w:marLeft w:val="0"/>
      <w:marRight w:val="0"/>
      <w:marTop w:val="0"/>
      <w:marBottom w:val="0"/>
      <w:divBdr>
        <w:top w:val="none" w:sz="0" w:space="0" w:color="auto"/>
        <w:left w:val="none" w:sz="0" w:space="0" w:color="auto"/>
        <w:bottom w:val="none" w:sz="0" w:space="0" w:color="auto"/>
        <w:right w:val="none" w:sz="0" w:space="0" w:color="auto"/>
      </w:divBdr>
    </w:div>
    <w:div w:id="258367985">
      <w:bodyDiv w:val="1"/>
      <w:marLeft w:val="0"/>
      <w:marRight w:val="0"/>
      <w:marTop w:val="0"/>
      <w:marBottom w:val="0"/>
      <w:divBdr>
        <w:top w:val="none" w:sz="0" w:space="0" w:color="auto"/>
        <w:left w:val="none" w:sz="0" w:space="0" w:color="auto"/>
        <w:bottom w:val="none" w:sz="0" w:space="0" w:color="auto"/>
        <w:right w:val="none" w:sz="0" w:space="0" w:color="auto"/>
      </w:divBdr>
    </w:div>
    <w:div w:id="262229113">
      <w:bodyDiv w:val="1"/>
      <w:marLeft w:val="0"/>
      <w:marRight w:val="0"/>
      <w:marTop w:val="0"/>
      <w:marBottom w:val="0"/>
      <w:divBdr>
        <w:top w:val="none" w:sz="0" w:space="0" w:color="auto"/>
        <w:left w:val="none" w:sz="0" w:space="0" w:color="auto"/>
        <w:bottom w:val="none" w:sz="0" w:space="0" w:color="auto"/>
        <w:right w:val="none" w:sz="0" w:space="0" w:color="auto"/>
      </w:divBdr>
    </w:div>
    <w:div w:id="263804693">
      <w:bodyDiv w:val="1"/>
      <w:marLeft w:val="0"/>
      <w:marRight w:val="0"/>
      <w:marTop w:val="0"/>
      <w:marBottom w:val="0"/>
      <w:divBdr>
        <w:top w:val="none" w:sz="0" w:space="0" w:color="auto"/>
        <w:left w:val="none" w:sz="0" w:space="0" w:color="auto"/>
        <w:bottom w:val="none" w:sz="0" w:space="0" w:color="auto"/>
        <w:right w:val="none" w:sz="0" w:space="0" w:color="auto"/>
      </w:divBdr>
      <w:divsChild>
        <w:div w:id="1151099237">
          <w:marLeft w:val="0"/>
          <w:marRight w:val="0"/>
          <w:marTop w:val="0"/>
          <w:marBottom w:val="0"/>
          <w:divBdr>
            <w:top w:val="none" w:sz="0" w:space="0" w:color="auto"/>
            <w:left w:val="none" w:sz="0" w:space="0" w:color="auto"/>
            <w:bottom w:val="none" w:sz="0" w:space="0" w:color="auto"/>
            <w:right w:val="none" w:sz="0" w:space="0" w:color="auto"/>
          </w:divBdr>
          <w:divsChild>
            <w:div w:id="27128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771917">
      <w:bodyDiv w:val="1"/>
      <w:marLeft w:val="0"/>
      <w:marRight w:val="0"/>
      <w:marTop w:val="0"/>
      <w:marBottom w:val="0"/>
      <w:divBdr>
        <w:top w:val="none" w:sz="0" w:space="0" w:color="auto"/>
        <w:left w:val="none" w:sz="0" w:space="0" w:color="auto"/>
        <w:bottom w:val="none" w:sz="0" w:space="0" w:color="auto"/>
        <w:right w:val="none" w:sz="0" w:space="0" w:color="auto"/>
      </w:divBdr>
    </w:div>
    <w:div w:id="267658696">
      <w:bodyDiv w:val="1"/>
      <w:marLeft w:val="0"/>
      <w:marRight w:val="0"/>
      <w:marTop w:val="0"/>
      <w:marBottom w:val="0"/>
      <w:divBdr>
        <w:top w:val="none" w:sz="0" w:space="0" w:color="auto"/>
        <w:left w:val="none" w:sz="0" w:space="0" w:color="auto"/>
        <w:bottom w:val="none" w:sz="0" w:space="0" w:color="auto"/>
        <w:right w:val="none" w:sz="0" w:space="0" w:color="auto"/>
      </w:divBdr>
    </w:div>
    <w:div w:id="278877365">
      <w:bodyDiv w:val="1"/>
      <w:marLeft w:val="0"/>
      <w:marRight w:val="0"/>
      <w:marTop w:val="0"/>
      <w:marBottom w:val="0"/>
      <w:divBdr>
        <w:top w:val="none" w:sz="0" w:space="0" w:color="auto"/>
        <w:left w:val="none" w:sz="0" w:space="0" w:color="auto"/>
        <w:bottom w:val="none" w:sz="0" w:space="0" w:color="auto"/>
        <w:right w:val="none" w:sz="0" w:space="0" w:color="auto"/>
      </w:divBdr>
    </w:div>
    <w:div w:id="286133152">
      <w:bodyDiv w:val="1"/>
      <w:marLeft w:val="0"/>
      <w:marRight w:val="0"/>
      <w:marTop w:val="0"/>
      <w:marBottom w:val="0"/>
      <w:divBdr>
        <w:top w:val="none" w:sz="0" w:space="0" w:color="auto"/>
        <w:left w:val="none" w:sz="0" w:space="0" w:color="auto"/>
        <w:bottom w:val="none" w:sz="0" w:space="0" w:color="auto"/>
        <w:right w:val="none" w:sz="0" w:space="0" w:color="auto"/>
      </w:divBdr>
    </w:div>
    <w:div w:id="286743819">
      <w:bodyDiv w:val="1"/>
      <w:marLeft w:val="0"/>
      <w:marRight w:val="0"/>
      <w:marTop w:val="0"/>
      <w:marBottom w:val="0"/>
      <w:divBdr>
        <w:top w:val="none" w:sz="0" w:space="0" w:color="auto"/>
        <w:left w:val="none" w:sz="0" w:space="0" w:color="auto"/>
        <w:bottom w:val="none" w:sz="0" w:space="0" w:color="auto"/>
        <w:right w:val="none" w:sz="0" w:space="0" w:color="auto"/>
      </w:divBdr>
    </w:div>
    <w:div w:id="289551105">
      <w:bodyDiv w:val="1"/>
      <w:marLeft w:val="0"/>
      <w:marRight w:val="0"/>
      <w:marTop w:val="0"/>
      <w:marBottom w:val="0"/>
      <w:divBdr>
        <w:top w:val="none" w:sz="0" w:space="0" w:color="auto"/>
        <w:left w:val="none" w:sz="0" w:space="0" w:color="auto"/>
        <w:bottom w:val="none" w:sz="0" w:space="0" w:color="auto"/>
        <w:right w:val="none" w:sz="0" w:space="0" w:color="auto"/>
      </w:divBdr>
    </w:div>
    <w:div w:id="292366725">
      <w:bodyDiv w:val="1"/>
      <w:marLeft w:val="0"/>
      <w:marRight w:val="0"/>
      <w:marTop w:val="0"/>
      <w:marBottom w:val="0"/>
      <w:divBdr>
        <w:top w:val="none" w:sz="0" w:space="0" w:color="auto"/>
        <w:left w:val="none" w:sz="0" w:space="0" w:color="auto"/>
        <w:bottom w:val="none" w:sz="0" w:space="0" w:color="auto"/>
        <w:right w:val="none" w:sz="0" w:space="0" w:color="auto"/>
      </w:divBdr>
    </w:div>
    <w:div w:id="294025143">
      <w:bodyDiv w:val="1"/>
      <w:marLeft w:val="0"/>
      <w:marRight w:val="0"/>
      <w:marTop w:val="0"/>
      <w:marBottom w:val="0"/>
      <w:divBdr>
        <w:top w:val="none" w:sz="0" w:space="0" w:color="auto"/>
        <w:left w:val="none" w:sz="0" w:space="0" w:color="auto"/>
        <w:bottom w:val="none" w:sz="0" w:space="0" w:color="auto"/>
        <w:right w:val="none" w:sz="0" w:space="0" w:color="auto"/>
      </w:divBdr>
    </w:div>
    <w:div w:id="297079024">
      <w:bodyDiv w:val="1"/>
      <w:marLeft w:val="0"/>
      <w:marRight w:val="0"/>
      <w:marTop w:val="0"/>
      <w:marBottom w:val="0"/>
      <w:divBdr>
        <w:top w:val="none" w:sz="0" w:space="0" w:color="auto"/>
        <w:left w:val="none" w:sz="0" w:space="0" w:color="auto"/>
        <w:bottom w:val="none" w:sz="0" w:space="0" w:color="auto"/>
        <w:right w:val="none" w:sz="0" w:space="0" w:color="auto"/>
      </w:divBdr>
    </w:div>
    <w:div w:id="297303931">
      <w:bodyDiv w:val="1"/>
      <w:marLeft w:val="0"/>
      <w:marRight w:val="0"/>
      <w:marTop w:val="0"/>
      <w:marBottom w:val="0"/>
      <w:divBdr>
        <w:top w:val="none" w:sz="0" w:space="0" w:color="auto"/>
        <w:left w:val="none" w:sz="0" w:space="0" w:color="auto"/>
        <w:bottom w:val="none" w:sz="0" w:space="0" w:color="auto"/>
        <w:right w:val="none" w:sz="0" w:space="0" w:color="auto"/>
      </w:divBdr>
      <w:divsChild>
        <w:div w:id="46880671">
          <w:marLeft w:val="0"/>
          <w:marRight w:val="0"/>
          <w:marTop w:val="0"/>
          <w:marBottom w:val="0"/>
          <w:divBdr>
            <w:top w:val="none" w:sz="0" w:space="0" w:color="auto"/>
            <w:left w:val="none" w:sz="0" w:space="0" w:color="auto"/>
            <w:bottom w:val="none" w:sz="0" w:space="0" w:color="auto"/>
            <w:right w:val="none" w:sz="0" w:space="0" w:color="auto"/>
          </w:divBdr>
        </w:div>
        <w:div w:id="455830470">
          <w:marLeft w:val="0"/>
          <w:marRight w:val="0"/>
          <w:marTop w:val="0"/>
          <w:marBottom w:val="0"/>
          <w:divBdr>
            <w:top w:val="none" w:sz="0" w:space="0" w:color="auto"/>
            <w:left w:val="none" w:sz="0" w:space="0" w:color="auto"/>
            <w:bottom w:val="none" w:sz="0" w:space="0" w:color="auto"/>
            <w:right w:val="none" w:sz="0" w:space="0" w:color="auto"/>
          </w:divBdr>
        </w:div>
        <w:div w:id="518929333">
          <w:marLeft w:val="0"/>
          <w:marRight w:val="0"/>
          <w:marTop w:val="0"/>
          <w:marBottom w:val="60"/>
          <w:divBdr>
            <w:top w:val="none" w:sz="0" w:space="0" w:color="auto"/>
            <w:left w:val="none" w:sz="0" w:space="0" w:color="auto"/>
            <w:bottom w:val="none" w:sz="0" w:space="0" w:color="auto"/>
            <w:right w:val="none" w:sz="0" w:space="0" w:color="auto"/>
          </w:divBdr>
        </w:div>
        <w:div w:id="922184115">
          <w:marLeft w:val="0"/>
          <w:marRight w:val="0"/>
          <w:marTop w:val="0"/>
          <w:marBottom w:val="60"/>
          <w:divBdr>
            <w:top w:val="none" w:sz="0" w:space="0" w:color="auto"/>
            <w:left w:val="none" w:sz="0" w:space="0" w:color="auto"/>
            <w:bottom w:val="none" w:sz="0" w:space="0" w:color="auto"/>
            <w:right w:val="none" w:sz="0" w:space="0" w:color="auto"/>
          </w:divBdr>
        </w:div>
        <w:div w:id="990714305">
          <w:marLeft w:val="0"/>
          <w:marRight w:val="0"/>
          <w:marTop w:val="0"/>
          <w:marBottom w:val="60"/>
          <w:divBdr>
            <w:top w:val="none" w:sz="0" w:space="0" w:color="auto"/>
            <w:left w:val="none" w:sz="0" w:space="0" w:color="auto"/>
            <w:bottom w:val="none" w:sz="0" w:space="0" w:color="auto"/>
            <w:right w:val="none" w:sz="0" w:space="0" w:color="auto"/>
          </w:divBdr>
        </w:div>
        <w:div w:id="1150753576">
          <w:marLeft w:val="0"/>
          <w:marRight w:val="0"/>
          <w:marTop w:val="0"/>
          <w:marBottom w:val="60"/>
          <w:divBdr>
            <w:top w:val="none" w:sz="0" w:space="0" w:color="auto"/>
            <w:left w:val="none" w:sz="0" w:space="0" w:color="auto"/>
            <w:bottom w:val="none" w:sz="0" w:space="0" w:color="auto"/>
            <w:right w:val="none" w:sz="0" w:space="0" w:color="auto"/>
          </w:divBdr>
        </w:div>
        <w:div w:id="1156801935">
          <w:marLeft w:val="0"/>
          <w:marRight w:val="0"/>
          <w:marTop w:val="0"/>
          <w:marBottom w:val="0"/>
          <w:divBdr>
            <w:top w:val="none" w:sz="0" w:space="0" w:color="auto"/>
            <w:left w:val="none" w:sz="0" w:space="0" w:color="auto"/>
            <w:bottom w:val="none" w:sz="0" w:space="0" w:color="auto"/>
            <w:right w:val="none" w:sz="0" w:space="0" w:color="auto"/>
          </w:divBdr>
        </w:div>
        <w:div w:id="1193611570">
          <w:marLeft w:val="0"/>
          <w:marRight w:val="0"/>
          <w:marTop w:val="0"/>
          <w:marBottom w:val="60"/>
          <w:divBdr>
            <w:top w:val="none" w:sz="0" w:space="0" w:color="auto"/>
            <w:left w:val="none" w:sz="0" w:space="0" w:color="auto"/>
            <w:bottom w:val="none" w:sz="0" w:space="0" w:color="auto"/>
            <w:right w:val="none" w:sz="0" w:space="0" w:color="auto"/>
          </w:divBdr>
        </w:div>
        <w:div w:id="1234124613">
          <w:marLeft w:val="0"/>
          <w:marRight w:val="0"/>
          <w:marTop w:val="0"/>
          <w:marBottom w:val="0"/>
          <w:divBdr>
            <w:top w:val="none" w:sz="0" w:space="0" w:color="auto"/>
            <w:left w:val="none" w:sz="0" w:space="0" w:color="auto"/>
            <w:bottom w:val="none" w:sz="0" w:space="0" w:color="auto"/>
            <w:right w:val="none" w:sz="0" w:space="0" w:color="auto"/>
          </w:divBdr>
        </w:div>
        <w:div w:id="1579634038">
          <w:marLeft w:val="0"/>
          <w:marRight w:val="0"/>
          <w:marTop w:val="0"/>
          <w:marBottom w:val="0"/>
          <w:divBdr>
            <w:top w:val="none" w:sz="0" w:space="0" w:color="auto"/>
            <w:left w:val="none" w:sz="0" w:space="0" w:color="auto"/>
            <w:bottom w:val="none" w:sz="0" w:space="0" w:color="auto"/>
            <w:right w:val="none" w:sz="0" w:space="0" w:color="auto"/>
          </w:divBdr>
        </w:div>
      </w:divsChild>
    </w:div>
    <w:div w:id="303049159">
      <w:bodyDiv w:val="1"/>
      <w:marLeft w:val="0"/>
      <w:marRight w:val="0"/>
      <w:marTop w:val="0"/>
      <w:marBottom w:val="0"/>
      <w:divBdr>
        <w:top w:val="none" w:sz="0" w:space="0" w:color="auto"/>
        <w:left w:val="none" w:sz="0" w:space="0" w:color="auto"/>
        <w:bottom w:val="none" w:sz="0" w:space="0" w:color="auto"/>
        <w:right w:val="none" w:sz="0" w:space="0" w:color="auto"/>
      </w:divBdr>
    </w:div>
    <w:div w:id="304698176">
      <w:bodyDiv w:val="1"/>
      <w:marLeft w:val="0"/>
      <w:marRight w:val="0"/>
      <w:marTop w:val="0"/>
      <w:marBottom w:val="0"/>
      <w:divBdr>
        <w:top w:val="none" w:sz="0" w:space="0" w:color="auto"/>
        <w:left w:val="none" w:sz="0" w:space="0" w:color="auto"/>
        <w:bottom w:val="none" w:sz="0" w:space="0" w:color="auto"/>
        <w:right w:val="none" w:sz="0" w:space="0" w:color="auto"/>
      </w:divBdr>
    </w:div>
    <w:div w:id="306515477">
      <w:bodyDiv w:val="1"/>
      <w:marLeft w:val="0"/>
      <w:marRight w:val="0"/>
      <w:marTop w:val="0"/>
      <w:marBottom w:val="0"/>
      <w:divBdr>
        <w:top w:val="none" w:sz="0" w:space="0" w:color="auto"/>
        <w:left w:val="none" w:sz="0" w:space="0" w:color="auto"/>
        <w:bottom w:val="none" w:sz="0" w:space="0" w:color="auto"/>
        <w:right w:val="none" w:sz="0" w:space="0" w:color="auto"/>
      </w:divBdr>
    </w:div>
    <w:div w:id="311562367">
      <w:bodyDiv w:val="1"/>
      <w:marLeft w:val="0"/>
      <w:marRight w:val="0"/>
      <w:marTop w:val="0"/>
      <w:marBottom w:val="0"/>
      <w:divBdr>
        <w:top w:val="none" w:sz="0" w:space="0" w:color="auto"/>
        <w:left w:val="none" w:sz="0" w:space="0" w:color="auto"/>
        <w:bottom w:val="none" w:sz="0" w:space="0" w:color="auto"/>
        <w:right w:val="none" w:sz="0" w:space="0" w:color="auto"/>
      </w:divBdr>
    </w:div>
    <w:div w:id="312025218">
      <w:bodyDiv w:val="1"/>
      <w:marLeft w:val="0"/>
      <w:marRight w:val="0"/>
      <w:marTop w:val="0"/>
      <w:marBottom w:val="0"/>
      <w:divBdr>
        <w:top w:val="none" w:sz="0" w:space="0" w:color="auto"/>
        <w:left w:val="none" w:sz="0" w:space="0" w:color="auto"/>
        <w:bottom w:val="none" w:sz="0" w:space="0" w:color="auto"/>
        <w:right w:val="none" w:sz="0" w:space="0" w:color="auto"/>
      </w:divBdr>
    </w:div>
    <w:div w:id="318847218">
      <w:bodyDiv w:val="1"/>
      <w:marLeft w:val="0"/>
      <w:marRight w:val="0"/>
      <w:marTop w:val="0"/>
      <w:marBottom w:val="0"/>
      <w:divBdr>
        <w:top w:val="none" w:sz="0" w:space="0" w:color="auto"/>
        <w:left w:val="none" w:sz="0" w:space="0" w:color="auto"/>
        <w:bottom w:val="none" w:sz="0" w:space="0" w:color="auto"/>
        <w:right w:val="none" w:sz="0" w:space="0" w:color="auto"/>
      </w:divBdr>
    </w:div>
    <w:div w:id="320039204">
      <w:bodyDiv w:val="1"/>
      <w:marLeft w:val="0"/>
      <w:marRight w:val="0"/>
      <w:marTop w:val="0"/>
      <w:marBottom w:val="0"/>
      <w:divBdr>
        <w:top w:val="none" w:sz="0" w:space="0" w:color="auto"/>
        <w:left w:val="none" w:sz="0" w:space="0" w:color="auto"/>
        <w:bottom w:val="none" w:sz="0" w:space="0" w:color="auto"/>
        <w:right w:val="none" w:sz="0" w:space="0" w:color="auto"/>
      </w:divBdr>
    </w:div>
    <w:div w:id="322784816">
      <w:bodyDiv w:val="1"/>
      <w:marLeft w:val="0"/>
      <w:marRight w:val="0"/>
      <w:marTop w:val="0"/>
      <w:marBottom w:val="0"/>
      <w:divBdr>
        <w:top w:val="none" w:sz="0" w:space="0" w:color="auto"/>
        <w:left w:val="none" w:sz="0" w:space="0" w:color="auto"/>
        <w:bottom w:val="none" w:sz="0" w:space="0" w:color="auto"/>
        <w:right w:val="none" w:sz="0" w:space="0" w:color="auto"/>
      </w:divBdr>
    </w:div>
    <w:div w:id="326323548">
      <w:bodyDiv w:val="1"/>
      <w:marLeft w:val="0"/>
      <w:marRight w:val="0"/>
      <w:marTop w:val="0"/>
      <w:marBottom w:val="0"/>
      <w:divBdr>
        <w:top w:val="none" w:sz="0" w:space="0" w:color="auto"/>
        <w:left w:val="none" w:sz="0" w:space="0" w:color="auto"/>
        <w:bottom w:val="none" w:sz="0" w:space="0" w:color="auto"/>
        <w:right w:val="none" w:sz="0" w:space="0" w:color="auto"/>
      </w:divBdr>
    </w:div>
    <w:div w:id="330569570">
      <w:bodyDiv w:val="1"/>
      <w:marLeft w:val="0"/>
      <w:marRight w:val="0"/>
      <w:marTop w:val="0"/>
      <w:marBottom w:val="0"/>
      <w:divBdr>
        <w:top w:val="none" w:sz="0" w:space="0" w:color="auto"/>
        <w:left w:val="none" w:sz="0" w:space="0" w:color="auto"/>
        <w:bottom w:val="none" w:sz="0" w:space="0" w:color="auto"/>
        <w:right w:val="none" w:sz="0" w:space="0" w:color="auto"/>
      </w:divBdr>
    </w:div>
    <w:div w:id="335234322">
      <w:bodyDiv w:val="1"/>
      <w:marLeft w:val="0"/>
      <w:marRight w:val="0"/>
      <w:marTop w:val="0"/>
      <w:marBottom w:val="0"/>
      <w:divBdr>
        <w:top w:val="none" w:sz="0" w:space="0" w:color="auto"/>
        <w:left w:val="none" w:sz="0" w:space="0" w:color="auto"/>
        <w:bottom w:val="none" w:sz="0" w:space="0" w:color="auto"/>
        <w:right w:val="none" w:sz="0" w:space="0" w:color="auto"/>
      </w:divBdr>
    </w:div>
    <w:div w:id="343553946">
      <w:bodyDiv w:val="1"/>
      <w:marLeft w:val="0"/>
      <w:marRight w:val="0"/>
      <w:marTop w:val="0"/>
      <w:marBottom w:val="0"/>
      <w:divBdr>
        <w:top w:val="none" w:sz="0" w:space="0" w:color="auto"/>
        <w:left w:val="none" w:sz="0" w:space="0" w:color="auto"/>
        <w:bottom w:val="none" w:sz="0" w:space="0" w:color="auto"/>
        <w:right w:val="none" w:sz="0" w:space="0" w:color="auto"/>
      </w:divBdr>
    </w:div>
    <w:div w:id="344095959">
      <w:bodyDiv w:val="1"/>
      <w:marLeft w:val="0"/>
      <w:marRight w:val="0"/>
      <w:marTop w:val="0"/>
      <w:marBottom w:val="0"/>
      <w:divBdr>
        <w:top w:val="none" w:sz="0" w:space="0" w:color="auto"/>
        <w:left w:val="none" w:sz="0" w:space="0" w:color="auto"/>
        <w:bottom w:val="none" w:sz="0" w:space="0" w:color="auto"/>
        <w:right w:val="none" w:sz="0" w:space="0" w:color="auto"/>
      </w:divBdr>
    </w:div>
    <w:div w:id="347341187">
      <w:bodyDiv w:val="1"/>
      <w:marLeft w:val="0"/>
      <w:marRight w:val="0"/>
      <w:marTop w:val="0"/>
      <w:marBottom w:val="0"/>
      <w:divBdr>
        <w:top w:val="none" w:sz="0" w:space="0" w:color="auto"/>
        <w:left w:val="none" w:sz="0" w:space="0" w:color="auto"/>
        <w:bottom w:val="none" w:sz="0" w:space="0" w:color="auto"/>
        <w:right w:val="none" w:sz="0" w:space="0" w:color="auto"/>
      </w:divBdr>
    </w:div>
    <w:div w:id="349915913">
      <w:bodyDiv w:val="1"/>
      <w:marLeft w:val="0"/>
      <w:marRight w:val="0"/>
      <w:marTop w:val="0"/>
      <w:marBottom w:val="0"/>
      <w:divBdr>
        <w:top w:val="none" w:sz="0" w:space="0" w:color="auto"/>
        <w:left w:val="none" w:sz="0" w:space="0" w:color="auto"/>
        <w:bottom w:val="none" w:sz="0" w:space="0" w:color="auto"/>
        <w:right w:val="none" w:sz="0" w:space="0" w:color="auto"/>
      </w:divBdr>
    </w:div>
    <w:div w:id="351996436">
      <w:bodyDiv w:val="1"/>
      <w:marLeft w:val="0"/>
      <w:marRight w:val="0"/>
      <w:marTop w:val="0"/>
      <w:marBottom w:val="0"/>
      <w:divBdr>
        <w:top w:val="none" w:sz="0" w:space="0" w:color="auto"/>
        <w:left w:val="none" w:sz="0" w:space="0" w:color="auto"/>
        <w:bottom w:val="none" w:sz="0" w:space="0" w:color="auto"/>
        <w:right w:val="none" w:sz="0" w:space="0" w:color="auto"/>
      </w:divBdr>
    </w:div>
    <w:div w:id="352659534">
      <w:bodyDiv w:val="1"/>
      <w:marLeft w:val="0"/>
      <w:marRight w:val="0"/>
      <w:marTop w:val="0"/>
      <w:marBottom w:val="0"/>
      <w:divBdr>
        <w:top w:val="none" w:sz="0" w:space="0" w:color="auto"/>
        <w:left w:val="none" w:sz="0" w:space="0" w:color="auto"/>
        <w:bottom w:val="none" w:sz="0" w:space="0" w:color="auto"/>
        <w:right w:val="none" w:sz="0" w:space="0" w:color="auto"/>
      </w:divBdr>
    </w:div>
    <w:div w:id="353919958">
      <w:bodyDiv w:val="1"/>
      <w:marLeft w:val="0"/>
      <w:marRight w:val="0"/>
      <w:marTop w:val="0"/>
      <w:marBottom w:val="0"/>
      <w:divBdr>
        <w:top w:val="none" w:sz="0" w:space="0" w:color="auto"/>
        <w:left w:val="none" w:sz="0" w:space="0" w:color="auto"/>
        <w:bottom w:val="none" w:sz="0" w:space="0" w:color="auto"/>
        <w:right w:val="none" w:sz="0" w:space="0" w:color="auto"/>
      </w:divBdr>
    </w:div>
    <w:div w:id="354691312">
      <w:bodyDiv w:val="1"/>
      <w:marLeft w:val="0"/>
      <w:marRight w:val="0"/>
      <w:marTop w:val="0"/>
      <w:marBottom w:val="0"/>
      <w:divBdr>
        <w:top w:val="none" w:sz="0" w:space="0" w:color="auto"/>
        <w:left w:val="none" w:sz="0" w:space="0" w:color="auto"/>
        <w:bottom w:val="none" w:sz="0" w:space="0" w:color="auto"/>
        <w:right w:val="none" w:sz="0" w:space="0" w:color="auto"/>
      </w:divBdr>
    </w:div>
    <w:div w:id="356975026">
      <w:bodyDiv w:val="1"/>
      <w:marLeft w:val="0"/>
      <w:marRight w:val="0"/>
      <w:marTop w:val="0"/>
      <w:marBottom w:val="0"/>
      <w:divBdr>
        <w:top w:val="none" w:sz="0" w:space="0" w:color="auto"/>
        <w:left w:val="none" w:sz="0" w:space="0" w:color="auto"/>
        <w:bottom w:val="none" w:sz="0" w:space="0" w:color="auto"/>
        <w:right w:val="none" w:sz="0" w:space="0" w:color="auto"/>
      </w:divBdr>
    </w:div>
    <w:div w:id="358431403">
      <w:bodyDiv w:val="1"/>
      <w:marLeft w:val="0"/>
      <w:marRight w:val="0"/>
      <w:marTop w:val="0"/>
      <w:marBottom w:val="0"/>
      <w:divBdr>
        <w:top w:val="none" w:sz="0" w:space="0" w:color="auto"/>
        <w:left w:val="none" w:sz="0" w:space="0" w:color="auto"/>
        <w:bottom w:val="none" w:sz="0" w:space="0" w:color="auto"/>
        <w:right w:val="none" w:sz="0" w:space="0" w:color="auto"/>
      </w:divBdr>
    </w:div>
    <w:div w:id="358508438">
      <w:bodyDiv w:val="1"/>
      <w:marLeft w:val="0"/>
      <w:marRight w:val="0"/>
      <w:marTop w:val="0"/>
      <w:marBottom w:val="0"/>
      <w:divBdr>
        <w:top w:val="none" w:sz="0" w:space="0" w:color="auto"/>
        <w:left w:val="none" w:sz="0" w:space="0" w:color="auto"/>
        <w:bottom w:val="none" w:sz="0" w:space="0" w:color="auto"/>
        <w:right w:val="none" w:sz="0" w:space="0" w:color="auto"/>
      </w:divBdr>
    </w:div>
    <w:div w:id="362246450">
      <w:bodyDiv w:val="1"/>
      <w:marLeft w:val="0"/>
      <w:marRight w:val="0"/>
      <w:marTop w:val="0"/>
      <w:marBottom w:val="0"/>
      <w:divBdr>
        <w:top w:val="none" w:sz="0" w:space="0" w:color="auto"/>
        <w:left w:val="none" w:sz="0" w:space="0" w:color="auto"/>
        <w:bottom w:val="none" w:sz="0" w:space="0" w:color="auto"/>
        <w:right w:val="none" w:sz="0" w:space="0" w:color="auto"/>
      </w:divBdr>
    </w:div>
    <w:div w:id="363100992">
      <w:bodyDiv w:val="1"/>
      <w:marLeft w:val="0"/>
      <w:marRight w:val="0"/>
      <w:marTop w:val="0"/>
      <w:marBottom w:val="0"/>
      <w:divBdr>
        <w:top w:val="none" w:sz="0" w:space="0" w:color="auto"/>
        <w:left w:val="none" w:sz="0" w:space="0" w:color="auto"/>
        <w:bottom w:val="none" w:sz="0" w:space="0" w:color="auto"/>
        <w:right w:val="none" w:sz="0" w:space="0" w:color="auto"/>
      </w:divBdr>
    </w:div>
    <w:div w:id="375472205">
      <w:bodyDiv w:val="1"/>
      <w:marLeft w:val="0"/>
      <w:marRight w:val="0"/>
      <w:marTop w:val="0"/>
      <w:marBottom w:val="0"/>
      <w:divBdr>
        <w:top w:val="none" w:sz="0" w:space="0" w:color="auto"/>
        <w:left w:val="none" w:sz="0" w:space="0" w:color="auto"/>
        <w:bottom w:val="none" w:sz="0" w:space="0" w:color="auto"/>
        <w:right w:val="none" w:sz="0" w:space="0" w:color="auto"/>
      </w:divBdr>
    </w:div>
    <w:div w:id="376897766">
      <w:bodyDiv w:val="1"/>
      <w:marLeft w:val="0"/>
      <w:marRight w:val="0"/>
      <w:marTop w:val="0"/>
      <w:marBottom w:val="0"/>
      <w:divBdr>
        <w:top w:val="none" w:sz="0" w:space="0" w:color="auto"/>
        <w:left w:val="none" w:sz="0" w:space="0" w:color="auto"/>
        <w:bottom w:val="none" w:sz="0" w:space="0" w:color="auto"/>
        <w:right w:val="none" w:sz="0" w:space="0" w:color="auto"/>
      </w:divBdr>
    </w:div>
    <w:div w:id="385687925">
      <w:bodyDiv w:val="1"/>
      <w:marLeft w:val="0"/>
      <w:marRight w:val="0"/>
      <w:marTop w:val="0"/>
      <w:marBottom w:val="0"/>
      <w:divBdr>
        <w:top w:val="none" w:sz="0" w:space="0" w:color="auto"/>
        <w:left w:val="none" w:sz="0" w:space="0" w:color="auto"/>
        <w:bottom w:val="none" w:sz="0" w:space="0" w:color="auto"/>
        <w:right w:val="none" w:sz="0" w:space="0" w:color="auto"/>
      </w:divBdr>
    </w:div>
    <w:div w:id="390078814">
      <w:bodyDiv w:val="1"/>
      <w:marLeft w:val="0"/>
      <w:marRight w:val="0"/>
      <w:marTop w:val="0"/>
      <w:marBottom w:val="0"/>
      <w:divBdr>
        <w:top w:val="none" w:sz="0" w:space="0" w:color="auto"/>
        <w:left w:val="none" w:sz="0" w:space="0" w:color="auto"/>
        <w:bottom w:val="none" w:sz="0" w:space="0" w:color="auto"/>
        <w:right w:val="none" w:sz="0" w:space="0" w:color="auto"/>
      </w:divBdr>
    </w:div>
    <w:div w:id="390202882">
      <w:bodyDiv w:val="1"/>
      <w:marLeft w:val="0"/>
      <w:marRight w:val="0"/>
      <w:marTop w:val="0"/>
      <w:marBottom w:val="0"/>
      <w:divBdr>
        <w:top w:val="none" w:sz="0" w:space="0" w:color="auto"/>
        <w:left w:val="none" w:sz="0" w:space="0" w:color="auto"/>
        <w:bottom w:val="none" w:sz="0" w:space="0" w:color="auto"/>
        <w:right w:val="none" w:sz="0" w:space="0" w:color="auto"/>
      </w:divBdr>
    </w:div>
    <w:div w:id="390470490">
      <w:bodyDiv w:val="1"/>
      <w:marLeft w:val="0"/>
      <w:marRight w:val="0"/>
      <w:marTop w:val="0"/>
      <w:marBottom w:val="0"/>
      <w:divBdr>
        <w:top w:val="none" w:sz="0" w:space="0" w:color="auto"/>
        <w:left w:val="none" w:sz="0" w:space="0" w:color="auto"/>
        <w:bottom w:val="none" w:sz="0" w:space="0" w:color="auto"/>
        <w:right w:val="none" w:sz="0" w:space="0" w:color="auto"/>
      </w:divBdr>
    </w:div>
    <w:div w:id="397628798">
      <w:bodyDiv w:val="1"/>
      <w:marLeft w:val="0"/>
      <w:marRight w:val="0"/>
      <w:marTop w:val="0"/>
      <w:marBottom w:val="0"/>
      <w:divBdr>
        <w:top w:val="none" w:sz="0" w:space="0" w:color="auto"/>
        <w:left w:val="none" w:sz="0" w:space="0" w:color="auto"/>
        <w:bottom w:val="none" w:sz="0" w:space="0" w:color="auto"/>
        <w:right w:val="none" w:sz="0" w:space="0" w:color="auto"/>
      </w:divBdr>
    </w:div>
    <w:div w:id="399332571">
      <w:bodyDiv w:val="1"/>
      <w:marLeft w:val="0"/>
      <w:marRight w:val="0"/>
      <w:marTop w:val="0"/>
      <w:marBottom w:val="0"/>
      <w:divBdr>
        <w:top w:val="none" w:sz="0" w:space="0" w:color="auto"/>
        <w:left w:val="none" w:sz="0" w:space="0" w:color="auto"/>
        <w:bottom w:val="none" w:sz="0" w:space="0" w:color="auto"/>
        <w:right w:val="none" w:sz="0" w:space="0" w:color="auto"/>
      </w:divBdr>
    </w:div>
    <w:div w:id="401408346">
      <w:bodyDiv w:val="1"/>
      <w:marLeft w:val="0"/>
      <w:marRight w:val="0"/>
      <w:marTop w:val="0"/>
      <w:marBottom w:val="0"/>
      <w:divBdr>
        <w:top w:val="none" w:sz="0" w:space="0" w:color="auto"/>
        <w:left w:val="none" w:sz="0" w:space="0" w:color="auto"/>
        <w:bottom w:val="none" w:sz="0" w:space="0" w:color="auto"/>
        <w:right w:val="none" w:sz="0" w:space="0" w:color="auto"/>
      </w:divBdr>
    </w:div>
    <w:div w:id="402024124">
      <w:bodyDiv w:val="1"/>
      <w:marLeft w:val="0"/>
      <w:marRight w:val="0"/>
      <w:marTop w:val="0"/>
      <w:marBottom w:val="0"/>
      <w:divBdr>
        <w:top w:val="none" w:sz="0" w:space="0" w:color="auto"/>
        <w:left w:val="none" w:sz="0" w:space="0" w:color="auto"/>
        <w:bottom w:val="none" w:sz="0" w:space="0" w:color="auto"/>
        <w:right w:val="none" w:sz="0" w:space="0" w:color="auto"/>
      </w:divBdr>
    </w:div>
    <w:div w:id="403768524">
      <w:bodyDiv w:val="1"/>
      <w:marLeft w:val="0"/>
      <w:marRight w:val="0"/>
      <w:marTop w:val="0"/>
      <w:marBottom w:val="0"/>
      <w:divBdr>
        <w:top w:val="none" w:sz="0" w:space="0" w:color="auto"/>
        <w:left w:val="none" w:sz="0" w:space="0" w:color="auto"/>
        <w:bottom w:val="none" w:sz="0" w:space="0" w:color="auto"/>
        <w:right w:val="none" w:sz="0" w:space="0" w:color="auto"/>
      </w:divBdr>
    </w:div>
    <w:div w:id="412238768">
      <w:bodyDiv w:val="1"/>
      <w:marLeft w:val="0"/>
      <w:marRight w:val="0"/>
      <w:marTop w:val="0"/>
      <w:marBottom w:val="0"/>
      <w:divBdr>
        <w:top w:val="none" w:sz="0" w:space="0" w:color="auto"/>
        <w:left w:val="none" w:sz="0" w:space="0" w:color="auto"/>
        <w:bottom w:val="none" w:sz="0" w:space="0" w:color="auto"/>
        <w:right w:val="none" w:sz="0" w:space="0" w:color="auto"/>
      </w:divBdr>
    </w:div>
    <w:div w:id="413278624">
      <w:bodyDiv w:val="1"/>
      <w:marLeft w:val="0"/>
      <w:marRight w:val="0"/>
      <w:marTop w:val="0"/>
      <w:marBottom w:val="0"/>
      <w:divBdr>
        <w:top w:val="none" w:sz="0" w:space="0" w:color="auto"/>
        <w:left w:val="none" w:sz="0" w:space="0" w:color="auto"/>
        <w:bottom w:val="none" w:sz="0" w:space="0" w:color="auto"/>
        <w:right w:val="none" w:sz="0" w:space="0" w:color="auto"/>
      </w:divBdr>
    </w:div>
    <w:div w:id="413478408">
      <w:bodyDiv w:val="1"/>
      <w:marLeft w:val="0"/>
      <w:marRight w:val="0"/>
      <w:marTop w:val="0"/>
      <w:marBottom w:val="0"/>
      <w:divBdr>
        <w:top w:val="none" w:sz="0" w:space="0" w:color="auto"/>
        <w:left w:val="none" w:sz="0" w:space="0" w:color="auto"/>
        <w:bottom w:val="none" w:sz="0" w:space="0" w:color="auto"/>
        <w:right w:val="none" w:sz="0" w:space="0" w:color="auto"/>
      </w:divBdr>
    </w:div>
    <w:div w:id="414523003">
      <w:bodyDiv w:val="1"/>
      <w:marLeft w:val="0"/>
      <w:marRight w:val="0"/>
      <w:marTop w:val="0"/>
      <w:marBottom w:val="0"/>
      <w:divBdr>
        <w:top w:val="none" w:sz="0" w:space="0" w:color="auto"/>
        <w:left w:val="none" w:sz="0" w:space="0" w:color="auto"/>
        <w:bottom w:val="none" w:sz="0" w:space="0" w:color="auto"/>
        <w:right w:val="none" w:sz="0" w:space="0" w:color="auto"/>
      </w:divBdr>
    </w:div>
    <w:div w:id="414593385">
      <w:bodyDiv w:val="1"/>
      <w:marLeft w:val="0"/>
      <w:marRight w:val="0"/>
      <w:marTop w:val="0"/>
      <w:marBottom w:val="0"/>
      <w:divBdr>
        <w:top w:val="none" w:sz="0" w:space="0" w:color="auto"/>
        <w:left w:val="none" w:sz="0" w:space="0" w:color="auto"/>
        <w:bottom w:val="none" w:sz="0" w:space="0" w:color="auto"/>
        <w:right w:val="none" w:sz="0" w:space="0" w:color="auto"/>
      </w:divBdr>
    </w:div>
    <w:div w:id="419713970">
      <w:bodyDiv w:val="1"/>
      <w:marLeft w:val="0"/>
      <w:marRight w:val="0"/>
      <w:marTop w:val="0"/>
      <w:marBottom w:val="0"/>
      <w:divBdr>
        <w:top w:val="none" w:sz="0" w:space="0" w:color="auto"/>
        <w:left w:val="none" w:sz="0" w:space="0" w:color="auto"/>
        <w:bottom w:val="none" w:sz="0" w:space="0" w:color="auto"/>
        <w:right w:val="none" w:sz="0" w:space="0" w:color="auto"/>
      </w:divBdr>
    </w:div>
    <w:div w:id="422536729">
      <w:bodyDiv w:val="1"/>
      <w:marLeft w:val="0"/>
      <w:marRight w:val="0"/>
      <w:marTop w:val="0"/>
      <w:marBottom w:val="0"/>
      <w:divBdr>
        <w:top w:val="none" w:sz="0" w:space="0" w:color="auto"/>
        <w:left w:val="none" w:sz="0" w:space="0" w:color="auto"/>
        <w:bottom w:val="none" w:sz="0" w:space="0" w:color="auto"/>
        <w:right w:val="none" w:sz="0" w:space="0" w:color="auto"/>
      </w:divBdr>
    </w:div>
    <w:div w:id="423376522">
      <w:bodyDiv w:val="1"/>
      <w:marLeft w:val="0"/>
      <w:marRight w:val="0"/>
      <w:marTop w:val="0"/>
      <w:marBottom w:val="0"/>
      <w:divBdr>
        <w:top w:val="none" w:sz="0" w:space="0" w:color="auto"/>
        <w:left w:val="none" w:sz="0" w:space="0" w:color="auto"/>
        <w:bottom w:val="none" w:sz="0" w:space="0" w:color="auto"/>
        <w:right w:val="none" w:sz="0" w:space="0" w:color="auto"/>
      </w:divBdr>
    </w:div>
    <w:div w:id="423651870">
      <w:bodyDiv w:val="1"/>
      <w:marLeft w:val="0"/>
      <w:marRight w:val="0"/>
      <w:marTop w:val="0"/>
      <w:marBottom w:val="0"/>
      <w:divBdr>
        <w:top w:val="none" w:sz="0" w:space="0" w:color="auto"/>
        <w:left w:val="none" w:sz="0" w:space="0" w:color="auto"/>
        <w:bottom w:val="none" w:sz="0" w:space="0" w:color="auto"/>
        <w:right w:val="none" w:sz="0" w:space="0" w:color="auto"/>
      </w:divBdr>
      <w:divsChild>
        <w:div w:id="924611082">
          <w:marLeft w:val="0"/>
          <w:marRight w:val="0"/>
          <w:marTop w:val="0"/>
          <w:marBottom w:val="60"/>
          <w:divBdr>
            <w:top w:val="none" w:sz="0" w:space="0" w:color="auto"/>
            <w:left w:val="none" w:sz="0" w:space="0" w:color="auto"/>
            <w:bottom w:val="none" w:sz="0" w:space="0" w:color="auto"/>
            <w:right w:val="none" w:sz="0" w:space="0" w:color="auto"/>
          </w:divBdr>
        </w:div>
        <w:div w:id="1570456919">
          <w:marLeft w:val="0"/>
          <w:marRight w:val="0"/>
          <w:marTop w:val="0"/>
          <w:marBottom w:val="0"/>
          <w:divBdr>
            <w:top w:val="none" w:sz="0" w:space="0" w:color="auto"/>
            <w:left w:val="none" w:sz="0" w:space="0" w:color="auto"/>
            <w:bottom w:val="none" w:sz="0" w:space="0" w:color="auto"/>
            <w:right w:val="none" w:sz="0" w:space="0" w:color="auto"/>
          </w:divBdr>
        </w:div>
      </w:divsChild>
    </w:div>
    <w:div w:id="426073033">
      <w:bodyDiv w:val="1"/>
      <w:marLeft w:val="0"/>
      <w:marRight w:val="0"/>
      <w:marTop w:val="0"/>
      <w:marBottom w:val="0"/>
      <w:divBdr>
        <w:top w:val="none" w:sz="0" w:space="0" w:color="auto"/>
        <w:left w:val="none" w:sz="0" w:space="0" w:color="auto"/>
        <w:bottom w:val="none" w:sz="0" w:space="0" w:color="auto"/>
        <w:right w:val="none" w:sz="0" w:space="0" w:color="auto"/>
      </w:divBdr>
    </w:div>
    <w:div w:id="426190795">
      <w:bodyDiv w:val="1"/>
      <w:marLeft w:val="0"/>
      <w:marRight w:val="0"/>
      <w:marTop w:val="0"/>
      <w:marBottom w:val="0"/>
      <w:divBdr>
        <w:top w:val="none" w:sz="0" w:space="0" w:color="auto"/>
        <w:left w:val="none" w:sz="0" w:space="0" w:color="auto"/>
        <w:bottom w:val="none" w:sz="0" w:space="0" w:color="auto"/>
        <w:right w:val="none" w:sz="0" w:space="0" w:color="auto"/>
      </w:divBdr>
    </w:div>
    <w:div w:id="426199651">
      <w:bodyDiv w:val="1"/>
      <w:marLeft w:val="0"/>
      <w:marRight w:val="0"/>
      <w:marTop w:val="0"/>
      <w:marBottom w:val="0"/>
      <w:divBdr>
        <w:top w:val="none" w:sz="0" w:space="0" w:color="auto"/>
        <w:left w:val="none" w:sz="0" w:space="0" w:color="auto"/>
        <w:bottom w:val="none" w:sz="0" w:space="0" w:color="auto"/>
        <w:right w:val="none" w:sz="0" w:space="0" w:color="auto"/>
      </w:divBdr>
    </w:div>
    <w:div w:id="427042912">
      <w:bodyDiv w:val="1"/>
      <w:marLeft w:val="0"/>
      <w:marRight w:val="0"/>
      <w:marTop w:val="0"/>
      <w:marBottom w:val="0"/>
      <w:divBdr>
        <w:top w:val="none" w:sz="0" w:space="0" w:color="auto"/>
        <w:left w:val="none" w:sz="0" w:space="0" w:color="auto"/>
        <w:bottom w:val="none" w:sz="0" w:space="0" w:color="auto"/>
        <w:right w:val="none" w:sz="0" w:space="0" w:color="auto"/>
      </w:divBdr>
      <w:divsChild>
        <w:div w:id="151068507">
          <w:marLeft w:val="0"/>
          <w:marRight w:val="0"/>
          <w:marTop w:val="0"/>
          <w:marBottom w:val="0"/>
          <w:divBdr>
            <w:top w:val="none" w:sz="0" w:space="0" w:color="auto"/>
            <w:left w:val="none" w:sz="0" w:space="0" w:color="auto"/>
            <w:bottom w:val="none" w:sz="0" w:space="0" w:color="auto"/>
            <w:right w:val="none" w:sz="0" w:space="0" w:color="auto"/>
          </w:divBdr>
        </w:div>
        <w:div w:id="1827746937">
          <w:marLeft w:val="0"/>
          <w:marRight w:val="0"/>
          <w:marTop w:val="0"/>
          <w:marBottom w:val="60"/>
          <w:divBdr>
            <w:top w:val="none" w:sz="0" w:space="0" w:color="auto"/>
            <w:left w:val="none" w:sz="0" w:space="0" w:color="auto"/>
            <w:bottom w:val="none" w:sz="0" w:space="0" w:color="auto"/>
            <w:right w:val="none" w:sz="0" w:space="0" w:color="auto"/>
          </w:divBdr>
        </w:div>
      </w:divsChild>
    </w:div>
    <w:div w:id="427702578">
      <w:bodyDiv w:val="1"/>
      <w:marLeft w:val="0"/>
      <w:marRight w:val="0"/>
      <w:marTop w:val="0"/>
      <w:marBottom w:val="0"/>
      <w:divBdr>
        <w:top w:val="none" w:sz="0" w:space="0" w:color="auto"/>
        <w:left w:val="none" w:sz="0" w:space="0" w:color="auto"/>
        <w:bottom w:val="none" w:sz="0" w:space="0" w:color="auto"/>
        <w:right w:val="none" w:sz="0" w:space="0" w:color="auto"/>
      </w:divBdr>
    </w:div>
    <w:div w:id="428619656">
      <w:bodyDiv w:val="1"/>
      <w:marLeft w:val="0"/>
      <w:marRight w:val="0"/>
      <w:marTop w:val="0"/>
      <w:marBottom w:val="0"/>
      <w:divBdr>
        <w:top w:val="none" w:sz="0" w:space="0" w:color="auto"/>
        <w:left w:val="none" w:sz="0" w:space="0" w:color="auto"/>
        <w:bottom w:val="none" w:sz="0" w:space="0" w:color="auto"/>
        <w:right w:val="none" w:sz="0" w:space="0" w:color="auto"/>
      </w:divBdr>
    </w:div>
    <w:div w:id="429551667">
      <w:bodyDiv w:val="1"/>
      <w:marLeft w:val="0"/>
      <w:marRight w:val="0"/>
      <w:marTop w:val="0"/>
      <w:marBottom w:val="0"/>
      <w:divBdr>
        <w:top w:val="none" w:sz="0" w:space="0" w:color="auto"/>
        <w:left w:val="none" w:sz="0" w:space="0" w:color="auto"/>
        <w:bottom w:val="none" w:sz="0" w:space="0" w:color="auto"/>
        <w:right w:val="none" w:sz="0" w:space="0" w:color="auto"/>
      </w:divBdr>
    </w:div>
    <w:div w:id="433281796">
      <w:bodyDiv w:val="1"/>
      <w:marLeft w:val="0"/>
      <w:marRight w:val="0"/>
      <w:marTop w:val="0"/>
      <w:marBottom w:val="0"/>
      <w:divBdr>
        <w:top w:val="none" w:sz="0" w:space="0" w:color="auto"/>
        <w:left w:val="none" w:sz="0" w:space="0" w:color="auto"/>
        <w:bottom w:val="none" w:sz="0" w:space="0" w:color="auto"/>
        <w:right w:val="none" w:sz="0" w:space="0" w:color="auto"/>
      </w:divBdr>
    </w:div>
    <w:div w:id="434983428">
      <w:bodyDiv w:val="1"/>
      <w:marLeft w:val="0"/>
      <w:marRight w:val="0"/>
      <w:marTop w:val="0"/>
      <w:marBottom w:val="0"/>
      <w:divBdr>
        <w:top w:val="none" w:sz="0" w:space="0" w:color="auto"/>
        <w:left w:val="none" w:sz="0" w:space="0" w:color="auto"/>
        <w:bottom w:val="none" w:sz="0" w:space="0" w:color="auto"/>
        <w:right w:val="none" w:sz="0" w:space="0" w:color="auto"/>
      </w:divBdr>
    </w:div>
    <w:div w:id="436565952">
      <w:bodyDiv w:val="1"/>
      <w:marLeft w:val="0"/>
      <w:marRight w:val="0"/>
      <w:marTop w:val="0"/>
      <w:marBottom w:val="0"/>
      <w:divBdr>
        <w:top w:val="none" w:sz="0" w:space="0" w:color="auto"/>
        <w:left w:val="none" w:sz="0" w:space="0" w:color="auto"/>
        <w:bottom w:val="none" w:sz="0" w:space="0" w:color="auto"/>
        <w:right w:val="none" w:sz="0" w:space="0" w:color="auto"/>
      </w:divBdr>
    </w:div>
    <w:div w:id="436868744">
      <w:bodyDiv w:val="1"/>
      <w:marLeft w:val="0"/>
      <w:marRight w:val="0"/>
      <w:marTop w:val="0"/>
      <w:marBottom w:val="0"/>
      <w:divBdr>
        <w:top w:val="none" w:sz="0" w:space="0" w:color="auto"/>
        <w:left w:val="none" w:sz="0" w:space="0" w:color="auto"/>
        <w:bottom w:val="none" w:sz="0" w:space="0" w:color="auto"/>
        <w:right w:val="none" w:sz="0" w:space="0" w:color="auto"/>
      </w:divBdr>
    </w:div>
    <w:div w:id="444665043">
      <w:bodyDiv w:val="1"/>
      <w:marLeft w:val="0"/>
      <w:marRight w:val="0"/>
      <w:marTop w:val="0"/>
      <w:marBottom w:val="0"/>
      <w:divBdr>
        <w:top w:val="none" w:sz="0" w:space="0" w:color="auto"/>
        <w:left w:val="none" w:sz="0" w:space="0" w:color="auto"/>
        <w:bottom w:val="none" w:sz="0" w:space="0" w:color="auto"/>
        <w:right w:val="none" w:sz="0" w:space="0" w:color="auto"/>
      </w:divBdr>
    </w:div>
    <w:div w:id="448865028">
      <w:bodyDiv w:val="1"/>
      <w:marLeft w:val="0"/>
      <w:marRight w:val="0"/>
      <w:marTop w:val="0"/>
      <w:marBottom w:val="0"/>
      <w:divBdr>
        <w:top w:val="none" w:sz="0" w:space="0" w:color="auto"/>
        <w:left w:val="none" w:sz="0" w:space="0" w:color="auto"/>
        <w:bottom w:val="none" w:sz="0" w:space="0" w:color="auto"/>
        <w:right w:val="none" w:sz="0" w:space="0" w:color="auto"/>
      </w:divBdr>
    </w:div>
    <w:div w:id="449589660">
      <w:bodyDiv w:val="1"/>
      <w:marLeft w:val="0"/>
      <w:marRight w:val="0"/>
      <w:marTop w:val="0"/>
      <w:marBottom w:val="0"/>
      <w:divBdr>
        <w:top w:val="none" w:sz="0" w:space="0" w:color="auto"/>
        <w:left w:val="none" w:sz="0" w:space="0" w:color="auto"/>
        <w:bottom w:val="none" w:sz="0" w:space="0" w:color="auto"/>
        <w:right w:val="none" w:sz="0" w:space="0" w:color="auto"/>
      </w:divBdr>
    </w:div>
    <w:div w:id="453867577">
      <w:bodyDiv w:val="1"/>
      <w:marLeft w:val="0"/>
      <w:marRight w:val="0"/>
      <w:marTop w:val="0"/>
      <w:marBottom w:val="0"/>
      <w:divBdr>
        <w:top w:val="none" w:sz="0" w:space="0" w:color="auto"/>
        <w:left w:val="none" w:sz="0" w:space="0" w:color="auto"/>
        <w:bottom w:val="none" w:sz="0" w:space="0" w:color="auto"/>
        <w:right w:val="none" w:sz="0" w:space="0" w:color="auto"/>
      </w:divBdr>
    </w:div>
    <w:div w:id="454101396">
      <w:bodyDiv w:val="1"/>
      <w:marLeft w:val="0"/>
      <w:marRight w:val="0"/>
      <w:marTop w:val="0"/>
      <w:marBottom w:val="0"/>
      <w:divBdr>
        <w:top w:val="none" w:sz="0" w:space="0" w:color="auto"/>
        <w:left w:val="none" w:sz="0" w:space="0" w:color="auto"/>
        <w:bottom w:val="none" w:sz="0" w:space="0" w:color="auto"/>
        <w:right w:val="none" w:sz="0" w:space="0" w:color="auto"/>
      </w:divBdr>
    </w:div>
    <w:div w:id="455637441">
      <w:bodyDiv w:val="1"/>
      <w:marLeft w:val="0"/>
      <w:marRight w:val="0"/>
      <w:marTop w:val="0"/>
      <w:marBottom w:val="0"/>
      <w:divBdr>
        <w:top w:val="none" w:sz="0" w:space="0" w:color="auto"/>
        <w:left w:val="none" w:sz="0" w:space="0" w:color="auto"/>
        <w:bottom w:val="none" w:sz="0" w:space="0" w:color="auto"/>
        <w:right w:val="none" w:sz="0" w:space="0" w:color="auto"/>
      </w:divBdr>
    </w:div>
    <w:div w:id="461311918">
      <w:bodyDiv w:val="1"/>
      <w:marLeft w:val="0"/>
      <w:marRight w:val="0"/>
      <w:marTop w:val="0"/>
      <w:marBottom w:val="0"/>
      <w:divBdr>
        <w:top w:val="none" w:sz="0" w:space="0" w:color="auto"/>
        <w:left w:val="none" w:sz="0" w:space="0" w:color="auto"/>
        <w:bottom w:val="none" w:sz="0" w:space="0" w:color="auto"/>
        <w:right w:val="none" w:sz="0" w:space="0" w:color="auto"/>
      </w:divBdr>
      <w:divsChild>
        <w:div w:id="1650475569">
          <w:marLeft w:val="0"/>
          <w:marRight w:val="0"/>
          <w:marTop w:val="0"/>
          <w:marBottom w:val="0"/>
          <w:divBdr>
            <w:top w:val="none" w:sz="0" w:space="0" w:color="auto"/>
            <w:left w:val="none" w:sz="0" w:space="0" w:color="auto"/>
            <w:bottom w:val="none" w:sz="0" w:space="0" w:color="auto"/>
            <w:right w:val="none" w:sz="0" w:space="0" w:color="auto"/>
          </w:divBdr>
        </w:div>
        <w:div w:id="2132435632">
          <w:marLeft w:val="0"/>
          <w:marRight w:val="0"/>
          <w:marTop w:val="0"/>
          <w:marBottom w:val="60"/>
          <w:divBdr>
            <w:top w:val="none" w:sz="0" w:space="0" w:color="auto"/>
            <w:left w:val="none" w:sz="0" w:space="0" w:color="auto"/>
            <w:bottom w:val="none" w:sz="0" w:space="0" w:color="auto"/>
            <w:right w:val="none" w:sz="0" w:space="0" w:color="auto"/>
          </w:divBdr>
        </w:div>
      </w:divsChild>
    </w:div>
    <w:div w:id="467014532">
      <w:bodyDiv w:val="1"/>
      <w:marLeft w:val="0"/>
      <w:marRight w:val="0"/>
      <w:marTop w:val="0"/>
      <w:marBottom w:val="0"/>
      <w:divBdr>
        <w:top w:val="none" w:sz="0" w:space="0" w:color="auto"/>
        <w:left w:val="none" w:sz="0" w:space="0" w:color="auto"/>
        <w:bottom w:val="none" w:sz="0" w:space="0" w:color="auto"/>
        <w:right w:val="none" w:sz="0" w:space="0" w:color="auto"/>
      </w:divBdr>
    </w:div>
    <w:div w:id="468867404">
      <w:bodyDiv w:val="1"/>
      <w:marLeft w:val="0"/>
      <w:marRight w:val="0"/>
      <w:marTop w:val="0"/>
      <w:marBottom w:val="0"/>
      <w:divBdr>
        <w:top w:val="none" w:sz="0" w:space="0" w:color="auto"/>
        <w:left w:val="none" w:sz="0" w:space="0" w:color="auto"/>
        <w:bottom w:val="none" w:sz="0" w:space="0" w:color="auto"/>
        <w:right w:val="none" w:sz="0" w:space="0" w:color="auto"/>
      </w:divBdr>
    </w:div>
    <w:div w:id="472334887">
      <w:bodyDiv w:val="1"/>
      <w:marLeft w:val="0"/>
      <w:marRight w:val="0"/>
      <w:marTop w:val="0"/>
      <w:marBottom w:val="0"/>
      <w:divBdr>
        <w:top w:val="none" w:sz="0" w:space="0" w:color="auto"/>
        <w:left w:val="none" w:sz="0" w:space="0" w:color="auto"/>
        <w:bottom w:val="none" w:sz="0" w:space="0" w:color="auto"/>
        <w:right w:val="none" w:sz="0" w:space="0" w:color="auto"/>
      </w:divBdr>
    </w:div>
    <w:div w:id="473572653">
      <w:bodyDiv w:val="1"/>
      <w:marLeft w:val="0"/>
      <w:marRight w:val="0"/>
      <w:marTop w:val="0"/>
      <w:marBottom w:val="0"/>
      <w:divBdr>
        <w:top w:val="none" w:sz="0" w:space="0" w:color="auto"/>
        <w:left w:val="none" w:sz="0" w:space="0" w:color="auto"/>
        <w:bottom w:val="none" w:sz="0" w:space="0" w:color="auto"/>
        <w:right w:val="none" w:sz="0" w:space="0" w:color="auto"/>
      </w:divBdr>
    </w:div>
    <w:div w:id="474227272">
      <w:bodyDiv w:val="1"/>
      <w:marLeft w:val="0"/>
      <w:marRight w:val="0"/>
      <w:marTop w:val="0"/>
      <w:marBottom w:val="0"/>
      <w:divBdr>
        <w:top w:val="none" w:sz="0" w:space="0" w:color="auto"/>
        <w:left w:val="none" w:sz="0" w:space="0" w:color="auto"/>
        <w:bottom w:val="none" w:sz="0" w:space="0" w:color="auto"/>
        <w:right w:val="none" w:sz="0" w:space="0" w:color="auto"/>
      </w:divBdr>
    </w:div>
    <w:div w:id="477309949">
      <w:bodyDiv w:val="1"/>
      <w:marLeft w:val="0"/>
      <w:marRight w:val="0"/>
      <w:marTop w:val="0"/>
      <w:marBottom w:val="0"/>
      <w:divBdr>
        <w:top w:val="none" w:sz="0" w:space="0" w:color="auto"/>
        <w:left w:val="none" w:sz="0" w:space="0" w:color="auto"/>
        <w:bottom w:val="none" w:sz="0" w:space="0" w:color="auto"/>
        <w:right w:val="none" w:sz="0" w:space="0" w:color="auto"/>
      </w:divBdr>
    </w:div>
    <w:div w:id="478183307">
      <w:bodyDiv w:val="1"/>
      <w:marLeft w:val="0"/>
      <w:marRight w:val="0"/>
      <w:marTop w:val="0"/>
      <w:marBottom w:val="0"/>
      <w:divBdr>
        <w:top w:val="none" w:sz="0" w:space="0" w:color="auto"/>
        <w:left w:val="none" w:sz="0" w:space="0" w:color="auto"/>
        <w:bottom w:val="none" w:sz="0" w:space="0" w:color="auto"/>
        <w:right w:val="none" w:sz="0" w:space="0" w:color="auto"/>
      </w:divBdr>
    </w:div>
    <w:div w:id="479157788">
      <w:bodyDiv w:val="1"/>
      <w:marLeft w:val="0"/>
      <w:marRight w:val="0"/>
      <w:marTop w:val="0"/>
      <w:marBottom w:val="0"/>
      <w:divBdr>
        <w:top w:val="none" w:sz="0" w:space="0" w:color="auto"/>
        <w:left w:val="none" w:sz="0" w:space="0" w:color="auto"/>
        <w:bottom w:val="none" w:sz="0" w:space="0" w:color="auto"/>
        <w:right w:val="none" w:sz="0" w:space="0" w:color="auto"/>
      </w:divBdr>
    </w:div>
    <w:div w:id="480007242">
      <w:bodyDiv w:val="1"/>
      <w:marLeft w:val="0"/>
      <w:marRight w:val="0"/>
      <w:marTop w:val="0"/>
      <w:marBottom w:val="0"/>
      <w:divBdr>
        <w:top w:val="none" w:sz="0" w:space="0" w:color="auto"/>
        <w:left w:val="none" w:sz="0" w:space="0" w:color="auto"/>
        <w:bottom w:val="none" w:sz="0" w:space="0" w:color="auto"/>
        <w:right w:val="none" w:sz="0" w:space="0" w:color="auto"/>
      </w:divBdr>
    </w:div>
    <w:div w:id="485710438">
      <w:bodyDiv w:val="1"/>
      <w:marLeft w:val="0"/>
      <w:marRight w:val="0"/>
      <w:marTop w:val="0"/>
      <w:marBottom w:val="0"/>
      <w:divBdr>
        <w:top w:val="none" w:sz="0" w:space="0" w:color="auto"/>
        <w:left w:val="none" w:sz="0" w:space="0" w:color="auto"/>
        <w:bottom w:val="none" w:sz="0" w:space="0" w:color="auto"/>
        <w:right w:val="none" w:sz="0" w:space="0" w:color="auto"/>
      </w:divBdr>
    </w:div>
    <w:div w:id="487331201">
      <w:bodyDiv w:val="1"/>
      <w:marLeft w:val="0"/>
      <w:marRight w:val="0"/>
      <w:marTop w:val="0"/>
      <w:marBottom w:val="0"/>
      <w:divBdr>
        <w:top w:val="none" w:sz="0" w:space="0" w:color="auto"/>
        <w:left w:val="none" w:sz="0" w:space="0" w:color="auto"/>
        <w:bottom w:val="none" w:sz="0" w:space="0" w:color="auto"/>
        <w:right w:val="none" w:sz="0" w:space="0" w:color="auto"/>
      </w:divBdr>
    </w:div>
    <w:div w:id="488903446">
      <w:bodyDiv w:val="1"/>
      <w:marLeft w:val="0"/>
      <w:marRight w:val="0"/>
      <w:marTop w:val="0"/>
      <w:marBottom w:val="0"/>
      <w:divBdr>
        <w:top w:val="none" w:sz="0" w:space="0" w:color="auto"/>
        <w:left w:val="none" w:sz="0" w:space="0" w:color="auto"/>
        <w:bottom w:val="none" w:sz="0" w:space="0" w:color="auto"/>
        <w:right w:val="none" w:sz="0" w:space="0" w:color="auto"/>
      </w:divBdr>
    </w:div>
    <w:div w:id="491486002">
      <w:bodyDiv w:val="1"/>
      <w:marLeft w:val="0"/>
      <w:marRight w:val="0"/>
      <w:marTop w:val="0"/>
      <w:marBottom w:val="0"/>
      <w:divBdr>
        <w:top w:val="none" w:sz="0" w:space="0" w:color="auto"/>
        <w:left w:val="none" w:sz="0" w:space="0" w:color="auto"/>
        <w:bottom w:val="none" w:sz="0" w:space="0" w:color="auto"/>
        <w:right w:val="none" w:sz="0" w:space="0" w:color="auto"/>
      </w:divBdr>
    </w:div>
    <w:div w:id="492183700">
      <w:bodyDiv w:val="1"/>
      <w:marLeft w:val="0"/>
      <w:marRight w:val="0"/>
      <w:marTop w:val="0"/>
      <w:marBottom w:val="0"/>
      <w:divBdr>
        <w:top w:val="none" w:sz="0" w:space="0" w:color="auto"/>
        <w:left w:val="none" w:sz="0" w:space="0" w:color="auto"/>
        <w:bottom w:val="none" w:sz="0" w:space="0" w:color="auto"/>
        <w:right w:val="none" w:sz="0" w:space="0" w:color="auto"/>
      </w:divBdr>
    </w:div>
    <w:div w:id="493842728">
      <w:bodyDiv w:val="1"/>
      <w:marLeft w:val="0"/>
      <w:marRight w:val="0"/>
      <w:marTop w:val="0"/>
      <w:marBottom w:val="0"/>
      <w:divBdr>
        <w:top w:val="none" w:sz="0" w:space="0" w:color="auto"/>
        <w:left w:val="none" w:sz="0" w:space="0" w:color="auto"/>
        <w:bottom w:val="none" w:sz="0" w:space="0" w:color="auto"/>
        <w:right w:val="none" w:sz="0" w:space="0" w:color="auto"/>
      </w:divBdr>
    </w:div>
    <w:div w:id="495922467">
      <w:bodyDiv w:val="1"/>
      <w:marLeft w:val="0"/>
      <w:marRight w:val="0"/>
      <w:marTop w:val="0"/>
      <w:marBottom w:val="0"/>
      <w:divBdr>
        <w:top w:val="none" w:sz="0" w:space="0" w:color="auto"/>
        <w:left w:val="none" w:sz="0" w:space="0" w:color="auto"/>
        <w:bottom w:val="none" w:sz="0" w:space="0" w:color="auto"/>
        <w:right w:val="none" w:sz="0" w:space="0" w:color="auto"/>
      </w:divBdr>
    </w:div>
    <w:div w:id="501897627">
      <w:bodyDiv w:val="1"/>
      <w:marLeft w:val="0"/>
      <w:marRight w:val="0"/>
      <w:marTop w:val="0"/>
      <w:marBottom w:val="0"/>
      <w:divBdr>
        <w:top w:val="none" w:sz="0" w:space="0" w:color="auto"/>
        <w:left w:val="none" w:sz="0" w:space="0" w:color="auto"/>
        <w:bottom w:val="none" w:sz="0" w:space="0" w:color="auto"/>
        <w:right w:val="none" w:sz="0" w:space="0" w:color="auto"/>
      </w:divBdr>
    </w:div>
    <w:div w:id="501966703">
      <w:bodyDiv w:val="1"/>
      <w:marLeft w:val="0"/>
      <w:marRight w:val="0"/>
      <w:marTop w:val="0"/>
      <w:marBottom w:val="0"/>
      <w:divBdr>
        <w:top w:val="none" w:sz="0" w:space="0" w:color="auto"/>
        <w:left w:val="none" w:sz="0" w:space="0" w:color="auto"/>
        <w:bottom w:val="none" w:sz="0" w:space="0" w:color="auto"/>
        <w:right w:val="none" w:sz="0" w:space="0" w:color="auto"/>
      </w:divBdr>
    </w:div>
    <w:div w:id="503907140">
      <w:bodyDiv w:val="1"/>
      <w:marLeft w:val="0"/>
      <w:marRight w:val="0"/>
      <w:marTop w:val="0"/>
      <w:marBottom w:val="0"/>
      <w:divBdr>
        <w:top w:val="none" w:sz="0" w:space="0" w:color="auto"/>
        <w:left w:val="none" w:sz="0" w:space="0" w:color="auto"/>
        <w:bottom w:val="none" w:sz="0" w:space="0" w:color="auto"/>
        <w:right w:val="none" w:sz="0" w:space="0" w:color="auto"/>
      </w:divBdr>
    </w:div>
    <w:div w:id="509638556">
      <w:bodyDiv w:val="1"/>
      <w:marLeft w:val="0"/>
      <w:marRight w:val="0"/>
      <w:marTop w:val="0"/>
      <w:marBottom w:val="0"/>
      <w:divBdr>
        <w:top w:val="none" w:sz="0" w:space="0" w:color="auto"/>
        <w:left w:val="none" w:sz="0" w:space="0" w:color="auto"/>
        <w:bottom w:val="none" w:sz="0" w:space="0" w:color="auto"/>
        <w:right w:val="none" w:sz="0" w:space="0" w:color="auto"/>
      </w:divBdr>
    </w:div>
    <w:div w:id="518544037">
      <w:bodyDiv w:val="1"/>
      <w:marLeft w:val="0"/>
      <w:marRight w:val="0"/>
      <w:marTop w:val="0"/>
      <w:marBottom w:val="0"/>
      <w:divBdr>
        <w:top w:val="none" w:sz="0" w:space="0" w:color="auto"/>
        <w:left w:val="none" w:sz="0" w:space="0" w:color="auto"/>
        <w:bottom w:val="none" w:sz="0" w:space="0" w:color="auto"/>
        <w:right w:val="none" w:sz="0" w:space="0" w:color="auto"/>
      </w:divBdr>
    </w:div>
    <w:div w:id="518784279">
      <w:bodyDiv w:val="1"/>
      <w:marLeft w:val="0"/>
      <w:marRight w:val="0"/>
      <w:marTop w:val="0"/>
      <w:marBottom w:val="0"/>
      <w:divBdr>
        <w:top w:val="none" w:sz="0" w:space="0" w:color="auto"/>
        <w:left w:val="none" w:sz="0" w:space="0" w:color="auto"/>
        <w:bottom w:val="none" w:sz="0" w:space="0" w:color="auto"/>
        <w:right w:val="none" w:sz="0" w:space="0" w:color="auto"/>
      </w:divBdr>
    </w:div>
    <w:div w:id="519271714">
      <w:bodyDiv w:val="1"/>
      <w:marLeft w:val="0"/>
      <w:marRight w:val="0"/>
      <w:marTop w:val="0"/>
      <w:marBottom w:val="0"/>
      <w:divBdr>
        <w:top w:val="none" w:sz="0" w:space="0" w:color="auto"/>
        <w:left w:val="none" w:sz="0" w:space="0" w:color="auto"/>
        <w:bottom w:val="none" w:sz="0" w:space="0" w:color="auto"/>
        <w:right w:val="none" w:sz="0" w:space="0" w:color="auto"/>
      </w:divBdr>
    </w:div>
    <w:div w:id="525604873">
      <w:bodyDiv w:val="1"/>
      <w:marLeft w:val="0"/>
      <w:marRight w:val="0"/>
      <w:marTop w:val="0"/>
      <w:marBottom w:val="0"/>
      <w:divBdr>
        <w:top w:val="none" w:sz="0" w:space="0" w:color="auto"/>
        <w:left w:val="none" w:sz="0" w:space="0" w:color="auto"/>
        <w:bottom w:val="none" w:sz="0" w:space="0" w:color="auto"/>
        <w:right w:val="none" w:sz="0" w:space="0" w:color="auto"/>
      </w:divBdr>
    </w:div>
    <w:div w:id="526529500">
      <w:bodyDiv w:val="1"/>
      <w:marLeft w:val="0"/>
      <w:marRight w:val="0"/>
      <w:marTop w:val="0"/>
      <w:marBottom w:val="0"/>
      <w:divBdr>
        <w:top w:val="none" w:sz="0" w:space="0" w:color="auto"/>
        <w:left w:val="none" w:sz="0" w:space="0" w:color="auto"/>
        <w:bottom w:val="none" w:sz="0" w:space="0" w:color="auto"/>
        <w:right w:val="none" w:sz="0" w:space="0" w:color="auto"/>
      </w:divBdr>
    </w:div>
    <w:div w:id="529342129">
      <w:bodyDiv w:val="1"/>
      <w:marLeft w:val="0"/>
      <w:marRight w:val="0"/>
      <w:marTop w:val="0"/>
      <w:marBottom w:val="0"/>
      <w:divBdr>
        <w:top w:val="none" w:sz="0" w:space="0" w:color="auto"/>
        <w:left w:val="none" w:sz="0" w:space="0" w:color="auto"/>
        <w:bottom w:val="none" w:sz="0" w:space="0" w:color="auto"/>
        <w:right w:val="none" w:sz="0" w:space="0" w:color="auto"/>
      </w:divBdr>
    </w:div>
    <w:div w:id="531040812">
      <w:bodyDiv w:val="1"/>
      <w:marLeft w:val="0"/>
      <w:marRight w:val="0"/>
      <w:marTop w:val="0"/>
      <w:marBottom w:val="0"/>
      <w:divBdr>
        <w:top w:val="none" w:sz="0" w:space="0" w:color="auto"/>
        <w:left w:val="none" w:sz="0" w:space="0" w:color="auto"/>
        <w:bottom w:val="none" w:sz="0" w:space="0" w:color="auto"/>
        <w:right w:val="none" w:sz="0" w:space="0" w:color="auto"/>
      </w:divBdr>
    </w:div>
    <w:div w:id="535123549">
      <w:bodyDiv w:val="1"/>
      <w:marLeft w:val="0"/>
      <w:marRight w:val="0"/>
      <w:marTop w:val="0"/>
      <w:marBottom w:val="0"/>
      <w:divBdr>
        <w:top w:val="none" w:sz="0" w:space="0" w:color="auto"/>
        <w:left w:val="none" w:sz="0" w:space="0" w:color="auto"/>
        <w:bottom w:val="none" w:sz="0" w:space="0" w:color="auto"/>
        <w:right w:val="none" w:sz="0" w:space="0" w:color="auto"/>
      </w:divBdr>
    </w:div>
    <w:div w:id="535386955">
      <w:bodyDiv w:val="1"/>
      <w:marLeft w:val="0"/>
      <w:marRight w:val="0"/>
      <w:marTop w:val="0"/>
      <w:marBottom w:val="0"/>
      <w:divBdr>
        <w:top w:val="none" w:sz="0" w:space="0" w:color="auto"/>
        <w:left w:val="none" w:sz="0" w:space="0" w:color="auto"/>
        <w:bottom w:val="none" w:sz="0" w:space="0" w:color="auto"/>
        <w:right w:val="none" w:sz="0" w:space="0" w:color="auto"/>
      </w:divBdr>
    </w:div>
    <w:div w:id="540557437">
      <w:bodyDiv w:val="1"/>
      <w:marLeft w:val="0"/>
      <w:marRight w:val="0"/>
      <w:marTop w:val="0"/>
      <w:marBottom w:val="0"/>
      <w:divBdr>
        <w:top w:val="none" w:sz="0" w:space="0" w:color="auto"/>
        <w:left w:val="none" w:sz="0" w:space="0" w:color="auto"/>
        <w:bottom w:val="none" w:sz="0" w:space="0" w:color="auto"/>
        <w:right w:val="none" w:sz="0" w:space="0" w:color="auto"/>
      </w:divBdr>
    </w:div>
    <w:div w:id="545409162">
      <w:bodyDiv w:val="1"/>
      <w:marLeft w:val="0"/>
      <w:marRight w:val="0"/>
      <w:marTop w:val="0"/>
      <w:marBottom w:val="0"/>
      <w:divBdr>
        <w:top w:val="none" w:sz="0" w:space="0" w:color="auto"/>
        <w:left w:val="none" w:sz="0" w:space="0" w:color="auto"/>
        <w:bottom w:val="none" w:sz="0" w:space="0" w:color="auto"/>
        <w:right w:val="none" w:sz="0" w:space="0" w:color="auto"/>
      </w:divBdr>
    </w:div>
    <w:div w:id="546992425">
      <w:bodyDiv w:val="1"/>
      <w:marLeft w:val="0"/>
      <w:marRight w:val="0"/>
      <w:marTop w:val="0"/>
      <w:marBottom w:val="0"/>
      <w:divBdr>
        <w:top w:val="none" w:sz="0" w:space="0" w:color="auto"/>
        <w:left w:val="none" w:sz="0" w:space="0" w:color="auto"/>
        <w:bottom w:val="none" w:sz="0" w:space="0" w:color="auto"/>
        <w:right w:val="none" w:sz="0" w:space="0" w:color="auto"/>
      </w:divBdr>
    </w:div>
    <w:div w:id="549725357">
      <w:bodyDiv w:val="1"/>
      <w:marLeft w:val="0"/>
      <w:marRight w:val="0"/>
      <w:marTop w:val="0"/>
      <w:marBottom w:val="0"/>
      <w:divBdr>
        <w:top w:val="none" w:sz="0" w:space="0" w:color="auto"/>
        <w:left w:val="none" w:sz="0" w:space="0" w:color="auto"/>
        <w:bottom w:val="none" w:sz="0" w:space="0" w:color="auto"/>
        <w:right w:val="none" w:sz="0" w:space="0" w:color="auto"/>
      </w:divBdr>
    </w:div>
    <w:div w:id="552739547">
      <w:bodyDiv w:val="1"/>
      <w:marLeft w:val="0"/>
      <w:marRight w:val="0"/>
      <w:marTop w:val="0"/>
      <w:marBottom w:val="0"/>
      <w:divBdr>
        <w:top w:val="none" w:sz="0" w:space="0" w:color="auto"/>
        <w:left w:val="none" w:sz="0" w:space="0" w:color="auto"/>
        <w:bottom w:val="none" w:sz="0" w:space="0" w:color="auto"/>
        <w:right w:val="none" w:sz="0" w:space="0" w:color="auto"/>
      </w:divBdr>
    </w:div>
    <w:div w:id="553741417">
      <w:bodyDiv w:val="1"/>
      <w:marLeft w:val="0"/>
      <w:marRight w:val="0"/>
      <w:marTop w:val="0"/>
      <w:marBottom w:val="0"/>
      <w:divBdr>
        <w:top w:val="none" w:sz="0" w:space="0" w:color="auto"/>
        <w:left w:val="none" w:sz="0" w:space="0" w:color="auto"/>
        <w:bottom w:val="none" w:sz="0" w:space="0" w:color="auto"/>
        <w:right w:val="none" w:sz="0" w:space="0" w:color="auto"/>
      </w:divBdr>
    </w:div>
    <w:div w:id="555746230">
      <w:bodyDiv w:val="1"/>
      <w:marLeft w:val="0"/>
      <w:marRight w:val="0"/>
      <w:marTop w:val="0"/>
      <w:marBottom w:val="0"/>
      <w:divBdr>
        <w:top w:val="none" w:sz="0" w:space="0" w:color="auto"/>
        <w:left w:val="none" w:sz="0" w:space="0" w:color="auto"/>
        <w:bottom w:val="none" w:sz="0" w:space="0" w:color="auto"/>
        <w:right w:val="none" w:sz="0" w:space="0" w:color="auto"/>
      </w:divBdr>
    </w:div>
    <w:div w:id="557784593">
      <w:bodyDiv w:val="1"/>
      <w:marLeft w:val="0"/>
      <w:marRight w:val="0"/>
      <w:marTop w:val="0"/>
      <w:marBottom w:val="0"/>
      <w:divBdr>
        <w:top w:val="none" w:sz="0" w:space="0" w:color="auto"/>
        <w:left w:val="none" w:sz="0" w:space="0" w:color="auto"/>
        <w:bottom w:val="none" w:sz="0" w:space="0" w:color="auto"/>
        <w:right w:val="none" w:sz="0" w:space="0" w:color="auto"/>
      </w:divBdr>
      <w:divsChild>
        <w:div w:id="15008">
          <w:marLeft w:val="0"/>
          <w:marRight w:val="0"/>
          <w:marTop w:val="0"/>
          <w:marBottom w:val="60"/>
          <w:divBdr>
            <w:top w:val="none" w:sz="0" w:space="0" w:color="auto"/>
            <w:left w:val="none" w:sz="0" w:space="0" w:color="auto"/>
            <w:bottom w:val="none" w:sz="0" w:space="0" w:color="auto"/>
            <w:right w:val="none" w:sz="0" w:space="0" w:color="auto"/>
          </w:divBdr>
        </w:div>
        <w:div w:id="51732538">
          <w:marLeft w:val="0"/>
          <w:marRight w:val="0"/>
          <w:marTop w:val="0"/>
          <w:marBottom w:val="60"/>
          <w:divBdr>
            <w:top w:val="none" w:sz="0" w:space="0" w:color="auto"/>
            <w:left w:val="none" w:sz="0" w:space="0" w:color="auto"/>
            <w:bottom w:val="none" w:sz="0" w:space="0" w:color="auto"/>
            <w:right w:val="none" w:sz="0" w:space="0" w:color="auto"/>
          </w:divBdr>
        </w:div>
        <w:div w:id="112094420">
          <w:marLeft w:val="0"/>
          <w:marRight w:val="0"/>
          <w:marTop w:val="0"/>
          <w:marBottom w:val="0"/>
          <w:divBdr>
            <w:top w:val="none" w:sz="0" w:space="0" w:color="auto"/>
            <w:left w:val="none" w:sz="0" w:space="0" w:color="auto"/>
            <w:bottom w:val="none" w:sz="0" w:space="0" w:color="auto"/>
            <w:right w:val="none" w:sz="0" w:space="0" w:color="auto"/>
          </w:divBdr>
        </w:div>
        <w:div w:id="212665986">
          <w:marLeft w:val="0"/>
          <w:marRight w:val="0"/>
          <w:marTop w:val="0"/>
          <w:marBottom w:val="60"/>
          <w:divBdr>
            <w:top w:val="none" w:sz="0" w:space="0" w:color="auto"/>
            <w:left w:val="none" w:sz="0" w:space="0" w:color="auto"/>
            <w:bottom w:val="none" w:sz="0" w:space="0" w:color="auto"/>
            <w:right w:val="none" w:sz="0" w:space="0" w:color="auto"/>
          </w:divBdr>
        </w:div>
        <w:div w:id="251547717">
          <w:marLeft w:val="0"/>
          <w:marRight w:val="0"/>
          <w:marTop w:val="0"/>
          <w:marBottom w:val="60"/>
          <w:divBdr>
            <w:top w:val="none" w:sz="0" w:space="0" w:color="auto"/>
            <w:left w:val="none" w:sz="0" w:space="0" w:color="auto"/>
            <w:bottom w:val="none" w:sz="0" w:space="0" w:color="auto"/>
            <w:right w:val="none" w:sz="0" w:space="0" w:color="auto"/>
          </w:divBdr>
        </w:div>
        <w:div w:id="290787853">
          <w:marLeft w:val="0"/>
          <w:marRight w:val="0"/>
          <w:marTop w:val="0"/>
          <w:marBottom w:val="0"/>
          <w:divBdr>
            <w:top w:val="none" w:sz="0" w:space="0" w:color="auto"/>
            <w:left w:val="none" w:sz="0" w:space="0" w:color="auto"/>
            <w:bottom w:val="none" w:sz="0" w:space="0" w:color="auto"/>
            <w:right w:val="none" w:sz="0" w:space="0" w:color="auto"/>
          </w:divBdr>
        </w:div>
        <w:div w:id="423498767">
          <w:marLeft w:val="0"/>
          <w:marRight w:val="0"/>
          <w:marTop w:val="0"/>
          <w:marBottom w:val="0"/>
          <w:divBdr>
            <w:top w:val="none" w:sz="0" w:space="0" w:color="auto"/>
            <w:left w:val="none" w:sz="0" w:space="0" w:color="auto"/>
            <w:bottom w:val="none" w:sz="0" w:space="0" w:color="auto"/>
            <w:right w:val="none" w:sz="0" w:space="0" w:color="auto"/>
          </w:divBdr>
        </w:div>
        <w:div w:id="478886533">
          <w:marLeft w:val="0"/>
          <w:marRight w:val="0"/>
          <w:marTop w:val="0"/>
          <w:marBottom w:val="60"/>
          <w:divBdr>
            <w:top w:val="none" w:sz="0" w:space="0" w:color="auto"/>
            <w:left w:val="none" w:sz="0" w:space="0" w:color="auto"/>
            <w:bottom w:val="none" w:sz="0" w:space="0" w:color="auto"/>
            <w:right w:val="none" w:sz="0" w:space="0" w:color="auto"/>
          </w:divBdr>
        </w:div>
        <w:div w:id="502933370">
          <w:marLeft w:val="0"/>
          <w:marRight w:val="0"/>
          <w:marTop w:val="0"/>
          <w:marBottom w:val="0"/>
          <w:divBdr>
            <w:top w:val="none" w:sz="0" w:space="0" w:color="auto"/>
            <w:left w:val="none" w:sz="0" w:space="0" w:color="auto"/>
            <w:bottom w:val="none" w:sz="0" w:space="0" w:color="auto"/>
            <w:right w:val="none" w:sz="0" w:space="0" w:color="auto"/>
          </w:divBdr>
        </w:div>
        <w:div w:id="577398080">
          <w:marLeft w:val="0"/>
          <w:marRight w:val="0"/>
          <w:marTop w:val="0"/>
          <w:marBottom w:val="0"/>
          <w:divBdr>
            <w:top w:val="none" w:sz="0" w:space="0" w:color="auto"/>
            <w:left w:val="none" w:sz="0" w:space="0" w:color="auto"/>
            <w:bottom w:val="none" w:sz="0" w:space="0" w:color="auto"/>
            <w:right w:val="none" w:sz="0" w:space="0" w:color="auto"/>
          </w:divBdr>
        </w:div>
        <w:div w:id="623775823">
          <w:marLeft w:val="0"/>
          <w:marRight w:val="0"/>
          <w:marTop w:val="0"/>
          <w:marBottom w:val="0"/>
          <w:divBdr>
            <w:top w:val="none" w:sz="0" w:space="0" w:color="auto"/>
            <w:left w:val="none" w:sz="0" w:space="0" w:color="auto"/>
            <w:bottom w:val="none" w:sz="0" w:space="0" w:color="auto"/>
            <w:right w:val="none" w:sz="0" w:space="0" w:color="auto"/>
          </w:divBdr>
        </w:div>
        <w:div w:id="628167171">
          <w:marLeft w:val="0"/>
          <w:marRight w:val="0"/>
          <w:marTop w:val="0"/>
          <w:marBottom w:val="0"/>
          <w:divBdr>
            <w:top w:val="none" w:sz="0" w:space="0" w:color="auto"/>
            <w:left w:val="none" w:sz="0" w:space="0" w:color="auto"/>
            <w:bottom w:val="none" w:sz="0" w:space="0" w:color="auto"/>
            <w:right w:val="none" w:sz="0" w:space="0" w:color="auto"/>
          </w:divBdr>
        </w:div>
        <w:div w:id="690301125">
          <w:marLeft w:val="0"/>
          <w:marRight w:val="0"/>
          <w:marTop w:val="0"/>
          <w:marBottom w:val="0"/>
          <w:divBdr>
            <w:top w:val="none" w:sz="0" w:space="0" w:color="auto"/>
            <w:left w:val="none" w:sz="0" w:space="0" w:color="auto"/>
            <w:bottom w:val="none" w:sz="0" w:space="0" w:color="auto"/>
            <w:right w:val="none" w:sz="0" w:space="0" w:color="auto"/>
          </w:divBdr>
        </w:div>
        <w:div w:id="709262617">
          <w:marLeft w:val="0"/>
          <w:marRight w:val="0"/>
          <w:marTop w:val="0"/>
          <w:marBottom w:val="60"/>
          <w:divBdr>
            <w:top w:val="none" w:sz="0" w:space="0" w:color="auto"/>
            <w:left w:val="none" w:sz="0" w:space="0" w:color="auto"/>
            <w:bottom w:val="none" w:sz="0" w:space="0" w:color="auto"/>
            <w:right w:val="none" w:sz="0" w:space="0" w:color="auto"/>
          </w:divBdr>
        </w:div>
        <w:div w:id="718675017">
          <w:marLeft w:val="0"/>
          <w:marRight w:val="0"/>
          <w:marTop w:val="0"/>
          <w:marBottom w:val="60"/>
          <w:divBdr>
            <w:top w:val="none" w:sz="0" w:space="0" w:color="auto"/>
            <w:left w:val="none" w:sz="0" w:space="0" w:color="auto"/>
            <w:bottom w:val="none" w:sz="0" w:space="0" w:color="auto"/>
            <w:right w:val="none" w:sz="0" w:space="0" w:color="auto"/>
          </w:divBdr>
        </w:div>
        <w:div w:id="798189785">
          <w:marLeft w:val="0"/>
          <w:marRight w:val="0"/>
          <w:marTop w:val="0"/>
          <w:marBottom w:val="60"/>
          <w:divBdr>
            <w:top w:val="none" w:sz="0" w:space="0" w:color="auto"/>
            <w:left w:val="none" w:sz="0" w:space="0" w:color="auto"/>
            <w:bottom w:val="none" w:sz="0" w:space="0" w:color="auto"/>
            <w:right w:val="none" w:sz="0" w:space="0" w:color="auto"/>
          </w:divBdr>
        </w:div>
        <w:div w:id="799760377">
          <w:marLeft w:val="0"/>
          <w:marRight w:val="0"/>
          <w:marTop w:val="0"/>
          <w:marBottom w:val="0"/>
          <w:divBdr>
            <w:top w:val="none" w:sz="0" w:space="0" w:color="auto"/>
            <w:left w:val="none" w:sz="0" w:space="0" w:color="auto"/>
            <w:bottom w:val="none" w:sz="0" w:space="0" w:color="auto"/>
            <w:right w:val="none" w:sz="0" w:space="0" w:color="auto"/>
          </w:divBdr>
        </w:div>
        <w:div w:id="992762319">
          <w:marLeft w:val="0"/>
          <w:marRight w:val="0"/>
          <w:marTop w:val="0"/>
          <w:marBottom w:val="0"/>
          <w:divBdr>
            <w:top w:val="none" w:sz="0" w:space="0" w:color="auto"/>
            <w:left w:val="none" w:sz="0" w:space="0" w:color="auto"/>
            <w:bottom w:val="none" w:sz="0" w:space="0" w:color="auto"/>
            <w:right w:val="none" w:sz="0" w:space="0" w:color="auto"/>
          </w:divBdr>
        </w:div>
        <w:div w:id="1004017792">
          <w:marLeft w:val="0"/>
          <w:marRight w:val="0"/>
          <w:marTop w:val="0"/>
          <w:marBottom w:val="0"/>
          <w:divBdr>
            <w:top w:val="none" w:sz="0" w:space="0" w:color="auto"/>
            <w:left w:val="none" w:sz="0" w:space="0" w:color="auto"/>
            <w:bottom w:val="none" w:sz="0" w:space="0" w:color="auto"/>
            <w:right w:val="none" w:sz="0" w:space="0" w:color="auto"/>
          </w:divBdr>
        </w:div>
        <w:div w:id="1023946260">
          <w:marLeft w:val="0"/>
          <w:marRight w:val="0"/>
          <w:marTop w:val="0"/>
          <w:marBottom w:val="60"/>
          <w:divBdr>
            <w:top w:val="none" w:sz="0" w:space="0" w:color="auto"/>
            <w:left w:val="none" w:sz="0" w:space="0" w:color="auto"/>
            <w:bottom w:val="none" w:sz="0" w:space="0" w:color="auto"/>
            <w:right w:val="none" w:sz="0" w:space="0" w:color="auto"/>
          </w:divBdr>
        </w:div>
        <w:div w:id="1032271427">
          <w:marLeft w:val="0"/>
          <w:marRight w:val="0"/>
          <w:marTop w:val="0"/>
          <w:marBottom w:val="0"/>
          <w:divBdr>
            <w:top w:val="none" w:sz="0" w:space="0" w:color="auto"/>
            <w:left w:val="none" w:sz="0" w:space="0" w:color="auto"/>
            <w:bottom w:val="none" w:sz="0" w:space="0" w:color="auto"/>
            <w:right w:val="none" w:sz="0" w:space="0" w:color="auto"/>
          </w:divBdr>
        </w:div>
        <w:div w:id="1319307628">
          <w:marLeft w:val="0"/>
          <w:marRight w:val="0"/>
          <w:marTop w:val="0"/>
          <w:marBottom w:val="60"/>
          <w:divBdr>
            <w:top w:val="none" w:sz="0" w:space="0" w:color="auto"/>
            <w:left w:val="none" w:sz="0" w:space="0" w:color="auto"/>
            <w:bottom w:val="none" w:sz="0" w:space="0" w:color="auto"/>
            <w:right w:val="none" w:sz="0" w:space="0" w:color="auto"/>
          </w:divBdr>
        </w:div>
        <w:div w:id="1519273488">
          <w:marLeft w:val="0"/>
          <w:marRight w:val="0"/>
          <w:marTop w:val="0"/>
          <w:marBottom w:val="0"/>
          <w:divBdr>
            <w:top w:val="none" w:sz="0" w:space="0" w:color="auto"/>
            <w:left w:val="none" w:sz="0" w:space="0" w:color="auto"/>
            <w:bottom w:val="none" w:sz="0" w:space="0" w:color="auto"/>
            <w:right w:val="none" w:sz="0" w:space="0" w:color="auto"/>
          </w:divBdr>
        </w:div>
        <w:div w:id="1700007747">
          <w:marLeft w:val="0"/>
          <w:marRight w:val="0"/>
          <w:marTop w:val="0"/>
          <w:marBottom w:val="60"/>
          <w:divBdr>
            <w:top w:val="none" w:sz="0" w:space="0" w:color="auto"/>
            <w:left w:val="none" w:sz="0" w:space="0" w:color="auto"/>
            <w:bottom w:val="none" w:sz="0" w:space="0" w:color="auto"/>
            <w:right w:val="none" w:sz="0" w:space="0" w:color="auto"/>
          </w:divBdr>
        </w:div>
        <w:div w:id="1821388340">
          <w:marLeft w:val="0"/>
          <w:marRight w:val="0"/>
          <w:marTop w:val="0"/>
          <w:marBottom w:val="60"/>
          <w:divBdr>
            <w:top w:val="none" w:sz="0" w:space="0" w:color="auto"/>
            <w:left w:val="none" w:sz="0" w:space="0" w:color="auto"/>
            <w:bottom w:val="none" w:sz="0" w:space="0" w:color="auto"/>
            <w:right w:val="none" w:sz="0" w:space="0" w:color="auto"/>
          </w:divBdr>
        </w:div>
        <w:div w:id="1854224062">
          <w:marLeft w:val="0"/>
          <w:marRight w:val="0"/>
          <w:marTop w:val="0"/>
          <w:marBottom w:val="60"/>
          <w:divBdr>
            <w:top w:val="none" w:sz="0" w:space="0" w:color="auto"/>
            <w:left w:val="none" w:sz="0" w:space="0" w:color="auto"/>
            <w:bottom w:val="none" w:sz="0" w:space="0" w:color="auto"/>
            <w:right w:val="none" w:sz="0" w:space="0" w:color="auto"/>
          </w:divBdr>
        </w:div>
        <w:div w:id="1932354782">
          <w:marLeft w:val="0"/>
          <w:marRight w:val="0"/>
          <w:marTop w:val="0"/>
          <w:marBottom w:val="60"/>
          <w:divBdr>
            <w:top w:val="none" w:sz="0" w:space="0" w:color="auto"/>
            <w:left w:val="none" w:sz="0" w:space="0" w:color="auto"/>
            <w:bottom w:val="none" w:sz="0" w:space="0" w:color="auto"/>
            <w:right w:val="none" w:sz="0" w:space="0" w:color="auto"/>
          </w:divBdr>
        </w:div>
        <w:div w:id="2021396165">
          <w:marLeft w:val="0"/>
          <w:marRight w:val="0"/>
          <w:marTop w:val="0"/>
          <w:marBottom w:val="0"/>
          <w:divBdr>
            <w:top w:val="none" w:sz="0" w:space="0" w:color="auto"/>
            <w:left w:val="none" w:sz="0" w:space="0" w:color="auto"/>
            <w:bottom w:val="none" w:sz="0" w:space="0" w:color="auto"/>
            <w:right w:val="none" w:sz="0" w:space="0" w:color="auto"/>
          </w:divBdr>
        </w:div>
      </w:divsChild>
    </w:div>
    <w:div w:id="558326193">
      <w:bodyDiv w:val="1"/>
      <w:marLeft w:val="0"/>
      <w:marRight w:val="0"/>
      <w:marTop w:val="0"/>
      <w:marBottom w:val="0"/>
      <w:divBdr>
        <w:top w:val="none" w:sz="0" w:space="0" w:color="auto"/>
        <w:left w:val="none" w:sz="0" w:space="0" w:color="auto"/>
        <w:bottom w:val="none" w:sz="0" w:space="0" w:color="auto"/>
        <w:right w:val="none" w:sz="0" w:space="0" w:color="auto"/>
      </w:divBdr>
      <w:divsChild>
        <w:div w:id="1965237127">
          <w:marLeft w:val="0"/>
          <w:marRight w:val="0"/>
          <w:marTop w:val="0"/>
          <w:marBottom w:val="0"/>
          <w:divBdr>
            <w:top w:val="none" w:sz="0" w:space="0" w:color="auto"/>
            <w:left w:val="none" w:sz="0" w:space="0" w:color="auto"/>
            <w:bottom w:val="none" w:sz="0" w:space="0" w:color="auto"/>
            <w:right w:val="none" w:sz="0" w:space="0" w:color="auto"/>
          </w:divBdr>
          <w:divsChild>
            <w:div w:id="1510366040">
              <w:marLeft w:val="0"/>
              <w:marRight w:val="0"/>
              <w:marTop w:val="0"/>
              <w:marBottom w:val="0"/>
              <w:divBdr>
                <w:top w:val="none" w:sz="0" w:space="0" w:color="auto"/>
                <w:left w:val="none" w:sz="0" w:space="0" w:color="auto"/>
                <w:bottom w:val="none" w:sz="0" w:space="0" w:color="auto"/>
                <w:right w:val="none" w:sz="0" w:space="0" w:color="auto"/>
              </w:divBdr>
              <w:divsChild>
                <w:div w:id="1391272881">
                  <w:marLeft w:val="0"/>
                  <w:marRight w:val="0"/>
                  <w:marTop w:val="0"/>
                  <w:marBottom w:val="0"/>
                  <w:divBdr>
                    <w:top w:val="none" w:sz="0" w:space="0" w:color="auto"/>
                    <w:left w:val="none" w:sz="0" w:space="0" w:color="auto"/>
                    <w:bottom w:val="none" w:sz="0" w:space="0" w:color="auto"/>
                    <w:right w:val="none" w:sz="0" w:space="0" w:color="auto"/>
                  </w:divBdr>
                  <w:divsChild>
                    <w:div w:id="160003252">
                      <w:marLeft w:val="0"/>
                      <w:marRight w:val="0"/>
                      <w:marTop w:val="0"/>
                      <w:marBottom w:val="0"/>
                      <w:divBdr>
                        <w:top w:val="none" w:sz="0" w:space="0" w:color="auto"/>
                        <w:left w:val="none" w:sz="0" w:space="0" w:color="auto"/>
                        <w:bottom w:val="none" w:sz="0" w:space="0" w:color="auto"/>
                        <w:right w:val="none" w:sz="0" w:space="0" w:color="auto"/>
                      </w:divBdr>
                      <w:divsChild>
                        <w:div w:id="13308599">
                          <w:marLeft w:val="0"/>
                          <w:marRight w:val="0"/>
                          <w:marTop w:val="0"/>
                          <w:marBottom w:val="0"/>
                          <w:divBdr>
                            <w:top w:val="none" w:sz="0" w:space="0" w:color="auto"/>
                            <w:left w:val="none" w:sz="0" w:space="0" w:color="auto"/>
                            <w:bottom w:val="none" w:sz="0" w:space="0" w:color="auto"/>
                            <w:right w:val="none" w:sz="0" w:space="0" w:color="auto"/>
                          </w:divBdr>
                          <w:divsChild>
                            <w:div w:id="716396667">
                              <w:marLeft w:val="0"/>
                              <w:marRight w:val="0"/>
                              <w:marTop w:val="0"/>
                              <w:marBottom w:val="0"/>
                              <w:divBdr>
                                <w:top w:val="none" w:sz="0" w:space="0" w:color="auto"/>
                                <w:left w:val="none" w:sz="0" w:space="0" w:color="auto"/>
                                <w:bottom w:val="none" w:sz="0" w:space="0" w:color="auto"/>
                                <w:right w:val="none" w:sz="0" w:space="0" w:color="auto"/>
                              </w:divBdr>
                              <w:divsChild>
                                <w:div w:id="2006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2588591">
          <w:marLeft w:val="0"/>
          <w:marRight w:val="0"/>
          <w:marTop w:val="0"/>
          <w:marBottom w:val="0"/>
          <w:divBdr>
            <w:top w:val="none" w:sz="0" w:space="0" w:color="auto"/>
            <w:left w:val="none" w:sz="0" w:space="0" w:color="auto"/>
            <w:bottom w:val="none" w:sz="0" w:space="0" w:color="auto"/>
            <w:right w:val="none" w:sz="0" w:space="0" w:color="auto"/>
          </w:divBdr>
          <w:divsChild>
            <w:div w:id="2119710892">
              <w:marLeft w:val="0"/>
              <w:marRight w:val="0"/>
              <w:marTop w:val="0"/>
              <w:marBottom w:val="0"/>
              <w:divBdr>
                <w:top w:val="none" w:sz="0" w:space="0" w:color="auto"/>
                <w:left w:val="none" w:sz="0" w:space="0" w:color="auto"/>
                <w:bottom w:val="none" w:sz="0" w:space="0" w:color="auto"/>
                <w:right w:val="none" w:sz="0" w:space="0" w:color="auto"/>
              </w:divBdr>
              <w:divsChild>
                <w:div w:id="714080423">
                  <w:marLeft w:val="0"/>
                  <w:marRight w:val="0"/>
                  <w:marTop w:val="0"/>
                  <w:marBottom w:val="0"/>
                  <w:divBdr>
                    <w:top w:val="none" w:sz="0" w:space="0" w:color="auto"/>
                    <w:left w:val="none" w:sz="0" w:space="0" w:color="auto"/>
                    <w:bottom w:val="none" w:sz="0" w:space="0" w:color="auto"/>
                    <w:right w:val="none" w:sz="0" w:space="0" w:color="auto"/>
                  </w:divBdr>
                  <w:divsChild>
                    <w:div w:id="12623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11603">
              <w:marLeft w:val="0"/>
              <w:marRight w:val="0"/>
              <w:marTop w:val="0"/>
              <w:marBottom w:val="0"/>
              <w:divBdr>
                <w:top w:val="none" w:sz="0" w:space="0" w:color="auto"/>
                <w:left w:val="none" w:sz="0" w:space="0" w:color="auto"/>
                <w:bottom w:val="none" w:sz="0" w:space="0" w:color="auto"/>
                <w:right w:val="none" w:sz="0" w:space="0" w:color="auto"/>
              </w:divBdr>
              <w:divsChild>
                <w:div w:id="2064717168">
                  <w:marLeft w:val="0"/>
                  <w:marRight w:val="0"/>
                  <w:marTop w:val="0"/>
                  <w:marBottom w:val="0"/>
                  <w:divBdr>
                    <w:top w:val="none" w:sz="0" w:space="0" w:color="auto"/>
                    <w:left w:val="none" w:sz="0" w:space="0" w:color="auto"/>
                    <w:bottom w:val="none" w:sz="0" w:space="0" w:color="auto"/>
                    <w:right w:val="none" w:sz="0" w:space="0" w:color="auto"/>
                  </w:divBdr>
                  <w:divsChild>
                    <w:div w:id="48774752">
                      <w:marLeft w:val="0"/>
                      <w:marRight w:val="0"/>
                      <w:marTop w:val="0"/>
                      <w:marBottom w:val="0"/>
                      <w:divBdr>
                        <w:top w:val="none" w:sz="0" w:space="0" w:color="auto"/>
                        <w:left w:val="none" w:sz="0" w:space="0" w:color="auto"/>
                        <w:bottom w:val="none" w:sz="0" w:space="0" w:color="auto"/>
                        <w:right w:val="none" w:sz="0" w:space="0" w:color="auto"/>
                      </w:divBdr>
                      <w:divsChild>
                        <w:div w:id="1853910517">
                          <w:marLeft w:val="0"/>
                          <w:marRight w:val="0"/>
                          <w:marTop w:val="0"/>
                          <w:marBottom w:val="0"/>
                          <w:divBdr>
                            <w:top w:val="none" w:sz="0" w:space="0" w:color="auto"/>
                            <w:left w:val="none" w:sz="0" w:space="0" w:color="auto"/>
                            <w:bottom w:val="none" w:sz="0" w:space="0" w:color="auto"/>
                            <w:right w:val="none" w:sz="0" w:space="0" w:color="auto"/>
                          </w:divBdr>
                          <w:divsChild>
                            <w:div w:id="1000349914">
                              <w:marLeft w:val="0"/>
                              <w:marRight w:val="0"/>
                              <w:marTop w:val="0"/>
                              <w:marBottom w:val="0"/>
                              <w:divBdr>
                                <w:top w:val="none" w:sz="0" w:space="0" w:color="auto"/>
                                <w:left w:val="none" w:sz="0" w:space="0" w:color="auto"/>
                                <w:bottom w:val="none" w:sz="0" w:space="0" w:color="auto"/>
                                <w:right w:val="none" w:sz="0" w:space="0" w:color="auto"/>
                              </w:divBdr>
                              <w:divsChild>
                                <w:div w:id="610865151">
                                  <w:marLeft w:val="0"/>
                                  <w:marRight w:val="0"/>
                                  <w:marTop w:val="0"/>
                                  <w:marBottom w:val="0"/>
                                  <w:divBdr>
                                    <w:top w:val="none" w:sz="0" w:space="0" w:color="auto"/>
                                    <w:left w:val="none" w:sz="0" w:space="0" w:color="auto"/>
                                    <w:bottom w:val="none" w:sz="0" w:space="0" w:color="auto"/>
                                    <w:right w:val="none" w:sz="0" w:space="0" w:color="auto"/>
                                  </w:divBdr>
                                  <w:divsChild>
                                    <w:div w:id="1643805118">
                                      <w:marLeft w:val="0"/>
                                      <w:marRight w:val="0"/>
                                      <w:marTop w:val="0"/>
                                      <w:marBottom w:val="0"/>
                                      <w:divBdr>
                                        <w:top w:val="none" w:sz="0" w:space="0" w:color="auto"/>
                                        <w:left w:val="none" w:sz="0" w:space="0" w:color="auto"/>
                                        <w:bottom w:val="none" w:sz="0" w:space="0" w:color="auto"/>
                                        <w:right w:val="none" w:sz="0" w:space="0" w:color="auto"/>
                                      </w:divBdr>
                                      <w:divsChild>
                                        <w:div w:id="92820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17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0142323">
      <w:bodyDiv w:val="1"/>
      <w:marLeft w:val="0"/>
      <w:marRight w:val="0"/>
      <w:marTop w:val="0"/>
      <w:marBottom w:val="0"/>
      <w:divBdr>
        <w:top w:val="none" w:sz="0" w:space="0" w:color="auto"/>
        <w:left w:val="none" w:sz="0" w:space="0" w:color="auto"/>
        <w:bottom w:val="none" w:sz="0" w:space="0" w:color="auto"/>
        <w:right w:val="none" w:sz="0" w:space="0" w:color="auto"/>
      </w:divBdr>
    </w:div>
    <w:div w:id="564487087">
      <w:bodyDiv w:val="1"/>
      <w:marLeft w:val="0"/>
      <w:marRight w:val="0"/>
      <w:marTop w:val="0"/>
      <w:marBottom w:val="0"/>
      <w:divBdr>
        <w:top w:val="none" w:sz="0" w:space="0" w:color="auto"/>
        <w:left w:val="none" w:sz="0" w:space="0" w:color="auto"/>
        <w:bottom w:val="none" w:sz="0" w:space="0" w:color="auto"/>
        <w:right w:val="none" w:sz="0" w:space="0" w:color="auto"/>
      </w:divBdr>
    </w:div>
    <w:div w:id="571042581">
      <w:bodyDiv w:val="1"/>
      <w:marLeft w:val="0"/>
      <w:marRight w:val="0"/>
      <w:marTop w:val="0"/>
      <w:marBottom w:val="0"/>
      <w:divBdr>
        <w:top w:val="none" w:sz="0" w:space="0" w:color="auto"/>
        <w:left w:val="none" w:sz="0" w:space="0" w:color="auto"/>
        <w:bottom w:val="none" w:sz="0" w:space="0" w:color="auto"/>
        <w:right w:val="none" w:sz="0" w:space="0" w:color="auto"/>
      </w:divBdr>
    </w:div>
    <w:div w:id="573783337">
      <w:bodyDiv w:val="1"/>
      <w:marLeft w:val="0"/>
      <w:marRight w:val="0"/>
      <w:marTop w:val="0"/>
      <w:marBottom w:val="0"/>
      <w:divBdr>
        <w:top w:val="none" w:sz="0" w:space="0" w:color="auto"/>
        <w:left w:val="none" w:sz="0" w:space="0" w:color="auto"/>
        <w:bottom w:val="none" w:sz="0" w:space="0" w:color="auto"/>
        <w:right w:val="none" w:sz="0" w:space="0" w:color="auto"/>
      </w:divBdr>
    </w:div>
    <w:div w:id="579412841">
      <w:bodyDiv w:val="1"/>
      <w:marLeft w:val="0"/>
      <w:marRight w:val="0"/>
      <w:marTop w:val="0"/>
      <w:marBottom w:val="0"/>
      <w:divBdr>
        <w:top w:val="none" w:sz="0" w:space="0" w:color="auto"/>
        <w:left w:val="none" w:sz="0" w:space="0" w:color="auto"/>
        <w:bottom w:val="none" w:sz="0" w:space="0" w:color="auto"/>
        <w:right w:val="none" w:sz="0" w:space="0" w:color="auto"/>
      </w:divBdr>
      <w:divsChild>
        <w:div w:id="339235176">
          <w:marLeft w:val="0"/>
          <w:marRight w:val="0"/>
          <w:marTop w:val="0"/>
          <w:marBottom w:val="60"/>
          <w:divBdr>
            <w:top w:val="none" w:sz="0" w:space="0" w:color="auto"/>
            <w:left w:val="none" w:sz="0" w:space="0" w:color="auto"/>
            <w:bottom w:val="none" w:sz="0" w:space="0" w:color="auto"/>
            <w:right w:val="none" w:sz="0" w:space="0" w:color="auto"/>
          </w:divBdr>
        </w:div>
        <w:div w:id="456991593">
          <w:marLeft w:val="0"/>
          <w:marRight w:val="0"/>
          <w:marTop w:val="0"/>
          <w:marBottom w:val="0"/>
          <w:divBdr>
            <w:top w:val="none" w:sz="0" w:space="0" w:color="auto"/>
            <w:left w:val="none" w:sz="0" w:space="0" w:color="auto"/>
            <w:bottom w:val="none" w:sz="0" w:space="0" w:color="auto"/>
            <w:right w:val="none" w:sz="0" w:space="0" w:color="auto"/>
          </w:divBdr>
        </w:div>
      </w:divsChild>
    </w:div>
    <w:div w:id="587347099">
      <w:bodyDiv w:val="1"/>
      <w:marLeft w:val="0"/>
      <w:marRight w:val="0"/>
      <w:marTop w:val="0"/>
      <w:marBottom w:val="0"/>
      <w:divBdr>
        <w:top w:val="none" w:sz="0" w:space="0" w:color="auto"/>
        <w:left w:val="none" w:sz="0" w:space="0" w:color="auto"/>
        <w:bottom w:val="none" w:sz="0" w:space="0" w:color="auto"/>
        <w:right w:val="none" w:sz="0" w:space="0" w:color="auto"/>
      </w:divBdr>
    </w:div>
    <w:div w:id="590815034">
      <w:bodyDiv w:val="1"/>
      <w:marLeft w:val="0"/>
      <w:marRight w:val="0"/>
      <w:marTop w:val="0"/>
      <w:marBottom w:val="0"/>
      <w:divBdr>
        <w:top w:val="none" w:sz="0" w:space="0" w:color="auto"/>
        <w:left w:val="none" w:sz="0" w:space="0" w:color="auto"/>
        <w:bottom w:val="none" w:sz="0" w:space="0" w:color="auto"/>
        <w:right w:val="none" w:sz="0" w:space="0" w:color="auto"/>
      </w:divBdr>
      <w:divsChild>
        <w:div w:id="457721725">
          <w:marLeft w:val="0"/>
          <w:marRight w:val="0"/>
          <w:marTop w:val="0"/>
          <w:marBottom w:val="60"/>
          <w:divBdr>
            <w:top w:val="none" w:sz="0" w:space="0" w:color="auto"/>
            <w:left w:val="none" w:sz="0" w:space="0" w:color="auto"/>
            <w:bottom w:val="none" w:sz="0" w:space="0" w:color="auto"/>
            <w:right w:val="none" w:sz="0" w:space="0" w:color="auto"/>
          </w:divBdr>
        </w:div>
      </w:divsChild>
    </w:div>
    <w:div w:id="592861405">
      <w:bodyDiv w:val="1"/>
      <w:marLeft w:val="0"/>
      <w:marRight w:val="0"/>
      <w:marTop w:val="0"/>
      <w:marBottom w:val="0"/>
      <w:divBdr>
        <w:top w:val="none" w:sz="0" w:space="0" w:color="auto"/>
        <w:left w:val="none" w:sz="0" w:space="0" w:color="auto"/>
        <w:bottom w:val="none" w:sz="0" w:space="0" w:color="auto"/>
        <w:right w:val="none" w:sz="0" w:space="0" w:color="auto"/>
      </w:divBdr>
    </w:div>
    <w:div w:id="597758261">
      <w:bodyDiv w:val="1"/>
      <w:marLeft w:val="0"/>
      <w:marRight w:val="0"/>
      <w:marTop w:val="0"/>
      <w:marBottom w:val="0"/>
      <w:divBdr>
        <w:top w:val="none" w:sz="0" w:space="0" w:color="auto"/>
        <w:left w:val="none" w:sz="0" w:space="0" w:color="auto"/>
        <w:bottom w:val="none" w:sz="0" w:space="0" w:color="auto"/>
        <w:right w:val="none" w:sz="0" w:space="0" w:color="auto"/>
      </w:divBdr>
    </w:div>
    <w:div w:id="598098337">
      <w:bodyDiv w:val="1"/>
      <w:marLeft w:val="0"/>
      <w:marRight w:val="0"/>
      <w:marTop w:val="0"/>
      <w:marBottom w:val="0"/>
      <w:divBdr>
        <w:top w:val="none" w:sz="0" w:space="0" w:color="auto"/>
        <w:left w:val="none" w:sz="0" w:space="0" w:color="auto"/>
        <w:bottom w:val="none" w:sz="0" w:space="0" w:color="auto"/>
        <w:right w:val="none" w:sz="0" w:space="0" w:color="auto"/>
      </w:divBdr>
    </w:div>
    <w:div w:id="600380844">
      <w:bodyDiv w:val="1"/>
      <w:marLeft w:val="0"/>
      <w:marRight w:val="0"/>
      <w:marTop w:val="0"/>
      <w:marBottom w:val="0"/>
      <w:divBdr>
        <w:top w:val="none" w:sz="0" w:space="0" w:color="auto"/>
        <w:left w:val="none" w:sz="0" w:space="0" w:color="auto"/>
        <w:bottom w:val="none" w:sz="0" w:space="0" w:color="auto"/>
        <w:right w:val="none" w:sz="0" w:space="0" w:color="auto"/>
      </w:divBdr>
    </w:div>
    <w:div w:id="610404590">
      <w:bodyDiv w:val="1"/>
      <w:marLeft w:val="0"/>
      <w:marRight w:val="0"/>
      <w:marTop w:val="0"/>
      <w:marBottom w:val="0"/>
      <w:divBdr>
        <w:top w:val="none" w:sz="0" w:space="0" w:color="auto"/>
        <w:left w:val="none" w:sz="0" w:space="0" w:color="auto"/>
        <w:bottom w:val="none" w:sz="0" w:space="0" w:color="auto"/>
        <w:right w:val="none" w:sz="0" w:space="0" w:color="auto"/>
      </w:divBdr>
    </w:div>
    <w:div w:id="613439601">
      <w:bodyDiv w:val="1"/>
      <w:marLeft w:val="0"/>
      <w:marRight w:val="0"/>
      <w:marTop w:val="0"/>
      <w:marBottom w:val="0"/>
      <w:divBdr>
        <w:top w:val="none" w:sz="0" w:space="0" w:color="auto"/>
        <w:left w:val="none" w:sz="0" w:space="0" w:color="auto"/>
        <w:bottom w:val="none" w:sz="0" w:space="0" w:color="auto"/>
        <w:right w:val="none" w:sz="0" w:space="0" w:color="auto"/>
      </w:divBdr>
    </w:div>
    <w:div w:id="615405633">
      <w:bodyDiv w:val="1"/>
      <w:marLeft w:val="0"/>
      <w:marRight w:val="0"/>
      <w:marTop w:val="0"/>
      <w:marBottom w:val="0"/>
      <w:divBdr>
        <w:top w:val="none" w:sz="0" w:space="0" w:color="auto"/>
        <w:left w:val="none" w:sz="0" w:space="0" w:color="auto"/>
        <w:bottom w:val="none" w:sz="0" w:space="0" w:color="auto"/>
        <w:right w:val="none" w:sz="0" w:space="0" w:color="auto"/>
      </w:divBdr>
    </w:div>
    <w:div w:id="618996616">
      <w:bodyDiv w:val="1"/>
      <w:marLeft w:val="0"/>
      <w:marRight w:val="0"/>
      <w:marTop w:val="0"/>
      <w:marBottom w:val="0"/>
      <w:divBdr>
        <w:top w:val="none" w:sz="0" w:space="0" w:color="auto"/>
        <w:left w:val="none" w:sz="0" w:space="0" w:color="auto"/>
        <w:bottom w:val="none" w:sz="0" w:space="0" w:color="auto"/>
        <w:right w:val="none" w:sz="0" w:space="0" w:color="auto"/>
      </w:divBdr>
    </w:div>
    <w:div w:id="621688582">
      <w:bodyDiv w:val="1"/>
      <w:marLeft w:val="0"/>
      <w:marRight w:val="0"/>
      <w:marTop w:val="0"/>
      <w:marBottom w:val="0"/>
      <w:divBdr>
        <w:top w:val="none" w:sz="0" w:space="0" w:color="auto"/>
        <w:left w:val="none" w:sz="0" w:space="0" w:color="auto"/>
        <w:bottom w:val="none" w:sz="0" w:space="0" w:color="auto"/>
        <w:right w:val="none" w:sz="0" w:space="0" w:color="auto"/>
      </w:divBdr>
    </w:div>
    <w:div w:id="628583922">
      <w:bodyDiv w:val="1"/>
      <w:marLeft w:val="0"/>
      <w:marRight w:val="0"/>
      <w:marTop w:val="0"/>
      <w:marBottom w:val="0"/>
      <w:divBdr>
        <w:top w:val="none" w:sz="0" w:space="0" w:color="auto"/>
        <w:left w:val="none" w:sz="0" w:space="0" w:color="auto"/>
        <w:bottom w:val="none" w:sz="0" w:space="0" w:color="auto"/>
        <w:right w:val="none" w:sz="0" w:space="0" w:color="auto"/>
      </w:divBdr>
    </w:div>
    <w:div w:id="628783702">
      <w:bodyDiv w:val="1"/>
      <w:marLeft w:val="0"/>
      <w:marRight w:val="0"/>
      <w:marTop w:val="0"/>
      <w:marBottom w:val="0"/>
      <w:divBdr>
        <w:top w:val="none" w:sz="0" w:space="0" w:color="auto"/>
        <w:left w:val="none" w:sz="0" w:space="0" w:color="auto"/>
        <w:bottom w:val="none" w:sz="0" w:space="0" w:color="auto"/>
        <w:right w:val="none" w:sz="0" w:space="0" w:color="auto"/>
      </w:divBdr>
    </w:div>
    <w:div w:id="630016199">
      <w:bodyDiv w:val="1"/>
      <w:marLeft w:val="0"/>
      <w:marRight w:val="0"/>
      <w:marTop w:val="0"/>
      <w:marBottom w:val="0"/>
      <w:divBdr>
        <w:top w:val="none" w:sz="0" w:space="0" w:color="auto"/>
        <w:left w:val="none" w:sz="0" w:space="0" w:color="auto"/>
        <w:bottom w:val="none" w:sz="0" w:space="0" w:color="auto"/>
        <w:right w:val="none" w:sz="0" w:space="0" w:color="auto"/>
      </w:divBdr>
    </w:div>
    <w:div w:id="634026215">
      <w:bodyDiv w:val="1"/>
      <w:marLeft w:val="0"/>
      <w:marRight w:val="0"/>
      <w:marTop w:val="0"/>
      <w:marBottom w:val="0"/>
      <w:divBdr>
        <w:top w:val="none" w:sz="0" w:space="0" w:color="auto"/>
        <w:left w:val="none" w:sz="0" w:space="0" w:color="auto"/>
        <w:bottom w:val="none" w:sz="0" w:space="0" w:color="auto"/>
        <w:right w:val="none" w:sz="0" w:space="0" w:color="auto"/>
      </w:divBdr>
    </w:div>
    <w:div w:id="634529738">
      <w:bodyDiv w:val="1"/>
      <w:marLeft w:val="0"/>
      <w:marRight w:val="0"/>
      <w:marTop w:val="0"/>
      <w:marBottom w:val="0"/>
      <w:divBdr>
        <w:top w:val="none" w:sz="0" w:space="0" w:color="auto"/>
        <w:left w:val="none" w:sz="0" w:space="0" w:color="auto"/>
        <w:bottom w:val="none" w:sz="0" w:space="0" w:color="auto"/>
        <w:right w:val="none" w:sz="0" w:space="0" w:color="auto"/>
      </w:divBdr>
    </w:div>
    <w:div w:id="637032810">
      <w:bodyDiv w:val="1"/>
      <w:marLeft w:val="0"/>
      <w:marRight w:val="0"/>
      <w:marTop w:val="0"/>
      <w:marBottom w:val="0"/>
      <w:divBdr>
        <w:top w:val="none" w:sz="0" w:space="0" w:color="auto"/>
        <w:left w:val="none" w:sz="0" w:space="0" w:color="auto"/>
        <w:bottom w:val="none" w:sz="0" w:space="0" w:color="auto"/>
        <w:right w:val="none" w:sz="0" w:space="0" w:color="auto"/>
      </w:divBdr>
    </w:div>
    <w:div w:id="638150525">
      <w:bodyDiv w:val="1"/>
      <w:marLeft w:val="0"/>
      <w:marRight w:val="0"/>
      <w:marTop w:val="0"/>
      <w:marBottom w:val="0"/>
      <w:divBdr>
        <w:top w:val="none" w:sz="0" w:space="0" w:color="auto"/>
        <w:left w:val="none" w:sz="0" w:space="0" w:color="auto"/>
        <w:bottom w:val="none" w:sz="0" w:space="0" w:color="auto"/>
        <w:right w:val="none" w:sz="0" w:space="0" w:color="auto"/>
      </w:divBdr>
    </w:div>
    <w:div w:id="646400337">
      <w:bodyDiv w:val="1"/>
      <w:marLeft w:val="0"/>
      <w:marRight w:val="0"/>
      <w:marTop w:val="0"/>
      <w:marBottom w:val="0"/>
      <w:divBdr>
        <w:top w:val="none" w:sz="0" w:space="0" w:color="auto"/>
        <w:left w:val="none" w:sz="0" w:space="0" w:color="auto"/>
        <w:bottom w:val="none" w:sz="0" w:space="0" w:color="auto"/>
        <w:right w:val="none" w:sz="0" w:space="0" w:color="auto"/>
      </w:divBdr>
    </w:div>
    <w:div w:id="649136263">
      <w:bodyDiv w:val="1"/>
      <w:marLeft w:val="0"/>
      <w:marRight w:val="0"/>
      <w:marTop w:val="0"/>
      <w:marBottom w:val="0"/>
      <w:divBdr>
        <w:top w:val="none" w:sz="0" w:space="0" w:color="auto"/>
        <w:left w:val="none" w:sz="0" w:space="0" w:color="auto"/>
        <w:bottom w:val="none" w:sz="0" w:space="0" w:color="auto"/>
        <w:right w:val="none" w:sz="0" w:space="0" w:color="auto"/>
      </w:divBdr>
    </w:div>
    <w:div w:id="656568155">
      <w:bodyDiv w:val="1"/>
      <w:marLeft w:val="0"/>
      <w:marRight w:val="0"/>
      <w:marTop w:val="0"/>
      <w:marBottom w:val="0"/>
      <w:divBdr>
        <w:top w:val="none" w:sz="0" w:space="0" w:color="auto"/>
        <w:left w:val="none" w:sz="0" w:space="0" w:color="auto"/>
        <w:bottom w:val="none" w:sz="0" w:space="0" w:color="auto"/>
        <w:right w:val="none" w:sz="0" w:space="0" w:color="auto"/>
      </w:divBdr>
    </w:div>
    <w:div w:id="658921900">
      <w:bodyDiv w:val="1"/>
      <w:marLeft w:val="0"/>
      <w:marRight w:val="0"/>
      <w:marTop w:val="0"/>
      <w:marBottom w:val="0"/>
      <w:divBdr>
        <w:top w:val="none" w:sz="0" w:space="0" w:color="auto"/>
        <w:left w:val="none" w:sz="0" w:space="0" w:color="auto"/>
        <w:bottom w:val="none" w:sz="0" w:space="0" w:color="auto"/>
        <w:right w:val="none" w:sz="0" w:space="0" w:color="auto"/>
      </w:divBdr>
    </w:div>
    <w:div w:id="662129108">
      <w:bodyDiv w:val="1"/>
      <w:marLeft w:val="0"/>
      <w:marRight w:val="0"/>
      <w:marTop w:val="0"/>
      <w:marBottom w:val="0"/>
      <w:divBdr>
        <w:top w:val="none" w:sz="0" w:space="0" w:color="auto"/>
        <w:left w:val="none" w:sz="0" w:space="0" w:color="auto"/>
        <w:bottom w:val="none" w:sz="0" w:space="0" w:color="auto"/>
        <w:right w:val="none" w:sz="0" w:space="0" w:color="auto"/>
      </w:divBdr>
    </w:div>
    <w:div w:id="662246850">
      <w:bodyDiv w:val="1"/>
      <w:marLeft w:val="0"/>
      <w:marRight w:val="0"/>
      <w:marTop w:val="0"/>
      <w:marBottom w:val="0"/>
      <w:divBdr>
        <w:top w:val="none" w:sz="0" w:space="0" w:color="auto"/>
        <w:left w:val="none" w:sz="0" w:space="0" w:color="auto"/>
        <w:bottom w:val="none" w:sz="0" w:space="0" w:color="auto"/>
        <w:right w:val="none" w:sz="0" w:space="0" w:color="auto"/>
      </w:divBdr>
    </w:div>
    <w:div w:id="662665258">
      <w:bodyDiv w:val="1"/>
      <w:marLeft w:val="0"/>
      <w:marRight w:val="0"/>
      <w:marTop w:val="0"/>
      <w:marBottom w:val="0"/>
      <w:divBdr>
        <w:top w:val="none" w:sz="0" w:space="0" w:color="auto"/>
        <w:left w:val="none" w:sz="0" w:space="0" w:color="auto"/>
        <w:bottom w:val="none" w:sz="0" w:space="0" w:color="auto"/>
        <w:right w:val="none" w:sz="0" w:space="0" w:color="auto"/>
      </w:divBdr>
    </w:div>
    <w:div w:id="663894150">
      <w:bodyDiv w:val="1"/>
      <w:marLeft w:val="0"/>
      <w:marRight w:val="0"/>
      <w:marTop w:val="0"/>
      <w:marBottom w:val="0"/>
      <w:divBdr>
        <w:top w:val="none" w:sz="0" w:space="0" w:color="auto"/>
        <w:left w:val="none" w:sz="0" w:space="0" w:color="auto"/>
        <w:bottom w:val="none" w:sz="0" w:space="0" w:color="auto"/>
        <w:right w:val="none" w:sz="0" w:space="0" w:color="auto"/>
      </w:divBdr>
    </w:div>
    <w:div w:id="675964962">
      <w:bodyDiv w:val="1"/>
      <w:marLeft w:val="0"/>
      <w:marRight w:val="0"/>
      <w:marTop w:val="0"/>
      <w:marBottom w:val="0"/>
      <w:divBdr>
        <w:top w:val="none" w:sz="0" w:space="0" w:color="auto"/>
        <w:left w:val="none" w:sz="0" w:space="0" w:color="auto"/>
        <w:bottom w:val="none" w:sz="0" w:space="0" w:color="auto"/>
        <w:right w:val="none" w:sz="0" w:space="0" w:color="auto"/>
      </w:divBdr>
      <w:divsChild>
        <w:div w:id="981034423">
          <w:marLeft w:val="0"/>
          <w:marRight w:val="0"/>
          <w:marTop w:val="0"/>
          <w:marBottom w:val="0"/>
          <w:divBdr>
            <w:top w:val="none" w:sz="0" w:space="0" w:color="auto"/>
            <w:left w:val="none" w:sz="0" w:space="0" w:color="auto"/>
            <w:bottom w:val="none" w:sz="0" w:space="0" w:color="auto"/>
            <w:right w:val="none" w:sz="0" w:space="0" w:color="auto"/>
          </w:divBdr>
        </w:div>
        <w:div w:id="1377311390">
          <w:marLeft w:val="0"/>
          <w:marRight w:val="0"/>
          <w:marTop w:val="0"/>
          <w:marBottom w:val="60"/>
          <w:divBdr>
            <w:top w:val="none" w:sz="0" w:space="0" w:color="auto"/>
            <w:left w:val="none" w:sz="0" w:space="0" w:color="auto"/>
            <w:bottom w:val="none" w:sz="0" w:space="0" w:color="auto"/>
            <w:right w:val="none" w:sz="0" w:space="0" w:color="auto"/>
          </w:divBdr>
        </w:div>
      </w:divsChild>
    </w:div>
    <w:div w:id="676882027">
      <w:bodyDiv w:val="1"/>
      <w:marLeft w:val="0"/>
      <w:marRight w:val="0"/>
      <w:marTop w:val="0"/>
      <w:marBottom w:val="0"/>
      <w:divBdr>
        <w:top w:val="none" w:sz="0" w:space="0" w:color="auto"/>
        <w:left w:val="none" w:sz="0" w:space="0" w:color="auto"/>
        <w:bottom w:val="none" w:sz="0" w:space="0" w:color="auto"/>
        <w:right w:val="none" w:sz="0" w:space="0" w:color="auto"/>
      </w:divBdr>
    </w:div>
    <w:div w:id="681517568">
      <w:bodyDiv w:val="1"/>
      <w:marLeft w:val="0"/>
      <w:marRight w:val="0"/>
      <w:marTop w:val="0"/>
      <w:marBottom w:val="0"/>
      <w:divBdr>
        <w:top w:val="none" w:sz="0" w:space="0" w:color="auto"/>
        <w:left w:val="none" w:sz="0" w:space="0" w:color="auto"/>
        <w:bottom w:val="none" w:sz="0" w:space="0" w:color="auto"/>
        <w:right w:val="none" w:sz="0" w:space="0" w:color="auto"/>
      </w:divBdr>
    </w:div>
    <w:div w:id="691489659">
      <w:bodyDiv w:val="1"/>
      <w:marLeft w:val="0"/>
      <w:marRight w:val="0"/>
      <w:marTop w:val="0"/>
      <w:marBottom w:val="0"/>
      <w:divBdr>
        <w:top w:val="none" w:sz="0" w:space="0" w:color="auto"/>
        <w:left w:val="none" w:sz="0" w:space="0" w:color="auto"/>
        <w:bottom w:val="none" w:sz="0" w:space="0" w:color="auto"/>
        <w:right w:val="none" w:sz="0" w:space="0" w:color="auto"/>
      </w:divBdr>
    </w:div>
    <w:div w:id="693389368">
      <w:bodyDiv w:val="1"/>
      <w:marLeft w:val="0"/>
      <w:marRight w:val="0"/>
      <w:marTop w:val="0"/>
      <w:marBottom w:val="0"/>
      <w:divBdr>
        <w:top w:val="none" w:sz="0" w:space="0" w:color="auto"/>
        <w:left w:val="none" w:sz="0" w:space="0" w:color="auto"/>
        <w:bottom w:val="none" w:sz="0" w:space="0" w:color="auto"/>
        <w:right w:val="none" w:sz="0" w:space="0" w:color="auto"/>
      </w:divBdr>
    </w:div>
    <w:div w:id="693575596">
      <w:bodyDiv w:val="1"/>
      <w:marLeft w:val="0"/>
      <w:marRight w:val="0"/>
      <w:marTop w:val="0"/>
      <w:marBottom w:val="0"/>
      <w:divBdr>
        <w:top w:val="none" w:sz="0" w:space="0" w:color="auto"/>
        <w:left w:val="none" w:sz="0" w:space="0" w:color="auto"/>
        <w:bottom w:val="none" w:sz="0" w:space="0" w:color="auto"/>
        <w:right w:val="none" w:sz="0" w:space="0" w:color="auto"/>
      </w:divBdr>
    </w:div>
    <w:div w:id="694118728">
      <w:bodyDiv w:val="1"/>
      <w:marLeft w:val="0"/>
      <w:marRight w:val="0"/>
      <w:marTop w:val="0"/>
      <w:marBottom w:val="0"/>
      <w:divBdr>
        <w:top w:val="none" w:sz="0" w:space="0" w:color="auto"/>
        <w:left w:val="none" w:sz="0" w:space="0" w:color="auto"/>
        <w:bottom w:val="none" w:sz="0" w:space="0" w:color="auto"/>
        <w:right w:val="none" w:sz="0" w:space="0" w:color="auto"/>
      </w:divBdr>
    </w:div>
    <w:div w:id="699362183">
      <w:bodyDiv w:val="1"/>
      <w:marLeft w:val="0"/>
      <w:marRight w:val="0"/>
      <w:marTop w:val="0"/>
      <w:marBottom w:val="0"/>
      <w:divBdr>
        <w:top w:val="none" w:sz="0" w:space="0" w:color="auto"/>
        <w:left w:val="none" w:sz="0" w:space="0" w:color="auto"/>
        <w:bottom w:val="none" w:sz="0" w:space="0" w:color="auto"/>
        <w:right w:val="none" w:sz="0" w:space="0" w:color="auto"/>
      </w:divBdr>
    </w:div>
    <w:div w:id="701899878">
      <w:bodyDiv w:val="1"/>
      <w:marLeft w:val="0"/>
      <w:marRight w:val="0"/>
      <w:marTop w:val="0"/>
      <w:marBottom w:val="0"/>
      <w:divBdr>
        <w:top w:val="none" w:sz="0" w:space="0" w:color="auto"/>
        <w:left w:val="none" w:sz="0" w:space="0" w:color="auto"/>
        <w:bottom w:val="none" w:sz="0" w:space="0" w:color="auto"/>
        <w:right w:val="none" w:sz="0" w:space="0" w:color="auto"/>
      </w:divBdr>
    </w:div>
    <w:div w:id="703873100">
      <w:bodyDiv w:val="1"/>
      <w:marLeft w:val="0"/>
      <w:marRight w:val="0"/>
      <w:marTop w:val="0"/>
      <w:marBottom w:val="0"/>
      <w:divBdr>
        <w:top w:val="none" w:sz="0" w:space="0" w:color="auto"/>
        <w:left w:val="none" w:sz="0" w:space="0" w:color="auto"/>
        <w:bottom w:val="none" w:sz="0" w:space="0" w:color="auto"/>
        <w:right w:val="none" w:sz="0" w:space="0" w:color="auto"/>
      </w:divBdr>
    </w:div>
    <w:div w:id="719398532">
      <w:bodyDiv w:val="1"/>
      <w:marLeft w:val="0"/>
      <w:marRight w:val="0"/>
      <w:marTop w:val="0"/>
      <w:marBottom w:val="0"/>
      <w:divBdr>
        <w:top w:val="none" w:sz="0" w:space="0" w:color="auto"/>
        <w:left w:val="none" w:sz="0" w:space="0" w:color="auto"/>
        <w:bottom w:val="none" w:sz="0" w:space="0" w:color="auto"/>
        <w:right w:val="none" w:sz="0" w:space="0" w:color="auto"/>
      </w:divBdr>
    </w:div>
    <w:div w:id="721320574">
      <w:bodyDiv w:val="1"/>
      <w:marLeft w:val="0"/>
      <w:marRight w:val="0"/>
      <w:marTop w:val="0"/>
      <w:marBottom w:val="0"/>
      <w:divBdr>
        <w:top w:val="none" w:sz="0" w:space="0" w:color="auto"/>
        <w:left w:val="none" w:sz="0" w:space="0" w:color="auto"/>
        <w:bottom w:val="none" w:sz="0" w:space="0" w:color="auto"/>
        <w:right w:val="none" w:sz="0" w:space="0" w:color="auto"/>
      </w:divBdr>
    </w:div>
    <w:div w:id="721832911">
      <w:bodyDiv w:val="1"/>
      <w:marLeft w:val="0"/>
      <w:marRight w:val="0"/>
      <w:marTop w:val="0"/>
      <w:marBottom w:val="0"/>
      <w:divBdr>
        <w:top w:val="none" w:sz="0" w:space="0" w:color="auto"/>
        <w:left w:val="none" w:sz="0" w:space="0" w:color="auto"/>
        <w:bottom w:val="none" w:sz="0" w:space="0" w:color="auto"/>
        <w:right w:val="none" w:sz="0" w:space="0" w:color="auto"/>
      </w:divBdr>
    </w:div>
    <w:div w:id="721948437">
      <w:bodyDiv w:val="1"/>
      <w:marLeft w:val="0"/>
      <w:marRight w:val="0"/>
      <w:marTop w:val="0"/>
      <w:marBottom w:val="0"/>
      <w:divBdr>
        <w:top w:val="none" w:sz="0" w:space="0" w:color="auto"/>
        <w:left w:val="none" w:sz="0" w:space="0" w:color="auto"/>
        <w:bottom w:val="none" w:sz="0" w:space="0" w:color="auto"/>
        <w:right w:val="none" w:sz="0" w:space="0" w:color="auto"/>
      </w:divBdr>
    </w:div>
    <w:div w:id="722141334">
      <w:bodyDiv w:val="1"/>
      <w:marLeft w:val="0"/>
      <w:marRight w:val="0"/>
      <w:marTop w:val="0"/>
      <w:marBottom w:val="0"/>
      <w:divBdr>
        <w:top w:val="none" w:sz="0" w:space="0" w:color="auto"/>
        <w:left w:val="none" w:sz="0" w:space="0" w:color="auto"/>
        <w:bottom w:val="none" w:sz="0" w:space="0" w:color="auto"/>
        <w:right w:val="none" w:sz="0" w:space="0" w:color="auto"/>
      </w:divBdr>
    </w:div>
    <w:div w:id="726684005">
      <w:bodyDiv w:val="1"/>
      <w:marLeft w:val="0"/>
      <w:marRight w:val="0"/>
      <w:marTop w:val="0"/>
      <w:marBottom w:val="0"/>
      <w:divBdr>
        <w:top w:val="none" w:sz="0" w:space="0" w:color="auto"/>
        <w:left w:val="none" w:sz="0" w:space="0" w:color="auto"/>
        <w:bottom w:val="none" w:sz="0" w:space="0" w:color="auto"/>
        <w:right w:val="none" w:sz="0" w:space="0" w:color="auto"/>
      </w:divBdr>
    </w:div>
    <w:div w:id="731853973">
      <w:bodyDiv w:val="1"/>
      <w:marLeft w:val="0"/>
      <w:marRight w:val="0"/>
      <w:marTop w:val="0"/>
      <w:marBottom w:val="0"/>
      <w:divBdr>
        <w:top w:val="none" w:sz="0" w:space="0" w:color="auto"/>
        <w:left w:val="none" w:sz="0" w:space="0" w:color="auto"/>
        <w:bottom w:val="none" w:sz="0" w:space="0" w:color="auto"/>
        <w:right w:val="none" w:sz="0" w:space="0" w:color="auto"/>
      </w:divBdr>
    </w:div>
    <w:div w:id="733159580">
      <w:bodyDiv w:val="1"/>
      <w:marLeft w:val="0"/>
      <w:marRight w:val="0"/>
      <w:marTop w:val="0"/>
      <w:marBottom w:val="0"/>
      <w:divBdr>
        <w:top w:val="none" w:sz="0" w:space="0" w:color="auto"/>
        <w:left w:val="none" w:sz="0" w:space="0" w:color="auto"/>
        <w:bottom w:val="none" w:sz="0" w:space="0" w:color="auto"/>
        <w:right w:val="none" w:sz="0" w:space="0" w:color="auto"/>
      </w:divBdr>
    </w:div>
    <w:div w:id="738134638">
      <w:bodyDiv w:val="1"/>
      <w:marLeft w:val="0"/>
      <w:marRight w:val="0"/>
      <w:marTop w:val="0"/>
      <w:marBottom w:val="0"/>
      <w:divBdr>
        <w:top w:val="none" w:sz="0" w:space="0" w:color="auto"/>
        <w:left w:val="none" w:sz="0" w:space="0" w:color="auto"/>
        <w:bottom w:val="none" w:sz="0" w:space="0" w:color="auto"/>
        <w:right w:val="none" w:sz="0" w:space="0" w:color="auto"/>
      </w:divBdr>
    </w:div>
    <w:div w:id="740250697">
      <w:bodyDiv w:val="1"/>
      <w:marLeft w:val="0"/>
      <w:marRight w:val="0"/>
      <w:marTop w:val="0"/>
      <w:marBottom w:val="0"/>
      <w:divBdr>
        <w:top w:val="none" w:sz="0" w:space="0" w:color="auto"/>
        <w:left w:val="none" w:sz="0" w:space="0" w:color="auto"/>
        <w:bottom w:val="none" w:sz="0" w:space="0" w:color="auto"/>
        <w:right w:val="none" w:sz="0" w:space="0" w:color="auto"/>
      </w:divBdr>
    </w:div>
    <w:div w:id="742222401">
      <w:bodyDiv w:val="1"/>
      <w:marLeft w:val="0"/>
      <w:marRight w:val="0"/>
      <w:marTop w:val="0"/>
      <w:marBottom w:val="0"/>
      <w:divBdr>
        <w:top w:val="none" w:sz="0" w:space="0" w:color="auto"/>
        <w:left w:val="none" w:sz="0" w:space="0" w:color="auto"/>
        <w:bottom w:val="none" w:sz="0" w:space="0" w:color="auto"/>
        <w:right w:val="none" w:sz="0" w:space="0" w:color="auto"/>
      </w:divBdr>
    </w:div>
    <w:div w:id="742414824">
      <w:bodyDiv w:val="1"/>
      <w:marLeft w:val="0"/>
      <w:marRight w:val="0"/>
      <w:marTop w:val="0"/>
      <w:marBottom w:val="0"/>
      <w:divBdr>
        <w:top w:val="none" w:sz="0" w:space="0" w:color="auto"/>
        <w:left w:val="none" w:sz="0" w:space="0" w:color="auto"/>
        <w:bottom w:val="none" w:sz="0" w:space="0" w:color="auto"/>
        <w:right w:val="none" w:sz="0" w:space="0" w:color="auto"/>
      </w:divBdr>
    </w:div>
    <w:div w:id="746000443">
      <w:bodyDiv w:val="1"/>
      <w:marLeft w:val="0"/>
      <w:marRight w:val="0"/>
      <w:marTop w:val="0"/>
      <w:marBottom w:val="0"/>
      <w:divBdr>
        <w:top w:val="none" w:sz="0" w:space="0" w:color="auto"/>
        <w:left w:val="none" w:sz="0" w:space="0" w:color="auto"/>
        <w:bottom w:val="none" w:sz="0" w:space="0" w:color="auto"/>
        <w:right w:val="none" w:sz="0" w:space="0" w:color="auto"/>
      </w:divBdr>
    </w:div>
    <w:div w:id="746221876">
      <w:bodyDiv w:val="1"/>
      <w:marLeft w:val="0"/>
      <w:marRight w:val="0"/>
      <w:marTop w:val="0"/>
      <w:marBottom w:val="0"/>
      <w:divBdr>
        <w:top w:val="none" w:sz="0" w:space="0" w:color="auto"/>
        <w:left w:val="none" w:sz="0" w:space="0" w:color="auto"/>
        <w:bottom w:val="none" w:sz="0" w:space="0" w:color="auto"/>
        <w:right w:val="none" w:sz="0" w:space="0" w:color="auto"/>
      </w:divBdr>
    </w:div>
    <w:div w:id="750007708">
      <w:bodyDiv w:val="1"/>
      <w:marLeft w:val="0"/>
      <w:marRight w:val="0"/>
      <w:marTop w:val="0"/>
      <w:marBottom w:val="0"/>
      <w:divBdr>
        <w:top w:val="none" w:sz="0" w:space="0" w:color="auto"/>
        <w:left w:val="none" w:sz="0" w:space="0" w:color="auto"/>
        <w:bottom w:val="none" w:sz="0" w:space="0" w:color="auto"/>
        <w:right w:val="none" w:sz="0" w:space="0" w:color="auto"/>
      </w:divBdr>
    </w:div>
    <w:div w:id="753280925">
      <w:bodyDiv w:val="1"/>
      <w:marLeft w:val="0"/>
      <w:marRight w:val="0"/>
      <w:marTop w:val="0"/>
      <w:marBottom w:val="0"/>
      <w:divBdr>
        <w:top w:val="none" w:sz="0" w:space="0" w:color="auto"/>
        <w:left w:val="none" w:sz="0" w:space="0" w:color="auto"/>
        <w:bottom w:val="none" w:sz="0" w:space="0" w:color="auto"/>
        <w:right w:val="none" w:sz="0" w:space="0" w:color="auto"/>
      </w:divBdr>
    </w:div>
    <w:div w:id="754670893">
      <w:bodyDiv w:val="1"/>
      <w:marLeft w:val="0"/>
      <w:marRight w:val="0"/>
      <w:marTop w:val="0"/>
      <w:marBottom w:val="0"/>
      <w:divBdr>
        <w:top w:val="none" w:sz="0" w:space="0" w:color="auto"/>
        <w:left w:val="none" w:sz="0" w:space="0" w:color="auto"/>
        <w:bottom w:val="none" w:sz="0" w:space="0" w:color="auto"/>
        <w:right w:val="none" w:sz="0" w:space="0" w:color="auto"/>
      </w:divBdr>
    </w:div>
    <w:div w:id="756635705">
      <w:bodyDiv w:val="1"/>
      <w:marLeft w:val="0"/>
      <w:marRight w:val="0"/>
      <w:marTop w:val="0"/>
      <w:marBottom w:val="0"/>
      <w:divBdr>
        <w:top w:val="none" w:sz="0" w:space="0" w:color="auto"/>
        <w:left w:val="none" w:sz="0" w:space="0" w:color="auto"/>
        <w:bottom w:val="none" w:sz="0" w:space="0" w:color="auto"/>
        <w:right w:val="none" w:sz="0" w:space="0" w:color="auto"/>
      </w:divBdr>
    </w:div>
    <w:div w:id="757797543">
      <w:bodyDiv w:val="1"/>
      <w:marLeft w:val="0"/>
      <w:marRight w:val="0"/>
      <w:marTop w:val="0"/>
      <w:marBottom w:val="0"/>
      <w:divBdr>
        <w:top w:val="none" w:sz="0" w:space="0" w:color="auto"/>
        <w:left w:val="none" w:sz="0" w:space="0" w:color="auto"/>
        <w:bottom w:val="none" w:sz="0" w:space="0" w:color="auto"/>
        <w:right w:val="none" w:sz="0" w:space="0" w:color="auto"/>
      </w:divBdr>
    </w:div>
    <w:div w:id="761144931">
      <w:bodyDiv w:val="1"/>
      <w:marLeft w:val="0"/>
      <w:marRight w:val="0"/>
      <w:marTop w:val="0"/>
      <w:marBottom w:val="0"/>
      <w:divBdr>
        <w:top w:val="none" w:sz="0" w:space="0" w:color="auto"/>
        <w:left w:val="none" w:sz="0" w:space="0" w:color="auto"/>
        <w:bottom w:val="none" w:sz="0" w:space="0" w:color="auto"/>
        <w:right w:val="none" w:sz="0" w:space="0" w:color="auto"/>
      </w:divBdr>
    </w:div>
    <w:div w:id="763451695">
      <w:bodyDiv w:val="1"/>
      <w:marLeft w:val="0"/>
      <w:marRight w:val="0"/>
      <w:marTop w:val="0"/>
      <w:marBottom w:val="0"/>
      <w:divBdr>
        <w:top w:val="none" w:sz="0" w:space="0" w:color="auto"/>
        <w:left w:val="none" w:sz="0" w:space="0" w:color="auto"/>
        <w:bottom w:val="none" w:sz="0" w:space="0" w:color="auto"/>
        <w:right w:val="none" w:sz="0" w:space="0" w:color="auto"/>
      </w:divBdr>
    </w:div>
    <w:div w:id="770509338">
      <w:bodyDiv w:val="1"/>
      <w:marLeft w:val="0"/>
      <w:marRight w:val="0"/>
      <w:marTop w:val="0"/>
      <w:marBottom w:val="0"/>
      <w:divBdr>
        <w:top w:val="none" w:sz="0" w:space="0" w:color="auto"/>
        <w:left w:val="none" w:sz="0" w:space="0" w:color="auto"/>
        <w:bottom w:val="none" w:sz="0" w:space="0" w:color="auto"/>
        <w:right w:val="none" w:sz="0" w:space="0" w:color="auto"/>
      </w:divBdr>
    </w:div>
    <w:div w:id="774792034">
      <w:bodyDiv w:val="1"/>
      <w:marLeft w:val="0"/>
      <w:marRight w:val="0"/>
      <w:marTop w:val="0"/>
      <w:marBottom w:val="0"/>
      <w:divBdr>
        <w:top w:val="none" w:sz="0" w:space="0" w:color="auto"/>
        <w:left w:val="none" w:sz="0" w:space="0" w:color="auto"/>
        <w:bottom w:val="none" w:sz="0" w:space="0" w:color="auto"/>
        <w:right w:val="none" w:sz="0" w:space="0" w:color="auto"/>
      </w:divBdr>
      <w:divsChild>
        <w:div w:id="1299604149">
          <w:marLeft w:val="0"/>
          <w:marRight w:val="0"/>
          <w:marTop w:val="0"/>
          <w:marBottom w:val="0"/>
          <w:divBdr>
            <w:top w:val="none" w:sz="0" w:space="0" w:color="auto"/>
            <w:left w:val="none" w:sz="0" w:space="0" w:color="auto"/>
            <w:bottom w:val="none" w:sz="0" w:space="0" w:color="auto"/>
            <w:right w:val="none" w:sz="0" w:space="0" w:color="auto"/>
          </w:divBdr>
        </w:div>
        <w:div w:id="1640846278">
          <w:marLeft w:val="0"/>
          <w:marRight w:val="0"/>
          <w:marTop w:val="0"/>
          <w:marBottom w:val="60"/>
          <w:divBdr>
            <w:top w:val="none" w:sz="0" w:space="0" w:color="auto"/>
            <w:left w:val="none" w:sz="0" w:space="0" w:color="auto"/>
            <w:bottom w:val="none" w:sz="0" w:space="0" w:color="auto"/>
            <w:right w:val="none" w:sz="0" w:space="0" w:color="auto"/>
          </w:divBdr>
        </w:div>
        <w:div w:id="1961035384">
          <w:marLeft w:val="0"/>
          <w:marRight w:val="0"/>
          <w:marTop w:val="0"/>
          <w:marBottom w:val="60"/>
          <w:divBdr>
            <w:top w:val="none" w:sz="0" w:space="0" w:color="auto"/>
            <w:left w:val="none" w:sz="0" w:space="0" w:color="auto"/>
            <w:bottom w:val="none" w:sz="0" w:space="0" w:color="auto"/>
            <w:right w:val="none" w:sz="0" w:space="0" w:color="auto"/>
          </w:divBdr>
        </w:div>
        <w:div w:id="1974360987">
          <w:marLeft w:val="0"/>
          <w:marRight w:val="0"/>
          <w:marTop w:val="0"/>
          <w:marBottom w:val="0"/>
          <w:divBdr>
            <w:top w:val="none" w:sz="0" w:space="0" w:color="auto"/>
            <w:left w:val="none" w:sz="0" w:space="0" w:color="auto"/>
            <w:bottom w:val="none" w:sz="0" w:space="0" w:color="auto"/>
            <w:right w:val="none" w:sz="0" w:space="0" w:color="auto"/>
          </w:divBdr>
        </w:div>
      </w:divsChild>
    </w:div>
    <w:div w:id="781723200">
      <w:bodyDiv w:val="1"/>
      <w:marLeft w:val="0"/>
      <w:marRight w:val="0"/>
      <w:marTop w:val="0"/>
      <w:marBottom w:val="0"/>
      <w:divBdr>
        <w:top w:val="none" w:sz="0" w:space="0" w:color="auto"/>
        <w:left w:val="none" w:sz="0" w:space="0" w:color="auto"/>
        <w:bottom w:val="none" w:sz="0" w:space="0" w:color="auto"/>
        <w:right w:val="none" w:sz="0" w:space="0" w:color="auto"/>
      </w:divBdr>
    </w:div>
    <w:div w:id="793527853">
      <w:bodyDiv w:val="1"/>
      <w:marLeft w:val="0"/>
      <w:marRight w:val="0"/>
      <w:marTop w:val="0"/>
      <w:marBottom w:val="0"/>
      <w:divBdr>
        <w:top w:val="none" w:sz="0" w:space="0" w:color="auto"/>
        <w:left w:val="none" w:sz="0" w:space="0" w:color="auto"/>
        <w:bottom w:val="none" w:sz="0" w:space="0" w:color="auto"/>
        <w:right w:val="none" w:sz="0" w:space="0" w:color="auto"/>
      </w:divBdr>
    </w:div>
    <w:div w:id="797146954">
      <w:bodyDiv w:val="1"/>
      <w:marLeft w:val="0"/>
      <w:marRight w:val="0"/>
      <w:marTop w:val="0"/>
      <w:marBottom w:val="0"/>
      <w:divBdr>
        <w:top w:val="none" w:sz="0" w:space="0" w:color="auto"/>
        <w:left w:val="none" w:sz="0" w:space="0" w:color="auto"/>
        <w:bottom w:val="none" w:sz="0" w:space="0" w:color="auto"/>
        <w:right w:val="none" w:sz="0" w:space="0" w:color="auto"/>
      </w:divBdr>
    </w:div>
    <w:div w:id="799150783">
      <w:bodyDiv w:val="1"/>
      <w:marLeft w:val="0"/>
      <w:marRight w:val="0"/>
      <w:marTop w:val="0"/>
      <w:marBottom w:val="0"/>
      <w:divBdr>
        <w:top w:val="none" w:sz="0" w:space="0" w:color="auto"/>
        <w:left w:val="none" w:sz="0" w:space="0" w:color="auto"/>
        <w:bottom w:val="none" w:sz="0" w:space="0" w:color="auto"/>
        <w:right w:val="none" w:sz="0" w:space="0" w:color="auto"/>
      </w:divBdr>
    </w:div>
    <w:div w:id="801074899">
      <w:bodyDiv w:val="1"/>
      <w:marLeft w:val="0"/>
      <w:marRight w:val="0"/>
      <w:marTop w:val="0"/>
      <w:marBottom w:val="0"/>
      <w:divBdr>
        <w:top w:val="none" w:sz="0" w:space="0" w:color="auto"/>
        <w:left w:val="none" w:sz="0" w:space="0" w:color="auto"/>
        <w:bottom w:val="none" w:sz="0" w:space="0" w:color="auto"/>
        <w:right w:val="none" w:sz="0" w:space="0" w:color="auto"/>
      </w:divBdr>
    </w:div>
    <w:div w:id="802776557">
      <w:bodyDiv w:val="1"/>
      <w:marLeft w:val="0"/>
      <w:marRight w:val="0"/>
      <w:marTop w:val="0"/>
      <w:marBottom w:val="0"/>
      <w:divBdr>
        <w:top w:val="none" w:sz="0" w:space="0" w:color="auto"/>
        <w:left w:val="none" w:sz="0" w:space="0" w:color="auto"/>
        <w:bottom w:val="none" w:sz="0" w:space="0" w:color="auto"/>
        <w:right w:val="none" w:sz="0" w:space="0" w:color="auto"/>
      </w:divBdr>
    </w:div>
    <w:div w:id="806168385">
      <w:bodyDiv w:val="1"/>
      <w:marLeft w:val="0"/>
      <w:marRight w:val="0"/>
      <w:marTop w:val="0"/>
      <w:marBottom w:val="0"/>
      <w:divBdr>
        <w:top w:val="none" w:sz="0" w:space="0" w:color="auto"/>
        <w:left w:val="none" w:sz="0" w:space="0" w:color="auto"/>
        <w:bottom w:val="none" w:sz="0" w:space="0" w:color="auto"/>
        <w:right w:val="none" w:sz="0" w:space="0" w:color="auto"/>
      </w:divBdr>
    </w:div>
    <w:div w:id="806512066">
      <w:bodyDiv w:val="1"/>
      <w:marLeft w:val="0"/>
      <w:marRight w:val="0"/>
      <w:marTop w:val="0"/>
      <w:marBottom w:val="0"/>
      <w:divBdr>
        <w:top w:val="none" w:sz="0" w:space="0" w:color="auto"/>
        <w:left w:val="none" w:sz="0" w:space="0" w:color="auto"/>
        <w:bottom w:val="none" w:sz="0" w:space="0" w:color="auto"/>
        <w:right w:val="none" w:sz="0" w:space="0" w:color="auto"/>
      </w:divBdr>
    </w:div>
    <w:div w:id="807552130">
      <w:bodyDiv w:val="1"/>
      <w:marLeft w:val="0"/>
      <w:marRight w:val="0"/>
      <w:marTop w:val="0"/>
      <w:marBottom w:val="0"/>
      <w:divBdr>
        <w:top w:val="none" w:sz="0" w:space="0" w:color="auto"/>
        <w:left w:val="none" w:sz="0" w:space="0" w:color="auto"/>
        <w:bottom w:val="none" w:sz="0" w:space="0" w:color="auto"/>
        <w:right w:val="none" w:sz="0" w:space="0" w:color="auto"/>
      </w:divBdr>
    </w:div>
    <w:div w:id="809175323">
      <w:bodyDiv w:val="1"/>
      <w:marLeft w:val="0"/>
      <w:marRight w:val="0"/>
      <w:marTop w:val="0"/>
      <w:marBottom w:val="0"/>
      <w:divBdr>
        <w:top w:val="none" w:sz="0" w:space="0" w:color="auto"/>
        <w:left w:val="none" w:sz="0" w:space="0" w:color="auto"/>
        <w:bottom w:val="none" w:sz="0" w:space="0" w:color="auto"/>
        <w:right w:val="none" w:sz="0" w:space="0" w:color="auto"/>
      </w:divBdr>
    </w:div>
    <w:div w:id="815495553">
      <w:bodyDiv w:val="1"/>
      <w:marLeft w:val="0"/>
      <w:marRight w:val="0"/>
      <w:marTop w:val="0"/>
      <w:marBottom w:val="0"/>
      <w:divBdr>
        <w:top w:val="none" w:sz="0" w:space="0" w:color="auto"/>
        <w:left w:val="none" w:sz="0" w:space="0" w:color="auto"/>
        <w:bottom w:val="none" w:sz="0" w:space="0" w:color="auto"/>
        <w:right w:val="none" w:sz="0" w:space="0" w:color="auto"/>
      </w:divBdr>
    </w:div>
    <w:div w:id="815611128">
      <w:bodyDiv w:val="1"/>
      <w:marLeft w:val="0"/>
      <w:marRight w:val="0"/>
      <w:marTop w:val="0"/>
      <w:marBottom w:val="0"/>
      <w:divBdr>
        <w:top w:val="none" w:sz="0" w:space="0" w:color="auto"/>
        <w:left w:val="none" w:sz="0" w:space="0" w:color="auto"/>
        <w:bottom w:val="none" w:sz="0" w:space="0" w:color="auto"/>
        <w:right w:val="none" w:sz="0" w:space="0" w:color="auto"/>
      </w:divBdr>
    </w:div>
    <w:div w:id="820004301">
      <w:bodyDiv w:val="1"/>
      <w:marLeft w:val="0"/>
      <w:marRight w:val="0"/>
      <w:marTop w:val="0"/>
      <w:marBottom w:val="0"/>
      <w:divBdr>
        <w:top w:val="none" w:sz="0" w:space="0" w:color="auto"/>
        <w:left w:val="none" w:sz="0" w:space="0" w:color="auto"/>
        <w:bottom w:val="none" w:sz="0" w:space="0" w:color="auto"/>
        <w:right w:val="none" w:sz="0" w:space="0" w:color="auto"/>
      </w:divBdr>
    </w:div>
    <w:div w:id="820391808">
      <w:bodyDiv w:val="1"/>
      <w:marLeft w:val="0"/>
      <w:marRight w:val="0"/>
      <w:marTop w:val="0"/>
      <w:marBottom w:val="0"/>
      <w:divBdr>
        <w:top w:val="none" w:sz="0" w:space="0" w:color="auto"/>
        <w:left w:val="none" w:sz="0" w:space="0" w:color="auto"/>
        <w:bottom w:val="none" w:sz="0" w:space="0" w:color="auto"/>
        <w:right w:val="none" w:sz="0" w:space="0" w:color="auto"/>
      </w:divBdr>
    </w:div>
    <w:div w:id="821386479">
      <w:bodyDiv w:val="1"/>
      <w:marLeft w:val="0"/>
      <w:marRight w:val="0"/>
      <w:marTop w:val="0"/>
      <w:marBottom w:val="0"/>
      <w:divBdr>
        <w:top w:val="none" w:sz="0" w:space="0" w:color="auto"/>
        <w:left w:val="none" w:sz="0" w:space="0" w:color="auto"/>
        <w:bottom w:val="none" w:sz="0" w:space="0" w:color="auto"/>
        <w:right w:val="none" w:sz="0" w:space="0" w:color="auto"/>
      </w:divBdr>
    </w:div>
    <w:div w:id="822233264">
      <w:bodyDiv w:val="1"/>
      <w:marLeft w:val="0"/>
      <w:marRight w:val="0"/>
      <w:marTop w:val="0"/>
      <w:marBottom w:val="0"/>
      <w:divBdr>
        <w:top w:val="none" w:sz="0" w:space="0" w:color="auto"/>
        <w:left w:val="none" w:sz="0" w:space="0" w:color="auto"/>
        <w:bottom w:val="none" w:sz="0" w:space="0" w:color="auto"/>
        <w:right w:val="none" w:sz="0" w:space="0" w:color="auto"/>
      </w:divBdr>
    </w:div>
    <w:div w:id="826284068">
      <w:bodyDiv w:val="1"/>
      <w:marLeft w:val="0"/>
      <w:marRight w:val="0"/>
      <w:marTop w:val="0"/>
      <w:marBottom w:val="0"/>
      <w:divBdr>
        <w:top w:val="none" w:sz="0" w:space="0" w:color="auto"/>
        <w:left w:val="none" w:sz="0" w:space="0" w:color="auto"/>
        <w:bottom w:val="none" w:sz="0" w:space="0" w:color="auto"/>
        <w:right w:val="none" w:sz="0" w:space="0" w:color="auto"/>
      </w:divBdr>
    </w:div>
    <w:div w:id="828252483">
      <w:bodyDiv w:val="1"/>
      <w:marLeft w:val="0"/>
      <w:marRight w:val="0"/>
      <w:marTop w:val="0"/>
      <w:marBottom w:val="0"/>
      <w:divBdr>
        <w:top w:val="none" w:sz="0" w:space="0" w:color="auto"/>
        <w:left w:val="none" w:sz="0" w:space="0" w:color="auto"/>
        <w:bottom w:val="none" w:sz="0" w:space="0" w:color="auto"/>
        <w:right w:val="none" w:sz="0" w:space="0" w:color="auto"/>
      </w:divBdr>
      <w:divsChild>
        <w:div w:id="1241064153">
          <w:marLeft w:val="0"/>
          <w:marRight w:val="0"/>
          <w:marTop w:val="0"/>
          <w:marBottom w:val="0"/>
          <w:divBdr>
            <w:top w:val="none" w:sz="0" w:space="0" w:color="auto"/>
            <w:left w:val="none" w:sz="0" w:space="0" w:color="auto"/>
            <w:bottom w:val="none" w:sz="0" w:space="0" w:color="auto"/>
            <w:right w:val="none" w:sz="0" w:space="0" w:color="auto"/>
          </w:divBdr>
        </w:div>
        <w:div w:id="1888253464">
          <w:marLeft w:val="0"/>
          <w:marRight w:val="0"/>
          <w:marTop w:val="0"/>
          <w:marBottom w:val="60"/>
          <w:divBdr>
            <w:top w:val="none" w:sz="0" w:space="0" w:color="auto"/>
            <w:left w:val="none" w:sz="0" w:space="0" w:color="auto"/>
            <w:bottom w:val="none" w:sz="0" w:space="0" w:color="auto"/>
            <w:right w:val="none" w:sz="0" w:space="0" w:color="auto"/>
          </w:divBdr>
        </w:div>
      </w:divsChild>
    </w:div>
    <w:div w:id="829905554">
      <w:bodyDiv w:val="1"/>
      <w:marLeft w:val="0"/>
      <w:marRight w:val="0"/>
      <w:marTop w:val="0"/>
      <w:marBottom w:val="0"/>
      <w:divBdr>
        <w:top w:val="none" w:sz="0" w:space="0" w:color="auto"/>
        <w:left w:val="none" w:sz="0" w:space="0" w:color="auto"/>
        <w:bottom w:val="none" w:sz="0" w:space="0" w:color="auto"/>
        <w:right w:val="none" w:sz="0" w:space="0" w:color="auto"/>
      </w:divBdr>
    </w:div>
    <w:div w:id="831601058">
      <w:bodyDiv w:val="1"/>
      <w:marLeft w:val="0"/>
      <w:marRight w:val="0"/>
      <w:marTop w:val="0"/>
      <w:marBottom w:val="0"/>
      <w:divBdr>
        <w:top w:val="none" w:sz="0" w:space="0" w:color="auto"/>
        <w:left w:val="none" w:sz="0" w:space="0" w:color="auto"/>
        <w:bottom w:val="none" w:sz="0" w:space="0" w:color="auto"/>
        <w:right w:val="none" w:sz="0" w:space="0" w:color="auto"/>
      </w:divBdr>
    </w:div>
    <w:div w:id="834148801">
      <w:bodyDiv w:val="1"/>
      <w:marLeft w:val="0"/>
      <w:marRight w:val="0"/>
      <w:marTop w:val="0"/>
      <w:marBottom w:val="0"/>
      <w:divBdr>
        <w:top w:val="none" w:sz="0" w:space="0" w:color="auto"/>
        <w:left w:val="none" w:sz="0" w:space="0" w:color="auto"/>
        <w:bottom w:val="none" w:sz="0" w:space="0" w:color="auto"/>
        <w:right w:val="none" w:sz="0" w:space="0" w:color="auto"/>
      </w:divBdr>
    </w:div>
    <w:div w:id="845242234">
      <w:bodyDiv w:val="1"/>
      <w:marLeft w:val="0"/>
      <w:marRight w:val="0"/>
      <w:marTop w:val="0"/>
      <w:marBottom w:val="0"/>
      <w:divBdr>
        <w:top w:val="none" w:sz="0" w:space="0" w:color="auto"/>
        <w:left w:val="none" w:sz="0" w:space="0" w:color="auto"/>
        <w:bottom w:val="none" w:sz="0" w:space="0" w:color="auto"/>
        <w:right w:val="none" w:sz="0" w:space="0" w:color="auto"/>
      </w:divBdr>
    </w:div>
    <w:div w:id="851065743">
      <w:bodyDiv w:val="1"/>
      <w:marLeft w:val="0"/>
      <w:marRight w:val="0"/>
      <w:marTop w:val="0"/>
      <w:marBottom w:val="0"/>
      <w:divBdr>
        <w:top w:val="none" w:sz="0" w:space="0" w:color="auto"/>
        <w:left w:val="none" w:sz="0" w:space="0" w:color="auto"/>
        <w:bottom w:val="none" w:sz="0" w:space="0" w:color="auto"/>
        <w:right w:val="none" w:sz="0" w:space="0" w:color="auto"/>
      </w:divBdr>
    </w:div>
    <w:div w:id="853496140">
      <w:bodyDiv w:val="1"/>
      <w:marLeft w:val="0"/>
      <w:marRight w:val="0"/>
      <w:marTop w:val="0"/>
      <w:marBottom w:val="0"/>
      <w:divBdr>
        <w:top w:val="none" w:sz="0" w:space="0" w:color="auto"/>
        <w:left w:val="none" w:sz="0" w:space="0" w:color="auto"/>
        <w:bottom w:val="none" w:sz="0" w:space="0" w:color="auto"/>
        <w:right w:val="none" w:sz="0" w:space="0" w:color="auto"/>
      </w:divBdr>
    </w:div>
    <w:div w:id="866061607">
      <w:bodyDiv w:val="1"/>
      <w:marLeft w:val="0"/>
      <w:marRight w:val="0"/>
      <w:marTop w:val="0"/>
      <w:marBottom w:val="0"/>
      <w:divBdr>
        <w:top w:val="none" w:sz="0" w:space="0" w:color="auto"/>
        <w:left w:val="none" w:sz="0" w:space="0" w:color="auto"/>
        <w:bottom w:val="none" w:sz="0" w:space="0" w:color="auto"/>
        <w:right w:val="none" w:sz="0" w:space="0" w:color="auto"/>
      </w:divBdr>
    </w:div>
    <w:div w:id="867718387">
      <w:bodyDiv w:val="1"/>
      <w:marLeft w:val="0"/>
      <w:marRight w:val="0"/>
      <w:marTop w:val="0"/>
      <w:marBottom w:val="0"/>
      <w:divBdr>
        <w:top w:val="none" w:sz="0" w:space="0" w:color="auto"/>
        <w:left w:val="none" w:sz="0" w:space="0" w:color="auto"/>
        <w:bottom w:val="none" w:sz="0" w:space="0" w:color="auto"/>
        <w:right w:val="none" w:sz="0" w:space="0" w:color="auto"/>
      </w:divBdr>
    </w:div>
    <w:div w:id="872419879">
      <w:bodyDiv w:val="1"/>
      <w:marLeft w:val="0"/>
      <w:marRight w:val="0"/>
      <w:marTop w:val="0"/>
      <w:marBottom w:val="0"/>
      <w:divBdr>
        <w:top w:val="none" w:sz="0" w:space="0" w:color="auto"/>
        <w:left w:val="none" w:sz="0" w:space="0" w:color="auto"/>
        <w:bottom w:val="none" w:sz="0" w:space="0" w:color="auto"/>
        <w:right w:val="none" w:sz="0" w:space="0" w:color="auto"/>
      </w:divBdr>
    </w:div>
    <w:div w:id="875315253">
      <w:bodyDiv w:val="1"/>
      <w:marLeft w:val="0"/>
      <w:marRight w:val="0"/>
      <w:marTop w:val="0"/>
      <w:marBottom w:val="0"/>
      <w:divBdr>
        <w:top w:val="none" w:sz="0" w:space="0" w:color="auto"/>
        <w:left w:val="none" w:sz="0" w:space="0" w:color="auto"/>
        <w:bottom w:val="none" w:sz="0" w:space="0" w:color="auto"/>
        <w:right w:val="none" w:sz="0" w:space="0" w:color="auto"/>
      </w:divBdr>
      <w:divsChild>
        <w:div w:id="104422067">
          <w:marLeft w:val="0"/>
          <w:marRight w:val="0"/>
          <w:marTop w:val="0"/>
          <w:marBottom w:val="60"/>
          <w:divBdr>
            <w:top w:val="none" w:sz="0" w:space="0" w:color="auto"/>
            <w:left w:val="none" w:sz="0" w:space="0" w:color="auto"/>
            <w:bottom w:val="none" w:sz="0" w:space="0" w:color="auto"/>
            <w:right w:val="none" w:sz="0" w:space="0" w:color="auto"/>
          </w:divBdr>
        </w:div>
        <w:div w:id="514735557">
          <w:marLeft w:val="0"/>
          <w:marRight w:val="0"/>
          <w:marTop w:val="0"/>
          <w:marBottom w:val="0"/>
          <w:divBdr>
            <w:top w:val="none" w:sz="0" w:space="0" w:color="auto"/>
            <w:left w:val="none" w:sz="0" w:space="0" w:color="auto"/>
            <w:bottom w:val="none" w:sz="0" w:space="0" w:color="auto"/>
            <w:right w:val="none" w:sz="0" w:space="0" w:color="auto"/>
          </w:divBdr>
        </w:div>
        <w:div w:id="844789134">
          <w:marLeft w:val="0"/>
          <w:marRight w:val="0"/>
          <w:marTop w:val="0"/>
          <w:marBottom w:val="0"/>
          <w:divBdr>
            <w:top w:val="none" w:sz="0" w:space="0" w:color="auto"/>
            <w:left w:val="none" w:sz="0" w:space="0" w:color="auto"/>
            <w:bottom w:val="none" w:sz="0" w:space="0" w:color="auto"/>
            <w:right w:val="none" w:sz="0" w:space="0" w:color="auto"/>
          </w:divBdr>
        </w:div>
        <w:div w:id="1091390030">
          <w:marLeft w:val="0"/>
          <w:marRight w:val="0"/>
          <w:marTop w:val="0"/>
          <w:marBottom w:val="60"/>
          <w:divBdr>
            <w:top w:val="none" w:sz="0" w:space="0" w:color="auto"/>
            <w:left w:val="none" w:sz="0" w:space="0" w:color="auto"/>
            <w:bottom w:val="none" w:sz="0" w:space="0" w:color="auto"/>
            <w:right w:val="none" w:sz="0" w:space="0" w:color="auto"/>
          </w:divBdr>
        </w:div>
      </w:divsChild>
    </w:div>
    <w:div w:id="878786528">
      <w:bodyDiv w:val="1"/>
      <w:marLeft w:val="0"/>
      <w:marRight w:val="0"/>
      <w:marTop w:val="0"/>
      <w:marBottom w:val="0"/>
      <w:divBdr>
        <w:top w:val="none" w:sz="0" w:space="0" w:color="auto"/>
        <w:left w:val="none" w:sz="0" w:space="0" w:color="auto"/>
        <w:bottom w:val="none" w:sz="0" w:space="0" w:color="auto"/>
        <w:right w:val="none" w:sz="0" w:space="0" w:color="auto"/>
      </w:divBdr>
    </w:div>
    <w:div w:id="880168377">
      <w:bodyDiv w:val="1"/>
      <w:marLeft w:val="0"/>
      <w:marRight w:val="0"/>
      <w:marTop w:val="0"/>
      <w:marBottom w:val="0"/>
      <w:divBdr>
        <w:top w:val="none" w:sz="0" w:space="0" w:color="auto"/>
        <w:left w:val="none" w:sz="0" w:space="0" w:color="auto"/>
        <w:bottom w:val="none" w:sz="0" w:space="0" w:color="auto"/>
        <w:right w:val="none" w:sz="0" w:space="0" w:color="auto"/>
      </w:divBdr>
    </w:div>
    <w:div w:id="882061513">
      <w:bodyDiv w:val="1"/>
      <w:marLeft w:val="0"/>
      <w:marRight w:val="0"/>
      <w:marTop w:val="0"/>
      <w:marBottom w:val="0"/>
      <w:divBdr>
        <w:top w:val="none" w:sz="0" w:space="0" w:color="auto"/>
        <w:left w:val="none" w:sz="0" w:space="0" w:color="auto"/>
        <w:bottom w:val="none" w:sz="0" w:space="0" w:color="auto"/>
        <w:right w:val="none" w:sz="0" w:space="0" w:color="auto"/>
      </w:divBdr>
    </w:div>
    <w:div w:id="882599960">
      <w:bodyDiv w:val="1"/>
      <w:marLeft w:val="0"/>
      <w:marRight w:val="0"/>
      <w:marTop w:val="0"/>
      <w:marBottom w:val="0"/>
      <w:divBdr>
        <w:top w:val="none" w:sz="0" w:space="0" w:color="auto"/>
        <w:left w:val="none" w:sz="0" w:space="0" w:color="auto"/>
        <w:bottom w:val="none" w:sz="0" w:space="0" w:color="auto"/>
        <w:right w:val="none" w:sz="0" w:space="0" w:color="auto"/>
      </w:divBdr>
    </w:div>
    <w:div w:id="894968554">
      <w:bodyDiv w:val="1"/>
      <w:marLeft w:val="0"/>
      <w:marRight w:val="0"/>
      <w:marTop w:val="0"/>
      <w:marBottom w:val="0"/>
      <w:divBdr>
        <w:top w:val="none" w:sz="0" w:space="0" w:color="auto"/>
        <w:left w:val="none" w:sz="0" w:space="0" w:color="auto"/>
        <w:bottom w:val="none" w:sz="0" w:space="0" w:color="auto"/>
        <w:right w:val="none" w:sz="0" w:space="0" w:color="auto"/>
      </w:divBdr>
    </w:div>
    <w:div w:id="895580334">
      <w:bodyDiv w:val="1"/>
      <w:marLeft w:val="0"/>
      <w:marRight w:val="0"/>
      <w:marTop w:val="0"/>
      <w:marBottom w:val="0"/>
      <w:divBdr>
        <w:top w:val="none" w:sz="0" w:space="0" w:color="auto"/>
        <w:left w:val="none" w:sz="0" w:space="0" w:color="auto"/>
        <w:bottom w:val="none" w:sz="0" w:space="0" w:color="auto"/>
        <w:right w:val="none" w:sz="0" w:space="0" w:color="auto"/>
      </w:divBdr>
    </w:div>
    <w:div w:id="912541735">
      <w:bodyDiv w:val="1"/>
      <w:marLeft w:val="0"/>
      <w:marRight w:val="0"/>
      <w:marTop w:val="0"/>
      <w:marBottom w:val="0"/>
      <w:divBdr>
        <w:top w:val="none" w:sz="0" w:space="0" w:color="auto"/>
        <w:left w:val="none" w:sz="0" w:space="0" w:color="auto"/>
        <w:bottom w:val="none" w:sz="0" w:space="0" w:color="auto"/>
        <w:right w:val="none" w:sz="0" w:space="0" w:color="auto"/>
      </w:divBdr>
    </w:div>
    <w:div w:id="916476391">
      <w:bodyDiv w:val="1"/>
      <w:marLeft w:val="0"/>
      <w:marRight w:val="0"/>
      <w:marTop w:val="0"/>
      <w:marBottom w:val="0"/>
      <w:divBdr>
        <w:top w:val="none" w:sz="0" w:space="0" w:color="auto"/>
        <w:left w:val="none" w:sz="0" w:space="0" w:color="auto"/>
        <w:bottom w:val="none" w:sz="0" w:space="0" w:color="auto"/>
        <w:right w:val="none" w:sz="0" w:space="0" w:color="auto"/>
      </w:divBdr>
    </w:div>
    <w:div w:id="916862217">
      <w:bodyDiv w:val="1"/>
      <w:marLeft w:val="0"/>
      <w:marRight w:val="0"/>
      <w:marTop w:val="0"/>
      <w:marBottom w:val="0"/>
      <w:divBdr>
        <w:top w:val="none" w:sz="0" w:space="0" w:color="auto"/>
        <w:left w:val="none" w:sz="0" w:space="0" w:color="auto"/>
        <w:bottom w:val="none" w:sz="0" w:space="0" w:color="auto"/>
        <w:right w:val="none" w:sz="0" w:space="0" w:color="auto"/>
      </w:divBdr>
    </w:div>
    <w:div w:id="917518286">
      <w:bodyDiv w:val="1"/>
      <w:marLeft w:val="0"/>
      <w:marRight w:val="0"/>
      <w:marTop w:val="0"/>
      <w:marBottom w:val="0"/>
      <w:divBdr>
        <w:top w:val="none" w:sz="0" w:space="0" w:color="auto"/>
        <w:left w:val="none" w:sz="0" w:space="0" w:color="auto"/>
        <w:bottom w:val="none" w:sz="0" w:space="0" w:color="auto"/>
        <w:right w:val="none" w:sz="0" w:space="0" w:color="auto"/>
      </w:divBdr>
    </w:div>
    <w:div w:id="927155108">
      <w:bodyDiv w:val="1"/>
      <w:marLeft w:val="0"/>
      <w:marRight w:val="0"/>
      <w:marTop w:val="0"/>
      <w:marBottom w:val="0"/>
      <w:divBdr>
        <w:top w:val="none" w:sz="0" w:space="0" w:color="auto"/>
        <w:left w:val="none" w:sz="0" w:space="0" w:color="auto"/>
        <w:bottom w:val="none" w:sz="0" w:space="0" w:color="auto"/>
        <w:right w:val="none" w:sz="0" w:space="0" w:color="auto"/>
      </w:divBdr>
    </w:div>
    <w:div w:id="928393598">
      <w:bodyDiv w:val="1"/>
      <w:marLeft w:val="0"/>
      <w:marRight w:val="0"/>
      <w:marTop w:val="0"/>
      <w:marBottom w:val="0"/>
      <w:divBdr>
        <w:top w:val="none" w:sz="0" w:space="0" w:color="auto"/>
        <w:left w:val="none" w:sz="0" w:space="0" w:color="auto"/>
        <w:bottom w:val="none" w:sz="0" w:space="0" w:color="auto"/>
        <w:right w:val="none" w:sz="0" w:space="0" w:color="auto"/>
      </w:divBdr>
    </w:div>
    <w:div w:id="928808665">
      <w:bodyDiv w:val="1"/>
      <w:marLeft w:val="0"/>
      <w:marRight w:val="0"/>
      <w:marTop w:val="0"/>
      <w:marBottom w:val="0"/>
      <w:divBdr>
        <w:top w:val="none" w:sz="0" w:space="0" w:color="auto"/>
        <w:left w:val="none" w:sz="0" w:space="0" w:color="auto"/>
        <w:bottom w:val="none" w:sz="0" w:space="0" w:color="auto"/>
        <w:right w:val="none" w:sz="0" w:space="0" w:color="auto"/>
      </w:divBdr>
    </w:div>
    <w:div w:id="928931016">
      <w:bodyDiv w:val="1"/>
      <w:marLeft w:val="0"/>
      <w:marRight w:val="0"/>
      <w:marTop w:val="0"/>
      <w:marBottom w:val="0"/>
      <w:divBdr>
        <w:top w:val="none" w:sz="0" w:space="0" w:color="auto"/>
        <w:left w:val="none" w:sz="0" w:space="0" w:color="auto"/>
        <w:bottom w:val="none" w:sz="0" w:space="0" w:color="auto"/>
        <w:right w:val="none" w:sz="0" w:space="0" w:color="auto"/>
      </w:divBdr>
    </w:div>
    <w:div w:id="931663057">
      <w:bodyDiv w:val="1"/>
      <w:marLeft w:val="0"/>
      <w:marRight w:val="0"/>
      <w:marTop w:val="0"/>
      <w:marBottom w:val="0"/>
      <w:divBdr>
        <w:top w:val="none" w:sz="0" w:space="0" w:color="auto"/>
        <w:left w:val="none" w:sz="0" w:space="0" w:color="auto"/>
        <w:bottom w:val="none" w:sz="0" w:space="0" w:color="auto"/>
        <w:right w:val="none" w:sz="0" w:space="0" w:color="auto"/>
      </w:divBdr>
    </w:div>
    <w:div w:id="941297587">
      <w:bodyDiv w:val="1"/>
      <w:marLeft w:val="0"/>
      <w:marRight w:val="0"/>
      <w:marTop w:val="0"/>
      <w:marBottom w:val="0"/>
      <w:divBdr>
        <w:top w:val="none" w:sz="0" w:space="0" w:color="auto"/>
        <w:left w:val="none" w:sz="0" w:space="0" w:color="auto"/>
        <w:bottom w:val="none" w:sz="0" w:space="0" w:color="auto"/>
        <w:right w:val="none" w:sz="0" w:space="0" w:color="auto"/>
      </w:divBdr>
    </w:div>
    <w:div w:id="942495859">
      <w:bodyDiv w:val="1"/>
      <w:marLeft w:val="0"/>
      <w:marRight w:val="0"/>
      <w:marTop w:val="0"/>
      <w:marBottom w:val="0"/>
      <w:divBdr>
        <w:top w:val="none" w:sz="0" w:space="0" w:color="auto"/>
        <w:left w:val="none" w:sz="0" w:space="0" w:color="auto"/>
        <w:bottom w:val="none" w:sz="0" w:space="0" w:color="auto"/>
        <w:right w:val="none" w:sz="0" w:space="0" w:color="auto"/>
      </w:divBdr>
    </w:div>
    <w:div w:id="944383502">
      <w:bodyDiv w:val="1"/>
      <w:marLeft w:val="0"/>
      <w:marRight w:val="0"/>
      <w:marTop w:val="0"/>
      <w:marBottom w:val="0"/>
      <w:divBdr>
        <w:top w:val="none" w:sz="0" w:space="0" w:color="auto"/>
        <w:left w:val="none" w:sz="0" w:space="0" w:color="auto"/>
        <w:bottom w:val="none" w:sz="0" w:space="0" w:color="auto"/>
        <w:right w:val="none" w:sz="0" w:space="0" w:color="auto"/>
      </w:divBdr>
    </w:div>
    <w:div w:id="944773518">
      <w:bodyDiv w:val="1"/>
      <w:marLeft w:val="0"/>
      <w:marRight w:val="0"/>
      <w:marTop w:val="0"/>
      <w:marBottom w:val="0"/>
      <w:divBdr>
        <w:top w:val="none" w:sz="0" w:space="0" w:color="auto"/>
        <w:left w:val="none" w:sz="0" w:space="0" w:color="auto"/>
        <w:bottom w:val="none" w:sz="0" w:space="0" w:color="auto"/>
        <w:right w:val="none" w:sz="0" w:space="0" w:color="auto"/>
      </w:divBdr>
    </w:div>
    <w:div w:id="944849272">
      <w:bodyDiv w:val="1"/>
      <w:marLeft w:val="0"/>
      <w:marRight w:val="0"/>
      <w:marTop w:val="0"/>
      <w:marBottom w:val="0"/>
      <w:divBdr>
        <w:top w:val="none" w:sz="0" w:space="0" w:color="auto"/>
        <w:left w:val="none" w:sz="0" w:space="0" w:color="auto"/>
        <w:bottom w:val="none" w:sz="0" w:space="0" w:color="auto"/>
        <w:right w:val="none" w:sz="0" w:space="0" w:color="auto"/>
      </w:divBdr>
    </w:div>
    <w:div w:id="945890281">
      <w:bodyDiv w:val="1"/>
      <w:marLeft w:val="0"/>
      <w:marRight w:val="0"/>
      <w:marTop w:val="0"/>
      <w:marBottom w:val="0"/>
      <w:divBdr>
        <w:top w:val="none" w:sz="0" w:space="0" w:color="auto"/>
        <w:left w:val="none" w:sz="0" w:space="0" w:color="auto"/>
        <w:bottom w:val="none" w:sz="0" w:space="0" w:color="auto"/>
        <w:right w:val="none" w:sz="0" w:space="0" w:color="auto"/>
      </w:divBdr>
    </w:div>
    <w:div w:id="950165750">
      <w:bodyDiv w:val="1"/>
      <w:marLeft w:val="0"/>
      <w:marRight w:val="0"/>
      <w:marTop w:val="0"/>
      <w:marBottom w:val="0"/>
      <w:divBdr>
        <w:top w:val="none" w:sz="0" w:space="0" w:color="auto"/>
        <w:left w:val="none" w:sz="0" w:space="0" w:color="auto"/>
        <w:bottom w:val="none" w:sz="0" w:space="0" w:color="auto"/>
        <w:right w:val="none" w:sz="0" w:space="0" w:color="auto"/>
      </w:divBdr>
    </w:div>
    <w:div w:id="950435520">
      <w:bodyDiv w:val="1"/>
      <w:marLeft w:val="0"/>
      <w:marRight w:val="0"/>
      <w:marTop w:val="0"/>
      <w:marBottom w:val="0"/>
      <w:divBdr>
        <w:top w:val="none" w:sz="0" w:space="0" w:color="auto"/>
        <w:left w:val="none" w:sz="0" w:space="0" w:color="auto"/>
        <w:bottom w:val="none" w:sz="0" w:space="0" w:color="auto"/>
        <w:right w:val="none" w:sz="0" w:space="0" w:color="auto"/>
      </w:divBdr>
    </w:div>
    <w:div w:id="951283915">
      <w:bodyDiv w:val="1"/>
      <w:marLeft w:val="0"/>
      <w:marRight w:val="0"/>
      <w:marTop w:val="0"/>
      <w:marBottom w:val="0"/>
      <w:divBdr>
        <w:top w:val="none" w:sz="0" w:space="0" w:color="auto"/>
        <w:left w:val="none" w:sz="0" w:space="0" w:color="auto"/>
        <w:bottom w:val="none" w:sz="0" w:space="0" w:color="auto"/>
        <w:right w:val="none" w:sz="0" w:space="0" w:color="auto"/>
      </w:divBdr>
    </w:div>
    <w:div w:id="955791878">
      <w:bodyDiv w:val="1"/>
      <w:marLeft w:val="0"/>
      <w:marRight w:val="0"/>
      <w:marTop w:val="0"/>
      <w:marBottom w:val="0"/>
      <w:divBdr>
        <w:top w:val="none" w:sz="0" w:space="0" w:color="auto"/>
        <w:left w:val="none" w:sz="0" w:space="0" w:color="auto"/>
        <w:bottom w:val="none" w:sz="0" w:space="0" w:color="auto"/>
        <w:right w:val="none" w:sz="0" w:space="0" w:color="auto"/>
      </w:divBdr>
      <w:divsChild>
        <w:div w:id="24335403">
          <w:marLeft w:val="0"/>
          <w:marRight w:val="0"/>
          <w:marTop w:val="0"/>
          <w:marBottom w:val="0"/>
          <w:divBdr>
            <w:top w:val="none" w:sz="0" w:space="0" w:color="auto"/>
            <w:left w:val="none" w:sz="0" w:space="0" w:color="auto"/>
            <w:bottom w:val="none" w:sz="0" w:space="0" w:color="auto"/>
            <w:right w:val="none" w:sz="0" w:space="0" w:color="auto"/>
          </w:divBdr>
        </w:div>
        <w:div w:id="261690854">
          <w:marLeft w:val="0"/>
          <w:marRight w:val="0"/>
          <w:marTop w:val="0"/>
          <w:marBottom w:val="60"/>
          <w:divBdr>
            <w:top w:val="none" w:sz="0" w:space="0" w:color="auto"/>
            <w:left w:val="none" w:sz="0" w:space="0" w:color="auto"/>
            <w:bottom w:val="none" w:sz="0" w:space="0" w:color="auto"/>
            <w:right w:val="none" w:sz="0" w:space="0" w:color="auto"/>
          </w:divBdr>
        </w:div>
        <w:div w:id="267157301">
          <w:marLeft w:val="0"/>
          <w:marRight w:val="0"/>
          <w:marTop w:val="0"/>
          <w:marBottom w:val="60"/>
          <w:divBdr>
            <w:top w:val="none" w:sz="0" w:space="0" w:color="auto"/>
            <w:left w:val="none" w:sz="0" w:space="0" w:color="auto"/>
            <w:bottom w:val="none" w:sz="0" w:space="0" w:color="auto"/>
            <w:right w:val="none" w:sz="0" w:space="0" w:color="auto"/>
          </w:divBdr>
        </w:div>
        <w:div w:id="296031138">
          <w:marLeft w:val="0"/>
          <w:marRight w:val="0"/>
          <w:marTop w:val="0"/>
          <w:marBottom w:val="60"/>
          <w:divBdr>
            <w:top w:val="none" w:sz="0" w:space="0" w:color="auto"/>
            <w:left w:val="none" w:sz="0" w:space="0" w:color="auto"/>
            <w:bottom w:val="none" w:sz="0" w:space="0" w:color="auto"/>
            <w:right w:val="none" w:sz="0" w:space="0" w:color="auto"/>
          </w:divBdr>
        </w:div>
        <w:div w:id="429470861">
          <w:marLeft w:val="0"/>
          <w:marRight w:val="0"/>
          <w:marTop w:val="0"/>
          <w:marBottom w:val="60"/>
          <w:divBdr>
            <w:top w:val="none" w:sz="0" w:space="0" w:color="auto"/>
            <w:left w:val="none" w:sz="0" w:space="0" w:color="auto"/>
            <w:bottom w:val="none" w:sz="0" w:space="0" w:color="auto"/>
            <w:right w:val="none" w:sz="0" w:space="0" w:color="auto"/>
          </w:divBdr>
        </w:div>
        <w:div w:id="490677800">
          <w:marLeft w:val="0"/>
          <w:marRight w:val="0"/>
          <w:marTop w:val="0"/>
          <w:marBottom w:val="0"/>
          <w:divBdr>
            <w:top w:val="none" w:sz="0" w:space="0" w:color="auto"/>
            <w:left w:val="none" w:sz="0" w:space="0" w:color="auto"/>
            <w:bottom w:val="none" w:sz="0" w:space="0" w:color="auto"/>
            <w:right w:val="none" w:sz="0" w:space="0" w:color="auto"/>
          </w:divBdr>
        </w:div>
        <w:div w:id="498934278">
          <w:marLeft w:val="0"/>
          <w:marRight w:val="0"/>
          <w:marTop w:val="0"/>
          <w:marBottom w:val="0"/>
          <w:divBdr>
            <w:top w:val="none" w:sz="0" w:space="0" w:color="auto"/>
            <w:left w:val="none" w:sz="0" w:space="0" w:color="auto"/>
            <w:bottom w:val="none" w:sz="0" w:space="0" w:color="auto"/>
            <w:right w:val="none" w:sz="0" w:space="0" w:color="auto"/>
          </w:divBdr>
        </w:div>
        <w:div w:id="509216863">
          <w:marLeft w:val="0"/>
          <w:marRight w:val="0"/>
          <w:marTop w:val="0"/>
          <w:marBottom w:val="0"/>
          <w:divBdr>
            <w:top w:val="none" w:sz="0" w:space="0" w:color="auto"/>
            <w:left w:val="none" w:sz="0" w:space="0" w:color="auto"/>
            <w:bottom w:val="none" w:sz="0" w:space="0" w:color="auto"/>
            <w:right w:val="none" w:sz="0" w:space="0" w:color="auto"/>
          </w:divBdr>
        </w:div>
        <w:div w:id="700863268">
          <w:marLeft w:val="0"/>
          <w:marRight w:val="0"/>
          <w:marTop w:val="0"/>
          <w:marBottom w:val="0"/>
          <w:divBdr>
            <w:top w:val="none" w:sz="0" w:space="0" w:color="auto"/>
            <w:left w:val="none" w:sz="0" w:space="0" w:color="auto"/>
            <w:bottom w:val="none" w:sz="0" w:space="0" w:color="auto"/>
            <w:right w:val="none" w:sz="0" w:space="0" w:color="auto"/>
          </w:divBdr>
        </w:div>
        <w:div w:id="724262557">
          <w:marLeft w:val="0"/>
          <w:marRight w:val="0"/>
          <w:marTop w:val="0"/>
          <w:marBottom w:val="60"/>
          <w:divBdr>
            <w:top w:val="none" w:sz="0" w:space="0" w:color="auto"/>
            <w:left w:val="none" w:sz="0" w:space="0" w:color="auto"/>
            <w:bottom w:val="none" w:sz="0" w:space="0" w:color="auto"/>
            <w:right w:val="none" w:sz="0" w:space="0" w:color="auto"/>
          </w:divBdr>
        </w:div>
        <w:div w:id="741299428">
          <w:marLeft w:val="0"/>
          <w:marRight w:val="0"/>
          <w:marTop w:val="0"/>
          <w:marBottom w:val="60"/>
          <w:divBdr>
            <w:top w:val="none" w:sz="0" w:space="0" w:color="auto"/>
            <w:left w:val="none" w:sz="0" w:space="0" w:color="auto"/>
            <w:bottom w:val="none" w:sz="0" w:space="0" w:color="auto"/>
            <w:right w:val="none" w:sz="0" w:space="0" w:color="auto"/>
          </w:divBdr>
        </w:div>
        <w:div w:id="809438782">
          <w:marLeft w:val="0"/>
          <w:marRight w:val="0"/>
          <w:marTop w:val="0"/>
          <w:marBottom w:val="60"/>
          <w:divBdr>
            <w:top w:val="none" w:sz="0" w:space="0" w:color="auto"/>
            <w:left w:val="none" w:sz="0" w:space="0" w:color="auto"/>
            <w:bottom w:val="none" w:sz="0" w:space="0" w:color="auto"/>
            <w:right w:val="none" w:sz="0" w:space="0" w:color="auto"/>
          </w:divBdr>
        </w:div>
        <w:div w:id="927928984">
          <w:marLeft w:val="0"/>
          <w:marRight w:val="0"/>
          <w:marTop w:val="0"/>
          <w:marBottom w:val="0"/>
          <w:divBdr>
            <w:top w:val="none" w:sz="0" w:space="0" w:color="auto"/>
            <w:left w:val="none" w:sz="0" w:space="0" w:color="auto"/>
            <w:bottom w:val="none" w:sz="0" w:space="0" w:color="auto"/>
            <w:right w:val="none" w:sz="0" w:space="0" w:color="auto"/>
          </w:divBdr>
        </w:div>
        <w:div w:id="975573244">
          <w:marLeft w:val="0"/>
          <w:marRight w:val="0"/>
          <w:marTop w:val="0"/>
          <w:marBottom w:val="0"/>
          <w:divBdr>
            <w:top w:val="none" w:sz="0" w:space="0" w:color="auto"/>
            <w:left w:val="none" w:sz="0" w:space="0" w:color="auto"/>
            <w:bottom w:val="none" w:sz="0" w:space="0" w:color="auto"/>
            <w:right w:val="none" w:sz="0" w:space="0" w:color="auto"/>
          </w:divBdr>
        </w:div>
        <w:div w:id="994260812">
          <w:marLeft w:val="0"/>
          <w:marRight w:val="0"/>
          <w:marTop w:val="0"/>
          <w:marBottom w:val="60"/>
          <w:divBdr>
            <w:top w:val="none" w:sz="0" w:space="0" w:color="auto"/>
            <w:left w:val="none" w:sz="0" w:space="0" w:color="auto"/>
            <w:bottom w:val="none" w:sz="0" w:space="0" w:color="auto"/>
            <w:right w:val="none" w:sz="0" w:space="0" w:color="auto"/>
          </w:divBdr>
        </w:div>
        <w:div w:id="1004480450">
          <w:marLeft w:val="0"/>
          <w:marRight w:val="0"/>
          <w:marTop w:val="0"/>
          <w:marBottom w:val="60"/>
          <w:divBdr>
            <w:top w:val="none" w:sz="0" w:space="0" w:color="auto"/>
            <w:left w:val="none" w:sz="0" w:space="0" w:color="auto"/>
            <w:bottom w:val="none" w:sz="0" w:space="0" w:color="auto"/>
            <w:right w:val="none" w:sz="0" w:space="0" w:color="auto"/>
          </w:divBdr>
        </w:div>
        <w:div w:id="1049846112">
          <w:marLeft w:val="0"/>
          <w:marRight w:val="0"/>
          <w:marTop w:val="0"/>
          <w:marBottom w:val="60"/>
          <w:divBdr>
            <w:top w:val="none" w:sz="0" w:space="0" w:color="auto"/>
            <w:left w:val="none" w:sz="0" w:space="0" w:color="auto"/>
            <w:bottom w:val="none" w:sz="0" w:space="0" w:color="auto"/>
            <w:right w:val="none" w:sz="0" w:space="0" w:color="auto"/>
          </w:divBdr>
        </w:div>
        <w:div w:id="1059134696">
          <w:marLeft w:val="0"/>
          <w:marRight w:val="0"/>
          <w:marTop w:val="0"/>
          <w:marBottom w:val="0"/>
          <w:divBdr>
            <w:top w:val="none" w:sz="0" w:space="0" w:color="auto"/>
            <w:left w:val="none" w:sz="0" w:space="0" w:color="auto"/>
            <w:bottom w:val="none" w:sz="0" w:space="0" w:color="auto"/>
            <w:right w:val="none" w:sz="0" w:space="0" w:color="auto"/>
          </w:divBdr>
        </w:div>
        <w:div w:id="1075859189">
          <w:marLeft w:val="0"/>
          <w:marRight w:val="0"/>
          <w:marTop w:val="0"/>
          <w:marBottom w:val="0"/>
          <w:divBdr>
            <w:top w:val="none" w:sz="0" w:space="0" w:color="auto"/>
            <w:left w:val="none" w:sz="0" w:space="0" w:color="auto"/>
            <w:bottom w:val="none" w:sz="0" w:space="0" w:color="auto"/>
            <w:right w:val="none" w:sz="0" w:space="0" w:color="auto"/>
          </w:divBdr>
        </w:div>
        <w:div w:id="1094519239">
          <w:marLeft w:val="0"/>
          <w:marRight w:val="0"/>
          <w:marTop w:val="0"/>
          <w:marBottom w:val="60"/>
          <w:divBdr>
            <w:top w:val="none" w:sz="0" w:space="0" w:color="auto"/>
            <w:left w:val="none" w:sz="0" w:space="0" w:color="auto"/>
            <w:bottom w:val="none" w:sz="0" w:space="0" w:color="auto"/>
            <w:right w:val="none" w:sz="0" w:space="0" w:color="auto"/>
          </w:divBdr>
        </w:div>
        <w:div w:id="1139804726">
          <w:marLeft w:val="0"/>
          <w:marRight w:val="0"/>
          <w:marTop w:val="0"/>
          <w:marBottom w:val="0"/>
          <w:divBdr>
            <w:top w:val="none" w:sz="0" w:space="0" w:color="auto"/>
            <w:left w:val="none" w:sz="0" w:space="0" w:color="auto"/>
            <w:bottom w:val="none" w:sz="0" w:space="0" w:color="auto"/>
            <w:right w:val="none" w:sz="0" w:space="0" w:color="auto"/>
          </w:divBdr>
        </w:div>
        <w:div w:id="1199202161">
          <w:marLeft w:val="0"/>
          <w:marRight w:val="0"/>
          <w:marTop w:val="0"/>
          <w:marBottom w:val="0"/>
          <w:divBdr>
            <w:top w:val="none" w:sz="0" w:space="0" w:color="auto"/>
            <w:left w:val="none" w:sz="0" w:space="0" w:color="auto"/>
            <w:bottom w:val="none" w:sz="0" w:space="0" w:color="auto"/>
            <w:right w:val="none" w:sz="0" w:space="0" w:color="auto"/>
          </w:divBdr>
        </w:div>
        <w:div w:id="1206866208">
          <w:marLeft w:val="0"/>
          <w:marRight w:val="0"/>
          <w:marTop w:val="0"/>
          <w:marBottom w:val="60"/>
          <w:divBdr>
            <w:top w:val="none" w:sz="0" w:space="0" w:color="auto"/>
            <w:left w:val="none" w:sz="0" w:space="0" w:color="auto"/>
            <w:bottom w:val="none" w:sz="0" w:space="0" w:color="auto"/>
            <w:right w:val="none" w:sz="0" w:space="0" w:color="auto"/>
          </w:divBdr>
        </w:div>
        <w:div w:id="1227953797">
          <w:marLeft w:val="0"/>
          <w:marRight w:val="0"/>
          <w:marTop w:val="0"/>
          <w:marBottom w:val="0"/>
          <w:divBdr>
            <w:top w:val="none" w:sz="0" w:space="0" w:color="auto"/>
            <w:left w:val="none" w:sz="0" w:space="0" w:color="auto"/>
            <w:bottom w:val="none" w:sz="0" w:space="0" w:color="auto"/>
            <w:right w:val="none" w:sz="0" w:space="0" w:color="auto"/>
          </w:divBdr>
        </w:div>
        <w:div w:id="1356542801">
          <w:marLeft w:val="0"/>
          <w:marRight w:val="0"/>
          <w:marTop w:val="0"/>
          <w:marBottom w:val="0"/>
          <w:divBdr>
            <w:top w:val="none" w:sz="0" w:space="0" w:color="auto"/>
            <w:left w:val="none" w:sz="0" w:space="0" w:color="auto"/>
            <w:bottom w:val="none" w:sz="0" w:space="0" w:color="auto"/>
            <w:right w:val="none" w:sz="0" w:space="0" w:color="auto"/>
          </w:divBdr>
        </w:div>
        <w:div w:id="1381054059">
          <w:marLeft w:val="0"/>
          <w:marRight w:val="0"/>
          <w:marTop w:val="0"/>
          <w:marBottom w:val="0"/>
          <w:divBdr>
            <w:top w:val="none" w:sz="0" w:space="0" w:color="auto"/>
            <w:left w:val="none" w:sz="0" w:space="0" w:color="auto"/>
            <w:bottom w:val="none" w:sz="0" w:space="0" w:color="auto"/>
            <w:right w:val="none" w:sz="0" w:space="0" w:color="auto"/>
          </w:divBdr>
        </w:div>
        <w:div w:id="1457870104">
          <w:marLeft w:val="0"/>
          <w:marRight w:val="0"/>
          <w:marTop w:val="0"/>
          <w:marBottom w:val="0"/>
          <w:divBdr>
            <w:top w:val="none" w:sz="0" w:space="0" w:color="auto"/>
            <w:left w:val="none" w:sz="0" w:space="0" w:color="auto"/>
            <w:bottom w:val="none" w:sz="0" w:space="0" w:color="auto"/>
            <w:right w:val="none" w:sz="0" w:space="0" w:color="auto"/>
          </w:divBdr>
        </w:div>
        <w:div w:id="1539583044">
          <w:marLeft w:val="0"/>
          <w:marRight w:val="0"/>
          <w:marTop w:val="0"/>
          <w:marBottom w:val="60"/>
          <w:divBdr>
            <w:top w:val="none" w:sz="0" w:space="0" w:color="auto"/>
            <w:left w:val="none" w:sz="0" w:space="0" w:color="auto"/>
            <w:bottom w:val="none" w:sz="0" w:space="0" w:color="auto"/>
            <w:right w:val="none" w:sz="0" w:space="0" w:color="auto"/>
          </w:divBdr>
        </w:div>
        <w:div w:id="1553694296">
          <w:marLeft w:val="0"/>
          <w:marRight w:val="0"/>
          <w:marTop w:val="0"/>
          <w:marBottom w:val="60"/>
          <w:divBdr>
            <w:top w:val="none" w:sz="0" w:space="0" w:color="auto"/>
            <w:left w:val="none" w:sz="0" w:space="0" w:color="auto"/>
            <w:bottom w:val="none" w:sz="0" w:space="0" w:color="auto"/>
            <w:right w:val="none" w:sz="0" w:space="0" w:color="auto"/>
          </w:divBdr>
        </w:div>
        <w:div w:id="1576553157">
          <w:marLeft w:val="0"/>
          <w:marRight w:val="0"/>
          <w:marTop w:val="0"/>
          <w:marBottom w:val="60"/>
          <w:divBdr>
            <w:top w:val="none" w:sz="0" w:space="0" w:color="auto"/>
            <w:left w:val="none" w:sz="0" w:space="0" w:color="auto"/>
            <w:bottom w:val="none" w:sz="0" w:space="0" w:color="auto"/>
            <w:right w:val="none" w:sz="0" w:space="0" w:color="auto"/>
          </w:divBdr>
        </w:div>
        <w:div w:id="1660649297">
          <w:marLeft w:val="0"/>
          <w:marRight w:val="0"/>
          <w:marTop w:val="0"/>
          <w:marBottom w:val="0"/>
          <w:divBdr>
            <w:top w:val="none" w:sz="0" w:space="0" w:color="auto"/>
            <w:left w:val="none" w:sz="0" w:space="0" w:color="auto"/>
            <w:bottom w:val="none" w:sz="0" w:space="0" w:color="auto"/>
            <w:right w:val="none" w:sz="0" w:space="0" w:color="auto"/>
          </w:divBdr>
        </w:div>
        <w:div w:id="1842236560">
          <w:marLeft w:val="0"/>
          <w:marRight w:val="0"/>
          <w:marTop w:val="0"/>
          <w:marBottom w:val="0"/>
          <w:divBdr>
            <w:top w:val="none" w:sz="0" w:space="0" w:color="auto"/>
            <w:left w:val="none" w:sz="0" w:space="0" w:color="auto"/>
            <w:bottom w:val="none" w:sz="0" w:space="0" w:color="auto"/>
            <w:right w:val="none" w:sz="0" w:space="0" w:color="auto"/>
          </w:divBdr>
        </w:div>
        <w:div w:id="1881357125">
          <w:marLeft w:val="0"/>
          <w:marRight w:val="0"/>
          <w:marTop w:val="0"/>
          <w:marBottom w:val="60"/>
          <w:divBdr>
            <w:top w:val="none" w:sz="0" w:space="0" w:color="auto"/>
            <w:left w:val="none" w:sz="0" w:space="0" w:color="auto"/>
            <w:bottom w:val="none" w:sz="0" w:space="0" w:color="auto"/>
            <w:right w:val="none" w:sz="0" w:space="0" w:color="auto"/>
          </w:divBdr>
        </w:div>
        <w:div w:id="1922376024">
          <w:marLeft w:val="0"/>
          <w:marRight w:val="0"/>
          <w:marTop w:val="0"/>
          <w:marBottom w:val="60"/>
          <w:divBdr>
            <w:top w:val="none" w:sz="0" w:space="0" w:color="auto"/>
            <w:left w:val="none" w:sz="0" w:space="0" w:color="auto"/>
            <w:bottom w:val="none" w:sz="0" w:space="0" w:color="auto"/>
            <w:right w:val="none" w:sz="0" w:space="0" w:color="auto"/>
          </w:divBdr>
        </w:div>
        <w:div w:id="2031636514">
          <w:marLeft w:val="0"/>
          <w:marRight w:val="0"/>
          <w:marTop w:val="0"/>
          <w:marBottom w:val="60"/>
          <w:divBdr>
            <w:top w:val="none" w:sz="0" w:space="0" w:color="auto"/>
            <w:left w:val="none" w:sz="0" w:space="0" w:color="auto"/>
            <w:bottom w:val="none" w:sz="0" w:space="0" w:color="auto"/>
            <w:right w:val="none" w:sz="0" w:space="0" w:color="auto"/>
          </w:divBdr>
        </w:div>
        <w:div w:id="2070036763">
          <w:marLeft w:val="0"/>
          <w:marRight w:val="0"/>
          <w:marTop w:val="0"/>
          <w:marBottom w:val="60"/>
          <w:divBdr>
            <w:top w:val="none" w:sz="0" w:space="0" w:color="auto"/>
            <w:left w:val="none" w:sz="0" w:space="0" w:color="auto"/>
            <w:bottom w:val="none" w:sz="0" w:space="0" w:color="auto"/>
            <w:right w:val="none" w:sz="0" w:space="0" w:color="auto"/>
          </w:divBdr>
        </w:div>
        <w:div w:id="2088336755">
          <w:marLeft w:val="0"/>
          <w:marRight w:val="0"/>
          <w:marTop w:val="0"/>
          <w:marBottom w:val="0"/>
          <w:divBdr>
            <w:top w:val="none" w:sz="0" w:space="0" w:color="auto"/>
            <w:left w:val="none" w:sz="0" w:space="0" w:color="auto"/>
            <w:bottom w:val="none" w:sz="0" w:space="0" w:color="auto"/>
            <w:right w:val="none" w:sz="0" w:space="0" w:color="auto"/>
          </w:divBdr>
        </w:div>
        <w:div w:id="2100908756">
          <w:marLeft w:val="0"/>
          <w:marRight w:val="0"/>
          <w:marTop w:val="0"/>
          <w:marBottom w:val="0"/>
          <w:divBdr>
            <w:top w:val="none" w:sz="0" w:space="0" w:color="auto"/>
            <w:left w:val="none" w:sz="0" w:space="0" w:color="auto"/>
            <w:bottom w:val="none" w:sz="0" w:space="0" w:color="auto"/>
            <w:right w:val="none" w:sz="0" w:space="0" w:color="auto"/>
          </w:divBdr>
        </w:div>
      </w:divsChild>
    </w:div>
    <w:div w:id="956638080">
      <w:bodyDiv w:val="1"/>
      <w:marLeft w:val="0"/>
      <w:marRight w:val="0"/>
      <w:marTop w:val="0"/>
      <w:marBottom w:val="0"/>
      <w:divBdr>
        <w:top w:val="none" w:sz="0" w:space="0" w:color="auto"/>
        <w:left w:val="none" w:sz="0" w:space="0" w:color="auto"/>
        <w:bottom w:val="none" w:sz="0" w:space="0" w:color="auto"/>
        <w:right w:val="none" w:sz="0" w:space="0" w:color="auto"/>
      </w:divBdr>
    </w:div>
    <w:div w:id="959341051">
      <w:bodyDiv w:val="1"/>
      <w:marLeft w:val="0"/>
      <w:marRight w:val="0"/>
      <w:marTop w:val="0"/>
      <w:marBottom w:val="0"/>
      <w:divBdr>
        <w:top w:val="none" w:sz="0" w:space="0" w:color="auto"/>
        <w:left w:val="none" w:sz="0" w:space="0" w:color="auto"/>
        <w:bottom w:val="none" w:sz="0" w:space="0" w:color="auto"/>
        <w:right w:val="none" w:sz="0" w:space="0" w:color="auto"/>
      </w:divBdr>
      <w:divsChild>
        <w:div w:id="2039819500">
          <w:marLeft w:val="0"/>
          <w:marRight w:val="0"/>
          <w:marTop w:val="0"/>
          <w:marBottom w:val="0"/>
          <w:divBdr>
            <w:top w:val="none" w:sz="0" w:space="0" w:color="auto"/>
            <w:left w:val="none" w:sz="0" w:space="0" w:color="auto"/>
            <w:bottom w:val="none" w:sz="0" w:space="0" w:color="auto"/>
            <w:right w:val="none" w:sz="0" w:space="0" w:color="auto"/>
          </w:divBdr>
          <w:divsChild>
            <w:div w:id="1951815926">
              <w:marLeft w:val="0"/>
              <w:marRight w:val="0"/>
              <w:marTop w:val="0"/>
              <w:marBottom w:val="0"/>
              <w:divBdr>
                <w:top w:val="none" w:sz="0" w:space="0" w:color="auto"/>
                <w:left w:val="none" w:sz="0" w:space="0" w:color="auto"/>
                <w:bottom w:val="none" w:sz="0" w:space="0" w:color="auto"/>
                <w:right w:val="none" w:sz="0" w:space="0" w:color="auto"/>
              </w:divBdr>
              <w:divsChild>
                <w:div w:id="132828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87571">
          <w:marLeft w:val="0"/>
          <w:marRight w:val="0"/>
          <w:marTop w:val="0"/>
          <w:marBottom w:val="0"/>
          <w:divBdr>
            <w:top w:val="none" w:sz="0" w:space="0" w:color="auto"/>
            <w:left w:val="none" w:sz="0" w:space="0" w:color="auto"/>
            <w:bottom w:val="none" w:sz="0" w:space="0" w:color="auto"/>
            <w:right w:val="none" w:sz="0" w:space="0" w:color="auto"/>
          </w:divBdr>
        </w:div>
      </w:divsChild>
    </w:div>
    <w:div w:id="966549117">
      <w:bodyDiv w:val="1"/>
      <w:marLeft w:val="0"/>
      <w:marRight w:val="0"/>
      <w:marTop w:val="0"/>
      <w:marBottom w:val="0"/>
      <w:divBdr>
        <w:top w:val="none" w:sz="0" w:space="0" w:color="auto"/>
        <w:left w:val="none" w:sz="0" w:space="0" w:color="auto"/>
        <w:bottom w:val="none" w:sz="0" w:space="0" w:color="auto"/>
        <w:right w:val="none" w:sz="0" w:space="0" w:color="auto"/>
      </w:divBdr>
    </w:div>
    <w:div w:id="972249354">
      <w:bodyDiv w:val="1"/>
      <w:marLeft w:val="0"/>
      <w:marRight w:val="0"/>
      <w:marTop w:val="0"/>
      <w:marBottom w:val="0"/>
      <w:divBdr>
        <w:top w:val="none" w:sz="0" w:space="0" w:color="auto"/>
        <w:left w:val="none" w:sz="0" w:space="0" w:color="auto"/>
        <w:bottom w:val="none" w:sz="0" w:space="0" w:color="auto"/>
        <w:right w:val="none" w:sz="0" w:space="0" w:color="auto"/>
      </w:divBdr>
    </w:div>
    <w:div w:id="972902580">
      <w:bodyDiv w:val="1"/>
      <w:marLeft w:val="0"/>
      <w:marRight w:val="0"/>
      <w:marTop w:val="0"/>
      <w:marBottom w:val="0"/>
      <w:divBdr>
        <w:top w:val="none" w:sz="0" w:space="0" w:color="auto"/>
        <w:left w:val="none" w:sz="0" w:space="0" w:color="auto"/>
        <w:bottom w:val="none" w:sz="0" w:space="0" w:color="auto"/>
        <w:right w:val="none" w:sz="0" w:space="0" w:color="auto"/>
      </w:divBdr>
    </w:div>
    <w:div w:id="973487438">
      <w:bodyDiv w:val="1"/>
      <w:marLeft w:val="0"/>
      <w:marRight w:val="0"/>
      <w:marTop w:val="0"/>
      <w:marBottom w:val="0"/>
      <w:divBdr>
        <w:top w:val="none" w:sz="0" w:space="0" w:color="auto"/>
        <w:left w:val="none" w:sz="0" w:space="0" w:color="auto"/>
        <w:bottom w:val="none" w:sz="0" w:space="0" w:color="auto"/>
        <w:right w:val="none" w:sz="0" w:space="0" w:color="auto"/>
      </w:divBdr>
    </w:div>
    <w:div w:id="978655883">
      <w:bodyDiv w:val="1"/>
      <w:marLeft w:val="0"/>
      <w:marRight w:val="0"/>
      <w:marTop w:val="0"/>
      <w:marBottom w:val="0"/>
      <w:divBdr>
        <w:top w:val="none" w:sz="0" w:space="0" w:color="auto"/>
        <w:left w:val="none" w:sz="0" w:space="0" w:color="auto"/>
        <w:bottom w:val="none" w:sz="0" w:space="0" w:color="auto"/>
        <w:right w:val="none" w:sz="0" w:space="0" w:color="auto"/>
      </w:divBdr>
      <w:divsChild>
        <w:div w:id="416174445">
          <w:marLeft w:val="0"/>
          <w:marRight w:val="0"/>
          <w:marTop w:val="0"/>
          <w:marBottom w:val="0"/>
          <w:divBdr>
            <w:top w:val="none" w:sz="0" w:space="0" w:color="auto"/>
            <w:left w:val="none" w:sz="0" w:space="0" w:color="auto"/>
            <w:bottom w:val="none" w:sz="0" w:space="0" w:color="auto"/>
            <w:right w:val="none" w:sz="0" w:space="0" w:color="auto"/>
          </w:divBdr>
        </w:div>
        <w:div w:id="456685865">
          <w:marLeft w:val="0"/>
          <w:marRight w:val="0"/>
          <w:marTop w:val="0"/>
          <w:marBottom w:val="0"/>
          <w:divBdr>
            <w:top w:val="none" w:sz="0" w:space="0" w:color="auto"/>
            <w:left w:val="none" w:sz="0" w:space="0" w:color="auto"/>
            <w:bottom w:val="none" w:sz="0" w:space="0" w:color="auto"/>
            <w:right w:val="none" w:sz="0" w:space="0" w:color="auto"/>
          </w:divBdr>
        </w:div>
        <w:div w:id="553278273">
          <w:marLeft w:val="0"/>
          <w:marRight w:val="0"/>
          <w:marTop w:val="0"/>
          <w:marBottom w:val="0"/>
          <w:divBdr>
            <w:top w:val="none" w:sz="0" w:space="0" w:color="auto"/>
            <w:left w:val="none" w:sz="0" w:space="0" w:color="auto"/>
            <w:bottom w:val="none" w:sz="0" w:space="0" w:color="auto"/>
            <w:right w:val="none" w:sz="0" w:space="0" w:color="auto"/>
          </w:divBdr>
        </w:div>
        <w:div w:id="647176658">
          <w:marLeft w:val="0"/>
          <w:marRight w:val="0"/>
          <w:marTop w:val="0"/>
          <w:marBottom w:val="0"/>
          <w:divBdr>
            <w:top w:val="none" w:sz="0" w:space="0" w:color="auto"/>
            <w:left w:val="none" w:sz="0" w:space="0" w:color="auto"/>
            <w:bottom w:val="none" w:sz="0" w:space="0" w:color="auto"/>
            <w:right w:val="none" w:sz="0" w:space="0" w:color="auto"/>
          </w:divBdr>
        </w:div>
        <w:div w:id="795098587">
          <w:marLeft w:val="0"/>
          <w:marRight w:val="0"/>
          <w:marTop w:val="0"/>
          <w:marBottom w:val="0"/>
          <w:divBdr>
            <w:top w:val="none" w:sz="0" w:space="0" w:color="auto"/>
            <w:left w:val="none" w:sz="0" w:space="0" w:color="auto"/>
            <w:bottom w:val="none" w:sz="0" w:space="0" w:color="auto"/>
            <w:right w:val="none" w:sz="0" w:space="0" w:color="auto"/>
          </w:divBdr>
        </w:div>
        <w:div w:id="1056053354">
          <w:marLeft w:val="0"/>
          <w:marRight w:val="0"/>
          <w:marTop w:val="0"/>
          <w:marBottom w:val="0"/>
          <w:divBdr>
            <w:top w:val="none" w:sz="0" w:space="0" w:color="auto"/>
            <w:left w:val="none" w:sz="0" w:space="0" w:color="auto"/>
            <w:bottom w:val="none" w:sz="0" w:space="0" w:color="auto"/>
            <w:right w:val="none" w:sz="0" w:space="0" w:color="auto"/>
          </w:divBdr>
        </w:div>
        <w:div w:id="1323391746">
          <w:marLeft w:val="0"/>
          <w:marRight w:val="0"/>
          <w:marTop w:val="0"/>
          <w:marBottom w:val="0"/>
          <w:divBdr>
            <w:top w:val="none" w:sz="0" w:space="0" w:color="auto"/>
            <w:left w:val="none" w:sz="0" w:space="0" w:color="auto"/>
            <w:bottom w:val="none" w:sz="0" w:space="0" w:color="auto"/>
            <w:right w:val="none" w:sz="0" w:space="0" w:color="auto"/>
          </w:divBdr>
        </w:div>
        <w:div w:id="1487741552">
          <w:marLeft w:val="0"/>
          <w:marRight w:val="0"/>
          <w:marTop w:val="0"/>
          <w:marBottom w:val="0"/>
          <w:divBdr>
            <w:top w:val="none" w:sz="0" w:space="0" w:color="auto"/>
            <w:left w:val="none" w:sz="0" w:space="0" w:color="auto"/>
            <w:bottom w:val="none" w:sz="0" w:space="0" w:color="auto"/>
            <w:right w:val="none" w:sz="0" w:space="0" w:color="auto"/>
          </w:divBdr>
        </w:div>
        <w:div w:id="1560507592">
          <w:marLeft w:val="0"/>
          <w:marRight w:val="0"/>
          <w:marTop w:val="0"/>
          <w:marBottom w:val="0"/>
          <w:divBdr>
            <w:top w:val="none" w:sz="0" w:space="0" w:color="auto"/>
            <w:left w:val="none" w:sz="0" w:space="0" w:color="auto"/>
            <w:bottom w:val="none" w:sz="0" w:space="0" w:color="auto"/>
            <w:right w:val="none" w:sz="0" w:space="0" w:color="auto"/>
          </w:divBdr>
        </w:div>
        <w:div w:id="1947033694">
          <w:marLeft w:val="0"/>
          <w:marRight w:val="0"/>
          <w:marTop w:val="0"/>
          <w:marBottom w:val="0"/>
          <w:divBdr>
            <w:top w:val="none" w:sz="0" w:space="0" w:color="auto"/>
            <w:left w:val="none" w:sz="0" w:space="0" w:color="auto"/>
            <w:bottom w:val="none" w:sz="0" w:space="0" w:color="auto"/>
            <w:right w:val="none" w:sz="0" w:space="0" w:color="auto"/>
          </w:divBdr>
        </w:div>
        <w:div w:id="1951206395">
          <w:marLeft w:val="0"/>
          <w:marRight w:val="0"/>
          <w:marTop w:val="0"/>
          <w:marBottom w:val="0"/>
          <w:divBdr>
            <w:top w:val="none" w:sz="0" w:space="0" w:color="auto"/>
            <w:left w:val="none" w:sz="0" w:space="0" w:color="auto"/>
            <w:bottom w:val="none" w:sz="0" w:space="0" w:color="auto"/>
            <w:right w:val="none" w:sz="0" w:space="0" w:color="auto"/>
          </w:divBdr>
        </w:div>
      </w:divsChild>
    </w:div>
    <w:div w:id="981928539">
      <w:bodyDiv w:val="1"/>
      <w:marLeft w:val="0"/>
      <w:marRight w:val="0"/>
      <w:marTop w:val="0"/>
      <w:marBottom w:val="0"/>
      <w:divBdr>
        <w:top w:val="none" w:sz="0" w:space="0" w:color="auto"/>
        <w:left w:val="none" w:sz="0" w:space="0" w:color="auto"/>
        <w:bottom w:val="none" w:sz="0" w:space="0" w:color="auto"/>
        <w:right w:val="none" w:sz="0" w:space="0" w:color="auto"/>
      </w:divBdr>
    </w:div>
    <w:div w:id="984042984">
      <w:bodyDiv w:val="1"/>
      <w:marLeft w:val="0"/>
      <w:marRight w:val="0"/>
      <w:marTop w:val="0"/>
      <w:marBottom w:val="0"/>
      <w:divBdr>
        <w:top w:val="none" w:sz="0" w:space="0" w:color="auto"/>
        <w:left w:val="none" w:sz="0" w:space="0" w:color="auto"/>
        <w:bottom w:val="none" w:sz="0" w:space="0" w:color="auto"/>
        <w:right w:val="none" w:sz="0" w:space="0" w:color="auto"/>
      </w:divBdr>
    </w:div>
    <w:div w:id="985284849">
      <w:bodyDiv w:val="1"/>
      <w:marLeft w:val="0"/>
      <w:marRight w:val="0"/>
      <w:marTop w:val="0"/>
      <w:marBottom w:val="0"/>
      <w:divBdr>
        <w:top w:val="none" w:sz="0" w:space="0" w:color="auto"/>
        <w:left w:val="none" w:sz="0" w:space="0" w:color="auto"/>
        <w:bottom w:val="none" w:sz="0" w:space="0" w:color="auto"/>
        <w:right w:val="none" w:sz="0" w:space="0" w:color="auto"/>
      </w:divBdr>
    </w:div>
    <w:div w:id="990672657">
      <w:bodyDiv w:val="1"/>
      <w:marLeft w:val="0"/>
      <w:marRight w:val="0"/>
      <w:marTop w:val="0"/>
      <w:marBottom w:val="0"/>
      <w:divBdr>
        <w:top w:val="none" w:sz="0" w:space="0" w:color="auto"/>
        <w:left w:val="none" w:sz="0" w:space="0" w:color="auto"/>
        <w:bottom w:val="none" w:sz="0" w:space="0" w:color="auto"/>
        <w:right w:val="none" w:sz="0" w:space="0" w:color="auto"/>
      </w:divBdr>
    </w:div>
    <w:div w:id="997882991">
      <w:bodyDiv w:val="1"/>
      <w:marLeft w:val="0"/>
      <w:marRight w:val="0"/>
      <w:marTop w:val="0"/>
      <w:marBottom w:val="0"/>
      <w:divBdr>
        <w:top w:val="none" w:sz="0" w:space="0" w:color="auto"/>
        <w:left w:val="none" w:sz="0" w:space="0" w:color="auto"/>
        <w:bottom w:val="none" w:sz="0" w:space="0" w:color="auto"/>
        <w:right w:val="none" w:sz="0" w:space="0" w:color="auto"/>
      </w:divBdr>
    </w:div>
    <w:div w:id="997927282">
      <w:bodyDiv w:val="1"/>
      <w:marLeft w:val="0"/>
      <w:marRight w:val="0"/>
      <w:marTop w:val="0"/>
      <w:marBottom w:val="0"/>
      <w:divBdr>
        <w:top w:val="none" w:sz="0" w:space="0" w:color="auto"/>
        <w:left w:val="none" w:sz="0" w:space="0" w:color="auto"/>
        <w:bottom w:val="none" w:sz="0" w:space="0" w:color="auto"/>
        <w:right w:val="none" w:sz="0" w:space="0" w:color="auto"/>
      </w:divBdr>
    </w:div>
    <w:div w:id="997997879">
      <w:bodyDiv w:val="1"/>
      <w:marLeft w:val="0"/>
      <w:marRight w:val="0"/>
      <w:marTop w:val="0"/>
      <w:marBottom w:val="0"/>
      <w:divBdr>
        <w:top w:val="none" w:sz="0" w:space="0" w:color="auto"/>
        <w:left w:val="none" w:sz="0" w:space="0" w:color="auto"/>
        <w:bottom w:val="none" w:sz="0" w:space="0" w:color="auto"/>
        <w:right w:val="none" w:sz="0" w:space="0" w:color="auto"/>
      </w:divBdr>
    </w:div>
    <w:div w:id="999580735">
      <w:bodyDiv w:val="1"/>
      <w:marLeft w:val="0"/>
      <w:marRight w:val="0"/>
      <w:marTop w:val="0"/>
      <w:marBottom w:val="0"/>
      <w:divBdr>
        <w:top w:val="none" w:sz="0" w:space="0" w:color="auto"/>
        <w:left w:val="none" w:sz="0" w:space="0" w:color="auto"/>
        <w:bottom w:val="none" w:sz="0" w:space="0" w:color="auto"/>
        <w:right w:val="none" w:sz="0" w:space="0" w:color="auto"/>
      </w:divBdr>
    </w:div>
    <w:div w:id="1000696351">
      <w:bodyDiv w:val="1"/>
      <w:marLeft w:val="0"/>
      <w:marRight w:val="0"/>
      <w:marTop w:val="0"/>
      <w:marBottom w:val="0"/>
      <w:divBdr>
        <w:top w:val="none" w:sz="0" w:space="0" w:color="auto"/>
        <w:left w:val="none" w:sz="0" w:space="0" w:color="auto"/>
        <w:bottom w:val="none" w:sz="0" w:space="0" w:color="auto"/>
        <w:right w:val="none" w:sz="0" w:space="0" w:color="auto"/>
      </w:divBdr>
    </w:div>
    <w:div w:id="1001741681">
      <w:bodyDiv w:val="1"/>
      <w:marLeft w:val="0"/>
      <w:marRight w:val="0"/>
      <w:marTop w:val="0"/>
      <w:marBottom w:val="0"/>
      <w:divBdr>
        <w:top w:val="none" w:sz="0" w:space="0" w:color="auto"/>
        <w:left w:val="none" w:sz="0" w:space="0" w:color="auto"/>
        <w:bottom w:val="none" w:sz="0" w:space="0" w:color="auto"/>
        <w:right w:val="none" w:sz="0" w:space="0" w:color="auto"/>
      </w:divBdr>
    </w:div>
    <w:div w:id="1003556182">
      <w:bodyDiv w:val="1"/>
      <w:marLeft w:val="0"/>
      <w:marRight w:val="0"/>
      <w:marTop w:val="0"/>
      <w:marBottom w:val="0"/>
      <w:divBdr>
        <w:top w:val="none" w:sz="0" w:space="0" w:color="auto"/>
        <w:left w:val="none" w:sz="0" w:space="0" w:color="auto"/>
        <w:bottom w:val="none" w:sz="0" w:space="0" w:color="auto"/>
        <w:right w:val="none" w:sz="0" w:space="0" w:color="auto"/>
      </w:divBdr>
    </w:div>
    <w:div w:id="1004434513">
      <w:bodyDiv w:val="1"/>
      <w:marLeft w:val="0"/>
      <w:marRight w:val="0"/>
      <w:marTop w:val="0"/>
      <w:marBottom w:val="0"/>
      <w:divBdr>
        <w:top w:val="none" w:sz="0" w:space="0" w:color="auto"/>
        <w:left w:val="none" w:sz="0" w:space="0" w:color="auto"/>
        <w:bottom w:val="none" w:sz="0" w:space="0" w:color="auto"/>
        <w:right w:val="none" w:sz="0" w:space="0" w:color="auto"/>
      </w:divBdr>
    </w:div>
    <w:div w:id="1008337259">
      <w:bodyDiv w:val="1"/>
      <w:marLeft w:val="0"/>
      <w:marRight w:val="0"/>
      <w:marTop w:val="0"/>
      <w:marBottom w:val="0"/>
      <w:divBdr>
        <w:top w:val="none" w:sz="0" w:space="0" w:color="auto"/>
        <w:left w:val="none" w:sz="0" w:space="0" w:color="auto"/>
        <w:bottom w:val="none" w:sz="0" w:space="0" w:color="auto"/>
        <w:right w:val="none" w:sz="0" w:space="0" w:color="auto"/>
      </w:divBdr>
    </w:div>
    <w:div w:id="1012027266">
      <w:bodyDiv w:val="1"/>
      <w:marLeft w:val="0"/>
      <w:marRight w:val="0"/>
      <w:marTop w:val="0"/>
      <w:marBottom w:val="0"/>
      <w:divBdr>
        <w:top w:val="none" w:sz="0" w:space="0" w:color="auto"/>
        <w:left w:val="none" w:sz="0" w:space="0" w:color="auto"/>
        <w:bottom w:val="none" w:sz="0" w:space="0" w:color="auto"/>
        <w:right w:val="none" w:sz="0" w:space="0" w:color="auto"/>
      </w:divBdr>
    </w:div>
    <w:div w:id="1012301156">
      <w:bodyDiv w:val="1"/>
      <w:marLeft w:val="0"/>
      <w:marRight w:val="0"/>
      <w:marTop w:val="0"/>
      <w:marBottom w:val="0"/>
      <w:divBdr>
        <w:top w:val="none" w:sz="0" w:space="0" w:color="auto"/>
        <w:left w:val="none" w:sz="0" w:space="0" w:color="auto"/>
        <w:bottom w:val="none" w:sz="0" w:space="0" w:color="auto"/>
        <w:right w:val="none" w:sz="0" w:space="0" w:color="auto"/>
      </w:divBdr>
    </w:div>
    <w:div w:id="1012413380">
      <w:bodyDiv w:val="1"/>
      <w:marLeft w:val="0"/>
      <w:marRight w:val="0"/>
      <w:marTop w:val="0"/>
      <w:marBottom w:val="0"/>
      <w:divBdr>
        <w:top w:val="none" w:sz="0" w:space="0" w:color="auto"/>
        <w:left w:val="none" w:sz="0" w:space="0" w:color="auto"/>
        <w:bottom w:val="none" w:sz="0" w:space="0" w:color="auto"/>
        <w:right w:val="none" w:sz="0" w:space="0" w:color="auto"/>
      </w:divBdr>
    </w:div>
    <w:div w:id="1012728966">
      <w:bodyDiv w:val="1"/>
      <w:marLeft w:val="0"/>
      <w:marRight w:val="0"/>
      <w:marTop w:val="0"/>
      <w:marBottom w:val="0"/>
      <w:divBdr>
        <w:top w:val="none" w:sz="0" w:space="0" w:color="auto"/>
        <w:left w:val="none" w:sz="0" w:space="0" w:color="auto"/>
        <w:bottom w:val="none" w:sz="0" w:space="0" w:color="auto"/>
        <w:right w:val="none" w:sz="0" w:space="0" w:color="auto"/>
      </w:divBdr>
    </w:div>
    <w:div w:id="1013189724">
      <w:bodyDiv w:val="1"/>
      <w:marLeft w:val="0"/>
      <w:marRight w:val="0"/>
      <w:marTop w:val="0"/>
      <w:marBottom w:val="0"/>
      <w:divBdr>
        <w:top w:val="none" w:sz="0" w:space="0" w:color="auto"/>
        <w:left w:val="none" w:sz="0" w:space="0" w:color="auto"/>
        <w:bottom w:val="none" w:sz="0" w:space="0" w:color="auto"/>
        <w:right w:val="none" w:sz="0" w:space="0" w:color="auto"/>
      </w:divBdr>
    </w:div>
    <w:div w:id="1019770739">
      <w:bodyDiv w:val="1"/>
      <w:marLeft w:val="0"/>
      <w:marRight w:val="0"/>
      <w:marTop w:val="0"/>
      <w:marBottom w:val="0"/>
      <w:divBdr>
        <w:top w:val="none" w:sz="0" w:space="0" w:color="auto"/>
        <w:left w:val="none" w:sz="0" w:space="0" w:color="auto"/>
        <w:bottom w:val="none" w:sz="0" w:space="0" w:color="auto"/>
        <w:right w:val="none" w:sz="0" w:space="0" w:color="auto"/>
      </w:divBdr>
      <w:divsChild>
        <w:div w:id="1413818695">
          <w:marLeft w:val="0"/>
          <w:marRight w:val="0"/>
          <w:marTop w:val="0"/>
          <w:marBottom w:val="0"/>
          <w:divBdr>
            <w:top w:val="none" w:sz="0" w:space="0" w:color="auto"/>
            <w:left w:val="none" w:sz="0" w:space="0" w:color="auto"/>
            <w:bottom w:val="none" w:sz="0" w:space="0" w:color="auto"/>
            <w:right w:val="none" w:sz="0" w:space="0" w:color="auto"/>
          </w:divBdr>
          <w:divsChild>
            <w:div w:id="1770615077">
              <w:marLeft w:val="0"/>
              <w:marRight w:val="0"/>
              <w:marTop w:val="0"/>
              <w:marBottom w:val="0"/>
              <w:divBdr>
                <w:top w:val="none" w:sz="0" w:space="0" w:color="auto"/>
                <w:left w:val="none" w:sz="0" w:space="0" w:color="auto"/>
                <w:bottom w:val="none" w:sz="0" w:space="0" w:color="auto"/>
                <w:right w:val="none" w:sz="0" w:space="0" w:color="auto"/>
              </w:divBdr>
              <w:divsChild>
                <w:div w:id="35045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380197">
          <w:marLeft w:val="0"/>
          <w:marRight w:val="0"/>
          <w:marTop w:val="0"/>
          <w:marBottom w:val="0"/>
          <w:divBdr>
            <w:top w:val="none" w:sz="0" w:space="0" w:color="auto"/>
            <w:left w:val="none" w:sz="0" w:space="0" w:color="auto"/>
            <w:bottom w:val="none" w:sz="0" w:space="0" w:color="auto"/>
            <w:right w:val="none" w:sz="0" w:space="0" w:color="auto"/>
          </w:divBdr>
        </w:div>
      </w:divsChild>
    </w:div>
    <w:div w:id="1019772534">
      <w:bodyDiv w:val="1"/>
      <w:marLeft w:val="0"/>
      <w:marRight w:val="0"/>
      <w:marTop w:val="0"/>
      <w:marBottom w:val="0"/>
      <w:divBdr>
        <w:top w:val="none" w:sz="0" w:space="0" w:color="auto"/>
        <w:left w:val="none" w:sz="0" w:space="0" w:color="auto"/>
        <w:bottom w:val="none" w:sz="0" w:space="0" w:color="auto"/>
        <w:right w:val="none" w:sz="0" w:space="0" w:color="auto"/>
      </w:divBdr>
    </w:div>
    <w:div w:id="1022131025">
      <w:bodyDiv w:val="1"/>
      <w:marLeft w:val="0"/>
      <w:marRight w:val="0"/>
      <w:marTop w:val="0"/>
      <w:marBottom w:val="0"/>
      <w:divBdr>
        <w:top w:val="none" w:sz="0" w:space="0" w:color="auto"/>
        <w:left w:val="none" w:sz="0" w:space="0" w:color="auto"/>
        <w:bottom w:val="none" w:sz="0" w:space="0" w:color="auto"/>
        <w:right w:val="none" w:sz="0" w:space="0" w:color="auto"/>
      </w:divBdr>
    </w:div>
    <w:div w:id="1025134621">
      <w:bodyDiv w:val="1"/>
      <w:marLeft w:val="0"/>
      <w:marRight w:val="0"/>
      <w:marTop w:val="0"/>
      <w:marBottom w:val="0"/>
      <w:divBdr>
        <w:top w:val="none" w:sz="0" w:space="0" w:color="auto"/>
        <w:left w:val="none" w:sz="0" w:space="0" w:color="auto"/>
        <w:bottom w:val="none" w:sz="0" w:space="0" w:color="auto"/>
        <w:right w:val="none" w:sz="0" w:space="0" w:color="auto"/>
      </w:divBdr>
    </w:div>
    <w:div w:id="1028795187">
      <w:bodyDiv w:val="1"/>
      <w:marLeft w:val="0"/>
      <w:marRight w:val="0"/>
      <w:marTop w:val="0"/>
      <w:marBottom w:val="0"/>
      <w:divBdr>
        <w:top w:val="none" w:sz="0" w:space="0" w:color="auto"/>
        <w:left w:val="none" w:sz="0" w:space="0" w:color="auto"/>
        <w:bottom w:val="none" w:sz="0" w:space="0" w:color="auto"/>
        <w:right w:val="none" w:sz="0" w:space="0" w:color="auto"/>
      </w:divBdr>
    </w:div>
    <w:div w:id="1030187119">
      <w:bodyDiv w:val="1"/>
      <w:marLeft w:val="0"/>
      <w:marRight w:val="0"/>
      <w:marTop w:val="0"/>
      <w:marBottom w:val="0"/>
      <w:divBdr>
        <w:top w:val="none" w:sz="0" w:space="0" w:color="auto"/>
        <w:left w:val="none" w:sz="0" w:space="0" w:color="auto"/>
        <w:bottom w:val="none" w:sz="0" w:space="0" w:color="auto"/>
        <w:right w:val="none" w:sz="0" w:space="0" w:color="auto"/>
      </w:divBdr>
    </w:div>
    <w:div w:id="1030375801">
      <w:bodyDiv w:val="1"/>
      <w:marLeft w:val="0"/>
      <w:marRight w:val="0"/>
      <w:marTop w:val="0"/>
      <w:marBottom w:val="0"/>
      <w:divBdr>
        <w:top w:val="none" w:sz="0" w:space="0" w:color="auto"/>
        <w:left w:val="none" w:sz="0" w:space="0" w:color="auto"/>
        <w:bottom w:val="none" w:sz="0" w:space="0" w:color="auto"/>
        <w:right w:val="none" w:sz="0" w:space="0" w:color="auto"/>
      </w:divBdr>
    </w:div>
    <w:div w:id="1031802895">
      <w:bodyDiv w:val="1"/>
      <w:marLeft w:val="0"/>
      <w:marRight w:val="0"/>
      <w:marTop w:val="0"/>
      <w:marBottom w:val="0"/>
      <w:divBdr>
        <w:top w:val="none" w:sz="0" w:space="0" w:color="auto"/>
        <w:left w:val="none" w:sz="0" w:space="0" w:color="auto"/>
        <w:bottom w:val="none" w:sz="0" w:space="0" w:color="auto"/>
        <w:right w:val="none" w:sz="0" w:space="0" w:color="auto"/>
      </w:divBdr>
    </w:div>
    <w:div w:id="1033925111">
      <w:bodyDiv w:val="1"/>
      <w:marLeft w:val="0"/>
      <w:marRight w:val="0"/>
      <w:marTop w:val="0"/>
      <w:marBottom w:val="0"/>
      <w:divBdr>
        <w:top w:val="none" w:sz="0" w:space="0" w:color="auto"/>
        <w:left w:val="none" w:sz="0" w:space="0" w:color="auto"/>
        <w:bottom w:val="none" w:sz="0" w:space="0" w:color="auto"/>
        <w:right w:val="none" w:sz="0" w:space="0" w:color="auto"/>
      </w:divBdr>
    </w:div>
    <w:div w:id="1034619034">
      <w:bodyDiv w:val="1"/>
      <w:marLeft w:val="0"/>
      <w:marRight w:val="0"/>
      <w:marTop w:val="0"/>
      <w:marBottom w:val="0"/>
      <w:divBdr>
        <w:top w:val="none" w:sz="0" w:space="0" w:color="auto"/>
        <w:left w:val="none" w:sz="0" w:space="0" w:color="auto"/>
        <w:bottom w:val="none" w:sz="0" w:space="0" w:color="auto"/>
        <w:right w:val="none" w:sz="0" w:space="0" w:color="auto"/>
      </w:divBdr>
    </w:div>
    <w:div w:id="1038893262">
      <w:bodyDiv w:val="1"/>
      <w:marLeft w:val="0"/>
      <w:marRight w:val="0"/>
      <w:marTop w:val="0"/>
      <w:marBottom w:val="0"/>
      <w:divBdr>
        <w:top w:val="none" w:sz="0" w:space="0" w:color="auto"/>
        <w:left w:val="none" w:sz="0" w:space="0" w:color="auto"/>
        <w:bottom w:val="none" w:sz="0" w:space="0" w:color="auto"/>
        <w:right w:val="none" w:sz="0" w:space="0" w:color="auto"/>
      </w:divBdr>
    </w:div>
    <w:div w:id="1040471379">
      <w:bodyDiv w:val="1"/>
      <w:marLeft w:val="0"/>
      <w:marRight w:val="0"/>
      <w:marTop w:val="0"/>
      <w:marBottom w:val="0"/>
      <w:divBdr>
        <w:top w:val="none" w:sz="0" w:space="0" w:color="auto"/>
        <w:left w:val="none" w:sz="0" w:space="0" w:color="auto"/>
        <w:bottom w:val="none" w:sz="0" w:space="0" w:color="auto"/>
        <w:right w:val="none" w:sz="0" w:space="0" w:color="auto"/>
      </w:divBdr>
    </w:div>
    <w:div w:id="1041057720">
      <w:bodyDiv w:val="1"/>
      <w:marLeft w:val="0"/>
      <w:marRight w:val="0"/>
      <w:marTop w:val="0"/>
      <w:marBottom w:val="0"/>
      <w:divBdr>
        <w:top w:val="none" w:sz="0" w:space="0" w:color="auto"/>
        <w:left w:val="none" w:sz="0" w:space="0" w:color="auto"/>
        <w:bottom w:val="none" w:sz="0" w:space="0" w:color="auto"/>
        <w:right w:val="none" w:sz="0" w:space="0" w:color="auto"/>
      </w:divBdr>
    </w:div>
    <w:div w:id="1049525757">
      <w:bodyDiv w:val="1"/>
      <w:marLeft w:val="0"/>
      <w:marRight w:val="0"/>
      <w:marTop w:val="0"/>
      <w:marBottom w:val="0"/>
      <w:divBdr>
        <w:top w:val="none" w:sz="0" w:space="0" w:color="auto"/>
        <w:left w:val="none" w:sz="0" w:space="0" w:color="auto"/>
        <w:bottom w:val="none" w:sz="0" w:space="0" w:color="auto"/>
        <w:right w:val="none" w:sz="0" w:space="0" w:color="auto"/>
      </w:divBdr>
    </w:div>
    <w:div w:id="1057819611">
      <w:bodyDiv w:val="1"/>
      <w:marLeft w:val="0"/>
      <w:marRight w:val="0"/>
      <w:marTop w:val="0"/>
      <w:marBottom w:val="0"/>
      <w:divBdr>
        <w:top w:val="none" w:sz="0" w:space="0" w:color="auto"/>
        <w:left w:val="none" w:sz="0" w:space="0" w:color="auto"/>
        <w:bottom w:val="none" w:sz="0" w:space="0" w:color="auto"/>
        <w:right w:val="none" w:sz="0" w:space="0" w:color="auto"/>
      </w:divBdr>
    </w:div>
    <w:div w:id="1065685195">
      <w:bodyDiv w:val="1"/>
      <w:marLeft w:val="0"/>
      <w:marRight w:val="0"/>
      <w:marTop w:val="0"/>
      <w:marBottom w:val="0"/>
      <w:divBdr>
        <w:top w:val="none" w:sz="0" w:space="0" w:color="auto"/>
        <w:left w:val="none" w:sz="0" w:space="0" w:color="auto"/>
        <w:bottom w:val="none" w:sz="0" w:space="0" w:color="auto"/>
        <w:right w:val="none" w:sz="0" w:space="0" w:color="auto"/>
      </w:divBdr>
      <w:divsChild>
        <w:div w:id="532771833">
          <w:marLeft w:val="0"/>
          <w:marRight w:val="0"/>
          <w:marTop w:val="0"/>
          <w:marBottom w:val="60"/>
          <w:divBdr>
            <w:top w:val="none" w:sz="0" w:space="0" w:color="auto"/>
            <w:left w:val="none" w:sz="0" w:space="0" w:color="auto"/>
            <w:bottom w:val="none" w:sz="0" w:space="0" w:color="auto"/>
            <w:right w:val="none" w:sz="0" w:space="0" w:color="auto"/>
          </w:divBdr>
        </w:div>
        <w:div w:id="1487820934">
          <w:marLeft w:val="0"/>
          <w:marRight w:val="0"/>
          <w:marTop w:val="0"/>
          <w:marBottom w:val="0"/>
          <w:divBdr>
            <w:top w:val="none" w:sz="0" w:space="0" w:color="auto"/>
            <w:left w:val="none" w:sz="0" w:space="0" w:color="auto"/>
            <w:bottom w:val="none" w:sz="0" w:space="0" w:color="auto"/>
            <w:right w:val="none" w:sz="0" w:space="0" w:color="auto"/>
          </w:divBdr>
        </w:div>
      </w:divsChild>
    </w:div>
    <w:div w:id="1070421824">
      <w:bodyDiv w:val="1"/>
      <w:marLeft w:val="0"/>
      <w:marRight w:val="0"/>
      <w:marTop w:val="0"/>
      <w:marBottom w:val="0"/>
      <w:divBdr>
        <w:top w:val="none" w:sz="0" w:space="0" w:color="auto"/>
        <w:left w:val="none" w:sz="0" w:space="0" w:color="auto"/>
        <w:bottom w:val="none" w:sz="0" w:space="0" w:color="auto"/>
        <w:right w:val="none" w:sz="0" w:space="0" w:color="auto"/>
      </w:divBdr>
    </w:div>
    <w:div w:id="1075397674">
      <w:bodyDiv w:val="1"/>
      <w:marLeft w:val="0"/>
      <w:marRight w:val="0"/>
      <w:marTop w:val="0"/>
      <w:marBottom w:val="0"/>
      <w:divBdr>
        <w:top w:val="none" w:sz="0" w:space="0" w:color="auto"/>
        <w:left w:val="none" w:sz="0" w:space="0" w:color="auto"/>
        <w:bottom w:val="none" w:sz="0" w:space="0" w:color="auto"/>
        <w:right w:val="none" w:sz="0" w:space="0" w:color="auto"/>
      </w:divBdr>
    </w:div>
    <w:div w:id="1079596339">
      <w:bodyDiv w:val="1"/>
      <w:marLeft w:val="0"/>
      <w:marRight w:val="0"/>
      <w:marTop w:val="0"/>
      <w:marBottom w:val="0"/>
      <w:divBdr>
        <w:top w:val="none" w:sz="0" w:space="0" w:color="auto"/>
        <w:left w:val="none" w:sz="0" w:space="0" w:color="auto"/>
        <w:bottom w:val="none" w:sz="0" w:space="0" w:color="auto"/>
        <w:right w:val="none" w:sz="0" w:space="0" w:color="auto"/>
      </w:divBdr>
    </w:div>
    <w:div w:id="1079906580">
      <w:bodyDiv w:val="1"/>
      <w:marLeft w:val="0"/>
      <w:marRight w:val="0"/>
      <w:marTop w:val="0"/>
      <w:marBottom w:val="0"/>
      <w:divBdr>
        <w:top w:val="none" w:sz="0" w:space="0" w:color="auto"/>
        <w:left w:val="none" w:sz="0" w:space="0" w:color="auto"/>
        <w:bottom w:val="none" w:sz="0" w:space="0" w:color="auto"/>
        <w:right w:val="none" w:sz="0" w:space="0" w:color="auto"/>
      </w:divBdr>
    </w:div>
    <w:div w:id="1080323738">
      <w:bodyDiv w:val="1"/>
      <w:marLeft w:val="0"/>
      <w:marRight w:val="0"/>
      <w:marTop w:val="0"/>
      <w:marBottom w:val="0"/>
      <w:divBdr>
        <w:top w:val="none" w:sz="0" w:space="0" w:color="auto"/>
        <w:left w:val="none" w:sz="0" w:space="0" w:color="auto"/>
        <w:bottom w:val="none" w:sz="0" w:space="0" w:color="auto"/>
        <w:right w:val="none" w:sz="0" w:space="0" w:color="auto"/>
      </w:divBdr>
    </w:div>
    <w:div w:id="1083255925">
      <w:bodyDiv w:val="1"/>
      <w:marLeft w:val="0"/>
      <w:marRight w:val="0"/>
      <w:marTop w:val="0"/>
      <w:marBottom w:val="0"/>
      <w:divBdr>
        <w:top w:val="none" w:sz="0" w:space="0" w:color="auto"/>
        <w:left w:val="none" w:sz="0" w:space="0" w:color="auto"/>
        <w:bottom w:val="none" w:sz="0" w:space="0" w:color="auto"/>
        <w:right w:val="none" w:sz="0" w:space="0" w:color="auto"/>
      </w:divBdr>
    </w:div>
    <w:div w:id="1088847215">
      <w:bodyDiv w:val="1"/>
      <w:marLeft w:val="0"/>
      <w:marRight w:val="0"/>
      <w:marTop w:val="0"/>
      <w:marBottom w:val="0"/>
      <w:divBdr>
        <w:top w:val="none" w:sz="0" w:space="0" w:color="auto"/>
        <w:left w:val="none" w:sz="0" w:space="0" w:color="auto"/>
        <w:bottom w:val="none" w:sz="0" w:space="0" w:color="auto"/>
        <w:right w:val="none" w:sz="0" w:space="0" w:color="auto"/>
      </w:divBdr>
    </w:div>
    <w:div w:id="1089229350">
      <w:bodyDiv w:val="1"/>
      <w:marLeft w:val="0"/>
      <w:marRight w:val="0"/>
      <w:marTop w:val="0"/>
      <w:marBottom w:val="0"/>
      <w:divBdr>
        <w:top w:val="none" w:sz="0" w:space="0" w:color="auto"/>
        <w:left w:val="none" w:sz="0" w:space="0" w:color="auto"/>
        <w:bottom w:val="none" w:sz="0" w:space="0" w:color="auto"/>
        <w:right w:val="none" w:sz="0" w:space="0" w:color="auto"/>
      </w:divBdr>
    </w:div>
    <w:div w:id="1091509069">
      <w:bodyDiv w:val="1"/>
      <w:marLeft w:val="0"/>
      <w:marRight w:val="0"/>
      <w:marTop w:val="0"/>
      <w:marBottom w:val="0"/>
      <w:divBdr>
        <w:top w:val="none" w:sz="0" w:space="0" w:color="auto"/>
        <w:left w:val="none" w:sz="0" w:space="0" w:color="auto"/>
        <w:bottom w:val="none" w:sz="0" w:space="0" w:color="auto"/>
        <w:right w:val="none" w:sz="0" w:space="0" w:color="auto"/>
      </w:divBdr>
      <w:divsChild>
        <w:div w:id="1573155704">
          <w:marLeft w:val="0"/>
          <w:marRight w:val="0"/>
          <w:marTop w:val="0"/>
          <w:marBottom w:val="0"/>
          <w:divBdr>
            <w:top w:val="none" w:sz="0" w:space="0" w:color="auto"/>
            <w:left w:val="none" w:sz="0" w:space="0" w:color="auto"/>
            <w:bottom w:val="none" w:sz="0" w:space="0" w:color="auto"/>
            <w:right w:val="none" w:sz="0" w:space="0" w:color="auto"/>
          </w:divBdr>
        </w:div>
        <w:div w:id="1660647944">
          <w:marLeft w:val="0"/>
          <w:marRight w:val="0"/>
          <w:marTop w:val="0"/>
          <w:marBottom w:val="60"/>
          <w:divBdr>
            <w:top w:val="none" w:sz="0" w:space="0" w:color="auto"/>
            <w:left w:val="none" w:sz="0" w:space="0" w:color="auto"/>
            <w:bottom w:val="none" w:sz="0" w:space="0" w:color="auto"/>
            <w:right w:val="none" w:sz="0" w:space="0" w:color="auto"/>
          </w:divBdr>
        </w:div>
      </w:divsChild>
    </w:div>
    <w:div w:id="1104301592">
      <w:bodyDiv w:val="1"/>
      <w:marLeft w:val="0"/>
      <w:marRight w:val="0"/>
      <w:marTop w:val="0"/>
      <w:marBottom w:val="0"/>
      <w:divBdr>
        <w:top w:val="none" w:sz="0" w:space="0" w:color="auto"/>
        <w:left w:val="none" w:sz="0" w:space="0" w:color="auto"/>
        <w:bottom w:val="none" w:sz="0" w:space="0" w:color="auto"/>
        <w:right w:val="none" w:sz="0" w:space="0" w:color="auto"/>
      </w:divBdr>
    </w:div>
    <w:div w:id="1106388747">
      <w:bodyDiv w:val="1"/>
      <w:marLeft w:val="0"/>
      <w:marRight w:val="0"/>
      <w:marTop w:val="0"/>
      <w:marBottom w:val="0"/>
      <w:divBdr>
        <w:top w:val="none" w:sz="0" w:space="0" w:color="auto"/>
        <w:left w:val="none" w:sz="0" w:space="0" w:color="auto"/>
        <w:bottom w:val="none" w:sz="0" w:space="0" w:color="auto"/>
        <w:right w:val="none" w:sz="0" w:space="0" w:color="auto"/>
      </w:divBdr>
    </w:div>
    <w:div w:id="1106804395">
      <w:bodyDiv w:val="1"/>
      <w:marLeft w:val="0"/>
      <w:marRight w:val="0"/>
      <w:marTop w:val="0"/>
      <w:marBottom w:val="0"/>
      <w:divBdr>
        <w:top w:val="none" w:sz="0" w:space="0" w:color="auto"/>
        <w:left w:val="none" w:sz="0" w:space="0" w:color="auto"/>
        <w:bottom w:val="none" w:sz="0" w:space="0" w:color="auto"/>
        <w:right w:val="none" w:sz="0" w:space="0" w:color="auto"/>
      </w:divBdr>
    </w:div>
    <w:div w:id="1111629995">
      <w:bodyDiv w:val="1"/>
      <w:marLeft w:val="0"/>
      <w:marRight w:val="0"/>
      <w:marTop w:val="0"/>
      <w:marBottom w:val="0"/>
      <w:divBdr>
        <w:top w:val="none" w:sz="0" w:space="0" w:color="auto"/>
        <w:left w:val="none" w:sz="0" w:space="0" w:color="auto"/>
        <w:bottom w:val="none" w:sz="0" w:space="0" w:color="auto"/>
        <w:right w:val="none" w:sz="0" w:space="0" w:color="auto"/>
      </w:divBdr>
    </w:div>
    <w:div w:id="1115715823">
      <w:bodyDiv w:val="1"/>
      <w:marLeft w:val="0"/>
      <w:marRight w:val="0"/>
      <w:marTop w:val="0"/>
      <w:marBottom w:val="0"/>
      <w:divBdr>
        <w:top w:val="none" w:sz="0" w:space="0" w:color="auto"/>
        <w:left w:val="none" w:sz="0" w:space="0" w:color="auto"/>
        <w:bottom w:val="none" w:sz="0" w:space="0" w:color="auto"/>
        <w:right w:val="none" w:sz="0" w:space="0" w:color="auto"/>
      </w:divBdr>
    </w:div>
    <w:div w:id="1116216944">
      <w:bodyDiv w:val="1"/>
      <w:marLeft w:val="0"/>
      <w:marRight w:val="0"/>
      <w:marTop w:val="0"/>
      <w:marBottom w:val="0"/>
      <w:divBdr>
        <w:top w:val="none" w:sz="0" w:space="0" w:color="auto"/>
        <w:left w:val="none" w:sz="0" w:space="0" w:color="auto"/>
        <w:bottom w:val="none" w:sz="0" w:space="0" w:color="auto"/>
        <w:right w:val="none" w:sz="0" w:space="0" w:color="auto"/>
      </w:divBdr>
    </w:div>
    <w:div w:id="1116677448">
      <w:bodyDiv w:val="1"/>
      <w:marLeft w:val="0"/>
      <w:marRight w:val="0"/>
      <w:marTop w:val="0"/>
      <w:marBottom w:val="0"/>
      <w:divBdr>
        <w:top w:val="none" w:sz="0" w:space="0" w:color="auto"/>
        <w:left w:val="none" w:sz="0" w:space="0" w:color="auto"/>
        <w:bottom w:val="none" w:sz="0" w:space="0" w:color="auto"/>
        <w:right w:val="none" w:sz="0" w:space="0" w:color="auto"/>
      </w:divBdr>
    </w:div>
    <w:div w:id="1119375002">
      <w:bodyDiv w:val="1"/>
      <w:marLeft w:val="0"/>
      <w:marRight w:val="0"/>
      <w:marTop w:val="0"/>
      <w:marBottom w:val="0"/>
      <w:divBdr>
        <w:top w:val="none" w:sz="0" w:space="0" w:color="auto"/>
        <w:left w:val="none" w:sz="0" w:space="0" w:color="auto"/>
        <w:bottom w:val="none" w:sz="0" w:space="0" w:color="auto"/>
        <w:right w:val="none" w:sz="0" w:space="0" w:color="auto"/>
      </w:divBdr>
    </w:div>
    <w:div w:id="1119446428">
      <w:bodyDiv w:val="1"/>
      <w:marLeft w:val="0"/>
      <w:marRight w:val="0"/>
      <w:marTop w:val="0"/>
      <w:marBottom w:val="0"/>
      <w:divBdr>
        <w:top w:val="none" w:sz="0" w:space="0" w:color="auto"/>
        <w:left w:val="none" w:sz="0" w:space="0" w:color="auto"/>
        <w:bottom w:val="none" w:sz="0" w:space="0" w:color="auto"/>
        <w:right w:val="none" w:sz="0" w:space="0" w:color="auto"/>
      </w:divBdr>
    </w:div>
    <w:div w:id="1123042778">
      <w:bodyDiv w:val="1"/>
      <w:marLeft w:val="0"/>
      <w:marRight w:val="0"/>
      <w:marTop w:val="0"/>
      <w:marBottom w:val="0"/>
      <w:divBdr>
        <w:top w:val="none" w:sz="0" w:space="0" w:color="auto"/>
        <w:left w:val="none" w:sz="0" w:space="0" w:color="auto"/>
        <w:bottom w:val="none" w:sz="0" w:space="0" w:color="auto"/>
        <w:right w:val="none" w:sz="0" w:space="0" w:color="auto"/>
      </w:divBdr>
    </w:div>
    <w:div w:id="1135829268">
      <w:bodyDiv w:val="1"/>
      <w:marLeft w:val="0"/>
      <w:marRight w:val="0"/>
      <w:marTop w:val="0"/>
      <w:marBottom w:val="0"/>
      <w:divBdr>
        <w:top w:val="none" w:sz="0" w:space="0" w:color="auto"/>
        <w:left w:val="none" w:sz="0" w:space="0" w:color="auto"/>
        <w:bottom w:val="none" w:sz="0" w:space="0" w:color="auto"/>
        <w:right w:val="none" w:sz="0" w:space="0" w:color="auto"/>
      </w:divBdr>
    </w:div>
    <w:div w:id="1136873592">
      <w:bodyDiv w:val="1"/>
      <w:marLeft w:val="0"/>
      <w:marRight w:val="0"/>
      <w:marTop w:val="0"/>
      <w:marBottom w:val="0"/>
      <w:divBdr>
        <w:top w:val="none" w:sz="0" w:space="0" w:color="auto"/>
        <w:left w:val="none" w:sz="0" w:space="0" w:color="auto"/>
        <w:bottom w:val="none" w:sz="0" w:space="0" w:color="auto"/>
        <w:right w:val="none" w:sz="0" w:space="0" w:color="auto"/>
      </w:divBdr>
      <w:divsChild>
        <w:div w:id="54739146">
          <w:marLeft w:val="0"/>
          <w:marRight w:val="0"/>
          <w:marTop w:val="0"/>
          <w:marBottom w:val="60"/>
          <w:divBdr>
            <w:top w:val="none" w:sz="0" w:space="0" w:color="auto"/>
            <w:left w:val="none" w:sz="0" w:space="0" w:color="auto"/>
            <w:bottom w:val="none" w:sz="0" w:space="0" w:color="auto"/>
            <w:right w:val="none" w:sz="0" w:space="0" w:color="auto"/>
          </w:divBdr>
        </w:div>
        <w:div w:id="103502335">
          <w:marLeft w:val="0"/>
          <w:marRight w:val="0"/>
          <w:marTop w:val="0"/>
          <w:marBottom w:val="60"/>
          <w:divBdr>
            <w:top w:val="none" w:sz="0" w:space="0" w:color="auto"/>
            <w:left w:val="none" w:sz="0" w:space="0" w:color="auto"/>
            <w:bottom w:val="none" w:sz="0" w:space="0" w:color="auto"/>
            <w:right w:val="none" w:sz="0" w:space="0" w:color="auto"/>
          </w:divBdr>
        </w:div>
        <w:div w:id="162084888">
          <w:marLeft w:val="0"/>
          <w:marRight w:val="0"/>
          <w:marTop w:val="0"/>
          <w:marBottom w:val="60"/>
          <w:divBdr>
            <w:top w:val="none" w:sz="0" w:space="0" w:color="auto"/>
            <w:left w:val="none" w:sz="0" w:space="0" w:color="auto"/>
            <w:bottom w:val="none" w:sz="0" w:space="0" w:color="auto"/>
            <w:right w:val="none" w:sz="0" w:space="0" w:color="auto"/>
          </w:divBdr>
        </w:div>
        <w:div w:id="331570226">
          <w:marLeft w:val="0"/>
          <w:marRight w:val="0"/>
          <w:marTop w:val="0"/>
          <w:marBottom w:val="0"/>
          <w:divBdr>
            <w:top w:val="none" w:sz="0" w:space="0" w:color="auto"/>
            <w:left w:val="none" w:sz="0" w:space="0" w:color="auto"/>
            <w:bottom w:val="none" w:sz="0" w:space="0" w:color="auto"/>
            <w:right w:val="none" w:sz="0" w:space="0" w:color="auto"/>
          </w:divBdr>
        </w:div>
        <w:div w:id="361903469">
          <w:marLeft w:val="0"/>
          <w:marRight w:val="0"/>
          <w:marTop w:val="0"/>
          <w:marBottom w:val="0"/>
          <w:divBdr>
            <w:top w:val="none" w:sz="0" w:space="0" w:color="auto"/>
            <w:left w:val="none" w:sz="0" w:space="0" w:color="auto"/>
            <w:bottom w:val="none" w:sz="0" w:space="0" w:color="auto"/>
            <w:right w:val="none" w:sz="0" w:space="0" w:color="auto"/>
          </w:divBdr>
        </w:div>
        <w:div w:id="379331883">
          <w:marLeft w:val="0"/>
          <w:marRight w:val="0"/>
          <w:marTop w:val="0"/>
          <w:marBottom w:val="0"/>
          <w:divBdr>
            <w:top w:val="none" w:sz="0" w:space="0" w:color="auto"/>
            <w:left w:val="none" w:sz="0" w:space="0" w:color="auto"/>
            <w:bottom w:val="none" w:sz="0" w:space="0" w:color="auto"/>
            <w:right w:val="none" w:sz="0" w:space="0" w:color="auto"/>
          </w:divBdr>
        </w:div>
        <w:div w:id="493692709">
          <w:marLeft w:val="0"/>
          <w:marRight w:val="0"/>
          <w:marTop w:val="0"/>
          <w:marBottom w:val="60"/>
          <w:divBdr>
            <w:top w:val="none" w:sz="0" w:space="0" w:color="auto"/>
            <w:left w:val="none" w:sz="0" w:space="0" w:color="auto"/>
            <w:bottom w:val="none" w:sz="0" w:space="0" w:color="auto"/>
            <w:right w:val="none" w:sz="0" w:space="0" w:color="auto"/>
          </w:divBdr>
        </w:div>
        <w:div w:id="565720355">
          <w:marLeft w:val="0"/>
          <w:marRight w:val="0"/>
          <w:marTop w:val="0"/>
          <w:marBottom w:val="60"/>
          <w:divBdr>
            <w:top w:val="none" w:sz="0" w:space="0" w:color="auto"/>
            <w:left w:val="none" w:sz="0" w:space="0" w:color="auto"/>
            <w:bottom w:val="none" w:sz="0" w:space="0" w:color="auto"/>
            <w:right w:val="none" w:sz="0" w:space="0" w:color="auto"/>
          </w:divBdr>
        </w:div>
        <w:div w:id="629940739">
          <w:marLeft w:val="0"/>
          <w:marRight w:val="0"/>
          <w:marTop w:val="0"/>
          <w:marBottom w:val="60"/>
          <w:divBdr>
            <w:top w:val="none" w:sz="0" w:space="0" w:color="auto"/>
            <w:left w:val="none" w:sz="0" w:space="0" w:color="auto"/>
            <w:bottom w:val="none" w:sz="0" w:space="0" w:color="auto"/>
            <w:right w:val="none" w:sz="0" w:space="0" w:color="auto"/>
          </w:divBdr>
        </w:div>
        <w:div w:id="729229326">
          <w:marLeft w:val="0"/>
          <w:marRight w:val="0"/>
          <w:marTop w:val="0"/>
          <w:marBottom w:val="0"/>
          <w:divBdr>
            <w:top w:val="none" w:sz="0" w:space="0" w:color="auto"/>
            <w:left w:val="none" w:sz="0" w:space="0" w:color="auto"/>
            <w:bottom w:val="none" w:sz="0" w:space="0" w:color="auto"/>
            <w:right w:val="none" w:sz="0" w:space="0" w:color="auto"/>
          </w:divBdr>
        </w:div>
        <w:div w:id="760294135">
          <w:marLeft w:val="0"/>
          <w:marRight w:val="0"/>
          <w:marTop w:val="0"/>
          <w:marBottom w:val="60"/>
          <w:divBdr>
            <w:top w:val="none" w:sz="0" w:space="0" w:color="auto"/>
            <w:left w:val="none" w:sz="0" w:space="0" w:color="auto"/>
            <w:bottom w:val="none" w:sz="0" w:space="0" w:color="auto"/>
            <w:right w:val="none" w:sz="0" w:space="0" w:color="auto"/>
          </w:divBdr>
        </w:div>
        <w:div w:id="792095864">
          <w:marLeft w:val="0"/>
          <w:marRight w:val="0"/>
          <w:marTop w:val="0"/>
          <w:marBottom w:val="60"/>
          <w:divBdr>
            <w:top w:val="none" w:sz="0" w:space="0" w:color="auto"/>
            <w:left w:val="none" w:sz="0" w:space="0" w:color="auto"/>
            <w:bottom w:val="none" w:sz="0" w:space="0" w:color="auto"/>
            <w:right w:val="none" w:sz="0" w:space="0" w:color="auto"/>
          </w:divBdr>
        </w:div>
        <w:div w:id="793602770">
          <w:marLeft w:val="0"/>
          <w:marRight w:val="0"/>
          <w:marTop w:val="0"/>
          <w:marBottom w:val="60"/>
          <w:divBdr>
            <w:top w:val="none" w:sz="0" w:space="0" w:color="auto"/>
            <w:left w:val="none" w:sz="0" w:space="0" w:color="auto"/>
            <w:bottom w:val="none" w:sz="0" w:space="0" w:color="auto"/>
            <w:right w:val="none" w:sz="0" w:space="0" w:color="auto"/>
          </w:divBdr>
        </w:div>
        <w:div w:id="809710606">
          <w:marLeft w:val="0"/>
          <w:marRight w:val="0"/>
          <w:marTop w:val="0"/>
          <w:marBottom w:val="0"/>
          <w:divBdr>
            <w:top w:val="none" w:sz="0" w:space="0" w:color="auto"/>
            <w:left w:val="none" w:sz="0" w:space="0" w:color="auto"/>
            <w:bottom w:val="none" w:sz="0" w:space="0" w:color="auto"/>
            <w:right w:val="none" w:sz="0" w:space="0" w:color="auto"/>
          </w:divBdr>
        </w:div>
        <w:div w:id="972753826">
          <w:marLeft w:val="0"/>
          <w:marRight w:val="0"/>
          <w:marTop w:val="0"/>
          <w:marBottom w:val="0"/>
          <w:divBdr>
            <w:top w:val="none" w:sz="0" w:space="0" w:color="auto"/>
            <w:left w:val="none" w:sz="0" w:space="0" w:color="auto"/>
            <w:bottom w:val="none" w:sz="0" w:space="0" w:color="auto"/>
            <w:right w:val="none" w:sz="0" w:space="0" w:color="auto"/>
          </w:divBdr>
        </w:div>
        <w:div w:id="984355072">
          <w:marLeft w:val="0"/>
          <w:marRight w:val="0"/>
          <w:marTop w:val="0"/>
          <w:marBottom w:val="0"/>
          <w:divBdr>
            <w:top w:val="none" w:sz="0" w:space="0" w:color="auto"/>
            <w:left w:val="none" w:sz="0" w:space="0" w:color="auto"/>
            <w:bottom w:val="none" w:sz="0" w:space="0" w:color="auto"/>
            <w:right w:val="none" w:sz="0" w:space="0" w:color="auto"/>
          </w:divBdr>
        </w:div>
        <w:div w:id="1003630073">
          <w:marLeft w:val="0"/>
          <w:marRight w:val="0"/>
          <w:marTop w:val="0"/>
          <w:marBottom w:val="0"/>
          <w:divBdr>
            <w:top w:val="none" w:sz="0" w:space="0" w:color="auto"/>
            <w:left w:val="none" w:sz="0" w:space="0" w:color="auto"/>
            <w:bottom w:val="none" w:sz="0" w:space="0" w:color="auto"/>
            <w:right w:val="none" w:sz="0" w:space="0" w:color="auto"/>
          </w:divBdr>
        </w:div>
        <w:div w:id="1010447308">
          <w:marLeft w:val="0"/>
          <w:marRight w:val="0"/>
          <w:marTop w:val="0"/>
          <w:marBottom w:val="60"/>
          <w:divBdr>
            <w:top w:val="none" w:sz="0" w:space="0" w:color="auto"/>
            <w:left w:val="none" w:sz="0" w:space="0" w:color="auto"/>
            <w:bottom w:val="none" w:sz="0" w:space="0" w:color="auto"/>
            <w:right w:val="none" w:sz="0" w:space="0" w:color="auto"/>
          </w:divBdr>
        </w:div>
        <w:div w:id="1062632147">
          <w:marLeft w:val="0"/>
          <w:marRight w:val="0"/>
          <w:marTop w:val="0"/>
          <w:marBottom w:val="0"/>
          <w:divBdr>
            <w:top w:val="none" w:sz="0" w:space="0" w:color="auto"/>
            <w:left w:val="none" w:sz="0" w:space="0" w:color="auto"/>
            <w:bottom w:val="none" w:sz="0" w:space="0" w:color="auto"/>
            <w:right w:val="none" w:sz="0" w:space="0" w:color="auto"/>
          </w:divBdr>
        </w:div>
        <w:div w:id="1076126368">
          <w:marLeft w:val="0"/>
          <w:marRight w:val="0"/>
          <w:marTop w:val="0"/>
          <w:marBottom w:val="60"/>
          <w:divBdr>
            <w:top w:val="none" w:sz="0" w:space="0" w:color="auto"/>
            <w:left w:val="none" w:sz="0" w:space="0" w:color="auto"/>
            <w:bottom w:val="none" w:sz="0" w:space="0" w:color="auto"/>
            <w:right w:val="none" w:sz="0" w:space="0" w:color="auto"/>
          </w:divBdr>
        </w:div>
        <w:div w:id="1267806663">
          <w:marLeft w:val="0"/>
          <w:marRight w:val="0"/>
          <w:marTop w:val="0"/>
          <w:marBottom w:val="0"/>
          <w:divBdr>
            <w:top w:val="none" w:sz="0" w:space="0" w:color="auto"/>
            <w:left w:val="none" w:sz="0" w:space="0" w:color="auto"/>
            <w:bottom w:val="none" w:sz="0" w:space="0" w:color="auto"/>
            <w:right w:val="none" w:sz="0" w:space="0" w:color="auto"/>
          </w:divBdr>
        </w:div>
        <w:div w:id="1268466275">
          <w:marLeft w:val="0"/>
          <w:marRight w:val="0"/>
          <w:marTop w:val="0"/>
          <w:marBottom w:val="0"/>
          <w:divBdr>
            <w:top w:val="none" w:sz="0" w:space="0" w:color="auto"/>
            <w:left w:val="none" w:sz="0" w:space="0" w:color="auto"/>
            <w:bottom w:val="none" w:sz="0" w:space="0" w:color="auto"/>
            <w:right w:val="none" w:sz="0" w:space="0" w:color="auto"/>
          </w:divBdr>
        </w:div>
        <w:div w:id="1361202912">
          <w:marLeft w:val="0"/>
          <w:marRight w:val="0"/>
          <w:marTop w:val="0"/>
          <w:marBottom w:val="0"/>
          <w:divBdr>
            <w:top w:val="none" w:sz="0" w:space="0" w:color="auto"/>
            <w:left w:val="none" w:sz="0" w:space="0" w:color="auto"/>
            <w:bottom w:val="none" w:sz="0" w:space="0" w:color="auto"/>
            <w:right w:val="none" w:sz="0" w:space="0" w:color="auto"/>
          </w:divBdr>
        </w:div>
        <w:div w:id="1517689742">
          <w:marLeft w:val="0"/>
          <w:marRight w:val="0"/>
          <w:marTop w:val="0"/>
          <w:marBottom w:val="0"/>
          <w:divBdr>
            <w:top w:val="none" w:sz="0" w:space="0" w:color="auto"/>
            <w:left w:val="none" w:sz="0" w:space="0" w:color="auto"/>
            <w:bottom w:val="none" w:sz="0" w:space="0" w:color="auto"/>
            <w:right w:val="none" w:sz="0" w:space="0" w:color="auto"/>
          </w:divBdr>
        </w:div>
        <w:div w:id="1523207239">
          <w:marLeft w:val="0"/>
          <w:marRight w:val="0"/>
          <w:marTop w:val="0"/>
          <w:marBottom w:val="0"/>
          <w:divBdr>
            <w:top w:val="none" w:sz="0" w:space="0" w:color="auto"/>
            <w:left w:val="none" w:sz="0" w:space="0" w:color="auto"/>
            <w:bottom w:val="none" w:sz="0" w:space="0" w:color="auto"/>
            <w:right w:val="none" w:sz="0" w:space="0" w:color="auto"/>
          </w:divBdr>
        </w:div>
        <w:div w:id="1670672784">
          <w:marLeft w:val="0"/>
          <w:marRight w:val="0"/>
          <w:marTop w:val="0"/>
          <w:marBottom w:val="60"/>
          <w:divBdr>
            <w:top w:val="none" w:sz="0" w:space="0" w:color="auto"/>
            <w:left w:val="none" w:sz="0" w:space="0" w:color="auto"/>
            <w:bottom w:val="none" w:sz="0" w:space="0" w:color="auto"/>
            <w:right w:val="none" w:sz="0" w:space="0" w:color="auto"/>
          </w:divBdr>
        </w:div>
        <w:div w:id="1739136009">
          <w:marLeft w:val="0"/>
          <w:marRight w:val="0"/>
          <w:marTop w:val="0"/>
          <w:marBottom w:val="60"/>
          <w:divBdr>
            <w:top w:val="none" w:sz="0" w:space="0" w:color="auto"/>
            <w:left w:val="none" w:sz="0" w:space="0" w:color="auto"/>
            <w:bottom w:val="none" w:sz="0" w:space="0" w:color="auto"/>
            <w:right w:val="none" w:sz="0" w:space="0" w:color="auto"/>
          </w:divBdr>
        </w:div>
        <w:div w:id="1741174769">
          <w:marLeft w:val="0"/>
          <w:marRight w:val="0"/>
          <w:marTop w:val="0"/>
          <w:marBottom w:val="60"/>
          <w:divBdr>
            <w:top w:val="none" w:sz="0" w:space="0" w:color="auto"/>
            <w:left w:val="none" w:sz="0" w:space="0" w:color="auto"/>
            <w:bottom w:val="none" w:sz="0" w:space="0" w:color="auto"/>
            <w:right w:val="none" w:sz="0" w:space="0" w:color="auto"/>
          </w:divBdr>
        </w:div>
        <w:div w:id="1936282888">
          <w:marLeft w:val="0"/>
          <w:marRight w:val="0"/>
          <w:marTop w:val="0"/>
          <w:marBottom w:val="60"/>
          <w:divBdr>
            <w:top w:val="none" w:sz="0" w:space="0" w:color="auto"/>
            <w:left w:val="none" w:sz="0" w:space="0" w:color="auto"/>
            <w:bottom w:val="none" w:sz="0" w:space="0" w:color="auto"/>
            <w:right w:val="none" w:sz="0" w:space="0" w:color="auto"/>
          </w:divBdr>
        </w:div>
        <w:div w:id="2013753881">
          <w:marLeft w:val="0"/>
          <w:marRight w:val="0"/>
          <w:marTop w:val="0"/>
          <w:marBottom w:val="0"/>
          <w:divBdr>
            <w:top w:val="none" w:sz="0" w:space="0" w:color="auto"/>
            <w:left w:val="none" w:sz="0" w:space="0" w:color="auto"/>
            <w:bottom w:val="none" w:sz="0" w:space="0" w:color="auto"/>
            <w:right w:val="none" w:sz="0" w:space="0" w:color="auto"/>
          </w:divBdr>
        </w:div>
      </w:divsChild>
    </w:div>
    <w:div w:id="1144274912">
      <w:bodyDiv w:val="1"/>
      <w:marLeft w:val="0"/>
      <w:marRight w:val="0"/>
      <w:marTop w:val="0"/>
      <w:marBottom w:val="0"/>
      <w:divBdr>
        <w:top w:val="none" w:sz="0" w:space="0" w:color="auto"/>
        <w:left w:val="none" w:sz="0" w:space="0" w:color="auto"/>
        <w:bottom w:val="none" w:sz="0" w:space="0" w:color="auto"/>
        <w:right w:val="none" w:sz="0" w:space="0" w:color="auto"/>
      </w:divBdr>
    </w:div>
    <w:div w:id="1145245087">
      <w:bodyDiv w:val="1"/>
      <w:marLeft w:val="0"/>
      <w:marRight w:val="0"/>
      <w:marTop w:val="0"/>
      <w:marBottom w:val="0"/>
      <w:divBdr>
        <w:top w:val="none" w:sz="0" w:space="0" w:color="auto"/>
        <w:left w:val="none" w:sz="0" w:space="0" w:color="auto"/>
        <w:bottom w:val="none" w:sz="0" w:space="0" w:color="auto"/>
        <w:right w:val="none" w:sz="0" w:space="0" w:color="auto"/>
      </w:divBdr>
    </w:div>
    <w:div w:id="1153334836">
      <w:bodyDiv w:val="1"/>
      <w:marLeft w:val="0"/>
      <w:marRight w:val="0"/>
      <w:marTop w:val="0"/>
      <w:marBottom w:val="0"/>
      <w:divBdr>
        <w:top w:val="none" w:sz="0" w:space="0" w:color="auto"/>
        <w:left w:val="none" w:sz="0" w:space="0" w:color="auto"/>
        <w:bottom w:val="none" w:sz="0" w:space="0" w:color="auto"/>
        <w:right w:val="none" w:sz="0" w:space="0" w:color="auto"/>
      </w:divBdr>
    </w:div>
    <w:div w:id="1163009387">
      <w:bodyDiv w:val="1"/>
      <w:marLeft w:val="0"/>
      <w:marRight w:val="0"/>
      <w:marTop w:val="0"/>
      <w:marBottom w:val="0"/>
      <w:divBdr>
        <w:top w:val="none" w:sz="0" w:space="0" w:color="auto"/>
        <w:left w:val="none" w:sz="0" w:space="0" w:color="auto"/>
        <w:bottom w:val="none" w:sz="0" w:space="0" w:color="auto"/>
        <w:right w:val="none" w:sz="0" w:space="0" w:color="auto"/>
      </w:divBdr>
    </w:div>
    <w:div w:id="1164591151">
      <w:bodyDiv w:val="1"/>
      <w:marLeft w:val="0"/>
      <w:marRight w:val="0"/>
      <w:marTop w:val="0"/>
      <w:marBottom w:val="0"/>
      <w:divBdr>
        <w:top w:val="none" w:sz="0" w:space="0" w:color="auto"/>
        <w:left w:val="none" w:sz="0" w:space="0" w:color="auto"/>
        <w:bottom w:val="none" w:sz="0" w:space="0" w:color="auto"/>
        <w:right w:val="none" w:sz="0" w:space="0" w:color="auto"/>
      </w:divBdr>
    </w:div>
    <w:div w:id="1165433133">
      <w:bodyDiv w:val="1"/>
      <w:marLeft w:val="0"/>
      <w:marRight w:val="0"/>
      <w:marTop w:val="0"/>
      <w:marBottom w:val="0"/>
      <w:divBdr>
        <w:top w:val="none" w:sz="0" w:space="0" w:color="auto"/>
        <w:left w:val="none" w:sz="0" w:space="0" w:color="auto"/>
        <w:bottom w:val="none" w:sz="0" w:space="0" w:color="auto"/>
        <w:right w:val="none" w:sz="0" w:space="0" w:color="auto"/>
      </w:divBdr>
    </w:div>
    <w:div w:id="1180854181">
      <w:bodyDiv w:val="1"/>
      <w:marLeft w:val="0"/>
      <w:marRight w:val="0"/>
      <w:marTop w:val="0"/>
      <w:marBottom w:val="0"/>
      <w:divBdr>
        <w:top w:val="none" w:sz="0" w:space="0" w:color="auto"/>
        <w:left w:val="none" w:sz="0" w:space="0" w:color="auto"/>
        <w:bottom w:val="none" w:sz="0" w:space="0" w:color="auto"/>
        <w:right w:val="none" w:sz="0" w:space="0" w:color="auto"/>
      </w:divBdr>
    </w:div>
    <w:div w:id="1183737977">
      <w:bodyDiv w:val="1"/>
      <w:marLeft w:val="0"/>
      <w:marRight w:val="0"/>
      <w:marTop w:val="0"/>
      <w:marBottom w:val="0"/>
      <w:divBdr>
        <w:top w:val="none" w:sz="0" w:space="0" w:color="auto"/>
        <w:left w:val="none" w:sz="0" w:space="0" w:color="auto"/>
        <w:bottom w:val="none" w:sz="0" w:space="0" w:color="auto"/>
        <w:right w:val="none" w:sz="0" w:space="0" w:color="auto"/>
      </w:divBdr>
    </w:div>
    <w:div w:id="1189872989">
      <w:bodyDiv w:val="1"/>
      <w:marLeft w:val="0"/>
      <w:marRight w:val="0"/>
      <w:marTop w:val="0"/>
      <w:marBottom w:val="0"/>
      <w:divBdr>
        <w:top w:val="none" w:sz="0" w:space="0" w:color="auto"/>
        <w:left w:val="none" w:sz="0" w:space="0" w:color="auto"/>
        <w:bottom w:val="none" w:sz="0" w:space="0" w:color="auto"/>
        <w:right w:val="none" w:sz="0" w:space="0" w:color="auto"/>
      </w:divBdr>
    </w:div>
    <w:div w:id="1196653813">
      <w:bodyDiv w:val="1"/>
      <w:marLeft w:val="0"/>
      <w:marRight w:val="0"/>
      <w:marTop w:val="0"/>
      <w:marBottom w:val="0"/>
      <w:divBdr>
        <w:top w:val="none" w:sz="0" w:space="0" w:color="auto"/>
        <w:left w:val="none" w:sz="0" w:space="0" w:color="auto"/>
        <w:bottom w:val="none" w:sz="0" w:space="0" w:color="auto"/>
        <w:right w:val="none" w:sz="0" w:space="0" w:color="auto"/>
      </w:divBdr>
    </w:div>
    <w:div w:id="1202129429">
      <w:bodyDiv w:val="1"/>
      <w:marLeft w:val="0"/>
      <w:marRight w:val="0"/>
      <w:marTop w:val="0"/>
      <w:marBottom w:val="0"/>
      <w:divBdr>
        <w:top w:val="none" w:sz="0" w:space="0" w:color="auto"/>
        <w:left w:val="none" w:sz="0" w:space="0" w:color="auto"/>
        <w:bottom w:val="none" w:sz="0" w:space="0" w:color="auto"/>
        <w:right w:val="none" w:sz="0" w:space="0" w:color="auto"/>
      </w:divBdr>
    </w:div>
    <w:div w:id="1206334930">
      <w:bodyDiv w:val="1"/>
      <w:marLeft w:val="0"/>
      <w:marRight w:val="0"/>
      <w:marTop w:val="0"/>
      <w:marBottom w:val="0"/>
      <w:divBdr>
        <w:top w:val="none" w:sz="0" w:space="0" w:color="auto"/>
        <w:left w:val="none" w:sz="0" w:space="0" w:color="auto"/>
        <w:bottom w:val="none" w:sz="0" w:space="0" w:color="auto"/>
        <w:right w:val="none" w:sz="0" w:space="0" w:color="auto"/>
      </w:divBdr>
    </w:div>
    <w:div w:id="1209564823">
      <w:bodyDiv w:val="1"/>
      <w:marLeft w:val="0"/>
      <w:marRight w:val="0"/>
      <w:marTop w:val="0"/>
      <w:marBottom w:val="0"/>
      <w:divBdr>
        <w:top w:val="none" w:sz="0" w:space="0" w:color="auto"/>
        <w:left w:val="none" w:sz="0" w:space="0" w:color="auto"/>
        <w:bottom w:val="none" w:sz="0" w:space="0" w:color="auto"/>
        <w:right w:val="none" w:sz="0" w:space="0" w:color="auto"/>
      </w:divBdr>
    </w:div>
    <w:div w:id="1210847138">
      <w:bodyDiv w:val="1"/>
      <w:marLeft w:val="0"/>
      <w:marRight w:val="0"/>
      <w:marTop w:val="0"/>
      <w:marBottom w:val="0"/>
      <w:divBdr>
        <w:top w:val="none" w:sz="0" w:space="0" w:color="auto"/>
        <w:left w:val="none" w:sz="0" w:space="0" w:color="auto"/>
        <w:bottom w:val="none" w:sz="0" w:space="0" w:color="auto"/>
        <w:right w:val="none" w:sz="0" w:space="0" w:color="auto"/>
      </w:divBdr>
    </w:div>
    <w:div w:id="1215198747">
      <w:bodyDiv w:val="1"/>
      <w:marLeft w:val="0"/>
      <w:marRight w:val="0"/>
      <w:marTop w:val="0"/>
      <w:marBottom w:val="0"/>
      <w:divBdr>
        <w:top w:val="none" w:sz="0" w:space="0" w:color="auto"/>
        <w:left w:val="none" w:sz="0" w:space="0" w:color="auto"/>
        <w:bottom w:val="none" w:sz="0" w:space="0" w:color="auto"/>
        <w:right w:val="none" w:sz="0" w:space="0" w:color="auto"/>
      </w:divBdr>
    </w:div>
    <w:div w:id="1216818668">
      <w:bodyDiv w:val="1"/>
      <w:marLeft w:val="0"/>
      <w:marRight w:val="0"/>
      <w:marTop w:val="0"/>
      <w:marBottom w:val="0"/>
      <w:divBdr>
        <w:top w:val="none" w:sz="0" w:space="0" w:color="auto"/>
        <w:left w:val="none" w:sz="0" w:space="0" w:color="auto"/>
        <w:bottom w:val="none" w:sz="0" w:space="0" w:color="auto"/>
        <w:right w:val="none" w:sz="0" w:space="0" w:color="auto"/>
      </w:divBdr>
    </w:div>
    <w:div w:id="1219170649">
      <w:bodyDiv w:val="1"/>
      <w:marLeft w:val="0"/>
      <w:marRight w:val="0"/>
      <w:marTop w:val="0"/>
      <w:marBottom w:val="0"/>
      <w:divBdr>
        <w:top w:val="none" w:sz="0" w:space="0" w:color="auto"/>
        <w:left w:val="none" w:sz="0" w:space="0" w:color="auto"/>
        <w:bottom w:val="none" w:sz="0" w:space="0" w:color="auto"/>
        <w:right w:val="none" w:sz="0" w:space="0" w:color="auto"/>
      </w:divBdr>
    </w:div>
    <w:div w:id="1231116545">
      <w:bodyDiv w:val="1"/>
      <w:marLeft w:val="0"/>
      <w:marRight w:val="0"/>
      <w:marTop w:val="0"/>
      <w:marBottom w:val="0"/>
      <w:divBdr>
        <w:top w:val="none" w:sz="0" w:space="0" w:color="auto"/>
        <w:left w:val="none" w:sz="0" w:space="0" w:color="auto"/>
        <w:bottom w:val="none" w:sz="0" w:space="0" w:color="auto"/>
        <w:right w:val="none" w:sz="0" w:space="0" w:color="auto"/>
      </w:divBdr>
    </w:div>
    <w:div w:id="1234900533">
      <w:bodyDiv w:val="1"/>
      <w:marLeft w:val="0"/>
      <w:marRight w:val="0"/>
      <w:marTop w:val="0"/>
      <w:marBottom w:val="0"/>
      <w:divBdr>
        <w:top w:val="none" w:sz="0" w:space="0" w:color="auto"/>
        <w:left w:val="none" w:sz="0" w:space="0" w:color="auto"/>
        <w:bottom w:val="none" w:sz="0" w:space="0" w:color="auto"/>
        <w:right w:val="none" w:sz="0" w:space="0" w:color="auto"/>
      </w:divBdr>
    </w:div>
    <w:div w:id="1238638089">
      <w:bodyDiv w:val="1"/>
      <w:marLeft w:val="0"/>
      <w:marRight w:val="0"/>
      <w:marTop w:val="0"/>
      <w:marBottom w:val="0"/>
      <w:divBdr>
        <w:top w:val="none" w:sz="0" w:space="0" w:color="auto"/>
        <w:left w:val="none" w:sz="0" w:space="0" w:color="auto"/>
        <w:bottom w:val="none" w:sz="0" w:space="0" w:color="auto"/>
        <w:right w:val="none" w:sz="0" w:space="0" w:color="auto"/>
      </w:divBdr>
    </w:div>
    <w:div w:id="1239748646">
      <w:bodyDiv w:val="1"/>
      <w:marLeft w:val="0"/>
      <w:marRight w:val="0"/>
      <w:marTop w:val="0"/>
      <w:marBottom w:val="0"/>
      <w:divBdr>
        <w:top w:val="none" w:sz="0" w:space="0" w:color="auto"/>
        <w:left w:val="none" w:sz="0" w:space="0" w:color="auto"/>
        <w:bottom w:val="none" w:sz="0" w:space="0" w:color="auto"/>
        <w:right w:val="none" w:sz="0" w:space="0" w:color="auto"/>
      </w:divBdr>
    </w:div>
    <w:div w:id="1242832864">
      <w:bodyDiv w:val="1"/>
      <w:marLeft w:val="0"/>
      <w:marRight w:val="0"/>
      <w:marTop w:val="0"/>
      <w:marBottom w:val="0"/>
      <w:divBdr>
        <w:top w:val="none" w:sz="0" w:space="0" w:color="auto"/>
        <w:left w:val="none" w:sz="0" w:space="0" w:color="auto"/>
        <w:bottom w:val="none" w:sz="0" w:space="0" w:color="auto"/>
        <w:right w:val="none" w:sz="0" w:space="0" w:color="auto"/>
      </w:divBdr>
    </w:div>
    <w:div w:id="1249341965">
      <w:bodyDiv w:val="1"/>
      <w:marLeft w:val="0"/>
      <w:marRight w:val="0"/>
      <w:marTop w:val="0"/>
      <w:marBottom w:val="0"/>
      <w:divBdr>
        <w:top w:val="none" w:sz="0" w:space="0" w:color="auto"/>
        <w:left w:val="none" w:sz="0" w:space="0" w:color="auto"/>
        <w:bottom w:val="none" w:sz="0" w:space="0" w:color="auto"/>
        <w:right w:val="none" w:sz="0" w:space="0" w:color="auto"/>
      </w:divBdr>
    </w:div>
    <w:div w:id="1256213063">
      <w:bodyDiv w:val="1"/>
      <w:marLeft w:val="0"/>
      <w:marRight w:val="0"/>
      <w:marTop w:val="0"/>
      <w:marBottom w:val="0"/>
      <w:divBdr>
        <w:top w:val="none" w:sz="0" w:space="0" w:color="auto"/>
        <w:left w:val="none" w:sz="0" w:space="0" w:color="auto"/>
        <w:bottom w:val="none" w:sz="0" w:space="0" w:color="auto"/>
        <w:right w:val="none" w:sz="0" w:space="0" w:color="auto"/>
      </w:divBdr>
    </w:div>
    <w:div w:id="1262030949">
      <w:bodyDiv w:val="1"/>
      <w:marLeft w:val="0"/>
      <w:marRight w:val="0"/>
      <w:marTop w:val="0"/>
      <w:marBottom w:val="0"/>
      <w:divBdr>
        <w:top w:val="none" w:sz="0" w:space="0" w:color="auto"/>
        <w:left w:val="none" w:sz="0" w:space="0" w:color="auto"/>
        <w:bottom w:val="none" w:sz="0" w:space="0" w:color="auto"/>
        <w:right w:val="none" w:sz="0" w:space="0" w:color="auto"/>
      </w:divBdr>
    </w:div>
    <w:div w:id="1265113765">
      <w:bodyDiv w:val="1"/>
      <w:marLeft w:val="0"/>
      <w:marRight w:val="0"/>
      <w:marTop w:val="0"/>
      <w:marBottom w:val="0"/>
      <w:divBdr>
        <w:top w:val="none" w:sz="0" w:space="0" w:color="auto"/>
        <w:left w:val="none" w:sz="0" w:space="0" w:color="auto"/>
        <w:bottom w:val="none" w:sz="0" w:space="0" w:color="auto"/>
        <w:right w:val="none" w:sz="0" w:space="0" w:color="auto"/>
      </w:divBdr>
    </w:div>
    <w:div w:id="1266308075">
      <w:bodyDiv w:val="1"/>
      <w:marLeft w:val="0"/>
      <w:marRight w:val="0"/>
      <w:marTop w:val="0"/>
      <w:marBottom w:val="0"/>
      <w:divBdr>
        <w:top w:val="none" w:sz="0" w:space="0" w:color="auto"/>
        <w:left w:val="none" w:sz="0" w:space="0" w:color="auto"/>
        <w:bottom w:val="none" w:sz="0" w:space="0" w:color="auto"/>
        <w:right w:val="none" w:sz="0" w:space="0" w:color="auto"/>
      </w:divBdr>
      <w:divsChild>
        <w:div w:id="1564681777">
          <w:marLeft w:val="0"/>
          <w:marRight w:val="0"/>
          <w:marTop w:val="0"/>
          <w:marBottom w:val="0"/>
          <w:divBdr>
            <w:top w:val="none" w:sz="0" w:space="0" w:color="auto"/>
            <w:left w:val="none" w:sz="0" w:space="0" w:color="auto"/>
            <w:bottom w:val="none" w:sz="0" w:space="0" w:color="auto"/>
            <w:right w:val="none" w:sz="0" w:space="0" w:color="auto"/>
          </w:divBdr>
          <w:divsChild>
            <w:div w:id="78527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057511">
      <w:bodyDiv w:val="1"/>
      <w:marLeft w:val="0"/>
      <w:marRight w:val="0"/>
      <w:marTop w:val="0"/>
      <w:marBottom w:val="0"/>
      <w:divBdr>
        <w:top w:val="none" w:sz="0" w:space="0" w:color="auto"/>
        <w:left w:val="none" w:sz="0" w:space="0" w:color="auto"/>
        <w:bottom w:val="none" w:sz="0" w:space="0" w:color="auto"/>
        <w:right w:val="none" w:sz="0" w:space="0" w:color="auto"/>
      </w:divBdr>
    </w:div>
    <w:div w:id="1277982511">
      <w:bodyDiv w:val="1"/>
      <w:marLeft w:val="0"/>
      <w:marRight w:val="0"/>
      <w:marTop w:val="0"/>
      <w:marBottom w:val="0"/>
      <w:divBdr>
        <w:top w:val="none" w:sz="0" w:space="0" w:color="auto"/>
        <w:left w:val="none" w:sz="0" w:space="0" w:color="auto"/>
        <w:bottom w:val="none" w:sz="0" w:space="0" w:color="auto"/>
        <w:right w:val="none" w:sz="0" w:space="0" w:color="auto"/>
      </w:divBdr>
      <w:divsChild>
        <w:div w:id="1092167498">
          <w:marLeft w:val="0"/>
          <w:marRight w:val="0"/>
          <w:marTop w:val="0"/>
          <w:marBottom w:val="495"/>
          <w:divBdr>
            <w:top w:val="none" w:sz="0" w:space="0" w:color="auto"/>
            <w:left w:val="none" w:sz="0" w:space="0" w:color="auto"/>
            <w:bottom w:val="none" w:sz="0" w:space="0" w:color="auto"/>
            <w:right w:val="none" w:sz="0" w:space="0" w:color="auto"/>
          </w:divBdr>
          <w:divsChild>
            <w:div w:id="29086667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279753687">
      <w:bodyDiv w:val="1"/>
      <w:marLeft w:val="0"/>
      <w:marRight w:val="0"/>
      <w:marTop w:val="0"/>
      <w:marBottom w:val="0"/>
      <w:divBdr>
        <w:top w:val="none" w:sz="0" w:space="0" w:color="auto"/>
        <w:left w:val="none" w:sz="0" w:space="0" w:color="auto"/>
        <w:bottom w:val="none" w:sz="0" w:space="0" w:color="auto"/>
        <w:right w:val="none" w:sz="0" w:space="0" w:color="auto"/>
      </w:divBdr>
    </w:div>
    <w:div w:id="1280722460">
      <w:bodyDiv w:val="1"/>
      <w:marLeft w:val="0"/>
      <w:marRight w:val="0"/>
      <w:marTop w:val="0"/>
      <w:marBottom w:val="0"/>
      <w:divBdr>
        <w:top w:val="none" w:sz="0" w:space="0" w:color="auto"/>
        <w:left w:val="none" w:sz="0" w:space="0" w:color="auto"/>
        <w:bottom w:val="none" w:sz="0" w:space="0" w:color="auto"/>
        <w:right w:val="none" w:sz="0" w:space="0" w:color="auto"/>
      </w:divBdr>
    </w:div>
    <w:div w:id="1288896684">
      <w:bodyDiv w:val="1"/>
      <w:marLeft w:val="0"/>
      <w:marRight w:val="0"/>
      <w:marTop w:val="0"/>
      <w:marBottom w:val="0"/>
      <w:divBdr>
        <w:top w:val="none" w:sz="0" w:space="0" w:color="auto"/>
        <w:left w:val="none" w:sz="0" w:space="0" w:color="auto"/>
        <w:bottom w:val="none" w:sz="0" w:space="0" w:color="auto"/>
        <w:right w:val="none" w:sz="0" w:space="0" w:color="auto"/>
      </w:divBdr>
      <w:divsChild>
        <w:div w:id="684208160">
          <w:marLeft w:val="0"/>
          <w:marRight w:val="0"/>
          <w:marTop w:val="0"/>
          <w:marBottom w:val="0"/>
          <w:divBdr>
            <w:top w:val="none" w:sz="0" w:space="0" w:color="auto"/>
            <w:left w:val="none" w:sz="0" w:space="0" w:color="auto"/>
            <w:bottom w:val="none" w:sz="0" w:space="0" w:color="auto"/>
            <w:right w:val="none" w:sz="0" w:space="0" w:color="auto"/>
          </w:divBdr>
          <w:divsChild>
            <w:div w:id="48725228">
              <w:marLeft w:val="0"/>
              <w:marRight w:val="0"/>
              <w:marTop w:val="0"/>
              <w:marBottom w:val="0"/>
              <w:divBdr>
                <w:top w:val="none" w:sz="0" w:space="0" w:color="auto"/>
                <w:left w:val="none" w:sz="0" w:space="0" w:color="auto"/>
                <w:bottom w:val="none" w:sz="0" w:space="0" w:color="auto"/>
                <w:right w:val="none" w:sz="0" w:space="0" w:color="auto"/>
              </w:divBdr>
              <w:divsChild>
                <w:div w:id="203557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842135">
          <w:marLeft w:val="0"/>
          <w:marRight w:val="0"/>
          <w:marTop w:val="0"/>
          <w:marBottom w:val="0"/>
          <w:divBdr>
            <w:top w:val="none" w:sz="0" w:space="0" w:color="auto"/>
            <w:left w:val="none" w:sz="0" w:space="0" w:color="auto"/>
            <w:bottom w:val="none" w:sz="0" w:space="0" w:color="auto"/>
            <w:right w:val="none" w:sz="0" w:space="0" w:color="auto"/>
          </w:divBdr>
        </w:div>
      </w:divsChild>
    </w:div>
    <w:div w:id="1301764977">
      <w:bodyDiv w:val="1"/>
      <w:marLeft w:val="0"/>
      <w:marRight w:val="0"/>
      <w:marTop w:val="0"/>
      <w:marBottom w:val="0"/>
      <w:divBdr>
        <w:top w:val="none" w:sz="0" w:space="0" w:color="auto"/>
        <w:left w:val="none" w:sz="0" w:space="0" w:color="auto"/>
        <w:bottom w:val="none" w:sz="0" w:space="0" w:color="auto"/>
        <w:right w:val="none" w:sz="0" w:space="0" w:color="auto"/>
      </w:divBdr>
    </w:div>
    <w:div w:id="1303080359">
      <w:bodyDiv w:val="1"/>
      <w:marLeft w:val="0"/>
      <w:marRight w:val="0"/>
      <w:marTop w:val="0"/>
      <w:marBottom w:val="0"/>
      <w:divBdr>
        <w:top w:val="none" w:sz="0" w:space="0" w:color="auto"/>
        <w:left w:val="none" w:sz="0" w:space="0" w:color="auto"/>
        <w:bottom w:val="none" w:sz="0" w:space="0" w:color="auto"/>
        <w:right w:val="none" w:sz="0" w:space="0" w:color="auto"/>
      </w:divBdr>
    </w:div>
    <w:div w:id="1313757879">
      <w:bodyDiv w:val="1"/>
      <w:marLeft w:val="0"/>
      <w:marRight w:val="0"/>
      <w:marTop w:val="0"/>
      <w:marBottom w:val="0"/>
      <w:divBdr>
        <w:top w:val="none" w:sz="0" w:space="0" w:color="auto"/>
        <w:left w:val="none" w:sz="0" w:space="0" w:color="auto"/>
        <w:bottom w:val="none" w:sz="0" w:space="0" w:color="auto"/>
        <w:right w:val="none" w:sz="0" w:space="0" w:color="auto"/>
      </w:divBdr>
    </w:div>
    <w:div w:id="1316689100">
      <w:bodyDiv w:val="1"/>
      <w:marLeft w:val="0"/>
      <w:marRight w:val="0"/>
      <w:marTop w:val="0"/>
      <w:marBottom w:val="0"/>
      <w:divBdr>
        <w:top w:val="none" w:sz="0" w:space="0" w:color="auto"/>
        <w:left w:val="none" w:sz="0" w:space="0" w:color="auto"/>
        <w:bottom w:val="none" w:sz="0" w:space="0" w:color="auto"/>
        <w:right w:val="none" w:sz="0" w:space="0" w:color="auto"/>
      </w:divBdr>
    </w:div>
    <w:div w:id="1322613154">
      <w:bodyDiv w:val="1"/>
      <w:marLeft w:val="0"/>
      <w:marRight w:val="0"/>
      <w:marTop w:val="0"/>
      <w:marBottom w:val="0"/>
      <w:divBdr>
        <w:top w:val="none" w:sz="0" w:space="0" w:color="auto"/>
        <w:left w:val="none" w:sz="0" w:space="0" w:color="auto"/>
        <w:bottom w:val="none" w:sz="0" w:space="0" w:color="auto"/>
        <w:right w:val="none" w:sz="0" w:space="0" w:color="auto"/>
      </w:divBdr>
      <w:divsChild>
        <w:div w:id="1536696748">
          <w:marLeft w:val="0"/>
          <w:marRight w:val="0"/>
          <w:marTop w:val="0"/>
          <w:marBottom w:val="0"/>
          <w:divBdr>
            <w:top w:val="none" w:sz="0" w:space="0" w:color="auto"/>
            <w:left w:val="none" w:sz="0" w:space="0" w:color="auto"/>
            <w:bottom w:val="none" w:sz="0" w:space="0" w:color="auto"/>
            <w:right w:val="none" w:sz="0" w:space="0" w:color="auto"/>
          </w:divBdr>
          <w:divsChild>
            <w:div w:id="133899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947263">
      <w:bodyDiv w:val="1"/>
      <w:marLeft w:val="0"/>
      <w:marRight w:val="0"/>
      <w:marTop w:val="0"/>
      <w:marBottom w:val="0"/>
      <w:divBdr>
        <w:top w:val="none" w:sz="0" w:space="0" w:color="auto"/>
        <w:left w:val="none" w:sz="0" w:space="0" w:color="auto"/>
        <w:bottom w:val="none" w:sz="0" w:space="0" w:color="auto"/>
        <w:right w:val="none" w:sz="0" w:space="0" w:color="auto"/>
      </w:divBdr>
    </w:div>
    <w:div w:id="1335188202">
      <w:bodyDiv w:val="1"/>
      <w:marLeft w:val="0"/>
      <w:marRight w:val="0"/>
      <w:marTop w:val="0"/>
      <w:marBottom w:val="0"/>
      <w:divBdr>
        <w:top w:val="none" w:sz="0" w:space="0" w:color="auto"/>
        <w:left w:val="none" w:sz="0" w:space="0" w:color="auto"/>
        <w:bottom w:val="none" w:sz="0" w:space="0" w:color="auto"/>
        <w:right w:val="none" w:sz="0" w:space="0" w:color="auto"/>
      </w:divBdr>
    </w:div>
    <w:div w:id="1339389401">
      <w:bodyDiv w:val="1"/>
      <w:marLeft w:val="0"/>
      <w:marRight w:val="0"/>
      <w:marTop w:val="0"/>
      <w:marBottom w:val="0"/>
      <w:divBdr>
        <w:top w:val="none" w:sz="0" w:space="0" w:color="auto"/>
        <w:left w:val="none" w:sz="0" w:space="0" w:color="auto"/>
        <w:bottom w:val="none" w:sz="0" w:space="0" w:color="auto"/>
        <w:right w:val="none" w:sz="0" w:space="0" w:color="auto"/>
      </w:divBdr>
    </w:div>
    <w:div w:id="1344281907">
      <w:bodyDiv w:val="1"/>
      <w:marLeft w:val="0"/>
      <w:marRight w:val="0"/>
      <w:marTop w:val="0"/>
      <w:marBottom w:val="0"/>
      <w:divBdr>
        <w:top w:val="none" w:sz="0" w:space="0" w:color="auto"/>
        <w:left w:val="none" w:sz="0" w:space="0" w:color="auto"/>
        <w:bottom w:val="none" w:sz="0" w:space="0" w:color="auto"/>
        <w:right w:val="none" w:sz="0" w:space="0" w:color="auto"/>
      </w:divBdr>
    </w:div>
    <w:div w:id="1345741445">
      <w:bodyDiv w:val="1"/>
      <w:marLeft w:val="0"/>
      <w:marRight w:val="0"/>
      <w:marTop w:val="0"/>
      <w:marBottom w:val="0"/>
      <w:divBdr>
        <w:top w:val="none" w:sz="0" w:space="0" w:color="auto"/>
        <w:left w:val="none" w:sz="0" w:space="0" w:color="auto"/>
        <w:bottom w:val="none" w:sz="0" w:space="0" w:color="auto"/>
        <w:right w:val="none" w:sz="0" w:space="0" w:color="auto"/>
      </w:divBdr>
    </w:div>
    <w:div w:id="1347906834">
      <w:bodyDiv w:val="1"/>
      <w:marLeft w:val="0"/>
      <w:marRight w:val="0"/>
      <w:marTop w:val="0"/>
      <w:marBottom w:val="0"/>
      <w:divBdr>
        <w:top w:val="none" w:sz="0" w:space="0" w:color="auto"/>
        <w:left w:val="none" w:sz="0" w:space="0" w:color="auto"/>
        <w:bottom w:val="none" w:sz="0" w:space="0" w:color="auto"/>
        <w:right w:val="none" w:sz="0" w:space="0" w:color="auto"/>
      </w:divBdr>
    </w:div>
    <w:div w:id="1350064521">
      <w:bodyDiv w:val="1"/>
      <w:marLeft w:val="0"/>
      <w:marRight w:val="0"/>
      <w:marTop w:val="0"/>
      <w:marBottom w:val="0"/>
      <w:divBdr>
        <w:top w:val="none" w:sz="0" w:space="0" w:color="auto"/>
        <w:left w:val="none" w:sz="0" w:space="0" w:color="auto"/>
        <w:bottom w:val="none" w:sz="0" w:space="0" w:color="auto"/>
        <w:right w:val="none" w:sz="0" w:space="0" w:color="auto"/>
      </w:divBdr>
    </w:div>
    <w:div w:id="1352073721">
      <w:bodyDiv w:val="1"/>
      <w:marLeft w:val="0"/>
      <w:marRight w:val="0"/>
      <w:marTop w:val="0"/>
      <w:marBottom w:val="0"/>
      <w:divBdr>
        <w:top w:val="none" w:sz="0" w:space="0" w:color="auto"/>
        <w:left w:val="none" w:sz="0" w:space="0" w:color="auto"/>
        <w:bottom w:val="none" w:sz="0" w:space="0" w:color="auto"/>
        <w:right w:val="none" w:sz="0" w:space="0" w:color="auto"/>
      </w:divBdr>
    </w:div>
    <w:div w:id="1353267420">
      <w:bodyDiv w:val="1"/>
      <w:marLeft w:val="0"/>
      <w:marRight w:val="0"/>
      <w:marTop w:val="0"/>
      <w:marBottom w:val="0"/>
      <w:divBdr>
        <w:top w:val="none" w:sz="0" w:space="0" w:color="auto"/>
        <w:left w:val="none" w:sz="0" w:space="0" w:color="auto"/>
        <w:bottom w:val="none" w:sz="0" w:space="0" w:color="auto"/>
        <w:right w:val="none" w:sz="0" w:space="0" w:color="auto"/>
      </w:divBdr>
    </w:div>
    <w:div w:id="1362317539">
      <w:bodyDiv w:val="1"/>
      <w:marLeft w:val="0"/>
      <w:marRight w:val="0"/>
      <w:marTop w:val="0"/>
      <w:marBottom w:val="0"/>
      <w:divBdr>
        <w:top w:val="none" w:sz="0" w:space="0" w:color="auto"/>
        <w:left w:val="none" w:sz="0" w:space="0" w:color="auto"/>
        <w:bottom w:val="none" w:sz="0" w:space="0" w:color="auto"/>
        <w:right w:val="none" w:sz="0" w:space="0" w:color="auto"/>
      </w:divBdr>
    </w:div>
    <w:div w:id="1363435282">
      <w:bodyDiv w:val="1"/>
      <w:marLeft w:val="0"/>
      <w:marRight w:val="0"/>
      <w:marTop w:val="0"/>
      <w:marBottom w:val="0"/>
      <w:divBdr>
        <w:top w:val="none" w:sz="0" w:space="0" w:color="auto"/>
        <w:left w:val="none" w:sz="0" w:space="0" w:color="auto"/>
        <w:bottom w:val="none" w:sz="0" w:space="0" w:color="auto"/>
        <w:right w:val="none" w:sz="0" w:space="0" w:color="auto"/>
      </w:divBdr>
    </w:div>
    <w:div w:id="1364094698">
      <w:bodyDiv w:val="1"/>
      <w:marLeft w:val="0"/>
      <w:marRight w:val="0"/>
      <w:marTop w:val="0"/>
      <w:marBottom w:val="0"/>
      <w:divBdr>
        <w:top w:val="none" w:sz="0" w:space="0" w:color="auto"/>
        <w:left w:val="none" w:sz="0" w:space="0" w:color="auto"/>
        <w:bottom w:val="none" w:sz="0" w:space="0" w:color="auto"/>
        <w:right w:val="none" w:sz="0" w:space="0" w:color="auto"/>
      </w:divBdr>
    </w:div>
    <w:div w:id="1367676074">
      <w:bodyDiv w:val="1"/>
      <w:marLeft w:val="0"/>
      <w:marRight w:val="0"/>
      <w:marTop w:val="0"/>
      <w:marBottom w:val="0"/>
      <w:divBdr>
        <w:top w:val="none" w:sz="0" w:space="0" w:color="auto"/>
        <w:left w:val="none" w:sz="0" w:space="0" w:color="auto"/>
        <w:bottom w:val="none" w:sz="0" w:space="0" w:color="auto"/>
        <w:right w:val="none" w:sz="0" w:space="0" w:color="auto"/>
      </w:divBdr>
    </w:div>
    <w:div w:id="1370104879">
      <w:bodyDiv w:val="1"/>
      <w:marLeft w:val="0"/>
      <w:marRight w:val="0"/>
      <w:marTop w:val="0"/>
      <w:marBottom w:val="0"/>
      <w:divBdr>
        <w:top w:val="none" w:sz="0" w:space="0" w:color="auto"/>
        <w:left w:val="none" w:sz="0" w:space="0" w:color="auto"/>
        <w:bottom w:val="none" w:sz="0" w:space="0" w:color="auto"/>
        <w:right w:val="none" w:sz="0" w:space="0" w:color="auto"/>
      </w:divBdr>
    </w:div>
    <w:div w:id="1371956314">
      <w:bodyDiv w:val="1"/>
      <w:marLeft w:val="0"/>
      <w:marRight w:val="0"/>
      <w:marTop w:val="0"/>
      <w:marBottom w:val="0"/>
      <w:divBdr>
        <w:top w:val="none" w:sz="0" w:space="0" w:color="auto"/>
        <w:left w:val="none" w:sz="0" w:space="0" w:color="auto"/>
        <w:bottom w:val="none" w:sz="0" w:space="0" w:color="auto"/>
        <w:right w:val="none" w:sz="0" w:space="0" w:color="auto"/>
      </w:divBdr>
    </w:div>
    <w:div w:id="1372151499">
      <w:bodyDiv w:val="1"/>
      <w:marLeft w:val="0"/>
      <w:marRight w:val="0"/>
      <w:marTop w:val="0"/>
      <w:marBottom w:val="0"/>
      <w:divBdr>
        <w:top w:val="none" w:sz="0" w:space="0" w:color="auto"/>
        <w:left w:val="none" w:sz="0" w:space="0" w:color="auto"/>
        <w:bottom w:val="none" w:sz="0" w:space="0" w:color="auto"/>
        <w:right w:val="none" w:sz="0" w:space="0" w:color="auto"/>
      </w:divBdr>
    </w:div>
    <w:div w:id="1375039392">
      <w:bodyDiv w:val="1"/>
      <w:marLeft w:val="0"/>
      <w:marRight w:val="0"/>
      <w:marTop w:val="0"/>
      <w:marBottom w:val="0"/>
      <w:divBdr>
        <w:top w:val="none" w:sz="0" w:space="0" w:color="auto"/>
        <w:left w:val="none" w:sz="0" w:space="0" w:color="auto"/>
        <w:bottom w:val="none" w:sz="0" w:space="0" w:color="auto"/>
        <w:right w:val="none" w:sz="0" w:space="0" w:color="auto"/>
      </w:divBdr>
    </w:div>
    <w:div w:id="1379090229">
      <w:bodyDiv w:val="1"/>
      <w:marLeft w:val="0"/>
      <w:marRight w:val="0"/>
      <w:marTop w:val="0"/>
      <w:marBottom w:val="0"/>
      <w:divBdr>
        <w:top w:val="none" w:sz="0" w:space="0" w:color="auto"/>
        <w:left w:val="none" w:sz="0" w:space="0" w:color="auto"/>
        <w:bottom w:val="none" w:sz="0" w:space="0" w:color="auto"/>
        <w:right w:val="none" w:sz="0" w:space="0" w:color="auto"/>
      </w:divBdr>
    </w:div>
    <w:div w:id="1387803041">
      <w:bodyDiv w:val="1"/>
      <w:marLeft w:val="0"/>
      <w:marRight w:val="0"/>
      <w:marTop w:val="0"/>
      <w:marBottom w:val="0"/>
      <w:divBdr>
        <w:top w:val="none" w:sz="0" w:space="0" w:color="auto"/>
        <w:left w:val="none" w:sz="0" w:space="0" w:color="auto"/>
        <w:bottom w:val="none" w:sz="0" w:space="0" w:color="auto"/>
        <w:right w:val="none" w:sz="0" w:space="0" w:color="auto"/>
      </w:divBdr>
      <w:divsChild>
        <w:div w:id="172887803">
          <w:marLeft w:val="0"/>
          <w:marRight w:val="0"/>
          <w:marTop w:val="0"/>
          <w:marBottom w:val="0"/>
          <w:divBdr>
            <w:top w:val="none" w:sz="0" w:space="0" w:color="auto"/>
            <w:left w:val="none" w:sz="0" w:space="0" w:color="auto"/>
            <w:bottom w:val="none" w:sz="0" w:space="0" w:color="auto"/>
            <w:right w:val="none" w:sz="0" w:space="0" w:color="auto"/>
          </w:divBdr>
        </w:div>
        <w:div w:id="205682978">
          <w:marLeft w:val="0"/>
          <w:marRight w:val="0"/>
          <w:marTop w:val="0"/>
          <w:marBottom w:val="0"/>
          <w:divBdr>
            <w:top w:val="none" w:sz="0" w:space="0" w:color="auto"/>
            <w:left w:val="none" w:sz="0" w:space="0" w:color="auto"/>
            <w:bottom w:val="none" w:sz="0" w:space="0" w:color="auto"/>
            <w:right w:val="none" w:sz="0" w:space="0" w:color="auto"/>
          </w:divBdr>
        </w:div>
        <w:div w:id="276061179">
          <w:marLeft w:val="0"/>
          <w:marRight w:val="0"/>
          <w:marTop w:val="0"/>
          <w:marBottom w:val="60"/>
          <w:divBdr>
            <w:top w:val="none" w:sz="0" w:space="0" w:color="auto"/>
            <w:left w:val="none" w:sz="0" w:space="0" w:color="auto"/>
            <w:bottom w:val="none" w:sz="0" w:space="0" w:color="auto"/>
            <w:right w:val="none" w:sz="0" w:space="0" w:color="auto"/>
          </w:divBdr>
        </w:div>
        <w:div w:id="300576267">
          <w:marLeft w:val="0"/>
          <w:marRight w:val="0"/>
          <w:marTop w:val="0"/>
          <w:marBottom w:val="0"/>
          <w:divBdr>
            <w:top w:val="none" w:sz="0" w:space="0" w:color="auto"/>
            <w:left w:val="none" w:sz="0" w:space="0" w:color="auto"/>
            <w:bottom w:val="none" w:sz="0" w:space="0" w:color="auto"/>
            <w:right w:val="none" w:sz="0" w:space="0" w:color="auto"/>
          </w:divBdr>
        </w:div>
        <w:div w:id="461075408">
          <w:marLeft w:val="0"/>
          <w:marRight w:val="0"/>
          <w:marTop w:val="0"/>
          <w:marBottom w:val="0"/>
          <w:divBdr>
            <w:top w:val="none" w:sz="0" w:space="0" w:color="auto"/>
            <w:left w:val="none" w:sz="0" w:space="0" w:color="auto"/>
            <w:bottom w:val="none" w:sz="0" w:space="0" w:color="auto"/>
            <w:right w:val="none" w:sz="0" w:space="0" w:color="auto"/>
          </w:divBdr>
        </w:div>
        <w:div w:id="592864229">
          <w:marLeft w:val="0"/>
          <w:marRight w:val="0"/>
          <w:marTop w:val="0"/>
          <w:marBottom w:val="0"/>
          <w:divBdr>
            <w:top w:val="none" w:sz="0" w:space="0" w:color="auto"/>
            <w:left w:val="none" w:sz="0" w:space="0" w:color="auto"/>
            <w:bottom w:val="none" w:sz="0" w:space="0" w:color="auto"/>
            <w:right w:val="none" w:sz="0" w:space="0" w:color="auto"/>
          </w:divBdr>
        </w:div>
        <w:div w:id="671758262">
          <w:marLeft w:val="0"/>
          <w:marRight w:val="0"/>
          <w:marTop w:val="0"/>
          <w:marBottom w:val="60"/>
          <w:divBdr>
            <w:top w:val="none" w:sz="0" w:space="0" w:color="auto"/>
            <w:left w:val="none" w:sz="0" w:space="0" w:color="auto"/>
            <w:bottom w:val="none" w:sz="0" w:space="0" w:color="auto"/>
            <w:right w:val="none" w:sz="0" w:space="0" w:color="auto"/>
          </w:divBdr>
        </w:div>
        <w:div w:id="792865855">
          <w:marLeft w:val="0"/>
          <w:marRight w:val="0"/>
          <w:marTop w:val="0"/>
          <w:marBottom w:val="60"/>
          <w:divBdr>
            <w:top w:val="none" w:sz="0" w:space="0" w:color="auto"/>
            <w:left w:val="none" w:sz="0" w:space="0" w:color="auto"/>
            <w:bottom w:val="none" w:sz="0" w:space="0" w:color="auto"/>
            <w:right w:val="none" w:sz="0" w:space="0" w:color="auto"/>
          </w:divBdr>
        </w:div>
        <w:div w:id="878057437">
          <w:marLeft w:val="0"/>
          <w:marRight w:val="0"/>
          <w:marTop w:val="0"/>
          <w:marBottom w:val="60"/>
          <w:divBdr>
            <w:top w:val="none" w:sz="0" w:space="0" w:color="auto"/>
            <w:left w:val="none" w:sz="0" w:space="0" w:color="auto"/>
            <w:bottom w:val="none" w:sz="0" w:space="0" w:color="auto"/>
            <w:right w:val="none" w:sz="0" w:space="0" w:color="auto"/>
          </w:divBdr>
        </w:div>
        <w:div w:id="946548949">
          <w:marLeft w:val="0"/>
          <w:marRight w:val="0"/>
          <w:marTop w:val="0"/>
          <w:marBottom w:val="60"/>
          <w:divBdr>
            <w:top w:val="none" w:sz="0" w:space="0" w:color="auto"/>
            <w:left w:val="none" w:sz="0" w:space="0" w:color="auto"/>
            <w:bottom w:val="none" w:sz="0" w:space="0" w:color="auto"/>
            <w:right w:val="none" w:sz="0" w:space="0" w:color="auto"/>
          </w:divBdr>
        </w:div>
        <w:div w:id="1113667265">
          <w:marLeft w:val="0"/>
          <w:marRight w:val="0"/>
          <w:marTop w:val="0"/>
          <w:marBottom w:val="0"/>
          <w:divBdr>
            <w:top w:val="none" w:sz="0" w:space="0" w:color="auto"/>
            <w:left w:val="none" w:sz="0" w:space="0" w:color="auto"/>
            <w:bottom w:val="none" w:sz="0" w:space="0" w:color="auto"/>
            <w:right w:val="none" w:sz="0" w:space="0" w:color="auto"/>
          </w:divBdr>
        </w:div>
        <w:div w:id="1327513737">
          <w:marLeft w:val="0"/>
          <w:marRight w:val="0"/>
          <w:marTop w:val="0"/>
          <w:marBottom w:val="60"/>
          <w:divBdr>
            <w:top w:val="none" w:sz="0" w:space="0" w:color="auto"/>
            <w:left w:val="none" w:sz="0" w:space="0" w:color="auto"/>
            <w:bottom w:val="none" w:sz="0" w:space="0" w:color="auto"/>
            <w:right w:val="none" w:sz="0" w:space="0" w:color="auto"/>
          </w:divBdr>
        </w:div>
        <w:div w:id="1371690208">
          <w:marLeft w:val="0"/>
          <w:marRight w:val="0"/>
          <w:marTop w:val="0"/>
          <w:marBottom w:val="0"/>
          <w:divBdr>
            <w:top w:val="none" w:sz="0" w:space="0" w:color="auto"/>
            <w:left w:val="none" w:sz="0" w:space="0" w:color="auto"/>
            <w:bottom w:val="none" w:sz="0" w:space="0" w:color="auto"/>
            <w:right w:val="none" w:sz="0" w:space="0" w:color="auto"/>
          </w:divBdr>
        </w:div>
        <w:div w:id="1606114964">
          <w:marLeft w:val="0"/>
          <w:marRight w:val="0"/>
          <w:marTop w:val="0"/>
          <w:marBottom w:val="0"/>
          <w:divBdr>
            <w:top w:val="none" w:sz="0" w:space="0" w:color="auto"/>
            <w:left w:val="none" w:sz="0" w:space="0" w:color="auto"/>
            <w:bottom w:val="none" w:sz="0" w:space="0" w:color="auto"/>
            <w:right w:val="none" w:sz="0" w:space="0" w:color="auto"/>
          </w:divBdr>
        </w:div>
        <w:div w:id="1633826479">
          <w:marLeft w:val="0"/>
          <w:marRight w:val="0"/>
          <w:marTop w:val="0"/>
          <w:marBottom w:val="0"/>
          <w:divBdr>
            <w:top w:val="none" w:sz="0" w:space="0" w:color="auto"/>
            <w:left w:val="none" w:sz="0" w:space="0" w:color="auto"/>
            <w:bottom w:val="none" w:sz="0" w:space="0" w:color="auto"/>
            <w:right w:val="none" w:sz="0" w:space="0" w:color="auto"/>
          </w:divBdr>
        </w:div>
        <w:div w:id="1769348084">
          <w:marLeft w:val="0"/>
          <w:marRight w:val="0"/>
          <w:marTop w:val="0"/>
          <w:marBottom w:val="60"/>
          <w:divBdr>
            <w:top w:val="none" w:sz="0" w:space="0" w:color="auto"/>
            <w:left w:val="none" w:sz="0" w:space="0" w:color="auto"/>
            <w:bottom w:val="none" w:sz="0" w:space="0" w:color="auto"/>
            <w:right w:val="none" w:sz="0" w:space="0" w:color="auto"/>
          </w:divBdr>
        </w:div>
        <w:div w:id="1789350864">
          <w:marLeft w:val="0"/>
          <w:marRight w:val="0"/>
          <w:marTop w:val="0"/>
          <w:marBottom w:val="0"/>
          <w:divBdr>
            <w:top w:val="none" w:sz="0" w:space="0" w:color="auto"/>
            <w:left w:val="none" w:sz="0" w:space="0" w:color="auto"/>
            <w:bottom w:val="none" w:sz="0" w:space="0" w:color="auto"/>
            <w:right w:val="none" w:sz="0" w:space="0" w:color="auto"/>
          </w:divBdr>
        </w:div>
        <w:div w:id="1810660011">
          <w:marLeft w:val="0"/>
          <w:marRight w:val="0"/>
          <w:marTop w:val="0"/>
          <w:marBottom w:val="60"/>
          <w:divBdr>
            <w:top w:val="none" w:sz="0" w:space="0" w:color="auto"/>
            <w:left w:val="none" w:sz="0" w:space="0" w:color="auto"/>
            <w:bottom w:val="none" w:sz="0" w:space="0" w:color="auto"/>
            <w:right w:val="none" w:sz="0" w:space="0" w:color="auto"/>
          </w:divBdr>
        </w:div>
        <w:div w:id="1930498789">
          <w:marLeft w:val="0"/>
          <w:marRight w:val="0"/>
          <w:marTop w:val="0"/>
          <w:marBottom w:val="0"/>
          <w:divBdr>
            <w:top w:val="none" w:sz="0" w:space="0" w:color="auto"/>
            <w:left w:val="none" w:sz="0" w:space="0" w:color="auto"/>
            <w:bottom w:val="none" w:sz="0" w:space="0" w:color="auto"/>
            <w:right w:val="none" w:sz="0" w:space="0" w:color="auto"/>
          </w:divBdr>
        </w:div>
        <w:div w:id="1947612118">
          <w:marLeft w:val="0"/>
          <w:marRight w:val="0"/>
          <w:marTop w:val="0"/>
          <w:marBottom w:val="60"/>
          <w:divBdr>
            <w:top w:val="none" w:sz="0" w:space="0" w:color="auto"/>
            <w:left w:val="none" w:sz="0" w:space="0" w:color="auto"/>
            <w:bottom w:val="none" w:sz="0" w:space="0" w:color="auto"/>
            <w:right w:val="none" w:sz="0" w:space="0" w:color="auto"/>
          </w:divBdr>
        </w:div>
        <w:div w:id="1981690379">
          <w:marLeft w:val="0"/>
          <w:marRight w:val="0"/>
          <w:marTop w:val="0"/>
          <w:marBottom w:val="60"/>
          <w:divBdr>
            <w:top w:val="none" w:sz="0" w:space="0" w:color="auto"/>
            <w:left w:val="none" w:sz="0" w:space="0" w:color="auto"/>
            <w:bottom w:val="none" w:sz="0" w:space="0" w:color="auto"/>
            <w:right w:val="none" w:sz="0" w:space="0" w:color="auto"/>
          </w:divBdr>
        </w:div>
        <w:div w:id="2015649165">
          <w:marLeft w:val="0"/>
          <w:marRight w:val="0"/>
          <w:marTop w:val="0"/>
          <w:marBottom w:val="60"/>
          <w:divBdr>
            <w:top w:val="none" w:sz="0" w:space="0" w:color="auto"/>
            <w:left w:val="none" w:sz="0" w:space="0" w:color="auto"/>
            <w:bottom w:val="none" w:sz="0" w:space="0" w:color="auto"/>
            <w:right w:val="none" w:sz="0" w:space="0" w:color="auto"/>
          </w:divBdr>
        </w:div>
      </w:divsChild>
    </w:div>
    <w:div w:id="1389719641">
      <w:bodyDiv w:val="1"/>
      <w:marLeft w:val="0"/>
      <w:marRight w:val="0"/>
      <w:marTop w:val="0"/>
      <w:marBottom w:val="0"/>
      <w:divBdr>
        <w:top w:val="none" w:sz="0" w:space="0" w:color="auto"/>
        <w:left w:val="none" w:sz="0" w:space="0" w:color="auto"/>
        <w:bottom w:val="none" w:sz="0" w:space="0" w:color="auto"/>
        <w:right w:val="none" w:sz="0" w:space="0" w:color="auto"/>
      </w:divBdr>
    </w:div>
    <w:div w:id="1397513270">
      <w:bodyDiv w:val="1"/>
      <w:marLeft w:val="0"/>
      <w:marRight w:val="0"/>
      <w:marTop w:val="0"/>
      <w:marBottom w:val="0"/>
      <w:divBdr>
        <w:top w:val="none" w:sz="0" w:space="0" w:color="auto"/>
        <w:left w:val="none" w:sz="0" w:space="0" w:color="auto"/>
        <w:bottom w:val="none" w:sz="0" w:space="0" w:color="auto"/>
        <w:right w:val="none" w:sz="0" w:space="0" w:color="auto"/>
      </w:divBdr>
    </w:div>
    <w:div w:id="1399012626">
      <w:bodyDiv w:val="1"/>
      <w:marLeft w:val="0"/>
      <w:marRight w:val="0"/>
      <w:marTop w:val="0"/>
      <w:marBottom w:val="0"/>
      <w:divBdr>
        <w:top w:val="none" w:sz="0" w:space="0" w:color="auto"/>
        <w:left w:val="none" w:sz="0" w:space="0" w:color="auto"/>
        <w:bottom w:val="none" w:sz="0" w:space="0" w:color="auto"/>
        <w:right w:val="none" w:sz="0" w:space="0" w:color="auto"/>
      </w:divBdr>
    </w:div>
    <w:div w:id="1419907203">
      <w:bodyDiv w:val="1"/>
      <w:marLeft w:val="0"/>
      <w:marRight w:val="0"/>
      <w:marTop w:val="0"/>
      <w:marBottom w:val="0"/>
      <w:divBdr>
        <w:top w:val="none" w:sz="0" w:space="0" w:color="auto"/>
        <w:left w:val="none" w:sz="0" w:space="0" w:color="auto"/>
        <w:bottom w:val="none" w:sz="0" w:space="0" w:color="auto"/>
        <w:right w:val="none" w:sz="0" w:space="0" w:color="auto"/>
      </w:divBdr>
    </w:div>
    <w:div w:id="1423254729">
      <w:bodyDiv w:val="1"/>
      <w:marLeft w:val="0"/>
      <w:marRight w:val="0"/>
      <w:marTop w:val="0"/>
      <w:marBottom w:val="0"/>
      <w:divBdr>
        <w:top w:val="none" w:sz="0" w:space="0" w:color="auto"/>
        <w:left w:val="none" w:sz="0" w:space="0" w:color="auto"/>
        <w:bottom w:val="none" w:sz="0" w:space="0" w:color="auto"/>
        <w:right w:val="none" w:sz="0" w:space="0" w:color="auto"/>
      </w:divBdr>
    </w:div>
    <w:div w:id="1424716285">
      <w:bodyDiv w:val="1"/>
      <w:marLeft w:val="0"/>
      <w:marRight w:val="0"/>
      <w:marTop w:val="0"/>
      <w:marBottom w:val="0"/>
      <w:divBdr>
        <w:top w:val="none" w:sz="0" w:space="0" w:color="auto"/>
        <w:left w:val="none" w:sz="0" w:space="0" w:color="auto"/>
        <w:bottom w:val="none" w:sz="0" w:space="0" w:color="auto"/>
        <w:right w:val="none" w:sz="0" w:space="0" w:color="auto"/>
      </w:divBdr>
    </w:div>
    <w:div w:id="1427967062">
      <w:bodyDiv w:val="1"/>
      <w:marLeft w:val="0"/>
      <w:marRight w:val="0"/>
      <w:marTop w:val="0"/>
      <w:marBottom w:val="0"/>
      <w:divBdr>
        <w:top w:val="none" w:sz="0" w:space="0" w:color="auto"/>
        <w:left w:val="none" w:sz="0" w:space="0" w:color="auto"/>
        <w:bottom w:val="none" w:sz="0" w:space="0" w:color="auto"/>
        <w:right w:val="none" w:sz="0" w:space="0" w:color="auto"/>
      </w:divBdr>
    </w:div>
    <w:div w:id="1428306779">
      <w:bodyDiv w:val="1"/>
      <w:marLeft w:val="0"/>
      <w:marRight w:val="0"/>
      <w:marTop w:val="0"/>
      <w:marBottom w:val="0"/>
      <w:divBdr>
        <w:top w:val="none" w:sz="0" w:space="0" w:color="auto"/>
        <w:left w:val="none" w:sz="0" w:space="0" w:color="auto"/>
        <w:bottom w:val="none" w:sz="0" w:space="0" w:color="auto"/>
        <w:right w:val="none" w:sz="0" w:space="0" w:color="auto"/>
      </w:divBdr>
    </w:div>
    <w:div w:id="1431047607">
      <w:bodyDiv w:val="1"/>
      <w:marLeft w:val="0"/>
      <w:marRight w:val="0"/>
      <w:marTop w:val="0"/>
      <w:marBottom w:val="0"/>
      <w:divBdr>
        <w:top w:val="none" w:sz="0" w:space="0" w:color="auto"/>
        <w:left w:val="none" w:sz="0" w:space="0" w:color="auto"/>
        <w:bottom w:val="none" w:sz="0" w:space="0" w:color="auto"/>
        <w:right w:val="none" w:sz="0" w:space="0" w:color="auto"/>
      </w:divBdr>
    </w:div>
    <w:div w:id="1431269860">
      <w:bodyDiv w:val="1"/>
      <w:marLeft w:val="0"/>
      <w:marRight w:val="0"/>
      <w:marTop w:val="0"/>
      <w:marBottom w:val="0"/>
      <w:divBdr>
        <w:top w:val="none" w:sz="0" w:space="0" w:color="auto"/>
        <w:left w:val="none" w:sz="0" w:space="0" w:color="auto"/>
        <w:bottom w:val="none" w:sz="0" w:space="0" w:color="auto"/>
        <w:right w:val="none" w:sz="0" w:space="0" w:color="auto"/>
      </w:divBdr>
    </w:div>
    <w:div w:id="1433087391">
      <w:bodyDiv w:val="1"/>
      <w:marLeft w:val="0"/>
      <w:marRight w:val="0"/>
      <w:marTop w:val="0"/>
      <w:marBottom w:val="0"/>
      <w:divBdr>
        <w:top w:val="none" w:sz="0" w:space="0" w:color="auto"/>
        <w:left w:val="none" w:sz="0" w:space="0" w:color="auto"/>
        <w:bottom w:val="none" w:sz="0" w:space="0" w:color="auto"/>
        <w:right w:val="none" w:sz="0" w:space="0" w:color="auto"/>
      </w:divBdr>
    </w:div>
    <w:div w:id="1435633852">
      <w:bodyDiv w:val="1"/>
      <w:marLeft w:val="0"/>
      <w:marRight w:val="0"/>
      <w:marTop w:val="0"/>
      <w:marBottom w:val="0"/>
      <w:divBdr>
        <w:top w:val="none" w:sz="0" w:space="0" w:color="auto"/>
        <w:left w:val="none" w:sz="0" w:space="0" w:color="auto"/>
        <w:bottom w:val="none" w:sz="0" w:space="0" w:color="auto"/>
        <w:right w:val="none" w:sz="0" w:space="0" w:color="auto"/>
      </w:divBdr>
    </w:div>
    <w:div w:id="1437018475">
      <w:bodyDiv w:val="1"/>
      <w:marLeft w:val="0"/>
      <w:marRight w:val="0"/>
      <w:marTop w:val="0"/>
      <w:marBottom w:val="0"/>
      <w:divBdr>
        <w:top w:val="none" w:sz="0" w:space="0" w:color="auto"/>
        <w:left w:val="none" w:sz="0" w:space="0" w:color="auto"/>
        <w:bottom w:val="none" w:sz="0" w:space="0" w:color="auto"/>
        <w:right w:val="none" w:sz="0" w:space="0" w:color="auto"/>
      </w:divBdr>
    </w:div>
    <w:div w:id="1440951377">
      <w:bodyDiv w:val="1"/>
      <w:marLeft w:val="0"/>
      <w:marRight w:val="0"/>
      <w:marTop w:val="0"/>
      <w:marBottom w:val="0"/>
      <w:divBdr>
        <w:top w:val="none" w:sz="0" w:space="0" w:color="auto"/>
        <w:left w:val="none" w:sz="0" w:space="0" w:color="auto"/>
        <w:bottom w:val="none" w:sz="0" w:space="0" w:color="auto"/>
        <w:right w:val="none" w:sz="0" w:space="0" w:color="auto"/>
      </w:divBdr>
    </w:div>
    <w:div w:id="1442915441">
      <w:bodyDiv w:val="1"/>
      <w:marLeft w:val="0"/>
      <w:marRight w:val="0"/>
      <w:marTop w:val="0"/>
      <w:marBottom w:val="0"/>
      <w:divBdr>
        <w:top w:val="none" w:sz="0" w:space="0" w:color="auto"/>
        <w:left w:val="none" w:sz="0" w:space="0" w:color="auto"/>
        <w:bottom w:val="none" w:sz="0" w:space="0" w:color="auto"/>
        <w:right w:val="none" w:sz="0" w:space="0" w:color="auto"/>
      </w:divBdr>
    </w:div>
    <w:div w:id="1444350422">
      <w:bodyDiv w:val="1"/>
      <w:marLeft w:val="0"/>
      <w:marRight w:val="0"/>
      <w:marTop w:val="0"/>
      <w:marBottom w:val="0"/>
      <w:divBdr>
        <w:top w:val="none" w:sz="0" w:space="0" w:color="auto"/>
        <w:left w:val="none" w:sz="0" w:space="0" w:color="auto"/>
        <w:bottom w:val="none" w:sz="0" w:space="0" w:color="auto"/>
        <w:right w:val="none" w:sz="0" w:space="0" w:color="auto"/>
      </w:divBdr>
    </w:div>
    <w:div w:id="1446851447">
      <w:bodyDiv w:val="1"/>
      <w:marLeft w:val="0"/>
      <w:marRight w:val="0"/>
      <w:marTop w:val="0"/>
      <w:marBottom w:val="0"/>
      <w:divBdr>
        <w:top w:val="none" w:sz="0" w:space="0" w:color="auto"/>
        <w:left w:val="none" w:sz="0" w:space="0" w:color="auto"/>
        <w:bottom w:val="none" w:sz="0" w:space="0" w:color="auto"/>
        <w:right w:val="none" w:sz="0" w:space="0" w:color="auto"/>
      </w:divBdr>
    </w:div>
    <w:div w:id="1446997030">
      <w:bodyDiv w:val="1"/>
      <w:marLeft w:val="0"/>
      <w:marRight w:val="0"/>
      <w:marTop w:val="0"/>
      <w:marBottom w:val="0"/>
      <w:divBdr>
        <w:top w:val="none" w:sz="0" w:space="0" w:color="auto"/>
        <w:left w:val="none" w:sz="0" w:space="0" w:color="auto"/>
        <w:bottom w:val="none" w:sz="0" w:space="0" w:color="auto"/>
        <w:right w:val="none" w:sz="0" w:space="0" w:color="auto"/>
      </w:divBdr>
    </w:div>
    <w:div w:id="1448743716">
      <w:bodyDiv w:val="1"/>
      <w:marLeft w:val="0"/>
      <w:marRight w:val="0"/>
      <w:marTop w:val="0"/>
      <w:marBottom w:val="0"/>
      <w:divBdr>
        <w:top w:val="none" w:sz="0" w:space="0" w:color="auto"/>
        <w:left w:val="none" w:sz="0" w:space="0" w:color="auto"/>
        <w:bottom w:val="none" w:sz="0" w:space="0" w:color="auto"/>
        <w:right w:val="none" w:sz="0" w:space="0" w:color="auto"/>
      </w:divBdr>
    </w:div>
    <w:div w:id="1452280858">
      <w:bodyDiv w:val="1"/>
      <w:marLeft w:val="0"/>
      <w:marRight w:val="0"/>
      <w:marTop w:val="0"/>
      <w:marBottom w:val="0"/>
      <w:divBdr>
        <w:top w:val="none" w:sz="0" w:space="0" w:color="auto"/>
        <w:left w:val="none" w:sz="0" w:space="0" w:color="auto"/>
        <w:bottom w:val="none" w:sz="0" w:space="0" w:color="auto"/>
        <w:right w:val="none" w:sz="0" w:space="0" w:color="auto"/>
      </w:divBdr>
    </w:div>
    <w:div w:id="1452825923">
      <w:bodyDiv w:val="1"/>
      <w:marLeft w:val="0"/>
      <w:marRight w:val="0"/>
      <w:marTop w:val="0"/>
      <w:marBottom w:val="0"/>
      <w:divBdr>
        <w:top w:val="none" w:sz="0" w:space="0" w:color="auto"/>
        <w:left w:val="none" w:sz="0" w:space="0" w:color="auto"/>
        <w:bottom w:val="none" w:sz="0" w:space="0" w:color="auto"/>
        <w:right w:val="none" w:sz="0" w:space="0" w:color="auto"/>
      </w:divBdr>
    </w:div>
    <w:div w:id="1456096350">
      <w:bodyDiv w:val="1"/>
      <w:marLeft w:val="0"/>
      <w:marRight w:val="0"/>
      <w:marTop w:val="0"/>
      <w:marBottom w:val="0"/>
      <w:divBdr>
        <w:top w:val="none" w:sz="0" w:space="0" w:color="auto"/>
        <w:left w:val="none" w:sz="0" w:space="0" w:color="auto"/>
        <w:bottom w:val="none" w:sz="0" w:space="0" w:color="auto"/>
        <w:right w:val="none" w:sz="0" w:space="0" w:color="auto"/>
      </w:divBdr>
    </w:div>
    <w:div w:id="1461654747">
      <w:bodyDiv w:val="1"/>
      <w:marLeft w:val="0"/>
      <w:marRight w:val="0"/>
      <w:marTop w:val="0"/>
      <w:marBottom w:val="0"/>
      <w:divBdr>
        <w:top w:val="none" w:sz="0" w:space="0" w:color="auto"/>
        <w:left w:val="none" w:sz="0" w:space="0" w:color="auto"/>
        <w:bottom w:val="none" w:sz="0" w:space="0" w:color="auto"/>
        <w:right w:val="none" w:sz="0" w:space="0" w:color="auto"/>
      </w:divBdr>
    </w:div>
    <w:div w:id="1464081359">
      <w:bodyDiv w:val="1"/>
      <w:marLeft w:val="0"/>
      <w:marRight w:val="0"/>
      <w:marTop w:val="0"/>
      <w:marBottom w:val="0"/>
      <w:divBdr>
        <w:top w:val="none" w:sz="0" w:space="0" w:color="auto"/>
        <w:left w:val="none" w:sz="0" w:space="0" w:color="auto"/>
        <w:bottom w:val="none" w:sz="0" w:space="0" w:color="auto"/>
        <w:right w:val="none" w:sz="0" w:space="0" w:color="auto"/>
      </w:divBdr>
    </w:div>
    <w:div w:id="1465351945">
      <w:bodyDiv w:val="1"/>
      <w:marLeft w:val="0"/>
      <w:marRight w:val="0"/>
      <w:marTop w:val="0"/>
      <w:marBottom w:val="0"/>
      <w:divBdr>
        <w:top w:val="none" w:sz="0" w:space="0" w:color="auto"/>
        <w:left w:val="none" w:sz="0" w:space="0" w:color="auto"/>
        <w:bottom w:val="none" w:sz="0" w:space="0" w:color="auto"/>
        <w:right w:val="none" w:sz="0" w:space="0" w:color="auto"/>
      </w:divBdr>
    </w:div>
    <w:div w:id="1466504468">
      <w:bodyDiv w:val="1"/>
      <w:marLeft w:val="0"/>
      <w:marRight w:val="0"/>
      <w:marTop w:val="0"/>
      <w:marBottom w:val="0"/>
      <w:divBdr>
        <w:top w:val="none" w:sz="0" w:space="0" w:color="auto"/>
        <w:left w:val="none" w:sz="0" w:space="0" w:color="auto"/>
        <w:bottom w:val="none" w:sz="0" w:space="0" w:color="auto"/>
        <w:right w:val="none" w:sz="0" w:space="0" w:color="auto"/>
      </w:divBdr>
    </w:div>
    <w:div w:id="1466851448">
      <w:bodyDiv w:val="1"/>
      <w:marLeft w:val="0"/>
      <w:marRight w:val="0"/>
      <w:marTop w:val="0"/>
      <w:marBottom w:val="0"/>
      <w:divBdr>
        <w:top w:val="none" w:sz="0" w:space="0" w:color="auto"/>
        <w:left w:val="none" w:sz="0" w:space="0" w:color="auto"/>
        <w:bottom w:val="none" w:sz="0" w:space="0" w:color="auto"/>
        <w:right w:val="none" w:sz="0" w:space="0" w:color="auto"/>
      </w:divBdr>
    </w:div>
    <w:div w:id="1471165713">
      <w:bodyDiv w:val="1"/>
      <w:marLeft w:val="0"/>
      <w:marRight w:val="0"/>
      <w:marTop w:val="0"/>
      <w:marBottom w:val="0"/>
      <w:divBdr>
        <w:top w:val="none" w:sz="0" w:space="0" w:color="auto"/>
        <w:left w:val="none" w:sz="0" w:space="0" w:color="auto"/>
        <w:bottom w:val="none" w:sz="0" w:space="0" w:color="auto"/>
        <w:right w:val="none" w:sz="0" w:space="0" w:color="auto"/>
      </w:divBdr>
    </w:div>
    <w:div w:id="1472094796">
      <w:bodyDiv w:val="1"/>
      <w:marLeft w:val="0"/>
      <w:marRight w:val="0"/>
      <w:marTop w:val="0"/>
      <w:marBottom w:val="0"/>
      <w:divBdr>
        <w:top w:val="none" w:sz="0" w:space="0" w:color="auto"/>
        <w:left w:val="none" w:sz="0" w:space="0" w:color="auto"/>
        <w:bottom w:val="none" w:sz="0" w:space="0" w:color="auto"/>
        <w:right w:val="none" w:sz="0" w:space="0" w:color="auto"/>
      </w:divBdr>
    </w:div>
    <w:div w:id="1481538518">
      <w:bodyDiv w:val="1"/>
      <w:marLeft w:val="0"/>
      <w:marRight w:val="0"/>
      <w:marTop w:val="0"/>
      <w:marBottom w:val="0"/>
      <w:divBdr>
        <w:top w:val="none" w:sz="0" w:space="0" w:color="auto"/>
        <w:left w:val="none" w:sz="0" w:space="0" w:color="auto"/>
        <w:bottom w:val="none" w:sz="0" w:space="0" w:color="auto"/>
        <w:right w:val="none" w:sz="0" w:space="0" w:color="auto"/>
      </w:divBdr>
    </w:div>
    <w:div w:id="1483346905">
      <w:bodyDiv w:val="1"/>
      <w:marLeft w:val="0"/>
      <w:marRight w:val="0"/>
      <w:marTop w:val="0"/>
      <w:marBottom w:val="0"/>
      <w:divBdr>
        <w:top w:val="none" w:sz="0" w:space="0" w:color="auto"/>
        <w:left w:val="none" w:sz="0" w:space="0" w:color="auto"/>
        <w:bottom w:val="none" w:sz="0" w:space="0" w:color="auto"/>
        <w:right w:val="none" w:sz="0" w:space="0" w:color="auto"/>
      </w:divBdr>
    </w:div>
    <w:div w:id="1487479325">
      <w:bodyDiv w:val="1"/>
      <w:marLeft w:val="0"/>
      <w:marRight w:val="0"/>
      <w:marTop w:val="0"/>
      <w:marBottom w:val="0"/>
      <w:divBdr>
        <w:top w:val="none" w:sz="0" w:space="0" w:color="auto"/>
        <w:left w:val="none" w:sz="0" w:space="0" w:color="auto"/>
        <w:bottom w:val="none" w:sz="0" w:space="0" w:color="auto"/>
        <w:right w:val="none" w:sz="0" w:space="0" w:color="auto"/>
      </w:divBdr>
    </w:div>
    <w:div w:id="1489399439">
      <w:bodyDiv w:val="1"/>
      <w:marLeft w:val="0"/>
      <w:marRight w:val="0"/>
      <w:marTop w:val="0"/>
      <w:marBottom w:val="0"/>
      <w:divBdr>
        <w:top w:val="none" w:sz="0" w:space="0" w:color="auto"/>
        <w:left w:val="none" w:sz="0" w:space="0" w:color="auto"/>
        <w:bottom w:val="none" w:sz="0" w:space="0" w:color="auto"/>
        <w:right w:val="none" w:sz="0" w:space="0" w:color="auto"/>
      </w:divBdr>
    </w:div>
    <w:div w:id="1496649733">
      <w:bodyDiv w:val="1"/>
      <w:marLeft w:val="0"/>
      <w:marRight w:val="0"/>
      <w:marTop w:val="0"/>
      <w:marBottom w:val="0"/>
      <w:divBdr>
        <w:top w:val="none" w:sz="0" w:space="0" w:color="auto"/>
        <w:left w:val="none" w:sz="0" w:space="0" w:color="auto"/>
        <w:bottom w:val="none" w:sz="0" w:space="0" w:color="auto"/>
        <w:right w:val="none" w:sz="0" w:space="0" w:color="auto"/>
      </w:divBdr>
      <w:divsChild>
        <w:div w:id="159734810">
          <w:marLeft w:val="0"/>
          <w:marRight w:val="0"/>
          <w:marTop w:val="0"/>
          <w:marBottom w:val="0"/>
          <w:divBdr>
            <w:top w:val="none" w:sz="0" w:space="0" w:color="auto"/>
            <w:left w:val="none" w:sz="0" w:space="0" w:color="auto"/>
            <w:bottom w:val="none" w:sz="0" w:space="0" w:color="auto"/>
            <w:right w:val="none" w:sz="0" w:space="0" w:color="auto"/>
          </w:divBdr>
        </w:div>
        <w:div w:id="1821846783">
          <w:marLeft w:val="0"/>
          <w:marRight w:val="0"/>
          <w:marTop w:val="0"/>
          <w:marBottom w:val="60"/>
          <w:divBdr>
            <w:top w:val="none" w:sz="0" w:space="0" w:color="auto"/>
            <w:left w:val="none" w:sz="0" w:space="0" w:color="auto"/>
            <w:bottom w:val="none" w:sz="0" w:space="0" w:color="auto"/>
            <w:right w:val="none" w:sz="0" w:space="0" w:color="auto"/>
          </w:divBdr>
        </w:div>
      </w:divsChild>
    </w:div>
    <w:div w:id="1498692602">
      <w:bodyDiv w:val="1"/>
      <w:marLeft w:val="0"/>
      <w:marRight w:val="0"/>
      <w:marTop w:val="0"/>
      <w:marBottom w:val="0"/>
      <w:divBdr>
        <w:top w:val="none" w:sz="0" w:space="0" w:color="auto"/>
        <w:left w:val="none" w:sz="0" w:space="0" w:color="auto"/>
        <w:bottom w:val="none" w:sz="0" w:space="0" w:color="auto"/>
        <w:right w:val="none" w:sz="0" w:space="0" w:color="auto"/>
      </w:divBdr>
    </w:div>
    <w:div w:id="1498761556">
      <w:bodyDiv w:val="1"/>
      <w:marLeft w:val="0"/>
      <w:marRight w:val="0"/>
      <w:marTop w:val="0"/>
      <w:marBottom w:val="0"/>
      <w:divBdr>
        <w:top w:val="none" w:sz="0" w:space="0" w:color="auto"/>
        <w:left w:val="none" w:sz="0" w:space="0" w:color="auto"/>
        <w:bottom w:val="none" w:sz="0" w:space="0" w:color="auto"/>
        <w:right w:val="none" w:sz="0" w:space="0" w:color="auto"/>
      </w:divBdr>
    </w:div>
    <w:div w:id="1500736210">
      <w:bodyDiv w:val="1"/>
      <w:marLeft w:val="0"/>
      <w:marRight w:val="0"/>
      <w:marTop w:val="0"/>
      <w:marBottom w:val="0"/>
      <w:divBdr>
        <w:top w:val="none" w:sz="0" w:space="0" w:color="auto"/>
        <w:left w:val="none" w:sz="0" w:space="0" w:color="auto"/>
        <w:bottom w:val="none" w:sz="0" w:space="0" w:color="auto"/>
        <w:right w:val="none" w:sz="0" w:space="0" w:color="auto"/>
      </w:divBdr>
    </w:div>
    <w:div w:id="1507553632">
      <w:bodyDiv w:val="1"/>
      <w:marLeft w:val="0"/>
      <w:marRight w:val="0"/>
      <w:marTop w:val="0"/>
      <w:marBottom w:val="0"/>
      <w:divBdr>
        <w:top w:val="none" w:sz="0" w:space="0" w:color="auto"/>
        <w:left w:val="none" w:sz="0" w:space="0" w:color="auto"/>
        <w:bottom w:val="none" w:sz="0" w:space="0" w:color="auto"/>
        <w:right w:val="none" w:sz="0" w:space="0" w:color="auto"/>
      </w:divBdr>
    </w:div>
    <w:div w:id="1513183986">
      <w:bodyDiv w:val="1"/>
      <w:marLeft w:val="0"/>
      <w:marRight w:val="0"/>
      <w:marTop w:val="0"/>
      <w:marBottom w:val="0"/>
      <w:divBdr>
        <w:top w:val="none" w:sz="0" w:space="0" w:color="auto"/>
        <w:left w:val="none" w:sz="0" w:space="0" w:color="auto"/>
        <w:bottom w:val="none" w:sz="0" w:space="0" w:color="auto"/>
        <w:right w:val="none" w:sz="0" w:space="0" w:color="auto"/>
      </w:divBdr>
    </w:div>
    <w:div w:id="1515068184">
      <w:bodyDiv w:val="1"/>
      <w:marLeft w:val="0"/>
      <w:marRight w:val="0"/>
      <w:marTop w:val="0"/>
      <w:marBottom w:val="0"/>
      <w:divBdr>
        <w:top w:val="none" w:sz="0" w:space="0" w:color="auto"/>
        <w:left w:val="none" w:sz="0" w:space="0" w:color="auto"/>
        <w:bottom w:val="none" w:sz="0" w:space="0" w:color="auto"/>
        <w:right w:val="none" w:sz="0" w:space="0" w:color="auto"/>
      </w:divBdr>
    </w:div>
    <w:div w:id="1515923610">
      <w:bodyDiv w:val="1"/>
      <w:marLeft w:val="0"/>
      <w:marRight w:val="0"/>
      <w:marTop w:val="0"/>
      <w:marBottom w:val="0"/>
      <w:divBdr>
        <w:top w:val="none" w:sz="0" w:space="0" w:color="auto"/>
        <w:left w:val="none" w:sz="0" w:space="0" w:color="auto"/>
        <w:bottom w:val="none" w:sz="0" w:space="0" w:color="auto"/>
        <w:right w:val="none" w:sz="0" w:space="0" w:color="auto"/>
      </w:divBdr>
    </w:div>
    <w:div w:id="1517690969">
      <w:bodyDiv w:val="1"/>
      <w:marLeft w:val="0"/>
      <w:marRight w:val="0"/>
      <w:marTop w:val="0"/>
      <w:marBottom w:val="0"/>
      <w:divBdr>
        <w:top w:val="none" w:sz="0" w:space="0" w:color="auto"/>
        <w:left w:val="none" w:sz="0" w:space="0" w:color="auto"/>
        <w:bottom w:val="none" w:sz="0" w:space="0" w:color="auto"/>
        <w:right w:val="none" w:sz="0" w:space="0" w:color="auto"/>
      </w:divBdr>
    </w:div>
    <w:div w:id="1519078501">
      <w:bodyDiv w:val="1"/>
      <w:marLeft w:val="0"/>
      <w:marRight w:val="0"/>
      <w:marTop w:val="0"/>
      <w:marBottom w:val="0"/>
      <w:divBdr>
        <w:top w:val="none" w:sz="0" w:space="0" w:color="auto"/>
        <w:left w:val="none" w:sz="0" w:space="0" w:color="auto"/>
        <w:bottom w:val="none" w:sz="0" w:space="0" w:color="auto"/>
        <w:right w:val="none" w:sz="0" w:space="0" w:color="auto"/>
      </w:divBdr>
    </w:div>
    <w:div w:id="1520776843">
      <w:bodyDiv w:val="1"/>
      <w:marLeft w:val="0"/>
      <w:marRight w:val="0"/>
      <w:marTop w:val="0"/>
      <w:marBottom w:val="0"/>
      <w:divBdr>
        <w:top w:val="none" w:sz="0" w:space="0" w:color="auto"/>
        <w:left w:val="none" w:sz="0" w:space="0" w:color="auto"/>
        <w:bottom w:val="none" w:sz="0" w:space="0" w:color="auto"/>
        <w:right w:val="none" w:sz="0" w:space="0" w:color="auto"/>
      </w:divBdr>
    </w:div>
    <w:div w:id="1521427072">
      <w:bodyDiv w:val="1"/>
      <w:marLeft w:val="0"/>
      <w:marRight w:val="0"/>
      <w:marTop w:val="0"/>
      <w:marBottom w:val="0"/>
      <w:divBdr>
        <w:top w:val="none" w:sz="0" w:space="0" w:color="auto"/>
        <w:left w:val="none" w:sz="0" w:space="0" w:color="auto"/>
        <w:bottom w:val="none" w:sz="0" w:space="0" w:color="auto"/>
        <w:right w:val="none" w:sz="0" w:space="0" w:color="auto"/>
      </w:divBdr>
    </w:div>
    <w:div w:id="1524318179">
      <w:bodyDiv w:val="1"/>
      <w:marLeft w:val="0"/>
      <w:marRight w:val="0"/>
      <w:marTop w:val="0"/>
      <w:marBottom w:val="0"/>
      <w:divBdr>
        <w:top w:val="none" w:sz="0" w:space="0" w:color="auto"/>
        <w:left w:val="none" w:sz="0" w:space="0" w:color="auto"/>
        <w:bottom w:val="none" w:sz="0" w:space="0" w:color="auto"/>
        <w:right w:val="none" w:sz="0" w:space="0" w:color="auto"/>
      </w:divBdr>
      <w:divsChild>
        <w:div w:id="179903499">
          <w:marLeft w:val="0"/>
          <w:marRight w:val="0"/>
          <w:marTop w:val="0"/>
          <w:marBottom w:val="0"/>
          <w:divBdr>
            <w:top w:val="none" w:sz="0" w:space="0" w:color="auto"/>
            <w:left w:val="none" w:sz="0" w:space="0" w:color="auto"/>
            <w:bottom w:val="none" w:sz="0" w:space="0" w:color="auto"/>
            <w:right w:val="none" w:sz="0" w:space="0" w:color="auto"/>
          </w:divBdr>
        </w:div>
        <w:div w:id="414057978">
          <w:marLeft w:val="0"/>
          <w:marRight w:val="0"/>
          <w:marTop w:val="0"/>
          <w:marBottom w:val="60"/>
          <w:divBdr>
            <w:top w:val="none" w:sz="0" w:space="0" w:color="auto"/>
            <w:left w:val="none" w:sz="0" w:space="0" w:color="auto"/>
            <w:bottom w:val="none" w:sz="0" w:space="0" w:color="auto"/>
            <w:right w:val="none" w:sz="0" w:space="0" w:color="auto"/>
          </w:divBdr>
        </w:div>
        <w:div w:id="858201641">
          <w:marLeft w:val="0"/>
          <w:marRight w:val="0"/>
          <w:marTop w:val="0"/>
          <w:marBottom w:val="0"/>
          <w:divBdr>
            <w:top w:val="none" w:sz="0" w:space="0" w:color="auto"/>
            <w:left w:val="none" w:sz="0" w:space="0" w:color="auto"/>
            <w:bottom w:val="none" w:sz="0" w:space="0" w:color="auto"/>
            <w:right w:val="none" w:sz="0" w:space="0" w:color="auto"/>
          </w:divBdr>
        </w:div>
        <w:div w:id="1031109381">
          <w:marLeft w:val="0"/>
          <w:marRight w:val="0"/>
          <w:marTop w:val="0"/>
          <w:marBottom w:val="60"/>
          <w:divBdr>
            <w:top w:val="none" w:sz="0" w:space="0" w:color="auto"/>
            <w:left w:val="none" w:sz="0" w:space="0" w:color="auto"/>
            <w:bottom w:val="none" w:sz="0" w:space="0" w:color="auto"/>
            <w:right w:val="none" w:sz="0" w:space="0" w:color="auto"/>
          </w:divBdr>
        </w:div>
        <w:div w:id="1938980163">
          <w:marLeft w:val="0"/>
          <w:marRight w:val="0"/>
          <w:marTop w:val="0"/>
          <w:marBottom w:val="60"/>
          <w:divBdr>
            <w:top w:val="none" w:sz="0" w:space="0" w:color="auto"/>
            <w:left w:val="none" w:sz="0" w:space="0" w:color="auto"/>
            <w:bottom w:val="none" w:sz="0" w:space="0" w:color="auto"/>
            <w:right w:val="none" w:sz="0" w:space="0" w:color="auto"/>
          </w:divBdr>
        </w:div>
        <w:div w:id="2017419789">
          <w:marLeft w:val="0"/>
          <w:marRight w:val="0"/>
          <w:marTop w:val="0"/>
          <w:marBottom w:val="0"/>
          <w:divBdr>
            <w:top w:val="none" w:sz="0" w:space="0" w:color="auto"/>
            <w:left w:val="none" w:sz="0" w:space="0" w:color="auto"/>
            <w:bottom w:val="none" w:sz="0" w:space="0" w:color="auto"/>
            <w:right w:val="none" w:sz="0" w:space="0" w:color="auto"/>
          </w:divBdr>
        </w:div>
      </w:divsChild>
    </w:div>
    <w:div w:id="1524592173">
      <w:bodyDiv w:val="1"/>
      <w:marLeft w:val="0"/>
      <w:marRight w:val="0"/>
      <w:marTop w:val="0"/>
      <w:marBottom w:val="0"/>
      <w:divBdr>
        <w:top w:val="none" w:sz="0" w:space="0" w:color="auto"/>
        <w:left w:val="none" w:sz="0" w:space="0" w:color="auto"/>
        <w:bottom w:val="none" w:sz="0" w:space="0" w:color="auto"/>
        <w:right w:val="none" w:sz="0" w:space="0" w:color="auto"/>
      </w:divBdr>
    </w:div>
    <w:div w:id="1530679180">
      <w:bodyDiv w:val="1"/>
      <w:marLeft w:val="0"/>
      <w:marRight w:val="0"/>
      <w:marTop w:val="0"/>
      <w:marBottom w:val="0"/>
      <w:divBdr>
        <w:top w:val="none" w:sz="0" w:space="0" w:color="auto"/>
        <w:left w:val="none" w:sz="0" w:space="0" w:color="auto"/>
        <w:bottom w:val="none" w:sz="0" w:space="0" w:color="auto"/>
        <w:right w:val="none" w:sz="0" w:space="0" w:color="auto"/>
      </w:divBdr>
    </w:div>
    <w:div w:id="1533347705">
      <w:bodyDiv w:val="1"/>
      <w:marLeft w:val="0"/>
      <w:marRight w:val="0"/>
      <w:marTop w:val="0"/>
      <w:marBottom w:val="0"/>
      <w:divBdr>
        <w:top w:val="none" w:sz="0" w:space="0" w:color="auto"/>
        <w:left w:val="none" w:sz="0" w:space="0" w:color="auto"/>
        <w:bottom w:val="none" w:sz="0" w:space="0" w:color="auto"/>
        <w:right w:val="none" w:sz="0" w:space="0" w:color="auto"/>
      </w:divBdr>
    </w:div>
    <w:div w:id="1536311471">
      <w:bodyDiv w:val="1"/>
      <w:marLeft w:val="0"/>
      <w:marRight w:val="0"/>
      <w:marTop w:val="0"/>
      <w:marBottom w:val="0"/>
      <w:divBdr>
        <w:top w:val="none" w:sz="0" w:space="0" w:color="auto"/>
        <w:left w:val="none" w:sz="0" w:space="0" w:color="auto"/>
        <w:bottom w:val="none" w:sz="0" w:space="0" w:color="auto"/>
        <w:right w:val="none" w:sz="0" w:space="0" w:color="auto"/>
      </w:divBdr>
    </w:div>
    <w:div w:id="1550992007">
      <w:bodyDiv w:val="1"/>
      <w:marLeft w:val="0"/>
      <w:marRight w:val="0"/>
      <w:marTop w:val="0"/>
      <w:marBottom w:val="0"/>
      <w:divBdr>
        <w:top w:val="none" w:sz="0" w:space="0" w:color="auto"/>
        <w:left w:val="none" w:sz="0" w:space="0" w:color="auto"/>
        <w:bottom w:val="none" w:sz="0" w:space="0" w:color="auto"/>
        <w:right w:val="none" w:sz="0" w:space="0" w:color="auto"/>
      </w:divBdr>
    </w:div>
    <w:div w:id="1551304887">
      <w:bodyDiv w:val="1"/>
      <w:marLeft w:val="0"/>
      <w:marRight w:val="0"/>
      <w:marTop w:val="0"/>
      <w:marBottom w:val="0"/>
      <w:divBdr>
        <w:top w:val="none" w:sz="0" w:space="0" w:color="auto"/>
        <w:left w:val="none" w:sz="0" w:space="0" w:color="auto"/>
        <w:bottom w:val="none" w:sz="0" w:space="0" w:color="auto"/>
        <w:right w:val="none" w:sz="0" w:space="0" w:color="auto"/>
      </w:divBdr>
    </w:div>
    <w:div w:id="1552300510">
      <w:bodyDiv w:val="1"/>
      <w:marLeft w:val="0"/>
      <w:marRight w:val="0"/>
      <w:marTop w:val="0"/>
      <w:marBottom w:val="0"/>
      <w:divBdr>
        <w:top w:val="none" w:sz="0" w:space="0" w:color="auto"/>
        <w:left w:val="none" w:sz="0" w:space="0" w:color="auto"/>
        <w:bottom w:val="none" w:sz="0" w:space="0" w:color="auto"/>
        <w:right w:val="none" w:sz="0" w:space="0" w:color="auto"/>
      </w:divBdr>
    </w:div>
    <w:div w:id="1555504692">
      <w:bodyDiv w:val="1"/>
      <w:marLeft w:val="0"/>
      <w:marRight w:val="0"/>
      <w:marTop w:val="0"/>
      <w:marBottom w:val="0"/>
      <w:divBdr>
        <w:top w:val="none" w:sz="0" w:space="0" w:color="auto"/>
        <w:left w:val="none" w:sz="0" w:space="0" w:color="auto"/>
        <w:bottom w:val="none" w:sz="0" w:space="0" w:color="auto"/>
        <w:right w:val="none" w:sz="0" w:space="0" w:color="auto"/>
      </w:divBdr>
    </w:div>
    <w:div w:id="1561475113">
      <w:bodyDiv w:val="1"/>
      <w:marLeft w:val="0"/>
      <w:marRight w:val="0"/>
      <w:marTop w:val="0"/>
      <w:marBottom w:val="0"/>
      <w:divBdr>
        <w:top w:val="none" w:sz="0" w:space="0" w:color="auto"/>
        <w:left w:val="none" w:sz="0" w:space="0" w:color="auto"/>
        <w:bottom w:val="none" w:sz="0" w:space="0" w:color="auto"/>
        <w:right w:val="none" w:sz="0" w:space="0" w:color="auto"/>
      </w:divBdr>
    </w:div>
    <w:div w:id="1566523856">
      <w:bodyDiv w:val="1"/>
      <w:marLeft w:val="0"/>
      <w:marRight w:val="0"/>
      <w:marTop w:val="0"/>
      <w:marBottom w:val="0"/>
      <w:divBdr>
        <w:top w:val="none" w:sz="0" w:space="0" w:color="auto"/>
        <w:left w:val="none" w:sz="0" w:space="0" w:color="auto"/>
        <w:bottom w:val="none" w:sz="0" w:space="0" w:color="auto"/>
        <w:right w:val="none" w:sz="0" w:space="0" w:color="auto"/>
      </w:divBdr>
    </w:div>
    <w:div w:id="1570457241">
      <w:bodyDiv w:val="1"/>
      <w:marLeft w:val="0"/>
      <w:marRight w:val="0"/>
      <w:marTop w:val="0"/>
      <w:marBottom w:val="0"/>
      <w:divBdr>
        <w:top w:val="none" w:sz="0" w:space="0" w:color="auto"/>
        <w:left w:val="none" w:sz="0" w:space="0" w:color="auto"/>
        <w:bottom w:val="none" w:sz="0" w:space="0" w:color="auto"/>
        <w:right w:val="none" w:sz="0" w:space="0" w:color="auto"/>
      </w:divBdr>
    </w:div>
    <w:div w:id="1571888770">
      <w:bodyDiv w:val="1"/>
      <w:marLeft w:val="0"/>
      <w:marRight w:val="0"/>
      <w:marTop w:val="0"/>
      <w:marBottom w:val="0"/>
      <w:divBdr>
        <w:top w:val="none" w:sz="0" w:space="0" w:color="auto"/>
        <w:left w:val="none" w:sz="0" w:space="0" w:color="auto"/>
        <w:bottom w:val="none" w:sz="0" w:space="0" w:color="auto"/>
        <w:right w:val="none" w:sz="0" w:space="0" w:color="auto"/>
      </w:divBdr>
    </w:div>
    <w:div w:id="1574125462">
      <w:bodyDiv w:val="1"/>
      <w:marLeft w:val="0"/>
      <w:marRight w:val="0"/>
      <w:marTop w:val="0"/>
      <w:marBottom w:val="0"/>
      <w:divBdr>
        <w:top w:val="none" w:sz="0" w:space="0" w:color="auto"/>
        <w:left w:val="none" w:sz="0" w:space="0" w:color="auto"/>
        <w:bottom w:val="none" w:sz="0" w:space="0" w:color="auto"/>
        <w:right w:val="none" w:sz="0" w:space="0" w:color="auto"/>
      </w:divBdr>
    </w:div>
    <w:div w:id="1575970638">
      <w:bodyDiv w:val="1"/>
      <w:marLeft w:val="0"/>
      <w:marRight w:val="0"/>
      <w:marTop w:val="0"/>
      <w:marBottom w:val="0"/>
      <w:divBdr>
        <w:top w:val="none" w:sz="0" w:space="0" w:color="auto"/>
        <w:left w:val="none" w:sz="0" w:space="0" w:color="auto"/>
        <w:bottom w:val="none" w:sz="0" w:space="0" w:color="auto"/>
        <w:right w:val="none" w:sz="0" w:space="0" w:color="auto"/>
      </w:divBdr>
    </w:div>
    <w:div w:id="1579096208">
      <w:bodyDiv w:val="1"/>
      <w:marLeft w:val="0"/>
      <w:marRight w:val="0"/>
      <w:marTop w:val="0"/>
      <w:marBottom w:val="0"/>
      <w:divBdr>
        <w:top w:val="none" w:sz="0" w:space="0" w:color="auto"/>
        <w:left w:val="none" w:sz="0" w:space="0" w:color="auto"/>
        <w:bottom w:val="none" w:sz="0" w:space="0" w:color="auto"/>
        <w:right w:val="none" w:sz="0" w:space="0" w:color="auto"/>
      </w:divBdr>
    </w:div>
    <w:div w:id="1585068326">
      <w:bodyDiv w:val="1"/>
      <w:marLeft w:val="0"/>
      <w:marRight w:val="0"/>
      <w:marTop w:val="0"/>
      <w:marBottom w:val="0"/>
      <w:divBdr>
        <w:top w:val="none" w:sz="0" w:space="0" w:color="auto"/>
        <w:left w:val="none" w:sz="0" w:space="0" w:color="auto"/>
        <w:bottom w:val="none" w:sz="0" w:space="0" w:color="auto"/>
        <w:right w:val="none" w:sz="0" w:space="0" w:color="auto"/>
      </w:divBdr>
      <w:divsChild>
        <w:div w:id="1584602537">
          <w:marLeft w:val="0"/>
          <w:marRight w:val="0"/>
          <w:marTop w:val="0"/>
          <w:marBottom w:val="0"/>
          <w:divBdr>
            <w:top w:val="none" w:sz="0" w:space="0" w:color="auto"/>
            <w:left w:val="none" w:sz="0" w:space="0" w:color="auto"/>
            <w:bottom w:val="none" w:sz="0" w:space="0" w:color="auto"/>
            <w:right w:val="none" w:sz="0" w:space="0" w:color="auto"/>
          </w:divBdr>
          <w:divsChild>
            <w:div w:id="1689868290">
              <w:marLeft w:val="0"/>
              <w:marRight w:val="0"/>
              <w:marTop w:val="0"/>
              <w:marBottom w:val="0"/>
              <w:divBdr>
                <w:top w:val="none" w:sz="0" w:space="0" w:color="auto"/>
                <w:left w:val="none" w:sz="0" w:space="0" w:color="auto"/>
                <w:bottom w:val="none" w:sz="0" w:space="0" w:color="auto"/>
                <w:right w:val="none" w:sz="0" w:space="0" w:color="auto"/>
              </w:divBdr>
              <w:divsChild>
                <w:div w:id="100775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375047">
      <w:bodyDiv w:val="1"/>
      <w:marLeft w:val="0"/>
      <w:marRight w:val="0"/>
      <w:marTop w:val="0"/>
      <w:marBottom w:val="0"/>
      <w:divBdr>
        <w:top w:val="none" w:sz="0" w:space="0" w:color="auto"/>
        <w:left w:val="none" w:sz="0" w:space="0" w:color="auto"/>
        <w:bottom w:val="none" w:sz="0" w:space="0" w:color="auto"/>
        <w:right w:val="none" w:sz="0" w:space="0" w:color="auto"/>
      </w:divBdr>
    </w:div>
    <w:div w:id="1595363944">
      <w:bodyDiv w:val="1"/>
      <w:marLeft w:val="0"/>
      <w:marRight w:val="0"/>
      <w:marTop w:val="0"/>
      <w:marBottom w:val="0"/>
      <w:divBdr>
        <w:top w:val="none" w:sz="0" w:space="0" w:color="auto"/>
        <w:left w:val="none" w:sz="0" w:space="0" w:color="auto"/>
        <w:bottom w:val="none" w:sz="0" w:space="0" w:color="auto"/>
        <w:right w:val="none" w:sz="0" w:space="0" w:color="auto"/>
      </w:divBdr>
      <w:divsChild>
        <w:div w:id="185605301">
          <w:marLeft w:val="0"/>
          <w:marRight w:val="0"/>
          <w:marTop w:val="0"/>
          <w:marBottom w:val="60"/>
          <w:divBdr>
            <w:top w:val="none" w:sz="0" w:space="0" w:color="auto"/>
            <w:left w:val="none" w:sz="0" w:space="0" w:color="auto"/>
            <w:bottom w:val="none" w:sz="0" w:space="0" w:color="auto"/>
            <w:right w:val="none" w:sz="0" w:space="0" w:color="auto"/>
          </w:divBdr>
        </w:div>
        <w:div w:id="1837334109">
          <w:marLeft w:val="0"/>
          <w:marRight w:val="0"/>
          <w:marTop w:val="0"/>
          <w:marBottom w:val="60"/>
          <w:divBdr>
            <w:top w:val="none" w:sz="0" w:space="0" w:color="auto"/>
            <w:left w:val="none" w:sz="0" w:space="0" w:color="auto"/>
            <w:bottom w:val="none" w:sz="0" w:space="0" w:color="auto"/>
            <w:right w:val="none" w:sz="0" w:space="0" w:color="auto"/>
          </w:divBdr>
        </w:div>
      </w:divsChild>
    </w:div>
    <w:div w:id="1596132432">
      <w:bodyDiv w:val="1"/>
      <w:marLeft w:val="0"/>
      <w:marRight w:val="0"/>
      <w:marTop w:val="0"/>
      <w:marBottom w:val="0"/>
      <w:divBdr>
        <w:top w:val="none" w:sz="0" w:space="0" w:color="auto"/>
        <w:left w:val="none" w:sz="0" w:space="0" w:color="auto"/>
        <w:bottom w:val="none" w:sz="0" w:space="0" w:color="auto"/>
        <w:right w:val="none" w:sz="0" w:space="0" w:color="auto"/>
      </w:divBdr>
    </w:div>
    <w:div w:id="1597715731">
      <w:bodyDiv w:val="1"/>
      <w:marLeft w:val="0"/>
      <w:marRight w:val="0"/>
      <w:marTop w:val="0"/>
      <w:marBottom w:val="0"/>
      <w:divBdr>
        <w:top w:val="none" w:sz="0" w:space="0" w:color="auto"/>
        <w:left w:val="none" w:sz="0" w:space="0" w:color="auto"/>
        <w:bottom w:val="none" w:sz="0" w:space="0" w:color="auto"/>
        <w:right w:val="none" w:sz="0" w:space="0" w:color="auto"/>
      </w:divBdr>
    </w:div>
    <w:div w:id="1598488614">
      <w:bodyDiv w:val="1"/>
      <w:marLeft w:val="0"/>
      <w:marRight w:val="0"/>
      <w:marTop w:val="0"/>
      <w:marBottom w:val="0"/>
      <w:divBdr>
        <w:top w:val="none" w:sz="0" w:space="0" w:color="auto"/>
        <w:left w:val="none" w:sz="0" w:space="0" w:color="auto"/>
        <w:bottom w:val="none" w:sz="0" w:space="0" w:color="auto"/>
        <w:right w:val="none" w:sz="0" w:space="0" w:color="auto"/>
      </w:divBdr>
    </w:div>
    <w:div w:id="1600142318">
      <w:bodyDiv w:val="1"/>
      <w:marLeft w:val="0"/>
      <w:marRight w:val="0"/>
      <w:marTop w:val="0"/>
      <w:marBottom w:val="0"/>
      <w:divBdr>
        <w:top w:val="none" w:sz="0" w:space="0" w:color="auto"/>
        <w:left w:val="none" w:sz="0" w:space="0" w:color="auto"/>
        <w:bottom w:val="none" w:sz="0" w:space="0" w:color="auto"/>
        <w:right w:val="none" w:sz="0" w:space="0" w:color="auto"/>
      </w:divBdr>
    </w:div>
    <w:div w:id="1604413408">
      <w:bodyDiv w:val="1"/>
      <w:marLeft w:val="0"/>
      <w:marRight w:val="0"/>
      <w:marTop w:val="0"/>
      <w:marBottom w:val="0"/>
      <w:divBdr>
        <w:top w:val="none" w:sz="0" w:space="0" w:color="auto"/>
        <w:left w:val="none" w:sz="0" w:space="0" w:color="auto"/>
        <w:bottom w:val="none" w:sz="0" w:space="0" w:color="auto"/>
        <w:right w:val="none" w:sz="0" w:space="0" w:color="auto"/>
      </w:divBdr>
    </w:div>
    <w:div w:id="1604608762">
      <w:bodyDiv w:val="1"/>
      <w:marLeft w:val="0"/>
      <w:marRight w:val="0"/>
      <w:marTop w:val="0"/>
      <w:marBottom w:val="0"/>
      <w:divBdr>
        <w:top w:val="none" w:sz="0" w:space="0" w:color="auto"/>
        <w:left w:val="none" w:sz="0" w:space="0" w:color="auto"/>
        <w:bottom w:val="none" w:sz="0" w:space="0" w:color="auto"/>
        <w:right w:val="none" w:sz="0" w:space="0" w:color="auto"/>
      </w:divBdr>
      <w:divsChild>
        <w:div w:id="1859075409">
          <w:marLeft w:val="0"/>
          <w:marRight w:val="0"/>
          <w:marTop w:val="0"/>
          <w:marBottom w:val="60"/>
          <w:divBdr>
            <w:top w:val="none" w:sz="0" w:space="0" w:color="auto"/>
            <w:left w:val="none" w:sz="0" w:space="0" w:color="auto"/>
            <w:bottom w:val="none" w:sz="0" w:space="0" w:color="auto"/>
            <w:right w:val="none" w:sz="0" w:space="0" w:color="auto"/>
          </w:divBdr>
        </w:div>
        <w:div w:id="2106224824">
          <w:marLeft w:val="0"/>
          <w:marRight w:val="0"/>
          <w:marTop w:val="0"/>
          <w:marBottom w:val="0"/>
          <w:divBdr>
            <w:top w:val="none" w:sz="0" w:space="0" w:color="auto"/>
            <w:left w:val="none" w:sz="0" w:space="0" w:color="auto"/>
            <w:bottom w:val="none" w:sz="0" w:space="0" w:color="auto"/>
            <w:right w:val="none" w:sz="0" w:space="0" w:color="auto"/>
          </w:divBdr>
        </w:div>
      </w:divsChild>
    </w:div>
    <w:div w:id="1604649246">
      <w:bodyDiv w:val="1"/>
      <w:marLeft w:val="0"/>
      <w:marRight w:val="0"/>
      <w:marTop w:val="0"/>
      <w:marBottom w:val="0"/>
      <w:divBdr>
        <w:top w:val="none" w:sz="0" w:space="0" w:color="auto"/>
        <w:left w:val="none" w:sz="0" w:space="0" w:color="auto"/>
        <w:bottom w:val="none" w:sz="0" w:space="0" w:color="auto"/>
        <w:right w:val="none" w:sz="0" w:space="0" w:color="auto"/>
      </w:divBdr>
    </w:div>
    <w:div w:id="1606766232">
      <w:bodyDiv w:val="1"/>
      <w:marLeft w:val="0"/>
      <w:marRight w:val="0"/>
      <w:marTop w:val="0"/>
      <w:marBottom w:val="0"/>
      <w:divBdr>
        <w:top w:val="none" w:sz="0" w:space="0" w:color="auto"/>
        <w:left w:val="none" w:sz="0" w:space="0" w:color="auto"/>
        <w:bottom w:val="none" w:sz="0" w:space="0" w:color="auto"/>
        <w:right w:val="none" w:sz="0" w:space="0" w:color="auto"/>
      </w:divBdr>
    </w:div>
    <w:div w:id="1607932092">
      <w:bodyDiv w:val="1"/>
      <w:marLeft w:val="0"/>
      <w:marRight w:val="0"/>
      <w:marTop w:val="0"/>
      <w:marBottom w:val="0"/>
      <w:divBdr>
        <w:top w:val="none" w:sz="0" w:space="0" w:color="auto"/>
        <w:left w:val="none" w:sz="0" w:space="0" w:color="auto"/>
        <w:bottom w:val="none" w:sz="0" w:space="0" w:color="auto"/>
        <w:right w:val="none" w:sz="0" w:space="0" w:color="auto"/>
      </w:divBdr>
    </w:div>
    <w:div w:id="1610551958">
      <w:bodyDiv w:val="1"/>
      <w:marLeft w:val="0"/>
      <w:marRight w:val="0"/>
      <w:marTop w:val="0"/>
      <w:marBottom w:val="0"/>
      <w:divBdr>
        <w:top w:val="none" w:sz="0" w:space="0" w:color="auto"/>
        <w:left w:val="none" w:sz="0" w:space="0" w:color="auto"/>
        <w:bottom w:val="none" w:sz="0" w:space="0" w:color="auto"/>
        <w:right w:val="none" w:sz="0" w:space="0" w:color="auto"/>
      </w:divBdr>
    </w:div>
    <w:div w:id="1612466842">
      <w:bodyDiv w:val="1"/>
      <w:marLeft w:val="0"/>
      <w:marRight w:val="0"/>
      <w:marTop w:val="0"/>
      <w:marBottom w:val="0"/>
      <w:divBdr>
        <w:top w:val="none" w:sz="0" w:space="0" w:color="auto"/>
        <w:left w:val="none" w:sz="0" w:space="0" w:color="auto"/>
        <w:bottom w:val="none" w:sz="0" w:space="0" w:color="auto"/>
        <w:right w:val="none" w:sz="0" w:space="0" w:color="auto"/>
      </w:divBdr>
      <w:divsChild>
        <w:div w:id="1138303111">
          <w:marLeft w:val="0"/>
          <w:marRight w:val="0"/>
          <w:marTop w:val="0"/>
          <w:marBottom w:val="0"/>
          <w:divBdr>
            <w:top w:val="none" w:sz="0" w:space="0" w:color="auto"/>
            <w:left w:val="none" w:sz="0" w:space="0" w:color="auto"/>
            <w:bottom w:val="none" w:sz="0" w:space="0" w:color="auto"/>
            <w:right w:val="none" w:sz="0" w:space="0" w:color="auto"/>
          </w:divBdr>
          <w:divsChild>
            <w:div w:id="29964811">
              <w:marLeft w:val="0"/>
              <w:marRight w:val="0"/>
              <w:marTop w:val="0"/>
              <w:marBottom w:val="0"/>
              <w:divBdr>
                <w:top w:val="none" w:sz="0" w:space="0" w:color="auto"/>
                <w:left w:val="none" w:sz="0" w:space="0" w:color="auto"/>
                <w:bottom w:val="none" w:sz="0" w:space="0" w:color="auto"/>
                <w:right w:val="none" w:sz="0" w:space="0" w:color="auto"/>
              </w:divBdr>
              <w:divsChild>
                <w:div w:id="1915042340">
                  <w:marLeft w:val="0"/>
                  <w:marRight w:val="0"/>
                  <w:marTop w:val="0"/>
                  <w:marBottom w:val="0"/>
                  <w:divBdr>
                    <w:top w:val="none" w:sz="0" w:space="0" w:color="auto"/>
                    <w:left w:val="none" w:sz="0" w:space="0" w:color="auto"/>
                    <w:bottom w:val="none" w:sz="0" w:space="0" w:color="auto"/>
                    <w:right w:val="none" w:sz="0" w:space="0" w:color="auto"/>
                  </w:divBdr>
                  <w:divsChild>
                    <w:div w:id="181089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478638">
      <w:bodyDiv w:val="1"/>
      <w:marLeft w:val="0"/>
      <w:marRight w:val="0"/>
      <w:marTop w:val="0"/>
      <w:marBottom w:val="0"/>
      <w:divBdr>
        <w:top w:val="none" w:sz="0" w:space="0" w:color="auto"/>
        <w:left w:val="none" w:sz="0" w:space="0" w:color="auto"/>
        <w:bottom w:val="none" w:sz="0" w:space="0" w:color="auto"/>
        <w:right w:val="none" w:sz="0" w:space="0" w:color="auto"/>
      </w:divBdr>
    </w:div>
    <w:div w:id="1618562515">
      <w:bodyDiv w:val="1"/>
      <w:marLeft w:val="0"/>
      <w:marRight w:val="0"/>
      <w:marTop w:val="0"/>
      <w:marBottom w:val="0"/>
      <w:divBdr>
        <w:top w:val="none" w:sz="0" w:space="0" w:color="auto"/>
        <w:left w:val="none" w:sz="0" w:space="0" w:color="auto"/>
        <w:bottom w:val="none" w:sz="0" w:space="0" w:color="auto"/>
        <w:right w:val="none" w:sz="0" w:space="0" w:color="auto"/>
      </w:divBdr>
      <w:divsChild>
        <w:div w:id="2906261">
          <w:marLeft w:val="0"/>
          <w:marRight w:val="0"/>
          <w:marTop w:val="0"/>
          <w:marBottom w:val="60"/>
          <w:divBdr>
            <w:top w:val="none" w:sz="0" w:space="0" w:color="auto"/>
            <w:left w:val="none" w:sz="0" w:space="0" w:color="auto"/>
            <w:bottom w:val="none" w:sz="0" w:space="0" w:color="auto"/>
            <w:right w:val="none" w:sz="0" w:space="0" w:color="auto"/>
          </w:divBdr>
        </w:div>
        <w:div w:id="37898374">
          <w:marLeft w:val="0"/>
          <w:marRight w:val="0"/>
          <w:marTop w:val="0"/>
          <w:marBottom w:val="0"/>
          <w:divBdr>
            <w:top w:val="none" w:sz="0" w:space="0" w:color="auto"/>
            <w:left w:val="none" w:sz="0" w:space="0" w:color="auto"/>
            <w:bottom w:val="none" w:sz="0" w:space="0" w:color="auto"/>
            <w:right w:val="none" w:sz="0" w:space="0" w:color="auto"/>
          </w:divBdr>
        </w:div>
        <w:div w:id="108162417">
          <w:marLeft w:val="0"/>
          <w:marRight w:val="0"/>
          <w:marTop w:val="0"/>
          <w:marBottom w:val="0"/>
          <w:divBdr>
            <w:top w:val="none" w:sz="0" w:space="0" w:color="auto"/>
            <w:left w:val="none" w:sz="0" w:space="0" w:color="auto"/>
            <w:bottom w:val="none" w:sz="0" w:space="0" w:color="auto"/>
            <w:right w:val="none" w:sz="0" w:space="0" w:color="auto"/>
          </w:divBdr>
        </w:div>
        <w:div w:id="241717523">
          <w:marLeft w:val="0"/>
          <w:marRight w:val="0"/>
          <w:marTop w:val="0"/>
          <w:marBottom w:val="0"/>
          <w:divBdr>
            <w:top w:val="none" w:sz="0" w:space="0" w:color="auto"/>
            <w:left w:val="none" w:sz="0" w:space="0" w:color="auto"/>
            <w:bottom w:val="none" w:sz="0" w:space="0" w:color="auto"/>
            <w:right w:val="none" w:sz="0" w:space="0" w:color="auto"/>
          </w:divBdr>
        </w:div>
        <w:div w:id="489761276">
          <w:marLeft w:val="0"/>
          <w:marRight w:val="0"/>
          <w:marTop w:val="0"/>
          <w:marBottom w:val="0"/>
          <w:divBdr>
            <w:top w:val="none" w:sz="0" w:space="0" w:color="auto"/>
            <w:left w:val="none" w:sz="0" w:space="0" w:color="auto"/>
            <w:bottom w:val="none" w:sz="0" w:space="0" w:color="auto"/>
            <w:right w:val="none" w:sz="0" w:space="0" w:color="auto"/>
          </w:divBdr>
        </w:div>
        <w:div w:id="493302286">
          <w:marLeft w:val="0"/>
          <w:marRight w:val="0"/>
          <w:marTop w:val="0"/>
          <w:marBottom w:val="0"/>
          <w:divBdr>
            <w:top w:val="none" w:sz="0" w:space="0" w:color="auto"/>
            <w:left w:val="none" w:sz="0" w:space="0" w:color="auto"/>
            <w:bottom w:val="none" w:sz="0" w:space="0" w:color="auto"/>
            <w:right w:val="none" w:sz="0" w:space="0" w:color="auto"/>
          </w:divBdr>
        </w:div>
        <w:div w:id="542862943">
          <w:marLeft w:val="0"/>
          <w:marRight w:val="0"/>
          <w:marTop w:val="0"/>
          <w:marBottom w:val="0"/>
          <w:divBdr>
            <w:top w:val="none" w:sz="0" w:space="0" w:color="auto"/>
            <w:left w:val="none" w:sz="0" w:space="0" w:color="auto"/>
            <w:bottom w:val="none" w:sz="0" w:space="0" w:color="auto"/>
            <w:right w:val="none" w:sz="0" w:space="0" w:color="auto"/>
          </w:divBdr>
        </w:div>
        <w:div w:id="753818446">
          <w:marLeft w:val="0"/>
          <w:marRight w:val="0"/>
          <w:marTop w:val="0"/>
          <w:marBottom w:val="0"/>
          <w:divBdr>
            <w:top w:val="none" w:sz="0" w:space="0" w:color="auto"/>
            <w:left w:val="none" w:sz="0" w:space="0" w:color="auto"/>
            <w:bottom w:val="none" w:sz="0" w:space="0" w:color="auto"/>
            <w:right w:val="none" w:sz="0" w:space="0" w:color="auto"/>
          </w:divBdr>
        </w:div>
        <w:div w:id="777524423">
          <w:marLeft w:val="0"/>
          <w:marRight w:val="0"/>
          <w:marTop w:val="0"/>
          <w:marBottom w:val="0"/>
          <w:divBdr>
            <w:top w:val="none" w:sz="0" w:space="0" w:color="auto"/>
            <w:left w:val="none" w:sz="0" w:space="0" w:color="auto"/>
            <w:bottom w:val="none" w:sz="0" w:space="0" w:color="auto"/>
            <w:right w:val="none" w:sz="0" w:space="0" w:color="auto"/>
          </w:divBdr>
        </w:div>
        <w:div w:id="813910186">
          <w:marLeft w:val="0"/>
          <w:marRight w:val="0"/>
          <w:marTop w:val="0"/>
          <w:marBottom w:val="0"/>
          <w:divBdr>
            <w:top w:val="none" w:sz="0" w:space="0" w:color="auto"/>
            <w:left w:val="none" w:sz="0" w:space="0" w:color="auto"/>
            <w:bottom w:val="none" w:sz="0" w:space="0" w:color="auto"/>
            <w:right w:val="none" w:sz="0" w:space="0" w:color="auto"/>
          </w:divBdr>
        </w:div>
        <w:div w:id="842672751">
          <w:marLeft w:val="0"/>
          <w:marRight w:val="0"/>
          <w:marTop w:val="0"/>
          <w:marBottom w:val="60"/>
          <w:divBdr>
            <w:top w:val="none" w:sz="0" w:space="0" w:color="auto"/>
            <w:left w:val="none" w:sz="0" w:space="0" w:color="auto"/>
            <w:bottom w:val="none" w:sz="0" w:space="0" w:color="auto"/>
            <w:right w:val="none" w:sz="0" w:space="0" w:color="auto"/>
          </w:divBdr>
        </w:div>
        <w:div w:id="854996091">
          <w:marLeft w:val="0"/>
          <w:marRight w:val="0"/>
          <w:marTop w:val="0"/>
          <w:marBottom w:val="0"/>
          <w:divBdr>
            <w:top w:val="none" w:sz="0" w:space="0" w:color="auto"/>
            <w:left w:val="none" w:sz="0" w:space="0" w:color="auto"/>
            <w:bottom w:val="none" w:sz="0" w:space="0" w:color="auto"/>
            <w:right w:val="none" w:sz="0" w:space="0" w:color="auto"/>
          </w:divBdr>
        </w:div>
        <w:div w:id="891189683">
          <w:marLeft w:val="0"/>
          <w:marRight w:val="0"/>
          <w:marTop w:val="0"/>
          <w:marBottom w:val="0"/>
          <w:divBdr>
            <w:top w:val="none" w:sz="0" w:space="0" w:color="auto"/>
            <w:left w:val="none" w:sz="0" w:space="0" w:color="auto"/>
            <w:bottom w:val="none" w:sz="0" w:space="0" w:color="auto"/>
            <w:right w:val="none" w:sz="0" w:space="0" w:color="auto"/>
          </w:divBdr>
        </w:div>
        <w:div w:id="937057015">
          <w:marLeft w:val="0"/>
          <w:marRight w:val="0"/>
          <w:marTop w:val="0"/>
          <w:marBottom w:val="60"/>
          <w:divBdr>
            <w:top w:val="none" w:sz="0" w:space="0" w:color="auto"/>
            <w:left w:val="none" w:sz="0" w:space="0" w:color="auto"/>
            <w:bottom w:val="none" w:sz="0" w:space="0" w:color="auto"/>
            <w:right w:val="none" w:sz="0" w:space="0" w:color="auto"/>
          </w:divBdr>
        </w:div>
        <w:div w:id="999121359">
          <w:marLeft w:val="0"/>
          <w:marRight w:val="0"/>
          <w:marTop w:val="0"/>
          <w:marBottom w:val="60"/>
          <w:divBdr>
            <w:top w:val="none" w:sz="0" w:space="0" w:color="auto"/>
            <w:left w:val="none" w:sz="0" w:space="0" w:color="auto"/>
            <w:bottom w:val="none" w:sz="0" w:space="0" w:color="auto"/>
            <w:right w:val="none" w:sz="0" w:space="0" w:color="auto"/>
          </w:divBdr>
        </w:div>
        <w:div w:id="1041634838">
          <w:marLeft w:val="0"/>
          <w:marRight w:val="0"/>
          <w:marTop w:val="0"/>
          <w:marBottom w:val="60"/>
          <w:divBdr>
            <w:top w:val="none" w:sz="0" w:space="0" w:color="auto"/>
            <w:left w:val="none" w:sz="0" w:space="0" w:color="auto"/>
            <w:bottom w:val="none" w:sz="0" w:space="0" w:color="auto"/>
            <w:right w:val="none" w:sz="0" w:space="0" w:color="auto"/>
          </w:divBdr>
        </w:div>
        <w:div w:id="1050492243">
          <w:marLeft w:val="0"/>
          <w:marRight w:val="0"/>
          <w:marTop w:val="0"/>
          <w:marBottom w:val="0"/>
          <w:divBdr>
            <w:top w:val="none" w:sz="0" w:space="0" w:color="auto"/>
            <w:left w:val="none" w:sz="0" w:space="0" w:color="auto"/>
            <w:bottom w:val="none" w:sz="0" w:space="0" w:color="auto"/>
            <w:right w:val="none" w:sz="0" w:space="0" w:color="auto"/>
          </w:divBdr>
        </w:div>
        <w:div w:id="1091008111">
          <w:marLeft w:val="0"/>
          <w:marRight w:val="0"/>
          <w:marTop w:val="0"/>
          <w:marBottom w:val="60"/>
          <w:divBdr>
            <w:top w:val="none" w:sz="0" w:space="0" w:color="auto"/>
            <w:left w:val="none" w:sz="0" w:space="0" w:color="auto"/>
            <w:bottom w:val="none" w:sz="0" w:space="0" w:color="auto"/>
            <w:right w:val="none" w:sz="0" w:space="0" w:color="auto"/>
          </w:divBdr>
        </w:div>
        <w:div w:id="1192525327">
          <w:marLeft w:val="0"/>
          <w:marRight w:val="0"/>
          <w:marTop w:val="0"/>
          <w:marBottom w:val="60"/>
          <w:divBdr>
            <w:top w:val="none" w:sz="0" w:space="0" w:color="auto"/>
            <w:left w:val="none" w:sz="0" w:space="0" w:color="auto"/>
            <w:bottom w:val="none" w:sz="0" w:space="0" w:color="auto"/>
            <w:right w:val="none" w:sz="0" w:space="0" w:color="auto"/>
          </w:divBdr>
        </w:div>
        <w:div w:id="1209490447">
          <w:marLeft w:val="0"/>
          <w:marRight w:val="0"/>
          <w:marTop w:val="0"/>
          <w:marBottom w:val="0"/>
          <w:divBdr>
            <w:top w:val="none" w:sz="0" w:space="0" w:color="auto"/>
            <w:left w:val="none" w:sz="0" w:space="0" w:color="auto"/>
            <w:bottom w:val="none" w:sz="0" w:space="0" w:color="auto"/>
            <w:right w:val="none" w:sz="0" w:space="0" w:color="auto"/>
          </w:divBdr>
        </w:div>
        <w:div w:id="1234196831">
          <w:marLeft w:val="0"/>
          <w:marRight w:val="0"/>
          <w:marTop w:val="0"/>
          <w:marBottom w:val="60"/>
          <w:divBdr>
            <w:top w:val="none" w:sz="0" w:space="0" w:color="auto"/>
            <w:left w:val="none" w:sz="0" w:space="0" w:color="auto"/>
            <w:bottom w:val="none" w:sz="0" w:space="0" w:color="auto"/>
            <w:right w:val="none" w:sz="0" w:space="0" w:color="auto"/>
          </w:divBdr>
        </w:div>
        <w:div w:id="1235357939">
          <w:marLeft w:val="0"/>
          <w:marRight w:val="0"/>
          <w:marTop w:val="0"/>
          <w:marBottom w:val="60"/>
          <w:divBdr>
            <w:top w:val="none" w:sz="0" w:space="0" w:color="auto"/>
            <w:left w:val="none" w:sz="0" w:space="0" w:color="auto"/>
            <w:bottom w:val="none" w:sz="0" w:space="0" w:color="auto"/>
            <w:right w:val="none" w:sz="0" w:space="0" w:color="auto"/>
          </w:divBdr>
        </w:div>
        <w:div w:id="1312177928">
          <w:marLeft w:val="0"/>
          <w:marRight w:val="0"/>
          <w:marTop w:val="0"/>
          <w:marBottom w:val="60"/>
          <w:divBdr>
            <w:top w:val="none" w:sz="0" w:space="0" w:color="auto"/>
            <w:left w:val="none" w:sz="0" w:space="0" w:color="auto"/>
            <w:bottom w:val="none" w:sz="0" w:space="0" w:color="auto"/>
            <w:right w:val="none" w:sz="0" w:space="0" w:color="auto"/>
          </w:divBdr>
        </w:div>
        <w:div w:id="1317421412">
          <w:marLeft w:val="0"/>
          <w:marRight w:val="0"/>
          <w:marTop w:val="0"/>
          <w:marBottom w:val="0"/>
          <w:divBdr>
            <w:top w:val="none" w:sz="0" w:space="0" w:color="auto"/>
            <w:left w:val="none" w:sz="0" w:space="0" w:color="auto"/>
            <w:bottom w:val="none" w:sz="0" w:space="0" w:color="auto"/>
            <w:right w:val="none" w:sz="0" w:space="0" w:color="auto"/>
          </w:divBdr>
        </w:div>
        <w:div w:id="1345279461">
          <w:marLeft w:val="0"/>
          <w:marRight w:val="0"/>
          <w:marTop w:val="0"/>
          <w:marBottom w:val="0"/>
          <w:divBdr>
            <w:top w:val="none" w:sz="0" w:space="0" w:color="auto"/>
            <w:left w:val="none" w:sz="0" w:space="0" w:color="auto"/>
            <w:bottom w:val="none" w:sz="0" w:space="0" w:color="auto"/>
            <w:right w:val="none" w:sz="0" w:space="0" w:color="auto"/>
          </w:divBdr>
        </w:div>
        <w:div w:id="1351226488">
          <w:marLeft w:val="0"/>
          <w:marRight w:val="0"/>
          <w:marTop w:val="0"/>
          <w:marBottom w:val="0"/>
          <w:divBdr>
            <w:top w:val="none" w:sz="0" w:space="0" w:color="auto"/>
            <w:left w:val="none" w:sz="0" w:space="0" w:color="auto"/>
            <w:bottom w:val="none" w:sz="0" w:space="0" w:color="auto"/>
            <w:right w:val="none" w:sz="0" w:space="0" w:color="auto"/>
          </w:divBdr>
        </w:div>
        <w:div w:id="1373338203">
          <w:marLeft w:val="0"/>
          <w:marRight w:val="0"/>
          <w:marTop w:val="0"/>
          <w:marBottom w:val="60"/>
          <w:divBdr>
            <w:top w:val="none" w:sz="0" w:space="0" w:color="auto"/>
            <w:left w:val="none" w:sz="0" w:space="0" w:color="auto"/>
            <w:bottom w:val="none" w:sz="0" w:space="0" w:color="auto"/>
            <w:right w:val="none" w:sz="0" w:space="0" w:color="auto"/>
          </w:divBdr>
        </w:div>
        <w:div w:id="1409688935">
          <w:marLeft w:val="0"/>
          <w:marRight w:val="0"/>
          <w:marTop w:val="0"/>
          <w:marBottom w:val="0"/>
          <w:divBdr>
            <w:top w:val="none" w:sz="0" w:space="0" w:color="auto"/>
            <w:left w:val="none" w:sz="0" w:space="0" w:color="auto"/>
            <w:bottom w:val="none" w:sz="0" w:space="0" w:color="auto"/>
            <w:right w:val="none" w:sz="0" w:space="0" w:color="auto"/>
          </w:divBdr>
        </w:div>
        <w:div w:id="1493252147">
          <w:marLeft w:val="0"/>
          <w:marRight w:val="0"/>
          <w:marTop w:val="0"/>
          <w:marBottom w:val="60"/>
          <w:divBdr>
            <w:top w:val="none" w:sz="0" w:space="0" w:color="auto"/>
            <w:left w:val="none" w:sz="0" w:space="0" w:color="auto"/>
            <w:bottom w:val="none" w:sz="0" w:space="0" w:color="auto"/>
            <w:right w:val="none" w:sz="0" w:space="0" w:color="auto"/>
          </w:divBdr>
        </w:div>
        <w:div w:id="1525485254">
          <w:marLeft w:val="0"/>
          <w:marRight w:val="0"/>
          <w:marTop w:val="0"/>
          <w:marBottom w:val="60"/>
          <w:divBdr>
            <w:top w:val="none" w:sz="0" w:space="0" w:color="auto"/>
            <w:left w:val="none" w:sz="0" w:space="0" w:color="auto"/>
            <w:bottom w:val="none" w:sz="0" w:space="0" w:color="auto"/>
            <w:right w:val="none" w:sz="0" w:space="0" w:color="auto"/>
          </w:divBdr>
        </w:div>
        <w:div w:id="1680890969">
          <w:marLeft w:val="0"/>
          <w:marRight w:val="0"/>
          <w:marTop w:val="0"/>
          <w:marBottom w:val="60"/>
          <w:divBdr>
            <w:top w:val="none" w:sz="0" w:space="0" w:color="auto"/>
            <w:left w:val="none" w:sz="0" w:space="0" w:color="auto"/>
            <w:bottom w:val="none" w:sz="0" w:space="0" w:color="auto"/>
            <w:right w:val="none" w:sz="0" w:space="0" w:color="auto"/>
          </w:divBdr>
        </w:div>
        <w:div w:id="1785346497">
          <w:marLeft w:val="0"/>
          <w:marRight w:val="0"/>
          <w:marTop w:val="0"/>
          <w:marBottom w:val="60"/>
          <w:divBdr>
            <w:top w:val="none" w:sz="0" w:space="0" w:color="auto"/>
            <w:left w:val="none" w:sz="0" w:space="0" w:color="auto"/>
            <w:bottom w:val="none" w:sz="0" w:space="0" w:color="auto"/>
            <w:right w:val="none" w:sz="0" w:space="0" w:color="auto"/>
          </w:divBdr>
        </w:div>
        <w:div w:id="1812558014">
          <w:marLeft w:val="0"/>
          <w:marRight w:val="0"/>
          <w:marTop w:val="0"/>
          <w:marBottom w:val="60"/>
          <w:divBdr>
            <w:top w:val="none" w:sz="0" w:space="0" w:color="auto"/>
            <w:left w:val="none" w:sz="0" w:space="0" w:color="auto"/>
            <w:bottom w:val="none" w:sz="0" w:space="0" w:color="auto"/>
            <w:right w:val="none" w:sz="0" w:space="0" w:color="auto"/>
          </w:divBdr>
        </w:div>
        <w:div w:id="1855224490">
          <w:marLeft w:val="0"/>
          <w:marRight w:val="0"/>
          <w:marTop w:val="0"/>
          <w:marBottom w:val="60"/>
          <w:divBdr>
            <w:top w:val="none" w:sz="0" w:space="0" w:color="auto"/>
            <w:left w:val="none" w:sz="0" w:space="0" w:color="auto"/>
            <w:bottom w:val="none" w:sz="0" w:space="0" w:color="auto"/>
            <w:right w:val="none" w:sz="0" w:space="0" w:color="auto"/>
          </w:divBdr>
        </w:div>
        <w:div w:id="1876304472">
          <w:marLeft w:val="0"/>
          <w:marRight w:val="0"/>
          <w:marTop w:val="0"/>
          <w:marBottom w:val="60"/>
          <w:divBdr>
            <w:top w:val="none" w:sz="0" w:space="0" w:color="auto"/>
            <w:left w:val="none" w:sz="0" w:space="0" w:color="auto"/>
            <w:bottom w:val="none" w:sz="0" w:space="0" w:color="auto"/>
            <w:right w:val="none" w:sz="0" w:space="0" w:color="auto"/>
          </w:divBdr>
        </w:div>
        <w:div w:id="1913659512">
          <w:marLeft w:val="0"/>
          <w:marRight w:val="0"/>
          <w:marTop w:val="0"/>
          <w:marBottom w:val="0"/>
          <w:divBdr>
            <w:top w:val="none" w:sz="0" w:space="0" w:color="auto"/>
            <w:left w:val="none" w:sz="0" w:space="0" w:color="auto"/>
            <w:bottom w:val="none" w:sz="0" w:space="0" w:color="auto"/>
            <w:right w:val="none" w:sz="0" w:space="0" w:color="auto"/>
          </w:divBdr>
        </w:div>
        <w:div w:id="1914705218">
          <w:marLeft w:val="0"/>
          <w:marRight w:val="0"/>
          <w:marTop w:val="0"/>
          <w:marBottom w:val="60"/>
          <w:divBdr>
            <w:top w:val="none" w:sz="0" w:space="0" w:color="auto"/>
            <w:left w:val="none" w:sz="0" w:space="0" w:color="auto"/>
            <w:bottom w:val="none" w:sz="0" w:space="0" w:color="auto"/>
            <w:right w:val="none" w:sz="0" w:space="0" w:color="auto"/>
          </w:divBdr>
        </w:div>
        <w:div w:id="1919442566">
          <w:marLeft w:val="0"/>
          <w:marRight w:val="0"/>
          <w:marTop w:val="0"/>
          <w:marBottom w:val="0"/>
          <w:divBdr>
            <w:top w:val="none" w:sz="0" w:space="0" w:color="auto"/>
            <w:left w:val="none" w:sz="0" w:space="0" w:color="auto"/>
            <w:bottom w:val="none" w:sz="0" w:space="0" w:color="auto"/>
            <w:right w:val="none" w:sz="0" w:space="0" w:color="auto"/>
          </w:divBdr>
        </w:div>
        <w:div w:id="1985818694">
          <w:marLeft w:val="0"/>
          <w:marRight w:val="0"/>
          <w:marTop w:val="0"/>
          <w:marBottom w:val="0"/>
          <w:divBdr>
            <w:top w:val="none" w:sz="0" w:space="0" w:color="auto"/>
            <w:left w:val="none" w:sz="0" w:space="0" w:color="auto"/>
            <w:bottom w:val="none" w:sz="0" w:space="0" w:color="auto"/>
            <w:right w:val="none" w:sz="0" w:space="0" w:color="auto"/>
          </w:divBdr>
        </w:div>
        <w:div w:id="2032292026">
          <w:marLeft w:val="0"/>
          <w:marRight w:val="0"/>
          <w:marTop w:val="0"/>
          <w:marBottom w:val="60"/>
          <w:divBdr>
            <w:top w:val="none" w:sz="0" w:space="0" w:color="auto"/>
            <w:left w:val="none" w:sz="0" w:space="0" w:color="auto"/>
            <w:bottom w:val="none" w:sz="0" w:space="0" w:color="auto"/>
            <w:right w:val="none" w:sz="0" w:space="0" w:color="auto"/>
          </w:divBdr>
        </w:div>
      </w:divsChild>
    </w:div>
    <w:div w:id="1621259477">
      <w:bodyDiv w:val="1"/>
      <w:marLeft w:val="0"/>
      <w:marRight w:val="0"/>
      <w:marTop w:val="0"/>
      <w:marBottom w:val="0"/>
      <w:divBdr>
        <w:top w:val="none" w:sz="0" w:space="0" w:color="auto"/>
        <w:left w:val="none" w:sz="0" w:space="0" w:color="auto"/>
        <w:bottom w:val="none" w:sz="0" w:space="0" w:color="auto"/>
        <w:right w:val="none" w:sz="0" w:space="0" w:color="auto"/>
      </w:divBdr>
    </w:div>
    <w:div w:id="1624582318">
      <w:bodyDiv w:val="1"/>
      <w:marLeft w:val="0"/>
      <w:marRight w:val="0"/>
      <w:marTop w:val="0"/>
      <w:marBottom w:val="0"/>
      <w:divBdr>
        <w:top w:val="none" w:sz="0" w:space="0" w:color="auto"/>
        <w:left w:val="none" w:sz="0" w:space="0" w:color="auto"/>
        <w:bottom w:val="none" w:sz="0" w:space="0" w:color="auto"/>
        <w:right w:val="none" w:sz="0" w:space="0" w:color="auto"/>
      </w:divBdr>
    </w:div>
    <w:div w:id="1628124287">
      <w:bodyDiv w:val="1"/>
      <w:marLeft w:val="0"/>
      <w:marRight w:val="0"/>
      <w:marTop w:val="0"/>
      <w:marBottom w:val="0"/>
      <w:divBdr>
        <w:top w:val="none" w:sz="0" w:space="0" w:color="auto"/>
        <w:left w:val="none" w:sz="0" w:space="0" w:color="auto"/>
        <w:bottom w:val="none" w:sz="0" w:space="0" w:color="auto"/>
        <w:right w:val="none" w:sz="0" w:space="0" w:color="auto"/>
      </w:divBdr>
    </w:div>
    <w:div w:id="1630278323">
      <w:bodyDiv w:val="1"/>
      <w:marLeft w:val="0"/>
      <w:marRight w:val="0"/>
      <w:marTop w:val="0"/>
      <w:marBottom w:val="0"/>
      <w:divBdr>
        <w:top w:val="none" w:sz="0" w:space="0" w:color="auto"/>
        <w:left w:val="none" w:sz="0" w:space="0" w:color="auto"/>
        <w:bottom w:val="none" w:sz="0" w:space="0" w:color="auto"/>
        <w:right w:val="none" w:sz="0" w:space="0" w:color="auto"/>
      </w:divBdr>
      <w:divsChild>
        <w:div w:id="1277642824">
          <w:marLeft w:val="0"/>
          <w:marRight w:val="0"/>
          <w:marTop w:val="0"/>
          <w:marBottom w:val="0"/>
          <w:divBdr>
            <w:top w:val="none" w:sz="0" w:space="0" w:color="auto"/>
            <w:left w:val="none" w:sz="0" w:space="0" w:color="auto"/>
            <w:bottom w:val="none" w:sz="0" w:space="0" w:color="auto"/>
            <w:right w:val="none" w:sz="0" w:space="0" w:color="auto"/>
          </w:divBdr>
          <w:divsChild>
            <w:div w:id="67770108">
              <w:marLeft w:val="0"/>
              <w:marRight w:val="0"/>
              <w:marTop w:val="0"/>
              <w:marBottom w:val="0"/>
              <w:divBdr>
                <w:top w:val="none" w:sz="0" w:space="0" w:color="auto"/>
                <w:left w:val="none" w:sz="0" w:space="0" w:color="auto"/>
                <w:bottom w:val="none" w:sz="0" w:space="0" w:color="auto"/>
                <w:right w:val="none" w:sz="0" w:space="0" w:color="auto"/>
              </w:divBdr>
              <w:divsChild>
                <w:div w:id="18925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200017">
          <w:marLeft w:val="0"/>
          <w:marRight w:val="0"/>
          <w:marTop w:val="0"/>
          <w:marBottom w:val="0"/>
          <w:divBdr>
            <w:top w:val="none" w:sz="0" w:space="0" w:color="auto"/>
            <w:left w:val="none" w:sz="0" w:space="0" w:color="auto"/>
            <w:bottom w:val="none" w:sz="0" w:space="0" w:color="auto"/>
            <w:right w:val="none" w:sz="0" w:space="0" w:color="auto"/>
          </w:divBdr>
        </w:div>
      </w:divsChild>
    </w:div>
    <w:div w:id="1630739035">
      <w:bodyDiv w:val="1"/>
      <w:marLeft w:val="0"/>
      <w:marRight w:val="0"/>
      <w:marTop w:val="0"/>
      <w:marBottom w:val="0"/>
      <w:divBdr>
        <w:top w:val="none" w:sz="0" w:space="0" w:color="auto"/>
        <w:left w:val="none" w:sz="0" w:space="0" w:color="auto"/>
        <w:bottom w:val="none" w:sz="0" w:space="0" w:color="auto"/>
        <w:right w:val="none" w:sz="0" w:space="0" w:color="auto"/>
      </w:divBdr>
    </w:div>
    <w:div w:id="1631091885">
      <w:bodyDiv w:val="1"/>
      <w:marLeft w:val="0"/>
      <w:marRight w:val="0"/>
      <w:marTop w:val="0"/>
      <w:marBottom w:val="0"/>
      <w:divBdr>
        <w:top w:val="none" w:sz="0" w:space="0" w:color="auto"/>
        <w:left w:val="none" w:sz="0" w:space="0" w:color="auto"/>
        <w:bottom w:val="none" w:sz="0" w:space="0" w:color="auto"/>
        <w:right w:val="none" w:sz="0" w:space="0" w:color="auto"/>
      </w:divBdr>
    </w:div>
    <w:div w:id="1638073164">
      <w:bodyDiv w:val="1"/>
      <w:marLeft w:val="0"/>
      <w:marRight w:val="0"/>
      <w:marTop w:val="0"/>
      <w:marBottom w:val="0"/>
      <w:divBdr>
        <w:top w:val="none" w:sz="0" w:space="0" w:color="auto"/>
        <w:left w:val="none" w:sz="0" w:space="0" w:color="auto"/>
        <w:bottom w:val="none" w:sz="0" w:space="0" w:color="auto"/>
        <w:right w:val="none" w:sz="0" w:space="0" w:color="auto"/>
      </w:divBdr>
    </w:div>
    <w:div w:id="1638989844">
      <w:bodyDiv w:val="1"/>
      <w:marLeft w:val="0"/>
      <w:marRight w:val="0"/>
      <w:marTop w:val="0"/>
      <w:marBottom w:val="0"/>
      <w:divBdr>
        <w:top w:val="none" w:sz="0" w:space="0" w:color="auto"/>
        <w:left w:val="none" w:sz="0" w:space="0" w:color="auto"/>
        <w:bottom w:val="none" w:sz="0" w:space="0" w:color="auto"/>
        <w:right w:val="none" w:sz="0" w:space="0" w:color="auto"/>
      </w:divBdr>
    </w:div>
    <w:div w:id="1643609102">
      <w:bodyDiv w:val="1"/>
      <w:marLeft w:val="0"/>
      <w:marRight w:val="0"/>
      <w:marTop w:val="0"/>
      <w:marBottom w:val="0"/>
      <w:divBdr>
        <w:top w:val="none" w:sz="0" w:space="0" w:color="auto"/>
        <w:left w:val="none" w:sz="0" w:space="0" w:color="auto"/>
        <w:bottom w:val="none" w:sz="0" w:space="0" w:color="auto"/>
        <w:right w:val="none" w:sz="0" w:space="0" w:color="auto"/>
      </w:divBdr>
    </w:div>
    <w:div w:id="1645232832">
      <w:bodyDiv w:val="1"/>
      <w:marLeft w:val="0"/>
      <w:marRight w:val="0"/>
      <w:marTop w:val="0"/>
      <w:marBottom w:val="0"/>
      <w:divBdr>
        <w:top w:val="none" w:sz="0" w:space="0" w:color="auto"/>
        <w:left w:val="none" w:sz="0" w:space="0" w:color="auto"/>
        <w:bottom w:val="none" w:sz="0" w:space="0" w:color="auto"/>
        <w:right w:val="none" w:sz="0" w:space="0" w:color="auto"/>
      </w:divBdr>
    </w:div>
    <w:div w:id="1655260331">
      <w:bodyDiv w:val="1"/>
      <w:marLeft w:val="0"/>
      <w:marRight w:val="0"/>
      <w:marTop w:val="0"/>
      <w:marBottom w:val="0"/>
      <w:divBdr>
        <w:top w:val="none" w:sz="0" w:space="0" w:color="auto"/>
        <w:left w:val="none" w:sz="0" w:space="0" w:color="auto"/>
        <w:bottom w:val="none" w:sz="0" w:space="0" w:color="auto"/>
        <w:right w:val="none" w:sz="0" w:space="0" w:color="auto"/>
      </w:divBdr>
    </w:div>
    <w:div w:id="1661468938">
      <w:bodyDiv w:val="1"/>
      <w:marLeft w:val="0"/>
      <w:marRight w:val="0"/>
      <w:marTop w:val="0"/>
      <w:marBottom w:val="0"/>
      <w:divBdr>
        <w:top w:val="none" w:sz="0" w:space="0" w:color="auto"/>
        <w:left w:val="none" w:sz="0" w:space="0" w:color="auto"/>
        <w:bottom w:val="none" w:sz="0" w:space="0" w:color="auto"/>
        <w:right w:val="none" w:sz="0" w:space="0" w:color="auto"/>
      </w:divBdr>
    </w:div>
    <w:div w:id="1669866426">
      <w:bodyDiv w:val="1"/>
      <w:marLeft w:val="0"/>
      <w:marRight w:val="0"/>
      <w:marTop w:val="0"/>
      <w:marBottom w:val="0"/>
      <w:divBdr>
        <w:top w:val="none" w:sz="0" w:space="0" w:color="auto"/>
        <w:left w:val="none" w:sz="0" w:space="0" w:color="auto"/>
        <w:bottom w:val="none" w:sz="0" w:space="0" w:color="auto"/>
        <w:right w:val="none" w:sz="0" w:space="0" w:color="auto"/>
      </w:divBdr>
    </w:div>
    <w:div w:id="1672098216">
      <w:bodyDiv w:val="1"/>
      <w:marLeft w:val="0"/>
      <w:marRight w:val="0"/>
      <w:marTop w:val="0"/>
      <w:marBottom w:val="0"/>
      <w:divBdr>
        <w:top w:val="none" w:sz="0" w:space="0" w:color="auto"/>
        <w:left w:val="none" w:sz="0" w:space="0" w:color="auto"/>
        <w:bottom w:val="none" w:sz="0" w:space="0" w:color="auto"/>
        <w:right w:val="none" w:sz="0" w:space="0" w:color="auto"/>
      </w:divBdr>
    </w:div>
    <w:div w:id="1672835928">
      <w:bodyDiv w:val="1"/>
      <w:marLeft w:val="0"/>
      <w:marRight w:val="0"/>
      <w:marTop w:val="0"/>
      <w:marBottom w:val="0"/>
      <w:divBdr>
        <w:top w:val="none" w:sz="0" w:space="0" w:color="auto"/>
        <w:left w:val="none" w:sz="0" w:space="0" w:color="auto"/>
        <w:bottom w:val="none" w:sz="0" w:space="0" w:color="auto"/>
        <w:right w:val="none" w:sz="0" w:space="0" w:color="auto"/>
      </w:divBdr>
    </w:div>
    <w:div w:id="1677344243">
      <w:bodyDiv w:val="1"/>
      <w:marLeft w:val="0"/>
      <w:marRight w:val="0"/>
      <w:marTop w:val="0"/>
      <w:marBottom w:val="0"/>
      <w:divBdr>
        <w:top w:val="none" w:sz="0" w:space="0" w:color="auto"/>
        <w:left w:val="none" w:sz="0" w:space="0" w:color="auto"/>
        <w:bottom w:val="none" w:sz="0" w:space="0" w:color="auto"/>
        <w:right w:val="none" w:sz="0" w:space="0" w:color="auto"/>
      </w:divBdr>
    </w:div>
    <w:div w:id="1679429104">
      <w:bodyDiv w:val="1"/>
      <w:marLeft w:val="0"/>
      <w:marRight w:val="0"/>
      <w:marTop w:val="0"/>
      <w:marBottom w:val="0"/>
      <w:divBdr>
        <w:top w:val="none" w:sz="0" w:space="0" w:color="auto"/>
        <w:left w:val="none" w:sz="0" w:space="0" w:color="auto"/>
        <w:bottom w:val="none" w:sz="0" w:space="0" w:color="auto"/>
        <w:right w:val="none" w:sz="0" w:space="0" w:color="auto"/>
      </w:divBdr>
    </w:div>
    <w:div w:id="1687832197">
      <w:bodyDiv w:val="1"/>
      <w:marLeft w:val="0"/>
      <w:marRight w:val="0"/>
      <w:marTop w:val="0"/>
      <w:marBottom w:val="0"/>
      <w:divBdr>
        <w:top w:val="none" w:sz="0" w:space="0" w:color="auto"/>
        <w:left w:val="none" w:sz="0" w:space="0" w:color="auto"/>
        <w:bottom w:val="none" w:sz="0" w:space="0" w:color="auto"/>
        <w:right w:val="none" w:sz="0" w:space="0" w:color="auto"/>
      </w:divBdr>
    </w:div>
    <w:div w:id="1692149046">
      <w:bodyDiv w:val="1"/>
      <w:marLeft w:val="0"/>
      <w:marRight w:val="0"/>
      <w:marTop w:val="0"/>
      <w:marBottom w:val="0"/>
      <w:divBdr>
        <w:top w:val="none" w:sz="0" w:space="0" w:color="auto"/>
        <w:left w:val="none" w:sz="0" w:space="0" w:color="auto"/>
        <w:bottom w:val="none" w:sz="0" w:space="0" w:color="auto"/>
        <w:right w:val="none" w:sz="0" w:space="0" w:color="auto"/>
      </w:divBdr>
    </w:div>
    <w:div w:id="1694528427">
      <w:bodyDiv w:val="1"/>
      <w:marLeft w:val="0"/>
      <w:marRight w:val="0"/>
      <w:marTop w:val="0"/>
      <w:marBottom w:val="0"/>
      <w:divBdr>
        <w:top w:val="none" w:sz="0" w:space="0" w:color="auto"/>
        <w:left w:val="none" w:sz="0" w:space="0" w:color="auto"/>
        <w:bottom w:val="none" w:sz="0" w:space="0" w:color="auto"/>
        <w:right w:val="none" w:sz="0" w:space="0" w:color="auto"/>
      </w:divBdr>
    </w:div>
    <w:div w:id="1695768047">
      <w:bodyDiv w:val="1"/>
      <w:marLeft w:val="0"/>
      <w:marRight w:val="0"/>
      <w:marTop w:val="0"/>
      <w:marBottom w:val="0"/>
      <w:divBdr>
        <w:top w:val="none" w:sz="0" w:space="0" w:color="auto"/>
        <w:left w:val="none" w:sz="0" w:space="0" w:color="auto"/>
        <w:bottom w:val="none" w:sz="0" w:space="0" w:color="auto"/>
        <w:right w:val="none" w:sz="0" w:space="0" w:color="auto"/>
      </w:divBdr>
    </w:div>
    <w:div w:id="1700349832">
      <w:bodyDiv w:val="1"/>
      <w:marLeft w:val="0"/>
      <w:marRight w:val="0"/>
      <w:marTop w:val="0"/>
      <w:marBottom w:val="0"/>
      <w:divBdr>
        <w:top w:val="none" w:sz="0" w:space="0" w:color="auto"/>
        <w:left w:val="none" w:sz="0" w:space="0" w:color="auto"/>
        <w:bottom w:val="none" w:sz="0" w:space="0" w:color="auto"/>
        <w:right w:val="none" w:sz="0" w:space="0" w:color="auto"/>
      </w:divBdr>
    </w:div>
    <w:div w:id="1702784132">
      <w:bodyDiv w:val="1"/>
      <w:marLeft w:val="0"/>
      <w:marRight w:val="0"/>
      <w:marTop w:val="0"/>
      <w:marBottom w:val="0"/>
      <w:divBdr>
        <w:top w:val="none" w:sz="0" w:space="0" w:color="auto"/>
        <w:left w:val="none" w:sz="0" w:space="0" w:color="auto"/>
        <w:bottom w:val="none" w:sz="0" w:space="0" w:color="auto"/>
        <w:right w:val="none" w:sz="0" w:space="0" w:color="auto"/>
      </w:divBdr>
    </w:div>
    <w:div w:id="1705329575">
      <w:bodyDiv w:val="1"/>
      <w:marLeft w:val="0"/>
      <w:marRight w:val="0"/>
      <w:marTop w:val="0"/>
      <w:marBottom w:val="0"/>
      <w:divBdr>
        <w:top w:val="none" w:sz="0" w:space="0" w:color="auto"/>
        <w:left w:val="none" w:sz="0" w:space="0" w:color="auto"/>
        <w:bottom w:val="none" w:sz="0" w:space="0" w:color="auto"/>
        <w:right w:val="none" w:sz="0" w:space="0" w:color="auto"/>
      </w:divBdr>
    </w:div>
    <w:div w:id="1711028334">
      <w:bodyDiv w:val="1"/>
      <w:marLeft w:val="0"/>
      <w:marRight w:val="0"/>
      <w:marTop w:val="0"/>
      <w:marBottom w:val="0"/>
      <w:divBdr>
        <w:top w:val="none" w:sz="0" w:space="0" w:color="auto"/>
        <w:left w:val="none" w:sz="0" w:space="0" w:color="auto"/>
        <w:bottom w:val="none" w:sz="0" w:space="0" w:color="auto"/>
        <w:right w:val="none" w:sz="0" w:space="0" w:color="auto"/>
      </w:divBdr>
    </w:div>
    <w:div w:id="1711372681">
      <w:bodyDiv w:val="1"/>
      <w:marLeft w:val="0"/>
      <w:marRight w:val="0"/>
      <w:marTop w:val="0"/>
      <w:marBottom w:val="0"/>
      <w:divBdr>
        <w:top w:val="none" w:sz="0" w:space="0" w:color="auto"/>
        <w:left w:val="none" w:sz="0" w:space="0" w:color="auto"/>
        <w:bottom w:val="none" w:sz="0" w:space="0" w:color="auto"/>
        <w:right w:val="none" w:sz="0" w:space="0" w:color="auto"/>
      </w:divBdr>
    </w:div>
    <w:div w:id="1712995294">
      <w:bodyDiv w:val="1"/>
      <w:marLeft w:val="0"/>
      <w:marRight w:val="0"/>
      <w:marTop w:val="0"/>
      <w:marBottom w:val="0"/>
      <w:divBdr>
        <w:top w:val="none" w:sz="0" w:space="0" w:color="auto"/>
        <w:left w:val="none" w:sz="0" w:space="0" w:color="auto"/>
        <w:bottom w:val="none" w:sz="0" w:space="0" w:color="auto"/>
        <w:right w:val="none" w:sz="0" w:space="0" w:color="auto"/>
      </w:divBdr>
    </w:div>
    <w:div w:id="1714308941">
      <w:bodyDiv w:val="1"/>
      <w:marLeft w:val="0"/>
      <w:marRight w:val="0"/>
      <w:marTop w:val="0"/>
      <w:marBottom w:val="0"/>
      <w:divBdr>
        <w:top w:val="none" w:sz="0" w:space="0" w:color="auto"/>
        <w:left w:val="none" w:sz="0" w:space="0" w:color="auto"/>
        <w:bottom w:val="none" w:sz="0" w:space="0" w:color="auto"/>
        <w:right w:val="none" w:sz="0" w:space="0" w:color="auto"/>
      </w:divBdr>
      <w:divsChild>
        <w:div w:id="902790866">
          <w:marLeft w:val="0"/>
          <w:marRight w:val="0"/>
          <w:marTop w:val="0"/>
          <w:marBottom w:val="0"/>
          <w:divBdr>
            <w:top w:val="none" w:sz="0" w:space="0" w:color="auto"/>
            <w:left w:val="none" w:sz="0" w:space="0" w:color="auto"/>
            <w:bottom w:val="none" w:sz="0" w:space="0" w:color="auto"/>
            <w:right w:val="none" w:sz="0" w:space="0" w:color="auto"/>
          </w:divBdr>
        </w:div>
        <w:div w:id="1028137175">
          <w:marLeft w:val="0"/>
          <w:marRight w:val="0"/>
          <w:marTop w:val="0"/>
          <w:marBottom w:val="0"/>
          <w:divBdr>
            <w:top w:val="none" w:sz="0" w:space="0" w:color="auto"/>
            <w:left w:val="none" w:sz="0" w:space="0" w:color="auto"/>
            <w:bottom w:val="none" w:sz="0" w:space="0" w:color="auto"/>
            <w:right w:val="none" w:sz="0" w:space="0" w:color="auto"/>
          </w:divBdr>
        </w:div>
        <w:div w:id="1763142082">
          <w:marLeft w:val="0"/>
          <w:marRight w:val="0"/>
          <w:marTop w:val="0"/>
          <w:marBottom w:val="60"/>
          <w:divBdr>
            <w:top w:val="none" w:sz="0" w:space="0" w:color="auto"/>
            <w:left w:val="none" w:sz="0" w:space="0" w:color="auto"/>
            <w:bottom w:val="none" w:sz="0" w:space="0" w:color="auto"/>
            <w:right w:val="none" w:sz="0" w:space="0" w:color="auto"/>
          </w:divBdr>
        </w:div>
        <w:div w:id="1816220192">
          <w:marLeft w:val="0"/>
          <w:marRight w:val="0"/>
          <w:marTop w:val="0"/>
          <w:marBottom w:val="60"/>
          <w:divBdr>
            <w:top w:val="none" w:sz="0" w:space="0" w:color="auto"/>
            <w:left w:val="none" w:sz="0" w:space="0" w:color="auto"/>
            <w:bottom w:val="none" w:sz="0" w:space="0" w:color="auto"/>
            <w:right w:val="none" w:sz="0" w:space="0" w:color="auto"/>
          </w:divBdr>
        </w:div>
      </w:divsChild>
    </w:div>
    <w:div w:id="1716350849">
      <w:bodyDiv w:val="1"/>
      <w:marLeft w:val="0"/>
      <w:marRight w:val="0"/>
      <w:marTop w:val="0"/>
      <w:marBottom w:val="0"/>
      <w:divBdr>
        <w:top w:val="none" w:sz="0" w:space="0" w:color="auto"/>
        <w:left w:val="none" w:sz="0" w:space="0" w:color="auto"/>
        <w:bottom w:val="none" w:sz="0" w:space="0" w:color="auto"/>
        <w:right w:val="none" w:sz="0" w:space="0" w:color="auto"/>
      </w:divBdr>
    </w:div>
    <w:div w:id="1716932697">
      <w:bodyDiv w:val="1"/>
      <w:marLeft w:val="0"/>
      <w:marRight w:val="0"/>
      <w:marTop w:val="0"/>
      <w:marBottom w:val="0"/>
      <w:divBdr>
        <w:top w:val="none" w:sz="0" w:space="0" w:color="auto"/>
        <w:left w:val="none" w:sz="0" w:space="0" w:color="auto"/>
        <w:bottom w:val="none" w:sz="0" w:space="0" w:color="auto"/>
        <w:right w:val="none" w:sz="0" w:space="0" w:color="auto"/>
      </w:divBdr>
    </w:div>
    <w:div w:id="1719235227">
      <w:bodyDiv w:val="1"/>
      <w:marLeft w:val="0"/>
      <w:marRight w:val="0"/>
      <w:marTop w:val="0"/>
      <w:marBottom w:val="0"/>
      <w:divBdr>
        <w:top w:val="none" w:sz="0" w:space="0" w:color="auto"/>
        <w:left w:val="none" w:sz="0" w:space="0" w:color="auto"/>
        <w:bottom w:val="none" w:sz="0" w:space="0" w:color="auto"/>
        <w:right w:val="none" w:sz="0" w:space="0" w:color="auto"/>
      </w:divBdr>
    </w:div>
    <w:div w:id="1719237276">
      <w:bodyDiv w:val="1"/>
      <w:marLeft w:val="0"/>
      <w:marRight w:val="0"/>
      <w:marTop w:val="0"/>
      <w:marBottom w:val="0"/>
      <w:divBdr>
        <w:top w:val="none" w:sz="0" w:space="0" w:color="auto"/>
        <w:left w:val="none" w:sz="0" w:space="0" w:color="auto"/>
        <w:bottom w:val="none" w:sz="0" w:space="0" w:color="auto"/>
        <w:right w:val="none" w:sz="0" w:space="0" w:color="auto"/>
      </w:divBdr>
    </w:div>
    <w:div w:id="1725177337">
      <w:bodyDiv w:val="1"/>
      <w:marLeft w:val="0"/>
      <w:marRight w:val="0"/>
      <w:marTop w:val="0"/>
      <w:marBottom w:val="0"/>
      <w:divBdr>
        <w:top w:val="none" w:sz="0" w:space="0" w:color="auto"/>
        <w:left w:val="none" w:sz="0" w:space="0" w:color="auto"/>
        <w:bottom w:val="none" w:sz="0" w:space="0" w:color="auto"/>
        <w:right w:val="none" w:sz="0" w:space="0" w:color="auto"/>
      </w:divBdr>
    </w:div>
    <w:div w:id="1730884670">
      <w:bodyDiv w:val="1"/>
      <w:marLeft w:val="0"/>
      <w:marRight w:val="0"/>
      <w:marTop w:val="0"/>
      <w:marBottom w:val="0"/>
      <w:divBdr>
        <w:top w:val="none" w:sz="0" w:space="0" w:color="auto"/>
        <w:left w:val="none" w:sz="0" w:space="0" w:color="auto"/>
        <w:bottom w:val="none" w:sz="0" w:space="0" w:color="auto"/>
        <w:right w:val="none" w:sz="0" w:space="0" w:color="auto"/>
      </w:divBdr>
      <w:divsChild>
        <w:div w:id="71895937">
          <w:marLeft w:val="0"/>
          <w:marRight w:val="0"/>
          <w:marTop w:val="0"/>
          <w:marBottom w:val="0"/>
          <w:divBdr>
            <w:top w:val="none" w:sz="0" w:space="0" w:color="auto"/>
            <w:left w:val="none" w:sz="0" w:space="0" w:color="auto"/>
            <w:bottom w:val="none" w:sz="0" w:space="0" w:color="auto"/>
            <w:right w:val="none" w:sz="0" w:space="0" w:color="auto"/>
          </w:divBdr>
          <w:divsChild>
            <w:div w:id="1529678181">
              <w:marLeft w:val="0"/>
              <w:marRight w:val="0"/>
              <w:marTop w:val="0"/>
              <w:marBottom w:val="0"/>
              <w:divBdr>
                <w:top w:val="none" w:sz="0" w:space="0" w:color="auto"/>
                <w:left w:val="none" w:sz="0" w:space="0" w:color="auto"/>
                <w:bottom w:val="none" w:sz="0" w:space="0" w:color="auto"/>
                <w:right w:val="none" w:sz="0" w:space="0" w:color="auto"/>
              </w:divBdr>
              <w:divsChild>
                <w:div w:id="293676624">
                  <w:marLeft w:val="0"/>
                  <w:marRight w:val="0"/>
                  <w:marTop w:val="0"/>
                  <w:marBottom w:val="0"/>
                  <w:divBdr>
                    <w:top w:val="none" w:sz="0" w:space="0" w:color="auto"/>
                    <w:left w:val="none" w:sz="0" w:space="0" w:color="auto"/>
                    <w:bottom w:val="none" w:sz="0" w:space="0" w:color="auto"/>
                    <w:right w:val="none" w:sz="0" w:space="0" w:color="auto"/>
                  </w:divBdr>
                  <w:divsChild>
                    <w:div w:id="188779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885344">
          <w:marLeft w:val="0"/>
          <w:marRight w:val="0"/>
          <w:marTop w:val="0"/>
          <w:marBottom w:val="0"/>
          <w:divBdr>
            <w:top w:val="none" w:sz="0" w:space="0" w:color="auto"/>
            <w:left w:val="none" w:sz="0" w:space="0" w:color="auto"/>
            <w:bottom w:val="none" w:sz="0" w:space="0" w:color="auto"/>
            <w:right w:val="none" w:sz="0" w:space="0" w:color="auto"/>
          </w:divBdr>
          <w:divsChild>
            <w:div w:id="1133790217">
              <w:marLeft w:val="0"/>
              <w:marRight w:val="0"/>
              <w:marTop w:val="0"/>
              <w:marBottom w:val="0"/>
              <w:divBdr>
                <w:top w:val="none" w:sz="0" w:space="0" w:color="auto"/>
                <w:left w:val="none" w:sz="0" w:space="0" w:color="auto"/>
                <w:bottom w:val="none" w:sz="0" w:space="0" w:color="auto"/>
                <w:right w:val="none" w:sz="0" w:space="0" w:color="auto"/>
              </w:divBdr>
              <w:divsChild>
                <w:div w:id="606423570">
                  <w:marLeft w:val="0"/>
                  <w:marRight w:val="0"/>
                  <w:marTop w:val="0"/>
                  <w:marBottom w:val="0"/>
                  <w:divBdr>
                    <w:top w:val="none" w:sz="0" w:space="0" w:color="auto"/>
                    <w:left w:val="none" w:sz="0" w:space="0" w:color="auto"/>
                    <w:bottom w:val="none" w:sz="0" w:space="0" w:color="auto"/>
                    <w:right w:val="none" w:sz="0" w:space="0" w:color="auto"/>
                  </w:divBdr>
                  <w:divsChild>
                    <w:div w:id="13349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237589">
      <w:bodyDiv w:val="1"/>
      <w:marLeft w:val="0"/>
      <w:marRight w:val="0"/>
      <w:marTop w:val="0"/>
      <w:marBottom w:val="0"/>
      <w:divBdr>
        <w:top w:val="none" w:sz="0" w:space="0" w:color="auto"/>
        <w:left w:val="none" w:sz="0" w:space="0" w:color="auto"/>
        <w:bottom w:val="none" w:sz="0" w:space="0" w:color="auto"/>
        <w:right w:val="none" w:sz="0" w:space="0" w:color="auto"/>
      </w:divBdr>
    </w:div>
    <w:div w:id="1734112206">
      <w:bodyDiv w:val="1"/>
      <w:marLeft w:val="0"/>
      <w:marRight w:val="0"/>
      <w:marTop w:val="0"/>
      <w:marBottom w:val="0"/>
      <w:divBdr>
        <w:top w:val="none" w:sz="0" w:space="0" w:color="auto"/>
        <w:left w:val="none" w:sz="0" w:space="0" w:color="auto"/>
        <w:bottom w:val="none" w:sz="0" w:space="0" w:color="auto"/>
        <w:right w:val="none" w:sz="0" w:space="0" w:color="auto"/>
      </w:divBdr>
    </w:div>
    <w:div w:id="1735347202">
      <w:bodyDiv w:val="1"/>
      <w:marLeft w:val="0"/>
      <w:marRight w:val="0"/>
      <w:marTop w:val="0"/>
      <w:marBottom w:val="0"/>
      <w:divBdr>
        <w:top w:val="none" w:sz="0" w:space="0" w:color="auto"/>
        <w:left w:val="none" w:sz="0" w:space="0" w:color="auto"/>
        <w:bottom w:val="none" w:sz="0" w:space="0" w:color="auto"/>
        <w:right w:val="none" w:sz="0" w:space="0" w:color="auto"/>
      </w:divBdr>
    </w:div>
    <w:div w:id="1738362043">
      <w:bodyDiv w:val="1"/>
      <w:marLeft w:val="0"/>
      <w:marRight w:val="0"/>
      <w:marTop w:val="0"/>
      <w:marBottom w:val="0"/>
      <w:divBdr>
        <w:top w:val="none" w:sz="0" w:space="0" w:color="auto"/>
        <w:left w:val="none" w:sz="0" w:space="0" w:color="auto"/>
        <w:bottom w:val="none" w:sz="0" w:space="0" w:color="auto"/>
        <w:right w:val="none" w:sz="0" w:space="0" w:color="auto"/>
      </w:divBdr>
    </w:div>
    <w:div w:id="1744453235">
      <w:bodyDiv w:val="1"/>
      <w:marLeft w:val="0"/>
      <w:marRight w:val="0"/>
      <w:marTop w:val="0"/>
      <w:marBottom w:val="0"/>
      <w:divBdr>
        <w:top w:val="none" w:sz="0" w:space="0" w:color="auto"/>
        <w:left w:val="none" w:sz="0" w:space="0" w:color="auto"/>
        <w:bottom w:val="none" w:sz="0" w:space="0" w:color="auto"/>
        <w:right w:val="none" w:sz="0" w:space="0" w:color="auto"/>
      </w:divBdr>
    </w:div>
    <w:div w:id="1755937830">
      <w:bodyDiv w:val="1"/>
      <w:marLeft w:val="0"/>
      <w:marRight w:val="0"/>
      <w:marTop w:val="0"/>
      <w:marBottom w:val="0"/>
      <w:divBdr>
        <w:top w:val="none" w:sz="0" w:space="0" w:color="auto"/>
        <w:left w:val="none" w:sz="0" w:space="0" w:color="auto"/>
        <w:bottom w:val="none" w:sz="0" w:space="0" w:color="auto"/>
        <w:right w:val="none" w:sz="0" w:space="0" w:color="auto"/>
      </w:divBdr>
    </w:div>
    <w:div w:id="1758818494">
      <w:bodyDiv w:val="1"/>
      <w:marLeft w:val="0"/>
      <w:marRight w:val="0"/>
      <w:marTop w:val="0"/>
      <w:marBottom w:val="0"/>
      <w:divBdr>
        <w:top w:val="none" w:sz="0" w:space="0" w:color="auto"/>
        <w:left w:val="none" w:sz="0" w:space="0" w:color="auto"/>
        <w:bottom w:val="none" w:sz="0" w:space="0" w:color="auto"/>
        <w:right w:val="none" w:sz="0" w:space="0" w:color="auto"/>
      </w:divBdr>
    </w:div>
    <w:div w:id="1759204631">
      <w:bodyDiv w:val="1"/>
      <w:marLeft w:val="0"/>
      <w:marRight w:val="0"/>
      <w:marTop w:val="0"/>
      <w:marBottom w:val="0"/>
      <w:divBdr>
        <w:top w:val="none" w:sz="0" w:space="0" w:color="auto"/>
        <w:left w:val="none" w:sz="0" w:space="0" w:color="auto"/>
        <w:bottom w:val="none" w:sz="0" w:space="0" w:color="auto"/>
        <w:right w:val="none" w:sz="0" w:space="0" w:color="auto"/>
      </w:divBdr>
    </w:div>
    <w:div w:id="1771386204">
      <w:bodyDiv w:val="1"/>
      <w:marLeft w:val="0"/>
      <w:marRight w:val="0"/>
      <w:marTop w:val="0"/>
      <w:marBottom w:val="0"/>
      <w:divBdr>
        <w:top w:val="none" w:sz="0" w:space="0" w:color="auto"/>
        <w:left w:val="none" w:sz="0" w:space="0" w:color="auto"/>
        <w:bottom w:val="none" w:sz="0" w:space="0" w:color="auto"/>
        <w:right w:val="none" w:sz="0" w:space="0" w:color="auto"/>
      </w:divBdr>
    </w:div>
    <w:div w:id="1772118390">
      <w:bodyDiv w:val="1"/>
      <w:marLeft w:val="0"/>
      <w:marRight w:val="0"/>
      <w:marTop w:val="0"/>
      <w:marBottom w:val="0"/>
      <w:divBdr>
        <w:top w:val="none" w:sz="0" w:space="0" w:color="auto"/>
        <w:left w:val="none" w:sz="0" w:space="0" w:color="auto"/>
        <w:bottom w:val="none" w:sz="0" w:space="0" w:color="auto"/>
        <w:right w:val="none" w:sz="0" w:space="0" w:color="auto"/>
      </w:divBdr>
      <w:divsChild>
        <w:div w:id="1022780001">
          <w:marLeft w:val="0"/>
          <w:marRight w:val="0"/>
          <w:marTop w:val="0"/>
          <w:marBottom w:val="0"/>
          <w:divBdr>
            <w:top w:val="none" w:sz="0" w:space="0" w:color="auto"/>
            <w:left w:val="none" w:sz="0" w:space="0" w:color="auto"/>
            <w:bottom w:val="none" w:sz="0" w:space="0" w:color="auto"/>
            <w:right w:val="none" w:sz="0" w:space="0" w:color="auto"/>
          </w:divBdr>
        </w:div>
        <w:div w:id="1076822939">
          <w:marLeft w:val="0"/>
          <w:marRight w:val="0"/>
          <w:marTop w:val="0"/>
          <w:marBottom w:val="60"/>
          <w:divBdr>
            <w:top w:val="none" w:sz="0" w:space="0" w:color="auto"/>
            <w:left w:val="none" w:sz="0" w:space="0" w:color="auto"/>
            <w:bottom w:val="none" w:sz="0" w:space="0" w:color="auto"/>
            <w:right w:val="none" w:sz="0" w:space="0" w:color="auto"/>
          </w:divBdr>
        </w:div>
      </w:divsChild>
    </w:div>
    <w:div w:id="1773628430">
      <w:bodyDiv w:val="1"/>
      <w:marLeft w:val="0"/>
      <w:marRight w:val="0"/>
      <w:marTop w:val="0"/>
      <w:marBottom w:val="0"/>
      <w:divBdr>
        <w:top w:val="none" w:sz="0" w:space="0" w:color="auto"/>
        <w:left w:val="none" w:sz="0" w:space="0" w:color="auto"/>
        <w:bottom w:val="none" w:sz="0" w:space="0" w:color="auto"/>
        <w:right w:val="none" w:sz="0" w:space="0" w:color="auto"/>
      </w:divBdr>
    </w:div>
    <w:div w:id="1783528427">
      <w:bodyDiv w:val="1"/>
      <w:marLeft w:val="0"/>
      <w:marRight w:val="0"/>
      <w:marTop w:val="0"/>
      <w:marBottom w:val="0"/>
      <w:divBdr>
        <w:top w:val="none" w:sz="0" w:space="0" w:color="auto"/>
        <w:left w:val="none" w:sz="0" w:space="0" w:color="auto"/>
        <w:bottom w:val="none" w:sz="0" w:space="0" w:color="auto"/>
        <w:right w:val="none" w:sz="0" w:space="0" w:color="auto"/>
      </w:divBdr>
    </w:div>
    <w:div w:id="1783911466">
      <w:bodyDiv w:val="1"/>
      <w:marLeft w:val="0"/>
      <w:marRight w:val="0"/>
      <w:marTop w:val="0"/>
      <w:marBottom w:val="0"/>
      <w:divBdr>
        <w:top w:val="none" w:sz="0" w:space="0" w:color="auto"/>
        <w:left w:val="none" w:sz="0" w:space="0" w:color="auto"/>
        <w:bottom w:val="none" w:sz="0" w:space="0" w:color="auto"/>
        <w:right w:val="none" w:sz="0" w:space="0" w:color="auto"/>
      </w:divBdr>
    </w:div>
    <w:div w:id="1787849993">
      <w:bodyDiv w:val="1"/>
      <w:marLeft w:val="0"/>
      <w:marRight w:val="0"/>
      <w:marTop w:val="0"/>
      <w:marBottom w:val="0"/>
      <w:divBdr>
        <w:top w:val="none" w:sz="0" w:space="0" w:color="auto"/>
        <w:left w:val="none" w:sz="0" w:space="0" w:color="auto"/>
        <w:bottom w:val="none" w:sz="0" w:space="0" w:color="auto"/>
        <w:right w:val="none" w:sz="0" w:space="0" w:color="auto"/>
      </w:divBdr>
    </w:div>
    <w:div w:id="1794058371">
      <w:bodyDiv w:val="1"/>
      <w:marLeft w:val="0"/>
      <w:marRight w:val="0"/>
      <w:marTop w:val="0"/>
      <w:marBottom w:val="0"/>
      <w:divBdr>
        <w:top w:val="none" w:sz="0" w:space="0" w:color="auto"/>
        <w:left w:val="none" w:sz="0" w:space="0" w:color="auto"/>
        <w:bottom w:val="none" w:sz="0" w:space="0" w:color="auto"/>
        <w:right w:val="none" w:sz="0" w:space="0" w:color="auto"/>
      </w:divBdr>
    </w:div>
    <w:div w:id="1794059511">
      <w:bodyDiv w:val="1"/>
      <w:marLeft w:val="0"/>
      <w:marRight w:val="0"/>
      <w:marTop w:val="0"/>
      <w:marBottom w:val="0"/>
      <w:divBdr>
        <w:top w:val="none" w:sz="0" w:space="0" w:color="auto"/>
        <w:left w:val="none" w:sz="0" w:space="0" w:color="auto"/>
        <w:bottom w:val="none" w:sz="0" w:space="0" w:color="auto"/>
        <w:right w:val="none" w:sz="0" w:space="0" w:color="auto"/>
      </w:divBdr>
    </w:div>
    <w:div w:id="1799298414">
      <w:bodyDiv w:val="1"/>
      <w:marLeft w:val="0"/>
      <w:marRight w:val="0"/>
      <w:marTop w:val="0"/>
      <w:marBottom w:val="0"/>
      <w:divBdr>
        <w:top w:val="none" w:sz="0" w:space="0" w:color="auto"/>
        <w:left w:val="none" w:sz="0" w:space="0" w:color="auto"/>
        <w:bottom w:val="none" w:sz="0" w:space="0" w:color="auto"/>
        <w:right w:val="none" w:sz="0" w:space="0" w:color="auto"/>
      </w:divBdr>
    </w:div>
    <w:div w:id="1802723614">
      <w:bodyDiv w:val="1"/>
      <w:marLeft w:val="0"/>
      <w:marRight w:val="0"/>
      <w:marTop w:val="0"/>
      <w:marBottom w:val="0"/>
      <w:divBdr>
        <w:top w:val="none" w:sz="0" w:space="0" w:color="auto"/>
        <w:left w:val="none" w:sz="0" w:space="0" w:color="auto"/>
        <w:bottom w:val="none" w:sz="0" w:space="0" w:color="auto"/>
        <w:right w:val="none" w:sz="0" w:space="0" w:color="auto"/>
      </w:divBdr>
    </w:div>
    <w:div w:id="1807772501">
      <w:bodyDiv w:val="1"/>
      <w:marLeft w:val="0"/>
      <w:marRight w:val="0"/>
      <w:marTop w:val="0"/>
      <w:marBottom w:val="0"/>
      <w:divBdr>
        <w:top w:val="none" w:sz="0" w:space="0" w:color="auto"/>
        <w:left w:val="none" w:sz="0" w:space="0" w:color="auto"/>
        <w:bottom w:val="none" w:sz="0" w:space="0" w:color="auto"/>
        <w:right w:val="none" w:sz="0" w:space="0" w:color="auto"/>
      </w:divBdr>
    </w:div>
    <w:div w:id="1809517058">
      <w:bodyDiv w:val="1"/>
      <w:marLeft w:val="0"/>
      <w:marRight w:val="0"/>
      <w:marTop w:val="0"/>
      <w:marBottom w:val="0"/>
      <w:divBdr>
        <w:top w:val="none" w:sz="0" w:space="0" w:color="auto"/>
        <w:left w:val="none" w:sz="0" w:space="0" w:color="auto"/>
        <w:bottom w:val="none" w:sz="0" w:space="0" w:color="auto"/>
        <w:right w:val="none" w:sz="0" w:space="0" w:color="auto"/>
      </w:divBdr>
    </w:div>
    <w:div w:id="1809977383">
      <w:bodyDiv w:val="1"/>
      <w:marLeft w:val="0"/>
      <w:marRight w:val="0"/>
      <w:marTop w:val="0"/>
      <w:marBottom w:val="0"/>
      <w:divBdr>
        <w:top w:val="none" w:sz="0" w:space="0" w:color="auto"/>
        <w:left w:val="none" w:sz="0" w:space="0" w:color="auto"/>
        <w:bottom w:val="none" w:sz="0" w:space="0" w:color="auto"/>
        <w:right w:val="none" w:sz="0" w:space="0" w:color="auto"/>
      </w:divBdr>
    </w:div>
    <w:div w:id="1812094141">
      <w:bodyDiv w:val="1"/>
      <w:marLeft w:val="0"/>
      <w:marRight w:val="0"/>
      <w:marTop w:val="0"/>
      <w:marBottom w:val="0"/>
      <w:divBdr>
        <w:top w:val="none" w:sz="0" w:space="0" w:color="auto"/>
        <w:left w:val="none" w:sz="0" w:space="0" w:color="auto"/>
        <w:bottom w:val="none" w:sz="0" w:space="0" w:color="auto"/>
        <w:right w:val="none" w:sz="0" w:space="0" w:color="auto"/>
      </w:divBdr>
    </w:div>
    <w:div w:id="1838034816">
      <w:bodyDiv w:val="1"/>
      <w:marLeft w:val="0"/>
      <w:marRight w:val="0"/>
      <w:marTop w:val="0"/>
      <w:marBottom w:val="0"/>
      <w:divBdr>
        <w:top w:val="none" w:sz="0" w:space="0" w:color="auto"/>
        <w:left w:val="none" w:sz="0" w:space="0" w:color="auto"/>
        <w:bottom w:val="none" w:sz="0" w:space="0" w:color="auto"/>
        <w:right w:val="none" w:sz="0" w:space="0" w:color="auto"/>
      </w:divBdr>
    </w:div>
    <w:div w:id="1850438393">
      <w:bodyDiv w:val="1"/>
      <w:marLeft w:val="0"/>
      <w:marRight w:val="0"/>
      <w:marTop w:val="0"/>
      <w:marBottom w:val="0"/>
      <w:divBdr>
        <w:top w:val="none" w:sz="0" w:space="0" w:color="auto"/>
        <w:left w:val="none" w:sz="0" w:space="0" w:color="auto"/>
        <w:bottom w:val="none" w:sz="0" w:space="0" w:color="auto"/>
        <w:right w:val="none" w:sz="0" w:space="0" w:color="auto"/>
      </w:divBdr>
    </w:div>
    <w:div w:id="1859805457">
      <w:bodyDiv w:val="1"/>
      <w:marLeft w:val="0"/>
      <w:marRight w:val="0"/>
      <w:marTop w:val="0"/>
      <w:marBottom w:val="0"/>
      <w:divBdr>
        <w:top w:val="none" w:sz="0" w:space="0" w:color="auto"/>
        <w:left w:val="none" w:sz="0" w:space="0" w:color="auto"/>
        <w:bottom w:val="none" w:sz="0" w:space="0" w:color="auto"/>
        <w:right w:val="none" w:sz="0" w:space="0" w:color="auto"/>
      </w:divBdr>
    </w:div>
    <w:div w:id="1865435547">
      <w:bodyDiv w:val="1"/>
      <w:marLeft w:val="0"/>
      <w:marRight w:val="0"/>
      <w:marTop w:val="0"/>
      <w:marBottom w:val="0"/>
      <w:divBdr>
        <w:top w:val="none" w:sz="0" w:space="0" w:color="auto"/>
        <w:left w:val="none" w:sz="0" w:space="0" w:color="auto"/>
        <w:bottom w:val="none" w:sz="0" w:space="0" w:color="auto"/>
        <w:right w:val="none" w:sz="0" w:space="0" w:color="auto"/>
      </w:divBdr>
    </w:div>
    <w:div w:id="1870414980">
      <w:bodyDiv w:val="1"/>
      <w:marLeft w:val="0"/>
      <w:marRight w:val="0"/>
      <w:marTop w:val="0"/>
      <w:marBottom w:val="0"/>
      <w:divBdr>
        <w:top w:val="none" w:sz="0" w:space="0" w:color="auto"/>
        <w:left w:val="none" w:sz="0" w:space="0" w:color="auto"/>
        <w:bottom w:val="none" w:sz="0" w:space="0" w:color="auto"/>
        <w:right w:val="none" w:sz="0" w:space="0" w:color="auto"/>
      </w:divBdr>
    </w:div>
    <w:div w:id="1881361713">
      <w:bodyDiv w:val="1"/>
      <w:marLeft w:val="0"/>
      <w:marRight w:val="0"/>
      <w:marTop w:val="0"/>
      <w:marBottom w:val="0"/>
      <w:divBdr>
        <w:top w:val="none" w:sz="0" w:space="0" w:color="auto"/>
        <w:left w:val="none" w:sz="0" w:space="0" w:color="auto"/>
        <w:bottom w:val="none" w:sz="0" w:space="0" w:color="auto"/>
        <w:right w:val="none" w:sz="0" w:space="0" w:color="auto"/>
      </w:divBdr>
      <w:divsChild>
        <w:div w:id="1017850519">
          <w:marLeft w:val="0"/>
          <w:marRight w:val="0"/>
          <w:marTop w:val="0"/>
          <w:marBottom w:val="60"/>
          <w:divBdr>
            <w:top w:val="none" w:sz="0" w:space="0" w:color="auto"/>
            <w:left w:val="none" w:sz="0" w:space="0" w:color="auto"/>
            <w:bottom w:val="none" w:sz="0" w:space="0" w:color="auto"/>
            <w:right w:val="none" w:sz="0" w:space="0" w:color="auto"/>
          </w:divBdr>
        </w:div>
        <w:div w:id="2088723171">
          <w:marLeft w:val="0"/>
          <w:marRight w:val="0"/>
          <w:marTop w:val="0"/>
          <w:marBottom w:val="0"/>
          <w:divBdr>
            <w:top w:val="none" w:sz="0" w:space="0" w:color="auto"/>
            <w:left w:val="none" w:sz="0" w:space="0" w:color="auto"/>
            <w:bottom w:val="none" w:sz="0" w:space="0" w:color="auto"/>
            <w:right w:val="none" w:sz="0" w:space="0" w:color="auto"/>
          </w:divBdr>
        </w:div>
      </w:divsChild>
    </w:div>
    <w:div w:id="1886406522">
      <w:bodyDiv w:val="1"/>
      <w:marLeft w:val="0"/>
      <w:marRight w:val="0"/>
      <w:marTop w:val="0"/>
      <w:marBottom w:val="0"/>
      <w:divBdr>
        <w:top w:val="none" w:sz="0" w:space="0" w:color="auto"/>
        <w:left w:val="none" w:sz="0" w:space="0" w:color="auto"/>
        <w:bottom w:val="none" w:sz="0" w:space="0" w:color="auto"/>
        <w:right w:val="none" w:sz="0" w:space="0" w:color="auto"/>
      </w:divBdr>
      <w:divsChild>
        <w:div w:id="170343424">
          <w:marLeft w:val="0"/>
          <w:marRight w:val="0"/>
          <w:marTop w:val="0"/>
          <w:marBottom w:val="60"/>
          <w:divBdr>
            <w:top w:val="none" w:sz="0" w:space="0" w:color="auto"/>
            <w:left w:val="none" w:sz="0" w:space="0" w:color="auto"/>
            <w:bottom w:val="none" w:sz="0" w:space="0" w:color="auto"/>
            <w:right w:val="none" w:sz="0" w:space="0" w:color="auto"/>
          </w:divBdr>
        </w:div>
        <w:div w:id="1320813211">
          <w:marLeft w:val="0"/>
          <w:marRight w:val="0"/>
          <w:marTop w:val="0"/>
          <w:marBottom w:val="0"/>
          <w:divBdr>
            <w:top w:val="none" w:sz="0" w:space="0" w:color="auto"/>
            <w:left w:val="none" w:sz="0" w:space="0" w:color="auto"/>
            <w:bottom w:val="none" w:sz="0" w:space="0" w:color="auto"/>
            <w:right w:val="none" w:sz="0" w:space="0" w:color="auto"/>
          </w:divBdr>
        </w:div>
      </w:divsChild>
    </w:div>
    <w:div w:id="1886524303">
      <w:bodyDiv w:val="1"/>
      <w:marLeft w:val="0"/>
      <w:marRight w:val="0"/>
      <w:marTop w:val="0"/>
      <w:marBottom w:val="0"/>
      <w:divBdr>
        <w:top w:val="none" w:sz="0" w:space="0" w:color="auto"/>
        <w:left w:val="none" w:sz="0" w:space="0" w:color="auto"/>
        <w:bottom w:val="none" w:sz="0" w:space="0" w:color="auto"/>
        <w:right w:val="none" w:sz="0" w:space="0" w:color="auto"/>
      </w:divBdr>
      <w:divsChild>
        <w:div w:id="291060306">
          <w:marLeft w:val="0"/>
          <w:marRight w:val="0"/>
          <w:marTop w:val="0"/>
          <w:marBottom w:val="60"/>
          <w:divBdr>
            <w:top w:val="none" w:sz="0" w:space="0" w:color="auto"/>
            <w:left w:val="none" w:sz="0" w:space="0" w:color="auto"/>
            <w:bottom w:val="none" w:sz="0" w:space="0" w:color="auto"/>
            <w:right w:val="none" w:sz="0" w:space="0" w:color="auto"/>
          </w:divBdr>
        </w:div>
        <w:div w:id="647395984">
          <w:marLeft w:val="0"/>
          <w:marRight w:val="0"/>
          <w:marTop w:val="0"/>
          <w:marBottom w:val="0"/>
          <w:divBdr>
            <w:top w:val="none" w:sz="0" w:space="0" w:color="auto"/>
            <w:left w:val="none" w:sz="0" w:space="0" w:color="auto"/>
            <w:bottom w:val="none" w:sz="0" w:space="0" w:color="auto"/>
            <w:right w:val="none" w:sz="0" w:space="0" w:color="auto"/>
          </w:divBdr>
        </w:div>
      </w:divsChild>
    </w:div>
    <w:div w:id="1888372427">
      <w:bodyDiv w:val="1"/>
      <w:marLeft w:val="0"/>
      <w:marRight w:val="0"/>
      <w:marTop w:val="0"/>
      <w:marBottom w:val="0"/>
      <w:divBdr>
        <w:top w:val="none" w:sz="0" w:space="0" w:color="auto"/>
        <w:left w:val="none" w:sz="0" w:space="0" w:color="auto"/>
        <w:bottom w:val="none" w:sz="0" w:space="0" w:color="auto"/>
        <w:right w:val="none" w:sz="0" w:space="0" w:color="auto"/>
      </w:divBdr>
    </w:div>
    <w:div w:id="1898316797">
      <w:bodyDiv w:val="1"/>
      <w:marLeft w:val="0"/>
      <w:marRight w:val="0"/>
      <w:marTop w:val="0"/>
      <w:marBottom w:val="0"/>
      <w:divBdr>
        <w:top w:val="none" w:sz="0" w:space="0" w:color="auto"/>
        <w:left w:val="none" w:sz="0" w:space="0" w:color="auto"/>
        <w:bottom w:val="none" w:sz="0" w:space="0" w:color="auto"/>
        <w:right w:val="none" w:sz="0" w:space="0" w:color="auto"/>
      </w:divBdr>
    </w:div>
    <w:div w:id="1903633058">
      <w:bodyDiv w:val="1"/>
      <w:marLeft w:val="0"/>
      <w:marRight w:val="0"/>
      <w:marTop w:val="0"/>
      <w:marBottom w:val="0"/>
      <w:divBdr>
        <w:top w:val="none" w:sz="0" w:space="0" w:color="auto"/>
        <w:left w:val="none" w:sz="0" w:space="0" w:color="auto"/>
        <w:bottom w:val="none" w:sz="0" w:space="0" w:color="auto"/>
        <w:right w:val="none" w:sz="0" w:space="0" w:color="auto"/>
      </w:divBdr>
    </w:div>
    <w:div w:id="1908296856">
      <w:bodyDiv w:val="1"/>
      <w:marLeft w:val="0"/>
      <w:marRight w:val="0"/>
      <w:marTop w:val="0"/>
      <w:marBottom w:val="0"/>
      <w:divBdr>
        <w:top w:val="none" w:sz="0" w:space="0" w:color="auto"/>
        <w:left w:val="none" w:sz="0" w:space="0" w:color="auto"/>
        <w:bottom w:val="none" w:sz="0" w:space="0" w:color="auto"/>
        <w:right w:val="none" w:sz="0" w:space="0" w:color="auto"/>
      </w:divBdr>
    </w:div>
    <w:div w:id="1910924256">
      <w:bodyDiv w:val="1"/>
      <w:marLeft w:val="0"/>
      <w:marRight w:val="0"/>
      <w:marTop w:val="0"/>
      <w:marBottom w:val="0"/>
      <w:divBdr>
        <w:top w:val="none" w:sz="0" w:space="0" w:color="auto"/>
        <w:left w:val="none" w:sz="0" w:space="0" w:color="auto"/>
        <w:bottom w:val="none" w:sz="0" w:space="0" w:color="auto"/>
        <w:right w:val="none" w:sz="0" w:space="0" w:color="auto"/>
      </w:divBdr>
    </w:div>
    <w:div w:id="1913587505">
      <w:bodyDiv w:val="1"/>
      <w:marLeft w:val="0"/>
      <w:marRight w:val="0"/>
      <w:marTop w:val="0"/>
      <w:marBottom w:val="0"/>
      <w:divBdr>
        <w:top w:val="none" w:sz="0" w:space="0" w:color="auto"/>
        <w:left w:val="none" w:sz="0" w:space="0" w:color="auto"/>
        <w:bottom w:val="none" w:sz="0" w:space="0" w:color="auto"/>
        <w:right w:val="none" w:sz="0" w:space="0" w:color="auto"/>
      </w:divBdr>
    </w:div>
    <w:div w:id="1914848055">
      <w:bodyDiv w:val="1"/>
      <w:marLeft w:val="0"/>
      <w:marRight w:val="0"/>
      <w:marTop w:val="0"/>
      <w:marBottom w:val="0"/>
      <w:divBdr>
        <w:top w:val="none" w:sz="0" w:space="0" w:color="auto"/>
        <w:left w:val="none" w:sz="0" w:space="0" w:color="auto"/>
        <w:bottom w:val="none" w:sz="0" w:space="0" w:color="auto"/>
        <w:right w:val="none" w:sz="0" w:space="0" w:color="auto"/>
      </w:divBdr>
    </w:div>
    <w:div w:id="1914852274">
      <w:bodyDiv w:val="1"/>
      <w:marLeft w:val="0"/>
      <w:marRight w:val="0"/>
      <w:marTop w:val="0"/>
      <w:marBottom w:val="0"/>
      <w:divBdr>
        <w:top w:val="none" w:sz="0" w:space="0" w:color="auto"/>
        <w:left w:val="none" w:sz="0" w:space="0" w:color="auto"/>
        <w:bottom w:val="none" w:sz="0" w:space="0" w:color="auto"/>
        <w:right w:val="none" w:sz="0" w:space="0" w:color="auto"/>
      </w:divBdr>
    </w:div>
    <w:div w:id="1919630687">
      <w:bodyDiv w:val="1"/>
      <w:marLeft w:val="0"/>
      <w:marRight w:val="0"/>
      <w:marTop w:val="0"/>
      <w:marBottom w:val="0"/>
      <w:divBdr>
        <w:top w:val="none" w:sz="0" w:space="0" w:color="auto"/>
        <w:left w:val="none" w:sz="0" w:space="0" w:color="auto"/>
        <w:bottom w:val="none" w:sz="0" w:space="0" w:color="auto"/>
        <w:right w:val="none" w:sz="0" w:space="0" w:color="auto"/>
      </w:divBdr>
    </w:div>
    <w:div w:id="1920598893">
      <w:bodyDiv w:val="1"/>
      <w:marLeft w:val="0"/>
      <w:marRight w:val="0"/>
      <w:marTop w:val="0"/>
      <w:marBottom w:val="0"/>
      <w:divBdr>
        <w:top w:val="none" w:sz="0" w:space="0" w:color="auto"/>
        <w:left w:val="none" w:sz="0" w:space="0" w:color="auto"/>
        <w:bottom w:val="none" w:sz="0" w:space="0" w:color="auto"/>
        <w:right w:val="none" w:sz="0" w:space="0" w:color="auto"/>
      </w:divBdr>
    </w:div>
    <w:div w:id="1927886062">
      <w:bodyDiv w:val="1"/>
      <w:marLeft w:val="0"/>
      <w:marRight w:val="0"/>
      <w:marTop w:val="0"/>
      <w:marBottom w:val="0"/>
      <w:divBdr>
        <w:top w:val="none" w:sz="0" w:space="0" w:color="auto"/>
        <w:left w:val="none" w:sz="0" w:space="0" w:color="auto"/>
        <w:bottom w:val="none" w:sz="0" w:space="0" w:color="auto"/>
        <w:right w:val="none" w:sz="0" w:space="0" w:color="auto"/>
      </w:divBdr>
    </w:div>
    <w:div w:id="1930044436">
      <w:bodyDiv w:val="1"/>
      <w:marLeft w:val="0"/>
      <w:marRight w:val="0"/>
      <w:marTop w:val="0"/>
      <w:marBottom w:val="0"/>
      <w:divBdr>
        <w:top w:val="none" w:sz="0" w:space="0" w:color="auto"/>
        <w:left w:val="none" w:sz="0" w:space="0" w:color="auto"/>
        <w:bottom w:val="none" w:sz="0" w:space="0" w:color="auto"/>
        <w:right w:val="none" w:sz="0" w:space="0" w:color="auto"/>
      </w:divBdr>
    </w:div>
    <w:div w:id="1930381634">
      <w:bodyDiv w:val="1"/>
      <w:marLeft w:val="0"/>
      <w:marRight w:val="0"/>
      <w:marTop w:val="0"/>
      <w:marBottom w:val="0"/>
      <w:divBdr>
        <w:top w:val="none" w:sz="0" w:space="0" w:color="auto"/>
        <w:left w:val="none" w:sz="0" w:space="0" w:color="auto"/>
        <w:bottom w:val="none" w:sz="0" w:space="0" w:color="auto"/>
        <w:right w:val="none" w:sz="0" w:space="0" w:color="auto"/>
      </w:divBdr>
    </w:div>
    <w:div w:id="1930574252">
      <w:bodyDiv w:val="1"/>
      <w:marLeft w:val="0"/>
      <w:marRight w:val="0"/>
      <w:marTop w:val="0"/>
      <w:marBottom w:val="0"/>
      <w:divBdr>
        <w:top w:val="none" w:sz="0" w:space="0" w:color="auto"/>
        <w:left w:val="none" w:sz="0" w:space="0" w:color="auto"/>
        <w:bottom w:val="none" w:sz="0" w:space="0" w:color="auto"/>
        <w:right w:val="none" w:sz="0" w:space="0" w:color="auto"/>
      </w:divBdr>
    </w:div>
    <w:div w:id="1934044770">
      <w:bodyDiv w:val="1"/>
      <w:marLeft w:val="0"/>
      <w:marRight w:val="0"/>
      <w:marTop w:val="0"/>
      <w:marBottom w:val="0"/>
      <w:divBdr>
        <w:top w:val="none" w:sz="0" w:space="0" w:color="auto"/>
        <w:left w:val="none" w:sz="0" w:space="0" w:color="auto"/>
        <w:bottom w:val="none" w:sz="0" w:space="0" w:color="auto"/>
        <w:right w:val="none" w:sz="0" w:space="0" w:color="auto"/>
      </w:divBdr>
    </w:div>
    <w:div w:id="1940989055">
      <w:bodyDiv w:val="1"/>
      <w:marLeft w:val="0"/>
      <w:marRight w:val="0"/>
      <w:marTop w:val="0"/>
      <w:marBottom w:val="0"/>
      <w:divBdr>
        <w:top w:val="none" w:sz="0" w:space="0" w:color="auto"/>
        <w:left w:val="none" w:sz="0" w:space="0" w:color="auto"/>
        <w:bottom w:val="none" w:sz="0" w:space="0" w:color="auto"/>
        <w:right w:val="none" w:sz="0" w:space="0" w:color="auto"/>
      </w:divBdr>
      <w:divsChild>
        <w:div w:id="140393929">
          <w:marLeft w:val="0"/>
          <w:marRight w:val="0"/>
          <w:marTop w:val="0"/>
          <w:marBottom w:val="60"/>
          <w:divBdr>
            <w:top w:val="none" w:sz="0" w:space="0" w:color="auto"/>
            <w:left w:val="none" w:sz="0" w:space="0" w:color="auto"/>
            <w:bottom w:val="none" w:sz="0" w:space="0" w:color="auto"/>
            <w:right w:val="none" w:sz="0" w:space="0" w:color="auto"/>
          </w:divBdr>
        </w:div>
        <w:div w:id="647710468">
          <w:marLeft w:val="0"/>
          <w:marRight w:val="0"/>
          <w:marTop w:val="0"/>
          <w:marBottom w:val="0"/>
          <w:divBdr>
            <w:top w:val="none" w:sz="0" w:space="0" w:color="auto"/>
            <w:left w:val="none" w:sz="0" w:space="0" w:color="auto"/>
            <w:bottom w:val="none" w:sz="0" w:space="0" w:color="auto"/>
            <w:right w:val="none" w:sz="0" w:space="0" w:color="auto"/>
          </w:divBdr>
        </w:div>
      </w:divsChild>
    </w:div>
    <w:div w:id="1942254624">
      <w:bodyDiv w:val="1"/>
      <w:marLeft w:val="0"/>
      <w:marRight w:val="0"/>
      <w:marTop w:val="0"/>
      <w:marBottom w:val="0"/>
      <w:divBdr>
        <w:top w:val="none" w:sz="0" w:space="0" w:color="auto"/>
        <w:left w:val="none" w:sz="0" w:space="0" w:color="auto"/>
        <w:bottom w:val="none" w:sz="0" w:space="0" w:color="auto"/>
        <w:right w:val="none" w:sz="0" w:space="0" w:color="auto"/>
      </w:divBdr>
    </w:div>
    <w:div w:id="1943025685">
      <w:bodyDiv w:val="1"/>
      <w:marLeft w:val="0"/>
      <w:marRight w:val="0"/>
      <w:marTop w:val="0"/>
      <w:marBottom w:val="0"/>
      <w:divBdr>
        <w:top w:val="none" w:sz="0" w:space="0" w:color="auto"/>
        <w:left w:val="none" w:sz="0" w:space="0" w:color="auto"/>
        <w:bottom w:val="none" w:sz="0" w:space="0" w:color="auto"/>
        <w:right w:val="none" w:sz="0" w:space="0" w:color="auto"/>
      </w:divBdr>
    </w:div>
    <w:div w:id="1945576578">
      <w:bodyDiv w:val="1"/>
      <w:marLeft w:val="0"/>
      <w:marRight w:val="0"/>
      <w:marTop w:val="0"/>
      <w:marBottom w:val="0"/>
      <w:divBdr>
        <w:top w:val="none" w:sz="0" w:space="0" w:color="auto"/>
        <w:left w:val="none" w:sz="0" w:space="0" w:color="auto"/>
        <w:bottom w:val="none" w:sz="0" w:space="0" w:color="auto"/>
        <w:right w:val="none" w:sz="0" w:space="0" w:color="auto"/>
      </w:divBdr>
    </w:div>
    <w:div w:id="1953123103">
      <w:bodyDiv w:val="1"/>
      <w:marLeft w:val="0"/>
      <w:marRight w:val="0"/>
      <w:marTop w:val="0"/>
      <w:marBottom w:val="0"/>
      <w:divBdr>
        <w:top w:val="none" w:sz="0" w:space="0" w:color="auto"/>
        <w:left w:val="none" w:sz="0" w:space="0" w:color="auto"/>
        <w:bottom w:val="none" w:sz="0" w:space="0" w:color="auto"/>
        <w:right w:val="none" w:sz="0" w:space="0" w:color="auto"/>
      </w:divBdr>
    </w:div>
    <w:div w:id="1955671999">
      <w:bodyDiv w:val="1"/>
      <w:marLeft w:val="0"/>
      <w:marRight w:val="0"/>
      <w:marTop w:val="0"/>
      <w:marBottom w:val="0"/>
      <w:divBdr>
        <w:top w:val="none" w:sz="0" w:space="0" w:color="auto"/>
        <w:left w:val="none" w:sz="0" w:space="0" w:color="auto"/>
        <w:bottom w:val="none" w:sz="0" w:space="0" w:color="auto"/>
        <w:right w:val="none" w:sz="0" w:space="0" w:color="auto"/>
      </w:divBdr>
    </w:div>
    <w:div w:id="1959682896">
      <w:bodyDiv w:val="1"/>
      <w:marLeft w:val="0"/>
      <w:marRight w:val="0"/>
      <w:marTop w:val="0"/>
      <w:marBottom w:val="0"/>
      <w:divBdr>
        <w:top w:val="none" w:sz="0" w:space="0" w:color="auto"/>
        <w:left w:val="none" w:sz="0" w:space="0" w:color="auto"/>
        <w:bottom w:val="none" w:sz="0" w:space="0" w:color="auto"/>
        <w:right w:val="none" w:sz="0" w:space="0" w:color="auto"/>
      </w:divBdr>
    </w:div>
    <w:div w:id="1984188854">
      <w:bodyDiv w:val="1"/>
      <w:marLeft w:val="0"/>
      <w:marRight w:val="0"/>
      <w:marTop w:val="0"/>
      <w:marBottom w:val="0"/>
      <w:divBdr>
        <w:top w:val="none" w:sz="0" w:space="0" w:color="auto"/>
        <w:left w:val="none" w:sz="0" w:space="0" w:color="auto"/>
        <w:bottom w:val="none" w:sz="0" w:space="0" w:color="auto"/>
        <w:right w:val="none" w:sz="0" w:space="0" w:color="auto"/>
      </w:divBdr>
    </w:div>
    <w:div w:id="1987272055">
      <w:bodyDiv w:val="1"/>
      <w:marLeft w:val="0"/>
      <w:marRight w:val="0"/>
      <w:marTop w:val="0"/>
      <w:marBottom w:val="0"/>
      <w:divBdr>
        <w:top w:val="none" w:sz="0" w:space="0" w:color="auto"/>
        <w:left w:val="none" w:sz="0" w:space="0" w:color="auto"/>
        <w:bottom w:val="none" w:sz="0" w:space="0" w:color="auto"/>
        <w:right w:val="none" w:sz="0" w:space="0" w:color="auto"/>
      </w:divBdr>
    </w:div>
    <w:div w:id="1987735169">
      <w:bodyDiv w:val="1"/>
      <w:marLeft w:val="0"/>
      <w:marRight w:val="0"/>
      <w:marTop w:val="0"/>
      <w:marBottom w:val="0"/>
      <w:divBdr>
        <w:top w:val="none" w:sz="0" w:space="0" w:color="auto"/>
        <w:left w:val="none" w:sz="0" w:space="0" w:color="auto"/>
        <w:bottom w:val="none" w:sz="0" w:space="0" w:color="auto"/>
        <w:right w:val="none" w:sz="0" w:space="0" w:color="auto"/>
      </w:divBdr>
    </w:div>
    <w:div w:id="1991128632">
      <w:bodyDiv w:val="1"/>
      <w:marLeft w:val="0"/>
      <w:marRight w:val="0"/>
      <w:marTop w:val="0"/>
      <w:marBottom w:val="0"/>
      <w:divBdr>
        <w:top w:val="none" w:sz="0" w:space="0" w:color="auto"/>
        <w:left w:val="none" w:sz="0" w:space="0" w:color="auto"/>
        <w:bottom w:val="none" w:sz="0" w:space="0" w:color="auto"/>
        <w:right w:val="none" w:sz="0" w:space="0" w:color="auto"/>
      </w:divBdr>
    </w:div>
    <w:div w:id="1991902506">
      <w:bodyDiv w:val="1"/>
      <w:marLeft w:val="0"/>
      <w:marRight w:val="0"/>
      <w:marTop w:val="0"/>
      <w:marBottom w:val="0"/>
      <w:divBdr>
        <w:top w:val="none" w:sz="0" w:space="0" w:color="auto"/>
        <w:left w:val="none" w:sz="0" w:space="0" w:color="auto"/>
        <w:bottom w:val="none" w:sz="0" w:space="0" w:color="auto"/>
        <w:right w:val="none" w:sz="0" w:space="0" w:color="auto"/>
      </w:divBdr>
    </w:div>
    <w:div w:id="1992056739">
      <w:bodyDiv w:val="1"/>
      <w:marLeft w:val="0"/>
      <w:marRight w:val="0"/>
      <w:marTop w:val="0"/>
      <w:marBottom w:val="0"/>
      <w:divBdr>
        <w:top w:val="none" w:sz="0" w:space="0" w:color="auto"/>
        <w:left w:val="none" w:sz="0" w:space="0" w:color="auto"/>
        <w:bottom w:val="none" w:sz="0" w:space="0" w:color="auto"/>
        <w:right w:val="none" w:sz="0" w:space="0" w:color="auto"/>
      </w:divBdr>
    </w:div>
    <w:div w:id="1996176569">
      <w:bodyDiv w:val="1"/>
      <w:marLeft w:val="0"/>
      <w:marRight w:val="0"/>
      <w:marTop w:val="0"/>
      <w:marBottom w:val="0"/>
      <w:divBdr>
        <w:top w:val="none" w:sz="0" w:space="0" w:color="auto"/>
        <w:left w:val="none" w:sz="0" w:space="0" w:color="auto"/>
        <w:bottom w:val="none" w:sz="0" w:space="0" w:color="auto"/>
        <w:right w:val="none" w:sz="0" w:space="0" w:color="auto"/>
      </w:divBdr>
    </w:div>
    <w:div w:id="1996254246">
      <w:bodyDiv w:val="1"/>
      <w:marLeft w:val="0"/>
      <w:marRight w:val="0"/>
      <w:marTop w:val="0"/>
      <w:marBottom w:val="0"/>
      <w:divBdr>
        <w:top w:val="none" w:sz="0" w:space="0" w:color="auto"/>
        <w:left w:val="none" w:sz="0" w:space="0" w:color="auto"/>
        <w:bottom w:val="none" w:sz="0" w:space="0" w:color="auto"/>
        <w:right w:val="none" w:sz="0" w:space="0" w:color="auto"/>
      </w:divBdr>
    </w:div>
    <w:div w:id="2002389038">
      <w:bodyDiv w:val="1"/>
      <w:marLeft w:val="0"/>
      <w:marRight w:val="0"/>
      <w:marTop w:val="0"/>
      <w:marBottom w:val="0"/>
      <w:divBdr>
        <w:top w:val="none" w:sz="0" w:space="0" w:color="auto"/>
        <w:left w:val="none" w:sz="0" w:space="0" w:color="auto"/>
        <w:bottom w:val="none" w:sz="0" w:space="0" w:color="auto"/>
        <w:right w:val="none" w:sz="0" w:space="0" w:color="auto"/>
      </w:divBdr>
    </w:div>
    <w:div w:id="2004775960">
      <w:bodyDiv w:val="1"/>
      <w:marLeft w:val="0"/>
      <w:marRight w:val="0"/>
      <w:marTop w:val="0"/>
      <w:marBottom w:val="0"/>
      <w:divBdr>
        <w:top w:val="none" w:sz="0" w:space="0" w:color="auto"/>
        <w:left w:val="none" w:sz="0" w:space="0" w:color="auto"/>
        <w:bottom w:val="none" w:sz="0" w:space="0" w:color="auto"/>
        <w:right w:val="none" w:sz="0" w:space="0" w:color="auto"/>
      </w:divBdr>
    </w:div>
    <w:div w:id="2010596932">
      <w:bodyDiv w:val="1"/>
      <w:marLeft w:val="0"/>
      <w:marRight w:val="0"/>
      <w:marTop w:val="0"/>
      <w:marBottom w:val="0"/>
      <w:divBdr>
        <w:top w:val="none" w:sz="0" w:space="0" w:color="auto"/>
        <w:left w:val="none" w:sz="0" w:space="0" w:color="auto"/>
        <w:bottom w:val="none" w:sz="0" w:space="0" w:color="auto"/>
        <w:right w:val="none" w:sz="0" w:space="0" w:color="auto"/>
      </w:divBdr>
      <w:divsChild>
        <w:div w:id="1517891217">
          <w:marLeft w:val="0"/>
          <w:marRight w:val="0"/>
          <w:marTop w:val="0"/>
          <w:marBottom w:val="60"/>
          <w:divBdr>
            <w:top w:val="none" w:sz="0" w:space="0" w:color="auto"/>
            <w:left w:val="none" w:sz="0" w:space="0" w:color="auto"/>
            <w:bottom w:val="none" w:sz="0" w:space="0" w:color="auto"/>
            <w:right w:val="none" w:sz="0" w:space="0" w:color="auto"/>
          </w:divBdr>
        </w:div>
        <w:div w:id="1614744726">
          <w:marLeft w:val="0"/>
          <w:marRight w:val="0"/>
          <w:marTop w:val="0"/>
          <w:marBottom w:val="0"/>
          <w:divBdr>
            <w:top w:val="none" w:sz="0" w:space="0" w:color="auto"/>
            <w:left w:val="none" w:sz="0" w:space="0" w:color="auto"/>
            <w:bottom w:val="none" w:sz="0" w:space="0" w:color="auto"/>
            <w:right w:val="none" w:sz="0" w:space="0" w:color="auto"/>
          </w:divBdr>
        </w:div>
      </w:divsChild>
    </w:div>
    <w:div w:id="2012751179">
      <w:bodyDiv w:val="1"/>
      <w:marLeft w:val="0"/>
      <w:marRight w:val="0"/>
      <w:marTop w:val="0"/>
      <w:marBottom w:val="0"/>
      <w:divBdr>
        <w:top w:val="none" w:sz="0" w:space="0" w:color="auto"/>
        <w:left w:val="none" w:sz="0" w:space="0" w:color="auto"/>
        <w:bottom w:val="none" w:sz="0" w:space="0" w:color="auto"/>
        <w:right w:val="none" w:sz="0" w:space="0" w:color="auto"/>
      </w:divBdr>
    </w:div>
    <w:div w:id="2012757153">
      <w:bodyDiv w:val="1"/>
      <w:marLeft w:val="0"/>
      <w:marRight w:val="0"/>
      <w:marTop w:val="0"/>
      <w:marBottom w:val="0"/>
      <w:divBdr>
        <w:top w:val="none" w:sz="0" w:space="0" w:color="auto"/>
        <w:left w:val="none" w:sz="0" w:space="0" w:color="auto"/>
        <w:bottom w:val="none" w:sz="0" w:space="0" w:color="auto"/>
        <w:right w:val="none" w:sz="0" w:space="0" w:color="auto"/>
      </w:divBdr>
    </w:div>
    <w:div w:id="2013488860">
      <w:bodyDiv w:val="1"/>
      <w:marLeft w:val="0"/>
      <w:marRight w:val="0"/>
      <w:marTop w:val="0"/>
      <w:marBottom w:val="0"/>
      <w:divBdr>
        <w:top w:val="none" w:sz="0" w:space="0" w:color="auto"/>
        <w:left w:val="none" w:sz="0" w:space="0" w:color="auto"/>
        <w:bottom w:val="none" w:sz="0" w:space="0" w:color="auto"/>
        <w:right w:val="none" w:sz="0" w:space="0" w:color="auto"/>
      </w:divBdr>
    </w:div>
    <w:div w:id="2019116082">
      <w:bodyDiv w:val="1"/>
      <w:marLeft w:val="0"/>
      <w:marRight w:val="0"/>
      <w:marTop w:val="0"/>
      <w:marBottom w:val="0"/>
      <w:divBdr>
        <w:top w:val="none" w:sz="0" w:space="0" w:color="auto"/>
        <w:left w:val="none" w:sz="0" w:space="0" w:color="auto"/>
        <w:bottom w:val="none" w:sz="0" w:space="0" w:color="auto"/>
        <w:right w:val="none" w:sz="0" w:space="0" w:color="auto"/>
      </w:divBdr>
    </w:div>
    <w:div w:id="2023166744">
      <w:bodyDiv w:val="1"/>
      <w:marLeft w:val="0"/>
      <w:marRight w:val="0"/>
      <w:marTop w:val="0"/>
      <w:marBottom w:val="0"/>
      <w:divBdr>
        <w:top w:val="none" w:sz="0" w:space="0" w:color="auto"/>
        <w:left w:val="none" w:sz="0" w:space="0" w:color="auto"/>
        <w:bottom w:val="none" w:sz="0" w:space="0" w:color="auto"/>
        <w:right w:val="none" w:sz="0" w:space="0" w:color="auto"/>
      </w:divBdr>
    </w:div>
    <w:div w:id="2025206056">
      <w:bodyDiv w:val="1"/>
      <w:marLeft w:val="0"/>
      <w:marRight w:val="0"/>
      <w:marTop w:val="0"/>
      <w:marBottom w:val="0"/>
      <w:divBdr>
        <w:top w:val="none" w:sz="0" w:space="0" w:color="auto"/>
        <w:left w:val="none" w:sz="0" w:space="0" w:color="auto"/>
        <w:bottom w:val="none" w:sz="0" w:space="0" w:color="auto"/>
        <w:right w:val="none" w:sz="0" w:space="0" w:color="auto"/>
      </w:divBdr>
    </w:div>
    <w:div w:id="2026713800">
      <w:bodyDiv w:val="1"/>
      <w:marLeft w:val="0"/>
      <w:marRight w:val="0"/>
      <w:marTop w:val="0"/>
      <w:marBottom w:val="0"/>
      <w:divBdr>
        <w:top w:val="none" w:sz="0" w:space="0" w:color="auto"/>
        <w:left w:val="none" w:sz="0" w:space="0" w:color="auto"/>
        <w:bottom w:val="none" w:sz="0" w:space="0" w:color="auto"/>
        <w:right w:val="none" w:sz="0" w:space="0" w:color="auto"/>
      </w:divBdr>
    </w:div>
    <w:div w:id="2027906091">
      <w:bodyDiv w:val="1"/>
      <w:marLeft w:val="0"/>
      <w:marRight w:val="0"/>
      <w:marTop w:val="0"/>
      <w:marBottom w:val="0"/>
      <w:divBdr>
        <w:top w:val="none" w:sz="0" w:space="0" w:color="auto"/>
        <w:left w:val="none" w:sz="0" w:space="0" w:color="auto"/>
        <w:bottom w:val="none" w:sz="0" w:space="0" w:color="auto"/>
        <w:right w:val="none" w:sz="0" w:space="0" w:color="auto"/>
      </w:divBdr>
    </w:div>
    <w:div w:id="2030132327">
      <w:bodyDiv w:val="1"/>
      <w:marLeft w:val="0"/>
      <w:marRight w:val="0"/>
      <w:marTop w:val="0"/>
      <w:marBottom w:val="0"/>
      <w:divBdr>
        <w:top w:val="none" w:sz="0" w:space="0" w:color="auto"/>
        <w:left w:val="none" w:sz="0" w:space="0" w:color="auto"/>
        <w:bottom w:val="none" w:sz="0" w:space="0" w:color="auto"/>
        <w:right w:val="none" w:sz="0" w:space="0" w:color="auto"/>
      </w:divBdr>
    </w:div>
    <w:div w:id="2033609410">
      <w:bodyDiv w:val="1"/>
      <w:marLeft w:val="0"/>
      <w:marRight w:val="0"/>
      <w:marTop w:val="0"/>
      <w:marBottom w:val="0"/>
      <w:divBdr>
        <w:top w:val="none" w:sz="0" w:space="0" w:color="auto"/>
        <w:left w:val="none" w:sz="0" w:space="0" w:color="auto"/>
        <w:bottom w:val="none" w:sz="0" w:space="0" w:color="auto"/>
        <w:right w:val="none" w:sz="0" w:space="0" w:color="auto"/>
      </w:divBdr>
    </w:div>
    <w:div w:id="2043824270">
      <w:bodyDiv w:val="1"/>
      <w:marLeft w:val="0"/>
      <w:marRight w:val="0"/>
      <w:marTop w:val="0"/>
      <w:marBottom w:val="0"/>
      <w:divBdr>
        <w:top w:val="none" w:sz="0" w:space="0" w:color="auto"/>
        <w:left w:val="none" w:sz="0" w:space="0" w:color="auto"/>
        <w:bottom w:val="none" w:sz="0" w:space="0" w:color="auto"/>
        <w:right w:val="none" w:sz="0" w:space="0" w:color="auto"/>
      </w:divBdr>
    </w:div>
    <w:div w:id="2047102725">
      <w:bodyDiv w:val="1"/>
      <w:marLeft w:val="0"/>
      <w:marRight w:val="0"/>
      <w:marTop w:val="0"/>
      <w:marBottom w:val="0"/>
      <w:divBdr>
        <w:top w:val="none" w:sz="0" w:space="0" w:color="auto"/>
        <w:left w:val="none" w:sz="0" w:space="0" w:color="auto"/>
        <w:bottom w:val="none" w:sz="0" w:space="0" w:color="auto"/>
        <w:right w:val="none" w:sz="0" w:space="0" w:color="auto"/>
      </w:divBdr>
    </w:div>
    <w:div w:id="2050714791">
      <w:bodyDiv w:val="1"/>
      <w:marLeft w:val="0"/>
      <w:marRight w:val="0"/>
      <w:marTop w:val="0"/>
      <w:marBottom w:val="0"/>
      <w:divBdr>
        <w:top w:val="none" w:sz="0" w:space="0" w:color="auto"/>
        <w:left w:val="none" w:sz="0" w:space="0" w:color="auto"/>
        <w:bottom w:val="none" w:sz="0" w:space="0" w:color="auto"/>
        <w:right w:val="none" w:sz="0" w:space="0" w:color="auto"/>
      </w:divBdr>
    </w:div>
    <w:div w:id="2052414489">
      <w:bodyDiv w:val="1"/>
      <w:marLeft w:val="0"/>
      <w:marRight w:val="0"/>
      <w:marTop w:val="0"/>
      <w:marBottom w:val="0"/>
      <w:divBdr>
        <w:top w:val="none" w:sz="0" w:space="0" w:color="auto"/>
        <w:left w:val="none" w:sz="0" w:space="0" w:color="auto"/>
        <w:bottom w:val="none" w:sz="0" w:space="0" w:color="auto"/>
        <w:right w:val="none" w:sz="0" w:space="0" w:color="auto"/>
      </w:divBdr>
    </w:div>
    <w:div w:id="2053843121">
      <w:bodyDiv w:val="1"/>
      <w:marLeft w:val="0"/>
      <w:marRight w:val="0"/>
      <w:marTop w:val="0"/>
      <w:marBottom w:val="0"/>
      <w:divBdr>
        <w:top w:val="none" w:sz="0" w:space="0" w:color="auto"/>
        <w:left w:val="none" w:sz="0" w:space="0" w:color="auto"/>
        <w:bottom w:val="none" w:sz="0" w:space="0" w:color="auto"/>
        <w:right w:val="none" w:sz="0" w:space="0" w:color="auto"/>
      </w:divBdr>
    </w:div>
    <w:div w:id="2055809465">
      <w:bodyDiv w:val="1"/>
      <w:marLeft w:val="0"/>
      <w:marRight w:val="0"/>
      <w:marTop w:val="0"/>
      <w:marBottom w:val="0"/>
      <w:divBdr>
        <w:top w:val="none" w:sz="0" w:space="0" w:color="auto"/>
        <w:left w:val="none" w:sz="0" w:space="0" w:color="auto"/>
        <w:bottom w:val="none" w:sz="0" w:space="0" w:color="auto"/>
        <w:right w:val="none" w:sz="0" w:space="0" w:color="auto"/>
      </w:divBdr>
    </w:div>
    <w:div w:id="2056537051">
      <w:bodyDiv w:val="1"/>
      <w:marLeft w:val="0"/>
      <w:marRight w:val="0"/>
      <w:marTop w:val="0"/>
      <w:marBottom w:val="0"/>
      <w:divBdr>
        <w:top w:val="none" w:sz="0" w:space="0" w:color="auto"/>
        <w:left w:val="none" w:sz="0" w:space="0" w:color="auto"/>
        <w:bottom w:val="none" w:sz="0" w:space="0" w:color="auto"/>
        <w:right w:val="none" w:sz="0" w:space="0" w:color="auto"/>
      </w:divBdr>
    </w:div>
    <w:div w:id="2065176968">
      <w:bodyDiv w:val="1"/>
      <w:marLeft w:val="0"/>
      <w:marRight w:val="0"/>
      <w:marTop w:val="0"/>
      <w:marBottom w:val="0"/>
      <w:divBdr>
        <w:top w:val="none" w:sz="0" w:space="0" w:color="auto"/>
        <w:left w:val="none" w:sz="0" w:space="0" w:color="auto"/>
        <w:bottom w:val="none" w:sz="0" w:space="0" w:color="auto"/>
        <w:right w:val="none" w:sz="0" w:space="0" w:color="auto"/>
      </w:divBdr>
    </w:div>
    <w:div w:id="2066903113">
      <w:bodyDiv w:val="1"/>
      <w:marLeft w:val="0"/>
      <w:marRight w:val="0"/>
      <w:marTop w:val="0"/>
      <w:marBottom w:val="0"/>
      <w:divBdr>
        <w:top w:val="none" w:sz="0" w:space="0" w:color="auto"/>
        <w:left w:val="none" w:sz="0" w:space="0" w:color="auto"/>
        <w:bottom w:val="none" w:sz="0" w:space="0" w:color="auto"/>
        <w:right w:val="none" w:sz="0" w:space="0" w:color="auto"/>
      </w:divBdr>
      <w:divsChild>
        <w:div w:id="331840647">
          <w:marLeft w:val="0"/>
          <w:marRight w:val="0"/>
          <w:marTop w:val="0"/>
          <w:marBottom w:val="60"/>
          <w:divBdr>
            <w:top w:val="none" w:sz="0" w:space="0" w:color="auto"/>
            <w:left w:val="none" w:sz="0" w:space="0" w:color="auto"/>
            <w:bottom w:val="none" w:sz="0" w:space="0" w:color="auto"/>
            <w:right w:val="none" w:sz="0" w:space="0" w:color="auto"/>
          </w:divBdr>
        </w:div>
        <w:div w:id="1038050887">
          <w:marLeft w:val="0"/>
          <w:marRight w:val="0"/>
          <w:marTop w:val="0"/>
          <w:marBottom w:val="60"/>
          <w:divBdr>
            <w:top w:val="none" w:sz="0" w:space="0" w:color="auto"/>
            <w:left w:val="none" w:sz="0" w:space="0" w:color="auto"/>
            <w:bottom w:val="none" w:sz="0" w:space="0" w:color="auto"/>
            <w:right w:val="none" w:sz="0" w:space="0" w:color="auto"/>
          </w:divBdr>
        </w:div>
        <w:div w:id="1274822001">
          <w:marLeft w:val="0"/>
          <w:marRight w:val="0"/>
          <w:marTop w:val="0"/>
          <w:marBottom w:val="0"/>
          <w:divBdr>
            <w:top w:val="none" w:sz="0" w:space="0" w:color="auto"/>
            <w:left w:val="none" w:sz="0" w:space="0" w:color="auto"/>
            <w:bottom w:val="none" w:sz="0" w:space="0" w:color="auto"/>
            <w:right w:val="none" w:sz="0" w:space="0" w:color="auto"/>
          </w:divBdr>
        </w:div>
        <w:div w:id="1488402803">
          <w:marLeft w:val="0"/>
          <w:marRight w:val="0"/>
          <w:marTop w:val="0"/>
          <w:marBottom w:val="0"/>
          <w:divBdr>
            <w:top w:val="none" w:sz="0" w:space="0" w:color="auto"/>
            <w:left w:val="none" w:sz="0" w:space="0" w:color="auto"/>
            <w:bottom w:val="none" w:sz="0" w:space="0" w:color="auto"/>
            <w:right w:val="none" w:sz="0" w:space="0" w:color="auto"/>
          </w:divBdr>
        </w:div>
      </w:divsChild>
    </w:div>
    <w:div w:id="2069185153">
      <w:bodyDiv w:val="1"/>
      <w:marLeft w:val="0"/>
      <w:marRight w:val="0"/>
      <w:marTop w:val="0"/>
      <w:marBottom w:val="0"/>
      <w:divBdr>
        <w:top w:val="none" w:sz="0" w:space="0" w:color="auto"/>
        <w:left w:val="none" w:sz="0" w:space="0" w:color="auto"/>
        <w:bottom w:val="none" w:sz="0" w:space="0" w:color="auto"/>
        <w:right w:val="none" w:sz="0" w:space="0" w:color="auto"/>
      </w:divBdr>
    </w:div>
    <w:div w:id="2069645592">
      <w:bodyDiv w:val="1"/>
      <w:marLeft w:val="0"/>
      <w:marRight w:val="0"/>
      <w:marTop w:val="0"/>
      <w:marBottom w:val="0"/>
      <w:divBdr>
        <w:top w:val="none" w:sz="0" w:space="0" w:color="auto"/>
        <w:left w:val="none" w:sz="0" w:space="0" w:color="auto"/>
        <w:bottom w:val="none" w:sz="0" w:space="0" w:color="auto"/>
        <w:right w:val="none" w:sz="0" w:space="0" w:color="auto"/>
      </w:divBdr>
    </w:div>
    <w:div w:id="2076929170">
      <w:bodyDiv w:val="1"/>
      <w:marLeft w:val="0"/>
      <w:marRight w:val="0"/>
      <w:marTop w:val="0"/>
      <w:marBottom w:val="0"/>
      <w:divBdr>
        <w:top w:val="none" w:sz="0" w:space="0" w:color="auto"/>
        <w:left w:val="none" w:sz="0" w:space="0" w:color="auto"/>
        <w:bottom w:val="none" w:sz="0" w:space="0" w:color="auto"/>
        <w:right w:val="none" w:sz="0" w:space="0" w:color="auto"/>
      </w:divBdr>
    </w:div>
    <w:div w:id="2077312389">
      <w:bodyDiv w:val="1"/>
      <w:marLeft w:val="0"/>
      <w:marRight w:val="0"/>
      <w:marTop w:val="0"/>
      <w:marBottom w:val="0"/>
      <w:divBdr>
        <w:top w:val="none" w:sz="0" w:space="0" w:color="auto"/>
        <w:left w:val="none" w:sz="0" w:space="0" w:color="auto"/>
        <w:bottom w:val="none" w:sz="0" w:space="0" w:color="auto"/>
        <w:right w:val="none" w:sz="0" w:space="0" w:color="auto"/>
      </w:divBdr>
      <w:divsChild>
        <w:div w:id="422797103">
          <w:marLeft w:val="0"/>
          <w:marRight w:val="0"/>
          <w:marTop w:val="0"/>
          <w:marBottom w:val="0"/>
          <w:divBdr>
            <w:top w:val="none" w:sz="0" w:space="0" w:color="auto"/>
            <w:left w:val="none" w:sz="0" w:space="0" w:color="auto"/>
            <w:bottom w:val="none" w:sz="0" w:space="0" w:color="auto"/>
            <w:right w:val="none" w:sz="0" w:space="0" w:color="auto"/>
          </w:divBdr>
        </w:div>
        <w:div w:id="969897778">
          <w:marLeft w:val="0"/>
          <w:marRight w:val="0"/>
          <w:marTop w:val="0"/>
          <w:marBottom w:val="0"/>
          <w:divBdr>
            <w:top w:val="none" w:sz="0" w:space="0" w:color="auto"/>
            <w:left w:val="none" w:sz="0" w:space="0" w:color="auto"/>
            <w:bottom w:val="none" w:sz="0" w:space="0" w:color="auto"/>
            <w:right w:val="none" w:sz="0" w:space="0" w:color="auto"/>
          </w:divBdr>
        </w:div>
        <w:div w:id="1133644674">
          <w:marLeft w:val="0"/>
          <w:marRight w:val="0"/>
          <w:marTop w:val="0"/>
          <w:marBottom w:val="60"/>
          <w:divBdr>
            <w:top w:val="none" w:sz="0" w:space="0" w:color="auto"/>
            <w:left w:val="none" w:sz="0" w:space="0" w:color="auto"/>
            <w:bottom w:val="none" w:sz="0" w:space="0" w:color="auto"/>
            <w:right w:val="none" w:sz="0" w:space="0" w:color="auto"/>
          </w:divBdr>
        </w:div>
        <w:div w:id="1932663917">
          <w:marLeft w:val="0"/>
          <w:marRight w:val="0"/>
          <w:marTop w:val="0"/>
          <w:marBottom w:val="60"/>
          <w:divBdr>
            <w:top w:val="none" w:sz="0" w:space="0" w:color="auto"/>
            <w:left w:val="none" w:sz="0" w:space="0" w:color="auto"/>
            <w:bottom w:val="none" w:sz="0" w:space="0" w:color="auto"/>
            <w:right w:val="none" w:sz="0" w:space="0" w:color="auto"/>
          </w:divBdr>
        </w:div>
      </w:divsChild>
    </w:div>
    <w:div w:id="2077624766">
      <w:bodyDiv w:val="1"/>
      <w:marLeft w:val="0"/>
      <w:marRight w:val="0"/>
      <w:marTop w:val="0"/>
      <w:marBottom w:val="0"/>
      <w:divBdr>
        <w:top w:val="none" w:sz="0" w:space="0" w:color="auto"/>
        <w:left w:val="none" w:sz="0" w:space="0" w:color="auto"/>
        <w:bottom w:val="none" w:sz="0" w:space="0" w:color="auto"/>
        <w:right w:val="none" w:sz="0" w:space="0" w:color="auto"/>
      </w:divBdr>
    </w:div>
    <w:div w:id="2080201058">
      <w:bodyDiv w:val="1"/>
      <w:marLeft w:val="0"/>
      <w:marRight w:val="0"/>
      <w:marTop w:val="0"/>
      <w:marBottom w:val="0"/>
      <w:divBdr>
        <w:top w:val="none" w:sz="0" w:space="0" w:color="auto"/>
        <w:left w:val="none" w:sz="0" w:space="0" w:color="auto"/>
        <w:bottom w:val="none" w:sz="0" w:space="0" w:color="auto"/>
        <w:right w:val="none" w:sz="0" w:space="0" w:color="auto"/>
      </w:divBdr>
      <w:divsChild>
        <w:div w:id="504905099">
          <w:marLeft w:val="0"/>
          <w:marRight w:val="0"/>
          <w:marTop w:val="0"/>
          <w:marBottom w:val="0"/>
          <w:divBdr>
            <w:top w:val="none" w:sz="0" w:space="0" w:color="auto"/>
            <w:left w:val="none" w:sz="0" w:space="0" w:color="auto"/>
            <w:bottom w:val="none" w:sz="0" w:space="0" w:color="auto"/>
            <w:right w:val="none" w:sz="0" w:space="0" w:color="auto"/>
          </w:divBdr>
        </w:div>
        <w:div w:id="658311268">
          <w:marLeft w:val="0"/>
          <w:marRight w:val="0"/>
          <w:marTop w:val="0"/>
          <w:marBottom w:val="60"/>
          <w:divBdr>
            <w:top w:val="none" w:sz="0" w:space="0" w:color="auto"/>
            <w:left w:val="none" w:sz="0" w:space="0" w:color="auto"/>
            <w:bottom w:val="none" w:sz="0" w:space="0" w:color="auto"/>
            <w:right w:val="none" w:sz="0" w:space="0" w:color="auto"/>
          </w:divBdr>
        </w:div>
      </w:divsChild>
    </w:div>
    <w:div w:id="2084251611">
      <w:bodyDiv w:val="1"/>
      <w:marLeft w:val="0"/>
      <w:marRight w:val="0"/>
      <w:marTop w:val="0"/>
      <w:marBottom w:val="0"/>
      <w:divBdr>
        <w:top w:val="none" w:sz="0" w:space="0" w:color="auto"/>
        <w:left w:val="none" w:sz="0" w:space="0" w:color="auto"/>
        <w:bottom w:val="none" w:sz="0" w:space="0" w:color="auto"/>
        <w:right w:val="none" w:sz="0" w:space="0" w:color="auto"/>
      </w:divBdr>
    </w:div>
    <w:div w:id="2087609772">
      <w:bodyDiv w:val="1"/>
      <w:marLeft w:val="0"/>
      <w:marRight w:val="0"/>
      <w:marTop w:val="0"/>
      <w:marBottom w:val="0"/>
      <w:divBdr>
        <w:top w:val="none" w:sz="0" w:space="0" w:color="auto"/>
        <w:left w:val="none" w:sz="0" w:space="0" w:color="auto"/>
        <w:bottom w:val="none" w:sz="0" w:space="0" w:color="auto"/>
        <w:right w:val="none" w:sz="0" w:space="0" w:color="auto"/>
      </w:divBdr>
    </w:div>
    <w:div w:id="2090273431">
      <w:bodyDiv w:val="1"/>
      <w:marLeft w:val="0"/>
      <w:marRight w:val="0"/>
      <w:marTop w:val="0"/>
      <w:marBottom w:val="0"/>
      <w:divBdr>
        <w:top w:val="none" w:sz="0" w:space="0" w:color="auto"/>
        <w:left w:val="none" w:sz="0" w:space="0" w:color="auto"/>
        <w:bottom w:val="none" w:sz="0" w:space="0" w:color="auto"/>
        <w:right w:val="none" w:sz="0" w:space="0" w:color="auto"/>
      </w:divBdr>
    </w:div>
    <w:div w:id="2091463153">
      <w:bodyDiv w:val="1"/>
      <w:marLeft w:val="0"/>
      <w:marRight w:val="0"/>
      <w:marTop w:val="0"/>
      <w:marBottom w:val="0"/>
      <w:divBdr>
        <w:top w:val="none" w:sz="0" w:space="0" w:color="auto"/>
        <w:left w:val="none" w:sz="0" w:space="0" w:color="auto"/>
        <w:bottom w:val="none" w:sz="0" w:space="0" w:color="auto"/>
        <w:right w:val="none" w:sz="0" w:space="0" w:color="auto"/>
      </w:divBdr>
    </w:div>
    <w:div w:id="2091466493">
      <w:bodyDiv w:val="1"/>
      <w:marLeft w:val="0"/>
      <w:marRight w:val="0"/>
      <w:marTop w:val="0"/>
      <w:marBottom w:val="0"/>
      <w:divBdr>
        <w:top w:val="none" w:sz="0" w:space="0" w:color="auto"/>
        <w:left w:val="none" w:sz="0" w:space="0" w:color="auto"/>
        <w:bottom w:val="none" w:sz="0" w:space="0" w:color="auto"/>
        <w:right w:val="none" w:sz="0" w:space="0" w:color="auto"/>
      </w:divBdr>
      <w:divsChild>
        <w:div w:id="154762452">
          <w:marLeft w:val="0"/>
          <w:marRight w:val="0"/>
          <w:marTop w:val="0"/>
          <w:marBottom w:val="60"/>
          <w:divBdr>
            <w:top w:val="none" w:sz="0" w:space="0" w:color="auto"/>
            <w:left w:val="none" w:sz="0" w:space="0" w:color="auto"/>
            <w:bottom w:val="none" w:sz="0" w:space="0" w:color="auto"/>
            <w:right w:val="none" w:sz="0" w:space="0" w:color="auto"/>
          </w:divBdr>
        </w:div>
        <w:div w:id="1607075253">
          <w:marLeft w:val="0"/>
          <w:marRight w:val="0"/>
          <w:marTop w:val="0"/>
          <w:marBottom w:val="0"/>
          <w:divBdr>
            <w:top w:val="none" w:sz="0" w:space="0" w:color="auto"/>
            <w:left w:val="none" w:sz="0" w:space="0" w:color="auto"/>
            <w:bottom w:val="none" w:sz="0" w:space="0" w:color="auto"/>
            <w:right w:val="none" w:sz="0" w:space="0" w:color="auto"/>
          </w:divBdr>
        </w:div>
        <w:div w:id="2070299072">
          <w:marLeft w:val="0"/>
          <w:marRight w:val="0"/>
          <w:marTop w:val="0"/>
          <w:marBottom w:val="0"/>
          <w:divBdr>
            <w:top w:val="none" w:sz="0" w:space="0" w:color="auto"/>
            <w:left w:val="none" w:sz="0" w:space="0" w:color="auto"/>
            <w:bottom w:val="none" w:sz="0" w:space="0" w:color="auto"/>
            <w:right w:val="none" w:sz="0" w:space="0" w:color="auto"/>
          </w:divBdr>
        </w:div>
        <w:div w:id="2134979280">
          <w:marLeft w:val="0"/>
          <w:marRight w:val="0"/>
          <w:marTop w:val="0"/>
          <w:marBottom w:val="60"/>
          <w:divBdr>
            <w:top w:val="none" w:sz="0" w:space="0" w:color="auto"/>
            <w:left w:val="none" w:sz="0" w:space="0" w:color="auto"/>
            <w:bottom w:val="none" w:sz="0" w:space="0" w:color="auto"/>
            <w:right w:val="none" w:sz="0" w:space="0" w:color="auto"/>
          </w:divBdr>
        </w:div>
      </w:divsChild>
    </w:div>
    <w:div w:id="2093164455">
      <w:bodyDiv w:val="1"/>
      <w:marLeft w:val="0"/>
      <w:marRight w:val="0"/>
      <w:marTop w:val="0"/>
      <w:marBottom w:val="0"/>
      <w:divBdr>
        <w:top w:val="none" w:sz="0" w:space="0" w:color="auto"/>
        <w:left w:val="none" w:sz="0" w:space="0" w:color="auto"/>
        <w:bottom w:val="none" w:sz="0" w:space="0" w:color="auto"/>
        <w:right w:val="none" w:sz="0" w:space="0" w:color="auto"/>
      </w:divBdr>
    </w:div>
    <w:div w:id="2112048543">
      <w:bodyDiv w:val="1"/>
      <w:marLeft w:val="0"/>
      <w:marRight w:val="0"/>
      <w:marTop w:val="0"/>
      <w:marBottom w:val="0"/>
      <w:divBdr>
        <w:top w:val="none" w:sz="0" w:space="0" w:color="auto"/>
        <w:left w:val="none" w:sz="0" w:space="0" w:color="auto"/>
        <w:bottom w:val="none" w:sz="0" w:space="0" w:color="auto"/>
        <w:right w:val="none" w:sz="0" w:space="0" w:color="auto"/>
      </w:divBdr>
    </w:div>
    <w:div w:id="2113819394">
      <w:bodyDiv w:val="1"/>
      <w:marLeft w:val="0"/>
      <w:marRight w:val="0"/>
      <w:marTop w:val="0"/>
      <w:marBottom w:val="0"/>
      <w:divBdr>
        <w:top w:val="none" w:sz="0" w:space="0" w:color="auto"/>
        <w:left w:val="none" w:sz="0" w:space="0" w:color="auto"/>
        <w:bottom w:val="none" w:sz="0" w:space="0" w:color="auto"/>
        <w:right w:val="none" w:sz="0" w:space="0" w:color="auto"/>
      </w:divBdr>
    </w:div>
    <w:div w:id="2124421996">
      <w:bodyDiv w:val="1"/>
      <w:marLeft w:val="0"/>
      <w:marRight w:val="0"/>
      <w:marTop w:val="0"/>
      <w:marBottom w:val="0"/>
      <w:divBdr>
        <w:top w:val="none" w:sz="0" w:space="0" w:color="auto"/>
        <w:left w:val="none" w:sz="0" w:space="0" w:color="auto"/>
        <w:bottom w:val="none" w:sz="0" w:space="0" w:color="auto"/>
        <w:right w:val="none" w:sz="0" w:space="0" w:color="auto"/>
      </w:divBdr>
    </w:div>
    <w:div w:id="2129737951">
      <w:bodyDiv w:val="1"/>
      <w:marLeft w:val="0"/>
      <w:marRight w:val="0"/>
      <w:marTop w:val="0"/>
      <w:marBottom w:val="0"/>
      <w:divBdr>
        <w:top w:val="none" w:sz="0" w:space="0" w:color="auto"/>
        <w:left w:val="none" w:sz="0" w:space="0" w:color="auto"/>
        <w:bottom w:val="none" w:sz="0" w:space="0" w:color="auto"/>
        <w:right w:val="none" w:sz="0" w:space="0" w:color="auto"/>
      </w:divBdr>
    </w:div>
    <w:div w:id="2138060790">
      <w:bodyDiv w:val="1"/>
      <w:marLeft w:val="0"/>
      <w:marRight w:val="0"/>
      <w:marTop w:val="0"/>
      <w:marBottom w:val="0"/>
      <w:divBdr>
        <w:top w:val="none" w:sz="0" w:space="0" w:color="auto"/>
        <w:left w:val="none" w:sz="0" w:space="0" w:color="auto"/>
        <w:bottom w:val="none" w:sz="0" w:space="0" w:color="auto"/>
        <w:right w:val="none" w:sz="0" w:space="0" w:color="auto"/>
      </w:divBdr>
    </w:div>
    <w:div w:id="2145345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117" Type="http://schemas.openxmlformats.org/officeDocument/2006/relationships/theme" Target="theme/theme1.xml"/><Relationship Id="rId21" Type="http://schemas.openxmlformats.org/officeDocument/2006/relationships/hyperlink" Target="https://tekhnosfera.com/nauchnoe-obosnovanie-tehnologiy-proizvodstva-i-printsipov-upravleniya-kachestvom-strukturirovannyh-molochnyh-produktov" TargetMode="External"/><Relationship Id="rId42" Type="http://schemas.openxmlformats.org/officeDocument/2006/relationships/image" Target="media/image17.png"/><Relationship Id="rId47" Type="http://schemas.openxmlformats.org/officeDocument/2006/relationships/chart" Target="charts/chart4.xml"/><Relationship Id="rId63" Type="http://schemas.openxmlformats.org/officeDocument/2006/relationships/hyperlink" Target="https://ru.siberianhealth.com/ru/blogs/pitanie/pishchevaya-tsennost-tsellyulozy/" TargetMode="External"/><Relationship Id="rId68" Type="http://schemas.openxmlformats.org/officeDocument/2006/relationships/hyperlink" Target="https://www.academia.edu/89689024/" TargetMode="External"/><Relationship Id="rId84" Type="http://schemas.openxmlformats.org/officeDocument/2006/relationships/image" Target="media/image29.jpeg"/><Relationship Id="rId89" Type="http://schemas.openxmlformats.org/officeDocument/2006/relationships/image" Target="media/image34.jpeg"/><Relationship Id="rId112" Type="http://schemas.openxmlformats.org/officeDocument/2006/relationships/image" Target="media/image57.png"/><Relationship Id="rId16" Type="http://schemas.openxmlformats.org/officeDocument/2006/relationships/diagramQuickStyle" Target="diagrams/quickStyle1.xml"/><Relationship Id="rId107" Type="http://schemas.openxmlformats.org/officeDocument/2006/relationships/image" Target="media/image52.jpeg"/><Relationship Id="rId11" Type="http://schemas.openxmlformats.org/officeDocument/2006/relationships/chart" Target="charts/chart2.xml"/><Relationship Id="rId32" Type="http://schemas.openxmlformats.org/officeDocument/2006/relationships/footer" Target="footer2.xml"/><Relationship Id="rId37" Type="http://schemas.openxmlformats.org/officeDocument/2006/relationships/image" Target="media/image12.png"/><Relationship Id="rId53" Type="http://schemas.openxmlformats.org/officeDocument/2006/relationships/image" Target="media/image25.png"/><Relationship Id="rId58" Type="http://schemas.openxmlformats.org/officeDocument/2006/relationships/hyperlink" Target="https://apk-news.kz/" TargetMode="External"/><Relationship Id="rId74" Type="http://schemas.openxmlformats.org/officeDocument/2006/relationships/hyperlink" Target="https://doi.org/10.1016/j.jhazmat.2021.126253" TargetMode="External"/><Relationship Id="rId79" Type="http://schemas.openxmlformats.org/officeDocument/2006/relationships/hyperlink" Target="https://aqualevital.com/wp-content/uploads/2018/05/Si.pdf" TargetMode="External"/><Relationship Id="rId102" Type="http://schemas.openxmlformats.org/officeDocument/2006/relationships/image" Target="media/image47.jpeg"/><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image" Target="media/image40.jpeg"/><Relationship Id="rId22" Type="http://schemas.openxmlformats.org/officeDocument/2006/relationships/hyperlink" Target="https://tekhnosfera.com/razrabotka-tehnologii-skvashennogo-molochno-ovsyanogo-produkta" TargetMode="External"/><Relationship Id="rId27" Type="http://schemas.openxmlformats.org/officeDocument/2006/relationships/diagramColors" Target="diagrams/colors2.xml"/><Relationship Id="rId43" Type="http://schemas.openxmlformats.org/officeDocument/2006/relationships/image" Target="media/image18.wmf"/><Relationship Id="rId48" Type="http://schemas.openxmlformats.org/officeDocument/2006/relationships/image" Target="media/image21.png"/><Relationship Id="rId64" Type="http://schemas.openxmlformats.org/officeDocument/2006/relationships/hyperlink" Target="https://ru.wikipedia.org/wiki/%25" TargetMode="External"/><Relationship Id="rId69" Type="http://schemas.openxmlformats.org/officeDocument/2006/relationships/hyperlink" Target="https://doi.org/10.1038/sj.ejcn.1602" TargetMode="External"/><Relationship Id="rId113" Type="http://schemas.openxmlformats.org/officeDocument/2006/relationships/image" Target="media/image58.png"/><Relationship Id="rId80" Type="http://schemas.openxmlformats.org/officeDocument/2006/relationships/hyperlink" Target="URL:https://doi.org/10.1016/j.foodres.2022.111212" TargetMode="External"/><Relationship Id="rId85" Type="http://schemas.openxmlformats.org/officeDocument/2006/relationships/image" Target="media/image30.jpeg"/><Relationship Id="rId12" Type="http://schemas.openxmlformats.org/officeDocument/2006/relationships/image" Target="media/image1.png"/><Relationship Id="rId17" Type="http://schemas.openxmlformats.org/officeDocument/2006/relationships/diagramColors" Target="diagrams/colors1.xml"/><Relationship Id="rId33" Type="http://schemas.openxmlformats.org/officeDocument/2006/relationships/image" Target="media/image8.jpeg"/><Relationship Id="rId38" Type="http://schemas.openxmlformats.org/officeDocument/2006/relationships/image" Target="media/image13.png"/><Relationship Id="rId59" Type="http://schemas.openxmlformats.org/officeDocument/2006/relationships/hyperlink" Target="https://dairynews.today/kz/news/proizvodstvo-syrov-i-tvoroga-v-kazakhstane-vyroslo-za-2023-god-na-10-5.html" TargetMode="External"/><Relationship Id="rId103" Type="http://schemas.openxmlformats.org/officeDocument/2006/relationships/image" Target="media/image48.jpeg"/><Relationship Id="rId108" Type="http://schemas.openxmlformats.org/officeDocument/2006/relationships/image" Target="media/image53.jpeg"/><Relationship Id="rId54" Type="http://schemas.openxmlformats.org/officeDocument/2006/relationships/image" Target="media/image26.png"/><Relationship Id="rId70" Type="http://schemas.openxmlformats.org/officeDocument/2006/relationships/hyperlink" Target="https://doi.org/10.21518/2079-701X-2022-16-12-58-63" TargetMode="External"/><Relationship Id="rId75" Type="http://schemas.openxmlformats.org/officeDocument/2006/relationships/hyperlink" Target="https://energyprom.kz/ru/main-ru/" TargetMode="External"/><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microsoft.com/office/2007/relationships/diagramDrawing" Target="diagrams/drawing2.xml"/><Relationship Id="rId49" Type="http://schemas.openxmlformats.org/officeDocument/2006/relationships/image" Target="media/image22.png"/><Relationship Id="rId114" Type="http://schemas.openxmlformats.org/officeDocument/2006/relationships/image" Target="media/image59.png"/><Relationship Id="rId10" Type="http://schemas.openxmlformats.org/officeDocument/2006/relationships/hyperlink" Target="http://www.energyprom.kz/" TargetMode="External"/><Relationship Id="rId31" Type="http://schemas.openxmlformats.org/officeDocument/2006/relationships/footer" Target="footer1.xml"/><Relationship Id="rId44" Type="http://schemas.openxmlformats.org/officeDocument/2006/relationships/image" Target="media/image19.wmf"/><Relationship Id="rId52" Type="http://schemas.openxmlformats.org/officeDocument/2006/relationships/image" Target="media/image24.png"/><Relationship Id="rId60" Type="http://schemas.openxmlformats.org/officeDocument/2006/relationships/hyperlink" Target="https://inbusiness.kz/ru/news/kazahstan-na-57-5-uvelichil-proizvodstvo-morozhenogo-i-na-65-4-kumysa" TargetMode="External"/><Relationship Id="rId65" Type="http://schemas.openxmlformats.org/officeDocument/2006/relationships/hyperlink" Target="http://elib.osu.ru/bitstream/" TargetMode="External"/><Relationship Id="rId73" Type="http://schemas.openxmlformats.org/officeDocument/2006/relationships/hyperlink" Target="https://doi.org/10.17116/" TargetMode="External"/><Relationship Id="rId78" Type="http://schemas.openxmlformats.org/officeDocument/2006/relationships/hyperlink" Target="https://compendium.com.ua/info/220038/rotavit-kardio/" TargetMode="External"/><Relationship Id="rId81" Type="http://schemas.openxmlformats.org/officeDocument/2006/relationships/hyperlink" Target="https://doi.org/10.1016/j.enzmictec.2021.109861" TargetMode="External"/><Relationship Id="rId86" Type="http://schemas.openxmlformats.org/officeDocument/2006/relationships/image" Target="media/image31.emf"/><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hyperlink" Target="https://ru.wikipedia.org/wiki/%D0%A1%D0%B0%D1%85%D0%B0%D1%80%D0%B8%D0%B4" TargetMode="External"/><Relationship Id="rId18" Type="http://schemas.microsoft.com/office/2007/relationships/diagramDrawing" Target="diagrams/drawing1.xml"/><Relationship Id="rId39" Type="http://schemas.openxmlformats.org/officeDocument/2006/relationships/image" Target="media/image14.png"/><Relationship Id="rId109" Type="http://schemas.openxmlformats.org/officeDocument/2006/relationships/image" Target="media/image54.jpeg"/><Relationship Id="rId34" Type="http://schemas.openxmlformats.org/officeDocument/2006/relationships/image" Target="media/image9.jpeg"/><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hyperlink" Target="https://doi.org/10.15587/1729-4061.2022.%20263032" TargetMode="External"/><Relationship Id="rId97" Type="http://schemas.openxmlformats.org/officeDocument/2006/relationships/image" Target="media/image42.jpeg"/><Relationship Id="rId104"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hyperlink" Target="http://dx.doi.org/10.3168/jds.S0022-0302(80)83125-0" TargetMode="External"/><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diagramData" Target="diagrams/data2.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hyperlink" Target="https://doi.org/10.21443/1560-9278-2022-25-3-231-238" TargetMode="External"/><Relationship Id="rId87" Type="http://schemas.openxmlformats.org/officeDocument/2006/relationships/image" Target="media/image32.jpeg"/><Relationship Id="rId110" Type="http://schemas.openxmlformats.org/officeDocument/2006/relationships/image" Target="media/image55.jpeg"/><Relationship Id="rId115" Type="http://schemas.openxmlformats.org/officeDocument/2006/relationships/image" Target="media/image60.jpeg"/><Relationship Id="rId61" Type="http://schemas.openxmlformats.org/officeDocument/2006/relationships/hyperlink" Target="https://dairynews.today/kz/news/proizvodstvo-moloka-v-kazakhstan" TargetMode="External"/><Relationship Id="rId82" Type="http://schemas.openxmlformats.org/officeDocument/2006/relationships/hyperlink" Target="https://doi.org/10.53360/2788-7995-2024-1(13)-12" TargetMode="External"/><Relationship Id="rId19" Type="http://schemas.openxmlformats.org/officeDocument/2006/relationships/hyperlink" Target="https://ru.wikipedia.org/wiki/%25%5b12" TargetMode="External"/><Relationship Id="rId14" Type="http://schemas.openxmlformats.org/officeDocument/2006/relationships/diagramData" Target="diagrams/data1.xml"/><Relationship Id="rId30" Type="http://schemas.openxmlformats.org/officeDocument/2006/relationships/image" Target="media/image7.jpeg"/><Relationship Id="rId35" Type="http://schemas.openxmlformats.org/officeDocument/2006/relationships/image" Target="media/image10.png"/><Relationship Id="rId56" Type="http://schemas.openxmlformats.org/officeDocument/2006/relationships/image" Target="media/image28.png"/><Relationship Id="rId77" Type="http://schemas.openxmlformats.org/officeDocument/2006/relationships/hyperlink" Target="https://aqualevital.com/" TargetMode="External"/><Relationship Id="rId100" Type="http://schemas.openxmlformats.org/officeDocument/2006/relationships/image" Target="media/image45.jpeg"/><Relationship Id="rId105" Type="http://schemas.openxmlformats.org/officeDocument/2006/relationships/image" Target="media/image50.jpeg"/><Relationship Id="rId8" Type="http://schemas.openxmlformats.org/officeDocument/2006/relationships/hyperlink" Target="https://inbusiness.kz/ru/news/rossiya-i-belarus-budut-davit-nashih-molochnikov-ekspert" TargetMode="External"/><Relationship Id="rId51" Type="http://schemas.openxmlformats.org/officeDocument/2006/relationships/chart" Target="charts/chart5.xml"/><Relationship Id="rId72" Type="http://schemas.openxmlformats.org/officeDocument/2006/relationships/hyperlink" Target="https://www.gastroscan.ru/%20handbook/118/1822" TargetMode="External"/><Relationship Id="rId93" Type="http://schemas.openxmlformats.org/officeDocument/2006/relationships/image" Target="media/image38.jpeg"/><Relationship Id="rId98" Type="http://schemas.openxmlformats.org/officeDocument/2006/relationships/image" Target="media/image43.jpeg"/><Relationship Id="rId3" Type="http://schemas.openxmlformats.org/officeDocument/2006/relationships/styles" Target="styles.xml"/><Relationship Id="rId25" Type="http://schemas.openxmlformats.org/officeDocument/2006/relationships/diagramLayout" Target="diagrams/layout2.xml"/><Relationship Id="rId46" Type="http://schemas.openxmlformats.org/officeDocument/2006/relationships/chart" Target="charts/chart3.xml"/><Relationship Id="rId67" Type="http://schemas.openxmlformats.org/officeDocument/2006/relationships/hyperlink" Target="https://doi.org/10.1002/9781394226030.ch9" TargetMode="External"/><Relationship Id="rId116" Type="http://schemas.openxmlformats.org/officeDocument/2006/relationships/fontTable" Target="fontTable.xml"/><Relationship Id="rId20" Type="http://schemas.openxmlformats.org/officeDocument/2006/relationships/hyperlink" Target="https://tekhnosfera.com/razrabotka-tehnologii-pischevyh-dobavok-iz-obessaharennoy-sveklovichnoy-struzhki-i-ih-ispolzovanie-v-proizvodstve-fruktov" TargetMode="External"/><Relationship Id="rId41" Type="http://schemas.openxmlformats.org/officeDocument/2006/relationships/image" Target="media/image16.png"/><Relationship Id="rId62" Type="http://schemas.openxmlformats.org/officeDocument/2006/relationships/hyperlink" Target="https://eec.eaeunion.org/news/speech/za-schet-chego-strany-eaes-mogut-uvelichit-selskohozyajstvennyj-eksport-analiz-eek/" TargetMode="External"/><Relationship Id="rId83" Type="http://schemas.openxmlformats.org/officeDocument/2006/relationships/hyperlink" Target="https://journal.eu-jr.eu/sciencerise/article/view/2870" TargetMode="External"/><Relationship Id="rId88" Type="http://schemas.openxmlformats.org/officeDocument/2006/relationships/image" Target="media/image33.jpeg"/><Relationship Id="rId111" Type="http://schemas.openxmlformats.org/officeDocument/2006/relationships/image" Target="media/image56.jpeg"/><Relationship Id="rId15" Type="http://schemas.openxmlformats.org/officeDocument/2006/relationships/diagramLayout" Target="diagrams/layout1.xml"/><Relationship Id="rId36" Type="http://schemas.openxmlformats.org/officeDocument/2006/relationships/image" Target="media/image11.wmf"/><Relationship Id="rId57" Type="http://schemas.openxmlformats.org/officeDocument/2006/relationships/footer" Target="footer3.xml"/><Relationship Id="rId106" Type="http://schemas.openxmlformats.org/officeDocument/2006/relationships/image" Target="media/image5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4;&#1080;&#1085;&#1072;&#1088;&#1072;\Downloads\&#1089;&#1086;&#1088;&#1073;&#1094;&#1080;&#1103;%20&#1082;&#1072;&#1076;&#1084;&#1080;&#110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4;&#1080;&#1085;&#1072;&#1088;&#1072;\Downloads\&#1089;&#1086;&#1088;&#1073;&#1094;&#1080;&#1103;%20&#1082;&#1072;&#1076;&#1084;&#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t>Индекс потребительских цен. Молочные продукты. Апрель 2023│ %</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к апрелю 2022</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Творог 5%-9% жирности</c:v>
                </c:pt>
                <c:pt idx="1">
                  <c:v>Сыр твердый</c:v>
                </c:pt>
                <c:pt idx="2">
                  <c:v>Кефир 2,5% жирности</c:v>
                </c:pt>
                <c:pt idx="3">
                  <c:v>Молоко питьевое</c:v>
                </c:pt>
                <c:pt idx="4">
                  <c:v>Йогурт</c:v>
                </c:pt>
                <c:pt idx="5">
                  <c:v>Кисломолочные продукты</c:v>
                </c:pt>
                <c:pt idx="6">
                  <c:v>Сметана</c:v>
                </c:pt>
                <c:pt idx="7">
                  <c:v>Молоко консервированное</c:v>
                </c:pt>
                <c:pt idx="8">
                  <c:v>Всего</c:v>
                </c:pt>
              </c:strCache>
            </c:strRef>
          </c:cat>
          <c:val>
            <c:numRef>
              <c:f>Лист1!$B$2:$B$10</c:f>
              <c:numCache>
                <c:formatCode>General</c:formatCode>
                <c:ptCount val="9"/>
                <c:pt idx="0">
                  <c:v>116.1</c:v>
                </c:pt>
                <c:pt idx="1">
                  <c:v>121.2</c:v>
                </c:pt>
                <c:pt idx="2">
                  <c:v>124.1</c:v>
                </c:pt>
                <c:pt idx="3">
                  <c:v>128</c:v>
                </c:pt>
                <c:pt idx="4">
                  <c:v>128.9</c:v>
                </c:pt>
                <c:pt idx="5">
                  <c:v>129.19999999999999</c:v>
                </c:pt>
                <c:pt idx="6">
                  <c:v>133.5</c:v>
                </c:pt>
                <c:pt idx="7">
                  <c:v>144.5</c:v>
                </c:pt>
                <c:pt idx="8">
                  <c:v>126.9</c:v>
                </c:pt>
              </c:numCache>
            </c:numRef>
          </c:val>
          <c:extLst xmlns:c16r2="http://schemas.microsoft.com/office/drawing/2015/06/chart">
            <c:ext xmlns:c16="http://schemas.microsoft.com/office/drawing/2014/chart" uri="{C3380CC4-5D6E-409C-BE32-E72D297353CC}">
              <c16:uniqueId val="{00000000-C9F7-4B84-B7A3-07A1C328789A}"/>
            </c:ext>
          </c:extLst>
        </c:ser>
        <c:ser>
          <c:idx val="1"/>
          <c:order val="1"/>
          <c:tx>
            <c:strRef>
              <c:f>Лист1!$C$1</c:f>
              <c:strCache>
                <c:ptCount val="1"/>
                <c:pt idx="0">
                  <c:v>к марту 2023</c:v>
                </c:pt>
              </c:strCache>
            </c:strRef>
          </c:tx>
          <c:spPr>
            <a:solidFill>
              <a:schemeClr val="accent5">
                <a:lumMod val="40000"/>
                <a:lumOff val="60000"/>
              </a:schemeClr>
            </a:solidFill>
            <a:ln>
              <a:noFill/>
            </a:ln>
            <a:effectLst/>
          </c:spPr>
          <c:invertIfNegative val="0"/>
          <c:dLbls>
            <c:dLbl>
              <c:idx val="0"/>
              <c:layout>
                <c:manualLayout>
                  <c:x val="-2.3148148148148147E-3"/>
                  <c:y val="-1.58730158730158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9F7-4B84-B7A3-07A1C328789A}"/>
                </c:ext>
                <c:ext xmlns:c15="http://schemas.microsoft.com/office/drawing/2012/chart" uri="{CE6537A1-D6FC-4f65-9D91-7224C49458BB}"/>
              </c:extLst>
            </c:dLbl>
            <c:dLbl>
              <c:idx val="1"/>
              <c:layout>
                <c:manualLayout>
                  <c:x val="0"/>
                  <c:y val="-2.3809523809523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9F7-4B84-B7A3-07A1C328789A}"/>
                </c:ext>
                <c:ext xmlns:c15="http://schemas.microsoft.com/office/drawing/2012/chart" uri="{CE6537A1-D6FC-4f65-9D91-7224C49458BB}"/>
              </c:extLst>
            </c:dLbl>
            <c:dLbl>
              <c:idx val="2"/>
              <c:layout>
                <c:manualLayout>
                  <c:x val="-8.4875562720133283E-17"/>
                  <c:y val="-1.58730158730158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9F7-4B84-B7A3-07A1C328789A}"/>
                </c:ext>
                <c:ext xmlns:c15="http://schemas.microsoft.com/office/drawing/2012/chart" uri="{CE6537A1-D6FC-4f65-9D91-7224C49458BB}"/>
              </c:extLst>
            </c:dLbl>
            <c:dLbl>
              <c:idx val="3"/>
              <c:layout>
                <c:manualLayout>
                  <c:x val="-8.4875562720133283E-17"/>
                  <c:y val="-1.9841269841269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9F7-4B84-B7A3-07A1C328789A}"/>
                </c:ext>
                <c:ext xmlns:c15="http://schemas.microsoft.com/office/drawing/2012/chart" uri="{CE6537A1-D6FC-4f65-9D91-7224C49458BB}"/>
              </c:extLst>
            </c:dLbl>
            <c:dLbl>
              <c:idx val="4"/>
              <c:layout>
                <c:manualLayout>
                  <c:x val="8.4875562720133283E-17"/>
                  <c:y val="-2.3809523809523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9F7-4B84-B7A3-07A1C328789A}"/>
                </c:ext>
                <c:ext xmlns:c15="http://schemas.microsoft.com/office/drawing/2012/chart" uri="{CE6537A1-D6FC-4f65-9D91-7224C49458BB}"/>
              </c:extLst>
            </c:dLbl>
            <c:dLbl>
              <c:idx val="5"/>
              <c:layout>
                <c:manualLayout>
                  <c:x val="0"/>
                  <c:y val="-1.19047619047619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9F7-4B84-B7A3-07A1C328789A}"/>
                </c:ext>
                <c:ext xmlns:c15="http://schemas.microsoft.com/office/drawing/2012/chart" uri="{CE6537A1-D6FC-4f65-9D91-7224C49458BB}"/>
              </c:extLst>
            </c:dLbl>
            <c:dLbl>
              <c:idx val="6"/>
              <c:layout>
                <c:manualLayout>
                  <c:x val="0"/>
                  <c:y val="-1.19047619047619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9F7-4B84-B7A3-07A1C328789A}"/>
                </c:ext>
                <c:ext xmlns:c15="http://schemas.microsoft.com/office/drawing/2012/chart" uri="{CE6537A1-D6FC-4f65-9D91-7224C49458BB}"/>
              </c:extLst>
            </c:dLbl>
            <c:dLbl>
              <c:idx val="7"/>
              <c:layout>
                <c:manualLayout>
                  <c:x val="0"/>
                  <c:y val="-7.936507936507936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9F7-4B84-B7A3-07A1C328789A}"/>
                </c:ext>
                <c:ext xmlns:c15="http://schemas.microsoft.com/office/drawing/2012/chart" uri="{CE6537A1-D6FC-4f65-9D91-7224C49458BB}"/>
              </c:extLst>
            </c:dLbl>
            <c:dLbl>
              <c:idx val="8"/>
              <c:layout>
                <c:manualLayout>
                  <c:x val="0"/>
                  <c:y val="-1.19047619047619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9F7-4B84-B7A3-07A1C32878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Творог 5%-9% жирности</c:v>
                </c:pt>
                <c:pt idx="1">
                  <c:v>Сыр твердый</c:v>
                </c:pt>
                <c:pt idx="2">
                  <c:v>Кефир 2,5% жирности</c:v>
                </c:pt>
                <c:pt idx="3">
                  <c:v>Молоко питьевое</c:v>
                </c:pt>
                <c:pt idx="4">
                  <c:v>Йогурт</c:v>
                </c:pt>
                <c:pt idx="5">
                  <c:v>Кисломолочные продукты</c:v>
                </c:pt>
                <c:pt idx="6">
                  <c:v>Сметана</c:v>
                </c:pt>
                <c:pt idx="7">
                  <c:v>Молоко консервированное</c:v>
                </c:pt>
                <c:pt idx="8">
                  <c:v>Всего</c:v>
                </c:pt>
              </c:strCache>
            </c:strRef>
          </c:cat>
          <c:val>
            <c:numRef>
              <c:f>Лист1!$C$2:$C$10</c:f>
              <c:numCache>
                <c:formatCode>General</c:formatCode>
                <c:ptCount val="9"/>
                <c:pt idx="0">
                  <c:v>101.4</c:v>
                </c:pt>
                <c:pt idx="1">
                  <c:v>101.1</c:v>
                </c:pt>
                <c:pt idx="2">
                  <c:v>102</c:v>
                </c:pt>
                <c:pt idx="3">
                  <c:v>102.2</c:v>
                </c:pt>
                <c:pt idx="4">
                  <c:v>101.2</c:v>
                </c:pt>
                <c:pt idx="5">
                  <c:v>101.7</c:v>
                </c:pt>
                <c:pt idx="6">
                  <c:v>101.7</c:v>
                </c:pt>
                <c:pt idx="7">
                  <c:v>102.3</c:v>
                </c:pt>
                <c:pt idx="8">
                  <c:v>101.7</c:v>
                </c:pt>
              </c:numCache>
            </c:numRef>
          </c:val>
          <c:extLst xmlns:c16r2="http://schemas.microsoft.com/office/drawing/2015/06/chart">
            <c:ext xmlns:c16="http://schemas.microsoft.com/office/drawing/2014/chart" uri="{C3380CC4-5D6E-409C-BE32-E72D297353CC}">
              <c16:uniqueId val="{0000000A-C9F7-4B84-B7A3-07A1C328789A}"/>
            </c:ext>
          </c:extLst>
        </c:ser>
        <c:dLbls>
          <c:showLegendKey val="0"/>
          <c:showVal val="0"/>
          <c:showCatName val="0"/>
          <c:showSerName val="0"/>
          <c:showPercent val="0"/>
          <c:showBubbleSize val="0"/>
        </c:dLbls>
        <c:gapWidth val="182"/>
        <c:axId val="1370920752"/>
        <c:axId val="1370927280"/>
      </c:barChart>
      <c:catAx>
        <c:axId val="1370920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27280"/>
        <c:crosses val="autoZero"/>
        <c:auto val="1"/>
        <c:lblAlgn val="ctr"/>
        <c:lblOffset val="100"/>
        <c:noMultiLvlLbl val="0"/>
      </c:catAx>
      <c:valAx>
        <c:axId val="1370927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2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t>Ресурсы и использование</a:t>
            </a:r>
            <a:r>
              <a:rPr lang="ru-RU" sz="1000" baseline="0"/>
              <a:t> отдельных видов продукции. Молочные продукты. Январь-апрель 2023 </a:t>
            </a:r>
            <a:r>
              <a:rPr lang="ru-RU" sz="1000" baseline="0">
                <a:latin typeface="Courier New" panose="02070309020205020404" pitchFamily="49" charset="0"/>
                <a:cs typeface="Courier New" panose="02070309020205020404" pitchFamily="49" charset="0"/>
              </a:rPr>
              <a:t>│ </a:t>
            </a:r>
            <a:r>
              <a:rPr lang="ru-RU" sz="1000" baseline="0">
                <a:latin typeface="Times New Roman" panose="02020603050405020304" pitchFamily="18" charset="0"/>
                <a:cs typeface="Times New Roman" panose="02020603050405020304" pitchFamily="18" charset="0"/>
              </a:rPr>
              <a:t>тыс.тонн</a:t>
            </a:r>
            <a:endParaRPr lang="ru-RU" sz="1000">
              <a:latin typeface="Times New Roman" panose="02020603050405020304" pitchFamily="18" charset="0"/>
              <a:cs typeface="Times New Roman" panose="02020603050405020304" pitchFamily="18" charset="0"/>
            </a:endParaRPr>
          </a:p>
        </c:rich>
      </c:tx>
      <c:layout>
        <c:manualLayout>
          <c:xMode val="edge"/>
          <c:yMode val="edge"/>
          <c:x val="0.14820592738407698"/>
          <c:y val="0"/>
        </c:manualLayout>
      </c:layout>
      <c:overlay val="0"/>
      <c:spPr>
        <a:noFill/>
        <a:ln>
          <a:noFill/>
        </a:ln>
        <a:effectLst/>
      </c:spPr>
      <c:txPr>
        <a:bodyPr rot="0" spcFirstLastPara="1" vertOverflow="ellipsis" vert="horz" wrap="square" anchor="ctr" anchorCtr="1"/>
        <a:lstStyle/>
        <a:p>
          <a:pPr algn="l">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2368438320209972"/>
          <c:y val="0.12865079365079365"/>
          <c:w val="0.53812700495771359"/>
          <c:h val="0.69802774653168354"/>
        </c:manualLayout>
      </c:layout>
      <c:barChart>
        <c:barDir val="bar"/>
        <c:grouping val="percentStacked"/>
        <c:varyColors val="0"/>
        <c:ser>
          <c:idx val="0"/>
          <c:order val="0"/>
          <c:tx>
            <c:strRef>
              <c:f>Лист1!$B$1</c:f>
              <c:strCache>
                <c:ptCount val="1"/>
                <c:pt idx="0">
                  <c:v>Производство</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Мороженое и лед пищевой</c:v>
                </c:pt>
                <c:pt idx="1">
                  <c:v>Йогурт, молоко и сливки ферментированные или сквашенные прочие</c:v>
                </c:pt>
                <c:pt idx="2">
                  <c:v>Молоко и сливки сгущённые, не в твёрдых формах</c:v>
                </c:pt>
                <c:pt idx="3">
                  <c:v>Сыр и творог</c:v>
                </c:pt>
                <c:pt idx="4">
                  <c:v>Масло сливочное</c:v>
                </c:pt>
                <c:pt idx="5">
                  <c:v>Молоко сухое</c:v>
                </c:pt>
                <c:pt idx="6">
                  <c:v>Молоко обработанное жидкое и сливки</c:v>
                </c:pt>
                <c:pt idx="7">
                  <c:v>Продукты молочные (без учёта молока свежего)</c:v>
                </c:pt>
              </c:strCache>
            </c:strRef>
          </c:cat>
          <c:val>
            <c:numRef>
              <c:f>Лист1!$B$2:$B$9</c:f>
              <c:numCache>
                <c:formatCode>General</c:formatCode>
                <c:ptCount val="8"/>
                <c:pt idx="0">
                  <c:v>12.5</c:v>
                </c:pt>
                <c:pt idx="1">
                  <c:v>76.2</c:v>
                </c:pt>
                <c:pt idx="2">
                  <c:v>2.7</c:v>
                </c:pt>
                <c:pt idx="3">
                  <c:v>10.5</c:v>
                </c:pt>
                <c:pt idx="4">
                  <c:v>9.3000000000000007</c:v>
                </c:pt>
                <c:pt idx="5">
                  <c:v>1.1000000000000001</c:v>
                </c:pt>
                <c:pt idx="6">
                  <c:v>199.6</c:v>
                </c:pt>
                <c:pt idx="7">
                  <c:v>305.89999999999998</c:v>
                </c:pt>
              </c:numCache>
            </c:numRef>
          </c:val>
          <c:extLst xmlns:c16r2="http://schemas.microsoft.com/office/drawing/2015/06/chart">
            <c:ext xmlns:c16="http://schemas.microsoft.com/office/drawing/2014/chart" uri="{C3380CC4-5D6E-409C-BE32-E72D297353CC}">
              <c16:uniqueId val="{00000000-19ED-48D3-B862-5280B137A898}"/>
            </c:ext>
          </c:extLst>
        </c:ser>
        <c:ser>
          <c:idx val="1"/>
          <c:order val="1"/>
          <c:tx>
            <c:strRef>
              <c:f>Лист1!$C$1</c:f>
              <c:strCache>
                <c:ptCount val="1"/>
                <c:pt idx="0">
                  <c:v>Импорт</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Мороженое и лед пищевой</c:v>
                </c:pt>
                <c:pt idx="1">
                  <c:v>Йогурт, молоко и сливки ферментированные или сквашенные прочие</c:v>
                </c:pt>
                <c:pt idx="2">
                  <c:v>Молоко и сливки сгущённые, не в твёрдых формах</c:v>
                </c:pt>
                <c:pt idx="3">
                  <c:v>Сыр и творог</c:v>
                </c:pt>
                <c:pt idx="4">
                  <c:v>Масло сливочное</c:v>
                </c:pt>
                <c:pt idx="5">
                  <c:v>Молоко сухое</c:v>
                </c:pt>
                <c:pt idx="6">
                  <c:v>Молоко обработанное жидкое и сливки</c:v>
                </c:pt>
                <c:pt idx="7">
                  <c:v>Продукты молочные (без учёта молока свежего)</c:v>
                </c:pt>
              </c:strCache>
            </c:strRef>
          </c:cat>
          <c:val>
            <c:numRef>
              <c:f>Лист1!$C$2:$C$9</c:f>
              <c:numCache>
                <c:formatCode>General</c:formatCode>
                <c:ptCount val="8"/>
                <c:pt idx="0">
                  <c:v>2.2999999999999998</c:v>
                </c:pt>
                <c:pt idx="1">
                  <c:v>14.5</c:v>
                </c:pt>
                <c:pt idx="2">
                  <c:v>3.4</c:v>
                </c:pt>
                <c:pt idx="3">
                  <c:v>10.7</c:v>
                </c:pt>
                <c:pt idx="4">
                  <c:v>2.6</c:v>
                </c:pt>
                <c:pt idx="5">
                  <c:v>7.6</c:v>
                </c:pt>
                <c:pt idx="6">
                  <c:v>10.9</c:v>
                </c:pt>
                <c:pt idx="7">
                  <c:v>53.7</c:v>
                </c:pt>
              </c:numCache>
            </c:numRef>
          </c:val>
          <c:extLst xmlns:c16r2="http://schemas.microsoft.com/office/drawing/2015/06/chart">
            <c:ext xmlns:c16="http://schemas.microsoft.com/office/drawing/2014/chart" uri="{C3380CC4-5D6E-409C-BE32-E72D297353CC}">
              <c16:uniqueId val="{00000001-19ED-48D3-B862-5280B137A898}"/>
            </c:ext>
          </c:extLst>
        </c:ser>
        <c:dLbls>
          <c:showLegendKey val="0"/>
          <c:showVal val="0"/>
          <c:showCatName val="0"/>
          <c:showSerName val="0"/>
          <c:showPercent val="0"/>
          <c:showBubbleSize val="0"/>
        </c:dLbls>
        <c:gapWidth val="150"/>
        <c:overlap val="100"/>
        <c:axId val="1370913136"/>
        <c:axId val="1370924560"/>
      </c:barChart>
      <c:catAx>
        <c:axId val="1370913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24560"/>
        <c:crosses val="autoZero"/>
        <c:auto val="1"/>
        <c:lblAlgn val="ctr"/>
        <c:lblOffset val="100"/>
        <c:noMultiLvlLbl val="0"/>
      </c:catAx>
      <c:valAx>
        <c:axId val="1370924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7091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Лист4!$B$8</c:f>
              <c:strCache>
                <c:ptCount val="1"/>
                <c:pt idx="0">
                  <c:v>К</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val>
            <c:numRef>
              <c:f>Лист4!$B$9:$B$20</c:f>
              <c:numCache>
                <c:formatCode>General</c:formatCode>
                <c:ptCount val="12"/>
                <c:pt idx="0">
                  <c:v>28</c:v>
                </c:pt>
                <c:pt idx="1">
                  <c:v>25</c:v>
                </c:pt>
                <c:pt idx="2">
                  <c:v>30</c:v>
                </c:pt>
                <c:pt idx="3">
                  <c:v>30</c:v>
                </c:pt>
                <c:pt idx="4">
                  <c:v>32</c:v>
                </c:pt>
                <c:pt idx="5">
                  <c:v>30</c:v>
                </c:pt>
                <c:pt idx="6">
                  <c:v>33</c:v>
                </c:pt>
                <c:pt idx="7">
                  <c:v>35</c:v>
                </c:pt>
                <c:pt idx="8">
                  <c:v>32</c:v>
                </c:pt>
                <c:pt idx="9">
                  <c:v>35</c:v>
                </c:pt>
                <c:pt idx="10">
                  <c:v>40</c:v>
                </c:pt>
                <c:pt idx="11">
                  <c:v>37</c:v>
                </c:pt>
              </c:numCache>
            </c:numRef>
          </c:val>
          <c:extLst xmlns:c16r2="http://schemas.microsoft.com/office/drawing/2015/06/chart">
            <c:ext xmlns:c16="http://schemas.microsoft.com/office/drawing/2014/chart" uri="{C3380CC4-5D6E-409C-BE32-E72D297353CC}">
              <c16:uniqueId val="{00000000-6558-43C4-9968-1344BB7EB000}"/>
            </c:ext>
          </c:extLst>
        </c:ser>
        <c:ser>
          <c:idx val="1"/>
          <c:order val="1"/>
          <c:tx>
            <c:strRef>
              <c:f>Лист4!$C$8</c:f>
              <c:strCache>
                <c:ptCount val="1"/>
                <c:pt idx="0">
                  <c:v>LA K</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val>
            <c:numRef>
              <c:f>Лист4!$C$9:$C$20</c:f>
              <c:numCache>
                <c:formatCode>General</c:formatCode>
                <c:ptCount val="12"/>
                <c:pt idx="0">
                  <c:v>25</c:v>
                </c:pt>
                <c:pt idx="1">
                  <c:v>28</c:v>
                </c:pt>
                <c:pt idx="2">
                  <c:v>27</c:v>
                </c:pt>
                <c:pt idx="3">
                  <c:v>32</c:v>
                </c:pt>
                <c:pt idx="4">
                  <c:v>35</c:v>
                </c:pt>
                <c:pt idx="5">
                  <c:v>31</c:v>
                </c:pt>
                <c:pt idx="6">
                  <c:v>31</c:v>
                </c:pt>
                <c:pt idx="7">
                  <c:v>34</c:v>
                </c:pt>
                <c:pt idx="8">
                  <c:v>35</c:v>
                </c:pt>
                <c:pt idx="9">
                  <c:v>35</c:v>
                </c:pt>
                <c:pt idx="10">
                  <c:v>37</c:v>
                </c:pt>
                <c:pt idx="11">
                  <c:v>35</c:v>
                </c:pt>
              </c:numCache>
            </c:numRef>
          </c:val>
          <c:extLst xmlns:c16r2="http://schemas.microsoft.com/office/drawing/2015/06/chart">
            <c:ext xmlns:c16="http://schemas.microsoft.com/office/drawing/2014/chart" uri="{C3380CC4-5D6E-409C-BE32-E72D297353CC}">
              <c16:uniqueId val="{00000001-6558-43C4-9968-1344BB7EB000}"/>
            </c:ext>
          </c:extLst>
        </c:ser>
        <c:ser>
          <c:idx val="2"/>
          <c:order val="2"/>
          <c:tx>
            <c:strRef>
              <c:f>Лист4!$D$8</c:f>
              <c:strCache>
                <c:ptCount val="1"/>
                <c:pt idx="0">
                  <c:v>LABR</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val>
            <c:numRef>
              <c:f>Лист4!$D$9:$D$20</c:f>
              <c:numCache>
                <c:formatCode>General</c:formatCode>
                <c:ptCount val="12"/>
                <c:pt idx="0">
                  <c:v>16</c:v>
                </c:pt>
                <c:pt idx="1">
                  <c:v>18</c:v>
                </c:pt>
                <c:pt idx="2">
                  <c:v>17</c:v>
                </c:pt>
                <c:pt idx="3">
                  <c:v>21</c:v>
                </c:pt>
                <c:pt idx="4">
                  <c:v>24</c:v>
                </c:pt>
                <c:pt idx="5">
                  <c:v>22</c:v>
                </c:pt>
                <c:pt idx="6">
                  <c:v>22</c:v>
                </c:pt>
                <c:pt idx="7">
                  <c:v>25</c:v>
                </c:pt>
                <c:pt idx="8">
                  <c:v>22</c:v>
                </c:pt>
                <c:pt idx="9">
                  <c:v>24</c:v>
                </c:pt>
                <c:pt idx="10">
                  <c:v>23</c:v>
                </c:pt>
                <c:pt idx="11">
                  <c:v>24</c:v>
                </c:pt>
              </c:numCache>
            </c:numRef>
          </c:val>
          <c:extLst xmlns:c16r2="http://schemas.microsoft.com/office/drawing/2015/06/chart">
            <c:ext xmlns:c16="http://schemas.microsoft.com/office/drawing/2014/chart" uri="{C3380CC4-5D6E-409C-BE32-E72D297353CC}">
              <c16:uniqueId val="{00000002-6558-43C4-9968-1344BB7EB000}"/>
            </c:ext>
          </c:extLst>
        </c:ser>
        <c:ser>
          <c:idx val="3"/>
          <c:order val="3"/>
          <c:tx>
            <c:strRef>
              <c:f>Лист4!$E$8</c:f>
              <c:strCache>
                <c:ptCount val="1"/>
                <c:pt idx="0">
                  <c:v>LABP</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val>
            <c:numRef>
              <c:f>Лист4!$E$9:$E$20</c:f>
              <c:numCache>
                <c:formatCode>General</c:formatCode>
                <c:ptCount val="12"/>
                <c:pt idx="0">
                  <c:v>25</c:v>
                </c:pt>
                <c:pt idx="1">
                  <c:v>26</c:v>
                </c:pt>
                <c:pt idx="2">
                  <c:v>25</c:v>
                </c:pt>
                <c:pt idx="3">
                  <c:v>25</c:v>
                </c:pt>
                <c:pt idx="4">
                  <c:v>28</c:v>
                </c:pt>
                <c:pt idx="5">
                  <c:v>26</c:v>
                </c:pt>
                <c:pt idx="6">
                  <c:v>33</c:v>
                </c:pt>
                <c:pt idx="7">
                  <c:v>30</c:v>
                </c:pt>
                <c:pt idx="8">
                  <c:v>31</c:v>
                </c:pt>
                <c:pt idx="9">
                  <c:v>30</c:v>
                </c:pt>
                <c:pt idx="10">
                  <c:v>31</c:v>
                </c:pt>
                <c:pt idx="11">
                  <c:v>34</c:v>
                </c:pt>
              </c:numCache>
            </c:numRef>
          </c:val>
          <c:extLst xmlns:c16r2="http://schemas.microsoft.com/office/drawing/2015/06/chart">
            <c:ext xmlns:c16="http://schemas.microsoft.com/office/drawing/2014/chart" uri="{C3380CC4-5D6E-409C-BE32-E72D297353CC}">
              <c16:uniqueId val="{00000003-6558-43C4-9968-1344BB7EB000}"/>
            </c:ext>
          </c:extLst>
        </c:ser>
        <c:dLbls>
          <c:showLegendKey val="0"/>
          <c:showVal val="0"/>
          <c:showCatName val="0"/>
          <c:showSerName val="0"/>
          <c:showPercent val="0"/>
          <c:showBubbleSize val="0"/>
        </c:dLbls>
        <c:gapWidth val="150"/>
        <c:axId val="1370916944"/>
        <c:axId val="1370918576"/>
      </c:barChart>
      <c:catAx>
        <c:axId val="13709169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Сутки</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18576"/>
        <c:crosses val="autoZero"/>
        <c:auto val="1"/>
        <c:lblAlgn val="ctr"/>
        <c:lblOffset val="100"/>
        <c:noMultiLvlLbl val="0"/>
      </c:catAx>
      <c:valAx>
        <c:axId val="1370918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Синерезис,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16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Лист4!$B$44</c:f>
              <c:strCache>
                <c:ptCount val="1"/>
                <c:pt idx="0">
                  <c:v>К</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Лист4!$A$45:$A$48</c:f>
              <c:numCache>
                <c:formatCode>General</c:formatCode>
                <c:ptCount val="4"/>
                <c:pt idx="0">
                  <c:v>1</c:v>
                </c:pt>
                <c:pt idx="1">
                  <c:v>7</c:v>
                </c:pt>
                <c:pt idx="2">
                  <c:v>10</c:v>
                </c:pt>
                <c:pt idx="3">
                  <c:v>14</c:v>
                </c:pt>
              </c:numCache>
            </c:numRef>
          </c:cat>
          <c:val>
            <c:numRef>
              <c:f>Лист4!$B$45:$B$48</c:f>
              <c:numCache>
                <c:formatCode>General</c:formatCode>
                <c:ptCount val="4"/>
                <c:pt idx="0">
                  <c:v>47.666666666666664</c:v>
                </c:pt>
                <c:pt idx="1">
                  <c:v>47</c:v>
                </c:pt>
                <c:pt idx="2">
                  <c:v>45.333333333333336</c:v>
                </c:pt>
                <c:pt idx="3">
                  <c:v>43</c:v>
                </c:pt>
              </c:numCache>
            </c:numRef>
          </c:val>
          <c:extLst xmlns:c16r2="http://schemas.microsoft.com/office/drawing/2015/06/chart">
            <c:ext xmlns:c16="http://schemas.microsoft.com/office/drawing/2014/chart" uri="{C3380CC4-5D6E-409C-BE32-E72D297353CC}">
              <c16:uniqueId val="{00000000-FEC7-4495-B511-07E97C2527C8}"/>
            </c:ext>
          </c:extLst>
        </c:ser>
        <c:ser>
          <c:idx val="1"/>
          <c:order val="1"/>
          <c:tx>
            <c:strRef>
              <c:f>Лист4!$C$44</c:f>
              <c:strCache>
                <c:ptCount val="1"/>
                <c:pt idx="0">
                  <c:v>LA K</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Лист4!$A$45:$A$48</c:f>
              <c:numCache>
                <c:formatCode>General</c:formatCode>
                <c:ptCount val="4"/>
                <c:pt idx="0">
                  <c:v>1</c:v>
                </c:pt>
                <c:pt idx="1">
                  <c:v>7</c:v>
                </c:pt>
                <c:pt idx="2">
                  <c:v>10</c:v>
                </c:pt>
                <c:pt idx="3">
                  <c:v>14</c:v>
                </c:pt>
              </c:numCache>
            </c:numRef>
          </c:cat>
          <c:val>
            <c:numRef>
              <c:f>Лист4!$C$45:$C$48</c:f>
              <c:numCache>
                <c:formatCode>General</c:formatCode>
                <c:ptCount val="4"/>
                <c:pt idx="0">
                  <c:v>47.333333333333336</c:v>
                </c:pt>
                <c:pt idx="1">
                  <c:v>46.333333333333336</c:v>
                </c:pt>
                <c:pt idx="2">
                  <c:v>46</c:v>
                </c:pt>
                <c:pt idx="3">
                  <c:v>44</c:v>
                </c:pt>
              </c:numCache>
            </c:numRef>
          </c:val>
          <c:extLst xmlns:c16r2="http://schemas.microsoft.com/office/drawing/2015/06/chart">
            <c:ext xmlns:c16="http://schemas.microsoft.com/office/drawing/2014/chart" uri="{C3380CC4-5D6E-409C-BE32-E72D297353CC}">
              <c16:uniqueId val="{00000001-FEC7-4495-B511-07E97C2527C8}"/>
            </c:ext>
          </c:extLst>
        </c:ser>
        <c:ser>
          <c:idx val="2"/>
          <c:order val="2"/>
          <c:tx>
            <c:strRef>
              <c:f>Лист4!$D$44</c:f>
              <c:strCache>
                <c:ptCount val="1"/>
                <c:pt idx="0">
                  <c:v>LABR</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Лист4!$A$45:$A$48</c:f>
              <c:numCache>
                <c:formatCode>General</c:formatCode>
                <c:ptCount val="4"/>
                <c:pt idx="0">
                  <c:v>1</c:v>
                </c:pt>
                <c:pt idx="1">
                  <c:v>7</c:v>
                </c:pt>
                <c:pt idx="2">
                  <c:v>10</c:v>
                </c:pt>
                <c:pt idx="3">
                  <c:v>14</c:v>
                </c:pt>
              </c:numCache>
            </c:numRef>
          </c:cat>
          <c:val>
            <c:numRef>
              <c:f>Лист4!$D$45:$D$48</c:f>
              <c:numCache>
                <c:formatCode>General</c:formatCode>
                <c:ptCount val="4"/>
                <c:pt idx="0">
                  <c:v>54.333333333333336</c:v>
                </c:pt>
                <c:pt idx="1">
                  <c:v>54</c:v>
                </c:pt>
                <c:pt idx="2">
                  <c:v>52.666666666666664</c:v>
                </c:pt>
                <c:pt idx="3">
                  <c:v>53</c:v>
                </c:pt>
              </c:numCache>
            </c:numRef>
          </c:val>
          <c:extLst xmlns:c16r2="http://schemas.microsoft.com/office/drawing/2015/06/chart">
            <c:ext xmlns:c16="http://schemas.microsoft.com/office/drawing/2014/chart" uri="{C3380CC4-5D6E-409C-BE32-E72D297353CC}">
              <c16:uniqueId val="{00000002-FEC7-4495-B511-07E97C2527C8}"/>
            </c:ext>
          </c:extLst>
        </c:ser>
        <c:ser>
          <c:idx val="3"/>
          <c:order val="3"/>
          <c:tx>
            <c:strRef>
              <c:f>Лист4!$E$44</c:f>
              <c:strCache>
                <c:ptCount val="1"/>
                <c:pt idx="0">
                  <c:v>LABP</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Лист4!$A$45:$A$48</c:f>
              <c:numCache>
                <c:formatCode>General</c:formatCode>
                <c:ptCount val="4"/>
                <c:pt idx="0">
                  <c:v>1</c:v>
                </c:pt>
                <c:pt idx="1">
                  <c:v>7</c:v>
                </c:pt>
                <c:pt idx="2">
                  <c:v>10</c:v>
                </c:pt>
                <c:pt idx="3">
                  <c:v>14</c:v>
                </c:pt>
              </c:numCache>
            </c:numRef>
          </c:cat>
          <c:val>
            <c:numRef>
              <c:f>Лист4!$E$45:$E$48</c:f>
              <c:numCache>
                <c:formatCode>General</c:formatCode>
                <c:ptCount val="4"/>
                <c:pt idx="0">
                  <c:v>52.666666666666664</c:v>
                </c:pt>
                <c:pt idx="1">
                  <c:v>52</c:v>
                </c:pt>
                <c:pt idx="2">
                  <c:v>52</c:v>
                </c:pt>
                <c:pt idx="3">
                  <c:v>50</c:v>
                </c:pt>
              </c:numCache>
            </c:numRef>
          </c:val>
          <c:extLst xmlns:c16r2="http://schemas.microsoft.com/office/drawing/2015/06/chart">
            <c:ext xmlns:c16="http://schemas.microsoft.com/office/drawing/2014/chart" uri="{C3380CC4-5D6E-409C-BE32-E72D297353CC}">
              <c16:uniqueId val="{00000003-FEC7-4495-B511-07E97C2527C8}"/>
            </c:ext>
          </c:extLst>
        </c:ser>
        <c:dLbls>
          <c:showLegendKey val="0"/>
          <c:showVal val="0"/>
          <c:showCatName val="0"/>
          <c:showSerName val="0"/>
          <c:showPercent val="0"/>
          <c:showBubbleSize val="0"/>
        </c:dLbls>
        <c:gapWidth val="219"/>
        <c:overlap val="-27"/>
        <c:axId val="1370912592"/>
        <c:axId val="1370920208"/>
      </c:barChart>
      <c:catAx>
        <c:axId val="13709125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сутки</a:t>
                </a:r>
              </a:p>
            </c:rich>
          </c:tx>
          <c:layout>
            <c:manualLayout>
              <c:xMode val="edge"/>
              <c:yMode val="edge"/>
              <c:x val="0.46729046369203847"/>
              <c:y val="0.7727770487022455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20208"/>
        <c:crosses val="autoZero"/>
        <c:auto val="1"/>
        <c:lblAlgn val="ctr"/>
        <c:lblOffset val="100"/>
        <c:noMultiLvlLbl val="0"/>
      </c:catAx>
      <c:valAx>
        <c:axId val="137092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Влагоудерживающая способность,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091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ротовит кардио</c:v>
          </c:tx>
          <c:spPr>
            <a:ln w="28575">
              <a:noFill/>
            </a:ln>
          </c:spPr>
          <c:trendline>
            <c:trendlineType val="poly"/>
            <c:order val="5"/>
            <c:dispRSqr val="1"/>
            <c:dispEq val="1"/>
            <c:trendlineLbl>
              <c:layout>
                <c:manualLayout>
                  <c:x val="6.567498830088099E-2"/>
                  <c:y val="0.13869560267451914"/>
                </c:manualLayout>
              </c:layout>
              <c:numFmt formatCode="General" sourceLinked="0"/>
            </c:trendlineLbl>
          </c:trendline>
          <c:xVal>
            <c:numRef>
              <c:f>груша!$B$1:$B$8</c:f>
              <c:numCache>
                <c:formatCode>General</c:formatCode>
                <c:ptCount val="8"/>
                <c:pt idx="0">
                  <c:v>75</c:v>
                </c:pt>
                <c:pt idx="1">
                  <c:v>60</c:v>
                </c:pt>
                <c:pt idx="2">
                  <c:v>40</c:v>
                </c:pt>
                <c:pt idx="3">
                  <c:v>20</c:v>
                </c:pt>
                <c:pt idx="4">
                  <c:v>15</c:v>
                </c:pt>
                <c:pt idx="5">
                  <c:v>10</c:v>
                </c:pt>
                <c:pt idx="6">
                  <c:v>5</c:v>
                </c:pt>
                <c:pt idx="7">
                  <c:v>0</c:v>
                </c:pt>
              </c:numCache>
            </c:numRef>
          </c:xVal>
          <c:yVal>
            <c:numRef>
              <c:f>груша!$C$1:$C$8</c:f>
              <c:numCache>
                <c:formatCode>General</c:formatCode>
                <c:ptCount val="8"/>
                <c:pt idx="0">
                  <c:v>3.1</c:v>
                </c:pt>
                <c:pt idx="1">
                  <c:v>3.1044999999999998</c:v>
                </c:pt>
                <c:pt idx="2">
                  <c:v>3.0543</c:v>
                </c:pt>
                <c:pt idx="3">
                  <c:v>3.407</c:v>
                </c:pt>
                <c:pt idx="4">
                  <c:v>3.2980999999999998</c:v>
                </c:pt>
                <c:pt idx="5">
                  <c:v>3.0202</c:v>
                </c:pt>
                <c:pt idx="6">
                  <c:v>2.7467999999999999</c:v>
                </c:pt>
                <c:pt idx="7">
                  <c:v>3.2</c:v>
                </c:pt>
              </c:numCache>
            </c:numRef>
          </c:yVal>
          <c:smooth val="0"/>
          <c:extLst xmlns:c16r2="http://schemas.microsoft.com/office/drawing/2015/06/chart">
            <c:ext xmlns:c16="http://schemas.microsoft.com/office/drawing/2014/chart" uri="{C3380CC4-5D6E-409C-BE32-E72D297353CC}">
              <c16:uniqueId val="{00000001-82FC-455D-ADF9-5D6BB27157F3}"/>
            </c:ext>
          </c:extLst>
        </c:ser>
        <c:ser>
          <c:idx val="2"/>
          <c:order val="1"/>
          <c:tx>
            <c:v>активированный уголь</c:v>
          </c:tx>
          <c:spPr>
            <a:ln w="28575" cap="rnd">
              <a:noFill/>
              <a:round/>
            </a:ln>
            <a:effectLst/>
          </c:spPr>
          <c:trendline>
            <c:trendlineType val="poly"/>
            <c:order val="3"/>
            <c:dispRSqr val="1"/>
            <c:dispEq val="1"/>
            <c:trendlineLbl>
              <c:layout>
                <c:manualLayout>
                  <c:x val="8.4809209116717549E-2"/>
                  <c:y val="6.6370426123205192E-2"/>
                </c:manualLayout>
              </c:layout>
              <c:numFmt formatCode="General" sourceLinked="0"/>
            </c:trendlineLbl>
          </c:trendline>
          <c:xVal>
            <c:numRef>
              <c:f>'шелуха риса'!$B$1:$B$7</c:f>
              <c:numCache>
                <c:formatCode>General</c:formatCode>
                <c:ptCount val="7"/>
                <c:pt idx="0">
                  <c:v>75</c:v>
                </c:pt>
                <c:pt idx="1">
                  <c:v>60</c:v>
                </c:pt>
                <c:pt idx="2">
                  <c:v>40</c:v>
                </c:pt>
                <c:pt idx="3">
                  <c:v>20</c:v>
                </c:pt>
                <c:pt idx="4">
                  <c:v>15</c:v>
                </c:pt>
                <c:pt idx="5">
                  <c:v>10</c:v>
                </c:pt>
                <c:pt idx="6">
                  <c:v>5</c:v>
                </c:pt>
              </c:numCache>
            </c:numRef>
          </c:xVal>
          <c:yVal>
            <c:numRef>
              <c:f>'шелуха риса'!$C$1:$C$7</c:f>
              <c:numCache>
                <c:formatCode>General</c:formatCode>
                <c:ptCount val="7"/>
                <c:pt idx="0">
                  <c:v>4.33</c:v>
                </c:pt>
                <c:pt idx="1">
                  <c:v>4.3331999999999997</c:v>
                </c:pt>
                <c:pt idx="2">
                  <c:v>4.3875000000000002</c:v>
                </c:pt>
                <c:pt idx="3">
                  <c:v>4.4737999999999998</c:v>
                </c:pt>
                <c:pt idx="4">
                  <c:v>4.4515000000000002</c:v>
                </c:pt>
                <c:pt idx="5">
                  <c:v>4.4626000000000001</c:v>
                </c:pt>
                <c:pt idx="6">
                  <c:v>3.7523</c:v>
                </c:pt>
              </c:numCache>
            </c:numRef>
          </c:yVal>
          <c:smooth val="0"/>
          <c:extLst xmlns:c16r2="http://schemas.microsoft.com/office/drawing/2015/06/chart">
            <c:ext xmlns:c16="http://schemas.microsoft.com/office/drawing/2014/chart" uri="{C3380CC4-5D6E-409C-BE32-E72D297353CC}">
              <c16:uniqueId val="{00000003-82FC-455D-ADF9-5D6BB27157F3}"/>
            </c:ext>
          </c:extLst>
        </c:ser>
        <c:ser>
          <c:idx val="0"/>
          <c:order val="2"/>
          <c:tx>
            <c:v>боярышник+рябина</c:v>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3"/>
            <c:dispRSqr val="1"/>
            <c:dispEq val="1"/>
            <c:trendlineLbl>
              <c:layout>
                <c:manualLayout>
                  <c:x val="5.5201080852407623E-2"/>
                  <c:y val="9.4862194020200977E-2"/>
                </c:manualLayout>
              </c:layout>
              <c:numFmt formatCode="General" sourceLinked="0"/>
              <c:spPr>
                <a:noFill/>
                <a:ln>
                  <a:noFill/>
                </a:ln>
                <a:effectLst/>
              </c:spPr>
              <c:txPr>
                <a:bodyPr rot="0" vert="horz"/>
                <a:lstStyle/>
                <a:p>
                  <a:pPr>
                    <a:defRPr/>
                  </a:pPr>
                  <a:endParaRPr lang="ru-RU"/>
                </a:p>
              </c:txPr>
            </c:trendlineLbl>
          </c:trendline>
          <c:xVal>
            <c:numRef>
              <c:f>тыква!$A$1:$A$7</c:f>
              <c:numCache>
                <c:formatCode>General</c:formatCode>
                <c:ptCount val="7"/>
                <c:pt idx="0">
                  <c:v>75</c:v>
                </c:pt>
                <c:pt idx="1">
                  <c:v>60</c:v>
                </c:pt>
                <c:pt idx="2">
                  <c:v>40</c:v>
                </c:pt>
                <c:pt idx="3">
                  <c:v>20</c:v>
                </c:pt>
                <c:pt idx="4">
                  <c:v>15</c:v>
                </c:pt>
                <c:pt idx="5">
                  <c:v>10</c:v>
                </c:pt>
                <c:pt idx="6">
                  <c:v>5</c:v>
                </c:pt>
              </c:numCache>
            </c:numRef>
          </c:xVal>
          <c:yVal>
            <c:numRef>
              <c:f>тыква!$B$1:$B$7</c:f>
              <c:numCache>
                <c:formatCode>General</c:formatCode>
                <c:ptCount val="7"/>
                <c:pt idx="0">
                  <c:v>1.1299999999999999</c:v>
                </c:pt>
                <c:pt idx="1">
                  <c:v>1.1317999999999999</c:v>
                </c:pt>
                <c:pt idx="2">
                  <c:v>1.3152999999999999</c:v>
                </c:pt>
                <c:pt idx="3">
                  <c:v>1.7358</c:v>
                </c:pt>
                <c:pt idx="4">
                  <c:v>1.6822999999999999</c:v>
                </c:pt>
                <c:pt idx="5">
                  <c:v>2.327</c:v>
                </c:pt>
                <c:pt idx="6">
                  <c:v>3.1183999999999998</c:v>
                </c:pt>
              </c:numCache>
            </c:numRef>
          </c:yVal>
          <c:smooth val="0"/>
          <c:extLst xmlns:c16r2="http://schemas.microsoft.com/office/drawing/2015/06/chart">
            <c:ext xmlns:c16="http://schemas.microsoft.com/office/drawing/2014/chart" uri="{C3380CC4-5D6E-409C-BE32-E72D297353CC}">
              <c16:uniqueId val="{00000005-82FC-455D-ADF9-5D6BB27157F3}"/>
            </c:ext>
          </c:extLst>
        </c:ser>
        <c:dLbls>
          <c:showLegendKey val="0"/>
          <c:showVal val="0"/>
          <c:showCatName val="0"/>
          <c:showSerName val="0"/>
          <c:showPercent val="0"/>
          <c:showBubbleSize val="0"/>
        </c:dLbls>
        <c:axId val="1304257888"/>
        <c:axId val="1304249184"/>
      </c:scatterChart>
      <c:valAx>
        <c:axId val="1304257888"/>
        <c:scaling>
          <c:orientation val="minMax"/>
        </c:scaling>
        <c:delete val="0"/>
        <c:axPos val="b"/>
        <c:title>
          <c:tx>
            <c:rich>
              <a:bodyPr rot="0" vert="horz"/>
              <a:lstStyle/>
              <a:p>
                <a:pPr>
                  <a:defRPr/>
                </a:pPr>
                <a:r>
                  <a:rPr lang="ru-RU"/>
                  <a:t>продолжительность, минут</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304249184"/>
        <c:crosses val="autoZero"/>
        <c:crossBetween val="midCat"/>
      </c:valAx>
      <c:valAx>
        <c:axId val="1304249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vert="horz"/>
              <a:lstStyle/>
              <a:p>
                <a:pPr>
                  <a:defRPr/>
                </a:pPr>
                <a:r>
                  <a:rPr lang="ru-RU"/>
                  <a:t>Концентрация кадмия, мкг/л</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304257888"/>
        <c:crosses val="autoZero"/>
        <c:crossBetween val="midCat"/>
      </c:valAx>
    </c:plotArea>
    <c:legend>
      <c:legendPos val="r"/>
      <c:overlay val="0"/>
    </c:legend>
    <c:plotVisOnly val="1"/>
    <c:dispBlanksAs val="gap"/>
    <c:showDLblsOverMax val="0"/>
    <c:extLst xmlns:c16r2="http://schemas.microsoft.com/office/drawing/2015/06/chart"/>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4D6315-7F79-411A-9630-AC244FDD9C3F}" type="doc">
      <dgm:prSet loTypeId="urn:microsoft.com/office/officeart/2005/8/layout/hList2" loCatId="list" qsTypeId="urn:microsoft.com/office/officeart/2005/8/quickstyle/simple3" qsCatId="simple" csTypeId="urn:microsoft.com/office/officeart/2005/8/colors/accent1_1" csCatId="accent1" phldr="1"/>
      <dgm:spPr/>
      <dgm:t>
        <a:bodyPr/>
        <a:lstStyle/>
        <a:p>
          <a:endParaRPr lang="ru-RU"/>
        </a:p>
      </dgm:t>
    </dgm:pt>
    <dgm:pt modelId="{20E78314-8E6B-46D6-9923-3B20A95D9486}">
      <dgm:prSet phldrT="[Текст]" custT="1"/>
      <dgm:spPr/>
      <dgm:t>
        <a:bodyPr/>
        <a:lstStyle/>
        <a:p>
          <a:pPr algn="ctr"/>
          <a:r>
            <a:rPr lang="ru-RU" sz="1400" b="1">
              <a:solidFill>
                <a:sysClr val="windowText" lastClr="000000"/>
              </a:solidFill>
              <a:latin typeface="Times New Roman" panose="02020603050405020304" pitchFamily="18" charset="0"/>
              <a:cs typeface="Times New Roman" panose="02020603050405020304" pitchFamily="18" charset="0"/>
            </a:rPr>
            <a:t>Пектин содержащие продукты</a:t>
          </a:r>
        </a:p>
      </dgm:t>
    </dgm:pt>
    <dgm:pt modelId="{1D96B562-C3E3-4BDE-8416-284472BEE957}" type="parTrans" cxnId="{85119BE4-CC7E-4E78-BA79-4575F1A0F6BC}">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D61F72C-6709-4E08-A4B0-5FBD08A56DD9}" type="sibTrans" cxnId="{85119BE4-CC7E-4E78-BA79-4575F1A0F6BC}">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5434988-6206-4372-80D0-FC1A02F46AB5}">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Действие: имеют явные свойства связывания тяжелых металлов таких, как свинец, кадмий и ртуть, формирование стабильного комплексов.</a:t>
          </a:r>
        </a:p>
      </dgm:t>
    </dgm:pt>
    <dgm:pt modelId="{CF826741-5229-442C-9884-A85B50565091}" type="parTrans" cxnId="{12DB4CCF-2E27-4F06-8580-3056FDB2C57A}">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B9FF0D9F-762A-4707-B30C-89BB259D7536}" type="sibTrans" cxnId="{12DB4CCF-2E27-4F06-8580-3056FDB2C57A}">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48676043-1FC2-4365-B894-12DAB29F3D78}">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Взаимодействие:  способствуют хелатированию металлов, предотвращению их поглощения в организме и продвижению экскреции через кишечник.</a:t>
          </a:r>
        </a:p>
      </dgm:t>
    </dgm:pt>
    <dgm:pt modelId="{D60C7A4B-B006-4989-9428-B8AC6790222A}" type="parTrans" cxnId="{32D0A6FD-5B64-452C-97ED-98740DEE98CC}">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84BA1DE1-D03A-418F-8799-BE46F0455046}" type="sibTrans" cxnId="{32D0A6FD-5B64-452C-97ED-98740DEE98CC}">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273160B7-12B1-4238-B71B-C92465F13570}">
      <dgm:prSet phldrT="[Текст]" custT="1"/>
      <dgm:spPr/>
      <dgm:t>
        <a:bodyPr/>
        <a:lstStyle/>
        <a:p>
          <a:pPr algn="ctr"/>
          <a:r>
            <a:rPr lang="ru-RU" sz="1400" b="1">
              <a:solidFill>
                <a:sysClr val="windowText" lastClr="000000"/>
              </a:solidFill>
              <a:latin typeface="Times New Roman" panose="02020603050405020304" pitchFamily="18" charset="0"/>
              <a:cs typeface="Times New Roman" panose="02020603050405020304" pitchFamily="18" charset="0"/>
            </a:rPr>
            <a:t>Активированный уголь</a:t>
          </a:r>
        </a:p>
      </dgm:t>
    </dgm:pt>
    <dgm:pt modelId="{5D51B3F4-1313-4401-ACDE-89AF5926440B}" type="parTrans" cxnId="{32692693-B4F7-443C-ADA9-9DDF7ED1B513}">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763F6DC1-E8C3-43E8-8E2E-CFBE77622803}" type="sibTrans" cxnId="{32692693-B4F7-443C-ADA9-9DDF7ED1B513}">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F606011C-FB82-405B-8C51-20C24A094C16}">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Действие: адсорбирует токсины, в том числе некоторые тяжелые металлы.</a:t>
          </a:r>
        </a:p>
      </dgm:t>
    </dgm:pt>
    <dgm:pt modelId="{45D61FDB-4337-4A12-BA74-1669DD3B3A05}" type="parTrans" cxnId="{05CD6CD6-52E3-40D6-B725-2290FEC61CFE}">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F97D190-BA8D-4164-BED2-16063A4A1881}" type="sibTrans" cxnId="{05CD6CD6-52E3-40D6-B725-2290FEC61CFE}">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C2C25D8-9FA5-4CB5-A29A-178985A2AC11}">
      <dgm:prSet phldrT="[Текст]" custT="1"/>
      <dgm:spPr/>
      <dgm:t>
        <a:bodyPr/>
        <a:lstStyle/>
        <a:p>
          <a:pPr algn="ctr"/>
          <a:r>
            <a:rPr lang="ru-RU" sz="1400" b="1">
              <a:solidFill>
                <a:sysClr val="windowText" lastClr="000000"/>
              </a:solidFill>
              <a:latin typeface="Times New Roman" panose="02020603050405020304" pitchFamily="18" charset="0"/>
              <a:cs typeface="Times New Roman" panose="02020603050405020304" pitchFamily="18" charset="0"/>
            </a:rPr>
            <a:t>Рисовая шелуха </a:t>
          </a:r>
        </a:p>
      </dgm:t>
    </dgm:pt>
    <dgm:pt modelId="{1618B997-6284-443B-97AC-2776DB7F5BFB}" type="parTrans" cxnId="{E7DCA05B-F586-4CF3-9B91-B678EB3F4127}">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AC8634B-A7BD-41CC-84EA-F7B31B7CEDCA}" type="sibTrans" cxnId="{E7DCA05B-F586-4CF3-9B91-B678EB3F4127}">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22307FFC-8DFF-411D-97A6-7FDC2219CC07}">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Действие: содержит вещества, которые могут связывать тяжелые металлы, такие как кадмий и свинец.</a:t>
          </a:r>
        </a:p>
      </dgm:t>
    </dgm:pt>
    <dgm:pt modelId="{03C12F1B-C4C0-40D1-80F4-4402B9E81EC7}" type="parTrans" cxnId="{03758047-F383-44FA-8AF4-0070B5141D10}">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F7DF6DB-2628-4CA6-970E-59BBA7E9CFEF}" type="sibTrans" cxnId="{03758047-F383-44FA-8AF4-0070B5141D10}">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27832578-2ED2-4AD6-9316-EEC0D883DC19}">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Взаимодействие: могут образовать сложные комплексы с металлами, предотвращая их поглощение в кровь и облегчение экскреция через кишечник.</a:t>
          </a:r>
        </a:p>
      </dgm:t>
    </dgm:pt>
    <dgm:pt modelId="{6A70C9ED-7E34-4F3A-A3B2-9DAB226DB70D}" type="parTrans" cxnId="{860F5278-48ED-411C-B9E7-7B8390A41B7F}">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CCD8E117-DA35-4B80-A20D-488D3EA25A40}" type="sibTrans" cxnId="{860F5278-48ED-411C-B9E7-7B8390A41B7F}">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16ABC9BA-4BE0-4CB1-9FD3-69302910544E}">
      <dgm:prSet phldrT="[Текст]" custT="1"/>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Взаимодействие: привлекает и сохраняет металлы на его поверхности, предотвращая их поглощение в кишечнике.</a:t>
          </a:r>
        </a:p>
      </dgm:t>
    </dgm:pt>
    <dgm:pt modelId="{CEDC0E9F-4F82-4571-B70A-BE184F297822}" type="parTrans" cxnId="{E43771AC-81F5-461D-9A08-D874D3718583}">
      <dgm:prSet/>
      <dgm:spPr/>
      <dgm:t>
        <a:bodyPr/>
        <a:lstStyle/>
        <a:p>
          <a:endParaRPr lang="ru-RU"/>
        </a:p>
      </dgm:t>
    </dgm:pt>
    <dgm:pt modelId="{F316B9F6-D9EC-42F1-8CCB-D04ACD1F4B1C}" type="sibTrans" cxnId="{E43771AC-81F5-461D-9A08-D874D3718583}">
      <dgm:prSet/>
      <dgm:spPr/>
      <dgm:t>
        <a:bodyPr/>
        <a:lstStyle/>
        <a:p>
          <a:endParaRPr lang="ru-RU"/>
        </a:p>
      </dgm:t>
    </dgm:pt>
    <dgm:pt modelId="{B25996EC-C2C2-4292-8B57-C3B6694B2C3C}" type="pres">
      <dgm:prSet presAssocID="{314D6315-7F79-411A-9630-AC244FDD9C3F}" presName="linearFlow" presStyleCnt="0">
        <dgm:presLayoutVars>
          <dgm:dir/>
          <dgm:animLvl val="lvl"/>
          <dgm:resizeHandles/>
        </dgm:presLayoutVars>
      </dgm:prSet>
      <dgm:spPr/>
      <dgm:t>
        <a:bodyPr/>
        <a:lstStyle/>
        <a:p>
          <a:endParaRPr lang="ru-RU"/>
        </a:p>
      </dgm:t>
    </dgm:pt>
    <dgm:pt modelId="{1BE9E1F3-2CF5-40A6-80BB-1B158ABB2BB1}" type="pres">
      <dgm:prSet presAssocID="{20E78314-8E6B-46D6-9923-3B20A95D9486}" presName="compositeNode" presStyleCnt="0">
        <dgm:presLayoutVars>
          <dgm:bulletEnabled val="1"/>
        </dgm:presLayoutVars>
      </dgm:prSet>
      <dgm:spPr/>
    </dgm:pt>
    <dgm:pt modelId="{F47E3F18-701E-464D-BFA2-82FDC8A74730}" type="pres">
      <dgm:prSet presAssocID="{20E78314-8E6B-46D6-9923-3B20A95D9486}" presName="image" presStyleLbl="fgImgPlace1" presStyleIdx="0" presStyleCnt="3"/>
      <dgm:spPr>
        <a:blipFill rotWithShape="1">
          <a:blip xmlns:r="http://schemas.openxmlformats.org/officeDocument/2006/relationships" r:embed="rId1"/>
          <a:stretch>
            <a:fillRect/>
          </a:stretch>
        </a:blipFill>
      </dgm:spPr>
    </dgm:pt>
    <dgm:pt modelId="{924516F5-12F8-45FE-B300-FBE926C6FA67}" type="pres">
      <dgm:prSet presAssocID="{20E78314-8E6B-46D6-9923-3B20A95D9486}" presName="childNode" presStyleLbl="node1" presStyleIdx="0" presStyleCnt="3" custScaleX="109016">
        <dgm:presLayoutVars>
          <dgm:bulletEnabled val="1"/>
        </dgm:presLayoutVars>
      </dgm:prSet>
      <dgm:spPr/>
      <dgm:t>
        <a:bodyPr/>
        <a:lstStyle/>
        <a:p>
          <a:endParaRPr lang="ru-RU"/>
        </a:p>
      </dgm:t>
    </dgm:pt>
    <dgm:pt modelId="{ABEA0110-C557-4AD9-8A16-5EA8C334975E}" type="pres">
      <dgm:prSet presAssocID="{20E78314-8E6B-46D6-9923-3B20A95D9486}" presName="parentNode" presStyleLbl="revTx" presStyleIdx="0" presStyleCnt="3">
        <dgm:presLayoutVars>
          <dgm:chMax val="0"/>
          <dgm:bulletEnabled val="1"/>
        </dgm:presLayoutVars>
      </dgm:prSet>
      <dgm:spPr/>
      <dgm:t>
        <a:bodyPr/>
        <a:lstStyle/>
        <a:p>
          <a:endParaRPr lang="ru-RU"/>
        </a:p>
      </dgm:t>
    </dgm:pt>
    <dgm:pt modelId="{885E42F9-F528-4BF6-B90D-9176706C291E}" type="pres">
      <dgm:prSet presAssocID="{9D61F72C-6709-4E08-A4B0-5FBD08A56DD9}" presName="sibTrans" presStyleCnt="0"/>
      <dgm:spPr/>
    </dgm:pt>
    <dgm:pt modelId="{6678881E-63D2-48E1-8CD1-3ECBB1C8C9ED}" type="pres">
      <dgm:prSet presAssocID="{273160B7-12B1-4238-B71B-C92465F13570}" presName="compositeNode" presStyleCnt="0">
        <dgm:presLayoutVars>
          <dgm:bulletEnabled val="1"/>
        </dgm:presLayoutVars>
      </dgm:prSet>
      <dgm:spPr/>
    </dgm:pt>
    <dgm:pt modelId="{EBE2F66C-F965-4773-9FB3-6194D90E1A9E}" type="pres">
      <dgm:prSet presAssocID="{273160B7-12B1-4238-B71B-C92465F13570}" presName="image" presStyleLbl="fgImgPlace1" presStyleIdx="1" presStyleCnt="3"/>
      <dgm:spPr>
        <a:blipFill rotWithShape="1">
          <a:blip xmlns:r="http://schemas.openxmlformats.org/officeDocument/2006/relationships" r:embed="rId2"/>
          <a:stretch>
            <a:fillRect/>
          </a:stretch>
        </a:blipFill>
      </dgm:spPr>
    </dgm:pt>
    <dgm:pt modelId="{4B530EC7-005E-4665-A283-28DC6DAD4CF9}" type="pres">
      <dgm:prSet presAssocID="{273160B7-12B1-4238-B71B-C92465F13570}" presName="childNode" presStyleLbl="node1" presStyleIdx="1" presStyleCnt="3">
        <dgm:presLayoutVars>
          <dgm:bulletEnabled val="1"/>
        </dgm:presLayoutVars>
      </dgm:prSet>
      <dgm:spPr/>
      <dgm:t>
        <a:bodyPr/>
        <a:lstStyle/>
        <a:p>
          <a:endParaRPr lang="ru-RU"/>
        </a:p>
      </dgm:t>
    </dgm:pt>
    <dgm:pt modelId="{B69268D0-A357-4D54-816D-74E9B04B579A}" type="pres">
      <dgm:prSet presAssocID="{273160B7-12B1-4238-B71B-C92465F13570}" presName="parentNode" presStyleLbl="revTx" presStyleIdx="1" presStyleCnt="3">
        <dgm:presLayoutVars>
          <dgm:chMax val="0"/>
          <dgm:bulletEnabled val="1"/>
        </dgm:presLayoutVars>
      </dgm:prSet>
      <dgm:spPr/>
      <dgm:t>
        <a:bodyPr/>
        <a:lstStyle/>
        <a:p>
          <a:endParaRPr lang="ru-RU"/>
        </a:p>
      </dgm:t>
    </dgm:pt>
    <dgm:pt modelId="{7631F38A-42C5-4F37-9122-8B0F934A9993}" type="pres">
      <dgm:prSet presAssocID="{763F6DC1-E8C3-43E8-8E2E-CFBE77622803}" presName="sibTrans" presStyleCnt="0"/>
      <dgm:spPr/>
    </dgm:pt>
    <dgm:pt modelId="{7F434C85-B1A3-41B5-950A-8F469B6434C5}" type="pres">
      <dgm:prSet presAssocID="{DC2C25D8-9FA5-4CB5-A29A-178985A2AC11}" presName="compositeNode" presStyleCnt="0">
        <dgm:presLayoutVars>
          <dgm:bulletEnabled val="1"/>
        </dgm:presLayoutVars>
      </dgm:prSet>
      <dgm:spPr/>
    </dgm:pt>
    <dgm:pt modelId="{59A21DD9-2075-4B05-BD28-170C4117A4F6}" type="pres">
      <dgm:prSet presAssocID="{DC2C25D8-9FA5-4CB5-A29A-178985A2AC11}" presName="image" presStyleLbl="fgImgPlace1" presStyleIdx="2" presStyleCnt="3" custLinFactNeighborX="-16512" custLinFactNeighborY="-3669"/>
      <dgm:spPr>
        <a:blipFill rotWithShape="1">
          <a:blip xmlns:r="http://schemas.openxmlformats.org/officeDocument/2006/relationships" r:embed="rId3"/>
          <a:stretch>
            <a:fillRect/>
          </a:stretch>
        </a:blipFill>
      </dgm:spPr>
    </dgm:pt>
    <dgm:pt modelId="{8D59B8D1-D4A4-4A5F-85FF-2CAF91466D4E}" type="pres">
      <dgm:prSet presAssocID="{DC2C25D8-9FA5-4CB5-A29A-178985A2AC11}" presName="childNode" presStyleLbl="node1" presStyleIdx="2" presStyleCnt="3" custScaleX="119630">
        <dgm:presLayoutVars>
          <dgm:bulletEnabled val="1"/>
        </dgm:presLayoutVars>
      </dgm:prSet>
      <dgm:spPr/>
      <dgm:t>
        <a:bodyPr/>
        <a:lstStyle/>
        <a:p>
          <a:endParaRPr lang="ru-RU"/>
        </a:p>
      </dgm:t>
    </dgm:pt>
    <dgm:pt modelId="{CA3FED1A-3E62-4A01-A88B-9D350C18197D}" type="pres">
      <dgm:prSet presAssocID="{DC2C25D8-9FA5-4CB5-A29A-178985A2AC11}" presName="parentNode" presStyleLbl="revTx" presStyleIdx="2" presStyleCnt="3" custLinFactNeighborX="-44031">
        <dgm:presLayoutVars>
          <dgm:chMax val="0"/>
          <dgm:bulletEnabled val="1"/>
        </dgm:presLayoutVars>
      </dgm:prSet>
      <dgm:spPr/>
      <dgm:t>
        <a:bodyPr/>
        <a:lstStyle/>
        <a:p>
          <a:endParaRPr lang="ru-RU"/>
        </a:p>
      </dgm:t>
    </dgm:pt>
  </dgm:ptLst>
  <dgm:cxnLst>
    <dgm:cxn modelId="{E43771AC-81F5-461D-9A08-D874D3718583}" srcId="{273160B7-12B1-4238-B71B-C92465F13570}" destId="{16ABC9BA-4BE0-4CB1-9FD3-69302910544E}" srcOrd="1" destOrd="0" parTransId="{CEDC0E9F-4F82-4571-B70A-BE184F297822}" sibTransId="{F316B9F6-D9EC-42F1-8CCB-D04ACD1F4B1C}"/>
    <dgm:cxn modelId="{32692693-B4F7-443C-ADA9-9DDF7ED1B513}" srcId="{314D6315-7F79-411A-9630-AC244FDD9C3F}" destId="{273160B7-12B1-4238-B71B-C92465F13570}" srcOrd="1" destOrd="0" parTransId="{5D51B3F4-1313-4401-ACDE-89AF5926440B}" sibTransId="{763F6DC1-E8C3-43E8-8E2E-CFBE77622803}"/>
    <dgm:cxn modelId="{12DB4CCF-2E27-4F06-8580-3056FDB2C57A}" srcId="{20E78314-8E6B-46D6-9923-3B20A95D9486}" destId="{E5434988-6206-4372-80D0-FC1A02F46AB5}" srcOrd="0" destOrd="0" parTransId="{CF826741-5229-442C-9884-A85B50565091}" sibTransId="{B9FF0D9F-762A-4707-B30C-89BB259D7536}"/>
    <dgm:cxn modelId="{860F5278-48ED-411C-B9E7-7B8390A41B7F}" srcId="{DC2C25D8-9FA5-4CB5-A29A-178985A2AC11}" destId="{27832578-2ED2-4AD6-9316-EEC0D883DC19}" srcOrd="1" destOrd="0" parTransId="{6A70C9ED-7E34-4F3A-A3B2-9DAB226DB70D}" sibTransId="{CCD8E117-DA35-4B80-A20D-488D3EA25A40}"/>
    <dgm:cxn modelId="{03758047-F383-44FA-8AF4-0070B5141D10}" srcId="{DC2C25D8-9FA5-4CB5-A29A-178985A2AC11}" destId="{22307FFC-8DFF-411D-97A6-7FDC2219CC07}" srcOrd="0" destOrd="0" parTransId="{03C12F1B-C4C0-40D1-80F4-4402B9E81EC7}" sibTransId="{DF7DF6DB-2628-4CA6-970E-59BBA7E9CFEF}"/>
    <dgm:cxn modelId="{BE7F7F01-0090-468E-8BB1-41D3969C9BA6}" type="presOf" srcId="{273160B7-12B1-4238-B71B-C92465F13570}" destId="{B69268D0-A357-4D54-816D-74E9B04B579A}" srcOrd="0" destOrd="0" presId="urn:microsoft.com/office/officeart/2005/8/layout/hList2"/>
    <dgm:cxn modelId="{B026D994-3D4B-4D01-AEEB-E47D77F810EC}" type="presOf" srcId="{22307FFC-8DFF-411D-97A6-7FDC2219CC07}" destId="{8D59B8D1-D4A4-4A5F-85FF-2CAF91466D4E}" srcOrd="0" destOrd="0" presId="urn:microsoft.com/office/officeart/2005/8/layout/hList2"/>
    <dgm:cxn modelId="{05CD6CD6-52E3-40D6-B725-2290FEC61CFE}" srcId="{273160B7-12B1-4238-B71B-C92465F13570}" destId="{F606011C-FB82-405B-8C51-20C24A094C16}" srcOrd="0" destOrd="0" parTransId="{45D61FDB-4337-4A12-BA74-1669DD3B3A05}" sibTransId="{9F97D190-BA8D-4164-BED2-16063A4A1881}"/>
    <dgm:cxn modelId="{EDE801CA-19BC-4181-AE66-BDC67A8A5597}" type="presOf" srcId="{DC2C25D8-9FA5-4CB5-A29A-178985A2AC11}" destId="{CA3FED1A-3E62-4A01-A88B-9D350C18197D}" srcOrd="0" destOrd="0" presId="urn:microsoft.com/office/officeart/2005/8/layout/hList2"/>
    <dgm:cxn modelId="{E7DCA05B-F586-4CF3-9B91-B678EB3F4127}" srcId="{314D6315-7F79-411A-9630-AC244FDD9C3F}" destId="{DC2C25D8-9FA5-4CB5-A29A-178985A2AC11}" srcOrd="2" destOrd="0" parTransId="{1618B997-6284-443B-97AC-2776DB7F5BFB}" sibTransId="{EAC8634B-A7BD-41CC-84EA-F7B31B7CEDCA}"/>
    <dgm:cxn modelId="{2002F28D-D4F2-40F0-9E8E-0A6E27F7FECE}" type="presOf" srcId="{27832578-2ED2-4AD6-9316-EEC0D883DC19}" destId="{8D59B8D1-D4A4-4A5F-85FF-2CAF91466D4E}" srcOrd="0" destOrd="1" presId="urn:microsoft.com/office/officeart/2005/8/layout/hList2"/>
    <dgm:cxn modelId="{C31D4BD9-F07F-4325-BF63-175C526F235A}" type="presOf" srcId="{48676043-1FC2-4365-B894-12DAB29F3D78}" destId="{924516F5-12F8-45FE-B300-FBE926C6FA67}" srcOrd="0" destOrd="1" presId="urn:microsoft.com/office/officeart/2005/8/layout/hList2"/>
    <dgm:cxn modelId="{85119BE4-CC7E-4E78-BA79-4575F1A0F6BC}" srcId="{314D6315-7F79-411A-9630-AC244FDD9C3F}" destId="{20E78314-8E6B-46D6-9923-3B20A95D9486}" srcOrd="0" destOrd="0" parTransId="{1D96B562-C3E3-4BDE-8416-284472BEE957}" sibTransId="{9D61F72C-6709-4E08-A4B0-5FBD08A56DD9}"/>
    <dgm:cxn modelId="{4C891399-2350-47AA-A4E0-1EF9C795E2EC}" type="presOf" srcId="{16ABC9BA-4BE0-4CB1-9FD3-69302910544E}" destId="{4B530EC7-005E-4665-A283-28DC6DAD4CF9}" srcOrd="0" destOrd="1" presId="urn:microsoft.com/office/officeart/2005/8/layout/hList2"/>
    <dgm:cxn modelId="{C4AAC78B-A3A5-4D22-B9B4-3AD260D25CB9}" type="presOf" srcId="{F606011C-FB82-405B-8C51-20C24A094C16}" destId="{4B530EC7-005E-4665-A283-28DC6DAD4CF9}" srcOrd="0" destOrd="0" presId="urn:microsoft.com/office/officeart/2005/8/layout/hList2"/>
    <dgm:cxn modelId="{32D0A6FD-5B64-452C-97ED-98740DEE98CC}" srcId="{20E78314-8E6B-46D6-9923-3B20A95D9486}" destId="{48676043-1FC2-4365-B894-12DAB29F3D78}" srcOrd="1" destOrd="0" parTransId="{D60C7A4B-B006-4989-9428-B8AC6790222A}" sibTransId="{84BA1DE1-D03A-418F-8799-BE46F0455046}"/>
    <dgm:cxn modelId="{0A643974-18DE-457C-85F8-0D3728417B2D}" type="presOf" srcId="{20E78314-8E6B-46D6-9923-3B20A95D9486}" destId="{ABEA0110-C557-4AD9-8A16-5EA8C334975E}" srcOrd="0" destOrd="0" presId="urn:microsoft.com/office/officeart/2005/8/layout/hList2"/>
    <dgm:cxn modelId="{3AAF74D3-B46E-4CFC-B4FC-46B828CF3A14}" type="presOf" srcId="{314D6315-7F79-411A-9630-AC244FDD9C3F}" destId="{B25996EC-C2C2-4292-8B57-C3B6694B2C3C}" srcOrd="0" destOrd="0" presId="urn:microsoft.com/office/officeart/2005/8/layout/hList2"/>
    <dgm:cxn modelId="{DE892C8B-B69D-49B1-ADBD-3422BCEDE3BB}" type="presOf" srcId="{E5434988-6206-4372-80D0-FC1A02F46AB5}" destId="{924516F5-12F8-45FE-B300-FBE926C6FA67}" srcOrd="0" destOrd="0" presId="urn:microsoft.com/office/officeart/2005/8/layout/hList2"/>
    <dgm:cxn modelId="{54E7A235-046B-4B7F-B7E6-9595E2075D38}" type="presParOf" srcId="{B25996EC-C2C2-4292-8B57-C3B6694B2C3C}" destId="{1BE9E1F3-2CF5-40A6-80BB-1B158ABB2BB1}" srcOrd="0" destOrd="0" presId="urn:microsoft.com/office/officeart/2005/8/layout/hList2"/>
    <dgm:cxn modelId="{0699D26B-7F81-4B4F-B845-A8670C085426}" type="presParOf" srcId="{1BE9E1F3-2CF5-40A6-80BB-1B158ABB2BB1}" destId="{F47E3F18-701E-464D-BFA2-82FDC8A74730}" srcOrd="0" destOrd="0" presId="urn:microsoft.com/office/officeart/2005/8/layout/hList2"/>
    <dgm:cxn modelId="{B20FFAD4-6ED9-4EFD-8BC2-C5E91538EED5}" type="presParOf" srcId="{1BE9E1F3-2CF5-40A6-80BB-1B158ABB2BB1}" destId="{924516F5-12F8-45FE-B300-FBE926C6FA67}" srcOrd="1" destOrd="0" presId="urn:microsoft.com/office/officeart/2005/8/layout/hList2"/>
    <dgm:cxn modelId="{6587B808-F3D3-4B7E-8582-D5553E661DFF}" type="presParOf" srcId="{1BE9E1F3-2CF5-40A6-80BB-1B158ABB2BB1}" destId="{ABEA0110-C557-4AD9-8A16-5EA8C334975E}" srcOrd="2" destOrd="0" presId="urn:microsoft.com/office/officeart/2005/8/layout/hList2"/>
    <dgm:cxn modelId="{011B3E4A-FC8A-43E3-9880-201CB3C837AF}" type="presParOf" srcId="{B25996EC-C2C2-4292-8B57-C3B6694B2C3C}" destId="{885E42F9-F528-4BF6-B90D-9176706C291E}" srcOrd="1" destOrd="0" presId="urn:microsoft.com/office/officeart/2005/8/layout/hList2"/>
    <dgm:cxn modelId="{70BDE44C-2B84-4F58-81D8-E7F4F0167079}" type="presParOf" srcId="{B25996EC-C2C2-4292-8B57-C3B6694B2C3C}" destId="{6678881E-63D2-48E1-8CD1-3ECBB1C8C9ED}" srcOrd="2" destOrd="0" presId="urn:microsoft.com/office/officeart/2005/8/layout/hList2"/>
    <dgm:cxn modelId="{8C49A64E-8A49-4DC2-A553-C157E7157156}" type="presParOf" srcId="{6678881E-63D2-48E1-8CD1-3ECBB1C8C9ED}" destId="{EBE2F66C-F965-4773-9FB3-6194D90E1A9E}" srcOrd="0" destOrd="0" presId="urn:microsoft.com/office/officeart/2005/8/layout/hList2"/>
    <dgm:cxn modelId="{06011F98-4B70-4271-BD01-66EEAB1D1DD1}" type="presParOf" srcId="{6678881E-63D2-48E1-8CD1-3ECBB1C8C9ED}" destId="{4B530EC7-005E-4665-A283-28DC6DAD4CF9}" srcOrd="1" destOrd="0" presId="urn:microsoft.com/office/officeart/2005/8/layout/hList2"/>
    <dgm:cxn modelId="{471077E3-0121-4C0D-A2B6-13D1CC8A018D}" type="presParOf" srcId="{6678881E-63D2-48E1-8CD1-3ECBB1C8C9ED}" destId="{B69268D0-A357-4D54-816D-74E9B04B579A}" srcOrd="2" destOrd="0" presId="urn:microsoft.com/office/officeart/2005/8/layout/hList2"/>
    <dgm:cxn modelId="{04A596AA-781B-4084-BF93-F34667EC6AFC}" type="presParOf" srcId="{B25996EC-C2C2-4292-8B57-C3B6694B2C3C}" destId="{7631F38A-42C5-4F37-9122-8B0F934A9993}" srcOrd="3" destOrd="0" presId="urn:microsoft.com/office/officeart/2005/8/layout/hList2"/>
    <dgm:cxn modelId="{E1866F56-5E53-400C-9695-08BBC968536F}" type="presParOf" srcId="{B25996EC-C2C2-4292-8B57-C3B6694B2C3C}" destId="{7F434C85-B1A3-41B5-950A-8F469B6434C5}" srcOrd="4" destOrd="0" presId="urn:microsoft.com/office/officeart/2005/8/layout/hList2"/>
    <dgm:cxn modelId="{E9385827-E85E-4DE6-96DE-B638C5588317}" type="presParOf" srcId="{7F434C85-B1A3-41B5-950A-8F469B6434C5}" destId="{59A21DD9-2075-4B05-BD28-170C4117A4F6}" srcOrd="0" destOrd="0" presId="urn:microsoft.com/office/officeart/2005/8/layout/hList2"/>
    <dgm:cxn modelId="{4568D702-420B-4992-923E-323BD45C152D}" type="presParOf" srcId="{7F434C85-B1A3-41B5-950A-8F469B6434C5}" destId="{8D59B8D1-D4A4-4A5F-85FF-2CAF91466D4E}" srcOrd="1" destOrd="0" presId="urn:microsoft.com/office/officeart/2005/8/layout/hList2"/>
    <dgm:cxn modelId="{E88CA039-0104-42F9-84A3-695A852CFC3C}" type="presParOf" srcId="{7F434C85-B1A3-41B5-950A-8F469B6434C5}" destId="{CA3FED1A-3E62-4A01-A88B-9D350C18197D}" srcOrd="2" destOrd="0" presId="urn:microsoft.com/office/officeart/2005/8/layout/hList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7FCAA28-EE79-496A-A458-90BA6F29F1EB}" type="doc">
      <dgm:prSet loTypeId="urn:microsoft.com/office/officeart/2005/8/layout/orgChart1" loCatId="hierarchy" qsTypeId="urn:microsoft.com/office/officeart/2005/8/quickstyle/simple3" qsCatId="simple" csTypeId="urn:microsoft.com/office/officeart/2005/8/colors/accent3_1" csCatId="accent3" phldr="1"/>
      <dgm:spPr/>
      <dgm:t>
        <a:bodyPr/>
        <a:lstStyle/>
        <a:p>
          <a:endParaRPr lang="ru-RU"/>
        </a:p>
      </dgm:t>
    </dgm:pt>
    <dgm:pt modelId="{E4FA6464-E046-43B3-AC4B-7C7FC6487CF2}">
      <dgm:prSet phldrT="[Текст]" custT="1">
        <dgm:style>
          <a:lnRef idx="2">
            <a:schemeClr val="dk1"/>
          </a:lnRef>
          <a:fillRef idx="1">
            <a:schemeClr val="lt1"/>
          </a:fillRef>
          <a:effectRef idx="0">
            <a:schemeClr val="dk1"/>
          </a:effectRef>
          <a:fontRef idx="minor">
            <a:schemeClr val="dk1"/>
          </a:fontRef>
        </dgm:style>
      </dgm:prSet>
      <dgm:spPr>
        <a:ln w="9525"/>
      </dgm:spPr>
      <dgm:t>
        <a:bodyPr/>
        <a:lstStyle/>
        <a:p>
          <a:r>
            <a:rPr lang="ru-RU" sz="900" i="0">
              <a:solidFill>
                <a:sysClr val="windowText" lastClr="000000"/>
              </a:solidFill>
              <a:latin typeface="Times New Roman" panose="02020603050405020304" pitchFamily="18" charset="0"/>
              <a:cs typeface="Times New Roman" panose="02020603050405020304" pitchFamily="18" charset="0"/>
            </a:rPr>
            <a:t>общий предок </a:t>
          </a:r>
          <a:endParaRPr lang="en-US" sz="900" i="0">
            <a:solidFill>
              <a:sysClr val="windowText" lastClr="000000"/>
            </a:solidFill>
            <a:latin typeface="Times New Roman" panose="02020603050405020304" pitchFamily="18" charset="0"/>
            <a:cs typeface="Times New Roman" panose="02020603050405020304" pitchFamily="18" charset="0"/>
          </a:endParaRPr>
        </a:p>
        <a:p>
          <a:r>
            <a:rPr lang="ru-RU" sz="900" i="1">
              <a:solidFill>
                <a:sysClr val="windowText" lastClr="000000"/>
              </a:solidFill>
              <a:latin typeface="Times New Roman" panose="02020603050405020304" pitchFamily="18" charset="0"/>
              <a:cs typeface="Times New Roman" panose="02020603050405020304" pitchFamily="18" charset="0"/>
            </a:rPr>
            <a:t>(</a:t>
          </a:r>
          <a:r>
            <a:rPr lang="en-US" sz="900" i="1">
              <a:solidFill>
                <a:sysClr val="windowText" lastClr="000000"/>
              </a:solidFill>
              <a:latin typeface="Times New Roman" panose="02020603050405020304" pitchFamily="18" charset="0"/>
              <a:cs typeface="Times New Roman" panose="02020603050405020304" pitchFamily="18" charset="0"/>
            </a:rPr>
            <a:t>universal ancestor)</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6FC05B1D-0B17-43C9-822A-44329B2A07AE}" type="parTrans" cxnId="{2F552F1F-4723-439A-B26C-42945B511336}">
      <dgm:prSet/>
      <dgm:spPr/>
      <dgm:t>
        <a:bodyPr/>
        <a:lstStyle/>
        <a:p>
          <a:endParaRPr lang="ru-RU" sz="900" i="1">
            <a:latin typeface="Times New Roman" panose="02020603050405020304" pitchFamily="18" charset="0"/>
            <a:cs typeface="Times New Roman" panose="02020603050405020304" pitchFamily="18" charset="0"/>
          </a:endParaRPr>
        </a:p>
      </dgm:t>
    </dgm:pt>
    <dgm:pt modelId="{4F7A216F-188A-4D5D-8BD2-8C5C84627A2B}" type="sibTrans" cxnId="{2F552F1F-4723-439A-B26C-42945B511336}">
      <dgm:prSet/>
      <dgm:spPr/>
      <dgm:t>
        <a:bodyPr/>
        <a:lstStyle/>
        <a:p>
          <a:endParaRPr lang="ru-RU" sz="900" i="1">
            <a:latin typeface="Times New Roman" panose="02020603050405020304" pitchFamily="18" charset="0"/>
            <a:cs typeface="Times New Roman" panose="02020603050405020304" pitchFamily="18" charset="0"/>
          </a:endParaRPr>
        </a:p>
      </dgm:t>
    </dgm:pt>
    <dgm:pt modelId="{21158B65-A1FB-431A-8234-26AAF8F5E4EE}">
      <dgm:prSet phldrT="[Текст]" custT="1">
        <dgm:style>
          <a:lnRef idx="2">
            <a:schemeClr val="dk1"/>
          </a:lnRef>
          <a:fillRef idx="1">
            <a:schemeClr val="lt1"/>
          </a:fillRef>
          <a:effectRef idx="0">
            <a:schemeClr val="dk1"/>
          </a:effectRef>
          <a:fontRef idx="minor">
            <a:schemeClr val="dk1"/>
          </a:fontRef>
        </dgm:style>
      </dgm:prSet>
      <dgm:spPr>
        <a:ln w="9525"/>
      </dgm:spPr>
      <dgm:t>
        <a:bodyPr/>
        <a:lstStyle/>
        <a:p>
          <a:r>
            <a:rPr lang="kk-KZ" sz="900" i="0">
              <a:solidFill>
                <a:sysClr val="windowText" lastClr="000000"/>
              </a:solidFill>
              <a:latin typeface="Times New Roman" panose="02020603050405020304" pitchFamily="18" charset="0"/>
              <a:cs typeface="Times New Roman" panose="02020603050405020304" pitchFamily="18" charset="0"/>
            </a:rPr>
            <a:t>домен</a:t>
          </a:r>
          <a:r>
            <a:rPr lang="kk-KZ" sz="900" i="1">
              <a:solidFill>
                <a:sysClr val="windowText" lastClr="000000"/>
              </a:solidFill>
              <a:latin typeface="Times New Roman" panose="02020603050405020304" pitchFamily="18" charset="0"/>
              <a:cs typeface="Times New Roman" panose="02020603050405020304" pitchFamily="18" charset="0"/>
            </a:rPr>
            <a:t> </a:t>
          </a:r>
          <a:r>
            <a:rPr lang="en-US" sz="900" i="1">
              <a:solidFill>
                <a:sysClr val="windowText" lastClr="000000"/>
              </a:solidFill>
              <a:latin typeface="Times New Roman" panose="02020603050405020304" pitchFamily="18" charset="0"/>
              <a:cs typeface="Times New Roman" panose="02020603050405020304" pitchFamily="18" charset="0"/>
            </a:rPr>
            <a:t>Archaea</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42D2E2CD-0BB0-4902-9AE2-DF52F70F91DE}" type="parTrans" cxnId="{BA42F7AC-7DBF-404F-BF6C-2009BC83BABC}">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2FB9AF75-556B-4917-9AB1-D12E48DF32CD}" type="sibTrans" cxnId="{BA42F7AC-7DBF-404F-BF6C-2009BC83BABC}">
      <dgm:prSet/>
      <dgm:spPr/>
      <dgm:t>
        <a:bodyPr/>
        <a:lstStyle/>
        <a:p>
          <a:endParaRPr lang="ru-RU" sz="900" i="1">
            <a:latin typeface="Times New Roman" panose="02020603050405020304" pitchFamily="18" charset="0"/>
            <a:cs typeface="Times New Roman" panose="02020603050405020304" pitchFamily="18" charset="0"/>
          </a:endParaRPr>
        </a:p>
      </dgm:t>
    </dgm:pt>
    <dgm:pt modelId="{A7E0BE0F-767F-4BE8-AA89-661BD72CE0C2}">
      <dgm:prSet phldrT="[Текст]" custT="1">
        <dgm:style>
          <a:lnRef idx="2">
            <a:schemeClr val="dk1"/>
          </a:lnRef>
          <a:fillRef idx="1">
            <a:schemeClr val="lt1"/>
          </a:fillRef>
          <a:effectRef idx="0">
            <a:schemeClr val="dk1"/>
          </a:effectRef>
          <a:fontRef idx="minor">
            <a:schemeClr val="dk1"/>
          </a:fontRef>
        </dgm:style>
      </dgm:prSet>
      <dgm:spPr>
        <a:ln w="9525"/>
      </dgm:spPr>
      <dgm:t>
        <a:bodyPr/>
        <a:lstStyle/>
        <a:p>
          <a:r>
            <a:rPr lang="kk-KZ" sz="900" i="0">
              <a:solidFill>
                <a:sysClr val="windowText" lastClr="000000"/>
              </a:solidFill>
              <a:latin typeface="Times New Roman" panose="02020603050405020304" pitchFamily="18" charset="0"/>
              <a:cs typeface="Times New Roman" panose="02020603050405020304" pitchFamily="18" charset="0"/>
            </a:rPr>
            <a:t>домен</a:t>
          </a:r>
          <a:r>
            <a:rPr lang="kk-KZ" sz="900" i="1">
              <a:solidFill>
                <a:sysClr val="windowText" lastClr="000000"/>
              </a:solidFill>
              <a:latin typeface="Times New Roman" panose="02020603050405020304" pitchFamily="18" charset="0"/>
              <a:cs typeface="Times New Roman" panose="02020603050405020304" pitchFamily="18" charset="0"/>
            </a:rPr>
            <a:t> </a:t>
          </a:r>
          <a:r>
            <a:rPr lang="en-US" sz="900" b="1" i="1">
              <a:solidFill>
                <a:sysClr val="windowText" lastClr="000000"/>
              </a:solidFill>
              <a:latin typeface="Times New Roman" panose="02020603050405020304" pitchFamily="18" charset="0"/>
              <a:cs typeface="Times New Roman" panose="02020603050405020304" pitchFamily="18" charset="0"/>
            </a:rPr>
            <a:t>Bacteria</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4C4F9E0B-3E1F-4B0E-B49F-F25288BD6E6F}" type="parTrans" cxnId="{71C5CB4A-FF83-4A91-91CB-187DC5CECBA5}">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8DADEE3F-B894-42B0-87C1-EA3B8D8DD9BE}" type="sibTrans" cxnId="{71C5CB4A-FF83-4A91-91CB-187DC5CECBA5}">
      <dgm:prSet/>
      <dgm:spPr/>
      <dgm:t>
        <a:bodyPr/>
        <a:lstStyle/>
        <a:p>
          <a:endParaRPr lang="ru-RU" sz="900" i="1">
            <a:latin typeface="Times New Roman" panose="02020603050405020304" pitchFamily="18" charset="0"/>
            <a:cs typeface="Times New Roman" panose="02020603050405020304" pitchFamily="18" charset="0"/>
          </a:endParaRPr>
        </a:p>
      </dgm:t>
    </dgm:pt>
    <dgm:pt modelId="{455614B9-6EC3-48A7-BB25-1D2FA05FA384}">
      <dgm:prSet phldrT="[Текст]" custT="1">
        <dgm:style>
          <a:lnRef idx="2">
            <a:schemeClr val="dk1"/>
          </a:lnRef>
          <a:fillRef idx="1">
            <a:schemeClr val="lt1"/>
          </a:fillRef>
          <a:effectRef idx="0">
            <a:schemeClr val="dk1"/>
          </a:effectRef>
          <a:fontRef idx="minor">
            <a:schemeClr val="dk1"/>
          </a:fontRef>
        </dgm:style>
      </dgm:prSet>
      <dgm:spPr>
        <a:ln w="9525"/>
      </dgm:spPr>
      <dgm:t>
        <a:bodyPr/>
        <a:lstStyle/>
        <a:p>
          <a:r>
            <a:rPr lang="kk-KZ" sz="900" i="0">
              <a:solidFill>
                <a:sysClr val="windowText" lastClr="000000"/>
              </a:solidFill>
              <a:latin typeface="Times New Roman" panose="02020603050405020304" pitchFamily="18" charset="0"/>
              <a:cs typeface="Times New Roman" panose="02020603050405020304" pitchFamily="18" charset="0"/>
            </a:rPr>
            <a:t>домен</a:t>
          </a:r>
          <a:r>
            <a:rPr lang="kk-KZ" sz="900" i="1">
              <a:solidFill>
                <a:sysClr val="windowText" lastClr="000000"/>
              </a:solidFill>
              <a:latin typeface="Times New Roman" panose="02020603050405020304" pitchFamily="18" charset="0"/>
              <a:cs typeface="Times New Roman" panose="02020603050405020304" pitchFamily="18" charset="0"/>
            </a:rPr>
            <a:t> </a:t>
          </a:r>
          <a:r>
            <a:rPr lang="en-US" sz="900" i="1">
              <a:solidFill>
                <a:sysClr val="windowText" lastClr="000000"/>
              </a:solidFill>
              <a:latin typeface="Times New Roman" panose="02020603050405020304" pitchFamily="18" charset="0"/>
              <a:cs typeface="Times New Roman" panose="02020603050405020304" pitchFamily="18" charset="0"/>
            </a:rPr>
            <a:t>Eukarya</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484B5468-A954-468D-95D0-653AFB5FE118}" type="parTrans" cxnId="{46E438D0-37E7-46AA-B55C-A131A7D227BC}">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B7847C58-BABB-42E0-854E-905EEF79A949}" type="sibTrans" cxnId="{46E438D0-37E7-46AA-B55C-A131A7D227BC}">
      <dgm:prSet/>
      <dgm:spPr/>
      <dgm:t>
        <a:bodyPr/>
        <a:lstStyle/>
        <a:p>
          <a:endParaRPr lang="ru-RU" sz="900" i="1">
            <a:latin typeface="Times New Roman" panose="02020603050405020304" pitchFamily="18" charset="0"/>
            <a:cs typeface="Times New Roman" panose="02020603050405020304" pitchFamily="18" charset="0"/>
          </a:endParaRPr>
        </a:p>
      </dgm:t>
    </dgm:pt>
    <dgm:pt modelId="{F2B8ACAF-A453-4BA2-98BF-0ABC5B9DB7CD}">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Actinobacteria</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55A84A4-3A3A-454F-96FE-CF0B05B4ECCA}" type="parTrans" cxnId="{B437C859-EB84-4E7C-B48E-097D4E6FDE1E}">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815BF3C5-92BD-462F-B2F3-F4BC1B539016}" type="sibTrans" cxnId="{B437C859-EB84-4E7C-B48E-097D4E6FDE1E}">
      <dgm:prSet/>
      <dgm:spPr/>
      <dgm:t>
        <a:bodyPr/>
        <a:lstStyle/>
        <a:p>
          <a:endParaRPr lang="ru-RU" sz="900" i="1">
            <a:latin typeface="Times New Roman" panose="02020603050405020304" pitchFamily="18" charset="0"/>
            <a:cs typeface="Times New Roman" panose="02020603050405020304" pitchFamily="18" charset="0"/>
          </a:endParaRPr>
        </a:p>
      </dgm:t>
    </dgm:pt>
    <dgm:pt modelId="{CB398F07-B035-4A8B-BE51-C25F1EA9F412}">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Cyanobacteria	</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DD2A8106-CAED-4109-ADCA-A2633EC598B9}" type="parTrans" cxnId="{A3042E44-0897-4794-846C-7AF99A934F23}">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EC8F815D-3572-4AD6-A8F2-87D5F90C7DE0}" type="sibTrans" cxnId="{A3042E44-0897-4794-846C-7AF99A934F23}">
      <dgm:prSet/>
      <dgm:spPr/>
      <dgm:t>
        <a:bodyPr/>
        <a:lstStyle/>
        <a:p>
          <a:endParaRPr lang="ru-RU" sz="900" i="1">
            <a:latin typeface="Times New Roman" panose="02020603050405020304" pitchFamily="18" charset="0"/>
            <a:cs typeface="Times New Roman" panose="02020603050405020304" pitchFamily="18" charset="0"/>
          </a:endParaRPr>
        </a:p>
      </dgm:t>
    </dgm:pt>
    <dgm:pt modelId="{98A5E6F0-5368-4738-9695-B86F1B7F554D}">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Firmicutes</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63106A32-F1DB-4FAE-874E-0766CAB8E2B4}" type="parTrans" cxnId="{C1B053B0-9D00-4984-A898-E1F559C44A92}">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215BC8C5-836A-4E92-906C-3A595B0E6201}" type="sibTrans" cxnId="{C1B053B0-9D00-4984-A898-E1F559C44A92}">
      <dgm:prSet/>
      <dgm:spPr/>
      <dgm:t>
        <a:bodyPr/>
        <a:lstStyle/>
        <a:p>
          <a:endParaRPr lang="ru-RU" sz="900" i="1">
            <a:latin typeface="Times New Roman" panose="02020603050405020304" pitchFamily="18" charset="0"/>
            <a:cs typeface="Times New Roman" panose="02020603050405020304" pitchFamily="18" charset="0"/>
          </a:endParaRPr>
        </a:p>
      </dgm:t>
    </dgm:pt>
    <dgm:pt modelId="{E25EC5EE-6E9C-44B5-B71D-55C99CD20A08}">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Spirochaetes</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6DE060A1-C4F1-42C3-8A50-452DA2794BAE}" type="parTrans" cxnId="{08F20B0F-BF20-413A-B333-5CE64D935221}">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DA16A8D1-3D24-47D0-92CC-EF36E77E87BB}" type="sibTrans" cxnId="{08F20B0F-BF20-413A-B333-5CE64D935221}">
      <dgm:prSet/>
      <dgm:spPr/>
      <dgm:t>
        <a:bodyPr/>
        <a:lstStyle/>
        <a:p>
          <a:endParaRPr lang="ru-RU" sz="900" i="1">
            <a:latin typeface="Times New Roman" panose="02020603050405020304" pitchFamily="18" charset="0"/>
            <a:cs typeface="Times New Roman" panose="02020603050405020304" pitchFamily="18" charset="0"/>
          </a:endParaRPr>
        </a:p>
      </dgm:t>
    </dgm:pt>
    <dgm:pt modelId="{048632CF-DC77-48E6-BB7A-4724AC5406C7}">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Protoebacteria</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2E0A9713-A34F-4F57-89E2-3AB798750C1E}" type="parTrans" cxnId="{B13112B0-3A05-4299-A69A-7B49A3E5AFA0}">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5A968B51-8B37-4BEB-BC3C-B1A67DFCC8EE}" type="sibTrans" cxnId="{B13112B0-3A05-4299-A69A-7B49A3E5AFA0}">
      <dgm:prSet/>
      <dgm:spPr/>
      <dgm:t>
        <a:bodyPr/>
        <a:lstStyle/>
        <a:p>
          <a:endParaRPr lang="ru-RU" sz="900" i="1">
            <a:latin typeface="Times New Roman" panose="02020603050405020304" pitchFamily="18" charset="0"/>
            <a:cs typeface="Times New Roman" panose="02020603050405020304" pitchFamily="18" charset="0"/>
          </a:endParaRPr>
        </a:p>
      </dgm:t>
    </dgm:pt>
    <dgm:pt modelId="{B66D3391-4199-408F-84EB-F8AB6334475D}">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Thermolithobacteria</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4EE3D126-94F4-4A70-9ABC-50E314DEE211}" type="parTrans" cxnId="{F1258E45-DE36-45C3-8D64-E53ABBFFAB55}">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0AB7ECD8-C988-406D-869E-E3F9252E8C17}" type="sibTrans" cxnId="{F1258E45-DE36-45C3-8D64-E53ABBFFAB55}">
      <dgm:prSet/>
      <dgm:spPr/>
      <dgm:t>
        <a:bodyPr/>
        <a:lstStyle/>
        <a:p>
          <a:endParaRPr lang="ru-RU" sz="900" i="1">
            <a:latin typeface="Times New Roman" panose="02020603050405020304" pitchFamily="18" charset="0"/>
            <a:cs typeface="Times New Roman" panose="02020603050405020304" pitchFamily="18" charset="0"/>
          </a:endParaRPr>
        </a:p>
      </dgm:t>
    </dgm:pt>
    <dgm:pt modelId="{B6DB5E35-3305-4CA9-93AD-7B3BAA167FD4}">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Clostridium</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6FA4D43-BE56-47EC-96B6-82AA9550DFC7}" type="parTrans" cxnId="{A73C4D2B-0A8D-44F3-A89C-3C5133920C16}">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E50B8CF-29F6-455C-B386-A3969833155F}" type="sibTrans" cxnId="{A73C4D2B-0A8D-44F3-A89C-3C5133920C16}">
      <dgm:prSet/>
      <dgm:spPr/>
      <dgm:t>
        <a:bodyPr/>
        <a:lstStyle/>
        <a:p>
          <a:endParaRPr lang="ru-RU" sz="900" i="1">
            <a:latin typeface="Times New Roman" panose="02020603050405020304" pitchFamily="18" charset="0"/>
            <a:cs typeface="Times New Roman" panose="02020603050405020304" pitchFamily="18" charset="0"/>
          </a:endParaRPr>
        </a:p>
      </dgm:t>
    </dgm:pt>
    <dgm:pt modelId="{962BFDE5-2CCB-486D-9DAD-9889CFD1246E}">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Bacilli</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93831778-E3E6-45CB-B5F1-01EC2FB75C22}" type="parTrans" cxnId="{599DEFB5-4EB0-4CE7-8C44-2B46140310D0}">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DFE139C9-05F5-4955-9AD1-280D82E1FE24}" type="sibTrans" cxnId="{599DEFB5-4EB0-4CE7-8C44-2B46140310D0}">
      <dgm:prSet/>
      <dgm:spPr/>
      <dgm:t>
        <a:bodyPr/>
        <a:lstStyle/>
        <a:p>
          <a:endParaRPr lang="ru-RU" sz="900" i="1">
            <a:latin typeface="Times New Roman" panose="02020603050405020304" pitchFamily="18" charset="0"/>
            <a:cs typeface="Times New Roman" panose="02020603050405020304" pitchFamily="18" charset="0"/>
          </a:endParaRPr>
        </a:p>
      </dgm:t>
    </dgm:pt>
    <dgm:pt modelId="{4DFE6C7E-54F7-49BC-852D-9704DE634A45}">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LactoBacillales</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D6B861D0-9F6D-453F-AEA5-99885946FF3C}" type="parTrans" cxnId="{4EF2F56C-1422-4565-A211-2461A457EBEC}">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589282B-0127-4CF3-A270-344BDD960335}" type="sibTrans" cxnId="{4EF2F56C-1422-4565-A211-2461A457EBEC}">
      <dgm:prSet/>
      <dgm:spPr/>
      <dgm:t>
        <a:bodyPr/>
        <a:lstStyle/>
        <a:p>
          <a:endParaRPr lang="ru-RU" sz="900" i="1">
            <a:latin typeface="Times New Roman" panose="02020603050405020304" pitchFamily="18" charset="0"/>
            <a:cs typeface="Times New Roman" panose="02020603050405020304" pitchFamily="18" charset="0"/>
          </a:endParaRPr>
        </a:p>
      </dgm:t>
    </dgm:pt>
    <dgm:pt modelId="{5D36771E-DE29-4CD9-A8B4-5B9D4BD63C29}">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i="1">
              <a:solidFill>
                <a:sysClr val="windowText" lastClr="000000"/>
              </a:solidFill>
              <a:latin typeface="Times New Roman" panose="02020603050405020304" pitchFamily="18" charset="0"/>
              <a:cs typeface="Times New Roman" panose="02020603050405020304" pitchFamily="18" charset="0"/>
            </a:rPr>
            <a:t>Bacillales</a:t>
          </a:r>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03B414EA-6808-4EDD-B1BC-155F399024B9}" type="parTrans" cxnId="{46F998CF-E8A2-4FB3-9C6E-8F3885054151}">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445F4002-484D-4760-8593-3914A77FFB42}" type="sibTrans" cxnId="{46F998CF-E8A2-4FB3-9C6E-8F3885054151}">
      <dgm:prSet/>
      <dgm:spPr/>
      <dgm:t>
        <a:bodyPr/>
        <a:lstStyle/>
        <a:p>
          <a:endParaRPr lang="ru-RU" sz="900" i="1">
            <a:latin typeface="Times New Roman" panose="02020603050405020304" pitchFamily="18" charset="0"/>
            <a:cs typeface="Times New Roman" panose="02020603050405020304" pitchFamily="18" charset="0"/>
          </a:endParaRPr>
        </a:p>
      </dgm:t>
    </dgm:pt>
    <dgm:pt modelId="{23550908-414C-475A-BB3F-05C1D1C55290}">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Leuconostocaceae</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56642FFE-1EE3-44A7-9E92-64E1B289B591}" type="parTrans" cxnId="{EF790469-B5E6-43FA-AC0B-7B39D9650C63}">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18E8459-1287-403F-9358-53978C3182B0}" type="sibTrans" cxnId="{EF790469-B5E6-43FA-AC0B-7B39D9650C63}">
      <dgm:prSet/>
      <dgm:spPr/>
      <dgm:t>
        <a:bodyPr/>
        <a:lstStyle/>
        <a:p>
          <a:endParaRPr lang="ru-RU" sz="900" i="1">
            <a:latin typeface="Times New Roman" panose="02020603050405020304" pitchFamily="18" charset="0"/>
            <a:cs typeface="Times New Roman" panose="02020603050405020304" pitchFamily="18" charset="0"/>
          </a:endParaRPr>
        </a:p>
      </dgm:t>
    </dgm:pt>
    <dgm:pt modelId="{D7280C2C-C03E-46DD-A52C-0306396056F2}">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Enterococcaceae</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19F6EC9A-9959-4618-B797-0DDC86989089}" type="parTrans" cxnId="{026491F4-D62E-4184-AF96-FA2A98E96E89}">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263942D2-32EA-488F-B597-AC1195FFD193}" type="sibTrans" cxnId="{026491F4-D62E-4184-AF96-FA2A98E96E89}">
      <dgm:prSet/>
      <dgm:spPr/>
      <dgm:t>
        <a:bodyPr/>
        <a:lstStyle/>
        <a:p>
          <a:endParaRPr lang="ru-RU" sz="900" i="1">
            <a:latin typeface="Times New Roman" panose="02020603050405020304" pitchFamily="18" charset="0"/>
            <a:cs typeface="Times New Roman" panose="02020603050405020304" pitchFamily="18" charset="0"/>
          </a:endParaRPr>
        </a:p>
      </dgm:t>
    </dgm:pt>
    <dgm:pt modelId="{32D11CBC-0D12-4285-B832-3E1FFE45EDB4}">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Lactobacillaceae</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0E7DB546-65A5-4FD5-83E3-6F29FD31EF41}" type="parTrans" cxnId="{21EA47F9-6DF4-4721-B5A6-A03D8986B093}">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EAD5E1C1-8F55-44C6-BAFA-AA46F51F39B2}" type="sibTrans" cxnId="{21EA47F9-6DF4-4721-B5A6-A03D8986B093}">
      <dgm:prSet/>
      <dgm:spPr/>
      <dgm:t>
        <a:bodyPr/>
        <a:lstStyle/>
        <a:p>
          <a:endParaRPr lang="ru-RU" sz="900" i="1">
            <a:latin typeface="Times New Roman" panose="02020603050405020304" pitchFamily="18" charset="0"/>
            <a:cs typeface="Times New Roman" panose="02020603050405020304" pitchFamily="18" charset="0"/>
          </a:endParaRPr>
        </a:p>
      </dgm:t>
    </dgm:pt>
    <dgm:pt modelId="{4C783F58-6CAD-4A3A-A6BF-2ECD14DEFE17}">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Streptococcaceae</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C9732A91-9A20-41D5-8C11-FB8A06DD8E54}" type="parTrans" cxnId="{287B6DAD-EC72-4218-B0A4-182571C3A236}">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66945309-4679-48E9-BFB7-F2E3EB2C2D20}" type="sibTrans" cxnId="{287B6DAD-EC72-4218-B0A4-182571C3A236}">
      <dgm:prSet/>
      <dgm:spPr/>
      <dgm:t>
        <a:bodyPr/>
        <a:lstStyle/>
        <a:p>
          <a:endParaRPr lang="ru-RU" sz="900" i="1">
            <a:latin typeface="Times New Roman" panose="02020603050405020304" pitchFamily="18" charset="0"/>
            <a:cs typeface="Times New Roman" panose="02020603050405020304" pitchFamily="18" charset="0"/>
          </a:endParaRPr>
        </a:p>
      </dgm:t>
    </dgm:pt>
    <dgm:pt modelId="{E845E2CC-2A84-417E-BE7F-1BDEAEFEBC17}">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Lactobacillus</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9E22DC28-0BF7-44B5-BF78-26D8D586E7E2}" type="parTrans" cxnId="{4ABE7FC6-19AC-443B-8F0A-2A5C9AD37332}">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BBA49EDC-C5CC-4EA3-821B-0F8968F716C0}" type="sibTrans" cxnId="{4ABE7FC6-19AC-443B-8F0A-2A5C9AD37332}">
      <dgm:prSet/>
      <dgm:spPr/>
      <dgm:t>
        <a:bodyPr/>
        <a:lstStyle/>
        <a:p>
          <a:endParaRPr lang="ru-RU" sz="900" i="1">
            <a:latin typeface="Times New Roman" panose="02020603050405020304" pitchFamily="18" charset="0"/>
            <a:cs typeface="Times New Roman" panose="02020603050405020304" pitchFamily="18" charset="0"/>
          </a:endParaRPr>
        </a:p>
      </dgm:t>
    </dgm:pt>
    <dgm:pt modelId="{2FF4647D-5C5F-4F74-88C7-2B29BB4A77F4}">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Lactococcus</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53202D84-9982-458D-BA14-01CC633E77D0}" type="parTrans" cxnId="{4DA6C65E-7EE3-4B00-BD57-07D24F4113FD}">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7FF58421-5A5D-4522-A52E-5BD971F22BBF}" type="sibTrans" cxnId="{4DA6C65E-7EE3-4B00-BD57-07D24F4113FD}">
      <dgm:prSet/>
      <dgm:spPr/>
      <dgm:t>
        <a:bodyPr/>
        <a:lstStyle/>
        <a:p>
          <a:endParaRPr lang="ru-RU" sz="900" i="1">
            <a:latin typeface="Times New Roman" panose="02020603050405020304" pitchFamily="18" charset="0"/>
            <a:cs typeface="Times New Roman" panose="02020603050405020304" pitchFamily="18" charset="0"/>
          </a:endParaRPr>
        </a:p>
      </dgm:t>
    </dgm:pt>
    <dgm:pt modelId="{924CA0A9-CBFD-434B-B524-7C5A226F2FA8}">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Steptococcus</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6741BFC0-D00B-4AD0-BF3D-EE7AF4CA9F57}" type="parTrans" cxnId="{EACA3DD3-7C1D-4D23-8390-5B1C735E52D9}">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A13F6576-B6A8-4C5A-9621-90A0F5A261C6}" type="sibTrans" cxnId="{EACA3DD3-7C1D-4D23-8390-5B1C735E52D9}">
      <dgm:prSet/>
      <dgm:spPr/>
      <dgm:t>
        <a:bodyPr/>
        <a:lstStyle/>
        <a:p>
          <a:endParaRPr lang="ru-RU" sz="900" i="1">
            <a:latin typeface="Times New Roman" panose="02020603050405020304" pitchFamily="18" charset="0"/>
            <a:cs typeface="Times New Roman" panose="02020603050405020304" pitchFamily="18" charset="0"/>
          </a:endParaRPr>
        </a:p>
      </dgm:t>
    </dgm:pt>
    <dgm:pt modelId="{806FB546-3887-4A94-B9C2-064D5DEB5955}">
      <dgm:prSet custT="1">
        <dgm:style>
          <a:lnRef idx="2">
            <a:schemeClr val="dk1"/>
          </a:lnRef>
          <a:fillRef idx="1">
            <a:schemeClr val="lt1"/>
          </a:fillRef>
          <a:effectRef idx="0">
            <a:schemeClr val="dk1"/>
          </a:effectRef>
          <a:fontRef idx="minor">
            <a:schemeClr val="dk1"/>
          </a:fontRef>
        </dgm:style>
      </dgm:prSet>
      <dgm:spPr>
        <a:ln w="9525"/>
      </dgm:spPr>
      <dgm:t>
        <a:bodyPr/>
        <a:lstStyle/>
        <a:p>
          <a:r>
            <a:rPr lang="en-US" sz="900" b="1" i="1">
              <a:solidFill>
                <a:sysClr val="windowText" lastClr="000000"/>
              </a:solidFill>
              <a:latin typeface="Times New Roman" panose="02020603050405020304" pitchFamily="18" charset="0"/>
              <a:cs typeface="Times New Roman" panose="02020603050405020304" pitchFamily="18" charset="0"/>
            </a:rPr>
            <a:t>Leuconostoc</a:t>
          </a:r>
          <a:endParaRPr lang="ru-RU" sz="900" b="1" i="1">
            <a:solidFill>
              <a:sysClr val="windowText" lastClr="000000"/>
            </a:solidFill>
            <a:latin typeface="Times New Roman" panose="02020603050405020304" pitchFamily="18" charset="0"/>
            <a:cs typeface="Times New Roman" panose="02020603050405020304" pitchFamily="18" charset="0"/>
          </a:endParaRPr>
        </a:p>
      </dgm:t>
    </dgm:pt>
    <dgm:pt modelId="{74E3780A-497E-4F8D-8DA1-9F2490E80073}" type="parTrans" cxnId="{5931E423-1CC5-4D88-942C-76A8B4F4F53F}">
      <dgm:prSet>
        <dgm:style>
          <a:lnRef idx="2">
            <a:schemeClr val="dk1"/>
          </a:lnRef>
          <a:fillRef idx="1">
            <a:schemeClr val="lt1"/>
          </a:fillRef>
          <a:effectRef idx="0">
            <a:schemeClr val="dk1"/>
          </a:effectRef>
          <a:fontRef idx="minor">
            <a:schemeClr val="dk1"/>
          </a:fontRef>
        </dgm:style>
      </dgm:prSet>
      <dgm:spPr>
        <a:ln w="9525"/>
      </dgm:spPr>
      <dgm:t>
        <a:bodyPr/>
        <a:lstStyle/>
        <a:p>
          <a:endParaRPr lang="ru-RU" sz="900" i="1">
            <a:solidFill>
              <a:sysClr val="windowText" lastClr="000000"/>
            </a:solidFill>
            <a:latin typeface="Times New Roman" panose="02020603050405020304" pitchFamily="18" charset="0"/>
            <a:cs typeface="Times New Roman" panose="02020603050405020304" pitchFamily="18" charset="0"/>
          </a:endParaRPr>
        </a:p>
      </dgm:t>
    </dgm:pt>
    <dgm:pt modelId="{FE7B45E0-92FA-48D9-BF8D-47E1F231F05E}" type="sibTrans" cxnId="{5931E423-1CC5-4D88-942C-76A8B4F4F53F}">
      <dgm:prSet/>
      <dgm:spPr/>
      <dgm:t>
        <a:bodyPr/>
        <a:lstStyle/>
        <a:p>
          <a:endParaRPr lang="ru-RU" sz="900" i="1">
            <a:latin typeface="Times New Roman" panose="02020603050405020304" pitchFamily="18" charset="0"/>
            <a:cs typeface="Times New Roman" panose="02020603050405020304" pitchFamily="18" charset="0"/>
          </a:endParaRPr>
        </a:p>
      </dgm:t>
    </dgm:pt>
    <dgm:pt modelId="{EBF1FDF0-FB15-467E-AD55-6FDE03AD5F46}" type="pres">
      <dgm:prSet presAssocID="{27FCAA28-EE79-496A-A458-90BA6F29F1EB}" presName="hierChild1" presStyleCnt="0">
        <dgm:presLayoutVars>
          <dgm:orgChart val="1"/>
          <dgm:chPref val="1"/>
          <dgm:dir/>
          <dgm:animOne val="branch"/>
          <dgm:animLvl val="lvl"/>
          <dgm:resizeHandles/>
        </dgm:presLayoutVars>
      </dgm:prSet>
      <dgm:spPr/>
      <dgm:t>
        <a:bodyPr/>
        <a:lstStyle/>
        <a:p>
          <a:endParaRPr lang="ru-RU"/>
        </a:p>
      </dgm:t>
    </dgm:pt>
    <dgm:pt modelId="{47ADCE3A-72B3-4337-B9A9-993A1BCD8AE8}" type="pres">
      <dgm:prSet presAssocID="{E4FA6464-E046-43B3-AC4B-7C7FC6487CF2}" presName="hierRoot1" presStyleCnt="0">
        <dgm:presLayoutVars>
          <dgm:hierBranch val="init"/>
        </dgm:presLayoutVars>
      </dgm:prSet>
      <dgm:spPr/>
    </dgm:pt>
    <dgm:pt modelId="{60BC1327-C594-4748-A30F-A73B7E9AF75A}" type="pres">
      <dgm:prSet presAssocID="{E4FA6464-E046-43B3-AC4B-7C7FC6487CF2}" presName="rootComposite1" presStyleCnt="0"/>
      <dgm:spPr/>
    </dgm:pt>
    <dgm:pt modelId="{626BD281-E192-496C-9F4F-861D3704D327}" type="pres">
      <dgm:prSet presAssocID="{E4FA6464-E046-43B3-AC4B-7C7FC6487CF2}" presName="rootText1" presStyleLbl="node0" presStyleIdx="0" presStyleCnt="1" custScaleX="158344" custLinFactNeighborX="1103" custLinFactNeighborY="-368">
        <dgm:presLayoutVars>
          <dgm:chPref val="3"/>
        </dgm:presLayoutVars>
      </dgm:prSet>
      <dgm:spPr/>
      <dgm:t>
        <a:bodyPr/>
        <a:lstStyle/>
        <a:p>
          <a:endParaRPr lang="ru-RU"/>
        </a:p>
      </dgm:t>
    </dgm:pt>
    <dgm:pt modelId="{2D1C2B37-E9AA-409A-9B59-F40558E04AD3}" type="pres">
      <dgm:prSet presAssocID="{E4FA6464-E046-43B3-AC4B-7C7FC6487CF2}" presName="rootConnector1" presStyleLbl="node1" presStyleIdx="0" presStyleCnt="0"/>
      <dgm:spPr/>
      <dgm:t>
        <a:bodyPr/>
        <a:lstStyle/>
        <a:p>
          <a:endParaRPr lang="ru-RU"/>
        </a:p>
      </dgm:t>
    </dgm:pt>
    <dgm:pt modelId="{802962AE-EE0B-4E35-BB21-E2DC570754A1}" type="pres">
      <dgm:prSet presAssocID="{E4FA6464-E046-43B3-AC4B-7C7FC6487CF2}" presName="hierChild2" presStyleCnt="0"/>
      <dgm:spPr/>
    </dgm:pt>
    <dgm:pt modelId="{DFF11F28-D678-4EF8-9B63-189793322B67}" type="pres">
      <dgm:prSet presAssocID="{4C4F9E0B-3E1F-4B0E-B49F-F25288BD6E6F}" presName="Name37" presStyleLbl="parChTrans1D2" presStyleIdx="0" presStyleCnt="3"/>
      <dgm:spPr/>
      <dgm:t>
        <a:bodyPr/>
        <a:lstStyle/>
        <a:p>
          <a:endParaRPr lang="ru-RU"/>
        </a:p>
      </dgm:t>
    </dgm:pt>
    <dgm:pt modelId="{CDB2734A-F715-4C0A-B2A3-16B97807126A}" type="pres">
      <dgm:prSet presAssocID="{A7E0BE0F-767F-4BE8-AA89-661BD72CE0C2}" presName="hierRoot2" presStyleCnt="0">
        <dgm:presLayoutVars>
          <dgm:hierBranch/>
        </dgm:presLayoutVars>
      </dgm:prSet>
      <dgm:spPr/>
    </dgm:pt>
    <dgm:pt modelId="{97328E76-B953-44C5-9BCD-1EA53155EF69}" type="pres">
      <dgm:prSet presAssocID="{A7E0BE0F-767F-4BE8-AA89-661BD72CE0C2}" presName="rootComposite" presStyleCnt="0"/>
      <dgm:spPr/>
    </dgm:pt>
    <dgm:pt modelId="{3E09F7DD-F00C-4238-BEFA-EA80F2CE048A}" type="pres">
      <dgm:prSet presAssocID="{A7E0BE0F-767F-4BE8-AA89-661BD72CE0C2}" presName="rootText" presStyleLbl="node2" presStyleIdx="0" presStyleCnt="3">
        <dgm:presLayoutVars>
          <dgm:chPref val="3"/>
        </dgm:presLayoutVars>
      </dgm:prSet>
      <dgm:spPr/>
      <dgm:t>
        <a:bodyPr/>
        <a:lstStyle/>
        <a:p>
          <a:endParaRPr lang="ru-RU"/>
        </a:p>
      </dgm:t>
    </dgm:pt>
    <dgm:pt modelId="{51929205-DC17-48B0-B7E3-ED8B3C9F717B}" type="pres">
      <dgm:prSet presAssocID="{A7E0BE0F-767F-4BE8-AA89-661BD72CE0C2}" presName="rootConnector" presStyleLbl="node2" presStyleIdx="0" presStyleCnt="3"/>
      <dgm:spPr/>
      <dgm:t>
        <a:bodyPr/>
        <a:lstStyle/>
        <a:p>
          <a:endParaRPr lang="ru-RU"/>
        </a:p>
      </dgm:t>
    </dgm:pt>
    <dgm:pt modelId="{45EEB8BE-545E-41A8-B828-F089EDF45407}" type="pres">
      <dgm:prSet presAssocID="{A7E0BE0F-767F-4BE8-AA89-661BD72CE0C2}" presName="hierChild4" presStyleCnt="0"/>
      <dgm:spPr/>
    </dgm:pt>
    <dgm:pt modelId="{AC08253A-B7CD-40CF-B81A-CB2422AB4128}" type="pres">
      <dgm:prSet presAssocID="{DD2A8106-CAED-4109-ADCA-A2633EC598B9}" presName="Name35" presStyleLbl="parChTrans1D3" presStyleIdx="0" presStyleCnt="5"/>
      <dgm:spPr/>
      <dgm:t>
        <a:bodyPr/>
        <a:lstStyle/>
        <a:p>
          <a:endParaRPr lang="ru-RU"/>
        </a:p>
      </dgm:t>
    </dgm:pt>
    <dgm:pt modelId="{2E6D9CD1-6783-4DBE-AEBC-50C1944F981F}" type="pres">
      <dgm:prSet presAssocID="{CB398F07-B035-4A8B-BE51-C25F1EA9F412}" presName="hierRoot2" presStyleCnt="0">
        <dgm:presLayoutVars>
          <dgm:hierBranch val="init"/>
        </dgm:presLayoutVars>
      </dgm:prSet>
      <dgm:spPr/>
    </dgm:pt>
    <dgm:pt modelId="{54871486-0B8B-4291-95ED-5756E27A749A}" type="pres">
      <dgm:prSet presAssocID="{CB398F07-B035-4A8B-BE51-C25F1EA9F412}" presName="rootComposite" presStyleCnt="0"/>
      <dgm:spPr/>
    </dgm:pt>
    <dgm:pt modelId="{0ED65D53-0FD3-46BD-980C-F512F4FC5784}" type="pres">
      <dgm:prSet presAssocID="{CB398F07-B035-4A8B-BE51-C25F1EA9F412}" presName="rootText" presStyleLbl="node3" presStyleIdx="0" presStyleCnt="5" custScaleX="123793">
        <dgm:presLayoutVars>
          <dgm:chPref val="3"/>
        </dgm:presLayoutVars>
      </dgm:prSet>
      <dgm:spPr/>
      <dgm:t>
        <a:bodyPr/>
        <a:lstStyle/>
        <a:p>
          <a:endParaRPr lang="ru-RU"/>
        </a:p>
      </dgm:t>
    </dgm:pt>
    <dgm:pt modelId="{6F690A65-3108-4EA2-8FF1-E6A4A8715182}" type="pres">
      <dgm:prSet presAssocID="{CB398F07-B035-4A8B-BE51-C25F1EA9F412}" presName="rootConnector" presStyleLbl="node3" presStyleIdx="0" presStyleCnt="5"/>
      <dgm:spPr/>
      <dgm:t>
        <a:bodyPr/>
        <a:lstStyle/>
        <a:p>
          <a:endParaRPr lang="ru-RU"/>
        </a:p>
      </dgm:t>
    </dgm:pt>
    <dgm:pt modelId="{5433A607-0B9C-4F3A-9344-FAD9C0929B20}" type="pres">
      <dgm:prSet presAssocID="{CB398F07-B035-4A8B-BE51-C25F1EA9F412}" presName="hierChild4" presStyleCnt="0"/>
      <dgm:spPr/>
    </dgm:pt>
    <dgm:pt modelId="{34883ABC-F966-45AA-B8E9-272C8EC9E530}" type="pres">
      <dgm:prSet presAssocID="{CB398F07-B035-4A8B-BE51-C25F1EA9F412}" presName="hierChild5" presStyleCnt="0"/>
      <dgm:spPr/>
    </dgm:pt>
    <dgm:pt modelId="{12527BDA-D990-4D83-ADA0-F4B91815C163}" type="pres">
      <dgm:prSet presAssocID="{2E0A9713-A34F-4F57-89E2-3AB798750C1E}" presName="Name35" presStyleLbl="parChTrans1D3" presStyleIdx="1" presStyleCnt="5"/>
      <dgm:spPr/>
      <dgm:t>
        <a:bodyPr/>
        <a:lstStyle/>
        <a:p>
          <a:endParaRPr lang="ru-RU"/>
        </a:p>
      </dgm:t>
    </dgm:pt>
    <dgm:pt modelId="{F595093F-A35E-4987-AB70-F4A2CA01A709}" type="pres">
      <dgm:prSet presAssocID="{048632CF-DC77-48E6-BB7A-4724AC5406C7}" presName="hierRoot2" presStyleCnt="0">
        <dgm:presLayoutVars>
          <dgm:hierBranch val="init"/>
        </dgm:presLayoutVars>
      </dgm:prSet>
      <dgm:spPr/>
    </dgm:pt>
    <dgm:pt modelId="{B6366FCC-23BE-453E-A8DE-12649EE8D43F}" type="pres">
      <dgm:prSet presAssocID="{048632CF-DC77-48E6-BB7A-4724AC5406C7}" presName="rootComposite" presStyleCnt="0"/>
      <dgm:spPr/>
    </dgm:pt>
    <dgm:pt modelId="{3ADCE640-2ECB-4D80-B414-533FD0B59034}" type="pres">
      <dgm:prSet presAssocID="{048632CF-DC77-48E6-BB7A-4724AC5406C7}" presName="rootText" presStyleLbl="node3" presStyleIdx="1" presStyleCnt="5" custScaleX="130230">
        <dgm:presLayoutVars>
          <dgm:chPref val="3"/>
        </dgm:presLayoutVars>
      </dgm:prSet>
      <dgm:spPr/>
      <dgm:t>
        <a:bodyPr/>
        <a:lstStyle/>
        <a:p>
          <a:endParaRPr lang="ru-RU"/>
        </a:p>
      </dgm:t>
    </dgm:pt>
    <dgm:pt modelId="{8F262B5F-E56E-45D4-876B-AAA799435ECC}" type="pres">
      <dgm:prSet presAssocID="{048632CF-DC77-48E6-BB7A-4724AC5406C7}" presName="rootConnector" presStyleLbl="node3" presStyleIdx="1" presStyleCnt="5"/>
      <dgm:spPr/>
      <dgm:t>
        <a:bodyPr/>
        <a:lstStyle/>
        <a:p>
          <a:endParaRPr lang="ru-RU"/>
        </a:p>
      </dgm:t>
    </dgm:pt>
    <dgm:pt modelId="{6BCAAC60-B457-45D0-BB95-3BB476C87D1F}" type="pres">
      <dgm:prSet presAssocID="{048632CF-DC77-48E6-BB7A-4724AC5406C7}" presName="hierChild4" presStyleCnt="0"/>
      <dgm:spPr/>
    </dgm:pt>
    <dgm:pt modelId="{57EBC3CE-0810-45E0-90FF-0B84E87B8F27}" type="pres">
      <dgm:prSet presAssocID="{048632CF-DC77-48E6-BB7A-4724AC5406C7}" presName="hierChild5" presStyleCnt="0"/>
      <dgm:spPr/>
    </dgm:pt>
    <dgm:pt modelId="{0C486A53-4C8B-4A4E-99E5-9182EC85D3E5}" type="pres">
      <dgm:prSet presAssocID="{63106A32-F1DB-4FAE-874E-0766CAB8E2B4}" presName="Name35" presStyleLbl="parChTrans1D3" presStyleIdx="2" presStyleCnt="5"/>
      <dgm:spPr/>
      <dgm:t>
        <a:bodyPr/>
        <a:lstStyle/>
        <a:p>
          <a:endParaRPr lang="ru-RU"/>
        </a:p>
      </dgm:t>
    </dgm:pt>
    <dgm:pt modelId="{F16ED364-707C-418B-A3A9-B5795030DB0D}" type="pres">
      <dgm:prSet presAssocID="{98A5E6F0-5368-4738-9695-B86F1B7F554D}" presName="hierRoot2" presStyleCnt="0">
        <dgm:presLayoutVars>
          <dgm:hierBranch/>
        </dgm:presLayoutVars>
      </dgm:prSet>
      <dgm:spPr/>
    </dgm:pt>
    <dgm:pt modelId="{6AF6F8A0-4D83-4D1D-B0FF-24AA66FBDDD7}" type="pres">
      <dgm:prSet presAssocID="{98A5E6F0-5368-4738-9695-B86F1B7F554D}" presName="rootComposite" presStyleCnt="0"/>
      <dgm:spPr/>
    </dgm:pt>
    <dgm:pt modelId="{B06C75CE-1336-444D-8509-56079A5B0E30}" type="pres">
      <dgm:prSet presAssocID="{98A5E6F0-5368-4738-9695-B86F1B7F554D}" presName="rootText" presStyleLbl="node3" presStyleIdx="2" presStyleCnt="5">
        <dgm:presLayoutVars>
          <dgm:chPref val="3"/>
        </dgm:presLayoutVars>
      </dgm:prSet>
      <dgm:spPr/>
      <dgm:t>
        <a:bodyPr/>
        <a:lstStyle/>
        <a:p>
          <a:endParaRPr lang="ru-RU"/>
        </a:p>
      </dgm:t>
    </dgm:pt>
    <dgm:pt modelId="{4F5AB663-5BD3-4591-8165-E8622B171F66}" type="pres">
      <dgm:prSet presAssocID="{98A5E6F0-5368-4738-9695-B86F1B7F554D}" presName="rootConnector" presStyleLbl="node3" presStyleIdx="2" presStyleCnt="5"/>
      <dgm:spPr/>
      <dgm:t>
        <a:bodyPr/>
        <a:lstStyle/>
        <a:p>
          <a:endParaRPr lang="ru-RU"/>
        </a:p>
      </dgm:t>
    </dgm:pt>
    <dgm:pt modelId="{56563C4F-9AEA-43F6-991A-3ED449D0C4F1}" type="pres">
      <dgm:prSet presAssocID="{98A5E6F0-5368-4738-9695-B86F1B7F554D}" presName="hierChild4" presStyleCnt="0"/>
      <dgm:spPr/>
    </dgm:pt>
    <dgm:pt modelId="{93CD7EE6-576C-40A9-8102-9EAFC652CE3E}" type="pres">
      <dgm:prSet presAssocID="{A6FA4D43-BE56-47EC-96B6-82AA9550DFC7}" presName="Name35" presStyleLbl="parChTrans1D4" presStyleIdx="0" presStyleCnt="13"/>
      <dgm:spPr/>
      <dgm:t>
        <a:bodyPr/>
        <a:lstStyle/>
        <a:p>
          <a:endParaRPr lang="ru-RU"/>
        </a:p>
      </dgm:t>
    </dgm:pt>
    <dgm:pt modelId="{FFE93286-09F2-4703-8E2D-9094C574174F}" type="pres">
      <dgm:prSet presAssocID="{B6DB5E35-3305-4CA9-93AD-7B3BAA167FD4}" presName="hierRoot2" presStyleCnt="0">
        <dgm:presLayoutVars>
          <dgm:hierBranch val="init"/>
        </dgm:presLayoutVars>
      </dgm:prSet>
      <dgm:spPr/>
    </dgm:pt>
    <dgm:pt modelId="{752056B5-F3E3-48B6-A6AD-329998D15619}" type="pres">
      <dgm:prSet presAssocID="{B6DB5E35-3305-4CA9-93AD-7B3BAA167FD4}" presName="rootComposite" presStyleCnt="0"/>
      <dgm:spPr/>
    </dgm:pt>
    <dgm:pt modelId="{A8F35473-672D-4824-85AC-2459FDC8B361}" type="pres">
      <dgm:prSet presAssocID="{B6DB5E35-3305-4CA9-93AD-7B3BAA167FD4}" presName="rootText" presStyleLbl="node4" presStyleIdx="0" presStyleCnt="13">
        <dgm:presLayoutVars>
          <dgm:chPref val="3"/>
        </dgm:presLayoutVars>
      </dgm:prSet>
      <dgm:spPr/>
      <dgm:t>
        <a:bodyPr/>
        <a:lstStyle/>
        <a:p>
          <a:endParaRPr lang="ru-RU"/>
        </a:p>
      </dgm:t>
    </dgm:pt>
    <dgm:pt modelId="{61A57B4A-97CF-470B-A958-16FEFF327279}" type="pres">
      <dgm:prSet presAssocID="{B6DB5E35-3305-4CA9-93AD-7B3BAA167FD4}" presName="rootConnector" presStyleLbl="node4" presStyleIdx="0" presStyleCnt="13"/>
      <dgm:spPr/>
      <dgm:t>
        <a:bodyPr/>
        <a:lstStyle/>
        <a:p>
          <a:endParaRPr lang="ru-RU"/>
        </a:p>
      </dgm:t>
    </dgm:pt>
    <dgm:pt modelId="{AFE597A9-7D21-447D-99E0-4919AF70DBA5}" type="pres">
      <dgm:prSet presAssocID="{B6DB5E35-3305-4CA9-93AD-7B3BAA167FD4}" presName="hierChild4" presStyleCnt="0"/>
      <dgm:spPr/>
    </dgm:pt>
    <dgm:pt modelId="{A9F42ABE-5DEA-4441-8D20-1BB28E0FE658}" type="pres">
      <dgm:prSet presAssocID="{B6DB5E35-3305-4CA9-93AD-7B3BAA167FD4}" presName="hierChild5" presStyleCnt="0"/>
      <dgm:spPr/>
    </dgm:pt>
    <dgm:pt modelId="{FBD6033F-A360-4F9C-9A72-43FE81199FEE}" type="pres">
      <dgm:prSet presAssocID="{93831778-E3E6-45CB-B5F1-01EC2FB75C22}" presName="Name35" presStyleLbl="parChTrans1D4" presStyleIdx="1" presStyleCnt="13"/>
      <dgm:spPr/>
      <dgm:t>
        <a:bodyPr/>
        <a:lstStyle/>
        <a:p>
          <a:endParaRPr lang="ru-RU"/>
        </a:p>
      </dgm:t>
    </dgm:pt>
    <dgm:pt modelId="{6B32C323-02C5-4B92-9D39-F5A5659BEC25}" type="pres">
      <dgm:prSet presAssocID="{962BFDE5-2CCB-486D-9DAD-9889CFD1246E}" presName="hierRoot2" presStyleCnt="0">
        <dgm:presLayoutVars>
          <dgm:hierBranch/>
        </dgm:presLayoutVars>
      </dgm:prSet>
      <dgm:spPr/>
    </dgm:pt>
    <dgm:pt modelId="{853CED73-C2EB-4CDD-B451-AE1AC806C86B}" type="pres">
      <dgm:prSet presAssocID="{962BFDE5-2CCB-486D-9DAD-9889CFD1246E}" presName="rootComposite" presStyleCnt="0"/>
      <dgm:spPr/>
    </dgm:pt>
    <dgm:pt modelId="{0F1BAEAE-F78A-45DA-88B4-9F0A71EC08B7}" type="pres">
      <dgm:prSet presAssocID="{962BFDE5-2CCB-486D-9DAD-9889CFD1246E}" presName="rootText" presStyleLbl="node4" presStyleIdx="1" presStyleCnt="13">
        <dgm:presLayoutVars>
          <dgm:chPref val="3"/>
        </dgm:presLayoutVars>
      </dgm:prSet>
      <dgm:spPr/>
      <dgm:t>
        <a:bodyPr/>
        <a:lstStyle/>
        <a:p>
          <a:endParaRPr lang="ru-RU"/>
        </a:p>
      </dgm:t>
    </dgm:pt>
    <dgm:pt modelId="{8539C99A-D495-4C97-9697-F4FEB9EA7075}" type="pres">
      <dgm:prSet presAssocID="{962BFDE5-2CCB-486D-9DAD-9889CFD1246E}" presName="rootConnector" presStyleLbl="node4" presStyleIdx="1" presStyleCnt="13"/>
      <dgm:spPr/>
      <dgm:t>
        <a:bodyPr/>
        <a:lstStyle/>
        <a:p>
          <a:endParaRPr lang="ru-RU"/>
        </a:p>
      </dgm:t>
    </dgm:pt>
    <dgm:pt modelId="{D2EE8E9C-617B-40A6-B91E-37028A7B6035}" type="pres">
      <dgm:prSet presAssocID="{962BFDE5-2CCB-486D-9DAD-9889CFD1246E}" presName="hierChild4" presStyleCnt="0"/>
      <dgm:spPr/>
    </dgm:pt>
    <dgm:pt modelId="{C390BB33-D557-4E13-8BE2-290DBD1DE63B}" type="pres">
      <dgm:prSet presAssocID="{03B414EA-6808-4EDD-B1BC-155F399024B9}" presName="Name35" presStyleLbl="parChTrans1D4" presStyleIdx="2" presStyleCnt="13"/>
      <dgm:spPr/>
      <dgm:t>
        <a:bodyPr/>
        <a:lstStyle/>
        <a:p>
          <a:endParaRPr lang="ru-RU"/>
        </a:p>
      </dgm:t>
    </dgm:pt>
    <dgm:pt modelId="{A25E109E-3B13-484A-B0A7-D64E15A27E6E}" type="pres">
      <dgm:prSet presAssocID="{5D36771E-DE29-4CD9-A8B4-5B9D4BD63C29}" presName="hierRoot2" presStyleCnt="0">
        <dgm:presLayoutVars>
          <dgm:hierBranch val="init"/>
        </dgm:presLayoutVars>
      </dgm:prSet>
      <dgm:spPr/>
    </dgm:pt>
    <dgm:pt modelId="{92AF6091-4EB8-4898-A5A9-E63FABD31A2D}" type="pres">
      <dgm:prSet presAssocID="{5D36771E-DE29-4CD9-A8B4-5B9D4BD63C29}" presName="rootComposite" presStyleCnt="0"/>
      <dgm:spPr/>
    </dgm:pt>
    <dgm:pt modelId="{09F68858-795F-48B2-B382-3286B592AF59}" type="pres">
      <dgm:prSet presAssocID="{5D36771E-DE29-4CD9-A8B4-5B9D4BD63C29}" presName="rootText" presStyleLbl="node4" presStyleIdx="2" presStyleCnt="13">
        <dgm:presLayoutVars>
          <dgm:chPref val="3"/>
        </dgm:presLayoutVars>
      </dgm:prSet>
      <dgm:spPr/>
      <dgm:t>
        <a:bodyPr/>
        <a:lstStyle/>
        <a:p>
          <a:endParaRPr lang="ru-RU"/>
        </a:p>
      </dgm:t>
    </dgm:pt>
    <dgm:pt modelId="{C12C547E-35C4-44E6-B227-3081826455C1}" type="pres">
      <dgm:prSet presAssocID="{5D36771E-DE29-4CD9-A8B4-5B9D4BD63C29}" presName="rootConnector" presStyleLbl="node4" presStyleIdx="2" presStyleCnt="13"/>
      <dgm:spPr/>
      <dgm:t>
        <a:bodyPr/>
        <a:lstStyle/>
        <a:p>
          <a:endParaRPr lang="ru-RU"/>
        </a:p>
      </dgm:t>
    </dgm:pt>
    <dgm:pt modelId="{84FAE890-1D5E-44C2-9017-E7AECF8BBDCD}" type="pres">
      <dgm:prSet presAssocID="{5D36771E-DE29-4CD9-A8B4-5B9D4BD63C29}" presName="hierChild4" presStyleCnt="0"/>
      <dgm:spPr/>
    </dgm:pt>
    <dgm:pt modelId="{8B9F469F-DA08-4ACB-87D0-DEFB9559A8B2}" type="pres">
      <dgm:prSet presAssocID="{5D36771E-DE29-4CD9-A8B4-5B9D4BD63C29}" presName="hierChild5" presStyleCnt="0"/>
      <dgm:spPr/>
    </dgm:pt>
    <dgm:pt modelId="{9190CFEA-1B42-4ED3-A33D-471F9C274DEA}" type="pres">
      <dgm:prSet presAssocID="{D6B861D0-9F6D-453F-AEA5-99885946FF3C}" presName="Name35" presStyleLbl="parChTrans1D4" presStyleIdx="3" presStyleCnt="13"/>
      <dgm:spPr/>
      <dgm:t>
        <a:bodyPr/>
        <a:lstStyle/>
        <a:p>
          <a:endParaRPr lang="ru-RU"/>
        </a:p>
      </dgm:t>
    </dgm:pt>
    <dgm:pt modelId="{E202221D-D83F-4249-AD14-64930FFA40D8}" type="pres">
      <dgm:prSet presAssocID="{4DFE6C7E-54F7-49BC-852D-9704DE634A45}" presName="hierRoot2" presStyleCnt="0">
        <dgm:presLayoutVars>
          <dgm:hierBranch/>
        </dgm:presLayoutVars>
      </dgm:prSet>
      <dgm:spPr/>
    </dgm:pt>
    <dgm:pt modelId="{82784FF2-5D7E-4708-820D-8C87FAF7344E}" type="pres">
      <dgm:prSet presAssocID="{4DFE6C7E-54F7-49BC-852D-9704DE634A45}" presName="rootComposite" presStyleCnt="0"/>
      <dgm:spPr/>
    </dgm:pt>
    <dgm:pt modelId="{2F90ACC0-510F-4AAE-8A3F-7414A5BF494E}" type="pres">
      <dgm:prSet presAssocID="{4DFE6C7E-54F7-49BC-852D-9704DE634A45}" presName="rootText" presStyleLbl="node4" presStyleIdx="3" presStyleCnt="13" custScaleX="138166">
        <dgm:presLayoutVars>
          <dgm:chPref val="3"/>
        </dgm:presLayoutVars>
      </dgm:prSet>
      <dgm:spPr/>
      <dgm:t>
        <a:bodyPr/>
        <a:lstStyle/>
        <a:p>
          <a:endParaRPr lang="ru-RU"/>
        </a:p>
      </dgm:t>
    </dgm:pt>
    <dgm:pt modelId="{A6E3A3A6-3C71-4F7B-9D0A-0AE816FE3A6E}" type="pres">
      <dgm:prSet presAssocID="{4DFE6C7E-54F7-49BC-852D-9704DE634A45}" presName="rootConnector" presStyleLbl="node4" presStyleIdx="3" presStyleCnt="13"/>
      <dgm:spPr/>
      <dgm:t>
        <a:bodyPr/>
        <a:lstStyle/>
        <a:p>
          <a:endParaRPr lang="ru-RU"/>
        </a:p>
      </dgm:t>
    </dgm:pt>
    <dgm:pt modelId="{F871E7A0-78C8-4244-AAF9-3A109565C7B2}" type="pres">
      <dgm:prSet presAssocID="{4DFE6C7E-54F7-49BC-852D-9704DE634A45}" presName="hierChild4" presStyleCnt="0"/>
      <dgm:spPr/>
    </dgm:pt>
    <dgm:pt modelId="{D34C1B56-B1F7-4F94-A882-8E1698D3B530}" type="pres">
      <dgm:prSet presAssocID="{19F6EC9A-9959-4618-B797-0DDC86989089}" presName="Name35" presStyleLbl="parChTrans1D4" presStyleIdx="4" presStyleCnt="13"/>
      <dgm:spPr/>
      <dgm:t>
        <a:bodyPr/>
        <a:lstStyle/>
        <a:p>
          <a:endParaRPr lang="ru-RU"/>
        </a:p>
      </dgm:t>
    </dgm:pt>
    <dgm:pt modelId="{7606DD7A-F475-4FC8-82A3-5C70CA7C05AB}" type="pres">
      <dgm:prSet presAssocID="{D7280C2C-C03E-46DD-A52C-0306396056F2}" presName="hierRoot2" presStyleCnt="0">
        <dgm:presLayoutVars>
          <dgm:hierBranch val="init"/>
        </dgm:presLayoutVars>
      </dgm:prSet>
      <dgm:spPr/>
    </dgm:pt>
    <dgm:pt modelId="{AED36981-1AF6-48CB-8C82-4B9EE25AE735}" type="pres">
      <dgm:prSet presAssocID="{D7280C2C-C03E-46DD-A52C-0306396056F2}" presName="rootComposite" presStyleCnt="0"/>
      <dgm:spPr/>
    </dgm:pt>
    <dgm:pt modelId="{A76402A3-729C-48BE-B027-2CD2343452EF}" type="pres">
      <dgm:prSet presAssocID="{D7280C2C-C03E-46DD-A52C-0306396056F2}" presName="rootText" presStyleLbl="node4" presStyleIdx="4" presStyleCnt="13" custScaleX="171893" custLinFactNeighborX="-53708" custLinFactNeighborY="2904">
        <dgm:presLayoutVars>
          <dgm:chPref val="3"/>
        </dgm:presLayoutVars>
      </dgm:prSet>
      <dgm:spPr/>
      <dgm:t>
        <a:bodyPr/>
        <a:lstStyle/>
        <a:p>
          <a:endParaRPr lang="ru-RU"/>
        </a:p>
      </dgm:t>
    </dgm:pt>
    <dgm:pt modelId="{E7D93038-F0AF-4DBD-ACEC-326DE3816F06}" type="pres">
      <dgm:prSet presAssocID="{D7280C2C-C03E-46DD-A52C-0306396056F2}" presName="rootConnector" presStyleLbl="node4" presStyleIdx="4" presStyleCnt="13"/>
      <dgm:spPr/>
      <dgm:t>
        <a:bodyPr/>
        <a:lstStyle/>
        <a:p>
          <a:endParaRPr lang="ru-RU"/>
        </a:p>
      </dgm:t>
    </dgm:pt>
    <dgm:pt modelId="{9A77B696-B612-4ECB-9B76-3B6CDF3F55D2}" type="pres">
      <dgm:prSet presAssocID="{D7280C2C-C03E-46DD-A52C-0306396056F2}" presName="hierChild4" presStyleCnt="0"/>
      <dgm:spPr/>
    </dgm:pt>
    <dgm:pt modelId="{05A7BE7B-EB68-4DED-8752-A148CAD3AC15}" type="pres">
      <dgm:prSet presAssocID="{D7280C2C-C03E-46DD-A52C-0306396056F2}" presName="hierChild5" presStyleCnt="0"/>
      <dgm:spPr/>
    </dgm:pt>
    <dgm:pt modelId="{0C5CAC0E-57C5-47C9-A799-C878CDFD3359}" type="pres">
      <dgm:prSet presAssocID="{0E7DB546-65A5-4FD5-83E3-6F29FD31EF41}" presName="Name35" presStyleLbl="parChTrans1D4" presStyleIdx="5" presStyleCnt="13"/>
      <dgm:spPr/>
      <dgm:t>
        <a:bodyPr/>
        <a:lstStyle/>
        <a:p>
          <a:endParaRPr lang="ru-RU"/>
        </a:p>
      </dgm:t>
    </dgm:pt>
    <dgm:pt modelId="{3A1D682E-8344-4A36-9E13-6A4AEE31DE58}" type="pres">
      <dgm:prSet presAssocID="{32D11CBC-0D12-4285-B832-3E1FFE45EDB4}" presName="hierRoot2" presStyleCnt="0">
        <dgm:presLayoutVars>
          <dgm:hierBranch/>
        </dgm:presLayoutVars>
      </dgm:prSet>
      <dgm:spPr/>
    </dgm:pt>
    <dgm:pt modelId="{999B6607-6A5D-452D-82EF-C572617BA01C}" type="pres">
      <dgm:prSet presAssocID="{32D11CBC-0D12-4285-B832-3E1FFE45EDB4}" presName="rootComposite" presStyleCnt="0"/>
      <dgm:spPr/>
    </dgm:pt>
    <dgm:pt modelId="{97EF4CE2-BBFD-40FB-AA26-C22832B182F2}" type="pres">
      <dgm:prSet presAssocID="{32D11CBC-0D12-4285-B832-3E1FFE45EDB4}" presName="rootText" presStyleLbl="node4" presStyleIdx="5" presStyleCnt="13" custScaleX="125170" custLinFactNeighborX="-23225" custLinFactNeighborY="2903">
        <dgm:presLayoutVars>
          <dgm:chPref val="3"/>
        </dgm:presLayoutVars>
      </dgm:prSet>
      <dgm:spPr/>
      <dgm:t>
        <a:bodyPr/>
        <a:lstStyle/>
        <a:p>
          <a:endParaRPr lang="ru-RU"/>
        </a:p>
      </dgm:t>
    </dgm:pt>
    <dgm:pt modelId="{282074CF-02CC-4ABB-92CE-EA545383206D}" type="pres">
      <dgm:prSet presAssocID="{32D11CBC-0D12-4285-B832-3E1FFE45EDB4}" presName="rootConnector" presStyleLbl="node4" presStyleIdx="5" presStyleCnt="13"/>
      <dgm:spPr/>
      <dgm:t>
        <a:bodyPr/>
        <a:lstStyle/>
        <a:p>
          <a:endParaRPr lang="ru-RU"/>
        </a:p>
      </dgm:t>
    </dgm:pt>
    <dgm:pt modelId="{FFBA340C-9F7F-40B0-B279-61273F64265F}" type="pres">
      <dgm:prSet presAssocID="{32D11CBC-0D12-4285-B832-3E1FFE45EDB4}" presName="hierChild4" presStyleCnt="0"/>
      <dgm:spPr/>
    </dgm:pt>
    <dgm:pt modelId="{C2E95C93-A59E-4651-8C6C-E99D32C70982}" type="pres">
      <dgm:prSet presAssocID="{9E22DC28-0BF7-44B5-BF78-26D8D586E7E2}" presName="Name35" presStyleLbl="parChTrans1D4" presStyleIdx="6" presStyleCnt="13"/>
      <dgm:spPr/>
      <dgm:t>
        <a:bodyPr/>
        <a:lstStyle/>
        <a:p>
          <a:endParaRPr lang="ru-RU"/>
        </a:p>
      </dgm:t>
    </dgm:pt>
    <dgm:pt modelId="{7DA2FEF2-E59D-4B6E-9F60-93C7EE31AC03}" type="pres">
      <dgm:prSet presAssocID="{E845E2CC-2A84-417E-BE7F-1BDEAEFEBC17}" presName="hierRoot2" presStyleCnt="0">
        <dgm:presLayoutVars>
          <dgm:hierBranch val="init"/>
        </dgm:presLayoutVars>
      </dgm:prSet>
      <dgm:spPr/>
    </dgm:pt>
    <dgm:pt modelId="{DC66B1D4-64AB-498E-BB0E-8ECFBFD15930}" type="pres">
      <dgm:prSet presAssocID="{E845E2CC-2A84-417E-BE7F-1BDEAEFEBC17}" presName="rootComposite" presStyleCnt="0"/>
      <dgm:spPr/>
    </dgm:pt>
    <dgm:pt modelId="{7CAC92FB-BDD5-4917-B862-59732DB451AC}" type="pres">
      <dgm:prSet presAssocID="{E845E2CC-2A84-417E-BE7F-1BDEAEFEBC17}" presName="rootText" presStyleLbl="node4" presStyleIdx="6" presStyleCnt="13" custLinFactNeighborX="-20322" custLinFactNeighborY="112">
        <dgm:presLayoutVars>
          <dgm:chPref val="3"/>
        </dgm:presLayoutVars>
      </dgm:prSet>
      <dgm:spPr/>
      <dgm:t>
        <a:bodyPr/>
        <a:lstStyle/>
        <a:p>
          <a:endParaRPr lang="ru-RU"/>
        </a:p>
      </dgm:t>
    </dgm:pt>
    <dgm:pt modelId="{F0BE443B-4C8D-4883-92D9-8502DE7DAB44}" type="pres">
      <dgm:prSet presAssocID="{E845E2CC-2A84-417E-BE7F-1BDEAEFEBC17}" presName="rootConnector" presStyleLbl="node4" presStyleIdx="6" presStyleCnt="13"/>
      <dgm:spPr/>
      <dgm:t>
        <a:bodyPr/>
        <a:lstStyle/>
        <a:p>
          <a:endParaRPr lang="ru-RU"/>
        </a:p>
      </dgm:t>
    </dgm:pt>
    <dgm:pt modelId="{113BB0C4-D12C-4FA4-A4A3-D3CC6422D6BA}" type="pres">
      <dgm:prSet presAssocID="{E845E2CC-2A84-417E-BE7F-1BDEAEFEBC17}" presName="hierChild4" presStyleCnt="0"/>
      <dgm:spPr/>
    </dgm:pt>
    <dgm:pt modelId="{0FE2C02E-BBAC-478E-903A-6B6BCFC301B3}" type="pres">
      <dgm:prSet presAssocID="{E845E2CC-2A84-417E-BE7F-1BDEAEFEBC17}" presName="hierChild5" presStyleCnt="0"/>
      <dgm:spPr/>
    </dgm:pt>
    <dgm:pt modelId="{8D508654-8FD4-4E26-9EEC-5D1811D5781C}" type="pres">
      <dgm:prSet presAssocID="{32D11CBC-0D12-4285-B832-3E1FFE45EDB4}" presName="hierChild5" presStyleCnt="0"/>
      <dgm:spPr/>
    </dgm:pt>
    <dgm:pt modelId="{A5772316-F9AE-4701-A0F4-4D23FC2EADBE}" type="pres">
      <dgm:prSet presAssocID="{C9732A91-9A20-41D5-8C11-FB8A06DD8E54}" presName="Name35" presStyleLbl="parChTrans1D4" presStyleIdx="7" presStyleCnt="13"/>
      <dgm:spPr/>
      <dgm:t>
        <a:bodyPr/>
        <a:lstStyle/>
        <a:p>
          <a:endParaRPr lang="ru-RU"/>
        </a:p>
      </dgm:t>
    </dgm:pt>
    <dgm:pt modelId="{26E423C3-6EDC-409C-8A3E-EE9A6BCE79A3}" type="pres">
      <dgm:prSet presAssocID="{4C783F58-6CAD-4A3A-A6BF-2ECD14DEFE17}" presName="hierRoot2" presStyleCnt="0">
        <dgm:presLayoutVars>
          <dgm:hierBranch/>
        </dgm:presLayoutVars>
      </dgm:prSet>
      <dgm:spPr/>
    </dgm:pt>
    <dgm:pt modelId="{6CC737E1-5624-49D0-B3FC-3D6943DA9446}" type="pres">
      <dgm:prSet presAssocID="{4C783F58-6CAD-4A3A-A6BF-2ECD14DEFE17}" presName="rootComposite" presStyleCnt="0"/>
      <dgm:spPr/>
    </dgm:pt>
    <dgm:pt modelId="{8FE01DB2-567D-4AB3-A9B2-D8E169258897}" type="pres">
      <dgm:prSet presAssocID="{4C783F58-6CAD-4A3A-A6BF-2ECD14DEFE17}" presName="rootText" presStyleLbl="node4" presStyleIdx="7" presStyleCnt="13" custScaleX="126658">
        <dgm:presLayoutVars>
          <dgm:chPref val="3"/>
        </dgm:presLayoutVars>
      </dgm:prSet>
      <dgm:spPr/>
      <dgm:t>
        <a:bodyPr/>
        <a:lstStyle/>
        <a:p>
          <a:endParaRPr lang="ru-RU"/>
        </a:p>
      </dgm:t>
    </dgm:pt>
    <dgm:pt modelId="{D9051297-EA49-4A18-9598-6342FC29C4DE}" type="pres">
      <dgm:prSet presAssocID="{4C783F58-6CAD-4A3A-A6BF-2ECD14DEFE17}" presName="rootConnector" presStyleLbl="node4" presStyleIdx="7" presStyleCnt="13"/>
      <dgm:spPr/>
      <dgm:t>
        <a:bodyPr/>
        <a:lstStyle/>
        <a:p>
          <a:endParaRPr lang="ru-RU"/>
        </a:p>
      </dgm:t>
    </dgm:pt>
    <dgm:pt modelId="{00B473BF-0804-4747-92B9-B36EB099E4EB}" type="pres">
      <dgm:prSet presAssocID="{4C783F58-6CAD-4A3A-A6BF-2ECD14DEFE17}" presName="hierChild4" presStyleCnt="0"/>
      <dgm:spPr/>
    </dgm:pt>
    <dgm:pt modelId="{D09E4A73-2605-4572-98D6-302E8B680D1D}" type="pres">
      <dgm:prSet presAssocID="{6741BFC0-D00B-4AD0-BF3D-EE7AF4CA9F57}" presName="Name35" presStyleLbl="parChTrans1D4" presStyleIdx="8" presStyleCnt="13"/>
      <dgm:spPr/>
      <dgm:t>
        <a:bodyPr/>
        <a:lstStyle/>
        <a:p>
          <a:endParaRPr lang="ru-RU"/>
        </a:p>
      </dgm:t>
    </dgm:pt>
    <dgm:pt modelId="{8E145FE1-0979-42F8-B1C9-116B11086C96}" type="pres">
      <dgm:prSet presAssocID="{924CA0A9-CBFD-434B-B524-7C5A226F2FA8}" presName="hierRoot2" presStyleCnt="0">
        <dgm:presLayoutVars>
          <dgm:hierBranch val="init"/>
        </dgm:presLayoutVars>
      </dgm:prSet>
      <dgm:spPr/>
    </dgm:pt>
    <dgm:pt modelId="{48CC8D76-231E-4867-B6D2-3D2A84ABA534}" type="pres">
      <dgm:prSet presAssocID="{924CA0A9-CBFD-434B-B524-7C5A226F2FA8}" presName="rootComposite" presStyleCnt="0"/>
      <dgm:spPr/>
    </dgm:pt>
    <dgm:pt modelId="{138296A9-8015-4889-80CE-C05B20049CAD}" type="pres">
      <dgm:prSet presAssocID="{924CA0A9-CBFD-434B-B524-7C5A226F2FA8}" presName="rootText" presStyleLbl="node4" presStyleIdx="8" presStyleCnt="13">
        <dgm:presLayoutVars>
          <dgm:chPref val="3"/>
        </dgm:presLayoutVars>
      </dgm:prSet>
      <dgm:spPr/>
      <dgm:t>
        <a:bodyPr/>
        <a:lstStyle/>
        <a:p>
          <a:endParaRPr lang="ru-RU"/>
        </a:p>
      </dgm:t>
    </dgm:pt>
    <dgm:pt modelId="{A5F7FA06-9561-4AD3-8F8D-F0493E23F0AF}" type="pres">
      <dgm:prSet presAssocID="{924CA0A9-CBFD-434B-B524-7C5A226F2FA8}" presName="rootConnector" presStyleLbl="node4" presStyleIdx="8" presStyleCnt="13"/>
      <dgm:spPr/>
      <dgm:t>
        <a:bodyPr/>
        <a:lstStyle/>
        <a:p>
          <a:endParaRPr lang="ru-RU"/>
        </a:p>
      </dgm:t>
    </dgm:pt>
    <dgm:pt modelId="{F03359DF-6CCE-4271-A510-EEC2490E22B3}" type="pres">
      <dgm:prSet presAssocID="{924CA0A9-CBFD-434B-B524-7C5A226F2FA8}" presName="hierChild4" presStyleCnt="0"/>
      <dgm:spPr/>
    </dgm:pt>
    <dgm:pt modelId="{C19B4C5F-6D2F-4575-907D-BB3C7BF932EF}" type="pres">
      <dgm:prSet presAssocID="{924CA0A9-CBFD-434B-B524-7C5A226F2FA8}" presName="hierChild5" presStyleCnt="0"/>
      <dgm:spPr/>
    </dgm:pt>
    <dgm:pt modelId="{0B92E595-86C6-4586-8726-B2E2BB99B607}" type="pres">
      <dgm:prSet presAssocID="{53202D84-9982-458D-BA14-01CC633E77D0}" presName="Name35" presStyleLbl="parChTrans1D4" presStyleIdx="9" presStyleCnt="13"/>
      <dgm:spPr/>
      <dgm:t>
        <a:bodyPr/>
        <a:lstStyle/>
        <a:p>
          <a:endParaRPr lang="ru-RU"/>
        </a:p>
      </dgm:t>
    </dgm:pt>
    <dgm:pt modelId="{61E98320-E341-4294-BC2A-91F038FB6906}" type="pres">
      <dgm:prSet presAssocID="{2FF4647D-5C5F-4F74-88C7-2B29BB4A77F4}" presName="hierRoot2" presStyleCnt="0">
        <dgm:presLayoutVars>
          <dgm:hierBranch val="init"/>
        </dgm:presLayoutVars>
      </dgm:prSet>
      <dgm:spPr/>
    </dgm:pt>
    <dgm:pt modelId="{A0107108-3F26-49D7-B2E7-5E07D1076ACD}" type="pres">
      <dgm:prSet presAssocID="{2FF4647D-5C5F-4F74-88C7-2B29BB4A77F4}" presName="rootComposite" presStyleCnt="0"/>
      <dgm:spPr/>
    </dgm:pt>
    <dgm:pt modelId="{24B3EE40-5869-4D86-B363-C8BDDDE027D8}" type="pres">
      <dgm:prSet presAssocID="{2FF4647D-5C5F-4F74-88C7-2B29BB4A77F4}" presName="rootText" presStyleLbl="node4" presStyleIdx="9" presStyleCnt="13">
        <dgm:presLayoutVars>
          <dgm:chPref val="3"/>
        </dgm:presLayoutVars>
      </dgm:prSet>
      <dgm:spPr/>
      <dgm:t>
        <a:bodyPr/>
        <a:lstStyle/>
        <a:p>
          <a:endParaRPr lang="ru-RU"/>
        </a:p>
      </dgm:t>
    </dgm:pt>
    <dgm:pt modelId="{19FE2688-6DD3-4EA2-9298-FFEDEC7A202B}" type="pres">
      <dgm:prSet presAssocID="{2FF4647D-5C5F-4F74-88C7-2B29BB4A77F4}" presName="rootConnector" presStyleLbl="node4" presStyleIdx="9" presStyleCnt="13"/>
      <dgm:spPr/>
      <dgm:t>
        <a:bodyPr/>
        <a:lstStyle/>
        <a:p>
          <a:endParaRPr lang="ru-RU"/>
        </a:p>
      </dgm:t>
    </dgm:pt>
    <dgm:pt modelId="{E827F357-348E-4D04-9F01-707FC09DCA83}" type="pres">
      <dgm:prSet presAssocID="{2FF4647D-5C5F-4F74-88C7-2B29BB4A77F4}" presName="hierChild4" presStyleCnt="0"/>
      <dgm:spPr/>
    </dgm:pt>
    <dgm:pt modelId="{7FAE67BC-94C8-4A05-9A3A-2A322B2D3C3F}" type="pres">
      <dgm:prSet presAssocID="{2FF4647D-5C5F-4F74-88C7-2B29BB4A77F4}" presName="hierChild5" presStyleCnt="0"/>
      <dgm:spPr/>
    </dgm:pt>
    <dgm:pt modelId="{E5A03A38-B210-4275-8F41-E3CDC82A8B61}" type="pres">
      <dgm:prSet presAssocID="{4C783F58-6CAD-4A3A-A6BF-2ECD14DEFE17}" presName="hierChild5" presStyleCnt="0"/>
      <dgm:spPr/>
    </dgm:pt>
    <dgm:pt modelId="{3A249A71-F60A-41C2-898E-DC3B661B9361}" type="pres">
      <dgm:prSet presAssocID="{56642FFE-1EE3-44A7-9E92-64E1B289B591}" presName="Name35" presStyleLbl="parChTrans1D4" presStyleIdx="10" presStyleCnt="13"/>
      <dgm:spPr/>
      <dgm:t>
        <a:bodyPr/>
        <a:lstStyle/>
        <a:p>
          <a:endParaRPr lang="ru-RU"/>
        </a:p>
      </dgm:t>
    </dgm:pt>
    <dgm:pt modelId="{8DA8DEC4-24AC-43FE-88A2-2FEB2A32F253}" type="pres">
      <dgm:prSet presAssocID="{23550908-414C-475A-BB3F-05C1D1C55290}" presName="hierRoot2" presStyleCnt="0">
        <dgm:presLayoutVars>
          <dgm:hierBranch/>
        </dgm:presLayoutVars>
      </dgm:prSet>
      <dgm:spPr/>
    </dgm:pt>
    <dgm:pt modelId="{E3C2BF41-0686-4B22-A70E-D75C569EBC20}" type="pres">
      <dgm:prSet presAssocID="{23550908-414C-475A-BB3F-05C1D1C55290}" presName="rootComposite" presStyleCnt="0"/>
      <dgm:spPr/>
    </dgm:pt>
    <dgm:pt modelId="{4C8C5FA8-AFF3-4A84-8D95-EFA3A9CA2ED6}" type="pres">
      <dgm:prSet presAssocID="{23550908-414C-475A-BB3F-05C1D1C55290}" presName="rootText" presStyleLbl="node4" presStyleIdx="10" presStyleCnt="13" custScaleX="152351">
        <dgm:presLayoutVars>
          <dgm:chPref val="3"/>
        </dgm:presLayoutVars>
      </dgm:prSet>
      <dgm:spPr/>
      <dgm:t>
        <a:bodyPr/>
        <a:lstStyle/>
        <a:p>
          <a:endParaRPr lang="ru-RU"/>
        </a:p>
      </dgm:t>
    </dgm:pt>
    <dgm:pt modelId="{2FD0A762-EC28-4DD1-BC18-CC446B1F30E6}" type="pres">
      <dgm:prSet presAssocID="{23550908-414C-475A-BB3F-05C1D1C55290}" presName="rootConnector" presStyleLbl="node4" presStyleIdx="10" presStyleCnt="13"/>
      <dgm:spPr/>
      <dgm:t>
        <a:bodyPr/>
        <a:lstStyle/>
        <a:p>
          <a:endParaRPr lang="ru-RU"/>
        </a:p>
      </dgm:t>
    </dgm:pt>
    <dgm:pt modelId="{EB679E1D-CA1A-4822-B515-736B864A17B9}" type="pres">
      <dgm:prSet presAssocID="{23550908-414C-475A-BB3F-05C1D1C55290}" presName="hierChild4" presStyleCnt="0"/>
      <dgm:spPr/>
    </dgm:pt>
    <dgm:pt modelId="{BB61D261-E381-44B1-9CD7-5446C2DAD411}" type="pres">
      <dgm:prSet presAssocID="{74E3780A-497E-4F8D-8DA1-9F2490E80073}" presName="Name35" presStyleLbl="parChTrans1D4" presStyleIdx="11" presStyleCnt="13"/>
      <dgm:spPr/>
      <dgm:t>
        <a:bodyPr/>
        <a:lstStyle/>
        <a:p>
          <a:endParaRPr lang="ru-RU"/>
        </a:p>
      </dgm:t>
    </dgm:pt>
    <dgm:pt modelId="{EBC7BC6C-737B-485F-903E-FFC9992BFC34}" type="pres">
      <dgm:prSet presAssocID="{806FB546-3887-4A94-B9C2-064D5DEB5955}" presName="hierRoot2" presStyleCnt="0">
        <dgm:presLayoutVars>
          <dgm:hierBranch val="init"/>
        </dgm:presLayoutVars>
      </dgm:prSet>
      <dgm:spPr/>
    </dgm:pt>
    <dgm:pt modelId="{2D773B25-5230-4A07-BD9A-A70476C2E356}" type="pres">
      <dgm:prSet presAssocID="{806FB546-3887-4A94-B9C2-064D5DEB5955}" presName="rootComposite" presStyleCnt="0"/>
      <dgm:spPr/>
    </dgm:pt>
    <dgm:pt modelId="{0DC7EAEF-AEAD-49BF-B1E0-853290FDADE3}" type="pres">
      <dgm:prSet presAssocID="{806FB546-3887-4A94-B9C2-064D5DEB5955}" presName="rootText" presStyleLbl="node4" presStyleIdx="11" presStyleCnt="13">
        <dgm:presLayoutVars>
          <dgm:chPref val="3"/>
        </dgm:presLayoutVars>
      </dgm:prSet>
      <dgm:spPr/>
      <dgm:t>
        <a:bodyPr/>
        <a:lstStyle/>
        <a:p>
          <a:endParaRPr lang="ru-RU"/>
        </a:p>
      </dgm:t>
    </dgm:pt>
    <dgm:pt modelId="{FC59FFD6-946F-40CF-8951-F29C806ABA45}" type="pres">
      <dgm:prSet presAssocID="{806FB546-3887-4A94-B9C2-064D5DEB5955}" presName="rootConnector" presStyleLbl="node4" presStyleIdx="11" presStyleCnt="13"/>
      <dgm:spPr/>
      <dgm:t>
        <a:bodyPr/>
        <a:lstStyle/>
        <a:p>
          <a:endParaRPr lang="ru-RU"/>
        </a:p>
      </dgm:t>
    </dgm:pt>
    <dgm:pt modelId="{CA7A3981-433C-4453-A800-1752A3717852}" type="pres">
      <dgm:prSet presAssocID="{806FB546-3887-4A94-B9C2-064D5DEB5955}" presName="hierChild4" presStyleCnt="0"/>
      <dgm:spPr/>
    </dgm:pt>
    <dgm:pt modelId="{3040A50B-BC99-4DBA-A4BC-3E0EF1A50FAE}" type="pres">
      <dgm:prSet presAssocID="{806FB546-3887-4A94-B9C2-064D5DEB5955}" presName="hierChild5" presStyleCnt="0"/>
      <dgm:spPr/>
    </dgm:pt>
    <dgm:pt modelId="{57EDCEFD-BD68-4A96-93C1-3DD395AEC197}" type="pres">
      <dgm:prSet presAssocID="{23550908-414C-475A-BB3F-05C1D1C55290}" presName="hierChild5" presStyleCnt="0"/>
      <dgm:spPr/>
    </dgm:pt>
    <dgm:pt modelId="{8308157F-0A7A-4EC7-86EA-C913DF9F75E0}" type="pres">
      <dgm:prSet presAssocID="{4DFE6C7E-54F7-49BC-852D-9704DE634A45}" presName="hierChild5" presStyleCnt="0"/>
      <dgm:spPr/>
    </dgm:pt>
    <dgm:pt modelId="{5FA63CF0-5B76-409F-B7EE-74FB890CE966}" type="pres">
      <dgm:prSet presAssocID="{962BFDE5-2CCB-486D-9DAD-9889CFD1246E}" presName="hierChild5" presStyleCnt="0"/>
      <dgm:spPr/>
    </dgm:pt>
    <dgm:pt modelId="{526E8D64-5DEF-4077-A32F-674B9253D8F9}" type="pres">
      <dgm:prSet presAssocID="{4EE3D126-94F4-4A70-9ABC-50E314DEE211}" presName="Name35" presStyleLbl="parChTrans1D4" presStyleIdx="12" presStyleCnt="13"/>
      <dgm:spPr/>
      <dgm:t>
        <a:bodyPr/>
        <a:lstStyle/>
        <a:p>
          <a:endParaRPr lang="ru-RU"/>
        </a:p>
      </dgm:t>
    </dgm:pt>
    <dgm:pt modelId="{E78A8443-E4CA-4976-A6FF-E5886455B822}" type="pres">
      <dgm:prSet presAssocID="{B66D3391-4199-408F-84EB-F8AB6334475D}" presName="hierRoot2" presStyleCnt="0">
        <dgm:presLayoutVars>
          <dgm:hierBranch val="init"/>
        </dgm:presLayoutVars>
      </dgm:prSet>
      <dgm:spPr/>
    </dgm:pt>
    <dgm:pt modelId="{8BE21A33-2093-45E8-BC3D-3D403B4A8A23}" type="pres">
      <dgm:prSet presAssocID="{B66D3391-4199-408F-84EB-F8AB6334475D}" presName="rootComposite" presStyleCnt="0"/>
      <dgm:spPr/>
    </dgm:pt>
    <dgm:pt modelId="{8ED6B7D1-6988-4A0C-A78F-0FD5ECD07567}" type="pres">
      <dgm:prSet presAssocID="{B66D3391-4199-408F-84EB-F8AB6334475D}" presName="rootText" presStyleLbl="node4" presStyleIdx="12" presStyleCnt="13" custScaleX="168414">
        <dgm:presLayoutVars>
          <dgm:chPref val="3"/>
        </dgm:presLayoutVars>
      </dgm:prSet>
      <dgm:spPr/>
      <dgm:t>
        <a:bodyPr/>
        <a:lstStyle/>
        <a:p>
          <a:endParaRPr lang="ru-RU"/>
        </a:p>
      </dgm:t>
    </dgm:pt>
    <dgm:pt modelId="{EB6C59A7-FA2D-4418-A498-5B750CE0033A}" type="pres">
      <dgm:prSet presAssocID="{B66D3391-4199-408F-84EB-F8AB6334475D}" presName="rootConnector" presStyleLbl="node4" presStyleIdx="12" presStyleCnt="13"/>
      <dgm:spPr/>
      <dgm:t>
        <a:bodyPr/>
        <a:lstStyle/>
        <a:p>
          <a:endParaRPr lang="ru-RU"/>
        </a:p>
      </dgm:t>
    </dgm:pt>
    <dgm:pt modelId="{2813AF84-DD58-42E3-8BC0-9362EC24F2BF}" type="pres">
      <dgm:prSet presAssocID="{B66D3391-4199-408F-84EB-F8AB6334475D}" presName="hierChild4" presStyleCnt="0"/>
      <dgm:spPr/>
    </dgm:pt>
    <dgm:pt modelId="{F931800F-E5C4-4025-9116-A7D7E9FD5E82}" type="pres">
      <dgm:prSet presAssocID="{B66D3391-4199-408F-84EB-F8AB6334475D}" presName="hierChild5" presStyleCnt="0"/>
      <dgm:spPr/>
    </dgm:pt>
    <dgm:pt modelId="{EA78D729-78B7-446D-A4DE-2CEDF5952BC5}" type="pres">
      <dgm:prSet presAssocID="{98A5E6F0-5368-4738-9695-B86F1B7F554D}" presName="hierChild5" presStyleCnt="0"/>
      <dgm:spPr/>
    </dgm:pt>
    <dgm:pt modelId="{EDFBEC5A-D5DB-47D9-993D-502E72F24290}" type="pres">
      <dgm:prSet presAssocID="{6DE060A1-C4F1-42C3-8A50-452DA2794BAE}" presName="Name35" presStyleLbl="parChTrans1D3" presStyleIdx="3" presStyleCnt="5"/>
      <dgm:spPr/>
      <dgm:t>
        <a:bodyPr/>
        <a:lstStyle/>
        <a:p>
          <a:endParaRPr lang="ru-RU"/>
        </a:p>
      </dgm:t>
    </dgm:pt>
    <dgm:pt modelId="{A76DFF39-7692-4DDD-9448-C0DA63EE03DB}" type="pres">
      <dgm:prSet presAssocID="{E25EC5EE-6E9C-44B5-B71D-55C99CD20A08}" presName="hierRoot2" presStyleCnt="0">
        <dgm:presLayoutVars>
          <dgm:hierBranch val="init"/>
        </dgm:presLayoutVars>
      </dgm:prSet>
      <dgm:spPr/>
    </dgm:pt>
    <dgm:pt modelId="{C472AB37-7ADE-4AC8-BA8D-D44E07FD61B4}" type="pres">
      <dgm:prSet presAssocID="{E25EC5EE-6E9C-44B5-B71D-55C99CD20A08}" presName="rootComposite" presStyleCnt="0"/>
      <dgm:spPr/>
    </dgm:pt>
    <dgm:pt modelId="{E2BC039A-3491-49E1-9421-E2713D8A1441}" type="pres">
      <dgm:prSet presAssocID="{E25EC5EE-6E9C-44B5-B71D-55C99CD20A08}" presName="rootText" presStyleLbl="node3" presStyleIdx="3" presStyleCnt="5">
        <dgm:presLayoutVars>
          <dgm:chPref val="3"/>
        </dgm:presLayoutVars>
      </dgm:prSet>
      <dgm:spPr/>
      <dgm:t>
        <a:bodyPr/>
        <a:lstStyle/>
        <a:p>
          <a:endParaRPr lang="ru-RU"/>
        </a:p>
      </dgm:t>
    </dgm:pt>
    <dgm:pt modelId="{78912DB1-9103-4643-8C35-08B25371EFB0}" type="pres">
      <dgm:prSet presAssocID="{E25EC5EE-6E9C-44B5-B71D-55C99CD20A08}" presName="rootConnector" presStyleLbl="node3" presStyleIdx="3" presStyleCnt="5"/>
      <dgm:spPr/>
      <dgm:t>
        <a:bodyPr/>
        <a:lstStyle/>
        <a:p>
          <a:endParaRPr lang="ru-RU"/>
        </a:p>
      </dgm:t>
    </dgm:pt>
    <dgm:pt modelId="{AC644C05-E95F-4009-AEF5-F386B75BE8C7}" type="pres">
      <dgm:prSet presAssocID="{E25EC5EE-6E9C-44B5-B71D-55C99CD20A08}" presName="hierChild4" presStyleCnt="0"/>
      <dgm:spPr/>
    </dgm:pt>
    <dgm:pt modelId="{50617F0A-1902-4097-B2EB-7E595398FB01}" type="pres">
      <dgm:prSet presAssocID="{E25EC5EE-6E9C-44B5-B71D-55C99CD20A08}" presName="hierChild5" presStyleCnt="0"/>
      <dgm:spPr/>
    </dgm:pt>
    <dgm:pt modelId="{00B0CFFB-AC32-4D51-874C-4D1B713969B2}" type="pres">
      <dgm:prSet presAssocID="{A55A84A4-3A3A-454F-96FE-CF0B05B4ECCA}" presName="Name35" presStyleLbl="parChTrans1D3" presStyleIdx="4" presStyleCnt="5"/>
      <dgm:spPr/>
      <dgm:t>
        <a:bodyPr/>
        <a:lstStyle/>
        <a:p>
          <a:endParaRPr lang="ru-RU"/>
        </a:p>
      </dgm:t>
    </dgm:pt>
    <dgm:pt modelId="{19738E3A-94CE-4E5A-82C6-E6598E5FD90B}" type="pres">
      <dgm:prSet presAssocID="{F2B8ACAF-A453-4BA2-98BF-0ABC5B9DB7CD}" presName="hierRoot2" presStyleCnt="0">
        <dgm:presLayoutVars>
          <dgm:hierBranch val="init"/>
        </dgm:presLayoutVars>
      </dgm:prSet>
      <dgm:spPr/>
    </dgm:pt>
    <dgm:pt modelId="{B1B8F0A9-273E-49B1-899E-10134F61EF13}" type="pres">
      <dgm:prSet presAssocID="{F2B8ACAF-A453-4BA2-98BF-0ABC5B9DB7CD}" presName="rootComposite" presStyleCnt="0"/>
      <dgm:spPr/>
    </dgm:pt>
    <dgm:pt modelId="{567BD772-2FE4-47BA-8762-7E3815CCE734}" type="pres">
      <dgm:prSet presAssocID="{F2B8ACAF-A453-4BA2-98BF-0ABC5B9DB7CD}" presName="rootText" presStyleLbl="node3" presStyleIdx="4" presStyleCnt="5" custScaleX="147840">
        <dgm:presLayoutVars>
          <dgm:chPref val="3"/>
        </dgm:presLayoutVars>
      </dgm:prSet>
      <dgm:spPr/>
      <dgm:t>
        <a:bodyPr/>
        <a:lstStyle/>
        <a:p>
          <a:endParaRPr lang="ru-RU"/>
        </a:p>
      </dgm:t>
    </dgm:pt>
    <dgm:pt modelId="{F22395CB-2804-4673-870A-23CBEE1AA13F}" type="pres">
      <dgm:prSet presAssocID="{F2B8ACAF-A453-4BA2-98BF-0ABC5B9DB7CD}" presName="rootConnector" presStyleLbl="node3" presStyleIdx="4" presStyleCnt="5"/>
      <dgm:spPr/>
      <dgm:t>
        <a:bodyPr/>
        <a:lstStyle/>
        <a:p>
          <a:endParaRPr lang="ru-RU"/>
        </a:p>
      </dgm:t>
    </dgm:pt>
    <dgm:pt modelId="{2E4D37AD-5045-48C9-9AB7-BD0753244FAC}" type="pres">
      <dgm:prSet presAssocID="{F2B8ACAF-A453-4BA2-98BF-0ABC5B9DB7CD}" presName="hierChild4" presStyleCnt="0"/>
      <dgm:spPr/>
    </dgm:pt>
    <dgm:pt modelId="{FC1429B3-CC68-4099-9E5B-FCF618861425}" type="pres">
      <dgm:prSet presAssocID="{F2B8ACAF-A453-4BA2-98BF-0ABC5B9DB7CD}" presName="hierChild5" presStyleCnt="0"/>
      <dgm:spPr/>
    </dgm:pt>
    <dgm:pt modelId="{6FB30E89-2C52-4BEE-AD39-5652660A531C}" type="pres">
      <dgm:prSet presAssocID="{A7E0BE0F-767F-4BE8-AA89-661BD72CE0C2}" presName="hierChild5" presStyleCnt="0"/>
      <dgm:spPr/>
    </dgm:pt>
    <dgm:pt modelId="{21205AB4-4697-4150-B518-6520C37290D3}" type="pres">
      <dgm:prSet presAssocID="{42D2E2CD-0BB0-4902-9AE2-DF52F70F91DE}" presName="Name37" presStyleLbl="parChTrans1D2" presStyleIdx="1" presStyleCnt="3"/>
      <dgm:spPr/>
      <dgm:t>
        <a:bodyPr/>
        <a:lstStyle/>
        <a:p>
          <a:endParaRPr lang="ru-RU"/>
        </a:p>
      </dgm:t>
    </dgm:pt>
    <dgm:pt modelId="{8B91D360-B89F-443F-9CE0-ADDD0E5DD820}" type="pres">
      <dgm:prSet presAssocID="{21158B65-A1FB-431A-8234-26AAF8F5E4EE}" presName="hierRoot2" presStyleCnt="0">
        <dgm:presLayoutVars>
          <dgm:hierBranch val="init"/>
        </dgm:presLayoutVars>
      </dgm:prSet>
      <dgm:spPr/>
    </dgm:pt>
    <dgm:pt modelId="{EF359DB8-3A9B-41F5-A034-06B4317D0254}" type="pres">
      <dgm:prSet presAssocID="{21158B65-A1FB-431A-8234-26AAF8F5E4EE}" presName="rootComposite" presStyleCnt="0"/>
      <dgm:spPr/>
    </dgm:pt>
    <dgm:pt modelId="{036CAF58-A099-4E55-A33B-0A1602825257}" type="pres">
      <dgm:prSet presAssocID="{21158B65-A1FB-431A-8234-26AAF8F5E4EE}" presName="rootText" presStyleLbl="node2" presStyleIdx="1" presStyleCnt="3">
        <dgm:presLayoutVars>
          <dgm:chPref val="3"/>
        </dgm:presLayoutVars>
      </dgm:prSet>
      <dgm:spPr/>
      <dgm:t>
        <a:bodyPr/>
        <a:lstStyle/>
        <a:p>
          <a:endParaRPr lang="ru-RU"/>
        </a:p>
      </dgm:t>
    </dgm:pt>
    <dgm:pt modelId="{3773C9E0-3AD8-46E1-8724-90BE81DC99A1}" type="pres">
      <dgm:prSet presAssocID="{21158B65-A1FB-431A-8234-26AAF8F5E4EE}" presName="rootConnector" presStyleLbl="node2" presStyleIdx="1" presStyleCnt="3"/>
      <dgm:spPr/>
      <dgm:t>
        <a:bodyPr/>
        <a:lstStyle/>
        <a:p>
          <a:endParaRPr lang="ru-RU"/>
        </a:p>
      </dgm:t>
    </dgm:pt>
    <dgm:pt modelId="{2FB89650-3F6B-441F-BE86-1B6424A049FA}" type="pres">
      <dgm:prSet presAssocID="{21158B65-A1FB-431A-8234-26AAF8F5E4EE}" presName="hierChild4" presStyleCnt="0"/>
      <dgm:spPr/>
    </dgm:pt>
    <dgm:pt modelId="{FE102573-C4D5-4607-9A7E-108E57E886BA}" type="pres">
      <dgm:prSet presAssocID="{21158B65-A1FB-431A-8234-26AAF8F5E4EE}" presName="hierChild5" presStyleCnt="0"/>
      <dgm:spPr/>
    </dgm:pt>
    <dgm:pt modelId="{F76801DD-B9F3-4DE3-B329-9B9A5606A347}" type="pres">
      <dgm:prSet presAssocID="{484B5468-A954-468D-95D0-653AFB5FE118}" presName="Name37" presStyleLbl="parChTrans1D2" presStyleIdx="2" presStyleCnt="3"/>
      <dgm:spPr/>
      <dgm:t>
        <a:bodyPr/>
        <a:lstStyle/>
        <a:p>
          <a:endParaRPr lang="ru-RU"/>
        </a:p>
      </dgm:t>
    </dgm:pt>
    <dgm:pt modelId="{6BECB290-D542-4CBB-BA11-7D7E26D47BB7}" type="pres">
      <dgm:prSet presAssocID="{455614B9-6EC3-48A7-BB25-1D2FA05FA384}" presName="hierRoot2" presStyleCnt="0">
        <dgm:presLayoutVars>
          <dgm:hierBranch val="init"/>
        </dgm:presLayoutVars>
      </dgm:prSet>
      <dgm:spPr/>
    </dgm:pt>
    <dgm:pt modelId="{72AA97BA-60F6-4EF4-8663-C40B90F808EF}" type="pres">
      <dgm:prSet presAssocID="{455614B9-6EC3-48A7-BB25-1D2FA05FA384}" presName="rootComposite" presStyleCnt="0"/>
      <dgm:spPr/>
    </dgm:pt>
    <dgm:pt modelId="{BF298330-38B5-414A-A543-3DA0315E56E1}" type="pres">
      <dgm:prSet presAssocID="{455614B9-6EC3-48A7-BB25-1D2FA05FA384}" presName="rootText" presStyleLbl="node2" presStyleIdx="2" presStyleCnt="3">
        <dgm:presLayoutVars>
          <dgm:chPref val="3"/>
        </dgm:presLayoutVars>
      </dgm:prSet>
      <dgm:spPr/>
      <dgm:t>
        <a:bodyPr/>
        <a:lstStyle/>
        <a:p>
          <a:endParaRPr lang="ru-RU"/>
        </a:p>
      </dgm:t>
    </dgm:pt>
    <dgm:pt modelId="{0B12E5CA-3456-427E-8F37-2D5848F2552E}" type="pres">
      <dgm:prSet presAssocID="{455614B9-6EC3-48A7-BB25-1D2FA05FA384}" presName="rootConnector" presStyleLbl="node2" presStyleIdx="2" presStyleCnt="3"/>
      <dgm:spPr/>
      <dgm:t>
        <a:bodyPr/>
        <a:lstStyle/>
        <a:p>
          <a:endParaRPr lang="ru-RU"/>
        </a:p>
      </dgm:t>
    </dgm:pt>
    <dgm:pt modelId="{13F5D1C6-BA71-4F19-9ACE-51D3E270AE46}" type="pres">
      <dgm:prSet presAssocID="{455614B9-6EC3-48A7-BB25-1D2FA05FA384}" presName="hierChild4" presStyleCnt="0"/>
      <dgm:spPr/>
    </dgm:pt>
    <dgm:pt modelId="{1F0CC606-FED1-4371-9056-B3138C6B9367}" type="pres">
      <dgm:prSet presAssocID="{455614B9-6EC3-48A7-BB25-1D2FA05FA384}" presName="hierChild5" presStyleCnt="0"/>
      <dgm:spPr/>
    </dgm:pt>
    <dgm:pt modelId="{44817167-E614-45D3-8CE4-AE5B3AF368B4}" type="pres">
      <dgm:prSet presAssocID="{E4FA6464-E046-43B3-AC4B-7C7FC6487CF2}" presName="hierChild3" presStyleCnt="0"/>
      <dgm:spPr/>
    </dgm:pt>
  </dgm:ptLst>
  <dgm:cxnLst>
    <dgm:cxn modelId="{A73C4D2B-0A8D-44F3-A89C-3C5133920C16}" srcId="{98A5E6F0-5368-4738-9695-B86F1B7F554D}" destId="{B6DB5E35-3305-4CA9-93AD-7B3BAA167FD4}" srcOrd="0" destOrd="0" parTransId="{A6FA4D43-BE56-47EC-96B6-82AA9550DFC7}" sibTransId="{AE50B8CF-29F6-455C-B386-A3969833155F}"/>
    <dgm:cxn modelId="{B8588845-24D3-4DDB-9DD4-7064CFD71F2C}" type="presOf" srcId="{4DFE6C7E-54F7-49BC-852D-9704DE634A45}" destId="{2F90ACC0-510F-4AAE-8A3F-7414A5BF494E}" srcOrd="0" destOrd="0" presId="urn:microsoft.com/office/officeart/2005/8/layout/orgChart1"/>
    <dgm:cxn modelId="{26F3091A-6069-4F63-AD4C-7EE59744121B}" type="presOf" srcId="{21158B65-A1FB-431A-8234-26AAF8F5E4EE}" destId="{3773C9E0-3AD8-46E1-8724-90BE81DC99A1}" srcOrd="1" destOrd="0" presId="urn:microsoft.com/office/officeart/2005/8/layout/orgChart1"/>
    <dgm:cxn modelId="{8D37AE6C-AE97-4B8F-96EF-243481720CC7}" type="presOf" srcId="{2E0A9713-A34F-4F57-89E2-3AB798750C1E}" destId="{12527BDA-D990-4D83-ADA0-F4B91815C163}" srcOrd="0" destOrd="0" presId="urn:microsoft.com/office/officeart/2005/8/layout/orgChart1"/>
    <dgm:cxn modelId="{6A6FFCF0-5196-4D61-9E3B-1D7F4B51D383}" type="presOf" srcId="{924CA0A9-CBFD-434B-B524-7C5A226F2FA8}" destId="{A5F7FA06-9561-4AD3-8F8D-F0493E23F0AF}" srcOrd="1" destOrd="0" presId="urn:microsoft.com/office/officeart/2005/8/layout/orgChart1"/>
    <dgm:cxn modelId="{287B6DAD-EC72-4218-B0A4-182571C3A236}" srcId="{4DFE6C7E-54F7-49BC-852D-9704DE634A45}" destId="{4C783F58-6CAD-4A3A-A6BF-2ECD14DEFE17}" srcOrd="2" destOrd="0" parTransId="{C9732A91-9A20-41D5-8C11-FB8A06DD8E54}" sibTransId="{66945309-4679-48E9-BFB7-F2E3EB2C2D20}"/>
    <dgm:cxn modelId="{4DA6C65E-7EE3-4B00-BD57-07D24F4113FD}" srcId="{4C783F58-6CAD-4A3A-A6BF-2ECD14DEFE17}" destId="{2FF4647D-5C5F-4F74-88C7-2B29BB4A77F4}" srcOrd="1" destOrd="0" parTransId="{53202D84-9982-458D-BA14-01CC633E77D0}" sibTransId="{7FF58421-5A5D-4522-A52E-5BD971F22BBF}"/>
    <dgm:cxn modelId="{F67D6CB6-6827-46B6-88FE-C9DAA78A90DC}" type="presOf" srcId="{B6DB5E35-3305-4CA9-93AD-7B3BAA167FD4}" destId="{61A57B4A-97CF-470B-A958-16FEFF327279}" srcOrd="1" destOrd="0" presId="urn:microsoft.com/office/officeart/2005/8/layout/orgChart1"/>
    <dgm:cxn modelId="{9C95786A-3658-4DA2-842C-30C064EA15A6}" type="presOf" srcId="{806FB546-3887-4A94-B9C2-064D5DEB5955}" destId="{FC59FFD6-946F-40CF-8951-F29C806ABA45}" srcOrd="1" destOrd="0" presId="urn:microsoft.com/office/officeart/2005/8/layout/orgChart1"/>
    <dgm:cxn modelId="{2AAEA3D0-D0AB-4C5A-BA9A-FE7743FEBCED}" type="presOf" srcId="{56642FFE-1EE3-44A7-9E92-64E1B289B591}" destId="{3A249A71-F60A-41C2-898E-DC3B661B9361}" srcOrd="0" destOrd="0" presId="urn:microsoft.com/office/officeart/2005/8/layout/orgChart1"/>
    <dgm:cxn modelId="{4EF2F56C-1422-4565-A211-2461A457EBEC}" srcId="{962BFDE5-2CCB-486D-9DAD-9889CFD1246E}" destId="{4DFE6C7E-54F7-49BC-852D-9704DE634A45}" srcOrd="1" destOrd="0" parTransId="{D6B861D0-9F6D-453F-AEA5-99885946FF3C}" sibTransId="{A589282B-0127-4CF3-A270-344BDD960335}"/>
    <dgm:cxn modelId="{45AD6DAC-1317-4BAB-8617-B94E39EB4E23}" type="presOf" srcId="{4DFE6C7E-54F7-49BC-852D-9704DE634A45}" destId="{A6E3A3A6-3C71-4F7B-9D0A-0AE816FE3A6E}" srcOrd="1" destOrd="0" presId="urn:microsoft.com/office/officeart/2005/8/layout/orgChart1"/>
    <dgm:cxn modelId="{F26A7E4D-BC03-4A23-BFEC-8C1D4BCE6D70}" type="presOf" srcId="{048632CF-DC77-48E6-BB7A-4724AC5406C7}" destId="{8F262B5F-E56E-45D4-876B-AAA799435ECC}" srcOrd="1" destOrd="0" presId="urn:microsoft.com/office/officeart/2005/8/layout/orgChart1"/>
    <dgm:cxn modelId="{A3042E44-0897-4794-846C-7AF99A934F23}" srcId="{A7E0BE0F-767F-4BE8-AA89-661BD72CE0C2}" destId="{CB398F07-B035-4A8B-BE51-C25F1EA9F412}" srcOrd="0" destOrd="0" parTransId="{DD2A8106-CAED-4109-ADCA-A2633EC598B9}" sibTransId="{EC8F815D-3572-4AD6-A8F2-87D5F90C7DE0}"/>
    <dgm:cxn modelId="{E6F1DFB6-E3BF-413A-A618-945E0D1BEAB2}" type="presOf" srcId="{53202D84-9982-458D-BA14-01CC633E77D0}" destId="{0B92E595-86C6-4586-8726-B2E2BB99B607}" srcOrd="0" destOrd="0" presId="urn:microsoft.com/office/officeart/2005/8/layout/orgChart1"/>
    <dgm:cxn modelId="{DB0D7D0C-1219-4CB6-8755-59FE79416728}" type="presOf" srcId="{9E22DC28-0BF7-44B5-BF78-26D8D586E7E2}" destId="{C2E95C93-A59E-4651-8C6C-E99D32C70982}" srcOrd="0" destOrd="0" presId="urn:microsoft.com/office/officeart/2005/8/layout/orgChart1"/>
    <dgm:cxn modelId="{D80DA1E8-D1A4-4617-944A-4DE78B6FECDA}" type="presOf" srcId="{42D2E2CD-0BB0-4902-9AE2-DF52F70F91DE}" destId="{21205AB4-4697-4150-B518-6520C37290D3}" srcOrd="0" destOrd="0" presId="urn:microsoft.com/office/officeart/2005/8/layout/orgChart1"/>
    <dgm:cxn modelId="{C9A8E5A1-6FF5-4655-B46A-79F8D9612969}" type="presOf" srcId="{B6DB5E35-3305-4CA9-93AD-7B3BAA167FD4}" destId="{A8F35473-672D-4824-85AC-2459FDC8B361}" srcOrd="0" destOrd="0" presId="urn:microsoft.com/office/officeart/2005/8/layout/orgChart1"/>
    <dgm:cxn modelId="{B13112B0-3A05-4299-A69A-7B49A3E5AFA0}" srcId="{A7E0BE0F-767F-4BE8-AA89-661BD72CE0C2}" destId="{048632CF-DC77-48E6-BB7A-4724AC5406C7}" srcOrd="1" destOrd="0" parTransId="{2E0A9713-A34F-4F57-89E2-3AB798750C1E}" sibTransId="{5A968B51-8B37-4BEB-BC3C-B1A67DFCC8EE}"/>
    <dgm:cxn modelId="{8F5EAF80-3EBA-4859-A7BE-B96767769130}" type="presOf" srcId="{A7E0BE0F-767F-4BE8-AA89-661BD72CE0C2}" destId="{3E09F7DD-F00C-4238-BEFA-EA80F2CE048A}" srcOrd="0" destOrd="0" presId="urn:microsoft.com/office/officeart/2005/8/layout/orgChart1"/>
    <dgm:cxn modelId="{366B127E-F4E6-40E8-B995-477B2CCE01D5}" type="presOf" srcId="{962BFDE5-2CCB-486D-9DAD-9889CFD1246E}" destId="{8539C99A-D495-4C97-9697-F4FEB9EA7075}" srcOrd="1" destOrd="0" presId="urn:microsoft.com/office/officeart/2005/8/layout/orgChart1"/>
    <dgm:cxn modelId="{B437C859-EB84-4E7C-B48E-097D4E6FDE1E}" srcId="{A7E0BE0F-767F-4BE8-AA89-661BD72CE0C2}" destId="{F2B8ACAF-A453-4BA2-98BF-0ABC5B9DB7CD}" srcOrd="4" destOrd="0" parTransId="{A55A84A4-3A3A-454F-96FE-CF0B05B4ECCA}" sibTransId="{815BF3C5-92BD-462F-B2F3-F4BC1B539016}"/>
    <dgm:cxn modelId="{599DEFB5-4EB0-4CE7-8C44-2B46140310D0}" srcId="{98A5E6F0-5368-4738-9695-B86F1B7F554D}" destId="{962BFDE5-2CCB-486D-9DAD-9889CFD1246E}" srcOrd="1" destOrd="0" parTransId="{93831778-E3E6-45CB-B5F1-01EC2FB75C22}" sibTransId="{DFE139C9-05F5-4955-9AD1-280D82E1FE24}"/>
    <dgm:cxn modelId="{D6366DD2-929B-439F-8D11-BB13F1A93776}" type="presOf" srcId="{924CA0A9-CBFD-434B-B524-7C5A226F2FA8}" destId="{138296A9-8015-4889-80CE-C05B20049CAD}" srcOrd="0" destOrd="0" presId="urn:microsoft.com/office/officeart/2005/8/layout/orgChart1"/>
    <dgm:cxn modelId="{D8FF78EE-8114-4B48-B5FD-1E269D38E591}" type="presOf" srcId="{DD2A8106-CAED-4109-ADCA-A2633EC598B9}" destId="{AC08253A-B7CD-40CF-B81A-CB2422AB4128}" srcOrd="0" destOrd="0" presId="urn:microsoft.com/office/officeart/2005/8/layout/orgChart1"/>
    <dgm:cxn modelId="{2F552F1F-4723-439A-B26C-42945B511336}" srcId="{27FCAA28-EE79-496A-A458-90BA6F29F1EB}" destId="{E4FA6464-E046-43B3-AC4B-7C7FC6487CF2}" srcOrd="0" destOrd="0" parTransId="{6FC05B1D-0B17-43C9-822A-44329B2A07AE}" sibTransId="{4F7A216F-188A-4D5D-8BD2-8C5C84627A2B}"/>
    <dgm:cxn modelId="{8F6933EE-F501-4151-986D-13993737DD8F}" type="presOf" srcId="{962BFDE5-2CCB-486D-9DAD-9889CFD1246E}" destId="{0F1BAEAE-F78A-45DA-88B4-9F0A71EC08B7}" srcOrd="0" destOrd="0" presId="urn:microsoft.com/office/officeart/2005/8/layout/orgChart1"/>
    <dgm:cxn modelId="{7588FEB1-45E0-4DB2-92F2-05F1C83FC2C8}" type="presOf" srcId="{27FCAA28-EE79-496A-A458-90BA6F29F1EB}" destId="{EBF1FDF0-FB15-467E-AD55-6FDE03AD5F46}" srcOrd="0" destOrd="0" presId="urn:microsoft.com/office/officeart/2005/8/layout/orgChart1"/>
    <dgm:cxn modelId="{BA42F7AC-7DBF-404F-BF6C-2009BC83BABC}" srcId="{E4FA6464-E046-43B3-AC4B-7C7FC6487CF2}" destId="{21158B65-A1FB-431A-8234-26AAF8F5E4EE}" srcOrd="1" destOrd="0" parTransId="{42D2E2CD-0BB0-4902-9AE2-DF52F70F91DE}" sibTransId="{2FB9AF75-556B-4917-9AB1-D12E48DF32CD}"/>
    <dgm:cxn modelId="{505140F1-C2E6-428B-98AF-A5976E231511}" type="presOf" srcId="{6741BFC0-D00B-4AD0-BF3D-EE7AF4CA9F57}" destId="{D09E4A73-2605-4572-98D6-302E8B680D1D}" srcOrd="0" destOrd="0" presId="urn:microsoft.com/office/officeart/2005/8/layout/orgChart1"/>
    <dgm:cxn modelId="{EACA3DD3-7C1D-4D23-8390-5B1C735E52D9}" srcId="{4C783F58-6CAD-4A3A-A6BF-2ECD14DEFE17}" destId="{924CA0A9-CBFD-434B-B524-7C5A226F2FA8}" srcOrd="0" destOrd="0" parTransId="{6741BFC0-D00B-4AD0-BF3D-EE7AF4CA9F57}" sibTransId="{A13F6576-B6A8-4C5A-9621-90A0F5A261C6}"/>
    <dgm:cxn modelId="{DEB74154-97FA-4E68-9656-594A08FE27BA}" type="presOf" srcId="{03B414EA-6808-4EDD-B1BC-155F399024B9}" destId="{C390BB33-D557-4E13-8BE2-290DBD1DE63B}" srcOrd="0" destOrd="0" presId="urn:microsoft.com/office/officeart/2005/8/layout/orgChart1"/>
    <dgm:cxn modelId="{83E01825-9D8F-4D5C-8E36-87882DDA7F6E}" type="presOf" srcId="{E845E2CC-2A84-417E-BE7F-1BDEAEFEBC17}" destId="{F0BE443B-4C8D-4883-92D9-8502DE7DAB44}" srcOrd="1" destOrd="0" presId="urn:microsoft.com/office/officeart/2005/8/layout/orgChart1"/>
    <dgm:cxn modelId="{1011A8D7-05CC-4A7A-B990-D4FAC1E4F3C6}" type="presOf" srcId="{D7280C2C-C03E-46DD-A52C-0306396056F2}" destId="{E7D93038-F0AF-4DBD-ACEC-326DE3816F06}" srcOrd="1" destOrd="0" presId="urn:microsoft.com/office/officeart/2005/8/layout/orgChart1"/>
    <dgm:cxn modelId="{316C7C68-7A88-4A53-9EED-F74E3453F914}" type="presOf" srcId="{98A5E6F0-5368-4738-9695-B86F1B7F554D}" destId="{4F5AB663-5BD3-4591-8165-E8622B171F66}" srcOrd="1" destOrd="0" presId="urn:microsoft.com/office/officeart/2005/8/layout/orgChart1"/>
    <dgm:cxn modelId="{2D4457E9-D85E-4509-8EB3-2BFDADAAA719}" type="presOf" srcId="{B66D3391-4199-408F-84EB-F8AB6334475D}" destId="{8ED6B7D1-6988-4A0C-A78F-0FD5ECD07567}" srcOrd="0" destOrd="0" presId="urn:microsoft.com/office/officeart/2005/8/layout/orgChart1"/>
    <dgm:cxn modelId="{BB13E3CB-F1AD-4CD0-9B5E-A4C8D20C8AA3}" type="presOf" srcId="{4C783F58-6CAD-4A3A-A6BF-2ECD14DEFE17}" destId="{8FE01DB2-567D-4AB3-A9B2-D8E169258897}" srcOrd="0" destOrd="0" presId="urn:microsoft.com/office/officeart/2005/8/layout/orgChart1"/>
    <dgm:cxn modelId="{9307C4CE-4C54-44F8-8B6C-F06E7158C87E}" type="presOf" srcId="{4C783F58-6CAD-4A3A-A6BF-2ECD14DEFE17}" destId="{D9051297-EA49-4A18-9598-6342FC29C4DE}" srcOrd="1" destOrd="0" presId="urn:microsoft.com/office/officeart/2005/8/layout/orgChart1"/>
    <dgm:cxn modelId="{0E69DA6B-E877-44C5-A3CA-9F19E12BDBA2}" type="presOf" srcId="{4C4F9E0B-3E1F-4B0E-B49F-F25288BD6E6F}" destId="{DFF11F28-D678-4EF8-9B63-189793322B67}" srcOrd="0" destOrd="0" presId="urn:microsoft.com/office/officeart/2005/8/layout/orgChart1"/>
    <dgm:cxn modelId="{1905D5DD-9867-435C-AE4E-B51E9A28DB27}" type="presOf" srcId="{2FF4647D-5C5F-4F74-88C7-2B29BB4A77F4}" destId="{19FE2688-6DD3-4EA2-9298-FFEDEC7A202B}" srcOrd="1" destOrd="0" presId="urn:microsoft.com/office/officeart/2005/8/layout/orgChart1"/>
    <dgm:cxn modelId="{685B345D-B5A2-4A6A-9E46-956A1A5814C5}" type="presOf" srcId="{E4FA6464-E046-43B3-AC4B-7C7FC6487CF2}" destId="{2D1C2B37-E9AA-409A-9B59-F40558E04AD3}" srcOrd="1" destOrd="0" presId="urn:microsoft.com/office/officeart/2005/8/layout/orgChart1"/>
    <dgm:cxn modelId="{E28F1436-AC11-4189-8133-E9A907873E1C}" type="presOf" srcId="{A7E0BE0F-767F-4BE8-AA89-661BD72CE0C2}" destId="{51929205-DC17-48B0-B7E3-ED8B3C9F717B}" srcOrd="1" destOrd="0" presId="urn:microsoft.com/office/officeart/2005/8/layout/orgChart1"/>
    <dgm:cxn modelId="{5931E423-1CC5-4D88-942C-76A8B4F4F53F}" srcId="{23550908-414C-475A-BB3F-05C1D1C55290}" destId="{806FB546-3887-4A94-B9C2-064D5DEB5955}" srcOrd="0" destOrd="0" parTransId="{74E3780A-497E-4F8D-8DA1-9F2490E80073}" sibTransId="{FE7B45E0-92FA-48D9-BF8D-47E1F231F05E}"/>
    <dgm:cxn modelId="{836C7E01-7C10-45FE-9184-C1AA84271730}" type="presOf" srcId="{0E7DB546-65A5-4FD5-83E3-6F29FD31EF41}" destId="{0C5CAC0E-57C5-47C9-A799-C878CDFD3359}" srcOrd="0" destOrd="0" presId="urn:microsoft.com/office/officeart/2005/8/layout/orgChart1"/>
    <dgm:cxn modelId="{0BBD1381-4A20-4C1A-A141-3F2FA0BF0DFD}" type="presOf" srcId="{5D36771E-DE29-4CD9-A8B4-5B9D4BD63C29}" destId="{09F68858-795F-48B2-B382-3286B592AF59}" srcOrd="0" destOrd="0" presId="urn:microsoft.com/office/officeart/2005/8/layout/orgChart1"/>
    <dgm:cxn modelId="{7FC7E857-93CE-4D26-AAB5-17BDD2CE023E}" type="presOf" srcId="{21158B65-A1FB-431A-8234-26AAF8F5E4EE}" destId="{036CAF58-A099-4E55-A33B-0A1602825257}" srcOrd="0" destOrd="0" presId="urn:microsoft.com/office/officeart/2005/8/layout/orgChart1"/>
    <dgm:cxn modelId="{26EAF3E8-B10D-4C85-B1E1-536AEB49AC2E}" type="presOf" srcId="{4EE3D126-94F4-4A70-9ABC-50E314DEE211}" destId="{526E8D64-5DEF-4077-A32F-674B9253D8F9}" srcOrd="0" destOrd="0" presId="urn:microsoft.com/office/officeart/2005/8/layout/orgChart1"/>
    <dgm:cxn modelId="{0D1686B3-57C0-4216-8AFB-5D113287D3E9}" type="presOf" srcId="{98A5E6F0-5368-4738-9695-B86F1B7F554D}" destId="{B06C75CE-1336-444D-8509-56079A5B0E30}" srcOrd="0" destOrd="0" presId="urn:microsoft.com/office/officeart/2005/8/layout/orgChart1"/>
    <dgm:cxn modelId="{602809C7-80E5-41D7-8A80-088436352EEA}" type="presOf" srcId="{CB398F07-B035-4A8B-BE51-C25F1EA9F412}" destId="{0ED65D53-0FD3-46BD-980C-F512F4FC5784}" srcOrd="0" destOrd="0" presId="urn:microsoft.com/office/officeart/2005/8/layout/orgChart1"/>
    <dgm:cxn modelId="{FF508901-0C67-437C-BB97-D7D65D14E05D}" type="presOf" srcId="{455614B9-6EC3-48A7-BB25-1D2FA05FA384}" destId="{BF298330-38B5-414A-A543-3DA0315E56E1}" srcOrd="0" destOrd="0" presId="urn:microsoft.com/office/officeart/2005/8/layout/orgChart1"/>
    <dgm:cxn modelId="{55819E7B-F92B-4992-A87E-D846DA87AF1C}" type="presOf" srcId="{5D36771E-DE29-4CD9-A8B4-5B9D4BD63C29}" destId="{C12C547E-35C4-44E6-B227-3081826455C1}" srcOrd="1" destOrd="0" presId="urn:microsoft.com/office/officeart/2005/8/layout/orgChart1"/>
    <dgm:cxn modelId="{0DD89930-998C-476C-B05F-DBED67BC17DB}" type="presOf" srcId="{048632CF-DC77-48E6-BB7A-4724AC5406C7}" destId="{3ADCE640-2ECB-4D80-B414-533FD0B59034}" srcOrd="0" destOrd="0" presId="urn:microsoft.com/office/officeart/2005/8/layout/orgChart1"/>
    <dgm:cxn modelId="{71C5CB4A-FF83-4A91-91CB-187DC5CECBA5}" srcId="{E4FA6464-E046-43B3-AC4B-7C7FC6487CF2}" destId="{A7E0BE0F-767F-4BE8-AA89-661BD72CE0C2}" srcOrd="0" destOrd="0" parTransId="{4C4F9E0B-3E1F-4B0E-B49F-F25288BD6E6F}" sibTransId="{8DADEE3F-B894-42B0-87C1-EA3B8D8DD9BE}"/>
    <dgm:cxn modelId="{0203F8B5-2DB0-4B57-BD43-557F1D0F0E12}" type="presOf" srcId="{B66D3391-4199-408F-84EB-F8AB6334475D}" destId="{EB6C59A7-FA2D-4418-A498-5B750CE0033A}" srcOrd="1" destOrd="0" presId="urn:microsoft.com/office/officeart/2005/8/layout/orgChart1"/>
    <dgm:cxn modelId="{21EA47F9-6DF4-4721-B5A6-A03D8986B093}" srcId="{4DFE6C7E-54F7-49BC-852D-9704DE634A45}" destId="{32D11CBC-0D12-4285-B832-3E1FFE45EDB4}" srcOrd="1" destOrd="0" parTransId="{0E7DB546-65A5-4FD5-83E3-6F29FD31EF41}" sibTransId="{EAD5E1C1-8F55-44C6-BAFA-AA46F51F39B2}"/>
    <dgm:cxn modelId="{848BF691-4A89-4029-B1EE-73BF434D5413}" type="presOf" srcId="{806FB546-3887-4A94-B9C2-064D5DEB5955}" destId="{0DC7EAEF-AEAD-49BF-B1E0-853290FDADE3}" srcOrd="0" destOrd="0" presId="urn:microsoft.com/office/officeart/2005/8/layout/orgChart1"/>
    <dgm:cxn modelId="{9CB2AD0E-4DD5-4190-8CDF-96C7D0BC94EB}" type="presOf" srcId="{93831778-E3E6-45CB-B5F1-01EC2FB75C22}" destId="{FBD6033F-A360-4F9C-9A72-43FE81199FEE}" srcOrd="0" destOrd="0" presId="urn:microsoft.com/office/officeart/2005/8/layout/orgChart1"/>
    <dgm:cxn modelId="{107EE0F0-9ED0-4194-9ABD-4AF6F73B2A83}" type="presOf" srcId="{6DE060A1-C4F1-42C3-8A50-452DA2794BAE}" destId="{EDFBEC5A-D5DB-47D9-993D-502E72F24290}" srcOrd="0" destOrd="0" presId="urn:microsoft.com/office/officeart/2005/8/layout/orgChart1"/>
    <dgm:cxn modelId="{29B70A9E-C55B-450F-8163-733E15C102F2}" type="presOf" srcId="{74E3780A-497E-4F8D-8DA1-9F2490E80073}" destId="{BB61D261-E381-44B1-9CD7-5446C2DAD411}" srcOrd="0" destOrd="0" presId="urn:microsoft.com/office/officeart/2005/8/layout/orgChart1"/>
    <dgm:cxn modelId="{D312453E-B735-42B0-AB7A-D6296F00A0DC}" type="presOf" srcId="{23550908-414C-475A-BB3F-05C1D1C55290}" destId="{2FD0A762-EC28-4DD1-BC18-CC446B1F30E6}" srcOrd="1" destOrd="0" presId="urn:microsoft.com/office/officeart/2005/8/layout/orgChart1"/>
    <dgm:cxn modelId="{F9B806D0-3D0F-40E1-8AF4-A9AF9C180134}" type="presOf" srcId="{E25EC5EE-6E9C-44B5-B71D-55C99CD20A08}" destId="{78912DB1-9103-4643-8C35-08B25371EFB0}" srcOrd="1" destOrd="0" presId="urn:microsoft.com/office/officeart/2005/8/layout/orgChart1"/>
    <dgm:cxn modelId="{37C35E0D-3CA3-4AE2-8F3D-90391DBE825C}" type="presOf" srcId="{E25EC5EE-6E9C-44B5-B71D-55C99CD20A08}" destId="{E2BC039A-3491-49E1-9421-E2713D8A1441}" srcOrd="0" destOrd="0" presId="urn:microsoft.com/office/officeart/2005/8/layout/orgChart1"/>
    <dgm:cxn modelId="{6BA4D047-47E2-421A-96FE-C908DF06EA60}" type="presOf" srcId="{32D11CBC-0D12-4285-B832-3E1FFE45EDB4}" destId="{282074CF-02CC-4ABB-92CE-EA545383206D}" srcOrd="1" destOrd="0" presId="urn:microsoft.com/office/officeart/2005/8/layout/orgChart1"/>
    <dgm:cxn modelId="{EBE497F3-7384-4892-9F2B-8B91D4D21DBB}" type="presOf" srcId="{63106A32-F1DB-4FAE-874E-0766CAB8E2B4}" destId="{0C486A53-4C8B-4A4E-99E5-9182EC85D3E5}" srcOrd="0" destOrd="0" presId="urn:microsoft.com/office/officeart/2005/8/layout/orgChart1"/>
    <dgm:cxn modelId="{B7425122-BC96-46EA-8753-04CB14C65534}" type="presOf" srcId="{D7280C2C-C03E-46DD-A52C-0306396056F2}" destId="{A76402A3-729C-48BE-B027-2CD2343452EF}" srcOrd="0" destOrd="0" presId="urn:microsoft.com/office/officeart/2005/8/layout/orgChart1"/>
    <dgm:cxn modelId="{026491F4-D62E-4184-AF96-FA2A98E96E89}" srcId="{4DFE6C7E-54F7-49BC-852D-9704DE634A45}" destId="{D7280C2C-C03E-46DD-A52C-0306396056F2}" srcOrd="0" destOrd="0" parTransId="{19F6EC9A-9959-4618-B797-0DDC86989089}" sibTransId="{263942D2-32EA-488F-B597-AC1195FFD193}"/>
    <dgm:cxn modelId="{E19C2D6E-157A-4743-B35E-16667F103DC4}" type="presOf" srcId="{D6B861D0-9F6D-453F-AEA5-99885946FF3C}" destId="{9190CFEA-1B42-4ED3-A33D-471F9C274DEA}" srcOrd="0" destOrd="0" presId="urn:microsoft.com/office/officeart/2005/8/layout/orgChart1"/>
    <dgm:cxn modelId="{4ABE7FC6-19AC-443B-8F0A-2A5C9AD37332}" srcId="{32D11CBC-0D12-4285-B832-3E1FFE45EDB4}" destId="{E845E2CC-2A84-417E-BE7F-1BDEAEFEBC17}" srcOrd="0" destOrd="0" parTransId="{9E22DC28-0BF7-44B5-BF78-26D8D586E7E2}" sibTransId="{BBA49EDC-C5CC-4EA3-821B-0F8968F716C0}"/>
    <dgm:cxn modelId="{D07B5785-F70F-49B5-AED0-3F13E927B827}" type="presOf" srcId="{C9732A91-9A20-41D5-8C11-FB8A06DD8E54}" destId="{A5772316-F9AE-4701-A0F4-4D23FC2EADBE}" srcOrd="0" destOrd="0" presId="urn:microsoft.com/office/officeart/2005/8/layout/orgChart1"/>
    <dgm:cxn modelId="{3AFE0981-ED88-4C0A-8AF0-AE9D1D452A0B}" type="presOf" srcId="{E845E2CC-2A84-417E-BE7F-1BDEAEFEBC17}" destId="{7CAC92FB-BDD5-4917-B862-59732DB451AC}" srcOrd="0" destOrd="0" presId="urn:microsoft.com/office/officeart/2005/8/layout/orgChart1"/>
    <dgm:cxn modelId="{EF790469-B5E6-43FA-AC0B-7B39D9650C63}" srcId="{4DFE6C7E-54F7-49BC-852D-9704DE634A45}" destId="{23550908-414C-475A-BB3F-05C1D1C55290}" srcOrd="3" destOrd="0" parTransId="{56642FFE-1EE3-44A7-9E92-64E1B289B591}" sibTransId="{A18E8459-1287-403F-9358-53978C3182B0}"/>
    <dgm:cxn modelId="{55A580BF-22E7-4C7C-BC1E-55DD0EC4EDC6}" type="presOf" srcId="{E4FA6464-E046-43B3-AC4B-7C7FC6487CF2}" destId="{626BD281-E192-496C-9F4F-861D3704D327}" srcOrd="0" destOrd="0" presId="urn:microsoft.com/office/officeart/2005/8/layout/orgChart1"/>
    <dgm:cxn modelId="{08F20B0F-BF20-413A-B333-5CE64D935221}" srcId="{A7E0BE0F-767F-4BE8-AA89-661BD72CE0C2}" destId="{E25EC5EE-6E9C-44B5-B71D-55C99CD20A08}" srcOrd="3" destOrd="0" parTransId="{6DE060A1-C4F1-42C3-8A50-452DA2794BAE}" sibTransId="{DA16A8D1-3D24-47D0-92CC-EF36E77E87BB}"/>
    <dgm:cxn modelId="{A39645F4-FEE1-479F-BEE3-1DB1E7622BDD}" type="presOf" srcId="{484B5468-A954-468D-95D0-653AFB5FE118}" destId="{F76801DD-B9F3-4DE3-B329-9B9A5606A347}" srcOrd="0" destOrd="0" presId="urn:microsoft.com/office/officeart/2005/8/layout/orgChart1"/>
    <dgm:cxn modelId="{2ADE25FF-6003-4DB8-893A-737B34AED8C9}" type="presOf" srcId="{CB398F07-B035-4A8B-BE51-C25F1EA9F412}" destId="{6F690A65-3108-4EA2-8FF1-E6A4A8715182}" srcOrd="1" destOrd="0" presId="urn:microsoft.com/office/officeart/2005/8/layout/orgChart1"/>
    <dgm:cxn modelId="{3B0A0B2D-F65A-40A9-88E3-1341662F4FA9}" type="presOf" srcId="{A6FA4D43-BE56-47EC-96B6-82AA9550DFC7}" destId="{93CD7EE6-576C-40A9-8102-9EAFC652CE3E}" srcOrd="0" destOrd="0" presId="urn:microsoft.com/office/officeart/2005/8/layout/orgChart1"/>
    <dgm:cxn modelId="{46F998CF-E8A2-4FB3-9C6E-8F3885054151}" srcId="{962BFDE5-2CCB-486D-9DAD-9889CFD1246E}" destId="{5D36771E-DE29-4CD9-A8B4-5B9D4BD63C29}" srcOrd="0" destOrd="0" parTransId="{03B414EA-6808-4EDD-B1BC-155F399024B9}" sibTransId="{445F4002-484D-4760-8593-3914A77FFB42}"/>
    <dgm:cxn modelId="{FF7976EF-FC7B-43D1-8F0F-F7FCAFE44813}" type="presOf" srcId="{2FF4647D-5C5F-4F74-88C7-2B29BB4A77F4}" destId="{24B3EE40-5869-4D86-B363-C8BDDDE027D8}" srcOrd="0" destOrd="0" presId="urn:microsoft.com/office/officeart/2005/8/layout/orgChart1"/>
    <dgm:cxn modelId="{46E438D0-37E7-46AA-B55C-A131A7D227BC}" srcId="{E4FA6464-E046-43B3-AC4B-7C7FC6487CF2}" destId="{455614B9-6EC3-48A7-BB25-1D2FA05FA384}" srcOrd="2" destOrd="0" parTransId="{484B5468-A954-468D-95D0-653AFB5FE118}" sibTransId="{B7847C58-BABB-42E0-854E-905EEF79A949}"/>
    <dgm:cxn modelId="{CD5A14E7-D15D-49F4-8DA9-6B1DD02BAB64}" type="presOf" srcId="{A55A84A4-3A3A-454F-96FE-CF0B05B4ECCA}" destId="{00B0CFFB-AC32-4D51-874C-4D1B713969B2}" srcOrd="0" destOrd="0" presId="urn:microsoft.com/office/officeart/2005/8/layout/orgChart1"/>
    <dgm:cxn modelId="{F1258E45-DE36-45C3-8D64-E53ABBFFAB55}" srcId="{98A5E6F0-5368-4738-9695-B86F1B7F554D}" destId="{B66D3391-4199-408F-84EB-F8AB6334475D}" srcOrd="2" destOrd="0" parTransId="{4EE3D126-94F4-4A70-9ABC-50E314DEE211}" sibTransId="{0AB7ECD8-C988-406D-869E-E3F9252E8C17}"/>
    <dgm:cxn modelId="{3A87E1C3-5BD1-4AB0-92F6-6865C9A92B8A}" type="presOf" srcId="{19F6EC9A-9959-4618-B797-0DDC86989089}" destId="{D34C1B56-B1F7-4F94-A882-8E1698D3B530}" srcOrd="0" destOrd="0" presId="urn:microsoft.com/office/officeart/2005/8/layout/orgChart1"/>
    <dgm:cxn modelId="{4A9A2D37-3EDA-4C50-A8D9-0F66F6790111}" type="presOf" srcId="{23550908-414C-475A-BB3F-05C1D1C55290}" destId="{4C8C5FA8-AFF3-4A84-8D95-EFA3A9CA2ED6}" srcOrd="0" destOrd="0" presId="urn:microsoft.com/office/officeart/2005/8/layout/orgChart1"/>
    <dgm:cxn modelId="{C1B053B0-9D00-4984-A898-E1F559C44A92}" srcId="{A7E0BE0F-767F-4BE8-AA89-661BD72CE0C2}" destId="{98A5E6F0-5368-4738-9695-B86F1B7F554D}" srcOrd="2" destOrd="0" parTransId="{63106A32-F1DB-4FAE-874E-0766CAB8E2B4}" sibTransId="{215BC8C5-836A-4E92-906C-3A595B0E6201}"/>
    <dgm:cxn modelId="{2029BB94-6E1F-4554-9AF5-FD641BDCC6F0}" type="presOf" srcId="{32D11CBC-0D12-4285-B832-3E1FFE45EDB4}" destId="{97EF4CE2-BBFD-40FB-AA26-C22832B182F2}" srcOrd="0" destOrd="0" presId="urn:microsoft.com/office/officeart/2005/8/layout/orgChart1"/>
    <dgm:cxn modelId="{9FB5FB32-5EF1-486D-8F31-00DE9EDFE800}" type="presOf" srcId="{F2B8ACAF-A453-4BA2-98BF-0ABC5B9DB7CD}" destId="{F22395CB-2804-4673-870A-23CBEE1AA13F}" srcOrd="1" destOrd="0" presId="urn:microsoft.com/office/officeart/2005/8/layout/orgChart1"/>
    <dgm:cxn modelId="{7BF49B5C-CB14-4D0C-B15D-571410CE4679}" type="presOf" srcId="{F2B8ACAF-A453-4BA2-98BF-0ABC5B9DB7CD}" destId="{567BD772-2FE4-47BA-8762-7E3815CCE734}" srcOrd="0" destOrd="0" presId="urn:microsoft.com/office/officeart/2005/8/layout/orgChart1"/>
    <dgm:cxn modelId="{01D4A1D3-1ACF-4408-A7A1-4EB1ECCB44C7}" type="presOf" srcId="{455614B9-6EC3-48A7-BB25-1D2FA05FA384}" destId="{0B12E5CA-3456-427E-8F37-2D5848F2552E}" srcOrd="1" destOrd="0" presId="urn:microsoft.com/office/officeart/2005/8/layout/orgChart1"/>
    <dgm:cxn modelId="{D6350C3E-F7C8-45B1-AD7B-D07AF147E007}" type="presParOf" srcId="{EBF1FDF0-FB15-467E-AD55-6FDE03AD5F46}" destId="{47ADCE3A-72B3-4337-B9A9-993A1BCD8AE8}" srcOrd="0" destOrd="0" presId="urn:microsoft.com/office/officeart/2005/8/layout/orgChart1"/>
    <dgm:cxn modelId="{3E45733B-9356-4B12-A28E-26614E38B7AA}" type="presParOf" srcId="{47ADCE3A-72B3-4337-B9A9-993A1BCD8AE8}" destId="{60BC1327-C594-4748-A30F-A73B7E9AF75A}" srcOrd="0" destOrd="0" presId="urn:microsoft.com/office/officeart/2005/8/layout/orgChart1"/>
    <dgm:cxn modelId="{A8916012-6310-4BF5-9BDE-BD80D16B2418}" type="presParOf" srcId="{60BC1327-C594-4748-A30F-A73B7E9AF75A}" destId="{626BD281-E192-496C-9F4F-861D3704D327}" srcOrd="0" destOrd="0" presId="urn:microsoft.com/office/officeart/2005/8/layout/orgChart1"/>
    <dgm:cxn modelId="{B6F74871-1C2C-48CC-A1E5-8F11F356E96D}" type="presParOf" srcId="{60BC1327-C594-4748-A30F-A73B7E9AF75A}" destId="{2D1C2B37-E9AA-409A-9B59-F40558E04AD3}" srcOrd="1" destOrd="0" presId="urn:microsoft.com/office/officeart/2005/8/layout/orgChart1"/>
    <dgm:cxn modelId="{D1F00111-E94A-4913-9E5F-7693A6E6BCCD}" type="presParOf" srcId="{47ADCE3A-72B3-4337-B9A9-993A1BCD8AE8}" destId="{802962AE-EE0B-4E35-BB21-E2DC570754A1}" srcOrd="1" destOrd="0" presId="urn:microsoft.com/office/officeart/2005/8/layout/orgChart1"/>
    <dgm:cxn modelId="{1A4F9738-21F4-46E7-8BBD-F614BE0E2EDD}" type="presParOf" srcId="{802962AE-EE0B-4E35-BB21-E2DC570754A1}" destId="{DFF11F28-D678-4EF8-9B63-189793322B67}" srcOrd="0" destOrd="0" presId="urn:microsoft.com/office/officeart/2005/8/layout/orgChart1"/>
    <dgm:cxn modelId="{8D45EFCD-E41E-487D-8767-EBF11CD15B12}" type="presParOf" srcId="{802962AE-EE0B-4E35-BB21-E2DC570754A1}" destId="{CDB2734A-F715-4C0A-B2A3-16B97807126A}" srcOrd="1" destOrd="0" presId="urn:microsoft.com/office/officeart/2005/8/layout/orgChart1"/>
    <dgm:cxn modelId="{5E1FDA42-1E43-4E7D-A292-43D53EACE833}" type="presParOf" srcId="{CDB2734A-F715-4C0A-B2A3-16B97807126A}" destId="{97328E76-B953-44C5-9BCD-1EA53155EF69}" srcOrd="0" destOrd="0" presId="urn:microsoft.com/office/officeart/2005/8/layout/orgChart1"/>
    <dgm:cxn modelId="{D6AC4464-0B4B-44D1-B75A-35F4443C6A79}" type="presParOf" srcId="{97328E76-B953-44C5-9BCD-1EA53155EF69}" destId="{3E09F7DD-F00C-4238-BEFA-EA80F2CE048A}" srcOrd="0" destOrd="0" presId="urn:microsoft.com/office/officeart/2005/8/layout/orgChart1"/>
    <dgm:cxn modelId="{C0C715B9-225A-47A4-9948-C1DF4BB65470}" type="presParOf" srcId="{97328E76-B953-44C5-9BCD-1EA53155EF69}" destId="{51929205-DC17-48B0-B7E3-ED8B3C9F717B}" srcOrd="1" destOrd="0" presId="urn:microsoft.com/office/officeart/2005/8/layout/orgChart1"/>
    <dgm:cxn modelId="{6A1802C6-A8B0-45D6-AA88-B10201F1E9AC}" type="presParOf" srcId="{CDB2734A-F715-4C0A-B2A3-16B97807126A}" destId="{45EEB8BE-545E-41A8-B828-F089EDF45407}" srcOrd="1" destOrd="0" presId="urn:microsoft.com/office/officeart/2005/8/layout/orgChart1"/>
    <dgm:cxn modelId="{15540B8C-EA99-47DB-AAF2-E036D389C001}" type="presParOf" srcId="{45EEB8BE-545E-41A8-B828-F089EDF45407}" destId="{AC08253A-B7CD-40CF-B81A-CB2422AB4128}" srcOrd="0" destOrd="0" presId="urn:microsoft.com/office/officeart/2005/8/layout/orgChart1"/>
    <dgm:cxn modelId="{47DC0E56-06B3-4B85-8B23-6A97B91005B9}" type="presParOf" srcId="{45EEB8BE-545E-41A8-B828-F089EDF45407}" destId="{2E6D9CD1-6783-4DBE-AEBC-50C1944F981F}" srcOrd="1" destOrd="0" presId="urn:microsoft.com/office/officeart/2005/8/layout/orgChart1"/>
    <dgm:cxn modelId="{8DB5723E-06ED-4FFE-B906-DEEC99F95A9F}" type="presParOf" srcId="{2E6D9CD1-6783-4DBE-AEBC-50C1944F981F}" destId="{54871486-0B8B-4291-95ED-5756E27A749A}" srcOrd="0" destOrd="0" presId="urn:microsoft.com/office/officeart/2005/8/layout/orgChart1"/>
    <dgm:cxn modelId="{7CB23F35-04EC-4C15-B552-CB7487E60F14}" type="presParOf" srcId="{54871486-0B8B-4291-95ED-5756E27A749A}" destId="{0ED65D53-0FD3-46BD-980C-F512F4FC5784}" srcOrd="0" destOrd="0" presId="urn:microsoft.com/office/officeart/2005/8/layout/orgChart1"/>
    <dgm:cxn modelId="{F115713D-C706-4AF2-B698-3708CABD2353}" type="presParOf" srcId="{54871486-0B8B-4291-95ED-5756E27A749A}" destId="{6F690A65-3108-4EA2-8FF1-E6A4A8715182}" srcOrd="1" destOrd="0" presId="urn:microsoft.com/office/officeart/2005/8/layout/orgChart1"/>
    <dgm:cxn modelId="{DC4FFF9E-AF29-4048-BA8A-ECBB7DCC4B49}" type="presParOf" srcId="{2E6D9CD1-6783-4DBE-AEBC-50C1944F981F}" destId="{5433A607-0B9C-4F3A-9344-FAD9C0929B20}" srcOrd="1" destOrd="0" presId="urn:microsoft.com/office/officeart/2005/8/layout/orgChart1"/>
    <dgm:cxn modelId="{8EE97678-8189-41A5-946A-D7BC44DD3B70}" type="presParOf" srcId="{2E6D9CD1-6783-4DBE-AEBC-50C1944F981F}" destId="{34883ABC-F966-45AA-B8E9-272C8EC9E530}" srcOrd="2" destOrd="0" presId="urn:microsoft.com/office/officeart/2005/8/layout/orgChart1"/>
    <dgm:cxn modelId="{CA8F2F22-F8F4-41C8-94AE-9793160365F9}" type="presParOf" srcId="{45EEB8BE-545E-41A8-B828-F089EDF45407}" destId="{12527BDA-D990-4D83-ADA0-F4B91815C163}" srcOrd="2" destOrd="0" presId="urn:microsoft.com/office/officeart/2005/8/layout/orgChart1"/>
    <dgm:cxn modelId="{17A1911A-9B1E-4B7E-8257-D1DABAAF1795}" type="presParOf" srcId="{45EEB8BE-545E-41A8-B828-F089EDF45407}" destId="{F595093F-A35E-4987-AB70-F4A2CA01A709}" srcOrd="3" destOrd="0" presId="urn:microsoft.com/office/officeart/2005/8/layout/orgChart1"/>
    <dgm:cxn modelId="{174FA954-F048-4FCA-A077-81CA003F8995}" type="presParOf" srcId="{F595093F-A35E-4987-AB70-F4A2CA01A709}" destId="{B6366FCC-23BE-453E-A8DE-12649EE8D43F}" srcOrd="0" destOrd="0" presId="urn:microsoft.com/office/officeart/2005/8/layout/orgChart1"/>
    <dgm:cxn modelId="{5CA01228-802B-4CA1-9D12-945F1B2664EB}" type="presParOf" srcId="{B6366FCC-23BE-453E-A8DE-12649EE8D43F}" destId="{3ADCE640-2ECB-4D80-B414-533FD0B59034}" srcOrd="0" destOrd="0" presId="urn:microsoft.com/office/officeart/2005/8/layout/orgChart1"/>
    <dgm:cxn modelId="{20DDDBFC-6476-4D79-9EEE-513C0446DF57}" type="presParOf" srcId="{B6366FCC-23BE-453E-A8DE-12649EE8D43F}" destId="{8F262B5F-E56E-45D4-876B-AAA799435ECC}" srcOrd="1" destOrd="0" presId="urn:microsoft.com/office/officeart/2005/8/layout/orgChart1"/>
    <dgm:cxn modelId="{A62B15B6-6FBC-4D25-A095-16D1C181FB8F}" type="presParOf" srcId="{F595093F-A35E-4987-AB70-F4A2CA01A709}" destId="{6BCAAC60-B457-45D0-BB95-3BB476C87D1F}" srcOrd="1" destOrd="0" presId="urn:microsoft.com/office/officeart/2005/8/layout/orgChart1"/>
    <dgm:cxn modelId="{C46A3D6E-4DD0-4B54-B39E-3E3872B10A42}" type="presParOf" srcId="{F595093F-A35E-4987-AB70-F4A2CA01A709}" destId="{57EBC3CE-0810-45E0-90FF-0B84E87B8F27}" srcOrd="2" destOrd="0" presId="urn:microsoft.com/office/officeart/2005/8/layout/orgChart1"/>
    <dgm:cxn modelId="{6E2DF50E-A8B8-4868-8D81-7AA5CC228A64}" type="presParOf" srcId="{45EEB8BE-545E-41A8-B828-F089EDF45407}" destId="{0C486A53-4C8B-4A4E-99E5-9182EC85D3E5}" srcOrd="4" destOrd="0" presId="urn:microsoft.com/office/officeart/2005/8/layout/orgChart1"/>
    <dgm:cxn modelId="{BFAB3230-4F07-4AF4-A602-19EE1D01ADBC}" type="presParOf" srcId="{45EEB8BE-545E-41A8-B828-F089EDF45407}" destId="{F16ED364-707C-418B-A3A9-B5795030DB0D}" srcOrd="5" destOrd="0" presId="urn:microsoft.com/office/officeart/2005/8/layout/orgChart1"/>
    <dgm:cxn modelId="{45103839-7A79-4BE1-AC84-F15A94337910}" type="presParOf" srcId="{F16ED364-707C-418B-A3A9-B5795030DB0D}" destId="{6AF6F8A0-4D83-4D1D-B0FF-24AA66FBDDD7}" srcOrd="0" destOrd="0" presId="urn:microsoft.com/office/officeart/2005/8/layout/orgChart1"/>
    <dgm:cxn modelId="{EA7A0F5A-0782-4BC8-B864-5A4DB10B1663}" type="presParOf" srcId="{6AF6F8A0-4D83-4D1D-B0FF-24AA66FBDDD7}" destId="{B06C75CE-1336-444D-8509-56079A5B0E30}" srcOrd="0" destOrd="0" presId="urn:microsoft.com/office/officeart/2005/8/layout/orgChart1"/>
    <dgm:cxn modelId="{C11A8401-8090-4DDB-B5AC-18AC11A9324E}" type="presParOf" srcId="{6AF6F8A0-4D83-4D1D-B0FF-24AA66FBDDD7}" destId="{4F5AB663-5BD3-4591-8165-E8622B171F66}" srcOrd="1" destOrd="0" presId="urn:microsoft.com/office/officeart/2005/8/layout/orgChart1"/>
    <dgm:cxn modelId="{148AC4A5-9739-4651-B139-D69364537265}" type="presParOf" srcId="{F16ED364-707C-418B-A3A9-B5795030DB0D}" destId="{56563C4F-9AEA-43F6-991A-3ED449D0C4F1}" srcOrd="1" destOrd="0" presId="urn:microsoft.com/office/officeart/2005/8/layout/orgChart1"/>
    <dgm:cxn modelId="{84292D38-E8B2-491B-BC9A-EDD1686D6E6B}" type="presParOf" srcId="{56563C4F-9AEA-43F6-991A-3ED449D0C4F1}" destId="{93CD7EE6-576C-40A9-8102-9EAFC652CE3E}" srcOrd="0" destOrd="0" presId="urn:microsoft.com/office/officeart/2005/8/layout/orgChart1"/>
    <dgm:cxn modelId="{9EAE0DC5-211D-4934-A07E-DC1FD7C06B28}" type="presParOf" srcId="{56563C4F-9AEA-43F6-991A-3ED449D0C4F1}" destId="{FFE93286-09F2-4703-8E2D-9094C574174F}" srcOrd="1" destOrd="0" presId="urn:microsoft.com/office/officeart/2005/8/layout/orgChart1"/>
    <dgm:cxn modelId="{B3FC7990-6D0C-4FFF-8AEF-21D9D8056084}" type="presParOf" srcId="{FFE93286-09F2-4703-8E2D-9094C574174F}" destId="{752056B5-F3E3-48B6-A6AD-329998D15619}" srcOrd="0" destOrd="0" presId="urn:microsoft.com/office/officeart/2005/8/layout/orgChart1"/>
    <dgm:cxn modelId="{780133D2-8AA3-4F50-9A1C-3A809E3D40B2}" type="presParOf" srcId="{752056B5-F3E3-48B6-A6AD-329998D15619}" destId="{A8F35473-672D-4824-85AC-2459FDC8B361}" srcOrd="0" destOrd="0" presId="urn:microsoft.com/office/officeart/2005/8/layout/orgChart1"/>
    <dgm:cxn modelId="{CC94881F-61C8-4917-A489-4D777DAE640E}" type="presParOf" srcId="{752056B5-F3E3-48B6-A6AD-329998D15619}" destId="{61A57B4A-97CF-470B-A958-16FEFF327279}" srcOrd="1" destOrd="0" presId="urn:microsoft.com/office/officeart/2005/8/layout/orgChart1"/>
    <dgm:cxn modelId="{E3249131-AF45-465B-82EC-A4AE5AF69162}" type="presParOf" srcId="{FFE93286-09F2-4703-8E2D-9094C574174F}" destId="{AFE597A9-7D21-447D-99E0-4919AF70DBA5}" srcOrd="1" destOrd="0" presId="urn:microsoft.com/office/officeart/2005/8/layout/orgChart1"/>
    <dgm:cxn modelId="{F24C7FFA-7A07-40B3-BAA5-5D187ECCB9FB}" type="presParOf" srcId="{FFE93286-09F2-4703-8E2D-9094C574174F}" destId="{A9F42ABE-5DEA-4441-8D20-1BB28E0FE658}" srcOrd="2" destOrd="0" presId="urn:microsoft.com/office/officeart/2005/8/layout/orgChart1"/>
    <dgm:cxn modelId="{7DE1047C-2DA5-44C9-90CD-0C05C3A5D5BB}" type="presParOf" srcId="{56563C4F-9AEA-43F6-991A-3ED449D0C4F1}" destId="{FBD6033F-A360-4F9C-9A72-43FE81199FEE}" srcOrd="2" destOrd="0" presId="urn:microsoft.com/office/officeart/2005/8/layout/orgChart1"/>
    <dgm:cxn modelId="{E5903F82-A70B-41B8-A153-B47EF7A1197B}" type="presParOf" srcId="{56563C4F-9AEA-43F6-991A-3ED449D0C4F1}" destId="{6B32C323-02C5-4B92-9D39-F5A5659BEC25}" srcOrd="3" destOrd="0" presId="urn:microsoft.com/office/officeart/2005/8/layout/orgChart1"/>
    <dgm:cxn modelId="{A7040F37-E876-4FD3-B2D6-5AC49DABDE31}" type="presParOf" srcId="{6B32C323-02C5-4B92-9D39-F5A5659BEC25}" destId="{853CED73-C2EB-4CDD-B451-AE1AC806C86B}" srcOrd="0" destOrd="0" presId="urn:microsoft.com/office/officeart/2005/8/layout/orgChart1"/>
    <dgm:cxn modelId="{7D9D21C4-D458-425B-88BB-96A084B0D08B}" type="presParOf" srcId="{853CED73-C2EB-4CDD-B451-AE1AC806C86B}" destId="{0F1BAEAE-F78A-45DA-88B4-9F0A71EC08B7}" srcOrd="0" destOrd="0" presId="urn:microsoft.com/office/officeart/2005/8/layout/orgChart1"/>
    <dgm:cxn modelId="{EAFEF039-44E6-4ECC-9DE0-556AA2484382}" type="presParOf" srcId="{853CED73-C2EB-4CDD-B451-AE1AC806C86B}" destId="{8539C99A-D495-4C97-9697-F4FEB9EA7075}" srcOrd="1" destOrd="0" presId="urn:microsoft.com/office/officeart/2005/8/layout/orgChart1"/>
    <dgm:cxn modelId="{9CA3DB5F-3ABD-4615-83D8-7F95A15C4E8E}" type="presParOf" srcId="{6B32C323-02C5-4B92-9D39-F5A5659BEC25}" destId="{D2EE8E9C-617B-40A6-B91E-37028A7B6035}" srcOrd="1" destOrd="0" presId="urn:microsoft.com/office/officeart/2005/8/layout/orgChart1"/>
    <dgm:cxn modelId="{FC96749C-CA23-4225-AC2E-1DBA31E6BF5B}" type="presParOf" srcId="{D2EE8E9C-617B-40A6-B91E-37028A7B6035}" destId="{C390BB33-D557-4E13-8BE2-290DBD1DE63B}" srcOrd="0" destOrd="0" presId="urn:microsoft.com/office/officeart/2005/8/layout/orgChart1"/>
    <dgm:cxn modelId="{22AAC44F-75A7-4D03-8E96-64F1E030B0CA}" type="presParOf" srcId="{D2EE8E9C-617B-40A6-B91E-37028A7B6035}" destId="{A25E109E-3B13-484A-B0A7-D64E15A27E6E}" srcOrd="1" destOrd="0" presId="urn:microsoft.com/office/officeart/2005/8/layout/orgChart1"/>
    <dgm:cxn modelId="{E16B76B6-C312-43EE-9F8B-34AC0F72E276}" type="presParOf" srcId="{A25E109E-3B13-484A-B0A7-D64E15A27E6E}" destId="{92AF6091-4EB8-4898-A5A9-E63FABD31A2D}" srcOrd="0" destOrd="0" presId="urn:microsoft.com/office/officeart/2005/8/layout/orgChart1"/>
    <dgm:cxn modelId="{657C3879-E602-4BEC-9B6E-A7E8BD6D6C30}" type="presParOf" srcId="{92AF6091-4EB8-4898-A5A9-E63FABD31A2D}" destId="{09F68858-795F-48B2-B382-3286B592AF59}" srcOrd="0" destOrd="0" presId="urn:microsoft.com/office/officeart/2005/8/layout/orgChart1"/>
    <dgm:cxn modelId="{BF05EC26-FAE1-4013-B462-C34B08E18695}" type="presParOf" srcId="{92AF6091-4EB8-4898-A5A9-E63FABD31A2D}" destId="{C12C547E-35C4-44E6-B227-3081826455C1}" srcOrd="1" destOrd="0" presId="urn:microsoft.com/office/officeart/2005/8/layout/orgChart1"/>
    <dgm:cxn modelId="{DE1065A6-B5C7-40C2-B960-995266B0B70A}" type="presParOf" srcId="{A25E109E-3B13-484A-B0A7-D64E15A27E6E}" destId="{84FAE890-1D5E-44C2-9017-E7AECF8BBDCD}" srcOrd="1" destOrd="0" presId="urn:microsoft.com/office/officeart/2005/8/layout/orgChart1"/>
    <dgm:cxn modelId="{C6E9F20F-8903-4B7E-BF51-79482DF83943}" type="presParOf" srcId="{A25E109E-3B13-484A-B0A7-D64E15A27E6E}" destId="{8B9F469F-DA08-4ACB-87D0-DEFB9559A8B2}" srcOrd="2" destOrd="0" presId="urn:microsoft.com/office/officeart/2005/8/layout/orgChart1"/>
    <dgm:cxn modelId="{5B918D84-E32F-4B00-ABEA-B76D1DE7A599}" type="presParOf" srcId="{D2EE8E9C-617B-40A6-B91E-37028A7B6035}" destId="{9190CFEA-1B42-4ED3-A33D-471F9C274DEA}" srcOrd="2" destOrd="0" presId="urn:microsoft.com/office/officeart/2005/8/layout/orgChart1"/>
    <dgm:cxn modelId="{99DFBE9C-6C46-4F77-A17D-BA7421F658FE}" type="presParOf" srcId="{D2EE8E9C-617B-40A6-B91E-37028A7B6035}" destId="{E202221D-D83F-4249-AD14-64930FFA40D8}" srcOrd="3" destOrd="0" presId="urn:microsoft.com/office/officeart/2005/8/layout/orgChart1"/>
    <dgm:cxn modelId="{33875043-A1BC-49CC-BB42-98A3C77C6598}" type="presParOf" srcId="{E202221D-D83F-4249-AD14-64930FFA40D8}" destId="{82784FF2-5D7E-4708-820D-8C87FAF7344E}" srcOrd="0" destOrd="0" presId="urn:microsoft.com/office/officeart/2005/8/layout/orgChart1"/>
    <dgm:cxn modelId="{D51CC14F-AC33-4C8B-93AB-E93155115452}" type="presParOf" srcId="{82784FF2-5D7E-4708-820D-8C87FAF7344E}" destId="{2F90ACC0-510F-4AAE-8A3F-7414A5BF494E}" srcOrd="0" destOrd="0" presId="urn:microsoft.com/office/officeart/2005/8/layout/orgChart1"/>
    <dgm:cxn modelId="{EA6DEFCE-9E28-4378-A005-150D5218FB28}" type="presParOf" srcId="{82784FF2-5D7E-4708-820D-8C87FAF7344E}" destId="{A6E3A3A6-3C71-4F7B-9D0A-0AE816FE3A6E}" srcOrd="1" destOrd="0" presId="urn:microsoft.com/office/officeart/2005/8/layout/orgChart1"/>
    <dgm:cxn modelId="{FF8D4B6A-0353-4789-B0E6-3BF0338E818A}" type="presParOf" srcId="{E202221D-D83F-4249-AD14-64930FFA40D8}" destId="{F871E7A0-78C8-4244-AAF9-3A109565C7B2}" srcOrd="1" destOrd="0" presId="urn:microsoft.com/office/officeart/2005/8/layout/orgChart1"/>
    <dgm:cxn modelId="{F92672E7-13A8-4695-8BF2-56D8410830C4}" type="presParOf" srcId="{F871E7A0-78C8-4244-AAF9-3A109565C7B2}" destId="{D34C1B56-B1F7-4F94-A882-8E1698D3B530}" srcOrd="0" destOrd="0" presId="urn:microsoft.com/office/officeart/2005/8/layout/orgChart1"/>
    <dgm:cxn modelId="{7ABC535F-4309-49FB-BB28-EC763A79484F}" type="presParOf" srcId="{F871E7A0-78C8-4244-AAF9-3A109565C7B2}" destId="{7606DD7A-F475-4FC8-82A3-5C70CA7C05AB}" srcOrd="1" destOrd="0" presId="urn:microsoft.com/office/officeart/2005/8/layout/orgChart1"/>
    <dgm:cxn modelId="{E31815E3-7D14-41E9-9316-B1FF04707655}" type="presParOf" srcId="{7606DD7A-F475-4FC8-82A3-5C70CA7C05AB}" destId="{AED36981-1AF6-48CB-8C82-4B9EE25AE735}" srcOrd="0" destOrd="0" presId="urn:microsoft.com/office/officeart/2005/8/layout/orgChart1"/>
    <dgm:cxn modelId="{358492B3-81EA-4B9C-B675-CC1AA7A6374D}" type="presParOf" srcId="{AED36981-1AF6-48CB-8C82-4B9EE25AE735}" destId="{A76402A3-729C-48BE-B027-2CD2343452EF}" srcOrd="0" destOrd="0" presId="urn:microsoft.com/office/officeart/2005/8/layout/orgChart1"/>
    <dgm:cxn modelId="{81863B48-F527-4999-AC4C-55467DDF1B54}" type="presParOf" srcId="{AED36981-1AF6-48CB-8C82-4B9EE25AE735}" destId="{E7D93038-F0AF-4DBD-ACEC-326DE3816F06}" srcOrd="1" destOrd="0" presId="urn:microsoft.com/office/officeart/2005/8/layout/orgChart1"/>
    <dgm:cxn modelId="{C20B1359-B6E5-4EAA-A793-F582DD74F7F3}" type="presParOf" srcId="{7606DD7A-F475-4FC8-82A3-5C70CA7C05AB}" destId="{9A77B696-B612-4ECB-9B76-3B6CDF3F55D2}" srcOrd="1" destOrd="0" presId="urn:microsoft.com/office/officeart/2005/8/layout/orgChart1"/>
    <dgm:cxn modelId="{4ACD872D-36E3-4E7F-A882-C35165DCB323}" type="presParOf" srcId="{7606DD7A-F475-4FC8-82A3-5C70CA7C05AB}" destId="{05A7BE7B-EB68-4DED-8752-A148CAD3AC15}" srcOrd="2" destOrd="0" presId="urn:microsoft.com/office/officeart/2005/8/layout/orgChart1"/>
    <dgm:cxn modelId="{F4DC0A1F-B636-44FD-AD24-DC02096AD96E}" type="presParOf" srcId="{F871E7A0-78C8-4244-AAF9-3A109565C7B2}" destId="{0C5CAC0E-57C5-47C9-A799-C878CDFD3359}" srcOrd="2" destOrd="0" presId="urn:microsoft.com/office/officeart/2005/8/layout/orgChart1"/>
    <dgm:cxn modelId="{280EDB0B-999F-4766-A10E-958FA0BBDE90}" type="presParOf" srcId="{F871E7A0-78C8-4244-AAF9-3A109565C7B2}" destId="{3A1D682E-8344-4A36-9E13-6A4AEE31DE58}" srcOrd="3" destOrd="0" presId="urn:microsoft.com/office/officeart/2005/8/layout/orgChart1"/>
    <dgm:cxn modelId="{F9889F08-DA15-4815-A685-4ECFE2AEDAD6}" type="presParOf" srcId="{3A1D682E-8344-4A36-9E13-6A4AEE31DE58}" destId="{999B6607-6A5D-452D-82EF-C572617BA01C}" srcOrd="0" destOrd="0" presId="urn:microsoft.com/office/officeart/2005/8/layout/orgChart1"/>
    <dgm:cxn modelId="{B5E31729-BD9A-46FD-AF6A-D0312A759647}" type="presParOf" srcId="{999B6607-6A5D-452D-82EF-C572617BA01C}" destId="{97EF4CE2-BBFD-40FB-AA26-C22832B182F2}" srcOrd="0" destOrd="0" presId="urn:microsoft.com/office/officeart/2005/8/layout/orgChart1"/>
    <dgm:cxn modelId="{5CB8E954-A21B-4B3B-BBF5-847B06D00AC9}" type="presParOf" srcId="{999B6607-6A5D-452D-82EF-C572617BA01C}" destId="{282074CF-02CC-4ABB-92CE-EA545383206D}" srcOrd="1" destOrd="0" presId="urn:microsoft.com/office/officeart/2005/8/layout/orgChart1"/>
    <dgm:cxn modelId="{5F03F6FE-7BC2-498A-A62A-450900D72657}" type="presParOf" srcId="{3A1D682E-8344-4A36-9E13-6A4AEE31DE58}" destId="{FFBA340C-9F7F-40B0-B279-61273F64265F}" srcOrd="1" destOrd="0" presId="urn:microsoft.com/office/officeart/2005/8/layout/orgChart1"/>
    <dgm:cxn modelId="{E6D7DE79-CB3E-403C-8C35-DB8BF479B71B}" type="presParOf" srcId="{FFBA340C-9F7F-40B0-B279-61273F64265F}" destId="{C2E95C93-A59E-4651-8C6C-E99D32C70982}" srcOrd="0" destOrd="0" presId="urn:microsoft.com/office/officeart/2005/8/layout/orgChart1"/>
    <dgm:cxn modelId="{A2D6E2BC-5740-467C-8F98-20C5E129F373}" type="presParOf" srcId="{FFBA340C-9F7F-40B0-B279-61273F64265F}" destId="{7DA2FEF2-E59D-4B6E-9F60-93C7EE31AC03}" srcOrd="1" destOrd="0" presId="urn:microsoft.com/office/officeart/2005/8/layout/orgChart1"/>
    <dgm:cxn modelId="{98E3FDFB-7F3B-4C96-B08D-07BCA6DC8994}" type="presParOf" srcId="{7DA2FEF2-E59D-4B6E-9F60-93C7EE31AC03}" destId="{DC66B1D4-64AB-498E-BB0E-8ECFBFD15930}" srcOrd="0" destOrd="0" presId="urn:microsoft.com/office/officeart/2005/8/layout/orgChart1"/>
    <dgm:cxn modelId="{A22FB885-D8DB-4806-9CF1-B83B2BC9215D}" type="presParOf" srcId="{DC66B1D4-64AB-498E-BB0E-8ECFBFD15930}" destId="{7CAC92FB-BDD5-4917-B862-59732DB451AC}" srcOrd="0" destOrd="0" presId="urn:microsoft.com/office/officeart/2005/8/layout/orgChart1"/>
    <dgm:cxn modelId="{81FD0B5A-52C5-4BF6-AAE1-39F2B7D343C9}" type="presParOf" srcId="{DC66B1D4-64AB-498E-BB0E-8ECFBFD15930}" destId="{F0BE443B-4C8D-4883-92D9-8502DE7DAB44}" srcOrd="1" destOrd="0" presId="urn:microsoft.com/office/officeart/2005/8/layout/orgChart1"/>
    <dgm:cxn modelId="{6E5CAEE0-6D28-44AA-A7BA-92167330E1F9}" type="presParOf" srcId="{7DA2FEF2-E59D-4B6E-9F60-93C7EE31AC03}" destId="{113BB0C4-D12C-4FA4-A4A3-D3CC6422D6BA}" srcOrd="1" destOrd="0" presId="urn:microsoft.com/office/officeart/2005/8/layout/orgChart1"/>
    <dgm:cxn modelId="{F7117458-044E-4C56-9707-EE11B33461FE}" type="presParOf" srcId="{7DA2FEF2-E59D-4B6E-9F60-93C7EE31AC03}" destId="{0FE2C02E-BBAC-478E-903A-6B6BCFC301B3}" srcOrd="2" destOrd="0" presId="urn:microsoft.com/office/officeart/2005/8/layout/orgChart1"/>
    <dgm:cxn modelId="{213CD638-8CD9-4E51-91DB-1C892B9F56ED}" type="presParOf" srcId="{3A1D682E-8344-4A36-9E13-6A4AEE31DE58}" destId="{8D508654-8FD4-4E26-9EEC-5D1811D5781C}" srcOrd="2" destOrd="0" presId="urn:microsoft.com/office/officeart/2005/8/layout/orgChart1"/>
    <dgm:cxn modelId="{E6701FCB-E072-4620-B25C-9784A65CE4D8}" type="presParOf" srcId="{F871E7A0-78C8-4244-AAF9-3A109565C7B2}" destId="{A5772316-F9AE-4701-A0F4-4D23FC2EADBE}" srcOrd="4" destOrd="0" presId="urn:microsoft.com/office/officeart/2005/8/layout/orgChart1"/>
    <dgm:cxn modelId="{F64B7722-CBA3-4048-803F-8DE7CB9DB569}" type="presParOf" srcId="{F871E7A0-78C8-4244-AAF9-3A109565C7B2}" destId="{26E423C3-6EDC-409C-8A3E-EE9A6BCE79A3}" srcOrd="5" destOrd="0" presId="urn:microsoft.com/office/officeart/2005/8/layout/orgChart1"/>
    <dgm:cxn modelId="{6F288755-586B-49E3-9FF6-C48119378658}" type="presParOf" srcId="{26E423C3-6EDC-409C-8A3E-EE9A6BCE79A3}" destId="{6CC737E1-5624-49D0-B3FC-3D6943DA9446}" srcOrd="0" destOrd="0" presId="urn:microsoft.com/office/officeart/2005/8/layout/orgChart1"/>
    <dgm:cxn modelId="{3014B685-6082-40DE-8610-003E277D1B7F}" type="presParOf" srcId="{6CC737E1-5624-49D0-B3FC-3D6943DA9446}" destId="{8FE01DB2-567D-4AB3-A9B2-D8E169258897}" srcOrd="0" destOrd="0" presId="urn:microsoft.com/office/officeart/2005/8/layout/orgChart1"/>
    <dgm:cxn modelId="{546B7B06-23D8-40A3-B8E6-92FD25CC00BF}" type="presParOf" srcId="{6CC737E1-5624-49D0-B3FC-3D6943DA9446}" destId="{D9051297-EA49-4A18-9598-6342FC29C4DE}" srcOrd="1" destOrd="0" presId="urn:microsoft.com/office/officeart/2005/8/layout/orgChart1"/>
    <dgm:cxn modelId="{94A01276-50BB-43D3-BE9F-8814FFF0F318}" type="presParOf" srcId="{26E423C3-6EDC-409C-8A3E-EE9A6BCE79A3}" destId="{00B473BF-0804-4747-92B9-B36EB099E4EB}" srcOrd="1" destOrd="0" presId="urn:microsoft.com/office/officeart/2005/8/layout/orgChart1"/>
    <dgm:cxn modelId="{E038183E-1CFD-49E2-AA9B-B8384D276B04}" type="presParOf" srcId="{00B473BF-0804-4747-92B9-B36EB099E4EB}" destId="{D09E4A73-2605-4572-98D6-302E8B680D1D}" srcOrd="0" destOrd="0" presId="urn:microsoft.com/office/officeart/2005/8/layout/orgChart1"/>
    <dgm:cxn modelId="{1F7984EF-AC33-459B-A2FD-412E2E0009B0}" type="presParOf" srcId="{00B473BF-0804-4747-92B9-B36EB099E4EB}" destId="{8E145FE1-0979-42F8-B1C9-116B11086C96}" srcOrd="1" destOrd="0" presId="urn:microsoft.com/office/officeart/2005/8/layout/orgChart1"/>
    <dgm:cxn modelId="{7C65BD5A-574C-4A37-B67A-895596542B4E}" type="presParOf" srcId="{8E145FE1-0979-42F8-B1C9-116B11086C96}" destId="{48CC8D76-231E-4867-B6D2-3D2A84ABA534}" srcOrd="0" destOrd="0" presId="urn:microsoft.com/office/officeart/2005/8/layout/orgChart1"/>
    <dgm:cxn modelId="{8AB77170-9FE4-4EF9-8821-8EF67FA056B6}" type="presParOf" srcId="{48CC8D76-231E-4867-B6D2-3D2A84ABA534}" destId="{138296A9-8015-4889-80CE-C05B20049CAD}" srcOrd="0" destOrd="0" presId="urn:microsoft.com/office/officeart/2005/8/layout/orgChart1"/>
    <dgm:cxn modelId="{CB98F150-7157-44FC-A9D9-6CA56F704500}" type="presParOf" srcId="{48CC8D76-231E-4867-B6D2-3D2A84ABA534}" destId="{A5F7FA06-9561-4AD3-8F8D-F0493E23F0AF}" srcOrd="1" destOrd="0" presId="urn:microsoft.com/office/officeart/2005/8/layout/orgChart1"/>
    <dgm:cxn modelId="{8BE0D452-DEF3-4E3F-A0F1-8979176B880F}" type="presParOf" srcId="{8E145FE1-0979-42F8-B1C9-116B11086C96}" destId="{F03359DF-6CCE-4271-A510-EEC2490E22B3}" srcOrd="1" destOrd="0" presId="urn:microsoft.com/office/officeart/2005/8/layout/orgChart1"/>
    <dgm:cxn modelId="{1034321C-3B19-4D9C-93EE-0332597B1294}" type="presParOf" srcId="{8E145FE1-0979-42F8-B1C9-116B11086C96}" destId="{C19B4C5F-6D2F-4575-907D-BB3C7BF932EF}" srcOrd="2" destOrd="0" presId="urn:microsoft.com/office/officeart/2005/8/layout/orgChart1"/>
    <dgm:cxn modelId="{C6B27E60-AB7B-4609-8A01-54BB7E61D7B7}" type="presParOf" srcId="{00B473BF-0804-4747-92B9-B36EB099E4EB}" destId="{0B92E595-86C6-4586-8726-B2E2BB99B607}" srcOrd="2" destOrd="0" presId="urn:microsoft.com/office/officeart/2005/8/layout/orgChart1"/>
    <dgm:cxn modelId="{03DD83E0-F416-4BC7-BE9C-8C643FBBE774}" type="presParOf" srcId="{00B473BF-0804-4747-92B9-B36EB099E4EB}" destId="{61E98320-E341-4294-BC2A-91F038FB6906}" srcOrd="3" destOrd="0" presId="urn:microsoft.com/office/officeart/2005/8/layout/orgChart1"/>
    <dgm:cxn modelId="{C184BFE3-D5AF-4EC6-94CF-0C4D7579FDD0}" type="presParOf" srcId="{61E98320-E341-4294-BC2A-91F038FB6906}" destId="{A0107108-3F26-49D7-B2E7-5E07D1076ACD}" srcOrd="0" destOrd="0" presId="urn:microsoft.com/office/officeart/2005/8/layout/orgChart1"/>
    <dgm:cxn modelId="{7AD58905-2577-459E-BD5F-7021E0BE416D}" type="presParOf" srcId="{A0107108-3F26-49D7-B2E7-5E07D1076ACD}" destId="{24B3EE40-5869-4D86-B363-C8BDDDE027D8}" srcOrd="0" destOrd="0" presId="urn:microsoft.com/office/officeart/2005/8/layout/orgChart1"/>
    <dgm:cxn modelId="{C87BF83B-E8B2-4CFF-A96A-0EBB6677B2E7}" type="presParOf" srcId="{A0107108-3F26-49D7-B2E7-5E07D1076ACD}" destId="{19FE2688-6DD3-4EA2-9298-FFEDEC7A202B}" srcOrd="1" destOrd="0" presId="urn:microsoft.com/office/officeart/2005/8/layout/orgChart1"/>
    <dgm:cxn modelId="{32AB17D1-BD0F-4C24-BB63-AB4C2A800B05}" type="presParOf" srcId="{61E98320-E341-4294-BC2A-91F038FB6906}" destId="{E827F357-348E-4D04-9F01-707FC09DCA83}" srcOrd="1" destOrd="0" presId="urn:microsoft.com/office/officeart/2005/8/layout/orgChart1"/>
    <dgm:cxn modelId="{681441EF-2C30-476E-BDED-A9A97EA8E25F}" type="presParOf" srcId="{61E98320-E341-4294-BC2A-91F038FB6906}" destId="{7FAE67BC-94C8-4A05-9A3A-2A322B2D3C3F}" srcOrd="2" destOrd="0" presId="urn:microsoft.com/office/officeart/2005/8/layout/orgChart1"/>
    <dgm:cxn modelId="{FD1CBF5E-0EEB-4387-A216-2ED6005CA49F}" type="presParOf" srcId="{26E423C3-6EDC-409C-8A3E-EE9A6BCE79A3}" destId="{E5A03A38-B210-4275-8F41-E3CDC82A8B61}" srcOrd="2" destOrd="0" presId="urn:microsoft.com/office/officeart/2005/8/layout/orgChart1"/>
    <dgm:cxn modelId="{CF2EA0DC-CD23-438E-8EAE-6D3DADCA1DAF}" type="presParOf" srcId="{F871E7A0-78C8-4244-AAF9-3A109565C7B2}" destId="{3A249A71-F60A-41C2-898E-DC3B661B9361}" srcOrd="6" destOrd="0" presId="urn:microsoft.com/office/officeart/2005/8/layout/orgChart1"/>
    <dgm:cxn modelId="{F35AAD04-277D-4F65-B718-96F055F555C8}" type="presParOf" srcId="{F871E7A0-78C8-4244-AAF9-3A109565C7B2}" destId="{8DA8DEC4-24AC-43FE-88A2-2FEB2A32F253}" srcOrd="7" destOrd="0" presId="urn:microsoft.com/office/officeart/2005/8/layout/orgChart1"/>
    <dgm:cxn modelId="{DCF3D3F5-BF7F-4A64-9865-E26D3B172B90}" type="presParOf" srcId="{8DA8DEC4-24AC-43FE-88A2-2FEB2A32F253}" destId="{E3C2BF41-0686-4B22-A70E-D75C569EBC20}" srcOrd="0" destOrd="0" presId="urn:microsoft.com/office/officeart/2005/8/layout/orgChart1"/>
    <dgm:cxn modelId="{A292A020-4BAA-475F-A408-C2F95FFE6788}" type="presParOf" srcId="{E3C2BF41-0686-4B22-A70E-D75C569EBC20}" destId="{4C8C5FA8-AFF3-4A84-8D95-EFA3A9CA2ED6}" srcOrd="0" destOrd="0" presId="urn:microsoft.com/office/officeart/2005/8/layout/orgChart1"/>
    <dgm:cxn modelId="{44F31B44-C474-4541-8A50-EDC86B04B60E}" type="presParOf" srcId="{E3C2BF41-0686-4B22-A70E-D75C569EBC20}" destId="{2FD0A762-EC28-4DD1-BC18-CC446B1F30E6}" srcOrd="1" destOrd="0" presId="urn:microsoft.com/office/officeart/2005/8/layout/orgChart1"/>
    <dgm:cxn modelId="{0B953C51-37AE-4B64-AC8F-864909C7CA61}" type="presParOf" srcId="{8DA8DEC4-24AC-43FE-88A2-2FEB2A32F253}" destId="{EB679E1D-CA1A-4822-B515-736B864A17B9}" srcOrd="1" destOrd="0" presId="urn:microsoft.com/office/officeart/2005/8/layout/orgChart1"/>
    <dgm:cxn modelId="{9A07FBC5-F32E-4E8F-819C-133205CE3D6A}" type="presParOf" srcId="{EB679E1D-CA1A-4822-B515-736B864A17B9}" destId="{BB61D261-E381-44B1-9CD7-5446C2DAD411}" srcOrd="0" destOrd="0" presId="urn:microsoft.com/office/officeart/2005/8/layout/orgChart1"/>
    <dgm:cxn modelId="{791B5E4E-FF17-4CBB-91D0-E2CAF9287E69}" type="presParOf" srcId="{EB679E1D-CA1A-4822-B515-736B864A17B9}" destId="{EBC7BC6C-737B-485F-903E-FFC9992BFC34}" srcOrd="1" destOrd="0" presId="urn:microsoft.com/office/officeart/2005/8/layout/orgChart1"/>
    <dgm:cxn modelId="{9032C9AC-BBA7-418D-964F-30F8F08C1B1E}" type="presParOf" srcId="{EBC7BC6C-737B-485F-903E-FFC9992BFC34}" destId="{2D773B25-5230-4A07-BD9A-A70476C2E356}" srcOrd="0" destOrd="0" presId="urn:microsoft.com/office/officeart/2005/8/layout/orgChart1"/>
    <dgm:cxn modelId="{CCE3D18C-4B0E-4F0F-820D-E69B8256B320}" type="presParOf" srcId="{2D773B25-5230-4A07-BD9A-A70476C2E356}" destId="{0DC7EAEF-AEAD-49BF-B1E0-853290FDADE3}" srcOrd="0" destOrd="0" presId="urn:microsoft.com/office/officeart/2005/8/layout/orgChart1"/>
    <dgm:cxn modelId="{8ECDC0FE-18DB-40B4-9ABB-E20AE6AE09A6}" type="presParOf" srcId="{2D773B25-5230-4A07-BD9A-A70476C2E356}" destId="{FC59FFD6-946F-40CF-8951-F29C806ABA45}" srcOrd="1" destOrd="0" presId="urn:microsoft.com/office/officeart/2005/8/layout/orgChart1"/>
    <dgm:cxn modelId="{CEE7BAFA-3645-4A4C-BE71-E1025C846786}" type="presParOf" srcId="{EBC7BC6C-737B-485F-903E-FFC9992BFC34}" destId="{CA7A3981-433C-4453-A800-1752A3717852}" srcOrd="1" destOrd="0" presId="urn:microsoft.com/office/officeart/2005/8/layout/orgChart1"/>
    <dgm:cxn modelId="{EF172A8A-12B5-40B4-9F42-ABA6EF41260A}" type="presParOf" srcId="{EBC7BC6C-737B-485F-903E-FFC9992BFC34}" destId="{3040A50B-BC99-4DBA-A4BC-3E0EF1A50FAE}" srcOrd="2" destOrd="0" presId="urn:microsoft.com/office/officeart/2005/8/layout/orgChart1"/>
    <dgm:cxn modelId="{3441F2A3-357C-424E-B7A7-A3AC87F67DCC}" type="presParOf" srcId="{8DA8DEC4-24AC-43FE-88A2-2FEB2A32F253}" destId="{57EDCEFD-BD68-4A96-93C1-3DD395AEC197}" srcOrd="2" destOrd="0" presId="urn:microsoft.com/office/officeart/2005/8/layout/orgChart1"/>
    <dgm:cxn modelId="{EAC4C130-59E1-4619-8A89-E5E1C99ECEAE}" type="presParOf" srcId="{E202221D-D83F-4249-AD14-64930FFA40D8}" destId="{8308157F-0A7A-4EC7-86EA-C913DF9F75E0}" srcOrd="2" destOrd="0" presId="urn:microsoft.com/office/officeart/2005/8/layout/orgChart1"/>
    <dgm:cxn modelId="{B2EE25EE-7CC7-406F-BDFE-97E3C8802567}" type="presParOf" srcId="{6B32C323-02C5-4B92-9D39-F5A5659BEC25}" destId="{5FA63CF0-5B76-409F-B7EE-74FB890CE966}" srcOrd="2" destOrd="0" presId="urn:microsoft.com/office/officeart/2005/8/layout/orgChart1"/>
    <dgm:cxn modelId="{0BA26123-243C-457A-BF70-28C3952E5D6D}" type="presParOf" srcId="{56563C4F-9AEA-43F6-991A-3ED449D0C4F1}" destId="{526E8D64-5DEF-4077-A32F-674B9253D8F9}" srcOrd="4" destOrd="0" presId="urn:microsoft.com/office/officeart/2005/8/layout/orgChart1"/>
    <dgm:cxn modelId="{DD5DDAC2-4407-49FC-894C-45195980C176}" type="presParOf" srcId="{56563C4F-9AEA-43F6-991A-3ED449D0C4F1}" destId="{E78A8443-E4CA-4976-A6FF-E5886455B822}" srcOrd="5" destOrd="0" presId="urn:microsoft.com/office/officeart/2005/8/layout/orgChart1"/>
    <dgm:cxn modelId="{81484BCE-406A-47EE-8EF8-33555DCEEBAC}" type="presParOf" srcId="{E78A8443-E4CA-4976-A6FF-E5886455B822}" destId="{8BE21A33-2093-45E8-BC3D-3D403B4A8A23}" srcOrd="0" destOrd="0" presId="urn:microsoft.com/office/officeart/2005/8/layout/orgChart1"/>
    <dgm:cxn modelId="{2C82BD25-A309-4C9C-BEE9-0E2F693D114C}" type="presParOf" srcId="{8BE21A33-2093-45E8-BC3D-3D403B4A8A23}" destId="{8ED6B7D1-6988-4A0C-A78F-0FD5ECD07567}" srcOrd="0" destOrd="0" presId="urn:microsoft.com/office/officeart/2005/8/layout/orgChart1"/>
    <dgm:cxn modelId="{34E8C0E0-203D-4776-B2B8-DF97FE4E9AAC}" type="presParOf" srcId="{8BE21A33-2093-45E8-BC3D-3D403B4A8A23}" destId="{EB6C59A7-FA2D-4418-A498-5B750CE0033A}" srcOrd="1" destOrd="0" presId="urn:microsoft.com/office/officeart/2005/8/layout/orgChart1"/>
    <dgm:cxn modelId="{04EEC6C9-10BA-4CD8-8FF0-994046B29B0D}" type="presParOf" srcId="{E78A8443-E4CA-4976-A6FF-E5886455B822}" destId="{2813AF84-DD58-42E3-8BC0-9362EC24F2BF}" srcOrd="1" destOrd="0" presId="urn:microsoft.com/office/officeart/2005/8/layout/orgChart1"/>
    <dgm:cxn modelId="{9281174C-E3C7-4979-866A-E78F1BB54263}" type="presParOf" srcId="{E78A8443-E4CA-4976-A6FF-E5886455B822}" destId="{F931800F-E5C4-4025-9116-A7D7E9FD5E82}" srcOrd="2" destOrd="0" presId="urn:microsoft.com/office/officeart/2005/8/layout/orgChart1"/>
    <dgm:cxn modelId="{EBC882A8-D35E-475D-BCDF-7A078A491CBD}" type="presParOf" srcId="{F16ED364-707C-418B-A3A9-B5795030DB0D}" destId="{EA78D729-78B7-446D-A4DE-2CEDF5952BC5}" srcOrd="2" destOrd="0" presId="urn:microsoft.com/office/officeart/2005/8/layout/orgChart1"/>
    <dgm:cxn modelId="{9BBB894D-7588-4B59-A296-FF5204381D11}" type="presParOf" srcId="{45EEB8BE-545E-41A8-B828-F089EDF45407}" destId="{EDFBEC5A-D5DB-47D9-993D-502E72F24290}" srcOrd="6" destOrd="0" presId="urn:microsoft.com/office/officeart/2005/8/layout/orgChart1"/>
    <dgm:cxn modelId="{E792F924-B9DE-4D08-BADC-42E664543249}" type="presParOf" srcId="{45EEB8BE-545E-41A8-B828-F089EDF45407}" destId="{A76DFF39-7692-4DDD-9448-C0DA63EE03DB}" srcOrd="7" destOrd="0" presId="urn:microsoft.com/office/officeart/2005/8/layout/orgChart1"/>
    <dgm:cxn modelId="{A38C0D36-0BF6-4A69-BCF2-5EB202CE9B7B}" type="presParOf" srcId="{A76DFF39-7692-4DDD-9448-C0DA63EE03DB}" destId="{C472AB37-7ADE-4AC8-BA8D-D44E07FD61B4}" srcOrd="0" destOrd="0" presId="urn:microsoft.com/office/officeart/2005/8/layout/orgChart1"/>
    <dgm:cxn modelId="{A264DBEA-9D60-4119-A1DF-C9A408AAF8AA}" type="presParOf" srcId="{C472AB37-7ADE-4AC8-BA8D-D44E07FD61B4}" destId="{E2BC039A-3491-49E1-9421-E2713D8A1441}" srcOrd="0" destOrd="0" presId="urn:microsoft.com/office/officeart/2005/8/layout/orgChart1"/>
    <dgm:cxn modelId="{E521DBD8-2F3E-4B44-BA08-268489CC90B4}" type="presParOf" srcId="{C472AB37-7ADE-4AC8-BA8D-D44E07FD61B4}" destId="{78912DB1-9103-4643-8C35-08B25371EFB0}" srcOrd="1" destOrd="0" presId="urn:microsoft.com/office/officeart/2005/8/layout/orgChart1"/>
    <dgm:cxn modelId="{84FEB76A-2532-4632-B614-7C7596D2BAAA}" type="presParOf" srcId="{A76DFF39-7692-4DDD-9448-C0DA63EE03DB}" destId="{AC644C05-E95F-4009-AEF5-F386B75BE8C7}" srcOrd="1" destOrd="0" presId="urn:microsoft.com/office/officeart/2005/8/layout/orgChart1"/>
    <dgm:cxn modelId="{4CAF7D08-59F6-4615-B550-C095C20D76E5}" type="presParOf" srcId="{A76DFF39-7692-4DDD-9448-C0DA63EE03DB}" destId="{50617F0A-1902-4097-B2EB-7E595398FB01}" srcOrd="2" destOrd="0" presId="urn:microsoft.com/office/officeart/2005/8/layout/orgChart1"/>
    <dgm:cxn modelId="{DCD67E15-4FE4-4EFD-A4B1-D79B6AB6F48B}" type="presParOf" srcId="{45EEB8BE-545E-41A8-B828-F089EDF45407}" destId="{00B0CFFB-AC32-4D51-874C-4D1B713969B2}" srcOrd="8" destOrd="0" presId="urn:microsoft.com/office/officeart/2005/8/layout/orgChart1"/>
    <dgm:cxn modelId="{DEEE78A6-D22E-4808-B30A-001AD9286158}" type="presParOf" srcId="{45EEB8BE-545E-41A8-B828-F089EDF45407}" destId="{19738E3A-94CE-4E5A-82C6-E6598E5FD90B}" srcOrd="9" destOrd="0" presId="urn:microsoft.com/office/officeart/2005/8/layout/orgChart1"/>
    <dgm:cxn modelId="{F3F1E743-E604-4ABA-9C2C-2DF4058AA4B5}" type="presParOf" srcId="{19738E3A-94CE-4E5A-82C6-E6598E5FD90B}" destId="{B1B8F0A9-273E-49B1-899E-10134F61EF13}" srcOrd="0" destOrd="0" presId="urn:microsoft.com/office/officeart/2005/8/layout/orgChart1"/>
    <dgm:cxn modelId="{D03091F8-3851-406A-8D77-07897231CFF7}" type="presParOf" srcId="{B1B8F0A9-273E-49B1-899E-10134F61EF13}" destId="{567BD772-2FE4-47BA-8762-7E3815CCE734}" srcOrd="0" destOrd="0" presId="urn:microsoft.com/office/officeart/2005/8/layout/orgChart1"/>
    <dgm:cxn modelId="{00CFD277-5398-4723-9006-E6E0E73A7387}" type="presParOf" srcId="{B1B8F0A9-273E-49B1-899E-10134F61EF13}" destId="{F22395CB-2804-4673-870A-23CBEE1AA13F}" srcOrd="1" destOrd="0" presId="urn:microsoft.com/office/officeart/2005/8/layout/orgChart1"/>
    <dgm:cxn modelId="{6431C4E8-50A3-43F4-8BD2-3E0B35AEB727}" type="presParOf" srcId="{19738E3A-94CE-4E5A-82C6-E6598E5FD90B}" destId="{2E4D37AD-5045-48C9-9AB7-BD0753244FAC}" srcOrd="1" destOrd="0" presId="urn:microsoft.com/office/officeart/2005/8/layout/orgChart1"/>
    <dgm:cxn modelId="{798F4149-43CF-4F58-928C-0A509BEDA435}" type="presParOf" srcId="{19738E3A-94CE-4E5A-82C6-E6598E5FD90B}" destId="{FC1429B3-CC68-4099-9E5B-FCF618861425}" srcOrd="2" destOrd="0" presId="urn:microsoft.com/office/officeart/2005/8/layout/orgChart1"/>
    <dgm:cxn modelId="{3B547EEC-6653-49E0-8536-B7D4AD0CADC3}" type="presParOf" srcId="{CDB2734A-F715-4C0A-B2A3-16B97807126A}" destId="{6FB30E89-2C52-4BEE-AD39-5652660A531C}" srcOrd="2" destOrd="0" presId="urn:microsoft.com/office/officeart/2005/8/layout/orgChart1"/>
    <dgm:cxn modelId="{DE02849B-BB3E-4A3F-9DD4-137E3AAAAC8F}" type="presParOf" srcId="{802962AE-EE0B-4E35-BB21-E2DC570754A1}" destId="{21205AB4-4697-4150-B518-6520C37290D3}" srcOrd="2" destOrd="0" presId="urn:microsoft.com/office/officeart/2005/8/layout/orgChart1"/>
    <dgm:cxn modelId="{A4B3200D-1405-4724-B62B-4F7C427A5F16}" type="presParOf" srcId="{802962AE-EE0B-4E35-BB21-E2DC570754A1}" destId="{8B91D360-B89F-443F-9CE0-ADDD0E5DD820}" srcOrd="3" destOrd="0" presId="urn:microsoft.com/office/officeart/2005/8/layout/orgChart1"/>
    <dgm:cxn modelId="{C99AC190-4D95-4390-97F3-C3636DD1DBDC}" type="presParOf" srcId="{8B91D360-B89F-443F-9CE0-ADDD0E5DD820}" destId="{EF359DB8-3A9B-41F5-A034-06B4317D0254}" srcOrd="0" destOrd="0" presId="urn:microsoft.com/office/officeart/2005/8/layout/orgChart1"/>
    <dgm:cxn modelId="{13E2F7C2-9B61-4BF0-A159-A3DA52F84B3B}" type="presParOf" srcId="{EF359DB8-3A9B-41F5-A034-06B4317D0254}" destId="{036CAF58-A099-4E55-A33B-0A1602825257}" srcOrd="0" destOrd="0" presId="urn:microsoft.com/office/officeart/2005/8/layout/orgChart1"/>
    <dgm:cxn modelId="{D90D6ECE-114F-4073-9AB0-81EBB2C609CC}" type="presParOf" srcId="{EF359DB8-3A9B-41F5-A034-06B4317D0254}" destId="{3773C9E0-3AD8-46E1-8724-90BE81DC99A1}" srcOrd="1" destOrd="0" presId="urn:microsoft.com/office/officeart/2005/8/layout/orgChart1"/>
    <dgm:cxn modelId="{20FACF65-2FB1-4538-B32A-FBAEBE2E51F8}" type="presParOf" srcId="{8B91D360-B89F-443F-9CE0-ADDD0E5DD820}" destId="{2FB89650-3F6B-441F-BE86-1B6424A049FA}" srcOrd="1" destOrd="0" presId="urn:microsoft.com/office/officeart/2005/8/layout/orgChart1"/>
    <dgm:cxn modelId="{0F69FA11-8D6F-4B2B-BA3A-D09AC5B21789}" type="presParOf" srcId="{8B91D360-B89F-443F-9CE0-ADDD0E5DD820}" destId="{FE102573-C4D5-4607-9A7E-108E57E886BA}" srcOrd="2" destOrd="0" presId="urn:microsoft.com/office/officeart/2005/8/layout/orgChart1"/>
    <dgm:cxn modelId="{649252EB-8F1D-4908-9FF6-252D952870D2}" type="presParOf" srcId="{802962AE-EE0B-4E35-BB21-E2DC570754A1}" destId="{F76801DD-B9F3-4DE3-B329-9B9A5606A347}" srcOrd="4" destOrd="0" presId="urn:microsoft.com/office/officeart/2005/8/layout/orgChart1"/>
    <dgm:cxn modelId="{95703908-6CA4-45AB-B5D6-4F4CBE28D1B8}" type="presParOf" srcId="{802962AE-EE0B-4E35-BB21-E2DC570754A1}" destId="{6BECB290-D542-4CBB-BA11-7D7E26D47BB7}" srcOrd="5" destOrd="0" presId="urn:microsoft.com/office/officeart/2005/8/layout/orgChart1"/>
    <dgm:cxn modelId="{65144D0F-12D8-4A3B-AD6B-FABB3FE38C50}" type="presParOf" srcId="{6BECB290-D542-4CBB-BA11-7D7E26D47BB7}" destId="{72AA97BA-60F6-4EF4-8663-C40B90F808EF}" srcOrd="0" destOrd="0" presId="urn:microsoft.com/office/officeart/2005/8/layout/orgChart1"/>
    <dgm:cxn modelId="{CA61D81E-3FE9-454B-95C4-91923F61DB8A}" type="presParOf" srcId="{72AA97BA-60F6-4EF4-8663-C40B90F808EF}" destId="{BF298330-38B5-414A-A543-3DA0315E56E1}" srcOrd="0" destOrd="0" presId="urn:microsoft.com/office/officeart/2005/8/layout/orgChart1"/>
    <dgm:cxn modelId="{529EFAAC-7A40-42A3-8C76-645ABA714836}" type="presParOf" srcId="{72AA97BA-60F6-4EF4-8663-C40B90F808EF}" destId="{0B12E5CA-3456-427E-8F37-2D5848F2552E}" srcOrd="1" destOrd="0" presId="urn:microsoft.com/office/officeart/2005/8/layout/orgChart1"/>
    <dgm:cxn modelId="{B7ADB81E-442E-4C2A-BC24-637F80366BF5}" type="presParOf" srcId="{6BECB290-D542-4CBB-BA11-7D7E26D47BB7}" destId="{13F5D1C6-BA71-4F19-9ACE-51D3E270AE46}" srcOrd="1" destOrd="0" presId="urn:microsoft.com/office/officeart/2005/8/layout/orgChart1"/>
    <dgm:cxn modelId="{5582D1E3-6F1C-4734-8398-5B9FC63F190B}" type="presParOf" srcId="{6BECB290-D542-4CBB-BA11-7D7E26D47BB7}" destId="{1F0CC606-FED1-4371-9056-B3138C6B9367}" srcOrd="2" destOrd="0" presId="urn:microsoft.com/office/officeart/2005/8/layout/orgChart1"/>
    <dgm:cxn modelId="{75053FB6-F7A8-42B0-9A35-FB00B22DEE47}" type="presParOf" srcId="{47ADCE3A-72B3-4337-B9A9-993A1BCD8AE8}" destId="{44817167-E614-45D3-8CE4-AE5B3AF368B4}" srcOrd="2" destOrd="0" presId="urn:microsoft.com/office/officeart/2005/8/layout/orgChart1"/>
  </dgm:cxnLst>
  <dgm:bg/>
  <dgm:whole>
    <a:ln>
      <a:solidFill>
        <a:schemeClr val="bg1"/>
      </a:solidFill>
    </a:ln>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EA0110-C557-4AD9-8A16-5EA8C334975E}">
      <dsp:nvSpPr>
        <dsp:cNvPr id="0" name=""/>
        <dsp:cNvSpPr/>
      </dsp:nvSpPr>
      <dsp:spPr>
        <a:xfrm rot="16200000">
          <a:off x="-1553901" y="2246540"/>
          <a:ext cx="3439858" cy="25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8772" bIns="0" numCol="1" spcCol="1270" anchor="t"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cs typeface="Times New Roman" panose="02020603050405020304" pitchFamily="18" charset="0"/>
            </a:rPr>
            <a:t>Пектин содержащие продукты</a:t>
          </a:r>
        </a:p>
      </dsp:txBody>
      <dsp:txXfrm>
        <a:off x="-1553901" y="2246540"/>
        <a:ext cx="3439858" cy="259394"/>
      </dsp:txXfrm>
    </dsp:sp>
    <dsp:sp modelId="{924516F5-12F8-45FE-B300-FBE926C6FA67}">
      <dsp:nvSpPr>
        <dsp:cNvPr id="0" name=""/>
        <dsp:cNvSpPr/>
      </dsp:nvSpPr>
      <dsp:spPr>
        <a:xfrm>
          <a:off x="237479" y="656308"/>
          <a:ext cx="1408551" cy="3439858"/>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228772" rIns="85344" bIns="85344" numCol="1" spcCol="1270" anchor="t" anchorCtr="0">
          <a:noAutofit/>
        </a:bodyPr>
        <a:lstStyle/>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Действие: имеют явные свойства связывания тяжелых металлов таких, как свинец, кадмий и ртуть, формирование стабильного комплексов.</a:t>
          </a:r>
        </a:p>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Взаимодействие:  способствуют хелатированию металлов, предотвращению их поглощения в организме и продвижению экскреции через кишечник.</a:t>
          </a:r>
        </a:p>
      </dsp:txBody>
      <dsp:txXfrm>
        <a:off x="237479" y="656308"/>
        <a:ext cx="1408551" cy="3439858"/>
      </dsp:txXfrm>
    </dsp:sp>
    <dsp:sp modelId="{F47E3F18-701E-464D-BFA2-82FDC8A74730}">
      <dsp:nvSpPr>
        <dsp:cNvPr id="0" name=""/>
        <dsp:cNvSpPr/>
      </dsp:nvSpPr>
      <dsp:spPr>
        <a:xfrm>
          <a:off x="36330" y="313907"/>
          <a:ext cx="518788" cy="518788"/>
        </a:xfrm>
        <a:prstGeom prst="rect">
          <a:avLst/>
        </a:prstGeom>
        <a:blipFill rotWithShape="1">
          <a:blip xmlns:r="http://schemas.openxmlformats.org/officeDocument/2006/relationships" r:embed="rId1"/>
          <a:stretch>
            <a:fillRect/>
          </a:stretch>
        </a:blipFill>
        <a:ln w="9525"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B69268D0-A357-4D54-816D-74E9B04B579A}">
      <dsp:nvSpPr>
        <dsp:cNvPr id="0" name=""/>
        <dsp:cNvSpPr/>
      </dsp:nvSpPr>
      <dsp:spPr>
        <a:xfrm rot="16200000">
          <a:off x="376293" y="2246540"/>
          <a:ext cx="3439858" cy="25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8772" bIns="0" numCol="1" spcCol="1270" anchor="t"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cs typeface="Times New Roman" panose="02020603050405020304" pitchFamily="18" charset="0"/>
            </a:rPr>
            <a:t>Активированный уголь</a:t>
          </a:r>
        </a:p>
      </dsp:txBody>
      <dsp:txXfrm>
        <a:off x="376293" y="2246540"/>
        <a:ext cx="3439858" cy="259394"/>
      </dsp:txXfrm>
    </dsp:sp>
    <dsp:sp modelId="{4B530EC7-005E-4665-A283-28DC6DAD4CF9}">
      <dsp:nvSpPr>
        <dsp:cNvPr id="0" name=""/>
        <dsp:cNvSpPr/>
      </dsp:nvSpPr>
      <dsp:spPr>
        <a:xfrm>
          <a:off x="2225920" y="656308"/>
          <a:ext cx="1292059" cy="3439858"/>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228772" rIns="85344" bIns="85344" numCol="1" spcCol="1270" anchor="t" anchorCtr="0">
          <a:noAutofit/>
        </a:bodyPr>
        <a:lstStyle/>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Действие: адсорбирует токсины, в том числе некоторые тяжелые металлы.</a:t>
          </a:r>
        </a:p>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Взаимодействие: привлекает и сохраняет металлы на его поверхности, предотвращая их поглощение в кишечнике.</a:t>
          </a:r>
        </a:p>
      </dsp:txBody>
      <dsp:txXfrm>
        <a:off x="2225920" y="656308"/>
        <a:ext cx="1292059" cy="3439858"/>
      </dsp:txXfrm>
    </dsp:sp>
    <dsp:sp modelId="{EBE2F66C-F965-4773-9FB3-6194D90E1A9E}">
      <dsp:nvSpPr>
        <dsp:cNvPr id="0" name=""/>
        <dsp:cNvSpPr/>
      </dsp:nvSpPr>
      <dsp:spPr>
        <a:xfrm>
          <a:off x="1966525" y="313907"/>
          <a:ext cx="518788" cy="518788"/>
        </a:xfrm>
        <a:prstGeom prst="rect">
          <a:avLst/>
        </a:prstGeom>
        <a:blipFill rotWithShape="1">
          <a:blip xmlns:r="http://schemas.openxmlformats.org/officeDocument/2006/relationships" r:embed="rId2"/>
          <a:stretch>
            <a:fillRect/>
          </a:stretch>
        </a:blipFill>
        <a:ln w="9525"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CA3FED1A-3E62-4A01-A88B-9D350C18197D}">
      <dsp:nvSpPr>
        <dsp:cNvPr id="0" name=""/>
        <dsp:cNvSpPr/>
      </dsp:nvSpPr>
      <dsp:spPr>
        <a:xfrm rot="16200000">
          <a:off x="2134028" y="2246540"/>
          <a:ext cx="3439858" cy="25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8772" bIns="0" numCol="1" spcCol="1270" anchor="t"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cs typeface="Times New Roman" panose="02020603050405020304" pitchFamily="18" charset="0"/>
            </a:rPr>
            <a:t>Рисовая шелуха </a:t>
          </a:r>
        </a:p>
      </dsp:txBody>
      <dsp:txXfrm>
        <a:off x="2134028" y="2246540"/>
        <a:ext cx="3439858" cy="259394"/>
      </dsp:txXfrm>
    </dsp:sp>
    <dsp:sp modelId="{8D59B8D1-D4A4-4A5F-85FF-2CAF91466D4E}">
      <dsp:nvSpPr>
        <dsp:cNvPr id="0" name=""/>
        <dsp:cNvSpPr/>
      </dsp:nvSpPr>
      <dsp:spPr>
        <a:xfrm>
          <a:off x="3971053" y="656308"/>
          <a:ext cx="1545690" cy="3439858"/>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228772" rIns="85344" bIns="85344" numCol="1" spcCol="1270" anchor="t" anchorCtr="0">
          <a:noAutofit/>
        </a:bodyPr>
        <a:lstStyle/>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Действие: содержит вещества, которые могут связывать тяжелые металлы, такие как кадмий и свинец.</a:t>
          </a:r>
        </a:p>
        <a:p>
          <a:pPr marL="114300" lvl="1" indent="-114300" algn="ctr"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Взаимодействие: могут образовать сложные комплексы с металлами, предотвращая их поглощение в кровь и облегчение экскреция через кишечник.</a:t>
          </a:r>
        </a:p>
      </dsp:txBody>
      <dsp:txXfrm>
        <a:off x="3971053" y="656308"/>
        <a:ext cx="1545690" cy="3439858"/>
      </dsp:txXfrm>
    </dsp:sp>
    <dsp:sp modelId="{59A21DD9-2075-4B05-BD28-170C4117A4F6}">
      <dsp:nvSpPr>
        <dsp:cNvPr id="0" name=""/>
        <dsp:cNvSpPr/>
      </dsp:nvSpPr>
      <dsp:spPr>
        <a:xfrm>
          <a:off x="3752812" y="294873"/>
          <a:ext cx="518788" cy="518788"/>
        </a:xfrm>
        <a:prstGeom prst="rect">
          <a:avLst/>
        </a:prstGeom>
        <a:blipFill rotWithShape="1">
          <a:blip xmlns:r="http://schemas.openxmlformats.org/officeDocument/2006/relationships" r:embed="rId3"/>
          <a:stretch>
            <a:fillRect/>
          </a:stretch>
        </a:blipFill>
        <a:ln w="9525"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6801DD-B9F3-4DE3-B329-9B9A5606A347}">
      <dsp:nvSpPr>
        <dsp:cNvPr id="0" name=""/>
        <dsp:cNvSpPr/>
      </dsp:nvSpPr>
      <dsp:spPr>
        <a:xfrm>
          <a:off x="3693668" y="343956"/>
          <a:ext cx="824785" cy="145530"/>
        </a:xfrm>
        <a:custGeom>
          <a:avLst/>
          <a:gdLst/>
          <a:ahLst/>
          <a:cxnLst/>
          <a:rect l="0" t="0" r="0" b="0"/>
          <a:pathLst>
            <a:path>
              <a:moveTo>
                <a:pt x="0" y="0"/>
              </a:moveTo>
              <a:lnTo>
                <a:pt x="0" y="73300"/>
              </a:lnTo>
              <a:lnTo>
                <a:pt x="824785" y="73300"/>
              </a:lnTo>
              <a:lnTo>
                <a:pt x="824785" y="145530"/>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1205AB4-4697-4150-B518-6520C37290D3}">
      <dsp:nvSpPr>
        <dsp:cNvPr id="0" name=""/>
        <dsp:cNvSpPr/>
      </dsp:nvSpPr>
      <dsp:spPr>
        <a:xfrm>
          <a:off x="3640361" y="343956"/>
          <a:ext cx="91440" cy="145530"/>
        </a:xfrm>
        <a:custGeom>
          <a:avLst/>
          <a:gdLst/>
          <a:ahLst/>
          <a:cxnLst/>
          <a:rect l="0" t="0" r="0" b="0"/>
          <a:pathLst>
            <a:path>
              <a:moveTo>
                <a:pt x="53307" y="0"/>
              </a:moveTo>
              <a:lnTo>
                <a:pt x="53307" y="73300"/>
              </a:lnTo>
              <a:lnTo>
                <a:pt x="45720" y="73300"/>
              </a:lnTo>
              <a:lnTo>
                <a:pt x="45720" y="145530"/>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0B0CFFB-AC32-4D51-874C-4D1B713969B2}">
      <dsp:nvSpPr>
        <dsp:cNvPr id="0" name=""/>
        <dsp:cNvSpPr/>
      </dsp:nvSpPr>
      <dsp:spPr>
        <a:xfrm>
          <a:off x="2853707" y="833442"/>
          <a:ext cx="1850562" cy="144461"/>
        </a:xfrm>
        <a:custGeom>
          <a:avLst/>
          <a:gdLst/>
          <a:ahLst/>
          <a:cxnLst/>
          <a:rect l="0" t="0" r="0" b="0"/>
          <a:pathLst>
            <a:path>
              <a:moveTo>
                <a:pt x="0" y="0"/>
              </a:moveTo>
              <a:lnTo>
                <a:pt x="0" y="72230"/>
              </a:lnTo>
              <a:lnTo>
                <a:pt x="1850562" y="72230"/>
              </a:lnTo>
              <a:lnTo>
                <a:pt x="1850562"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EDFBEC5A-D5DB-47D9-993D-502E72F24290}">
      <dsp:nvSpPr>
        <dsp:cNvPr id="0" name=""/>
        <dsp:cNvSpPr/>
      </dsp:nvSpPr>
      <dsp:spPr>
        <a:xfrm>
          <a:off x="2853707" y="833442"/>
          <a:ext cx="853640" cy="144461"/>
        </a:xfrm>
        <a:custGeom>
          <a:avLst/>
          <a:gdLst/>
          <a:ahLst/>
          <a:cxnLst/>
          <a:rect l="0" t="0" r="0" b="0"/>
          <a:pathLst>
            <a:path>
              <a:moveTo>
                <a:pt x="0" y="0"/>
              </a:moveTo>
              <a:lnTo>
                <a:pt x="0" y="72230"/>
              </a:lnTo>
              <a:lnTo>
                <a:pt x="853640" y="72230"/>
              </a:lnTo>
              <a:lnTo>
                <a:pt x="85364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526E8D64-5DEF-4077-A32F-674B9253D8F9}">
      <dsp:nvSpPr>
        <dsp:cNvPr id="0" name=""/>
        <dsp:cNvSpPr/>
      </dsp:nvSpPr>
      <dsp:spPr>
        <a:xfrm>
          <a:off x="2874974" y="1321860"/>
          <a:ext cx="832373" cy="144461"/>
        </a:xfrm>
        <a:custGeom>
          <a:avLst/>
          <a:gdLst/>
          <a:ahLst/>
          <a:cxnLst/>
          <a:rect l="0" t="0" r="0" b="0"/>
          <a:pathLst>
            <a:path>
              <a:moveTo>
                <a:pt x="0" y="0"/>
              </a:moveTo>
              <a:lnTo>
                <a:pt x="0" y="72230"/>
              </a:lnTo>
              <a:lnTo>
                <a:pt x="832373" y="72230"/>
              </a:lnTo>
              <a:lnTo>
                <a:pt x="832373"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BB61D261-E381-44B1-9CD7-5446C2DAD411}">
      <dsp:nvSpPr>
        <dsp:cNvPr id="0" name=""/>
        <dsp:cNvSpPr/>
      </dsp:nvSpPr>
      <dsp:spPr>
        <a:xfrm>
          <a:off x="4875409" y="2787113"/>
          <a:ext cx="91440" cy="144461"/>
        </a:xfrm>
        <a:custGeom>
          <a:avLst/>
          <a:gdLst/>
          <a:ahLst/>
          <a:cxnLst/>
          <a:rect l="0" t="0" r="0" b="0"/>
          <a:pathLst>
            <a:path>
              <a:moveTo>
                <a:pt x="45720" y="0"/>
              </a:moveTo>
              <a:lnTo>
                <a:pt x="4572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A249A71-F60A-41C2-898E-DC3B661B9361}">
      <dsp:nvSpPr>
        <dsp:cNvPr id="0" name=""/>
        <dsp:cNvSpPr/>
      </dsp:nvSpPr>
      <dsp:spPr>
        <a:xfrm>
          <a:off x="3055847" y="2298695"/>
          <a:ext cx="1865282" cy="144461"/>
        </a:xfrm>
        <a:custGeom>
          <a:avLst/>
          <a:gdLst/>
          <a:ahLst/>
          <a:cxnLst/>
          <a:rect l="0" t="0" r="0" b="0"/>
          <a:pathLst>
            <a:path>
              <a:moveTo>
                <a:pt x="0" y="0"/>
              </a:moveTo>
              <a:lnTo>
                <a:pt x="0" y="72230"/>
              </a:lnTo>
              <a:lnTo>
                <a:pt x="1865282" y="72230"/>
              </a:lnTo>
              <a:lnTo>
                <a:pt x="1865282"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B92E595-86C6-4586-8726-B2E2BB99B607}">
      <dsp:nvSpPr>
        <dsp:cNvPr id="0" name=""/>
        <dsp:cNvSpPr/>
      </dsp:nvSpPr>
      <dsp:spPr>
        <a:xfrm>
          <a:off x="3672568" y="2787113"/>
          <a:ext cx="416186" cy="144461"/>
        </a:xfrm>
        <a:custGeom>
          <a:avLst/>
          <a:gdLst/>
          <a:ahLst/>
          <a:cxnLst/>
          <a:rect l="0" t="0" r="0" b="0"/>
          <a:pathLst>
            <a:path>
              <a:moveTo>
                <a:pt x="0" y="0"/>
              </a:moveTo>
              <a:lnTo>
                <a:pt x="0" y="72230"/>
              </a:lnTo>
              <a:lnTo>
                <a:pt x="416186" y="72230"/>
              </a:lnTo>
              <a:lnTo>
                <a:pt x="416186"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D09E4A73-2605-4572-98D6-302E8B680D1D}">
      <dsp:nvSpPr>
        <dsp:cNvPr id="0" name=""/>
        <dsp:cNvSpPr/>
      </dsp:nvSpPr>
      <dsp:spPr>
        <a:xfrm>
          <a:off x="3256382" y="2787113"/>
          <a:ext cx="416186" cy="144461"/>
        </a:xfrm>
        <a:custGeom>
          <a:avLst/>
          <a:gdLst/>
          <a:ahLst/>
          <a:cxnLst/>
          <a:rect l="0" t="0" r="0" b="0"/>
          <a:pathLst>
            <a:path>
              <a:moveTo>
                <a:pt x="416186" y="0"/>
              </a:moveTo>
              <a:lnTo>
                <a:pt x="416186"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5772316-F9AE-4701-A0F4-4D23FC2EADBE}">
      <dsp:nvSpPr>
        <dsp:cNvPr id="0" name=""/>
        <dsp:cNvSpPr/>
      </dsp:nvSpPr>
      <dsp:spPr>
        <a:xfrm>
          <a:off x="3055847" y="2298695"/>
          <a:ext cx="616721" cy="144461"/>
        </a:xfrm>
        <a:custGeom>
          <a:avLst/>
          <a:gdLst/>
          <a:ahLst/>
          <a:cxnLst/>
          <a:rect l="0" t="0" r="0" b="0"/>
          <a:pathLst>
            <a:path>
              <a:moveTo>
                <a:pt x="0" y="0"/>
              </a:moveTo>
              <a:lnTo>
                <a:pt x="0" y="72230"/>
              </a:lnTo>
              <a:lnTo>
                <a:pt x="616721" y="72230"/>
              </a:lnTo>
              <a:lnTo>
                <a:pt x="616721"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C2E95C93-A59E-4651-8C6C-E99D32C70982}">
      <dsp:nvSpPr>
        <dsp:cNvPr id="0" name=""/>
        <dsp:cNvSpPr/>
      </dsp:nvSpPr>
      <dsp:spPr>
        <a:xfrm>
          <a:off x="2218520" y="2797098"/>
          <a:ext cx="91440" cy="134861"/>
        </a:xfrm>
        <a:custGeom>
          <a:avLst/>
          <a:gdLst/>
          <a:ahLst/>
          <a:cxnLst/>
          <a:rect l="0" t="0" r="0" b="0"/>
          <a:pathLst>
            <a:path>
              <a:moveTo>
                <a:pt x="45720" y="0"/>
              </a:moveTo>
              <a:lnTo>
                <a:pt x="45720" y="62630"/>
              </a:lnTo>
              <a:lnTo>
                <a:pt x="65690" y="62630"/>
              </a:lnTo>
              <a:lnTo>
                <a:pt x="65690" y="1348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C5CAC0E-57C5-47C9-A799-C878CDFD3359}">
      <dsp:nvSpPr>
        <dsp:cNvPr id="0" name=""/>
        <dsp:cNvSpPr/>
      </dsp:nvSpPr>
      <dsp:spPr>
        <a:xfrm>
          <a:off x="2264240" y="2298695"/>
          <a:ext cx="791606" cy="154446"/>
        </a:xfrm>
        <a:custGeom>
          <a:avLst/>
          <a:gdLst/>
          <a:ahLst/>
          <a:cxnLst/>
          <a:rect l="0" t="0" r="0" b="0"/>
          <a:pathLst>
            <a:path>
              <a:moveTo>
                <a:pt x="791606" y="0"/>
              </a:moveTo>
              <a:lnTo>
                <a:pt x="791606" y="82215"/>
              </a:lnTo>
              <a:lnTo>
                <a:pt x="0" y="82215"/>
              </a:lnTo>
              <a:lnTo>
                <a:pt x="0" y="154446"/>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D34C1B56-B1F7-4F94-A882-8E1698D3B530}">
      <dsp:nvSpPr>
        <dsp:cNvPr id="0" name=""/>
        <dsp:cNvSpPr/>
      </dsp:nvSpPr>
      <dsp:spPr>
        <a:xfrm>
          <a:off x="888316" y="2298695"/>
          <a:ext cx="2167530" cy="154450"/>
        </a:xfrm>
        <a:custGeom>
          <a:avLst/>
          <a:gdLst/>
          <a:ahLst/>
          <a:cxnLst/>
          <a:rect l="0" t="0" r="0" b="0"/>
          <a:pathLst>
            <a:path>
              <a:moveTo>
                <a:pt x="2167530" y="0"/>
              </a:moveTo>
              <a:lnTo>
                <a:pt x="2167530" y="82219"/>
              </a:lnTo>
              <a:lnTo>
                <a:pt x="0" y="82219"/>
              </a:lnTo>
              <a:lnTo>
                <a:pt x="0" y="154450"/>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190CFEA-1B42-4ED3-A33D-471F9C274DEA}">
      <dsp:nvSpPr>
        <dsp:cNvPr id="0" name=""/>
        <dsp:cNvSpPr/>
      </dsp:nvSpPr>
      <dsp:spPr>
        <a:xfrm>
          <a:off x="2639660" y="1810278"/>
          <a:ext cx="416186" cy="144461"/>
        </a:xfrm>
        <a:custGeom>
          <a:avLst/>
          <a:gdLst/>
          <a:ahLst/>
          <a:cxnLst/>
          <a:rect l="0" t="0" r="0" b="0"/>
          <a:pathLst>
            <a:path>
              <a:moveTo>
                <a:pt x="0" y="0"/>
              </a:moveTo>
              <a:lnTo>
                <a:pt x="0" y="72230"/>
              </a:lnTo>
              <a:lnTo>
                <a:pt x="416186" y="72230"/>
              </a:lnTo>
              <a:lnTo>
                <a:pt x="416186"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C390BB33-D557-4E13-8BE2-290DBD1DE63B}">
      <dsp:nvSpPr>
        <dsp:cNvPr id="0" name=""/>
        <dsp:cNvSpPr/>
      </dsp:nvSpPr>
      <dsp:spPr>
        <a:xfrm>
          <a:off x="2092199" y="1810278"/>
          <a:ext cx="547461" cy="144461"/>
        </a:xfrm>
        <a:custGeom>
          <a:avLst/>
          <a:gdLst/>
          <a:ahLst/>
          <a:cxnLst/>
          <a:rect l="0" t="0" r="0" b="0"/>
          <a:pathLst>
            <a:path>
              <a:moveTo>
                <a:pt x="547461" y="0"/>
              </a:moveTo>
              <a:lnTo>
                <a:pt x="547461"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BD6033F-A360-4F9C-9A72-43FE81199FEE}">
      <dsp:nvSpPr>
        <dsp:cNvPr id="0" name=""/>
        <dsp:cNvSpPr/>
      </dsp:nvSpPr>
      <dsp:spPr>
        <a:xfrm>
          <a:off x="2639660" y="1321860"/>
          <a:ext cx="235314" cy="144461"/>
        </a:xfrm>
        <a:custGeom>
          <a:avLst/>
          <a:gdLst/>
          <a:ahLst/>
          <a:cxnLst/>
          <a:rect l="0" t="0" r="0" b="0"/>
          <a:pathLst>
            <a:path>
              <a:moveTo>
                <a:pt x="235314" y="0"/>
              </a:moveTo>
              <a:lnTo>
                <a:pt x="235314"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3CD7EE6-576C-40A9-8102-9EAFC652CE3E}">
      <dsp:nvSpPr>
        <dsp:cNvPr id="0" name=""/>
        <dsp:cNvSpPr/>
      </dsp:nvSpPr>
      <dsp:spPr>
        <a:xfrm>
          <a:off x="1807286" y="1321860"/>
          <a:ext cx="1067687" cy="144461"/>
        </a:xfrm>
        <a:custGeom>
          <a:avLst/>
          <a:gdLst/>
          <a:ahLst/>
          <a:cxnLst/>
          <a:rect l="0" t="0" r="0" b="0"/>
          <a:pathLst>
            <a:path>
              <a:moveTo>
                <a:pt x="1067687" y="0"/>
              </a:moveTo>
              <a:lnTo>
                <a:pt x="1067687"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C486A53-4C8B-4A4E-99E5-9182EC85D3E5}">
      <dsp:nvSpPr>
        <dsp:cNvPr id="0" name=""/>
        <dsp:cNvSpPr/>
      </dsp:nvSpPr>
      <dsp:spPr>
        <a:xfrm>
          <a:off x="2807987" y="833442"/>
          <a:ext cx="91440" cy="144461"/>
        </a:xfrm>
        <a:custGeom>
          <a:avLst/>
          <a:gdLst/>
          <a:ahLst/>
          <a:cxnLst/>
          <a:rect l="0" t="0" r="0" b="0"/>
          <a:pathLst>
            <a:path>
              <a:moveTo>
                <a:pt x="45720" y="0"/>
              </a:moveTo>
              <a:lnTo>
                <a:pt x="45720" y="72230"/>
              </a:lnTo>
              <a:lnTo>
                <a:pt x="66986" y="72230"/>
              </a:lnTo>
              <a:lnTo>
                <a:pt x="66986"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12527BDA-D990-4D83-ADA0-F4B91815C163}">
      <dsp:nvSpPr>
        <dsp:cNvPr id="0" name=""/>
        <dsp:cNvSpPr/>
      </dsp:nvSpPr>
      <dsp:spPr>
        <a:xfrm>
          <a:off x="1938622" y="833442"/>
          <a:ext cx="915084" cy="144461"/>
        </a:xfrm>
        <a:custGeom>
          <a:avLst/>
          <a:gdLst/>
          <a:ahLst/>
          <a:cxnLst/>
          <a:rect l="0" t="0" r="0" b="0"/>
          <a:pathLst>
            <a:path>
              <a:moveTo>
                <a:pt x="915084" y="0"/>
              </a:moveTo>
              <a:lnTo>
                <a:pt x="915084"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C08253A-B7CD-40CF-B81A-CB2422AB4128}">
      <dsp:nvSpPr>
        <dsp:cNvPr id="0" name=""/>
        <dsp:cNvSpPr/>
      </dsp:nvSpPr>
      <dsp:spPr>
        <a:xfrm>
          <a:off x="920433" y="833442"/>
          <a:ext cx="1933273" cy="144461"/>
        </a:xfrm>
        <a:custGeom>
          <a:avLst/>
          <a:gdLst/>
          <a:ahLst/>
          <a:cxnLst/>
          <a:rect l="0" t="0" r="0" b="0"/>
          <a:pathLst>
            <a:path>
              <a:moveTo>
                <a:pt x="1933273" y="0"/>
              </a:moveTo>
              <a:lnTo>
                <a:pt x="1933273" y="72230"/>
              </a:lnTo>
              <a:lnTo>
                <a:pt x="0" y="72230"/>
              </a:lnTo>
              <a:lnTo>
                <a:pt x="0" y="144461"/>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DFF11F28-D678-4EF8-9B63-189793322B67}">
      <dsp:nvSpPr>
        <dsp:cNvPr id="0" name=""/>
        <dsp:cNvSpPr/>
      </dsp:nvSpPr>
      <dsp:spPr>
        <a:xfrm>
          <a:off x="2853707" y="343956"/>
          <a:ext cx="839961" cy="145530"/>
        </a:xfrm>
        <a:custGeom>
          <a:avLst/>
          <a:gdLst/>
          <a:ahLst/>
          <a:cxnLst/>
          <a:rect l="0" t="0" r="0" b="0"/>
          <a:pathLst>
            <a:path>
              <a:moveTo>
                <a:pt x="839961" y="0"/>
              </a:moveTo>
              <a:lnTo>
                <a:pt x="839961" y="73300"/>
              </a:lnTo>
              <a:lnTo>
                <a:pt x="0" y="73300"/>
              </a:lnTo>
              <a:lnTo>
                <a:pt x="0" y="145530"/>
              </a:lnTo>
            </a:path>
          </a:pathLst>
        </a:custGeom>
        <a:no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626BD281-E192-496C-9F4F-861D3704D327}">
      <dsp:nvSpPr>
        <dsp:cNvPr id="0" name=""/>
        <dsp:cNvSpPr/>
      </dsp:nvSpPr>
      <dsp:spPr>
        <a:xfrm>
          <a:off x="3149035" y="0"/>
          <a:ext cx="1089267"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i="0" kern="1200">
              <a:solidFill>
                <a:sysClr val="windowText" lastClr="000000"/>
              </a:solidFill>
              <a:latin typeface="Times New Roman" panose="02020603050405020304" pitchFamily="18" charset="0"/>
              <a:cs typeface="Times New Roman" panose="02020603050405020304" pitchFamily="18" charset="0"/>
            </a:rPr>
            <a:t>общий предок </a:t>
          </a:r>
          <a:endParaRPr lang="en-US" sz="900" i="0" kern="1200">
            <a:solidFill>
              <a:sysClr val="windowText" lastClr="000000"/>
            </a:solidFill>
            <a:latin typeface="Times New Roman" panose="02020603050405020304" pitchFamily="18" charset="0"/>
            <a:cs typeface="Times New Roman" panose="02020603050405020304" pitchFamily="18" charset="0"/>
          </a:endParaRPr>
        </a:p>
        <a:p>
          <a:pPr lvl="0" algn="ctr" defTabSz="400050">
            <a:lnSpc>
              <a:spcPct val="90000"/>
            </a:lnSpc>
            <a:spcBef>
              <a:spcPct val="0"/>
            </a:spcBef>
            <a:spcAft>
              <a:spcPct val="35000"/>
            </a:spcAft>
          </a:pPr>
          <a:r>
            <a:rPr lang="ru-RU" sz="900" i="1" kern="1200">
              <a:solidFill>
                <a:sysClr val="windowText" lastClr="000000"/>
              </a:solidFill>
              <a:latin typeface="Times New Roman" panose="02020603050405020304" pitchFamily="18" charset="0"/>
              <a:cs typeface="Times New Roman" panose="02020603050405020304" pitchFamily="18" charset="0"/>
            </a:rPr>
            <a:t>(</a:t>
          </a:r>
          <a:r>
            <a:rPr lang="en-US" sz="900" i="1" kern="1200">
              <a:solidFill>
                <a:sysClr val="windowText" lastClr="000000"/>
              </a:solidFill>
              <a:latin typeface="Times New Roman" panose="02020603050405020304" pitchFamily="18" charset="0"/>
              <a:cs typeface="Times New Roman" panose="02020603050405020304" pitchFamily="18" charset="0"/>
            </a:rPr>
            <a:t>universal ancestor)</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3149035" y="0"/>
        <a:ext cx="1089267" cy="343956"/>
      </dsp:txXfrm>
    </dsp:sp>
    <dsp:sp modelId="{3E09F7DD-F00C-4238-BEFA-EA80F2CE048A}">
      <dsp:nvSpPr>
        <dsp:cNvPr id="0" name=""/>
        <dsp:cNvSpPr/>
      </dsp:nvSpPr>
      <dsp:spPr>
        <a:xfrm>
          <a:off x="2509751" y="489486"/>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kk-KZ" sz="900" i="0" kern="1200">
              <a:solidFill>
                <a:sysClr val="windowText" lastClr="000000"/>
              </a:solidFill>
              <a:latin typeface="Times New Roman" panose="02020603050405020304" pitchFamily="18" charset="0"/>
              <a:cs typeface="Times New Roman" panose="02020603050405020304" pitchFamily="18" charset="0"/>
            </a:rPr>
            <a:t>домен</a:t>
          </a:r>
          <a:r>
            <a:rPr lang="kk-KZ" sz="900" i="1" kern="1200">
              <a:solidFill>
                <a:sysClr val="windowText" lastClr="000000"/>
              </a:solidFill>
              <a:latin typeface="Times New Roman" panose="02020603050405020304" pitchFamily="18" charset="0"/>
              <a:cs typeface="Times New Roman" panose="02020603050405020304" pitchFamily="18" charset="0"/>
            </a:rPr>
            <a:t> </a:t>
          </a:r>
          <a:r>
            <a:rPr lang="en-US" sz="900" b="1" i="1" kern="1200">
              <a:solidFill>
                <a:sysClr val="windowText" lastClr="000000"/>
              </a:solidFill>
              <a:latin typeface="Times New Roman" panose="02020603050405020304" pitchFamily="18" charset="0"/>
              <a:cs typeface="Times New Roman" panose="02020603050405020304" pitchFamily="18" charset="0"/>
            </a:rPr>
            <a:t>Bacteria</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509751" y="489486"/>
        <a:ext cx="687912" cy="343956"/>
      </dsp:txXfrm>
    </dsp:sp>
    <dsp:sp modelId="{0ED65D53-0FD3-46BD-980C-F512F4FC5784}">
      <dsp:nvSpPr>
        <dsp:cNvPr id="0" name=""/>
        <dsp:cNvSpPr/>
      </dsp:nvSpPr>
      <dsp:spPr>
        <a:xfrm>
          <a:off x="494640" y="977904"/>
          <a:ext cx="851587"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Cyanobacteria	</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494640" y="977904"/>
        <a:ext cx="851587" cy="343956"/>
      </dsp:txXfrm>
    </dsp:sp>
    <dsp:sp modelId="{3ADCE640-2ECB-4D80-B414-533FD0B59034}">
      <dsp:nvSpPr>
        <dsp:cNvPr id="0" name=""/>
        <dsp:cNvSpPr/>
      </dsp:nvSpPr>
      <dsp:spPr>
        <a:xfrm>
          <a:off x="1490688" y="977904"/>
          <a:ext cx="895867"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Protoebacteria</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1490688" y="977904"/>
        <a:ext cx="895867" cy="343956"/>
      </dsp:txXfrm>
    </dsp:sp>
    <dsp:sp modelId="{B06C75CE-1336-444D-8509-56079A5B0E30}">
      <dsp:nvSpPr>
        <dsp:cNvPr id="0" name=""/>
        <dsp:cNvSpPr/>
      </dsp:nvSpPr>
      <dsp:spPr>
        <a:xfrm>
          <a:off x="2531018" y="977904"/>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Firmicutes</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531018" y="977904"/>
        <a:ext cx="687912" cy="343956"/>
      </dsp:txXfrm>
    </dsp:sp>
    <dsp:sp modelId="{A8F35473-672D-4824-85AC-2459FDC8B361}">
      <dsp:nvSpPr>
        <dsp:cNvPr id="0" name=""/>
        <dsp:cNvSpPr/>
      </dsp:nvSpPr>
      <dsp:spPr>
        <a:xfrm>
          <a:off x="1463330" y="1466321"/>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Clostridium</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1463330" y="1466321"/>
        <a:ext cx="687912" cy="343956"/>
      </dsp:txXfrm>
    </dsp:sp>
    <dsp:sp modelId="{0F1BAEAE-F78A-45DA-88B4-9F0A71EC08B7}">
      <dsp:nvSpPr>
        <dsp:cNvPr id="0" name=""/>
        <dsp:cNvSpPr/>
      </dsp:nvSpPr>
      <dsp:spPr>
        <a:xfrm>
          <a:off x="2295704" y="1466321"/>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Bacilli</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295704" y="1466321"/>
        <a:ext cx="687912" cy="343956"/>
      </dsp:txXfrm>
    </dsp:sp>
    <dsp:sp modelId="{09F68858-795F-48B2-B382-3286B592AF59}">
      <dsp:nvSpPr>
        <dsp:cNvPr id="0" name=""/>
        <dsp:cNvSpPr/>
      </dsp:nvSpPr>
      <dsp:spPr>
        <a:xfrm>
          <a:off x="1748243" y="1954739"/>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Bacillales</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1748243" y="1954739"/>
        <a:ext cx="687912" cy="343956"/>
      </dsp:txXfrm>
    </dsp:sp>
    <dsp:sp modelId="{2F90ACC0-510F-4AAE-8A3F-7414A5BF494E}">
      <dsp:nvSpPr>
        <dsp:cNvPr id="0" name=""/>
        <dsp:cNvSpPr/>
      </dsp:nvSpPr>
      <dsp:spPr>
        <a:xfrm>
          <a:off x="2580616" y="1954739"/>
          <a:ext cx="950460"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LactoBacillales</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580616" y="1954739"/>
        <a:ext cx="950460" cy="343956"/>
      </dsp:txXfrm>
    </dsp:sp>
    <dsp:sp modelId="{A76402A3-729C-48BE-B027-2CD2343452EF}">
      <dsp:nvSpPr>
        <dsp:cNvPr id="0" name=""/>
        <dsp:cNvSpPr/>
      </dsp:nvSpPr>
      <dsp:spPr>
        <a:xfrm>
          <a:off x="297080" y="2453145"/>
          <a:ext cx="118247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Enterococcaceae</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97080" y="2453145"/>
        <a:ext cx="1182472" cy="343956"/>
      </dsp:txXfrm>
    </dsp:sp>
    <dsp:sp modelId="{97EF4CE2-BBFD-40FB-AA26-C22832B182F2}">
      <dsp:nvSpPr>
        <dsp:cNvPr id="0" name=""/>
        <dsp:cNvSpPr/>
      </dsp:nvSpPr>
      <dsp:spPr>
        <a:xfrm>
          <a:off x="1833711" y="2453142"/>
          <a:ext cx="861059"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Lactobacillaceae</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1833711" y="2453142"/>
        <a:ext cx="861059" cy="343956"/>
      </dsp:txXfrm>
    </dsp:sp>
    <dsp:sp modelId="{7CAC92FB-BDD5-4917-B862-59732DB451AC}">
      <dsp:nvSpPr>
        <dsp:cNvPr id="0" name=""/>
        <dsp:cNvSpPr/>
      </dsp:nvSpPr>
      <dsp:spPr>
        <a:xfrm>
          <a:off x="1940254" y="2931959"/>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Lactobacillus</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1940254" y="2931959"/>
        <a:ext cx="687912" cy="343956"/>
      </dsp:txXfrm>
    </dsp:sp>
    <dsp:sp modelId="{8FE01DB2-567D-4AB3-A9B2-D8E169258897}">
      <dsp:nvSpPr>
        <dsp:cNvPr id="0" name=""/>
        <dsp:cNvSpPr/>
      </dsp:nvSpPr>
      <dsp:spPr>
        <a:xfrm>
          <a:off x="3236920" y="2443157"/>
          <a:ext cx="871295"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Streptococcaceae</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3236920" y="2443157"/>
        <a:ext cx="871295" cy="343956"/>
      </dsp:txXfrm>
    </dsp:sp>
    <dsp:sp modelId="{138296A9-8015-4889-80CE-C05B20049CAD}">
      <dsp:nvSpPr>
        <dsp:cNvPr id="0" name=""/>
        <dsp:cNvSpPr/>
      </dsp:nvSpPr>
      <dsp:spPr>
        <a:xfrm>
          <a:off x="2912425" y="2931574"/>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Steptococcus</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2912425" y="2931574"/>
        <a:ext cx="687912" cy="343956"/>
      </dsp:txXfrm>
    </dsp:sp>
    <dsp:sp modelId="{24B3EE40-5869-4D86-B363-C8BDDDE027D8}">
      <dsp:nvSpPr>
        <dsp:cNvPr id="0" name=""/>
        <dsp:cNvSpPr/>
      </dsp:nvSpPr>
      <dsp:spPr>
        <a:xfrm>
          <a:off x="3744799" y="2931574"/>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Lactococcus</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3744799" y="2931574"/>
        <a:ext cx="687912" cy="343956"/>
      </dsp:txXfrm>
    </dsp:sp>
    <dsp:sp modelId="{4C8C5FA8-AFF3-4A84-8D95-EFA3A9CA2ED6}">
      <dsp:nvSpPr>
        <dsp:cNvPr id="0" name=""/>
        <dsp:cNvSpPr/>
      </dsp:nvSpPr>
      <dsp:spPr>
        <a:xfrm>
          <a:off x="4397108" y="2443157"/>
          <a:ext cx="1048040"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Leuconostocaceae</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4397108" y="2443157"/>
        <a:ext cx="1048040" cy="343956"/>
      </dsp:txXfrm>
    </dsp:sp>
    <dsp:sp modelId="{0DC7EAEF-AEAD-49BF-B1E0-853290FDADE3}">
      <dsp:nvSpPr>
        <dsp:cNvPr id="0" name=""/>
        <dsp:cNvSpPr/>
      </dsp:nvSpPr>
      <dsp:spPr>
        <a:xfrm>
          <a:off x="4577173" y="2931574"/>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solidFill>
                <a:sysClr val="windowText" lastClr="000000"/>
              </a:solidFill>
              <a:latin typeface="Times New Roman" panose="02020603050405020304" pitchFamily="18" charset="0"/>
              <a:cs typeface="Times New Roman" panose="02020603050405020304" pitchFamily="18" charset="0"/>
            </a:rPr>
            <a:t>Leuconostoc</a:t>
          </a:r>
          <a:endParaRPr lang="ru-RU" sz="900" b="1" i="1" kern="1200">
            <a:solidFill>
              <a:sysClr val="windowText" lastClr="000000"/>
            </a:solidFill>
            <a:latin typeface="Times New Roman" panose="02020603050405020304" pitchFamily="18" charset="0"/>
            <a:cs typeface="Times New Roman" panose="02020603050405020304" pitchFamily="18" charset="0"/>
          </a:endParaRPr>
        </a:p>
      </dsp:txBody>
      <dsp:txXfrm>
        <a:off x="4577173" y="2931574"/>
        <a:ext cx="687912" cy="343956"/>
      </dsp:txXfrm>
    </dsp:sp>
    <dsp:sp modelId="{8ED6B7D1-6988-4A0C-A78F-0FD5ECD07567}">
      <dsp:nvSpPr>
        <dsp:cNvPr id="0" name=""/>
        <dsp:cNvSpPr/>
      </dsp:nvSpPr>
      <dsp:spPr>
        <a:xfrm>
          <a:off x="3128077" y="1466321"/>
          <a:ext cx="1158540"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Thermolithobacteria</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3128077" y="1466321"/>
        <a:ext cx="1158540" cy="343956"/>
      </dsp:txXfrm>
    </dsp:sp>
    <dsp:sp modelId="{E2BC039A-3491-49E1-9421-E2713D8A1441}">
      <dsp:nvSpPr>
        <dsp:cNvPr id="0" name=""/>
        <dsp:cNvSpPr/>
      </dsp:nvSpPr>
      <dsp:spPr>
        <a:xfrm>
          <a:off x="3363391" y="977904"/>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Spirochaetes</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3363391" y="977904"/>
        <a:ext cx="687912" cy="343956"/>
      </dsp:txXfrm>
    </dsp:sp>
    <dsp:sp modelId="{567BD772-2FE4-47BA-8762-7E3815CCE734}">
      <dsp:nvSpPr>
        <dsp:cNvPr id="0" name=""/>
        <dsp:cNvSpPr/>
      </dsp:nvSpPr>
      <dsp:spPr>
        <a:xfrm>
          <a:off x="4195765" y="977904"/>
          <a:ext cx="1017009"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i="1" kern="1200">
              <a:solidFill>
                <a:sysClr val="windowText" lastClr="000000"/>
              </a:solidFill>
              <a:latin typeface="Times New Roman" panose="02020603050405020304" pitchFamily="18" charset="0"/>
              <a:cs typeface="Times New Roman" panose="02020603050405020304" pitchFamily="18" charset="0"/>
            </a:rPr>
            <a:t>Actinobacteria</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4195765" y="977904"/>
        <a:ext cx="1017009" cy="343956"/>
      </dsp:txXfrm>
    </dsp:sp>
    <dsp:sp modelId="{036CAF58-A099-4E55-A33B-0A1602825257}">
      <dsp:nvSpPr>
        <dsp:cNvPr id="0" name=""/>
        <dsp:cNvSpPr/>
      </dsp:nvSpPr>
      <dsp:spPr>
        <a:xfrm>
          <a:off x="3342125" y="489486"/>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kk-KZ" sz="900" i="0" kern="1200">
              <a:solidFill>
                <a:sysClr val="windowText" lastClr="000000"/>
              </a:solidFill>
              <a:latin typeface="Times New Roman" panose="02020603050405020304" pitchFamily="18" charset="0"/>
              <a:cs typeface="Times New Roman" panose="02020603050405020304" pitchFamily="18" charset="0"/>
            </a:rPr>
            <a:t>домен</a:t>
          </a:r>
          <a:r>
            <a:rPr lang="kk-KZ" sz="900" i="1" kern="1200">
              <a:solidFill>
                <a:sysClr val="windowText" lastClr="000000"/>
              </a:solidFill>
              <a:latin typeface="Times New Roman" panose="02020603050405020304" pitchFamily="18" charset="0"/>
              <a:cs typeface="Times New Roman" panose="02020603050405020304" pitchFamily="18" charset="0"/>
            </a:rPr>
            <a:t> </a:t>
          </a:r>
          <a:r>
            <a:rPr lang="en-US" sz="900" i="1" kern="1200">
              <a:solidFill>
                <a:sysClr val="windowText" lastClr="000000"/>
              </a:solidFill>
              <a:latin typeface="Times New Roman" panose="02020603050405020304" pitchFamily="18" charset="0"/>
              <a:cs typeface="Times New Roman" panose="02020603050405020304" pitchFamily="18" charset="0"/>
            </a:rPr>
            <a:t>Archaea</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3342125" y="489486"/>
        <a:ext cx="687912" cy="343956"/>
      </dsp:txXfrm>
    </dsp:sp>
    <dsp:sp modelId="{BF298330-38B5-414A-A543-3DA0315E56E1}">
      <dsp:nvSpPr>
        <dsp:cNvPr id="0" name=""/>
        <dsp:cNvSpPr/>
      </dsp:nvSpPr>
      <dsp:spPr>
        <a:xfrm>
          <a:off x="4174498" y="489486"/>
          <a:ext cx="687912" cy="343956"/>
        </a:xfrm>
        <a:prstGeom prst="rect">
          <a:avLst/>
        </a:prstGeom>
        <a:solidFill>
          <a:schemeClr val="lt1"/>
        </a:solidFill>
        <a:ln w="9525"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kk-KZ" sz="900" i="0" kern="1200">
              <a:solidFill>
                <a:sysClr val="windowText" lastClr="000000"/>
              </a:solidFill>
              <a:latin typeface="Times New Roman" panose="02020603050405020304" pitchFamily="18" charset="0"/>
              <a:cs typeface="Times New Roman" panose="02020603050405020304" pitchFamily="18" charset="0"/>
            </a:rPr>
            <a:t>домен</a:t>
          </a:r>
          <a:r>
            <a:rPr lang="kk-KZ" sz="900" i="1" kern="1200">
              <a:solidFill>
                <a:sysClr val="windowText" lastClr="000000"/>
              </a:solidFill>
              <a:latin typeface="Times New Roman" panose="02020603050405020304" pitchFamily="18" charset="0"/>
              <a:cs typeface="Times New Roman" panose="02020603050405020304" pitchFamily="18" charset="0"/>
            </a:rPr>
            <a:t> </a:t>
          </a:r>
          <a:r>
            <a:rPr lang="en-US" sz="900" i="1" kern="1200">
              <a:solidFill>
                <a:sysClr val="windowText" lastClr="000000"/>
              </a:solidFill>
              <a:latin typeface="Times New Roman" panose="02020603050405020304" pitchFamily="18" charset="0"/>
              <a:cs typeface="Times New Roman" panose="02020603050405020304" pitchFamily="18" charset="0"/>
            </a:rPr>
            <a:t>Eukarya</a:t>
          </a:r>
          <a:endParaRPr lang="ru-RU" sz="900" i="1" kern="1200">
            <a:solidFill>
              <a:sysClr val="windowText" lastClr="000000"/>
            </a:solidFill>
            <a:latin typeface="Times New Roman" panose="02020603050405020304" pitchFamily="18" charset="0"/>
            <a:cs typeface="Times New Roman" panose="02020603050405020304" pitchFamily="18" charset="0"/>
          </a:endParaRPr>
        </a:p>
      </dsp:txBody>
      <dsp:txXfrm>
        <a:off x="4174498" y="489486"/>
        <a:ext cx="687912" cy="343956"/>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0C7B58B9-7B18-4434-8649-05CD5F1D4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2642</TotalTime>
  <Pages>165</Pages>
  <Words>40752</Words>
  <Characters>232290</Characters>
  <Application>Microsoft Office Word</Application>
  <DocSecurity>0</DocSecurity>
  <Lines>1935</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272498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Учетная запись Майкрософт</cp:lastModifiedBy>
  <cp:revision>103</cp:revision>
  <cp:lastPrinted>2025-03-05T12:52:00Z</cp:lastPrinted>
  <dcterms:created xsi:type="dcterms:W3CDTF">2025-03-05T07:27:00Z</dcterms:created>
  <dcterms:modified xsi:type="dcterms:W3CDTF">2025-03-25T19:07:00Z</dcterms:modified>
</cp:coreProperties>
</file>