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9951B" w14:textId="3DE7DFD0" w:rsidR="00467130" w:rsidRPr="00B169F4" w:rsidRDefault="00406B56" w:rsidP="0097324D">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Казахский Национальный Университет им. аль-Фараби</w:t>
      </w:r>
    </w:p>
    <w:p w14:paraId="1C39F81D" w14:textId="77777777" w:rsidR="00467130" w:rsidRPr="00B169F4" w:rsidRDefault="00467130" w:rsidP="0097324D">
      <w:pPr>
        <w:spacing w:after="0" w:line="240" w:lineRule="auto"/>
        <w:jc w:val="center"/>
        <w:rPr>
          <w:rFonts w:ascii="Times New Roman" w:eastAsia="Times New Roman" w:hAnsi="Times New Roman" w:cs="Times New Roman"/>
          <w:sz w:val="28"/>
          <w:szCs w:val="28"/>
        </w:rPr>
      </w:pPr>
    </w:p>
    <w:p w14:paraId="76F03910" w14:textId="77777777" w:rsidR="00467130" w:rsidRPr="00B169F4" w:rsidRDefault="00467130" w:rsidP="0097324D">
      <w:pPr>
        <w:spacing w:after="0" w:line="240" w:lineRule="auto"/>
        <w:jc w:val="center"/>
        <w:rPr>
          <w:rFonts w:ascii="Times New Roman" w:eastAsia="Times New Roman" w:hAnsi="Times New Roman" w:cs="Times New Roman"/>
          <w:sz w:val="28"/>
          <w:szCs w:val="28"/>
        </w:rPr>
      </w:pPr>
    </w:p>
    <w:p w14:paraId="1537B6C5" w14:textId="05EDDCD9" w:rsidR="003F512A" w:rsidRPr="00B169F4" w:rsidRDefault="009E105E" w:rsidP="0097324D">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УДК 54</w:t>
      </w:r>
      <w:r w:rsidR="006F1A38" w:rsidRPr="00B169F4">
        <w:rPr>
          <w:rFonts w:ascii="Times New Roman" w:eastAsia="Times New Roman" w:hAnsi="Times New Roman" w:cs="Times New Roman"/>
          <w:sz w:val="28"/>
          <w:szCs w:val="28"/>
        </w:rPr>
        <w:t>6</w:t>
      </w:r>
      <w:r w:rsidRPr="00B169F4">
        <w:rPr>
          <w:rFonts w:ascii="Times New Roman" w:eastAsia="Times New Roman" w:hAnsi="Times New Roman" w:cs="Times New Roman"/>
          <w:sz w:val="28"/>
          <w:szCs w:val="28"/>
        </w:rPr>
        <w:t>.</w:t>
      </w:r>
      <w:r w:rsidR="00844BB1" w:rsidRPr="00B169F4">
        <w:rPr>
          <w:rFonts w:ascii="Times New Roman" w:eastAsia="Times New Roman" w:hAnsi="Times New Roman" w:cs="Times New Roman"/>
          <w:sz w:val="28"/>
          <w:szCs w:val="28"/>
        </w:rPr>
        <w:t>22</w:t>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t>На правах рукописи</w:t>
      </w:r>
    </w:p>
    <w:p w14:paraId="539D9FA8" w14:textId="6102D170" w:rsidR="003F512A" w:rsidRPr="00B169F4" w:rsidRDefault="003F512A" w:rsidP="0097324D">
      <w:pPr>
        <w:spacing w:after="0" w:line="240" w:lineRule="auto"/>
        <w:jc w:val="center"/>
        <w:rPr>
          <w:rFonts w:ascii="Times New Roman" w:eastAsia="Times New Roman" w:hAnsi="Times New Roman" w:cs="Times New Roman"/>
          <w:sz w:val="28"/>
          <w:szCs w:val="28"/>
        </w:rPr>
      </w:pPr>
    </w:p>
    <w:p w14:paraId="4429949F" w14:textId="0A3776ED" w:rsidR="003F512A" w:rsidRPr="00B169F4" w:rsidRDefault="003F512A" w:rsidP="0097324D">
      <w:pPr>
        <w:spacing w:after="0" w:line="240" w:lineRule="auto"/>
        <w:jc w:val="center"/>
        <w:rPr>
          <w:rFonts w:ascii="Times New Roman" w:eastAsia="Times New Roman" w:hAnsi="Times New Roman" w:cs="Times New Roman"/>
          <w:sz w:val="28"/>
          <w:szCs w:val="28"/>
        </w:rPr>
      </w:pPr>
    </w:p>
    <w:p w14:paraId="0CDA0970" w14:textId="77777777" w:rsidR="003F512A" w:rsidRPr="00B169F4" w:rsidRDefault="003F512A" w:rsidP="0097324D">
      <w:pPr>
        <w:spacing w:after="0" w:line="240" w:lineRule="auto"/>
        <w:jc w:val="center"/>
        <w:rPr>
          <w:rFonts w:ascii="Times New Roman" w:eastAsia="Times New Roman" w:hAnsi="Times New Roman" w:cs="Times New Roman"/>
          <w:sz w:val="28"/>
          <w:szCs w:val="28"/>
        </w:rPr>
      </w:pPr>
    </w:p>
    <w:p w14:paraId="7B7E4594" w14:textId="77777777" w:rsidR="00467130" w:rsidRPr="00B169F4" w:rsidRDefault="00467130" w:rsidP="0097324D">
      <w:pPr>
        <w:spacing w:after="0" w:line="240" w:lineRule="auto"/>
        <w:jc w:val="center"/>
        <w:rPr>
          <w:rFonts w:ascii="Times New Roman" w:eastAsia="Times New Roman" w:hAnsi="Times New Roman" w:cs="Times New Roman"/>
          <w:b/>
          <w:sz w:val="28"/>
          <w:szCs w:val="28"/>
        </w:rPr>
      </w:pPr>
    </w:p>
    <w:p w14:paraId="36403095" w14:textId="77777777" w:rsidR="00467130" w:rsidRPr="00B169F4" w:rsidRDefault="00467130" w:rsidP="0097324D">
      <w:pPr>
        <w:spacing w:after="0" w:line="240" w:lineRule="auto"/>
        <w:jc w:val="center"/>
        <w:rPr>
          <w:rFonts w:ascii="Times New Roman" w:eastAsia="Times New Roman" w:hAnsi="Times New Roman" w:cs="Times New Roman"/>
          <w:b/>
          <w:sz w:val="28"/>
          <w:szCs w:val="28"/>
        </w:rPr>
      </w:pPr>
    </w:p>
    <w:p w14:paraId="57949AAC" w14:textId="7FEBED4F" w:rsidR="00467130" w:rsidRPr="00B169F4" w:rsidRDefault="003F512A" w:rsidP="0097324D">
      <w:pPr>
        <w:spacing w:after="0" w:line="240" w:lineRule="auto"/>
        <w:jc w:val="center"/>
        <w:rPr>
          <w:rFonts w:ascii="Times New Roman" w:eastAsia="Times New Roman" w:hAnsi="Times New Roman" w:cs="Times New Roman"/>
          <w:b/>
          <w:sz w:val="28"/>
          <w:szCs w:val="28"/>
        </w:rPr>
      </w:pPr>
      <w:r w:rsidRPr="00B169F4">
        <w:rPr>
          <w:rFonts w:ascii="Times New Roman" w:eastAsia="Times New Roman" w:hAnsi="Times New Roman" w:cs="Times New Roman"/>
          <w:b/>
          <w:sz w:val="28"/>
          <w:szCs w:val="28"/>
        </w:rPr>
        <w:t>БАХАДУР АСКАР МУХТАРУЛЫ</w:t>
      </w:r>
    </w:p>
    <w:p w14:paraId="7AFE8A74" w14:textId="77777777" w:rsidR="00467130" w:rsidRPr="00B169F4" w:rsidRDefault="00467130" w:rsidP="0097324D">
      <w:pPr>
        <w:spacing w:after="0" w:line="240" w:lineRule="auto"/>
        <w:jc w:val="center"/>
        <w:rPr>
          <w:rFonts w:ascii="Times New Roman" w:eastAsia="Times New Roman" w:hAnsi="Times New Roman" w:cs="Times New Roman"/>
          <w:b/>
          <w:sz w:val="28"/>
          <w:szCs w:val="28"/>
        </w:rPr>
      </w:pPr>
    </w:p>
    <w:p w14:paraId="12127968" w14:textId="77777777" w:rsidR="00467130" w:rsidRPr="00B169F4" w:rsidRDefault="00467130" w:rsidP="0097324D">
      <w:pPr>
        <w:spacing w:after="0" w:line="240" w:lineRule="auto"/>
        <w:jc w:val="center"/>
        <w:rPr>
          <w:rFonts w:ascii="Times New Roman" w:eastAsia="Times New Roman" w:hAnsi="Times New Roman" w:cs="Times New Roman"/>
          <w:b/>
          <w:sz w:val="28"/>
          <w:szCs w:val="28"/>
        </w:rPr>
      </w:pPr>
    </w:p>
    <w:p w14:paraId="69C84898" w14:textId="77777777" w:rsidR="00467130" w:rsidRPr="00B169F4" w:rsidRDefault="00467130" w:rsidP="0097324D">
      <w:pPr>
        <w:spacing w:after="0" w:line="240" w:lineRule="auto"/>
        <w:jc w:val="center"/>
        <w:rPr>
          <w:rFonts w:ascii="Times New Roman" w:eastAsia="Times New Roman" w:hAnsi="Times New Roman" w:cs="Times New Roman"/>
          <w:b/>
          <w:sz w:val="28"/>
          <w:szCs w:val="28"/>
        </w:rPr>
      </w:pPr>
    </w:p>
    <w:p w14:paraId="4395E9CD" w14:textId="01E8506A" w:rsidR="00467130" w:rsidRPr="00B169F4" w:rsidRDefault="00406B56" w:rsidP="0097324D">
      <w:pPr>
        <w:spacing w:after="0" w:line="240" w:lineRule="auto"/>
        <w:jc w:val="center"/>
        <w:rPr>
          <w:rFonts w:ascii="Times New Roman" w:eastAsia="Times New Roman" w:hAnsi="Times New Roman" w:cs="Times New Roman"/>
          <w:b/>
          <w:color w:val="000000"/>
          <w:sz w:val="28"/>
          <w:szCs w:val="28"/>
        </w:rPr>
      </w:pPr>
      <w:r w:rsidRPr="00B169F4">
        <w:rPr>
          <w:rFonts w:ascii="Times New Roman" w:eastAsia="Times New Roman" w:hAnsi="Times New Roman" w:cs="Times New Roman"/>
          <w:b/>
          <w:color w:val="000000"/>
          <w:sz w:val="28"/>
          <w:szCs w:val="28"/>
        </w:rPr>
        <w:t>Получение функциональных халькогенидных кристаллов из раствор</w:t>
      </w:r>
      <w:r w:rsidR="00B50969" w:rsidRPr="00B169F4">
        <w:rPr>
          <w:rFonts w:ascii="Times New Roman" w:eastAsia="Times New Roman" w:hAnsi="Times New Roman" w:cs="Times New Roman"/>
          <w:b/>
          <w:color w:val="000000"/>
          <w:sz w:val="28"/>
          <w:szCs w:val="28"/>
        </w:rPr>
        <w:t>а</w:t>
      </w:r>
      <w:r w:rsidRPr="00B169F4">
        <w:rPr>
          <w:rFonts w:ascii="Times New Roman" w:eastAsia="Times New Roman" w:hAnsi="Times New Roman" w:cs="Times New Roman"/>
          <w:b/>
          <w:color w:val="000000"/>
          <w:sz w:val="28"/>
          <w:szCs w:val="28"/>
        </w:rPr>
        <w:t>-расплава</w:t>
      </w:r>
    </w:p>
    <w:p w14:paraId="69373D9A" w14:textId="77777777" w:rsidR="00467130" w:rsidRPr="00B169F4" w:rsidRDefault="00467130" w:rsidP="0097324D">
      <w:pPr>
        <w:spacing w:after="0" w:line="240" w:lineRule="auto"/>
        <w:jc w:val="center"/>
        <w:rPr>
          <w:rFonts w:ascii="Times New Roman" w:eastAsia="Times New Roman" w:hAnsi="Times New Roman" w:cs="Times New Roman"/>
          <w:b/>
          <w:color w:val="000000"/>
          <w:sz w:val="28"/>
          <w:szCs w:val="28"/>
        </w:rPr>
      </w:pPr>
    </w:p>
    <w:p w14:paraId="7C705201" w14:textId="77777777" w:rsidR="00467130" w:rsidRPr="00B169F4" w:rsidRDefault="00467130" w:rsidP="0097324D">
      <w:pPr>
        <w:spacing w:after="0" w:line="240" w:lineRule="auto"/>
        <w:jc w:val="center"/>
        <w:rPr>
          <w:rFonts w:ascii="Times New Roman" w:eastAsia="Times New Roman" w:hAnsi="Times New Roman" w:cs="Times New Roman"/>
          <w:b/>
          <w:color w:val="000000"/>
          <w:sz w:val="28"/>
          <w:szCs w:val="28"/>
        </w:rPr>
      </w:pPr>
    </w:p>
    <w:p w14:paraId="7C06DE48" w14:textId="76B948DA" w:rsidR="00467130" w:rsidRPr="00B169F4" w:rsidRDefault="00812147" w:rsidP="0097324D">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 xml:space="preserve">6D072000 – </w:t>
      </w:r>
      <w:r w:rsidR="00B621F3" w:rsidRPr="00B169F4">
        <w:rPr>
          <w:rFonts w:ascii="Times New Roman" w:eastAsia="Times New Roman" w:hAnsi="Times New Roman" w:cs="Times New Roman"/>
          <w:color w:val="000000"/>
          <w:sz w:val="28"/>
          <w:szCs w:val="28"/>
        </w:rPr>
        <w:t>Химическая технология неорганических веществ</w:t>
      </w:r>
    </w:p>
    <w:p w14:paraId="2E8A5BFB" w14:textId="0D28BEA0" w:rsidR="00467130" w:rsidRPr="00B169F4" w:rsidRDefault="00467130" w:rsidP="0097324D">
      <w:pPr>
        <w:spacing w:after="0" w:line="240" w:lineRule="auto"/>
        <w:jc w:val="center"/>
        <w:rPr>
          <w:rFonts w:ascii="Times New Roman" w:eastAsia="Times New Roman" w:hAnsi="Times New Roman" w:cs="Times New Roman"/>
          <w:sz w:val="28"/>
          <w:szCs w:val="28"/>
        </w:rPr>
      </w:pPr>
    </w:p>
    <w:p w14:paraId="6F25C6EE" w14:textId="77777777" w:rsidR="003F512A" w:rsidRPr="00B169F4" w:rsidRDefault="003F512A" w:rsidP="0097324D">
      <w:pPr>
        <w:spacing w:after="0" w:line="240" w:lineRule="auto"/>
        <w:jc w:val="center"/>
        <w:rPr>
          <w:rFonts w:ascii="Times New Roman" w:eastAsia="Times New Roman" w:hAnsi="Times New Roman" w:cs="Times New Roman"/>
          <w:sz w:val="28"/>
          <w:szCs w:val="28"/>
        </w:rPr>
      </w:pPr>
    </w:p>
    <w:p w14:paraId="1E1B0202" w14:textId="77777777" w:rsidR="003F512A" w:rsidRPr="00B169F4" w:rsidRDefault="00824880" w:rsidP="0097324D">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Диссертация на соискание степени</w:t>
      </w:r>
    </w:p>
    <w:p w14:paraId="0CF76E59" w14:textId="23A8CF07" w:rsidR="00467130" w:rsidRPr="00B169F4" w:rsidRDefault="00824880" w:rsidP="0097324D">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доктора философии</w:t>
      </w:r>
      <w:r w:rsidR="00812147" w:rsidRPr="00B169F4">
        <w:rPr>
          <w:rFonts w:ascii="Times New Roman" w:eastAsia="Times New Roman" w:hAnsi="Times New Roman" w:cs="Times New Roman"/>
          <w:sz w:val="28"/>
          <w:szCs w:val="28"/>
        </w:rPr>
        <w:t>(</w:t>
      </w:r>
      <w:proofErr w:type="spellStart"/>
      <w:r w:rsidR="00812147" w:rsidRPr="00B169F4">
        <w:rPr>
          <w:rFonts w:ascii="Times New Roman" w:eastAsia="Times New Roman" w:hAnsi="Times New Roman" w:cs="Times New Roman"/>
          <w:sz w:val="28"/>
          <w:szCs w:val="28"/>
        </w:rPr>
        <w:t>Ph.D</w:t>
      </w:r>
      <w:proofErr w:type="spellEnd"/>
      <w:r w:rsidR="00812147" w:rsidRPr="00B169F4">
        <w:rPr>
          <w:rFonts w:ascii="Times New Roman" w:eastAsia="Times New Roman" w:hAnsi="Times New Roman" w:cs="Times New Roman"/>
          <w:sz w:val="28"/>
          <w:szCs w:val="28"/>
        </w:rPr>
        <w:t>.)</w:t>
      </w:r>
    </w:p>
    <w:p w14:paraId="0B510EB9"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3FAE8023"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247689A5"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728B4AFE" w14:textId="174D8B41"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14E3FA95" w14:textId="0910E1ED" w:rsidR="003F512A" w:rsidRPr="00B169F4" w:rsidRDefault="003F512A" w:rsidP="0016245C">
      <w:pPr>
        <w:spacing w:after="0" w:line="240" w:lineRule="auto"/>
        <w:ind w:firstLine="567"/>
        <w:jc w:val="center"/>
        <w:rPr>
          <w:rFonts w:ascii="Times New Roman" w:eastAsia="Times New Roman" w:hAnsi="Times New Roman" w:cs="Times New Roman"/>
          <w:sz w:val="28"/>
          <w:szCs w:val="28"/>
        </w:rPr>
      </w:pPr>
    </w:p>
    <w:p w14:paraId="67B7F2A0" w14:textId="77777777" w:rsidR="003F512A" w:rsidRPr="00B169F4" w:rsidRDefault="003F512A" w:rsidP="0016245C">
      <w:pPr>
        <w:spacing w:after="0" w:line="240" w:lineRule="auto"/>
        <w:ind w:firstLine="567"/>
        <w:jc w:val="center"/>
        <w:rPr>
          <w:rFonts w:ascii="Times New Roman" w:eastAsia="Times New Roman" w:hAnsi="Times New Roman" w:cs="Times New Roman"/>
          <w:sz w:val="28"/>
          <w:szCs w:val="28"/>
        </w:rPr>
      </w:pPr>
    </w:p>
    <w:p w14:paraId="64C8DA1F"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tbl>
      <w:tblPr>
        <w:tblStyle w:val="ac"/>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103"/>
      </w:tblGrid>
      <w:tr w:rsidR="003F512A" w:rsidRPr="00B169F4" w14:paraId="68AC1991" w14:textId="77777777" w:rsidTr="00721101">
        <w:tc>
          <w:tcPr>
            <w:tcW w:w="4536" w:type="dxa"/>
          </w:tcPr>
          <w:p w14:paraId="63F360A7" w14:textId="77777777" w:rsidR="003F512A" w:rsidRPr="00B169F4" w:rsidRDefault="003F512A" w:rsidP="0016245C">
            <w:pPr>
              <w:tabs>
                <w:tab w:val="left" w:pos="5387"/>
              </w:tabs>
              <w:ind w:firstLine="567"/>
              <w:jc w:val="center"/>
              <w:rPr>
                <w:rFonts w:ascii="Times New Roman" w:hAnsi="Times New Roman" w:cs="Times New Roman"/>
                <w:color w:val="000000" w:themeColor="text1"/>
                <w:sz w:val="28"/>
                <w:szCs w:val="28"/>
              </w:rPr>
            </w:pPr>
          </w:p>
        </w:tc>
        <w:tc>
          <w:tcPr>
            <w:tcW w:w="5103" w:type="dxa"/>
          </w:tcPr>
          <w:p w14:paraId="0ACFDC62" w14:textId="77777777" w:rsidR="003F512A" w:rsidRPr="00B169F4" w:rsidRDefault="003F512A" w:rsidP="0097324D">
            <w:pPr>
              <w:tabs>
                <w:tab w:val="left" w:pos="5387"/>
              </w:tabs>
              <w:rPr>
                <w:rFonts w:ascii="Times New Roman" w:hAnsi="Times New Roman" w:cs="Times New Roman"/>
                <w:color w:val="000000" w:themeColor="text1"/>
                <w:sz w:val="28"/>
                <w:szCs w:val="28"/>
              </w:rPr>
            </w:pPr>
            <w:r w:rsidRPr="00B169F4">
              <w:rPr>
                <w:rFonts w:ascii="Times New Roman" w:hAnsi="Times New Roman" w:cs="Times New Roman"/>
                <w:color w:val="000000" w:themeColor="text1"/>
                <w:sz w:val="28"/>
                <w:szCs w:val="28"/>
              </w:rPr>
              <w:t>Научные руководители:</w:t>
            </w:r>
          </w:p>
          <w:p w14:paraId="63465CCA" w14:textId="544B27F3" w:rsidR="003F512A" w:rsidRPr="00B169F4" w:rsidRDefault="00B169F4" w:rsidP="0097324D">
            <w:pPr>
              <w:tabs>
                <w:tab w:val="left" w:pos="5387"/>
              </w:tabs>
              <w:rPr>
                <w:rFonts w:ascii="Times New Roman" w:hAnsi="Times New Roman" w:cs="Times New Roman"/>
                <w:color w:val="000000" w:themeColor="text1"/>
                <w:sz w:val="28"/>
                <w:szCs w:val="28"/>
              </w:rPr>
            </w:pPr>
            <w:r>
              <w:rPr>
                <w:rFonts w:ascii="Times New Roman" w:eastAsia="Times New Roman" w:hAnsi="Times New Roman" w:cs="Times New Roman"/>
                <w:sz w:val="28"/>
                <w:szCs w:val="28"/>
                <w:lang w:val="kk-KZ"/>
              </w:rPr>
              <w:t>к</w:t>
            </w:r>
            <w:r w:rsidR="003F512A" w:rsidRPr="00B169F4">
              <w:rPr>
                <w:rFonts w:ascii="Times New Roman" w:eastAsia="Times New Roman" w:hAnsi="Times New Roman" w:cs="Times New Roman"/>
                <w:sz w:val="28"/>
                <w:szCs w:val="28"/>
              </w:rPr>
              <w:t>.</w:t>
            </w:r>
            <w:proofErr w:type="spellStart"/>
            <w:r w:rsidR="003F512A" w:rsidRPr="00B169F4">
              <w:rPr>
                <w:rFonts w:ascii="Times New Roman" w:eastAsia="Times New Roman" w:hAnsi="Times New Roman" w:cs="Times New Roman"/>
                <w:sz w:val="28"/>
                <w:szCs w:val="28"/>
              </w:rPr>
              <w:t>х.н</w:t>
            </w:r>
            <w:proofErr w:type="spellEnd"/>
            <w:r w:rsidR="003F512A" w:rsidRPr="00B169F4">
              <w:rPr>
                <w:rFonts w:ascii="Times New Roman" w:eastAsia="Times New Roman" w:hAnsi="Times New Roman" w:cs="Times New Roman"/>
                <w:sz w:val="28"/>
                <w:szCs w:val="28"/>
              </w:rPr>
              <w:t>., профессор Уралбеков Б.М</w:t>
            </w:r>
            <w:r w:rsidR="003F512A" w:rsidRPr="00B169F4">
              <w:rPr>
                <w:rFonts w:ascii="Times New Roman" w:hAnsi="Times New Roman" w:cs="Times New Roman"/>
                <w:color w:val="000000" w:themeColor="text1"/>
                <w:sz w:val="28"/>
                <w:szCs w:val="28"/>
              </w:rPr>
              <w:t xml:space="preserve">. </w:t>
            </w:r>
          </w:p>
          <w:p w14:paraId="1D628C46" w14:textId="77777777" w:rsidR="003F512A" w:rsidRPr="00B169F4" w:rsidRDefault="003F512A" w:rsidP="0097324D">
            <w:pPr>
              <w:tabs>
                <w:tab w:val="left" w:pos="5387"/>
              </w:tabs>
              <w:jc w:val="center"/>
              <w:rPr>
                <w:rFonts w:ascii="Times New Roman" w:hAnsi="Times New Roman" w:cs="Times New Roman"/>
                <w:color w:val="000000" w:themeColor="text1"/>
                <w:sz w:val="28"/>
                <w:szCs w:val="28"/>
              </w:rPr>
            </w:pPr>
          </w:p>
        </w:tc>
      </w:tr>
      <w:tr w:rsidR="003F512A" w:rsidRPr="00B169F4" w14:paraId="7F2A5D76" w14:textId="77777777" w:rsidTr="00721101">
        <w:trPr>
          <w:trHeight w:val="1322"/>
        </w:trPr>
        <w:tc>
          <w:tcPr>
            <w:tcW w:w="4536" w:type="dxa"/>
          </w:tcPr>
          <w:p w14:paraId="2D5DBC19" w14:textId="77777777" w:rsidR="003F512A" w:rsidRPr="00B169F4" w:rsidRDefault="003F512A" w:rsidP="0016245C">
            <w:pPr>
              <w:tabs>
                <w:tab w:val="left" w:pos="5387"/>
              </w:tabs>
              <w:ind w:firstLine="567"/>
              <w:jc w:val="center"/>
              <w:rPr>
                <w:rFonts w:ascii="Times New Roman" w:hAnsi="Times New Roman" w:cs="Times New Roman"/>
                <w:color w:val="000000" w:themeColor="text1"/>
                <w:sz w:val="28"/>
                <w:szCs w:val="28"/>
              </w:rPr>
            </w:pPr>
          </w:p>
        </w:tc>
        <w:tc>
          <w:tcPr>
            <w:tcW w:w="5103" w:type="dxa"/>
          </w:tcPr>
          <w:p w14:paraId="0005DE8E" w14:textId="7D6364B9" w:rsidR="003F512A" w:rsidRPr="00B169F4" w:rsidRDefault="000C66B6" w:rsidP="0097324D">
            <w:pPr>
              <w:rPr>
                <w:rFonts w:ascii="Times New Roman" w:hAnsi="Times New Roman" w:cs="Times New Roman"/>
                <w:bCs/>
                <w:sz w:val="28"/>
                <w:szCs w:val="28"/>
              </w:rPr>
            </w:pPr>
            <w:r>
              <w:rPr>
                <w:rFonts w:ascii="Times New Roman" w:eastAsia="Times New Roman" w:hAnsi="Times New Roman" w:cs="Times New Roman"/>
                <w:sz w:val="28"/>
                <w:szCs w:val="28"/>
              </w:rPr>
              <w:t>к</w:t>
            </w:r>
            <w:r w:rsidR="003F512A" w:rsidRPr="00B169F4">
              <w:rPr>
                <w:rFonts w:ascii="Times New Roman" w:eastAsia="Times New Roman" w:hAnsi="Times New Roman" w:cs="Times New Roman"/>
                <w:sz w:val="28"/>
                <w:szCs w:val="28"/>
              </w:rPr>
              <w:t>.г-м.н., Кох К. А</w:t>
            </w:r>
            <w:r w:rsidR="003F512A" w:rsidRPr="00B169F4">
              <w:rPr>
                <w:rFonts w:ascii="Times New Roman" w:hAnsi="Times New Roman" w:cs="Times New Roman"/>
                <w:bCs/>
                <w:sz w:val="28"/>
                <w:szCs w:val="28"/>
              </w:rPr>
              <w:t>.</w:t>
            </w:r>
          </w:p>
          <w:p w14:paraId="7C37AE65" w14:textId="305C8AEA" w:rsidR="003F512A" w:rsidRPr="00B169F4" w:rsidRDefault="003F512A" w:rsidP="0097324D">
            <w:pPr>
              <w:rPr>
                <w:rFonts w:ascii="Times New Roman" w:hAnsi="Times New Roman" w:cs="Times New Roman"/>
                <w:color w:val="000000" w:themeColor="text1"/>
                <w:sz w:val="28"/>
                <w:szCs w:val="28"/>
              </w:rPr>
            </w:pPr>
            <w:r w:rsidRPr="00B169F4">
              <w:rPr>
                <w:rFonts w:ascii="Times New Roman" w:eastAsia="Times New Roman" w:hAnsi="Times New Roman" w:cs="Times New Roman"/>
                <w:sz w:val="28"/>
                <w:szCs w:val="28"/>
              </w:rPr>
              <w:t xml:space="preserve">Институт геологии и минералогии им. </w:t>
            </w:r>
            <w:proofErr w:type="gramStart"/>
            <w:r w:rsidRPr="00B169F4">
              <w:rPr>
                <w:rFonts w:ascii="Times New Roman" w:eastAsia="Times New Roman" w:hAnsi="Times New Roman" w:cs="Times New Roman"/>
                <w:sz w:val="28"/>
                <w:szCs w:val="28"/>
              </w:rPr>
              <w:t>В.С.</w:t>
            </w:r>
            <w:proofErr w:type="gramEnd"/>
            <w:r w:rsidRPr="00B169F4">
              <w:rPr>
                <w:rFonts w:ascii="Times New Roman" w:eastAsia="Times New Roman" w:hAnsi="Times New Roman" w:cs="Times New Roman"/>
                <w:sz w:val="28"/>
                <w:szCs w:val="28"/>
              </w:rPr>
              <w:t xml:space="preserve"> Соболева СО РАН, Новосибирск, Россия</w:t>
            </w:r>
            <w:r w:rsidRPr="00B169F4">
              <w:rPr>
                <w:rFonts w:ascii="Times New Roman" w:hAnsi="Times New Roman" w:cs="Times New Roman"/>
                <w:color w:val="000000" w:themeColor="text1"/>
                <w:sz w:val="28"/>
                <w:szCs w:val="28"/>
              </w:rPr>
              <w:t xml:space="preserve"> </w:t>
            </w:r>
          </w:p>
        </w:tc>
      </w:tr>
    </w:tbl>
    <w:p w14:paraId="0864CE2D"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1E4651F1" w14:textId="093BA3E5"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500B50CC" w14:textId="5D277C52" w:rsidR="003F512A" w:rsidRPr="00B169F4" w:rsidRDefault="003F512A" w:rsidP="0016245C">
      <w:pPr>
        <w:spacing w:after="0" w:line="240" w:lineRule="auto"/>
        <w:ind w:firstLine="567"/>
        <w:jc w:val="center"/>
        <w:rPr>
          <w:rFonts w:ascii="Times New Roman" w:eastAsia="Times New Roman" w:hAnsi="Times New Roman" w:cs="Times New Roman"/>
          <w:sz w:val="28"/>
          <w:szCs w:val="28"/>
        </w:rPr>
      </w:pPr>
    </w:p>
    <w:p w14:paraId="76198300" w14:textId="4BC39002" w:rsidR="003F512A" w:rsidRPr="00B169F4" w:rsidRDefault="003F512A" w:rsidP="0016245C">
      <w:pPr>
        <w:spacing w:after="0" w:line="240" w:lineRule="auto"/>
        <w:ind w:firstLine="567"/>
        <w:jc w:val="center"/>
        <w:rPr>
          <w:rFonts w:ascii="Times New Roman" w:eastAsia="Times New Roman" w:hAnsi="Times New Roman" w:cs="Times New Roman"/>
          <w:sz w:val="28"/>
          <w:szCs w:val="28"/>
        </w:rPr>
      </w:pPr>
    </w:p>
    <w:p w14:paraId="4B1F1501" w14:textId="77777777" w:rsidR="003F512A" w:rsidRPr="00B169F4" w:rsidRDefault="003F512A" w:rsidP="0016245C">
      <w:pPr>
        <w:spacing w:after="0" w:line="240" w:lineRule="auto"/>
        <w:ind w:firstLine="567"/>
        <w:jc w:val="center"/>
        <w:rPr>
          <w:rFonts w:ascii="Times New Roman" w:eastAsia="Times New Roman" w:hAnsi="Times New Roman" w:cs="Times New Roman"/>
          <w:sz w:val="28"/>
          <w:szCs w:val="28"/>
        </w:rPr>
      </w:pPr>
    </w:p>
    <w:p w14:paraId="790BD326" w14:textId="77777777" w:rsidR="003F512A" w:rsidRPr="00B169F4" w:rsidRDefault="003F512A" w:rsidP="0016245C">
      <w:pPr>
        <w:spacing w:after="0" w:line="240" w:lineRule="auto"/>
        <w:ind w:firstLine="567"/>
        <w:jc w:val="center"/>
        <w:rPr>
          <w:rFonts w:ascii="Times New Roman" w:eastAsia="Times New Roman" w:hAnsi="Times New Roman" w:cs="Times New Roman"/>
          <w:sz w:val="28"/>
          <w:szCs w:val="28"/>
        </w:rPr>
      </w:pPr>
    </w:p>
    <w:p w14:paraId="3A5A5A23" w14:textId="77777777" w:rsidR="003F512A" w:rsidRPr="00B169F4" w:rsidRDefault="003C6F85" w:rsidP="0016245C">
      <w:pPr>
        <w:spacing w:after="0" w:line="240" w:lineRule="auto"/>
        <w:ind w:firstLine="567"/>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Республика Казахстан, </w:t>
      </w:r>
    </w:p>
    <w:p w14:paraId="057747C4" w14:textId="4A79E133" w:rsidR="003F512A" w:rsidRPr="003A1D15" w:rsidRDefault="003C6F85" w:rsidP="0016245C">
      <w:pPr>
        <w:spacing w:after="0" w:line="240" w:lineRule="auto"/>
        <w:ind w:firstLine="567"/>
        <w:jc w:val="center"/>
        <w:rPr>
          <w:rFonts w:ascii="Times New Roman" w:eastAsia="Times New Roman" w:hAnsi="Times New Roman" w:cs="Times New Roman"/>
          <w:sz w:val="28"/>
          <w:szCs w:val="28"/>
          <w:lang w:val="kk-KZ"/>
        </w:rPr>
      </w:pPr>
      <w:r w:rsidRPr="00B169F4">
        <w:rPr>
          <w:rFonts w:ascii="Times New Roman" w:eastAsia="Times New Roman" w:hAnsi="Times New Roman" w:cs="Times New Roman"/>
          <w:sz w:val="28"/>
          <w:szCs w:val="28"/>
        </w:rPr>
        <w:t>Алматы</w:t>
      </w:r>
      <w:r w:rsidR="003F512A"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202</w:t>
      </w:r>
      <w:r w:rsidR="003A1D15">
        <w:rPr>
          <w:rFonts w:ascii="Times New Roman" w:eastAsia="Times New Roman" w:hAnsi="Times New Roman" w:cs="Times New Roman"/>
          <w:sz w:val="28"/>
          <w:szCs w:val="28"/>
          <w:lang w:val="kk-KZ"/>
        </w:rPr>
        <w:t>2</w:t>
      </w:r>
    </w:p>
    <w:p w14:paraId="3C727CE9" w14:textId="77777777" w:rsidR="003F512A" w:rsidRPr="00B169F4" w:rsidRDefault="003F512A" w:rsidP="0016245C">
      <w:pPr>
        <w:spacing w:line="240" w:lineRule="auto"/>
        <w:ind w:firstLine="567"/>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br w:type="page"/>
      </w:r>
    </w:p>
    <w:bookmarkStart w:id="0" w:name="_Hlk87448448" w:displacedByCustomXml="next"/>
    <w:sdt>
      <w:sdtPr>
        <w:rPr>
          <w:rFonts w:ascii="Times New Roman" w:hAnsi="Times New Roman" w:cs="Times New Roman"/>
          <w:sz w:val="28"/>
          <w:szCs w:val="28"/>
        </w:rPr>
        <w:id w:val="-2011443820"/>
        <w:docPartObj>
          <w:docPartGallery w:val="Table of Contents"/>
          <w:docPartUnique/>
        </w:docPartObj>
      </w:sdtPr>
      <w:sdtEndPr/>
      <w:sdtContent>
        <w:p w14:paraId="4304FFB8" w14:textId="3A1D2DA5" w:rsidR="003F512A" w:rsidRPr="00B169F4" w:rsidRDefault="003F512A"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b/>
              <w:bCs/>
              <w:color w:val="000000"/>
              <w:sz w:val="28"/>
              <w:szCs w:val="28"/>
            </w:rPr>
          </w:pPr>
          <w:r w:rsidRPr="00B169F4">
            <w:rPr>
              <w:rFonts w:ascii="Times New Roman" w:eastAsia="Times New Roman" w:hAnsi="Times New Roman" w:cs="Times New Roman"/>
              <w:b/>
              <w:bCs/>
              <w:color w:val="000000"/>
              <w:sz w:val="28"/>
              <w:szCs w:val="28"/>
            </w:rPr>
            <w:t>СОДЕРЖАНИЕ</w:t>
          </w:r>
        </w:p>
        <w:p w14:paraId="434E3F94" w14:textId="31D3147B" w:rsidR="003F512A" w:rsidRPr="00B169F4" w:rsidRDefault="003F512A" w:rsidP="008577E2">
          <w:pPr>
            <w:pStyle w:val="af"/>
            <w:spacing w:line="240" w:lineRule="auto"/>
            <w:ind w:firstLine="567"/>
            <w:jc w:val="both"/>
            <w:rPr>
              <w:rFonts w:cs="Times New Roman"/>
              <w:szCs w:val="28"/>
            </w:rPr>
          </w:pPr>
        </w:p>
        <w:p w14:paraId="600C187E" w14:textId="63BA0B12" w:rsidR="00F97E62" w:rsidRPr="00487D42" w:rsidRDefault="003F512A" w:rsidP="00487D42">
          <w:pPr>
            <w:pStyle w:val="17"/>
            <w:rPr>
              <w:rFonts w:ascii="Times New Roman" w:eastAsiaTheme="minorEastAsia" w:hAnsi="Times New Roman" w:cs="Times New Roman"/>
              <w:noProof/>
              <w:sz w:val="28"/>
              <w:szCs w:val="28"/>
              <w:lang w:val="ru-KZ" w:eastAsia="ru-KZ"/>
            </w:rPr>
          </w:pPr>
          <w:r w:rsidRPr="00487D42">
            <w:rPr>
              <w:rFonts w:ascii="Times New Roman" w:hAnsi="Times New Roman" w:cs="Times New Roman"/>
              <w:sz w:val="28"/>
              <w:szCs w:val="28"/>
            </w:rPr>
            <w:fldChar w:fldCharType="begin"/>
          </w:r>
          <w:r w:rsidRPr="00487D42">
            <w:rPr>
              <w:rFonts w:ascii="Times New Roman" w:hAnsi="Times New Roman" w:cs="Times New Roman"/>
              <w:sz w:val="28"/>
              <w:szCs w:val="28"/>
            </w:rPr>
            <w:instrText xml:space="preserve"> TOC \o "1-3" \h \z \u </w:instrText>
          </w:r>
          <w:r w:rsidRPr="00487D42">
            <w:rPr>
              <w:rFonts w:ascii="Times New Roman" w:hAnsi="Times New Roman" w:cs="Times New Roman"/>
              <w:sz w:val="28"/>
              <w:szCs w:val="28"/>
            </w:rPr>
            <w:fldChar w:fldCharType="separate"/>
          </w:r>
          <w:hyperlink w:anchor="_Toc90210772" w:history="1">
            <w:r w:rsidR="00F97E62" w:rsidRPr="00487D42">
              <w:rPr>
                <w:rStyle w:val="a9"/>
                <w:rFonts w:ascii="Times New Roman" w:hAnsi="Times New Roman" w:cs="Times New Roman"/>
                <w:b/>
                <w:noProof/>
                <w:sz w:val="28"/>
                <w:szCs w:val="28"/>
              </w:rPr>
              <w:t>ОБОЗНАЧЕНИЯ И СОКРАЩЕНИЯ</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_Toc90210772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4</w:t>
            </w:r>
            <w:r w:rsidR="00F97E62" w:rsidRPr="00487D42">
              <w:rPr>
                <w:rStyle w:val="a9"/>
                <w:rFonts w:ascii="Times New Roman" w:hAnsi="Times New Roman" w:cs="Times New Roman"/>
                <w:noProof/>
                <w:sz w:val="28"/>
                <w:szCs w:val="28"/>
              </w:rPr>
              <w:fldChar w:fldCharType="end"/>
            </w:r>
          </w:hyperlink>
        </w:p>
        <w:p w14:paraId="4B14806D" w14:textId="33DADDC5" w:rsidR="00F97E62" w:rsidRPr="00487D42" w:rsidRDefault="008D427C" w:rsidP="00487D42">
          <w:pPr>
            <w:pStyle w:val="17"/>
            <w:rPr>
              <w:rFonts w:ascii="Times New Roman" w:eastAsiaTheme="minorEastAsia" w:hAnsi="Times New Roman" w:cs="Times New Roman"/>
              <w:noProof/>
              <w:sz w:val="28"/>
              <w:szCs w:val="28"/>
              <w:lang w:val="ru-KZ" w:eastAsia="ru-KZ"/>
            </w:rPr>
          </w:pPr>
          <w:hyperlink w:anchor="_Toc90210773" w:history="1">
            <w:r w:rsidR="00F97E62" w:rsidRPr="00487D42">
              <w:rPr>
                <w:rStyle w:val="a9"/>
                <w:rFonts w:ascii="Times New Roman" w:eastAsia="Times New Roman" w:hAnsi="Times New Roman" w:cs="Times New Roman"/>
                <w:b/>
                <w:bCs/>
                <w:noProof/>
                <w:sz w:val="28"/>
                <w:szCs w:val="28"/>
              </w:rPr>
              <w:t>ВВЕДЕНИЕ</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_Toc90210773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w:t>
            </w:r>
            <w:r w:rsidR="00F97E62" w:rsidRPr="00487D42">
              <w:rPr>
                <w:rStyle w:val="a9"/>
                <w:rFonts w:ascii="Times New Roman" w:hAnsi="Times New Roman" w:cs="Times New Roman"/>
                <w:noProof/>
                <w:sz w:val="28"/>
                <w:szCs w:val="28"/>
              </w:rPr>
              <w:fldChar w:fldCharType="end"/>
            </w:r>
          </w:hyperlink>
        </w:p>
        <w:p w14:paraId="6C8FA997" w14:textId="739E23D0" w:rsidR="00F97E62" w:rsidRPr="00487D42" w:rsidRDefault="008D427C" w:rsidP="00487D42">
          <w:pPr>
            <w:pStyle w:val="17"/>
            <w:rPr>
              <w:rFonts w:ascii="Times New Roman" w:eastAsiaTheme="minorEastAsia" w:hAnsi="Times New Roman" w:cs="Times New Roman"/>
              <w:noProof/>
              <w:sz w:val="28"/>
              <w:szCs w:val="28"/>
              <w:lang w:val="ru-KZ" w:eastAsia="ru-KZ"/>
            </w:rPr>
          </w:pPr>
          <w:hyperlink w:anchor="_Toc90210774" w:history="1">
            <w:r w:rsidR="00F97E62" w:rsidRPr="00487D42">
              <w:rPr>
                <w:rStyle w:val="a9"/>
                <w:rFonts w:ascii="Times New Roman" w:eastAsia="Times New Roman" w:hAnsi="Times New Roman" w:cs="Times New Roman"/>
                <w:b/>
                <w:bCs/>
                <w:noProof/>
                <w:sz w:val="28"/>
                <w:szCs w:val="28"/>
              </w:rPr>
              <w:t>1 ЛИТЕРАТУРНЫЙ ОБЗОР</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_Toc90210774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9</w:t>
            </w:r>
            <w:r w:rsidR="00F97E62" w:rsidRPr="00487D42">
              <w:rPr>
                <w:rStyle w:val="a9"/>
                <w:rFonts w:ascii="Times New Roman" w:hAnsi="Times New Roman" w:cs="Times New Roman"/>
                <w:noProof/>
                <w:sz w:val="28"/>
                <w:szCs w:val="28"/>
              </w:rPr>
              <w:fldChar w:fldCharType="end"/>
            </w:r>
          </w:hyperlink>
        </w:p>
        <w:p w14:paraId="5E69F772" w14:textId="28AFF7F5"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775" w:history="1">
            <w:r w:rsidR="00F97E62" w:rsidRPr="00487D42">
              <w:rPr>
                <w:rStyle w:val="a9"/>
                <w:rFonts w:ascii="Times New Roman" w:hAnsi="Times New Roman" w:cs="Times New Roman"/>
                <w:bCs/>
                <w:noProof/>
                <w:sz w:val="28"/>
                <w:szCs w:val="28"/>
              </w:rPr>
              <w:t>1.1 Кестерит и его применение в солнечной энергетике</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_Toc90210775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9</w:t>
            </w:r>
            <w:r w:rsidR="00F97E62" w:rsidRPr="00487D42">
              <w:rPr>
                <w:rStyle w:val="a9"/>
                <w:rFonts w:ascii="Times New Roman" w:hAnsi="Times New Roman" w:cs="Times New Roman"/>
                <w:noProof/>
                <w:sz w:val="28"/>
                <w:szCs w:val="28"/>
              </w:rPr>
              <w:fldChar w:fldCharType="end"/>
            </w:r>
          </w:hyperlink>
        </w:p>
        <w:p w14:paraId="2246B857" w14:textId="79802CC1" w:rsidR="00F97E62" w:rsidRPr="00487D42" w:rsidRDefault="008D427C">
          <w:pPr>
            <w:pStyle w:val="31"/>
            <w:rPr>
              <w:rFonts w:ascii="Times New Roman" w:eastAsiaTheme="minorEastAsia" w:hAnsi="Times New Roman" w:cs="Times New Roman"/>
              <w:noProof/>
              <w:sz w:val="28"/>
              <w:szCs w:val="28"/>
              <w:lang w:val="ru-KZ" w:eastAsia="ru-KZ"/>
            </w:rPr>
          </w:pPr>
          <w:hyperlink w:anchor="_Toc90210776" w:history="1">
            <w:r w:rsidR="00F97E62" w:rsidRPr="00487D42">
              <w:rPr>
                <w:rStyle w:val="a9"/>
                <w:rFonts w:ascii="Times New Roman" w:hAnsi="Times New Roman" w:cs="Times New Roman"/>
                <w:bCs/>
                <w:noProof/>
                <w:sz w:val="28"/>
                <w:szCs w:val="28"/>
              </w:rPr>
              <w:t>1.1.1 Актуальность кестерита в солнечной энергетике</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_Toc90210776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9</w:t>
            </w:r>
            <w:r w:rsidR="00F97E62" w:rsidRPr="00487D42">
              <w:rPr>
                <w:rStyle w:val="a9"/>
                <w:rFonts w:ascii="Times New Roman" w:hAnsi="Times New Roman" w:cs="Times New Roman"/>
                <w:noProof/>
                <w:sz w:val="28"/>
                <w:szCs w:val="28"/>
              </w:rPr>
              <w:fldChar w:fldCharType="end"/>
            </w:r>
          </w:hyperlink>
        </w:p>
        <w:p w14:paraId="0E1AB8FA" w14:textId="0A1BCF78" w:rsidR="00F97E62" w:rsidRPr="00487D42" w:rsidRDefault="008D427C">
          <w:pPr>
            <w:pStyle w:val="31"/>
            <w:rPr>
              <w:rFonts w:ascii="Times New Roman" w:eastAsiaTheme="minorEastAsia" w:hAnsi="Times New Roman" w:cs="Times New Roman"/>
              <w:noProof/>
              <w:sz w:val="28"/>
              <w:szCs w:val="28"/>
              <w:lang w:val="ru-KZ" w:eastAsia="ru-KZ"/>
            </w:rPr>
          </w:pPr>
          <w:hyperlink w:anchor="_Toc90210777" w:history="1">
            <w:r w:rsidR="00F97E62" w:rsidRPr="00487D42">
              <w:rPr>
                <w:rStyle w:val="a9"/>
                <w:rFonts w:ascii="Times New Roman" w:hAnsi="Times New Roman" w:cs="Times New Roman"/>
                <w:noProof/>
                <w:sz w:val="28"/>
                <w:szCs w:val="28"/>
              </w:rPr>
              <w:t>1.1.2 Кристаллическая структура кестерита и его дефекты</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_Toc90210777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13</w:t>
            </w:r>
            <w:r w:rsidR="00F97E62" w:rsidRPr="00487D42">
              <w:rPr>
                <w:rStyle w:val="a9"/>
                <w:rFonts w:ascii="Times New Roman" w:hAnsi="Times New Roman" w:cs="Times New Roman"/>
                <w:noProof/>
                <w:sz w:val="28"/>
                <w:szCs w:val="28"/>
              </w:rPr>
              <w:fldChar w:fldCharType="end"/>
            </w:r>
          </w:hyperlink>
        </w:p>
        <w:p w14:paraId="3236FA5B" w14:textId="698A58B8" w:rsidR="00F97E62" w:rsidRPr="00487D42" w:rsidRDefault="008D427C">
          <w:pPr>
            <w:pStyle w:val="31"/>
            <w:rPr>
              <w:rFonts w:ascii="Times New Roman" w:eastAsiaTheme="minorEastAsia" w:hAnsi="Times New Roman" w:cs="Times New Roman"/>
              <w:noProof/>
              <w:sz w:val="28"/>
              <w:szCs w:val="28"/>
              <w:lang w:val="ru-KZ" w:eastAsia="ru-KZ"/>
            </w:rPr>
          </w:pPr>
          <w:hyperlink w:anchor="_Toc90210778" w:history="1">
            <w:r w:rsidR="00F97E62" w:rsidRPr="00487D42">
              <w:rPr>
                <w:rStyle w:val="a9"/>
                <w:rFonts w:ascii="Times New Roman" w:hAnsi="Times New Roman" w:cs="Times New Roman"/>
                <w:noProof/>
                <w:sz w:val="28"/>
                <w:szCs w:val="28"/>
              </w:rPr>
              <w:t>1.1.3 Фазовая диаграмма и основные вторичные фазы</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_Toc90210778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15</w:t>
            </w:r>
            <w:r w:rsidR="00F97E62" w:rsidRPr="00487D42">
              <w:rPr>
                <w:rStyle w:val="a9"/>
                <w:rFonts w:ascii="Times New Roman" w:hAnsi="Times New Roman" w:cs="Times New Roman"/>
                <w:noProof/>
                <w:sz w:val="28"/>
                <w:szCs w:val="28"/>
              </w:rPr>
              <w:fldChar w:fldCharType="end"/>
            </w:r>
          </w:hyperlink>
        </w:p>
        <w:p w14:paraId="022F3CFE" w14:textId="27437C63" w:rsidR="00F97E62" w:rsidRPr="00487D42" w:rsidRDefault="008D427C">
          <w:pPr>
            <w:pStyle w:val="31"/>
            <w:rPr>
              <w:rFonts w:ascii="Times New Roman" w:eastAsiaTheme="minorEastAsia" w:hAnsi="Times New Roman" w:cs="Times New Roman"/>
              <w:noProof/>
              <w:sz w:val="28"/>
              <w:szCs w:val="28"/>
              <w:lang w:val="ru-KZ" w:eastAsia="ru-KZ"/>
            </w:rPr>
          </w:pPr>
          <w:hyperlink w:anchor="_Toc90210779" w:history="1">
            <w:r w:rsidR="00F97E62" w:rsidRPr="00487D42">
              <w:rPr>
                <w:rStyle w:val="a9"/>
                <w:rFonts w:ascii="Times New Roman" w:hAnsi="Times New Roman" w:cs="Times New Roman"/>
                <w:noProof/>
                <w:sz w:val="28"/>
                <w:szCs w:val="28"/>
              </w:rPr>
              <w:t>1.1.4 Идентификация фаз и структур методом рамановской спектроскопии</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_Toc90210779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16</w:t>
            </w:r>
            <w:r w:rsidR="00F97E62" w:rsidRPr="00487D42">
              <w:rPr>
                <w:rStyle w:val="a9"/>
                <w:rFonts w:ascii="Times New Roman" w:hAnsi="Times New Roman" w:cs="Times New Roman"/>
                <w:noProof/>
                <w:sz w:val="28"/>
                <w:szCs w:val="28"/>
              </w:rPr>
              <w:fldChar w:fldCharType="end"/>
            </w:r>
          </w:hyperlink>
        </w:p>
        <w:p w14:paraId="69439E22" w14:textId="3797C3B8"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780" w:history="1">
            <w:r w:rsidR="00F97E62" w:rsidRPr="00487D42">
              <w:rPr>
                <w:rStyle w:val="a9"/>
                <w:rFonts w:ascii="Times New Roman" w:hAnsi="Times New Roman" w:cs="Times New Roman"/>
                <w:noProof/>
                <w:sz w:val="28"/>
                <w:szCs w:val="28"/>
              </w:rPr>
              <w:t>1.2 Параметры, влияющие на эффективность солнечных панелей</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_Toc90210780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19</w:t>
            </w:r>
            <w:r w:rsidR="00F97E62" w:rsidRPr="00487D42">
              <w:rPr>
                <w:rStyle w:val="a9"/>
                <w:rFonts w:ascii="Times New Roman" w:hAnsi="Times New Roman" w:cs="Times New Roman"/>
                <w:noProof/>
                <w:sz w:val="28"/>
                <w:szCs w:val="28"/>
              </w:rPr>
              <w:fldChar w:fldCharType="end"/>
            </w:r>
          </w:hyperlink>
        </w:p>
        <w:p w14:paraId="62167198" w14:textId="275F1DDA" w:rsidR="00F97E62" w:rsidRPr="00487D42" w:rsidRDefault="008D427C">
          <w:pPr>
            <w:pStyle w:val="31"/>
            <w:rPr>
              <w:rFonts w:ascii="Times New Roman" w:eastAsiaTheme="minorEastAsia" w:hAnsi="Times New Roman" w:cs="Times New Roman"/>
              <w:noProof/>
              <w:sz w:val="28"/>
              <w:szCs w:val="28"/>
              <w:lang w:val="ru-KZ" w:eastAsia="ru-KZ"/>
            </w:rPr>
          </w:pPr>
          <w:hyperlink w:anchor="_Toc90210781" w:history="1">
            <w:r w:rsidR="00F97E62" w:rsidRPr="00487D42">
              <w:rPr>
                <w:rStyle w:val="a9"/>
                <w:rFonts w:ascii="Times New Roman" w:hAnsi="Times New Roman" w:cs="Times New Roman"/>
                <w:noProof/>
                <w:sz w:val="28"/>
                <w:szCs w:val="28"/>
              </w:rPr>
              <w:t>1.2.1 Влияние соотношения катионов и фазовой чистоты</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_Toc90210781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20</w:t>
            </w:r>
            <w:r w:rsidR="00F97E62" w:rsidRPr="00487D42">
              <w:rPr>
                <w:rStyle w:val="a9"/>
                <w:rFonts w:ascii="Times New Roman" w:hAnsi="Times New Roman" w:cs="Times New Roman"/>
                <w:noProof/>
                <w:sz w:val="28"/>
                <w:szCs w:val="28"/>
              </w:rPr>
              <w:fldChar w:fldCharType="end"/>
            </w:r>
          </w:hyperlink>
        </w:p>
        <w:p w14:paraId="1210ACA3" w14:textId="7D9AECE9" w:rsidR="00F97E62" w:rsidRPr="00487D42" w:rsidRDefault="008D427C">
          <w:pPr>
            <w:pStyle w:val="31"/>
            <w:rPr>
              <w:rFonts w:ascii="Times New Roman" w:eastAsiaTheme="minorEastAsia" w:hAnsi="Times New Roman" w:cs="Times New Roman"/>
              <w:noProof/>
              <w:sz w:val="28"/>
              <w:szCs w:val="28"/>
              <w:lang w:val="ru-KZ" w:eastAsia="ru-KZ"/>
            </w:rPr>
          </w:pPr>
          <w:hyperlink w:anchor="_Toc90210782" w:history="1">
            <w:r w:rsidR="00F97E62" w:rsidRPr="00487D42">
              <w:rPr>
                <w:rStyle w:val="a9"/>
                <w:rFonts w:ascii="Times New Roman" w:hAnsi="Times New Roman" w:cs="Times New Roman"/>
                <w:noProof/>
                <w:sz w:val="28"/>
                <w:szCs w:val="28"/>
              </w:rPr>
              <w:t>1.2.2 Влияние соотношения анионов S/Se</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_Toc90210782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22</w:t>
            </w:r>
            <w:r w:rsidR="00F97E62" w:rsidRPr="00487D42">
              <w:rPr>
                <w:rStyle w:val="a9"/>
                <w:rFonts w:ascii="Times New Roman" w:hAnsi="Times New Roman" w:cs="Times New Roman"/>
                <w:noProof/>
                <w:sz w:val="28"/>
                <w:szCs w:val="28"/>
              </w:rPr>
              <w:fldChar w:fldCharType="end"/>
            </w:r>
          </w:hyperlink>
        </w:p>
        <w:p w14:paraId="24BBA995" w14:textId="286204E9"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783" w:history="1">
            <w:r w:rsidR="00F97E62" w:rsidRPr="00487D42">
              <w:rPr>
                <w:rStyle w:val="a9"/>
                <w:rFonts w:ascii="Times New Roman" w:hAnsi="Times New Roman" w:cs="Times New Roman"/>
                <w:noProof/>
                <w:sz w:val="28"/>
                <w:szCs w:val="28"/>
              </w:rPr>
              <w:t>1.3 Современные методы получения тонких пленок кестерита</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_Toc90210783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25</w:t>
            </w:r>
            <w:r w:rsidR="00F97E62" w:rsidRPr="00487D42">
              <w:rPr>
                <w:rStyle w:val="a9"/>
                <w:rFonts w:ascii="Times New Roman" w:hAnsi="Times New Roman" w:cs="Times New Roman"/>
                <w:noProof/>
                <w:sz w:val="28"/>
                <w:szCs w:val="28"/>
              </w:rPr>
              <w:fldChar w:fldCharType="end"/>
            </w:r>
          </w:hyperlink>
        </w:p>
        <w:p w14:paraId="4E656DBA" w14:textId="20A01D0A" w:rsidR="00F97E62" w:rsidRPr="00487D42" w:rsidRDefault="008D427C">
          <w:pPr>
            <w:pStyle w:val="31"/>
            <w:rPr>
              <w:rFonts w:ascii="Times New Roman" w:eastAsiaTheme="minorEastAsia" w:hAnsi="Times New Roman" w:cs="Times New Roman"/>
              <w:noProof/>
              <w:sz w:val="28"/>
              <w:szCs w:val="28"/>
              <w:lang w:val="ru-KZ" w:eastAsia="ru-KZ"/>
            </w:rPr>
          </w:pPr>
          <w:hyperlink w:anchor="_Toc90210784" w:history="1">
            <w:r w:rsidR="00F97E62" w:rsidRPr="00487D42">
              <w:rPr>
                <w:rStyle w:val="a9"/>
                <w:rFonts w:ascii="Times New Roman" w:hAnsi="Times New Roman" w:cs="Times New Roman"/>
                <w:noProof/>
                <w:sz w:val="28"/>
                <w:szCs w:val="28"/>
              </w:rPr>
              <w:t>1.3.1 Одноэтапные методы</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_Toc90210784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25</w:t>
            </w:r>
            <w:r w:rsidR="00F97E62" w:rsidRPr="00487D42">
              <w:rPr>
                <w:rStyle w:val="a9"/>
                <w:rFonts w:ascii="Times New Roman" w:hAnsi="Times New Roman" w:cs="Times New Roman"/>
                <w:noProof/>
                <w:sz w:val="28"/>
                <w:szCs w:val="28"/>
              </w:rPr>
              <w:fldChar w:fldCharType="end"/>
            </w:r>
          </w:hyperlink>
        </w:p>
        <w:p w14:paraId="242F660B" w14:textId="045248A9" w:rsidR="00F97E62" w:rsidRPr="00487D42" w:rsidRDefault="008D427C">
          <w:pPr>
            <w:pStyle w:val="31"/>
            <w:rPr>
              <w:rFonts w:ascii="Times New Roman" w:eastAsiaTheme="minorEastAsia" w:hAnsi="Times New Roman" w:cs="Times New Roman"/>
              <w:noProof/>
              <w:sz w:val="28"/>
              <w:szCs w:val="28"/>
              <w:lang w:val="ru-KZ" w:eastAsia="ru-KZ"/>
            </w:rPr>
          </w:pPr>
          <w:hyperlink w:anchor="_Toc90210785" w:history="1">
            <w:r w:rsidR="00F97E62" w:rsidRPr="00487D42">
              <w:rPr>
                <w:rStyle w:val="a9"/>
                <w:rFonts w:ascii="Times New Roman" w:hAnsi="Times New Roman" w:cs="Times New Roman"/>
                <w:noProof/>
                <w:sz w:val="28"/>
                <w:szCs w:val="28"/>
              </w:rPr>
              <w:t>1.3.2 Многоступенчатые методы</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_Toc90210785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41</w:t>
            </w:r>
            <w:r w:rsidR="00F97E62" w:rsidRPr="00487D42">
              <w:rPr>
                <w:rStyle w:val="a9"/>
                <w:rFonts w:ascii="Times New Roman" w:hAnsi="Times New Roman" w:cs="Times New Roman"/>
                <w:noProof/>
                <w:sz w:val="28"/>
                <w:szCs w:val="28"/>
              </w:rPr>
              <w:fldChar w:fldCharType="end"/>
            </w:r>
          </w:hyperlink>
        </w:p>
        <w:p w14:paraId="496A75EF" w14:textId="7B2BB595"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786" w:history="1">
            <w:r w:rsidR="00F97E62" w:rsidRPr="00487D42">
              <w:rPr>
                <w:rStyle w:val="a9"/>
                <w:rFonts w:ascii="Times New Roman" w:hAnsi="Times New Roman" w:cs="Times New Roman"/>
                <w:noProof/>
                <w:sz w:val="28"/>
                <w:szCs w:val="28"/>
              </w:rPr>
              <w:t>1.4 Методы получения монокристаллов</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_Toc90210786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49</w:t>
            </w:r>
            <w:r w:rsidR="00F97E62" w:rsidRPr="00487D42">
              <w:rPr>
                <w:rStyle w:val="a9"/>
                <w:rFonts w:ascii="Times New Roman" w:hAnsi="Times New Roman" w:cs="Times New Roman"/>
                <w:noProof/>
                <w:sz w:val="28"/>
                <w:szCs w:val="28"/>
              </w:rPr>
              <w:fldChar w:fldCharType="end"/>
            </w:r>
          </w:hyperlink>
        </w:p>
        <w:p w14:paraId="143B25AC" w14:textId="394DDBBB" w:rsidR="00F97E62" w:rsidRPr="00487D42" w:rsidRDefault="008D427C">
          <w:pPr>
            <w:pStyle w:val="31"/>
            <w:rPr>
              <w:rFonts w:ascii="Times New Roman" w:eastAsiaTheme="minorEastAsia" w:hAnsi="Times New Roman" w:cs="Times New Roman"/>
              <w:noProof/>
              <w:sz w:val="28"/>
              <w:szCs w:val="28"/>
              <w:lang w:val="ru-KZ" w:eastAsia="ru-KZ"/>
            </w:rPr>
          </w:pPr>
          <w:hyperlink w:anchor="_Toc90210787" w:history="1">
            <w:r w:rsidR="00F97E62" w:rsidRPr="00487D42">
              <w:rPr>
                <w:rStyle w:val="a9"/>
                <w:rFonts w:ascii="Times New Roman" w:hAnsi="Times New Roman" w:cs="Times New Roman"/>
                <w:noProof/>
                <w:sz w:val="28"/>
                <w:szCs w:val="28"/>
              </w:rPr>
              <w:t>1.4.1 Раствор-расплавный рост</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_Toc90210787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50</w:t>
            </w:r>
            <w:r w:rsidR="00F97E62" w:rsidRPr="00487D42">
              <w:rPr>
                <w:rStyle w:val="a9"/>
                <w:rFonts w:ascii="Times New Roman" w:hAnsi="Times New Roman" w:cs="Times New Roman"/>
                <w:noProof/>
                <w:sz w:val="28"/>
                <w:szCs w:val="28"/>
              </w:rPr>
              <w:fldChar w:fldCharType="end"/>
            </w:r>
          </w:hyperlink>
        </w:p>
        <w:p w14:paraId="3C20F4C7" w14:textId="6424BF2F" w:rsidR="00F97E62" w:rsidRPr="00487D42" w:rsidRDefault="008D427C">
          <w:pPr>
            <w:pStyle w:val="31"/>
            <w:rPr>
              <w:rFonts w:ascii="Times New Roman" w:eastAsiaTheme="minorEastAsia" w:hAnsi="Times New Roman" w:cs="Times New Roman"/>
              <w:noProof/>
              <w:sz w:val="28"/>
              <w:szCs w:val="28"/>
              <w:lang w:val="ru-KZ" w:eastAsia="ru-KZ"/>
            </w:rPr>
          </w:pPr>
          <w:hyperlink w:anchor="_Toc90210788" w:history="1">
            <w:r w:rsidR="00F97E62" w:rsidRPr="00487D42">
              <w:rPr>
                <w:rStyle w:val="a9"/>
                <w:rFonts w:ascii="Times New Roman" w:hAnsi="Times New Roman" w:cs="Times New Roman"/>
                <w:noProof/>
                <w:sz w:val="28"/>
                <w:szCs w:val="28"/>
              </w:rPr>
              <w:t>1.4.2 Метод роста кристаллов из газовой фазы</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_Toc90210788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52</w:t>
            </w:r>
            <w:r w:rsidR="00F97E62" w:rsidRPr="00487D42">
              <w:rPr>
                <w:rStyle w:val="a9"/>
                <w:rFonts w:ascii="Times New Roman" w:hAnsi="Times New Roman" w:cs="Times New Roman"/>
                <w:noProof/>
                <w:sz w:val="28"/>
                <w:szCs w:val="28"/>
              </w:rPr>
              <w:fldChar w:fldCharType="end"/>
            </w:r>
          </w:hyperlink>
        </w:p>
        <w:p w14:paraId="575B4019" w14:textId="29386102"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789" w:history="1">
            <w:r w:rsidR="00F97E62" w:rsidRPr="00487D42">
              <w:rPr>
                <w:rStyle w:val="a9"/>
                <w:rFonts w:ascii="Times New Roman" w:hAnsi="Times New Roman" w:cs="Times New Roman"/>
                <w:noProof/>
                <w:sz w:val="28"/>
                <w:szCs w:val="28"/>
              </w:rPr>
              <w:t>1.5 Методы синтеза порошковых кристаллов</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_Toc90210789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53</w:t>
            </w:r>
            <w:r w:rsidR="00F97E62" w:rsidRPr="00487D42">
              <w:rPr>
                <w:rStyle w:val="a9"/>
                <w:rFonts w:ascii="Times New Roman" w:hAnsi="Times New Roman" w:cs="Times New Roman"/>
                <w:noProof/>
                <w:sz w:val="28"/>
                <w:szCs w:val="28"/>
              </w:rPr>
              <w:fldChar w:fldCharType="end"/>
            </w:r>
          </w:hyperlink>
        </w:p>
        <w:p w14:paraId="62B6D5B3" w14:textId="3B55270B" w:rsidR="00F97E62" w:rsidRPr="00487D42" w:rsidRDefault="008D427C">
          <w:pPr>
            <w:pStyle w:val="31"/>
            <w:rPr>
              <w:rFonts w:ascii="Times New Roman" w:eastAsiaTheme="minorEastAsia" w:hAnsi="Times New Roman" w:cs="Times New Roman"/>
              <w:noProof/>
              <w:sz w:val="28"/>
              <w:szCs w:val="28"/>
              <w:lang w:val="ru-KZ" w:eastAsia="ru-KZ"/>
            </w:rPr>
          </w:pPr>
          <w:hyperlink w:anchor="_Toc90210790" w:history="1">
            <w:r w:rsidR="00F97E62" w:rsidRPr="00487D42">
              <w:rPr>
                <w:rStyle w:val="a9"/>
                <w:rFonts w:ascii="Times New Roman" w:hAnsi="Times New Roman" w:cs="Times New Roman"/>
                <w:noProof/>
                <w:sz w:val="28"/>
                <w:szCs w:val="28"/>
              </w:rPr>
              <w:t>1.5.1 Механохимический синтез и твердофазный синтез</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_Toc90210790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53</w:t>
            </w:r>
            <w:r w:rsidR="00F97E62" w:rsidRPr="00487D42">
              <w:rPr>
                <w:rStyle w:val="a9"/>
                <w:rFonts w:ascii="Times New Roman" w:hAnsi="Times New Roman" w:cs="Times New Roman"/>
                <w:noProof/>
                <w:sz w:val="28"/>
                <w:szCs w:val="28"/>
              </w:rPr>
              <w:fldChar w:fldCharType="end"/>
            </w:r>
          </w:hyperlink>
        </w:p>
        <w:p w14:paraId="1B310CF8" w14:textId="20E0BD36" w:rsidR="00F97E62" w:rsidRPr="00487D42" w:rsidRDefault="008D427C">
          <w:pPr>
            <w:pStyle w:val="31"/>
            <w:rPr>
              <w:rFonts w:ascii="Times New Roman" w:eastAsiaTheme="minorEastAsia" w:hAnsi="Times New Roman" w:cs="Times New Roman"/>
              <w:noProof/>
              <w:sz w:val="28"/>
              <w:szCs w:val="28"/>
              <w:lang w:val="ru-KZ" w:eastAsia="ru-KZ"/>
            </w:rPr>
          </w:pPr>
          <w:hyperlink w:anchor="_Toc90210791" w:history="1">
            <w:r w:rsidR="00F97E62" w:rsidRPr="00487D42">
              <w:rPr>
                <w:rStyle w:val="a9"/>
                <w:rFonts w:ascii="Times New Roman" w:hAnsi="Times New Roman" w:cs="Times New Roman"/>
                <w:noProof/>
                <w:sz w:val="28"/>
                <w:szCs w:val="28"/>
              </w:rPr>
              <w:t>1.5.2 Метод с использованием расплавленной соли</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_Toc90210791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54</w:t>
            </w:r>
            <w:r w:rsidR="00F97E62" w:rsidRPr="00487D42">
              <w:rPr>
                <w:rStyle w:val="a9"/>
                <w:rFonts w:ascii="Times New Roman" w:hAnsi="Times New Roman" w:cs="Times New Roman"/>
                <w:noProof/>
                <w:sz w:val="28"/>
                <w:szCs w:val="28"/>
              </w:rPr>
              <w:fldChar w:fldCharType="end"/>
            </w:r>
          </w:hyperlink>
        </w:p>
        <w:p w14:paraId="43CB50DF" w14:textId="4B131C78" w:rsidR="00F97E62" w:rsidRPr="00487D42" w:rsidRDefault="008D427C" w:rsidP="00487D42">
          <w:pPr>
            <w:pStyle w:val="17"/>
            <w:rPr>
              <w:rFonts w:ascii="Times New Roman" w:eastAsiaTheme="minorEastAsia" w:hAnsi="Times New Roman" w:cs="Times New Roman"/>
              <w:noProof/>
              <w:sz w:val="28"/>
              <w:szCs w:val="28"/>
              <w:lang w:val="ru-KZ" w:eastAsia="ru-KZ"/>
            </w:rPr>
          </w:pPr>
          <w:hyperlink w:anchor="_Toc90210792" w:history="1">
            <w:r w:rsidR="00F97E62" w:rsidRPr="00487D42">
              <w:rPr>
                <w:rStyle w:val="a9"/>
                <w:rFonts w:ascii="Times New Roman" w:eastAsia="Times New Roman" w:hAnsi="Times New Roman" w:cs="Times New Roman"/>
                <w:b/>
                <w:bCs/>
                <w:noProof/>
                <w:sz w:val="28"/>
                <w:szCs w:val="28"/>
              </w:rPr>
              <w:t>2 ЭКСПЕРИМЕНТАЛЬНАЯ ЧАСТЬ</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_Toc90210792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56</w:t>
            </w:r>
            <w:r w:rsidR="00F97E62" w:rsidRPr="00487D42">
              <w:rPr>
                <w:rStyle w:val="a9"/>
                <w:rFonts w:ascii="Times New Roman" w:hAnsi="Times New Roman" w:cs="Times New Roman"/>
                <w:noProof/>
                <w:sz w:val="28"/>
                <w:szCs w:val="28"/>
              </w:rPr>
              <w:fldChar w:fldCharType="end"/>
            </w:r>
          </w:hyperlink>
        </w:p>
        <w:p w14:paraId="69EA5F7D" w14:textId="7D9E2E55"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793" w:history="1">
            <w:r w:rsidR="00F97E62" w:rsidRPr="00487D42">
              <w:rPr>
                <w:rStyle w:val="a9"/>
                <w:rFonts w:ascii="Times New Roman" w:hAnsi="Times New Roman" w:cs="Times New Roman"/>
                <w:noProof/>
                <w:sz w:val="28"/>
                <w:szCs w:val="28"/>
              </w:rPr>
              <w:t>2.1 Этапы проведения исследовательской работы</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_Toc90210793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56</w:t>
            </w:r>
            <w:r w:rsidR="00F97E62" w:rsidRPr="00487D42">
              <w:rPr>
                <w:rStyle w:val="a9"/>
                <w:rFonts w:ascii="Times New Roman" w:hAnsi="Times New Roman" w:cs="Times New Roman"/>
                <w:noProof/>
                <w:sz w:val="28"/>
                <w:szCs w:val="28"/>
              </w:rPr>
              <w:fldChar w:fldCharType="end"/>
            </w:r>
          </w:hyperlink>
        </w:p>
        <w:p w14:paraId="5F5E2E80" w14:textId="01C4F130"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794" w:history="1">
            <w:r w:rsidR="00F97E62" w:rsidRPr="00487D42">
              <w:rPr>
                <w:rStyle w:val="a9"/>
                <w:rFonts w:ascii="Times New Roman" w:hAnsi="Times New Roman" w:cs="Times New Roman"/>
                <w:noProof/>
                <w:sz w:val="28"/>
                <w:szCs w:val="28"/>
              </w:rPr>
              <w:t>2.2 Первый этап экспериментов</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_Toc90210794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57</w:t>
            </w:r>
            <w:r w:rsidR="00F97E62" w:rsidRPr="00487D42">
              <w:rPr>
                <w:rStyle w:val="a9"/>
                <w:rFonts w:ascii="Times New Roman" w:hAnsi="Times New Roman" w:cs="Times New Roman"/>
                <w:noProof/>
                <w:sz w:val="28"/>
                <w:szCs w:val="28"/>
              </w:rPr>
              <w:fldChar w:fldCharType="end"/>
            </w:r>
          </w:hyperlink>
        </w:p>
        <w:p w14:paraId="3B2ADA83" w14:textId="7F094195" w:rsidR="00F97E62" w:rsidRPr="00487D42" w:rsidRDefault="008D427C">
          <w:pPr>
            <w:pStyle w:val="31"/>
            <w:rPr>
              <w:rFonts w:ascii="Times New Roman" w:eastAsiaTheme="minorEastAsia" w:hAnsi="Times New Roman" w:cs="Times New Roman"/>
              <w:noProof/>
              <w:sz w:val="28"/>
              <w:szCs w:val="28"/>
              <w:lang w:val="ru-KZ" w:eastAsia="ru-KZ"/>
            </w:rPr>
          </w:pPr>
          <w:hyperlink w:anchor="_Toc90210795" w:history="1">
            <w:r w:rsidR="00F97E62" w:rsidRPr="00487D42">
              <w:rPr>
                <w:rStyle w:val="a9"/>
                <w:rFonts w:ascii="Times New Roman" w:hAnsi="Times New Roman" w:cs="Times New Roman"/>
                <w:noProof/>
                <w:sz w:val="28"/>
                <w:szCs w:val="28"/>
              </w:rPr>
              <w:t>2.2.1 Синтез поликристаллического кестерита прямым плавлением</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_Toc90210795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57</w:t>
            </w:r>
            <w:r w:rsidR="00F97E62" w:rsidRPr="00487D42">
              <w:rPr>
                <w:rStyle w:val="a9"/>
                <w:rFonts w:ascii="Times New Roman" w:hAnsi="Times New Roman" w:cs="Times New Roman"/>
                <w:noProof/>
                <w:sz w:val="28"/>
                <w:szCs w:val="28"/>
              </w:rPr>
              <w:fldChar w:fldCharType="end"/>
            </w:r>
          </w:hyperlink>
        </w:p>
        <w:p w14:paraId="760DB0A6" w14:textId="46F5E3A5" w:rsidR="00F97E62" w:rsidRPr="00487D42" w:rsidRDefault="008D427C">
          <w:pPr>
            <w:pStyle w:val="31"/>
            <w:rPr>
              <w:rFonts w:ascii="Times New Roman" w:eastAsiaTheme="minorEastAsia" w:hAnsi="Times New Roman" w:cs="Times New Roman"/>
              <w:noProof/>
              <w:sz w:val="28"/>
              <w:szCs w:val="28"/>
              <w:lang w:val="ru-KZ" w:eastAsia="ru-KZ"/>
            </w:rPr>
          </w:pPr>
          <w:hyperlink w:anchor="_Toc90210796" w:history="1">
            <w:r w:rsidR="00F97E62" w:rsidRPr="00487D42">
              <w:rPr>
                <w:rStyle w:val="a9"/>
                <w:rFonts w:ascii="Times New Roman" w:hAnsi="Times New Roman" w:cs="Times New Roman"/>
                <w:noProof/>
                <w:sz w:val="28"/>
                <w:szCs w:val="28"/>
              </w:rPr>
              <w:t>2.2.2 Выбор материала флюса из солей щелочных металлов</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_Toc90210796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57</w:t>
            </w:r>
            <w:r w:rsidR="00F97E62" w:rsidRPr="00487D42">
              <w:rPr>
                <w:rStyle w:val="a9"/>
                <w:rFonts w:ascii="Times New Roman" w:hAnsi="Times New Roman" w:cs="Times New Roman"/>
                <w:noProof/>
                <w:sz w:val="28"/>
                <w:szCs w:val="28"/>
              </w:rPr>
              <w:fldChar w:fldCharType="end"/>
            </w:r>
          </w:hyperlink>
        </w:p>
        <w:p w14:paraId="063EC113" w14:textId="274F5795" w:rsidR="00F97E62" w:rsidRPr="00487D42" w:rsidRDefault="008D427C">
          <w:pPr>
            <w:pStyle w:val="31"/>
            <w:rPr>
              <w:rFonts w:ascii="Times New Roman" w:eastAsiaTheme="minorEastAsia" w:hAnsi="Times New Roman" w:cs="Times New Roman"/>
              <w:noProof/>
              <w:sz w:val="28"/>
              <w:szCs w:val="28"/>
              <w:lang w:val="ru-KZ" w:eastAsia="ru-KZ"/>
            </w:rPr>
          </w:pPr>
          <w:hyperlink w:anchor="_Toc90210797" w:history="1">
            <w:r w:rsidR="00F97E62" w:rsidRPr="00487D42">
              <w:rPr>
                <w:rStyle w:val="a9"/>
                <w:rFonts w:ascii="Times New Roman" w:hAnsi="Times New Roman" w:cs="Times New Roman"/>
                <w:noProof/>
                <w:sz w:val="28"/>
                <w:szCs w:val="28"/>
              </w:rPr>
              <w:t>2.2.3 Синтез поликристаллического кестерита из раствор-расплава</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_Toc90210797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57</w:t>
            </w:r>
            <w:r w:rsidR="00F97E62" w:rsidRPr="00487D42">
              <w:rPr>
                <w:rStyle w:val="a9"/>
                <w:rFonts w:ascii="Times New Roman" w:hAnsi="Times New Roman" w:cs="Times New Roman"/>
                <w:noProof/>
                <w:sz w:val="28"/>
                <w:szCs w:val="28"/>
              </w:rPr>
              <w:fldChar w:fldCharType="end"/>
            </w:r>
          </w:hyperlink>
        </w:p>
        <w:p w14:paraId="3081B79E" w14:textId="05596FDF"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798" w:history="1">
            <w:r w:rsidR="00F97E62" w:rsidRPr="00487D42">
              <w:rPr>
                <w:rStyle w:val="a9"/>
                <w:rFonts w:ascii="Times New Roman" w:hAnsi="Times New Roman" w:cs="Times New Roman"/>
                <w:noProof/>
                <w:sz w:val="28"/>
                <w:szCs w:val="28"/>
              </w:rPr>
              <w:t>2.3 Второй этап экспериментов</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_Toc90210798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58</w:t>
            </w:r>
            <w:r w:rsidR="00F97E62" w:rsidRPr="00487D42">
              <w:rPr>
                <w:rStyle w:val="a9"/>
                <w:rFonts w:ascii="Times New Roman" w:hAnsi="Times New Roman" w:cs="Times New Roman"/>
                <w:noProof/>
                <w:sz w:val="28"/>
                <w:szCs w:val="28"/>
              </w:rPr>
              <w:fldChar w:fldCharType="end"/>
            </w:r>
          </w:hyperlink>
        </w:p>
        <w:p w14:paraId="7B6DE756" w14:textId="5C4F134D" w:rsidR="00F97E62" w:rsidRPr="00487D42" w:rsidRDefault="008D427C">
          <w:pPr>
            <w:pStyle w:val="31"/>
            <w:rPr>
              <w:rFonts w:ascii="Times New Roman" w:eastAsiaTheme="minorEastAsia" w:hAnsi="Times New Roman" w:cs="Times New Roman"/>
              <w:noProof/>
              <w:sz w:val="28"/>
              <w:szCs w:val="28"/>
              <w:lang w:val="ru-KZ" w:eastAsia="ru-KZ"/>
            </w:rPr>
          </w:pPr>
          <w:hyperlink w:anchor="_Toc90210799" w:history="1">
            <w:r w:rsidR="00F97E62" w:rsidRPr="00487D42">
              <w:rPr>
                <w:rStyle w:val="a9"/>
                <w:rFonts w:ascii="Times New Roman" w:hAnsi="Times New Roman" w:cs="Times New Roman"/>
                <w:noProof/>
                <w:sz w:val="28"/>
                <w:szCs w:val="28"/>
              </w:rPr>
              <w:t>2.3.1 Перекристаллизация поликристаллического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ZnSnSe</w:t>
            </w:r>
            <w:r w:rsidR="00F97E62" w:rsidRPr="00487D42">
              <w:rPr>
                <w:rStyle w:val="a9"/>
                <w:rFonts w:ascii="Times New Roman" w:hAnsi="Times New Roman" w:cs="Times New Roman"/>
                <w:noProof/>
                <w:sz w:val="28"/>
                <w:szCs w:val="28"/>
                <w:vertAlign w:val="subscript"/>
              </w:rPr>
              <w:t>4</w:t>
            </w:r>
            <w:r w:rsidR="00F97E62" w:rsidRPr="00487D42">
              <w:rPr>
                <w:rStyle w:val="a9"/>
                <w:rFonts w:ascii="Times New Roman" w:hAnsi="Times New Roman" w:cs="Times New Roman"/>
                <w:noProof/>
                <w:sz w:val="28"/>
                <w:szCs w:val="28"/>
              </w:rPr>
              <w:t xml:space="preserve"> в температурном градиенте</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_Toc90210799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58</w:t>
            </w:r>
            <w:r w:rsidR="00F97E62" w:rsidRPr="00487D42">
              <w:rPr>
                <w:rStyle w:val="a9"/>
                <w:rFonts w:ascii="Times New Roman" w:hAnsi="Times New Roman" w:cs="Times New Roman"/>
                <w:noProof/>
                <w:sz w:val="28"/>
                <w:szCs w:val="28"/>
              </w:rPr>
              <w:fldChar w:fldCharType="end"/>
            </w:r>
          </w:hyperlink>
        </w:p>
        <w:p w14:paraId="4250BE43" w14:textId="19780381" w:rsidR="00F97E62" w:rsidRPr="00487D42" w:rsidRDefault="008D427C">
          <w:pPr>
            <w:pStyle w:val="31"/>
            <w:rPr>
              <w:rFonts w:ascii="Times New Roman" w:eastAsiaTheme="minorEastAsia" w:hAnsi="Times New Roman" w:cs="Times New Roman"/>
              <w:noProof/>
              <w:sz w:val="28"/>
              <w:szCs w:val="28"/>
              <w:lang w:val="ru-KZ" w:eastAsia="ru-KZ"/>
            </w:rPr>
          </w:pPr>
          <w:hyperlink w:anchor="_Toc90210800" w:history="1">
            <w:r w:rsidR="00F97E62" w:rsidRPr="00487D42">
              <w:rPr>
                <w:rStyle w:val="a9"/>
                <w:rFonts w:ascii="Times New Roman" w:hAnsi="Times New Roman" w:cs="Times New Roman"/>
                <w:noProof/>
                <w:sz w:val="28"/>
                <w:szCs w:val="28"/>
              </w:rPr>
              <w:t>2.3.2 Изотермическая перекристаллизация поликристаллического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ZnSnSe</w:t>
            </w:r>
            <w:r w:rsidR="00F97E62" w:rsidRPr="00487D42">
              <w:rPr>
                <w:rStyle w:val="a9"/>
                <w:rFonts w:ascii="Times New Roman" w:hAnsi="Times New Roman" w:cs="Times New Roman"/>
                <w:noProof/>
                <w:sz w:val="28"/>
                <w:szCs w:val="28"/>
                <w:vertAlign w:val="subscript"/>
              </w:rPr>
              <w:t>4</w:t>
            </w:r>
            <w:r w:rsidR="00F97E62" w:rsidRPr="00487D42">
              <w:rPr>
                <w:rStyle w:val="a9"/>
                <w:rFonts w:ascii="Times New Roman" w:hAnsi="Times New Roman" w:cs="Times New Roman"/>
                <w:noProof/>
                <w:sz w:val="28"/>
                <w:szCs w:val="28"/>
              </w:rPr>
              <w:t xml:space="preserve"> для получения монокристаллического порошкового материала</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_Toc90210800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58</w:t>
            </w:r>
            <w:r w:rsidR="00F97E62" w:rsidRPr="00487D42">
              <w:rPr>
                <w:rStyle w:val="a9"/>
                <w:rFonts w:ascii="Times New Roman" w:hAnsi="Times New Roman" w:cs="Times New Roman"/>
                <w:noProof/>
                <w:sz w:val="28"/>
                <w:szCs w:val="28"/>
              </w:rPr>
              <w:fldChar w:fldCharType="end"/>
            </w:r>
          </w:hyperlink>
        </w:p>
        <w:p w14:paraId="2E9FD919" w14:textId="106EDAF9" w:rsidR="00F97E62" w:rsidRPr="00487D42" w:rsidRDefault="008D427C">
          <w:pPr>
            <w:pStyle w:val="31"/>
            <w:rPr>
              <w:rFonts w:ascii="Times New Roman" w:eastAsiaTheme="minorEastAsia" w:hAnsi="Times New Roman" w:cs="Times New Roman"/>
              <w:noProof/>
              <w:sz w:val="28"/>
              <w:szCs w:val="28"/>
              <w:lang w:val="ru-KZ" w:eastAsia="ru-KZ"/>
            </w:rPr>
          </w:pPr>
          <w:hyperlink w:anchor="_Toc90210801" w:history="1">
            <w:r w:rsidR="00F97E62" w:rsidRPr="00487D42">
              <w:rPr>
                <w:rStyle w:val="a9"/>
                <w:rFonts w:ascii="Times New Roman" w:hAnsi="Times New Roman" w:cs="Times New Roman"/>
                <w:noProof/>
                <w:sz w:val="28"/>
                <w:szCs w:val="28"/>
              </w:rPr>
              <w:t>2.3.3 Рост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w:t>
            </w:r>
            <w:r w:rsidR="00F97E62" w:rsidRPr="00487D42">
              <w:rPr>
                <w:rStyle w:val="a9"/>
                <w:rFonts w:ascii="Times New Roman" w:hAnsi="Times New Roman" w:cs="Times New Roman"/>
                <w:noProof/>
                <w:sz w:val="28"/>
                <w:szCs w:val="28"/>
                <w:vertAlign w:val="subscript"/>
              </w:rPr>
              <w:t>4</w:t>
            </w:r>
            <w:r w:rsidR="00F97E62" w:rsidRPr="00487D42">
              <w:rPr>
                <w:rStyle w:val="a9"/>
                <w:rFonts w:ascii="Times New Roman" w:hAnsi="Times New Roman" w:cs="Times New Roman"/>
                <w:noProof/>
                <w:sz w:val="28"/>
                <w:szCs w:val="28"/>
              </w:rPr>
              <w:t xml:space="preserve"> из флюса с использованием SnCl</w:t>
            </w:r>
            <w:r w:rsidR="00F97E62" w:rsidRPr="00487D42">
              <w:rPr>
                <w:rStyle w:val="a9"/>
                <w:rFonts w:ascii="Times New Roman" w:hAnsi="Times New Roman" w:cs="Times New Roman"/>
                <w:noProof/>
                <w:sz w:val="28"/>
                <w:szCs w:val="28"/>
                <w:vertAlign w:val="subscript"/>
              </w:rPr>
              <w:t>2</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_Toc90210801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59</w:t>
            </w:r>
            <w:r w:rsidR="00F97E62" w:rsidRPr="00487D42">
              <w:rPr>
                <w:rStyle w:val="a9"/>
                <w:rFonts w:ascii="Times New Roman" w:hAnsi="Times New Roman" w:cs="Times New Roman"/>
                <w:noProof/>
                <w:sz w:val="28"/>
                <w:szCs w:val="28"/>
              </w:rPr>
              <w:fldChar w:fldCharType="end"/>
            </w:r>
          </w:hyperlink>
        </w:p>
        <w:p w14:paraId="455855DE" w14:textId="509757A7"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802" w:history="1">
            <w:r w:rsidR="00F97E62" w:rsidRPr="00487D42">
              <w:rPr>
                <w:rStyle w:val="a9"/>
                <w:rFonts w:ascii="Times New Roman" w:hAnsi="Times New Roman" w:cs="Times New Roman"/>
                <w:noProof/>
                <w:sz w:val="28"/>
                <w:szCs w:val="28"/>
              </w:rPr>
              <w:t>2.4 Изотермическая перекристаллизация поликристаллического кестерита с использованием расплавленной соли в безвакуумных условиях</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_Toc90210802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60</w:t>
            </w:r>
            <w:r w:rsidR="00F97E62" w:rsidRPr="00487D42">
              <w:rPr>
                <w:rStyle w:val="a9"/>
                <w:rFonts w:ascii="Times New Roman" w:hAnsi="Times New Roman" w:cs="Times New Roman"/>
                <w:noProof/>
                <w:sz w:val="28"/>
                <w:szCs w:val="28"/>
              </w:rPr>
              <w:fldChar w:fldCharType="end"/>
            </w:r>
          </w:hyperlink>
        </w:p>
        <w:p w14:paraId="68E311EB" w14:textId="057B3603" w:rsidR="00F97E62" w:rsidRPr="00487D42" w:rsidRDefault="008D427C">
          <w:pPr>
            <w:pStyle w:val="31"/>
            <w:rPr>
              <w:rFonts w:ascii="Times New Roman" w:eastAsiaTheme="minorEastAsia" w:hAnsi="Times New Roman" w:cs="Times New Roman"/>
              <w:noProof/>
              <w:sz w:val="28"/>
              <w:szCs w:val="28"/>
              <w:lang w:val="ru-KZ" w:eastAsia="ru-KZ"/>
            </w:rPr>
          </w:pPr>
          <w:hyperlink w:anchor="_Toc90210803" w:history="1">
            <w:r w:rsidR="00F97E62" w:rsidRPr="00487D42">
              <w:rPr>
                <w:rStyle w:val="a9"/>
                <w:rFonts w:ascii="Times New Roman" w:hAnsi="Times New Roman" w:cs="Times New Roman"/>
                <w:noProof/>
                <w:sz w:val="28"/>
                <w:szCs w:val="28"/>
              </w:rPr>
              <w:t>2.4.1 Без вакуумная рекристаллизация поликристаллического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w:t>
            </w:r>
            <w:r w:rsidR="00F97E62" w:rsidRPr="00487D42">
              <w:rPr>
                <w:rStyle w:val="a9"/>
                <w:rFonts w:ascii="Times New Roman" w:hAnsi="Times New Roman" w:cs="Times New Roman"/>
                <w:noProof/>
                <w:sz w:val="28"/>
                <w:szCs w:val="28"/>
                <w:vertAlign w:val="subscript"/>
              </w:rPr>
              <w:t>4</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_Toc90210803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60</w:t>
            </w:r>
            <w:r w:rsidR="00F97E62" w:rsidRPr="00487D42">
              <w:rPr>
                <w:rStyle w:val="a9"/>
                <w:rFonts w:ascii="Times New Roman" w:hAnsi="Times New Roman" w:cs="Times New Roman"/>
                <w:noProof/>
                <w:sz w:val="28"/>
                <w:szCs w:val="28"/>
              </w:rPr>
              <w:fldChar w:fldCharType="end"/>
            </w:r>
          </w:hyperlink>
        </w:p>
        <w:p w14:paraId="6A335044" w14:textId="6E5D008C" w:rsidR="00F97E62" w:rsidRPr="00487D42" w:rsidRDefault="008D427C">
          <w:pPr>
            <w:pStyle w:val="31"/>
            <w:rPr>
              <w:rFonts w:ascii="Times New Roman" w:eastAsiaTheme="minorEastAsia" w:hAnsi="Times New Roman" w:cs="Times New Roman"/>
              <w:noProof/>
              <w:sz w:val="28"/>
              <w:szCs w:val="28"/>
              <w:lang w:val="ru-KZ" w:eastAsia="ru-KZ"/>
            </w:rPr>
          </w:pPr>
          <w:hyperlink w:anchor="_Toc90210804" w:history="1">
            <w:r w:rsidR="00F97E62" w:rsidRPr="00487D42">
              <w:rPr>
                <w:rStyle w:val="a9"/>
                <w:rFonts w:ascii="Times New Roman" w:hAnsi="Times New Roman" w:cs="Times New Roman"/>
                <w:noProof/>
                <w:sz w:val="28"/>
                <w:szCs w:val="28"/>
              </w:rPr>
              <w:t>2.4.2 Приготовление твердых растворов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ZnSnS(Se)</w:t>
            </w:r>
            <w:r w:rsidR="00F97E62" w:rsidRPr="00487D42">
              <w:rPr>
                <w:rStyle w:val="a9"/>
                <w:rFonts w:ascii="Times New Roman" w:hAnsi="Times New Roman" w:cs="Times New Roman"/>
                <w:noProof/>
                <w:sz w:val="28"/>
                <w:szCs w:val="28"/>
                <w:vertAlign w:val="subscript"/>
              </w:rPr>
              <w:t>4</w:t>
            </w:r>
            <w:r w:rsidR="00F97E62" w:rsidRPr="00487D42">
              <w:rPr>
                <w:rStyle w:val="a9"/>
                <w:rFonts w:ascii="Times New Roman" w:hAnsi="Times New Roman" w:cs="Times New Roman"/>
                <w:noProof/>
                <w:sz w:val="28"/>
                <w:szCs w:val="28"/>
              </w:rPr>
              <w:t xml:space="preserve"> без вакуумной сульфидизацией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ZnSnSe</w:t>
            </w:r>
            <w:r w:rsidR="00F97E62" w:rsidRPr="00487D42">
              <w:rPr>
                <w:rStyle w:val="a9"/>
                <w:rFonts w:ascii="Times New Roman" w:hAnsi="Times New Roman" w:cs="Times New Roman"/>
                <w:noProof/>
                <w:sz w:val="28"/>
                <w:szCs w:val="28"/>
                <w:vertAlign w:val="subscript"/>
              </w:rPr>
              <w:t>4</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_Toc90210804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61</w:t>
            </w:r>
            <w:r w:rsidR="00F97E62" w:rsidRPr="00487D42">
              <w:rPr>
                <w:rStyle w:val="a9"/>
                <w:rFonts w:ascii="Times New Roman" w:hAnsi="Times New Roman" w:cs="Times New Roman"/>
                <w:noProof/>
                <w:sz w:val="28"/>
                <w:szCs w:val="28"/>
              </w:rPr>
              <w:fldChar w:fldCharType="end"/>
            </w:r>
          </w:hyperlink>
        </w:p>
        <w:p w14:paraId="4D9B301F" w14:textId="502A57F1"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805" w:history="1">
            <w:r w:rsidR="00F97E62" w:rsidRPr="00487D42">
              <w:rPr>
                <w:rStyle w:val="a9"/>
                <w:rFonts w:ascii="Times New Roman" w:hAnsi="Times New Roman" w:cs="Times New Roman"/>
                <w:noProof/>
                <w:sz w:val="28"/>
                <w:szCs w:val="28"/>
              </w:rPr>
              <w:t>2.5 Характеризация</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_Toc90210805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62</w:t>
            </w:r>
            <w:r w:rsidR="00F97E62" w:rsidRPr="00487D42">
              <w:rPr>
                <w:rStyle w:val="a9"/>
                <w:rFonts w:ascii="Times New Roman" w:hAnsi="Times New Roman" w:cs="Times New Roman"/>
                <w:noProof/>
                <w:sz w:val="28"/>
                <w:szCs w:val="28"/>
              </w:rPr>
              <w:fldChar w:fldCharType="end"/>
            </w:r>
          </w:hyperlink>
        </w:p>
        <w:p w14:paraId="5591F2EC" w14:textId="5FDA6300" w:rsidR="00F97E62" w:rsidRPr="00487D42" w:rsidRDefault="008D427C" w:rsidP="00487D42">
          <w:pPr>
            <w:pStyle w:val="17"/>
            <w:rPr>
              <w:rFonts w:ascii="Times New Roman" w:eastAsiaTheme="minorEastAsia" w:hAnsi="Times New Roman" w:cs="Times New Roman"/>
              <w:noProof/>
              <w:sz w:val="28"/>
              <w:szCs w:val="28"/>
              <w:lang w:val="ru-KZ" w:eastAsia="ru-KZ"/>
            </w:rPr>
          </w:pPr>
          <w:hyperlink w:anchor="_Toc90210806" w:history="1">
            <w:r w:rsidR="00F97E62" w:rsidRPr="00487D42">
              <w:rPr>
                <w:rStyle w:val="a9"/>
                <w:rFonts w:ascii="Times New Roman" w:eastAsia="Times New Roman" w:hAnsi="Times New Roman" w:cs="Times New Roman"/>
                <w:b/>
                <w:bCs/>
                <w:noProof/>
                <w:sz w:val="28"/>
                <w:szCs w:val="28"/>
              </w:rPr>
              <w:t>3 РЕЗУЛЬТАТЫ И ОБСУЖДЕНИЯ</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_Toc90210806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64</w:t>
            </w:r>
            <w:r w:rsidR="00F97E62" w:rsidRPr="00487D42">
              <w:rPr>
                <w:rStyle w:val="a9"/>
                <w:rFonts w:ascii="Times New Roman" w:hAnsi="Times New Roman" w:cs="Times New Roman"/>
                <w:noProof/>
                <w:sz w:val="28"/>
                <w:szCs w:val="28"/>
              </w:rPr>
              <w:fldChar w:fldCharType="end"/>
            </w:r>
          </w:hyperlink>
        </w:p>
        <w:p w14:paraId="5B212385" w14:textId="364E23B8"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807" w:history="1">
            <w:r w:rsidR="00F97E62" w:rsidRPr="00487D42">
              <w:rPr>
                <w:rStyle w:val="a9"/>
                <w:rFonts w:ascii="Times New Roman" w:hAnsi="Times New Roman" w:cs="Times New Roman"/>
                <w:noProof/>
                <w:sz w:val="28"/>
                <w:szCs w:val="28"/>
              </w:rPr>
              <w:t>3.1 Получение поликристаллического кестерита. Подбор материала флюса</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_Toc90210807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64</w:t>
            </w:r>
            <w:r w:rsidR="00F97E62" w:rsidRPr="00487D42">
              <w:rPr>
                <w:rStyle w:val="a9"/>
                <w:rFonts w:ascii="Times New Roman" w:hAnsi="Times New Roman" w:cs="Times New Roman"/>
                <w:noProof/>
                <w:sz w:val="28"/>
                <w:szCs w:val="28"/>
              </w:rPr>
              <w:fldChar w:fldCharType="end"/>
            </w:r>
          </w:hyperlink>
        </w:p>
        <w:p w14:paraId="215C92B7" w14:textId="698D3C8E" w:rsidR="00F97E62" w:rsidRPr="00487D42" w:rsidRDefault="008D427C">
          <w:pPr>
            <w:pStyle w:val="31"/>
            <w:rPr>
              <w:rFonts w:ascii="Times New Roman" w:eastAsiaTheme="minorEastAsia" w:hAnsi="Times New Roman" w:cs="Times New Roman"/>
              <w:noProof/>
              <w:sz w:val="28"/>
              <w:szCs w:val="28"/>
              <w:lang w:val="ru-KZ" w:eastAsia="ru-KZ"/>
            </w:rPr>
          </w:pPr>
          <w:hyperlink w:anchor="_Toc90210808" w:history="1">
            <w:r w:rsidR="00F97E62" w:rsidRPr="00487D42">
              <w:rPr>
                <w:rStyle w:val="a9"/>
                <w:rFonts w:ascii="Times New Roman" w:hAnsi="Times New Roman" w:cs="Times New Roman"/>
                <w:noProof/>
                <w:sz w:val="28"/>
                <w:szCs w:val="28"/>
              </w:rPr>
              <w:t>3.1.1 Синтез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w:t>
            </w:r>
            <w:r w:rsidR="00F97E62" w:rsidRPr="00487D42">
              <w:rPr>
                <w:rStyle w:val="a9"/>
                <w:rFonts w:ascii="Times New Roman" w:hAnsi="Times New Roman" w:cs="Times New Roman"/>
                <w:noProof/>
                <w:sz w:val="28"/>
                <w:szCs w:val="28"/>
                <w:vertAlign w:val="subscript"/>
              </w:rPr>
              <w:t>4</w:t>
            </w:r>
            <w:r w:rsidR="00F97E62" w:rsidRPr="00487D42">
              <w:rPr>
                <w:rStyle w:val="a9"/>
                <w:rFonts w:ascii="Times New Roman" w:hAnsi="Times New Roman" w:cs="Times New Roman"/>
                <w:noProof/>
                <w:sz w:val="28"/>
                <w:szCs w:val="28"/>
              </w:rPr>
              <w:t xml:space="preserve"> и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ZnSnSe</w:t>
            </w:r>
            <w:r w:rsidR="00F97E62" w:rsidRPr="00487D42">
              <w:rPr>
                <w:rStyle w:val="a9"/>
                <w:rFonts w:ascii="Times New Roman" w:hAnsi="Times New Roman" w:cs="Times New Roman"/>
                <w:noProof/>
                <w:sz w:val="28"/>
                <w:szCs w:val="28"/>
                <w:vertAlign w:val="subscript"/>
              </w:rPr>
              <w:t xml:space="preserve">4 </w:t>
            </w:r>
            <w:r w:rsidR="00F97E62" w:rsidRPr="00487D42">
              <w:rPr>
                <w:rStyle w:val="a9"/>
                <w:rFonts w:ascii="Times New Roman" w:hAnsi="Times New Roman" w:cs="Times New Roman"/>
                <w:noProof/>
                <w:sz w:val="28"/>
                <w:szCs w:val="28"/>
              </w:rPr>
              <w:t>прямым сплавлением</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_Toc90210808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64</w:t>
            </w:r>
            <w:r w:rsidR="00F97E62" w:rsidRPr="00487D42">
              <w:rPr>
                <w:rStyle w:val="a9"/>
                <w:rFonts w:ascii="Times New Roman" w:hAnsi="Times New Roman" w:cs="Times New Roman"/>
                <w:noProof/>
                <w:sz w:val="28"/>
                <w:szCs w:val="28"/>
              </w:rPr>
              <w:fldChar w:fldCharType="end"/>
            </w:r>
          </w:hyperlink>
        </w:p>
        <w:p w14:paraId="77753172" w14:textId="72202EAE" w:rsidR="00F97E62" w:rsidRPr="00487D42" w:rsidRDefault="008D427C">
          <w:pPr>
            <w:pStyle w:val="31"/>
            <w:rPr>
              <w:rFonts w:ascii="Times New Roman" w:eastAsiaTheme="minorEastAsia" w:hAnsi="Times New Roman" w:cs="Times New Roman"/>
              <w:noProof/>
              <w:sz w:val="28"/>
              <w:szCs w:val="28"/>
              <w:lang w:val="ru-KZ" w:eastAsia="ru-KZ"/>
            </w:rPr>
          </w:pPr>
          <w:hyperlink w:anchor="_Toc90210809" w:history="1">
            <w:r w:rsidR="00F97E62" w:rsidRPr="00487D42">
              <w:rPr>
                <w:rStyle w:val="a9"/>
                <w:rFonts w:ascii="Times New Roman" w:hAnsi="Times New Roman" w:cs="Times New Roman"/>
                <w:noProof/>
                <w:sz w:val="28"/>
                <w:szCs w:val="28"/>
              </w:rPr>
              <w:t>3.1.2 Подбор материала растворителя</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_Toc90210809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69</w:t>
            </w:r>
            <w:r w:rsidR="00F97E62" w:rsidRPr="00487D42">
              <w:rPr>
                <w:rStyle w:val="a9"/>
                <w:rFonts w:ascii="Times New Roman" w:hAnsi="Times New Roman" w:cs="Times New Roman"/>
                <w:noProof/>
                <w:sz w:val="28"/>
                <w:szCs w:val="28"/>
              </w:rPr>
              <w:fldChar w:fldCharType="end"/>
            </w:r>
          </w:hyperlink>
        </w:p>
        <w:p w14:paraId="65F6E0BE" w14:textId="70C8A261" w:rsidR="00F97E62" w:rsidRPr="00487D42" w:rsidRDefault="008D427C">
          <w:pPr>
            <w:pStyle w:val="31"/>
            <w:rPr>
              <w:rFonts w:ascii="Times New Roman" w:eastAsiaTheme="minorEastAsia" w:hAnsi="Times New Roman" w:cs="Times New Roman"/>
              <w:noProof/>
              <w:sz w:val="28"/>
              <w:szCs w:val="28"/>
              <w:lang w:val="ru-KZ" w:eastAsia="ru-KZ"/>
            </w:rPr>
          </w:pPr>
          <w:hyperlink w:anchor="_Toc90210810" w:history="1">
            <w:r w:rsidR="00F97E62" w:rsidRPr="00487D42">
              <w:rPr>
                <w:rStyle w:val="a9"/>
                <w:rFonts w:ascii="Times New Roman" w:hAnsi="Times New Roman" w:cs="Times New Roman"/>
                <w:noProof/>
                <w:sz w:val="28"/>
                <w:szCs w:val="28"/>
              </w:rPr>
              <w:t>3.1.3 Синтез поликристаллического кестерита из раствор-расплава</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_Toc90210810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75</w:t>
            </w:r>
            <w:r w:rsidR="00F97E62" w:rsidRPr="00487D42">
              <w:rPr>
                <w:rStyle w:val="a9"/>
                <w:rFonts w:ascii="Times New Roman" w:hAnsi="Times New Roman" w:cs="Times New Roman"/>
                <w:noProof/>
                <w:sz w:val="28"/>
                <w:szCs w:val="28"/>
              </w:rPr>
              <w:fldChar w:fldCharType="end"/>
            </w:r>
          </w:hyperlink>
        </w:p>
        <w:p w14:paraId="4B18BC74" w14:textId="11BBC416" w:rsidR="00F97E62" w:rsidRPr="00487D42" w:rsidRDefault="008D427C">
          <w:pPr>
            <w:pStyle w:val="31"/>
            <w:rPr>
              <w:rFonts w:ascii="Times New Roman" w:eastAsiaTheme="minorEastAsia" w:hAnsi="Times New Roman" w:cs="Times New Roman"/>
              <w:noProof/>
              <w:sz w:val="28"/>
              <w:szCs w:val="28"/>
              <w:lang w:val="ru-KZ" w:eastAsia="ru-KZ"/>
            </w:rPr>
          </w:pPr>
          <w:hyperlink w:anchor="_Toc90210811" w:history="1">
            <w:r w:rsidR="00F97E62" w:rsidRPr="00487D42">
              <w:rPr>
                <w:rStyle w:val="a9"/>
                <w:rFonts w:ascii="Times New Roman" w:hAnsi="Times New Roman" w:cs="Times New Roman"/>
                <w:noProof/>
                <w:sz w:val="28"/>
                <w:szCs w:val="28"/>
              </w:rPr>
              <w:t>3.1.4 Детальное сравнение двух методов синтеза</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_Toc90210811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78</w:t>
            </w:r>
            <w:r w:rsidR="00F97E62" w:rsidRPr="00487D42">
              <w:rPr>
                <w:rStyle w:val="a9"/>
                <w:rFonts w:ascii="Times New Roman" w:hAnsi="Times New Roman" w:cs="Times New Roman"/>
                <w:noProof/>
                <w:sz w:val="28"/>
                <w:szCs w:val="28"/>
              </w:rPr>
              <w:fldChar w:fldCharType="end"/>
            </w:r>
          </w:hyperlink>
        </w:p>
        <w:p w14:paraId="0F028968" w14:textId="16F4FF43"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812" w:history="1">
            <w:r w:rsidR="00F97E62" w:rsidRPr="00487D42">
              <w:rPr>
                <w:rStyle w:val="a9"/>
                <w:rFonts w:ascii="Times New Roman" w:hAnsi="Times New Roman" w:cs="Times New Roman"/>
                <w:noProof/>
                <w:sz w:val="28"/>
                <w:szCs w:val="28"/>
              </w:rPr>
              <w:t>3.2 Изучение влияния состава шихты и типа растворителя на стехиометрию кристаллов. Оптимизация соотношения катионов</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_Toc90210812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81</w:t>
            </w:r>
            <w:r w:rsidR="00F97E62" w:rsidRPr="00487D42">
              <w:rPr>
                <w:rStyle w:val="a9"/>
                <w:rFonts w:ascii="Times New Roman" w:hAnsi="Times New Roman" w:cs="Times New Roman"/>
                <w:noProof/>
                <w:sz w:val="28"/>
                <w:szCs w:val="28"/>
              </w:rPr>
              <w:fldChar w:fldCharType="end"/>
            </w:r>
          </w:hyperlink>
        </w:p>
        <w:p w14:paraId="6F5E1765" w14:textId="7ACE3B93" w:rsidR="00F97E62" w:rsidRPr="00487D42" w:rsidRDefault="008D427C">
          <w:pPr>
            <w:pStyle w:val="31"/>
            <w:rPr>
              <w:rFonts w:ascii="Times New Roman" w:eastAsiaTheme="minorEastAsia" w:hAnsi="Times New Roman" w:cs="Times New Roman"/>
              <w:noProof/>
              <w:sz w:val="28"/>
              <w:szCs w:val="28"/>
              <w:lang w:val="ru-KZ" w:eastAsia="ru-KZ"/>
            </w:rPr>
          </w:pPr>
          <w:hyperlink w:anchor="_Toc90210813" w:history="1">
            <w:r w:rsidR="00F97E62" w:rsidRPr="00487D42">
              <w:rPr>
                <w:rStyle w:val="a9"/>
                <w:rFonts w:ascii="Times New Roman" w:hAnsi="Times New Roman" w:cs="Times New Roman"/>
                <w:noProof/>
                <w:sz w:val="28"/>
                <w:szCs w:val="28"/>
              </w:rPr>
              <w:t>3.2.1 Получение монокристаллов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ZnSnSe</w:t>
            </w:r>
            <w:r w:rsidR="00F97E62" w:rsidRPr="00487D42">
              <w:rPr>
                <w:rStyle w:val="a9"/>
                <w:rFonts w:ascii="Times New Roman" w:hAnsi="Times New Roman" w:cs="Times New Roman"/>
                <w:noProof/>
                <w:sz w:val="28"/>
                <w:szCs w:val="28"/>
                <w:vertAlign w:val="subscript"/>
              </w:rPr>
              <w:t>4</w:t>
            </w:r>
            <w:r w:rsidR="00F97E62" w:rsidRPr="00487D42">
              <w:rPr>
                <w:rStyle w:val="a9"/>
                <w:rFonts w:ascii="Times New Roman" w:hAnsi="Times New Roman" w:cs="Times New Roman"/>
                <w:noProof/>
                <w:sz w:val="28"/>
                <w:szCs w:val="28"/>
              </w:rPr>
              <w:t xml:space="preserve"> перекристаллизацией в температурном градиенте</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_Toc90210813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81</w:t>
            </w:r>
            <w:r w:rsidR="00F97E62" w:rsidRPr="00487D42">
              <w:rPr>
                <w:rStyle w:val="a9"/>
                <w:rFonts w:ascii="Times New Roman" w:hAnsi="Times New Roman" w:cs="Times New Roman"/>
                <w:noProof/>
                <w:sz w:val="28"/>
                <w:szCs w:val="28"/>
              </w:rPr>
              <w:fldChar w:fldCharType="end"/>
            </w:r>
          </w:hyperlink>
        </w:p>
        <w:p w14:paraId="07B47BE0" w14:textId="5E45D454" w:rsidR="00F97E62" w:rsidRPr="00487D42" w:rsidRDefault="008D427C">
          <w:pPr>
            <w:pStyle w:val="31"/>
            <w:rPr>
              <w:rFonts w:ascii="Times New Roman" w:eastAsiaTheme="minorEastAsia" w:hAnsi="Times New Roman" w:cs="Times New Roman"/>
              <w:noProof/>
              <w:sz w:val="28"/>
              <w:szCs w:val="28"/>
              <w:lang w:val="ru-KZ" w:eastAsia="ru-KZ"/>
            </w:rPr>
          </w:pPr>
          <w:hyperlink w:anchor="_Toc90210814" w:history="1">
            <w:r w:rsidR="00F97E62" w:rsidRPr="00487D42">
              <w:rPr>
                <w:rStyle w:val="a9"/>
                <w:rFonts w:ascii="Times New Roman" w:hAnsi="Times New Roman" w:cs="Times New Roman"/>
                <w:noProof/>
                <w:sz w:val="28"/>
                <w:szCs w:val="28"/>
              </w:rPr>
              <w:t>3.2.2 Влияние условий изотермической рекристаллизации на фазовый состав и катионное соотношение в кристаллах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ZnSnSe</w:t>
            </w:r>
            <w:r w:rsidR="00F97E62" w:rsidRPr="00487D42">
              <w:rPr>
                <w:rStyle w:val="a9"/>
                <w:rFonts w:ascii="Times New Roman" w:hAnsi="Times New Roman" w:cs="Times New Roman"/>
                <w:noProof/>
                <w:sz w:val="28"/>
                <w:szCs w:val="28"/>
                <w:vertAlign w:val="subscript"/>
              </w:rPr>
              <w:t>4</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_Toc90210814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87</w:t>
            </w:r>
            <w:r w:rsidR="00F97E62" w:rsidRPr="00487D42">
              <w:rPr>
                <w:rStyle w:val="a9"/>
                <w:rFonts w:ascii="Times New Roman" w:hAnsi="Times New Roman" w:cs="Times New Roman"/>
                <w:noProof/>
                <w:sz w:val="28"/>
                <w:szCs w:val="28"/>
              </w:rPr>
              <w:fldChar w:fldCharType="end"/>
            </w:r>
          </w:hyperlink>
        </w:p>
        <w:p w14:paraId="3200EF5B" w14:textId="7904B094" w:rsidR="00F97E62" w:rsidRPr="00487D42" w:rsidRDefault="008D427C">
          <w:pPr>
            <w:pStyle w:val="31"/>
            <w:rPr>
              <w:rFonts w:ascii="Times New Roman" w:eastAsiaTheme="minorEastAsia" w:hAnsi="Times New Roman" w:cs="Times New Roman"/>
              <w:noProof/>
              <w:sz w:val="28"/>
              <w:szCs w:val="28"/>
              <w:lang w:val="ru-KZ" w:eastAsia="ru-KZ"/>
            </w:rPr>
          </w:pPr>
          <w:hyperlink w:anchor="_Toc90210815" w:history="1">
            <w:r w:rsidR="00F97E62" w:rsidRPr="00487D42">
              <w:rPr>
                <w:rStyle w:val="a9"/>
                <w:rFonts w:ascii="Times New Roman" w:hAnsi="Times New Roman" w:cs="Times New Roman"/>
                <w:noProof/>
                <w:sz w:val="28"/>
                <w:szCs w:val="28"/>
              </w:rPr>
              <w:t>3.2.3 Влияние типа растворителя на катионное соотношение в кристаллах CZTS. Рост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w:t>
            </w:r>
            <w:r w:rsidR="00F97E62" w:rsidRPr="00487D42">
              <w:rPr>
                <w:rStyle w:val="a9"/>
                <w:rFonts w:ascii="Times New Roman" w:hAnsi="Times New Roman" w:cs="Times New Roman"/>
                <w:noProof/>
                <w:sz w:val="28"/>
                <w:szCs w:val="28"/>
                <w:vertAlign w:val="subscript"/>
              </w:rPr>
              <w:t>4</w:t>
            </w:r>
            <w:r w:rsidR="00F97E62" w:rsidRPr="00487D42">
              <w:rPr>
                <w:rStyle w:val="a9"/>
                <w:rFonts w:ascii="Times New Roman" w:hAnsi="Times New Roman" w:cs="Times New Roman"/>
                <w:noProof/>
                <w:sz w:val="28"/>
                <w:szCs w:val="28"/>
              </w:rPr>
              <w:t xml:space="preserve"> из флюса SnCl</w:t>
            </w:r>
            <w:r w:rsidR="00F97E62" w:rsidRPr="00487D42">
              <w:rPr>
                <w:rStyle w:val="a9"/>
                <w:rFonts w:ascii="Times New Roman" w:hAnsi="Times New Roman" w:cs="Times New Roman"/>
                <w:noProof/>
                <w:sz w:val="28"/>
                <w:szCs w:val="28"/>
                <w:vertAlign w:val="subscript"/>
              </w:rPr>
              <w:t>2</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_Toc90210815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95</w:t>
            </w:r>
            <w:r w:rsidR="00F97E62" w:rsidRPr="00487D42">
              <w:rPr>
                <w:rStyle w:val="a9"/>
                <w:rFonts w:ascii="Times New Roman" w:hAnsi="Times New Roman" w:cs="Times New Roman"/>
                <w:noProof/>
                <w:sz w:val="28"/>
                <w:szCs w:val="28"/>
              </w:rPr>
              <w:fldChar w:fldCharType="end"/>
            </w:r>
          </w:hyperlink>
        </w:p>
        <w:p w14:paraId="68EB4BA0" w14:textId="7B8A5626" w:rsidR="00F97E62" w:rsidRPr="00487D42" w:rsidRDefault="008D427C">
          <w:pPr>
            <w:pStyle w:val="22"/>
            <w:tabs>
              <w:tab w:val="right" w:leader="dot" w:pos="9628"/>
            </w:tabs>
            <w:rPr>
              <w:rFonts w:ascii="Times New Roman" w:eastAsiaTheme="minorEastAsia" w:hAnsi="Times New Roman" w:cs="Times New Roman"/>
              <w:noProof/>
              <w:sz w:val="28"/>
              <w:szCs w:val="28"/>
              <w:lang w:val="ru-KZ" w:eastAsia="ru-KZ"/>
            </w:rPr>
          </w:pPr>
          <w:hyperlink w:anchor="_Toc90210816" w:history="1">
            <w:r w:rsidR="00F97E62" w:rsidRPr="00487D42">
              <w:rPr>
                <w:rStyle w:val="a9"/>
                <w:rFonts w:ascii="Times New Roman" w:hAnsi="Times New Roman" w:cs="Times New Roman"/>
                <w:noProof/>
                <w:sz w:val="28"/>
                <w:szCs w:val="28"/>
              </w:rPr>
              <w:t>3.3 Без вакуумная перекристаллизация. Оптимизация анионного соотношения в составе кристаллов.</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_Toc90210816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102</w:t>
            </w:r>
            <w:r w:rsidR="00F97E62" w:rsidRPr="00487D42">
              <w:rPr>
                <w:rStyle w:val="a9"/>
                <w:rFonts w:ascii="Times New Roman" w:hAnsi="Times New Roman" w:cs="Times New Roman"/>
                <w:noProof/>
                <w:sz w:val="28"/>
                <w:szCs w:val="28"/>
              </w:rPr>
              <w:fldChar w:fldCharType="end"/>
            </w:r>
          </w:hyperlink>
        </w:p>
        <w:p w14:paraId="25C1239A" w14:textId="0181F883" w:rsidR="00F97E62" w:rsidRPr="00487D42" w:rsidRDefault="008D427C">
          <w:pPr>
            <w:pStyle w:val="31"/>
            <w:rPr>
              <w:rFonts w:ascii="Times New Roman" w:eastAsiaTheme="minorEastAsia" w:hAnsi="Times New Roman" w:cs="Times New Roman"/>
              <w:noProof/>
              <w:sz w:val="28"/>
              <w:szCs w:val="28"/>
              <w:lang w:val="ru-KZ" w:eastAsia="ru-KZ"/>
            </w:rPr>
          </w:pPr>
          <w:hyperlink w:anchor="_Toc90210817" w:history="1">
            <w:r w:rsidR="00F97E62" w:rsidRPr="00487D42">
              <w:rPr>
                <w:rStyle w:val="a9"/>
                <w:rFonts w:ascii="Times New Roman" w:hAnsi="Times New Roman" w:cs="Times New Roman"/>
                <w:noProof/>
                <w:sz w:val="28"/>
                <w:szCs w:val="28"/>
              </w:rPr>
              <w:t>3.3.1 Возможности без вакуумного метода перекристаллизации.</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_Toc90210817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102</w:t>
            </w:r>
            <w:r w:rsidR="00F97E62" w:rsidRPr="00487D42">
              <w:rPr>
                <w:rStyle w:val="a9"/>
                <w:rFonts w:ascii="Times New Roman" w:hAnsi="Times New Roman" w:cs="Times New Roman"/>
                <w:noProof/>
                <w:sz w:val="28"/>
                <w:szCs w:val="28"/>
              </w:rPr>
              <w:fldChar w:fldCharType="end"/>
            </w:r>
          </w:hyperlink>
        </w:p>
        <w:p w14:paraId="7D7F82B0" w14:textId="6B652FCE" w:rsidR="00F97E62" w:rsidRPr="00487D42" w:rsidRDefault="008D427C">
          <w:pPr>
            <w:pStyle w:val="31"/>
            <w:rPr>
              <w:rFonts w:ascii="Times New Roman" w:eastAsiaTheme="minorEastAsia" w:hAnsi="Times New Roman" w:cs="Times New Roman"/>
              <w:noProof/>
              <w:sz w:val="28"/>
              <w:szCs w:val="28"/>
              <w:lang w:val="ru-KZ" w:eastAsia="ru-KZ"/>
            </w:rPr>
          </w:pPr>
          <w:hyperlink w:anchor="_Toc90210818" w:history="1">
            <w:r w:rsidR="00F97E62" w:rsidRPr="00487D42">
              <w:rPr>
                <w:rStyle w:val="a9"/>
                <w:rFonts w:ascii="Times New Roman" w:hAnsi="Times New Roman" w:cs="Times New Roman"/>
                <w:noProof/>
                <w:sz w:val="28"/>
                <w:szCs w:val="28"/>
              </w:rPr>
              <w:t>3.3.2 Влияние условий сульфидизации на образование твердых растворов Cu</w:t>
            </w:r>
            <w:r w:rsidR="00F97E62" w:rsidRPr="00487D42">
              <w:rPr>
                <w:rStyle w:val="a9"/>
                <w:rFonts w:ascii="Times New Roman" w:hAnsi="Times New Roman" w:cs="Times New Roman"/>
                <w:noProof/>
                <w:sz w:val="28"/>
                <w:szCs w:val="28"/>
                <w:vertAlign w:val="subscript"/>
              </w:rPr>
              <w:t>2</w:t>
            </w:r>
            <w:r w:rsidR="00F97E62" w:rsidRPr="00487D42">
              <w:rPr>
                <w:rStyle w:val="a9"/>
                <w:rFonts w:ascii="Times New Roman" w:hAnsi="Times New Roman" w:cs="Times New Roman"/>
                <w:noProof/>
                <w:sz w:val="28"/>
                <w:szCs w:val="28"/>
              </w:rPr>
              <w:t>ZnSnS (Se)</w:t>
            </w:r>
            <w:r w:rsidR="00F97E62" w:rsidRPr="00487D42">
              <w:rPr>
                <w:rStyle w:val="a9"/>
                <w:rFonts w:ascii="Times New Roman" w:hAnsi="Times New Roman" w:cs="Times New Roman"/>
                <w:noProof/>
                <w:sz w:val="28"/>
                <w:szCs w:val="28"/>
                <w:vertAlign w:val="subscript"/>
              </w:rPr>
              <w:t>4</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_Toc90210818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104</w:t>
            </w:r>
            <w:r w:rsidR="00F97E62" w:rsidRPr="00487D42">
              <w:rPr>
                <w:rStyle w:val="a9"/>
                <w:rFonts w:ascii="Times New Roman" w:hAnsi="Times New Roman" w:cs="Times New Roman"/>
                <w:noProof/>
                <w:sz w:val="28"/>
                <w:szCs w:val="28"/>
              </w:rPr>
              <w:fldChar w:fldCharType="end"/>
            </w:r>
          </w:hyperlink>
        </w:p>
        <w:p w14:paraId="1FC59F89" w14:textId="145FB9D5" w:rsidR="00F97E62" w:rsidRPr="00487D42" w:rsidRDefault="008D427C" w:rsidP="00487D42">
          <w:pPr>
            <w:pStyle w:val="17"/>
            <w:rPr>
              <w:rFonts w:ascii="Times New Roman" w:eastAsiaTheme="minorEastAsia" w:hAnsi="Times New Roman" w:cs="Times New Roman"/>
              <w:noProof/>
              <w:sz w:val="28"/>
              <w:szCs w:val="28"/>
              <w:lang w:val="ru-KZ" w:eastAsia="ru-KZ"/>
            </w:rPr>
          </w:pPr>
          <w:hyperlink w:anchor="_Toc90210819" w:history="1">
            <w:r w:rsidR="00F97E62" w:rsidRPr="00487D42">
              <w:rPr>
                <w:rStyle w:val="a9"/>
                <w:rFonts w:ascii="Times New Roman" w:eastAsia="Times New Roman" w:hAnsi="Times New Roman" w:cs="Times New Roman"/>
                <w:b/>
                <w:bCs/>
                <w:noProof/>
                <w:sz w:val="28"/>
                <w:szCs w:val="28"/>
              </w:rPr>
              <w:t>ЗАКЛЮЧЕНИЕ</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_Toc90210819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114</w:t>
            </w:r>
            <w:r w:rsidR="00F97E62" w:rsidRPr="00487D42">
              <w:rPr>
                <w:rStyle w:val="a9"/>
                <w:rFonts w:ascii="Times New Roman" w:hAnsi="Times New Roman" w:cs="Times New Roman"/>
                <w:noProof/>
                <w:sz w:val="28"/>
                <w:szCs w:val="28"/>
              </w:rPr>
              <w:fldChar w:fldCharType="end"/>
            </w:r>
          </w:hyperlink>
        </w:p>
        <w:p w14:paraId="7B861F83" w14:textId="4AE4F21E" w:rsidR="00F97E62" w:rsidRPr="00487D42" w:rsidRDefault="008D427C" w:rsidP="00487D42">
          <w:pPr>
            <w:pStyle w:val="17"/>
            <w:rPr>
              <w:rFonts w:ascii="Times New Roman" w:eastAsiaTheme="minorEastAsia" w:hAnsi="Times New Roman" w:cs="Times New Roman"/>
              <w:noProof/>
              <w:sz w:val="28"/>
              <w:szCs w:val="28"/>
              <w:lang w:val="ru-KZ" w:eastAsia="ru-KZ"/>
            </w:rPr>
          </w:pPr>
          <w:hyperlink w:anchor="_Toc90210820" w:history="1">
            <w:r w:rsidR="00F97E62" w:rsidRPr="00487D42">
              <w:rPr>
                <w:rStyle w:val="a9"/>
                <w:rFonts w:ascii="Times New Roman" w:hAnsi="Times New Roman" w:cs="Times New Roman"/>
                <w:b/>
                <w:bCs/>
                <w:noProof/>
                <w:sz w:val="28"/>
                <w:szCs w:val="28"/>
              </w:rPr>
              <w:t>ЛИТЕРАТУРА</w:t>
            </w:r>
            <w:r w:rsidR="00F97E62" w:rsidRPr="00487D42">
              <w:rPr>
                <w:rFonts w:ascii="Times New Roman" w:hAnsi="Times New Roman" w:cs="Times New Roman"/>
                <w:noProof/>
                <w:webHidden/>
                <w:sz w:val="28"/>
                <w:szCs w:val="28"/>
              </w:rPr>
              <w:tab/>
            </w:r>
            <w:r w:rsidR="00F97E62" w:rsidRPr="00487D42">
              <w:rPr>
                <w:rStyle w:val="a9"/>
                <w:rFonts w:ascii="Times New Roman" w:hAnsi="Times New Roman" w:cs="Times New Roman"/>
                <w:noProof/>
                <w:sz w:val="28"/>
                <w:szCs w:val="28"/>
              </w:rPr>
              <w:fldChar w:fldCharType="begin"/>
            </w:r>
            <w:r w:rsidR="00F97E62" w:rsidRPr="00487D42">
              <w:rPr>
                <w:rFonts w:ascii="Times New Roman" w:hAnsi="Times New Roman" w:cs="Times New Roman"/>
                <w:noProof/>
                <w:webHidden/>
                <w:sz w:val="28"/>
                <w:szCs w:val="28"/>
              </w:rPr>
              <w:instrText xml:space="preserve"> PAGEREF _Toc90210820 \h </w:instrText>
            </w:r>
            <w:r w:rsidR="00F97E62" w:rsidRPr="00487D42">
              <w:rPr>
                <w:rStyle w:val="a9"/>
                <w:rFonts w:ascii="Times New Roman" w:hAnsi="Times New Roman" w:cs="Times New Roman"/>
                <w:noProof/>
                <w:sz w:val="28"/>
                <w:szCs w:val="28"/>
              </w:rPr>
            </w:r>
            <w:r w:rsidR="00F97E62" w:rsidRPr="00487D42">
              <w:rPr>
                <w:rStyle w:val="a9"/>
                <w:rFonts w:ascii="Times New Roman" w:hAnsi="Times New Roman" w:cs="Times New Roman"/>
                <w:noProof/>
                <w:sz w:val="28"/>
                <w:szCs w:val="28"/>
              </w:rPr>
              <w:fldChar w:fldCharType="separate"/>
            </w:r>
            <w:r w:rsidR="00516F1B">
              <w:rPr>
                <w:rFonts w:ascii="Times New Roman" w:hAnsi="Times New Roman" w:cs="Times New Roman"/>
                <w:noProof/>
                <w:webHidden/>
                <w:sz w:val="28"/>
                <w:szCs w:val="28"/>
              </w:rPr>
              <w:t>115</w:t>
            </w:r>
            <w:r w:rsidR="00F97E62" w:rsidRPr="00487D42">
              <w:rPr>
                <w:rStyle w:val="a9"/>
                <w:rFonts w:ascii="Times New Roman" w:hAnsi="Times New Roman" w:cs="Times New Roman"/>
                <w:noProof/>
                <w:sz w:val="28"/>
                <w:szCs w:val="28"/>
              </w:rPr>
              <w:fldChar w:fldCharType="end"/>
            </w:r>
          </w:hyperlink>
        </w:p>
        <w:p w14:paraId="2BE9F998" w14:textId="6373CF23" w:rsidR="003F512A" w:rsidRPr="00B169F4" w:rsidRDefault="003F512A" w:rsidP="008577E2">
          <w:pPr>
            <w:spacing w:line="240" w:lineRule="auto"/>
            <w:ind w:firstLine="567"/>
            <w:jc w:val="both"/>
            <w:rPr>
              <w:rFonts w:ascii="Times New Roman" w:hAnsi="Times New Roman" w:cs="Times New Roman"/>
              <w:sz w:val="28"/>
              <w:szCs w:val="28"/>
            </w:rPr>
          </w:pPr>
          <w:r w:rsidRPr="00487D42">
            <w:rPr>
              <w:rFonts w:ascii="Times New Roman" w:hAnsi="Times New Roman" w:cs="Times New Roman"/>
              <w:b/>
              <w:bCs/>
              <w:sz w:val="28"/>
              <w:szCs w:val="28"/>
            </w:rPr>
            <w:fldChar w:fldCharType="end"/>
          </w:r>
        </w:p>
      </w:sdtContent>
    </w:sdt>
    <w:p w14:paraId="258C2839" w14:textId="59B5D132" w:rsidR="00467130" w:rsidRPr="00B169F4" w:rsidRDefault="003F512A" w:rsidP="0016245C">
      <w:pPr>
        <w:spacing w:line="240" w:lineRule="auto"/>
        <w:ind w:firstLine="567"/>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br w:type="page"/>
      </w:r>
    </w:p>
    <w:p w14:paraId="7218AF40" w14:textId="66E66077" w:rsidR="003F512A" w:rsidRPr="00B169F4" w:rsidRDefault="003F512A" w:rsidP="0016245C">
      <w:pPr>
        <w:pStyle w:val="1"/>
        <w:spacing w:line="240" w:lineRule="auto"/>
        <w:ind w:firstLine="567"/>
        <w:jc w:val="center"/>
        <w:rPr>
          <w:rFonts w:eastAsia="Calibri" w:cs="Times New Roman"/>
          <w:b/>
          <w:szCs w:val="28"/>
        </w:rPr>
      </w:pPr>
      <w:bookmarkStart w:id="1" w:name="_Toc25660021"/>
      <w:bookmarkStart w:id="2" w:name="_Toc90210772"/>
      <w:bookmarkEnd w:id="0"/>
      <w:r w:rsidRPr="00B169F4">
        <w:rPr>
          <w:rFonts w:eastAsia="Calibri" w:cs="Times New Roman"/>
          <w:b/>
          <w:szCs w:val="28"/>
        </w:rPr>
        <w:lastRenderedPageBreak/>
        <w:t>ОБОЗНАЧЕНИЯ И СОКРАЩЕНИЯ</w:t>
      </w:r>
      <w:bookmarkEnd w:id="1"/>
      <w:bookmarkEnd w:id="2"/>
    </w:p>
    <w:p w14:paraId="2F0FA7A6" w14:textId="77777777" w:rsidR="005F305E" w:rsidRPr="00B169F4" w:rsidRDefault="005F305E" w:rsidP="0016245C">
      <w:pPr>
        <w:ind w:firstLine="567"/>
        <w:rPr>
          <w:rFonts w:ascii="Times New Roman" w:hAnsi="Times New Roman" w:cs="Times New Roman"/>
          <w:sz w:val="28"/>
          <w:szCs w:val="28"/>
        </w:rPr>
      </w:pPr>
    </w:p>
    <w:p w14:paraId="44BE4137"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CZTS – Cu</w:t>
      </w:r>
      <w:r w:rsidRPr="00B169F4">
        <w:rPr>
          <w:rFonts w:ascii="Times New Roman" w:hAnsi="Times New Roman" w:cs="Times New Roman"/>
          <w:sz w:val="28"/>
          <w:szCs w:val="28"/>
          <w:vertAlign w:val="subscript"/>
        </w:rPr>
        <w:t>2</w:t>
      </w:r>
      <w:r w:rsidRPr="00B169F4">
        <w:rPr>
          <w:rFonts w:ascii="Times New Roman" w:hAnsi="Times New Roman" w:cs="Times New Roman"/>
          <w:sz w:val="28"/>
          <w:szCs w:val="28"/>
        </w:rPr>
        <w:t>ZnSnS</w:t>
      </w:r>
      <w:r w:rsidRPr="00B169F4">
        <w:rPr>
          <w:rFonts w:ascii="Times New Roman" w:hAnsi="Times New Roman" w:cs="Times New Roman"/>
          <w:sz w:val="28"/>
          <w:szCs w:val="28"/>
          <w:vertAlign w:val="subscript"/>
        </w:rPr>
        <w:t>4</w:t>
      </w:r>
    </w:p>
    <w:p w14:paraId="51D8B1E6" w14:textId="77777777" w:rsidR="00BD67B5" w:rsidRPr="00B169F4" w:rsidRDefault="00BD67B5" w:rsidP="00BD67B5">
      <w:pPr>
        <w:rPr>
          <w:rFonts w:ascii="Times New Roman" w:hAnsi="Times New Roman" w:cs="Times New Roman"/>
          <w:sz w:val="28"/>
          <w:szCs w:val="28"/>
          <w:vertAlign w:val="subscript"/>
        </w:rPr>
      </w:pPr>
      <w:r w:rsidRPr="00B169F4">
        <w:rPr>
          <w:rFonts w:ascii="Times New Roman" w:hAnsi="Times New Roman" w:cs="Times New Roman"/>
          <w:sz w:val="28"/>
          <w:szCs w:val="28"/>
        </w:rPr>
        <w:t>CZTSe – Cu</w:t>
      </w:r>
      <w:r w:rsidRPr="00B169F4">
        <w:rPr>
          <w:rFonts w:ascii="Times New Roman" w:hAnsi="Times New Roman" w:cs="Times New Roman"/>
          <w:sz w:val="28"/>
          <w:szCs w:val="28"/>
          <w:vertAlign w:val="subscript"/>
        </w:rPr>
        <w:t>2</w:t>
      </w:r>
      <w:r w:rsidRPr="00B169F4">
        <w:rPr>
          <w:rFonts w:ascii="Times New Roman" w:hAnsi="Times New Roman" w:cs="Times New Roman"/>
          <w:sz w:val="28"/>
          <w:szCs w:val="28"/>
        </w:rPr>
        <w:t>ZnSnSe</w:t>
      </w:r>
      <w:r w:rsidRPr="00B169F4">
        <w:rPr>
          <w:rFonts w:ascii="Times New Roman" w:hAnsi="Times New Roman" w:cs="Times New Roman"/>
          <w:sz w:val="28"/>
          <w:szCs w:val="28"/>
          <w:vertAlign w:val="subscript"/>
        </w:rPr>
        <w:t>4</w:t>
      </w:r>
    </w:p>
    <w:p w14:paraId="012D9302"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CZTS(Se) - Cu</w:t>
      </w:r>
      <w:r w:rsidRPr="00B169F4">
        <w:rPr>
          <w:rFonts w:ascii="Times New Roman" w:hAnsi="Times New Roman" w:cs="Times New Roman"/>
          <w:sz w:val="28"/>
          <w:szCs w:val="28"/>
          <w:vertAlign w:val="subscript"/>
        </w:rPr>
        <w:t>2</w:t>
      </w:r>
      <w:r w:rsidRPr="00B169F4">
        <w:rPr>
          <w:rFonts w:ascii="Times New Roman" w:hAnsi="Times New Roman" w:cs="Times New Roman"/>
          <w:sz w:val="28"/>
          <w:szCs w:val="28"/>
        </w:rPr>
        <w:t>ZnSnS</w:t>
      </w:r>
      <w:r w:rsidRPr="00B169F4">
        <w:rPr>
          <w:rFonts w:ascii="Times New Roman" w:hAnsi="Times New Roman" w:cs="Times New Roman"/>
          <w:sz w:val="28"/>
          <w:szCs w:val="28"/>
          <w:vertAlign w:val="subscript"/>
        </w:rPr>
        <w:t>4</w:t>
      </w:r>
      <w:r w:rsidRPr="00B169F4">
        <w:rPr>
          <w:rFonts w:ascii="Times New Roman" w:hAnsi="Times New Roman" w:cs="Times New Roman"/>
          <w:sz w:val="28"/>
          <w:szCs w:val="28"/>
        </w:rPr>
        <w:t xml:space="preserve"> и Cu</w:t>
      </w:r>
      <w:r w:rsidRPr="00B169F4">
        <w:rPr>
          <w:rFonts w:ascii="Times New Roman" w:hAnsi="Times New Roman" w:cs="Times New Roman"/>
          <w:sz w:val="28"/>
          <w:szCs w:val="28"/>
          <w:vertAlign w:val="subscript"/>
        </w:rPr>
        <w:t>2</w:t>
      </w:r>
      <w:r w:rsidRPr="00B169F4">
        <w:rPr>
          <w:rFonts w:ascii="Times New Roman" w:hAnsi="Times New Roman" w:cs="Times New Roman"/>
          <w:sz w:val="28"/>
          <w:szCs w:val="28"/>
        </w:rPr>
        <w:t>ZnSnSe</w:t>
      </w:r>
      <w:r w:rsidRPr="00B169F4">
        <w:rPr>
          <w:rFonts w:ascii="Times New Roman" w:hAnsi="Times New Roman" w:cs="Times New Roman"/>
          <w:sz w:val="28"/>
          <w:szCs w:val="28"/>
          <w:vertAlign w:val="subscript"/>
        </w:rPr>
        <w:t>4</w:t>
      </w:r>
    </w:p>
    <w:p w14:paraId="4C6D6E05"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CZTSSe – Cu</w:t>
      </w:r>
      <w:r w:rsidRPr="00B169F4">
        <w:rPr>
          <w:rFonts w:ascii="Times New Roman" w:hAnsi="Times New Roman" w:cs="Times New Roman"/>
          <w:sz w:val="28"/>
          <w:szCs w:val="28"/>
          <w:vertAlign w:val="subscript"/>
        </w:rPr>
        <w:t>2</w:t>
      </w:r>
      <w:r w:rsidRPr="00B169F4">
        <w:rPr>
          <w:rFonts w:ascii="Times New Roman" w:hAnsi="Times New Roman" w:cs="Times New Roman"/>
          <w:sz w:val="28"/>
          <w:szCs w:val="28"/>
        </w:rPr>
        <w:t>ZnSnS</w:t>
      </w:r>
      <w:r w:rsidRPr="00B169F4">
        <w:rPr>
          <w:rFonts w:ascii="Times New Roman" w:hAnsi="Times New Roman" w:cs="Times New Roman"/>
          <w:sz w:val="28"/>
          <w:szCs w:val="28"/>
          <w:vertAlign w:val="subscript"/>
        </w:rPr>
        <w:t>x</w:t>
      </w:r>
      <w:r w:rsidRPr="00B169F4">
        <w:rPr>
          <w:rFonts w:ascii="Times New Roman" w:hAnsi="Times New Roman" w:cs="Times New Roman"/>
          <w:sz w:val="28"/>
          <w:szCs w:val="28"/>
        </w:rPr>
        <w:t>Se</w:t>
      </w:r>
      <w:r w:rsidRPr="00B169F4">
        <w:rPr>
          <w:rFonts w:ascii="Times New Roman" w:hAnsi="Times New Roman" w:cs="Times New Roman"/>
          <w:sz w:val="28"/>
          <w:szCs w:val="28"/>
          <w:vertAlign w:val="subscript"/>
        </w:rPr>
        <w:t>4-x</w:t>
      </w:r>
    </w:p>
    <w:p w14:paraId="1D229BCC" w14:textId="77777777" w:rsidR="00BD67B5" w:rsidRPr="00E721B5" w:rsidRDefault="00BD67B5" w:rsidP="00BD67B5">
      <w:pPr>
        <w:rPr>
          <w:rFonts w:ascii="Times New Roman" w:hAnsi="Times New Roman" w:cs="Times New Roman"/>
          <w:sz w:val="28"/>
          <w:szCs w:val="28"/>
          <w:vertAlign w:val="subscript"/>
          <w:lang w:val="en-US"/>
        </w:rPr>
      </w:pPr>
      <w:r w:rsidRPr="00E721B5">
        <w:rPr>
          <w:rFonts w:ascii="Times New Roman" w:hAnsi="Times New Roman" w:cs="Times New Roman"/>
          <w:sz w:val="28"/>
          <w:szCs w:val="28"/>
          <w:lang w:val="en-US"/>
        </w:rPr>
        <w:t>CIGSe – CuIn</w:t>
      </w:r>
      <w:r w:rsidRPr="00E721B5">
        <w:rPr>
          <w:rFonts w:ascii="Times New Roman" w:hAnsi="Times New Roman" w:cs="Times New Roman"/>
          <w:sz w:val="28"/>
          <w:szCs w:val="28"/>
          <w:vertAlign w:val="subscript"/>
          <w:lang w:val="en-US"/>
        </w:rPr>
        <w:t>x</w:t>
      </w:r>
      <w:r w:rsidRPr="00E721B5">
        <w:rPr>
          <w:rFonts w:ascii="Times New Roman" w:hAnsi="Times New Roman" w:cs="Times New Roman"/>
          <w:sz w:val="28"/>
          <w:szCs w:val="28"/>
          <w:lang w:val="en-US"/>
        </w:rPr>
        <w:t>Ga</w:t>
      </w:r>
      <w:r w:rsidRPr="00E721B5">
        <w:rPr>
          <w:rFonts w:ascii="Times New Roman" w:hAnsi="Times New Roman" w:cs="Times New Roman"/>
          <w:sz w:val="28"/>
          <w:szCs w:val="28"/>
          <w:vertAlign w:val="subscript"/>
          <w:lang w:val="en-US"/>
        </w:rPr>
        <w:t>1−x</w:t>
      </w:r>
      <w:r w:rsidRPr="00E721B5">
        <w:rPr>
          <w:rFonts w:ascii="Times New Roman" w:hAnsi="Times New Roman" w:cs="Times New Roman"/>
          <w:sz w:val="28"/>
          <w:szCs w:val="28"/>
          <w:lang w:val="en-US"/>
        </w:rPr>
        <w:t>Se</w:t>
      </w:r>
      <w:r w:rsidRPr="00E721B5">
        <w:rPr>
          <w:rFonts w:ascii="Times New Roman" w:hAnsi="Times New Roman" w:cs="Times New Roman"/>
          <w:sz w:val="28"/>
          <w:szCs w:val="28"/>
          <w:vertAlign w:val="subscript"/>
          <w:lang w:val="en-US"/>
        </w:rPr>
        <w:t>2</w:t>
      </w:r>
    </w:p>
    <w:p w14:paraId="53BFA837" w14:textId="77777777" w:rsidR="00BD67B5" w:rsidRPr="00E721B5" w:rsidRDefault="00BD67B5" w:rsidP="00BD67B5">
      <w:pPr>
        <w:rPr>
          <w:rFonts w:ascii="Times New Roman" w:hAnsi="Times New Roman" w:cs="Times New Roman"/>
          <w:sz w:val="28"/>
          <w:szCs w:val="28"/>
          <w:vertAlign w:val="subscript"/>
          <w:lang w:val="en-US"/>
        </w:rPr>
      </w:pPr>
      <w:r w:rsidRPr="00E721B5">
        <w:rPr>
          <w:rFonts w:ascii="Times New Roman" w:hAnsi="Times New Roman" w:cs="Times New Roman"/>
          <w:sz w:val="28"/>
          <w:szCs w:val="28"/>
          <w:lang w:val="en-US"/>
        </w:rPr>
        <w:t>CIGS – CuIn</w:t>
      </w:r>
      <w:r w:rsidRPr="00E721B5">
        <w:rPr>
          <w:rFonts w:ascii="Times New Roman" w:hAnsi="Times New Roman" w:cs="Times New Roman"/>
          <w:sz w:val="28"/>
          <w:szCs w:val="28"/>
          <w:vertAlign w:val="subscript"/>
          <w:lang w:val="en-US"/>
        </w:rPr>
        <w:t>x</w:t>
      </w:r>
      <w:r w:rsidRPr="00E721B5">
        <w:rPr>
          <w:rFonts w:ascii="Times New Roman" w:hAnsi="Times New Roman" w:cs="Times New Roman"/>
          <w:sz w:val="28"/>
          <w:szCs w:val="28"/>
          <w:lang w:val="en-US"/>
        </w:rPr>
        <w:t>Ga</w:t>
      </w:r>
      <w:r w:rsidRPr="00E721B5">
        <w:rPr>
          <w:rFonts w:ascii="Times New Roman" w:hAnsi="Times New Roman" w:cs="Times New Roman"/>
          <w:sz w:val="28"/>
          <w:szCs w:val="28"/>
          <w:vertAlign w:val="subscript"/>
          <w:lang w:val="en-US"/>
        </w:rPr>
        <w:t>1−x</w:t>
      </w:r>
      <w:r w:rsidRPr="00E721B5">
        <w:rPr>
          <w:rFonts w:ascii="Times New Roman" w:hAnsi="Times New Roman" w:cs="Times New Roman"/>
          <w:sz w:val="28"/>
          <w:szCs w:val="28"/>
          <w:lang w:val="en-US"/>
        </w:rPr>
        <w:t>S</w:t>
      </w:r>
      <w:r w:rsidRPr="00E721B5">
        <w:rPr>
          <w:rFonts w:ascii="Times New Roman" w:hAnsi="Times New Roman" w:cs="Times New Roman"/>
          <w:sz w:val="28"/>
          <w:szCs w:val="28"/>
          <w:vertAlign w:val="subscript"/>
          <w:lang w:val="en-US"/>
        </w:rPr>
        <w:t>2</w:t>
      </w:r>
    </w:p>
    <w:p w14:paraId="7AA52E47"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ITO - Оксид индия-олова</w:t>
      </w:r>
    </w:p>
    <w:p w14:paraId="2DED5401"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FF - коэффициент заполнения</w:t>
      </w:r>
    </w:p>
    <w:p w14:paraId="04BC67BC"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AZO - оксид цинка, легированный алюминием</w:t>
      </w:r>
    </w:p>
    <w:p w14:paraId="4AE441B5"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TCO - Прозрачный проводящий слой</w:t>
      </w:r>
    </w:p>
    <w:p w14:paraId="31B98F40"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СЭМ-ЭДС – сканирующая электронная микроскопия с энергодисперсионной спектрометрией</w:t>
      </w:r>
    </w:p>
    <w:p w14:paraId="36B96391"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РФА – рентгенофазовый анализ</w:t>
      </w:r>
    </w:p>
    <w:p w14:paraId="012D78F0"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КР – комбинационное рассеяние</w:t>
      </w:r>
    </w:p>
    <w:p w14:paraId="488538B3"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ФЭП – Фотоэлектропреобразователь</w:t>
      </w:r>
    </w:p>
    <w:p w14:paraId="39DCF6A2"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СBD – метод химического осаждения</w:t>
      </w:r>
    </w:p>
    <w:p w14:paraId="6CEE6E5B"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ИЛН – импульсное лазерное напыление</w:t>
      </w:r>
    </w:p>
    <w:p w14:paraId="120C7A2B"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DC – постоянный ток</w:t>
      </w:r>
    </w:p>
    <w:p w14:paraId="03B786B0"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RF – радиочастотный ток</w:t>
      </w:r>
    </w:p>
    <w:p w14:paraId="32B6B0DB" w14:textId="77777777"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 xml:space="preserve">MGL – </w:t>
      </w:r>
      <w:proofErr w:type="spellStart"/>
      <w:r w:rsidRPr="00B169F4">
        <w:rPr>
          <w:rFonts w:ascii="Times New Roman" w:hAnsi="Times New Roman" w:cs="Times New Roman"/>
          <w:sz w:val="28"/>
          <w:szCs w:val="28"/>
        </w:rPr>
        <w:t>monograin</w:t>
      </w:r>
      <w:proofErr w:type="spellEnd"/>
      <w:r w:rsidRPr="00B169F4">
        <w:rPr>
          <w:rFonts w:ascii="Times New Roman" w:hAnsi="Times New Roman" w:cs="Times New Roman"/>
          <w:sz w:val="28"/>
          <w:szCs w:val="28"/>
        </w:rPr>
        <w:t xml:space="preserve"> </w:t>
      </w:r>
      <w:proofErr w:type="spellStart"/>
      <w:r w:rsidRPr="00B169F4">
        <w:rPr>
          <w:rFonts w:ascii="Times New Roman" w:hAnsi="Times New Roman" w:cs="Times New Roman"/>
          <w:sz w:val="28"/>
          <w:szCs w:val="28"/>
        </w:rPr>
        <w:t>layer</w:t>
      </w:r>
      <w:proofErr w:type="spellEnd"/>
      <w:r w:rsidRPr="00B169F4">
        <w:rPr>
          <w:rFonts w:ascii="Times New Roman" w:hAnsi="Times New Roman" w:cs="Times New Roman"/>
          <w:sz w:val="28"/>
          <w:szCs w:val="28"/>
        </w:rPr>
        <w:t xml:space="preserve"> (слой </w:t>
      </w:r>
      <w:proofErr w:type="spellStart"/>
      <w:r w:rsidRPr="00B169F4">
        <w:rPr>
          <w:rFonts w:ascii="Times New Roman" w:hAnsi="Times New Roman" w:cs="Times New Roman"/>
          <w:sz w:val="28"/>
          <w:szCs w:val="28"/>
        </w:rPr>
        <w:t>моногрэйн</w:t>
      </w:r>
      <w:proofErr w:type="spellEnd"/>
      <w:r w:rsidRPr="00B169F4">
        <w:rPr>
          <w:rFonts w:ascii="Times New Roman" w:hAnsi="Times New Roman" w:cs="Times New Roman"/>
          <w:sz w:val="28"/>
          <w:szCs w:val="28"/>
        </w:rPr>
        <w:t>)</w:t>
      </w:r>
    </w:p>
    <w:p w14:paraId="25AB8DC3" w14:textId="6B411B4B" w:rsidR="00BD67B5" w:rsidRPr="00B169F4" w:rsidRDefault="00BD67B5" w:rsidP="00BD67B5">
      <w:pPr>
        <w:rPr>
          <w:rFonts w:ascii="Times New Roman" w:hAnsi="Times New Roman" w:cs="Times New Roman"/>
          <w:sz w:val="28"/>
          <w:szCs w:val="28"/>
        </w:rPr>
      </w:pPr>
      <w:r w:rsidRPr="00B169F4">
        <w:rPr>
          <w:rFonts w:ascii="Times New Roman" w:hAnsi="Times New Roman" w:cs="Times New Roman"/>
          <w:sz w:val="28"/>
          <w:szCs w:val="28"/>
        </w:rPr>
        <w:t xml:space="preserve">PDF </w:t>
      </w:r>
      <w:r w:rsidR="000056CB" w:rsidRPr="00B169F4">
        <w:rPr>
          <w:rFonts w:ascii="Times New Roman" w:hAnsi="Times New Roman" w:cs="Times New Roman"/>
          <w:sz w:val="28"/>
          <w:szCs w:val="28"/>
        </w:rPr>
        <w:t xml:space="preserve">– </w:t>
      </w:r>
      <w:r w:rsidRPr="00B169F4">
        <w:rPr>
          <w:rFonts w:ascii="Times New Roman" w:hAnsi="Times New Roman" w:cs="Times New Roman"/>
          <w:sz w:val="28"/>
          <w:szCs w:val="28"/>
        </w:rPr>
        <w:t>Файл порошковой дифракции</w:t>
      </w:r>
    </w:p>
    <w:p w14:paraId="303A9902" w14:textId="4E75DD2A" w:rsidR="000056CB" w:rsidRPr="00B169F4" w:rsidRDefault="000056CB" w:rsidP="00BD67B5">
      <w:pPr>
        <w:rPr>
          <w:rFonts w:ascii="Times New Roman" w:hAnsi="Times New Roman" w:cs="Times New Roman"/>
          <w:sz w:val="28"/>
          <w:szCs w:val="28"/>
        </w:rPr>
      </w:pPr>
      <w:r w:rsidRPr="00B169F4">
        <w:rPr>
          <w:rFonts w:ascii="Times New Roman" w:eastAsia="Times New Roman" w:hAnsi="Times New Roman" w:cs="Times New Roman"/>
          <w:sz w:val="28"/>
          <w:szCs w:val="28"/>
        </w:rPr>
        <w:t xml:space="preserve">FWHM </w:t>
      </w:r>
      <w:r w:rsidRPr="00B169F4">
        <w:rPr>
          <w:rFonts w:ascii="Times New Roman" w:hAnsi="Times New Roman" w:cs="Times New Roman"/>
          <w:sz w:val="28"/>
          <w:szCs w:val="28"/>
        </w:rPr>
        <w:t xml:space="preserve">– </w:t>
      </w:r>
      <w:r w:rsidRPr="00B169F4">
        <w:rPr>
          <w:rFonts w:ascii="Times New Roman" w:eastAsia="Times New Roman" w:hAnsi="Times New Roman" w:cs="Times New Roman"/>
          <w:sz w:val="28"/>
          <w:szCs w:val="28"/>
        </w:rPr>
        <w:t>полная ширина линии на полувысоте</w:t>
      </w:r>
    </w:p>
    <w:p w14:paraId="6B06534C" w14:textId="24055E1C" w:rsidR="003F512A" w:rsidRPr="00B169F4" w:rsidRDefault="003F512A" w:rsidP="0016245C">
      <w:pPr>
        <w:spacing w:line="240" w:lineRule="auto"/>
        <w:ind w:firstLine="567"/>
      </w:pPr>
      <w:r w:rsidRPr="00B169F4">
        <w:br w:type="page"/>
      </w:r>
    </w:p>
    <w:p w14:paraId="7938EFE1" w14:textId="508046B1" w:rsidR="00467130" w:rsidRPr="00B169F4" w:rsidRDefault="00111645" w:rsidP="0016245C">
      <w:pPr>
        <w:pStyle w:val="1"/>
        <w:spacing w:line="240" w:lineRule="auto"/>
        <w:ind w:firstLine="567"/>
        <w:jc w:val="center"/>
        <w:rPr>
          <w:rFonts w:eastAsia="Times New Roman" w:cs="Times New Roman"/>
          <w:b/>
          <w:bCs/>
          <w:szCs w:val="28"/>
        </w:rPr>
      </w:pPr>
      <w:bookmarkStart w:id="3" w:name="_Toc90210773"/>
      <w:r w:rsidRPr="00B169F4">
        <w:rPr>
          <w:rFonts w:eastAsia="Times New Roman" w:cs="Times New Roman"/>
          <w:b/>
          <w:bCs/>
          <w:szCs w:val="28"/>
        </w:rPr>
        <w:lastRenderedPageBreak/>
        <w:t>ВВЕДЕНИЕ</w:t>
      </w:r>
      <w:bookmarkEnd w:id="3"/>
    </w:p>
    <w:p w14:paraId="6424E31E" w14:textId="77777777" w:rsidR="005F305E" w:rsidRPr="00B169F4" w:rsidRDefault="005F305E" w:rsidP="0016245C">
      <w:pPr>
        <w:ind w:firstLine="567"/>
      </w:pPr>
    </w:p>
    <w:p w14:paraId="6F2FABAD" w14:textId="2680CA9A" w:rsidR="00467130" w:rsidRPr="00B169F4" w:rsidRDefault="00812147" w:rsidP="0016245C">
      <w:pPr>
        <w:spacing w:line="240" w:lineRule="auto"/>
        <w:ind w:firstLine="567"/>
        <w:jc w:val="both"/>
        <w:rPr>
          <w:rFonts w:ascii="Times New Roman" w:eastAsia="Times New Roman" w:hAnsi="Times New Roman" w:cs="Times New Roman"/>
          <w:sz w:val="28"/>
          <w:szCs w:val="28"/>
        </w:rPr>
      </w:pPr>
      <w:bookmarkStart w:id="4" w:name="_Hlk90205416"/>
      <w:r w:rsidRPr="00B169F4">
        <w:rPr>
          <w:rFonts w:ascii="Times New Roman" w:eastAsia="Times New Roman" w:hAnsi="Times New Roman" w:cs="Times New Roman"/>
          <w:b/>
          <w:sz w:val="28"/>
          <w:szCs w:val="28"/>
        </w:rPr>
        <w:t>Общая характеристика работы</w:t>
      </w:r>
      <w:r w:rsidRPr="00B169F4">
        <w:rPr>
          <w:rFonts w:ascii="Times New Roman" w:eastAsia="Times New Roman" w:hAnsi="Times New Roman" w:cs="Times New Roman"/>
          <w:sz w:val="28"/>
          <w:szCs w:val="28"/>
        </w:rPr>
        <w:t>. Работа посвящена получению функциональных халькогенидных кристаллов семейства к</w:t>
      </w:r>
      <w:r w:rsidR="007A2797" w:rsidRPr="00B169F4">
        <w:rPr>
          <w:rFonts w:ascii="Times New Roman" w:eastAsia="Times New Roman" w:hAnsi="Times New Roman" w:cs="Times New Roman"/>
          <w:sz w:val="28"/>
          <w:szCs w:val="28"/>
        </w:rPr>
        <w:t>е</w:t>
      </w:r>
      <w:r w:rsidRPr="00B169F4">
        <w:rPr>
          <w:rFonts w:ascii="Times New Roman" w:eastAsia="Times New Roman" w:hAnsi="Times New Roman" w:cs="Times New Roman"/>
          <w:sz w:val="28"/>
          <w:szCs w:val="28"/>
        </w:rPr>
        <w:t>стерита, которые рассматриваются в качестве перспективного материала для адсорбирующего слоя солнечных батарей.  Изучены различные подходу к синтезу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(CZTS),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ZnSnSe</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(CZTSe) и их твердого раствора (CZTSSe) в виде монокристаллов и монокристаллических порошков. Определены режимы роста кристаллов, обеспечивающие монофазный продукт с оптимальной стехиометрией.</w:t>
      </w:r>
    </w:p>
    <w:p w14:paraId="12DA0F46" w14:textId="1002EF37"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Актуальность темы исследования</w:t>
      </w:r>
      <w:r w:rsidRPr="00B169F4">
        <w:rPr>
          <w:rFonts w:ascii="Times New Roman" w:eastAsia="Times New Roman" w:hAnsi="Times New Roman" w:cs="Times New Roman"/>
          <w:sz w:val="28"/>
          <w:szCs w:val="28"/>
        </w:rPr>
        <w:t>. В связи с истощением невозобновляемых ресурсов возрастает интерес к альтернативн</w:t>
      </w:r>
      <w:r w:rsidR="00B169F4">
        <w:rPr>
          <w:rFonts w:ascii="Times New Roman" w:eastAsia="Times New Roman" w:hAnsi="Times New Roman" w:cs="Times New Roman"/>
          <w:sz w:val="28"/>
          <w:szCs w:val="28"/>
        </w:rPr>
        <w:t>ым</w:t>
      </w:r>
      <w:r w:rsidRPr="00B169F4">
        <w:rPr>
          <w:rFonts w:ascii="Times New Roman" w:eastAsia="Times New Roman" w:hAnsi="Times New Roman" w:cs="Times New Roman"/>
          <w:sz w:val="28"/>
          <w:szCs w:val="28"/>
        </w:rPr>
        <w:t xml:space="preserve"> способам получения энергии, например, к солнечной энергетике. Несмотря на разработанность данной тематики в виде кремниевых ФЭП, их дороговизна и сложность технологии изготовления вынуждает к поиску более дешевых аналогов, способных обеспечить возрастающий спрос. Наиболее важными преимуществами CZTS(Se) являются их дешевизна, экологичность и распространенность составляющих элементов в природе. При этом CZTS(Se) обладает оптимальными физическими свойствами - ширина запрещенной зоны 1</w:t>
      </w:r>
      <w:r w:rsidR="00DE1FFF">
        <w:rPr>
          <w:rFonts w:ascii="Times New Roman" w:eastAsia="Times New Roman" w:hAnsi="Times New Roman" w:cs="Times New Roman"/>
          <w:sz w:val="28"/>
          <w:szCs w:val="28"/>
        </w:rPr>
        <w:t>,0</w:t>
      </w:r>
      <w:r w:rsidRPr="00B169F4">
        <w:rPr>
          <w:rFonts w:ascii="Times New Roman" w:eastAsia="Times New Roman" w:hAnsi="Times New Roman" w:cs="Times New Roman"/>
          <w:sz w:val="28"/>
          <w:szCs w:val="28"/>
        </w:rPr>
        <w:t>–1,6 эВ и высокий коэффициент поглощения (10</w:t>
      </w:r>
      <w:r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–10</w:t>
      </w:r>
      <w:r w:rsidRPr="00B169F4">
        <w:rPr>
          <w:rFonts w:ascii="Times New Roman" w:eastAsia="Times New Roman" w:hAnsi="Times New Roman" w:cs="Times New Roman"/>
          <w:sz w:val="28"/>
          <w:szCs w:val="28"/>
          <w:vertAlign w:val="superscript"/>
        </w:rPr>
        <w:t>5</w:t>
      </w:r>
      <w:r w:rsidRPr="00B169F4">
        <w:rPr>
          <w:rFonts w:ascii="Times New Roman" w:eastAsia="Times New Roman" w:hAnsi="Times New Roman" w:cs="Times New Roman"/>
          <w:sz w:val="28"/>
          <w:szCs w:val="28"/>
        </w:rPr>
        <w:t xml:space="preserve"> </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благодаря чему теоретическая максимальная эффективность батарей на </w:t>
      </w:r>
      <w:r w:rsidR="00DE1FFF">
        <w:rPr>
          <w:rFonts w:ascii="Times New Roman" w:eastAsia="Times New Roman" w:hAnsi="Times New Roman" w:cs="Times New Roman"/>
          <w:sz w:val="28"/>
          <w:szCs w:val="28"/>
        </w:rPr>
        <w:t>и</w:t>
      </w:r>
      <w:r w:rsidRPr="00B169F4">
        <w:rPr>
          <w:rFonts w:ascii="Times New Roman" w:eastAsia="Times New Roman" w:hAnsi="Times New Roman" w:cs="Times New Roman"/>
          <w:sz w:val="28"/>
          <w:szCs w:val="28"/>
        </w:rPr>
        <w:t>х</w:t>
      </w:r>
      <w:r w:rsidR="00DE1FFF">
        <w:rPr>
          <w:rFonts w:ascii="Times New Roman" w:eastAsia="Times New Roman" w:hAnsi="Times New Roman" w:cs="Times New Roman"/>
          <w:sz w:val="28"/>
          <w:szCs w:val="28"/>
        </w:rPr>
        <w:t xml:space="preserve"> основе</w:t>
      </w:r>
      <w:r w:rsidRPr="00B169F4">
        <w:rPr>
          <w:rFonts w:ascii="Times New Roman" w:eastAsia="Times New Roman" w:hAnsi="Times New Roman" w:cs="Times New Roman"/>
          <w:sz w:val="28"/>
          <w:szCs w:val="28"/>
        </w:rPr>
        <w:t xml:space="preserve"> составляет ~33%.</w:t>
      </w:r>
    </w:p>
    <w:p w14:paraId="5288BAFC" w14:textId="5B9FC67A" w:rsidR="00467130" w:rsidRPr="00B169F4" w:rsidRDefault="00812147" w:rsidP="0016245C">
      <w:pPr>
        <w:tabs>
          <w:tab w:val="left" w:pos="0"/>
        </w:tabs>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Степень разработанности темы</w:t>
      </w:r>
      <w:r w:rsidRPr="00B169F4">
        <w:rPr>
          <w:rFonts w:ascii="Times New Roman" w:eastAsia="Times New Roman" w:hAnsi="Times New Roman" w:cs="Times New Roman"/>
          <w:sz w:val="28"/>
          <w:szCs w:val="28"/>
        </w:rPr>
        <w:t xml:space="preserve">. В литературе описано большое количество методов получения тонких пленок кестерита, каждый из которых имеет свои преимущества и недостатки. Рекорд по достигнутой эффективности </w:t>
      </w:r>
      <w:r w:rsidR="00DE1FFF">
        <w:rPr>
          <w:rFonts w:ascii="Times New Roman" w:eastAsia="Times New Roman" w:hAnsi="Times New Roman" w:cs="Times New Roman"/>
          <w:sz w:val="28"/>
          <w:szCs w:val="28"/>
        </w:rPr>
        <w:t xml:space="preserve">конверсии солнечного света </w:t>
      </w:r>
      <w:r w:rsidRPr="00B169F4">
        <w:rPr>
          <w:rFonts w:ascii="Times New Roman" w:eastAsia="Times New Roman" w:hAnsi="Times New Roman" w:cs="Times New Roman"/>
          <w:sz w:val="28"/>
          <w:szCs w:val="28"/>
        </w:rPr>
        <w:t xml:space="preserve">составляет 12,6% при среднем значении публикуемых результатов на уровне </w:t>
      </w:r>
      <w:proofErr w:type="gramStart"/>
      <w:r w:rsidRPr="00B169F4">
        <w:rPr>
          <w:rFonts w:ascii="Times New Roman" w:eastAsia="Times New Roman" w:hAnsi="Times New Roman" w:cs="Times New Roman"/>
          <w:sz w:val="28"/>
          <w:szCs w:val="28"/>
        </w:rPr>
        <w:t>8-10</w:t>
      </w:r>
      <w:proofErr w:type="gramEnd"/>
      <w:r w:rsidRPr="00B169F4">
        <w:rPr>
          <w:rFonts w:ascii="Times New Roman" w:eastAsia="Times New Roman" w:hAnsi="Times New Roman" w:cs="Times New Roman"/>
          <w:sz w:val="28"/>
          <w:szCs w:val="28"/>
        </w:rPr>
        <w:t>%. Низкую эффективность связывают с отклонением от стехиометри</w:t>
      </w:r>
      <w:r w:rsidR="00ED24C7" w:rsidRPr="00B169F4">
        <w:rPr>
          <w:rFonts w:ascii="Times New Roman" w:eastAsia="Times New Roman" w:hAnsi="Times New Roman" w:cs="Times New Roman"/>
          <w:sz w:val="28"/>
          <w:szCs w:val="28"/>
        </w:rPr>
        <w:t>и и</w:t>
      </w:r>
      <w:r w:rsidRPr="00B169F4">
        <w:rPr>
          <w:rFonts w:ascii="Times New Roman" w:eastAsia="Times New Roman" w:hAnsi="Times New Roman" w:cs="Times New Roman"/>
          <w:sz w:val="28"/>
          <w:szCs w:val="28"/>
        </w:rPr>
        <w:t xml:space="preserve"> присутствием побочных фаз</w:t>
      </w:r>
      <w:r w:rsidR="00ED24C7" w:rsidRPr="00B169F4">
        <w:rPr>
          <w:rFonts w:ascii="Times New Roman" w:eastAsia="Times New Roman" w:hAnsi="Times New Roman" w:cs="Times New Roman"/>
          <w:sz w:val="28"/>
          <w:szCs w:val="28"/>
        </w:rPr>
        <w:t xml:space="preserve">. </w:t>
      </w:r>
      <w:r w:rsidR="00111645" w:rsidRPr="00B169F4">
        <w:rPr>
          <w:rFonts w:ascii="Times New Roman" w:eastAsia="Times New Roman" w:hAnsi="Times New Roman" w:cs="Times New Roman"/>
          <w:sz w:val="28"/>
          <w:szCs w:val="28"/>
        </w:rPr>
        <w:t>Помимо этого,</w:t>
      </w:r>
      <w:r w:rsidRPr="00B169F4">
        <w:rPr>
          <w:rFonts w:ascii="Times New Roman" w:eastAsia="Times New Roman" w:hAnsi="Times New Roman" w:cs="Times New Roman"/>
          <w:sz w:val="28"/>
          <w:szCs w:val="28"/>
        </w:rPr>
        <w:t xml:space="preserve"> </w:t>
      </w:r>
      <w:r w:rsidR="00ED24C7" w:rsidRPr="00B169F4">
        <w:rPr>
          <w:rFonts w:ascii="Times New Roman" w:eastAsia="Times New Roman" w:hAnsi="Times New Roman" w:cs="Times New Roman"/>
          <w:sz w:val="28"/>
          <w:szCs w:val="28"/>
        </w:rPr>
        <w:t xml:space="preserve">процесс изготовления </w:t>
      </w:r>
      <w:r w:rsidR="00001306" w:rsidRPr="00B169F4">
        <w:rPr>
          <w:rFonts w:ascii="Times New Roman" w:eastAsia="Times New Roman" w:hAnsi="Times New Roman" w:cs="Times New Roman"/>
          <w:sz w:val="28"/>
          <w:szCs w:val="28"/>
        </w:rPr>
        <w:t>кестерита характеризуется</w:t>
      </w:r>
      <w:r w:rsidRPr="00B169F4">
        <w:rPr>
          <w:rFonts w:ascii="Times New Roman" w:eastAsia="Times New Roman" w:hAnsi="Times New Roman" w:cs="Times New Roman"/>
          <w:sz w:val="28"/>
          <w:szCs w:val="28"/>
        </w:rPr>
        <w:t xml:space="preserve"> низк</w:t>
      </w:r>
      <w:r w:rsidR="00001306" w:rsidRPr="00B169F4">
        <w:rPr>
          <w:rFonts w:ascii="Times New Roman" w:eastAsia="Times New Roman" w:hAnsi="Times New Roman" w:cs="Times New Roman"/>
          <w:sz w:val="28"/>
          <w:szCs w:val="28"/>
        </w:rPr>
        <w:t>ой</w:t>
      </w:r>
      <w:r w:rsidRPr="00B169F4">
        <w:rPr>
          <w:rFonts w:ascii="Times New Roman" w:eastAsia="Times New Roman" w:hAnsi="Times New Roman" w:cs="Times New Roman"/>
          <w:sz w:val="28"/>
          <w:szCs w:val="28"/>
        </w:rPr>
        <w:t xml:space="preserve"> воспроизводимость</w:t>
      </w:r>
      <w:r w:rsidR="00001306" w:rsidRPr="00B169F4">
        <w:rPr>
          <w:rFonts w:ascii="Times New Roman" w:eastAsia="Times New Roman" w:hAnsi="Times New Roman" w:cs="Times New Roman"/>
          <w:sz w:val="28"/>
          <w:szCs w:val="28"/>
        </w:rPr>
        <w:t>ю</w:t>
      </w:r>
      <w:r w:rsidRPr="00B169F4">
        <w:rPr>
          <w:rFonts w:ascii="Times New Roman" w:eastAsia="Times New Roman" w:hAnsi="Times New Roman" w:cs="Times New Roman"/>
          <w:sz w:val="28"/>
          <w:szCs w:val="28"/>
        </w:rPr>
        <w:t xml:space="preserve">. </w:t>
      </w:r>
      <w:r w:rsidR="00001306" w:rsidRPr="00B169F4">
        <w:rPr>
          <w:rFonts w:ascii="Times New Roman" w:eastAsia="Times New Roman" w:hAnsi="Times New Roman" w:cs="Times New Roman"/>
          <w:sz w:val="28"/>
          <w:szCs w:val="28"/>
        </w:rPr>
        <w:t>На данный момент</w:t>
      </w:r>
      <w:r w:rsidRPr="00B169F4">
        <w:rPr>
          <w:rFonts w:ascii="Times New Roman" w:eastAsia="Times New Roman" w:hAnsi="Times New Roman" w:cs="Times New Roman"/>
          <w:sz w:val="28"/>
          <w:szCs w:val="28"/>
        </w:rPr>
        <w:t xml:space="preserve"> технология моногрэйн является одним из перспективных методов изготовления ФЭП, где слой абсорбера представляет из себя тонкую пленку, которая состоит из монослоя монокристаллического порошка. Данная технология была представлена как альтернатива тонкопленочным ФЭП и, по сути, является неким гибридом между монокристаллическими и тонкопленочными ФЭП. В литературе в качестве флюса, способствующего процессу перекристаллизации, используют галогениды щелочных и переходных металлов (KI, CdI</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До настоящего времени остается ряд нерешенных проблем - контроль лишних фаз и стехиометрии </w:t>
      </w:r>
      <w:r w:rsidR="00DE1FFF" w:rsidRPr="00B169F4">
        <w:rPr>
          <w:rFonts w:ascii="Times New Roman" w:eastAsia="Times New Roman" w:hAnsi="Times New Roman" w:cs="Times New Roman"/>
          <w:sz w:val="28"/>
          <w:szCs w:val="28"/>
        </w:rPr>
        <w:t>в синтезируемом</w:t>
      </w:r>
      <w:r w:rsidRPr="00B169F4">
        <w:rPr>
          <w:rFonts w:ascii="Times New Roman" w:eastAsia="Times New Roman" w:hAnsi="Times New Roman" w:cs="Times New Roman"/>
          <w:sz w:val="28"/>
          <w:szCs w:val="28"/>
        </w:rPr>
        <w:t xml:space="preserve"> материале. Также, актуальным является снижение трудоемкости процесса синтеза, которая связана с использованием вакуумного оборудования.</w:t>
      </w:r>
      <w:bookmarkEnd w:id="4"/>
    </w:p>
    <w:p w14:paraId="318D04A7" w14:textId="1B8E2AB0" w:rsidR="00DE1FFF"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Целью данной работы является </w:t>
      </w:r>
      <w:bookmarkStart w:id="5" w:name="_Hlk88653717"/>
      <w:r w:rsidRPr="00B169F4">
        <w:rPr>
          <w:rFonts w:ascii="Times New Roman" w:eastAsia="Times New Roman" w:hAnsi="Times New Roman" w:cs="Times New Roman"/>
          <w:sz w:val="28"/>
          <w:szCs w:val="28"/>
        </w:rPr>
        <w:t>оптимизация процесса получения кристаллов CZTS, CZTSe и их твердых растворов</w:t>
      </w:r>
      <w:bookmarkEnd w:id="5"/>
      <w:r w:rsidR="00DE1FFF">
        <w:rPr>
          <w:rFonts w:ascii="Times New Roman" w:eastAsia="Times New Roman" w:hAnsi="Times New Roman" w:cs="Times New Roman"/>
          <w:sz w:val="28"/>
          <w:szCs w:val="28"/>
        </w:rPr>
        <w:t>.</w:t>
      </w:r>
    </w:p>
    <w:p w14:paraId="627A251E" w14:textId="380858C9" w:rsidR="00467130" w:rsidRPr="00B169F4" w:rsidRDefault="00DE1FFF" w:rsidP="0016245C">
      <w:pPr>
        <w:spacing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Задачи исследования:</w:t>
      </w:r>
    </w:p>
    <w:p w14:paraId="02EEEC5C" w14:textId="24214B14" w:rsidR="00467130" w:rsidRPr="00B169F4" w:rsidRDefault="00812147" w:rsidP="0016245C">
      <w:pPr>
        <w:numPr>
          <w:ilvl w:val="0"/>
          <w:numId w:val="5"/>
        </w:numPr>
        <w:pBdr>
          <w:top w:val="nil"/>
          <w:left w:val="nil"/>
          <w:bottom w:val="nil"/>
          <w:right w:val="nil"/>
          <w:between w:val="nil"/>
        </w:pBdr>
        <w:spacing w:after="0" w:line="240" w:lineRule="auto"/>
        <w:ind w:left="0"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Поиск новых флюсов, подходящих для перекристаллизации</w:t>
      </w:r>
      <w:r w:rsidRPr="00B169F4">
        <w:rPr>
          <w:rFonts w:ascii="Times New Roman" w:eastAsia="Times New Roman" w:hAnsi="Times New Roman" w:cs="Times New Roman"/>
          <w:color w:val="000000"/>
          <w:sz w:val="28"/>
          <w:szCs w:val="28"/>
        </w:rPr>
        <w:t xml:space="preserve">  CZTS(Se). </w:t>
      </w:r>
    </w:p>
    <w:p w14:paraId="22EE2D96" w14:textId="77777777" w:rsidR="00467130" w:rsidRPr="00B169F4" w:rsidRDefault="00812147" w:rsidP="0016245C">
      <w:pPr>
        <w:numPr>
          <w:ilvl w:val="0"/>
          <w:numId w:val="5"/>
        </w:numPr>
        <w:pBdr>
          <w:top w:val="nil"/>
          <w:left w:val="nil"/>
          <w:bottom w:val="nil"/>
          <w:right w:val="nil"/>
          <w:between w:val="nil"/>
        </w:pBdr>
        <w:spacing w:after="0" w:line="240" w:lineRule="auto"/>
        <w:ind w:left="0"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Разработка подходов, обеспечивающих отсутствие нецелевых фаз в продуктах синтеза </w:t>
      </w:r>
      <w:r w:rsidRPr="00B169F4">
        <w:rPr>
          <w:rFonts w:ascii="Times New Roman" w:eastAsia="Times New Roman" w:hAnsi="Times New Roman" w:cs="Times New Roman"/>
          <w:color w:val="000000"/>
          <w:sz w:val="28"/>
          <w:szCs w:val="28"/>
        </w:rPr>
        <w:t>CZTS(Se)</w:t>
      </w:r>
      <w:r w:rsidRPr="00B169F4">
        <w:rPr>
          <w:rFonts w:ascii="Times New Roman" w:eastAsia="Times New Roman" w:hAnsi="Times New Roman" w:cs="Times New Roman"/>
          <w:sz w:val="28"/>
          <w:szCs w:val="28"/>
        </w:rPr>
        <w:t>.</w:t>
      </w:r>
    </w:p>
    <w:p w14:paraId="265794C2" w14:textId="6B0067F9" w:rsidR="00467130" w:rsidRPr="00B169F4" w:rsidRDefault="005C79ED" w:rsidP="0016245C">
      <w:pPr>
        <w:numPr>
          <w:ilvl w:val="0"/>
          <w:numId w:val="5"/>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Оценка влияния экспериментальных параметров на стехиометрию кристаллов для разработки оптимальных технологий производства.</w:t>
      </w:r>
    </w:p>
    <w:p w14:paraId="08F2A8FA" w14:textId="05C79F4A" w:rsidR="00467130" w:rsidRPr="00B169F4" w:rsidRDefault="00812147" w:rsidP="0016245C">
      <w:pPr>
        <w:numPr>
          <w:ilvl w:val="0"/>
          <w:numId w:val="5"/>
        </w:numPr>
        <w:pBdr>
          <w:top w:val="nil"/>
          <w:left w:val="nil"/>
          <w:bottom w:val="nil"/>
          <w:right w:val="nil"/>
          <w:between w:val="nil"/>
        </w:pBdr>
        <w:spacing w:line="240" w:lineRule="auto"/>
        <w:ind w:left="0"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Тестирование метода без</w:t>
      </w:r>
      <w:r w:rsidR="00111645"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вакуумного получения твердых растворов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x</w:t>
      </w:r>
      <w:r w:rsidRPr="00B169F4">
        <w:rPr>
          <w:rFonts w:ascii="Times New Roman" w:eastAsia="Times New Roman" w:hAnsi="Times New Roman" w:cs="Times New Roman"/>
          <w:sz w:val="28"/>
          <w:szCs w:val="28"/>
        </w:rPr>
        <w:t>Se</w:t>
      </w:r>
      <w:r w:rsidRPr="00B169F4">
        <w:rPr>
          <w:rFonts w:ascii="Times New Roman" w:eastAsia="Times New Roman" w:hAnsi="Times New Roman" w:cs="Times New Roman"/>
          <w:sz w:val="28"/>
          <w:szCs w:val="28"/>
          <w:vertAlign w:val="subscript"/>
        </w:rPr>
        <w:t>4-x</w:t>
      </w:r>
      <w:r w:rsidRPr="00B169F4">
        <w:rPr>
          <w:rFonts w:ascii="Times New Roman" w:eastAsia="Times New Roman" w:hAnsi="Times New Roman" w:cs="Times New Roman"/>
          <w:sz w:val="28"/>
          <w:szCs w:val="28"/>
        </w:rPr>
        <w:t>.</w:t>
      </w:r>
    </w:p>
    <w:p w14:paraId="604931C5" w14:textId="77777777"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Объекты исследования</w:t>
      </w:r>
      <w:r w:rsidRPr="00B169F4">
        <w:rPr>
          <w:rFonts w:ascii="Times New Roman" w:eastAsia="Times New Roman" w:hAnsi="Times New Roman" w:cs="Times New Roman"/>
          <w:sz w:val="28"/>
          <w:szCs w:val="28"/>
        </w:rPr>
        <w:t>: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ZnSnSe</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x</w:t>
      </w:r>
      <w:r w:rsidRPr="00B169F4">
        <w:rPr>
          <w:rFonts w:ascii="Times New Roman" w:eastAsia="Times New Roman" w:hAnsi="Times New Roman" w:cs="Times New Roman"/>
          <w:sz w:val="28"/>
          <w:szCs w:val="28"/>
        </w:rPr>
        <w:t>Se</w:t>
      </w:r>
      <w:r w:rsidRPr="00B169F4">
        <w:rPr>
          <w:rFonts w:ascii="Times New Roman" w:eastAsia="Times New Roman" w:hAnsi="Times New Roman" w:cs="Times New Roman"/>
          <w:sz w:val="28"/>
          <w:szCs w:val="28"/>
          <w:vertAlign w:val="subscript"/>
        </w:rPr>
        <w:t>4-x</w:t>
      </w:r>
      <w:r w:rsidRPr="00B169F4">
        <w:rPr>
          <w:rFonts w:ascii="Times New Roman" w:eastAsia="Times New Roman" w:hAnsi="Times New Roman" w:cs="Times New Roman"/>
          <w:sz w:val="28"/>
          <w:szCs w:val="28"/>
        </w:rPr>
        <w:t>.</w:t>
      </w:r>
    </w:p>
    <w:p w14:paraId="7307402F" w14:textId="77777777"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Предмет исследования</w:t>
      </w:r>
      <w:r w:rsidRPr="00B169F4">
        <w:rPr>
          <w:rFonts w:ascii="Times New Roman" w:eastAsia="Times New Roman" w:hAnsi="Times New Roman" w:cs="Times New Roman"/>
          <w:sz w:val="28"/>
          <w:szCs w:val="28"/>
        </w:rPr>
        <w:t>: раствор-расплавный синтез кестерита, фазовый состав, морфология, фазообразование.</w:t>
      </w:r>
    </w:p>
    <w:p w14:paraId="7836414F" w14:textId="77777777"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 xml:space="preserve">Методы исследования: </w:t>
      </w:r>
      <w:r w:rsidRPr="00B169F4">
        <w:rPr>
          <w:rFonts w:ascii="Times New Roman" w:eastAsia="Times New Roman" w:hAnsi="Times New Roman" w:cs="Times New Roman"/>
          <w:sz w:val="28"/>
          <w:szCs w:val="28"/>
        </w:rPr>
        <w:t>При выполнении исследовании по теме диссертационной работы применялись следующие методы синтеза и анализа: сухой синтез из элементарных компонентов, раствор-расплавный синтез в изотермических условиях и при градиенте температуры, порошковый рентгенофазовый анализ, сканирующая электронная микроскопия с энергодисперсионной приставкой, рамановская спектроскопия.</w:t>
      </w:r>
    </w:p>
    <w:p w14:paraId="547465D0" w14:textId="6C916471"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Научная и практическая значимость исследования</w:t>
      </w:r>
      <w:r w:rsidRPr="00B169F4">
        <w:rPr>
          <w:rFonts w:ascii="Times New Roman" w:eastAsia="Times New Roman" w:hAnsi="Times New Roman" w:cs="Times New Roman"/>
          <w:sz w:val="28"/>
          <w:szCs w:val="28"/>
        </w:rPr>
        <w:t xml:space="preserve">: </w:t>
      </w:r>
      <w:bookmarkStart w:id="6" w:name="_Hlk88652330"/>
      <w:r w:rsidR="00815D50" w:rsidRPr="00B169F4">
        <w:rPr>
          <w:rFonts w:ascii="Times New Roman" w:eastAsia="Times New Roman" w:hAnsi="Times New Roman" w:cs="Times New Roman"/>
          <w:sz w:val="28"/>
          <w:szCs w:val="28"/>
        </w:rPr>
        <w:t>Научная значимость работы заключается в экспериментальном анализе фазообразования в системах CZTS(Se) - растворитель (KI-KCl, KI-NaCl, CsCl-NaCl</w:t>
      </w:r>
      <w:r w:rsidR="00A239D7" w:rsidRPr="00B169F4">
        <w:rPr>
          <w:rFonts w:ascii="Times New Roman" w:eastAsia="Times New Roman" w:hAnsi="Times New Roman" w:cs="Times New Roman"/>
          <w:sz w:val="28"/>
          <w:szCs w:val="28"/>
        </w:rPr>
        <w:t>, CsCl-KCl, LiCl-KCl</w:t>
      </w:r>
      <w:r w:rsidR="00815D50" w:rsidRPr="00B169F4">
        <w:rPr>
          <w:rFonts w:ascii="Times New Roman" w:eastAsia="Times New Roman" w:hAnsi="Times New Roman" w:cs="Times New Roman"/>
          <w:sz w:val="28"/>
          <w:szCs w:val="28"/>
        </w:rPr>
        <w:t>). Результаты по безвакуумному отжигу CZTSe в парах серы внесут большой вклад в оптимизацию методов получения кристаллов S</w:t>
      </w:r>
      <w:r w:rsidR="00A239D7" w:rsidRPr="00B169F4">
        <w:rPr>
          <w:rFonts w:ascii="Times New Roman" w:eastAsia="Times New Roman" w:hAnsi="Times New Roman" w:cs="Times New Roman"/>
          <w:sz w:val="28"/>
          <w:szCs w:val="28"/>
        </w:rPr>
        <w:t xml:space="preserve"> </w:t>
      </w:r>
      <w:r w:rsidR="00815D50" w:rsidRPr="00B169F4">
        <w:rPr>
          <w:rFonts w:ascii="Times New Roman" w:eastAsia="Times New Roman" w:hAnsi="Times New Roman" w:cs="Times New Roman"/>
          <w:sz w:val="28"/>
          <w:szCs w:val="28"/>
        </w:rPr>
        <w:t>- содержащих твердых растворов семейства кестерита. Кроме того, продемонстрированные подходы по выбору оптимального растворителя и условий роста позволят улучшить методы получения других функциональных кристаллов халькогенидов.</w:t>
      </w:r>
      <w:bookmarkEnd w:id="6"/>
    </w:p>
    <w:p w14:paraId="1072CEFB" w14:textId="77777777"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Научная новизна исследования:</w:t>
      </w:r>
      <w:r w:rsidRPr="00B169F4">
        <w:rPr>
          <w:rFonts w:ascii="Times New Roman" w:eastAsia="Times New Roman" w:hAnsi="Times New Roman" w:cs="Times New Roman"/>
          <w:sz w:val="28"/>
          <w:szCs w:val="28"/>
        </w:rPr>
        <w:t xml:space="preserve"> </w:t>
      </w:r>
    </w:p>
    <w:p w14:paraId="3F16481C" w14:textId="77777777" w:rsidR="00026960" w:rsidRPr="00B169F4" w:rsidRDefault="004B479A" w:rsidP="0016245C">
      <w:pPr>
        <w:pStyle w:val="a4"/>
        <w:numPr>
          <w:ilvl w:val="0"/>
          <w:numId w:val="8"/>
        </w:numPr>
        <w:spacing w:line="240" w:lineRule="auto"/>
        <w:ind w:left="0" w:firstLine="567"/>
        <w:jc w:val="both"/>
        <w:rPr>
          <w:rFonts w:ascii="Times New Roman" w:eastAsia="Times New Roman" w:hAnsi="Times New Roman" w:cs="Times New Roman"/>
          <w:sz w:val="28"/>
          <w:szCs w:val="28"/>
        </w:rPr>
      </w:pPr>
      <w:bookmarkStart w:id="7" w:name="_Hlk88652291"/>
      <w:r w:rsidRPr="00B169F4">
        <w:rPr>
          <w:rFonts w:ascii="Times New Roman" w:eastAsia="Times New Roman" w:hAnsi="Times New Roman" w:cs="Times New Roman"/>
          <w:sz w:val="28"/>
          <w:szCs w:val="28"/>
        </w:rPr>
        <w:t xml:space="preserve">Предложены и экспериментально протестированы новые растворители для получения кристаллов CZTS(Se). </w:t>
      </w:r>
    </w:p>
    <w:p w14:paraId="2B56ECA5" w14:textId="4F32F9AC" w:rsidR="00026960" w:rsidRPr="00B169F4" w:rsidRDefault="004B479A" w:rsidP="0016245C">
      <w:pPr>
        <w:pStyle w:val="a4"/>
        <w:numPr>
          <w:ilvl w:val="0"/>
          <w:numId w:val="8"/>
        </w:numPr>
        <w:spacing w:line="240" w:lineRule="auto"/>
        <w:ind w:left="0"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Проведено сравнение методов изотермической и неизотермической перекристаллизации CZTSe в ранее не используемом растворителе KI- KCl. </w:t>
      </w:r>
    </w:p>
    <w:p w14:paraId="4E953193" w14:textId="0B5E5347" w:rsidR="00026960" w:rsidRPr="00B169F4" w:rsidRDefault="004B479A" w:rsidP="0016245C">
      <w:pPr>
        <w:pStyle w:val="a4"/>
        <w:numPr>
          <w:ilvl w:val="0"/>
          <w:numId w:val="8"/>
        </w:numPr>
        <w:spacing w:line="240" w:lineRule="auto"/>
        <w:ind w:left="0"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Разработан эффективный метод двухстадийного синтеза кристаллов семейства к</w:t>
      </w:r>
      <w:r w:rsidR="00026960" w:rsidRPr="00B169F4">
        <w:rPr>
          <w:rFonts w:ascii="Times New Roman" w:eastAsia="Times New Roman" w:hAnsi="Times New Roman" w:cs="Times New Roman"/>
          <w:sz w:val="28"/>
          <w:szCs w:val="28"/>
        </w:rPr>
        <w:t>е</w:t>
      </w:r>
      <w:r w:rsidRPr="00B169F4">
        <w:rPr>
          <w:rFonts w:ascii="Times New Roman" w:eastAsia="Times New Roman" w:hAnsi="Times New Roman" w:cs="Times New Roman"/>
          <w:sz w:val="28"/>
          <w:szCs w:val="28"/>
        </w:rPr>
        <w:t xml:space="preserve">стерита с возможностью изменения стехиометрии за счет добавок </w:t>
      </w:r>
      <w:r w:rsidR="00026960" w:rsidRPr="00B169F4">
        <w:rPr>
          <w:rFonts w:ascii="Times New Roman" w:eastAsia="Times New Roman" w:hAnsi="Times New Roman" w:cs="Times New Roman"/>
          <w:sz w:val="28"/>
          <w:szCs w:val="28"/>
        </w:rPr>
        <w:t>элементарных</w:t>
      </w:r>
      <w:r w:rsidRPr="00B169F4">
        <w:rPr>
          <w:rFonts w:ascii="Times New Roman" w:eastAsia="Times New Roman" w:hAnsi="Times New Roman" w:cs="Times New Roman"/>
          <w:sz w:val="28"/>
          <w:szCs w:val="28"/>
        </w:rPr>
        <w:t xml:space="preserve"> прекурсоров на второй стадии синтеза. </w:t>
      </w:r>
    </w:p>
    <w:p w14:paraId="0DB17898" w14:textId="4B8DE4E5" w:rsidR="00026960" w:rsidRPr="00B169F4" w:rsidRDefault="004B479A" w:rsidP="0016245C">
      <w:pPr>
        <w:pStyle w:val="a4"/>
        <w:numPr>
          <w:ilvl w:val="0"/>
          <w:numId w:val="8"/>
        </w:numPr>
        <w:spacing w:line="240" w:lineRule="auto"/>
        <w:ind w:left="0"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Впервые опробованы растворители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ZnCl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для получения монофазного CZTS раствор-расплавным методом. </w:t>
      </w:r>
    </w:p>
    <w:p w14:paraId="2AFD6BBE" w14:textId="35383C97" w:rsidR="004B479A" w:rsidRPr="00B169F4" w:rsidRDefault="004B479A" w:rsidP="0016245C">
      <w:pPr>
        <w:pStyle w:val="a4"/>
        <w:numPr>
          <w:ilvl w:val="0"/>
          <w:numId w:val="8"/>
        </w:numPr>
        <w:spacing w:line="240" w:lineRule="auto"/>
        <w:ind w:left="0"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Впервые были получены кристаллы CZTS параллельной перекристаллизацией и сульфидизацией поликристаллического CZTSe без использования вакуума. Впервые применен метод жидкофазной инкапсуляции серой для сульфидизации монокристаллических порошков с целью получения </w:t>
      </w:r>
      <w:r w:rsidRPr="00B169F4">
        <w:rPr>
          <w:rFonts w:ascii="Times New Roman" w:eastAsia="Times New Roman" w:hAnsi="Times New Roman" w:cs="Times New Roman"/>
          <w:sz w:val="28"/>
          <w:szCs w:val="28"/>
        </w:rPr>
        <w:lastRenderedPageBreak/>
        <w:t xml:space="preserve">твердых растворов на основе CZTS и CZTSe. Была выявлена зависимость морфологии и композиционного состава зерен от температуры и длительности опыта. </w:t>
      </w:r>
      <w:bookmarkEnd w:id="7"/>
    </w:p>
    <w:p w14:paraId="398A2FAC" w14:textId="01C2A8A7"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Личный вклад диссертанта:</w:t>
      </w:r>
      <w:r w:rsidRPr="00B169F4">
        <w:rPr>
          <w:rFonts w:ascii="Times New Roman" w:eastAsia="Times New Roman" w:hAnsi="Times New Roman" w:cs="Times New Roman"/>
          <w:sz w:val="28"/>
          <w:szCs w:val="28"/>
        </w:rPr>
        <w:t xml:space="preserve"> </w:t>
      </w:r>
      <w:r w:rsidR="00C932F5" w:rsidRPr="00B169F4">
        <w:rPr>
          <w:rFonts w:ascii="Times New Roman" w:eastAsia="Times New Roman" w:hAnsi="Times New Roman" w:cs="Times New Roman"/>
          <w:sz w:val="28"/>
          <w:szCs w:val="28"/>
        </w:rPr>
        <w:t>заключался в подготовке и изучении литературных данных по теме диссертации, постановке экспериментов по раствор-расплавному синтезу халькогенидных соединении типа кестерита, а также в выполнении и интерпретации анализов полученных образцов</w:t>
      </w:r>
      <w:r w:rsidRPr="00B169F4">
        <w:rPr>
          <w:rFonts w:ascii="Times New Roman" w:eastAsia="Times New Roman" w:hAnsi="Times New Roman" w:cs="Times New Roman"/>
          <w:sz w:val="28"/>
          <w:szCs w:val="28"/>
        </w:rPr>
        <w:t xml:space="preserve">.   </w:t>
      </w:r>
    </w:p>
    <w:p w14:paraId="0553BAF8" w14:textId="106190F1"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 xml:space="preserve">Связь с научно-исследовательскими работами и государственными программами. </w:t>
      </w:r>
      <w:r w:rsidRPr="00B169F4">
        <w:rPr>
          <w:rFonts w:ascii="Times New Roman" w:eastAsia="Times New Roman" w:hAnsi="Times New Roman" w:cs="Times New Roman"/>
          <w:sz w:val="28"/>
          <w:szCs w:val="28"/>
        </w:rPr>
        <w:t xml:space="preserve">Диссертационная работа выполнялась в рамках программы грантового финансирования </w:t>
      </w:r>
      <w:r w:rsidR="009B6181" w:rsidRPr="00B169F4">
        <w:rPr>
          <w:rFonts w:ascii="Times New Roman" w:eastAsia="Times New Roman" w:hAnsi="Times New Roman" w:cs="Times New Roman"/>
          <w:sz w:val="28"/>
          <w:szCs w:val="28"/>
        </w:rPr>
        <w:t xml:space="preserve">Комитета науки Министерства образования и науки Республики Казахстан </w:t>
      </w:r>
      <w:r w:rsidRPr="00B169F4">
        <w:rPr>
          <w:rFonts w:ascii="Times New Roman" w:eastAsia="Times New Roman" w:hAnsi="Times New Roman" w:cs="Times New Roman"/>
          <w:sz w:val="28"/>
          <w:szCs w:val="28"/>
        </w:rPr>
        <w:t>«Развитие технологии синтеза халькогенидных кристаллов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и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ZnSnSe</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для тонкопленочных солнечных элементов» (Grant No. AP08052719).</w:t>
      </w:r>
    </w:p>
    <w:p w14:paraId="78387BA1" w14:textId="77777777"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Основные положения, выносимые на защиту</w:t>
      </w:r>
      <w:r w:rsidRPr="00B169F4">
        <w:rPr>
          <w:rFonts w:ascii="Times New Roman" w:eastAsia="Times New Roman" w:hAnsi="Times New Roman" w:cs="Times New Roman"/>
          <w:sz w:val="28"/>
          <w:szCs w:val="28"/>
        </w:rPr>
        <w:t>.</w:t>
      </w:r>
    </w:p>
    <w:p w14:paraId="56B988FA" w14:textId="7A8C81D6" w:rsidR="00467130" w:rsidRPr="00B169F4" w:rsidRDefault="00812147" w:rsidP="0016245C">
      <w:pPr>
        <w:pStyle w:val="a4"/>
        <w:numPr>
          <w:ilvl w:val="0"/>
          <w:numId w:val="8"/>
        </w:numPr>
        <w:spacing w:line="240" w:lineRule="auto"/>
        <w:ind w:left="0" w:firstLine="567"/>
        <w:jc w:val="both"/>
        <w:rPr>
          <w:rFonts w:ascii="Times New Roman" w:eastAsia="Times New Roman" w:hAnsi="Times New Roman" w:cs="Times New Roman"/>
          <w:sz w:val="28"/>
          <w:szCs w:val="28"/>
        </w:rPr>
      </w:pPr>
      <w:bookmarkStart w:id="8" w:name="_Hlk88652792"/>
      <w:r w:rsidRPr="00B169F4">
        <w:rPr>
          <w:rFonts w:ascii="Times New Roman" w:eastAsia="Times New Roman" w:hAnsi="Times New Roman" w:cs="Times New Roman"/>
          <w:sz w:val="28"/>
          <w:szCs w:val="28"/>
        </w:rPr>
        <w:t>Синтез однофазного продукта CZTS(Se) эффективно проходит из элементарных соединений в присутствии эвтектического расплава KI-KCl при 1000</w:t>
      </w:r>
      <w:r w:rsidR="001539C8">
        <w:rPr>
          <w:rFonts w:ascii="Times New Roman" w:eastAsia="Times New Roman" w:hAnsi="Times New Roman" w:cs="Times New Roman"/>
          <w:sz w:val="28"/>
          <w:szCs w:val="28"/>
          <w:vertAlign w:val="superscript"/>
        </w:rPr>
        <w:t xml:space="preserve"> </w:t>
      </w:r>
      <w:r w:rsidR="00FB2D57"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на первой стадии с промежуточным измельчением шихты перед повторным синтезом при 750</w:t>
      </w:r>
      <w:r w:rsidR="001539C8">
        <w:rPr>
          <w:rFonts w:ascii="Times New Roman" w:eastAsia="Times New Roman" w:hAnsi="Times New Roman" w:cs="Times New Roman"/>
          <w:sz w:val="28"/>
          <w:szCs w:val="28"/>
        </w:rPr>
        <w:t xml:space="preserve"> </w:t>
      </w:r>
      <w:r w:rsidR="00FB2D57"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p>
    <w:p w14:paraId="7FF8FF30" w14:textId="36058BD8" w:rsidR="00467130" w:rsidRPr="00B169F4" w:rsidRDefault="00812147" w:rsidP="0016245C">
      <w:pPr>
        <w:pStyle w:val="a4"/>
        <w:numPr>
          <w:ilvl w:val="0"/>
          <w:numId w:val="8"/>
        </w:numPr>
        <w:spacing w:line="240" w:lineRule="auto"/>
        <w:ind w:left="0"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Перекристаллизация  в растворителе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обеспечивает  кристаллам CZTS оптимальную стехиометрию Cu/(Zn + Sn) ~ 0</w:t>
      </w:r>
      <w:r w:rsidR="00753DB0">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96, Zn/Sn ~ 1</w:t>
      </w:r>
      <w:r w:rsidR="00753DB0">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11, соответствующую составам адсорбирующего слоя солнечных батарей с рекордными характеристиками.</w:t>
      </w:r>
    </w:p>
    <w:p w14:paraId="01843DBE" w14:textId="2F151E68" w:rsidR="00467130" w:rsidRPr="00B169F4" w:rsidRDefault="00812147" w:rsidP="0016245C">
      <w:pPr>
        <w:pStyle w:val="a4"/>
        <w:numPr>
          <w:ilvl w:val="0"/>
          <w:numId w:val="8"/>
        </w:numPr>
        <w:spacing w:line="240" w:lineRule="auto"/>
        <w:ind w:left="0"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Инновационный способ получения твердых растворов </w:t>
      </w:r>
      <w:r w:rsidR="00174DB9" w:rsidRPr="00B169F4">
        <w:rPr>
          <w:rFonts w:ascii="Times New Roman" w:eastAsia="Times New Roman" w:hAnsi="Times New Roman" w:cs="Times New Roman"/>
          <w:sz w:val="28"/>
          <w:szCs w:val="28"/>
        </w:rPr>
        <w:t>Cu</w:t>
      </w:r>
      <w:r w:rsidR="00174DB9" w:rsidRPr="00B169F4">
        <w:rPr>
          <w:rFonts w:ascii="Times New Roman" w:eastAsia="Times New Roman" w:hAnsi="Times New Roman" w:cs="Times New Roman"/>
          <w:sz w:val="28"/>
          <w:szCs w:val="28"/>
          <w:vertAlign w:val="subscript"/>
        </w:rPr>
        <w:t>2</w:t>
      </w:r>
      <w:r w:rsidR="00174DB9" w:rsidRPr="00B169F4">
        <w:rPr>
          <w:rFonts w:ascii="Times New Roman" w:eastAsia="Times New Roman" w:hAnsi="Times New Roman" w:cs="Times New Roman"/>
          <w:sz w:val="28"/>
          <w:szCs w:val="28"/>
        </w:rPr>
        <w:t>ZnSnS</w:t>
      </w:r>
      <w:r w:rsidR="00174DB9" w:rsidRPr="00B169F4">
        <w:rPr>
          <w:rFonts w:ascii="Times New Roman" w:eastAsia="Times New Roman" w:hAnsi="Times New Roman" w:cs="Times New Roman"/>
          <w:sz w:val="28"/>
          <w:szCs w:val="28"/>
          <w:vertAlign w:val="subscript"/>
        </w:rPr>
        <w:t>x</w:t>
      </w:r>
      <w:r w:rsidR="00174DB9" w:rsidRPr="00B169F4">
        <w:rPr>
          <w:rFonts w:ascii="Times New Roman" w:eastAsia="Times New Roman" w:hAnsi="Times New Roman" w:cs="Times New Roman"/>
          <w:sz w:val="28"/>
          <w:szCs w:val="28"/>
        </w:rPr>
        <w:t>Se</w:t>
      </w:r>
      <w:r w:rsidR="00174DB9" w:rsidRPr="00B169F4">
        <w:rPr>
          <w:rFonts w:ascii="Times New Roman" w:eastAsia="Times New Roman" w:hAnsi="Times New Roman" w:cs="Times New Roman"/>
          <w:sz w:val="28"/>
          <w:szCs w:val="28"/>
          <w:vertAlign w:val="subscript"/>
        </w:rPr>
        <w:t>4-x</w:t>
      </w:r>
      <w:r w:rsidRPr="00B169F4">
        <w:rPr>
          <w:rFonts w:ascii="Times New Roman" w:eastAsia="Times New Roman" w:hAnsi="Times New Roman" w:cs="Times New Roman"/>
          <w:sz w:val="28"/>
          <w:szCs w:val="28"/>
        </w:rPr>
        <w:t xml:space="preserve"> заключается в отжиге CZTSe в присутствии элементарной серы в открытой кварцевой колбе. </w:t>
      </w:r>
    </w:p>
    <w:bookmarkEnd w:id="8"/>
    <w:p w14:paraId="543B5F6C" w14:textId="77777777" w:rsidR="00FB2D57" w:rsidRPr="00B169F4" w:rsidRDefault="00FB2D57" w:rsidP="0016245C">
      <w:pPr>
        <w:spacing w:line="240" w:lineRule="auto"/>
        <w:ind w:firstLine="567"/>
        <w:jc w:val="both"/>
        <w:rPr>
          <w:rFonts w:ascii="Times New Roman" w:eastAsia="Times New Roman" w:hAnsi="Times New Roman" w:cs="Times New Roman"/>
          <w:b/>
          <w:sz w:val="28"/>
          <w:szCs w:val="28"/>
        </w:rPr>
      </w:pPr>
    </w:p>
    <w:p w14:paraId="3BC20327" w14:textId="43BD6794"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Апробация работы</w:t>
      </w:r>
      <w:r w:rsidRPr="00B169F4">
        <w:rPr>
          <w:rFonts w:ascii="Times New Roman" w:eastAsia="Times New Roman" w:hAnsi="Times New Roman" w:cs="Times New Roman"/>
          <w:sz w:val="28"/>
          <w:szCs w:val="28"/>
        </w:rPr>
        <w:t>: Результаты диссертационной работы докладывались на международных конференциях и симпозиумах.</w:t>
      </w:r>
    </w:p>
    <w:p w14:paraId="1CFFB1EE" w14:textId="77777777" w:rsidR="00467130" w:rsidRPr="00E721B5" w:rsidRDefault="00812147" w:rsidP="0016245C">
      <w:pPr>
        <w:spacing w:line="240" w:lineRule="auto"/>
        <w:ind w:firstLine="567"/>
        <w:jc w:val="both"/>
        <w:rPr>
          <w:rFonts w:ascii="Times New Roman" w:eastAsia="Times New Roman" w:hAnsi="Times New Roman" w:cs="Times New Roman"/>
          <w:sz w:val="28"/>
          <w:szCs w:val="28"/>
          <w:lang w:val="en-US"/>
        </w:rPr>
      </w:pPr>
      <w:r w:rsidRPr="00E721B5">
        <w:rPr>
          <w:rFonts w:ascii="Times New Roman" w:eastAsia="Times New Roman" w:hAnsi="Times New Roman" w:cs="Times New Roman"/>
          <w:sz w:val="28"/>
          <w:szCs w:val="28"/>
          <w:lang w:val="en-US"/>
        </w:rPr>
        <w:t>10th International Beremzhanov Congress on chemistry and chemical technology, October 24-25, 2019, Almaty, Kazakhstan.</w:t>
      </w:r>
    </w:p>
    <w:p w14:paraId="1859CB3C" w14:textId="77777777" w:rsidR="00467130" w:rsidRPr="00E721B5" w:rsidRDefault="00812147" w:rsidP="0016245C">
      <w:pPr>
        <w:spacing w:line="240" w:lineRule="auto"/>
        <w:ind w:firstLine="567"/>
        <w:jc w:val="both"/>
        <w:rPr>
          <w:rFonts w:ascii="Times New Roman" w:eastAsia="Times New Roman" w:hAnsi="Times New Roman" w:cs="Times New Roman"/>
          <w:sz w:val="28"/>
          <w:szCs w:val="28"/>
          <w:lang w:val="en-US"/>
        </w:rPr>
      </w:pPr>
      <w:r w:rsidRPr="00E721B5">
        <w:rPr>
          <w:rFonts w:ascii="Times New Roman" w:eastAsia="Times New Roman" w:hAnsi="Times New Roman" w:cs="Times New Roman"/>
          <w:sz w:val="28"/>
          <w:szCs w:val="28"/>
          <w:lang w:val="en-US"/>
        </w:rPr>
        <w:t>13th symposium with international participation THERMODYNAMICS AND MATERIALS SCIENCE, October 26-30, 2020, Novosibirsk, Russia.</w:t>
      </w:r>
    </w:p>
    <w:p w14:paraId="47D6731F" w14:textId="26C8D2B3"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Публикации</w:t>
      </w:r>
      <w:r w:rsidRPr="00B169F4">
        <w:rPr>
          <w:rFonts w:ascii="Times New Roman" w:eastAsia="Times New Roman" w:hAnsi="Times New Roman" w:cs="Times New Roman"/>
          <w:sz w:val="28"/>
          <w:szCs w:val="28"/>
        </w:rPr>
        <w:t>: Результаты диссертационной работы отражены в 2 научных трудах.</w:t>
      </w:r>
    </w:p>
    <w:p w14:paraId="5B6EE5D0" w14:textId="1D8C410D" w:rsidR="00AF7013" w:rsidRPr="00753DB0" w:rsidRDefault="00812147" w:rsidP="00E721B5">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r w:rsidR="00AF7013" w:rsidRPr="00B169F4">
        <w:rPr>
          <w:rFonts w:ascii="Times New Roman" w:eastAsia="Times New Roman" w:hAnsi="Times New Roman" w:cs="Times New Roman"/>
          <w:sz w:val="28"/>
          <w:szCs w:val="28"/>
        </w:rPr>
        <w:t xml:space="preserve">K.A. </w:t>
      </w:r>
      <w:proofErr w:type="spellStart"/>
      <w:r w:rsidR="00AF7013" w:rsidRPr="00B169F4">
        <w:rPr>
          <w:rFonts w:ascii="Times New Roman" w:eastAsia="Times New Roman" w:hAnsi="Times New Roman" w:cs="Times New Roman"/>
          <w:sz w:val="28"/>
          <w:szCs w:val="28"/>
        </w:rPr>
        <w:t>Kokh</w:t>
      </w:r>
      <w:proofErr w:type="spellEnd"/>
      <w:r w:rsidR="00AF7013" w:rsidRPr="00B169F4">
        <w:rPr>
          <w:rFonts w:ascii="Times New Roman" w:eastAsia="Times New Roman" w:hAnsi="Times New Roman" w:cs="Times New Roman"/>
          <w:sz w:val="28"/>
          <w:szCs w:val="28"/>
        </w:rPr>
        <w:t xml:space="preserve">, V.V. </w:t>
      </w:r>
      <w:proofErr w:type="spellStart"/>
      <w:r w:rsidR="00AF7013" w:rsidRPr="00B169F4">
        <w:rPr>
          <w:rFonts w:ascii="Times New Roman" w:eastAsia="Times New Roman" w:hAnsi="Times New Roman" w:cs="Times New Roman"/>
          <w:sz w:val="28"/>
          <w:szCs w:val="28"/>
        </w:rPr>
        <w:t>Atuchin</w:t>
      </w:r>
      <w:proofErr w:type="spellEnd"/>
      <w:r w:rsidR="00AF7013" w:rsidRPr="00B169F4">
        <w:rPr>
          <w:rFonts w:ascii="Times New Roman" w:eastAsia="Times New Roman" w:hAnsi="Times New Roman" w:cs="Times New Roman"/>
          <w:sz w:val="28"/>
          <w:szCs w:val="28"/>
        </w:rPr>
        <w:t xml:space="preserve">, S.V. </w:t>
      </w:r>
      <w:proofErr w:type="spellStart"/>
      <w:r w:rsidR="00AF7013" w:rsidRPr="00B169F4">
        <w:rPr>
          <w:rFonts w:ascii="Times New Roman" w:eastAsia="Times New Roman" w:hAnsi="Times New Roman" w:cs="Times New Roman"/>
          <w:sz w:val="28"/>
          <w:szCs w:val="28"/>
        </w:rPr>
        <w:t>Adichtchev</w:t>
      </w:r>
      <w:proofErr w:type="spellEnd"/>
      <w:r w:rsidR="00AF7013" w:rsidRPr="00B169F4">
        <w:rPr>
          <w:rFonts w:ascii="Times New Roman" w:eastAsia="Times New Roman" w:hAnsi="Times New Roman" w:cs="Times New Roman"/>
          <w:sz w:val="28"/>
          <w:szCs w:val="28"/>
        </w:rPr>
        <w:t xml:space="preserve">, T.A. </w:t>
      </w:r>
      <w:proofErr w:type="spellStart"/>
      <w:r w:rsidR="00AF7013" w:rsidRPr="00B169F4">
        <w:rPr>
          <w:rFonts w:ascii="Times New Roman" w:eastAsia="Times New Roman" w:hAnsi="Times New Roman" w:cs="Times New Roman"/>
          <w:sz w:val="28"/>
          <w:szCs w:val="28"/>
        </w:rPr>
        <w:t>Gavrilova</w:t>
      </w:r>
      <w:proofErr w:type="spellEnd"/>
      <w:r w:rsidR="00AF7013" w:rsidRPr="00B169F4">
        <w:rPr>
          <w:rFonts w:ascii="Times New Roman" w:eastAsia="Times New Roman" w:hAnsi="Times New Roman" w:cs="Times New Roman"/>
          <w:sz w:val="28"/>
          <w:szCs w:val="28"/>
        </w:rPr>
        <w:t xml:space="preserve">, A.M. </w:t>
      </w:r>
      <w:proofErr w:type="spellStart"/>
      <w:r w:rsidR="00AF7013" w:rsidRPr="00B169F4">
        <w:rPr>
          <w:rFonts w:ascii="Times New Roman" w:eastAsia="Times New Roman" w:hAnsi="Times New Roman" w:cs="Times New Roman"/>
          <w:sz w:val="28"/>
          <w:szCs w:val="28"/>
        </w:rPr>
        <w:t>Bakhadur</w:t>
      </w:r>
      <w:proofErr w:type="spellEnd"/>
      <w:r w:rsidR="00AF7013" w:rsidRPr="00B169F4">
        <w:rPr>
          <w:rFonts w:ascii="Times New Roman" w:eastAsia="Times New Roman" w:hAnsi="Times New Roman" w:cs="Times New Roman"/>
          <w:sz w:val="28"/>
          <w:szCs w:val="28"/>
        </w:rPr>
        <w:t xml:space="preserve">, A.S. </w:t>
      </w:r>
      <w:proofErr w:type="spellStart"/>
      <w:r w:rsidR="00AF7013" w:rsidRPr="00B169F4">
        <w:rPr>
          <w:rFonts w:ascii="Times New Roman" w:eastAsia="Times New Roman" w:hAnsi="Times New Roman" w:cs="Times New Roman"/>
          <w:sz w:val="28"/>
          <w:szCs w:val="28"/>
        </w:rPr>
        <w:t>Klimov</w:t>
      </w:r>
      <w:proofErr w:type="spellEnd"/>
      <w:r w:rsidR="00AF7013" w:rsidRPr="00B169F4">
        <w:rPr>
          <w:rFonts w:ascii="Times New Roman" w:eastAsia="Times New Roman" w:hAnsi="Times New Roman" w:cs="Times New Roman"/>
          <w:sz w:val="28"/>
          <w:szCs w:val="28"/>
        </w:rPr>
        <w:t xml:space="preserve">, I.V. </w:t>
      </w:r>
      <w:proofErr w:type="spellStart"/>
      <w:r w:rsidR="00AF7013" w:rsidRPr="00B169F4">
        <w:rPr>
          <w:rFonts w:ascii="Times New Roman" w:eastAsia="Times New Roman" w:hAnsi="Times New Roman" w:cs="Times New Roman"/>
          <w:sz w:val="28"/>
          <w:szCs w:val="28"/>
        </w:rPr>
        <w:t>Korolkov</w:t>
      </w:r>
      <w:proofErr w:type="spellEnd"/>
      <w:r w:rsidR="00AF7013" w:rsidRPr="00B169F4">
        <w:rPr>
          <w:rFonts w:ascii="Times New Roman" w:eastAsia="Times New Roman" w:hAnsi="Times New Roman" w:cs="Times New Roman"/>
          <w:sz w:val="28"/>
          <w:szCs w:val="28"/>
        </w:rPr>
        <w:t xml:space="preserve">, N.V. </w:t>
      </w:r>
      <w:proofErr w:type="spellStart"/>
      <w:r w:rsidR="00AF7013" w:rsidRPr="00B169F4">
        <w:rPr>
          <w:rFonts w:ascii="Times New Roman" w:eastAsia="Times New Roman" w:hAnsi="Times New Roman" w:cs="Times New Roman"/>
          <w:sz w:val="28"/>
          <w:szCs w:val="28"/>
        </w:rPr>
        <w:t>Kuratieva</w:t>
      </w:r>
      <w:proofErr w:type="spellEnd"/>
      <w:r w:rsidR="00AF7013" w:rsidRPr="00B169F4">
        <w:rPr>
          <w:rFonts w:ascii="Times New Roman" w:eastAsia="Times New Roman" w:hAnsi="Times New Roman" w:cs="Times New Roman"/>
          <w:sz w:val="28"/>
          <w:szCs w:val="28"/>
        </w:rPr>
        <w:t xml:space="preserve">, S. </w:t>
      </w:r>
      <w:proofErr w:type="spellStart"/>
      <w:r w:rsidR="00AF7013" w:rsidRPr="00B169F4">
        <w:rPr>
          <w:rFonts w:ascii="Times New Roman" w:eastAsia="Times New Roman" w:hAnsi="Times New Roman" w:cs="Times New Roman"/>
          <w:sz w:val="28"/>
          <w:szCs w:val="28"/>
        </w:rPr>
        <w:t>Mukherjee</w:t>
      </w:r>
      <w:proofErr w:type="spellEnd"/>
      <w:r w:rsidR="00AF7013" w:rsidRPr="00B169F4">
        <w:rPr>
          <w:rFonts w:ascii="Times New Roman" w:eastAsia="Times New Roman" w:hAnsi="Times New Roman" w:cs="Times New Roman"/>
          <w:sz w:val="28"/>
          <w:szCs w:val="28"/>
        </w:rPr>
        <w:t xml:space="preserve">, N.V. </w:t>
      </w:r>
      <w:proofErr w:type="spellStart"/>
      <w:r w:rsidR="00AF7013" w:rsidRPr="00B169F4">
        <w:rPr>
          <w:rFonts w:ascii="Times New Roman" w:eastAsia="Times New Roman" w:hAnsi="Times New Roman" w:cs="Times New Roman"/>
          <w:sz w:val="28"/>
          <w:szCs w:val="28"/>
        </w:rPr>
        <w:t>Pervukhina</w:t>
      </w:r>
      <w:proofErr w:type="spellEnd"/>
      <w:r w:rsidR="00AF7013" w:rsidRPr="00B169F4">
        <w:rPr>
          <w:rFonts w:ascii="Times New Roman" w:eastAsia="Times New Roman" w:hAnsi="Times New Roman" w:cs="Times New Roman"/>
          <w:sz w:val="28"/>
          <w:szCs w:val="28"/>
        </w:rPr>
        <w:t xml:space="preserve">, N.V. </w:t>
      </w:r>
      <w:proofErr w:type="spellStart"/>
      <w:r w:rsidR="00AF7013" w:rsidRPr="00B169F4">
        <w:rPr>
          <w:rFonts w:ascii="Times New Roman" w:eastAsia="Times New Roman" w:hAnsi="Times New Roman" w:cs="Times New Roman"/>
          <w:sz w:val="28"/>
          <w:szCs w:val="28"/>
        </w:rPr>
        <w:t>Surovtsev</w:t>
      </w:r>
      <w:proofErr w:type="spellEnd"/>
      <w:r w:rsidR="00AF7013" w:rsidRPr="00B169F4">
        <w:rPr>
          <w:rFonts w:ascii="Times New Roman" w:eastAsia="Times New Roman" w:hAnsi="Times New Roman" w:cs="Times New Roman"/>
          <w:sz w:val="28"/>
          <w:szCs w:val="28"/>
        </w:rPr>
        <w:t xml:space="preserve">. </w:t>
      </w:r>
      <w:r w:rsidR="00AF7013" w:rsidRPr="00E721B5">
        <w:rPr>
          <w:rFonts w:ascii="Times New Roman" w:eastAsia="Times New Roman" w:hAnsi="Times New Roman" w:cs="Times New Roman"/>
          <w:sz w:val="28"/>
          <w:szCs w:val="28"/>
          <w:lang w:val="en-US"/>
        </w:rPr>
        <w:t>Cu</w:t>
      </w:r>
      <w:r w:rsidR="00AF7013" w:rsidRPr="00E721B5">
        <w:rPr>
          <w:rFonts w:ascii="Times New Roman" w:eastAsia="Times New Roman" w:hAnsi="Times New Roman" w:cs="Times New Roman"/>
          <w:sz w:val="28"/>
          <w:szCs w:val="28"/>
          <w:vertAlign w:val="subscript"/>
          <w:lang w:val="en-US"/>
        </w:rPr>
        <w:t>2</w:t>
      </w:r>
      <w:r w:rsidR="00AF7013" w:rsidRPr="00E721B5">
        <w:rPr>
          <w:rFonts w:ascii="Times New Roman" w:eastAsia="Times New Roman" w:hAnsi="Times New Roman" w:cs="Times New Roman"/>
          <w:sz w:val="28"/>
          <w:szCs w:val="28"/>
          <w:lang w:val="en-US"/>
        </w:rPr>
        <w:t>ZnSnS</w:t>
      </w:r>
      <w:r w:rsidR="00AF7013" w:rsidRPr="00E721B5">
        <w:rPr>
          <w:rFonts w:ascii="Times New Roman" w:eastAsia="Times New Roman" w:hAnsi="Times New Roman" w:cs="Times New Roman"/>
          <w:sz w:val="28"/>
          <w:szCs w:val="28"/>
          <w:vertAlign w:val="subscript"/>
          <w:lang w:val="en-US"/>
        </w:rPr>
        <w:t>4</w:t>
      </w:r>
      <w:r w:rsidR="00AF7013" w:rsidRPr="00E721B5">
        <w:rPr>
          <w:rFonts w:ascii="Times New Roman" w:eastAsia="Times New Roman" w:hAnsi="Times New Roman" w:cs="Times New Roman"/>
          <w:sz w:val="28"/>
          <w:szCs w:val="28"/>
          <w:lang w:val="en-US"/>
        </w:rPr>
        <w:t xml:space="preserve"> crystal growth using an SnCl</w:t>
      </w:r>
      <w:r w:rsidR="00AF7013" w:rsidRPr="00E721B5">
        <w:rPr>
          <w:rFonts w:ascii="Times New Roman" w:eastAsia="Times New Roman" w:hAnsi="Times New Roman" w:cs="Times New Roman"/>
          <w:sz w:val="28"/>
          <w:szCs w:val="28"/>
          <w:vertAlign w:val="subscript"/>
          <w:lang w:val="en-US"/>
        </w:rPr>
        <w:t>2</w:t>
      </w:r>
      <w:r w:rsidR="00AF7013" w:rsidRPr="00E721B5">
        <w:rPr>
          <w:rFonts w:ascii="Times New Roman" w:eastAsia="Times New Roman" w:hAnsi="Times New Roman" w:cs="Times New Roman"/>
          <w:sz w:val="28"/>
          <w:szCs w:val="28"/>
          <w:lang w:val="en-US"/>
        </w:rPr>
        <w:t xml:space="preserve"> based flux //</w:t>
      </w:r>
      <w:proofErr w:type="spellStart"/>
      <w:r w:rsidR="00AF7013" w:rsidRPr="00E721B5">
        <w:rPr>
          <w:rFonts w:ascii="Times New Roman" w:eastAsia="Times New Roman" w:hAnsi="Times New Roman" w:cs="Times New Roman"/>
          <w:sz w:val="28"/>
          <w:szCs w:val="28"/>
          <w:lang w:val="en-US"/>
        </w:rPr>
        <w:t>CrystEngComm</w:t>
      </w:r>
      <w:proofErr w:type="spellEnd"/>
      <w:r w:rsidR="00AF7013" w:rsidRPr="00E721B5">
        <w:rPr>
          <w:rFonts w:ascii="Times New Roman" w:eastAsia="Times New Roman" w:hAnsi="Times New Roman" w:cs="Times New Roman"/>
          <w:sz w:val="28"/>
          <w:szCs w:val="28"/>
          <w:lang w:val="en-US"/>
        </w:rPr>
        <w:t xml:space="preserve">. – 2021. – </w:t>
      </w:r>
      <w:r w:rsidR="00AF7013" w:rsidRPr="00B169F4">
        <w:rPr>
          <w:rFonts w:ascii="Times New Roman" w:eastAsia="Times New Roman" w:hAnsi="Times New Roman" w:cs="Times New Roman"/>
          <w:sz w:val="28"/>
          <w:szCs w:val="28"/>
        </w:rPr>
        <w:t>Т</w:t>
      </w:r>
      <w:r w:rsidR="00AF7013" w:rsidRPr="00E721B5">
        <w:rPr>
          <w:rFonts w:ascii="Times New Roman" w:eastAsia="Times New Roman" w:hAnsi="Times New Roman" w:cs="Times New Roman"/>
          <w:sz w:val="28"/>
          <w:szCs w:val="28"/>
          <w:lang w:val="en-US"/>
        </w:rPr>
        <w:t xml:space="preserve">. 23. – №. </w:t>
      </w:r>
      <w:r w:rsidR="00AF7013" w:rsidRPr="00B169F4">
        <w:rPr>
          <w:rFonts w:ascii="Times New Roman" w:eastAsia="Times New Roman" w:hAnsi="Times New Roman" w:cs="Times New Roman"/>
          <w:sz w:val="28"/>
          <w:szCs w:val="28"/>
        </w:rPr>
        <w:t xml:space="preserve">4. – С. </w:t>
      </w:r>
      <w:proofErr w:type="gramStart"/>
      <w:r w:rsidR="00AF7013" w:rsidRPr="00B169F4">
        <w:rPr>
          <w:rFonts w:ascii="Times New Roman" w:eastAsia="Times New Roman" w:hAnsi="Times New Roman" w:cs="Times New Roman"/>
          <w:sz w:val="28"/>
          <w:szCs w:val="28"/>
        </w:rPr>
        <w:t>1025-1032</w:t>
      </w:r>
      <w:proofErr w:type="gramEnd"/>
      <w:r w:rsidR="00AF7013" w:rsidRPr="00B169F4">
        <w:rPr>
          <w:rFonts w:ascii="Times New Roman" w:eastAsia="Times New Roman" w:hAnsi="Times New Roman" w:cs="Times New Roman"/>
          <w:sz w:val="28"/>
          <w:szCs w:val="28"/>
        </w:rPr>
        <w:t>. DOI: 10.1039/D0CE01264E (Q1)</w:t>
      </w:r>
      <w:r w:rsidR="00753DB0" w:rsidRPr="00E721B5">
        <w:rPr>
          <w:rFonts w:ascii="Times New Roman" w:eastAsia="Times New Roman" w:hAnsi="Times New Roman" w:cs="Times New Roman"/>
          <w:sz w:val="28"/>
          <w:szCs w:val="28"/>
        </w:rPr>
        <w:t xml:space="preserve">. Личный вклад докторанта в подготовку публикации заключался в проведении </w:t>
      </w:r>
      <w:r w:rsidR="00753DB0" w:rsidRPr="00E721B5">
        <w:rPr>
          <w:rFonts w:ascii="Times New Roman" w:eastAsia="Times New Roman" w:hAnsi="Times New Roman" w:cs="Times New Roman"/>
          <w:sz w:val="28"/>
          <w:szCs w:val="28"/>
        </w:rPr>
        <w:lastRenderedPageBreak/>
        <w:t xml:space="preserve">экспериментальных работ по получению кристаллов </w:t>
      </w:r>
      <w:r w:rsidR="00753DB0" w:rsidRPr="00753DB0">
        <w:rPr>
          <w:rFonts w:ascii="Times New Roman" w:eastAsia="Times New Roman" w:hAnsi="Times New Roman" w:cs="Times New Roman"/>
          <w:sz w:val="28"/>
          <w:szCs w:val="28"/>
          <w:lang w:val="en-US"/>
        </w:rPr>
        <w:t>Cu</w:t>
      </w:r>
      <w:r w:rsidR="00753DB0" w:rsidRPr="00E721B5">
        <w:rPr>
          <w:rFonts w:ascii="Times New Roman" w:eastAsia="Times New Roman" w:hAnsi="Times New Roman" w:cs="Times New Roman"/>
          <w:sz w:val="28"/>
          <w:szCs w:val="28"/>
        </w:rPr>
        <w:t xml:space="preserve"> 2 </w:t>
      </w:r>
      <w:r w:rsidR="00753DB0" w:rsidRPr="00753DB0">
        <w:rPr>
          <w:rFonts w:ascii="Times New Roman" w:eastAsia="Times New Roman" w:hAnsi="Times New Roman" w:cs="Times New Roman"/>
          <w:sz w:val="28"/>
          <w:szCs w:val="28"/>
          <w:lang w:val="en-US"/>
        </w:rPr>
        <w:t>ZnSnS</w:t>
      </w:r>
      <w:r w:rsidR="00753DB0" w:rsidRPr="00753DB0">
        <w:rPr>
          <w:rFonts w:ascii="Times New Roman" w:eastAsia="Times New Roman" w:hAnsi="Times New Roman" w:cs="Times New Roman"/>
          <w:sz w:val="28"/>
          <w:szCs w:val="28"/>
        </w:rPr>
        <w:t xml:space="preserve"> 4 путем</w:t>
      </w:r>
      <w:r w:rsidR="00753DB0" w:rsidRPr="00E721B5">
        <w:rPr>
          <w:rFonts w:ascii="Times New Roman" w:eastAsia="Times New Roman" w:hAnsi="Times New Roman" w:cs="Times New Roman"/>
          <w:sz w:val="28"/>
          <w:szCs w:val="28"/>
        </w:rPr>
        <w:t xml:space="preserve"> перекристаллизации из таких растворителей как </w:t>
      </w:r>
      <w:r w:rsidR="00753DB0" w:rsidRPr="00753DB0">
        <w:rPr>
          <w:rFonts w:ascii="Times New Roman" w:eastAsia="Times New Roman" w:hAnsi="Times New Roman" w:cs="Times New Roman"/>
          <w:sz w:val="28"/>
          <w:szCs w:val="28"/>
          <w:lang w:val="en-US"/>
        </w:rPr>
        <w:t>CuCl</w:t>
      </w:r>
      <w:r w:rsidR="00753DB0" w:rsidRPr="00E721B5">
        <w:rPr>
          <w:rFonts w:ascii="Times New Roman" w:eastAsia="Times New Roman" w:hAnsi="Times New Roman" w:cs="Times New Roman"/>
          <w:sz w:val="28"/>
          <w:szCs w:val="28"/>
        </w:rPr>
        <w:t xml:space="preserve"> 2 , </w:t>
      </w:r>
      <w:r w:rsidR="00753DB0" w:rsidRPr="00753DB0">
        <w:rPr>
          <w:rFonts w:ascii="Times New Roman" w:eastAsia="Times New Roman" w:hAnsi="Times New Roman" w:cs="Times New Roman"/>
          <w:sz w:val="28"/>
          <w:szCs w:val="28"/>
          <w:lang w:val="en-US"/>
        </w:rPr>
        <w:t>ZnCl</w:t>
      </w:r>
      <w:r w:rsidR="00753DB0" w:rsidRPr="00E721B5">
        <w:rPr>
          <w:rFonts w:ascii="Times New Roman" w:eastAsia="Times New Roman" w:hAnsi="Times New Roman" w:cs="Times New Roman"/>
          <w:sz w:val="28"/>
          <w:szCs w:val="28"/>
        </w:rPr>
        <w:t xml:space="preserve"> 2 и </w:t>
      </w:r>
      <w:r w:rsidR="00753DB0" w:rsidRPr="00753DB0">
        <w:rPr>
          <w:rFonts w:ascii="Times New Roman" w:eastAsia="Times New Roman" w:hAnsi="Times New Roman" w:cs="Times New Roman"/>
          <w:sz w:val="28"/>
          <w:szCs w:val="28"/>
          <w:lang w:val="en-US"/>
        </w:rPr>
        <w:t>SnCl</w:t>
      </w:r>
      <w:r w:rsidR="00753DB0" w:rsidRPr="00E721B5">
        <w:rPr>
          <w:rFonts w:ascii="Times New Roman" w:eastAsia="Times New Roman" w:hAnsi="Times New Roman" w:cs="Times New Roman"/>
          <w:sz w:val="28"/>
          <w:szCs w:val="28"/>
        </w:rPr>
        <w:t xml:space="preserve"> 2 ; и в участии в </w:t>
      </w:r>
      <w:proofErr w:type="spellStart"/>
      <w:r w:rsidR="00753DB0" w:rsidRPr="00E721B5">
        <w:rPr>
          <w:rFonts w:ascii="Times New Roman" w:eastAsia="Times New Roman" w:hAnsi="Times New Roman" w:cs="Times New Roman"/>
          <w:sz w:val="28"/>
          <w:szCs w:val="28"/>
        </w:rPr>
        <w:t>характеризации</w:t>
      </w:r>
      <w:proofErr w:type="spellEnd"/>
      <w:r w:rsidR="00753DB0" w:rsidRPr="00E721B5">
        <w:rPr>
          <w:rFonts w:ascii="Times New Roman" w:eastAsia="Times New Roman" w:hAnsi="Times New Roman" w:cs="Times New Roman"/>
          <w:sz w:val="28"/>
          <w:szCs w:val="28"/>
        </w:rPr>
        <w:t xml:space="preserve"> кристаллов </w:t>
      </w:r>
      <w:r w:rsidR="00753DB0" w:rsidRPr="00753DB0">
        <w:rPr>
          <w:rFonts w:ascii="Times New Roman" w:eastAsia="Times New Roman" w:hAnsi="Times New Roman" w:cs="Times New Roman"/>
          <w:sz w:val="28"/>
          <w:szCs w:val="28"/>
          <w:lang w:val="en-US"/>
        </w:rPr>
        <w:t>Cu</w:t>
      </w:r>
      <w:r w:rsidR="00753DB0" w:rsidRPr="00E721B5">
        <w:rPr>
          <w:rFonts w:ascii="Times New Roman" w:eastAsia="Times New Roman" w:hAnsi="Times New Roman" w:cs="Times New Roman"/>
          <w:sz w:val="28"/>
          <w:szCs w:val="28"/>
        </w:rPr>
        <w:t xml:space="preserve"> 2 </w:t>
      </w:r>
      <w:r w:rsidR="00753DB0" w:rsidRPr="00753DB0">
        <w:rPr>
          <w:rFonts w:ascii="Times New Roman" w:eastAsia="Times New Roman" w:hAnsi="Times New Roman" w:cs="Times New Roman"/>
          <w:sz w:val="28"/>
          <w:szCs w:val="28"/>
          <w:lang w:val="en-US"/>
        </w:rPr>
        <w:t>ZnSnS</w:t>
      </w:r>
      <w:r w:rsidR="00753DB0" w:rsidRPr="00E721B5">
        <w:rPr>
          <w:rFonts w:ascii="Times New Roman" w:eastAsia="Times New Roman" w:hAnsi="Times New Roman" w:cs="Times New Roman"/>
          <w:sz w:val="28"/>
          <w:szCs w:val="28"/>
        </w:rPr>
        <w:t xml:space="preserve"> 4 , а также в участии в интерпретации полученных результатов.</w:t>
      </w:r>
    </w:p>
    <w:p w14:paraId="0EC419AF" w14:textId="3F46099B" w:rsidR="00467130" w:rsidRPr="00E721B5" w:rsidRDefault="00AF7013" w:rsidP="00AF7013">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А.М. Бахадур, </w:t>
      </w:r>
      <w:proofErr w:type="gramStart"/>
      <w:r w:rsidRPr="00B169F4">
        <w:rPr>
          <w:rFonts w:ascii="Times New Roman" w:eastAsia="Times New Roman" w:hAnsi="Times New Roman" w:cs="Times New Roman"/>
          <w:sz w:val="28"/>
          <w:szCs w:val="28"/>
        </w:rPr>
        <w:t>А.О.</w:t>
      </w:r>
      <w:proofErr w:type="gramEnd"/>
      <w:r w:rsidRPr="00B169F4">
        <w:rPr>
          <w:rFonts w:ascii="Times New Roman" w:eastAsia="Times New Roman" w:hAnsi="Times New Roman" w:cs="Times New Roman"/>
          <w:sz w:val="28"/>
          <w:szCs w:val="28"/>
        </w:rPr>
        <w:t xml:space="preserve"> Климов, К.А. Кох «Синтез однофазного материала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ZnSnSe</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в расплаве солей щелочных металлов» в Вестнике Евразийского национального университета имени Л.Н. Гумилева. – 2020. - №3(132). – С. </w:t>
      </w:r>
      <w:proofErr w:type="gramStart"/>
      <w:r w:rsidRPr="00B169F4">
        <w:rPr>
          <w:rFonts w:ascii="Times New Roman" w:eastAsia="Times New Roman" w:hAnsi="Times New Roman" w:cs="Times New Roman"/>
          <w:sz w:val="28"/>
          <w:szCs w:val="28"/>
        </w:rPr>
        <w:t>27-32</w:t>
      </w:r>
      <w:proofErr w:type="gramEnd"/>
      <w:r w:rsidRPr="00B169F4">
        <w:rPr>
          <w:rFonts w:ascii="Times New Roman" w:eastAsia="Times New Roman" w:hAnsi="Times New Roman" w:cs="Times New Roman"/>
          <w:sz w:val="28"/>
          <w:szCs w:val="28"/>
        </w:rPr>
        <w:t>.</w:t>
      </w:r>
      <w:r w:rsidR="00753DB0" w:rsidRPr="00E721B5">
        <w:rPr>
          <w:rFonts w:ascii="Times New Roman" w:eastAsia="Times New Roman" w:hAnsi="Times New Roman" w:cs="Times New Roman"/>
          <w:sz w:val="28"/>
          <w:szCs w:val="28"/>
        </w:rPr>
        <w:t xml:space="preserve"> </w:t>
      </w:r>
    </w:p>
    <w:p w14:paraId="54D660A2" w14:textId="78E7BF03" w:rsidR="00753DB0" w:rsidRPr="00753DB0" w:rsidRDefault="00753DB0" w:rsidP="00753DB0">
      <w:pPr>
        <w:spacing w:line="240" w:lineRule="auto"/>
        <w:ind w:firstLine="567"/>
        <w:jc w:val="both"/>
        <w:rPr>
          <w:rFonts w:ascii="Times New Roman" w:eastAsia="Times New Roman" w:hAnsi="Times New Roman" w:cs="Times New Roman"/>
          <w:sz w:val="28"/>
          <w:szCs w:val="28"/>
        </w:rPr>
      </w:pPr>
      <w:r w:rsidRPr="00E721B5">
        <w:rPr>
          <w:rFonts w:ascii="Times New Roman" w:eastAsia="Times New Roman" w:hAnsi="Times New Roman" w:cs="Times New Roman"/>
          <w:sz w:val="28"/>
          <w:szCs w:val="28"/>
        </w:rPr>
        <w:t>Личный вклад докторанта в подготовку публикации заключался в проведении экспериментальных работ по полу</w:t>
      </w:r>
      <w:r w:rsidRPr="00753DB0">
        <w:rPr>
          <w:rFonts w:ascii="Times New Roman" w:eastAsia="Times New Roman" w:hAnsi="Times New Roman" w:cs="Times New Roman"/>
          <w:sz w:val="28"/>
          <w:szCs w:val="28"/>
        </w:rPr>
        <w:t>чению кристаллов, и в участии в</w:t>
      </w:r>
      <w:r w:rsidRPr="00E721B5">
        <w:rPr>
          <w:rFonts w:ascii="Times New Roman" w:eastAsia="Times New Roman" w:hAnsi="Times New Roman" w:cs="Times New Roman"/>
          <w:sz w:val="28"/>
          <w:szCs w:val="28"/>
        </w:rPr>
        <w:t xml:space="preserve"> проведении физико-химических ис</w:t>
      </w:r>
      <w:r w:rsidRPr="00753DB0">
        <w:rPr>
          <w:rFonts w:ascii="Times New Roman" w:eastAsia="Times New Roman" w:hAnsi="Times New Roman" w:cs="Times New Roman"/>
          <w:sz w:val="28"/>
          <w:szCs w:val="28"/>
        </w:rPr>
        <w:t>следований, а также в участии в</w:t>
      </w:r>
      <w:r w:rsidRPr="00E721B5">
        <w:rPr>
          <w:rFonts w:ascii="Times New Roman" w:eastAsia="Times New Roman" w:hAnsi="Times New Roman" w:cs="Times New Roman"/>
          <w:sz w:val="28"/>
          <w:szCs w:val="28"/>
        </w:rPr>
        <w:t xml:space="preserve"> интерпретации полученных результатов.</w:t>
      </w:r>
    </w:p>
    <w:p w14:paraId="141A04AD" w14:textId="48D3ABB5" w:rsidR="00467130" w:rsidRPr="00B169F4" w:rsidRDefault="00812147"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b/>
          <w:sz w:val="28"/>
          <w:szCs w:val="28"/>
        </w:rPr>
        <w:t>Структура и объем диссертации</w:t>
      </w:r>
      <w:r w:rsidRPr="00B169F4">
        <w:rPr>
          <w:rFonts w:ascii="Times New Roman" w:eastAsia="Times New Roman" w:hAnsi="Times New Roman" w:cs="Times New Roman"/>
          <w:sz w:val="28"/>
          <w:szCs w:val="28"/>
        </w:rPr>
        <w:t>:</w:t>
      </w:r>
    </w:p>
    <w:p w14:paraId="7B6F2939" w14:textId="23999072" w:rsidR="005F7DC4" w:rsidRPr="00B169F4" w:rsidRDefault="005F7DC4" w:rsidP="0016245C">
      <w:pPr>
        <w:spacing w:line="240" w:lineRule="auto"/>
        <w:ind w:firstLine="567"/>
        <w:jc w:val="both"/>
        <w:rPr>
          <w:rFonts w:ascii="Times New Roman" w:eastAsia="Times New Roman" w:hAnsi="Times New Roman" w:cs="Times New Roman"/>
          <w:sz w:val="28"/>
          <w:szCs w:val="28"/>
        </w:rPr>
      </w:pPr>
      <w:bookmarkStart w:id="9" w:name="_Hlk88653154"/>
      <w:r w:rsidRPr="00B169F4">
        <w:rPr>
          <w:rFonts w:ascii="Times New Roman" w:eastAsia="Times New Roman" w:hAnsi="Times New Roman" w:cs="Times New Roman"/>
          <w:sz w:val="28"/>
          <w:szCs w:val="28"/>
        </w:rPr>
        <w:t xml:space="preserve">Диссертационная работа состоит из введения, 4 </w:t>
      </w:r>
      <w:r w:rsidR="00BC12D4" w:rsidRPr="00B169F4">
        <w:rPr>
          <w:rFonts w:ascii="Times New Roman" w:eastAsia="Times New Roman" w:hAnsi="Times New Roman" w:cs="Times New Roman"/>
          <w:sz w:val="28"/>
          <w:szCs w:val="28"/>
        </w:rPr>
        <w:t xml:space="preserve">основных </w:t>
      </w:r>
      <w:r w:rsidRPr="00B169F4">
        <w:rPr>
          <w:rFonts w:ascii="Times New Roman" w:eastAsia="Times New Roman" w:hAnsi="Times New Roman" w:cs="Times New Roman"/>
          <w:sz w:val="28"/>
          <w:szCs w:val="28"/>
        </w:rPr>
        <w:t>разделов,</w:t>
      </w:r>
      <w:r w:rsidR="00BC12D4" w:rsidRPr="00B169F4">
        <w:rPr>
          <w:rFonts w:ascii="Times New Roman" w:eastAsia="Times New Roman" w:hAnsi="Times New Roman" w:cs="Times New Roman"/>
          <w:sz w:val="28"/>
          <w:szCs w:val="28"/>
        </w:rPr>
        <w:t xml:space="preserve"> списка литературы,</w:t>
      </w:r>
      <w:r w:rsidR="00693E3D" w:rsidRPr="00B169F4">
        <w:rPr>
          <w:rFonts w:ascii="Times New Roman" w:eastAsia="Times New Roman" w:hAnsi="Times New Roman" w:cs="Times New Roman"/>
          <w:sz w:val="28"/>
          <w:szCs w:val="28"/>
        </w:rPr>
        <w:t xml:space="preserve"> из 206 наименовании. Работа изложена на 1</w:t>
      </w:r>
      <w:r w:rsidR="005F6D9B">
        <w:rPr>
          <w:rFonts w:ascii="Times New Roman" w:eastAsia="Times New Roman" w:hAnsi="Times New Roman" w:cs="Times New Roman"/>
          <w:sz w:val="28"/>
          <w:szCs w:val="28"/>
        </w:rPr>
        <w:t>31</w:t>
      </w:r>
      <w:r w:rsidR="00693E3D" w:rsidRPr="00B169F4">
        <w:rPr>
          <w:rFonts w:ascii="Times New Roman" w:eastAsia="Times New Roman" w:hAnsi="Times New Roman" w:cs="Times New Roman"/>
          <w:sz w:val="28"/>
          <w:szCs w:val="28"/>
        </w:rPr>
        <w:t xml:space="preserve"> страницах, содержит 73 рисунка и 13 таблиц</w:t>
      </w:r>
      <w:bookmarkEnd w:id="9"/>
      <w:r w:rsidR="00693E3D" w:rsidRPr="00B169F4">
        <w:rPr>
          <w:rFonts w:ascii="Times New Roman" w:eastAsia="Times New Roman" w:hAnsi="Times New Roman" w:cs="Times New Roman"/>
          <w:sz w:val="28"/>
          <w:szCs w:val="28"/>
        </w:rPr>
        <w:t xml:space="preserve">. </w:t>
      </w:r>
    </w:p>
    <w:p w14:paraId="453219DE" w14:textId="016F6BD2" w:rsidR="00467130" w:rsidRPr="00B169F4" w:rsidRDefault="00812147" w:rsidP="0016245C">
      <w:pPr>
        <w:spacing w:line="240" w:lineRule="auto"/>
        <w:ind w:firstLine="567"/>
        <w:rPr>
          <w:rFonts w:ascii="Times New Roman" w:eastAsia="Times New Roman" w:hAnsi="Times New Roman" w:cs="Times New Roman"/>
          <w:sz w:val="28"/>
          <w:szCs w:val="28"/>
        </w:rPr>
      </w:pPr>
      <w:r w:rsidRPr="00B169F4">
        <w:rPr>
          <w:rFonts w:ascii="Times New Roman" w:hAnsi="Times New Roman" w:cs="Times New Roman"/>
          <w:sz w:val="28"/>
          <w:szCs w:val="28"/>
        </w:rPr>
        <w:br w:type="page"/>
      </w:r>
    </w:p>
    <w:p w14:paraId="2E173C41" w14:textId="47A8157D" w:rsidR="00467130" w:rsidRPr="00B169F4" w:rsidRDefault="006F1A38" w:rsidP="006F1A38">
      <w:pPr>
        <w:pStyle w:val="1"/>
        <w:spacing w:line="240" w:lineRule="auto"/>
        <w:ind w:firstLine="567"/>
        <w:contextualSpacing/>
        <w:rPr>
          <w:rFonts w:eastAsia="Times New Roman" w:cs="Times New Roman"/>
          <w:b/>
          <w:bCs/>
          <w:szCs w:val="28"/>
        </w:rPr>
      </w:pPr>
      <w:bookmarkStart w:id="10" w:name="_Toc90210774"/>
      <w:r w:rsidRPr="00B169F4">
        <w:rPr>
          <w:rFonts w:eastAsia="Times New Roman" w:cs="Times New Roman"/>
          <w:b/>
          <w:bCs/>
          <w:szCs w:val="28"/>
        </w:rPr>
        <w:lastRenderedPageBreak/>
        <w:t xml:space="preserve">1 </w:t>
      </w:r>
      <w:r w:rsidR="00833E99" w:rsidRPr="00B169F4">
        <w:rPr>
          <w:rFonts w:eastAsia="Times New Roman" w:cs="Times New Roman"/>
          <w:b/>
          <w:bCs/>
          <w:szCs w:val="28"/>
        </w:rPr>
        <w:t>ЛИТЕРАТУРНЫЙ ОБЗОР</w:t>
      </w:r>
      <w:bookmarkEnd w:id="10"/>
    </w:p>
    <w:p w14:paraId="4C6F64F3" w14:textId="71AFBFDF" w:rsidR="00467130" w:rsidRPr="00B169F4" w:rsidRDefault="006F1A38" w:rsidP="006F1A38">
      <w:pPr>
        <w:pStyle w:val="2"/>
        <w:spacing w:line="240" w:lineRule="auto"/>
        <w:ind w:left="567"/>
        <w:contextualSpacing/>
        <w:rPr>
          <w:rFonts w:ascii="Times New Roman" w:hAnsi="Times New Roman" w:cs="Times New Roman"/>
          <w:bCs/>
          <w:sz w:val="28"/>
          <w:szCs w:val="28"/>
        </w:rPr>
      </w:pPr>
      <w:bookmarkStart w:id="11" w:name="_Toc90210775"/>
      <w:r w:rsidRPr="00B169F4">
        <w:rPr>
          <w:rFonts w:ascii="Times New Roman" w:hAnsi="Times New Roman" w:cs="Times New Roman"/>
          <w:bCs/>
          <w:sz w:val="28"/>
          <w:szCs w:val="28"/>
        </w:rPr>
        <w:t xml:space="preserve">1.1 </w:t>
      </w:r>
      <w:r w:rsidR="00BB5E38" w:rsidRPr="00B169F4">
        <w:rPr>
          <w:rFonts w:ascii="Times New Roman" w:hAnsi="Times New Roman" w:cs="Times New Roman"/>
          <w:bCs/>
          <w:sz w:val="28"/>
          <w:szCs w:val="28"/>
        </w:rPr>
        <w:t>К</w:t>
      </w:r>
      <w:r w:rsidR="00C664EA" w:rsidRPr="00B169F4">
        <w:rPr>
          <w:rFonts w:ascii="Times New Roman" w:hAnsi="Times New Roman" w:cs="Times New Roman"/>
          <w:bCs/>
          <w:sz w:val="28"/>
          <w:szCs w:val="28"/>
        </w:rPr>
        <w:t>естерит и его применение в солнечной энергетике</w:t>
      </w:r>
      <w:bookmarkEnd w:id="11"/>
    </w:p>
    <w:p w14:paraId="6880A839" w14:textId="46C48B4C" w:rsidR="00467130" w:rsidRPr="00B169F4" w:rsidRDefault="00B013BF" w:rsidP="0016245C">
      <w:pPr>
        <w:pStyle w:val="3"/>
        <w:spacing w:line="240" w:lineRule="auto"/>
        <w:ind w:firstLine="567"/>
        <w:contextualSpacing/>
        <w:rPr>
          <w:rFonts w:ascii="Times New Roman" w:hAnsi="Times New Roman" w:cs="Times New Roman"/>
          <w:bCs/>
        </w:rPr>
      </w:pPr>
      <w:bookmarkStart w:id="12" w:name="_Toc90210776"/>
      <w:r w:rsidRPr="00B169F4">
        <w:rPr>
          <w:rFonts w:ascii="Times New Roman" w:hAnsi="Times New Roman" w:cs="Times New Roman"/>
          <w:bCs/>
        </w:rPr>
        <w:t xml:space="preserve">1.1.1 </w:t>
      </w:r>
      <w:r w:rsidR="00C664EA" w:rsidRPr="00B169F4">
        <w:rPr>
          <w:rFonts w:ascii="Times New Roman" w:hAnsi="Times New Roman" w:cs="Times New Roman"/>
          <w:bCs/>
        </w:rPr>
        <w:t>Актуальность кестерита в солнечной энергетике</w:t>
      </w:r>
      <w:bookmarkEnd w:id="12"/>
    </w:p>
    <w:p w14:paraId="2AC28CC4" w14:textId="5CA2016F" w:rsidR="00467130" w:rsidRPr="00B169F4" w:rsidRDefault="009472EE" w:rsidP="0016245C">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Изменение</w:t>
      </w:r>
      <w:r w:rsidR="00973906" w:rsidRPr="00B169F4">
        <w:rPr>
          <w:rFonts w:ascii="Times New Roman" w:eastAsia="Times New Roman" w:hAnsi="Times New Roman" w:cs="Times New Roman"/>
          <w:sz w:val="28"/>
          <w:szCs w:val="28"/>
        </w:rPr>
        <w:t xml:space="preserve"> климата — это</w:t>
      </w:r>
      <w:r w:rsidR="00812147" w:rsidRPr="00B169F4">
        <w:rPr>
          <w:rFonts w:ascii="Times New Roman" w:eastAsia="Times New Roman" w:hAnsi="Times New Roman" w:cs="Times New Roman"/>
          <w:sz w:val="28"/>
          <w:szCs w:val="28"/>
        </w:rPr>
        <w:t xml:space="preserve"> глобальная проблема, на изучение которой были брошены огромные ресурсы. И на это есть веские причины. При полном игнорировании данной проблемы, есть все шансы</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что к 2100 году температура на Земле может подняться на 3-5</w:t>
      </w:r>
      <w:r>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что может привести к таким последствиям</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как аномальные погодные  катаклизмы, уменьшение биологического разнообразия, голод, эпидемии, повышение мирового океана и т.д. </w:t>
      </w:r>
      <w:r w:rsidR="00E44F9B" w:rsidRPr="00B169F4">
        <w:rPr>
          <w:rFonts w:ascii="Times New Roman" w:eastAsia="Times New Roman" w:hAnsi="Times New Roman" w:cs="Times New Roman"/>
          <w:sz w:val="28"/>
          <w:szCs w:val="28"/>
        </w:rPr>
        <w:fldChar w:fldCharType="begin">
          <w:fldData xml:space="preserve">PEVuZE5vdGU+PENpdGU+PEF1dGhvcj5LaGF0aWI8L0F1dGhvcj48WWVhcj4yMDEyPC9ZZWFyPjxS
ZWNOdW0+NzgxMzwvUmVjTnVtPjxEaXNwbGF5VGV4dD5bMS0zXTwvRGlzcGxheVRleHQ+PHJlY29y
ZD48cmVjLW51bWJlcj43ODEzPC9yZWMtbnVtYmVyPjxmb3JlaWduLWtleXM+PGtleSBhcHA9IkVO
IiBkYi1pZD0ieHY1ZDVwZXJ6ZDlwZWRlMjBhczV6MHg3MDl0MnJyenNzZHdyIiB0aW1lc3RhbXA9
IjE2MjQ2OTU2ODUiPjc4MTM8L2tleT48L2ZvcmVpZ24ta2V5cz48cmVmLXR5cGUgbmFtZT0iSm91
cm5hbCBBcnRpY2xlIj4xNzwvcmVmLXR5cGU+PGNvbnRyaWJ1dG9ycz48YXV0aG9ycz48YXV0aG9y
PktoYXRpYiwgSC48L2F1dGhvcj48L2F1dGhvcnM+PC9jb250cmlidXRvcnM+PHRpdGxlcz48dGl0
bGU+SUVBIFdvcmxkIEVuZXJneSBPdXRsb29rIDIwMTEtQSBjb21tZW50PC90aXRsZT48c2Vjb25k
YXJ5LXRpdGxlPkVuZXJneSBQb2xpY3k8L3NlY29uZGFyeS10aXRsZT48L3RpdGxlcz48cGVyaW9k
aWNhbD48ZnVsbC10aXRsZT5FbmVyZ3kgUG9saWN5PC9mdWxsLXRpdGxlPjwvcGVyaW9kaWNhbD48
cGFnZXM+NzM3LTc0MzwvcGFnZXM+PHZvbHVtZT40ODwvdm9sdW1lPjxkYXRlcz48eWVhcj4yMDEy
PC95ZWFyPjwvZGF0ZXM+PHdvcmstdHlwZT5BcnRpY2xlPC93b3JrLXR5cGU+PHVybHM+PHJlbGF0
ZWQtdXJscz48dXJsPmh0dHBzOi8vd3d3LnNjb3B1cy5jb20vaW53YXJkL3JlY29yZC51cmk/ZWlk
PTItczIuMC04NDg2NTAyMDQ0OCZhbXA7ZG9pPTEwLjEwMTYlMmZqLmVucG9sLjIwMTIuMDYuMDA3
JmFtcDtwYXJ0bmVySUQ9NDAmYW1wO21kNT04ZDdlYmQ2NTk5OTZhYTRjMzczNTIzZGUwNTBiYjcw
YjwvdXJsPjwvcmVsYXRlZC11cmxzPjwvdXJscz48ZWxlY3Ryb25pYy1yZXNvdXJjZS1udW0+MTAu
MTAxNi9qLmVucG9sLjIwMTIuMDYuMDA3PC9lbGVjdHJvbmljLXJlc291cmNlLW51bT48cmVtb3Rl
LWRhdGFiYXNlLW5hbWU+U2NvcHVzPC9yZW1vdGUtZGF0YWJhc2UtbmFtZT48L3JlY29yZD48L0Np
dGU+PENpdGU+PEF1dGhvcj5BcmVzdGE8L0F1dGhvcj48WWVhcj4yMDA3PC9ZZWFyPjxSZWNOdW0+
NzgxNDwvUmVjTnVtPjxyZWNvcmQ+PHJlYy1udW1iZXI+NzgxNDwvcmVjLW51bWJlcj48Zm9yZWln
bi1rZXlzPjxrZXkgYXBwPSJFTiIgZGItaWQ9Inh2NWQ1cGVyemQ5cGVkZTIwYXM1ejB4NzA5dDJy
cnpzc2R3ciIgdGltZXN0YW1wPSIxNjI0Njk2MDIxIj43ODE0PC9rZXk+PC9mb3JlaWduLWtleXM+
PHJlZi10eXBlIG5hbWU9IkpvdXJuYWwgQXJ0aWNsZSI+MTc8L3JlZi10eXBlPjxjb250cmlidXRv
cnM+PGF1dGhvcnM+PGF1dGhvcj5BcmVzdGEsIE0uPC9hdXRob3I+PGF1dGhvcj5EaWJlbmVkZXR0
bywgQS48L2F1dGhvcj48L2F1dGhvcnM+PC9jb250cmlidXRvcnM+PHRpdGxlcz48dGl0bGU+VXRp
bGlzYXRpb24gb2YgQ08yIGFzIGEgY2hlbWljYWwgZmVlZHN0b2NrOiBPcHBvcnR1bml0aWVzIGFu
ZCBjaGFsbGVuZ2VzPC90aXRsZT48c2Vjb25kYXJ5LXRpdGxlPkpvdXJuYWwgb2YgdGhlIENoZW1p
Y2FsIFNvY2lldHkuIERhbHRvbiBUcmFuc2FjdGlvbnM8L3NlY29uZGFyeS10aXRsZT48L3RpdGxl
cz48cGVyaW9kaWNhbD48ZnVsbC10aXRsZT5Kb3VybmFsIG9mIHRoZSBDaGVtaWNhbCBTb2NpZXR5
LiBEYWx0b24gVHJhbnNhY3Rpb25zPC9mdWxsLXRpdGxlPjwvcGVyaW9kaWNhbD48cGFnZXM+Mjk3
NS0yOTkyPC9wYWdlcz48bnVtYmVyPjI4PC9udW1iZXI+PGRhdGVzPjx5ZWFyPjIwMDc8L3llYXI+
PC9kYXRlcz48d29yay10eXBlPkVkaXRvcmlhbDwvd29yay10eXBlPjx1cmxzPjxyZWxhdGVkLXVy
bHM+PHVybD5odHRwczovL3d3dy5zY29wdXMuY29tL2lud2FyZC9yZWNvcmQudXJpP2VpZD0yLXMy
LjAtODUwMzQzODE5ODkmYW1wO2RvaT0xMC4xMDM5JTJmYjcwMDY1OGYmYW1wO3BhcnRuZXJJRD00
MCZhbXA7bWQ1PTFjYTUyNzJjMWNkZDVkMmIwY2RmYWNjMDllMTYzMDhiPC91cmw+PC9yZWxhdGVk
LXVybHM+PC91cmxzPjxlbGVjdHJvbmljLXJlc291cmNlLW51bT4xMC4xMDM5L2I3MDA2NThmPC9l
bGVjdHJvbmljLXJlc291cmNlLW51bT48cmVtb3RlLWRhdGFiYXNlLW5hbWU+U2NvcHVzPC9yZW1v
dGUtZGF0YWJhc2UtbmFtZT48L3JlY29yZD48L0NpdGU+PENpdGU+PEF1dGhvcj5Sb2NoYTwvQXV0
aG9yPjxZZWFyPjIwMTg8L1llYXI+PFJlY051bT43ODE3PC9SZWNOdW0+PHJlY29yZD48cmVjLW51
bWJlcj43ODE3PC9yZWMtbnVtYmVyPjxmb3JlaWduLWtleXM+PGtleSBhcHA9IkVOIiBkYi1pZD0i
eHY1ZDVwZXJ6ZDlwZWRlMjBhczV6MHg3MDl0MnJyenNzZHdyIiB0aW1lc3RhbXA9IjE2MjQ2OTY3
MzAiPjc4MTc8L2tleT48L2ZvcmVpZ24ta2V5cz48cmVmLXR5cGUgbmFtZT0iSm91cm5hbCBBcnRp
Y2xlIj4xNzwvcmVmLXR5cGU+PGNvbnRyaWJ1dG9ycz48YXV0aG9ycz48YXV0aG9yPlJvY2hhLCBK
LiBDLjwvYXV0aG9yPjxhdXRob3I+UGV0ZXJzb24sIEcuPC9hdXRob3I+PGF1dGhvcj5Cb2Rpbiwg
w5Y8L2F1dGhvcj48YXV0aG9yPkxldmluLCBTLjwvYXV0aG9yPjwvYXV0aG9ycz48L2NvbnRyaWJ1
dG9ycz48dGl0bGVzPjx0aXRsZT5DYXNjYWRpbmcgcmVnaW1lIHNoaWZ0cyB3aXRoaW4gYW5kIGFj
cm9zcyBzY2FsZXM8L3RpdGxlPjxzZWNvbmRhcnktdGl0bGU+U2NpZW5jZTwvc2Vjb25kYXJ5LXRp
dGxlPjwvdGl0bGVzPjxwZXJpb2RpY2FsPjxmdWxsLXRpdGxlPlNjaWVuY2U8L2Z1bGwtdGl0bGU+
PC9wZXJpb2RpY2FsPjxwYWdlcz4xMzc5LTEzODM8L3BhZ2VzPjx2b2x1bWU+MzYyPC92b2x1bWU+
PG51bWJlcj42NDIxPC9udW1iZXI+PGRhdGVzPjx5ZWFyPjIwMTg8L3llYXI+PC9kYXRlcz48d29y
ay10eXBlPkFydGljbGU8L3dvcmstdHlwZT48dXJscz48cmVsYXRlZC11cmxzPjx1cmw+aHR0cHM6
Ly93d3cuc2NvcHVzLmNvbS9pbndhcmQvcmVjb3JkLnVyaT9laWQ9Mi1zMi4wLTg1MDU4Nzg4NDUx
JmFtcDtkb2k9MTAuMTEyNiUyZnNjaWVuY2UuYWF0Nzg1MCZhbXA7cGFydG5lcklEPTQwJmFtcDtt
ZDU9YzZmYTRlYzA0ZDk0ZTIwODRiYjRhOWY1NmE4N2I2YTQ8L3VybD48L3JlbGF0ZWQtdXJscz48
L3VybHM+PGVsZWN0cm9uaWMtcmVzb3VyY2UtbnVtPjEwLjExMjYvc2NpZW5jZS5hYXQ3ODUwPC9l
bGVjdHJvbmljLXJlc291cmNlLW51bT48cmVtb3RlLWRhdGFiYXNlLW5hbWU+U2NvcHVzPC9yZW1v
dGUtZGF0YWJhc2UtbmFtZT48L3JlY29yZD48L0NpdGU+PC9FbmROb3RlPgB=
</w:fldData>
        </w:fldChar>
      </w:r>
      <w:r w:rsidR="00142B6C" w:rsidRPr="00B169F4">
        <w:rPr>
          <w:rFonts w:ascii="Times New Roman" w:eastAsia="Times New Roman" w:hAnsi="Times New Roman" w:cs="Times New Roman"/>
          <w:sz w:val="28"/>
          <w:szCs w:val="28"/>
        </w:rPr>
        <w:instrText xml:space="preserve"> ADDIN EN.CITE </w:instrText>
      </w:r>
      <w:r w:rsidR="00142B6C" w:rsidRPr="00B169F4">
        <w:rPr>
          <w:rFonts w:ascii="Times New Roman" w:eastAsia="Times New Roman" w:hAnsi="Times New Roman" w:cs="Times New Roman"/>
          <w:sz w:val="28"/>
          <w:szCs w:val="28"/>
        </w:rPr>
        <w:fldChar w:fldCharType="begin">
          <w:fldData xml:space="preserve">PEVuZE5vdGU+PENpdGU+PEF1dGhvcj5LaGF0aWI8L0F1dGhvcj48WWVhcj4yMDEyPC9ZZWFyPjxS
ZWNOdW0+NzgxMzwvUmVjTnVtPjxEaXNwbGF5VGV4dD5bMS0zXTwvRGlzcGxheVRleHQ+PHJlY29y
ZD48cmVjLW51bWJlcj43ODEzPC9yZWMtbnVtYmVyPjxmb3JlaWduLWtleXM+PGtleSBhcHA9IkVO
IiBkYi1pZD0ieHY1ZDVwZXJ6ZDlwZWRlMjBhczV6MHg3MDl0MnJyenNzZHdyIiB0aW1lc3RhbXA9
IjE2MjQ2OTU2ODUiPjc4MTM8L2tleT48L2ZvcmVpZ24ta2V5cz48cmVmLXR5cGUgbmFtZT0iSm91
cm5hbCBBcnRpY2xlIj4xNzwvcmVmLXR5cGU+PGNvbnRyaWJ1dG9ycz48YXV0aG9ycz48YXV0aG9y
PktoYXRpYiwgSC48L2F1dGhvcj48L2F1dGhvcnM+PC9jb250cmlidXRvcnM+PHRpdGxlcz48dGl0
bGU+SUVBIFdvcmxkIEVuZXJneSBPdXRsb29rIDIwMTEtQSBjb21tZW50PC90aXRsZT48c2Vjb25k
YXJ5LXRpdGxlPkVuZXJneSBQb2xpY3k8L3NlY29uZGFyeS10aXRsZT48L3RpdGxlcz48cGVyaW9k
aWNhbD48ZnVsbC10aXRsZT5FbmVyZ3kgUG9saWN5PC9mdWxsLXRpdGxlPjwvcGVyaW9kaWNhbD48
cGFnZXM+NzM3LTc0MzwvcGFnZXM+PHZvbHVtZT40ODwvdm9sdW1lPjxkYXRlcz48eWVhcj4yMDEy
PC95ZWFyPjwvZGF0ZXM+PHdvcmstdHlwZT5BcnRpY2xlPC93b3JrLXR5cGU+PHVybHM+PHJlbGF0
ZWQtdXJscz48dXJsPmh0dHBzOi8vd3d3LnNjb3B1cy5jb20vaW53YXJkL3JlY29yZC51cmk/ZWlk
PTItczIuMC04NDg2NTAyMDQ0OCZhbXA7ZG9pPTEwLjEwMTYlMmZqLmVucG9sLjIwMTIuMDYuMDA3
JmFtcDtwYXJ0bmVySUQ9NDAmYW1wO21kNT04ZDdlYmQ2NTk5OTZhYTRjMzczNTIzZGUwNTBiYjcw
YjwvdXJsPjwvcmVsYXRlZC11cmxzPjwvdXJscz48ZWxlY3Ryb25pYy1yZXNvdXJjZS1udW0+MTAu
MTAxNi9qLmVucG9sLjIwMTIuMDYuMDA3PC9lbGVjdHJvbmljLXJlc291cmNlLW51bT48cmVtb3Rl
LWRhdGFiYXNlLW5hbWU+U2NvcHVzPC9yZW1vdGUtZGF0YWJhc2UtbmFtZT48L3JlY29yZD48L0Np
dGU+PENpdGU+PEF1dGhvcj5BcmVzdGE8L0F1dGhvcj48WWVhcj4yMDA3PC9ZZWFyPjxSZWNOdW0+
NzgxNDwvUmVjTnVtPjxyZWNvcmQ+PHJlYy1udW1iZXI+NzgxNDwvcmVjLW51bWJlcj48Zm9yZWln
bi1rZXlzPjxrZXkgYXBwPSJFTiIgZGItaWQ9Inh2NWQ1cGVyemQ5cGVkZTIwYXM1ejB4NzA5dDJy
cnpzc2R3ciIgdGltZXN0YW1wPSIxNjI0Njk2MDIxIj43ODE0PC9rZXk+PC9mb3JlaWduLWtleXM+
PHJlZi10eXBlIG5hbWU9IkpvdXJuYWwgQXJ0aWNsZSI+MTc8L3JlZi10eXBlPjxjb250cmlidXRv
cnM+PGF1dGhvcnM+PGF1dGhvcj5BcmVzdGEsIE0uPC9hdXRob3I+PGF1dGhvcj5EaWJlbmVkZXR0
bywgQS48L2F1dGhvcj48L2F1dGhvcnM+PC9jb250cmlidXRvcnM+PHRpdGxlcz48dGl0bGU+VXRp
bGlzYXRpb24gb2YgQ08yIGFzIGEgY2hlbWljYWwgZmVlZHN0b2NrOiBPcHBvcnR1bml0aWVzIGFu
ZCBjaGFsbGVuZ2VzPC90aXRsZT48c2Vjb25kYXJ5LXRpdGxlPkpvdXJuYWwgb2YgdGhlIENoZW1p
Y2FsIFNvY2lldHkuIERhbHRvbiBUcmFuc2FjdGlvbnM8L3NlY29uZGFyeS10aXRsZT48L3RpdGxl
cz48cGVyaW9kaWNhbD48ZnVsbC10aXRsZT5Kb3VybmFsIG9mIHRoZSBDaGVtaWNhbCBTb2NpZXR5
LiBEYWx0b24gVHJhbnNhY3Rpb25zPC9mdWxsLXRpdGxlPjwvcGVyaW9kaWNhbD48cGFnZXM+Mjk3
NS0yOTkyPC9wYWdlcz48bnVtYmVyPjI4PC9udW1iZXI+PGRhdGVzPjx5ZWFyPjIwMDc8L3llYXI+
PC9kYXRlcz48d29yay10eXBlPkVkaXRvcmlhbDwvd29yay10eXBlPjx1cmxzPjxyZWxhdGVkLXVy
bHM+PHVybD5odHRwczovL3d3dy5zY29wdXMuY29tL2lud2FyZC9yZWNvcmQudXJpP2VpZD0yLXMy
LjAtODUwMzQzODE5ODkmYW1wO2RvaT0xMC4xMDM5JTJmYjcwMDY1OGYmYW1wO3BhcnRuZXJJRD00
MCZhbXA7bWQ1PTFjYTUyNzJjMWNkZDVkMmIwY2RmYWNjMDllMTYzMDhiPC91cmw+PC9yZWxhdGVk
LXVybHM+PC91cmxzPjxlbGVjdHJvbmljLXJlc291cmNlLW51bT4xMC4xMDM5L2I3MDA2NThmPC9l
bGVjdHJvbmljLXJlc291cmNlLW51bT48cmVtb3RlLWRhdGFiYXNlLW5hbWU+U2NvcHVzPC9yZW1v
dGUtZGF0YWJhc2UtbmFtZT48L3JlY29yZD48L0NpdGU+PENpdGU+PEF1dGhvcj5Sb2NoYTwvQXV0
aG9yPjxZZWFyPjIwMTg8L1llYXI+PFJlY051bT43ODE3PC9SZWNOdW0+PHJlY29yZD48cmVjLW51
bWJlcj43ODE3PC9yZWMtbnVtYmVyPjxmb3JlaWduLWtleXM+PGtleSBhcHA9IkVOIiBkYi1pZD0i
eHY1ZDVwZXJ6ZDlwZWRlMjBhczV6MHg3MDl0MnJyenNzZHdyIiB0aW1lc3RhbXA9IjE2MjQ2OTY3
MzAiPjc4MTc8L2tleT48L2ZvcmVpZ24ta2V5cz48cmVmLXR5cGUgbmFtZT0iSm91cm5hbCBBcnRp
Y2xlIj4xNzwvcmVmLXR5cGU+PGNvbnRyaWJ1dG9ycz48YXV0aG9ycz48YXV0aG9yPlJvY2hhLCBK
LiBDLjwvYXV0aG9yPjxhdXRob3I+UGV0ZXJzb24sIEcuPC9hdXRob3I+PGF1dGhvcj5Cb2Rpbiwg
w5Y8L2F1dGhvcj48YXV0aG9yPkxldmluLCBTLjwvYXV0aG9yPjwvYXV0aG9ycz48L2NvbnRyaWJ1
dG9ycz48dGl0bGVzPjx0aXRsZT5DYXNjYWRpbmcgcmVnaW1lIHNoaWZ0cyB3aXRoaW4gYW5kIGFj
cm9zcyBzY2FsZXM8L3RpdGxlPjxzZWNvbmRhcnktdGl0bGU+U2NpZW5jZTwvc2Vjb25kYXJ5LXRp
dGxlPjwvdGl0bGVzPjxwZXJpb2RpY2FsPjxmdWxsLXRpdGxlPlNjaWVuY2U8L2Z1bGwtdGl0bGU+
PC9wZXJpb2RpY2FsPjxwYWdlcz4xMzc5LTEzODM8L3BhZ2VzPjx2b2x1bWU+MzYyPC92b2x1bWU+
PG51bWJlcj42NDIxPC9udW1iZXI+PGRhdGVzPjx5ZWFyPjIwMTg8L3llYXI+PC9kYXRlcz48d29y
ay10eXBlPkFydGljbGU8L3dvcmstdHlwZT48dXJscz48cmVsYXRlZC11cmxzPjx1cmw+aHR0cHM6
Ly93d3cuc2NvcHVzLmNvbS9pbndhcmQvcmVjb3JkLnVyaT9laWQ9Mi1zMi4wLTg1MDU4Nzg4NDUx
JmFtcDtkb2k9MTAuMTEyNiUyZnNjaWVuY2UuYWF0Nzg1MCZhbXA7cGFydG5lcklEPTQwJmFtcDtt
ZDU9YzZmYTRlYzA0ZDk0ZTIwODRiYjRhOWY1NmE4N2I2YTQ8L3VybD48L3JlbGF0ZWQtdXJscz48
L3VybHM+PGVsZWN0cm9uaWMtcmVzb3VyY2UtbnVtPjEwLjExMjYvc2NpZW5jZS5hYXQ3ODUwPC9l
bGVjdHJvbmljLXJlc291cmNlLW51bT48cmVtb3RlLWRhdGFiYXNlLW5hbWU+U2NvcHVzPC9yZW1v
dGUtZGF0YWJhc2UtbmFtZT48L3JlY29yZD48L0NpdGU+PC9FbmROb3RlPgB=
</w:fldData>
        </w:fldChar>
      </w:r>
      <w:r w:rsidR="00142B6C" w:rsidRPr="00B169F4">
        <w:rPr>
          <w:rFonts w:ascii="Times New Roman" w:eastAsia="Times New Roman" w:hAnsi="Times New Roman" w:cs="Times New Roman"/>
          <w:sz w:val="28"/>
          <w:szCs w:val="28"/>
        </w:rPr>
        <w:instrText xml:space="preserve"> ADDIN EN.CITE.DATA </w:instrText>
      </w:r>
      <w:r w:rsidR="00142B6C" w:rsidRPr="00B169F4">
        <w:rPr>
          <w:rFonts w:ascii="Times New Roman" w:eastAsia="Times New Roman" w:hAnsi="Times New Roman" w:cs="Times New Roman"/>
          <w:sz w:val="28"/>
          <w:szCs w:val="28"/>
        </w:rPr>
      </w:r>
      <w:r w:rsidR="00142B6C" w:rsidRPr="00B169F4">
        <w:rPr>
          <w:rFonts w:ascii="Times New Roman" w:eastAsia="Times New Roman" w:hAnsi="Times New Roman" w:cs="Times New Roman"/>
          <w:sz w:val="28"/>
          <w:szCs w:val="28"/>
        </w:rPr>
        <w:fldChar w:fldCharType="end"/>
      </w:r>
      <w:r w:rsidR="00E44F9B" w:rsidRPr="00B169F4">
        <w:rPr>
          <w:rFonts w:ascii="Times New Roman" w:eastAsia="Times New Roman" w:hAnsi="Times New Roman" w:cs="Times New Roman"/>
          <w:sz w:val="28"/>
          <w:szCs w:val="28"/>
        </w:rPr>
      </w:r>
      <w:r w:rsidR="00E44F9B" w:rsidRPr="00B169F4">
        <w:rPr>
          <w:rFonts w:ascii="Times New Roman" w:eastAsia="Times New Roman" w:hAnsi="Times New Roman" w:cs="Times New Roman"/>
          <w:sz w:val="28"/>
          <w:szCs w:val="28"/>
        </w:rPr>
        <w:fldChar w:fldCharType="separate"/>
      </w:r>
      <w:r w:rsidR="00142B6C" w:rsidRPr="00B169F4">
        <w:rPr>
          <w:rFonts w:ascii="Times New Roman" w:eastAsia="Times New Roman" w:hAnsi="Times New Roman" w:cs="Times New Roman"/>
          <w:noProof/>
          <w:sz w:val="28"/>
          <w:szCs w:val="28"/>
        </w:rPr>
        <w:t>[1-3]</w:t>
      </w:r>
      <w:r w:rsidR="00E44F9B"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Данные климатические изменения происходят вследствие нерациональной деятельности человечества в течении нескольких столетии. Со времен индустриальной революции в конце 18-го века и до наших дней основными источниками потребляемой энергии были и остаются природные углеводороды</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которые резко увеличили концентрацию парниковых газов в атмосфере</w:t>
      </w:r>
      <w:r w:rsidR="00D32DE6" w:rsidRPr="00B169F4">
        <w:rPr>
          <w:rFonts w:ascii="Times New Roman" w:hAnsi="Times New Roman" w:cs="Times New Roman"/>
          <w:sz w:val="28"/>
          <w:szCs w:val="28"/>
        </w:rPr>
        <w:t xml:space="preserve"> </w:t>
      </w:r>
      <w:r w:rsidR="00E44F9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&lt;EndNote&gt;&lt;Cite&gt;&lt;Author&gt;Balat&lt;/Author&gt;&lt;Year&gt;2007&lt;/Year&gt;&lt;RecNum&gt;7815&lt;/RecNum&gt;&lt;DisplayText&gt;[4]&lt;/DisplayText&gt;&lt;record&gt;&lt;rec-number&gt;7815&lt;/rec-number&gt;&lt;foreign-keys&gt;&lt;key app="EN" db-id="xv5d5perzd9pede20as5z0x709t2rrzssdwr" timestamp="1624696113"&gt;7815&lt;/key&gt;&lt;/foreign-keys&gt;&lt;ref-type name="Journal Article"&gt;17&lt;/ref-type&gt;&lt;contributors&gt;&lt;authors&gt;&lt;author&gt;Balat, H.&lt;/author&gt;&lt;author&gt;Öz, C.&lt;/author&gt;&lt;/authors&gt;&lt;/contributors&gt;&lt;titles&gt;&lt;title&gt;Technical and economic aspects of carbon capture and storage - A review&lt;/title&gt;&lt;secondary-title&gt;Energy Exploration and Exploitation&lt;/secondary-title&gt;&lt;/titles&gt;&lt;periodical&gt;&lt;full-title&gt;Energy Exploration and Exploitation&lt;/full-title&gt;&lt;/periodical&gt;&lt;pages&gt;357-392&lt;/pages&gt;&lt;volume&gt;25&lt;/volume&gt;&lt;number&gt;5&lt;/number&gt;&lt;dates&gt;&lt;year&gt;2007&lt;/year&gt;&lt;/dates&gt;&lt;work-type&gt;Review&lt;/work-type&gt;&lt;urls&gt;&lt;related-urls&gt;&lt;url&gt;https://www.scopus.com/inward/record.uri?eid=2-s2.0-41549099553&amp;amp;doi=10.1260%2f014459807783528883&amp;amp;partnerID=40&amp;amp;md5=cafac32a1ead790bfdb5e7622a58ab2e&lt;/url&gt;&lt;/related-urls&gt;&lt;/urls&gt;&lt;electronic-resource-num&gt;10.1260/014459807783528883&lt;/electronic-resource-num&gt;&lt;remote-database-name&gt;Scopus&lt;/remote-database-name&gt;&lt;/record&gt;&lt;/Cite&gt;&lt;/EndNote&gt;</w:instrText>
      </w:r>
      <w:r w:rsidR="00E44F9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w:t>
      </w:r>
      <w:r w:rsidR="00E44F9B"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Данные газы мешают равномерному распределению тепла в атмосфере, задерживая его на нижних слоях</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тем самым создавая парниковый эффект. В связи с этим</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на Всемирной конференции ООН в Париже от 12 декабря 2015 года 195 делегации со всего мира, обеспокоенные изменениями климата, пришли к соглашению по проблеме с климатом и утвердили главную цель мирового сообщества</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в соответствии с которой</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w:t>
      </w:r>
      <w:r w:rsidR="00BB5E38" w:rsidRPr="00B169F4">
        <w:rPr>
          <w:rFonts w:ascii="Times New Roman" w:eastAsia="Times New Roman" w:hAnsi="Times New Roman" w:cs="Times New Roman"/>
          <w:sz w:val="28"/>
          <w:szCs w:val="28"/>
        </w:rPr>
        <w:t xml:space="preserve">должно быть достигнуто </w:t>
      </w:r>
      <w:r w:rsidR="00812147" w:rsidRPr="00B169F4">
        <w:rPr>
          <w:rFonts w:ascii="Times New Roman" w:eastAsia="Times New Roman" w:hAnsi="Times New Roman" w:cs="Times New Roman"/>
          <w:sz w:val="28"/>
          <w:szCs w:val="28"/>
        </w:rPr>
        <w:t>снижение уровня выбросов парниковых газов и удержание роста средней температуры атмосферы на отметке 1,5-2</w:t>
      </w:r>
      <w:r>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данном соглашении одним из основных пунктов</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помимо планомерного уменьшения выбросов парниковых газов в атмосферу и выделении $100 млрд в «Зеленый климатический фонд»</w:t>
      </w:r>
      <w:r w:rsidR="00BB5E38"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является обеспечение обмена знаниями про «зеленые технологии» в различных отраслях промышленности, в том числе и альтернативной энергетике, и их развитии </w:t>
      </w:r>
      <w:r w:rsidR="00E44F9B" w:rsidRPr="00B169F4">
        <w:rPr>
          <w:rFonts w:ascii="Times New Roman" w:eastAsia="Times New Roman" w:hAnsi="Times New Roman" w:cs="Times New Roman"/>
          <w:sz w:val="28"/>
          <w:szCs w:val="28"/>
        </w:rPr>
        <w:fldChar w:fldCharType="begin"/>
      </w:r>
      <w:r w:rsidR="00142B6C" w:rsidRPr="00B169F4">
        <w:rPr>
          <w:rFonts w:ascii="Times New Roman" w:eastAsia="Times New Roman" w:hAnsi="Times New Roman" w:cs="Times New Roman"/>
          <w:sz w:val="28"/>
          <w:szCs w:val="28"/>
        </w:rPr>
        <w:instrText xml:space="preserve"> ADDIN EN.CITE &lt;EndNote&gt;&lt;Cite ExcludeYear="1"&gt;&lt;Author&gt;SIF&lt;/Author&gt;&lt;Year&gt;2021&lt;/Year&gt;&lt;RecNum&gt;7816&lt;/RecNum&gt;&lt;DisplayText&gt;[5]&lt;/DisplayText&gt;&lt;record&gt;&lt;rec-number&gt;7816&lt;/rec-number&gt;&lt;foreign-keys&gt;&lt;key app="EN" db-id="xv5d5perzd9pede20as5z0x709t2rrzssdwr" timestamp="1624696458"&gt;7816&lt;/key&gt;&lt;/foreign-keys&gt;&lt;ref-type name="Web Page"&gt;12&lt;/ref-type&gt;&lt;contributors&gt;&lt;authors&gt;&lt;author&gt;SIF&lt;/author&gt;&lt;/authors&gt;&lt;/contributors&gt;&lt;titles&gt;&lt;title&gt;Conference of Parties, Paris&lt;/title&gt;&lt;/titles&gt;&lt;dates&gt;&lt;year&gt;2021&lt;/year&gt;&lt;/dates&gt;&lt;urls&gt;&lt;related-urls&gt;&lt;url&gt;https://www.cop21paris.org/&lt;/url&gt;&lt;/related-urls&gt;&lt;/urls&gt;&lt;/record&gt;&lt;/Cite&gt;&lt;/EndNote&gt;</w:instrText>
      </w:r>
      <w:r w:rsidR="00E44F9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w:t>
      </w:r>
      <w:r w:rsidR="00E44F9B"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xml:space="preserve">. </w:t>
      </w:r>
    </w:p>
    <w:p w14:paraId="049F10ED" w14:textId="53399AE4"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Что именно означает альтернативная энергетика</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или</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ее еще называют</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«Зеленая энергетика»? Это целый ряд способов генерации энергии из возобновляемых источников в процессе которого исключается или минимизируется вред окружающей среде. К ним можно отнести энергию воды, ветра, геотермальных источников, ядерных реакции и солнца </w:t>
      </w:r>
      <w:r w:rsidR="00E44F9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&lt;EndNote&gt;&lt;Cite&gt;&lt;Author&gt;Armaroli&lt;/Author&gt;&lt;Year&gt;2011&lt;/Year&gt;&lt;RecNum&gt;7818&lt;/RecNum&gt;&lt;DisplayText&gt;[6]&lt;/DisplayText&gt;&lt;record&gt;&lt;rec-number&gt;7818&lt;/rec-number&gt;&lt;foreign-keys&gt;&lt;key app="EN" db-id="xv5d5perzd9pede20as5z0x709t2rrzssdwr" timestamp="1624697443"&gt;7818&lt;/key&gt;&lt;/foreign-keys&gt;&lt;ref-type name="Journal Article"&gt;17&lt;/ref-type&gt;&lt;contributors&gt;&lt;authors&gt;&lt;author&gt;Armaroli, N.&lt;/author&gt;&lt;author&gt;Balzani, V.&lt;/author&gt;&lt;/authors&gt;&lt;/contributors&gt;&lt;titles&gt;&lt;title&gt;Towards an electricity-powered world&lt;/title&gt;&lt;secondary-title&gt;Energy and Environmental Science&lt;/secondary-title&gt;&lt;/titles&gt;&lt;periodical&gt;&lt;full-title&gt;Energy and Environmental Science&lt;/full-title&gt;&lt;/periodical&gt;&lt;pages&gt;3193-3222&lt;/pages&gt;&lt;volume&gt;4&lt;/volume&gt;&lt;number&gt;9&lt;/number&gt;&lt;dates&gt;&lt;year&gt;2011&lt;/year&gt;&lt;/dates&gt;&lt;work-type&gt;Review&lt;/work-type&gt;&lt;urls&gt;&lt;related-urls&gt;&lt;url&gt;https://www.scopus.com/inward/record.uri?eid=2-s2.0-80052210531&amp;amp;doi=10.1039%2fc1ee01249e&amp;amp;partnerID=40&amp;amp;md5=3231b8851c6a445a9dd612e51ca70214&lt;/url&gt;&lt;/related-urls&gt;&lt;/urls&gt;&lt;electronic-resource-num&gt;10.1039/c1ee01249e&lt;/electronic-resource-num&gt;&lt;remote-database-name&gt;Scopus&lt;/remote-database-name&gt;&lt;/record&gt;&lt;/Cite&gt;&lt;/EndNote&gt;</w:instrText>
      </w:r>
      <w:r w:rsidR="00E44F9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w:t>
      </w:r>
      <w:r w:rsidR="00E44F9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 зависимости от географического местоположения в соответствующих регионах нашей планеты возможно эффективное использование гидро и ветряных электростанции, но их применение несет только локальный характер так как не везде есть достаточно крупные реки с возможностью построения плотин и интенсивные порывы ветров</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способных раскрутить турбины ветрогенераторов. </w:t>
      </w:r>
      <w:r w:rsidR="00DC32B6" w:rsidRPr="00B169F4">
        <w:rPr>
          <w:rFonts w:ascii="Times New Roman" w:eastAsia="Times New Roman" w:hAnsi="Times New Roman" w:cs="Times New Roman"/>
          <w:sz w:val="28"/>
          <w:szCs w:val="28"/>
        </w:rPr>
        <w:t>К тому же</w:t>
      </w:r>
      <w:r w:rsidRPr="00B169F4">
        <w:rPr>
          <w:rFonts w:ascii="Times New Roman" w:eastAsia="Times New Roman" w:hAnsi="Times New Roman" w:cs="Times New Roman"/>
          <w:sz w:val="28"/>
          <w:szCs w:val="28"/>
        </w:rPr>
        <w:t xml:space="preserve"> ветер </w:t>
      </w:r>
      <w:r w:rsidR="007857CF" w:rsidRPr="00B169F4">
        <w:rPr>
          <w:rFonts w:ascii="Times New Roman" w:eastAsia="Times New Roman" w:hAnsi="Times New Roman" w:cs="Times New Roman"/>
          <w:sz w:val="28"/>
          <w:szCs w:val="28"/>
        </w:rPr>
        <w:t>— это</w:t>
      </w:r>
      <w:r w:rsidRPr="00B169F4">
        <w:rPr>
          <w:rFonts w:ascii="Times New Roman" w:eastAsia="Times New Roman" w:hAnsi="Times New Roman" w:cs="Times New Roman"/>
          <w:sz w:val="28"/>
          <w:szCs w:val="28"/>
        </w:rPr>
        <w:t xml:space="preserve"> явление не постоянное и дует только интервалами. Таким образом</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непостоянность выработки энергии и зависимость от географического положения отодвигает данные способы на второй план. В более широком масштабе возможно использование солнечных электростанци</w:t>
      </w:r>
      <w:r w:rsidR="00BB5E38" w:rsidRPr="00B169F4">
        <w:rPr>
          <w:rFonts w:ascii="Times New Roman" w:eastAsia="Times New Roman" w:hAnsi="Times New Roman" w:cs="Times New Roman"/>
          <w:sz w:val="28"/>
          <w:szCs w:val="28"/>
        </w:rPr>
        <w:t>й</w:t>
      </w:r>
      <w:r w:rsidRPr="00B169F4">
        <w:rPr>
          <w:rFonts w:ascii="Times New Roman" w:eastAsia="Times New Roman" w:hAnsi="Times New Roman" w:cs="Times New Roman"/>
          <w:sz w:val="28"/>
          <w:szCs w:val="28"/>
        </w:rPr>
        <w:t xml:space="preserve">. Энергию солнца можно преобразовывать в электрическую энергию разными </w:t>
      </w:r>
      <w:r w:rsidRPr="00B169F4">
        <w:rPr>
          <w:rFonts w:ascii="Times New Roman" w:eastAsia="Times New Roman" w:hAnsi="Times New Roman" w:cs="Times New Roman"/>
          <w:sz w:val="28"/>
          <w:szCs w:val="28"/>
        </w:rPr>
        <w:lastRenderedPageBreak/>
        <w:t>способами, среди которых более распространены</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косвенный гелиотермальный метод и непосредственное преобразование при помощи фотоэлектропреобразователей</w:t>
      </w:r>
      <w:r w:rsidRPr="00B169F4">
        <w:rPr>
          <w:rFonts w:ascii="Times New Roman" w:hAnsi="Times New Roman" w:cs="Times New Roman"/>
          <w:sz w:val="28"/>
          <w:szCs w:val="28"/>
        </w:rPr>
        <w:t xml:space="preserve"> </w:t>
      </w:r>
      <w:r w:rsidR="00B177F7" w:rsidRPr="00B169F4">
        <w:rPr>
          <w:rFonts w:ascii="Times New Roman" w:eastAsia="Times New Roman" w:hAnsi="Times New Roman" w:cs="Times New Roman"/>
          <w:sz w:val="28"/>
          <w:szCs w:val="28"/>
        </w:rPr>
        <w:fldChar w:fldCharType="begin"/>
      </w:r>
      <w:r w:rsidR="00596866" w:rsidRPr="00B169F4">
        <w:rPr>
          <w:rFonts w:ascii="Times New Roman" w:eastAsia="Times New Roman" w:hAnsi="Times New Roman" w:cs="Times New Roman"/>
          <w:sz w:val="28"/>
          <w:szCs w:val="28"/>
        </w:rPr>
        <w:instrText xml:space="preserve"> ADDIN EN.CITE &lt;EndNote&gt;&lt;Cite&gt;&lt;Author&gt;Armaroli&lt;/Author&gt;&lt;Year&gt;2011&lt;/Year&gt;&lt;RecNum&gt;7818&lt;/RecNum&gt;&lt;DisplayText&gt;[6, 7]&lt;/DisplayText&gt;&lt;record&gt;&lt;rec-number&gt;7818&lt;/rec-number&gt;&lt;foreign-keys&gt;&lt;key app="EN" db-id="xv5d5perzd9pede20as5z0x709t2rrzssdwr" timestamp="1624697443"&gt;7818&lt;/key&gt;&lt;/foreign-keys&gt;&lt;ref-type name="Journal Article"&gt;17&lt;/ref-type&gt;&lt;contributors&gt;&lt;authors&gt;&lt;author&gt;Armaroli, N.&lt;/author&gt;&lt;author&gt;Balzani, V.&lt;/author&gt;&lt;/authors&gt;&lt;/contributors&gt;&lt;titles&gt;&lt;title&gt;Towards an electricity-powered world&lt;/title&gt;&lt;secondary-title&gt;Energy and Environmental Science&lt;/secondary-title&gt;&lt;/titles&gt;&lt;periodical&gt;&lt;full-title&gt;Energy and Environmental Science&lt;/full-title&gt;&lt;/periodical&gt;&lt;pages&gt;3193-3222&lt;/pages&gt;&lt;volume&gt;4&lt;/volume&gt;&lt;number&gt;9&lt;/number&gt;&lt;dates&gt;&lt;year&gt;2011&lt;/year&gt;&lt;/dates&gt;&lt;work-type&gt;Review&lt;/work-type&gt;&lt;urls&gt;&lt;related-urls&gt;&lt;url&gt;https://www.scopus.com/inward/record.uri?eid=2-s2.0-80052210531&amp;amp;doi=10.1039%2fc1ee01249e&amp;amp;partnerID=40&amp;amp;md5=3231b8851c6a445a9dd612e51ca70214&lt;/url&gt;&lt;/related-urls&gt;&lt;/urls&gt;&lt;electronic-resource-num&gt;10.1039/c1ee01249e&lt;/electronic-resource-num&gt;&lt;remote-database-name&gt;Scopus&lt;/remote-database-name&gt;&lt;/record&gt;&lt;/Cite&gt;&lt;Cite&gt;&lt;Author&gt;Stubbert&lt;/Author&gt;&lt;Year&gt;2010&lt;/Year&gt;&lt;RecNum&gt;7819&lt;/RecNum&gt;&lt;record&gt;&lt;rec-number&gt;7819&lt;/rec-number&gt;&lt;foreign-keys&gt;&lt;key app="EN" db-id="xv5d5perzd9pede20as5z0x709t2rrzssdwr" timestamp="1624697545"&gt;7819&lt;/key&gt;&lt;/foreign-keys&gt;&lt;ref-type name="Conference Proceedings"&gt;10&lt;/ref-type&gt;&lt;contributors&gt;&lt;authors&gt;&lt;author&gt;Stubbert, B. D.&lt;/author&gt;&lt;author&gt;Dasgupta, S.&lt;/author&gt;&lt;author&gt;Gray, H. B.&lt;/author&gt;&lt;/authors&gt;&lt;/contributors&gt;&lt;titles&gt;&lt;title&gt;Powering the planet with solar fuel&lt;/title&gt;&lt;secondary-title&gt;ACS National Meeting Book of Abstracts&lt;/secondary-title&gt;&lt;/titles&gt;&lt;dates&gt;&lt;year&gt;2010&lt;/year&gt;&lt;/dates&gt;&lt;work-type&gt;Conference Paper&lt;/work-type&gt;&lt;urls&gt;&lt;related-urls&gt;&lt;url&gt;https://www.scopus.com/inward/record.uri?eid=2-s2.0-79951527184&amp;amp;partnerID=40&amp;amp;md5=d6c39035159318143df18e4dbef9726c&lt;/url&gt;&lt;/related-urls&gt;&lt;/urls&gt;&lt;remote-database-name&gt;Scopus&lt;/remote-database-name&gt;&lt;/record&gt;&lt;/Cite&gt;&lt;/EndNote&gt;</w:instrText>
      </w:r>
      <w:r w:rsidR="00B177F7"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[6, 7]</w:t>
      </w:r>
      <w:r w:rsidR="00B177F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Гелиотермальный метод подразумевает использование оптических линз и зеркал для концентрирования солнечных лучей и нагревании воды или другого легкокипящего вещества. Использование фотоэлектропреобразователей является более простым способом так как не требует использования больших конструкции. Благодаря этому в мире в течение нескольких десятилетии активно ведутся исследования и разработки эффективных фотоэлектропреобразователей</w:t>
      </w:r>
      <w:r w:rsidR="00BB5E38"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Принципиально, работа всех полупроводниковых ФЭП основана на p-n или электронно-дырочном переходе</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 в основном</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их структура имеет общую схему (</w:t>
      </w:r>
      <w:r w:rsidR="00CC4ABC" w:rsidRPr="00B169F4">
        <w:rPr>
          <w:rFonts w:ascii="Times New Roman" w:eastAsia="Times New Roman" w:hAnsi="Times New Roman" w:cs="Times New Roman"/>
          <w:sz w:val="28"/>
          <w:szCs w:val="28"/>
        </w:rPr>
        <w:t>рисунок</w:t>
      </w:r>
      <w:r w:rsidR="006513CC"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1</w:t>
      </w:r>
      <w:r w:rsidR="00AF74FB" w:rsidRPr="00B169F4">
        <w:rPr>
          <w:rFonts w:ascii="Times New Roman" w:eastAsia="Times New Roman" w:hAnsi="Times New Roman" w:cs="Times New Roman"/>
          <w:sz w:val="28"/>
          <w:szCs w:val="28"/>
        </w:rPr>
        <w:t xml:space="preserve">) </w:t>
      </w:r>
      <w:r w:rsidR="00AF74F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&lt;EndNote&gt;&lt;Cite&gt;&lt;Author&gt;Khalate&lt;/Author&gt;&lt;Year&gt;2018&lt;/Year&gt;&lt;RecNum&gt;3239&lt;/RecNum&gt;&lt;DisplayText&gt;[8]&lt;/DisplayText&gt;&lt;record&gt;&lt;rec-number&gt;3239&lt;/rec-number&gt;&lt;foreign-keys&gt;&lt;key app="EN" db-id="xv5d5perzd9pede20as5z0x709t2rrzssdwr" timestamp="1574745373"&gt;3239&lt;/key&gt;&lt;/foreign-keys&gt;&lt;ref-type name="Journal Article"&gt;17&lt;/ref-type&gt;&lt;contributors&gt;&lt;authors&gt;&lt;author&gt;Khalate, S. A.&lt;/author&gt;&lt;author&gt;Kate, R. S.&lt;/author&gt;&lt;author&gt;Deokate, R. J.&lt;/author&gt;&lt;/authors&gt;&lt;/contributors&gt;&lt;titles&gt;&lt;title&gt;A review on energy economics and the recent research and development in energy and the Cu2ZnSnS4 (CZTS) solar cells: A focus towards efficiency&lt;/title&gt;&lt;secondary-title&gt;Solar Energy&lt;/secondary-title&gt;&lt;/titles&gt;&lt;periodical&gt;&lt;full-title&gt;Solar Energy&lt;/full-title&gt;&lt;/periodical&gt;&lt;pages&gt;616-633&lt;/pages&gt;&lt;volume&gt;169&lt;/volume&gt;&lt;dates&gt;&lt;year&gt;2018&lt;/year&gt;&lt;pub-dates&gt;&lt;date&gt;Jul&lt;/date&gt;&lt;/pub-dates&gt;&lt;/dates&gt;&lt;isbn&gt;0038-092X&lt;/isbn&gt;&lt;accession-num&gt;WOS:000437079200067&lt;/accession-num&gt;&lt;urls&gt;&lt;related-urls&gt;&lt;url&gt;&amp;lt;Go to ISI&amp;gt;://WOS:000437079200067&lt;/url&gt;&lt;/related-urls&gt;&lt;/urls&gt;&lt;electronic-resource-num&gt;10.1016/j.solener.2018.05.036&lt;/electronic-resource-num&gt;&lt;/record&gt;&lt;/Cite&gt;&lt;/EndNote&gt;</w:instrText>
      </w:r>
      <w:r w:rsidR="00AF74F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w:t>
      </w:r>
      <w:r w:rsidR="00AF74F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w:t>
      </w:r>
    </w:p>
    <w:p w14:paraId="6558FFC7"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22597187" w14:textId="5365CC7C" w:rsidR="00467130" w:rsidRPr="00B169F4" w:rsidRDefault="0080791C" w:rsidP="006E5D4B">
      <w:pPr>
        <w:spacing w:after="0" w:line="240" w:lineRule="auto"/>
        <w:jc w:val="center"/>
        <w:rPr>
          <w:rFonts w:ascii="Times New Roman" w:eastAsia="Times New Roman" w:hAnsi="Times New Roman" w:cs="Times New Roman"/>
          <w:sz w:val="28"/>
          <w:szCs w:val="28"/>
        </w:rPr>
      </w:pPr>
      <w:r>
        <w:rPr>
          <w:noProof/>
        </w:rPr>
        <w:drawing>
          <wp:inline distT="0" distB="0" distL="0" distR="0" wp14:anchorId="1A9F9080" wp14:editId="3D2724E9">
            <wp:extent cx="4104000" cy="360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04000" cy="3600000"/>
                    </a:xfrm>
                    <a:prstGeom prst="rect">
                      <a:avLst/>
                    </a:prstGeom>
                    <a:noFill/>
                    <a:ln>
                      <a:noFill/>
                    </a:ln>
                  </pic:spPr>
                </pic:pic>
              </a:graphicData>
            </a:graphic>
          </wp:inline>
        </w:drawing>
      </w:r>
    </w:p>
    <w:p w14:paraId="46D212E8" w14:textId="77777777" w:rsidR="00DC32B6" w:rsidRPr="00B169F4" w:rsidRDefault="00DC32B6" w:rsidP="006E5D4B">
      <w:pPr>
        <w:spacing w:after="0" w:line="240" w:lineRule="auto"/>
        <w:jc w:val="center"/>
        <w:rPr>
          <w:rFonts w:ascii="Times New Roman" w:eastAsia="Times New Roman" w:hAnsi="Times New Roman" w:cs="Times New Roman"/>
          <w:sz w:val="28"/>
          <w:szCs w:val="28"/>
        </w:rPr>
      </w:pPr>
    </w:p>
    <w:p w14:paraId="5C6501A9" w14:textId="353420BB" w:rsidR="00467130" w:rsidRPr="00B169F4" w:rsidRDefault="00812147" w:rsidP="006E5D4B">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w:t>
      </w:r>
      <w:r w:rsidR="009C77C2" w:rsidRPr="00B169F4">
        <w:rPr>
          <w:rFonts w:ascii="Times New Roman" w:eastAsia="Times New Roman" w:hAnsi="Times New Roman" w:cs="Times New Roman"/>
          <w:sz w:val="28"/>
          <w:szCs w:val="28"/>
        </w:rPr>
        <w:t>унок</w:t>
      </w:r>
      <w:r w:rsidRPr="00B169F4">
        <w:rPr>
          <w:rFonts w:ascii="Times New Roman" w:eastAsia="Times New Roman" w:hAnsi="Times New Roman" w:cs="Times New Roman"/>
          <w:sz w:val="28"/>
          <w:szCs w:val="28"/>
        </w:rPr>
        <w:t xml:space="preserve"> 1</w:t>
      </w:r>
      <w:r w:rsidR="006F6DA3" w:rsidRPr="00B169F4">
        <w:rPr>
          <w:rFonts w:ascii="Times New Roman" w:eastAsia="Times New Roman" w:hAnsi="Times New Roman" w:cs="Times New Roman"/>
          <w:sz w:val="28"/>
          <w:szCs w:val="28"/>
        </w:rPr>
        <w:t xml:space="preserve"> – </w:t>
      </w:r>
      <w:r w:rsidRPr="00B169F4">
        <w:rPr>
          <w:rFonts w:ascii="Times New Roman" w:eastAsia="Times New Roman" w:hAnsi="Times New Roman" w:cs="Times New Roman"/>
          <w:sz w:val="28"/>
          <w:szCs w:val="28"/>
        </w:rPr>
        <w:t>Принципиальная схема p-n перехода в солнечной ячейке</w:t>
      </w:r>
    </w:p>
    <w:p w14:paraId="29FDA463" w14:textId="77777777" w:rsidR="00467130" w:rsidRPr="00B169F4" w:rsidRDefault="00812147" w:rsidP="0016245C">
      <w:pPr>
        <w:spacing w:after="0" w:line="240" w:lineRule="auto"/>
        <w:ind w:firstLine="567"/>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w:t>
      </w:r>
    </w:p>
    <w:p w14:paraId="02982457" w14:textId="58206E0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Когда ФЭП освещается светом</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фотогенерированные электроны в абсорбирующем p-слое подходят к зоне p-n перехода и за счет его электрического поля переносятся в n-зону, после чего через цепь соединяется с положительным электродом. В зависимости от материала, формы и способа производства</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современные ФЭП классифицируют на 3 поколения</w:t>
      </w:r>
      <w:r w:rsidRPr="00B169F4">
        <w:rPr>
          <w:rFonts w:ascii="Times New Roman" w:hAnsi="Times New Roman" w:cs="Times New Roman"/>
          <w:sz w:val="28"/>
          <w:szCs w:val="28"/>
        </w:rPr>
        <w:t xml:space="preserve"> </w:t>
      </w:r>
      <w:r w:rsidR="00AF74F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&lt;EndNote&gt;&lt;Cite&gt;&lt;Author&gt;Khalate&lt;/Author&gt;&lt;Year&gt;2018&lt;/Year&gt;&lt;RecNum&gt;3239&lt;/RecNum&gt;&lt;DisplayText&gt;[8]&lt;/DisplayText&gt;&lt;record&gt;&lt;rec-number&gt;3239&lt;/rec-number&gt;&lt;foreign-keys&gt;&lt;key app="EN" db-id="xv5d5perzd9pede20as5z0x709t2rrzssdwr" timestamp="1574745373"&gt;3239&lt;/key&gt;&lt;/foreign-keys&gt;&lt;ref-type name="Journal Article"&gt;17&lt;/ref-type&gt;&lt;contributors&gt;&lt;authors&gt;&lt;author&gt;Khalate, S. A.&lt;/author&gt;&lt;author&gt;Kate, R. S.&lt;/author&gt;&lt;author&gt;Deokate, R. J.&lt;/author&gt;&lt;/authors&gt;&lt;/contributors&gt;&lt;titles&gt;&lt;title&gt;A review on energy economics and the recent research and development in energy and the Cu2ZnSnS4 (CZTS) solar cells: A focus towards efficiency&lt;/title&gt;&lt;secondary-title&gt;Solar Energy&lt;/secondary-title&gt;&lt;/titles&gt;&lt;periodical&gt;&lt;full-title&gt;Solar Energy&lt;/full-title&gt;&lt;/periodical&gt;&lt;pages&gt;616-633&lt;/pages&gt;&lt;volume&gt;169&lt;/volume&gt;&lt;dates&gt;&lt;year&gt;2018&lt;/year&gt;&lt;pub-dates&gt;&lt;date&gt;Jul&lt;/date&gt;&lt;/pub-dates&gt;&lt;/dates&gt;&lt;isbn&gt;0038-092X&lt;/isbn&gt;&lt;accession-num&gt;WOS:000437079200067&lt;/accession-num&gt;&lt;urls&gt;&lt;related-urls&gt;&lt;url&gt;&amp;lt;Go to ISI&amp;gt;://WOS:000437079200067&lt;/url&gt;&lt;/related-urls&gt;&lt;/urls&gt;&lt;electronic-resource-num&gt;10.1016/j.solener.2018.05.036&lt;/electronic-resource-num&gt;&lt;/record&gt;&lt;/Cite&gt;&lt;/EndNote&gt;</w:instrText>
      </w:r>
      <w:r w:rsidR="00AF74F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w:t>
      </w:r>
      <w:r w:rsidR="00AF74F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Первое поколение представляет из себя классические кремниевые фотоэлементы, показавшие отличное КПД (до 26%)</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но</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 технологической </w:t>
      </w:r>
      <w:r w:rsidR="00BB5E38" w:rsidRPr="00B169F4">
        <w:rPr>
          <w:rFonts w:ascii="Times New Roman" w:eastAsia="Times New Roman" w:hAnsi="Times New Roman" w:cs="Times New Roman"/>
          <w:sz w:val="28"/>
          <w:szCs w:val="28"/>
        </w:rPr>
        <w:t xml:space="preserve">точки зрения, </w:t>
      </w:r>
      <w:r w:rsidRPr="00B169F4">
        <w:rPr>
          <w:rFonts w:ascii="Times New Roman" w:eastAsia="Times New Roman" w:hAnsi="Times New Roman" w:cs="Times New Roman"/>
          <w:sz w:val="28"/>
          <w:szCs w:val="28"/>
        </w:rPr>
        <w:t xml:space="preserve">их производство является сложным и дорогостоящим процессом. Так как кремний является непрямозонным полупроводником, для эффективного поглощения солнечной энергии необходим толстый абсорбирующий слой (250–300 мкм). Кроме того, поскольку эффекты на границах зерен являются активными рекомбинационными центрами, то для их использования в качестве </w:t>
      </w:r>
      <w:r w:rsidRPr="00B169F4">
        <w:rPr>
          <w:rFonts w:ascii="Times New Roman" w:eastAsia="Times New Roman" w:hAnsi="Times New Roman" w:cs="Times New Roman"/>
          <w:sz w:val="28"/>
          <w:szCs w:val="28"/>
        </w:rPr>
        <w:lastRenderedPageBreak/>
        <w:t xml:space="preserve">высокоэффективных ФЭП необходимы цельные монокристаллы, что </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естественно</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сильно сказывается на цене. По крайней мере 50% от цены </w:t>
      </w:r>
      <w:r w:rsidR="00BB5E38" w:rsidRPr="00B169F4">
        <w:rPr>
          <w:rFonts w:ascii="Times New Roman" w:eastAsia="Times New Roman" w:hAnsi="Times New Roman" w:cs="Times New Roman"/>
          <w:sz w:val="28"/>
          <w:szCs w:val="28"/>
        </w:rPr>
        <w:t xml:space="preserve">ФЭП </w:t>
      </w:r>
      <w:r w:rsidRPr="00B169F4">
        <w:rPr>
          <w:rFonts w:ascii="Times New Roman" w:eastAsia="Times New Roman" w:hAnsi="Times New Roman" w:cs="Times New Roman"/>
          <w:sz w:val="28"/>
          <w:szCs w:val="28"/>
        </w:rPr>
        <w:t xml:space="preserve">модуля составляет монокристаллическая пластина. </w:t>
      </w:r>
    </w:p>
    <w:p w14:paraId="21B6BDD4" w14:textId="64B1F96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Одним из перспективных способов снижения стоимости модулей было использование тонких пленок в качестве адсорбирующего слоя. В ходе разработки тонкопленочные элементы разделились на два вида: на основе поликристаллического, нанокристаллического, аморфного кремния и</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на основе халькогенидных материалов. Последн</w:t>
      </w:r>
      <w:r w:rsidR="00BB5E38" w:rsidRPr="00B169F4">
        <w:rPr>
          <w:rFonts w:ascii="Times New Roman" w:eastAsia="Times New Roman" w:hAnsi="Times New Roman" w:cs="Times New Roman"/>
          <w:sz w:val="28"/>
          <w:szCs w:val="28"/>
        </w:rPr>
        <w:t>и</w:t>
      </w:r>
      <w:r w:rsidRPr="00B169F4">
        <w:rPr>
          <w:rFonts w:ascii="Times New Roman" w:eastAsia="Times New Roman" w:hAnsi="Times New Roman" w:cs="Times New Roman"/>
          <w:sz w:val="28"/>
          <w:szCs w:val="28"/>
        </w:rPr>
        <w:t>е име</w:t>
      </w:r>
      <w:r w:rsidR="00BB5E38" w:rsidRPr="00B169F4">
        <w:rPr>
          <w:rFonts w:ascii="Times New Roman" w:eastAsia="Times New Roman" w:hAnsi="Times New Roman" w:cs="Times New Roman"/>
          <w:sz w:val="28"/>
          <w:szCs w:val="28"/>
        </w:rPr>
        <w:t>ю</w:t>
      </w:r>
      <w:r w:rsidRPr="00B169F4">
        <w:rPr>
          <w:rFonts w:ascii="Times New Roman" w:eastAsia="Times New Roman" w:hAnsi="Times New Roman" w:cs="Times New Roman"/>
          <w:sz w:val="28"/>
          <w:szCs w:val="28"/>
        </w:rPr>
        <w:t>т более широкие перспективы в связи с большим вариативным потенциалом.  В отличии от ФЭП первого поколения, халькогенидные ФЭП второго поколения основаны на прямозонных полупроводниках с высокими адсорбирующими коэффициентами (10</w:t>
      </w:r>
      <w:r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-10</w:t>
      </w:r>
      <w:r w:rsidRPr="00B169F4">
        <w:rPr>
          <w:rFonts w:ascii="Times New Roman" w:eastAsia="Times New Roman" w:hAnsi="Times New Roman" w:cs="Times New Roman"/>
          <w:sz w:val="28"/>
          <w:szCs w:val="28"/>
          <w:vertAlign w:val="superscript"/>
        </w:rPr>
        <w:t>5</w:t>
      </w:r>
      <w:r w:rsidRPr="00B169F4">
        <w:rPr>
          <w:rFonts w:ascii="Times New Roman" w:eastAsia="Times New Roman" w:hAnsi="Times New Roman" w:cs="Times New Roman"/>
          <w:sz w:val="28"/>
          <w:szCs w:val="28"/>
        </w:rPr>
        <w:t xml:space="preserve"> </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что позволяет использовать их в виде тонких пленок, так как, достаточно 1–2  мкм толщины слоя, чтобы адсорбировать большую часть солнечной энергии. </w:t>
      </w:r>
      <w:r w:rsidR="007857CF" w:rsidRPr="00B169F4">
        <w:rPr>
          <w:rFonts w:ascii="Times New Roman" w:eastAsia="Times New Roman" w:hAnsi="Times New Roman" w:cs="Times New Roman"/>
          <w:sz w:val="28"/>
          <w:szCs w:val="28"/>
        </w:rPr>
        <w:t>На данный момент</w:t>
      </w:r>
      <w:r w:rsidRPr="00B169F4">
        <w:rPr>
          <w:rFonts w:ascii="Times New Roman" w:eastAsia="Times New Roman" w:hAnsi="Times New Roman" w:cs="Times New Roman"/>
          <w:sz w:val="28"/>
          <w:szCs w:val="28"/>
        </w:rPr>
        <w:t xml:space="preserve"> ФЭП на основе </w:t>
      </w:r>
      <w:proofErr w:type="spellStart"/>
      <w:r w:rsidRPr="00B169F4">
        <w:rPr>
          <w:rFonts w:ascii="Times New Roman" w:eastAsia="Times New Roman" w:hAnsi="Times New Roman" w:cs="Times New Roman"/>
          <w:sz w:val="28"/>
          <w:szCs w:val="28"/>
        </w:rPr>
        <w:t>Cu</w:t>
      </w:r>
      <w:proofErr w:type="spellEnd"/>
      <w:r w:rsidRPr="00B169F4">
        <w:rPr>
          <w:rFonts w:ascii="Times New Roman" w:eastAsia="Times New Roman" w:hAnsi="Times New Roman" w:cs="Times New Roman"/>
          <w:sz w:val="28"/>
          <w:szCs w:val="28"/>
        </w:rPr>
        <w:t>(In/</w:t>
      </w:r>
      <w:proofErr w:type="spellStart"/>
      <w:r w:rsidRPr="00B169F4">
        <w:rPr>
          <w:rFonts w:ascii="Times New Roman" w:eastAsia="Times New Roman" w:hAnsi="Times New Roman" w:cs="Times New Roman"/>
          <w:sz w:val="28"/>
          <w:szCs w:val="28"/>
        </w:rPr>
        <w:t>Ga</w:t>
      </w:r>
      <w:proofErr w:type="spellEnd"/>
      <w:r w:rsidRPr="00B169F4">
        <w:rPr>
          <w:rFonts w:ascii="Times New Roman" w:eastAsia="Times New Roman" w:hAnsi="Times New Roman" w:cs="Times New Roman"/>
          <w:sz w:val="28"/>
          <w:szCs w:val="28"/>
        </w:rPr>
        <w:t>)S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и теллурида кадмия (</w:t>
      </w:r>
      <w:proofErr w:type="spellStart"/>
      <w:r w:rsidRPr="00B169F4">
        <w:rPr>
          <w:rFonts w:ascii="Times New Roman" w:eastAsia="Times New Roman" w:hAnsi="Times New Roman" w:cs="Times New Roman"/>
          <w:sz w:val="28"/>
          <w:szCs w:val="28"/>
        </w:rPr>
        <w:t>CdTe</w:t>
      </w:r>
      <w:proofErr w:type="spellEnd"/>
      <w:r w:rsidRPr="00B169F4">
        <w:rPr>
          <w:rFonts w:ascii="Times New Roman" w:eastAsia="Times New Roman" w:hAnsi="Times New Roman" w:cs="Times New Roman"/>
          <w:sz w:val="28"/>
          <w:szCs w:val="28"/>
        </w:rPr>
        <w:t>) являются лидерами в этой отрасли. Они уже достигли крупномасштабной коммерциализации с эффективностью преобразования ФЭП выше 20%</w:t>
      </w:r>
      <w:r w:rsidRPr="00B169F4">
        <w:rPr>
          <w:rFonts w:ascii="Times New Roman" w:hAnsi="Times New Roman" w:cs="Times New Roman"/>
          <w:sz w:val="28"/>
          <w:szCs w:val="28"/>
        </w:rPr>
        <w:t xml:space="preserve"> </w:t>
      </w:r>
      <w:r w:rsidR="0063073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&lt;EndNote&gt;&lt;Cite&gt;&lt;Author&gt;Green&lt;/Author&gt;&lt;Year&gt;2021&lt;/Year&gt;&lt;RecNum&gt;7820&lt;/RecNum&gt;&lt;DisplayText&gt;[9]&lt;/DisplayText&gt;&lt;record&gt;&lt;rec-number&gt;7820&lt;/rec-number&gt;&lt;foreign-keys&gt;&lt;key app="EN" db-id="xv5d5perzd9pede20as5z0x709t2rrzssdwr" timestamp="1624698014"&gt;7820&lt;/key&gt;&lt;/foreign-keys&gt;&lt;ref-type name="Journal Article"&gt;17&lt;/ref-type&gt;&lt;contributors&gt;&lt;authors&gt;&lt;author&gt;Green, M.&lt;/author&gt;&lt;author&gt;Dunlop, E.&lt;/author&gt;&lt;author&gt;Hohl-Ebinger, J.&lt;/author&gt;&lt;author&gt;Yoshita, M.&lt;/author&gt;&lt;author&gt;Kopidakis, N.&lt;/author&gt;&lt;author&gt;Hao, X.&lt;/author&gt;&lt;/authors&gt;&lt;/contributors&gt;&lt;titles&gt;&lt;title&gt;Solar cell efficiency tables (version 57)&lt;/title&gt;&lt;secondary-title&gt;Progress in Photovoltaics: Research and Applications&lt;/secondary-title&gt;&lt;/titles&gt;&lt;periodical&gt;&lt;full-title&gt;Progress in Photovoltaics: Research and Applications&lt;/full-title&gt;&lt;/periodical&gt;&lt;pages&gt;3-15&lt;/pages&gt;&lt;volume&gt;29&lt;/volume&gt;&lt;number&gt;1&lt;/number&gt;&lt;dates&gt;&lt;year&gt;2021&lt;/year&gt;&lt;/dates&gt;&lt;work-type&gt;Article&lt;/work-type&gt;&lt;urls&gt;&lt;related-urls&gt;&lt;url&gt;https://www.scopus.com/inward/record.uri?eid=2-s2.0-85096740851&amp;amp;doi=10.1002%2fpip.3371&amp;amp;partnerID=40&amp;amp;md5=13ac00a2286b857d34b8749b0a716f38&lt;/url&gt;&lt;/related-urls&gt;&lt;/urls&gt;&lt;electronic-resource-num&gt;10.1002/pip.3371&lt;/electronic-resource-num&gt;&lt;remote-database-name&gt;Scopus&lt;/remote-database-name&gt;&lt;/record&gt;&lt;/Cite&gt;&lt;/EndNote&gt;</w:instrText>
      </w:r>
      <w:r w:rsidR="0063073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[9]</w:t>
      </w:r>
      <w:r w:rsidR="0063073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Но</w:t>
      </w:r>
      <w:r w:rsidR="00BB5E3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несмотря на все заявленные достижения, эти полупроводники основаны на редких и дорогих элементах (In, </w:t>
      </w:r>
      <w:proofErr w:type="spellStart"/>
      <w:r w:rsidRPr="00B169F4">
        <w:rPr>
          <w:rFonts w:ascii="Times New Roman" w:eastAsia="Times New Roman" w:hAnsi="Times New Roman" w:cs="Times New Roman"/>
          <w:sz w:val="28"/>
          <w:szCs w:val="28"/>
        </w:rPr>
        <w:t>Ga</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Te</w:t>
      </w:r>
      <w:proofErr w:type="spellEnd"/>
      <w:r w:rsidRPr="00B169F4">
        <w:rPr>
          <w:rFonts w:ascii="Times New Roman" w:eastAsia="Times New Roman" w:hAnsi="Times New Roman" w:cs="Times New Roman"/>
          <w:sz w:val="28"/>
          <w:szCs w:val="28"/>
        </w:rPr>
        <w:t>) и к тому же, кадмий является высокотоксичным тяжелым металлом</w:t>
      </w:r>
      <w:r w:rsidR="00630737" w:rsidRPr="00B169F4">
        <w:rPr>
          <w:rFonts w:ascii="Times New Roman" w:eastAsia="Times New Roman" w:hAnsi="Times New Roman" w:cs="Times New Roman"/>
          <w:sz w:val="28"/>
          <w:szCs w:val="28"/>
        </w:rPr>
        <w:t xml:space="preserve"> </w:t>
      </w:r>
      <w:r w:rsidR="00630737" w:rsidRPr="00B169F4">
        <w:rPr>
          <w:rFonts w:ascii="Times New Roman" w:eastAsia="Times New Roman" w:hAnsi="Times New Roman" w:cs="Times New Roman"/>
          <w:sz w:val="28"/>
          <w:szCs w:val="28"/>
        </w:rPr>
        <w:fldChar w:fldCharType="begin">
          <w:fldData xml:space="preserve">PEVuZE5vdGU+PENpdGU+PEF1dGhvcj5HcmVlbjwvQXV0aG9yPjxZZWFyPjIwMDk8L1llYXI+PFJl
Y051bT43ODIxPC9SZWNOdW0+PERpc3BsYXlUZXh0PlsxMCwgMTFdPC9EaXNwbGF5VGV4dD48cmVj
b3JkPjxyZWMtbnVtYmVyPjc4MjE8L3JlYy1udW1iZXI+PGZvcmVpZ24ta2V5cz48a2V5IGFwcD0i
RU4iIGRiLWlkPSJ4djVkNXBlcnpkOXBlZGUyMGFzNXoweDcwOXQycnJ6c3Nkd3IiIHRpbWVzdGFt
cD0iMTYyNDY5ODEzMiI+NzgyMTwva2V5PjwvZm9yZWlnbi1rZXlzPjxyZWYtdHlwZSBuYW1lPSJK
b3VybmFsIEFydGljbGUiPjE3PC9yZWYtdHlwZT48Y29udHJpYnV0b3JzPjxhdXRob3JzPjxhdXRo
b3I+R3JlZW4sIE0uIEEuPC9hdXRob3I+PC9hdXRob3JzPjwvY29udHJpYnV0b3JzPjx0aXRsZXM+
PHRpdGxlPkVzdGltYXRlcyBvZiBUZSBhbmQgSW4gcHJpY2VzIGZyb20gZGlyZWN0IG1pbmluZyBv
ZiBrbm93biBvcmVzPC90aXRsZT48c2Vjb25kYXJ5LXRpdGxlPlByb2dyZXNzIGluIFBob3Rvdm9s
dGFpY3M6IFJlc2VhcmNoIGFuZCBBcHBsaWNhdGlvbnM8L3NlY29uZGFyeS10aXRsZT48L3RpdGxl
cz48cGVyaW9kaWNhbD48ZnVsbC10aXRsZT5Qcm9ncmVzcyBpbiBQaG90b3ZvbHRhaWNzOiBSZXNl
YXJjaCBhbmQgQXBwbGljYXRpb25zPC9mdWxsLXRpdGxlPjwvcGVyaW9kaWNhbD48cGFnZXM+MzQ3
LTM1OTwvcGFnZXM+PHZvbHVtZT4xNzwvdm9sdW1lPjxudW1iZXI+NTwvbnVtYmVyPjxkYXRlcz48
eWVhcj4yMDA5PC95ZWFyPjwvZGF0ZXM+PHdvcmstdHlwZT5BcnRpY2xlPC93b3JrLXR5cGU+PHVy
bHM+PHJlbGF0ZWQtdXJscz48dXJsPmh0dHBzOi8vd3d3LnNjb3B1cy5jb20vaW53YXJkL3JlY29y
ZC51cmk/ZWlkPTItczIuMC02NzY1MDE1OTczMCZhbXA7ZG9pPTEwLjEwMDIlMmZwaXAuODk5JmFt
cDtwYXJ0bmVySUQ9NDAmYW1wO21kNT1hOWYwYmM0ZjJmMzNkYTY4ZWUzMDM3MzVjZjcwOGU5Njwv
dXJsPjwvcmVsYXRlZC11cmxzPjwvdXJscz48ZWxlY3Ryb25pYy1yZXNvdXJjZS1udW0+MTAuMTAw
Mi9waXAuODk5PC9lbGVjdHJvbmljLXJlc291cmNlLW51bT48cmVtb3RlLWRhdGFiYXNlLW5hbWU+
U2NvcHVzPC9yZW1vdGUtZGF0YWJhc2UtbmFtZT48L3JlY29yZD48L0NpdGU+PENpdGU+PEF1dGhv
cj5GdGhlbmFraXM8L0F1dGhvcj48WWVhcj4xOTk1PC9ZZWFyPjxSZWNOdW0+NzgyMjwvUmVjTnVt
PjxyZWNvcmQ+PHJlYy1udW1iZXI+NzgyMjwvcmVjLW51bWJlcj48Zm9yZWlnbi1rZXlzPjxrZXkg
YXBwPSJFTiIgZGItaWQ9Inh2NWQ1cGVyemQ5cGVkZTIwYXM1ejB4NzA5dDJycnpzc2R3ciIgdGlt
ZXN0YW1wPSIxNjI0Njk4Mjc3Ij43ODIyPC9rZXk+PC9mb3JlaWduLWtleXM+PHJlZi10eXBlIG5h
bWU9IkpvdXJuYWwgQXJ0aWNsZSI+MTc8L3JlZi10eXBlPjxjb250cmlidXRvcnM+PGF1dGhvcnM+
PGF1dGhvcj5GdGhlbmFraXMsIFYuIE0uPC9hdXRob3I+PGF1dGhvcj5Nb3Nrb3dpdHosIFAuIEQu
PC9hdXRob3I+PC9hdXRob3JzPjwvY29udHJpYnV0b3JzPjx0aXRsZXM+PHRpdGxlPlRoaW7igJBm
aWxtIFBob3Rvdm9sdGFpYyBDZWxsczogSGVhbHRoIGFuZCBFbnZpcm9ubWVudGFsIElzc3VlcyBp
biB0aGVpciBNYW51ZmFjdHVyZSBVc2UgYW5kIERpc3Bvc2FsPC90aXRsZT48c2Vjb25kYXJ5LXRp
dGxlPlByb2dyZXNzIGluIFBob3Rvdm9sdGFpY3M6IFJlc2VhcmNoIGFuZCBBcHBsaWNhdGlvbnM8
L3NlY29uZGFyeS10aXRsZT48L3RpdGxlcz48cGVyaW9kaWNhbD48ZnVsbC10aXRsZT5Qcm9ncmVz
cyBpbiBQaG90b3ZvbHRhaWNzOiBSZXNlYXJjaCBhbmQgQXBwbGljYXRpb25zPC9mdWxsLXRpdGxl
PjwvcGVyaW9kaWNhbD48cGFnZXM+Mjk1LTMwNjwvcGFnZXM+PHZvbHVtZT4zPC92b2x1bWU+PG51
bWJlcj41PC9udW1iZXI+PGRhdGVzPjx5ZWFyPjE5OTU8L3llYXI+PC9kYXRlcz48d29yay10eXBl
PkFydGljbGU8L3dvcmstdHlwZT48dXJscz48cmVsYXRlZC11cmxzPjx1cmw+aHR0cHM6Ly93d3cu
c2NvcHVzLmNvbS9pbndhcmQvcmVjb3JkLnVyaT9laWQ9Mi1zMi4wLTAwMjkzNzMyNTImYW1wO2Rv
aT0xMC4xMDAyJTJmcGlwLjQ2NzAwMzA1MDQmYW1wO3BhcnRuZXJJRD00MCZhbXA7bWQ1PTllODY4
NWU4OTYzMmVlZjYzNzhhMWExOThkNmFiZWMzPC91cmw+PC9yZWxhdGVkLXVybHM+PC91cmxzPjxl
bGVjdHJvbmljLXJlc291cmNlLW51bT4xMC4xMDAyL3BpcC40NjcwMDMwNTA0PC9lbGVjdHJvbmlj
LXJlc291cmNlLW51bT48cmVtb3RlLWRhdGFiYXNlLW5hbWU+U2NvcHVzPC9yZW1vdGUtZGF0YWJh
c2UtbmFtZT48L3JlY29yZD48L0NpdGU+PC9FbmROb3RlPn==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PEVuZE5vdGU+PENpdGU+PEF1dGhvcj5HcmVlbjwvQXV0aG9yPjxZZWFyPjIwMDk8L1llYXI+PFJl
Y051bT43ODIxPC9SZWNOdW0+PERpc3BsYXlUZXh0PlsxMCwgMTFdPC9EaXNwbGF5VGV4dD48cmVj
b3JkPjxyZWMtbnVtYmVyPjc4MjE8L3JlYy1udW1iZXI+PGZvcmVpZ24ta2V5cz48a2V5IGFwcD0i
RU4iIGRiLWlkPSJ4djVkNXBlcnpkOXBlZGUyMGFzNXoweDcwOXQycnJ6c3Nkd3IiIHRpbWVzdGFt
cD0iMTYyNDY5ODEzMiI+NzgyMTwva2V5PjwvZm9yZWlnbi1rZXlzPjxyZWYtdHlwZSBuYW1lPSJK
b3VybmFsIEFydGljbGUiPjE3PC9yZWYtdHlwZT48Y29udHJpYnV0b3JzPjxhdXRob3JzPjxhdXRo
b3I+R3JlZW4sIE0uIEEuPC9hdXRob3I+PC9hdXRob3JzPjwvY29udHJpYnV0b3JzPjx0aXRsZXM+
PHRpdGxlPkVzdGltYXRlcyBvZiBUZSBhbmQgSW4gcHJpY2VzIGZyb20gZGlyZWN0IG1pbmluZyBv
ZiBrbm93biBvcmVzPC90aXRsZT48c2Vjb25kYXJ5LXRpdGxlPlByb2dyZXNzIGluIFBob3Rvdm9s
dGFpY3M6IFJlc2VhcmNoIGFuZCBBcHBsaWNhdGlvbnM8L3NlY29uZGFyeS10aXRsZT48L3RpdGxl
cz48cGVyaW9kaWNhbD48ZnVsbC10aXRsZT5Qcm9ncmVzcyBpbiBQaG90b3ZvbHRhaWNzOiBSZXNl
YXJjaCBhbmQgQXBwbGljYXRpb25zPC9mdWxsLXRpdGxlPjwvcGVyaW9kaWNhbD48cGFnZXM+MzQ3
LTM1OTwvcGFnZXM+PHZvbHVtZT4xNzwvdm9sdW1lPjxudW1iZXI+NTwvbnVtYmVyPjxkYXRlcz48
eWVhcj4yMDA5PC95ZWFyPjwvZGF0ZXM+PHdvcmstdHlwZT5BcnRpY2xlPC93b3JrLXR5cGU+PHVy
bHM+PHJlbGF0ZWQtdXJscz48dXJsPmh0dHBzOi8vd3d3LnNjb3B1cy5jb20vaW53YXJkL3JlY29y
ZC51cmk/ZWlkPTItczIuMC02NzY1MDE1OTczMCZhbXA7ZG9pPTEwLjEwMDIlMmZwaXAuODk5JmFt
cDtwYXJ0bmVySUQ9NDAmYW1wO21kNT1hOWYwYmM0ZjJmMzNkYTY4ZWUzMDM3MzVjZjcwOGU5Njwv
dXJsPjwvcmVsYXRlZC11cmxzPjwvdXJscz48ZWxlY3Ryb25pYy1yZXNvdXJjZS1udW0+MTAuMTAw
Mi9waXAuODk5PC9lbGVjdHJvbmljLXJlc291cmNlLW51bT48cmVtb3RlLWRhdGFiYXNlLW5hbWU+
U2NvcHVzPC9yZW1vdGUtZGF0YWJhc2UtbmFtZT48L3JlY29yZD48L0NpdGU+PENpdGU+PEF1dGhv
cj5GdGhlbmFraXM8L0F1dGhvcj48WWVhcj4xOTk1PC9ZZWFyPjxSZWNOdW0+NzgyMjwvUmVjTnVt
PjxyZWNvcmQ+PHJlYy1udW1iZXI+NzgyMjwvcmVjLW51bWJlcj48Zm9yZWlnbi1rZXlzPjxrZXkg
YXBwPSJFTiIgZGItaWQ9Inh2NWQ1cGVyemQ5cGVkZTIwYXM1ejB4NzA5dDJycnpzc2R3ciIgdGlt
ZXN0YW1wPSIxNjI0Njk4Mjc3Ij43ODIyPC9rZXk+PC9mb3JlaWduLWtleXM+PHJlZi10eXBlIG5h
bWU9IkpvdXJuYWwgQXJ0aWNsZSI+MTc8L3JlZi10eXBlPjxjb250cmlidXRvcnM+PGF1dGhvcnM+
PGF1dGhvcj5GdGhlbmFraXMsIFYuIE0uPC9hdXRob3I+PGF1dGhvcj5Nb3Nrb3dpdHosIFAuIEQu
PC9hdXRob3I+PC9hdXRob3JzPjwvY29udHJpYnV0b3JzPjx0aXRsZXM+PHRpdGxlPlRoaW7igJBm
aWxtIFBob3Rvdm9sdGFpYyBDZWxsczogSGVhbHRoIGFuZCBFbnZpcm9ubWVudGFsIElzc3VlcyBp
biB0aGVpciBNYW51ZmFjdHVyZSBVc2UgYW5kIERpc3Bvc2FsPC90aXRsZT48c2Vjb25kYXJ5LXRp
dGxlPlByb2dyZXNzIGluIFBob3Rvdm9sdGFpY3M6IFJlc2VhcmNoIGFuZCBBcHBsaWNhdGlvbnM8
L3NlY29uZGFyeS10aXRsZT48L3RpdGxlcz48cGVyaW9kaWNhbD48ZnVsbC10aXRsZT5Qcm9ncmVz
cyBpbiBQaG90b3ZvbHRhaWNzOiBSZXNlYXJjaCBhbmQgQXBwbGljYXRpb25zPC9mdWxsLXRpdGxl
PjwvcGVyaW9kaWNhbD48cGFnZXM+Mjk1LTMwNjwvcGFnZXM+PHZvbHVtZT4zPC92b2x1bWU+PG51
bWJlcj41PC9udW1iZXI+PGRhdGVzPjx5ZWFyPjE5OTU8L3llYXI+PC9kYXRlcz48d29yay10eXBl
PkFydGljbGU8L3dvcmstdHlwZT48dXJscz48cmVsYXRlZC11cmxzPjx1cmw+aHR0cHM6Ly93d3cu
c2NvcHVzLmNvbS9pbndhcmQvcmVjb3JkLnVyaT9laWQ9Mi1zMi4wLTAwMjkzNzMyNTImYW1wO2Rv
aT0xMC4xMDAyJTJmcGlwLjQ2NzAwMzA1MDQmYW1wO3BhcnRuZXJJRD00MCZhbXA7bWQ1PTllODY4
NWU4OTYzMmVlZjYzNzhhMWExOThkNmFiZWMzPC91cmw+PC9yZWxhdGVkLXVybHM+PC91cmxzPjxl
bGVjdHJvbmljLXJlc291cmNlLW51bT4xMC4xMDAyL3BpcC40NjcwMDMwNTA0PC9lbGVjdHJvbmlj
LXJlc291cmNlLW51bT48cmVtb3RlLWRhdGFiYXNlLW5hbWU+U2NvcHVzPC9yZW1vdGUtZGF0YWJh
c2UtbmFtZT48L3JlY29yZD48L0NpdGU+PC9FbmROb3RlPn==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630737" w:rsidRPr="00B169F4">
        <w:rPr>
          <w:rFonts w:ascii="Times New Roman" w:eastAsia="Times New Roman" w:hAnsi="Times New Roman" w:cs="Times New Roman"/>
          <w:sz w:val="28"/>
          <w:szCs w:val="28"/>
        </w:rPr>
      </w:r>
      <w:r w:rsidR="00630737"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[10, 11]</w:t>
      </w:r>
      <w:r w:rsidR="0063073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Второе поколение хоть и немного уступало в эффективности первому, но их применение в виде тонких пленок и упрощение технологии производства расширило их возможности в использовании. </w:t>
      </w:r>
      <w:r w:rsidR="00BB5E38" w:rsidRPr="00B169F4">
        <w:rPr>
          <w:rFonts w:ascii="Times New Roman" w:eastAsia="Times New Roman" w:hAnsi="Times New Roman" w:cs="Times New Roman"/>
          <w:sz w:val="28"/>
          <w:szCs w:val="28"/>
        </w:rPr>
        <w:t>Далее последовал п</w:t>
      </w:r>
      <w:r w:rsidRPr="00B169F4">
        <w:rPr>
          <w:rFonts w:ascii="Times New Roman" w:eastAsia="Times New Roman" w:hAnsi="Times New Roman" w:cs="Times New Roman"/>
          <w:sz w:val="28"/>
          <w:szCs w:val="28"/>
        </w:rPr>
        <w:t>оиск оптимальных полупроводников с нетоксичными и широко распространенными в природе элементами, отвечающих следующим требованиям: эффективно адсорбир</w:t>
      </w:r>
      <w:r w:rsidR="00BB5E38" w:rsidRPr="00B169F4">
        <w:rPr>
          <w:rFonts w:ascii="Times New Roman" w:eastAsia="Times New Roman" w:hAnsi="Times New Roman" w:cs="Times New Roman"/>
          <w:sz w:val="28"/>
          <w:szCs w:val="28"/>
        </w:rPr>
        <w:t>овать</w:t>
      </w:r>
      <w:r w:rsidRPr="00B169F4">
        <w:rPr>
          <w:rFonts w:ascii="Times New Roman" w:eastAsia="Times New Roman" w:hAnsi="Times New Roman" w:cs="Times New Roman"/>
          <w:sz w:val="28"/>
          <w:szCs w:val="28"/>
        </w:rPr>
        <w:t xml:space="preserve"> солнечную энергию для генерации электронно-дырочных пар и имет</w:t>
      </w:r>
      <w:r w:rsidR="00BB5E38" w:rsidRPr="00B169F4">
        <w:rPr>
          <w:rFonts w:ascii="Times New Roman" w:eastAsia="Times New Roman" w:hAnsi="Times New Roman" w:cs="Times New Roman"/>
          <w:sz w:val="28"/>
          <w:szCs w:val="28"/>
        </w:rPr>
        <w:t>ь</w:t>
      </w:r>
      <w:r w:rsidRPr="00B169F4">
        <w:rPr>
          <w:rFonts w:ascii="Times New Roman" w:eastAsia="Times New Roman" w:hAnsi="Times New Roman" w:cs="Times New Roman"/>
          <w:sz w:val="28"/>
          <w:szCs w:val="28"/>
        </w:rPr>
        <w:t xml:space="preserve"> оптимальную ширину запрещенной зоны (1–1,6 эВ)</w:t>
      </w:r>
      <w:r w:rsidR="00BB5E38"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 xml:space="preserve">В </w:t>
      </w:r>
      <w:r w:rsidR="007857CF" w:rsidRPr="00B169F4">
        <w:rPr>
          <w:rFonts w:ascii="Times New Roman" w:eastAsia="Times New Roman" w:hAnsi="Times New Roman" w:cs="Times New Roman"/>
          <w:sz w:val="28"/>
          <w:szCs w:val="28"/>
        </w:rPr>
        <w:t>3-м</w:t>
      </w:r>
      <w:r w:rsidRPr="00B169F4">
        <w:rPr>
          <w:rFonts w:ascii="Times New Roman" w:eastAsia="Times New Roman" w:hAnsi="Times New Roman" w:cs="Times New Roman"/>
          <w:sz w:val="28"/>
          <w:szCs w:val="28"/>
        </w:rPr>
        <w:t xml:space="preserve"> поколении</w:t>
      </w:r>
      <w:r w:rsidR="00413ED6" w:rsidRPr="00B169F4">
        <w:rPr>
          <w:rFonts w:ascii="Times New Roman" w:eastAsia="Times New Roman" w:hAnsi="Times New Roman" w:cs="Times New Roman"/>
          <w:sz w:val="28"/>
          <w:szCs w:val="28"/>
        </w:rPr>
        <w:t xml:space="preserve"> была</w:t>
      </w:r>
      <w:r w:rsidRPr="00B169F4">
        <w:rPr>
          <w:rFonts w:ascii="Times New Roman" w:eastAsia="Times New Roman" w:hAnsi="Times New Roman" w:cs="Times New Roman"/>
          <w:sz w:val="28"/>
          <w:szCs w:val="28"/>
        </w:rPr>
        <w:t xml:space="preserve"> предпринята попытка заменить используемые компоненты известных халькогенидных ФЭП на дешевые и распространенные в природе. Например, в </w:t>
      </w:r>
      <w:bookmarkStart w:id="13" w:name="_Hlk88832727"/>
      <w:r w:rsidRPr="00B169F4">
        <w:rPr>
          <w:rFonts w:ascii="Times New Roman" w:eastAsia="Times New Roman" w:hAnsi="Times New Roman" w:cs="Times New Roman"/>
          <w:sz w:val="28"/>
          <w:szCs w:val="28"/>
        </w:rPr>
        <w:t>CIGS(Se)</w:t>
      </w:r>
      <w:bookmarkEnd w:id="13"/>
      <w:r w:rsidRPr="00B169F4">
        <w:rPr>
          <w:rFonts w:ascii="Times New Roman" w:eastAsia="Times New Roman" w:hAnsi="Times New Roman" w:cs="Times New Roman"/>
          <w:sz w:val="28"/>
          <w:szCs w:val="28"/>
        </w:rPr>
        <w:t xml:space="preserve"> заменяя галлий, индий на цинк и олово получили четверной полупроводник сульфида (селенида) меди-цинка-олова CZTS(Se), который является отличной альтернативой в качестве адсорбирующего слоя в тонкопленочных солнечных элементах</w:t>
      </w:r>
      <w:r w:rsidRPr="00B169F4">
        <w:rPr>
          <w:rFonts w:ascii="Times New Roman" w:hAnsi="Times New Roman" w:cs="Times New Roman"/>
          <w:sz w:val="28"/>
          <w:szCs w:val="28"/>
        </w:rPr>
        <w:t xml:space="preserve"> </w:t>
      </w:r>
      <w:r w:rsidR="00C311E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&lt;EndNote&gt;&lt;Cite&gt;&lt;Author&gt;Olekseyuk&lt;/Author&gt;&lt;Year&gt;2002&lt;/Year&gt;&lt;RecNum&gt;7823&lt;/RecNum&gt;&lt;DisplayText&gt;[12]&lt;/DisplayText&gt;&lt;record&gt;&lt;rec-number&gt;7823&lt;/rec-number&gt;&lt;foreign-keys&gt;&lt;key app="EN" db-id="xv5d5perzd9pede20as5z0x709t2rrzssdwr" timestamp="1624698428"&gt;7823&lt;/key&gt;&lt;/foreign-keys&gt;&lt;ref-type name="Journal Article"&gt;17&lt;/ref-type&gt;&lt;contributors&gt;&lt;authors&gt;&lt;author&gt;Olekseyuk, I. D.&lt;/author&gt;&lt;author&gt;Gulay, L. D.&lt;/author&gt;&lt;author&gt;Dydchak, I. V.&lt;/author&gt;&lt;author&gt;Piskach, L. V.&lt;/author&gt;&lt;author&gt;Parasyuk, O. V.&lt;/author&gt;&lt;author&gt;Marchuk, O. V.&lt;/author&gt;&lt;/authors&gt;&lt;/contributors&gt;&lt;titles&gt;&lt;title&gt;Single crystal preparation and crystal structure of the Cu2Zn/Cd,Hg/SnSe4 compounds&lt;/title&gt;&lt;secondary-title&gt;Journal of Alloys and Compounds&lt;/secondary-title&gt;&lt;/titles&gt;&lt;periodical&gt;&lt;full-title&gt;Journal of Alloys and Compounds&lt;/full-title&gt;&lt;/periodical&gt;&lt;pages&gt;141-145&lt;/pages&gt;&lt;volume&gt;340&lt;/volume&gt;&lt;number&gt;1-2&lt;/number&gt;&lt;dates&gt;&lt;year&gt;2002&lt;/year&gt;&lt;/dates&gt;&lt;work-type&gt;Article&lt;/work-type&gt;&lt;urls&gt;&lt;related-urls&gt;&lt;url&gt;https://www.scopus.com/inward/record.uri?eid=2-s2.0-0037178168&amp;amp;doi=10.1016%2fS0925-8388%2802%2900006-3&amp;amp;partnerID=40&amp;amp;md5=0ea8a5ae843faea6f58d7ad9f8be32d7&lt;/url&gt;&lt;/related-urls&gt;&lt;/urls&gt;&lt;electronic-resource-num&gt;10.1016/S0925-8388(02)00006-3&lt;/electronic-resource-num&gt;&lt;remote-database-name&gt;Scopus&lt;/remote-database-name&gt;&lt;/record&gt;&lt;/Cite&gt;&lt;/EndNote&gt;</w:instrText>
      </w:r>
      <w:r w:rsidR="00C311E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w:t>
      </w:r>
      <w:r w:rsidR="00C311E6"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w:t>
      </w:r>
      <w:r w:rsidR="00232841" w:rsidRPr="00B169F4">
        <w:rPr>
          <w:rFonts w:ascii="Times New Roman" w:eastAsia="Times New Roman" w:hAnsi="Times New Roman" w:cs="Times New Roman"/>
          <w:sz w:val="28"/>
          <w:szCs w:val="28"/>
        </w:rPr>
        <w:t>В целом</w:t>
      </w:r>
      <w:r w:rsidRPr="00B169F4">
        <w:rPr>
          <w:rFonts w:ascii="Times New Roman" w:eastAsia="Times New Roman" w:hAnsi="Times New Roman" w:cs="Times New Roman"/>
          <w:sz w:val="28"/>
          <w:szCs w:val="28"/>
        </w:rPr>
        <w:t xml:space="preserve"> весь путь эволюции халькогенидных ФЭП изображен на </w:t>
      </w:r>
      <w:r w:rsidR="00CC4ABC" w:rsidRPr="00B169F4">
        <w:rPr>
          <w:rFonts w:ascii="Times New Roman" w:eastAsia="Times New Roman" w:hAnsi="Times New Roman" w:cs="Times New Roman"/>
          <w:sz w:val="28"/>
          <w:szCs w:val="28"/>
        </w:rPr>
        <w:t>рисунке</w:t>
      </w:r>
      <w:r w:rsidRPr="00B169F4">
        <w:rPr>
          <w:rFonts w:ascii="Times New Roman" w:eastAsia="Times New Roman" w:hAnsi="Times New Roman" w:cs="Times New Roman"/>
          <w:sz w:val="28"/>
          <w:szCs w:val="28"/>
        </w:rPr>
        <w:t xml:space="preserve"> 2. </w:t>
      </w:r>
    </w:p>
    <w:p w14:paraId="7A9D2589" w14:textId="1697BDAE" w:rsidR="00467130" w:rsidRPr="00B169F4" w:rsidRDefault="00467130" w:rsidP="006E5D4B">
      <w:pPr>
        <w:spacing w:after="0" w:line="240" w:lineRule="auto"/>
        <w:jc w:val="center"/>
        <w:rPr>
          <w:rFonts w:ascii="Times New Roman" w:eastAsia="Times New Roman" w:hAnsi="Times New Roman" w:cs="Times New Roman"/>
          <w:sz w:val="28"/>
          <w:szCs w:val="28"/>
        </w:rPr>
      </w:pPr>
    </w:p>
    <w:p w14:paraId="6B67E636" w14:textId="7F168579" w:rsidR="00DC32B6" w:rsidRPr="00B169F4" w:rsidRDefault="00C32B9E" w:rsidP="006E5D4B">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noProof/>
          <w:sz w:val="28"/>
          <w:szCs w:val="28"/>
        </w:rPr>
        <w:drawing>
          <wp:inline distT="0" distB="0" distL="0" distR="0" wp14:anchorId="2405D699" wp14:editId="49DEB019">
            <wp:extent cx="5901055" cy="17329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01055" cy="1732915"/>
                    </a:xfrm>
                    <a:prstGeom prst="rect">
                      <a:avLst/>
                    </a:prstGeom>
                    <a:noFill/>
                    <a:ln>
                      <a:noFill/>
                    </a:ln>
                  </pic:spPr>
                </pic:pic>
              </a:graphicData>
            </a:graphic>
          </wp:inline>
        </w:drawing>
      </w:r>
    </w:p>
    <w:p w14:paraId="79B60076" w14:textId="4247E060" w:rsidR="00467130" w:rsidRPr="00B169F4" w:rsidRDefault="00CC4ABC" w:rsidP="006E5D4B">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2</w:t>
      </w:r>
      <w:r w:rsidR="006F6DA3" w:rsidRPr="00B169F4">
        <w:rPr>
          <w:rFonts w:ascii="Times New Roman" w:eastAsia="Times New Roman" w:hAnsi="Times New Roman" w:cs="Times New Roman"/>
          <w:sz w:val="28"/>
          <w:szCs w:val="28"/>
        </w:rPr>
        <w:t xml:space="preserve"> – </w:t>
      </w:r>
      <w:r w:rsidR="00812147" w:rsidRPr="00B169F4">
        <w:rPr>
          <w:rFonts w:ascii="Times New Roman" w:eastAsia="Times New Roman" w:hAnsi="Times New Roman" w:cs="Times New Roman"/>
          <w:sz w:val="28"/>
          <w:szCs w:val="28"/>
        </w:rPr>
        <w:t>Схема развития тонкопленочных ФЭП на основе халькогенидов</w:t>
      </w:r>
    </w:p>
    <w:p w14:paraId="563CAD45" w14:textId="77777777" w:rsidR="00467130" w:rsidRPr="00B169F4" w:rsidRDefault="00812147" w:rsidP="0016245C">
      <w:pPr>
        <w:spacing w:after="0" w:line="240" w:lineRule="auto"/>
        <w:ind w:firstLine="567"/>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70D01A63" w14:textId="37A3E071"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lastRenderedPageBreak/>
        <w:t>CZTS(Se) заявил себя как один из наиболее перспективных прямозонных полупроводников p-типа. Обладая оптимальной шириной запрещенной зоны в 1–1,6 эВ и коэффициентом поглощения 10</w:t>
      </w:r>
      <w:r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 xml:space="preserve">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он идеально подходит для использования в качестве абсорбирующего слоя в тонкопленочных ФЭП. CZTS(Se) содержит в составе только дешевые и распространенные в земной коре элементы</w:t>
      </w:r>
      <w:r w:rsidR="00FE0B29" w:rsidRPr="00B169F4">
        <w:rPr>
          <w:rFonts w:ascii="Times New Roman" w:eastAsia="Times New Roman" w:hAnsi="Times New Roman" w:cs="Times New Roman"/>
          <w:sz w:val="28"/>
          <w:szCs w:val="28"/>
        </w:rPr>
        <w:t xml:space="preserve"> </w:t>
      </w:r>
      <w:r w:rsidR="00FE0B29" w:rsidRPr="00B169F4">
        <w:rPr>
          <w:rFonts w:ascii="Times New Roman" w:eastAsia="Times New Roman" w:hAnsi="Times New Roman" w:cs="Times New Roman"/>
          <w:sz w:val="28"/>
          <w:szCs w:val="28"/>
        </w:rPr>
        <w:fldChar w:fldCharType="begin"/>
      </w:r>
      <w:r w:rsidR="00142B6C" w:rsidRPr="00B169F4">
        <w:rPr>
          <w:rFonts w:ascii="Times New Roman" w:eastAsia="Times New Roman" w:hAnsi="Times New Roman" w:cs="Times New Roman"/>
          <w:sz w:val="28"/>
          <w:szCs w:val="28"/>
        </w:rPr>
        <w:instrText xml:space="preserve"> ADDIN EN.CITE &lt;EndNote&gt;&lt;Cite ExcludeYear="1"&gt;&lt;Author&gt;Webelements&lt;/Author&gt;&lt;Year&gt;2021&lt;/Year&gt;&lt;RecNum&gt;7824&lt;/RecNum&gt;&lt;DisplayText&gt;[13]&lt;/DisplayText&gt;&lt;record&gt;&lt;rec-number&gt;7824&lt;/rec-number&gt;&lt;foreign-keys&gt;&lt;key app="EN" db-id="xv5d5perzd9pede20as5z0x709t2rrzssdwr" timestamp="1624698531"&gt;7824&lt;/key&gt;&lt;/foreign-keys&gt;&lt;ref-type name="Web Page"&gt;12&lt;/ref-type&gt;&lt;contributors&gt;&lt;authors&gt;&lt;author&gt;Webelements&lt;/author&gt;&lt;/authors&gt;&lt;/contributors&gt;&lt;titles&gt;&lt;title&gt;Elements content in Earth&amp;apos;s crust&lt;/title&gt;&lt;/titles&gt;&lt;dates&gt;&lt;year&gt;2021&lt;/year&gt;&lt;/dates&gt;&lt;urls&gt;&lt;related-urls&gt;&lt;url&gt;http://www.webelements.com/&lt;/url&gt;&lt;/related-urls&gt;&lt;/urls&gt;&lt;/record&gt;&lt;/Cite&gt;&lt;/EndNote&gt;</w:instrText>
      </w:r>
      <w:r w:rsidR="00FE0B29"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[13]</w:t>
      </w:r>
      <w:r w:rsidR="00FE0B29"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w:t>
      </w:r>
      <w:proofErr w:type="gramStart"/>
      <w:r w:rsidRPr="00B169F4">
        <w:rPr>
          <w:rFonts w:ascii="Times New Roman" w:eastAsia="Times New Roman" w:hAnsi="Times New Roman" w:cs="Times New Roman"/>
          <w:sz w:val="28"/>
          <w:szCs w:val="28"/>
        </w:rPr>
        <w:t>К тому же</w:t>
      </w:r>
      <w:r w:rsidR="00413ED6" w:rsidRPr="00B169F4">
        <w:rPr>
          <w:rFonts w:ascii="Times New Roman" w:eastAsia="Times New Roman" w:hAnsi="Times New Roman" w:cs="Times New Roman"/>
          <w:sz w:val="28"/>
          <w:szCs w:val="28"/>
        </w:rPr>
        <w:t>,</w:t>
      </w:r>
      <w:proofErr w:type="gramEnd"/>
      <w:r w:rsidRPr="00B169F4">
        <w:rPr>
          <w:rFonts w:ascii="Times New Roman" w:eastAsia="Times New Roman" w:hAnsi="Times New Roman" w:cs="Times New Roman"/>
          <w:sz w:val="28"/>
          <w:szCs w:val="28"/>
        </w:rPr>
        <w:t xml:space="preserve"> он не токсичен. Впервые фотовольтаические свойства</w:t>
      </w:r>
      <w:r w:rsidR="00413ED6" w:rsidRPr="00B169F4">
        <w:rPr>
          <w:rFonts w:ascii="Times New Roman" w:eastAsia="Times New Roman" w:hAnsi="Times New Roman" w:cs="Times New Roman"/>
          <w:sz w:val="28"/>
          <w:szCs w:val="28"/>
        </w:rPr>
        <w:t xml:space="preserve"> этого класса соединений</w:t>
      </w:r>
      <w:r w:rsidRPr="00B169F4">
        <w:rPr>
          <w:rFonts w:ascii="Times New Roman" w:eastAsia="Times New Roman" w:hAnsi="Times New Roman" w:cs="Times New Roman"/>
          <w:sz w:val="28"/>
          <w:szCs w:val="28"/>
        </w:rPr>
        <w:t xml:space="preserve"> были описаны в работе </w:t>
      </w:r>
      <w:r w:rsidR="00FE0B29"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&lt;EndNote&gt;&lt;Cite&gt;&lt;Author&gt;Ito&lt;/Author&gt;&lt;Year&gt;1988&lt;/Year&gt;&lt;RecNum&gt;6957&lt;/RecNum&gt;&lt;DisplayText&gt;[14]&lt;/DisplayText&gt;&lt;record&gt;&lt;rec-number&gt;6957&lt;/rec-number&gt;&lt;foreign-keys&gt;&lt;key app="EN" db-id="xv5d5perzd9pede20as5z0x709t2rrzssdwr" timestamp="1621522189"&gt;6957&lt;/key&gt;&lt;/foreign-keys&gt;&lt;ref-type name="Journal Article"&gt;17&lt;/ref-type&gt;&lt;contributors&gt;&lt;authors&gt;&lt;author&gt;Ito, K.&lt;/author&gt;&lt;author&gt;Nakazawa, T.&lt;/author&gt;&lt;/authors&gt;&lt;/contributors&gt;&lt;titles&gt;&lt;title&gt;ELECTRICAL AND OPTICAL-PROPERTIES OF STANNITE-TYPE QUATERNARY SEMICONDUCTOR THIN-FILMS&lt;/title&gt;&lt;secondary-title&gt;Japanese Journal of Applied Physics Part 1-Regular Papers Short Notes &amp;amp; Review Papers&lt;/secondary-title&gt;&lt;/titles&gt;&lt;periodical&gt;&lt;full-title&gt;Japanese Journal of Applied Physics Part 1-Regular Papers Short Notes &amp;amp; Review Papers&lt;/full-title&gt;&lt;/periodical&gt;&lt;pages&gt;2094-2097&lt;/pages&gt;&lt;volume&gt;27&lt;/volume&gt;&lt;number&gt;11&lt;/number&gt;&lt;dates&gt;&lt;year&gt;1988&lt;/year&gt;&lt;pub-dates&gt;&lt;date&gt;Nov&lt;/date&gt;&lt;/pub-dates&gt;&lt;/dates&gt;&lt;isbn&gt;0021-4922&lt;/isbn&gt;&lt;accession-num&gt;WOS:A1988R179200016&lt;/accession-num&gt;&lt;urls&gt;&lt;related-urls&gt;&lt;url&gt;&amp;lt;Go to ISI&amp;gt;://WOS:A1988R179200016&lt;/url&gt;&lt;/related-urls&gt;&lt;/urls&gt;&lt;electronic-resource-num&gt;10.1143/jjap.27.2094&lt;/electronic-resource-num&gt;&lt;/record&gt;&lt;/Cite&gt;&lt;/EndNote&gt;</w:instrText>
      </w:r>
      <w:r w:rsidR="00FE0B29"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[14]</w:t>
      </w:r>
      <w:r w:rsidR="00FE0B29"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и</w:t>
      </w:r>
      <w:r w:rsidR="00413E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 тех пор число публикаци</w:t>
      </w:r>
      <w:r w:rsidR="00413ED6" w:rsidRPr="00B169F4">
        <w:rPr>
          <w:rFonts w:ascii="Times New Roman" w:eastAsia="Times New Roman" w:hAnsi="Times New Roman" w:cs="Times New Roman"/>
          <w:sz w:val="28"/>
          <w:szCs w:val="28"/>
        </w:rPr>
        <w:t>й</w:t>
      </w:r>
      <w:r w:rsidRPr="00B169F4">
        <w:rPr>
          <w:rFonts w:ascii="Times New Roman" w:eastAsia="Times New Roman" w:hAnsi="Times New Roman" w:cs="Times New Roman"/>
          <w:sz w:val="28"/>
          <w:szCs w:val="28"/>
        </w:rPr>
        <w:t xml:space="preserve"> на эту тему растет неимоверно быстро, что доказывает актуальность этой темы (</w:t>
      </w:r>
      <w:r w:rsidR="00CC4ABC" w:rsidRPr="00B169F4">
        <w:rPr>
          <w:rFonts w:ascii="Times New Roman" w:eastAsia="Times New Roman" w:hAnsi="Times New Roman" w:cs="Times New Roman"/>
          <w:sz w:val="28"/>
          <w:szCs w:val="28"/>
        </w:rPr>
        <w:t>рисунок</w:t>
      </w:r>
      <w:r w:rsidRPr="00B169F4">
        <w:rPr>
          <w:rFonts w:ascii="Times New Roman" w:eastAsia="Times New Roman" w:hAnsi="Times New Roman" w:cs="Times New Roman"/>
          <w:sz w:val="28"/>
          <w:szCs w:val="28"/>
        </w:rPr>
        <w:t xml:space="preserve"> 3). Согласно пределу Шокли-Квайссера</w:t>
      </w:r>
      <w:r w:rsidR="00413ED6" w:rsidRPr="00B169F4">
        <w:rPr>
          <w:rFonts w:ascii="Times New Roman" w:eastAsia="Times New Roman" w:hAnsi="Times New Roman" w:cs="Times New Roman"/>
          <w:sz w:val="28"/>
          <w:szCs w:val="28"/>
        </w:rPr>
        <w:t xml:space="preserve"> (SQ)</w:t>
      </w:r>
      <w:r w:rsidRPr="00B169F4">
        <w:rPr>
          <w:rFonts w:ascii="Times New Roman" w:eastAsia="Times New Roman" w:hAnsi="Times New Roman" w:cs="Times New Roman"/>
          <w:sz w:val="28"/>
          <w:szCs w:val="28"/>
        </w:rPr>
        <w:t xml:space="preserve">, максимальная теоретическая эффективность преобразования света в ячейке с p-n переходом составляет около 33% (для CZTS – 33.2%) </w:t>
      </w:r>
      <w:r w:rsidR="007213AD"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&lt;EndNote&gt;&lt;Cite&gt;&lt;Author&gt;Shockley&lt;/Author&gt;&lt;Year&gt;1961&lt;/Year&gt;&lt;RecNum&gt;7812&lt;/RecNum&gt;&lt;DisplayText&gt;[15]&lt;/DisplayText&gt;&lt;record&gt;&lt;rec-number&gt;7812&lt;/rec-number&gt;&lt;foreign-keys&gt;&lt;key app="EN" db-id="xv5d5perzd9pede20as5z0x709t2rrzssdwr" timestamp="1624695177"&gt;7812&lt;/key&gt;&lt;/foreign-keys&gt;&lt;ref-type name="Journal Article"&gt;17&lt;/ref-type&gt;&lt;contributors&gt;&lt;authors&gt;&lt;author&gt;Shockley, W.&lt;/author&gt;&lt;author&gt;Queisser, H. J.&lt;/author&gt;&lt;/authors&gt;&lt;/contributors&gt;&lt;titles&gt;&lt;title&gt;Detailed balance limit of efficiency of p-n junction solar cells&lt;/title&gt;&lt;secondary-title&gt;Journal of Applied Physics&lt;/secondary-title&gt;&lt;/titles&gt;&lt;periodical&gt;&lt;full-title&gt;Journal of Applied Physics&lt;/full-title&gt;&lt;/periodical&gt;&lt;pages&gt;510-519&lt;/pages&gt;&lt;volume&gt;32&lt;/volume&gt;&lt;number&gt;3&lt;/number&gt;&lt;dates&gt;&lt;year&gt;1961&lt;/year&gt;&lt;/dates&gt;&lt;work-type&gt;Article&lt;/work-type&gt;&lt;urls&gt;&lt;related-urls&gt;&lt;url&gt;https://www.scopus.com/inward/record.uri?eid=2-s2.0-34548180960&amp;amp;doi=10.1063%2f1.1736034&amp;amp;partnerID=40&amp;amp;md5=5b06f9f334af60e092a3ff8632491dae&lt;/url&gt;&lt;/related-urls&gt;&lt;/urls&gt;&lt;electronic-resource-num&gt;10.1063/1.1736034&lt;/electronic-resource-num&gt;&lt;remote-database-name&gt;Scopus&lt;/remote-database-name&gt;&lt;/record&gt;&lt;/Cite&gt;&lt;/EndNote&gt;</w:instrText>
      </w:r>
      <w:r w:rsidR="007213AD"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w:t>
      </w:r>
      <w:r w:rsidR="007213AD"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Но</w:t>
      </w:r>
      <w:r w:rsidR="00413E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на данный момент</w:t>
      </w:r>
      <w:r w:rsidR="00413E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экспериментальные данные показывают максимум эффективности для ФЭП на основе CZTS и его твердого раствора </w:t>
      </w:r>
      <w:proofErr w:type="spellStart"/>
      <w:r w:rsidRPr="00B169F4">
        <w:rPr>
          <w:rFonts w:ascii="Times New Roman" w:eastAsia="Times New Roman" w:hAnsi="Times New Roman" w:cs="Times New Roman"/>
          <w:sz w:val="28"/>
          <w:szCs w:val="28"/>
        </w:rPr>
        <w:t>сульфо</w:t>
      </w:r>
      <w:proofErr w:type="spellEnd"/>
      <w:r w:rsidRPr="00B169F4">
        <w:rPr>
          <w:rFonts w:ascii="Times New Roman" w:eastAsia="Times New Roman" w:hAnsi="Times New Roman" w:cs="Times New Roman"/>
          <w:sz w:val="28"/>
          <w:szCs w:val="28"/>
        </w:rPr>
        <w:t xml:space="preserve">-селенида </w:t>
      </w:r>
      <w:proofErr w:type="spellStart"/>
      <w:r w:rsidRPr="00B169F4">
        <w:rPr>
          <w:rFonts w:ascii="Times New Roman" w:eastAsia="Times New Roman" w:hAnsi="Times New Roman" w:cs="Times New Roman"/>
          <w:sz w:val="28"/>
          <w:szCs w:val="28"/>
        </w:rPr>
        <w:t>CZTSSe</w:t>
      </w:r>
      <w:proofErr w:type="spellEnd"/>
      <w:r w:rsidRPr="00B169F4">
        <w:rPr>
          <w:rFonts w:ascii="Times New Roman" w:eastAsia="Times New Roman" w:hAnsi="Times New Roman" w:cs="Times New Roman"/>
          <w:sz w:val="28"/>
          <w:szCs w:val="28"/>
        </w:rPr>
        <w:t xml:space="preserve"> в 8.4% и 12.6%, соответственно </w:t>
      </w:r>
      <w:r w:rsidR="002B1CCC" w:rsidRPr="00B169F4">
        <w:rPr>
          <w:rFonts w:ascii="Times New Roman" w:eastAsia="Times New Roman" w:hAnsi="Times New Roman" w:cs="Times New Roman"/>
          <w:sz w:val="28"/>
          <w:szCs w:val="28"/>
        </w:rPr>
        <w:fldChar w:fldCharType="begin">
          <w:fldData xml:space="preserve">PEVuZE5vdGU+PENpdGU+PEF1dGhvcj5TaGluPC9BdXRob3I+PFllYXI+MjAxMzwvWWVhcj48UmVj
TnVtPjY5NzE8L1JlY051bT48RGlzcGxheVRleHQ+WzE2LCAxN108L0Rpc3BsYXlUZXh0PjxyZWNv
cmQ+PHJlYy1udW1iZXI+Njk3MTwvcmVjLW51bWJlcj48Zm9yZWlnbi1rZXlzPjxrZXkgYXBwPSJF
TiIgZGItaWQ9Inh2NWQ1cGVyemQ5cGVkZTIwYXM1ejB4NzA5dDJycnpzc2R3ciIgdGltZXN0YW1w
PSIxNjIyMTMzNjg5Ij42OTcxPC9rZXk+PC9mb3JlaWduLWtleXM+PHJlZi10eXBlIG5hbWU9Ikpv
dXJuYWwgQXJ0aWNsZSI+MTc8L3JlZi10eXBlPjxjb250cmlidXRvcnM+PGF1dGhvcnM+PGF1dGhv
cj5TaGluLCBCLjwvYXV0aG9yPjxhdXRob3I+R3VuYXdhbiwgTy48L2F1dGhvcj48YXV0aG9yPlpo
dSwgWS48L2F1dGhvcj48YXV0aG9yPkJvamFyY3p1aywgTi4gQS48L2F1dGhvcj48YXV0aG9yPkNo
ZXksIFMuIEouPC9hdXRob3I+PGF1dGhvcj5HdWhhLCBTLjwvYXV0aG9yPjwvYXV0aG9ycz48L2Nv
bnRyaWJ1dG9ycz48dGl0bGVzPjx0aXRsZT5UaGluIGZpbG0gc29sYXIgY2VsbCB3aXRoIDguNCUg
cG93ZXIgY29udmVyc2lvbiBlZmZpY2llbmN5IHVzaW5nIGFuIGVhcnRoLWFidW5kYW50IEN1Mlpu
U25TNCBhYnNvcmJlcjwvdGl0bGU+PHNlY29uZGFyeS10aXRsZT5Qcm9ncmVzcyBpbiBQaG90b3Zv
bHRhaWNzPC9zZWNvbmRhcnktdGl0bGU+PC90aXRsZXM+PHBlcmlvZGljYWw+PGZ1bGwtdGl0bGU+
UHJvZ3Jlc3MgaW4gUGhvdG92b2x0YWljczwvZnVsbC10aXRsZT48L3BlcmlvZGljYWw+PHBhZ2Vz
PjcyLTc2PC9wYWdlcz48dm9sdW1lPjIxPC92b2x1bWU+PG51bWJlcj4xPC9udW1iZXI+PGRhdGVz
Pjx5ZWFyPjIwMTM8L3llYXI+PHB1Yi1kYXRlcz48ZGF0ZT5KYW48L2RhdGU+PC9wdWItZGF0ZXM+
PC9kYXRlcz48aXNibj4xMDYyLTc5OTU8L2lzYm4+PGFjY2Vzc2lvbi1udW0+V09TOjAwMDMxNTMy
ODIwMDAwNzwvYWNjZXNzaW9uLW51bT48dXJscz48cmVsYXRlZC11cmxzPjx1cmw+Jmx0O0dvIHRv
IElTSSZndDs6Ly9XT1M6MDAwMzE1MzI4MjAwMDA3PC91cmw+PC9yZWxhdGVkLXVybHM+PC91cmxz
PjxlbGVjdHJvbmljLXJlc291cmNlLW51bT4xMC4xMDAyL3BpcC4xMTc0PC9lbGVjdHJvbmljLXJl
c291cmNlLW51bT48L3JlY29yZD48L0NpdGU+PENpdGU+PEF1dGhvcj5XYW5nPC9BdXRob3I+PFll
YXI+MjAxNDwvWWVhcj48UmVjTnVtPjM1MjY8L1JlY051bT48cmVjb3JkPjxyZWMtbnVtYmVyPjM1
MjY8L3JlYy1udW1iZXI+PGZvcmVpZ24ta2V5cz48a2V5IGFwcD0iRU4iIGRiLWlkPSJ4djVkNXBl
cnpkOXBlZGUyMGFzNXoweDcwOXQycnJ6c3Nkd3IiIHRpbWVzdGFtcD0iMTU3NDc0NTM3NiI+MzUy
Njwva2V5PjwvZm9yZWlnbi1rZXlzPjxyZWYtdHlwZSBuYW1lPSJKb3VybmFsIEFydGljbGUiPjE3
PC9yZWYtdHlwZT48Y29udHJpYnV0b3JzPjxhdXRob3JzPjxhdXRob3I+V2FuZywgVy48L2F1dGhv
cj48YXV0aG9yPldpbmtsZXIsIE0uIFQuPC9hdXRob3I+PGF1dGhvcj5HdW5hd2FuLCBPLjwvYXV0
aG9yPjxhdXRob3I+R29rbWVuLCBULjwvYXV0aG9yPjxhdXRob3I+VG9kb3JvdiwgVC4gSy48L2F1
dGhvcj48YXV0aG9yPlpodSwgWS48L2F1dGhvcj48YXV0aG9yPk1pdHppLCBELiBCLjwvYXV0aG9y
PjwvYXV0aG9ycz48L2NvbnRyaWJ1dG9ycz48dGl0bGVzPjx0aXRsZT5EZXZpY2UgQ2hhcmFjdGVy
aXN0aWNzIG9mIENaVFNTZSBUaGluLUZpbG0gU29sYXIgQ2VsbHMgd2l0aCAxMi42JSBFZmZpY2ll
bmN5PC90aXRsZT48c2Vjb25kYXJ5LXRpdGxlPkFkdmFuY2VkIEVuZXJneSBNYXRlcmlhbHM8L3Nl
Y29uZGFyeS10aXRsZT48L3RpdGxlcz48cGVyaW9kaWNhbD48ZnVsbC10aXRsZT5BZHZhbmNlZCBF
bmVyZ3kgTWF0ZXJpYWxzPC9mdWxsLXRpdGxlPjwvcGVyaW9kaWNhbD48dm9sdW1lPjQ8L3ZvbHVt
ZT48bnVtYmVyPjc8L251bWJlcj48ZGF0ZXM+PHllYXI+MjAxNDwveWVhcj48cHViLWRhdGVzPjxk
YXRlPk1heTwvZGF0ZT48L3B1Yi1kYXRlcz48L2RhdGVzPjxpc2JuPjE2MTQtNjgzMjwvaXNibj48
YWNjZXNzaW9uLW51bT5XT1M6MDAwMzM2NTAzODAwMDA0PC9hY2Nlc3Npb24tbnVtPjx1cmxzPjxy
ZWxhdGVkLXVybHM+PHVybD4mbHQ7R28gdG8gSVNJJmd0OzovL1dPUzowMDAzMzY1MDM4MDAwMDQ8
L3VybD48L3JlbGF0ZWQtdXJscz48L3VybHM+PGN1c3RvbTc+MTMwMTQ2NTwvY3VzdG9tNz48ZWxl
Y3Ryb25pYy1yZXNvdXJjZS1udW0+MTAuMTAwMi9hZW5tLjIwMTMwMTQ2NTwvZWxlY3Ryb25pYy1y
ZXNvdXJjZS1udW0+PC9yZWNvcmQ+PC9DaXRlPjwvRW5kTm90ZT5=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PEVuZE5vdGU+PENpdGU+PEF1dGhvcj5TaGluPC9BdXRob3I+PFllYXI+MjAxMzwvWWVhcj48UmVj
TnVtPjY5NzE8L1JlY051bT48RGlzcGxheVRleHQ+WzE2LCAxN108L0Rpc3BsYXlUZXh0PjxyZWNv
cmQ+PHJlYy1udW1iZXI+Njk3MTwvcmVjLW51bWJlcj48Zm9yZWlnbi1rZXlzPjxrZXkgYXBwPSJF
TiIgZGItaWQ9Inh2NWQ1cGVyemQ5cGVkZTIwYXM1ejB4NzA5dDJycnpzc2R3ciIgdGltZXN0YW1w
PSIxNjIyMTMzNjg5Ij42OTcxPC9rZXk+PC9mb3JlaWduLWtleXM+PHJlZi10eXBlIG5hbWU9Ikpv
dXJuYWwgQXJ0aWNsZSI+MTc8L3JlZi10eXBlPjxjb250cmlidXRvcnM+PGF1dGhvcnM+PGF1dGhv
cj5TaGluLCBCLjwvYXV0aG9yPjxhdXRob3I+R3VuYXdhbiwgTy48L2F1dGhvcj48YXV0aG9yPlpo
dSwgWS48L2F1dGhvcj48YXV0aG9yPkJvamFyY3p1aywgTi4gQS48L2F1dGhvcj48YXV0aG9yPkNo
ZXksIFMuIEouPC9hdXRob3I+PGF1dGhvcj5HdWhhLCBTLjwvYXV0aG9yPjwvYXV0aG9ycz48L2Nv
bnRyaWJ1dG9ycz48dGl0bGVzPjx0aXRsZT5UaGluIGZpbG0gc29sYXIgY2VsbCB3aXRoIDguNCUg
cG93ZXIgY29udmVyc2lvbiBlZmZpY2llbmN5IHVzaW5nIGFuIGVhcnRoLWFidW5kYW50IEN1Mlpu
U25TNCBhYnNvcmJlcjwvdGl0bGU+PHNlY29uZGFyeS10aXRsZT5Qcm9ncmVzcyBpbiBQaG90b3Zv
bHRhaWNzPC9zZWNvbmRhcnktdGl0bGU+PC90aXRsZXM+PHBlcmlvZGljYWw+PGZ1bGwtdGl0bGU+
UHJvZ3Jlc3MgaW4gUGhvdG92b2x0YWljczwvZnVsbC10aXRsZT48L3BlcmlvZGljYWw+PHBhZ2Vz
PjcyLTc2PC9wYWdlcz48dm9sdW1lPjIxPC92b2x1bWU+PG51bWJlcj4xPC9udW1iZXI+PGRhdGVz
Pjx5ZWFyPjIwMTM8L3llYXI+PHB1Yi1kYXRlcz48ZGF0ZT5KYW48L2RhdGU+PC9wdWItZGF0ZXM+
PC9kYXRlcz48aXNibj4xMDYyLTc5OTU8L2lzYm4+PGFjY2Vzc2lvbi1udW0+V09TOjAwMDMxNTMy
ODIwMDAwNzwvYWNjZXNzaW9uLW51bT48dXJscz48cmVsYXRlZC11cmxzPjx1cmw+Jmx0O0dvIHRv
IElTSSZndDs6Ly9XT1M6MDAwMzE1MzI4MjAwMDA3PC91cmw+PC9yZWxhdGVkLXVybHM+PC91cmxz
PjxlbGVjdHJvbmljLXJlc291cmNlLW51bT4xMC4xMDAyL3BpcC4xMTc0PC9lbGVjdHJvbmljLXJl
c291cmNlLW51bT48L3JlY29yZD48L0NpdGU+PENpdGU+PEF1dGhvcj5XYW5nPC9BdXRob3I+PFll
YXI+MjAxNDwvWWVhcj48UmVjTnVtPjM1MjY8L1JlY051bT48cmVjb3JkPjxyZWMtbnVtYmVyPjM1
MjY8L3JlYy1udW1iZXI+PGZvcmVpZ24ta2V5cz48a2V5IGFwcD0iRU4iIGRiLWlkPSJ4djVkNXBl
cnpkOXBlZGUyMGFzNXoweDcwOXQycnJ6c3Nkd3IiIHRpbWVzdGFtcD0iMTU3NDc0NTM3NiI+MzUy
Njwva2V5PjwvZm9yZWlnbi1rZXlzPjxyZWYtdHlwZSBuYW1lPSJKb3VybmFsIEFydGljbGUiPjE3
PC9yZWYtdHlwZT48Y29udHJpYnV0b3JzPjxhdXRob3JzPjxhdXRob3I+V2FuZywgVy48L2F1dGhv
cj48YXV0aG9yPldpbmtsZXIsIE0uIFQuPC9hdXRob3I+PGF1dGhvcj5HdW5hd2FuLCBPLjwvYXV0
aG9yPjxhdXRob3I+R29rbWVuLCBULjwvYXV0aG9yPjxhdXRob3I+VG9kb3JvdiwgVC4gSy48L2F1
dGhvcj48YXV0aG9yPlpodSwgWS48L2F1dGhvcj48YXV0aG9yPk1pdHppLCBELiBCLjwvYXV0aG9y
PjwvYXV0aG9ycz48L2NvbnRyaWJ1dG9ycz48dGl0bGVzPjx0aXRsZT5EZXZpY2UgQ2hhcmFjdGVy
aXN0aWNzIG9mIENaVFNTZSBUaGluLUZpbG0gU29sYXIgQ2VsbHMgd2l0aCAxMi42JSBFZmZpY2ll
bmN5PC90aXRsZT48c2Vjb25kYXJ5LXRpdGxlPkFkdmFuY2VkIEVuZXJneSBNYXRlcmlhbHM8L3Nl
Y29uZGFyeS10aXRsZT48L3RpdGxlcz48cGVyaW9kaWNhbD48ZnVsbC10aXRsZT5BZHZhbmNlZCBF
bmVyZ3kgTWF0ZXJpYWxzPC9mdWxsLXRpdGxlPjwvcGVyaW9kaWNhbD48dm9sdW1lPjQ8L3ZvbHVt
ZT48bnVtYmVyPjc8L251bWJlcj48ZGF0ZXM+PHllYXI+MjAxNDwveWVhcj48cHViLWRhdGVzPjxk
YXRlPk1heTwvZGF0ZT48L3B1Yi1kYXRlcz48L2RhdGVzPjxpc2JuPjE2MTQtNjgzMjwvaXNibj48
YWNjZXNzaW9uLW51bT5XT1M6MDAwMzM2NTAzODAwMDA0PC9hY2Nlc3Npb24tbnVtPjx1cmxzPjxy
ZWxhdGVkLXVybHM+PHVybD4mbHQ7R28gdG8gSVNJJmd0OzovL1dPUzowMDAzMzY1MDM4MDAwMDQ8
L3VybD48L3JlbGF0ZWQtdXJscz48L3VybHM+PGN1c3RvbTc+MTMwMTQ2NTwvY3VzdG9tNz48ZWxl
Y3Ryb25pYy1yZXNvdXJjZS1udW0+MTAuMTAwMi9hZW5tLjIwMTMwMTQ2NTwvZWxlY3Ryb25pYy1y
ZXNvdXJjZS1udW0+PC9yZWNvcmQ+PC9DaXRlPjwvRW5kTm90ZT5=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2B1CCC" w:rsidRPr="00B169F4">
        <w:rPr>
          <w:rFonts w:ascii="Times New Roman" w:eastAsia="Times New Roman" w:hAnsi="Times New Roman" w:cs="Times New Roman"/>
          <w:sz w:val="28"/>
          <w:szCs w:val="28"/>
        </w:rPr>
      </w:r>
      <w:r w:rsidR="002B1CCC"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[16, 17]</w:t>
      </w:r>
      <w:r w:rsidR="002B1CCC"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Эти значения далеки от значения предела SQ</w:t>
      </w:r>
      <w:r w:rsidR="00413E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 поэтому</w:t>
      </w:r>
      <w:r w:rsidR="00413E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необходимо дальнейшие исследования этих материалов.</w:t>
      </w:r>
    </w:p>
    <w:p w14:paraId="7A913E80"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31179C21" w14:textId="3470AB14" w:rsidR="00467130" w:rsidRPr="00B169F4" w:rsidRDefault="001943F9" w:rsidP="006E5D4B">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noProof/>
          <w:sz w:val="28"/>
          <w:szCs w:val="28"/>
        </w:rPr>
        <w:drawing>
          <wp:inline distT="0" distB="0" distL="0" distR="0" wp14:anchorId="33726423" wp14:editId="2E740857">
            <wp:extent cx="4695825" cy="34956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95825" cy="3495675"/>
                    </a:xfrm>
                    <a:prstGeom prst="rect">
                      <a:avLst/>
                    </a:prstGeom>
                    <a:noFill/>
                    <a:ln>
                      <a:noFill/>
                    </a:ln>
                  </pic:spPr>
                </pic:pic>
              </a:graphicData>
            </a:graphic>
          </wp:inline>
        </w:drawing>
      </w:r>
    </w:p>
    <w:p w14:paraId="0D9B7C65" w14:textId="77777777" w:rsidR="00DC32B6" w:rsidRPr="00B169F4" w:rsidRDefault="00DC32B6" w:rsidP="006E5D4B">
      <w:pPr>
        <w:spacing w:after="0" w:line="240" w:lineRule="auto"/>
        <w:jc w:val="center"/>
        <w:rPr>
          <w:rFonts w:ascii="Times New Roman" w:eastAsia="Times New Roman" w:hAnsi="Times New Roman" w:cs="Times New Roman"/>
          <w:sz w:val="28"/>
          <w:szCs w:val="28"/>
        </w:rPr>
      </w:pPr>
    </w:p>
    <w:p w14:paraId="71CD598E" w14:textId="7B395538" w:rsidR="00467130" w:rsidRPr="00B169F4" w:rsidRDefault="00CC4ABC" w:rsidP="006E5D4B">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3</w:t>
      </w:r>
      <w:r w:rsidR="006F6DA3" w:rsidRPr="00B169F4">
        <w:rPr>
          <w:rFonts w:ascii="Times New Roman" w:eastAsia="Times New Roman" w:hAnsi="Times New Roman" w:cs="Times New Roman"/>
          <w:sz w:val="28"/>
          <w:szCs w:val="28"/>
        </w:rPr>
        <w:t xml:space="preserve"> – </w:t>
      </w:r>
      <w:r w:rsidR="00812147" w:rsidRPr="00B169F4">
        <w:rPr>
          <w:rFonts w:ascii="Times New Roman" w:eastAsia="Times New Roman" w:hAnsi="Times New Roman" w:cs="Times New Roman"/>
          <w:sz w:val="28"/>
          <w:szCs w:val="28"/>
        </w:rPr>
        <w:t>Динамика роста числа публикации за последние 25 лет</w:t>
      </w:r>
    </w:p>
    <w:p w14:paraId="6DF185EF"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65AC0AA6" w14:textId="56ED2405" w:rsidR="00467130" w:rsidRPr="00B169F4" w:rsidRDefault="00CC4ABC"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В целом</w:t>
      </w:r>
      <w:r w:rsidR="00812147" w:rsidRPr="00B169F4">
        <w:rPr>
          <w:rFonts w:ascii="Times New Roman" w:eastAsia="Times New Roman" w:hAnsi="Times New Roman" w:cs="Times New Roman"/>
          <w:sz w:val="28"/>
          <w:szCs w:val="28"/>
        </w:rPr>
        <w:t xml:space="preserve"> солнечн</w:t>
      </w:r>
      <w:r w:rsidR="00413ED6" w:rsidRPr="00B169F4">
        <w:rPr>
          <w:rFonts w:ascii="Times New Roman" w:eastAsia="Times New Roman" w:hAnsi="Times New Roman" w:cs="Times New Roman"/>
          <w:sz w:val="28"/>
          <w:szCs w:val="28"/>
        </w:rPr>
        <w:t xml:space="preserve">ый элемент </w:t>
      </w:r>
      <w:r w:rsidR="00812147" w:rsidRPr="00B169F4">
        <w:rPr>
          <w:rFonts w:ascii="Times New Roman" w:eastAsia="Times New Roman" w:hAnsi="Times New Roman" w:cs="Times New Roman"/>
          <w:sz w:val="28"/>
          <w:szCs w:val="28"/>
        </w:rPr>
        <w:t>на основе кестерита не особо отличается от ячеек предыдущего поколения и выглядит следующим образом. В качестве подложки в основном используют стекло</w:t>
      </w:r>
      <w:r w:rsidR="00413ED6"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на котор</w:t>
      </w:r>
      <w:r w:rsidR="00413ED6" w:rsidRPr="00B169F4">
        <w:rPr>
          <w:rFonts w:ascii="Times New Roman" w:eastAsia="Times New Roman" w:hAnsi="Times New Roman" w:cs="Times New Roman"/>
          <w:sz w:val="28"/>
          <w:szCs w:val="28"/>
        </w:rPr>
        <w:t>ое</w:t>
      </w:r>
      <w:r w:rsidR="00812147" w:rsidRPr="00B169F4">
        <w:rPr>
          <w:rFonts w:ascii="Times New Roman" w:eastAsia="Times New Roman" w:hAnsi="Times New Roman" w:cs="Times New Roman"/>
          <w:sz w:val="28"/>
          <w:szCs w:val="28"/>
        </w:rPr>
        <w:t xml:space="preserve"> нанесен молибденовый слой толщиной в 0,5–1  мкм. Данный слой является задним контактом</w:t>
      </w:r>
      <w:r w:rsidR="00413ED6"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сверху которого наносится основной абсорбирующий слой CZTS(Se) в качестве полупроводника </w:t>
      </w:r>
      <w:r w:rsidR="00413ED6" w:rsidRPr="00B169F4">
        <w:rPr>
          <w:rFonts w:ascii="Times New Roman" w:eastAsia="Times New Roman" w:hAnsi="Times New Roman" w:cs="Times New Roman"/>
          <w:sz w:val="28"/>
          <w:szCs w:val="28"/>
        </w:rPr>
        <w:t>p</w:t>
      </w:r>
      <w:r w:rsidR="00812147" w:rsidRPr="00B169F4">
        <w:rPr>
          <w:rFonts w:ascii="Times New Roman" w:eastAsia="Times New Roman" w:hAnsi="Times New Roman" w:cs="Times New Roman"/>
          <w:sz w:val="28"/>
          <w:szCs w:val="28"/>
        </w:rPr>
        <w:t xml:space="preserve">-типа. Далее наносится полупроводник </w:t>
      </w:r>
      <w:r w:rsidR="00413ED6" w:rsidRPr="00B169F4">
        <w:rPr>
          <w:rFonts w:ascii="Times New Roman" w:eastAsia="Times New Roman" w:hAnsi="Times New Roman" w:cs="Times New Roman"/>
          <w:sz w:val="28"/>
          <w:szCs w:val="28"/>
        </w:rPr>
        <w:t>n</w:t>
      </w:r>
      <w:r w:rsidR="00812147" w:rsidRPr="00B169F4">
        <w:rPr>
          <w:rFonts w:ascii="Times New Roman" w:eastAsia="Times New Roman" w:hAnsi="Times New Roman" w:cs="Times New Roman"/>
          <w:sz w:val="28"/>
          <w:szCs w:val="28"/>
        </w:rPr>
        <w:t xml:space="preserve">-типа для создания </w:t>
      </w:r>
      <w:proofErr w:type="spellStart"/>
      <w:r w:rsidR="00413ED6" w:rsidRPr="00B169F4">
        <w:rPr>
          <w:rFonts w:ascii="Times New Roman" w:eastAsia="Times New Roman" w:hAnsi="Times New Roman" w:cs="Times New Roman"/>
          <w:sz w:val="28"/>
          <w:szCs w:val="28"/>
        </w:rPr>
        <w:t>pn</w:t>
      </w:r>
      <w:proofErr w:type="spellEnd"/>
      <w:r w:rsidR="00812147" w:rsidRPr="00B169F4">
        <w:rPr>
          <w:rFonts w:ascii="Times New Roman" w:eastAsia="Times New Roman" w:hAnsi="Times New Roman" w:cs="Times New Roman"/>
          <w:sz w:val="28"/>
          <w:szCs w:val="28"/>
        </w:rPr>
        <w:t xml:space="preserve">-перехода. Для этого в основном используют тонкий слой </w:t>
      </w:r>
      <w:proofErr w:type="spellStart"/>
      <w:r w:rsidR="00812147" w:rsidRPr="00B169F4">
        <w:rPr>
          <w:rFonts w:ascii="Times New Roman" w:eastAsia="Times New Roman" w:hAnsi="Times New Roman" w:cs="Times New Roman"/>
          <w:sz w:val="28"/>
          <w:szCs w:val="28"/>
        </w:rPr>
        <w:t>CdS</w:t>
      </w:r>
      <w:proofErr w:type="spellEnd"/>
      <w:r w:rsidR="00812147" w:rsidRPr="00B169F4">
        <w:rPr>
          <w:rFonts w:ascii="Times New Roman" w:eastAsia="Times New Roman" w:hAnsi="Times New Roman" w:cs="Times New Roman"/>
          <w:sz w:val="28"/>
          <w:szCs w:val="28"/>
        </w:rPr>
        <w:t xml:space="preserve"> толщиной до 100 </w:t>
      </w:r>
      <w:proofErr w:type="spellStart"/>
      <w:r w:rsidR="00812147" w:rsidRPr="00B169F4">
        <w:rPr>
          <w:rFonts w:ascii="Times New Roman" w:eastAsia="Times New Roman" w:hAnsi="Times New Roman" w:cs="Times New Roman"/>
          <w:sz w:val="28"/>
          <w:szCs w:val="28"/>
        </w:rPr>
        <w:t>нм</w:t>
      </w:r>
      <w:proofErr w:type="spellEnd"/>
      <w:r w:rsidR="00413ED6"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нанесенный методом химического осаждения. Сверху него наносят </w:t>
      </w:r>
      <w:r w:rsidR="00812147" w:rsidRPr="00B169F4">
        <w:rPr>
          <w:rFonts w:ascii="Times New Roman" w:eastAsia="Times New Roman" w:hAnsi="Times New Roman" w:cs="Times New Roman"/>
          <w:sz w:val="28"/>
          <w:szCs w:val="28"/>
        </w:rPr>
        <w:lastRenderedPageBreak/>
        <w:t>буферный слой в виде i-</w:t>
      </w:r>
      <w:proofErr w:type="spellStart"/>
      <w:r w:rsidR="00812147" w:rsidRPr="00B169F4">
        <w:rPr>
          <w:rFonts w:ascii="Times New Roman" w:eastAsia="Times New Roman" w:hAnsi="Times New Roman" w:cs="Times New Roman"/>
          <w:sz w:val="28"/>
          <w:szCs w:val="28"/>
        </w:rPr>
        <w:t>ZnO</w:t>
      </w:r>
      <w:proofErr w:type="spellEnd"/>
      <w:r w:rsidR="00812147" w:rsidRPr="00B169F4">
        <w:rPr>
          <w:rFonts w:ascii="Times New Roman" w:eastAsia="Times New Roman" w:hAnsi="Times New Roman" w:cs="Times New Roman"/>
          <w:sz w:val="28"/>
          <w:szCs w:val="28"/>
        </w:rPr>
        <w:t xml:space="preserve"> с последующим нанесением верхнего прозрачного контакта в виде Al-</w:t>
      </w:r>
      <w:proofErr w:type="spellStart"/>
      <w:r w:rsidR="00812147" w:rsidRPr="00B169F4">
        <w:rPr>
          <w:rFonts w:ascii="Times New Roman" w:eastAsia="Times New Roman" w:hAnsi="Times New Roman" w:cs="Times New Roman"/>
          <w:sz w:val="28"/>
          <w:szCs w:val="28"/>
        </w:rPr>
        <w:t>ZnO</w:t>
      </w:r>
      <w:proofErr w:type="spellEnd"/>
      <w:r w:rsidR="00812147" w:rsidRPr="00B169F4">
        <w:rPr>
          <w:rFonts w:ascii="Times New Roman" w:eastAsia="Times New Roman" w:hAnsi="Times New Roman" w:cs="Times New Roman"/>
          <w:sz w:val="28"/>
          <w:szCs w:val="28"/>
        </w:rPr>
        <w:t xml:space="preserve"> или ITO. В конце</w:t>
      </w:r>
      <w:r w:rsidR="00413ED6"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термическим методом наносят Ni/Al сетка для более эффективного отвода накопленного заряда. В некоторых случаях</w:t>
      </w:r>
      <w:r w:rsidR="00413ED6"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поверх всех сло</w:t>
      </w:r>
      <w:r w:rsidR="00413ED6" w:rsidRPr="00B169F4">
        <w:rPr>
          <w:rFonts w:ascii="Times New Roman" w:eastAsia="Times New Roman" w:hAnsi="Times New Roman" w:cs="Times New Roman"/>
          <w:sz w:val="28"/>
          <w:szCs w:val="28"/>
        </w:rPr>
        <w:t>ев,</w:t>
      </w:r>
      <w:r w:rsidR="00812147" w:rsidRPr="00B169F4">
        <w:rPr>
          <w:rFonts w:ascii="Times New Roman" w:eastAsia="Times New Roman" w:hAnsi="Times New Roman" w:cs="Times New Roman"/>
          <w:sz w:val="28"/>
          <w:szCs w:val="28"/>
        </w:rPr>
        <w:t xml:space="preserve"> еще наносят противоотражающий слой MgF</w:t>
      </w:r>
      <w:r w:rsidR="00812147" w:rsidRPr="00B169F4">
        <w:rPr>
          <w:rFonts w:ascii="Times New Roman" w:eastAsia="Times New Roman" w:hAnsi="Times New Roman" w:cs="Times New Roman"/>
          <w:sz w:val="28"/>
          <w:szCs w:val="28"/>
          <w:vertAlign w:val="subscript"/>
        </w:rPr>
        <w:t>2</w:t>
      </w:r>
      <w:r w:rsidR="00812147" w:rsidRPr="00B169F4">
        <w:rPr>
          <w:rFonts w:ascii="Times New Roman" w:eastAsia="Times New Roman" w:hAnsi="Times New Roman" w:cs="Times New Roman"/>
          <w:sz w:val="28"/>
          <w:szCs w:val="28"/>
        </w:rPr>
        <w:t xml:space="preserve"> для увеличения эффективности солнечной ячейки.</w:t>
      </w:r>
    </w:p>
    <w:p w14:paraId="5F85415A" w14:textId="7794BCFF" w:rsidR="00467130" w:rsidRPr="00B169F4" w:rsidRDefault="00E46E32" w:rsidP="0016245C">
      <w:pPr>
        <w:pStyle w:val="3"/>
        <w:spacing w:line="240" w:lineRule="auto"/>
        <w:ind w:firstLine="567"/>
        <w:rPr>
          <w:rFonts w:ascii="Times New Roman" w:hAnsi="Times New Roman" w:cs="Times New Roman"/>
        </w:rPr>
      </w:pPr>
      <w:bookmarkStart w:id="14" w:name="_Toc90210777"/>
      <w:r w:rsidRPr="00B169F4">
        <w:rPr>
          <w:rFonts w:ascii="Times New Roman" w:hAnsi="Times New Roman" w:cs="Times New Roman"/>
        </w:rPr>
        <w:t xml:space="preserve">1.1.2 </w:t>
      </w:r>
      <w:r w:rsidR="00E70770" w:rsidRPr="00B169F4">
        <w:rPr>
          <w:rFonts w:ascii="Times New Roman" w:hAnsi="Times New Roman" w:cs="Times New Roman"/>
        </w:rPr>
        <w:t>Кристаллическая структура кестерита и его дефекты</w:t>
      </w:r>
      <w:bookmarkEnd w:id="14"/>
    </w:p>
    <w:p w14:paraId="1629085E" w14:textId="4D37A20C"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CZTS(Se) это </w:t>
      </w:r>
      <w:r w:rsidR="002B1CCC" w:rsidRPr="00B169F4">
        <w:rPr>
          <w:rFonts w:ascii="Times New Roman" w:eastAsia="Times New Roman" w:hAnsi="Times New Roman" w:cs="Times New Roman"/>
          <w:sz w:val="28"/>
          <w:szCs w:val="28"/>
        </w:rPr>
        <w:t>полупроводниковый материал,</w:t>
      </w:r>
      <w:r w:rsidRPr="00B169F4">
        <w:rPr>
          <w:rFonts w:ascii="Times New Roman" w:eastAsia="Times New Roman" w:hAnsi="Times New Roman" w:cs="Times New Roman"/>
          <w:sz w:val="28"/>
          <w:szCs w:val="28"/>
        </w:rPr>
        <w:t xml:space="preserve"> представляющий из себя кристаллы зеленовато-черного цвета. Данный полупроводник встречается в природе в виде минерала кестерита и имеет химический состав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w:t>
      </w:r>
      <w:r w:rsidR="00B665D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Fe</w:t>
      </w:r>
      <w:proofErr w:type="spellEnd"/>
      <w:r w:rsidRPr="00B169F4">
        <w:rPr>
          <w:rFonts w:ascii="Times New Roman" w:eastAsia="Times New Roman" w:hAnsi="Times New Roman" w:cs="Times New Roman"/>
          <w:sz w:val="28"/>
          <w:szCs w:val="28"/>
        </w:rPr>
        <w:t>)SnS</w:t>
      </w:r>
      <w:r w:rsidRPr="00B169F4">
        <w:rPr>
          <w:rFonts w:ascii="Times New Roman" w:eastAsia="Times New Roman" w:hAnsi="Times New Roman" w:cs="Times New Roman"/>
          <w:sz w:val="28"/>
          <w:szCs w:val="28"/>
          <w:vertAlign w:val="subscript"/>
        </w:rPr>
        <w:t>4</w:t>
      </w:r>
      <w:r w:rsidR="00B665D5" w:rsidRPr="00B169F4">
        <w:rPr>
          <w:rFonts w:ascii="Times New Roman" w:eastAsia="Times New Roman" w:hAnsi="Times New Roman" w:cs="Times New Roman"/>
          <w:sz w:val="28"/>
          <w:szCs w:val="28"/>
        </w:rPr>
        <w:t>,</w:t>
      </w:r>
      <w:r w:rsidR="00B665D5" w:rsidRPr="00B169F4">
        <w:rPr>
          <w:rFonts w:ascii="Times New Roman" w:eastAsia="Times New Roman" w:hAnsi="Times New Roman" w:cs="Times New Roman"/>
          <w:sz w:val="28"/>
          <w:szCs w:val="28"/>
          <w:vertAlign w:val="subscript"/>
        </w:rPr>
        <w:t xml:space="preserve"> </w:t>
      </w:r>
      <w:r w:rsidRPr="00B169F4">
        <w:rPr>
          <w:rFonts w:ascii="Times New Roman" w:eastAsia="Times New Roman" w:hAnsi="Times New Roman" w:cs="Times New Roman"/>
          <w:sz w:val="28"/>
          <w:szCs w:val="28"/>
        </w:rPr>
        <w:t>относящийся к семейству I</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–II–IV–VI</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в котором соотношение цинка и железа варьируется. Впервые </w:t>
      </w:r>
      <w:r w:rsidR="00B665D5" w:rsidRPr="00B169F4">
        <w:rPr>
          <w:rFonts w:ascii="Times New Roman" w:eastAsia="Times New Roman" w:hAnsi="Times New Roman" w:cs="Times New Roman"/>
          <w:sz w:val="28"/>
          <w:szCs w:val="28"/>
        </w:rPr>
        <w:t xml:space="preserve">минерал </w:t>
      </w:r>
      <w:r w:rsidRPr="00B169F4">
        <w:rPr>
          <w:rFonts w:ascii="Times New Roman" w:eastAsia="Times New Roman" w:hAnsi="Times New Roman" w:cs="Times New Roman"/>
          <w:sz w:val="28"/>
          <w:szCs w:val="28"/>
        </w:rPr>
        <w:t xml:space="preserve">был обнаружен в Якутии </w:t>
      </w:r>
      <w:r w:rsidR="00B665D5" w:rsidRPr="00B169F4">
        <w:rPr>
          <w:rFonts w:ascii="Times New Roman" w:eastAsia="Times New Roman" w:hAnsi="Times New Roman" w:cs="Times New Roman"/>
          <w:sz w:val="28"/>
          <w:szCs w:val="28"/>
        </w:rPr>
        <w:t xml:space="preserve">на </w:t>
      </w:r>
      <w:r w:rsidRPr="00B169F4">
        <w:rPr>
          <w:rFonts w:ascii="Times New Roman" w:eastAsia="Times New Roman" w:hAnsi="Times New Roman" w:cs="Times New Roman"/>
          <w:sz w:val="28"/>
          <w:szCs w:val="28"/>
        </w:rPr>
        <w:t xml:space="preserve">месторождении </w:t>
      </w:r>
      <w:proofErr w:type="spellStart"/>
      <w:r w:rsidRPr="00B169F4">
        <w:rPr>
          <w:rFonts w:ascii="Times New Roman" w:eastAsia="Times New Roman" w:hAnsi="Times New Roman" w:cs="Times New Roman"/>
          <w:sz w:val="28"/>
          <w:szCs w:val="28"/>
        </w:rPr>
        <w:t>Кестер</w:t>
      </w:r>
      <w:proofErr w:type="spellEnd"/>
      <w:r w:rsidR="00B665D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откуда и получил свое название. Кристаллизуется в тетрагональной </w:t>
      </w:r>
      <w:r w:rsidR="00B665D5" w:rsidRPr="00B169F4">
        <w:rPr>
          <w:rFonts w:ascii="Times New Roman" w:eastAsia="Times New Roman" w:hAnsi="Times New Roman" w:cs="Times New Roman"/>
          <w:sz w:val="28"/>
          <w:szCs w:val="28"/>
        </w:rPr>
        <w:t xml:space="preserve">сингонии </w:t>
      </w:r>
      <w:r w:rsidRPr="00B169F4">
        <w:rPr>
          <w:rFonts w:ascii="Times New Roman" w:eastAsia="Times New Roman" w:hAnsi="Times New Roman" w:cs="Times New Roman"/>
          <w:sz w:val="28"/>
          <w:szCs w:val="28"/>
        </w:rPr>
        <w:t xml:space="preserve">и характеризуется тремя структурами, известных как станнит, кестерит и неупорядоченный кестерит </w:t>
      </w:r>
      <w:r w:rsidR="00E6673F"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&lt;EndNote&gt;&lt;Cite&gt;&lt;Author&gt;Bernardini&lt;/Author&gt;&lt;Year&gt;2000&lt;/Year&gt;&lt;RecNum&gt;5303&lt;/RecNum&gt;&lt;DisplayText&gt;[18]&lt;/DisplayText&gt;&lt;record&gt;&lt;rec-number&gt;5303&lt;/rec-number&gt;&lt;foreign-keys&gt;&lt;key app="EN" db-id="xv5d5perzd9pede20as5z0x709t2rrzssdwr" timestamp="1574746808"&gt;5303&lt;/key&gt;&lt;/foreign-keys&gt;&lt;ref-type name="Journal Article"&gt;17&lt;/ref-type&gt;&lt;contributors&gt;&lt;authors&gt;&lt;author&gt;Bernardini, G. P.&lt;/author&gt;&lt;author&gt;Borrini, D.&lt;/author&gt;&lt;author&gt;Caneschi, A.&lt;/author&gt;&lt;author&gt;Di Benedetto, F.&lt;/author&gt;&lt;author&gt;Gatteschi, D.&lt;/author&gt;&lt;author&gt;Ristori, S.&lt;/author&gt;&lt;author&gt;Romanelli, M.&lt;/author&gt;&lt;/authors&gt;&lt;/contributors&gt;&lt;titles&gt;&lt;title&gt;EPR and SQUID magnetometry study of Cu2FeSnS4 (stannite) and Cu2ZnSnS4 (kesterite)&lt;/title&gt;&lt;secondary-title&gt;Physics and Chemistry of Minerals&lt;/secondary-title&gt;&lt;/titles&gt;&lt;periodical&gt;&lt;full-title&gt;Physics and Chemistry of Minerals&lt;/full-title&gt;&lt;/periodical&gt;&lt;pages&gt;453-461&lt;/pages&gt;&lt;volume&gt;27&lt;/volume&gt;&lt;number&gt;7&lt;/number&gt;&lt;dates&gt;&lt;year&gt;2000&lt;/year&gt;&lt;pub-dates&gt;&lt;date&gt;Aug&lt;/date&gt;&lt;/pub-dates&gt;&lt;/dates&gt;&lt;isbn&gt;0342-1791&lt;/isbn&gt;&lt;accession-num&gt;WOS:000088845000002&lt;/accession-num&gt;&lt;urls&gt;&lt;related-urls&gt;&lt;url&gt;&amp;lt;Go to ISI&amp;gt;://WOS:000088845000002&lt;/url&gt;&lt;/related-urls&gt;&lt;/urls&gt;&lt;electronic-resource-num&gt;10.1007/s002690000086&lt;/electronic-resource-num&gt;&lt;/record&gt;&lt;/Cite&gt;&lt;/EndNote&gt;</w:instrText>
      </w:r>
      <w:r w:rsidR="00E6673F"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[18]</w:t>
      </w:r>
      <w:r w:rsidR="00E6673F"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Данные структуры очень схожи между собой и отличаются лишь расположением атомов Cu и Zn вдоль оси </w:t>
      </w:r>
      <w:r w:rsidRPr="00B169F4">
        <w:rPr>
          <w:rFonts w:ascii="Times New Roman" w:eastAsia="Times New Roman" w:hAnsi="Times New Roman" w:cs="Times New Roman"/>
          <w:i/>
          <w:sz w:val="28"/>
          <w:szCs w:val="28"/>
        </w:rPr>
        <w:t>С</w:t>
      </w:r>
      <w:r w:rsidRPr="00B169F4">
        <w:rPr>
          <w:rFonts w:ascii="Times New Roman" w:eastAsia="Times New Roman" w:hAnsi="Times New Roman" w:cs="Times New Roman"/>
          <w:sz w:val="28"/>
          <w:szCs w:val="28"/>
        </w:rPr>
        <w:t xml:space="preserve"> (</w:t>
      </w:r>
      <w:r w:rsidR="00CC4ABC" w:rsidRPr="00B169F4">
        <w:rPr>
          <w:rFonts w:ascii="Times New Roman" w:eastAsia="Times New Roman" w:hAnsi="Times New Roman" w:cs="Times New Roman"/>
          <w:sz w:val="28"/>
          <w:szCs w:val="28"/>
        </w:rPr>
        <w:t>рисунок</w:t>
      </w:r>
      <w:r w:rsidRPr="00B169F4">
        <w:rPr>
          <w:rFonts w:ascii="Times New Roman" w:eastAsia="Times New Roman" w:hAnsi="Times New Roman" w:cs="Times New Roman"/>
          <w:sz w:val="28"/>
          <w:szCs w:val="28"/>
        </w:rPr>
        <w:t xml:space="preserve"> </w:t>
      </w:r>
      <w:r w:rsidR="00B665D5" w:rsidRPr="00B169F4">
        <w:rPr>
          <w:rFonts w:ascii="Times New Roman" w:eastAsia="Times New Roman" w:hAnsi="Times New Roman" w:cs="Times New Roman"/>
          <w:sz w:val="28"/>
          <w:szCs w:val="28"/>
        </w:rPr>
        <w:t>4</w:t>
      </w:r>
      <w:r w:rsidRPr="00B169F4">
        <w:rPr>
          <w:rFonts w:ascii="Times New Roman" w:eastAsia="Times New Roman" w:hAnsi="Times New Roman" w:cs="Times New Roman"/>
          <w:sz w:val="28"/>
          <w:szCs w:val="28"/>
        </w:rPr>
        <w:t xml:space="preserve">). В неупорядоченном кестерите атомы меди и цинка разупорядочены случайным образом в соответствующих позициях. В </w:t>
      </w:r>
      <w:proofErr w:type="spellStart"/>
      <w:r w:rsidRPr="00B169F4">
        <w:rPr>
          <w:rFonts w:ascii="Times New Roman" w:eastAsia="Times New Roman" w:hAnsi="Times New Roman" w:cs="Times New Roman"/>
          <w:sz w:val="28"/>
          <w:szCs w:val="28"/>
        </w:rPr>
        <w:t>кестерите</w:t>
      </w:r>
      <w:proofErr w:type="spellEnd"/>
      <w:r w:rsidRPr="00B169F4">
        <w:rPr>
          <w:rFonts w:ascii="Times New Roman" w:eastAsia="Times New Roman" w:hAnsi="Times New Roman" w:cs="Times New Roman"/>
          <w:sz w:val="28"/>
          <w:szCs w:val="28"/>
        </w:rPr>
        <w:t xml:space="preserve"> катионные слои </w:t>
      </w:r>
      <w:proofErr w:type="spellStart"/>
      <w:r w:rsidRPr="00B169F4">
        <w:rPr>
          <w:rFonts w:ascii="Times New Roman" w:eastAsia="Times New Roman" w:hAnsi="Times New Roman" w:cs="Times New Roman"/>
          <w:sz w:val="28"/>
          <w:szCs w:val="28"/>
        </w:rPr>
        <w:t>CuSn</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CuZn</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CuSn</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CuZn</w:t>
      </w:r>
      <w:proofErr w:type="spellEnd"/>
      <w:r w:rsidRPr="00B169F4">
        <w:rPr>
          <w:rFonts w:ascii="Times New Roman" w:eastAsia="Times New Roman" w:hAnsi="Times New Roman" w:cs="Times New Roman"/>
          <w:sz w:val="28"/>
          <w:szCs w:val="28"/>
        </w:rPr>
        <w:t xml:space="preserve"> чередуются при z = 0, 1/2, 1/2 и </w:t>
      </w:r>
      <w:r w:rsidR="00B665D5" w:rsidRPr="00B169F4">
        <w:rPr>
          <w:rFonts w:ascii="Times New Roman" w:eastAsia="Times New Roman" w:hAnsi="Times New Roman" w:cs="Times New Roman"/>
          <w:sz w:val="28"/>
          <w:szCs w:val="28"/>
        </w:rPr>
        <w:t>¾,</w:t>
      </w:r>
      <w:r w:rsidRPr="00B169F4">
        <w:rPr>
          <w:rFonts w:ascii="Times New Roman" w:eastAsia="Times New Roman" w:hAnsi="Times New Roman" w:cs="Times New Roman"/>
          <w:sz w:val="28"/>
          <w:szCs w:val="28"/>
        </w:rPr>
        <w:t xml:space="preserve"> соответственно. </w:t>
      </w:r>
      <w:r w:rsidR="00DC32B6" w:rsidRPr="00B169F4">
        <w:rPr>
          <w:rFonts w:ascii="Times New Roman" w:eastAsia="Times New Roman" w:hAnsi="Times New Roman" w:cs="Times New Roman"/>
          <w:sz w:val="28"/>
          <w:szCs w:val="28"/>
        </w:rPr>
        <w:t>В итоге</w:t>
      </w:r>
      <w:r w:rsidRPr="00B169F4">
        <w:rPr>
          <w:rFonts w:ascii="Times New Roman" w:eastAsia="Times New Roman" w:hAnsi="Times New Roman" w:cs="Times New Roman"/>
          <w:sz w:val="28"/>
          <w:szCs w:val="28"/>
        </w:rPr>
        <w:t xml:space="preserve"> одна медь занимает позицию 2a (0,0,0), а другой атом меди вместе с цинком занимают 2c (0,1 / 2,1 / 4) и 2d (0,1 / 2,3 / 4) позиции, что дает пространственную группу I4. В третьем случае</w:t>
      </w:r>
      <w:r w:rsidR="00B665D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структуре станнита слои </w:t>
      </w:r>
      <w:proofErr w:type="spellStart"/>
      <w:r w:rsidRPr="00B169F4">
        <w:rPr>
          <w:rFonts w:ascii="Times New Roman" w:eastAsia="Times New Roman" w:hAnsi="Times New Roman" w:cs="Times New Roman"/>
          <w:sz w:val="28"/>
          <w:szCs w:val="28"/>
        </w:rPr>
        <w:t>ZnSn</w:t>
      </w:r>
      <w:proofErr w:type="spellEnd"/>
      <w:r w:rsidRPr="00B169F4">
        <w:rPr>
          <w:rFonts w:ascii="Times New Roman" w:eastAsia="Times New Roman" w:hAnsi="Times New Roman" w:cs="Times New Roman"/>
          <w:sz w:val="28"/>
          <w:szCs w:val="28"/>
        </w:rPr>
        <w:t xml:space="preserve"> чередуются со слоями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Структура соответствует симметрии пространственной группы I</w:t>
      </w:r>
      <w:r w:rsidR="00B665D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42m, причем Zn расположен в начале координат (2a), а Cu в положении 4d (0,1 / 2,1 / 4). Sn расположен в позиции 2b (0,0,1 / 2) в обеих структурах, а анион лежит в</w:t>
      </w:r>
      <w:r w:rsidR="004A2379" w:rsidRPr="00B169F4">
        <w:rPr>
          <w:rFonts w:ascii="Times New Roman" w:eastAsia="Times New Roman" w:hAnsi="Times New Roman" w:cs="Times New Roman"/>
          <w:sz w:val="28"/>
          <w:szCs w:val="28"/>
        </w:rPr>
        <w:t xml:space="preserve"> зеркальной</w:t>
      </w:r>
      <w:r w:rsidRPr="00B169F4">
        <w:rPr>
          <w:rFonts w:ascii="Times New Roman" w:eastAsia="Times New Roman" w:hAnsi="Times New Roman" w:cs="Times New Roman"/>
          <w:sz w:val="28"/>
          <w:szCs w:val="28"/>
        </w:rPr>
        <w:t xml:space="preserve"> плоскости (110) при 8i (x, x, z) для типа станнита и 8g (x, y, z) для структуры типа кестерита </w:t>
      </w:r>
      <w:r w:rsidRPr="00B169F4">
        <w:rPr>
          <w:rFonts w:ascii="Times New Roman" w:hAnsi="Times New Roman" w:cs="Times New Roman"/>
          <w:sz w:val="28"/>
          <w:szCs w:val="28"/>
        </w:rPr>
        <w:t xml:space="preserve"> </w:t>
      </w:r>
      <w:r w:rsidR="007B7169"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&lt;EndNote&gt;&lt;Cite&gt;&lt;Author&gt;Schorr&lt;/Author&gt;&lt;Year&gt;2007&lt;/Year&gt;&lt;RecNum&gt;5606&lt;/RecNum&gt;&lt;DisplayText&gt;[19]&lt;/DisplayText&gt;&lt;record&gt;&lt;rec-number&gt;5606&lt;/rec-number&gt;&lt;foreign-keys&gt;&lt;key app="EN" db-id="xv5d5perzd9pede20as5z0x709t2rrzssdwr" timestamp="1574937778"&gt;5606&lt;/key&gt;&lt;/foreign-keys&gt;&lt;ref-type name="Journal Article"&gt;17&lt;/ref-type&gt;&lt;contributors&gt;&lt;authors&gt;&lt;author&gt;Schorr, S.&lt;/author&gt;&lt;/authors&gt;&lt;/contributors&gt;&lt;titles&gt;&lt;title&gt;Structural aspects of adamantine like multinary chalcogenides&lt;/title&gt;&lt;secondary-title&gt;Thin Solid Films&lt;/secondary-title&gt;&lt;/titles&gt;&lt;periodical&gt;&lt;full-title&gt;Thin Solid Films&lt;/full-title&gt;&lt;/periodical&gt;&lt;pages&gt;5985-5991&lt;/pages&gt;&lt;volume&gt;515&lt;/volume&gt;&lt;number&gt;15&lt;/number&gt;&lt;dates&gt;&lt;year&gt;2007&lt;/year&gt;&lt;pub-dates&gt;&lt;date&gt;May&lt;/date&gt;&lt;/pub-dates&gt;&lt;/dates&gt;&lt;isbn&gt;0040-6090&lt;/isbn&gt;&lt;accession-num&gt;WOS:000246831600053&lt;/accession-num&gt;&lt;urls&gt;&lt;related-urls&gt;&lt;url&gt;&amp;lt;Go to ISI&amp;gt;://WOS:000246831600053&lt;/url&gt;&lt;/related-urls&gt;&lt;/urls&gt;&lt;electronic-resource-num&gt;10.1016/j.tsf.2006.12.100&lt;/electronic-resource-num&gt;&lt;/record&gt;&lt;/Cite&gt;&lt;/EndNote&gt;</w:instrText>
      </w:r>
      <w:r w:rsidR="007B7169"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[19]</w:t>
      </w:r>
      <w:r w:rsidR="007B7169"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В работе </w:t>
      </w:r>
      <w:r w:rsidR="00E07E85"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&lt;EndNote&gt;&lt;Cite&gt;&lt;Author&gt;Chen&lt;/Author&gt;&lt;Year&gt;2010&lt;/Year&gt;&lt;RecNum&gt;2291&lt;/RecNum&gt;&lt;DisplayText&gt;[20]&lt;/DisplayText&gt;&lt;record&gt;&lt;rec-number&gt;2291&lt;/rec-number&gt;&lt;foreign-keys&gt;&lt;key app="EN" db-id="xv5d5perzd9pede20as5z0x709t2rrzssdwr" timestamp="1574347472"&gt;2291&lt;/key&gt;&lt;/foreign-keys&gt;&lt;ref-type name="Journal Article"&gt;17&lt;/ref-type&gt;&lt;contributors&gt;&lt;authors&gt;&lt;author&gt;Chen, S. Y.&lt;/author&gt;&lt;author&gt;Yang, J. H.&lt;/author&gt;&lt;author&gt;Gong, X. G.&lt;/author&gt;&lt;author&gt;Walsh, A.&lt;/author&gt;&lt;author&gt;Wei, S. H.&lt;/author&gt;&lt;/authors&gt;&lt;/contributors&gt;&lt;titles&gt;&lt;title&gt;Intrinsic point defects and complexes in the quaternary kesterite semiconductor Cu2ZnSnS4&lt;/title&gt;&lt;secondary-title&gt;Physical Review B&lt;/secondary-title&gt;&lt;/titles&gt;&lt;periodical&gt;&lt;full-title&gt;Physical Review B&lt;/full-title&gt;&lt;/periodical&gt;&lt;volume&gt;81&lt;/volume&gt;&lt;number&gt;24&lt;/number&gt;&lt;dates&gt;&lt;year&gt;2010&lt;/year&gt;&lt;pub-dates&gt;&lt;date&gt;Jun&lt;/date&gt;&lt;/pub-dates&gt;&lt;/dates&gt;&lt;isbn&gt;2469-9950&lt;/isbn&gt;&lt;accession-num&gt;WOS:000278492800005&lt;/accession-num&gt;&lt;urls&gt;&lt;related-urls&gt;&lt;url&gt;&amp;lt;Go to ISI&amp;gt;://WOS:000278492800005&lt;/url&gt;&lt;/related-urls&gt;&lt;/urls&gt;&lt;custom7&gt;245204&lt;/custom7&gt;&lt;electronic-resource-num&gt;10.1103/PhysRevB.81.245204&lt;/electronic-resource-num&gt;&lt;/record&gt;&lt;/Cite&gt;&lt;/EndNote&gt;</w:instrText>
      </w:r>
      <w:r w:rsidR="00E07E85"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w:t>
      </w:r>
      <w:r w:rsidR="00E07E85"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были проведены теоретические исследования, которые предсказали</w:t>
      </w:r>
      <w:r w:rsidR="005B0A7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структура кестерита имеет более низкую энергию формирования чем структура станнита и поэтому</w:t>
      </w:r>
      <w:r w:rsidR="005B0A7C" w:rsidRPr="00B169F4">
        <w:rPr>
          <w:rFonts w:ascii="Times New Roman" w:eastAsia="Times New Roman" w:hAnsi="Times New Roman" w:cs="Times New Roman"/>
          <w:sz w:val="28"/>
          <w:szCs w:val="28"/>
        </w:rPr>
        <w:t>, она</w:t>
      </w:r>
      <w:r w:rsidRPr="00B169F4">
        <w:rPr>
          <w:rFonts w:ascii="Times New Roman" w:eastAsia="Times New Roman" w:hAnsi="Times New Roman" w:cs="Times New Roman"/>
          <w:sz w:val="28"/>
          <w:szCs w:val="28"/>
        </w:rPr>
        <w:t xml:space="preserve"> более устойчива. Более детальное изучение данных структур осложнялась тем, что Cu</w:t>
      </w:r>
      <w:r w:rsidRPr="00B169F4">
        <w:rPr>
          <w:rFonts w:ascii="Times New Roman" w:eastAsia="Times New Roman" w:hAnsi="Times New Roman" w:cs="Times New Roman"/>
          <w:sz w:val="28"/>
          <w:szCs w:val="28"/>
          <w:vertAlign w:val="superscript"/>
        </w:rPr>
        <w:t>+</w:t>
      </w:r>
      <w:r w:rsidRPr="00B169F4">
        <w:rPr>
          <w:rFonts w:ascii="Times New Roman" w:eastAsia="Times New Roman" w:hAnsi="Times New Roman" w:cs="Times New Roman"/>
          <w:sz w:val="28"/>
          <w:szCs w:val="28"/>
        </w:rPr>
        <w:t xml:space="preserve"> и Zn</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 xml:space="preserve"> </w:t>
      </w:r>
      <w:r w:rsidR="00C774FC" w:rsidRPr="00B169F4">
        <w:rPr>
          <w:rFonts w:ascii="Times New Roman" w:eastAsia="Times New Roman" w:hAnsi="Times New Roman" w:cs="Times New Roman"/>
          <w:sz w:val="28"/>
          <w:szCs w:val="28"/>
        </w:rPr>
        <w:t>имеют схожие коэффициенты атомного рассеяния</w:t>
      </w:r>
      <w:r w:rsidRPr="00B169F4">
        <w:rPr>
          <w:rFonts w:ascii="Times New Roman" w:eastAsia="Times New Roman" w:hAnsi="Times New Roman" w:cs="Times New Roman"/>
          <w:sz w:val="28"/>
          <w:szCs w:val="28"/>
        </w:rPr>
        <w:t xml:space="preserve">, вследствие </w:t>
      </w:r>
      <w:r w:rsidR="00C774FC" w:rsidRPr="00B169F4">
        <w:rPr>
          <w:rFonts w:ascii="Times New Roman" w:eastAsia="Times New Roman" w:hAnsi="Times New Roman" w:cs="Times New Roman"/>
          <w:sz w:val="28"/>
          <w:szCs w:val="28"/>
        </w:rPr>
        <w:t>чего</w:t>
      </w:r>
      <w:r w:rsidR="005B0A7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различить эти две фазы рентгеновской дифракцией просто невозможно. В 2011 году, используя метод </w:t>
      </w:r>
      <w:r w:rsidR="005B0A7C" w:rsidRPr="00B169F4">
        <w:rPr>
          <w:rFonts w:ascii="Times New Roman" w:eastAsia="Times New Roman" w:hAnsi="Times New Roman" w:cs="Times New Roman"/>
          <w:sz w:val="28"/>
          <w:szCs w:val="28"/>
        </w:rPr>
        <w:t>нейтронной</w:t>
      </w:r>
      <w:r w:rsidRPr="00B169F4">
        <w:rPr>
          <w:rFonts w:ascii="Times New Roman" w:eastAsia="Times New Roman" w:hAnsi="Times New Roman" w:cs="Times New Roman"/>
          <w:sz w:val="28"/>
          <w:szCs w:val="28"/>
        </w:rPr>
        <w:t xml:space="preserve"> дифракции</w:t>
      </w:r>
      <w:r w:rsidR="005B0A7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экспериментально показали, что CZTS и CZTSe все-таки кристаллизуются в виде кестерита, а не станнита </w:t>
      </w:r>
      <w:r w:rsidR="00E07E85" w:rsidRPr="00B169F4">
        <w:rPr>
          <w:rFonts w:ascii="Times New Roman" w:eastAsia="Times New Roman" w:hAnsi="Times New Roman" w:cs="Times New Roman"/>
          <w:sz w:val="28"/>
          <w:szCs w:val="28"/>
        </w:rPr>
        <w:fldChar w:fldCharType="begin">
          <w:fldData xml:space="preserve">PEVuZE5vdGU+PENpdGU+PEF1dGhvcj5TY2hvcnI8L0F1dGhvcj48WWVhcj4yMDExPC9ZZWFyPjxS
ZWNOdW0+MjI0MTwvUmVjTnVtPjxEaXNwbGF5VGV4dD5bMjEsIDIyXTwvRGlzcGxheVRleHQ+PHJl
Y29yZD48cmVjLW51bWJlcj4yMjQxPC9yZWMtbnVtYmVyPjxmb3JlaWduLWtleXM+PGtleSBhcHA9
IkVOIiBkYi1pZD0ieHY1ZDVwZXJ6ZDlwZWRlMjBhczV6MHg3MDl0MnJyenNzZHdyIiB0aW1lc3Rh
bXA9IjE1NzQzNDc0NzEiPjIyNDE8L2tleT48L2ZvcmVpZ24ta2V5cz48cmVmLXR5cGUgbmFtZT0i
Sm91cm5hbCBBcnRpY2xlIj4xNzwvcmVmLXR5cGU+PGNvbnRyaWJ1dG9ycz48YXV0aG9ycz48YXV0
aG9yPlNjaG9yciwgUy48L2F1dGhvcj48L2F1dGhvcnM+PC9jb250cmlidXRvcnM+PHRpdGxlcz48
dGl0bGU+VGhlIGNyeXN0YWwgc3RydWN0dXJlIG9mIGtlc3Rlcml0ZSB0eXBlIGNvbXBvdW5kczog
QSBuZXV0cm9uIGFuZCBYLXJheSBkaWZmcmFjdGlvbiBzdHVkeTwvdGl0bGU+PHNlY29uZGFyeS10
aXRsZT5Tb2xhciBFbmVyZ3kgTWF0ZXJpYWxzIGFuZCBTb2xhciBDZWxsczwvc2Vjb25kYXJ5LXRp
dGxlPjwvdGl0bGVzPjxwZXJpb2RpY2FsPjxmdWxsLXRpdGxlPlNvbGFyIEVuZXJneSBNYXRlcmlh
bHMgYW5kIFNvbGFyIENlbGxzPC9mdWxsLXRpdGxlPjwvcGVyaW9kaWNhbD48cGFnZXM+MTQ4Mi0x
NDg4PC9wYWdlcz48dm9sdW1lPjk1PC92b2x1bWU+PG51bWJlcj42PC9udW1iZXI+PGRhdGVzPjx5
ZWFyPjIwMTE8L3llYXI+PHB1Yi1kYXRlcz48ZGF0ZT5KdW48L2RhdGU+PC9wdWItZGF0ZXM+PC9k
YXRlcz48aXNibj4wOTI3LTAyNDg8L2lzYm4+PGFjY2Vzc2lvbi1udW0+V09TOjAwMDI5MDkyNTAw
MDAxMDwvYWNjZXNzaW9uLW51bT48dXJscz48cmVsYXRlZC11cmxzPjx1cmw+Jmx0O0dvIHRvIElT
SSZndDs6Ly9XT1M6MDAwMjkwOTI1MDAwMDEwPC91cmw+PC9yZWxhdGVkLXVybHM+PC91cmxzPjxl
bGVjdHJvbmljLXJlc291cmNlLW51bT4xMC4xMDE2L2ouc29sbWF0LjIwMTEuMDEuMDAyPC9lbGVj
dHJvbmljLXJlc291cmNlLW51bT48L3JlY29yZD48L0NpdGU+PENpdGU+PEF1dGhvcj5Ob3pha2k8
L0F1dGhvcj48WWVhcj4yMDEyPC9ZZWFyPjxSZWNOdW0+NTE2MDwvUmVjTnVtPjxyZWNvcmQ+PHJl
Yy1udW1iZXI+NTE2MDwvcmVjLW51bWJlcj48Zm9yZWlnbi1rZXlzPjxrZXkgYXBwPSJFTiIgZGIt
aWQ9Inh2NWQ1cGVyemQ5cGVkZTIwYXM1ejB4NzA5dDJycnpzc2R3ciIgdGltZXN0YW1wPSIxNTc0
NzQ2ODA2Ij41MTYwPC9rZXk+PC9mb3JlaWduLWtleXM+PHJlZi10eXBlIG5hbWU9IkpvdXJuYWwg
QXJ0aWNsZSI+MTc8L3JlZi10eXBlPjxjb250cmlidXRvcnM+PGF1dGhvcnM+PGF1dGhvcj5Ob3ph
a2ksIEguPC9hdXRob3I+PGF1dGhvcj5GdWthbm8sIFQuPC9hdXRob3I+PGF1dGhvcj5PaHRhLCBT
LjwvYXV0aG9yPjxhdXRob3I+U2VubywgWS48L2F1dGhvcj48YXV0aG9yPkthdGFnaXJpLCBILjwv
YXV0aG9yPjxhdXRob3I+SmltYm8sIEsuPC9hdXRob3I+PC9hdXRob3JzPjwvY29udHJpYnV0b3Jz
Pjx0aXRsZXM+PHRpdGxlPkNyeXN0YWwgc3RydWN0dXJlIGRldGVybWluYXRpb24gb2Ygc29sYXIg
Y2VsbCBtYXRlcmlhbHM6IEN1MlpuU25TNCB0aGluIGZpbG1zIHVzaW5nIFgtcmF5IGFub21hbG91
cyBkaXNwZXJzaW9uPC90aXRsZT48c2Vjb25kYXJ5LXRpdGxlPkpvdXJuYWwgb2YgQWxsb3lzIGFu
ZCBDb21wb3VuZHM8L3NlY29uZGFyeS10aXRsZT48L3RpdGxlcz48cGVyaW9kaWNhbD48ZnVsbC10
aXRsZT5Kb3VybmFsIG9mIEFsbG95cyBhbmQgQ29tcG91bmRzPC9mdWxsLXRpdGxlPjwvcGVyaW9k
aWNhbD48cGFnZXM+MjItMjU8L3BhZ2VzPjx2b2x1bWU+NTI0PC92b2x1bWU+PGRhdGVzPjx5ZWFy
PjIwMTI8L3llYXI+PHB1Yi1kYXRlcz48ZGF0ZT5NYXk8L2RhdGU+PC9wdWItZGF0ZXM+PC9kYXRl
cz48aXNibj4wOTI1LTgzODg8L2lzYm4+PGFjY2Vzc2lvbi1udW0+V09TOjAwMDMwMjEyMzUwMDAw
NDwvYWNjZXNzaW9uLW51bT48dXJscz48cmVsYXRlZC11cmxzPjx1cmw+Jmx0O0dvIHRvIElTSSZn
dDs6Ly9XT1M6MDAwMzAyMTIzNTAwMDA0PC91cmw+PC9yZWxhdGVkLXVybHM+PC91cmxzPjxlbGVj
dHJvbmljLXJlc291cmNlLW51bT4xMC4xMDE2L2ouamFsbGNvbS4yMDEyLjAxLjEzNDwvZWxlY3Ry
b25pYy1yZXNvdXJjZS1udW0+PC9yZWNvcmQ+PC9DaXRlPjwvRW5kTm90ZT5=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PEVuZE5vdGU+PENpdGU+PEF1dGhvcj5TY2hvcnI8L0F1dGhvcj48WWVhcj4yMDExPC9ZZWFyPjxS
ZWNOdW0+MjI0MTwvUmVjTnVtPjxEaXNwbGF5VGV4dD5bMjEsIDIyXTwvRGlzcGxheVRleHQ+PHJl
Y29yZD48cmVjLW51bWJlcj4yMjQxPC9yZWMtbnVtYmVyPjxmb3JlaWduLWtleXM+PGtleSBhcHA9
IkVOIiBkYi1pZD0ieHY1ZDVwZXJ6ZDlwZWRlMjBhczV6MHg3MDl0MnJyenNzZHdyIiB0aW1lc3Rh
bXA9IjE1NzQzNDc0NzEiPjIyNDE8L2tleT48L2ZvcmVpZ24ta2V5cz48cmVmLXR5cGUgbmFtZT0i
Sm91cm5hbCBBcnRpY2xlIj4xNzwvcmVmLXR5cGU+PGNvbnRyaWJ1dG9ycz48YXV0aG9ycz48YXV0
aG9yPlNjaG9yciwgUy48L2F1dGhvcj48L2F1dGhvcnM+PC9jb250cmlidXRvcnM+PHRpdGxlcz48
dGl0bGU+VGhlIGNyeXN0YWwgc3RydWN0dXJlIG9mIGtlc3Rlcml0ZSB0eXBlIGNvbXBvdW5kczog
QSBuZXV0cm9uIGFuZCBYLXJheSBkaWZmcmFjdGlvbiBzdHVkeTwvdGl0bGU+PHNlY29uZGFyeS10
aXRsZT5Tb2xhciBFbmVyZ3kgTWF0ZXJpYWxzIGFuZCBTb2xhciBDZWxsczwvc2Vjb25kYXJ5LXRp
dGxlPjwvdGl0bGVzPjxwZXJpb2RpY2FsPjxmdWxsLXRpdGxlPlNvbGFyIEVuZXJneSBNYXRlcmlh
bHMgYW5kIFNvbGFyIENlbGxzPC9mdWxsLXRpdGxlPjwvcGVyaW9kaWNhbD48cGFnZXM+MTQ4Mi0x
NDg4PC9wYWdlcz48dm9sdW1lPjk1PC92b2x1bWU+PG51bWJlcj42PC9udW1iZXI+PGRhdGVzPjx5
ZWFyPjIwMTE8L3llYXI+PHB1Yi1kYXRlcz48ZGF0ZT5KdW48L2RhdGU+PC9wdWItZGF0ZXM+PC9k
YXRlcz48aXNibj4wOTI3LTAyNDg8L2lzYm4+PGFjY2Vzc2lvbi1udW0+V09TOjAwMDI5MDkyNTAw
MDAxMDwvYWNjZXNzaW9uLW51bT48dXJscz48cmVsYXRlZC11cmxzPjx1cmw+Jmx0O0dvIHRvIElT
SSZndDs6Ly9XT1M6MDAwMjkwOTI1MDAwMDEwPC91cmw+PC9yZWxhdGVkLXVybHM+PC91cmxzPjxl
bGVjdHJvbmljLXJlc291cmNlLW51bT4xMC4xMDE2L2ouc29sbWF0LjIwMTEuMDEuMDAyPC9lbGVj
dHJvbmljLXJlc291cmNlLW51bT48L3JlY29yZD48L0NpdGU+PENpdGU+PEF1dGhvcj5Ob3pha2k8
L0F1dGhvcj48WWVhcj4yMDEyPC9ZZWFyPjxSZWNOdW0+NTE2MDwvUmVjTnVtPjxyZWNvcmQ+PHJl
Yy1udW1iZXI+NTE2MDwvcmVjLW51bWJlcj48Zm9yZWlnbi1rZXlzPjxrZXkgYXBwPSJFTiIgZGIt
aWQ9Inh2NWQ1cGVyemQ5cGVkZTIwYXM1ejB4NzA5dDJycnpzc2R3ciIgdGltZXN0YW1wPSIxNTc0
NzQ2ODA2Ij41MTYwPC9rZXk+PC9mb3JlaWduLWtleXM+PHJlZi10eXBlIG5hbWU9IkpvdXJuYWwg
QXJ0aWNsZSI+MTc8L3JlZi10eXBlPjxjb250cmlidXRvcnM+PGF1dGhvcnM+PGF1dGhvcj5Ob3ph
a2ksIEguPC9hdXRob3I+PGF1dGhvcj5GdWthbm8sIFQuPC9hdXRob3I+PGF1dGhvcj5PaHRhLCBT
LjwvYXV0aG9yPjxhdXRob3I+U2VubywgWS48L2F1dGhvcj48YXV0aG9yPkthdGFnaXJpLCBILjwv
YXV0aG9yPjxhdXRob3I+SmltYm8sIEsuPC9hdXRob3I+PC9hdXRob3JzPjwvY29udHJpYnV0b3Jz
Pjx0aXRsZXM+PHRpdGxlPkNyeXN0YWwgc3RydWN0dXJlIGRldGVybWluYXRpb24gb2Ygc29sYXIg
Y2VsbCBtYXRlcmlhbHM6IEN1MlpuU25TNCB0aGluIGZpbG1zIHVzaW5nIFgtcmF5IGFub21hbG91
cyBkaXNwZXJzaW9uPC90aXRsZT48c2Vjb25kYXJ5LXRpdGxlPkpvdXJuYWwgb2YgQWxsb3lzIGFu
ZCBDb21wb3VuZHM8L3NlY29uZGFyeS10aXRsZT48L3RpdGxlcz48cGVyaW9kaWNhbD48ZnVsbC10
aXRsZT5Kb3VybmFsIG9mIEFsbG95cyBhbmQgQ29tcG91bmRzPC9mdWxsLXRpdGxlPjwvcGVyaW9k
aWNhbD48cGFnZXM+MjItMjU8L3BhZ2VzPjx2b2x1bWU+NTI0PC92b2x1bWU+PGRhdGVzPjx5ZWFy
PjIwMTI8L3llYXI+PHB1Yi1kYXRlcz48ZGF0ZT5NYXk8L2RhdGU+PC9wdWItZGF0ZXM+PC9kYXRl
cz48aXNibj4wOTI1LTgzODg8L2lzYm4+PGFjY2Vzc2lvbi1udW0+V09TOjAwMDMwMjEyMzUwMDAw
NDwvYWNjZXNzaW9uLW51bT48dXJscz48cmVsYXRlZC11cmxzPjx1cmw+Jmx0O0dvIHRvIElTSSZn
dDs6Ly9XT1M6MDAwMzAyMTIzNTAwMDA0PC91cmw+PC9yZWxhdGVkLXVybHM+PC91cmxzPjxlbGVj
dHJvbmljLXJlc291cmNlLW51bT4xMC4xMDE2L2ouamFsbGNvbS4yMDEyLjAxLjEzNDwvZWxlY3Ry
b25pYy1yZXNvdXJjZS1udW0+PC9yZWNvcmQ+PC9DaXRlPjwvRW5kTm90ZT5=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E07E85" w:rsidRPr="00B169F4">
        <w:rPr>
          <w:rFonts w:ascii="Times New Roman" w:eastAsia="Times New Roman" w:hAnsi="Times New Roman" w:cs="Times New Roman"/>
          <w:sz w:val="28"/>
          <w:szCs w:val="28"/>
        </w:rPr>
      </w:r>
      <w:r w:rsidR="00E07E85"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[21, 22]</w:t>
      </w:r>
      <w:r w:rsidR="00E07E85"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И предполагается что в тех работах, где утверждали, что получили CZTS в виде станнита</w:t>
      </w:r>
      <w:r w:rsidR="005B0A7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на самом деле</w:t>
      </w:r>
      <w:r w:rsidR="005B0A7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получали кестерит с частичным</w:t>
      </w:r>
      <w:r w:rsidR="005B0A7C" w:rsidRPr="00B169F4">
        <w:rPr>
          <w:rFonts w:ascii="Times New Roman" w:eastAsia="Times New Roman" w:hAnsi="Times New Roman" w:cs="Times New Roman"/>
          <w:sz w:val="28"/>
          <w:szCs w:val="28"/>
        </w:rPr>
        <w:t xml:space="preserve"> разупорядочением</w:t>
      </w:r>
      <w:r w:rsidRPr="00B169F4">
        <w:rPr>
          <w:rFonts w:ascii="Times New Roman" w:eastAsia="Times New Roman" w:hAnsi="Times New Roman" w:cs="Times New Roman"/>
          <w:sz w:val="28"/>
          <w:szCs w:val="28"/>
        </w:rPr>
        <w:t xml:space="preserve"> Zn и Cu </w:t>
      </w:r>
      <w:r w:rsidR="00977E31" w:rsidRPr="00B169F4">
        <w:rPr>
          <w:rFonts w:ascii="Times New Roman" w:eastAsia="Times New Roman" w:hAnsi="Times New Roman" w:cs="Times New Roman"/>
          <w:sz w:val="28"/>
          <w:szCs w:val="28"/>
        </w:rPr>
        <w:fldChar w:fldCharType="begin">
          <w:fldData xml:space="preserve">PEVuZE5vdGU+PENpdGU+PEF1dGhvcj5Ob3pha2k8L0F1dGhvcj48WWVhcj4yMDEyPC9ZZWFyPjxS
ZWNOdW0+NTE2MDwvUmVjTnVtPjxEaXNwbGF5VGV4dD5bMjIsIDIzXTwvRGlzcGxheVRleHQ+PHJl
Y29yZD48cmVjLW51bWJlcj41MTYwPC9yZWMtbnVtYmVyPjxmb3JlaWduLWtleXM+PGtleSBhcHA9
IkVOIiBkYi1pZD0ieHY1ZDVwZXJ6ZDlwZWRlMjBhczV6MHg3MDl0MnJyenNzZHdyIiB0aW1lc3Rh
bXA9IjE1NzQ3NDY4MDYiPjUxNjA8L2tleT48L2ZvcmVpZ24ta2V5cz48cmVmLXR5cGUgbmFtZT0i
Sm91cm5hbCBBcnRpY2xlIj4xNzwvcmVmLXR5cGU+PGNvbnRyaWJ1dG9ycz48YXV0aG9ycz48YXV0
aG9yPk5vemFraSwgSC48L2F1dGhvcj48YXV0aG9yPkZ1a2FubywgVC48L2F1dGhvcj48YXV0aG9y
Pk9odGEsIFMuPC9hdXRob3I+PGF1dGhvcj5TZW5vLCBZLjwvYXV0aG9yPjxhdXRob3I+S2F0YWdp
cmksIEguPC9hdXRob3I+PGF1dGhvcj5KaW1ibywgSy48L2F1dGhvcj48L2F1dGhvcnM+PC9jb250
cmlidXRvcnM+PHRpdGxlcz48dGl0bGU+Q3J5c3RhbCBzdHJ1Y3R1cmUgZGV0ZXJtaW5hdGlvbiBv
ZiBzb2xhciBjZWxsIG1hdGVyaWFsczogQ3UyWm5TblM0IHRoaW4gZmlsbXMgdXNpbmcgWC1yYXkg
YW5vbWFsb3VzIGRpc3BlcnNpb248L3RpdGxlPjxzZWNvbmRhcnktdGl0bGU+Sm91cm5hbCBvZiBB
bGxveXMgYW5kIENvbXBvdW5kczwvc2Vjb25kYXJ5LXRpdGxlPjwvdGl0bGVzPjxwZXJpb2RpY2Fs
PjxmdWxsLXRpdGxlPkpvdXJuYWwgb2YgQWxsb3lzIGFuZCBDb21wb3VuZHM8L2Z1bGwtdGl0bGU+
PC9wZXJpb2RpY2FsPjxwYWdlcz4yMi0yNTwvcGFnZXM+PHZvbHVtZT41MjQ8L3ZvbHVtZT48ZGF0
ZXM+PHllYXI+MjAxMjwveWVhcj48cHViLWRhdGVzPjxkYXRlPk1heTwvZGF0ZT48L3B1Yi1kYXRl
cz48L2RhdGVzPjxpc2JuPjA5MjUtODM4ODwvaXNibj48YWNjZXNzaW9uLW51bT5XT1M6MDAwMzAy
MTIzNTAwMDA0PC9hY2Nlc3Npb24tbnVtPjx1cmxzPjxyZWxhdGVkLXVybHM+PHVybD4mbHQ7R28g
dG8gSVNJJmd0OzovL1dPUzowMDAzMDIxMjM1MDAwMDQ8L3VybD48L3JlbGF0ZWQtdXJscz48L3Vy
bHM+PGVsZWN0cm9uaWMtcmVzb3VyY2UtbnVtPjEwLjEwMTYvai5qYWxsY29tLjIwMTIuMDEuMTM0
PC9lbGVjdHJvbmljLXJlc291cmNlLW51bT48L3JlY29yZD48L0NpdGU+PENpdGU+PEF1dGhvcj5D
aGVuPC9BdXRob3I+PFllYXI+MjAwOTwvWWVhcj48UmVjTnVtPjUyNjg8L1JlY051bT48cmVjb3Jk
PjxyZWMtbnVtYmVyPjUyNjg8L3JlYy1udW1iZXI+PGZvcmVpZ24ta2V5cz48a2V5IGFwcD0iRU4i
IGRiLWlkPSJ4djVkNXBlcnpkOXBlZGUyMGFzNXoweDcwOXQycnJ6c3Nkd3IiIHRpbWVzdGFtcD0i
MTU3NDc0NjgwNyI+NTI2ODwva2V5PjwvZm9yZWlnbi1rZXlzPjxyZWYtdHlwZSBuYW1lPSJKb3Vy
bmFsIEFydGljbGUiPjE3PC9yZWYtdHlwZT48Y29udHJpYnV0b3JzPjxhdXRob3JzPjxhdXRob3I+
Q2hlbiwgUy4gWS48L2F1dGhvcj48YXV0aG9yPkdvbmcsIFguIEcuPC9hdXRob3I+PGF1dGhvcj5X
YWxzaCwgQS48L2F1dGhvcj48YXV0aG9yPldlaSwgUy4gSC48L2F1dGhvcj48L2F1dGhvcnM+PC9j
b250cmlidXRvcnM+PHRpdGxlcz48dGl0bGU+RWxlY3Ryb25pYyBzdHJ1Y3R1cmUgYW5kIHN0YWJp
bGl0eSBvZiBxdWF0ZXJuYXJ5IGNoYWxjb2dlbmlkZSBzZW1pY29uZHVjdG9ycyBkZXJpdmVkIGZy
b20gY2F0aW9uIGNyb3NzLXN1YnN0aXR1dGlvbiBvZiBJSS1WSSBhbmQgSS1JSUktVkkyIGNvbXBv
dW5kczwvdGl0bGU+PHNlY29uZGFyeS10aXRsZT5QaHlzaWNhbCBSZXZpZXcgQjwvc2Vjb25kYXJ5
LXRpdGxlPjwvdGl0bGVzPjxwZXJpb2RpY2FsPjxmdWxsLXRpdGxlPlBoeXNpY2FsIFJldmlldyBC
PC9mdWxsLXRpdGxlPjwvcGVyaW9kaWNhbD48dm9sdW1lPjc5PC92b2x1bWU+PG51bWJlcj4xNjwv
bnVtYmVyPjxkYXRlcz48eWVhcj4yMDA5PC95ZWFyPjxwdWItZGF0ZXM+PGRhdGU+QXByPC9kYXRl
PjwvcHViLWRhdGVzPjwvZGF0ZXM+PGlzYm4+MjQ2OS05OTUwPC9pc2JuPjxhY2Nlc3Npb24tbnVt
PldPUzowMDAyNjU5NDUyMDAwNTU8L2FjY2Vzc2lvbi1udW0+PHVybHM+PHJlbGF0ZWQtdXJscz48
dXJsPiZsdDtHbyB0byBJU0kmZ3Q7Oi8vV09TOjAwMDI2NTk0NTIwMDA1NTwvdXJsPjwvcmVsYXRl
ZC11cmxzPjwvdXJscz48Y3VzdG9tNz4xNjUyMTE8L2N1c3RvbTc+PGVsZWN0cm9uaWMtcmVzb3Vy
Y2UtbnVtPjEwLjExMDMvUGh5c1JldkIuNzkuMTY1MjExPC9lbGVjdHJvbmljLXJlc291cmNlLW51
bT48L3JlY29yZD48L0NpdGU+PC9FbmROb3RlPn==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PEVuZE5vdGU+PENpdGU+PEF1dGhvcj5Ob3pha2k8L0F1dGhvcj48WWVhcj4yMDEyPC9ZZWFyPjxS
ZWNOdW0+NTE2MDwvUmVjTnVtPjxEaXNwbGF5VGV4dD5bMjIsIDIzXTwvRGlzcGxheVRleHQ+PHJl
Y29yZD48cmVjLW51bWJlcj41MTYwPC9yZWMtbnVtYmVyPjxmb3JlaWduLWtleXM+PGtleSBhcHA9
IkVOIiBkYi1pZD0ieHY1ZDVwZXJ6ZDlwZWRlMjBhczV6MHg3MDl0MnJyenNzZHdyIiB0aW1lc3Rh
bXA9IjE1NzQ3NDY4MDYiPjUxNjA8L2tleT48L2ZvcmVpZ24ta2V5cz48cmVmLXR5cGUgbmFtZT0i
Sm91cm5hbCBBcnRpY2xlIj4xNzwvcmVmLXR5cGU+PGNvbnRyaWJ1dG9ycz48YXV0aG9ycz48YXV0
aG9yPk5vemFraSwgSC48L2F1dGhvcj48YXV0aG9yPkZ1a2FubywgVC48L2F1dGhvcj48YXV0aG9y
Pk9odGEsIFMuPC9hdXRob3I+PGF1dGhvcj5TZW5vLCBZLjwvYXV0aG9yPjxhdXRob3I+S2F0YWdp
cmksIEguPC9hdXRob3I+PGF1dGhvcj5KaW1ibywgSy48L2F1dGhvcj48L2F1dGhvcnM+PC9jb250
cmlidXRvcnM+PHRpdGxlcz48dGl0bGU+Q3J5c3RhbCBzdHJ1Y3R1cmUgZGV0ZXJtaW5hdGlvbiBv
ZiBzb2xhciBjZWxsIG1hdGVyaWFsczogQ3UyWm5TblM0IHRoaW4gZmlsbXMgdXNpbmcgWC1yYXkg
YW5vbWFsb3VzIGRpc3BlcnNpb248L3RpdGxlPjxzZWNvbmRhcnktdGl0bGU+Sm91cm5hbCBvZiBB
bGxveXMgYW5kIENvbXBvdW5kczwvc2Vjb25kYXJ5LXRpdGxlPjwvdGl0bGVzPjxwZXJpb2RpY2Fs
PjxmdWxsLXRpdGxlPkpvdXJuYWwgb2YgQWxsb3lzIGFuZCBDb21wb3VuZHM8L2Z1bGwtdGl0bGU+
PC9wZXJpb2RpY2FsPjxwYWdlcz4yMi0yNTwvcGFnZXM+PHZvbHVtZT41MjQ8L3ZvbHVtZT48ZGF0
ZXM+PHllYXI+MjAxMjwveWVhcj48cHViLWRhdGVzPjxkYXRlPk1heTwvZGF0ZT48L3B1Yi1kYXRl
cz48L2RhdGVzPjxpc2JuPjA5MjUtODM4ODwvaXNibj48YWNjZXNzaW9uLW51bT5XT1M6MDAwMzAy
MTIzNTAwMDA0PC9hY2Nlc3Npb24tbnVtPjx1cmxzPjxyZWxhdGVkLXVybHM+PHVybD4mbHQ7R28g
dG8gSVNJJmd0OzovL1dPUzowMDAzMDIxMjM1MDAwMDQ8L3VybD48L3JlbGF0ZWQtdXJscz48L3Vy
bHM+PGVsZWN0cm9uaWMtcmVzb3VyY2UtbnVtPjEwLjEwMTYvai5qYWxsY29tLjIwMTIuMDEuMTM0
PC9lbGVjdHJvbmljLXJlc291cmNlLW51bT48L3JlY29yZD48L0NpdGU+PENpdGU+PEF1dGhvcj5D
aGVuPC9BdXRob3I+PFllYXI+MjAwOTwvWWVhcj48UmVjTnVtPjUyNjg8L1JlY051bT48cmVjb3Jk
PjxyZWMtbnVtYmVyPjUyNjg8L3JlYy1udW1iZXI+PGZvcmVpZ24ta2V5cz48a2V5IGFwcD0iRU4i
IGRiLWlkPSJ4djVkNXBlcnpkOXBlZGUyMGFzNXoweDcwOXQycnJ6c3Nkd3IiIHRpbWVzdGFtcD0i
MTU3NDc0NjgwNyI+NTI2ODwva2V5PjwvZm9yZWlnbi1rZXlzPjxyZWYtdHlwZSBuYW1lPSJKb3Vy
bmFsIEFydGljbGUiPjE3PC9yZWYtdHlwZT48Y29udHJpYnV0b3JzPjxhdXRob3JzPjxhdXRob3I+
Q2hlbiwgUy4gWS48L2F1dGhvcj48YXV0aG9yPkdvbmcsIFguIEcuPC9hdXRob3I+PGF1dGhvcj5X
YWxzaCwgQS48L2F1dGhvcj48YXV0aG9yPldlaSwgUy4gSC48L2F1dGhvcj48L2F1dGhvcnM+PC9j
b250cmlidXRvcnM+PHRpdGxlcz48dGl0bGU+RWxlY3Ryb25pYyBzdHJ1Y3R1cmUgYW5kIHN0YWJp
bGl0eSBvZiBxdWF0ZXJuYXJ5IGNoYWxjb2dlbmlkZSBzZW1pY29uZHVjdG9ycyBkZXJpdmVkIGZy
b20gY2F0aW9uIGNyb3NzLXN1YnN0aXR1dGlvbiBvZiBJSS1WSSBhbmQgSS1JSUktVkkyIGNvbXBv
dW5kczwvdGl0bGU+PHNlY29uZGFyeS10aXRsZT5QaHlzaWNhbCBSZXZpZXcgQjwvc2Vjb25kYXJ5
LXRpdGxlPjwvdGl0bGVzPjxwZXJpb2RpY2FsPjxmdWxsLXRpdGxlPlBoeXNpY2FsIFJldmlldyBC
PC9mdWxsLXRpdGxlPjwvcGVyaW9kaWNhbD48dm9sdW1lPjc5PC92b2x1bWU+PG51bWJlcj4xNjwv
bnVtYmVyPjxkYXRlcz48eWVhcj4yMDA5PC95ZWFyPjxwdWItZGF0ZXM+PGRhdGU+QXByPC9kYXRl
PjwvcHViLWRhdGVzPjwvZGF0ZXM+PGlzYm4+MjQ2OS05OTUwPC9pc2JuPjxhY2Nlc3Npb24tbnVt
PldPUzowMDAyNjU5NDUyMDAwNTU8L2FjY2Vzc2lvbi1udW0+PHVybHM+PHJlbGF0ZWQtdXJscz48
dXJsPiZsdDtHbyB0byBJU0kmZ3Q7Oi8vV09TOjAwMDI2NTk0NTIwMDA1NTwvdXJsPjwvcmVsYXRl
ZC11cmxzPjwvdXJscz48Y3VzdG9tNz4xNjUyMTE8L2N1c3RvbTc+PGVsZWN0cm9uaWMtcmVzb3Vy
Y2UtbnVtPjEwLjExMDMvUGh5c1JldkIuNzkuMTY1MjExPC9lbGVjdHJvbmljLXJlc291cmNlLW51
bT48L3JlY29yZD48L0NpdGU+PC9FbmROb3RlPn==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977E31" w:rsidRPr="00B169F4">
        <w:rPr>
          <w:rFonts w:ascii="Times New Roman" w:eastAsia="Times New Roman" w:hAnsi="Times New Roman" w:cs="Times New Roman"/>
          <w:sz w:val="28"/>
          <w:szCs w:val="28"/>
        </w:rPr>
      </w:r>
      <w:r w:rsidR="00977E31"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[22, 23]</w:t>
      </w:r>
      <w:r w:rsidR="00977E3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w:t>
      </w:r>
    </w:p>
    <w:p w14:paraId="3F32BC7D"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7E071DA4" w14:textId="65B6E452" w:rsidR="00467130" w:rsidRPr="00B169F4" w:rsidRDefault="005E27D4" w:rsidP="006E5D4B">
      <w:pPr>
        <w:spacing w:after="0"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lastRenderedPageBreak/>
        <w:drawing>
          <wp:inline distT="0" distB="0" distL="0" distR="0" wp14:anchorId="4BDFBB7C" wp14:editId="6BC45327">
            <wp:extent cx="4333875" cy="53435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5343525"/>
                    </a:xfrm>
                    <a:prstGeom prst="rect">
                      <a:avLst/>
                    </a:prstGeom>
                    <a:noFill/>
                    <a:ln>
                      <a:noFill/>
                    </a:ln>
                  </pic:spPr>
                </pic:pic>
              </a:graphicData>
            </a:graphic>
          </wp:inline>
        </w:drawing>
      </w:r>
    </w:p>
    <w:p w14:paraId="23BCBCBF" w14:textId="77777777" w:rsidR="00DC32B6" w:rsidRPr="00B169F4" w:rsidRDefault="00DC32B6" w:rsidP="006E5D4B">
      <w:pPr>
        <w:spacing w:after="0" w:line="240" w:lineRule="auto"/>
        <w:jc w:val="center"/>
        <w:rPr>
          <w:rFonts w:ascii="Times New Roman" w:eastAsia="Times New Roman" w:hAnsi="Times New Roman" w:cs="Times New Roman"/>
          <w:sz w:val="28"/>
          <w:szCs w:val="28"/>
        </w:rPr>
      </w:pPr>
    </w:p>
    <w:p w14:paraId="72092120" w14:textId="0CE2B6B6" w:rsidR="00467130" w:rsidRPr="00B169F4" w:rsidRDefault="00CC4ABC" w:rsidP="006E5D4B">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4</w:t>
      </w:r>
      <w:r w:rsidR="00897407" w:rsidRPr="00B169F4">
        <w:rPr>
          <w:rFonts w:ascii="Times New Roman" w:eastAsia="Times New Roman" w:hAnsi="Times New Roman" w:cs="Times New Roman"/>
          <w:sz w:val="28"/>
          <w:szCs w:val="28"/>
        </w:rPr>
        <w:t xml:space="preserve"> – </w:t>
      </w:r>
      <w:r w:rsidR="00812147" w:rsidRPr="00B169F4">
        <w:rPr>
          <w:rFonts w:ascii="Times New Roman" w:eastAsia="Times New Roman" w:hAnsi="Times New Roman" w:cs="Times New Roman"/>
          <w:sz w:val="28"/>
          <w:szCs w:val="28"/>
        </w:rPr>
        <w:t xml:space="preserve">Кристаллическая </w:t>
      </w:r>
      <w:r w:rsidR="00016B48" w:rsidRPr="00B169F4">
        <w:rPr>
          <w:rFonts w:ascii="Times New Roman" w:eastAsia="Times New Roman" w:hAnsi="Times New Roman" w:cs="Times New Roman"/>
          <w:sz w:val="28"/>
          <w:szCs w:val="28"/>
        </w:rPr>
        <w:t>структура</w:t>
      </w:r>
      <w:r w:rsidR="00812147" w:rsidRPr="00B169F4">
        <w:rPr>
          <w:rFonts w:ascii="Times New Roman" w:eastAsia="Times New Roman" w:hAnsi="Times New Roman" w:cs="Times New Roman"/>
          <w:sz w:val="28"/>
          <w:szCs w:val="28"/>
        </w:rPr>
        <w:t xml:space="preserve"> а) кестерита, б) станнита, </w:t>
      </w:r>
      <w:r w:rsidR="002F6AD0" w:rsidRPr="00B169F4">
        <w:rPr>
          <w:rFonts w:ascii="Times New Roman" w:eastAsia="Times New Roman" w:hAnsi="Times New Roman" w:cs="Times New Roman"/>
          <w:sz w:val="28"/>
          <w:szCs w:val="28"/>
        </w:rPr>
        <w:t>в</w:t>
      </w:r>
      <w:r w:rsidR="00812147" w:rsidRPr="00B169F4">
        <w:rPr>
          <w:rFonts w:ascii="Times New Roman" w:eastAsia="Times New Roman" w:hAnsi="Times New Roman" w:cs="Times New Roman"/>
          <w:sz w:val="28"/>
          <w:szCs w:val="28"/>
        </w:rPr>
        <w:t>) неупорядоченного кестерита</w:t>
      </w:r>
    </w:p>
    <w:p w14:paraId="6348AEE6"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766AAB82" w14:textId="5001B5C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Так как наличие тех или иных дефектов в кристаллической структуре имеет прямое влияние на оптические и электрические свойства полупроводников</w:t>
      </w:r>
      <w:r w:rsidR="00016B4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то их изучение является важной задачей</w:t>
      </w:r>
      <w:r w:rsidRPr="00B169F4">
        <w:rPr>
          <w:rFonts w:ascii="Times New Roman" w:hAnsi="Times New Roman" w:cs="Times New Roman"/>
          <w:sz w:val="28"/>
          <w:szCs w:val="28"/>
        </w:rPr>
        <w:t xml:space="preserve"> </w:t>
      </w:r>
      <w:r w:rsidR="00FC6C71" w:rsidRPr="00B169F4">
        <w:rPr>
          <w:rFonts w:ascii="Times New Roman" w:hAnsi="Times New Roman" w:cs="Times New Roman"/>
          <w:sz w:val="28"/>
          <w:szCs w:val="28"/>
        </w:rPr>
        <w:fldChar w:fldCharType="begin">
          <w:fldData xml:space="preserve">PEVuZE5vdGU+PENpdGU+PEF1dGhvcj5OYWdveWE8L0F1dGhvcj48WWVhcj4yMDEwPC9ZZWFyPjxS
ZWNOdW0+MjI5NDwvUmVjTnVtPjxEaXNwbGF5VGV4dD5bMjQtMjddPC9EaXNwbGF5VGV4dD48cmVj
b3JkPjxyZWMtbnVtYmVyPjIyOTQ8L3JlYy1udW1iZXI+PGZvcmVpZ24ta2V5cz48a2V5IGFwcD0i
RU4iIGRiLWlkPSJ4djVkNXBlcnpkOXBlZGUyMGFzNXoweDcwOXQycnJ6c3Nkd3IiIHRpbWVzdGFt
cD0iMTU3NDM0NzQ3MiI+MjI5NDwva2V5PjwvZm9yZWlnbi1rZXlzPjxyZWYtdHlwZSBuYW1lPSJK
b3VybmFsIEFydGljbGUiPjE3PC9yZWYtdHlwZT48Y29udHJpYnV0b3JzPjxhdXRob3JzPjxhdXRo
b3I+TmFnb3lhLCBBLjwvYXV0aG9yPjxhdXRob3I+QXNhaGksIFIuPC9hdXRob3I+PGF1dGhvcj5X
YWhsLCBSLjwvYXV0aG9yPjxhdXRob3I+S3Jlc3NlLCBHLjwvYXV0aG9yPjwvYXV0aG9ycz48L2Nv
bnRyaWJ1dG9ycz48dGl0bGVzPjx0aXRsZT5EZWZlY3QgZm9ybWF0aW9uIGFuZCBwaGFzZSBzdGFi
aWxpdHkgb2YgQ3UyWm5TblM0IHBob3Rvdm9sdGFpYyBtYXRlcmlhbDwvdGl0bGU+PHNlY29uZGFy
eS10aXRsZT5QaHlzaWNhbCBSZXZpZXcgQjwvc2Vjb25kYXJ5LXRpdGxlPjwvdGl0bGVzPjxwZXJp
b2RpY2FsPjxmdWxsLXRpdGxlPlBoeXNpY2FsIFJldmlldyBCPC9mdWxsLXRpdGxlPjwvcGVyaW9k
aWNhbD48dm9sdW1lPjgxPC92b2x1bWU+PG51bWJlcj4xMTwvbnVtYmVyPjxkYXRlcz48eWVhcj4y
MDEwPC95ZWFyPjxwdWItZGF0ZXM+PGRhdGU+TWFyPC9kYXRlPjwvcHViLWRhdGVzPjwvZGF0ZXM+
PGlzYm4+MTA5OC0wMTIxPC9pc2JuPjxhY2Nlc3Npb24tbnVtPldPUzowMDAyNzYyNDg4MDAwMTM8
L2FjY2Vzc2lvbi1udW0+PHVybHM+PHJlbGF0ZWQtdXJscz48dXJsPiZsdDtHbyB0byBJU0kmZ3Q7
Oi8vV09TOjAwMDI3NjI0ODgwMDAxMzwvdXJsPjwvcmVsYXRlZC11cmxzPjwvdXJscz48Y3VzdG9t
Nz4xMTMyMDI8L2N1c3RvbTc+PGVsZWN0cm9uaWMtcmVzb3VyY2UtbnVtPjEwLjExMDMvUGh5c1Jl
dkIuODEuMTEzMjAyPC9lbGVjdHJvbmljLXJlc291cmNlLW51bT48L3JlY29yZD48L0NpdGU+PENp
dGU+PEF1dGhvcj5NYWVkYTwvQXV0aG9yPjxZZWFyPjIwMTE8L1llYXI+PFJlY051bT41MjEwPC9S
ZWNOdW0+PHJlY29yZD48cmVjLW51bWJlcj41MjEwPC9yZWMtbnVtYmVyPjxmb3JlaWduLWtleXM+
PGtleSBhcHA9IkVOIiBkYi1pZD0ieHY1ZDVwZXJ6ZDlwZWRlMjBhczV6MHg3MDl0MnJyenNzZHdy
IiB0aW1lc3RhbXA9IjE1NzQ3NDY4MDciPjUyMTA8L2tleT48L2ZvcmVpZ24ta2V5cz48cmVmLXR5
cGUgbmFtZT0iSm91cm5hbCBBcnRpY2xlIj4xNzwvcmVmLXR5cGU+PGNvbnRyaWJ1dG9ycz48YXV0
aG9ycz48YXV0aG9yPk1hZWRhLCBULjwvYXV0aG9yPjxhdXRob3I+TmFrYW11cmEsIFMuPC9hdXRo
b3I+PGF1dGhvcj5XYWRhLCBULjwvYXV0aG9yPjwvYXV0aG9ycz48L2NvbnRyaWJ1dG9ycz48dGl0
bGVzPjx0aXRsZT5GaXJzdC1wcmluY2lwbGVzIGNhbGN1bGF0aW9ucyBvZiB2YWNhbmN5IGZvcm1h
dGlvbiBpbiBJbi1mcmVlIHBob3Rvdm9sdGFpYyBzZW1pY29uZHVjdG9yIEN1MlpuU25TZTQ8L3Rp
dGxlPjxzZWNvbmRhcnktdGl0bGU+VGhpbiBTb2xpZCBGaWxtczwvc2Vjb25kYXJ5LXRpdGxlPjwv
dGl0bGVzPjxwZXJpb2RpY2FsPjxmdWxsLXRpdGxlPlRoaW4gU29saWQgRmlsbXM8L2Z1bGwtdGl0
bGU+PC9wZXJpb2RpY2FsPjxwYWdlcz43NTEzLTc1MTY8L3BhZ2VzPjx2b2x1bWU+NTE5PC92b2x1
bWU+PG51bWJlcj4yMTwvbnVtYmVyPjxkYXRlcz48eWVhcj4yMDExPC95ZWFyPjxwdWItZGF0ZXM+
PGRhdGU+QXVnPC9kYXRlPjwvcHViLWRhdGVzPjwvZGF0ZXM+PGlzYm4+MDA0MC02MDkwPC9pc2Ju
PjxhY2Nlc3Npb24tbnVtPldPUzowMDAyOTUzNDc3MDAwOTA8L2FjY2Vzc2lvbi1udW0+PHVybHM+
PHJlbGF0ZWQtdXJscz48dXJsPiZsdDtHbyB0byBJU0kmZ3Q7Oi8vV09TOjAwMDI5NTM0NzcwMDA5
MDwvdXJsPjwvcmVsYXRlZC11cmxzPjwvdXJscz48ZWxlY3Ryb25pYy1yZXNvdXJjZS1udW0+MTAu
MTAxNi9qLnRzZi4yMDExLjAxLjA5NDwvZWxlY3Ryb25pYy1yZXNvdXJjZS1udW0+PC9yZWNvcmQ+
PC9DaXRlPjxDaXRlPjxBdXRob3I+TWFlZGE8L0F1dGhvcj48WWVhcj4yMDExPC9ZZWFyPjxSZWNO
dW0+NTIyNTwvUmVjTnVtPjxyZWNvcmQ+PHJlYy1udW1iZXI+NTIyNTwvcmVjLW51bWJlcj48Zm9y
ZWlnbi1rZXlzPjxrZXkgYXBwPSJFTiIgZGItaWQ9Inh2NWQ1cGVyemQ5cGVkZTIwYXM1ejB4NzA5
dDJycnpzc2R3ciIgdGltZXN0YW1wPSIxNTc0NzQ2ODA3Ij41MjI1PC9rZXk+PC9mb3JlaWduLWtl
eXM+PHJlZi10eXBlIG5hbWU9IkpvdXJuYWwgQXJ0aWNsZSI+MTc8L3JlZi10eXBlPjxjb250cmli
dXRvcnM+PGF1dGhvcnM+PGF1dGhvcj5NYWVkYSwgVC48L2F1dGhvcj48YXV0aG9yPk5ha2FtdXJh
LCBTLjwvYXV0aG9yPjxhdXRob3I+V2FkYSwgVC48L2F1dGhvcj48L2F1dGhvcnM+PC9jb250cmli
dXRvcnM+PHRpdGxlcz48dGl0bGU+Rmlyc3QgUHJpbmNpcGxlcyBDYWxjdWxhdGlvbnMgb2YgRGVm
ZWN0IEZvcm1hdGlvbiBpbiBJbi1GcmVlIFBob3Rvdm9sdGFpYyBTZW1pY29uZHVjdG9ycyBDdTJa
blNuUzQgYW5kIEN1MlpuU25TZTQ8L3RpdGxlPjxzZWNvbmRhcnktdGl0bGU+SmFwYW5lc2UgSm91
cm5hbCBvZiBBcHBsaWVkIFBoeXNpY3M8L3NlY29uZGFyeS10aXRsZT48L3RpdGxlcz48cGVyaW9k
aWNhbD48ZnVsbC10aXRsZT5KYXBhbmVzZSBKb3VybmFsIG9mIEFwcGxpZWQgUGh5c2ljczwvZnVs
bC10aXRsZT48L3BlcmlvZGljYWw+PHZvbHVtZT41MDwvdm9sdW1lPjxudW1iZXI+NDwvbnVtYmVy
PjxkYXRlcz48eWVhcj4yMDExPC95ZWFyPjxwdWItZGF0ZXM+PGRhdGU+QXByPC9kYXRlPjwvcHVi
LWRhdGVzPjwvZGF0ZXM+PGlzYm4+MDAyMS00OTIyPC9pc2JuPjxhY2Nlc3Npb24tbnVtPldPUzow
MDAyODk3MjI0MDAxODI8L2FjY2Vzc2lvbi1udW0+PHVybHM+PHJlbGF0ZWQtdXJscz48dXJsPiZs
dDtHbyB0byBJU0kmZ3Q7Oi8vV09TOjAwMDI4OTcyMjQwMDE4MjwvdXJsPjwvcmVsYXRlZC11cmxz
PjwvdXJscz48Y3VzdG9tNz4wNGRwMDc8L2N1c3RvbTc+PGVsZWN0cm9uaWMtcmVzb3VyY2UtbnVt
PjEwLjExNDMvamphcC41MC4wNGRwMDc8L2VsZWN0cm9uaWMtcmVzb3VyY2UtbnVtPjwvcmVjb3Jk
PjwvQ2l0ZT48Q2l0ZT48QXV0aG9yPkJpc3dhczwvQXV0aG9yPjxZZWFyPjIwMTA8L1llYXI+PFJl
Y051bT41NzE1PC9SZWNOdW0+PHJlY29yZD48cmVjLW51bWJlcj41NzE1PC9yZWMtbnVtYmVyPjxm
b3JlaWduLWtleXM+PGtleSBhcHA9IkVOIiBkYi1pZD0ieHY1ZDVwZXJ6ZDlwZWRlMjBhczV6MHg3
MDl0MnJyenNzZHdyIiB0aW1lc3RhbXA9IjE1NzQ5Mzc3NzkiPjU3MTU8L2tleT48L2ZvcmVpZ24t
a2V5cz48cmVmLXR5cGUgbmFtZT0iSm91cm5hbCBBcnRpY2xlIj4xNzwvcmVmLXR5cGU+PGNvbnRy
aWJ1dG9ycz48YXV0aG9ycz48YXV0aG9yPkJpc3dhcywgSy48L2F1dGhvcj48YXV0aG9yPkxhbnks
IFMuPC9hdXRob3I+PGF1dGhvcj5adW5nZXIsIEEuPC9hdXRob3I+PC9hdXRob3JzPjwvY29udHJp
YnV0b3JzPjx0aXRsZXM+PHRpdGxlPlRoZSBlbGVjdHJvbmljIGNvbnNlcXVlbmNlcyBvZiBtdWx0
aXZhbGVudCBlbGVtZW50cyBpbiBpbm9yZ2FuaWMgc29sYXIgYWJzb3JiZXJzOiBNdWx0aXZhbGVu
Y3kgb2YgU24gaW4gQ3UyWm5TblM0PC90aXRsZT48c2Vjb25kYXJ5LXRpdGxlPkFwcGxpZWQgUGh5
c2ljcyBMZXR0ZXJzPC9zZWNvbmRhcnktdGl0bGU+PC90aXRsZXM+PHBlcmlvZGljYWw+PGZ1bGwt
dGl0bGU+QXBwbGllZCBQaHlzaWNzIExldHRlcnM8L2Z1bGwtdGl0bGU+PC9wZXJpb2RpY2FsPjx2
b2x1bWU+OTY8L3ZvbHVtZT48bnVtYmVyPjIwPC9udW1iZXI+PGRhdGVzPjx5ZWFyPjIwMTA8L3ll
YXI+PHB1Yi1kYXRlcz48ZGF0ZT5NYXk8L2RhdGU+PC9wdWItZGF0ZXM+PC9kYXRlcz48aXNibj4w
MDAzLTY5NTE8L2lzYm4+PGFjY2Vzc2lvbi1udW0+V09TOjAwMDI3Nzk2OTcwMDAxNDwvYWNjZXNz
aW9uLW51bT48dXJscz48cmVsYXRlZC11cmxzPjx1cmw+Jmx0O0dvIHRvIElTSSZndDs6Ly9XT1M6
MDAwMjc3OTY5NzAwMDE0PC91cmw+PC9yZWxhdGVkLXVybHM+PC91cmxzPjxjdXN0b203PjIwMTkw
MjwvY3VzdG9tNz48ZWxlY3Ryb25pYy1yZXNvdXJjZS1udW0+MTAuMTA2My8xLjM0Mjc0MzM8L2Vs
ZWN0cm9uaWMtcmVzb3VyY2UtbnVtPjwvcmVjb3JkPjwvQ2l0ZT48L0VuZE5vdGU+
</w:fldData>
        </w:fldChar>
      </w:r>
      <w:r w:rsidR="00596866" w:rsidRPr="00B169F4">
        <w:rPr>
          <w:rFonts w:ascii="Times New Roman" w:hAnsi="Times New Roman" w:cs="Times New Roman"/>
          <w:sz w:val="28"/>
          <w:szCs w:val="28"/>
        </w:rPr>
        <w:instrText xml:space="preserve"> ADDIN EN.CITE </w:instrText>
      </w:r>
      <w:r w:rsidR="00596866" w:rsidRPr="00B169F4">
        <w:rPr>
          <w:rFonts w:ascii="Times New Roman" w:hAnsi="Times New Roman" w:cs="Times New Roman"/>
          <w:sz w:val="28"/>
          <w:szCs w:val="28"/>
        </w:rPr>
        <w:fldChar w:fldCharType="begin">
          <w:fldData xml:space="preserve">PEVuZE5vdGU+PENpdGU+PEF1dGhvcj5OYWdveWE8L0F1dGhvcj48WWVhcj4yMDEwPC9ZZWFyPjxS
ZWNOdW0+MjI5NDwvUmVjTnVtPjxEaXNwbGF5VGV4dD5bMjQtMjddPC9EaXNwbGF5VGV4dD48cmVj
b3JkPjxyZWMtbnVtYmVyPjIyOTQ8L3JlYy1udW1iZXI+PGZvcmVpZ24ta2V5cz48a2V5IGFwcD0i
RU4iIGRiLWlkPSJ4djVkNXBlcnpkOXBlZGUyMGFzNXoweDcwOXQycnJ6c3Nkd3IiIHRpbWVzdGFt
cD0iMTU3NDM0NzQ3MiI+MjI5NDwva2V5PjwvZm9yZWlnbi1rZXlzPjxyZWYtdHlwZSBuYW1lPSJK
b3VybmFsIEFydGljbGUiPjE3PC9yZWYtdHlwZT48Y29udHJpYnV0b3JzPjxhdXRob3JzPjxhdXRo
b3I+TmFnb3lhLCBBLjwvYXV0aG9yPjxhdXRob3I+QXNhaGksIFIuPC9hdXRob3I+PGF1dGhvcj5X
YWhsLCBSLjwvYXV0aG9yPjxhdXRob3I+S3Jlc3NlLCBHLjwvYXV0aG9yPjwvYXV0aG9ycz48L2Nv
bnRyaWJ1dG9ycz48dGl0bGVzPjx0aXRsZT5EZWZlY3QgZm9ybWF0aW9uIGFuZCBwaGFzZSBzdGFi
aWxpdHkgb2YgQ3UyWm5TblM0IHBob3Rvdm9sdGFpYyBtYXRlcmlhbDwvdGl0bGU+PHNlY29uZGFy
eS10aXRsZT5QaHlzaWNhbCBSZXZpZXcgQjwvc2Vjb25kYXJ5LXRpdGxlPjwvdGl0bGVzPjxwZXJp
b2RpY2FsPjxmdWxsLXRpdGxlPlBoeXNpY2FsIFJldmlldyBCPC9mdWxsLXRpdGxlPjwvcGVyaW9k
aWNhbD48dm9sdW1lPjgxPC92b2x1bWU+PG51bWJlcj4xMTwvbnVtYmVyPjxkYXRlcz48eWVhcj4y
MDEwPC95ZWFyPjxwdWItZGF0ZXM+PGRhdGU+TWFyPC9kYXRlPjwvcHViLWRhdGVzPjwvZGF0ZXM+
PGlzYm4+MTA5OC0wMTIxPC9pc2JuPjxhY2Nlc3Npb24tbnVtPldPUzowMDAyNzYyNDg4MDAwMTM8
L2FjY2Vzc2lvbi1udW0+PHVybHM+PHJlbGF0ZWQtdXJscz48dXJsPiZsdDtHbyB0byBJU0kmZ3Q7
Oi8vV09TOjAwMDI3NjI0ODgwMDAxMzwvdXJsPjwvcmVsYXRlZC11cmxzPjwvdXJscz48Y3VzdG9t
Nz4xMTMyMDI8L2N1c3RvbTc+PGVsZWN0cm9uaWMtcmVzb3VyY2UtbnVtPjEwLjExMDMvUGh5c1Jl
dkIuODEuMTEzMjAyPC9lbGVjdHJvbmljLXJlc291cmNlLW51bT48L3JlY29yZD48L0NpdGU+PENp
dGU+PEF1dGhvcj5NYWVkYTwvQXV0aG9yPjxZZWFyPjIwMTE8L1llYXI+PFJlY051bT41MjEwPC9S
ZWNOdW0+PHJlY29yZD48cmVjLW51bWJlcj41MjEwPC9yZWMtbnVtYmVyPjxmb3JlaWduLWtleXM+
PGtleSBhcHA9IkVOIiBkYi1pZD0ieHY1ZDVwZXJ6ZDlwZWRlMjBhczV6MHg3MDl0MnJyenNzZHdy
IiB0aW1lc3RhbXA9IjE1NzQ3NDY4MDciPjUyMTA8L2tleT48L2ZvcmVpZ24ta2V5cz48cmVmLXR5
cGUgbmFtZT0iSm91cm5hbCBBcnRpY2xlIj4xNzwvcmVmLXR5cGU+PGNvbnRyaWJ1dG9ycz48YXV0
aG9ycz48YXV0aG9yPk1hZWRhLCBULjwvYXV0aG9yPjxhdXRob3I+TmFrYW11cmEsIFMuPC9hdXRo
b3I+PGF1dGhvcj5XYWRhLCBULjwvYXV0aG9yPjwvYXV0aG9ycz48L2NvbnRyaWJ1dG9ycz48dGl0
bGVzPjx0aXRsZT5GaXJzdC1wcmluY2lwbGVzIGNhbGN1bGF0aW9ucyBvZiB2YWNhbmN5IGZvcm1h
dGlvbiBpbiBJbi1mcmVlIHBob3Rvdm9sdGFpYyBzZW1pY29uZHVjdG9yIEN1MlpuU25TZTQ8L3Rp
dGxlPjxzZWNvbmRhcnktdGl0bGU+VGhpbiBTb2xpZCBGaWxtczwvc2Vjb25kYXJ5LXRpdGxlPjwv
dGl0bGVzPjxwZXJpb2RpY2FsPjxmdWxsLXRpdGxlPlRoaW4gU29saWQgRmlsbXM8L2Z1bGwtdGl0
bGU+PC9wZXJpb2RpY2FsPjxwYWdlcz43NTEzLTc1MTY8L3BhZ2VzPjx2b2x1bWU+NTE5PC92b2x1
bWU+PG51bWJlcj4yMTwvbnVtYmVyPjxkYXRlcz48eWVhcj4yMDExPC95ZWFyPjxwdWItZGF0ZXM+
PGRhdGU+QXVnPC9kYXRlPjwvcHViLWRhdGVzPjwvZGF0ZXM+PGlzYm4+MDA0MC02MDkwPC9pc2Ju
PjxhY2Nlc3Npb24tbnVtPldPUzowMDAyOTUzNDc3MDAwOTA8L2FjY2Vzc2lvbi1udW0+PHVybHM+
PHJlbGF0ZWQtdXJscz48dXJsPiZsdDtHbyB0byBJU0kmZ3Q7Oi8vV09TOjAwMDI5NTM0NzcwMDA5
MDwvdXJsPjwvcmVsYXRlZC11cmxzPjwvdXJscz48ZWxlY3Ryb25pYy1yZXNvdXJjZS1udW0+MTAu
MTAxNi9qLnRzZi4yMDExLjAxLjA5NDwvZWxlY3Ryb25pYy1yZXNvdXJjZS1udW0+PC9yZWNvcmQ+
PC9DaXRlPjxDaXRlPjxBdXRob3I+TWFlZGE8L0F1dGhvcj48WWVhcj4yMDExPC9ZZWFyPjxSZWNO
dW0+NTIyNTwvUmVjTnVtPjxyZWNvcmQ+PHJlYy1udW1iZXI+NTIyNTwvcmVjLW51bWJlcj48Zm9y
ZWlnbi1rZXlzPjxrZXkgYXBwPSJFTiIgZGItaWQ9Inh2NWQ1cGVyemQ5cGVkZTIwYXM1ejB4NzA5
dDJycnpzc2R3ciIgdGltZXN0YW1wPSIxNTc0NzQ2ODA3Ij41MjI1PC9rZXk+PC9mb3JlaWduLWtl
eXM+PHJlZi10eXBlIG5hbWU9IkpvdXJuYWwgQXJ0aWNsZSI+MTc8L3JlZi10eXBlPjxjb250cmli
dXRvcnM+PGF1dGhvcnM+PGF1dGhvcj5NYWVkYSwgVC48L2F1dGhvcj48YXV0aG9yPk5ha2FtdXJh
LCBTLjwvYXV0aG9yPjxhdXRob3I+V2FkYSwgVC48L2F1dGhvcj48L2F1dGhvcnM+PC9jb250cmli
dXRvcnM+PHRpdGxlcz48dGl0bGU+Rmlyc3QgUHJpbmNpcGxlcyBDYWxjdWxhdGlvbnMgb2YgRGVm
ZWN0IEZvcm1hdGlvbiBpbiBJbi1GcmVlIFBob3Rvdm9sdGFpYyBTZW1pY29uZHVjdG9ycyBDdTJa
blNuUzQgYW5kIEN1MlpuU25TZTQ8L3RpdGxlPjxzZWNvbmRhcnktdGl0bGU+SmFwYW5lc2UgSm91
cm5hbCBvZiBBcHBsaWVkIFBoeXNpY3M8L3NlY29uZGFyeS10aXRsZT48L3RpdGxlcz48cGVyaW9k
aWNhbD48ZnVsbC10aXRsZT5KYXBhbmVzZSBKb3VybmFsIG9mIEFwcGxpZWQgUGh5c2ljczwvZnVs
bC10aXRsZT48L3BlcmlvZGljYWw+PHZvbHVtZT41MDwvdm9sdW1lPjxudW1iZXI+NDwvbnVtYmVy
PjxkYXRlcz48eWVhcj4yMDExPC95ZWFyPjxwdWItZGF0ZXM+PGRhdGU+QXByPC9kYXRlPjwvcHVi
LWRhdGVzPjwvZGF0ZXM+PGlzYm4+MDAyMS00OTIyPC9pc2JuPjxhY2Nlc3Npb24tbnVtPldPUzow
MDAyODk3MjI0MDAxODI8L2FjY2Vzc2lvbi1udW0+PHVybHM+PHJlbGF0ZWQtdXJscz48dXJsPiZs
dDtHbyB0byBJU0kmZ3Q7Oi8vV09TOjAwMDI4OTcyMjQwMDE4MjwvdXJsPjwvcmVsYXRlZC11cmxz
PjwvdXJscz48Y3VzdG9tNz4wNGRwMDc8L2N1c3RvbTc+PGVsZWN0cm9uaWMtcmVzb3VyY2UtbnVt
PjEwLjExNDMvamphcC41MC4wNGRwMDc8L2VsZWN0cm9uaWMtcmVzb3VyY2UtbnVtPjwvcmVjb3Jk
PjwvQ2l0ZT48Q2l0ZT48QXV0aG9yPkJpc3dhczwvQXV0aG9yPjxZZWFyPjIwMTA8L1llYXI+PFJl
Y051bT41NzE1PC9SZWNOdW0+PHJlY29yZD48cmVjLW51bWJlcj41NzE1PC9yZWMtbnVtYmVyPjxm
b3JlaWduLWtleXM+PGtleSBhcHA9IkVOIiBkYi1pZD0ieHY1ZDVwZXJ6ZDlwZWRlMjBhczV6MHg3
MDl0MnJyenNzZHdyIiB0aW1lc3RhbXA9IjE1NzQ5Mzc3NzkiPjU3MTU8L2tleT48L2ZvcmVpZ24t
a2V5cz48cmVmLXR5cGUgbmFtZT0iSm91cm5hbCBBcnRpY2xlIj4xNzwvcmVmLXR5cGU+PGNvbnRy
aWJ1dG9ycz48YXV0aG9ycz48YXV0aG9yPkJpc3dhcywgSy48L2F1dGhvcj48YXV0aG9yPkxhbnks
IFMuPC9hdXRob3I+PGF1dGhvcj5adW5nZXIsIEEuPC9hdXRob3I+PC9hdXRob3JzPjwvY29udHJp
YnV0b3JzPjx0aXRsZXM+PHRpdGxlPlRoZSBlbGVjdHJvbmljIGNvbnNlcXVlbmNlcyBvZiBtdWx0
aXZhbGVudCBlbGVtZW50cyBpbiBpbm9yZ2FuaWMgc29sYXIgYWJzb3JiZXJzOiBNdWx0aXZhbGVu
Y3kgb2YgU24gaW4gQ3UyWm5TblM0PC90aXRsZT48c2Vjb25kYXJ5LXRpdGxlPkFwcGxpZWQgUGh5
c2ljcyBMZXR0ZXJzPC9zZWNvbmRhcnktdGl0bGU+PC90aXRsZXM+PHBlcmlvZGljYWw+PGZ1bGwt
dGl0bGU+QXBwbGllZCBQaHlzaWNzIExldHRlcnM8L2Z1bGwtdGl0bGU+PC9wZXJpb2RpY2FsPjx2
b2x1bWU+OTY8L3ZvbHVtZT48bnVtYmVyPjIwPC9udW1iZXI+PGRhdGVzPjx5ZWFyPjIwMTA8L3ll
YXI+PHB1Yi1kYXRlcz48ZGF0ZT5NYXk8L2RhdGU+PC9wdWItZGF0ZXM+PC9kYXRlcz48aXNibj4w
MDAzLTY5NTE8L2lzYm4+PGFjY2Vzc2lvbi1udW0+V09TOjAwMDI3Nzk2OTcwMDAxNDwvYWNjZXNz
aW9uLW51bT48dXJscz48cmVsYXRlZC11cmxzPjx1cmw+Jmx0O0dvIHRvIElTSSZndDs6Ly9XT1M6
MDAwMjc3OTY5NzAwMDE0PC91cmw+PC9yZWxhdGVkLXVybHM+PC91cmxzPjxjdXN0b203PjIwMTkw
MjwvY3VzdG9tNz48ZWxlY3Ryb25pYy1yZXNvdXJjZS1udW0+MTAuMTA2My8xLjM0Mjc0MzM8L2Vs
ZWN0cm9uaWMtcmVzb3VyY2UtbnVtPjwvcmVjb3JkPjwvQ2l0ZT48L0VuZE5vdGU+
</w:fldData>
        </w:fldChar>
      </w:r>
      <w:r w:rsidR="00596866" w:rsidRPr="00B169F4">
        <w:rPr>
          <w:rFonts w:ascii="Times New Roman" w:hAnsi="Times New Roman" w:cs="Times New Roman"/>
          <w:sz w:val="28"/>
          <w:szCs w:val="28"/>
        </w:rPr>
        <w:instrText xml:space="preserve"> ADDIN EN.CITE.DATA </w:instrText>
      </w:r>
      <w:r w:rsidR="00596866" w:rsidRPr="00B169F4">
        <w:rPr>
          <w:rFonts w:ascii="Times New Roman" w:hAnsi="Times New Roman" w:cs="Times New Roman"/>
          <w:sz w:val="28"/>
          <w:szCs w:val="28"/>
        </w:rPr>
      </w:r>
      <w:r w:rsidR="00596866" w:rsidRPr="00B169F4">
        <w:rPr>
          <w:rFonts w:ascii="Times New Roman" w:hAnsi="Times New Roman" w:cs="Times New Roman"/>
          <w:sz w:val="28"/>
          <w:szCs w:val="28"/>
        </w:rPr>
        <w:fldChar w:fldCharType="end"/>
      </w:r>
      <w:r w:rsidR="00FC6C71" w:rsidRPr="00B169F4">
        <w:rPr>
          <w:rFonts w:ascii="Times New Roman" w:hAnsi="Times New Roman" w:cs="Times New Roman"/>
          <w:sz w:val="28"/>
          <w:szCs w:val="28"/>
        </w:rPr>
      </w:r>
      <w:r w:rsidR="00FC6C71" w:rsidRPr="00B169F4">
        <w:rPr>
          <w:rFonts w:ascii="Times New Roman" w:hAnsi="Times New Roman" w:cs="Times New Roman"/>
          <w:sz w:val="28"/>
          <w:szCs w:val="28"/>
        </w:rPr>
        <w:fldChar w:fldCharType="separate"/>
      </w:r>
      <w:r w:rsidR="00596866" w:rsidRPr="00B169F4">
        <w:rPr>
          <w:rFonts w:ascii="Times New Roman" w:hAnsi="Times New Roman" w:cs="Times New Roman"/>
          <w:noProof/>
          <w:sz w:val="28"/>
          <w:szCs w:val="28"/>
        </w:rPr>
        <w:t>[24-27]</w:t>
      </w:r>
      <w:r w:rsidR="00FC6C71"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 При изучении образуемых дефектов в структуре кестерита было выяснено, что существует 4 типа дефектов вакансии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Sn</w:t>
      </w:r>
      <w:proofErr w:type="spellEnd"/>
      <w:r w:rsidRPr="00B169F4">
        <w:rPr>
          <w:rFonts w:ascii="Times New Roman" w:eastAsia="Times New Roman" w:hAnsi="Times New Roman" w:cs="Times New Roman"/>
          <w:sz w:val="28"/>
          <w:szCs w:val="28"/>
        </w:rPr>
        <w:t xml:space="preserve"> и V</w:t>
      </w:r>
      <w:r w:rsidRPr="00B169F4">
        <w:rPr>
          <w:rFonts w:ascii="Times New Roman" w:eastAsia="Times New Roman" w:hAnsi="Times New Roman" w:cs="Times New Roman"/>
          <w:sz w:val="28"/>
          <w:szCs w:val="28"/>
          <w:vertAlign w:val="subscript"/>
        </w:rPr>
        <w:t>S</w:t>
      </w:r>
      <w:r w:rsidRPr="00B169F4">
        <w:rPr>
          <w:rFonts w:ascii="Times New Roman" w:eastAsia="Times New Roman" w:hAnsi="Times New Roman" w:cs="Times New Roman"/>
          <w:sz w:val="28"/>
          <w:szCs w:val="28"/>
        </w:rPr>
        <w:t xml:space="preserve">), 6 </w:t>
      </w:r>
      <w:proofErr w:type="spellStart"/>
      <w:r w:rsidRPr="00B169F4">
        <w:rPr>
          <w:rFonts w:ascii="Times New Roman" w:eastAsia="Times New Roman" w:hAnsi="Times New Roman" w:cs="Times New Roman"/>
          <w:sz w:val="28"/>
          <w:szCs w:val="28"/>
        </w:rPr>
        <w:t>антиструктурных</w:t>
      </w:r>
      <w:proofErr w:type="spellEnd"/>
      <w:r w:rsidRPr="00B169F4">
        <w:rPr>
          <w:rFonts w:ascii="Times New Roman" w:eastAsia="Times New Roman" w:hAnsi="Times New Roman" w:cs="Times New Roman"/>
          <w:sz w:val="28"/>
          <w:szCs w:val="28"/>
        </w:rPr>
        <w:t xml:space="preserve"> дефектов (</w:t>
      </w:r>
      <w:proofErr w:type="spellStart"/>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Sn</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Sn</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Sn</w:t>
      </w:r>
      <w:proofErr w:type="spellEnd"/>
      <w:r w:rsidRPr="00B169F4">
        <w:rPr>
          <w:rFonts w:ascii="Times New Roman" w:eastAsia="Times New Roman" w:hAnsi="Times New Roman" w:cs="Times New Roman"/>
          <w:sz w:val="28"/>
          <w:szCs w:val="28"/>
        </w:rPr>
        <w:t xml:space="preserve"> , </w:t>
      </w:r>
      <w:proofErr w:type="spellStart"/>
      <w:r w:rsidRPr="00B169F4">
        <w:rPr>
          <w:rFonts w:ascii="Times New Roman" w:eastAsia="Times New Roman" w:hAnsi="Times New Roman" w:cs="Times New Roman"/>
          <w:sz w:val="28"/>
          <w:szCs w:val="28"/>
        </w:rPr>
        <w:t>Sn</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xml:space="preserve">) и 3 </w:t>
      </w:r>
      <w:proofErr w:type="spellStart"/>
      <w:r w:rsidRPr="00B169F4">
        <w:rPr>
          <w:rFonts w:ascii="Times New Roman" w:eastAsia="Times New Roman" w:hAnsi="Times New Roman" w:cs="Times New Roman"/>
          <w:sz w:val="28"/>
          <w:szCs w:val="28"/>
        </w:rPr>
        <w:t>межузельных</w:t>
      </w:r>
      <w:proofErr w:type="spellEnd"/>
      <w:r w:rsidRPr="00B169F4">
        <w:rPr>
          <w:rFonts w:ascii="Times New Roman" w:eastAsia="Times New Roman" w:hAnsi="Times New Roman" w:cs="Times New Roman"/>
          <w:sz w:val="28"/>
          <w:szCs w:val="28"/>
        </w:rPr>
        <w:t xml:space="preserve"> дефектов (</w:t>
      </w:r>
      <w:proofErr w:type="spellStart"/>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i</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i</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Sn</w:t>
      </w:r>
      <w:r w:rsidRPr="00B169F4">
        <w:rPr>
          <w:rFonts w:ascii="Times New Roman" w:eastAsia="Times New Roman" w:hAnsi="Times New Roman" w:cs="Times New Roman"/>
          <w:sz w:val="28"/>
          <w:szCs w:val="28"/>
          <w:vertAlign w:val="subscript"/>
        </w:rPr>
        <w:t>i</w:t>
      </w:r>
      <w:proofErr w:type="spellEnd"/>
      <w:r w:rsidRPr="00B169F4">
        <w:rPr>
          <w:rFonts w:ascii="Times New Roman" w:eastAsia="Times New Roman" w:hAnsi="Times New Roman" w:cs="Times New Roman"/>
          <w:sz w:val="28"/>
          <w:szCs w:val="28"/>
        </w:rPr>
        <w:t>)</w:t>
      </w:r>
      <w:r w:rsidRPr="00B169F4">
        <w:rPr>
          <w:rFonts w:ascii="Times New Roman" w:hAnsi="Times New Roman" w:cs="Times New Roman"/>
          <w:sz w:val="28"/>
          <w:szCs w:val="28"/>
        </w:rPr>
        <w:t xml:space="preserve"> </w:t>
      </w:r>
      <w:r w:rsidR="008B271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&lt;EndNote&gt;&lt;Cite&gt;&lt;Author&gt;Chen&lt;/Author&gt;&lt;Year&gt;2013&lt;/Year&gt;&lt;RecNum&gt;1974&lt;/RecNum&gt;&lt;DisplayText&gt;[28]&lt;/DisplayText&gt;&lt;record&gt;&lt;rec-number&gt;1974&lt;/rec-number&gt;&lt;foreign-keys&gt;&lt;key app="EN" db-id="xv5d5perzd9pede20as5z0x709t2rrzssdwr" timestamp="1574347455"&gt;1974&lt;/key&gt;&lt;/foreign-keys&gt;&lt;ref-type name="Journal Article"&gt;17&lt;/ref-type&gt;&lt;contributors&gt;&lt;authors&gt;&lt;author&gt;Chen, S. Y.&lt;/author&gt;&lt;author&gt;Walsh, A.&lt;/author&gt;&lt;author&gt;Gong, X. G.&lt;/author&gt;&lt;author&gt;Wei, S. H.&lt;/author&gt;&lt;/authors&gt;&lt;/contributors&gt;&lt;titles&gt;&lt;title&gt;Classification of Lattice Defects in the Kesterite Cu2ZnSnS4 and Cu2ZnSnSe4 Earth-Abundant Solar Cell Absorbers&lt;/title&gt;&lt;secondary-title&gt;Advanced Materials&lt;/secondary-title&gt;&lt;/titles&gt;&lt;periodical&gt;&lt;full-title&gt;Advanced Materials&lt;/full-title&gt;&lt;/periodical&gt;&lt;pages&gt;1522-1539&lt;/pages&gt;&lt;volume&gt;25&lt;/volume&gt;&lt;number&gt;11&lt;/number&gt;&lt;dates&gt;&lt;year&gt;2013&lt;/year&gt;&lt;pub-dates&gt;&lt;date&gt;Mar&lt;/date&gt;&lt;/pub-dates&gt;&lt;/dates&gt;&lt;isbn&gt;0935-9648&lt;/isbn&gt;&lt;accession-num&gt;WOS:000316215700001&lt;/accession-num&gt;&lt;urls&gt;&lt;related-urls&gt;&lt;url&gt;&amp;lt;Go to ISI&amp;gt;://WOS:000316215700001&lt;/url&gt;&lt;/related-urls&gt;&lt;/urls&gt;&lt;electronic-resource-num&gt;10.1002/adma.201203146&lt;/electronic-resource-num&gt;&lt;/record&gt;&lt;/Cite&gt;&lt;/EndNote&gt;</w:instrText>
      </w:r>
      <w:r w:rsidR="008B271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[28]</w:t>
      </w:r>
      <w:r w:rsidR="008B271A"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Среди них низкими энергиями образования обладают </w:t>
      </w:r>
      <w:proofErr w:type="spellStart"/>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Sn</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Sn</w:t>
      </w:r>
      <w:proofErr w:type="spellEnd"/>
      <w:r w:rsidR="008B271A" w:rsidRPr="00B169F4">
        <w:rPr>
          <w:rFonts w:ascii="Times New Roman" w:eastAsia="Times New Roman" w:hAnsi="Times New Roman" w:cs="Times New Roman"/>
          <w:sz w:val="28"/>
          <w:szCs w:val="28"/>
        </w:rPr>
        <w:t xml:space="preserve"> </w:t>
      </w:r>
      <w:r w:rsidR="008B271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&lt;EndNote&gt;&lt;Cite&gt;&lt;Author&gt;Chen&lt;/Author&gt;&lt;Year&gt;2013&lt;/Year&gt;&lt;RecNum&gt;1974&lt;/RecNum&gt;&lt;DisplayText&gt;[28]&lt;/DisplayText&gt;&lt;record&gt;&lt;rec-number&gt;1974&lt;/rec-number&gt;&lt;foreign-keys&gt;&lt;key app="EN" db-id="xv5d5perzd9pede20as5z0x709t2rrzssdwr" timestamp="1574347455"&gt;1974&lt;/key&gt;&lt;/foreign-keys&gt;&lt;ref-type name="Journal Article"&gt;17&lt;/ref-type&gt;&lt;contributors&gt;&lt;authors&gt;&lt;author&gt;Chen, S. Y.&lt;/author&gt;&lt;author&gt;Walsh, A.&lt;/author&gt;&lt;author&gt;Gong, X. G.&lt;/author&gt;&lt;author&gt;Wei, S. H.&lt;/author&gt;&lt;/authors&gt;&lt;/contributors&gt;&lt;titles&gt;&lt;title&gt;Classification of Lattice Defects in the Kesterite Cu2ZnSnS4 and Cu2ZnSnSe4 Earth-Abundant Solar Cell Absorbers&lt;/title&gt;&lt;secondary-title&gt;Advanced Materials&lt;/secondary-title&gt;&lt;/titles&gt;&lt;periodical&gt;&lt;full-title&gt;Advanced Materials&lt;/full-title&gt;&lt;/periodical&gt;&lt;pages&gt;1522-1539&lt;/pages&gt;&lt;volume&gt;25&lt;/volume&gt;&lt;number&gt;11&lt;/number&gt;&lt;dates&gt;&lt;year&gt;2013&lt;/year&gt;&lt;pub-dates&gt;&lt;date&gt;Mar&lt;/date&gt;&lt;/pub-dates&gt;&lt;/dates&gt;&lt;isbn&gt;0935-9648&lt;/isbn&gt;&lt;accession-num&gt;WOS:000316215700001&lt;/accession-num&gt;&lt;urls&gt;&lt;related-urls&gt;&lt;url&gt;&amp;lt;Go to ISI&amp;gt;://WOS:000316215700001&lt;/url&gt;&lt;/related-urls&gt;&lt;/urls&gt;&lt;electronic-resource-num&gt;10.1002/adma.201203146&lt;/electronic-resource-num&gt;&lt;/record&gt;&lt;/Cite&gt;&lt;/EndNote&gt;</w:instrText>
      </w:r>
      <w:r w:rsidR="008B271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[28]</w:t>
      </w:r>
      <w:r w:rsidR="008B271A"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 то же время</w:t>
      </w:r>
      <w:r w:rsidR="00016B4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самыми высокими энергиями образования обладают V</w:t>
      </w:r>
      <w:r w:rsidRPr="00B169F4">
        <w:rPr>
          <w:rFonts w:ascii="Times New Roman" w:eastAsia="Times New Roman" w:hAnsi="Times New Roman" w:cs="Times New Roman"/>
          <w:sz w:val="28"/>
          <w:szCs w:val="28"/>
          <w:vertAlign w:val="subscript"/>
        </w:rPr>
        <w:t>S</w:t>
      </w:r>
      <w:r w:rsidRPr="00B169F4">
        <w:rPr>
          <w:rFonts w:ascii="Times New Roman" w:eastAsia="Times New Roman" w:hAnsi="Times New Roman" w:cs="Times New Roman"/>
          <w:sz w:val="28"/>
          <w:szCs w:val="28"/>
        </w:rPr>
        <w:t xml:space="preserve"> вакансии и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антиструктурные</w:t>
      </w:r>
      <w:proofErr w:type="spellEnd"/>
      <w:r w:rsidRPr="00B169F4">
        <w:rPr>
          <w:rFonts w:ascii="Times New Roman" w:eastAsia="Times New Roman" w:hAnsi="Times New Roman" w:cs="Times New Roman"/>
          <w:sz w:val="28"/>
          <w:szCs w:val="28"/>
        </w:rPr>
        <w:t xml:space="preserve"> дефекты</w:t>
      </w:r>
      <w:r w:rsidR="0062128D" w:rsidRPr="00B169F4">
        <w:rPr>
          <w:rFonts w:ascii="Times New Roman" w:eastAsia="Times New Roman" w:hAnsi="Times New Roman" w:cs="Times New Roman"/>
          <w:sz w:val="28"/>
          <w:szCs w:val="28"/>
        </w:rPr>
        <w:t xml:space="preserve"> </w:t>
      </w:r>
      <w:r w:rsidR="0062128D"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&lt;EndNote&gt;&lt;Cite&gt;&lt;Author&gt;Nagoya&lt;/Author&gt;&lt;Year&gt;2011&lt;/Year&gt;&lt;RecNum&gt;5691&lt;/RecNum&gt;&lt;DisplayText&gt;[29]&lt;/DisplayText&gt;&lt;record&gt;&lt;rec-number&gt;5691&lt;/rec-number&gt;&lt;foreign-keys&gt;&lt;key app="EN" db-id="xv5d5perzd9pede20as5z0x709t2rrzssdwr" timestamp="1574937779"&gt;5691&lt;/key&gt;&lt;/foreign-keys&gt;&lt;ref-type name="Journal Article"&gt;17&lt;/ref-type&gt;&lt;contributors&gt;&lt;authors&gt;&lt;author&gt;Nagoya, A.&lt;/author&gt;&lt;author&gt;Asahi, R.&lt;/author&gt;&lt;author&gt;Kresse, G.&lt;/author&gt;&lt;/authors&gt;&lt;/contributors&gt;&lt;titles&gt;&lt;title&gt;First-principles study of Cu2ZnSnS4 and the related band offsets for photovoltaic applications&lt;/title&gt;&lt;secondary-title&gt;Journal of Physics-Condensed Matter&lt;/secondary-title&gt;&lt;/titles&gt;&lt;periodical&gt;&lt;full-title&gt;Journal of Physics-Condensed Matter&lt;/full-title&gt;&lt;/periodical&gt;&lt;volume&gt;23&lt;/volume&gt;&lt;number&gt;40&lt;/number&gt;&lt;dates&gt;&lt;year&gt;2011&lt;/year&gt;&lt;pub-dates&gt;&lt;date&gt;Oct&lt;/date&gt;&lt;/pub-dates&gt;&lt;/dates&gt;&lt;isbn&gt;0953-8984&lt;/isbn&gt;&lt;accession-num&gt;WOS:000295841800006&lt;/accession-num&gt;&lt;urls&gt;&lt;related-urls&gt;&lt;url&gt;&amp;lt;Go to ISI&amp;gt;://WOS:000295841800006&lt;/url&gt;&lt;/related-urls&gt;&lt;/urls&gt;&lt;custom7&gt;404203&lt;/custom7&gt;&lt;electronic-resource-num&gt;10.1088/0953-8984/23/40/404203&lt;/electronic-resource-num&gt;&lt;/record&gt;&lt;/Cite&gt;&lt;/EndNote&gt;</w:instrText>
      </w:r>
      <w:r w:rsidR="0062128D"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[29]</w:t>
      </w:r>
      <w:r w:rsidR="0062128D"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Экспериментальным путем было выяснено, что наилучшими свойствами, подходящими для использования в ФЭП обладают нестехиометрические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ZnSnS(Se)</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с соотношениями Zn/Sn&gt;1,2 и Cu/(Zn+Sn)&lt;0,8 </w:t>
      </w:r>
      <w:r w:rsidR="000A7F19"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&lt;EndNote&gt;&lt;Cite&gt;&lt;Author&gt;Katagiri&lt;/Author&gt;&lt;Year&gt;2010&lt;/Year&gt;&lt;RecNum&gt;2310&lt;/RecNum&gt;&lt;DisplayText&gt;[30]&lt;/DisplayText&gt;&lt;record&gt;&lt;rec-number&gt;2310&lt;/rec-number&gt;&lt;foreign-keys&gt;&lt;key app="EN" db-id="xv5d5perzd9pede20as5z0x709t2rrzssdwr" timestamp="1574347472"&gt;2310&lt;/key&gt;&lt;/foreign-keys&gt;&lt;ref-type name="Book Section"&gt;5&lt;/ref-type&gt;&lt;contributors&gt;&lt;authors&gt;&lt;author&gt;Katagiri, H.&lt;/author&gt;&lt;author&gt;Jimbo, K.&lt;/author&gt;&lt;author&gt;Tahara, M.&lt;/author&gt;&lt;author&gt;Araki, H.&lt;/author&gt;&lt;author&gt;Oishi, K.&lt;/author&gt;&lt;author&gt;Mrs,&lt;/author&gt;&lt;/authors&gt;&lt;secondary-authors&gt;&lt;author&gt;Yamada, A.&lt;/author&gt;&lt;author&gt;Heske, C.&lt;/author&gt;&lt;author&gt;Contreras, M. A.&lt;/author&gt;&lt;author&gt;Igalson, M.&lt;/author&gt;&lt;author&gt;Irvine, S. J. C.&lt;/author&gt;&lt;/secondary-authors&gt;&lt;/contributors&gt;&lt;titles&gt;&lt;title&gt;The Influence of the Composition Ratio on CZTS-Based Thin Film Solar Cells&lt;/title&gt;&lt;secondary-title&gt;Thin-Film Compound Semiconductor Voltaics-2009&lt;/secondary-title&gt;&lt;tertiary-title&gt;Materials Research Society Symposium Proceedings&lt;/tertiary-title&gt;&lt;/titles&gt;&lt;pages&gt;125-+&lt;/pages&gt;&lt;volume&gt;1165&lt;/volume&gt;&lt;dates&gt;&lt;year&gt;2010&lt;/year&gt;&lt;/dates&gt;&lt;accession-num&gt;WOS:000284867000019&lt;/accession-num&gt;&lt;urls&gt;&lt;related-urls&gt;&lt;url&gt;&amp;lt;Go to ISI&amp;gt;://WOS:000284867000019&lt;/url&gt;&lt;/related-urls&gt;&lt;/urls&gt;&lt;/record&gt;&lt;/Cite&gt;&lt;/EndNote&gt;</w:instrText>
      </w:r>
      <w:r w:rsidR="000A7F19"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[30]</w:t>
      </w:r>
      <w:r w:rsidR="000A7F19"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Это объясняется тем, что благодаря низкой энергии образования </w:t>
      </w:r>
      <w:proofErr w:type="spellStart"/>
      <w:r w:rsidRPr="00B169F4">
        <w:rPr>
          <w:rFonts w:ascii="Times New Roman" w:eastAsia="Times New Roman" w:hAnsi="Times New Roman" w:cs="Times New Roman"/>
          <w:sz w:val="28"/>
          <w:szCs w:val="28"/>
        </w:rPr>
        <w:t>V</w:t>
      </w:r>
      <w:r w:rsidR="002F6AD0" w:rsidRPr="00B169F4">
        <w:rPr>
          <w:rFonts w:ascii="Times New Roman" w:eastAsia="Times New Roman" w:hAnsi="Times New Roman" w:cs="Times New Roman"/>
          <w:sz w:val="28"/>
          <w:szCs w:val="28"/>
          <w:vertAlign w:val="subscript"/>
        </w:rPr>
        <w:t>C</w:t>
      </w:r>
      <w:r w:rsidRPr="00B169F4">
        <w:rPr>
          <w:rFonts w:ascii="Times New Roman" w:eastAsia="Times New Roman" w:hAnsi="Times New Roman" w:cs="Times New Roman"/>
          <w:sz w:val="28"/>
          <w:szCs w:val="28"/>
          <w:vertAlign w:val="subscript"/>
        </w:rPr>
        <w:t>u</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xml:space="preserve"> дефектов в структуре кестерита, очень легко образуются акцепторы, а это </w:t>
      </w:r>
      <w:r w:rsidRPr="00B169F4">
        <w:rPr>
          <w:rFonts w:ascii="Times New Roman" w:eastAsia="Times New Roman" w:hAnsi="Times New Roman" w:cs="Times New Roman"/>
          <w:sz w:val="28"/>
          <w:szCs w:val="28"/>
        </w:rPr>
        <w:lastRenderedPageBreak/>
        <w:t>является причиной p-типа проводимости у кестерита. И</w:t>
      </w:r>
      <w:r w:rsidR="00016B4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следствие</w:t>
      </w:r>
      <w:r w:rsidR="00016B4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это объясняет</w:t>
      </w:r>
      <w:r w:rsidR="00016B4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почему пленки с Cu-</w:t>
      </w:r>
      <w:r w:rsidR="003F512A" w:rsidRPr="00B169F4">
        <w:rPr>
          <w:rFonts w:ascii="Times New Roman" w:eastAsia="Times New Roman" w:hAnsi="Times New Roman" w:cs="Times New Roman"/>
          <w:sz w:val="28"/>
          <w:szCs w:val="28"/>
        </w:rPr>
        <w:t>обедненным</w:t>
      </w:r>
      <w:r w:rsidRPr="00B169F4">
        <w:rPr>
          <w:rFonts w:ascii="Times New Roman" w:eastAsia="Times New Roman" w:hAnsi="Times New Roman" w:cs="Times New Roman"/>
          <w:sz w:val="28"/>
          <w:szCs w:val="28"/>
        </w:rPr>
        <w:t xml:space="preserve"> </w:t>
      </w:r>
      <w:r w:rsidR="00016B48" w:rsidRPr="00B169F4">
        <w:rPr>
          <w:rFonts w:ascii="Times New Roman" w:eastAsia="Times New Roman" w:hAnsi="Times New Roman" w:cs="Times New Roman"/>
          <w:sz w:val="28"/>
          <w:szCs w:val="28"/>
        </w:rPr>
        <w:t xml:space="preserve">и </w:t>
      </w:r>
      <w:r w:rsidRPr="00B169F4">
        <w:rPr>
          <w:rFonts w:ascii="Times New Roman" w:eastAsia="Times New Roman" w:hAnsi="Times New Roman" w:cs="Times New Roman"/>
          <w:sz w:val="28"/>
          <w:szCs w:val="28"/>
        </w:rPr>
        <w:t>Zn-</w:t>
      </w:r>
      <w:r w:rsidR="003F512A" w:rsidRPr="00B169F4">
        <w:rPr>
          <w:rFonts w:ascii="Times New Roman" w:eastAsia="Times New Roman" w:hAnsi="Times New Roman" w:cs="Times New Roman"/>
          <w:sz w:val="28"/>
          <w:szCs w:val="28"/>
        </w:rPr>
        <w:t>обогащенным</w:t>
      </w:r>
      <w:r w:rsidRPr="00B169F4">
        <w:rPr>
          <w:rFonts w:ascii="Times New Roman" w:eastAsia="Times New Roman" w:hAnsi="Times New Roman" w:cs="Times New Roman"/>
          <w:sz w:val="28"/>
          <w:szCs w:val="28"/>
        </w:rPr>
        <w:t xml:space="preserve"> составом показыва</w:t>
      </w:r>
      <w:r w:rsidR="00016B48" w:rsidRPr="00B169F4">
        <w:rPr>
          <w:rFonts w:ascii="Times New Roman" w:eastAsia="Times New Roman" w:hAnsi="Times New Roman" w:cs="Times New Roman"/>
          <w:sz w:val="28"/>
          <w:szCs w:val="28"/>
        </w:rPr>
        <w:t>ю</w:t>
      </w:r>
      <w:r w:rsidRPr="00B169F4">
        <w:rPr>
          <w:rFonts w:ascii="Times New Roman" w:eastAsia="Times New Roman" w:hAnsi="Times New Roman" w:cs="Times New Roman"/>
          <w:sz w:val="28"/>
          <w:szCs w:val="28"/>
        </w:rPr>
        <w:t>т наивысшую эффективность</w:t>
      </w:r>
      <w:r w:rsidRPr="00B169F4">
        <w:rPr>
          <w:rFonts w:ascii="Times New Roman" w:hAnsi="Times New Roman" w:cs="Times New Roman"/>
          <w:sz w:val="28"/>
          <w:szCs w:val="28"/>
        </w:rPr>
        <w:t xml:space="preserve"> </w:t>
      </w:r>
      <w:r w:rsidR="000A7F19" w:rsidRPr="00B169F4">
        <w:rPr>
          <w:rFonts w:ascii="Times New Roman" w:eastAsia="Times New Roman" w:hAnsi="Times New Roman" w:cs="Times New Roman"/>
          <w:sz w:val="28"/>
          <w:szCs w:val="28"/>
        </w:rPr>
        <w:fldChar w:fldCharType="begin">
          <w:fldData xml:space="preserve">PEVuZE5vdGU+PENpdGU+PEF1dGhvcj5LYXRhZ2lyaTwvQXV0aG9yPjxZZWFyPjIwMDE8L1llYXI+
PFJlY051bT41NDY4PC9SZWNOdW0+PERpc3BsYXlUZXh0PlszMS0zM108L0Rpc3BsYXlUZXh0Pjxy
ZWNvcmQ+PHJlYy1udW1iZXI+NTQ2ODwvcmVjLW51bWJlcj48Zm9yZWlnbi1rZXlzPjxrZXkgYXBw
PSJFTiIgZGItaWQ9Inh2NWQ1cGVyemQ5cGVkZTIwYXM1ejB4NzA5dDJycnpzc2R3ciIgdGltZXN0
YW1wPSIxNTc0OTM3Nzc2Ij41NDY4PC9rZXk+PC9mb3JlaWduLWtleXM+PHJlZi10eXBlIG5hbWU9
IkpvdXJuYWwgQXJ0aWNsZSI+MTc8L3JlZi10eXBlPjxjb250cmlidXRvcnM+PGF1dGhvcnM+PGF1
dGhvcj5LYXRhZ2lyaSwgSC48L2F1dGhvcj48YXV0aG9yPlNhaXRvaCwgSy48L2F1dGhvcj48YXV0
aG9yPldhc2hpbywgVC48L2F1dGhvcj48YXV0aG9yPlNoaW5vaGFyYSwgSC48L2F1dGhvcj48YXV0
aG9yPkt1cnVtYWRhbmksIFQuPC9hdXRob3I+PGF1dGhvcj5NaXlhamltYSwgUy48L2F1dGhvcj48
L2F1dGhvcnM+PC9jb250cmlidXRvcnM+PHRpdGxlcz48dGl0bGU+RGV2ZWxvcG1lbnQgb2YgdGhp
biBmaWxtIHNvbGFyIGNlbGwgYmFzZWQgb24gQ3UyWm5TblM0IHRoaW4gZmlsbXM8L3RpdGxlPjxz
ZWNvbmRhcnktdGl0bGU+U29sYXIgRW5lcmd5IE1hdGVyaWFscyBhbmQgU29sYXIgQ2VsbHM8L3Nl
Y29uZGFyeS10aXRsZT48L3RpdGxlcz48cGVyaW9kaWNhbD48ZnVsbC10aXRsZT5Tb2xhciBFbmVy
Z3kgTWF0ZXJpYWxzIGFuZCBTb2xhciBDZWxsczwvZnVsbC10aXRsZT48L3BlcmlvZGljYWw+PHBh
Z2VzPjE0MS0xNDg8L3BhZ2VzPjx2b2x1bWU+NjU8L3ZvbHVtZT48bnVtYmVyPjEtNDwvbnVtYmVy
PjxkYXRlcz48eWVhcj4yMDAxPC95ZWFyPjxwdWItZGF0ZXM+PGRhdGU+SmFuPC9kYXRlPjwvcHVi
LWRhdGVzPjwvZGF0ZXM+PGlzYm4+MDkyNy0wMjQ4PC9pc2JuPjxhY2Nlc3Npb24tbnVtPldPUzow
MDAwOTAxMjY0MDAwMTk8L2FjY2Vzc2lvbi1udW0+PHVybHM+PHJlbGF0ZWQtdXJscz48dXJsPiZs
dDtHbyB0byBJU0kmZ3Q7Oi8vV09TOjAwMDA5MDEyNjQwMDAxOTwvdXJsPjwvcmVsYXRlZC11cmxz
PjwvdXJscz48ZWxlY3Ryb25pYy1yZXNvdXJjZS1udW0+MTAuMTAxNi9zMDkyNy0wMjQ4KDAwKTAw
MDg4LXg8L2VsZWN0cm9uaWMtcmVzb3VyY2UtbnVtPjwvcmVjb3JkPjwvQ2l0ZT48Q2l0ZT48QXV0
aG9yPkthdGFnaXJpPC9BdXRob3I+PFllYXI+MjAwMTwvWWVhcj48UmVjTnVtPjU1NTE8L1JlY051
bT48cmVjb3JkPjxyZWMtbnVtYmVyPjU1NTE8L3JlYy1udW1iZXI+PGZvcmVpZ24ta2V5cz48a2V5
IGFwcD0iRU4iIGRiLWlkPSJ4djVkNXBlcnpkOXBlZGUyMGFzNXoweDcwOXQycnJ6c3Nkd3IiIHRp
bWVzdGFtcD0iMTU3NDkzNzc3NyI+NTU1MTwva2V5PjwvZm9yZWlnbi1rZXlzPjxyZWYtdHlwZSBu
YW1lPSJKb3VybmFsIEFydGljbGUiPjE3PC9yZWYtdHlwZT48Y29udHJpYnV0b3JzPjxhdXRob3Jz
PjxhdXRob3I+S2F0YWdpcmksIEguPC9hdXRob3I+PGF1dGhvcj5Jc2hpZ2FraSwgTi48L2F1dGhv
cj48YXV0aG9yPklzaGlkYSwgVC48L2F1dGhvcj48YXV0aG9yPlNhaXRvLCBLLjwvYXV0aG9yPjwv
YXV0aG9ycz48L2NvbnRyaWJ1dG9ycz48dGl0bGVzPjx0aXRsZT5DaGFyYWN0ZXJpemF0aW9uIG9m
IEN1MlpuU25TNCB0aGluIGZpbG1zIHByZXBhcmVkIGJ5IHZhcG9yIHBoYXNlIHN1bGZ1cml6YXRp
b248L3RpdGxlPjxzZWNvbmRhcnktdGl0bGU+SmFwYW5lc2UgSm91cm5hbCBvZiBBcHBsaWVkIFBo
eXNpY3MgUGFydCAxLVJlZ3VsYXIgUGFwZXJzIFNob3J0IE5vdGVzICZhbXA7IFJldmlldyBQYXBl
cnM8L3NlY29uZGFyeS10aXRsZT48L3RpdGxlcz48cGVyaW9kaWNhbD48ZnVsbC10aXRsZT5KYXBh
bmVzZSBKb3VybmFsIG9mIEFwcGxpZWQgUGh5c2ljcyBQYXJ0IDEtUmVndWxhciBQYXBlcnMgU2hv
cnQgTm90ZXMgJmFtcDsgUmV2aWV3IFBhcGVyczwvZnVsbC10aXRsZT48L3BlcmlvZGljYWw+PHBh
Z2VzPjUwMC01MDQ8L3BhZ2VzPjx2b2x1bWU+NDA8L3ZvbHVtZT48bnVtYmVyPjJBPC9udW1iZXI+
PGRhdGVzPjx5ZWFyPjIwMDE8L3llYXI+PHB1Yi1kYXRlcz48ZGF0ZT5GZWI8L2RhdGU+PC9wdWIt
ZGF0ZXM+PC9kYXRlcz48aXNibj4wMDIxLTQ5MjI8L2lzYm4+PGFjY2Vzc2lvbi1udW0+V09TOjAw
MDE2ODM1NTYwMDAxMTwvYWNjZXNzaW9uLW51bT48dXJscz48cmVsYXRlZC11cmxzPjx1cmw+Jmx0
O0dvIHRvIElTSSZndDs6Ly9XT1M6MDAwMTY4MzU1NjAwMDExPC91cmw+PC9yZWxhdGVkLXVybHM+
PC91cmxzPjxlbGVjdHJvbmljLXJlc291cmNlLW51bT4xMC4xMTQzL2pqYXAuNDAuNTAwPC9lbGVj
dHJvbmljLXJlc291cmNlLW51bT48L3JlY29yZD48L0NpdGU+PENpdGU+PEF1dGhvcj5XaWJvd288
L0F1dGhvcj48WWVhcj4yMDA3PC9ZZWFyPjxSZWNOdW0+NTU3NzwvUmVjTnVtPjxyZWNvcmQ+PHJl
Yy1udW1iZXI+NTU3NzwvcmVjLW51bWJlcj48Zm9yZWlnbi1rZXlzPjxrZXkgYXBwPSJFTiIgZGIt
aWQ9Inh2NWQ1cGVyemQ5cGVkZTIwYXM1ejB4NzA5dDJycnpzc2R3ciIgdGltZXN0YW1wPSIxNTc0
OTM3Nzc4Ij41NTc3PC9rZXk+PC9mb3JlaWduLWtleXM+PHJlZi10eXBlIG5hbWU9IkpvdXJuYWwg
QXJ0aWNsZSI+MTc8L3JlZi10eXBlPjxjb250cmlidXRvcnM+PGF1dGhvcnM+PGF1dGhvcj5XaWJv
d28sIFIuIEEuPC9hdXRob3I+PGF1dGhvcj5LaW0sIFcuIFMuPC9hdXRob3I+PGF1dGhvcj5MZWUs
IEUuIFMuPC9hdXRob3I+PGF1dGhvcj5NdW5pciwgQi48L2F1dGhvcj48YXV0aG9yPktpbSwgSy4g
SC48L2F1dGhvcj48L2F1dGhvcnM+PC9jb250cmlidXRvcnM+PHRpdGxlcz48dGl0bGU+U2luZ2xl
IHN0ZXAgcHJlcGFyYXRpb24gb2YgcXVhdGVybmFyeSBDdTJablNuU2U0IHRoaW4gZmlsbXMgYnkg
UkYgbWFnbmV0cm9uIHNwdXR0ZXJpbmcgZnJvbSBiaW5hcnkgY2hhbGNvZ2VuaWRlIHRhcmdldHM8
L3RpdGxlPjxzZWNvbmRhcnktdGl0bGU+Sm91cm5hbCBvZiBQaHlzaWNzIGFuZCBDaGVtaXN0cnkg
b2YgU29saWRzPC9zZWNvbmRhcnktdGl0bGU+PC90aXRsZXM+PHBlcmlvZGljYWw+PGZ1bGwtdGl0
bGU+Sm91cm5hbCBvZiBQaHlzaWNzIGFuZCBDaGVtaXN0cnkgb2YgU29saWRzPC9mdWxsLXRpdGxl
PjwvcGVyaW9kaWNhbD48cGFnZXM+MTkwOC0xOTEzPC9wYWdlcz48dm9sdW1lPjY4PC92b2x1bWU+
PG51bWJlcj4xMDwvbnVtYmVyPjxkYXRlcz48eWVhcj4yMDA3PC95ZWFyPjxwdWItZGF0ZXM+PGRh
dGU+T2N0PC9kYXRlPjwvcHViLWRhdGVzPjwvZGF0ZXM+PGlzYm4+MDAyMi0zNjk3PC9pc2JuPjxh
Y2Nlc3Npb24tbnVtPldPUzowMDAyNTA2NTQyMDAwMTQ8L2FjY2Vzc2lvbi1udW0+PHVybHM+PHJl
bGF0ZWQtdXJscz48dXJsPiZsdDtHbyB0byBJU0kmZ3Q7Oi8vV09TOjAwMDI1MDY1NDIwMDAxNDwv
dXJsPjwvcmVsYXRlZC11cmxzPjwvdXJscz48ZWxlY3Ryb25pYy1yZXNvdXJjZS1udW0+MTAuMTAx
Ni9qLmpwY3MuMjAwNy4wNS4wMjI8L2VsZWN0cm9uaWMtcmVzb3VyY2UtbnVtPjwvcmVjb3JkPjwv
Q2l0ZT48L0VuZE5vdGU+AG==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PEVuZE5vdGU+PENpdGU+PEF1dGhvcj5LYXRhZ2lyaTwvQXV0aG9yPjxZZWFyPjIwMDE8L1llYXI+
PFJlY051bT41NDY4PC9SZWNOdW0+PERpc3BsYXlUZXh0PlszMS0zM108L0Rpc3BsYXlUZXh0Pjxy
ZWNvcmQ+PHJlYy1udW1iZXI+NTQ2ODwvcmVjLW51bWJlcj48Zm9yZWlnbi1rZXlzPjxrZXkgYXBw
PSJFTiIgZGItaWQ9Inh2NWQ1cGVyemQ5cGVkZTIwYXM1ejB4NzA5dDJycnpzc2R3ciIgdGltZXN0
YW1wPSIxNTc0OTM3Nzc2Ij41NDY4PC9rZXk+PC9mb3JlaWduLWtleXM+PHJlZi10eXBlIG5hbWU9
IkpvdXJuYWwgQXJ0aWNsZSI+MTc8L3JlZi10eXBlPjxjb250cmlidXRvcnM+PGF1dGhvcnM+PGF1
dGhvcj5LYXRhZ2lyaSwgSC48L2F1dGhvcj48YXV0aG9yPlNhaXRvaCwgSy48L2F1dGhvcj48YXV0
aG9yPldhc2hpbywgVC48L2F1dGhvcj48YXV0aG9yPlNoaW5vaGFyYSwgSC48L2F1dGhvcj48YXV0
aG9yPkt1cnVtYWRhbmksIFQuPC9hdXRob3I+PGF1dGhvcj5NaXlhamltYSwgUy48L2F1dGhvcj48
L2F1dGhvcnM+PC9jb250cmlidXRvcnM+PHRpdGxlcz48dGl0bGU+RGV2ZWxvcG1lbnQgb2YgdGhp
biBmaWxtIHNvbGFyIGNlbGwgYmFzZWQgb24gQ3UyWm5TblM0IHRoaW4gZmlsbXM8L3RpdGxlPjxz
ZWNvbmRhcnktdGl0bGU+U29sYXIgRW5lcmd5IE1hdGVyaWFscyBhbmQgU29sYXIgQ2VsbHM8L3Nl
Y29uZGFyeS10aXRsZT48L3RpdGxlcz48cGVyaW9kaWNhbD48ZnVsbC10aXRsZT5Tb2xhciBFbmVy
Z3kgTWF0ZXJpYWxzIGFuZCBTb2xhciBDZWxsczwvZnVsbC10aXRsZT48L3BlcmlvZGljYWw+PHBh
Z2VzPjE0MS0xNDg8L3BhZ2VzPjx2b2x1bWU+NjU8L3ZvbHVtZT48bnVtYmVyPjEtNDwvbnVtYmVy
PjxkYXRlcz48eWVhcj4yMDAxPC95ZWFyPjxwdWItZGF0ZXM+PGRhdGU+SmFuPC9kYXRlPjwvcHVi
LWRhdGVzPjwvZGF0ZXM+PGlzYm4+MDkyNy0wMjQ4PC9pc2JuPjxhY2Nlc3Npb24tbnVtPldPUzow
MDAwOTAxMjY0MDAwMTk8L2FjY2Vzc2lvbi1udW0+PHVybHM+PHJlbGF0ZWQtdXJscz48dXJsPiZs
dDtHbyB0byBJU0kmZ3Q7Oi8vV09TOjAwMDA5MDEyNjQwMDAxOTwvdXJsPjwvcmVsYXRlZC11cmxz
PjwvdXJscz48ZWxlY3Ryb25pYy1yZXNvdXJjZS1udW0+MTAuMTAxNi9zMDkyNy0wMjQ4KDAwKTAw
MDg4LXg8L2VsZWN0cm9uaWMtcmVzb3VyY2UtbnVtPjwvcmVjb3JkPjwvQ2l0ZT48Q2l0ZT48QXV0
aG9yPkthdGFnaXJpPC9BdXRob3I+PFllYXI+MjAwMTwvWWVhcj48UmVjTnVtPjU1NTE8L1JlY051
bT48cmVjb3JkPjxyZWMtbnVtYmVyPjU1NTE8L3JlYy1udW1iZXI+PGZvcmVpZ24ta2V5cz48a2V5
IGFwcD0iRU4iIGRiLWlkPSJ4djVkNXBlcnpkOXBlZGUyMGFzNXoweDcwOXQycnJ6c3Nkd3IiIHRp
bWVzdGFtcD0iMTU3NDkzNzc3NyI+NTU1MTwva2V5PjwvZm9yZWlnbi1rZXlzPjxyZWYtdHlwZSBu
YW1lPSJKb3VybmFsIEFydGljbGUiPjE3PC9yZWYtdHlwZT48Y29udHJpYnV0b3JzPjxhdXRob3Jz
PjxhdXRob3I+S2F0YWdpcmksIEguPC9hdXRob3I+PGF1dGhvcj5Jc2hpZ2FraSwgTi48L2F1dGhv
cj48YXV0aG9yPklzaGlkYSwgVC48L2F1dGhvcj48YXV0aG9yPlNhaXRvLCBLLjwvYXV0aG9yPjwv
YXV0aG9ycz48L2NvbnRyaWJ1dG9ycz48dGl0bGVzPjx0aXRsZT5DaGFyYWN0ZXJpemF0aW9uIG9m
IEN1MlpuU25TNCB0aGluIGZpbG1zIHByZXBhcmVkIGJ5IHZhcG9yIHBoYXNlIHN1bGZ1cml6YXRp
b248L3RpdGxlPjxzZWNvbmRhcnktdGl0bGU+SmFwYW5lc2UgSm91cm5hbCBvZiBBcHBsaWVkIFBo
eXNpY3MgUGFydCAxLVJlZ3VsYXIgUGFwZXJzIFNob3J0IE5vdGVzICZhbXA7IFJldmlldyBQYXBl
cnM8L3NlY29uZGFyeS10aXRsZT48L3RpdGxlcz48cGVyaW9kaWNhbD48ZnVsbC10aXRsZT5KYXBh
bmVzZSBKb3VybmFsIG9mIEFwcGxpZWQgUGh5c2ljcyBQYXJ0IDEtUmVndWxhciBQYXBlcnMgU2hv
cnQgTm90ZXMgJmFtcDsgUmV2aWV3IFBhcGVyczwvZnVsbC10aXRsZT48L3BlcmlvZGljYWw+PHBh
Z2VzPjUwMC01MDQ8L3BhZ2VzPjx2b2x1bWU+NDA8L3ZvbHVtZT48bnVtYmVyPjJBPC9udW1iZXI+
PGRhdGVzPjx5ZWFyPjIwMDE8L3llYXI+PHB1Yi1kYXRlcz48ZGF0ZT5GZWI8L2RhdGU+PC9wdWIt
ZGF0ZXM+PC9kYXRlcz48aXNibj4wMDIxLTQ5MjI8L2lzYm4+PGFjY2Vzc2lvbi1udW0+V09TOjAw
MDE2ODM1NTYwMDAxMTwvYWNjZXNzaW9uLW51bT48dXJscz48cmVsYXRlZC11cmxzPjx1cmw+Jmx0
O0dvIHRvIElTSSZndDs6Ly9XT1M6MDAwMTY4MzU1NjAwMDExPC91cmw+PC9yZWxhdGVkLXVybHM+
PC91cmxzPjxlbGVjdHJvbmljLXJlc291cmNlLW51bT4xMC4xMTQzL2pqYXAuNDAuNTAwPC9lbGVj
dHJvbmljLXJlc291cmNlLW51bT48L3JlY29yZD48L0NpdGU+PENpdGU+PEF1dGhvcj5XaWJvd288
L0F1dGhvcj48WWVhcj4yMDA3PC9ZZWFyPjxSZWNOdW0+NTU3NzwvUmVjTnVtPjxyZWNvcmQ+PHJl
Yy1udW1iZXI+NTU3NzwvcmVjLW51bWJlcj48Zm9yZWlnbi1rZXlzPjxrZXkgYXBwPSJFTiIgZGIt
aWQ9Inh2NWQ1cGVyemQ5cGVkZTIwYXM1ejB4NzA5dDJycnpzc2R3ciIgdGltZXN0YW1wPSIxNTc0
OTM3Nzc4Ij41NTc3PC9rZXk+PC9mb3JlaWduLWtleXM+PHJlZi10eXBlIG5hbWU9IkpvdXJuYWwg
QXJ0aWNsZSI+MTc8L3JlZi10eXBlPjxjb250cmlidXRvcnM+PGF1dGhvcnM+PGF1dGhvcj5XaWJv
d28sIFIuIEEuPC9hdXRob3I+PGF1dGhvcj5LaW0sIFcuIFMuPC9hdXRob3I+PGF1dGhvcj5MZWUs
IEUuIFMuPC9hdXRob3I+PGF1dGhvcj5NdW5pciwgQi48L2F1dGhvcj48YXV0aG9yPktpbSwgSy4g
SC48L2F1dGhvcj48L2F1dGhvcnM+PC9jb250cmlidXRvcnM+PHRpdGxlcz48dGl0bGU+U2luZ2xl
IHN0ZXAgcHJlcGFyYXRpb24gb2YgcXVhdGVybmFyeSBDdTJablNuU2U0IHRoaW4gZmlsbXMgYnkg
UkYgbWFnbmV0cm9uIHNwdXR0ZXJpbmcgZnJvbSBiaW5hcnkgY2hhbGNvZ2VuaWRlIHRhcmdldHM8
L3RpdGxlPjxzZWNvbmRhcnktdGl0bGU+Sm91cm5hbCBvZiBQaHlzaWNzIGFuZCBDaGVtaXN0cnkg
b2YgU29saWRzPC9zZWNvbmRhcnktdGl0bGU+PC90aXRsZXM+PHBlcmlvZGljYWw+PGZ1bGwtdGl0
bGU+Sm91cm5hbCBvZiBQaHlzaWNzIGFuZCBDaGVtaXN0cnkgb2YgU29saWRzPC9mdWxsLXRpdGxl
PjwvcGVyaW9kaWNhbD48cGFnZXM+MTkwOC0xOTEzPC9wYWdlcz48dm9sdW1lPjY4PC92b2x1bWU+
PG51bWJlcj4xMDwvbnVtYmVyPjxkYXRlcz48eWVhcj4yMDA3PC95ZWFyPjxwdWItZGF0ZXM+PGRh
dGU+T2N0PC9kYXRlPjwvcHViLWRhdGVzPjwvZGF0ZXM+PGlzYm4+MDAyMi0zNjk3PC9pc2JuPjxh
Y2Nlc3Npb24tbnVtPldPUzowMDAyNTA2NTQyMDAwMTQ8L2FjY2Vzc2lvbi1udW0+PHVybHM+PHJl
bGF0ZWQtdXJscz48dXJsPiZsdDtHbyB0byBJU0kmZ3Q7Oi8vV09TOjAwMDI1MDY1NDIwMDAxNDwv
dXJsPjwvcmVsYXRlZC11cmxzPjwvdXJscz48ZWxlY3Ryb25pYy1yZXNvdXJjZS1udW0+MTAuMTAx
Ni9qLmpwY3MuMjAwNy4wNS4wMjI8L2VsZWN0cm9uaWMtcmVzb3VyY2UtbnVtPjwvcmVjb3JkPjwv
Q2l0ZT48L0VuZE5vdGU+AG==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0A7F19" w:rsidRPr="00B169F4">
        <w:rPr>
          <w:rFonts w:ascii="Times New Roman" w:eastAsia="Times New Roman" w:hAnsi="Times New Roman" w:cs="Times New Roman"/>
          <w:sz w:val="28"/>
          <w:szCs w:val="28"/>
        </w:rPr>
      </w:r>
      <w:r w:rsidR="000A7F19"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[31-33]</w:t>
      </w:r>
      <w:r w:rsidR="000A7F19"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w:t>
      </w:r>
      <w:r w:rsidR="00142B6C" w:rsidRPr="00B169F4">
        <w:rPr>
          <w:rFonts w:ascii="Times New Roman" w:eastAsia="Times New Roman" w:hAnsi="Times New Roman" w:cs="Times New Roman"/>
          <w:sz w:val="28"/>
          <w:szCs w:val="28"/>
        </w:rPr>
        <w:t>Согласно исследованиям,</w:t>
      </w:r>
      <w:r w:rsidRPr="00B169F4">
        <w:rPr>
          <w:rFonts w:ascii="Times New Roman" w:eastAsia="Times New Roman" w:hAnsi="Times New Roman" w:cs="Times New Roman"/>
          <w:sz w:val="28"/>
          <w:szCs w:val="28"/>
        </w:rPr>
        <w:t xml:space="preserve"> было предложено несколько вариантов улучшения эффективности ФЭП на основе кестерита. Например, было выяснено что акцепторный уровень Cu</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rPr>
        <w:t xml:space="preserve"> лежит на 0,1 эВ для CZTSe и на 0,15 эВ для CZTS выше </w:t>
      </w:r>
      <w:r w:rsidR="00016B48" w:rsidRPr="00B169F4">
        <w:rPr>
          <w:rFonts w:ascii="Times New Roman" w:eastAsia="Times New Roman" w:hAnsi="Times New Roman" w:cs="Times New Roman"/>
          <w:sz w:val="28"/>
          <w:szCs w:val="28"/>
        </w:rPr>
        <w:t xml:space="preserve">максимума валентной зоны (VBM) </w:t>
      </w:r>
      <w:r w:rsidRPr="00B169F4">
        <w:rPr>
          <w:rFonts w:ascii="Times New Roman" w:eastAsia="Times New Roman" w:hAnsi="Times New Roman" w:cs="Times New Roman"/>
          <w:sz w:val="28"/>
          <w:szCs w:val="28"/>
        </w:rPr>
        <w:t xml:space="preserve">, в то время как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лежит на 0,02 эВ и на 0,01 эВ для CZTSe и CZTS, соответственно, выше VBM</w:t>
      </w:r>
      <w:r w:rsidRPr="00B169F4">
        <w:rPr>
          <w:rFonts w:ascii="Times New Roman" w:hAnsi="Times New Roman" w:cs="Times New Roman"/>
          <w:sz w:val="28"/>
          <w:szCs w:val="28"/>
        </w:rPr>
        <w:t xml:space="preserve"> </w:t>
      </w:r>
      <w:r w:rsidR="002914A3"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&lt;EndNote&gt;&lt;Cite&gt;&lt;Author&gt;Chen&lt;/Author&gt;&lt;Year&gt;2010&lt;/Year&gt;&lt;RecNum&gt;2291&lt;/RecNum&gt;&lt;DisplayText&gt;[20]&lt;/DisplayText&gt;&lt;record&gt;&lt;rec-number&gt;2291&lt;/rec-number&gt;&lt;foreign-keys&gt;&lt;key app="EN" db-id="xv5d5perzd9pede20as5z0x709t2rrzssdwr" timestamp="1574347472"&gt;2291&lt;/key&gt;&lt;/foreign-keys&gt;&lt;ref-type name="Journal Article"&gt;17&lt;/ref-type&gt;&lt;contributors&gt;&lt;authors&gt;&lt;author&gt;Chen, S. Y.&lt;/author&gt;&lt;author&gt;Yang, J. H.&lt;/author&gt;&lt;author&gt;Gong, X. G.&lt;/author&gt;&lt;author&gt;Walsh, A.&lt;/author&gt;&lt;author&gt;Wei, S. H.&lt;/author&gt;&lt;/authors&gt;&lt;/contributors&gt;&lt;titles&gt;&lt;title&gt;Intrinsic point defects and complexes in the quaternary kesterite semiconductor Cu2ZnSnS4&lt;/title&gt;&lt;secondary-title&gt;Physical Review B&lt;/secondary-title&gt;&lt;/titles&gt;&lt;periodical&gt;&lt;full-title&gt;Physical Review B&lt;/full-title&gt;&lt;/periodical&gt;&lt;volume&gt;81&lt;/volume&gt;&lt;number&gt;24&lt;/number&gt;&lt;dates&gt;&lt;year&gt;2010&lt;/year&gt;&lt;pub-dates&gt;&lt;date&gt;Jun&lt;/date&gt;&lt;/pub-dates&gt;&lt;/dates&gt;&lt;isbn&gt;2469-9950&lt;/isbn&gt;&lt;accession-num&gt;WOS:000278492800005&lt;/accession-num&gt;&lt;urls&gt;&lt;related-urls&gt;&lt;url&gt;&amp;lt;Go to ISI&amp;gt;://WOS:000278492800005&lt;/url&gt;&lt;/related-urls&gt;&lt;/urls&gt;&lt;custom7&gt;245204&lt;/custom7&gt;&lt;electronic-resource-num&gt;10.1103/PhysRevB.81.245204&lt;/electronic-resource-num&gt;&lt;/record&gt;&lt;/Cite&gt;&lt;/EndNote&gt;</w:instrText>
      </w:r>
      <w:r w:rsidR="002914A3"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w:t>
      </w:r>
      <w:r w:rsidR="002914A3"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Таким образом</w:t>
      </w:r>
      <w:r w:rsidR="00016B4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предполагается</w:t>
      </w:r>
      <w:r w:rsidR="00016B4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пленки с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дефектом более предпочтительны чем с Cu</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rPr>
        <w:t>. Другой пример — это использование дефектных пар, которые являются электрически нейтральными вследствие компенсации зарядов (</w:t>
      </w:r>
      <w:proofErr w:type="spellStart"/>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vertAlign w:val="superscript"/>
        </w:rPr>
        <w:t>-</w:t>
      </w:r>
      <w:r w:rsidRPr="00B169F4">
        <w:rPr>
          <w:rFonts w:ascii="Times New Roman" w:eastAsia="Times New Roman" w:hAnsi="Times New Roman" w:cs="Times New Roman"/>
          <w:sz w:val="28"/>
          <w:szCs w:val="28"/>
        </w:rPr>
        <w:t xml:space="preserve"> +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vertAlign w:val="superscript"/>
        </w:rPr>
        <w:t>+</w:t>
      </w:r>
      <w:r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vertAlign w:val="superscript"/>
        </w:rPr>
        <w:t>0</w:t>
      </w:r>
      <w:r w:rsidRPr="00B169F4">
        <w:rPr>
          <w:rFonts w:ascii="Times New Roman" w:eastAsia="Times New Roman" w:hAnsi="Times New Roman" w:cs="Times New Roman"/>
          <w:sz w:val="28"/>
          <w:szCs w:val="28"/>
        </w:rPr>
        <w:t>,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vertAlign w:val="superscript"/>
        </w:rPr>
        <w:t>-</w:t>
      </w:r>
      <w:r w:rsidRPr="00B169F4">
        <w:rPr>
          <w:rFonts w:ascii="Times New Roman" w:eastAsia="Times New Roman" w:hAnsi="Times New Roman" w:cs="Times New Roman"/>
          <w:sz w:val="28"/>
          <w:szCs w:val="28"/>
        </w:rPr>
        <w:t xml:space="preserve"> +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vertAlign w:val="superscript"/>
        </w:rPr>
        <w:t>+</w:t>
      </w:r>
      <w:r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vertAlign w:val="superscript"/>
        </w:rPr>
        <w:t>0</w:t>
      </w:r>
      <w:r w:rsidRPr="00B169F4">
        <w:rPr>
          <w:rFonts w:ascii="Times New Roman" w:eastAsia="Times New Roman" w:hAnsi="Times New Roman" w:cs="Times New Roman"/>
          <w:sz w:val="28"/>
          <w:szCs w:val="28"/>
        </w:rPr>
        <w:t xml:space="preserve"> </w:t>
      </w:r>
      <w:r w:rsidR="0046117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&lt;EndNote&gt;&lt;Cite&gt;&lt;Author&gt;Chen&lt;/Author&gt;&lt;Year&gt;2010&lt;/Year&gt;&lt;RecNum&gt;5250&lt;/RecNum&gt;&lt;DisplayText&gt;[34]&lt;/DisplayText&gt;&lt;record&gt;&lt;rec-number&gt;5250&lt;/rec-number&gt;&lt;foreign-keys&gt;&lt;key app="EN" db-id="xv5d5perzd9pede20as5z0x709t2rrzssdwr" timestamp="1574746807"&gt;5250&lt;/key&gt;&lt;/foreign-keys&gt;&lt;ref-type name="Journal Article"&gt;17&lt;/ref-type&gt;&lt;contributors&gt;&lt;authors&gt;&lt;author&gt;Chen, S. Y.&lt;/author&gt;&lt;author&gt;Gong, X. G.&lt;/author&gt;&lt;author&gt;Walsh, A.&lt;/author&gt;&lt;author&gt;Wei, S. H.&lt;/author&gt;&lt;/authors&gt;&lt;/contributors&gt;&lt;titles&gt;&lt;title&gt;Defect physics of the kesterite thin-film solar cell absorber Cu2ZnSnS4&lt;/title&gt;&lt;secondary-title&gt;Applied Physics Letters&lt;/secondary-title&gt;&lt;/titles&gt;&lt;periodical&gt;&lt;full-title&gt;Applied Physics Letters&lt;/full-title&gt;&lt;/periodical&gt;&lt;volume&gt;96&lt;/volume&gt;&lt;number&gt;2&lt;/number&gt;&lt;dates&gt;&lt;year&gt;2010&lt;/year&gt;&lt;pub-dates&gt;&lt;date&gt;Jan&lt;/date&gt;&lt;/pub-dates&gt;&lt;/dates&gt;&lt;isbn&gt;0003-6951&lt;/isbn&gt;&lt;accession-num&gt;WOS:000273689400015&lt;/accession-num&gt;&lt;urls&gt;&lt;related-urls&gt;&lt;url&gt;&amp;lt;Go to ISI&amp;gt;://WOS:000273689400015&lt;/url&gt;&lt;/related-urls&gt;&lt;/urls&gt;&lt;custom7&gt;021902&lt;/custom7&gt;&lt;electronic-resource-num&gt;10.1063/1.3275796&lt;/electronic-resource-num&gt;&lt;/record&gt;&lt;/Cite&gt;&lt;/EndNote&gt;</w:instrText>
      </w:r>
      <w:r w:rsidR="0046117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[34]</w:t>
      </w:r>
      <w:r w:rsidR="0046117C"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Считается</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дефект типа Cu</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rPr>
        <w:t xml:space="preserve"> содержится в очень больших концентрациях и для их контроля можно использовать противоположно заряженный дефект для нейтрализации </w:t>
      </w:r>
      <w:r w:rsidR="00717B21" w:rsidRPr="00B169F4">
        <w:rPr>
          <w:rFonts w:ascii="Times New Roman" w:hAnsi="Times New Roman" w:cs="Times New Roman"/>
          <w:sz w:val="28"/>
          <w:szCs w:val="28"/>
        </w:rPr>
        <w:fldChar w:fldCharType="begin">
          <w:fldData xml:space="preserve">PEVuZE5vdGU+PENpdGU+PEF1dGhvcj5OYWdveWE8L0F1dGhvcj48WWVhcj4yMDEwPC9ZZWFyPjxS
ZWNOdW0+MjI5NDwvUmVjTnVtPjxEaXNwbGF5VGV4dD5bMjQsIDI2XTwvRGlzcGxheVRleHQ+PHJl
Y29yZD48cmVjLW51bWJlcj4yMjk0PC9yZWMtbnVtYmVyPjxmb3JlaWduLWtleXM+PGtleSBhcHA9
IkVOIiBkYi1pZD0ieHY1ZDVwZXJ6ZDlwZWRlMjBhczV6MHg3MDl0MnJyenNzZHdyIiB0aW1lc3Rh
bXA9IjE1NzQzNDc0NzIiPjIyOTQ8L2tleT48L2ZvcmVpZ24ta2V5cz48cmVmLXR5cGUgbmFtZT0i
Sm91cm5hbCBBcnRpY2xlIj4xNzwvcmVmLXR5cGU+PGNvbnRyaWJ1dG9ycz48YXV0aG9ycz48YXV0
aG9yPk5hZ295YSwgQS48L2F1dGhvcj48YXV0aG9yPkFzYWhpLCBSLjwvYXV0aG9yPjxhdXRob3I+
V2FobCwgUi48L2F1dGhvcj48YXV0aG9yPktyZXNzZSwgRy48L2F1dGhvcj48L2F1dGhvcnM+PC9j
b250cmlidXRvcnM+PHRpdGxlcz48dGl0bGU+RGVmZWN0IGZvcm1hdGlvbiBhbmQgcGhhc2Ugc3Rh
YmlsaXR5IG9mIEN1MlpuU25TNCBwaG90b3ZvbHRhaWMgbWF0ZXJpYWw8L3RpdGxlPjxzZWNvbmRh
cnktdGl0bGU+UGh5c2ljYWwgUmV2aWV3IEI8L3NlY29uZGFyeS10aXRsZT48L3RpdGxlcz48cGVy
aW9kaWNhbD48ZnVsbC10aXRsZT5QaHlzaWNhbCBSZXZpZXcgQjwvZnVsbC10aXRsZT48L3Blcmlv
ZGljYWw+PHZvbHVtZT44MTwvdm9sdW1lPjxudW1iZXI+MTE8L251bWJlcj48ZGF0ZXM+PHllYXI+
MjAxMDwveWVhcj48cHViLWRhdGVzPjxkYXRlPk1hcjwvZGF0ZT48L3B1Yi1kYXRlcz48L2RhdGVz
Pjxpc2JuPjEwOTgtMDEyMTwvaXNibj48YWNjZXNzaW9uLW51bT5XT1M6MDAwMjc2MjQ4ODAwMDEz
PC9hY2Nlc3Npb24tbnVtPjx1cmxzPjxyZWxhdGVkLXVybHM+PHVybD4mbHQ7R28gdG8gSVNJJmd0
OzovL1dPUzowMDAyNzYyNDg4MDAwMTM8L3VybD48L3JlbGF0ZWQtdXJscz48L3VybHM+PGN1c3Rv
bTc+MTEzMjAyPC9jdXN0b203PjxlbGVjdHJvbmljLXJlc291cmNlLW51bT4xMC4xMTAzL1BoeXNS
ZXZCLjgxLjExMzIwMjwvZWxlY3Ryb25pYy1yZXNvdXJjZS1udW0+PC9yZWNvcmQ+PC9DaXRlPjxD
aXRlPjxBdXRob3I+TWFlZGE8L0F1dGhvcj48WWVhcj4yMDExPC9ZZWFyPjxSZWNOdW0+NTIyNTwv
UmVjTnVtPjxyZWNvcmQ+PHJlYy1udW1iZXI+NTIyNTwvcmVjLW51bWJlcj48Zm9yZWlnbi1rZXlz
PjxrZXkgYXBwPSJFTiIgZGItaWQ9Inh2NWQ1cGVyemQ5cGVkZTIwYXM1ejB4NzA5dDJycnpzc2R3
ciIgdGltZXN0YW1wPSIxNTc0NzQ2ODA3Ij41MjI1PC9rZXk+PC9mb3JlaWduLWtleXM+PHJlZi10
eXBlIG5hbWU9IkpvdXJuYWwgQXJ0aWNsZSI+MTc8L3JlZi10eXBlPjxjb250cmlidXRvcnM+PGF1
dGhvcnM+PGF1dGhvcj5NYWVkYSwgVC48L2F1dGhvcj48YXV0aG9yPk5ha2FtdXJhLCBTLjwvYXV0
aG9yPjxhdXRob3I+V2FkYSwgVC48L2F1dGhvcj48L2F1dGhvcnM+PC9jb250cmlidXRvcnM+PHRp
dGxlcz48dGl0bGU+Rmlyc3QgUHJpbmNpcGxlcyBDYWxjdWxhdGlvbnMgb2YgRGVmZWN0IEZvcm1h
dGlvbiBpbiBJbi1GcmVlIFBob3Rvdm9sdGFpYyBTZW1pY29uZHVjdG9ycyBDdTJablNuUzQgYW5k
IEN1MlpuU25TZTQ8L3RpdGxlPjxzZWNvbmRhcnktdGl0bGU+SmFwYW5lc2UgSm91cm5hbCBvZiBB
cHBsaWVkIFBoeXNpY3M8L3NlY29uZGFyeS10aXRsZT48L3RpdGxlcz48cGVyaW9kaWNhbD48ZnVs
bC10aXRsZT5KYXBhbmVzZSBKb3VybmFsIG9mIEFwcGxpZWQgUGh5c2ljczwvZnVsbC10aXRsZT48
L3BlcmlvZGljYWw+PHZvbHVtZT41MDwvdm9sdW1lPjxudW1iZXI+NDwvbnVtYmVyPjxkYXRlcz48
eWVhcj4yMDExPC95ZWFyPjxwdWItZGF0ZXM+PGRhdGU+QXByPC9kYXRlPjwvcHViLWRhdGVzPjwv
ZGF0ZXM+PGlzYm4+MDAyMS00OTIyPC9pc2JuPjxhY2Nlc3Npb24tbnVtPldPUzowMDAyODk3MjI0
MDAxODI8L2FjY2Vzc2lvbi1udW0+PHVybHM+PHJlbGF0ZWQtdXJscz48dXJsPiZsdDtHbyB0byBJ
U0kmZ3Q7Oi8vV09TOjAwMDI4OTcyMjQwMDE4MjwvdXJsPjwvcmVsYXRlZC11cmxzPjwvdXJscz48
Y3VzdG9tNz4wNGRwMDc8L2N1c3RvbTc+PGVsZWN0cm9uaWMtcmVzb3VyY2UtbnVtPjEwLjExNDMv
amphcC41MC4wNGRwMDc8L2VsZWN0cm9uaWMtcmVzb3VyY2UtbnVtPjwvcmVjb3JkPjwvQ2l0ZT48
L0VuZE5vdGU+AG==
</w:fldData>
        </w:fldChar>
      </w:r>
      <w:r w:rsidR="00596866" w:rsidRPr="00B169F4">
        <w:rPr>
          <w:rFonts w:ascii="Times New Roman" w:hAnsi="Times New Roman" w:cs="Times New Roman"/>
          <w:sz w:val="28"/>
          <w:szCs w:val="28"/>
        </w:rPr>
        <w:instrText xml:space="preserve"> ADDIN EN.CITE </w:instrText>
      </w:r>
      <w:r w:rsidR="00596866" w:rsidRPr="00B169F4">
        <w:rPr>
          <w:rFonts w:ascii="Times New Roman" w:hAnsi="Times New Roman" w:cs="Times New Roman"/>
          <w:sz w:val="28"/>
          <w:szCs w:val="28"/>
        </w:rPr>
        <w:fldChar w:fldCharType="begin">
          <w:fldData xml:space="preserve">PEVuZE5vdGU+PENpdGU+PEF1dGhvcj5OYWdveWE8L0F1dGhvcj48WWVhcj4yMDEwPC9ZZWFyPjxS
ZWNOdW0+MjI5NDwvUmVjTnVtPjxEaXNwbGF5VGV4dD5bMjQsIDI2XTwvRGlzcGxheVRleHQ+PHJl
Y29yZD48cmVjLW51bWJlcj4yMjk0PC9yZWMtbnVtYmVyPjxmb3JlaWduLWtleXM+PGtleSBhcHA9
IkVOIiBkYi1pZD0ieHY1ZDVwZXJ6ZDlwZWRlMjBhczV6MHg3MDl0MnJyenNzZHdyIiB0aW1lc3Rh
bXA9IjE1NzQzNDc0NzIiPjIyOTQ8L2tleT48L2ZvcmVpZ24ta2V5cz48cmVmLXR5cGUgbmFtZT0i
Sm91cm5hbCBBcnRpY2xlIj4xNzwvcmVmLXR5cGU+PGNvbnRyaWJ1dG9ycz48YXV0aG9ycz48YXV0
aG9yPk5hZ295YSwgQS48L2F1dGhvcj48YXV0aG9yPkFzYWhpLCBSLjwvYXV0aG9yPjxhdXRob3I+
V2FobCwgUi48L2F1dGhvcj48YXV0aG9yPktyZXNzZSwgRy48L2F1dGhvcj48L2F1dGhvcnM+PC9j
b250cmlidXRvcnM+PHRpdGxlcz48dGl0bGU+RGVmZWN0IGZvcm1hdGlvbiBhbmQgcGhhc2Ugc3Rh
YmlsaXR5IG9mIEN1MlpuU25TNCBwaG90b3ZvbHRhaWMgbWF0ZXJpYWw8L3RpdGxlPjxzZWNvbmRh
cnktdGl0bGU+UGh5c2ljYWwgUmV2aWV3IEI8L3NlY29uZGFyeS10aXRsZT48L3RpdGxlcz48cGVy
aW9kaWNhbD48ZnVsbC10aXRsZT5QaHlzaWNhbCBSZXZpZXcgQjwvZnVsbC10aXRsZT48L3Blcmlv
ZGljYWw+PHZvbHVtZT44MTwvdm9sdW1lPjxudW1iZXI+MTE8L251bWJlcj48ZGF0ZXM+PHllYXI+
MjAxMDwveWVhcj48cHViLWRhdGVzPjxkYXRlPk1hcjwvZGF0ZT48L3B1Yi1kYXRlcz48L2RhdGVz
Pjxpc2JuPjEwOTgtMDEyMTwvaXNibj48YWNjZXNzaW9uLW51bT5XT1M6MDAwMjc2MjQ4ODAwMDEz
PC9hY2Nlc3Npb24tbnVtPjx1cmxzPjxyZWxhdGVkLXVybHM+PHVybD4mbHQ7R28gdG8gSVNJJmd0
OzovL1dPUzowMDAyNzYyNDg4MDAwMTM8L3VybD48L3JlbGF0ZWQtdXJscz48L3VybHM+PGN1c3Rv
bTc+MTEzMjAyPC9jdXN0b203PjxlbGVjdHJvbmljLXJlc291cmNlLW51bT4xMC4xMTAzL1BoeXNS
ZXZCLjgxLjExMzIwMjwvZWxlY3Ryb25pYy1yZXNvdXJjZS1udW0+PC9yZWNvcmQ+PC9DaXRlPjxD
aXRlPjxBdXRob3I+TWFlZGE8L0F1dGhvcj48WWVhcj4yMDExPC9ZZWFyPjxSZWNOdW0+NTIyNTwv
UmVjTnVtPjxyZWNvcmQ+PHJlYy1udW1iZXI+NTIyNTwvcmVjLW51bWJlcj48Zm9yZWlnbi1rZXlz
PjxrZXkgYXBwPSJFTiIgZGItaWQ9Inh2NWQ1cGVyemQ5cGVkZTIwYXM1ejB4NzA5dDJycnpzc2R3
ciIgdGltZXN0YW1wPSIxNTc0NzQ2ODA3Ij41MjI1PC9rZXk+PC9mb3JlaWduLWtleXM+PHJlZi10
eXBlIG5hbWU9IkpvdXJuYWwgQXJ0aWNsZSI+MTc8L3JlZi10eXBlPjxjb250cmlidXRvcnM+PGF1
dGhvcnM+PGF1dGhvcj5NYWVkYSwgVC48L2F1dGhvcj48YXV0aG9yPk5ha2FtdXJhLCBTLjwvYXV0
aG9yPjxhdXRob3I+V2FkYSwgVC48L2F1dGhvcj48L2F1dGhvcnM+PC9jb250cmlidXRvcnM+PHRp
dGxlcz48dGl0bGU+Rmlyc3QgUHJpbmNpcGxlcyBDYWxjdWxhdGlvbnMgb2YgRGVmZWN0IEZvcm1h
dGlvbiBpbiBJbi1GcmVlIFBob3Rvdm9sdGFpYyBTZW1pY29uZHVjdG9ycyBDdTJablNuUzQgYW5k
IEN1MlpuU25TZTQ8L3RpdGxlPjxzZWNvbmRhcnktdGl0bGU+SmFwYW5lc2UgSm91cm5hbCBvZiBB
cHBsaWVkIFBoeXNpY3M8L3NlY29uZGFyeS10aXRsZT48L3RpdGxlcz48cGVyaW9kaWNhbD48ZnVs
bC10aXRsZT5KYXBhbmVzZSBKb3VybmFsIG9mIEFwcGxpZWQgUGh5c2ljczwvZnVsbC10aXRsZT48
L3BlcmlvZGljYWw+PHZvbHVtZT41MDwvdm9sdW1lPjxudW1iZXI+NDwvbnVtYmVyPjxkYXRlcz48
eWVhcj4yMDExPC95ZWFyPjxwdWItZGF0ZXM+PGRhdGU+QXByPC9kYXRlPjwvcHViLWRhdGVzPjwv
ZGF0ZXM+PGlzYm4+MDAyMS00OTIyPC9pc2JuPjxhY2Nlc3Npb24tbnVtPldPUzowMDAyODk3MjI0
MDAxODI8L2FjY2Vzc2lvbi1udW0+PHVybHM+PHJlbGF0ZWQtdXJscz48dXJsPiZsdDtHbyB0byBJ
U0kmZ3Q7Oi8vV09TOjAwMDI4OTcyMjQwMDE4MjwvdXJsPjwvcmVsYXRlZC11cmxzPjwvdXJscz48
Y3VzdG9tNz4wNGRwMDc8L2N1c3RvbTc+PGVsZWN0cm9uaWMtcmVzb3VyY2UtbnVtPjEwLjExNDMv
amphcC41MC4wNGRwMDc8L2VsZWN0cm9uaWMtcmVzb3VyY2UtbnVtPjwvcmVjb3JkPjwvQ2l0ZT48
L0VuZE5vdGU+AG==
</w:fldData>
        </w:fldChar>
      </w:r>
      <w:r w:rsidR="00596866" w:rsidRPr="00B169F4">
        <w:rPr>
          <w:rFonts w:ascii="Times New Roman" w:hAnsi="Times New Roman" w:cs="Times New Roman"/>
          <w:sz w:val="28"/>
          <w:szCs w:val="28"/>
        </w:rPr>
        <w:instrText xml:space="preserve"> ADDIN EN.CITE.DATA </w:instrText>
      </w:r>
      <w:r w:rsidR="00596866" w:rsidRPr="00B169F4">
        <w:rPr>
          <w:rFonts w:ascii="Times New Roman" w:hAnsi="Times New Roman" w:cs="Times New Roman"/>
          <w:sz w:val="28"/>
          <w:szCs w:val="28"/>
        </w:rPr>
      </w:r>
      <w:r w:rsidR="00596866" w:rsidRPr="00B169F4">
        <w:rPr>
          <w:rFonts w:ascii="Times New Roman" w:hAnsi="Times New Roman" w:cs="Times New Roman"/>
          <w:sz w:val="28"/>
          <w:szCs w:val="28"/>
        </w:rPr>
        <w:fldChar w:fldCharType="end"/>
      </w:r>
      <w:r w:rsidR="00717B21" w:rsidRPr="00B169F4">
        <w:rPr>
          <w:rFonts w:ascii="Times New Roman" w:hAnsi="Times New Roman" w:cs="Times New Roman"/>
          <w:sz w:val="28"/>
          <w:szCs w:val="28"/>
        </w:rPr>
      </w:r>
      <w:r w:rsidR="00717B21" w:rsidRPr="00B169F4">
        <w:rPr>
          <w:rFonts w:ascii="Times New Roman" w:hAnsi="Times New Roman" w:cs="Times New Roman"/>
          <w:sz w:val="28"/>
          <w:szCs w:val="28"/>
        </w:rPr>
        <w:fldChar w:fldCharType="separate"/>
      </w:r>
      <w:r w:rsidR="00596866" w:rsidRPr="00B169F4">
        <w:rPr>
          <w:rFonts w:ascii="Times New Roman" w:hAnsi="Times New Roman" w:cs="Times New Roman"/>
          <w:noProof/>
          <w:sz w:val="28"/>
          <w:szCs w:val="28"/>
        </w:rPr>
        <w:t>[24, 26]</w:t>
      </w:r>
      <w:r w:rsidR="00717B21"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w:t>
      </w:r>
    </w:p>
    <w:p w14:paraId="75428106"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135CCB7A" w14:textId="045E3B82" w:rsidR="00467130" w:rsidRPr="00B169F4" w:rsidRDefault="002D3B1D" w:rsidP="0016245C">
      <w:pPr>
        <w:pStyle w:val="3"/>
        <w:spacing w:line="240" w:lineRule="auto"/>
        <w:ind w:firstLine="567"/>
        <w:rPr>
          <w:rFonts w:ascii="Times New Roman" w:hAnsi="Times New Roman" w:cs="Times New Roman"/>
        </w:rPr>
      </w:pPr>
      <w:bookmarkStart w:id="15" w:name="_Toc90210778"/>
      <w:r w:rsidRPr="00B169F4">
        <w:rPr>
          <w:rFonts w:ascii="Times New Roman" w:hAnsi="Times New Roman" w:cs="Times New Roman"/>
        </w:rPr>
        <w:t xml:space="preserve">1.1.3 </w:t>
      </w:r>
      <w:r w:rsidR="00A17A35" w:rsidRPr="00B169F4">
        <w:rPr>
          <w:rFonts w:ascii="Times New Roman" w:hAnsi="Times New Roman" w:cs="Times New Roman"/>
        </w:rPr>
        <w:t>Фазовая диаграмма и основные вторичные фазы</w:t>
      </w:r>
      <w:bookmarkEnd w:id="15"/>
    </w:p>
    <w:p w14:paraId="69F6CA61" w14:textId="4F4CD260" w:rsidR="00467130" w:rsidRPr="00B169F4" w:rsidRDefault="00E22E4F" w:rsidP="0016245C">
      <w:pPr>
        <w:spacing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В литературе представлены </w:t>
      </w:r>
      <w:r w:rsidR="00DE17BF">
        <w:rPr>
          <w:rFonts w:ascii="Times New Roman" w:eastAsia="Times New Roman" w:hAnsi="Times New Roman" w:cs="Times New Roman"/>
          <w:sz w:val="28"/>
          <w:szCs w:val="28"/>
          <w:lang w:val="kk-KZ"/>
        </w:rPr>
        <w:t>изотермические срезы</w:t>
      </w:r>
      <w:r w:rsidR="00812147" w:rsidRPr="00B169F4">
        <w:rPr>
          <w:rFonts w:ascii="Times New Roman" w:eastAsia="Times New Roman" w:hAnsi="Times New Roman" w:cs="Times New Roman"/>
          <w:sz w:val="28"/>
          <w:szCs w:val="28"/>
        </w:rPr>
        <w:t xml:space="preserve"> </w:t>
      </w:r>
      <w:r w:rsidR="00DE17BF">
        <w:rPr>
          <w:rFonts w:ascii="Times New Roman" w:eastAsia="Times New Roman" w:hAnsi="Times New Roman" w:cs="Times New Roman"/>
          <w:sz w:val="28"/>
          <w:szCs w:val="28"/>
          <w:lang w:val="kk-KZ"/>
        </w:rPr>
        <w:t>т</w:t>
      </w:r>
      <w:r w:rsidR="00812147" w:rsidRPr="00B169F4">
        <w:rPr>
          <w:rFonts w:ascii="Times New Roman" w:eastAsia="Times New Roman" w:hAnsi="Times New Roman" w:cs="Times New Roman"/>
          <w:sz w:val="28"/>
          <w:szCs w:val="28"/>
        </w:rPr>
        <w:t>ройных систем Cu</w:t>
      </w:r>
      <w:r w:rsidR="00812147" w:rsidRPr="00B169F4">
        <w:rPr>
          <w:rFonts w:ascii="Times New Roman" w:eastAsia="Times New Roman" w:hAnsi="Times New Roman" w:cs="Times New Roman"/>
          <w:sz w:val="28"/>
          <w:szCs w:val="28"/>
          <w:vertAlign w:val="subscript"/>
        </w:rPr>
        <w:t>2</w:t>
      </w:r>
      <w:r w:rsidR="00812147" w:rsidRPr="00B169F4">
        <w:rPr>
          <w:rFonts w:ascii="Times New Roman" w:eastAsia="Times New Roman" w:hAnsi="Times New Roman" w:cs="Times New Roman"/>
          <w:sz w:val="28"/>
          <w:szCs w:val="28"/>
        </w:rPr>
        <w:t>S-ZnS-SnS</w:t>
      </w:r>
      <w:r w:rsidR="00812147" w:rsidRPr="00B169F4">
        <w:rPr>
          <w:rFonts w:ascii="Times New Roman" w:eastAsia="Times New Roman" w:hAnsi="Times New Roman" w:cs="Times New Roman"/>
          <w:sz w:val="28"/>
          <w:szCs w:val="28"/>
          <w:vertAlign w:val="subscript"/>
        </w:rPr>
        <w:t>2</w:t>
      </w:r>
      <w:r w:rsidR="00812147" w:rsidRPr="00B169F4">
        <w:rPr>
          <w:rFonts w:ascii="Times New Roman" w:eastAsia="Times New Roman" w:hAnsi="Times New Roman" w:cs="Times New Roman"/>
          <w:sz w:val="28"/>
          <w:szCs w:val="28"/>
        </w:rPr>
        <w:t>, Cu</w:t>
      </w:r>
      <w:r w:rsidR="00812147" w:rsidRPr="00B169F4">
        <w:rPr>
          <w:rFonts w:ascii="Times New Roman" w:eastAsia="Times New Roman" w:hAnsi="Times New Roman" w:cs="Times New Roman"/>
          <w:sz w:val="28"/>
          <w:szCs w:val="28"/>
          <w:vertAlign w:val="subscript"/>
        </w:rPr>
        <w:t>2</w:t>
      </w:r>
      <w:r w:rsidR="00812147" w:rsidRPr="00B169F4">
        <w:rPr>
          <w:rFonts w:ascii="Times New Roman" w:eastAsia="Times New Roman" w:hAnsi="Times New Roman" w:cs="Times New Roman"/>
          <w:sz w:val="28"/>
          <w:szCs w:val="28"/>
        </w:rPr>
        <w:t>Se–SnSe</w:t>
      </w:r>
      <w:r w:rsidR="00812147" w:rsidRPr="00B169F4">
        <w:rPr>
          <w:rFonts w:ascii="Times New Roman" w:eastAsia="Times New Roman" w:hAnsi="Times New Roman" w:cs="Times New Roman"/>
          <w:sz w:val="28"/>
          <w:szCs w:val="28"/>
          <w:vertAlign w:val="subscript"/>
        </w:rPr>
        <w:t>2</w:t>
      </w:r>
      <w:r w:rsidR="00812147" w:rsidRPr="00B169F4">
        <w:rPr>
          <w:rFonts w:ascii="Times New Roman" w:eastAsia="Times New Roman" w:hAnsi="Times New Roman" w:cs="Times New Roman"/>
          <w:sz w:val="28"/>
          <w:szCs w:val="28"/>
        </w:rPr>
        <w:t>–</w:t>
      </w:r>
      <w:proofErr w:type="spellStart"/>
      <w:r w:rsidR="00812147" w:rsidRPr="00B169F4">
        <w:rPr>
          <w:rFonts w:ascii="Times New Roman" w:eastAsia="Times New Roman" w:hAnsi="Times New Roman" w:cs="Times New Roman"/>
          <w:sz w:val="28"/>
          <w:szCs w:val="28"/>
        </w:rPr>
        <w:t>ZnSe</w:t>
      </w:r>
      <w:proofErr w:type="spellEnd"/>
      <w:r w:rsidR="00E11C77">
        <w:rPr>
          <w:rFonts w:ascii="Times New Roman" w:eastAsia="Times New Roman" w:hAnsi="Times New Roman" w:cs="Times New Roman"/>
          <w:sz w:val="28"/>
          <w:szCs w:val="28"/>
          <w:lang w:val="kk-KZ"/>
        </w:rPr>
        <w:t xml:space="preserve"> </w:t>
      </w:r>
      <w:r w:rsidR="00294363">
        <w:rPr>
          <w:rFonts w:ascii="Times New Roman" w:eastAsia="Times New Roman" w:hAnsi="Times New Roman" w:cs="Times New Roman"/>
          <w:sz w:val="28"/>
          <w:szCs w:val="28"/>
        </w:rPr>
        <w:t>(</w:t>
      </w:r>
      <w:r w:rsidR="00E11C77">
        <w:rPr>
          <w:rFonts w:ascii="Times New Roman" w:eastAsia="Times New Roman" w:hAnsi="Times New Roman" w:cs="Times New Roman"/>
          <w:sz w:val="28"/>
          <w:szCs w:val="28"/>
          <w:lang w:val="kk-KZ"/>
        </w:rPr>
        <w:t>р</w:t>
      </w:r>
      <w:proofErr w:type="spellStart"/>
      <w:r w:rsidR="00CC4ABC" w:rsidRPr="00B169F4">
        <w:rPr>
          <w:rFonts w:ascii="Times New Roman" w:eastAsia="Times New Roman" w:hAnsi="Times New Roman" w:cs="Times New Roman"/>
          <w:sz w:val="28"/>
          <w:szCs w:val="28"/>
        </w:rPr>
        <w:t>исунок</w:t>
      </w:r>
      <w:proofErr w:type="spellEnd"/>
      <w:r w:rsidR="00812147" w:rsidRPr="00B169F4">
        <w:rPr>
          <w:rFonts w:ascii="Times New Roman" w:eastAsia="Times New Roman" w:hAnsi="Times New Roman" w:cs="Times New Roman"/>
          <w:sz w:val="28"/>
          <w:szCs w:val="28"/>
        </w:rPr>
        <w:t xml:space="preserve"> 5) </w:t>
      </w:r>
      <w:r w:rsidR="006A60BF">
        <w:rPr>
          <w:rFonts w:ascii="Times New Roman" w:eastAsia="Times New Roman" w:hAnsi="Times New Roman" w:cs="Times New Roman"/>
          <w:sz w:val="28"/>
          <w:szCs w:val="28"/>
        </w:rPr>
        <w:t xml:space="preserve">при температуре 670 К </w:t>
      </w:r>
      <w:r w:rsidR="00717B21" w:rsidRPr="00B169F4">
        <w:rPr>
          <w:rFonts w:ascii="Times New Roman" w:eastAsia="Times New Roman" w:hAnsi="Times New Roman" w:cs="Times New Roman"/>
          <w:sz w:val="28"/>
          <w:szCs w:val="28"/>
        </w:rPr>
        <w:fldChar w:fldCharType="begin">
          <w:fldData xml:space="preserve">PEVuZE5vdGU+PENpdGU+PEF1dGhvcj5EdWRjaGFrPC9BdXRob3I+PFllYXI+MjAwMzwvWWVhcj48
UmVjTnVtPjc4MDQ8L1JlY051bT48RGlzcGxheVRleHQ+WzM1LCAzNl08L0Rpc3BsYXlUZXh0Pjxy
ZWNvcmQ+PHJlYy1udW1iZXI+NzgwNDwvcmVjLW51bWJlcj48Zm9yZWlnbi1rZXlzPjxrZXkgYXBw
PSJFTiIgZGItaWQ9Inh2NWQ1cGVyemQ5cGVkZTIwYXM1ejB4NzA5dDJycnpzc2R3ciIgdGltZXN0
YW1wPSIxNjIzMTgwODM3Ij43ODA0PC9rZXk+PC9mb3JlaWduLWtleXM+PHJlZi10eXBlIG5hbWU9
IkpvdXJuYWwgQXJ0aWNsZSI+MTc8L3JlZi10eXBlPjxjb250cmlidXRvcnM+PGF1dGhvcnM+PGF1
dGhvcj5EdWRjaGFrLCBJLiBWLjwvYXV0aG9yPjxhdXRob3I+UGlza2FjaCwgTC4gVi48L2F1dGhv
cj48L2F1dGhvcnM+PC9jb250cmlidXRvcnM+PHRpdGxlcz48dGl0bGU+UGhhc2UgZXF1aWxpYnJp
YSBpbiB0aGUgQ3UyU25TZTMtU25TZTItWm5TZSBzeXN0ZW08L3RpdGxlPjxzZWNvbmRhcnktdGl0
bGU+Sm91cm5hbCBvZiBBbGxveXMgYW5kIENvbXBvdW5kczwvc2Vjb25kYXJ5LXRpdGxlPjwvdGl0
bGVzPjxwZXJpb2RpY2FsPjxmdWxsLXRpdGxlPkpvdXJuYWwgb2YgQWxsb3lzIGFuZCBDb21wb3Vu
ZHM8L2Z1bGwtdGl0bGU+PC9wZXJpb2RpY2FsPjxwYWdlcz4xNDUtMTUwPC9wYWdlcz48dm9sdW1l
PjM1MTwvdm9sdW1lPjxudW1iZXI+MS0yPC9udW1iZXI+PGRhdGVzPjx5ZWFyPjIwMDM8L3llYXI+
PHB1Yi1kYXRlcz48ZGF0ZT5NYXI8L2RhdGU+PC9wdWItZGF0ZXM+PC9kYXRlcz48aXNibj4wOTI1
LTgzODg8L2lzYm4+PGFjY2Vzc2lvbi1udW0+V09TOjAwMDE4MTE0ODIwMDAzMDwvYWNjZXNzaW9u
LW51bT48dXJscz48cmVsYXRlZC11cmxzPjx1cmw+Jmx0O0dvIHRvIElTSSZndDs6Ly9XT1M6MDAw
MTgxMTQ4MjAwMDMwPC91cmw+PC9yZWxhdGVkLXVybHM+PC91cmxzPjxjdXN0b203PlBpaSBzMDky
NS04Mzg4KDAyKTAxMDI0LTE8L2N1c3RvbTc+PGVsZWN0cm9uaWMtcmVzb3VyY2UtbnVtPjEwLjEw
MTYvczA5MjUtODM4OCgwMikwMTAyNC0xPC9lbGVjdHJvbmljLXJlc291cmNlLW51bT48L3JlY29y
ZD48L0NpdGU+PENpdGU+PEF1dGhvcj5PbGVrc2V5dWs8L0F1dGhvcj48WWVhcj4yMDA0PC9ZZWFy
PjxSZWNOdW0+NTMyMTwvUmVjTnVtPjxyZWNvcmQ+PHJlYy1udW1iZXI+NTMyMTwvcmVjLW51bWJl
cj48Zm9yZWlnbi1rZXlzPjxrZXkgYXBwPSJFTiIgZGItaWQ9Inh2NWQ1cGVyemQ5cGVkZTIwYXM1
ejB4NzA5dDJycnpzc2R3ciIgdGltZXN0YW1wPSIxNTc0NzQ3Mjg3Ij41MzIxPC9rZXk+PC9mb3Jl
aWduLWtleXM+PHJlZi10eXBlIG5hbWU9IkpvdXJuYWwgQXJ0aWNsZSI+MTc8L3JlZi10eXBlPjxj
b250cmlidXRvcnM+PGF1dGhvcnM+PGF1dGhvcj5PbGVrc2V5dWssIEkuIEQuPC9hdXRob3I+PGF1
dGhvcj5EdWRjaGFrLCBJLiBWLjwvYXV0aG9yPjxhdXRob3I+UGlza2FjaCwgTC4gVi48L2F1dGhv
cj48L2F1dGhvcnM+PC9jb250cmlidXRvcnM+PHRpdGxlcz48dGl0bGU+UGhhc2UgZXF1aWxpYnJp
YSBpbiB0aGUgQ1UyUy1ablMtU25TMiBzeXN0ZW08L3RpdGxlPjxzZWNvbmRhcnktdGl0bGU+Sm91
cm5hbCBvZiBBbGxveXMgYW5kIENvbXBvdW5kczwvc2Vjb25kYXJ5LXRpdGxlPjwvdGl0bGVzPjxw
ZXJpb2RpY2FsPjxmdWxsLXRpdGxlPkpvdXJuYWwgb2YgQWxsb3lzIGFuZCBDb21wb3VuZHM8L2Z1
bGwtdGl0bGU+PC9wZXJpb2RpY2FsPjxwYWdlcz4xMzUtMTQzPC9wYWdlcz48dm9sdW1lPjM2ODwv
dm9sdW1lPjxudW1iZXI+MS0yPC9udW1iZXI+PGRhdGVzPjx5ZWFyPjIwMDQ8L3llYXI+PHB1Yi1k
YXRlcz48ZGF0ZT5BcHI8L2RhdGU+PC9wdWItZGF0ZXM+PC9kYXRlcz48aXNibj4wOTI1LTgzODg8
L2lzYm4+PGFjY2Vzc2lvbi1udW0+V09TOjAwMDIyMDYzMzIwMDAyMjwvYWNjZXNzaW9uLW51bT48
dXJscz48cmVsYXRlZC11cmxzPjx1cmw+Jmx0O0dvIHRvIElTSSZndDs6Ly9XT1M6MDAwMjIwNjMz
MjAwMDIyPC91cmw+PC9yZWxhdGVkLXVybHM+PC91cmxzPjxlbGVjdHJvbmljLXJlc291cmNlLW51
bT4xMC4xMDE2L2ouamFsbGNvbS4yMDAzLjA4LjA4NDwvZWxlY3Ryb25pYy1yZXNvdXJjZS1udW0+
PC9yZWNvcmQ+PC9DaXRlPjwvRW5kTm90ZT4A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PEVuZE5vdGU+PENpdGU+PEF1dGhvcj5EdWRjaGFrPC9BdXRob3I+PFllYXI+MjAwMzwvWWVhcj48
UmVjTnVtPjc4MDQ8L1JlY051bT48RGlzcGxheVRleHQ+WzM1LCAzNl08L0Rpc3BsYXlUZXh0Pjxy
ZWNvcmQ+PHJlYy1udW1iZXI+NzgwNDwvcmVjLW51bWJlcj48Zm9yZWlnbi1rZXlzPjxrZXkgYXBw
PSJFTiIgZGItaWQ9Inh2NWQ1cGVyemQ5cGVkZTIwYXM1ejB4NzA5dDJycnpzc2R3ciIgdGltZXN0
YW1wPSIxNjIzMTgwODM3Ij43ODA0PC9rZXk+PC9mb3JlaWduLWtleXM+PHJlZi10eXBlIG5hbWU9
IkpvdXJuYWwgQXJ0aWNsZSI+MTc8L3JlZi10eXBlPjxjb250cmlidXRvcnM+PGF1dGhvcnM+PGF1
dGhvcj5EdWRjaGFrLCBJLiBWLjwvYXV0aG9yPjxhdXRob3I+UGlza2FjaCwgTC4gVi48L2F1dGhv
cj48L2F1dGhvcnM+PC9jb250cmlidXRvcnM+PHRpdGxlcz48dGl0bGU+UGhhc2UgZXF1aWxpYnJp
YSBpbiB0aGUgQ3UyU25TZTMtU25TZTItWm5TZSBzeXN0ZW08L3RpdGxlPjxzZWNvbmRhcnktdGl0
bGU+Sm91cm5hbCBvZiBBbGxveXMgYW5kIENvbXBvdW5kczwvc2Vjb25kYXJ5LXRpdGxlPjwvdGl0
bGVzPjxwZXJpb2RpY2FsPjxmdWxsLXRpdGxlPkpvdXJuYWwgb2YgQWxsb3lzIGFuZCBDb21wb3Vu
ZHM8L2Z1bGwtdGl0bGU+PC9wZXJpb2RpY2FsPjxwYWdlcz4xNDUtMTUwPC9wYWdlcz48dm9sdW1l
PjM1MTwvdm9sdW1lPjxudW1iZXI+MS0yPC9udW1iZXI+PGRhdGVzPjx5ZWFyPjIwMDM8L3llYXI+
PHB1Yi1kYXRlcz48ZGF0ZT5NYXI8L2RhdGU+PC9wdWItZGF0ZXM+PC9kYXRlcz48aXNibj4wOTI1
LTgzODg8L2lzYm4+PGFjY2Vzc2lvbi1udW0+V09TOjAwMDE4MTE0ODIwMDAzMDwvYWNjZXNzaW9u
LW51bT48dXJscz48cmVsYXRlZC11cmxzPjx1cmw+Jmx0O0dvIHRvIElTSSZndDs6Ly9XT1M6MDAw
MTgxMTQ4MjAwMDMwPC91cmw+PC9yZWxhdGVkLXVybHM+PC91cmxzPjxjdXN0b203PlBpaSBzMDky
NS04Mzg4KDAyKTAxMDI0LTE8L2N1c3RvbTc+PGVsZWN0cm9uaWMtcmVzb3VyY2UtbnVtPjEwLjEw
MTYvczA5MjUtODM4OCgwMikwMTAyNC0xPC9lbGVjdHJvbmljLXJlc291cmNlLW51bT48L3JlY29y
ZD48L0NpdGU+PENpdGU+PEF1dGhvcj5PbGVrc2V5dWs8L0F1dGhvcj48WWVhcj4yMDA0PC9ZZWFy
PjxSZWNOdW0+NTMyMTwvUmVjTnVtPjxyZWNvcmQ+PHJlYy1udW1iZXI+NTMyMTwvcmVjLW51bWJl
cj48Zm9yZWlnbi1rZXlzPjxrZXkgYXBwPSJFTiIgZGItaWQ9Inh2NWQ1cGVyemQ5cGVkZTIwYXM1
ejB4NzA5dDJycnpzc2R3ciIgdGltZXN0YW1wPSIxNTc0NzQ3Mjg3Ij41MzIxPC9rZXk+PC9mb3Jl
aWduLWtleXM+PHJlZi10eXBlIG5hbWU9IkpvdXJuYWwgQXJ0aWNsZSI+MTc8L3JlZi10eXBlPjxj
b250cmlidXRvcnM+PGF1dGhvcnM+PGF1dGhvcj5PbGVrc2V5dWssIEkuIEQuPC9hdXRob3I+PGF1
dGhvcj5EdWRjaGFrLCBJLiBWLjwvYXV0aG9yPjxhdXRob3I+UGlza2FjaCwgTC4gVi48L2F1dGhv
cj48L2F1dGhvcnM+PC9jb250cmlidXRvcnM+PHRpdGxlcz48dGl0bGU+UGhhc2UgZXF1aWxpYnJp
YSBpbiB0aGUgQ1UyUy1ablMtU25TMiBzeXN0ZW08L3RpdGxlPjxzZWNvbmRhcnktdGl0bGU+Sm91
cm5hbCBvZiBBbGxveXMgYW5kIENvbXBvdW5kczwvc2Vjb25kYXJ5LXRpdGxlPjwvdGl0bGVzPjxw
ZXJpb2RpY2FsPjxmdWxsLXRpdGxlPkpvdXJuYWwgb2YgQWxsb3lzIGFuZCBDb21wb3VuZHM8L2Z1
bGwtdGl0bGU+PC9wZXJpb2RpY2FsPjxwYWdlcz4xMzUtMTQzPC9wYWdlcz48dm9sdW1lPjM2ODwv
dm9sdW1lPjxudW1iZXI+MS0yPC9udW1iZXI+PGRhdGVzPjx5ZWFyPjIwMDQ8L3llYXI+PHB1Yi1k
YXRlcz48ZGF0ZT5BcHI8L2RhdGU+PC9wdWItZGF0ZXM+PC9kYXRlcz48aXNibj4wOTI1LTgzODg8
L2lzYm4+PGFjY2Vzc2lvbi1udW0+V09TOjAwMDIyMDYzMzIwMDAyMjwvYWNjZXNzaW9uLW51bT48
dXJscz48cmVsYXRlZC11cmxzPjx1cmw+Jmx0O0dvIHRvIElTSSZndDs6Ly9XT1M6MDAwMjIwNjMz
MjAwMDIyPC91cmw+PC9yZWxhdGVkLXVybHM+PC91cmxzPjxlbGVjdHJvbmljLXJlc291cmNlLW51
bT4xMC4xMDE2L2ouamFsbGNvbS4yMDAzLjA4LjA4NDwvZWxlY3Ryb25pYy1yZXNvdXJjZS1udW0+
PC9yZWNvcmQ+PC9DaXRlPjwvRW5kTm90ZT4A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717B21" w:rsidRPr="00B169F4">
        <w:rPr>
          <w:rFonts w:ascii="Times New Roman" w:eastAsia="Times New Roman" w:hAnsi="Times New Roman" w:cs="Times New Roman"/>
          <w:sz w:val="28"/>
          <w:szCs w:val="28"/>
        </w:rPr>
      </w:r>
      <w:r w:rsidR="00717B21"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[35, 36]</w:t>
      </w:r>
      <w:r w:rsidR="00717B21"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xml:space="preserve">. Было </w:t>
      </w:r>
      <w:r w:rsidRPr="00B169F4">
        <w:rPr>
          <w:rFonts w:ascii="Times New Roman" w:eastAsia="Times New Roman" w:hAnsi="Times New Roman" w:cs="Times New Roman"/>
          <w:sz w:val="28"/>
          <w:szCs w:val="28"/>
        </w:rPr>
        <w:t xml:space="preserve">показано, </w:t>
      </w:r>
      <w:r w:rsidR="00812147" w:rsidRPr="00B169F4">
        <w:rPr>
          <w:rFonts w:ascii="Times New Roman" w:eastAsia="Times New Roman" w:hAnsi="Times New Roman" w:cs="Times New Roman"/>
          <w:sz w:val="28"/>
          <w:szCs w:val="28"/>
        </w:rPr>
        <w:t xml:space="preserve">что фаза кестерита образуется по перитектической реакции </w:t>
      </w:r>
      <w:r w:rsidR="0069545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1</w:t>
      </w:r>
      <w:r w:rsidR="0069545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при 980</w:t>
      </w:r>
      <w:r w:rsidR="007E4A4B">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и 788</w:t>
      </w:r>
      <w:r w:rsidR="007E4A4B">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 xml:space="preserve">С для CZTS и CZTSe, соответственно: </w:t>
      </w:r>
    </w:p>
    <w:p w14:paraId="4DAA824D" w14:textId="77777777" w:rsidR="00695454" w:rsidRPr="00B169F4" w:rsidRDefault="00695454" w:rsidP="0016245C">
      <w:pPr>
        <w:spacing w:line="240" w:lineRule="auto"/>
        <w:ind w:firstLine="567"/>
        <w:jc w:val="both"/>
        <w:rPr>
          <w:rFonts w:ascii="Times New Roman" w:eastAsia="Times New Roman" w:hAnsi="Times New Roman" w:cs="Times New Roman"/>
          <w:sz w:val="28"/>
          <w:szCs w:val="28"/>
        </w:rPr>
      </w:pPr>
    </w:p>
    <w:p w14:paraId="711083A2" w14:textId="77777777" w:rsidR="00DE17BF" w:rsidRDefault="00812147" w:rsidP="00C809C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roofErr w:type="gramStart"/>
      <w:r w:rsidRPr="00E721B5">
        <w:rPr>
          <w:rFonts w:ascii="Times New Roman" w:eastAsia="Times New Roman" w:hAnsi="Times New Roman" w:cs="Times New Roman"/>
          <w:color w:val="000000"/>
          <w:sz w:val="28"/>
          <w:szCs w:val="28"/>
          <w:lang w:val="en-US"/>
        </w:rPr>
        <w:t>ZnS(</w:t>
      </w:r>
      <w:proofErr w:type="gramEnd"/>
      <w:r w:rsidRPr="00E721B5">
        <w:rPr>
          <w:rFonts w:ascii="Times New Roman" w:eastAsia="Times New Roman" w:hAnsi="Times New Roman" w:cs="Times New Roman"/>
          <w:color w:val="000000"/>
          <w:sz w:val="28"/>
          <w:szCs w:val="28"/>
          <w:lang w:val="en-US"/>
        </w:rPr>
        <w:t xml:space="preserve">Se) + </w:t>
      </w:r>
      <w:r w:rsidR="00DE17BF">
        <w:rPr>
          <w:rFonts w:ascii="Times New Roman" w:eastAsia="Times New Roman" w:hAnsi="Times New Roman" w:cs="Times New Roman"/>
          <w:color w:val="000000"/>
          <w:sz w:val="28"/>
          <w:szCs w:val="28"/>
          <w:lang w:val="en-US"/>
        </w:rPr>
        <w:t>L</w:t>
      </w:r>
      <w:r w:rsidRPr="00E721B5">
        <w:rPr>
          <w:rFonts w:ascii="Times New Roman" w:eastAsia="Times New Roman" w:hAnsi="Times New Roman" w:cs="Times New Roman"/>
          <w:color w:val="000000"/>
          <w:sz w:val="28"/>
          <w:szCs w:val="28"/>
          <w:lang w:val="en-US"/>
        </w:rPr>
        <w:t xml:space="preserve"> = Cu</w:t>
      </w:r>
      <w:r w:rsidRPr="00E721B5">
        <w:rPr>
          <w:rFonts w:ascii="Times New Roman" w:eastAsia="Times New Roman" w:hAnsi="Times New Roman" w:cs="Times New Roman"/>
          <w:color w:val="000000"/>
          <w:sz w:val="28"/>
          <w:szCs w:val="28"/>
          <w:vertAlign w:val="subscript"/>
          <w:lang w:val="en-US"/>
        </w:rPr>
        <w:t>2</w:t>
      </w:r>
      <w:r w:rsidRPr="00E721B5">
        <w:rPr>
          <w:rFonts w:ascii="Times New Roman" w:eastAsia="Times New Roman" w:hAnsi="Times New Roman" w:cs="Times New Roman"/>
          <w:color w:val="000000"/>
          <w:sz w:val="28"/>
          <w:szCs w:val="28"/>
          <w:lang w:val="en-US"/>
        </w:rPr>
        <w:t>ZnSnS(Se)</w:t>
      </w:r>
      <w:r w:rsidRPr="00E721B5">
        <w:rPr>
          <w:rFonts w:ascii="Times New Roman" w:eastAsia="Times New Roman" w:hAnsi="Times New Roman" w:cs="Times New Roman"/>
          <w:color w:val="000000"/>
          <w:sz w:val="28"/>
          <w:szCs w:val="28"/>
          <w:vertAlign w:val="subscript"/>
          <w:lang w:val="en-US"/>
        </w:rPr>
        <w:t>4</w:t>
      </w:r>
      <w:r w:rsidR="00DE17BF">
        <w:rPr>
          <w:rFonts w:ascii="Times New Roman" w:eastAsia="Times New Roman" w:hAnsi="Times New Roman" w:cs="Times New Roman"/>
          <w:color w:val="000000"/>
          <w:sz w:val="28"/>
          <w:szCs w:val="28"/>
          <w:lang w:val="en-US"/>
        </w:rPr>
        <w:t xml:space="preserve">, </w:t>
      </w:r>
    </w:p>
    <w:p w14:paraId="3BBEDAE2" w14:textId="2F722D76" w:rsidR="00467130" w:rsidRPr="00383E27" w:rsidRDefault="00294363" w:rsidP="00C809C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г</w:t>
      </w:r>
      <w:r w:rsidR="00DE17BF">
        <w:rPr>
          <w:rFonts w:ascii="Times New Roman" w:eastAsia="Times New Roman" w:hAnsi="Times New Roman" w:cs="Times New Roman"/>
          <w:color w:val="000000"/>
          <w:sz w:val="28"/>
          <w:szCs w:val="28"/>
          <w:lang w:val="kk-KZ"/>
        </w:rPr>
        <w:t xml:space="preserve">де </w:t>
      </w:r>
      <w:r w:rsidR="00DE17BF">
        <w:rPr>
          <w:rFonts w:ascii="Times New Roman" w:eastAsia="Times New Roman" w:hAnsi="Times New Roman" w:cs="Times New Roman"/>
          <w:color w:val="000000"/>
          <w:sz w:val="28"/>
          <w:szCs w:val="28"/>
          <w:lang w:val="en-US"/>
        </w:rPr>
        <w:t>L</w:t>
      </w:r>
      <w:r w:rsidR="00DE17BF" w:rsidRPr="00383E27">
        <w:rPr>
          <w:rFonts w:ascii="Times New Roman" w:eastAsia="Times New Roman" w:hAnsi="Times New Roman" w:cs="Times New Roman"/>
          <w:color w:val="000000"/>
          <w:sz w:val="28"/>
          <w:szCs w:val="28"/>
        </w:rPr>
        <w:t xml:space="preserve"> – </w:t>
      </w:r>
      <w:r w:rsidR="00DE17BF">
        <w:rPr>
          <w:rFonts w:ascii="Times New Roman" w:eastAsia="Times New Roman" w:hAnsi="Times New Roman" w:cs="Times New Roman"/>
          <w:color w:val="000000"/>
          <w:sz w:val="28"/>
          <w:szCs w:val="28"/>
          <w:lang w:val="kk-KZ"/>
        </w:rPr>
        <w:t>жидкий расплав</w:t>
      </w:r>
      <w:r w:rsidR="00812147" w:rsidRPr="00383E27">
        <w:rPr>
          <w:rFonts w:ascii="Times New Roman" w:eastAsia="Times New Roman" w:hAnsi="Times New Roman" w:cs="Times New Roman"/>
          <w:color w:val="000000"/>
          <w:sz w:val="28"/>
          <w:szCs w:val="28"/>
        </w:rPr>
        <w:tab/>
      </w:r>
      <w:r w:rsidR="00812147" w:rsidRPr="00383E27">
        <w:rPr>
          <w:rFonts w:ascii="Times New Roman" w:eastAsia="Times New Roman" w:hAnsi="Times New Roman" w:cs="Times New Roman"/>
          <w:color w:val="000000"/>
          <w:sz w:val="28"/>
          <w:szCs w:val="28"/>
        </w:rPr>
        <w:tab/>
      </w:r>
      <w:r w:rsidR="00DE17BF" w:rsidRPr="00383E27">
        <w:rPr>
          <w:rFonts w:ascii="Times New Roman" w:eastAsia="Times New Roman" w:hAnsi="Times New Roman" w:cs="Times New Roman"/>
          <w:color w:val="000000"/>
          <w:sz w:val="28"/>
          <w:szCs w:val="28"/>
        </w:rPr>
        <w:tab/>
      </w:r>
      <w:r w:rsidR="00DE17BF" w:rsidRPr="00383E27">
        <w:rPr>
          <w:rFonts w:ascii="Times New Roman" w:eastAsia="Times New Roman" w:hAnsi="Times New Roman" w:cs="Times New Roman"/>
          <w:color w:val="000000"/>
          <w:sz w:val="28"/>
          <w:szCs w:val="28"/>
        </w:rPr>
        <w:tab/>
      </w:r>
      <w:r w:rsidR="00DE17BF" w:rsidRPr="00383E27">
        <w:rPr>
          <w:rFonts w:ascii="Times New Roman" w:eastAsia="Times New Roman" w:hAnsi="Times New Roman" w:cs="Times New Roman"/>
          <w:color w:val="000000"/>
          <w:sz w:val="28"/>
          <w:szCs w:val="28"/>
        </w:rPr>
        <w:tab/>
      </w:r>
      <w:r w:rsidR="00DE17BF" w:rsidRPr="00383E27">
        <w:rPr>
          <w:rFonts w:ascii="Times New Roman" w:eastAsia="Times New Roman" w:hAnsi="Times New Roman" w:cs="Times New Roman"/>
          <w:color w:val="000000"/>
          <w:sz w:val="28"/>
          <w:szCs w:val="28"/>
        </w:rPr>
        <w:tab/>
      </w:r>
      <w:r w:rsidR="00812147" w:rsidRPr="00383E27">
        <w:rPr>
          <w:rFonts w:ascii="Times New Roman" w:eastAsia="Times New Roman" w:hAnsi="Times New Roman" w:cs="Times New Roman"/>
          <w:color w:val="000000"/>
          <w:sz w:val="28"/>
          <w:szCs w:val="28"/>
        </w:rPr>
        <w:tab/>
      </w:r>
      <w:r w:rsidR="00C809C8" w:rsidRPr="00383E27">
        <w:rPr>
          <w:rFonts w:ascii="Times New Roman" w:eastAsia="Times New Roman" w:hAnsi="Times New Roman" w:cs="Times New Roman"/>
          <w:color w:val="000000"/>
          <w:sz w:val="28"/>
          <w:szCs w:val="28"/>
        </w:rPr>
        <w:tab/>
      </w:r>
      <w:r w:rsidR="00695454" w:rsidRPr="00383E27">
        <w:rPr>
          <w:rFonts w:ascii="Times New Roman" w:eastAsia="Times New Roman" w:hAnsi="Times New Roman" w:cs="Times New Roman"/>
          <w:color w:val="000000"/>
          <w:sz w:val="28"/>
          <w:szCs w:val="28"/>
        </w:rPr>
        <w:t>(</w:t>
      </w:r>
      <w:r w:rsidR="00812147" w:rsidRPr="00383E27">
        <w:rPr>
          <w:rFonts w:ascii="Times New Roman" w:eastAsia="Times New Roman" w:hAnsi="Times New Roman" w:cs="Times New Roman"/>
          <w:color w:val="000000"/>
          <w:sz w:val="28"/>
          <w:szCs w:val="28"/>
        </w:rPr>
        <w:t>1</w:t>
      </w:r>
      <w:r w:rsidR="00695454" w:rsidRPr="00383E27">
        <w:rPr>
          <w:rFonts w:ascii="Times New Roman" w:eastAsia="Times New Roman" w:hAnsi="Times New Roman" w:cs="Times New Roman"/>
          <w:color w:val="000000"/>
          <w:sz w:val="28"/>
          <w:szCs w:val="28"/>
        </w:rPr>
        <w:t>)</w:t>
      </w:r>
    </w:p>
    <w:p w14:paraId="23DFDC4E" w14:textId="77777777" w:rsidR="00467130" w:rsidRPr="00383E27"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5E136BC2" w14:textId="41FED6D6" w:rsidR="00467130" w:rsidRPr="00B169F4" w:rsidRDefault="00E22E4F"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Согласно проведенным исследованиям,</w:t>
      </w:r>
      <w:r w:rsidR="00812147" w:rsidRPr="00B169F4">
        <w:rPr>
          <w:rFonts w:ascii="Times New Roman" w:eastAsia="Times New Roman" w:hAnsi="Times New Roman" w:cs="Times New Roman"/>
          <w:color w:val="000000"/>
          <w:sz w:val="28"/>
          <w:szCs w:val="28"/>
        </w:rPr>
        <w:t xml:space="preserve"> кестерит имеет очень узкую зону гомогенности и </w:t>
      </w:r>
      <w:r w:rsidRPr="00B169F4">
        <w:rPr>
          <w:rFonts w:ascii="Times New Roman" w:eastAsia="Times New Roman" w:hAnsi="Times New Roman" w:cs="Times New Roman"/>
          <w:color w:val="000000"/>
          <w:sz w:val="28"/>
          <w:szCs w:val="28"/>
        </w:rPr>
        <w:t xml:space="preserve">возможны </w:t>
      </w:r>
      <w:r w:rsidR="00812147" w:rsidRPr="00B169F4">
        <w:rPr>
          <w:rFonts w:ascii="Times New Roman" w:eastAsia="Times New Roman" w:hAnsi="Times New Roman" w:cs="Times New Roman"/>
          <w:color w:val="000000"/>
          <w:sz w:val="28"/>
          <w:szCs w:val="28"/>
        </w:rPr>
        <w:t>только небольшие отклонения от стехиометрии в пределах 1–2%. В случае больших отклонении в составе системы высока вероятность образования таких характерных побочных фаз</w:t>
      </w:r>
      <w:r w:rsidRPr="00B169F4">
        <w:rPr>
          <w:rFonts w:ascii="Times New Roman" w:eastAsia="Times New Roman"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 xml:space="preserve"> как Cu</w:t>
      </w:r>
      <w:r w:rsidR="00812147" w:rsidRPr="00B169F4">
        <w:rPr>
          <w:rFonts w:ascii="Times New Roman" w:eastAsia="Times New Roman" w:hAnsi="Times New Roman" w:cs="Times New Roman"/>
          <w:color w:val="000000"/>
          <w:sz w:val="28"/>
          <w:szCs w:val="28"/>
          <w:vertAlign w:val="subscript"/>
        </w:rPr>
        <w:t>2</w:t>
      </w:r>
      <w:r w:rsidR="00812147" w:rsidRPr="00B169F4">
        <w:rPr>
          <w:rFonts w:ascii="Times New Roman" w:eastAsia="Times New Roman" w:hAnsi="Times New Roman" w:cs="Times New Roman"/>
          <w:color w:val="000000"/>
          <w:sz w:val="28"/>
          <w:szCs w:val="28"/>
        </w:rPr>
        <w:t>S(Se), CuS(Se), ZnS(Se), SnS(Se), Cu</w:t>
      </w:r>
      <w:r w:rsidR="00812147" w:rsidRPr="00B169F4">
        <w:rPr>
          <w:rFonts w:ascii="Times New Roman" w:eastAsia="Times New Roman" w:hAnsi="Times New Roman" w:cs="Times New Roman"/>
          <w:color w:val="000000"/>
          <w:sz w:val="28"/>
          <w:szCs w:val="28"/>
          <w:vertAlign w:val="subscript"/>
        </w:rPr>
        <w:t>2</w:t>
      </w:r>
      <w:r w:rsidR="00812147" w:rsidRPr="00B169F4">
        <w:rPr>
          <w:rFonts w:ascii="Times New Roman" w:eastAsia="Times New Roman" w:hAnsi="Times New Roman" w:cs="Times New Roman"/>
          <w:color w:val="000000"/>
          <w:sz w:val="28"/>
          <w:szCs w:val="28"/>
        </w:rPr>
        <w:t>SnS(Se)</w:t>
      </w:r>
      <w:r w:rsidR="00812147" w:rsidRPr="00B169F4">
        <w:rPr>
          <w:rFonts w:ascii="Times New Roman" w:eastAsia="Times New Roman" w:hAnsi="Times New Roman" w:cs="Times New Roman"/>
          <w:color w:val="000000"/>
          <w:sz w:val="28"/>
          <w:szCs w:val="28"/>
          <w:vertAlign w:val="subscript"/>
        </w:rPr>
        <w:t>3</w:t>
      </w:r>
      <w:r w:rsidR="00812147" w:rsidRPr="00B169F4">
        <w:rPr>
          <w:rFonts w:ascii="Times New Roman" w:eastAsia="Times New Roman" w:hAnsi="Times New Roman" w:cs="Times New Roman"/>
          <w:color w:val="000000"/>
          <w:sz w:val="28"/>
          <w:szCs w:val="28"/>
        </w:rPr>
        <w:t>. К тому же</w:t>
      </w:r>
      <w:r w:rsidRPr="00B169F4">
        <w:rPr>
          <w:rFonts w:ascii="Times New Roman" w:eastAsia="Times New Roman"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 xml:space="preserve"> при изучении химических потенциалов образования побочных фаз и кестерита было обнаружено</w:t>
      </w:r>
      <w:r w:rsidRPr="00B169F4">
        <w:rPr>
          <w:rFonts w:ascii="Times New Roman" w:eastAsia="Times New Roman"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 xml:space="preserve"> что Cu</w:t>
      </w:r>
      <w:r w:rsidR="00812147" w:rsidRPr="00B169F4">
        <w:rPr>
          <w:rFonts w:ascii="Times New Roman" w:eastAsia="Times New Roman" w:hAnsi="Times New Roman" w:cs="Times New Roman"/>
          <w:color w:val="000000"/>
          <w:sz w:val="28"/>
          <w:szCs w:val="28"/>
          <w:vertAlign w:val="subscript"/>
        </w:rPr>
        <w:t>2</w:t>
      </w:r>
      <w:r w:rsidR="00812147" w:rsidRPr="00B169F4">
        <w:rPr>
          <w:rFonts w:ascii="Times New Roman" w:eastAsia="Times New Roman" w:hAnsi="Times New Roman" w:cs="Times New Roman"/>
          <w:color w:val="000000"/>
          <w:sz w:val="28"/>
          <w:szCs w:val="28"/>
        </w:rPr>
        <w:t>ZnSnS(Se)</w:t>
      </w:r>
      <w:r w:rsidR="00812147" w:rsidRPr="00B169F4">
        <w:rPr>
          <w:rFonts w:ascii="Times New Roman" w:eastAsia="Times New Roman" w:hAnsi="Times New Roman" w:cs="Times New Roman"/>
          <w:color w:val="000000"/>
          <w:sz w:val="28"/>
          <w:szCs w:val="28"/>
          <w:vertAlign w:val="subscript"/>
        </w:rPr>
        <w:t>4</w:t>
      </w:r>
      <w:r w:rsidR="00812147" w:rsidRPr="00B169F4">
        <w:rPr>
          <w:rFonts w:ascii="Times New Roman" w:eastAsia="Times New Roman" w:hAnsi="Times New Roman" w:cs="Times New Roman"/>
          <w:color w:val="000000"/>
          <w:sz w:val="28"/>
          <w:szCs w:val="28"/>
        </w:rPr>
        <w:t xml:space="preserve"> имеет узкую зону стабильности в &lt;0,2 эВ</w:t>
      </w:r>
      <w:r w:rsidR="00812147" w:rsidRPr="00B169F4">
        <w:rPr>
          <w:rFonts w:ascii="Times New Roman" w:hAnsi="Times New Roman" w:cs="Times New Roman"/>
          <w:color w:val="000000"/>
          <w:sz w:val="28"/>
          <w:szCs w:val="28"/>
        </w:rPr>
        <w:t xml:space="preserve"> </w:t>
      </w:r>
      <w:r w:rsidR="00717B2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&lt;EndNote&gt;&lt;Cite&gt;&lt;Author&gt;Chen&lt;/Author&gt;&lt;Year&gt;2013&lt;/Year&gt;&lt;RecNum&gt;1974&lt;/RecNum&gt;&lt;DisplayText&gt;[28]&lt;/DisplayText&gt;&lt;record&gt;&lt;rec-number&gt;1974&lt;/rec-number&gt;&lt;foreign-keys&gt;&lt;key app="EN" db-id="xv5d5perzd9pede20as5z0x709t2rrzssdwr" timestamp="1574347455"&gt;1974&lt;/key&gt;&lt;/foreign-keys&gt;&lt;ref-type name="Journal Article"&gt;17&lt;/ref-type&gt;&lt;contributors&gt;&lt;authors&gt;&lt;author&gt;Chen, S. Y.&lt;/author&gt;&lt;author&gt;Walsh, A.&lt;/author&gt;&lt;author&gt;Gong, X. G.&lt;/author&gt;&lt;author&gt;Wei, S. H.&lt;/author&gt;&lt;/authors&gt;&lt;/contributors&gt;&lt;titles&gt;&lt;title&gt;Classification of Lattice Defects in the Kesterite Cu2ZnSnS4 and Cu2ZnSnSe4 Earth-Abundant Solar Cell Absorbers&lt;/title&gt;&lt;secondary-title&gt;Advanced Materials&lt;/secondary-title&gt;&lt;/titles&gt;&lt;periodical&gt;&lt;full-title&gt;Advanced Materials&lt;/full-title&gt;&lt;/periodical&gt;&lt;pages&gt;1522-1539&lt;/pages&gt;&lt;volume&gt;25&lt;/volume&gt;&lt;number&gt;11&lt;/number&gt;&lt;dates&gt;&lt;year&gt;2013&lt;/year&gt;&lt;pub-dates&gt;&lt;date&gt;Mar&lt;/date&gt;&lt;/pub-dates&gt;&lt;/dates&gt;&lt;isbn&gt;0935-9648&lt;/isbn&gt;&lt;accession-num&gt;WOS:000316215700001&lt;/accession-num&gt;&lt;urls&gt;&lt;related-urls&gt;&lt;url&gt;&amp;lt;Go to ISI&amp;gt;://WOS:000316215700001&lt;/url&gt;&lt;/related-urls&gt;&lt;/urls&gt;&lt;electronic-resource-num&gt;10.1002/adma.201203146&lt;/electronic-resource-num&gt;&lt;/record&gt;&lt;/Cite&gt;&lt;/EndNote&gt;</w:instrText>
      </w:r>
      <w:r w:rsidR="00717B2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[28]</w:t>
      </w:r>
      <w:r w:rsidR="00717B21"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color w:val="000000"/>
          <w:sz w:val="28"/>
          <w:szCs w:val="28"/>
        </w:rPr>
        <w:t xml:space="preserve">. Данную </w:t>
      </w:r>
      <w:r w:rsidR="00812147" w:rsidRPr="00B169F4">
        <w:rPr>
          <w:rFonts w:ascii="Times New Roman" w:eastAsia="Times New Roman" w:hAnsi="Times New Roman" w:cs="Times New Roman"/>
          <w:sz w:val="28"/>
          <w:szCs w:val="28"/>
        </w:rPr>
        <w:t>узость</w:t>
      </w:r>
      <w:r w:rsidR="00812147" w:rsidRPr="00B169F4">
        <w:rPr>
          <w:rFonts w:ascii="Times New Roman" w:eastAsia="Times New Roman" w:hAnsi="Times New Roman" w:cs="Times New Roman"/>
          <w:color w:val="000000"/>
          <w:sz w:val="28"/>
          <w:szCs w:val="28"/>
        </w:rPr>
        <w:t xml:space="preserve"> связывают с природой фаз ZnS(Se) и Cu</w:t>
      </w:r>
      <w:r w:rsidR="00812147" w:rsidRPr="00B169F4">
        <w:rPr>
          <w:rFonts w:ascii="Times New Roman" w:eastAsia="Times New Roman" w:hAnsi="Times New Roman" w:cs="Times New Roman"/>
          <w:color w:val="000000"/>
          <w:sz w:val="28"/>
          <w:szCs w:val="28"/>
          <w:vertAlign w:val="subscript"/>
        </w:rPr>
        <w:t>2</w:t>
      </w:r>
      <w:r w:rsidR="00812147" w:rsidRPr="00B169F4">
        <w:rPr>
          <w:rFonts w:ascii="Times New Roman" w:eastAsia="Times New Roman" w:hAnsi="Times New Roman" w:cs="Times New Roman"/>
          <w:color w:val="000000"/>
          <w:sz w:val="28"/>
          <w:szCs w:val="28"/>
        </w:rPr>
        <w:t>SnS(Se)</w:t>
      </w:r>
      <w:r w:rsidR="00812147" w:rsidRPr="00B169F4">
        <w:rPr>
          <w:rFonts w:ascii="Times New Roman" w:eastAsia="Times New Roman" w:hAnsi="Times New Roman" w:cs="Times New Roman"/>
          <w:color w:val="000000"/>
          <w:sz w:val="28"/>
          <w:szCs w:val="28"/>
          <w:vertAlign w:val="subscript"/>
        </w:rPr>
        <w:t>3</w:t>
      </w:r>
      <w:r w:rsidR="00812147" w:rsidRPr="00B169F4">
        <w:rPr>
          <w:rFonts w:ascii="Times New Roman" w:eastAsia="Times New Roman" w:hAnsi="Times New Roman" w:cs="Times New Roman"/>
          <w:color w:val="000000"/>
          <w:sz w:val="28"/>
          <w:szCs w:val="28"/>
        </w:rPr>
        <w:t xml:space="preserve">, которые с легкостью образуются в Zn </w:t>
      </w:r>
      <w:r w:rsidR="003F512A" w:rsidRPr="00B169F4">
        <w:rPr>
          <w:rFonts w:ascii="Times New Roman" w:eastAsia="Times New Roman" w:hAnsi="Times New Roman" w:cs="Times New Roman"/>
          <w:color w:val="000000"/>
          <w:sz w:val="28"/>
          <w:szCs w:val="28"/>
        </w:rPr>
        <w:t>обогащенном</w:t>
      </w:r>
      <w:r w:rsidR="00812147" w:rsidRPr="00B169F4">
        <w:rPr>
          <w:rFonts w:ascii="Times New Roman" w:eastAsia="Times New Roman" w:hAnsi="Times New Roman" w:cs="Times New Roman"/>
          <w:color w:val="000000"/>
          <w:sz w:val="28"/>
          <w:szCs w:val="28"/>
        </w:rPr>
        <w:t xml:space="preserve"> и Zn </w:t>
      </w:r>
      <w:r w:rsidR="003F512A" w:rsidRPr="00B169F4">
        <w:rPr>
          <w:rFonts w:ascii="Times New Roman" w:eastAsia="Times New Roman" w:hAnsi="Times New Roman" w:cs="Times New Roman"/>
          <w:color w:val="000000"/>
          <w:sz w:val="28"/>
          <w:szCs w:val="28"/>
        </w:rPr>
        <w:t>обедненном</w:t>
      </w:r>
      <w:r w:rsidR="00812147" w:rsidRPr="00B169F4">
        <w:rPr>
          <w:rFonts w:ascii="Times New Roman" w:eastAsia="Times New Roman" w:hAnsi="Times New Roman" w:cs="Times New Roman"/>
          <w:color w:val="000000"/>
          <w:sz w:val="28"/>
          <w:szCs w:val="28"/>
        </w:rPr>
        <w:t xml:space="preserve"> состояниях, соответственно. Таким образом</w:t>
      </w:r>
      <w:r w:rsidRPr="00B169F4">
        <w:rPr>
          <w:rFonts w:ascii="Times New Roman" w:eastAsia="Times New Roman"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 xml:space="preserve"> умение контролировать концентрацию цинка является очень важным при синтезе монофазного кестерита.</w:t>
      </w:r>
    </w:p>
    <w:p w14:paraId="130066C8" w14:textId="77777777" w:rsidR="00DC32B6" w:rsidRPr="00B169F4" w:rsidRDefault="00DC32B6"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3D8EF425" w14:textId="58F7BAEF" w:rsidR="00467130" w:rsidRPr="00B169F4" w:rsidRDefault="00812147" w:rsidP="006E5D4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noProof/>
          <w:color w:val="000000"/>
          <w:sz w:val="28"/>
          <w:szCs w:val="28"/>
        </w:rPr>
        <w:lastRenderedPageBreak/>
        <w:drawing>
          <wp:inline distT="0" distB="0" distL="0" distR="0" wp14:anchorId="349681B5" wp14:editId="0CFABB79">
            <wp:extent cx="2509200" cy="2160000"/>
            <wp:effectExtent l="0" t="0" r="0" b="0"/>
            <wp:docPr id="139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3"/>
                    <a:srcRect/>
                    <a:stretch>
                      <a:fillRect/>
                    </a:stretch>
                  </pic:blipFill>
                  <pic:spPr>
                    <a:xfrm>
                      <a:off x="0" y="0"/>
                      <a:ext cx="2509200" cy="2160000"/>
                    </a:xfrm>
                    <a:prstGeom prst="rect">
                      <a:avLst/>
                    </a:prstGeom>
                    <a:ln/>
                  </pic:spPr>
                </pic:pic>
              </a:graphicData>
            </a:graphic>
          </wp:inline>
        </w:drawing>
      </w:r>
      <w:r w:rsidRPr="00B169F4">
        <w:rPr>
          <w:rFonts w:ascii="Times New Roman" w:hAnsi="Times New Roman" w:cs="Times New Roman"/>
          <w:noProof/>
          <w:color w:val="000000"/>
          <w:sz w:val="28"/>
          <w:szCs w:val="28"/>
        </w:rPr>
        <w:drawing>
          <wp:inline distT="0" distB="0" distL="0" distR="0" wp14:anchorId="09F6C5B6" wp14:editId="5B0B85CC">
            <wp:extent cx="2538000" cy="2160000"/>
            <wp:effectExtent l="0" t="0" r="0" b="0"/>
            <wp:docPr id="140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4"/>
                    <a:srcRect/>
                    <a:stretch>
                      <a:fillRect/>
                    </a:stretch>
                  </pic:blipFill>
                  <pic:spPr>
                    <a:xfrm>
                      <a:off x="0" y="0"/>
                      <a:ext cx="2538000" cy="2160000"/>
                    </a:xfrm>
                    <a:prstGeom prst="rect">
                      <a:avLst/>
                    </a:prstGeom>
                    <a:ln/>
                  </pic:spPr>
                </pic:pic>
              </a:graphicData>
            </a:graphic>
          </wp:inline>
        </w:drawing>
      </w:r>
    </w:p>
    <w:p w14:paraId="303914AC" w14:textId="7A99411E" w:rsidR="00467130" w:rsidRPr="00B169F4" w:rsidRDefault="00812147" w:rsidP="00DC32B6">
      <w:pPr>
        <w:pStyle w:val="a4"/>
        <w:numPr>
          <w:ilvl w:val="0"/>
          <w:numId w:val="26"/>
        </w:numPr>
        <w:spacing w:after="0" w:line="240" w:lineRule="auto"/>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w:t>
      </w:r>
    </w:p>
    <w:p w14:paraId="2E07C18E" w14:textId="77777777" w:rsidR="00DC32B6" w:rsidRPr="00B169F4" w:rsidRDefault="00DC32B6" w:rsidP="00AF7013">
      <w:pPr>
        <w:pStyle w:val="a4"/>
        <w:spacing w:after="0" w:line="240" w:lineRule="auto"/>
        <w:ind w:left="6480"/>
        <w:rPr>
          <w:rFonts w:ascii="Times New Roman" w:eastAsia="Times New Roman" w:hAnsi="Times New Roman" w:cs="Times New Roman"/>
          <w:sz w:val="28"/>
          <w:szCs w:val="28"/>
        </w:rPr>
      </w:pPr>
    </w:p>
    <w:p w14:paraId="18DACD2C" w14:textId="0A841A6A" w:rsidR="00467130" w:rsidRPr="00B169F4" w:rsidRDefault="00CC4ABC" w:rsidP="006E5D4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5</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w:t>
      </w:r>
      <w:r w:rsidR="003D4E9A">
        <w:rPr>
          <w:rFonts w:ascii="Times New Roman" w:eastAsia="Times New Roman" w:hAnsi="Times New Roman" w:cs="Times New Roman"/>
          <w:color w:val="000000"/>
          <w:sz w:val="28"/>
          <w:szCs w:val="28"/>
        </w:rPr>
        <w:t>Изотермические срезы</w:t>
      </w:r>
      <w:r w:rsidR="00A17A35" w:rsidRPr="00B169F4">
        <w:rPr>
          <w:rFonts w:ascii="Times New Roman" w:eastAsia="Times New Roman" w:hAnsi="Times New Roman" w:cs="Times New Roman"/>
          <w:color w:val="000000"/>
          <w:sz w:val="28"/>
          <w:szCs w:val="28"/>
        </w:rPr>
        <w:t xml:space="preserve"> систем </w:t>
      </w:r>
      <w:r w:rsidR="00812147" w:rsidRPr="00B169F4">
        <w:rPr>
          <w:rFonts w:ascii="Times New Roman" w:eastAsia="Times New Roman" w:hAnsi="Times New Roman" w:cs="Times New Roman"/>
          <w:color w:val="000000"/>
          <w:sz w:val="28"/>
          <w:szCs w:val="28"/>
        </w:rPr>
        <w:t>1- Cu</w:t>
      </w:r>
      <w:r w:rsidR="00812147" w:rsidRPr="00B169F4">
        <w:rPr>
          <w:rFonts w:ascii="Times New Roman" w:eastAsia="Times New Roman" w:hAnsi="Times New Roman" w:cs="Times New Roman"/>
          <w:color w:val="000000"/>
          <w:sz w:val="28"/>
          <w:szCs w:val="28"/>
          <w:vertAlign w:val="subscript"/>
        </w:rPr>
        <w:t>2</w:t>
      </w:r>
      <w:r w:rsidR="00812147" w:rsidRPr="00B169F4">
        <w:rPr>
          <w:rFonts w:ascii="Times New Roman" w:eastAsia="Times New Roman" w:hAnsi="Times New Roman" w:cs="Times New Roman"/>
          <w:color w:val="000000"/>
          <w:sz w:val="28"/>
          <w:szCs w:val="28"/>
        </w:rPr>
        <w:t>S–</w:t>
      </w:r>
      <w:proofErr w:type="spellStart"/>
      <w:r w:rsidR="00812147" w:rsidRPr="00B169F4">
        <w:rPr>
          <w:rFonts w:ascii="Times New Roman" w:eastAsia="Times New Roman" w:hAnsi="Times New Roman" w:cs="Times New Roman"/>
          <w:color w:val="000000"/>
          <w:sz w:val="28"/>
          <w:szCs w:val="28"/>
        </w:rPr>
        <w:t>ZnS</w:t>
      </w:r>
      <w:proofErr w:type="spellEnd"/>
      <w:r w:rsidR="00812147" w:rsidRPr="00B169F4">
        <w:rPr>
          <w:rFonts w:ascii="Times New Roman" w:eastAsia="Times New Roman" w:hAnsi="Times New Roman" w:cs="Times New Roman"/>
          <w:color w:val="000000"/>
          <w:sz w:val="28"/>
          <w:szCs w:val="28"/>
        </w:rPr>
        <w:t>–SnS</w:t>
      </w:r>
      <w:r w:rsidR="00812147" w:rsidRPr="00B169F4">
        <w:rPr>
          <w:rFonts w:ascii="Times New Roman" w:eastAsia="Times New Roman" w:hAnsi="Times New Roman" w:cs="Times New Roman"/>
          <w:color w:val="000000"/>
          <w:sz w:val="28"/>
          <w:szCs w:val="28"/>
          <w:vertAlign w:val="subscript"/>
        </w:rPr>
        <w:t>2</w:t>
      </w:r>
      <w:r w:rsidR="000C4F8C" w:rsidRPr="00B169F4">
        <w:rPr>
          <w:rFonts w:ascii="Times New Roman" w:hAnsi="Times New Roman" w:cs="Times New Roman"/>
          <w:sz w:val="28"/>
          <w:szCs w:val="28"/>
        </w:rPr>
        <w:t xml:space="preserve"> </w:t>
      </w:r>
      <w:r w:rsidR="000C4F8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&lt;EndNote&gt;&lt;Cite&gt;&lt;Author&gt;Olekseyuk&lt;/Author&gt;&lt;Year&gt;2004&lt;/Year&gt;&lt;RecNum&gt;5321&lt;/RecNum&gt;&lt;DisplayText&gt;[36]&lt;/DisplayText&gt;&lt;record&gt;&lt;rec-number&gt;5321&lt;/rec-number&gt;&lt;foreign-keys&gt;&lt;key app="EN" db-id="xv5d5perzd9pede20as5z0x709t2rrzssdwr" timestamp="1574747287"&gt;5321&lt;/key&gt;&lt;/foreign-keys&gt;&lt;ref-type name="Journal Article"&gt;17&lt;/ref-type&gt;&lt;contributors&gt;&lt;authors&gt;&lt;author&gt;Olekseyuk, I. D.&lt;/author&gt;&lt;author&gt;Dudchak, I. V.&lt;/author&gt;&lt;author&gt;Piskach, L. V.&lt;/author&gt;&lt;/authors&gt;&lt;/contributors&gt;&lt;titles&gt;&lt;title&gt;Phase equilibria in the CU2S-ZnS-SnS2 system&lt;/title&gt;&lt;secondary-title&gt;Journal of Alloys and Compounds&lt;/secondary-title&gt;&lt;/titles&gt;&lt;periodical&gt;&lt;full-title&gt;Journal of Alloys and Compounds&lt;/full-title&gt;&lt;/periodical&gt;&lt;pages&gt;135-143&lt;/pages&gt;&lt;volume&gt;368&lt;/volume&gt;&lt;number&gt;1-2&lt;/number&gt;&lt;dates&gt;&lt;year&gt;2004&lt;/year&gt;&lt;pub-dates&gt;&lt;date&gt;Apr&lt;/date&gt;&lt;/pub-dates&gt;&lt;/dates&gt;&lt;isbn&gt;0925-8388&lt;/isbn&gt;&lt;accession-num&gt;WOS:000220633200022&lt;/accession-num&gt;&lt;urls&gt;&lt;related-urls&gt;&lt;url&gt;&amp;lt;Go to ISI&amp;gt;://WOS:000220633200022&lt;/url&gt;&lt;/related-urls&gt;&lt;/urls&gt;&lt;electronic-resource-num&gt;10.1016/j.jallcom.2003.08.084&lt;/electronic-resource-num&gt;&lt;/record&gt;&lt;/Cite&gt;&lt;/EndNote&gt;</w:instrText>
      </w:r>
      <w:r w:rsidR="000C4F8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[36]</w:t>
      </w:r>
      <w:r w:rsidR="000C4F8C"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color w:val="000000"/>
          <w:sz w:val="28"/>
          <w:szCs w:val="28"/>
        </w:rPr>
        <w:t xml:space="preserve"> </w:t>
      </w:r>
      <w:r w:rsidR="00A17A35" w:rsidRPr="00B169F4">
        <w:rPr>
          <w:rFonts w:ascii="Times New Roman" w:eastAsia="Times New Roman" w:hAnsi="Times New Roman" w:cs="Times New Roman"/>
          <w:color w:val="000000"/>
          <w:sz w:val="28"/>
          <w:szCs w:val="28"/>
        </w:rPr>
        <w:t>и</w:t>
      </w:r>
      <w:r w:rsidR="00812147" w:rsidRPr="00B169F4">
        <w:rPr>
          <w:rFonts w:ascii="Times New Roman" w:eastAsia="Times New Roman" w:hAnsi="Times New Roman" w:cs="Times New Roman"/>
          <w:color w:val="000000"/>
          <w:sz w:val="28"/>
          <w:szCs w:val="28"/>
        </w:rPr>
        <w:t xml:space="preserve"> 2 - Cu</w:t>
      </w:r>
      <w:r w:rsidR="00812147" w:rsidRPr="00B169F4">
        <w:rPr>
          <w:rFonts w:ascii="Times New Roman" w:eastAsia="Times New Roman" w:hAnsi="Times New Roman" w:cs="Times New Roman"/>
          <w:color w:val="000000"/>
          <w:sz w:val="28"/>
          <w:szCs w:val="28"/>
          <w:vertAlign w:val="subscript"/>
        </w:rPr>
        <w:t>2</w:t>
      </w:r>
      <w:r w:rsidR="00812147" w:rsidRPr="00B169F4">
        <w:rPr>
          <w:rFonts w:ascii="Times New Roman" w:eastAsia="Times New Roman" w:hAnsi="Times New Roman" w:cs="Times New Roman"/>
          <w:color w:val="000000"/>
          <w:sz w:val="28"/>
          <w:szCs w:val="28"/>
        </w:rPr>
        <w:t>Se–ZnSe–SnSe</w:t>
      </w:r>
      <w:r w:rsidR="00812147" w:rsidRPr="00B169F4">
        <w:rPr>
          <w:rFonts w:ascii="Times New Roman" w:eastAsia="Times New Roman" w:hAnsi="Times New Roman" w:cs="Times New Roman"/>
          <w:color w:val="000000"/>
          <w:sz w:val="28"/>
          <w:szCs w:val="28"/>
          <w:vertAlign w:val="subscript"/>
        </w:rPr>
        <w:t>2</w:t>
      </w:r>
      <w:r w:rsidR="00423DF3" w:rsidRPr="00B169F4">
        <w:rPr>
          <w:rFonts w:ascii="Times New Roman" w:eastAsia="Times New Roman" w:hAnsi="Times New Roman" w:cs="Times New Roman"/>
          <w:color w:val="000000"/>
          <w:sz w:val="28"/>
          <w:szCs w:val="28"/>
          <w:vertAlign w:val="superscript"/>
        </w:rPr>
        <w:t xml:space="preserve"> </w:t>
      </w:r>
      <w:r w:rsidR="000C4F8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&lt;EndNote&gt;&lt;Cite&gt;&lt;Author&gt;Dudchak&lt;/Author&gt;&lt;Year&gt;2003&lt;/Year&gt;&lt;RecNum&gt;7804&lt;/RecNum&gt;&lt;DisplayText&gt;[35]&lt;/DisplayText&gt;&lt;record&gt;&lt;rec-number&gt;7804&lt;/rec-number&gt;&lt;foreign-keys&gt;&lt;key app="EN" db-id="xv5d5perzd9pede20as5z0x709t2rrzssdwr" timestamp="1623180837"&gt;7804&lt;/key&gt;&lt;/foreign-keys&gt;&lt;ref-type name="Journal Article"&gt;17&lt;/ref-type&gt;&lt;contributors&gt;&lt;authors&gt;&lt;author&gt;Dudchak, I. V.&lt;/author&gt;&lt;author&gt;Piskach, L. V.&lt;/author&gt;&lt;/authors&gt;&lt;/contributors&gt;&lt;titles&gt;&lt;title&gt;Phase equilibria in the Cu2SnSe3-SnSe2-ZnSe system&lt;/title&gt;&lt;secondary-title&gt;Journal of Alloys and Compounds&lt;/secondary-title&gt;&lt;/titles&gt;&lt;periodical&gt;&lt;full-title&gt;Journal of Alloys and Compounds&lt;/full-title&gt;&lt;/periodical&gt;&lt;pages&gt;145-150&lt;/pages&gt;&lt;volume&gt;351&lt;/volume&gt;&lt;number&gt;1-2&lt;/number&gt;&lt;dates&gt;&lt;year&gt;2003&lt;/year&gt;&lt;pub-dates&gt;&lt;date&gt;Mar&lt;/date&gt;&lt;/pub-dates&gt;&lt;/dates&gt;&lt;isbn&gt;0925-8388&lt;/isbn&gt;&lt;accession-num&gt;WOS:000181148200030&lt;/accession-num&gt;&lt;urls&gt;&lt;related-urls&gt;&lt;url&gt;&amp;lt;Go to ISI&amp;gt;://WOS:000181148200030&lt;/url&gt;&lt;/related-urls&gt;&lt;/urls&gt;&lt;custom7&gt;Pii s0925-8388(02)01024-1&lt;/custom7&gt;&lt;electronic-resource-num&gt;10.1016/s0925-8388(02)01024-1&lt;/electronic-resource-num&gt;&lt;/record&gt;&lt;/Cite&gt;&lt;/EndNote&gt;</w:instrText>
      </w:r>
      <w:r w:rsidR="000C4F8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[35]</w:t>
      </w:r>
      <w:r w:rsidR="000C4F8C"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color w:val="000000"/>
          <w:sz w:val="28"/>
          <w:szCs w:val="28"/>
        </w:rPr>
        <w:t xml:space="preserve"> </w:t>
      </w:r>
      <w:r w:rsidR="00B27980" w:rsidRPr="00B169F4">
        <w:rPr>
          <w:rFonts w:ascii="Times New Roman" w:eastAsia="Times New Roman" w:hAnsi="Times New Roman" w:cs="Times New Roman"/>
          <w:color w:val="000000"/>
          <w:sz w:val="28"/>
          <w:szCs w:val="28"/>
        </w:rPr>
        <w:t>при</w:t>
      </w:r>
      <w:r w:rsidR="00812147" w:rsidRPr="00B169F4">
        <w:rPr>
          <w:rFonts w:ascii="Times New Roman" w:eastAsia="Times New Roman" w:hAnsi="Times New Roman" w:cs="Times New Roman"/>
          <w:color w:val="000000"/>
          <w:sz w:val="28"/>
          <w:szCs w:val="28"/>
        </w:rPr>
        <w:t xml:space="preserve"> 670 K</w:t>
      </w:r>
    </w:p>
    <w:p w14:paraId="1CFDDDCA"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523248D3" w14:textId="77C39663"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При попытках детального изучения фазового состава исследователи сталкиваются с определёнными проблемами. У таких фаз</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ZnS(Se),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SnS(Se)</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xml:space="preserve"> структуры кристаллической решетки очень схожи со структурой кестерита, вследствие чего по результатам рентгенофазового анализа </w:t>
      </w:r>
      <w:r w:rsidR="00E22E4F" w:rsidRPr="00B169F4">
        <w:rPr>
          <w:rFonts w:ascii="Times New Roman" w:eastAsia="Times New Roman" w:hAnsi="Times New Roman" w:cs="Times New Roman"/>
          <w:sz w:val="28"/>
          <w:szCs w:val="28"/>
        </w:rPr>
        <w:t xml:space="preserve">затруднительно </w:t>
      </w:r>
      <w:r w:rsidRPr="00B169F4">
        <w:rPr>
          <w:rFonts w:ascii="Times New Roman" w:eastAsia="Times New Roman" w:hAnsi="Times New Roman" w:cs="Times New Roman"/>
          <w:sz w:val="28"/>
          <w:szCs w:val="28"/>
        </w:rPr>
        <w:t>точно сказать</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монофазен ли полученный материал или нет. </w:t>
      </w:r>
    </w:p>
    <w:p w14:paraId="6E20BA90" w14:textId="4B3F3CE3"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Как уже говорилось ранее</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ФЭП с Cu </w:t>
      </w:r>
      <w:r w:rsidR="003F512A" w:rsidRPr="00B169F4">
        <w:rPr>
          <w:rFonts w:ascii="Times New Roman" w:eastAsia="Times New Roman" w:hAnsi="Times New Roman" w:cs="Times New Roman"/>
          <w:sz w:val="28"/>
          <w:szCs w:val="28"/>
        </w:rPr>
        <w:t>обедненным</w:t>
      </w:r>
      <w:r w:rsidRPr="00B169F4">
        <w:rPr>
          <w:rFonts w:ascii="Times New Roman" w:eastAsia="Times New Roman" w:hAnsi="Times New Roman" w:cs="Times New Roman"/>
          <w:sz w:val="28"/>
          <w:szCs w:val="28"/>
        </w:rPr>
        <w:t xml:space="preserve"> Zn </w:t>
      </w:r>
      <w:r w:rsidR="003F512A" w:rsidRPr="00B169F4">
        <w:rPr>
          <w:rFonts w:ascii="Times New Roman" w:eastAsia="Times New Roman" w:hAnsi="Times New Roman" w:cs="Times New Roman"/>
          <w:sz w:val="28"/>
          <w:szCs w:val="28"/>
        </w:rPr>
        <w:t>обогащенным</w:t>
      </w:r>
      <w:r w:rsidRPr="00B169F4">
        <w:rPr>
          <w:rFonts w:ascii="Times New Roman" w:eastAsia="Times New Roman" w:hAnsi="Times New Roman" w:cs="Times New Roman"/>
          <w:sz w:val="28"/>
          <w:szCs w:val="28"/>
        </w:rPr>
        <w:t xml:space="preserve"> составом абсорбирующего слоя показывают наилучшие показатели эффективности по сравнению с другими. Но</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согласно исследованиям </w:t>
      </w:r>
      <w:r w:rsidR="00995EF4" w:rsidRPr="00B169F4">
        <w:rPr>
          <w:rFonts w:ascii="Times New Roman" w:hAnsi="Times New Roman" w:cs="Times New Roman"/>
          <w:color w:val="000000"/>
          <w:sz w:val="28"/>
          <w:szCs w:val="28"/>
        </w:rPr>
        <w:t xml:space="preserve"> </w:t>
      </w:r>
      <w:r w:rsidR="00995EF4" w:rsidRPr="00B169F4">
        <w:rPr>
          <w:rFonts w:ascii="Times New Roman" w:eastAsia="Times New Roman" w:hAnsi="Times New Roman" w:cs="Times New Roman"/>
          <w:sz w:val="28"/>
          <w:szCs w:val="28"/>
        </w:rPr>
        <w:fldChar w:fldCharType="begin">
          <w:fldData xml:space="preserve">PEVuZE5vdGU+PENpdGU+PEF1dGhvcj5DaGVuPC9BdXRob3I+PFllYXI+MjAxMzwvWWVhcj48UmVj
TnVtPjE5NzQ8L1JlY051bT48RGlzcGxheVRleHQ+WzI0LCAyOF08L0Rpc3BsYXlUZXh0PjxyZWNv
cmQ+PHJlYy1udW1iZXI+MTk3NDwvcmVjLW51bWJlcj48Zm9yZWlnbi1rZXlzPjxrZXkgYXBwPSJF
TiIgZGItaWQ9Inh2NWQ1cGVyemQ5cGVkZTIwYXM1ejB4NzA5dDJycnpzc2R3ciIgdGltZXN0YW1w
PSIxNTc0MzQ3NDU1Ij4xOTc0PC9rZXk+PC9mb3JlaWduLWtleXM+PHJlZi10eXBlIG5hbWU9Ikpv
dXJuYWwgQXJ0aWNsZSI+MTc8L3JlZi10eXBlPjxjb250cmlidXRvcnM+PGF1dGhvcnM+PGF1dGhv
cj5DaGVuLCBTLiBZLjwvYXV0aG9yPjxhdXRob3I+V2Fsc2gsIEEuPC9hdXRob3I+PGF1dGhvcj5H
b25nLCBYLiBHLjwvYXV0aG9yPjxhdXRob3I+V2VpLCBTLiBILjwvYXV0aG9yPjwvYXV0aG9ycz48
L2NvbnRyaWJ1dG9ycz48dGl0bGVzPjx0aXRsZT5DbGFzc2lmaWNhdGlvbiBvZiBMYXR0aWNlIERl
ZmVjdHMgaW4gdGhlIEtlc3Rlcml0ZSBDdTJablNuUzQgYW5kIEN1MlpuU25TZTQgRWFydGgtQWJ1
bmRhbnQgU29sYXIgQ2VsbCBBYnNvcmJlcnM8L3RpdGxlPjxzZWNvbmRhcnktdGl0bGU+QWR2YW5j
ZWQgTWF0ZXJpYWxzPC9zZWNvbmRhcnktdGl0bGU+PC90aXRsZXM+PHBlcmlvZGljYWw+PGZ1bGwt
dGl0bGU+QWR2YW5jZWQgTWF0ZXJpYWxzPC9mdWxsLXRpdGxlPjwvcGVyaW9kaWNhbD48cGFnZXM+
MTUyMi0xNTM5PC9wYWdlcz48dm9sdW1lPjI1PC92b2x1bWU+PG51bWJlcj4xMTwvbnVtYmVyPjxk
YXRlcz48eWVhcj4yMDEzPC95ZWFyPjxwdWItZGF0ZXM+PGRhdGU+TWFyPC9kYXRlPjwvcHViLWRh
dGVzPjwvZGF0ZXM+PGlzYm4+MDkzNS05NjQ4PC9pc2JuPjxhY2Nlc3Npb24tbnVtPldPUzowMDAz
MTYyMTU3MDAwMDE8L2FjY2Vzc2lvbi1udW0+PHVybHM+PHJlbGF0ZWQtdXJscz48dXJsPiZsdDtH
byB0byBJU0kmZ3Q7Oi8vV09TOjAwMDMxNjIxNTcwMDAwMTwvdXJsPjwvcmVsYXRlZC11cmxzPjwv
dXJscz48ZWxlY3Ryb25pYy1yZXNvdXJjZS1udW0+MTAuMTAwMi9hZG1hLjIwMTIwMzE0NjwvZWxl
Y3Ryb25pYy1yZXNvdXJjZS1udW0+PC9yZWNvcmQ+PC9DaXRlPjxDaXRlPjxBdXRob3I+TmFnb3lh
PC9BdXRob3I+PFllYXI+MjAxMDwvWWVhcj48UmVjTnVtPjIyOTQ8L1JlY051bT48cmVjb3JkPjxy
ZWMtbnVtYmVyPjIyOTQ8L3JlYy1udW1iZXI+PGZvcmVpZ24ta2V5cz48a2V5IGFwcD0iRU4iIGRi
LWlkPSJ4djVkNXBlcnpkOXBlZGUyMGFzNXoweDcwOXQycnJ6c3Nkd3IiIHRpbWVzdGFtcD0iMTU3
NDM0NzQ3MiI+MjI5NDwva2V5PjwvZm9yZWlnbi1rZXlzPjxyZWYtdHlwZSBuYW1lPSJKb3VybmFs
IEFydGljbGUiPjE3PC9yZWYtdHlwZT48Y29udHJpYnV0b3JzPjxhdXRob3JzPjxhdXRob3I+TmFn
b3lhLCBBLjwvYXV0aG9yPjxhdXRob3I+QXNhaGksIFIuPC9hdXRob3I+PGF1dGhvcj5XYWhsLCBS
LjwvYXV0aG9yPjxhdXRob3I+S3Jlc3NlLCBHLjwvYXV0aG9yPjwvYXV0aG9ycz48L2NvbnRyaWJ1
dG9ycz48dGl0bGVzPjx0aXRsZT5EZWZlY3QgZm9ybWF0aW9uIGFuZCBwaGFzZSBzdGFiaWxpdHkg
b2YgQ3UyWm5TblM0IHBob3Rvdm9sdGFpYyBtYXRlcmlhbDwvdGl0bGU+PHNlY29uZGFyeS10aXRs
ZT5QaHlzaWNhbCBSZXZpZXcgQjwvc2Vjb25kYXJ5LXRpdGxlPjwvdGl0bGVzPjxwZXJpb2RpY2Fs
PjxmdWxsLXRpdGxlPlBoeXNpY2FsIFJldmlldyBCPC9mdWxsLXRpdGxlPjwvcGVyaW9kaWNhbD48
dm9sdW1lPjgxPC92b2x1bWU+PG51bWJlcj4xMTwvbnVtYmVyPjxkYXRlcz48eWVhcj4yMDEwPC95
ZWFyPjxwdWItZGF0ZXM+PGRhdGU+TWFyPC9kYXRlPjwvcHViLWRhdGVzPjwvZGF0ZXM+PGlzYm4+
MTA5OC0wMTIxPC9pc2JuPjxhY2Nlc3Npb24tbnVtPldPUzowMDAyNzYyNDg4MDAwMTM8L2FjY2Vz
c2lvbi1udW0+PHVybHM+PHJlbGF0ZWQtdXJscz48dXJsPiZsdDtHbyB0byBJU0kmZ3Q7Oi8vV09T
OjAwMDI3NjI0ODgwMDAxMzwvdXJsPjwvcmVsYXRlZC11cmxzPjwvdXJscz48Y3VzdG9tNz4xMTMy
MDI8L2N1c3RvbTc+PGVsZWN0cm9uaWMtcmVzb3VyY2UtbnVtPjEwLjExMDMvUGh5c1JldkIuODEu
MTEzMjAyPC9lbGVjdHJvbmljLXJlc291cmNlLW51bT48L3JlY29yZD48L0NpdGU+PC9FbmROb3Rl
PgB=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PEVuZE5vdGU+PENpdGU+PEF1dGhvcj5DaGVuPC9BdXRob3I+PFllYXI+MjAxMzwvWWVhcj48UmVj
TnVtPjE5NzQ8L1JlY051bT48RGlzcGxheVRleHQ+WzI0LCAyOF08L0Rpc3BsYXlUZXh0PjxyZWNv
cmQ+PHJlYy1udW1iZXI+MTk3NDwvcmVjLW51bWJlcj48Zm9yZWlnbi1rZXlzPjxrZXkgYXBwPSJF
TiIgZGItaWQ9Inh2NWQ1cGVyemQ5cGVkZTIwYXM1ejB4NzA5dDJycnpzc2R3ciIgdGltZXN0YW1w
PSIxNTc0MzQ3NDU1Ij4xOTc0PC9rZXk+PC9mb3JlaWduLWtleXM+PHJlZi10eXBlIG5hbWU9Ikpv
dXJuYWwgQXJ0aWNsZSI+MTc8L3JlZi10eXBlPjxjb250cmlidXRvcnM+PGF1dGhvcnM+PGF1dGhv
cj5DaGVuLCBTLiBZLjwvYXV0aG9yPjxhdXRob3I+V2Fsc2gsIEEuPC9hdXRob3I+PGF1dGhvcj5H
b25nLCBYLiBHLjwvYXV0aG9yPjxhdXRob3I+V2VpLCBTLiBILjwvYXV0aG9yPjwvYXV0aG9ycz48
L2NvbnRyaWJ1dG9ycz48dGl0bGVzPjx0aXRsZT5DbGFzc2lmaWNhdGlvbiBvZiBMYXR0aWNlIERl
ZmVjdHMgaW4gdGhlIEtlc3Rlcml0ZSBDdTJablNuUzQgYW5kIEN1MlpuU25TZTQgRWFydGgtQWJ1
bmRhbnQgU29sYXIgQ2VsbCBBYnNvcmJlcnM8L3RpdGxlPjxzZWNvbmRhcnktdGl0bGU+QWR2YW5j
ZWQgTWF0ZXJpYWxzPC9zZWNvbmRhcnktdGl0bGU+PC90aXRsZXM+PHBlcmlvZGljYWw+PGZ1bGwt
dGl0bGU+QWR2YW5jZWQgTWF0ZXJpYWxzPC9mdWxsLXRpdGxlPjwvcGVyaW9kaWNhbD48cGFnZXM+
MTUyMi0xNTM5PC9wYWdlcz48dm9sdW1lPjI1PC92b2x1bWU+PG51bWJlcj4xMTwvbnVtYmVyPjxk
YXRlcz48eWVhcj4yMDEzPC95ZWFyPjxwdWItZGF0ZXM+PGRhdGU+TWFyPC9kYXRlPjwvcHViLWRh
dGVzPjwvZGF0ZXM+PGlzYm4+MDkzNS05NjQ4PC9pc2JuPjxhY2Nlc3Npb24tbnVtPldPUzowMDAz
MTYyMTU3MDAwMDE8L2FjY2Vzc2lvbi1udW0+PHVybHM+PHJlbGF0ZWQtdXJscz48dXJsPiZsdDtH
byB0byBJU0kmZ3Q7Oi8vV09TOjAwMDMxNjIxNTcwMDAwMTwvdXJsPjwvcmVsYXRlZC11cmxzPjwv
dXJscz48ZWxlY3Ryb25pYy1yZXNvdXJjZS1udW0+MTAuMTAwMi9hZG1hLjIwMTIwMzE0NjwvZWxl
Y3Ryb25pYy1yZXNvdXJjZS1udW0+PC9yZWNvcmQ+PC9DaXRlPjxDaXRlPjxBdXRob3I+TmFnb3lh
PC9BdXRob3I+PFllYXI+MjAxMDwvWWVhcj48UmVjTnVtPjIyOTQ8L1JlY051bT48cmVjb3JkPjxy
ZWMtbnVtYmVyPjIyOTQ8L3JlYy1udW1iZXI+PGZvcmVpZ24ta2V5cz48a2V5IGFwcD0iRU4iIGRi
LWlkPSJ4djVkNXBlcnpkOXBlZGUyMGFzNXoweDcwOXQycnJ6c3Nkd3IiIHRpbWVzdGFtcD0iMTU3
NDM0NzQ3MiI+MjI5NDwva2V5PjwvZm9yZWlnbi1rZXlzPjxyZWYtdHlwZSBuYW1lPSJKb3VybmFs
IEFydGljbGUiPjE3PC9yZWYtdHlwZT48Y29udHJpYnV0b3JzPjxhdXRob3JzPjxhdXRob3I+TmFn
b3lhLCBBLjwvYXV0aG9yPjxhdXRob3I+QXNhaGksIFIuPC9hdXRob3I+PGF1dGhvcj5XYWhsLCBS
LjwvYXV0aG9yPjxhdXRob3I+S3Jlc3NlLCBHLjwvYXV0aG9yPjwvYXV0aG9ycz48L2NvbnRyaWJ1
dG9ycz48dGl0bGVzPjx0aXRsZT5EZWZlY3QgZm9ybWF0aW9uIGFuZCBwaGFzZSBzdGFiaWxpdHkg
b2YgQ3UyWm5TblM0IHBob3Rvdm9sdGFpYyBtYXRlcmlhbDwvdGl0bGU+PHNlY29uZGFyeS10aXRs
ZT5QaHlzaWNhbCBSZXZpZXcgQjwvc2Vjb25kYXJ5LXRpdGxlPjwvdGl0bGVzPjxwZXJpb2RpY2Fs
PjxmdWxsLXRpdGxlPlBoeXNpY2FsIFJldmlldyBCPC9mdWxsLXRpdGxlPjwvcGVyaW9kaWNhbD48
dm9sdW1lPjgxPC92b2x1bWU+PG51bWJlcj4xMTwvbnVtYmVyPjxkYXRlcz48eWVhcj4yMDEwPC95
ZWFyPjxwdWItZGF0ZXM+PGRhdGU+TWFyPC9kYXRlPjwvcHViLWRhdGVzPjwvZGF0ZXM+PGlzYm4+
MTA5OC0wMTIxPC9pc2JuPjxhY2Nlc3Npb24tbnVtPldPUzowMDAyNzYyNDg4MDAwMTM8L2FjY2Vz
c2lvbi1udW0+PHVybHM+PHJlbGF0ZWQtdXJscz48dXJsPiZsdDtHbyB0byBJU0kmZ3Q7Oi8vV09T
OjAwMDI3NjI0ODgwMDAxMzwvdXJsPjwvcmVsYXRlZC11cmxzPjwvdXJscz48Y3VzdG9tNz4xMTMy
MDI8L2N1c3RvbTc+PGVsZWN0cm9uaWMtcmVzb3VyY2UtbnVtPjEwLjExMDMvUGh5c1JldkIuODEu
MTEzMjAyPC9lbGVjdHJvbmljLXJlc291cmNlLW51bT48L3JlY29yZD48L0NpdGU+PC9FbmROb3Rl
PgB=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995EF4" w:rsidRPr="00B169F4">
        <w:rPr>
          <w:rFonts w:ascii="Times New Roman" w:eastAsia="Times New Roman" w:hAnsi="Times New Roman" w:cs="Times New Roman"/>
          <w:sz w:val="28"/>
          <w:szCs w:val="28"/>
        </w:rPr>
      </w:r>
      <w:r w:rsidR="00995EF4"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[24, 28]</w:t>
      </w:r>
      <w:r w:rsidR="00995EF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при таких условиях должны образоваться фазы ZnS и ZnSe. Благодаря таким типам фазового анализа</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рамановская спектроскопия и </w:t>
      </w:r>
      <w:r w:rsidR="00B95F9E" w:rsidRPr="00B169F4">
        <w:rPr>
          <w:rFonts w:ascii="Times New Roman" w:eastAsia="Times New Roman" w:hAnsi="Times New Roman" w:cs="Times New Roman"/>
          <w:sz w:val="28"/>
          <w:szCs w:val="28"/>
        </w:rPr>
        <w:t>сканирующая электронная микроскопия с энергодисперсионной рентгеновской спектроскопией</w:t>
      </w:r>
      <w:r w:rsidRPr="00B169F4">
        <w:rPr>
          <w:rFonts w:ascii="Times New Roman" w:eastAsia="Times New Roman" w:hAnsi="Times New Roman" w:cs="Times New Roman"/>
          <w:sz w:val="28"/>
          <w:szCs w:val="28"/>
        </w:rPr>
        <w:t xml:space="preserve"> (</w:t>
      </w:r>
      <w:r w:rsidR="006A5743" w:rsidRPr="00B169F4">
        <w:rPr>
          <w:rFonts w:ascii="Times New Roman" w:eastAsia="Times New Roman" w:hAnsi="Times New Roman" w:cs="Times New Roman"/>
          <w:sz w:val="28"/>
          <w:szCs w:val="28"/>
        </w:rPr>
        <w:t>ЭДС</w:t>
      </w:r>
      <w:r w:rsidRPr="00B169F4">
        <w:rPr>
          <w:rFonts w:ascii="Times New Roman" w:eastAsia="Times New Roman" w:hAnsi="Times New Roman" w:cs="Times New Roman"/>
          <w:sz w:val="28"/>
          <w:szCs w:val="28"/>
        </w:rPr>
        <w:t xml:space="preserve">) удалось установить, что в пленках с Zn </w:t>
      </w:r>
      <w:r w:rsidR="003F512A" w:rsidRPr="00B169F4">
        <w:rPr>
          <w:rFonts w:ascii="Times New Roman" w:eastAsia="Times New Roman" w:hAnsi="Times New Roman" w:cs="Times New Roman"/>
          <w:sz w:val="28"/>
          <w:szCs w:val="28"/>
        </w:rPr>
        <w:t>обогащенным</w:t>
      </w:r>
      <w:r w:rsidRPr="00B169F4">
        <w:rPr>
          <w:rFonts w:ascii="Times New Roman" w:eastAsia="Times New Roman" w:hAnsi="Times New Roman" w:cs="Times New Roman"/>
          <w:sz w:val="28"/>
          <w:szCs w:val="28"/>
        </w:rPr>
        <w:t xml:space="preserve"> составом основной побочной фазой как раз таки является ZnS(Se)</w:t>
      </w:r>
      <w:r w:rsidRPr="00B169F4">
        <w:rPr>
          <w:rFonts w:ascii="Times New Roman" w:hAnsi="Times New Roman" w:cs="Times New Roman"/>
          <w:sz w:val="28"/>
          <w:szCs w:val="28"/>
        </w:rPr>
        <w:t xml:space="preserve"> </w:t>
      </w:r>
      <w:r w:rsidR="00995EF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&lt;EndNote&gt;&lt;Cite&gt;&lt;Author&gt;Redinger&lt;/Author&gt;&lt;Year&gt;2011&lt;/Year&gt;&lt;RecNum&gt;5542&lt;/RecNum&gt;&lt;DisplayText&gt;[37]&lt;/DisplayText&gt;&lt;record&gt;&lt;rec-number&gt;5542&lt;/rec-number&gt;&lt;foreign-keys&gt;&lt;key app="EN" db-id="xv5d5perzd9pede20as5z0x709t2rrzssdwr" timestamp="1574937777"&gt;5542&lt;/key&gt;&lt;/foreign-keys&gt;&lt;ref-type name="Journal Article"&gt;17&lt;/ref-type&gt;&lt;contributors&gt;&lt;authors&gt;&lt;author&gt;Redinger, A.&lt;/author&gt;&lt;author&gt;Hones, K.&lt;/author&gt;&lt;author&gt;Fontane, X.&lt;/author&gt;&lt;author&gt;Izquierdo-Roca, V.&lt;/author&gt;&lt;author&gt;Saucedo, E.&lt;/author&gt;&lt;author&gt;Valle, N.&lt;/author&gt;&lt;author&gt;Perez-Rodriguez, A.&lt;/author&gt;&lt;author&gt;Siebentritt, S.&lt;/author&gt;&lt;/authors&gt;&lt;/contributors&gt;&lt;titles&gt;&lt;title&gt;Detection of a ZnSe secondary phase in coevaporated Cu2ZnSnSe4 thin films&lt;/title&gt;&lt;secondary-title&gt;Applied Physics Letters&lt;/secondary-title&gt;&lt;/titles&gt;&lt;periodical&gt;&lt;full-title&gt;Applied Physics Letters&lt;/full-title&gt;&lt;/periodical&gt;&lt;volume&gt;98&lt;/volume&gt;&lt;number&gt;10&lt;/number&gt;&lt;dates&gt;&lt;year&gt;2011&lt;/year&gt;&lt;pub-dates&gt;&lt;date&gt;Mar&lt;/date&gt;&lt;/pub-dates&gt;&lt;/dates&gt;&lt;isbn&gt;0003-6951&lt;/isbn&gt;&lt;accession-num&gt;WOS:000288277200020&lt;/accession-num&gt;&lt;urls&gt;&lt;related-urls&gt;&lt;url&gt;&amp;lt;Go to ISI&amp;gt;://WOS:000288277200020&lt;/url&gt;&lt;/related-urls&gt;&lt;/urls&gt;&lt;custom7&gt;101907&lt;/custom7&gt;&lt;electronic-resource-num&gt;10.1063/1.3558706&lt;/electronic-resource-num&gt;&lt;/record&gt;&lt;/Cite&gt;&lt;/EndNote&gt;</w:instrText>
      </w:r>
      <w:r w:rsidR="00995EF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[37]</w:t>
      </w:r>
      <w:r w:rsidR="00995EF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Изучение физических свойств побочных фаз установило, что ZnS(Se) является более благоприятной фазой нежели другие</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 имеет слабое влияние на эффективность ФЭП. Это связано с тем, что ZnS и ZnSe не влияют на напряжение холостого хода или сопротивление шунта</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 как обладают</w:t>
      </w:r>
      <w:r w:rsidR="00E22E4F"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шириной запрещенной зоны (3.66 эВ и 2,7 эВ)</w:t>
      </w:r>
      <w:r w:rsidRPr="00B169F4">
        <w:rPr>
          <w:rFonts w:ascii="Times New Roman" w:hAnsi="Times New Roman" w:cs="Times New Roman"/>
          <w:sz w:val="28"/>
          <w:szCs w:val="28"/>
        </w:rPr>
        <w:t xml:space="preserve"> </w:t>
      </w:r>
      <w:r w:rsidR="00877410" w:rsidRPr="00B169F4">
        <w:rPr>
          <w:rFonts w:ascii="Times New Roman" w:eastAsia="Times New Roman" w:hAnsi="Times New Roman" w:cs="Times New Roman"/>
          <w:sz w:val="28"/>
          <w:szCs w:val="28"/>
        </w:rPr>
        <w:fldChar w:fldCharType="begin">
          <w:fldData xml:space="preserve">PEVuZE5vdGU+PENpdGU+PEF1dGhvcj5LdXJuaWE8L0F1dGhvcj48WWVhcj4yMDE1PC9ZZWFyPjxS
ZWNOdW0+NzgzMjwvUmVjTnVtPjxEaXNwbGF5VGV4dD5bMzgsIDM5XTwvRGlzcGxheVRleHQ+PHJl
Y29yZD48cmVjLW51bWJlcj43ODMyPC9yZWMtbnVtYmVyPjxmb3JlaWduLWtleXM+PGtleSBhcHA9
IkVOIiBkYi1pZD0ieHY1ZDVwZXJ6ZDlwZWRlMjBhczV6MHg3MDl0MnJyenNzZHdyIiB0aW1lc3Rh
bXA9IjE2MjQ4MjAzNDQiPjc4MzI8L2tleT48L2ZvcmVpZ24ta2V5cz48cmVmLXR5cGUgbmFtZT0i
Sm91cm5hbCBBcnRpY2xlIj4xNzwvcmVmLXR5cGU+PGNvbnRyaWJ1dG9ycz48YXV0aG9ycz48YXV0
aG9yPkt1cm5pYSwgRi48L2F1dGhvcj48YXV0aG9yPkhhcnQsIEouIE4uPC9hdXRob3I+PC9hdXRo
b3JzPjwvY29udHJpYnV0b3JzPjx0aXRsZXM+PHRpdGxlPkJhbmQtR2FwIENvbnRyb2wgb2YgWmlu
YyBTdWxmaWRlOiBUb3dhcmRzIGFuIEVmZmljaWVudCBWaXNpYmxlLUxpZ2h0LVNlbnNpdGl2ZSBQ
aG90b2NhdGFseXN0PC90aXRsZT48c2Vjb25kYXJ5LXRpdGxlPkNoZW1QaHlzQ2hlbTwvc2Vjb25k
YXJ5LXRpdGxlPjwvdGl0bGVzPjxwZXJpb2RpY2FsPjxmdWxsLXRpdGxlPkNoZW1waHlzY2hlbTwv
ZnVsbC10aXRsZT48L3BlcmlvZGljYWw+PHBhZ2VzPjIzOTctMjQwMjwvcGFnZXM+PHZvbHVtZT4x
Njwvdm9sdW1lPjxudW1iZXI+MTE8L251bWJlcj48ZGF0ZXM+PHllYXI+MjAxNTwveWVhcj48L2Rh
dGVzPjx3b3JrLXR5cGU+QXJ0aWNsZTwvd29yay10eXBlPjx1cmxzPjxyZWxhdGVkLXVybHM+PHVy
bD5odHRwczovL3d3dy5zY29wdXMuY29tL2lud2FyZC9yZWNvcmQudXJpP2VpZD0yLXMyLjAtODQ5
Mzc5NzA4MTAmYW1wO2RvaT0xMC4xMDAyJTJmY3BoYy4yMDE1MDAyNjQmYW1wO3BhcnRuZXJJRD00
MCZhbXA7bWQ1PWM4YzZiMjFiYzQwMjNjMDIwYjU5MDFjNGFjOWJmN2RkPC91cmw+PC9yZWxhdGVk
LXVybHM+PC91cmxzPjxlbGVjdHJvbmljLXJlc291cmNlLW51bT4xMC4xMDAyL2NwaGMuMjAxNTAw
MjY0PC9lbGVjdHJvbmljLXJlc291cmNlLW51bT48cmVtb3RlLWRhdGFiYXNlLW5hbWU+U2NvcHVz
PC9yZW1vdGUtZGF0YWJhc2UtbmFtZT48L3JlY29yZD48L0NpdGU+PENpdGU+PEF1dGhvcj5BbC1L
dWhhaWxpPC9BdXRob3I+PFllYXI+MjAxMzwvWWVhcj48UmVjTnVtPjc4MzM8L1JlY051bT48cmVj
b3JkPjxyZWMtbnVtYmVyPjc4MzM8L3JlYy1udW1iZXI+PGZvcmVpZ24ta2V5cz48a2V5IGFwcD0i
RU4iIGRiLWlkPSJ4djVkNXBlcnpkOXBlZGUyMGFzNXoweDcwOXQycnJ6c3Nkd3IiIHRpbWVzdGFt
cD0iMTYyNDgyMDYzNCI+NzgzMzwva2V5PjwvZm9yZWlnbi1rZXlzPjxyZWYtdHlwZSBuYW1lPSJK
b3VybmFsIEFydGljbGUiPjE3PC9yZWYtdHlwZT48Y29udHJpYnV0b3JzPjxhdXRob3JzPjxhdXRo
b3I+QWwtS3VoYWlsaSwgTS4gRi48L2F1dGhvcj48YXV0aG9yPktheWFuaSwgQS48L2F1dGhvcj48
YXV0aG9yPkR1cnJhbmksIFMuIE0uIEEuPC9hdXRob3I+PGF1dGhvcj5CYWtodGlhcmksIEkuIEEu
PC9hdXRob3I+PGF1dGhvcj5IYWlkZXIsIE0uIEIuPC9hdXRob3I+PC9hdXRob3JzPjwvY29udHJp
YnV0b3JzPjx0aXRsZXM+PHRpdGxlPkJhbmQgZ2FwIGVuZ2luZWVyaW5nIG9mIHppbmMgc2VsZW5p
ZGUgdGhpbiBmaWxtcyB0aHJvdWdoIGFsbG95aW5nIHdpdGggY2FkbWl1bSB0ZWxsdXJpZGU8L3Rp
dGxlPjxzZWNvbmRhcnktdGl0bGU+QUNTIEFwcGxpZWQgTWF0ZXJpYWxzIGFuZCBJbnRlcmZhY2Vz
PC9zZWNvbmRhcnktdGl0bGU+PC90aXRsZXM+PHBlcmlvZGljYWw+PGZ1bGwtdGl0bGU+QUNTIEFw
cGxpZWQgTWF0ZXJpYWxzIGFuZCBJbnRlcmZhY2VzPC9mdWxsLXRpdGxlPjwvcGVyaW9kaWNhbD48
cGFnZXM+NTM2Ni01MzcyPC9wYWdlcz48dm9sdW1lPjU8L3ZvbHVtZT48bnVtYmVyPjExPC9udW1i
ZXI+PGRhdGVzPjx5ZWFyPjIwMTM8L3llYXI+PC9kYXRlcz48d29yay10eXBlPkFydGljbGU8L3dv
cmstdHlwZT48dXJscz48cmVsYXRlZC11cmxzPjx1cmw+aHR0cHM6Ly93d3cuc2NvcHVzLmNvbS9p
bndhcmQvcmVjb3JkLnVyaT9laWQ9Mi1zMi4wLTg0ODc5MDcwNjkwJmFtcDtkb2k9MTAuMTAyMSUy
ZmFtNDAxNDA4MyZhbXA7cGFydG5lcklEPTQwJmFtcDttZDU9OGFmN2JjMTI0YWUyYjAzMzdhODZm
ZDcxYWZiMDU4MTg8L3VybD48L3JlbGF0ZWQtdXJscz48L3VybHM+PGVsZWN0cm9uaWMtcmVzb3Vy
Y2UtbnVtPjEwLjEwMjEvYW00MDE0MDgzPC9lbGVjdHJvbmljLXJlc291cmNlLW51bT48cmVtb3Rl
LWRhdGFiYXNlLW5hbWU+U2NvcHVzPC9yZW1vdGUtZGF0YWJhc2UtbmFtZT48L3JlY29yZD48L0Np
dGU+PC9FbmROb3RlPn==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PEVuZE5vdGU+PENpdGU+PEF1dGhvcj5LdXJuaWE8L0F1dGhvcj48WWVhcj4yMDE1PC9ZZWFyPjxS
ZWNOdW0+NzgzMjwvUmVjTnVtPjxEaXNwbGF5VGV4dD5bMzgsIDM5XTwvRGlzcGxheVRleHQ+PHJl
Y29yZD48cmVjLW51bWJlcj43ODMyPC9yZWMtbnVtYmVyPjxmb3JlaWduLWtleXM+PGtleSBhcHA9
IkVOIiBkYi1pZD0ieHY1ZDVwZXJ6ZDlwZWRlMjBhczV6MHg3MDl0MnJyenNzZHdyIiB0aW1lc3Rh
bXA9IjE2MjQ4MjAzNDQiPjc4MzI8L2tleT48L2ZvcmVpZ24ta2V5cz48cmVmLXR5cGUgbmFtZT0i
Sm91cm5hbCBBcnRpY2xlIj4xNzwvcmVmLXR5cGU+PGNvbnRyaWJ1dG9ycz48YXV0aG9ycz48YXV0
aG9yPkt1cm5pYSwgRi48L2F1dGhvcj48YXV0aG9yPkhhcnQsIEouIE4uPC9hdXRob3I+PC9hdXRo
b3JzPjwvY29udHJpYnV0b3JzPjx0aXRsZXM+PHRpdGxlPkJhbmQtR2FwIENvbnRyb2wgb2YgWmlu
YyBTdWxmaWRlOiBUb3dhcmRzIGFuIEVmZmljaWVudCBWaXNpYmxlLUxpZ2h0LVNlbnNpdGl2ZSBQ
aG90b2NhdGFseXN0PC90aXRsZT48c2Vjb25kYXJ5LXRpdGxlPkNoZW1QaHlzQ2hlbTwvc2Vjb25k
YXJ5LXRpdGxlPjwvdGl0bGVzPjxwZXJpb2RpY2FsPjxmdWxsLXRpdGxlPkNoZW1waHlzY2hlbTwv
ZnVsbC10aXRsZT48L3BlcmlvZGljYWw+PHBhZ2VzPjIzOTctMjQwMjwvcGFnZXM+PHZvbHVtZT4x
Njwvdm9sdW1lPjxudW1iZXI+MTE8L251bWJlcj48ZGF0ZXM+PHllYXI+MjAxNTwveWVhcj48L2Rh
dGVzPjx3b3JrLXR5cGU+QXJ0aWNsZTwvd29yay10eXBlPjx1cmxzPjxyZWxhdGVkLXVybHM+PHVy
bD5odHRwczovL3d3dy5zY29wdXMuY29tL2lud2FyZC9yZWNvcmQudXJpP2VpZD0yLXMyLjAtODQ5
Mzc5NzA4MTAmYW1wO2RvaT0xMC4xMDAyJTJmY3BoYy4yMDE1MDAyNjQmYW1wO3BhcnRuZXJJRD00
MCZhbXA7bWQ1PWM4YzZiMjFiYzQwMjNjMDIwYjU5MDFjNGFjOWJmN2RkPC91cmw+PC9yZWxhdGVk
LXVybHM+PC91cmxzPjxlbGVjdHJvbmljLXJlc291cmNlLW51bT4xMC4xMDAyL2NwaGMuMjAxNTAw
MjY0PC9lbGVjdHJvbmljLXJlc291cmNlLW51bT48cmVtb3RlLWRhdGFiYXNlLW5hbWU+U2NvcHVz
PC9yZW1vdGUtZGF0YWJhc2UtbmFtZT48L3JlY29yZD48L0NpdGU+PENpdGU+PEF1dGhvcj5BbC1L
dWhhaWxpPC9BdXRob3I+PFllYXI+MjAxMzwvWWVhcj48UmVjTnVtPjc4MzM8L1JlY051bT48cmVj
b3JkPjxyZWMtbnVtYmVyPjc4MzM8L3JlYy1udW1iZXI+PGZvcmVpZ24ta2V5cz48a2V5IGFwcD0i
RU4iIGRiLWlkPSJ4djVkNXBlcnpkOXBlZGUyMGFzNXoweDcwOXQycnJ6c3Nkd3IiIHRpbWVzdGFt
cD0iMTYyNDgyMDYzNCI+NzgzMzwva2V5PjwvZm9yZWlnbi1rZXlzPjxyZWYtdHlwZSBuYW1lPSJK
b3VybmFsIEFydGljbGUiPjE3PC9yZWYtdHlwZT48Y29udHJpYnV0b3JzPjxhdXRob3JzPjxhdXRo
b3I+QWwtS3VoYWlsaSwgTS4gRi48L2F1dGhvcj48YXV0aG9yPktheWFuaSwgQS48L2F1dGhvcj48
YXV0aG9yPkR1cnJhbmksIFMuIE0uIEEuPC9hdXRob3I+PGF1dGhvcj5CYWtodGlhcmksIEkuIEEu
PC9hdXRob3I+PGF1dGhvcj5IYWlkZXIsIE0uIEIuPC9hdXRob3I+PC9hdXRob3JzPjwvY29udHJp
YnV0b3JzPjx0aXRsZXM+PHRpdGxlPkJhbmQgZ2FwIGVuZ2luZWVyaW5nIG9mIHppbmMgc2VsZW5p
ZGUgdGhpbiBmaWxtcyB0aHJvdWdoIGFsbG95aW5nIHdpdGggY2FkbWl1bSB0ZWxsdXJpZGU8L3Rp
dGxlPjxzZWNvbmRhcnktdGl0bGU+QUNTIEFwcGxpZWQgTWF0ZXJpYWxzIGFuZCBJbnRlcmZhY2Vz
PC9zZWNvbmRhcnktdGl0bGU+PC90aXRsZXM+PHBlcmlvZGljYWw+PGZ1bGwtdGl0bGU+QUNTIEFw
cGxpZWQgTWF0ZXJpYWxzIGFuZCBJbnRlcmZhY2VzPC9mdWxsLXRpdGxlPjwvcGVyaW9kaWNhbD48
cGFnZXM+NTM2Ni01MzcyPC9wYWdlcz48dm9sdW1lPjU8L3ZvbHVtZT48bnVtYmVyPjExPC9udW1i
ZXI+PGRhdGVzPjx5ZWFyPjIwMTM8L3llYXI+PC9kYXRlcz48d29yay10eXBlPkFydGljbGU8L3dv
cmstdHlwZT48dXJscz48cmVsYXRlZC11cmxzPjx1cmw+aHR0cHM6Ly93d3cuc2NvcHVzLmNvbS9p
bndhcmQvcmVjb3JkLnVyaT9laWQ9Mi1zMi4wLTg0ODc5MDcwNjkwJmFtcDtkb2k9MTAuMTAyMSUy
ZmFtNDAxNDA4MyZhbXA7cGFydG5lcklEPTQwJmFtcDttZDU9OGFmN2JjMTI0YWUyYjAzMzdhODZm
ZDcxYWZiMDU4MTg8L3VybD48L3JlbGF0ZWQtdXJscz48L3VybHM+PGVsZWN0cm9uaWMtcmVzb3Vy
Y2UtbnVtPjEwLjEwMjEvYW00MDE0MDgzPC9lbGVjdHJvbmljLXJlc291cmNlLW51bT48cmVtb3Rl
LWRhdGFiYXNlLW5hbWU+U2NvcHVzPC9yZW1vdGUtZGF0YWJhc2UtbmFtZT48L3JlY29yZD48L0Np
dGU+PC9FbmROb3RlPn==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877410" w:rsidRPr="00B169F4">
        <w:rPr>
          <w:rFonts w:ascii="Times New Roman" w:eastAsia="Times New Roman" w:hAnsi="Times New Roman" w:cs="Times New Roman"/>
          <w:sz w:val="28"/>
          <w:szCs w:val="28"/>
        </w:rPr>
      </w:r>
      <w:r w:rsidR="00877410"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[38, 39]</w:t>
      </w:r>
      <w:r w:rsidR="00877410" w:rsidRPr="00B169F4">
        <w:rPr>
          <w:rFonts w:ascii="Times New Roman" w:eastAsia="Times New Roman" w:hAnsi="Times New Roman" w:cs="Times New Roman"/>
          <w:sz w:val="28"/>
          <w:szCs w:val="28"/>
        </w:rPr>
        <w:fldChar w:fldCharType="end"/>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намного выше, чем у кестерита. В то же время</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CuS(Se), SnS(Se) и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SnS(Se)</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xml:space="preserve"> обладают более низкой шириной запрещенной зоны и высокой электропроводностью, что влечет к значительному понижению эффективности ФЭП</w:t>
      </w:r>
      <w:r w:rsidR="00E22E4F" w:rsidRPr="00B169F4">
        <w:rPr>
          <w:rFonts w:ascii="Times New Roman" w:eastAsia="Times New Roman" w:hAnsi="Times New Roman" w:cs="Times New Roman"/>
          <w:sz w:val="28"/>
          <w:szCs w:val="28"/>
        </w:rPr>
        <w:t xml:space="preserve"> в случае появления этих фаз.</w:t>
      </w:r>
    </w:p>
    <w:p w14:paraId="78A22670"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7FA987E7" w14:textId="1F3CC443" w:rsidR="00467130" w:rsidRPr="00B169F4" w:rsidRDefault="00CD3181" w:rsidP="0016245C">
      <w:pPr>
        <w:pStyle w:val="3"/>
        <w:spacing w:line="240" w:lineRule="auto"/>
        <w:ind w:firstLine="567"/>
        <w:jc w:val="both"/>
        <w:rPr>
          <w:rFonts w:ascii="Times New Roman" w:hAnsi="Times New Roman" w:cs="Times New Roman"/>
        </w:rPr>
      </w:pPr>
      <w:bookmarkStart w:id="16" w:name="_Toc90210779"/>
      <w:r w:rsidRPr="00B169F4">
        <w:rPr>
          <w:rFonts w:ascii="Times New Roman" w:hAnsi="Times New Roman" w:cs="Times New Roman"/>
        </w:rPr>
        <w:t xml:space="preserve">1.1.4 </w:t>
      </w:r>
      <w:r w:rsidR="00B27980" w:rsidRPr="00B169F4">
        <w:rPr>
          <w:rFonts w:ascii="Times New Roman" w:hAnsi="Times New Roman" w:cs="Times New Roman"/>
        </w:rPr>
        <w:t>Идентификация фаз и структур методом рамановской спектроскопии</w:t>
      </w:r>
      <w:bookmarkEnd w:id="16"/>
    </w:p>
    <w:p w14:paraId="25CF9471" w14:textId="3978C0AD"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При изучении кестерита исследователи сталкиваются с двумя основными проблемами: первое</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это определение структуры фазы кестерита и</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второе</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это определение фазового состава</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 как использование лабораторного </w:t>
      </w:r>
      <w:r w:rsidRPr="00B169F4">
        <w:rPr>
          <w:rFonts w:ascii="Times New Roman" w:eastAsia="Times New Roman" w:hAnsi="Times New Roman" w:cs="Times New Roman"/>
          <w:sz w:val="28"/>
          <w:szCs w:val="28"/>
        </w:rPr>
        <w:lastRenderedPageBreak/>
        <w:t xml:space="preserve">рентгенофазового анализа не дает необходимой информации. </w:t>
      </w:r>
      <w:r w:rsidR="006E5D4B" w:rsidRPr="00B169F4">
        <w:rPr>
          <w:rFonts w:ascii="Times New Roman" w:eastAsia="Times New Roman" w:hAnsi="Times New Roman" w:cs="Times New Roman"/>
          <w:sz w:val="28"/>
          <w:szCs w:val="28"/>
        </w:rPr>
        <w:t>В то же время</w:t>
      </w:r>
      <w:r w:rsidRPr="00B169F4">
        <w:rPr>
          <w:rFonts w:ascii="Times New Roman" w:eastAsia="Times New Roman" w:hAnsi="Times New Roman" w:cs="Times New Roman"/>
          <w:sz w:val="28"/>
          <w:szCs w:val="28"/>
        </w:rPr>
        <w:t xml:space="preserve"> метод рамановской спектроскопии оказался наиболее подходящим для идентификации неупорядоченности фазы кестерита, определения типов дефектов в структуре и побочных фаз в составе. Это связано с тем, что такие параметры </w:t>
      </w:r>
      <w:r w:rsidR="00B1746A" w:rsidRPr="00B169F4">
        <w:rPr>
          <w:rFonts w:ascii="Times New Roman" w:eastAsia="Times New Roman" w:hAnsi="Times New Roman" w:cs="Times New Roman"/>
          <w:sz w:val="28"/>
          <w:szCs w:val="28"/>
        </w:rPr>
        <w:t xml:space="preserve">рамановских </w:t>
      </w:r>
      <w:r w:rsidRPr="00B169F4">
        <w:rPr>
          <w:rFonts w:ascii="Times New Roman" w:eastAsia="Times New Roman" w:hAnsi="Times New Roman" w:cs="Times New Roman"/>
          <w:sz w:val="28"/>
          <w:szCs w:val="28"/>
        </w:rPr>
        <w:t>спектров</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частота, ширина и интенсивность находятся в зависимости от стехиометрии и дефектности кристаллов</w:t>
      </w:r>
      <w:r w:rsidR="00050EB4" w:rsidRPr="00B169F4">
        <w:rPr>
          <w:rFonts w:ascii="Times New Roman" w:hAnsi="Times New Roman" w:cs="Times New Roman"/>
          <w:sz w:val="28"/>
          <w:szCs w:val="28"/>
        </w:rPr>
        <w:t xml:space="preserve"> </w:t>
      </w:r>
      <w:r w:rsidR="00050EB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&lt;EndNote&gt;&lt;Cite&gt;&lt;Author&gt;Huse&lt;/Author&gt;&lt;Year&gt;2017&lt;/Year&gt;&lt;RecNum&gt;802&lt;/RecNum&gt;&lt;DisplayText&gt;[40]&lt;/DisplayText&gt;&lt;record&gt;&lt;rec-number&gt;802&lt;/rec-number&gt;&lt;foreign-keys&gt;&lt;key app="EN" db-id="xv5d5perzd9pede20as5z0x709t2rrzssdwr" timestamp="1574347402"&gt;802&lt;/key&gt;&lt;/foreign-keys&gt;&lt;ref-type name="Book Section"&gt;5&lt;/ref-type&gt;&lt;contributors&gt;&lt;authors&gt;&lt;author&gt;Huse, N. P.&lt;/author&gt;&lt;author&gt;Dive, A. S.&lt;/author&gt;&lt;author&gt;Gattu, K. P.&lt;/author&gt;&lt;author&gt;Sharma, R.&lt;/author&gt;&lt;/authors&gt;&lt;secondary-authors&gt;&lt;author&gt;Bhattacharya, S.&lt;/author&gt;&lt;author&gt;Singh, S.&lt;/author&gt;&lt;author&gt;Das, A.&lt;/author&gt;&lt;author&gt;Basu, S.&lt;/author&gt;&lt;/secondary-authors&gt;&lt;/contributors&gt;&lt;titles&gt;&lt;title&gt;One Step Synthesis of Kestarite Cu2ZnSnS4 Thin Film by Simple and Economic Chemical Bath Deposition Method&lt;/title&gt;&lt;secondary-title&gt;61st Dae-Solid State Physics Symposium&lt;/secondary-title&gt;&lt;tertiary-title&gt;AIP Conference Proceedings&lt;/tertiary-title&gt;&lt;/titles&gt;&lt;volume&gt;1832&lt;/volume&gt;&lt;dates&gt;&lt;year&gt;2017&lt;/year&gt;&lt;/dates&gt;&lt;isbn&gt;978-0-7354-1500-3&lt;/isbn&gt;&lt;accession-num&gt;WOS:000412824400364&lt;/accession-num&gt;&lt;urls&gt;&lt;related-urls&gt;&lt;url&gt;&amp;lt;Go to ISI&amp;gt;://WOS:000412824400364&lt;/url&gt;&lt;/related-urls&gt;&lt;/urls&gt;&lt;electronic-resource-num&gt;10.1063/1.4980542&lt;/electronic-resource-num&gt;&lt;/record&gt;&lt;/Cite&gt;&lt;/EndNote&gt;</w:instrText>
      </w:r>
      <w:r w:rsidR="00050EB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[40]</w:t>
      </w:r>
      <w:r w:rsidR="00050EB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Предполагается что наличие тех или иных дефектов может быть причиной появления дополнительных пиков на спектрах, уширения характеристических пиков </w:t>
      </w:r>
      <w:r w:rsidR="00E22E4F" w:rsidRPr="00B169F4">
        <w:rPr>
          <w:rFonts w:ascii="Times New Roman" w:eastAsia="Times New Roman" w:hAnsi="Times New Roman" w:cs="Times New Roman"/>
          <w:sz w:val="28"/>
          <w:szCs w:val="28"/>
        </w:rPr>
        <w:t xml:space="preserve">и изменения их интенсивности </w:t>
      </w:r>
      <w:r w:rsidRPr="00B169F4">
        <w:rPr>
          <w:rFonts w:ascii="Times New Roman" w:eastAsia="Times New Roman" w:hAnsi="Times New Roman" w:cs="Times New Roman"/>
          <w:sz w:val="28"/>
          <w:szCs w:val="28"/>
        </w:rPr>
        <w:t>в связи с уменьшением времени жизни фононов</w:t>
      </w:r>
      <w:r w:rsidR="00E22E4F" w:rsidRPr="00B169F4">
        <w:rPr>
          <w:rFonts w:ascii="Times New Roman" w:eastAsia="Times New Roman" w:hAnsi="Times New Roman" w:cs="Times New Roman"/>
          <w:sz w:val="28"/>
          <w:szCs w:val="28"/>
        </w:rPr>
        <w:t>.</w:t>
      </w:r>
    </w:p>
    <w:p w14:paraId="277E7FB4" w14:textId="3E7DAE5D"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Считается</w:t>
      </w:r>
      <w:proofErr w:type="gramStart"/>
      <w:r w:rsidR="00E22E4F" w:rsidRPr="00B169F4">
        <w:rPr>
          <w:rFonts w:ascii="Times New Roman" w:eastAsia="Times New Roman" w:hAnsi="Times New Roman" w:cs="Times New Roman"/>
          <w:sz w:val="28"/>
          <w:szCs w:val="28"/>
        </w:rPr>
        <w:t>.</w:t>
      </w:r>
      <w:proofErr w:type="gramEnd"/>
      <w:r w:rsidRPr="00B169F4">
        <w:rPr>
          <w:rFonts w:ascii="Times New Roman" w:eastAsia="Times New Roman" w:hAnsi="Times New Roman" w:cs="Times New Roman"/>
          <w:sz w:val="28"/>
          <w:szCs w:val="28"/>
        </w:rPr>
        <w:t xml:space="preserve"> что у кестерита имеется 24 типа вибрационных мод</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поскольку содержит 8 атомов в структуре. По теоретическим расчетам структура кестерита в точке Γ зоны </w:t>
      </w:r>
      <w:proofErr w:type="spellStart"/>
      <w:r w:rsidRPr="00B169F4">
        <w:rPr>
          <w:rFonts w:ascii="Times New Roman" w:eastAsia="Times New Roman" w:hAnsi="Times New Roman" w:cs="Times New Roman"/>
          <w:sz w:val="28"/>
          <w:szCs w:val="28"/>
        </w:rPr>
        <w:t>Бриллюэна</w:t>
      </w:r>
      <w:proofErr w:type="spellEnd"/>
      <w:r w:rsidRPr="00B169F4">
        <w:rPr>
          <w:rFonts w:ascii="Times New Roman" w:eastAsia="Times New Roman" w:hAnsi="Times New Roman" w:cs="Times New Roman"/>
          <w:sz w:val="28"/>
          <w:szCs w:val="28"/>
        </w:rPr>
        <w:t xml:space="preserve"> имеет следующее представление: Γ = 1B + 1E</w:t>
      </w:r>
      <w:r w:rsidRPr="00B169F4">
        <w:rPr>
          <w:rFonts w:ascii="Times New Roman" w:eastAsia="Cambria Math" w:hAnsi="Times New Roman" w:cs="Times New Roman"/>
          <w:sz w:val="28"/>
          <w:szCs w:val="28"/>
        </w:rPr>
        <w:t xml:space="preserve"> +</w:t>
      </w:r>
      <w:r w:rsidRPr="00B169F4">
        <w:rPr>
          <w:rFonts w:ascii="Times New Roman" w:eastAsia="Times New Roman" w:hAnsi="Times New Roman" w:cs="Times New Roman"/>
          <w:sz w:val="28"/>
          <w:szCs w:val="28"/>
        </w:rPr>
        <w:t xml:space="preserve"> 3A + 6B </w:t>
      </w:r>
      <w:r w:rsidRPr="00B169F4">
        <w:rPr>
          <w:rFonts w:ascii="Times New Roman" w:eastAsia="Cambria Math" w:hAnsi="Times New Roman" w:cs="Times New Roman"/>
          <w:sz w:val="28"/>
          <w:szCs w:val="28"/>
        </w:rPr>
        <w:t>+</w:t>
      </w:r>
      <w:r w:rsidRPr="00B169F4">
        <w:rPr>
          <w:rFonts w:ascii="Times New Roman" w:eastAsia="Times New Roman" w:hAnsi="Times New Roman" w:cs="Times New Roman"/>
          <w:sz w:val="28"/>
          <w:szCs w:val="28"/>
        </w:rPr>
        <w:t xml:space="preserve"> 6E. При этом следует отметить, что 6B и 6E инфракрасные моды, 1B и 1Е акустические модам, 3A, 6B и 6E рамановские активные моды</w:t>
      </w:r>
      <w:r w:rsidR="00D73346" w:rsidRPr="00B169F4">
        <w:rPr>
          <w:rFonts w:ascii="Times New Roman" w:hAnsi="Times New Roman" w:cs="Times New Roman"/>
          <w:sz w:val="28"/>
          <w:szCs w:val="28"/>
        </w:rPr>
        <w:t xml:space="preserve"> </w:t>
      </w:r>
      <w:r w:rsidR="00D7334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&lt;EndNote&gt;&lt;Cite&gt;&lt;Author&gt;Gupta&lt;/Author&gt;&lt;Year&gt;2016&lt;/Year&gt;&lt;RecNum&gt;4352&lt;/RecNum&gt;&lt;DisplayText&gt;[41]&lt;/DisplayText&gt;&lt;record&gt;&lt;rec-number&gt;4352&lt;/rec-number&gt;&lt;foreign-keys&gt;&lt;key app="EN" db-id="xv5d5perzd9pede20as5z0x709t2rrzssdwr" timestamp="1574746787"&gt;4352&lt;/key&gt;&lt;/foreign-keys&gt;&lt;ref-type name="Journal Article"&gt;17&lt;/ref-type&gt;&lt;contributors&gt;&lt;authors&gt;&lt;author&gt;Gupta, S.&lt;/author&gt;&lt;author&gt;Whittles, T. J.&lt;/author&gt;&lt;author&gt;Batra, Y.&lt;/author&gt;&lt;author&gt;Satsangi, V.&lt;/author&gt;&lt;author&gt;Krishnamurthy, S.&lt;/author&gt;&lt;author&gt;Dhanak, V. R.&lt;/author&gt;&lt;author&gt;Mehta, B. R.&lt;/author&gt;&lt;/authors&gt;&lt;/contributors&gt;&lt;titles&gt;&lt;title&gt;A low-cost, sulfurization free approach to control optical and electronic properties of Cu2ZnSnS4 via precursor variation&lt;/title&gt;&lt;secondary-title&gt;Solar Energy Materials and Solar Cells&lt;/secondary-title&gt;&lt;/titles&gt;&lt;periodical&gt;&lt;full-title&gt;Solar Energy Materials and Solar Cells&lt;/full-title&gt;&lt;/periodical&gt;&lt;pages&gt;820-830&lt;/pages&gt;&lt;volume&gt;157&lt;/volume&gt;&lt;dates&gt;&lt;year&gt;2016&lt;/year&gt;&lt;pub-dates&gt;&lt;date&gt;Dec&lt;/date&gt;&lt;/pub-dates&gt;&lt;/dates&gt;&lt;isbn&gt;0927-0248&lt;/isbn&gt;&lt;accession-num&gt;WOS:000384391700098&lt;/accession-num&gt;&lt;urls&gt;&lt;related-urls&gt;&lt;url&gt;&amp;lt;Go to ISI&amp;gt;://WOS:000384391700098&lt;/url&gt;&lt;/related-urls&gt;&lt;/urls&gt;&lt;electronic-resource-num&gt;10.1016/j.solmat.2016.08.004&lt;/electronic-resource-num&gt;&lt;/record&gt;&lt;/Cite&gt;&lt;/EndNote&gt;</w:instrText>
      </w:r>
      <w:r w:rsidR="00D7334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[41]</w:t>
      </w:r>
      <w:r w:rsidR="00D73346"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w:t>
      </w:r>
    </w:p>
    <w:p w14:paraId="3AF5EF43"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07E8B323" w14:textId="3F03E131" w:rsidR="00467130" w:rsidRPr="00B169F4" w:rsidRDefault="00812147" w:rsidP="00F509CC">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Таблица </w:t>
      </w:r>
      <w:r w:rsidR="00052F95" w:rsidRPr="00B169F4">
        <w:rPr>
          <w:rFonts w:ascii="Times New Roman" w:eastAsia="Times New Roman" w:hAnsi="Times New Roman" w:cs="Times New Roman"/>
          <w:sz w:val="28"/>
          <w:szCs w:val="28"/>
        </w:rPr>
        <w:t>1</w:t>
      </w:r>
      <w:r w:rsidR="00661E72" w:rsidRPr="00B169F4">
        <w:rPr>
          <w:rFonts w:ascii="Times New Roman" w:eastAsia="Times New Roman" w:hAnsi="Times New Roman" w:cs="Times New Roman"/>
          <w:sz w:val="28"/>
          <w:szCs w:val="28"/>
        </w:rPr>
        <w:t xml:space="preserve"> – </w:t>
      </w:r>
      <w:r w:rsidRPr="00B169F4">
        <w:rPr>
          <w:rFonts w:ascii="Times New Roman" w:eastAsia="Times New Roman" w:hAnsi="Times New Roman" w:cs="Times New Roman"/>
          <w:sz w:val="28"/>
          <w:szCs w:val="28"/>
        </w:rPr>
        <w:t>Волновое число и вибрационные моды сульфидного кестерита CZTS</w:t>
      </w:r>
    </w:p>
    <w:p w14:paraId="12E2ED85" w14:textId="77777777" w:rsidR="00591316" w:rsidRPr="00B169F4" w:rsidRDefault="00591316" w:rsidP="00F509CC">
      <w:pPr>
        <w:spacing w:after="0" w:line="240" w:lineRule="auto"/>
        <w:jc w:val="both"/>
        <w:rPr>
          <w:rFonts w:ascii="Times New Roman" w:eastAsia="Times New Roman" w:hAnsi="Times New Roman" w:cs="Times New Roman"/>
          <w:sz w:val="28"/>
          <w:szCs w:val="28"/>
        </w:rPr>
      </w:pPr>
    </w:p>
    <w:tbl>
      <w:tblPr>
        <w:tblStyle w:val="110"/>
        <w:tblW w:w="793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7"/>
        <w:gridCol w:w="3116"/>
        <w:gridCol w:w="1701"/>
        <w:gridCol w:w="1559"/>
      </w:tblGrid>
      <w:tr w:rsidR="00467130" w:rsidRPr="00B169F4" w14:paraId="5F5A5D22" w14:textId="77777777" w:rsidTr="005A231E">
        <w:trPr>
          <w:jc w:val="center"/>
        </w:trPr>
        <w:tc>
          <w:tcPr>
            <w:tcW w:w="1557" w:type="dxa"/>
            <w:shd w:val="clear" w:color="auto" w:fill="auto"/>
          </w:tcPr>
          <w:p w14:paraId="2940FFE6" w14:textId="2DEB4A5F" w:rsidR="00467130" w:rsidRPr="00B169F4" w:rsidRDefault="005A231E"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Тип симметрии</w:t>
            </w:r>
          </w:p>
        </w:tc>
        <w:tc>
          <w:tcPr>
            <w:tcW w:w="3116" w:type="dxa"/>
          </w:tcPr>
          <w:p w14:paraId="3DA5D48D" w14:textId="0965E3BA" w:rsidR="00467130" w:rsidRPr="00B169F4" w:rsidRDefault="003D39E5"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Теоретическое волновое число</w:t>
            </w:r>
            <w:r w:rsidR="00812147" w:rsidRPr="00B169F4">
              <w:rPr>
                <w:rFonts w:ascii="Times New Roman" w:eastAsia="Times New Roman" w:hAnsi="Times New Roman" w:cs="Times New Roman"/>
                <w:sz w:val="28"/>
                <w:szCs w:val="28"/>
              </w:rPr>
              <w:t xml:space="preserve">, </w:t>
            </w:r>
            <w:r w:rsidR="003F2866" w:rsidRPr="00B169F4">
              <w:rPr>
                <w:rFonts w:ascii="Times New Roman" w:eastAsia="Times New Roman" w:hAnsi="Times New Roman" w:cs="Times New Roman"/>
                <w:sz w:val="28"/>
                <w:szCs w:val="28"/>
              </w:rPr>
              <w:t>см</w:t>
            </w:r>
            <w:r w:rsidR="00812147" w:rsidRPr="00B169F4">
              <w:rPr>
                <w:rFonts w:ascii="Times New Roman" w:eastAsia="Times New Roman" w:hAnsi="Times New Roman" w:cs="Times New Roman"/>
                <w:sz w:val="28"/>
                <w:szCs w:val="28"/>
                <w:vertAlign w:val="superscript"/>
              </w:rPr>
              <w:t>-1</w:t>
            </w:r>
            <w:r w:rsidR="00FD3AC1" w:rsidRPr="00B169F4">
              <w:rPr>
                <w:rFonts w:ascii="Times New Roman" w:eastAsia="Times New Roman" w:hAnsi="Times New Roman" w:cs="Times New Roman"/>
                <w:sz w:val="28"/>
                <w:szCs w:val="28"/>
                <w:vertAlign w:val="superscript"/>
              </w:rPr>
              <w:t xml:space="preserve"> </w:t>
            </w:r>
            <w:r w:rsidR="00FD3AC1" w:rsidRPr="00B169F4">
              <w:rPr>
                <w:rFonts w:ascii="Times New Roman" w:eastAsia="Times New Roman" w:hAnsi="Times New Roman" w:cs="Times New Roman"/>
                <w:sz w:val="28"/>
                <w:szCs w:val="28"/>
              </w:rPr>
              <w:t xml:space="preserve"> </w:t>
            </w:r>
            <w:r w:rsidR="00FD3AC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&lt;EndNote&gt;&lt;Cite&gt;&lt;Author&gt;Pawar&lt;/Author&gt;&lt;Year&gt;2010&lt;/Year&gt;&lt;RecNum&gt;5539&lt;/RecNum&gt;&lt;DisplayText&gt;[42]&lt;/DisplayText&gt;&lt;record&gt;&lt;rec-number&gt;5539&lt;/rec-number&gt;&lt;foreign-keys&gt;&lt;key app="EN" db-id="xv5d5perzd9pede20as5z0x709t2rrzssdwr" timestamp="1574937777"&gt;5539&lt;/key&gt;&lt;/foreign-keys&gt;&lt;ref-type name="Journal Article"&gt;17&lt;/ref-type&gt;&lt;contributors&gt;&lt;authors&gt;&lt;author&gt;Pawar, S. M.&lt;/author&gt;&lt;author&gt;Pawar, B. S.&lt;/author&gt;&lt;author&gt;Moholkar, A. V.&lt;/author&gt;&lt;author&gt;Choi, D. S.&lt;/author&gt;&lt;author&gt;Yun, J. H.&lt;/author&gt;&lt;author&gt;Moon, J. H.&lt;/author&gt;&lt;author&gt;Kolekar, S. S.&lt;/author&gt;&lt;author&gt;Kim, J. H.&lt;/author&gt;&lt;/authors&gt;&lt;/contributors&gt;&lt;titles&gt;&lt;title&gt;Single step electrosynthesis of Cu2ZnSnS4 (CZTS) thin films for solar cell application&lt;/title&gt;&lt;secondary-title&gt;Electrochimica Acta&lt;/secondary-title&gt;&lt;/titles&gt;&lt;periodical&gt;&lt;full-title&gt;Electrochimica Acta&lt;/full-title&gt;&lt;/periodical&gt;&lt;pages&gt;4057-4061&lt;/pages&gt;&lt;volume&gt;55&lt;/volume&gt;&lt;number&gt;12&lt;/number&gt;&lt;dates&gt;&lt;year&gt;2010&lt;/year&gt;&lt;pub-dates&gt;&lt;date&gt;Apr&lt;/date&gt;&lt;/pub-dates&gt;&lt;/dates&gt;&lt;isbn&gt;0013-4686&lt;/isbn&gt;&lt;accession-num&gt;WOS:000277498000032&lt;/accession-num&gt;&lt;urls&gt;&lt;related-urls&gt;&lt;url&gt;&amp;lt;Go to ISI&amp;gt;://WOS:000277498000032&lt;/url&gt;&lt;/related-urls&gt;&lt;/urls&gt;&lt;electronic-resource-num&gt;10.1016/j.electacta.2010.02.051&lt;/electronic-resource-num&gt;&lt;/record&gt;&lt;/Cite&gt;&lt;/EndNote&gt;</w:instrText>
            </w:r>
            <w:r w:rsidR="00FD3AC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[42]</w:t>
            </w:r>
            <w:r w:rsidR="00FD3AC1" w:rsidRPr="00B169F4">
              <w:rPr>
                <w:rFonts w:ascii="Times New Roman" w:eastAsia="Times New Roman" w:hAnsi="Times New Roman" w:cs="Times New Roman"/>
                <w:sz w:val="28"/>
                <w:szCs w:val="28"/>
              </w:rPr>
              <w:fldChar w:fldCharType="end"/>
            </w:r>
          </w:p>
        </w:tc>
        <w:tc>
          <w:tcPr>
            <w:tcW w:w="1701" w:type="dxa"/>
            <w:shd w:val="clear" w:color="auto" w:fill="auto"/>
          </w:tcPr>
          <w:p w14:paraId="1DD7EF54" w14:textId="17AF36D7" w:rsidR="00467130" w:rsidRPr="00B169F4" w:rsidRDefault="004B6CD4"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Ист</w:t>
            </w:r>
            <w:r w:rsidR="00812147" w:rsidRPr="00B169F4">
              <w:rPr>
                <w:rFonts w:ascii="Times New Roman" w:eastAsia="Times New Roman" w:hAnsi="Times New Roman" w:cs="Times New Roman"/>
                <w:sz w:val="28"/>
                <w:szCs w:val="28"/>
              </w:rPr>
              <w:t xml:space="preserve">. </w:t>
            </w:r>
            <w:r w:rsidR="00D7334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&lt;EndNote&gt;&lt;Cite&gt;&lt;Author&gt;Gupta&lt;/Author&gt;&lt;Year&gt;2016&lt;/Year&gt;&lt;RecNum&gt;4352&lt;/RecNum&gt;&lt;DisplayText&gt;[41]&lt;/DisplayText&gt;&lt;record&gt;&lt;rec-number&gt;4352&lt;/rec-number&gt;&lt;foreign-keys&gt;&lt;key app="EN" db-id="xv5d5perzd9pede20as5z0x709t2rrzssdwr" timestamp="1574746787"&gt;4352&lt;/key&gt;&lt;/foreign-keys&gt;&lt;ref-type name="Journal Article"&gt;17&lt;/ref-type&gt;&lt;contributors&gt;&lt;authors&gt;&lt;author&gt;Gupta, S.&lt;/author&gt;&lt;author&gt;Whittles, T. J.&lt;/author&gt;&lt;author&gt;Batra, Y.&lt;/author&gt;&lt;author&gt;Satsangi, V.&lt;/author&gt;&lt;author&gt;Krishnamurthy, S.&lt;/author&gt;&lt;author&gt;Dhanak, V. R.&lt;/author&gt;&lt;author&gt;Mehta, B. R.&lt;/author&gt;&lt;/authors&gt;&lt;/contributors&gt;&lt;titles&gt;&lt;title&gt;A low-cost, sulfurization free approach to control optical and electronic properties of Cu2ZnSnS4 via precursor variation&lt;/title&gt;&lt;secondary-title&gt;Solar Energy Materials and Solar Cells&lt;/secondary-title&gt;&lt;/titles&gt;&lt;periodical&gt;&lt;full-title&gt;Solar Energy Materials and Solar Cells&lt;/full-title&gt;&lt;/periodical&gt;&lt;pages&gt;820-830&lt;/pages&gt;&lt;volume&gt;157&lt;/volume&gt;&lt;dates&gt;&lt;year&gt;2016&lt;/year&gt;&lt;pub-dates&gt;&lt;date&gt;Dec&lt;/date&gt;&lt;/pub-dates&gt;&lt;/dates&gt;&lt;isbn&gt;0927-0248&lt;/isbn&gt;&lt;accession-num&gt;WOS:000384391700098&lt;/accession-num&gt;&lt;urls&gt;&lt;related-urls&gt;&lt;url&gt;&amp;lt;Go to ISI&amp;gt;://WOS:000384391700098&lt;/url&gt;&lt;/related-urls&gt;&lt;/urls&gt;&lt;electronic-resource-num&gt;10.1016/j.solmat.2016.08.004&lt;/electronic-resource-num&gt;&lt;/record&gt;&lt;/Cite&gt;&lt;/EndNote&gt;</w:instrText>
            </w:r>
            <w:r w:rsidR="00D7334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[41]</w:t>
            </w:r>
            <w:r w:rsidR="00D73346" w:rsidRPr="00B169F4">
              <w:rPr>
                <w:rFonts w:ascii="Times New Roman" w:eastAsia="Times New Roman" w:hAnsi="Times New Roman" w:cs="Times New Roman"/>
                <w:sz w:val="28"/>
                <w:szCs w:val="28"/>
              </w:rPr>
              <w:fldChar w:fldCharType="end"/>
            </w:r>
          </w:p>
          <w:p w14:paraId="000535A6" w14:textId="202A345A" w:rsidR="00467130" w:rsidRPr="00B169F4" w:rsidRDefault="00812147" w:rsidP="00F509CC">
            <w:pPr>
              <w:widowControl w:val="0"/>
              <w:jc w:val="both"/>
              <w:rPr>
                <w:rFonts w:ascii="Times New Roman" w:eastAsia="Times New Roman" w:hAnsi="Times New Roman" w:cs="Times New Roman"/>
                <w:b/>
                <w:sz w:val="28"/>
                <w:szCs w:val="28"/>
              </w:rPr>
            </w:pPr>
            <w:r w:rsidRPr="00B169F4">
              <w:rPr>
                <w:rFonts w:ascii="Times New Roman" w:eastAsia="Times New Roman" w:hAnsi="Times New Roman" w:cs="Times New Roman"/>
                <w:sz w:val="28"/>
                <w:szCs w:val="28"/>
              </w:rPr>
              <w:t>(</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tc>
        <w:tc>
          <w:tcPr>
            <w:tcW w:w="1559" w:type="dxa"/>
            <w:shd w:val="clear" w:color="auto" w:fill="auto"/>
          </w:tcPr>
          <w:p w14:paraId="62E7C365" w14:textId="451AF151" w:rsidR="00467130" w:rsidRPr="00B169F4" w:rsidRDefault="004B6CD4"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Ист</w:t>
            </w:r>
            <w:r w:rsidR="00812147" w:rsidRPr="00B169F4">
              <w:rPr>
                <w:rFonts w:ascii="Times New Roman" w:eastAsia="Times New Roman" w:hAnsi="Times New Roman" w:cs="Times New Roman"/>
                <w:sz w:val="28"/>
                <w:szCs w:val="28"/>
              </w:rPr>
              <w:t xml:space="preserve">. </w:t>
            </w:r>
            <w:r w:rsidR="00FD3AC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&lt;EndNote&gt;&lt;Cite&gt;&lt;Author&gt;Pawar&lt;/Author&gt;&lt;Year&gt;2010&lt;/Year&gt;&lt;RecNum&gt;5539&lt;/RecNum&gt;&lt;DisplayText&gt;[42]&lt;/DisplayText&gt;&lt;record&gt;&lt;rec-number&gt;5539&lt;/rec-number&gt;&lt;foreign-keys&gt;&lt;key app="EN" db-id="xv5d5perzd9pede20as5z0x709t2rrzssdwr" timestamp="1574937777"&gt;5539&lt;/key&gt;&lt;/foreign-keys&gt;&lt;ref-type name="Journal Article"&gt;17&lt;/ref-type&gt;&lt;contributors&gt;&lt;authors&gt;&lt;author&gt;Pawar, S. M.&lt;/author&gt;&lt;author&gt;Pawar, B. S.&lt;/author&gt;&lt;author&gt;Moholkar, A. V.&lt;/author&gt;&lt;author&gt;Choi, D. S.&lt;/author&gt;&lt;author&gt;Yun, J. H.&lt;/author&gt;&lt;author&gt;Moon, J. H.&lt;/author&gt;&lt;author&gt;Kolekar, S. S.&lt;/author&gt;&lt;author&gt;Kim, J. H.&lt;/author&gt;&lt;/authors&gt;&lt;/contributors&gt;&lt;titles&gt;&lt;title&gt;Single step electrosynthesis of Cu2ZnSnS4 (CZTS) thin films for solar cell application&lt;/title&gt;&lt;secondary-title&gt;Electrochimica Acta&lt;/secondary-title&gt;&lt;/titles&gt;&lt;periodical&gt;&lt;full-title&gt;Electrochimica Acta&lt;/full-title&gt;&lt;/periodical&gt;&lt;pages&gt;4057-4061&lt;/pages&gt;&lt;volume&gt;55&lt;/volume&gt;&lt;number&gt;12&lt;/number&gt;&lt;dates&gt;&lt;year&gt;2010&lt;/year&gt;&lt;pub-dates&gt;&lt;date&gt;Apr&lt;/date&gt;&lt;/pub-dates&gt;&lt;/dates&gt;&lt;isbn&gt;0013-4686&lt;/isbn&gt;&lt;accession-num&gt;WOS:000277498000032&lt;/accession-num&gt;&lt;urls&gt;&lt;related-urls&gt;&lt;url&gt;&amp;lt;Go to ISI&amp;gt;://WOS:000277498000032&lt;/url&gt;&lt;/related-urls&gt;&lt;/urls&gt;&lt;electronic-resource-num&gt;10.1016/j.electacta.2010.02.051&lt;/electronic-resource-num&gt;&lt;/record&gt;&lt;/Cite&gt;&lt;/EndNote&gt;</w:instrText>
            </w:r>
            <w:r w:rsidR="00FD3AC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[42]</w:t>
            </w:r>
            <w:r w:rsidR="00FD3AC1" w:rsidRPr="00B169F4">
              <w:rPr>
                <w:rFonts w:ascii="Times New Roman" w:eastAsia="Times New Roman" w:hAnsi="Times New Roman" w:cs="Times New Roman"/>
                <w:sz w:val="28"/>
                <w:szCs w:val="28"/>
              </w:rPr>
              <w:fldChar w:fldCharType="end"/>
            </w:r>
          </w:p>
          <w:p w14:paraId="703FEC55" w14:textId="100F01B0" w:rsidR="00467130" w:rsidRPr="00B169F4" w:rsidRDefault="00812147" w:rsidP="00F509CC">
            <w:pPr>
              <w:widowControl w:val="0"/>
              <w:jc w:val="both"/>
              <w:rPr>
                <w:rFonts w:ascii="Times New Roman" w:eastAsia="Times New Roman" w:hAnsi="Times New Roman" w:cs="Times New Roman"/>
                <w:b/>
                <w:sz w:val="28"/>
                <w:szCs w:val="28"/>
              </w:rPr>
            </w:pPr>
            <w:r w:rsidRPr="00B169F4">
              <w:rPr>
                <w:rFonts w:ascii="Times New Roman" w:eastAsia="Times New Roman" w:hAnsi="Times New Roman" w:cs="Times New Roman"/>
                <w:sz w:val="28"/>
                <w:szCs w:val="28"/>
              </w:rPr>
              <w:t>(</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tc>
      </w:tr>
      <w:tr w:rsidR="00467130" w:rsidRPr="00B169F4" w14:paraId="4691AC15" w14:textId="77777777" w:rsidTr="005A231E">
        <w:trPr>
          <w:jc w:val="center"/>
        </w:trPr>
        <w:tc>
          <w:tcPr>
            <w:tcW w:w="1557" w:type="dxa"/>
            <w:shd w:val="clear" w:color="auto" w:fill="auto"/>
          </w:tcPr>
          <w:p w14:paraId="28B3BCB1"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E/B</w:t>
            </w:r>
          </w:p>
        </w:tc>
        <w:tc>
          <w:tcPr>
            <w:tcW w:w="3116" w:type="dxa"/>
          </w:tcPr>
          <w:p w14:paraId="125A95E4"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162</w:t>
            </w:r>
          </w:p>
        </w:tc>
        <w:tc>
          <w:tcPr>
            <w:tcW w:w="1701" w:type="dxa"/>
            <w:shd w:val="clear" w:color="auto" w:fill="auto"/>
          </w:tcPr>
          <w:p w14:paraId="3834F929"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167</w:t>
            </w:r>
          </w:p>
        </w:tc>
        <w:tc>
          <w:tcPr>
            <w:tcW w:w="1559" w:type="dxa"/>
            <w:shd w:val="clear" w:color="auto" w:fill="auto"/>
          </w:tcPr>
          <w:p w14:paraId="63476F9C" w14:textId="7686D14E"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165</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9</w:t>
            </w:r>
          </w:p>
        </w:tc>
      </w:tr>
      <w:tr w:rsidR="00467130" w:rsidRPr="00B169F4" w14:paraId="6B0CCD2F" w14:textId="77777777" w:rsidTr="005A231E">
        <w:trPr>
          <w:jc w:val="center"/>
        </w:trPr>
        <w:tc>
          <w:tcPr>
            <w:tcW w:w="1557" w:type="dxa"/>
            <w:shd w:val="clear" w:color="auto" w:fill="auto"/>
          </w:tcPr>
          <w:p w14:paraId="5D83777F"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E/B</w:t>
            </w:r>
          </w:p>
        </w:tc>
        <w:tc>
          <w:tcPr>
            <w:tcW w:w="3116" w:type="dxa"/>
          </w:tcPr>
          <w:p w14:paraId="178C231F"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250</w:t>
            </w:r>
          </w:p>
        </w:tc>
        <w:tc>
          <w:tcPr>
            <w:tcW w:w="1701" w:type="dxa"/>
            <w:shd w:val="clear" w:color="auto" w:fill="auto"/>
          </w:tcPr>
          <w:p w14:paraId="762C29E2"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250</w:t>
            </w:r>
          </w:p>
        </w:tc>
        <w:tc>
          <w:tcPr>
            <w:tcW w:w="1559" w:type="dxa"/>
            <w:shd w:val="clear" w:color="auto" w:fill="auto"/>
          </w:tcPr>
          <w:p w14:paraId="174FCA33" w14:textId="7088EDB0"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252</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1</w:t>
            </w:r>
          </w:p>
        </w:tc>
      </w:tr>
      <w:tr w:rsidR="00467130" w:rsidRPr="00B169F4" w14:paraId="6B466C62" w14:textId="77777777" w:rsidTr="005A231E">
        <w:trPr>
          <w:jc w:val="center"/>
        </w:trPr>
        <w:tc>
          <w:tcPr>
            <w:tcW w:w="1557" w:type="dxa"/>
            <w:shd w:val="clear" w:color="auto" w:fill="auto"/>
          </w:tcPr>
          <w:p w14:paraId="652868ED"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A</w:t>
            </w:r>
          </w:p>
        </w:tc>
        <w:tc>
          <w:tcPr>
            <w:tcW w:w="3116" w:type="dxa"/>
          </w:tcPr>
          <w:p w14:paraId="5A4E38D1"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289</w:t>
            </w:r>
          </w:p>
        </w:tc>
        <w:tc>
          <w:tcPr>
            <w:tcW w:w="1701" w:type="dxa"/>
            <w:shd w:val="clear" w:color="auto" w:fill="auto"/>
          </w:tcPr>
          <w:p w14:paraId="05E69946"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287</w:t>
            </w:r>
          </w:p>
        </w:tc>
        <w:tc>
          <w:tcPr>
            <w:tcW w:w="1559" w:type="dxa"/>
            <w:shd w:val="clear" w:color="auto" w:fill="auto"/>
          </w:tcPr>
          <w:p w14:paraId="7A92C2C1" w14:textId="402994F4"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283</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2</w:t>
            </w:r>
          </w:p>
        </w:tc>
      </w:tr>
      <w:tr w:rsidR="00467130" w:rsidRPr="00B169F4" w14:paraId="6861A59E" w14:textId="77777777" w:rsidTr="005A231E">
        <w:trPr>
          <w:jc w:val="center"/>
        </w:trPr>
        <w:tc>
          <w:tcPr>
            <w:tcW w:w="1557" w:type="dxa"/>
            <w:shd w:val="clear" w:color="auto" w:fill="auto"/>
          </w:tcPr>
          <w:p w14:paraId="07B8D8A0"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A</w:t>
            </w:r>
          </w:p>
        </w:tc>
        <w:tc>
          <w:tcPr>
            <w:tcW w:w="3116" w:type="dxa"/>
          </w:tcPr>
          <w:p w14:paraId="595B30B0"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334</w:t>
            </w:r>
          </w:p>
        </w:tc>
        <w:tc>
          <w:tcPr>
            <w:tcW w:w="1701" w:type="dxa"/>
            <w:shd w:val="clear" w:color="auto" w:fill="auto"/>
          </w:tcPr>
          <w:p w14:paraId="1A67C37B"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338</w:t>
            </w:r>
          </w:p>
        </w:tc>
        <w:tc>
          <w:tcPr>
            <w:tcW w:w="1559" w:type="dxa"/>
            <w:shd w:val="clear" w:color="auto" w:fill="auto"/>
          </w:tcPr>
          <w:p w14:paraId="19C2FC9C" w14:textId="648B8795"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336</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3</w:t>
            </w:r>
          </w:p>
        </w:tc>
      </w:tr>
      <w:tr w:rsidR="00467130" w:rsidRPr="00B169F4" w14:paraId="5656345A" w14:textId="77777777" w:rsidTr="005A231E">
        <w:trPr>
          <w:jc w:val="center"/>
        </w:trPr>
        <w:tc>
          <w:tcPr>
            <w:tcW w:w="1557" w:type="dxa"/>
            <w:shd w:val="clear" w:color="auto" w:fill="auto"/>
          </w:tcPr>
          <w:p w14:paraId="051B7A0A"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E/B</w:t>
            </w:r>
          </w:p>
        </w:tc>
        <w:tc>
          <w:tcPr>
            <w:tcW w:w="3116" w:type="dxa"/>
          </w:tcPr>
          <w:p w14:paraId="0A258ABB"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339</w:t>
            </w:r>
          </w:p>
        </w:tc>
        <w:tc>
          <w:tcPr>
            <w:tcW w:w="1701" w:type="dxa"/>
            <w:shd w:val="clear" w:color="auto" w:fill="auto"/>
          </w:tcPr>
          <w:p w14:paraId="5D47EB25"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347</w:t>
            </w:r>
          </w:p>
        </w:tc>
        <w:tc>
          <w:tcPr>
            <w:tcW w:w="1559" w:type="dxa"/>
            <w:shd w:val="clear" w:color="auto" w:fill="auto"/>
          </w:tcPr>
          <w:p w14:paraId="2B14C1A9" w14:textId="77777777" w:rsidR="00467130" w:rsidRPr="00B169F4" w:rsidRDefault="00467130" w:rsidP="00F509CC">
            <w:pPr>
              <w:widowControl w:val="0"/>
              <w:jc w:val="both"/>
              <w:rPr>
                <w:rFonts w:ascii="Times New Roman" w:eastAsia="Times New Roman" w:hAnsi="Times New Roman" w:cs="Times New Roman"/>
                <w:sz w:val="28"/>
                <w:szCs w:val="28"/>
              </w:rPr>
            </w:pPr>
          </w:p>
        </w:tc>
      </w:tr>
      <w:tr w:rsidR="00467130" w:rsidRPr="00B169F4" w14:paraId="45E66DDF" w14:textId="77777777" w:rsidTr="005A231E">
        <w:trPr>
          <w:jc w:val="center"/>
        </w:trPr>
        <w:tc>
          <w:tcPr>
            <w:tcW w:w="1557" w:type="dxa"/>
            <w:shd w:val="clear" w:color="auto" w:fill="auto"/>
          </w:tcPr>
          <w:p w14:paraId="4423573B"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B(LO)</w:t>
            </w:r>
          </w:p>
        </w:tc>
        <w:tc>
          <w:tcPr>
            <w:tcW w:w="3116" w:type="dxa"/>
          </w:tcPr>
          <w:p w14:paraId="1AD659EA" w14:textId="77777777" w:rsidR="00467130" w:rsidRPr="00B169F4" w:rsidRDefault="00467130" w:rsidP="00F509CC">
            <w:pPr>
              <w:widowControl w:val="0"/>
              <w:jc w:val="both"/>
              <w:rPr>
                <w:rFonts w:ascii="Times New Roman" w:eastAsia="Times New Roman" w:hAnsi="Times New Roman" w:cs="Times New Roman"/>
                <w:sz w:val="28"/>
                <w:szCs w:val="28"/>
              </w:rPr>
            </w:pPr>
          </w:p>
        </w:tc>
        <w:tc>
          <w:tcPr>
            <w:tcW w:w="1701" w:type="dxa"/>
            <w:shd w:val="clear" w:color="auto" w:fill="auto"/>
          </w:tcPr>
          <w:p w14:paraId="2C441391" w14:textId="77777777"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374</w:t>
            </w:r>
          </w:p>
        </w:tc>
        <w:tc>
          <w:tcPr>
            <w:tcW w:w="1559" w:type="dxa"/>
            <w:shd w:val="clear" w:color="auto" w:fill="auto"/>
          </w:tcPr>
          <w:p w14:paraId="4AAF65EF" w14:textId="3CD1A974" w:rsidR="00467130" w:rsidRPr="00B169F4" w:rsidRDefault="00812147" w:rsidP="00F509CC">
            <w:pPr>
              <w:widowControl w:val="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375</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9</w:t>
            </w:r>
          </w:p>
        </w:tc>
      </w:tr>
    </w:tbl>
    <w:p w14:paraId="3411DB01" w14:textId="77777777" w:rsidR="00467130" w:rsidRPr="00B169F4" w:rsidRDefault="00467130" w:rsidP="00F509CC">
      <w:pPr>
        <w:spacing w:after="0" w:line="240" w:lineRule="auto"/>
        <w:jc w:val="both"/>
        <w:rPr>
          <w:rFonts w:ascii="Times New Roman" w:eastAsia="Times New Roman" w:hAnsi="Times New Roman" w:cs="Times New Roman"/>
          <w:sz w:val="28"/>
          <w:szCs w:val="28"/>
        </w:rPr>
      </w:pPr>
    </w:p>
    <w:p w14:paraId="2C0B8AC8" w14:textId="739FBED4" w:rsidR="00467130" w:rsidRPr="00B169F4" w:rsidRDefault="00812147" w:rsidP="00F509CC">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Таблица 2</w:t>
      </w:r>
      <w:r w:rsidR="001332E4"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 xml:space="preserve"> Волновое число и вибрационные моды селенидного кестерита CZTSe</w:t>
      </w:r>
    </w:p>
    <w:p w14:paraId="5268AE85" w14:textId="77777777" w:rsidR="00591316" w:rsidRPr="00B169F4" w:rsidRDefault="00591316" w:rsidP="00F509CC">
      <w:pPr>
        <w:spacing w:after="0" w:line="240" w:lineRule="auto"/>
        <w:jc w:val="both"/>
        <w:rPr>
          <w:rFonts w:ascii="Times New Roman" w:eastAsia="Times New Roman" w:hAnsi="Times New Roman" w:cs="Times New Roman"/>
          <w:sz w:val="28"/>
          <w:szCs w:val="28"/>
        </w:rPr>
      </w:pPr>
    </w:p>
    <w:tbl>
      <w:tblPr>
        <w:tblStyle w:val="100"/>
        <w:tblW w:w="8079" w:type="dxa"/>
        <w:jc w:val="cente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59"/>
        <w:gridCol w:w="3259"/>
        <w:gridCol w:w="1702"/>
        <w:gridCol w:w="1559"/>
      </w:tblGrid>
      <w:tr w:rsidR="004B6CD4" w:rsidRPr="00B169F4" w14:paraId="29771E5C" w14:textId="77777777" w:rsidTr="00A8128F">
        <w:trPr>
          <w:jc w:val="center"/>
        </w:trPr>
        <w:tc>
          <w:tcPr>
            <w:tcW w:w="1559" w:type="dxa"/>
          </w:tcPr>
          <w:p w14:paraId="51D7F731" w14:textId="7B41DCC0" w:rsidR="004B6CD4" w:rsidRPr="00B169F4" w:rsidRDefault="004B6CD4"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Тип симметрии</w:t>
            </w:r>
          </w:p>
        </w:tc>
        <w:tc>
          <w:tcPr>
            <w:tcW w:w="3259" w:type="dxa"/>
          </w:tcPr>
          <w:p w14:paraId="6532F927" w14:textId="22BB4F59" w:rsidR="004B6CD4" w:rsidRPr="00B169F4" w:rsidRDefault="004B6CD4"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Теоретическое волновое число, </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 xml:space="preserve">-1 </w:t>
            </w: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&lt;EndNote&gt;&lt;Cite&gt;&lt;Author&gt;Farinella&lt;/Author&gt;&lt;Year&gt;2014&lt;/Year&gt;&lt;RecNum&gt;1772&lt;/RecNum&gt;&lt;DisplayText&gt;[43]&lt;/DisplayText&gt;&lt;record&gt;&lt;rec-number&gt;1772&lt;/rec-number&gt;&lt;foreign-keys&gt;&lt;key app="EN" db-id="xv5d5perzd9pede20as5z0x709t2rrzssdwr" timestamp="1574347453"&gt;1772&lt;/key&gt;&lt;/foreign-keys&gt;&lt;ref-type name="Book Section"&gt;5&lt;/ref-type&gt;&lt;contributors&gt;&lt;authors&gt;&lt;author&gt;Farinella, M.&lt;/author&gt;&lt;author&gt;Inguanta, R.&lt;/author&gt;&lt;author&gt;Spano, T.&lt;/author&gt;&lt;author&gt;Livreri, P.&lt;/author&gt;&lt;author&gt;Piazza, S.&lt;/author&gt;&lt;author&gt;Sunseri, C.&lt;/author&gt;&lt;/authors&gt;&lt;secondary-authors&gt;&lt;author&gt;Topic, M.&lt;/author&gt;&lt;author&gt;Conibeer, G.&lt;/author&gt;&lt;author&gt;Kondo, M.&lt;/author&gt;&lt;author&gt;Poortmans, J.&lt;/author&gt;&lt;author&gt;Sites, J. R.&lt;/author&gt;&lt;author&gt;Slaoui, A.&lt;/author&gt;&lt;/secondary-authors&gt;&lt;/contributors&gt;&lt;titles&gt;&lt;title&gt;Electrochemical deposition of CZTS thin films on flexible substrate&lt;/title&gt;&lt;secondary-title&gt;Proceedings of E-Mrs Spring Meeting 2013 Symposium D Advanced Inorganic Materials and Structures for Photovoltaics&lt;/secondary-title&gt;&lt;tertiary-title&gt;Energy Procedia&lt;/tertiary-title&gt;&lt;/titles&gt;&lt;pages&gt;105-110&lt;/pages&gt;&lt;volume&gt;44&lt;/volume&gt;&lt;dates&gt;&lt;year&gt;2014&lt;/year&gt;&lt;/dates&gt;&lt;accession-num&gt;WOS:000345375900014&lt;/accession-num&gt;&lt;urls&gt;&lt;related-urls&gt;&lt;url&gt;&amp;lt;Go to ISI&amp;gt;://WOS:000345375900014&lt;/url&gt;&lt;/related-urls&gt;&lt;/urls&gt;&lt;electronic-resource-num&gt;10.1016/j.egypro.2013.12.015&lt;/electronic-resource-num&gt;&lt;/record&gt;&lt;/Cite&gt;&lt;/EndNote&gt;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[43]</w:t>
            </w:r>
            <w:r w:rsidRPr="00B169F4">
              <w:rPr>
                <w:rFonts w:ascii="Times New Roman" w:eastAsia="Times New Roman" w:hAnsi="Times New Roman" w:cs="Times New Roman"/>
                <w:sz w:val="28"/>
                <w:szCs w:val="28"/>
              </w:rPr>
              <w:fldChar w:fldCharType="end"/>
            </w:r>
          </w:p>
        </w:tc>
        <w:tc>
          <w:tcPr>
            <w:tcW w:w="1702" w:type="dxa"/>
          </w:tcPr>
          <w:p w14:paraId="6F8D2BA6" w14:textId="697A6AE0" w:rsidR="004B6CD4" w:rsidRPr="00B169F4" w:rsidRDefault="004B6CD4"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Ист. </w:t>
            </w: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&lt;EndNote&gt;&lt;Cite&gt;&lt;Author&gt;Huse&lt;/Author&gt;&lt;Year&gt;2017&lt;/Year&gt;&lt;RecNum&gt;802&lt;/RecNum&gt;&lt;DisplayText&gt;[40]&lt;/DisplayText&gt;&lt;record&gt;&lt;rec-number&gt;802&lt;/rec-number&gt;&lt;foreign-keys&gt;&lt;key app="EN" db-id="xv5d5perzd9pede20as5z0x709t2rrzssdwr" timestamp="1574347402"&gt;802&lt;/key&gt;&lt;/foreign-keys&gt;&lt;ref-type name="Book Section"&gt;5&lt;/ref-type&gt;&lt;contributors&gt;&lt;authors&gt;&lt;author&gt;Huse, N. P.&lt;/author&gt;&lt;author&gt;Dive, A. S.&lt;/author&gt;&lt;author&gt;Gattu, K. P.&lt;/author&gt;&lt;author&gt;Sharma, R.&lt;/author&gt;&lt;/authors&gt;&lt;secondary-authors&gt;&lt;author&gt;Bhattacharya, S.&lt;/author&gt;&lt;author&gt;Singh, S.&lt;/author&gt;&lt;author&gt;Das, A.&lt;/author&gt;&lt;author&gt;Basu, S.&lt;/author&gt;&lt;/secondary-authors&gt;&lt;/contributors&gt;&lt;titles&gt;&lt;title&gt;One Step Synthesis of Kestarite Cu2ZnSnS4 Thin Film by Simple and Economic Chemical Bath Deposition Method&lt;/title&gt;&lt;secondary-title&gt;61st Dae-Solid State Physics Symposium&lt;/secondary-title&gt;&lt;tertiary-title&gt;AIP Conference Proceedings&lt;/tertiary-title&gt;&lt;/titles&gt;&lt;volume&gt;1832&lt;/volume&gt;&lt;dates&gt;&lt;year&gt;2017&lt;/year&gt;&lt;/dates&gt;&lt;isbn&gt;978-0-7354-1500-3&lt;/isbn&gt;&lt;accession-num&gt;WOS:000412824400364&lt;/accession-num&gt;&lt;urls&gt;&lt;related-urls&gt;&lt;url&gt;&amp;lt;Go to ISI&amp;gt;://WOS:000412824400364&lt;/url&gt;&lt;/related-urls&gt;&lt;/urls&gt;&lt;electronic-resource-num&gt;10.1063/1.4980542&lt;/electronic-resource-num&gt;&lt;/record&gt;&lt;/Cite&gt;&lt;/EndNote&gt;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[40]</w:t>
            </w:r>
            <w:r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w:t>
            </w:r>
          </w:p>
          <w:p w14:paraId="15D08162" w14:textId="61CA13DD" w:rsidR="004B6CD4" w:rsidRPr="00B169F4" w:rsidRDefault="004B6CD4"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tc>
        <w:tc>
          <w:tcPr>
            <w:tcW w:w="1559" w:type="dxa"/>
          </w:tcPr>
          <w:p w14:paraId="7B004CA9" w14:textId="07C093C5" w:rsidR="004B6CD4" w:rsidRPr="00B169F4" w:rsidRDefault="004B6CD4"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Ист. </w:t>
            </w: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&lt;EndNote&gt;&lt;Cite&gt;&lt;Author&gt;Seol&lt;/Author&gt;&lt;Year&gt;2003&lt;/Year&gt;&lt;RecNum&gt;5470&lt;/RecNum&gt;&lt;DisplayText&gt;[44]&lt;/DisplayText&gt;&lt;record&gt;&lt;rec-number&gt;5470&lt;/rec-number&gt;&lt;foreign-keys&gt;&lt;key app="EN" db-id="xv5d5perzd9pede20as5z0x709t2rrzssdwr" timestamp="1574937776"&gt;5470&lt;/key&gt;&lt;/foreign-keys&gt;&lt;ref-type name="Journal Article"&gt;17&lt;/ref-type&gt;&lt;contributors&gt;&lt;authors&gt;&lt;author&gt;Seol, J. S.&lt;/author&gt;&lt;author&gt;Lee, S. Y.&lt;/author&gt;&lt;author&gt;Lee, J. C.&lt;/author&gt;&lt;author&gt;Nam, H. D.&lt;/author&gt;&lt;author&gt;Kim, K. H.&lt;/author&gt;&lt;/authors&gt;&lt;/contributors&gt;&lt;titles&gt;&lt;title&gt;Electrical and optical properties of Cu2ZnSnS4 thin films prepared by rf magnetron sputtering process&lt;/title&gt;&lt;secondary-title&gt;Solar Energy Materials and Solar Cells&lt;/secondary-title&gt;&lt;/titles&gt;&lt;periodical&gt;&lt;full-title&gt;Solar Energy Materials and Solar Cells&lt;/full-title&gt;&lt;/periodical&gt;&lt;pages&gt;155-162&lt;/pages&gt;&lt;volume&gt;75&lt;/volume&gt;&lt;number&gt;1-2&lt;/number&gt;&lt;dates&gt;&lt;year&gt;2003&lt;/year&gt;&lt;pub-dates&gt;&lt;date&gt;Jan&lt;/date&gt;&lt;/pub-dates&gt;&lt;/dates&gt;&lt;isbn&gt;0927-0248&lt;/isbn&gt;&lt;accession-num&gt;WOS:000179372300020&lt;/accession-num&gt;&lt;urls&gt;&lt;related-urls&gt;&lt;url&gt;&amp;lt;Go to ISI&amp;gt;://WOS:000179372300020&lt;/url&gt;&lt;/related-urls&gt;&lt;/urls&gt;&lt;custom7&gt;Pii s0927-0248(02)00127-7&lt;/custom7&gt;&lt;electronic-resource-num&gt;10.1016/s0927-0248(02)00127-7&lt;/electronic-resource-num&gt;&lt;/record&gt;&lt;/Cite&gt;&lt;/EndNote&gt;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[44]</w:t>
            </w:r>
            <w:r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w:t>
            </w:r>
          </w:p>
          <w:p w14:paraId="5589FB36" w14:textId="76B12D57" w:rsidR="004B6CD4" w:rsidRPr="00B169F4" w:rsidRDefault="004B6CD4"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tc>
      </w:tr>
      <w:tr w:rsidR="00467130" w:rsidRPr="00B169F4" w14:paraId="15D19BF2" w14:textId="77777777" w:rsidTr="00A8128F">
        <w:trPr>
          <w:jc w:val="center"/>
        </w:trPr>
        <w:tc>
          <w:tcPr>
            <w:tcW w:w="1559" w:type="dxa"/>
          </w:tcPr>
          <w:p w14:paraId="59D47DCC"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B</w:t>
            </w:r>
          </w:p>
        </w:tc>
        <w:tc>
          <w:tcPr>
            <w:tcW w:w="3259" w:type="dxa"/>
          </w:tcPr>
          <w:p w14:paraId="47EAD4CC" w14:textId="564288F0"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156</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7</w:t>
            </w:r>
          </w:p>
        </w:tc>
        <w:tc>
          <w:tcPr>
            <w:tcW w:w="1702" w:type="dxa"/>
          </w:tcPr>
          <w:p w14:paraId="16F28036" w14:textId="01FA6082"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156</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9</w:t>
            </w:r>
          </w:p>
        </w:tc>
        <w:tc>
          <w:tcPr>
            <w:tcW w:w="1559" w:type="dxa"/>
          </w:tcPr>
          <w:p w14:paraId="702D52E2"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157</w:t>
            </w:r>
          </w:p>
        </w:tc>
      </w:tr>
      <w:tr w:rsidR="00467130" w:rsidRPr="00B169F4" w14:paraId="1E6A9C65" w14:textId="77777777" w:rsidTr="00A8128F">
        <w:trPr>
          <w:jc w:val="center"/>
        </w:trPr>
        <w:tc>
          <w:tcPr>
            <w:tcW w:w="1559" w:type="dxa"/>
          </w:tcPr>
          <w:p w14:paraId="25583F80"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A</w:t>
            </w:r>
          </w:p>
        </w:tc>
        <w:tc>
          <w:tcPr>
            <w:tcW w:w="3259" w:type="dxa"/>
          </w:tcPr>
          <w:p w14:paraId="4588C7E6" w14:textId="37B19280"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162</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8</w:t>
            </w:r>
          </w:p>
        </w:tc>
        <w:tc>
          <w:tcPr>
            <w:tcW w:w="1702" w:type="dxa"/>
          </w:tcPr>
          <w:p w14:paraId="2B699773" w14:textId="59E346E0"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171</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9</w:t>
            </w:r>
          </w:p>
        </w:tc>
        <w:tc>
          <w:tcPr>
            <w:tcW w:w="1559" w:type="dxa"/>
          </w:tcPr>
          <w:p w14:paraId="0CE3E8E7"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170</w:t>
            </w:r>
          </w:p>
        </w:tc>
      </w:tr>
      <w:tr w:rsidR="00467130" w:rsidRPr="00B169F4" w14:paraId="749901A7" w14:textId="77777777" w:rsidTr="00A8128F">
        <w:trPr>
          <w:jc w:val="center"/>
        </w:trPr>
        <w:tc>
          <w:tcPr>
            <w:tcW w:w="1559" w:type="dxa"/>
          </w:tcPr>
          <w:p w14:paraId="7AFE8430"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A</w:t>
            </w:r>
          </w:p>
        </w:tc>
        <w:tc>
          <w:tcPr>
            <w:tcW w:w="3259" w:type="dxa"/>
          </w:tcPr>
          <w:p w14:paraId="112219CE" w14:textId="6E519EB8"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166</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5</w:t>
            </w:r>
          </w:p>
        </w:tc>
        <w:tc>
          <w:tcPr>
            <w:tcW w:w="1702" w:type="dxa"/>
          </w:tcPr>
          <w:p w14:paraId="6444AAC2" w14:textId="0D8139DF"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174</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5</w:t>
            </w:r>
          </w:p>
        </w:tc>
        <w:tc>
          <w:tcPr>
            <w:tcW w:w="1559" w:type="dxa"/>
          </w:tcPr>
          <w:p w14:paraId="3957B3C9"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174</w:t>
            </w:r>
          </w:p>
        </w:tc>
      </w:tr>
      <w:tr w:rsidR="00467130" w:rsidRPr="00B169F4" w14:paraId="3E9D49D6" w14:textId="77777777" w:rsidTr="00A8128F">
        <w:trPr>
          <w:jc w:val="center"/>
        </w:trPr>
        <w:tc>
          <w:tcPr>
            <w:tcW w:w="1559" w:type="dxa"/>
          </w:tcPr>
          <w:p w14:paraId="2CE1697E"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B</w:t>
            </w:r>
          </w:p>
        </w:tc>
        <w:tc>
          <w:tcPr>
            <w:tcW w:w="3259" w:type="dxa"/>
          </w:tcPr>
          <w:p w14:paraId="5E98CA22" w14:textId="0F945B06"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178</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7</w:t>
            </w:r>
          </w:p>
        </w:tc>
        <w:tc>
          <w:tcPr>
            <w:tcW w:w="1702" w:type="dxa"/>
          </w:tcPr>
          <w:p w14:paraId="268F5F82" w14:textId="51C9AFFD"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177</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4</w:t>
            </w:r>
          </w:p>
        </w:tc>
        <w:tc>
          <w:tcPr>
            <w:tcW w:w="1559" w:type="dxa"/>
          </w:tcPr>
          <w:p w14:paraId="654FB9F1"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178</w:t>
            </w:r>
          </w:p>
        </w:tc>
      </w:tr>
      <w:tr w:rsidR="00467130" w:rsidRPr="00B169F4" w14:paraId="766C33D0" w14:textId="77777777" w:rsidTr="00A8128F">
        <w:trPr>
          <w:jc w:val="center"/>
        </w:trPr>
        <w:tc>
          <w:tcPr>
            <w:tcW w:w="1559" w:type="dxa"/>
          </w:tcPr>
          <w:p w14:paraId="3326772D"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E</w:t>
            </w:r>
          </w:p>
        </w:tc>
        <w:tc>
          <w:tcPr>
            <w:tcW w:w="3259" w:type="dxa"/>
          </w:tcPr>
          <w:p w14:paraId="65B6CA6B" w14:textId="14668B2B"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180</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5</w:t>
            </w:r>
          </w:p>
        </w:tc>
        <w:tc>
          <w:tcPr>
            <w:tcW w:w="1702" w:type="dxa"/>
          </w:tcPr>
          <w:p w14:paraId="3080593E" w14:textId="07D4B374"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192</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0</w:t>
            </w:r>
          </w:p>
        </w:tc>
        <w:tc>
          <w:tcPr>
            <w:tcW w:w="1559" w:type="dxa"/>
          </w:tcPr>
          <w:p w14:paraId="46EC685B"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189</w:t>
            </w:r>
          </w:p>
        </w:tc>
      </w:tr>
      <w:tr w:rsidR="00467130" w:rsidRPr="00B169F4" w14:paraId="480F6F6A" w14:textId="77777777" w:rsidTr="00A8128F">
        <w:trPr>
          <w:jc w:val="center"/>
        </w:trPr>
        <w:tc>
          <w:tcPr>
            <w:tcW w:w="1559" w:type="dxa"/>
          </w:tcPr>
          <w:p w14:paraId="300C9AB7"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A</w:t>
            </w:r>
          </w:p>
        </w:tc>
        <w:tc>
          <w:tcPr>
            <w:tcW w:w="3259" w:type="dxa"/>
          </w:tcPr>
          <w:p w14:paraId="6E982489" w14:textId="3A385BB6"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186</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3</w:t>
            </w:r>
          </w:p>
        </w:tc>
        <w:tc>
          <w:tcPr>
            <w:tcW w:w="1702" w:type="dxa"/>
          </w:tcPr>
          <w:p w14:paraId="5DBE959A" w14:textId="507B5D23"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196</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8</w:t>
            </w:r>
          </w:p>
        </w:tc>
        <w:tc>
          <w:tcPr>
            <w:tcW w:w="1559" w:type="dxa"/>
          </w:tcPr>
          <w:p w14:paraId="737E1C45"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196</w:t>
            </w:r>
          </w:p>
        </w:tc>
      </w:tr>
      <w:tr w:rsidR="00467130" w:rsidRPr="00B169F4" w14:paraId="516B9FE1" w14:textId="77777777" w:rsidTr="00A8128F">
        <w:trPr>
          <w:jc w:val="center"/>
        </w:trPr>
        <w:tc>
          <w:tcPr>
            <w:tcW w:w="1559" w:type="dxa"/>
          </w:tcPr>
          <w:p w14:paraId="1332022A"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E</w:t>
            </w:r>
          </w:p>
        </w:tc>
        <w:tc>
          <w:tcPr>
            <w:tcW w:w="3259" w:type="dxa"/>
          </w:tcPr>
          <w:p w14:paraId="0089B1C5" w14:textId="2DC834B9"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199</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8</w:t>
            </w:r>
          </w:p>
        </w:tc>
        <w:tc>
          <w:tcPr>
            <w:tcW w:w="1702" w:type="dxa"/>
          </w:tcPr>
          <w:p w14:paraId="3D7581FF" w14:textId="4FF5D8F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220</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6</w:t>
            </w:r>
          </w:p>
        </w:tc>
        <w:tc>
          <w:tcPr>
            <w:tcW w:w="1559" w:type="dxa"/>
          </w:tcPr>
          <w:p w14:paraId="6008ECA7"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224</w:t>
            </w:r>
          </w:p>
        </w:tc>
      </w:tr>
      <w:tr w:rsidR="00467130" w:rsidRPr="00B169F4" w14:paraId="61411425" w14:textId="77777777" w:rsidTr="00A8128F">
        <w:trPr>
          <w:jc w:val="center"/>
        </w:trPr>
        <w:tc>
          <w:tcPr>
            <w:tcW w:w="1559" w:type="dxa"/>
          </w:tcPr>
          <w:p w14:paraId="28E15315"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E</w:t>
            </w:r>
          </w:p>
        </w:tc>
        <w:tc>
          <w:tcPr>
            <w:tcW w:w="3259" w:type="dxa"/>
          </w:tcPr>
          <w:p w14:paraId="673D0606" w14:textId="3FD01064"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202</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8</w:t>
            </w:r>
          </w:p>
        </w:tc>
        <w:tc>
          <w:tcPr>
            <w:tcW w:w="1702" w:type="dxa"/>
          </w:tcPr>
          <w:p w14:paraId="2B1CF344" w14:textId="0896A500"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231</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9</w:t>
            </w:r>
          </w:p>
        </w:tc>
        <w:tc>
          <w:tcPr>
            <w:tcW w:w="1559" w:type="dxa"/>
          </w:tcPr>
          <w:p w14:paraId="10AD3E70"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231</w:t>
            </w:r>
          </w:p>
        </w:tc>
      </w:tr>
    </w:tbl>
    <w:p w14:paraId="2FFBB795" w14:textId="05B6FF58" w:rsidR="00B77D2A" w:rsidRDefault="00B77D2A">
      <w:r>
        <w:br w:type="page"/>
      </w:r>
    </w:p>
    <w:p w14:paraId="586E8A0A" w14:textId="6E00C112" w:rsidR="00487D6D" w:rsidRPr="00365D60" w:rsidRDefault="00487D6D">
      <w:pPr>
        <w:rPr>
          <w:rFonts w:ascii="Times New Roman" w:hAnsi="Times New Roman" w:cs="Times New Roman"/>
          <w:sz w:val="28"/>
          <w:szCs w:val="28"/>
        </w:rPr>
      </w:pPr>
      <w:r w:rsidRPr="00365D60">
        <w:rPr>
          <w:rFonts w:ascii="Times New Roman" w:hAnsi="Times New Roman" w:cs="Times New Roman"/>
          <w:sz w:val="28"/>
          <w:szCs w:val="28"/>
        </w:rPr>
        <w:lastRenderedPageBreak/>
        <w:t>Прод</w:t>
      </w:r>
      <w:r w:rsidR="00365D60">
        <w:rPr>
          <w:rFonts w:ascii="Times New Roman" w:hAnsi="Times New Roman" w:cs="Times New Roman"/>
          <w:sz w:val="28"/>
          <w:szCs w:val="28"/>
        </w:rPr>
        <w:t>олжение таблицы 2</w:t>
      </w:r>
    </w:p>
    <w:tbl>
      <w:tblPr>
        <w:tblStyle w:val="100"/>
        <w:tblW w:w="8079" w:type="dxa"/>
        <w:jc w:val="cente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59"/>
        <w:gridCol w:w="3259"/>
        <w:gridCol w:w="1702"/>
        <w:gridCol w:w="1559"/>
      </w:tblGrid>
      <w:tr w:rsidR="00467130" w:rsidRPr="00B169F4" w14:paraId="268C9E70" w14:textId="77777777" w:rsidTr="00A8128F">
        <w:trPr>
          <w:jc w:val="center"/>
        </w:trPr>
        <w:tc>
          <w:tcPr>
            <w:tcW w:w="1559" w:type="dxa"/>
          </w:tcPr>
          <w:p w14:paraId="18AEB7E5" w14:textId="22CD106C"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B</w:t>
            </w:r>
          </w:p>
        </w:tc>
        <w:tc>
          <w:tcPr>
            <w:tcW w:w="3259" w:type="dxa"/>
          </w:tcPr>
          <w:p w14:paraId="01D1879D" w14:textId="550C9682"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204</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2</w:t>
            </w:r>
          </w:p>
        </w:tc>
        <w:tc>
          <w:tcPr>
            <w:tcW w:w="1702" w:type="dxa"/>
          </w:tcPr>
          <w:p w14:paraId="5E4C4715" w14:textId="1AEA65B5"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234</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2</w:t>
            </w:r>
          </w:p>
        </w:tc>
        <w:tc>
          <w:tcPr>
            <w:tcW w:w="1559" w:type="dxa"/>
          </w:tcPr>
          <w:p w14:paraId="2F4FE18D"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235</w:t>
            </w:r>
          </w:p>
        </w:tc>
      </w:tr>
      <w:tr w:rsidR="00467130" w:rsidRPr="00B169F4" w14:paraId="455723B4" w14:textId="77777777" w:rsidTr="00A8128F">
        <w:trPr>
          <w:jc w:val="center"/>
        </w:trPr>
        <w:tc>
          <w:tcPr>
            <w:tcW w:w="1559" w:type="dxa"/>
          </w:tcPr>
          <w:p w14:paraId="7BA6FBB6"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B</w:t>
            </w:r>
          </w:p>
        </w:tc>
        <w:tc>
          <w:tcPr>
            <w:tcW w:w="3259" w:type="dxa"/>
          </w:tcPr>
          <w:p w14:paraId="50136AD4" w14:textId="03E2DEB3"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205</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4</w:t>
            </w:r>
          </w:p>
        </w:tc>
        <w:tc>
          <w:tcPr>
            <w:tcW w:w="1702" w:type="dxa"/>
          </w:tcPr>
          <w:p w14:paraId="13F62EA5" w14:textId="0DC8270A"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239</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7</w:t>
            </w:r>
          </w:p>
        </w:tc>
        <w:tc>
          <w:tcPr>
            <w:tcW w:w="1559" w:type="dxa"/>
          </w:tcPr>
          <w:p w14:paraId="66682B6F"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239</w:t>
            </w:r>
          </w:p>
        </w:tc>
      </w:tr>
      <w:tr w:rsidR="00467130" w:rsidRPr="00B169F4" w14:paraId="6508BE38" w14:textId="77777777" w:rsidTr="00A8128F">
        <w:trPr>
          <w:jc w:val="center"/>
        </w:trPr>
        <w:tc>
          <w:tcPr>
            <w:tcW w:w="1559" w:type="dxa"/>
          </w:tcPr>
          <w:p w14:paraId="3B019D30"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B</w:t>
            </w:r>
          </w:p>
        </w:tc>
        <w:tc>
          <w:tcPr>
            <w:tcW w:w="3259" w:type="dxa"/>
          </w:tcPr>
          <w:p w14:paraId="47F80A63" w14:textId="2CC775B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227</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1</w:t>
            </w:r>
          </w:p>
        </w:tc>
        <w:tc>
          <w:tcPr>
            <w:tcW w:w="1702" w:type="dxa"/>
          </w:tcPr>
          <w:p w14:paraId="11B34A8A" w14:textId="212C90A0"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248</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3</w:t>
            </w:r>
          </w:p>
        </w:tc>
        <w:tc>
          <w:tcPr>
            <w:tcW w:w="1559" w:type="dxa"/>
          </w:tcPr>
          <w:p w14:paraId="263F4A0E"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245</w:t>
            </w:r>
          </w:p>
        </w:tc>
      </w:tr>
      <w:tr w:rsidR="00467130" w:rsidRPr="00B169F4" w14:paraId="17F3EFC4" w14:textId="77777777" w:rsidTr="00A8128F">
        <w:trPr>
          <w:jc w:val="center"/>
        </w:trPr>
        <w:tc>
          <w:tcPr>
            <w:tcW w:w="1559" w:type="dxa"/>
          </w:tcPr>
          <w:p w14:paraId="1B7660F5"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B</w:t>
            </w:r>
          </w:p>
        </w:tc>
        <w:tc>
          <w:tcPr>
            <w:tcW w:w="3259" w:type="dxa"/>
          </w:tcPr>
          <w:p w14:paraId="27725F16" w14:textId="0FA5AC34"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228</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8</w:t>
            </w:r>
          </w:p>
        </w:tc>
        <w:tc>
          <w:tcPr>
            <w:tcW w:w="1702" w:type="dxa"/>
          </w:tcPr>
          <w:p w14:paraId="69B69ECA" w14:textId="16BC97B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250</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8</w:t>
            </w:r>
          </w:p>
        </w:tc>
        <w:tc>
          <w:tcPr>
            <w:tcW w:w="1559" w:type="dxa"/>
          </w:tcPr>
          <w:p w14:paraId="1DF69662" w14:textId="77777777" w:rsidR="00467130" w:rsidRPr="00B169F4" w:rsidRDefault="00812147" w:rsidP="00F509CC">
            <w:pPr>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250</w:t>
            </w:r>
          </w:p>
        </w:tc>
      </w:tr>
    </w:tbl>
    <w:p w14:paraId="0441F498"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71511C25" w14:textId="7F99D5FB"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В работе </w:t>
      </w:r>
      <w:r w:rsidR="00BF07C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&lt;EndNote&gt;&lt;Cite&gt;&lt;Author&gt;Huse&lt;/Author&gt;&lt;Year&gt;2017&lt;/Year&gt;&lt;RecNum&gt;802&lt;/RecNum&gt;&lt;DisplayText&gt;[40]&lt;/DisplayText&gt;&lt;record&gt;&lt;rec-number&gt;802&lt;/rec-number&gt;&lt;foreign-keys&gt;&lt;key app="EN" db-id="xv5d5perzd9pede20as5z0x709t2rrzssdwr" timestamp="1574347402"&gt;802&lt;/key&gt;&lt;/foreign-keys&gt;&lt;ref-type name="Book Section"&gt;5&lt;/ref-type&gt;&lt;contributors&gt;&lt;authors&gt;&lt;author&gt;Huse, N. P.&lt;/author&gt;&lt;author&gt;Dive, A. S.&lt;/author&gt;&lt;author&gt;Gattu, K. P.&lt;/author&gt;&lt;author&gt;Sharma, R.&lt;/author&gt;&lt;/authors&gt;&lt;secondary-authors&gt;&lt;author&gt;Bhattacharya, S.&lt;/author&gt;&lt;author&gt;Singh, S.&lt;/author&gt;&lt;author&gt;Das, A.&lt;/author&gt;&lt;author&gt;Basu, S.&lt;/author&gt;&lt;/secondary-authors&gt;&lt;/contributors&gt;&lt;titles&gt;&lt;title&gt;One Step Synthesis of Kestarite Cu2ZnSnS4 Thin Film by Simple and Economic Chemical Bath Deposition Method&lt;/title&gt;&lt;secondary-title&gt;61st Dae-Solid State Physics Symposium&lt;/secondary-title&gt;&lt;tertiary-title&gt;AIP Conference Proceedings&lt;/tertiary-title&gt;&lt;/titles&gt;&lt;volume&gt;1832&lt;/volume&gt;&lt;dates&gt;&lt;year&gt;2017&lt;/year&gt;&lt;/dates&gt;&lt;isbn&gt;978-0-7354-1500-3&lt;/isbn&gt;&lt;accession-num&gt;WOS:000412824400364&lt;/accession-num&gt;&lt;urls&gt;&lt;related-urls&gt;&lt;url&gt;&amp;lt;Go to ISI&amp;gt;://WOS:000412824400364&lt;/url&gt;&lt;/related-urls&gt;&lt;/urls&gt;&lt;electronic-resource-num&gt;10.1063/1.4980542&lt;/electronic-resource-num&gt;&lt;/record&gt;&lt;/Cite&gt;&lt;/EndNote&gt;</w:instrText>
      </w:r>
      <w:r w:rsidR="00BF07C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[40]</w:t>
      </w:r>
      <w:r w:rsidR="00BF07C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было проведено масштабное исследование влияния типов дефектов на </w:t>
      </w:r>
      <w:r w:rsidR="00B1746A" w:rsidRPr="00B169F4">
        <w:rPr>
          <w:rFonts w:ascii="Times New Roman" w:eastAsia="Times New Roman" w:hAnsi="Times New Roman" w:cs="Times New Roman"/>
          <w:sz w:val="28"/>
          <w:szCs w:val="28"/>
        </w:rPr>
        <w:t xml:space="preserve">рамановские </w:t>
      </w:r>
      <w:r w:rsidRPr="00B169F4">
        <w:rPr>
          <w:rFonts w:ascii="Times New Roman" w:eastAsia="Times New Roman" w:hAnsi="Times New Roman" w:cs="Times New Roman"/>
          <w:sz w:val="28"/>
          <w:szCs w:val="28"/>
        </w:rPr>
        <w:t xml:space="preserve">спектры CZTSe. Были подготовлены более 200 солнечных ячеек с различной стехиометрией абсорбирующего слоя и проанализированы их оптико-электрические свойства. Слой абсорбера был получен методом магнетронного напыления металлических прекурсоров и их дальнейшей </w:t>
      </w:r>
      <w:proofErr w:type="spellStart"/>
      <w:r w:rsidRPr="00B169F4">
        <w:rPr>
          <w:rFonts w:ascii="Times New Roman" w:eastAsia="Times New Roman" w:hAnsi="Times New Roman" w:cs="Times New Roman"/>
          <w:sz w:val="28"/>
          <w:szCs w:val="28"/>
        </w:rPr>
        <w:t>селенизацией</w:t>
      </w:r>
      <w:proofErr w:type="spellEnd"/>
      <w:r w:rsidRPr="00B169F4">
        <w:rPr>
          <w:rFonts w:ascii="Times New Roman" w:eastAsia="Times New Roman" w:hAnsi="Times New Roman" w:cs="Times New Roman"/>
          <w:sz w:val="28"/>
          <w:szCs w:val="28"/>
        </w:rPr>
        <w:t>. Соотношение металлов были в диапазоне: (Cu/(Zn + Sn) от 0</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55 до 1</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20 и Zn/Sn от 0</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70 до 1</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90. Все ячейки были одинакового размера со следующей конструкцией: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/CZTSe/</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/AZO. В данной работе следовали предположению о том, что при сдвиге стехиометрии в определенную сторону будут увеличиваться количество соответствующих дефектов в структуре. Следует отметить, что ячейка с наилучшей эффективностью в 6,9% оказалась с Cu-</w:t>
      </w:r>
      <w:r w:rsidR="003F512A" w:rsidRPr="00B169F4">
        <w:rPr>
          <w:rFonts w:ascii="Times New Roman" w:eastAsia="Times New Roman" w:hAnsi="Times New Roman" w:cs="Times New Roman"/>
          <w:sz w:val="28"/>
          <w:szCs w:val="28"/>
        </w:rPr>
        <w:t>обедненным</w:t>
      </w:r>
      <w:r w:rsidRPr="00B169F4">
        <w:rPr>
          <w:rFonts w:ascii="Times New Roman" w:eastAsia="Times New Roman" w:hAnsi="Times New Roman" w:cs="Times New Roman"/>
          <w:sz w:val="28"/>
          <w:szCs w:val="28"/>
        </w:rPr>
        <w:t xml:space="preserve"> Zn-</w:t>
      </w:r>
      <w:r w:rsidR="003F512A" w:rsidRPr="00B169F4">
        <w:rPr>
          <w:rFonts w:ascii="Times New Roman" w:eastAsia="Times New Roman" w:hAnsi="Times New Roman" w:cs="Times New Roman"/>
          <w:sz w:val="28"/>
          <w:szCs w:val="28"/>
        </w:rPr>
        <w:t>обогащенным</w:t>
      </w:r>
      <w:r w:rsidRPr="00B169F4">
        <w:rPr>
          <w:rFonts w:ascii="Times New Roman" w:eastAsia="Times New Roman" w:hAnsi="Times New Roman" w:cs="Times New Roman"/>
          <w:sz w:val="28"/>
          <w:szCs w:val="28"/>
        </w:rPr>
        <w:t xml:space="preserve"> составом, тем самым</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еще раз подтверждая выводы предыдущих работ. </w:t>
      </w:r>
      <w:r w:rsidR="00B1746A" w:rsidRPr="00B169F4">
        <w:rPr>
          <w:rFonts w:ascii="Times New Roman" w:eastAsia="Times New Roman" w:hAnsi="Times New Roman" w:cs="Times New Roman"/>
          <w:sz w:val="28"/>
          <w:szCs w:val="28"/>
        </w:rPr>
        <w:t>Рамановские с</w:t>
      </w:r>
      <w:r w:rsidRPr="00B169F4">
        <w:rPr>
          <w:rFonts w:ascii="Times New Roman" w:eastAsia="Times New Roman" w:hAnsi="Times New Roman" w:cs="Times New Roman"/>
          <w:sz w:val="28"/>
          <w:szCs w:val="28"/>
        </w:rPr>
        <w:t>пектры были сняты в трех направлениях по мере увеличения таких дефектных кластеров как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Cu</w:t>
      </w:r>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[2Zn</w:t>
      </w:r>
      <w:r w:rsidRPr="00B169F4">
        <w:rPr>
          <w:rFonts w:ascii="Times New Roman" w:eastAsia="Times New Roman" w:hAnsi="Times New Roman" w:cs="Times New Roman"/>
          <w:sz w:val="28"/>
          <w:szCs w:val="28"/>
          <w:vertAlign w:val="subscript"/>
        </w:rPr>
        <w:t>Cu</w:t>
      </w:r>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Sn</w:t>
      </w:r>
      <w:r w:rsidRPr="00B169F4">
        <w:rPr>
          <w:rFonts w:ascii="Times New Roman" w:eastAsia="Times New Roman" w:hAnsi="Times New Roman" w:cs="Times New Roman"/>
          <w:sz w:val="28"/>
          <w:szCs w:val="28"/>
        </w:rPr>
        <w:t>] и [</w:t>
      </w:r>
      <w:proofErr w:type="spellStart"/>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rPr>
        <w:t>+Sn</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xml:space="preserve">] в полученных образцах. Было замечено, что с увеличением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уменьшается интенсивность пика при 170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относящейся к Cu-Zn и Cu-Sn плоскостям. Увеличение числа дефектов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Sn</w:t>
      </w:r>
      <w:proofErr w:type="spellEnd"/>
      <w:r w:rsidRPr="00B169F4">
        <w:rPr>
          <w:rFonts w:ascii="Times New Roman" w:eastAsia="Times New Roman" w:hAnsi="Times New Roman" w:cs="Times New Roman"/>
          <w:sz w:val="28"/>
          <w:szCs w:val="28"/>
          <w:vertAlign w:val="subscript"/>
        </w:rPr>
        <w:t xml:space="preserve"> </w:t>
      </w:r>
      <w:r w:rsidRPr="00B169F4">
        <w:rPr>
          <w:rFonts w:ascii="Times New Roman" w:eastAsia="Times New Roman" w:hAnsi="Times New Roman" w:cs="Times New Roman"/>
          <w:sz w:val="28"/>
          <w:szCs w:val="28"/>
        </w:rPr>
        <w:t>ведет к образованию пика при 250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который можно спутать с характерным пиком ZnSe. К тому же происходит сдвиг пика при 220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относящ</w:t>
      </w:r>
      <w:r w:rsidR="00E22E4F" w:rsidRPr="00B169F4">
        <w:rPr>
          <w:rFonts w:ascii="Times New Roman" w:eastAsia="Times New Roman" w:hAnsi="Times New Roman" w:cs="Times New Roman"/>
          <w:sz w:val="28"/>
          <w:szCs w:val="28"/>
        </w:rPr>
        <w:t>и</w:t>
      </w:r>
      <w:r w:rsidRPr="00B169F4">
        <w:rPr>
          <w:rFonts w:ascii="Times New Roman" w:eastAsia="Times New Roman" w:hAnsi="Times New Roman" w:cs="Times New Roman"/>
          <w:sz w:val="28"/>
          <w:szCs w:val="28"/>
        </w:rPr>
        <w:t xml:space="preserve">йся к Е </w:t>
      </w:r>
      <w:r w:rsidR="00E22E4F" w:rsidRPr="00B169F4">
        <w:rPr>
          <w:rFonts w:ascii="Times New Roman" w:eastAsia="Times New Roman" w:hAnsi="Times New Roman" w:cs="Times New Roman"/>
          <w:sz w:val="28"/>
          <w:szCs w:val="28"/>
        </w:rPr>
        <w:t xml:space="preserve">моде </w:t>
      </w:r>
      <w:r w:rsidRPr="00B169F4">
        <w:rPr>
          <w:rFonts w:ascii="Times New Roman" w:eastAsia="Times New Roman" w:hAnsi="Times New Roman" w:cs="Times New Roman"/>
          <w:sz w:val="28"/>
          <w:szCs w:val="28"/>
        </w:rPr>
        <w:t xml:space="preserve">в область B </w:t>
      </w:r>
      <w:r w:rsidR="00E22E4F" w:rsidRPr="00B169F4">
        <w:rPr>
          <w:rFonts w:ascii="Times New Roman" w:eastAsia="Times New Roman" w:hAnsi="Times New Roman" w:cs="Times New Roman"/>
          <w:sz w:val="28"/>
          <w:szCs w:val="28"/>
        </w:rPr>
        <w:t xml:space="preserve">моды </w:t>
      </w:r>
      <w:r w:rsidRPr="00B169F4">
        <w:rPr>
          <w:rFonts w:ascii="Times New Roman" w:eastAsia="Times New Roman" w:hAnsi="Times New Roman" w:cs="Times New Roman"/>
          <w:sz w:val="28"/>
          <w:szCs w:val="28"/>
        </w:rPr>
        <w:t>при 250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Дефект типа Cu</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rPr>
        <w:t xml:space="preserve"> также может влиять на пик в области B </w:t>
      </w:r>
      <w:r w:rsidR="00E22E4F" w:rsidRPr="00B169F4">
        <w:rPr>
          <w:rFonts w:ascii="Times New Roman" w:eastAsia="Times New Roman" w:hAnsi="Times New Roman" w:cs="Times New Roman"/>
          <w:sz w:val="28"/>
          <w:szCs w:val="28"/>
        </w:rPr>
        <w:t>моды</w:t>
      </w:r>
      <w:r w:rsidRPr="00B169F4">
        <w:rPr>
          <w:rFonts w:ascii="Times New Roman" w:eastAsia="Times New Roman" w:hAnsi="Times New Roman" w:cs="Times New Roman"/>
          <w:sz w:val="28"/>
          <w:szCs w:val="28"/>
        </w:rPr>
        <w:t xml:space="preserve">. Дефект типа </w:t>
      </w:r>
      <w:proofErr w:type="spellStart"/>
      <w:r w:rsidRPr="00B169F4">
        <w:rPr>
          <w:rFonts w:ascii="Times New Roman" w:eastAsia="Times New Roman" w:hAnsi="Times New Roman" w:cs="Times New Roman"/>
          <w:sz w:val="28"/>
          <w:szCs w:val="28"/>
        </w:rPr>
        <w:t>Sn</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xml:space="preserve"> ведет к образованию пика схожего с пиком SnSe при 185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а также сдвигу B </w:t>
      </w:r>
      <w:r w:rsidR="00E22E4F" w:rsidRPr="00B169F4">
        <w:rPr>
          <w:rFonts w:ascii="Times New Roman" w:eastAsia="Times New Roman" w:hAnsi="Times New Roman" w:cs="Times New Roman"/>
          <w:sz w:val="28"/>
          <w:szCs w:val="28"/>
        </w:rPr>
        <w:t xml:space="preserve">моды </w:t>
      </w:r>
      <w:r w:rsidRPr="00B169F4">
        <w:rPr>
          <w:rFonts w:ascii="Times New Roman" w:eastAsia="Times New Roman" w:hAnsi="Times New Roman" w:cs="Times New Roman"/>
          <w:sz w:val="28"/>
          <w:szCs w:val="28"/>
        </w:rPr>
        <w:t xml:space="preserve">в область E </w:t>
      </w:r>
      <w:r w:rsidR="00E22E4F" w:rsidRPr="00B169F4">
        <w:rPr>
          <w:rFonts w:ascii="Times New Roman" w:eastAsia="Times New Roman" w:hAnsi="Times New Roman" w:cs="Times New Roman"/>
          <w:sz w:val="28"/>
          <w:szCs w:val="28"/>
        </w:rPr>
        <w:t>моды</w:t>
      </w:r>
      <w:r w:rsidRPr="00B169F4">
        <w:rPr>
          <w:rFonts w:ascii="Times New Roman" w:eastAsia="Times New Roman" w:hAnsi="Times New Roman" w:cs="Times New Roman"/>
          <w:sz w:val="28"/>
          <w:szCs w:val="28"/>
        </w:rPr>
        <w:t>. Таким образом</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была показана возможность изучения дефектности кристаллов при помощи рамановской спектроскопии.</w:t>
      </w:r>
    </w:p>
    <w:p w14:paraId="4FB1A8BB" w14:textId="1FE3D96B"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В работе </w:t>
      </w:r>
      <w:r w:rsidR="00BF07C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&lt;EndNote&gt;&lt;Cite&gt;&lt;Author&gt;Li&lt;/Author&gt;&lt;Year&gt;2019&lt;/Year&gt;&lt;RecNum&gt;6136&lt;/RecNum&gt;&lt;DisplayText&gt;[45]&lt;/DisplayText&gt;&lt;record&gt;&lt;rec-number&gt;6136&lt;/rec-number&gt;&lt;foreign-keys&gt;&lt;key app="EN" db-id="xv5d5perzd9pede20as5z0x709t2rrzssdwr" timestamp="1575038887"&gt;6136&lt;/key&gt;&lt;/foreign-keys&gt;&lt;ref-type name="Journal Article"&gt;17&lt;/ref-type&gt;&lt;contributors&gt;&lt;authors&gt;&lt;author&gt;Li, X. C.&lt;/author&gt;&lt;author&gt;Zhuang, D. M.&lt;/author&gt;&lt;author&gt;Zhang, N.&lt;/author&gt;&lt;author&gt;Zhao, M.&lt;/author&gt;&lt;author&gt;Yu, X. P.&lt;/author&gt;&lt;author&gt;Liu, P.&lt;/author&gt;&lt;author&gt;Wei, Y. W.&lt;/author&gt;&lt;author&gt;Ren, G. A.&lt;/author&gt;&lt;/authors&gt;&lt;/contributors&gt;&lt;titles&gt;&lt;title&gt;Achieving 11.95% efficient Cu2ZnSnSe4 solar cells fabricated by sputtering a Cu-Zn-Sn-Se quaternary compound target with a selenization process&lt;/title&gt;&lt;secondary-title&gt;Journal of Materials Chemistry A&lt;/secondary-title&gt;&lt;/titles&gt;&lt;periodical&gt;&lt;full-title&gt;Journal of Materials Chemistry A&lt;/full-title&gt;&lt;/periodical&gt;&lt;pages&gt;9948-9957&lt;/pages&gt;&lt;volume&gt;7&lt;/volume&gt;&lt;number&gt;16&lt;/number&gt;&lt;dates&gt;&lt;year&gt;2019&lt;/year&gt;&lt;pub-dates&gt;&lt;date&gt;Apr&lt;/date&gt;&lt;/pub-dates&gt;&lt;/dates&gt;&lt;isbn&gt;2050-7488&lt;/isbn&gt;&lt;accession-num&gt;WOS:000467249200053&lt;/accession-num&gt;&lt;urls&gt;&lt;related-urls&gt;&lt;url&gt;&amp;lt;Go to ISI&amp;gt;://WOS:000467249200053&lt;/url&gt;&lt;/related-urls&gt;&lt;/urls&gt;&lt;electronic-resource-num&gt;10.1039/c9ta00385a&lt;/electronic-resource-num&gt;&lt;/record&gt;&lt;/Cite&gt;&lt;/EndNote&gt;</w:instrText>
      </w:r>
      <w:r w:rsidR="00BF07C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[45]</w:t>
      </w:r>
      <w:r w:rsidR="00BF07C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была исследована возможность определения неупорядоченности структуры кестерита методом рамановской спектроскопии. Для этого были приготовлены два порошкообразных образца CZTS</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полученных при разных условиях: первую охлаждали медленно до комнатной температуры со скоростью 10 К/час, вторую охлаждали быстро погружением в воду. </w:t>
      </w:r>
      <w:r w:rsidR="00B1746A" w:rsidRPr="00B169F4">
        <w:rPr>
          <w:rFonts w:ascii="Times New Roman" w:eastAsia="Times New Roman" w:hAnsi="Times New Roman" w:cs="Times New Roman"/>
          <w:sz w:val="28"/>
          <w:szCs w:val="28"/>
        </w:rPr>
        <w:t>Рамановские с</w:t>
      </w:r>
      <w:r w:rsidRPr="00B169F4">
        <w:rPr>
          <w:rFonts w:ascii="Times New Roman" w:eastAsia="Times New Roman" w:hAnsi="Times New Roman" w:cs="Times New Roman"/>
          <w:sz w:val="28"/>
          <w:szCs w:val="28"/>
        </w:rPr>
        <w:t xml:space="preserve">пектры были получены при длине волны </w:t>
      </w:r>
      <w:r w:rsidR="00E22E4F" w:rsidRPr="00B169F4">
        <w:rPr>
          <w:rFonts w:ascii="Times New Roman" w:eastAsia="Times New Roman" w:hAnsi="Times New Roman" w:cs="Times New Roman"/>
          <w:sz w:val="28"/>
          <w:szCs w:val="28"/>
        </w:rPr>
        <w:t xml:space="preserve">возбуждения </w:t>
      </w:r>
      <w:r w:rsidRPr="00B169F4">
        <w:rPr>
          <w:rFonts w:ascii="Times New Roman" w:eastAsia="Times New Roman" w:hAnsi="Times New Roman" w:cs="Times New Roman"/>
          <w:sz w:val="28"/>
          <w:szCs w:val="28"/>
        </w:rPr>
        <w:t xml:space="preserve">532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xml:space="preserve"> и 785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На спектрах при обоих длинах волн пики быстро охлажденного образца были шире, чем у медленно охлажденного. Это связывают с неупорядоченностью Cu/Zn в структуре, так как кестерит при нагревании подвергается фазовому переходу из упорядоченного состояния в неупорядоченный при температуре выше 550</w:t>
      </w:r>
      <w:r w:rsidR="007E4A4B">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 при резком охлаждении</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не имеет возможности упорядочится. Данный факт был подтвержден методом нейтронной дифракции на монокристалле </w:t>
      </w:r>
      <w:r w:rsidR="0095004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&lt;EndNote&gt;&lt;Cite&gt;&lt;Author&gt;Peksu&lt;/Author&gt;&lt;Year&gt;2019&lt;/Year&gt;&lt;RecNum&gt;15&lt;/RecNum&gt;&lt;DisplayText&gt;[46]&lt;/DisplayText&gt;&lt;record&gt;&lt;rec-number&gt;15&lt;/rec-number&gt;&lt;foreign-keys&gt;&lt;key app="EN" db-id="xv5d5perzd9pede20as5z0x709t2rrzssdwr" timestamp="1574347364"&gt;15&lt;/key&gt;&lt;/foreign-keys&gt;&lt;ref-type name="Journal Article"&gt;17&lt;/ref-type&gt;&lt;contributors&gt;&lt;authors&gt;&lt;author&gt;Peksu, E.&lt;/author&gt;&lt;author&gt;Terlemezoglu, M.&lt;/author&gt;&lt;author&gt;Parlak, M.&lt;/author&gt;&lt;author&gt;Karaagac, H.&lt;/author&gt;&lt;/authors&gt;&lt;/contributors&gt;&lt;titles&gt;&lt;title&gt;Characterization of one-step deposited Cu2ZnSnS4 thin films derived from a single crystalline powder&lt;/title&gt;&lt;secondary-title&gt;Renewable Energy&lt;/secondary-title&gt;&lt;/titles&gt;&lt;periodical&gt;&lt;full-title&gt;Renewable Energy&lt;/full-title&gt;&lt;/periodical&gt;&lt;pages&gt;1133-1142&lt;/pages&gt;&lt;volume&gt;143&lt;/volume&gt;&lt;dates&gt;&lt;year&gt;2019&lt;/year&gt;&lt;pub-dates&gt;&lt;date&gt;Dec&lt;/date&gt;&lt;/pub-dates&gt;&lt;/dates&gt;&lt;isbn&gt;0960-1481&lt;/isbn&gt;&lt;accession-num&gt;WOS:000482686100012&lt;/accession-num&gt;&lt;urls&gt;&lt;related-urls&gt;&lt;url&gt;&amp;lt;Go to ISI&amp;gt;://WOS:000482686100012&lt;/url&gt;&lt;/related-urls&gt;&lt;/urls&gt;&lt;electronic-resource-num&gt;10.1016/j.renene.2019.05.076&lt;/electronic-resource-num&gt;&lt;/record&gt;&lt;/Cite&gt;&lt;/EndNote&gt;</w:instrText>
      </w:r>
      <w:r w:rsidR="0095004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[46]</w:t>
      </w:r>
      <w:r w:rsidR="0095004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и рамановской спектроскопией на наночастицах </w:t>
      </w:r>
      <w:r w:rsidR="00173F68"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&lt;EndNote&gt;&lt;Cite&gt;&lt;Author&gt;Friedlmeier&lt;/Author&gt;&lt;Year&gt;1998&lt;/Year&gt;&lt;RecNum&gt;5305&lt;/RecNum&gt;&lt;DisplayText&gt;[47]&lt;/DisplayText&gt;&lt;record&gt;&lt;rec-number&gt;5305&lt;/rec-number&gt;&lt;foreign-keys&gt;&lt;key app="EN" db-id="xv5d5perzd9pede20as5z0x709t2rrzssdwr" timestamp="1574746808"&gt;5305&lt;/key&gt;&lt;/foreign-keys&gt;&lt;ref-type name="Book Section"&gt;5&lt;/ref-type&gt;&lt;contributors&gt;&lt;authors&gt;&lt;author&gt;Friedlmeier, T. M.&lt;/author&gt;&lt;author&gt;Dittrich, H.&lt;/author&gt;&lt;author&gt;Schock, H. W.&lt;/author&gt;&lt;/authors&gt;&lt;secondary-authors&gt;&lt;author&gt;Tomlinson, R. D.&lt;/author&gt;&lt;author&gt;Hill, A. E.&lt;/author&gt;&lt;author&gt;Pilkington, R. D.&lt;/author&gt;&lt;/secondary-authors&gt;&lt;/contributors&gt;&lt;titles&gt;&lt;title&gt;Growth and characterization of Cu2ZnSnS4 and Cu2ZnSnSe4 thin films for photovoltaic applications&lt;/title&gt;&lt;secondary-title&gt;Ternary and Multinary Compounds&lt;/secondary-title&gt;&lt;tertiary-title&gt;Institute of Physics Conference Series&lt;/tertiary-title&gt;&lt;/titles&gt;&lt;pages&gt;345-348&lt;/pages&gt;&lt;volume&gt;152&lt;/volume&gt;&lt;dates&gt;&lt;year&gt;1998&lt;/year&gt;&lt;/dates&gt;&lt;isbn&gt;0-7503-0438-3&lt;/isbn&gt;&lt;accession-num&gt;WOS:000073874800080&lt;/accession-num&gt;&lt;urls&gt;&lt;related-urls&gt;&lt;url&gt;&amp;lt;Go to ISI&amp;gt;://WOS:000073874800080&lt;/url&gt;&lt;/related-urls&gt;&lt;/urls&gt;&lt;/record&gt;&lt;/Cite&gt;&lt;/EndNote&gt;</w:instrText>
      </w:r>
      <w:r w:rsidR="00173F68"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[47]</w:t>
      </w:r>
      <w:r w:rsidR="00173F68"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К тому же</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на спектре быстро охлажден</w:t>
      </w:r>
      <w:r w:rsidR="00E22E4F" w:rsidRPr="00B169F4">
        <w:rPr>
          <w:rFonts w:ascii="Times New Roman" w:eastAsia="Times New Roman" w:hAnsi="Times New Roman" w:cs="Times New Roman"/>
          <w:sz w:val="28"/>
          <w:szCs w:val="28"/>
        </w:rPr>
        <w:t>ного</w:t>
      </w:r>
      <w:r w:rsidRPr="00B169F4">
        <w:rPr>
          <w:rFonts w:ascii="Times New Roman" w:eastAsia="Times New Roman" w:hAnsi="Times New Roman" w:cs="Times New Roman"/>
          <w:sz w:val="28"/>
          <w:szCs w:val="28"/>
        </w:rPr>
        <w:t xml:space="preserve"> </w:t>
      </w:r>
      <w:r w:rsidR="00E22E4F" w:rsidRPr="00B169F4">
        <w:rPr>
          <w:rFonts w:ascii="Times New Roman" w:eastAsia="Times New Roman" w:hAnsi="Times New Roman" w:cs="Times New Roman"/>
          <w:sz w:val="28"/>
          <w:szCs w:val="28"/>
        </w:rPr>
        <w:t xml:space="preserve">образца </w:t>
      </w:r>
      <w:r w:rsidRPr="00B169F4">
        <w:rPr>
          <w:rFonts w:ascii="Times New Roman" w:eastAsia="Times New Roman" w:hAnsi="Times New Roman" w:cs="Times New Roman"/>
          <w:sz w:val="28"/>
          <w:szCs w:val="28"/>
        </w:rPr>
        <w:lastRenderedPageBreak/>
        <w:t>образовался дополнительный пик при 332 см</w:t>
      </w:r>
      <w:r w:rsidRPr="00B169F4">
        <w:rPr>
          <w:rFonts w:ascii="Times New Roman" w:eastAsia="Times New Roman" w:hAnsi="Times New Roman" w:cs="Times New Roman"/>
          <w:sz w:val="28"/>
          <w:szCs w:val="28"/>
          <w:vertAlign w:val="superscript"/>
        </w:rPr>
        <w:t>-1</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который</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 мнению авторов</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также относится к неупорядоченному </w:t>
      </w:r>
      <w:proofErr w:type="spellStart"/>
      <w:r w:rsidRPr="00B169F4">
        <w:rPr>
          <w:rFonts w:ascii="Times New Roman" w:eastAsia="Times New Roman" w:hAnsi="Times New Roman" w:cs="Times New Roman"/>
          <w:sz w:val="28"/>
          <w:szCs w:val="28"/>
        </w:rPr>
        <w:t>кестериту</w:t>
      </w:r>
      <w:proofErr w:type="spellEnd"/>
      <w:r w:rsidRPr="00B169F4">
        <w:rPr>
          <w:rFonts w:ascii="Times New Roman" w:eastAsia="Times New Roman" w:hAnsi="Times New Roman" w:cs="Times New Roman"/>
          <w:sz w:val="28"/>
          <w:szCs w:val="28"/>
        </w:rPr>
        <w:t>. Далее</w:t>
      </w:r>
      <w:r w:rsidR="00E22E4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целях исследовать влияние температуры отжига на </w:t>
      </w:r>
      <w:r w:rsidR="00210F7C" w:rsidRPr="00B169F4">
        <w:rPr>
          <w:rFonts w:ascii="Times New Roman" w:eastAsia="Times New Roman" w:hAnsi="Times New Roman" w:cs="Times New Roman"/>
          <w:sz w:val="28"/>
          <w:szCs w:val="28"/>
        </w:rPr>
        <w:t xml:space="preserve">рамановские </w:t>
      </w:r>
      <w:r w:rsidRPr="00B169F4">
        <w:rPr>
          <w:rFonts w:ascii="Times New Roman" w:eastAsia="Times New Roman" w:hAnsi="Times New Roman" w:cs="Times New Roman"/>
          <w:sz w:val="28"/>
          <w:szCs w:val="28"/>
        </w:rPr>
        <w:t xml:space="preserve">спектры были приготовлены одинаковые пленки CZTS методом реактивного напыления </w:t>
      </w:r>
      <w:proofErr w:type="spellStart"/>
      <w:r w:rsidRPr="00B169F4">
        <w:rPr>
          <w:rFonts w:ascii="Times New Roman" w:eastAsia="Times New Roman" w:hAnsi="Times New Roman" w:cs="Times New Roman"/>
          <w:sz w:val="28"/>
          <w:szCs w:val="28"/>
        </w:rPr>
        <w:t>CuSn</w:t>
      </w:r>
      <w:proofErr w:type="spellEnd"/>
      <w:r w:rsidRPr="00B169F4">
        <w:rPr>
          <w:rFonts w:ascii="Times New Roman" w:eastAsia="Times New Roman" w:hAnsi="Times New Roman" w:cs="Times New Roman"/>
          <w:sz w:val="28"/>
          <w:szCs w:val="28"/>
        </w:rPr>
        <w:t xml:space="preserve"> и Zn в атмосфере H</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 с последующей сульфидизацией при 560</w:t>
      </w:r>
      <w:r w:rsidR="007E4A4B">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Полученная пленка охарактеризовалась следующей стехиометрией: Cu/Sn = 1.9, Zn/Sn = 1</w:t>
      </w:r>
      <w:r w:rsidR="00142B6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2. Пленки были отожжены при температурах от 100 до 360</w:t>
      </w:r>
      <w:r w:rsidR="007E4A4B">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1–24 часов. Величину неупорядоченности связали с шириной пика мод</w:t>
      </w:r>
      <w:r w:rsidR="00F110D8" w:rsidRPr="00B169F4">
        <w:rPr>
          <w:rFonts w:ascii="Times New Roman" w:eastAsia="Times New Roman" w:hAnsi="Times New Roman" w:cs="Times New Roman"/>
          <w:sz w:val="28"/>
          <w:szCs w:val="28"/>
        </w:rPr>
        <w:t>ы</w:t>
      </w:r>
      <w:r w:rsidRPr="00B169F4">
        <w:rPr>
          <w:rFonts w:ascii="Times New Roman" w:eastAsia="Times New Roman" w:hAnsi="Times New Roman" w:cs="Times New Roman"/>
          <w:sz w:val="28"/>
          <w:szCs w:val="28"/>
        </w:rPr>
        <w:t xml:space="preserve"> </w:t>
      </w:r>
      <w:r w:rsidR="00F110D8" w:rsidRPr="00B169F4">
        <w:rPr>
          <w:rFonts w:ascii="Times New Roman" w:eastAsia="Times New Roman" w:hAnsi="Times New Roman" w:cs="Times New Roman"/>
          <w:sz w:val="28"/>
          <w:szCs w:val="28"/>
        </w:rPr>
        <w:t xml:space="preserve">А </w:t>
      </w:r>
      <w:r w:rsidRPr="00B169F4">
        <w:rPr>
          <w:rFonts w:ascii="Times New Roman" w:eastAsia="Times New Roman" w:hAnsi="Times New Roman" w:cs="Times New Roman"/>
          <w:sz w:val="28"/>
          <w:szCs w:val="28"/>
        </w:rPr>
        <w:t>при 339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на уровне половины высоты. Было замечено, что значение ширины </w:t>
      </w:r>
      <w:r w:rsidR="00F110D8" w:rsidRPr="00B169F4">
        <w:rPr>
          <w:rFonts w:ascii="Times New Roman" w:eastAsia="Times New Roman" w:hAnsi="Times New Roman" w:cs="Times New Roman"/>
          <w:sz w:val="28"/>
          <w:szCs w:val="28"/>
        </w:rPr>
        <w:t xml:space="preserve">чувствительно </w:t>
      </w:r>
      <w:r w:rsidRPr="00B169F4">
        <w:rPr>
          <w:rFonts w:ascii="Times New Roman" w:eastAsia="Times New Roman" w:hAnsi="Times New Roman" w:cs="Times New Roman"/>
          <w:sz w:val="28"/>
          <w:szCs w:val="28"/>
        </w:rPr>
        <w:t>к температуре отжига и зависит от нее. Так</w:t>
      </w:r>
      <w:r w:rsidR="00F110D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примерно до 250</w:t>
      </w:r>
      <w:r w:rsidR="007E4A4B">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значение ширины был</w:t>
      </w:r>
      <w:r w:rsidR="00F110D8" w:rsidRPr="00B169F4">
        <w:rPr>
          <w:rFonts w:ascii="Times New Roman" w:eastAsia="Times New Roman" w:hAnsi="Times New Roman" w:cs="Times New Roman"/>
          <w:sz w:val="28"/>
          <w:szCs w:val="28"/>
        </w:rPr>
        <w:t>о</w:t>
      </w:r>
      <w:r w:rsidRPr="00B169F4">
        <w:rPr>
          <w:rFonts w:ascii="Times New Roman" w:eastAsia="Times New Roman" w:hAnsi="Times New Roman" w:cs="Times New Roman"/>
          <w:sz w:val="28"/>
          <w:szCs w:val="28"/>
        </w:rPr>
        <w:t xml:space="preserve"> относительно стабильн</w:t>
      </w:r>
      <w:r w:rsidR="00F110D8" w:rsidRPr="00B169F4">
        <w:rPr>
          <w:rFonts w:ascii="Times New Roman" w:eastAsia="Times New Roman" w:hAnsi="Times New Roman" w:cs="Times New Roman"/>
          <w:sz w:val="28"/>
          <w:szCs w:val="28"/>
        </w:rPr>
        <w:t>ым</w:t>
      </w:r>
      <w:r w:rsidRPr="00B169F4">
        <w:rPr>
          <w:rFonts w:ascii="Times New Roman" w:eastAsia="Times New Roman" w:hAnsi="Times New Roman" w:cs="Times New Roman"/>
          <w:sz w:val="28"/>
          <w:szCs w:val="28"/>
        </w:rPr>
        <w:t xml:space="preserve"> и скачкообразно </w:t>
      </w:r>
      <w:r w:rsidR="00F110D8" w:rsidRPr="00B169F4">
        <w:rPr>
          <w:rFonts w:ascii="Times New Roman" w:eastAsia="Times New Roman" w:hAnsi="Times New Roman" w:cs="Times New Roman"/>
          <w:sz w:val="28"/>
          <w:szCs w:val="28"/>
        </w:rPr>
        <w:t xml:space="preserve">выросло </w:t>
      </w:r>
      <w:r w:rsidRPr="00B169F4">
        <w:rPr>
          <w:rFonts w:ascii="Times New Roman" w:eastAsia="Times New Roman" w:hAnsi="Times New Roman" w:cs="Times New Roman"/>
          <w:sz w:val="28"/>
          <w:szCs w:val="28"/>
        </w:rPr>
        <w:t>после пересечения критической температуры. К тому же</w:t>
      </w:r>
      <w:r w:rsidR="00F110D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была подтверждена возможность обратимости состоянии упорядоченности-неупорядоченности в структуре кестерита. Полученные данные полностью соответствуют ранее полученным данным о температуре фазового перехода в других работах. Величина </w:t>
      </w:r>
      <w:r w:rsidR="00F110D8" w:rsidRPr="00B169F4">
        <w:rPr>
          <w:rFonts w:ascii="Times New Roman" w:eastAsia="Times New Roman" w:hAnsi="Times New Roman" w:cs="Times New Roman"/>
          <w:sz w:val="28"/>
          <w:szCs w:val="28"/>
        </w:rPr>
        <w:t xml:space="preserve">ширины </w:t>
      </w:r>
      <w:r w:rsidR="003F512A" w:rsidRPr="00B169F4">
        <w:rPr>
          <w:rFonts w:ascii="Times New Roman" w:eastAsia="Times New Roman" w:hAnsi="Times New Roman" w:cs="Times New Roman"/>
          <w:sz w:val="28"/>
          <w:szCs w:val="28"/>
        </w:rPr>
        <w:t xml:space="preserve">линии на полувысоте </w:t>
      </w:r>
      <w:bookmarkStart w:id="17" w:name="_Hlk88832947"/>
      <w:r w:rsidRPr="00B169F4">
        <w:rPr>
          <w:rFonts w:ascii="Times New Roman" w:eastAsia="Times New Roman" w:hAnsi="Times New Roman" w:cs="Times New Roman"/>
          <w:sz w:val="28"/>
          <w:szCs w:val="28"/>
        </w:rPr>
        <w:t>FWHM</w:t>
      </w:r>
      <w:bookmarkEnd w:id="17"/>
      <w:r w:rsidRPr="00B169F4">
        <w:rPr>
          <w:rFonts w:ascii="Times New Roman" w:eastAsia="Times New Roman" w:hAnsi="Times New Roman" w:cs="Times New Roman"/>
          <w:sz w:val="28"/>
          <w:szCs w:val="28"/>
        </w:rPr>
        <w:t xml:space="preserve"> также была измерена у монокристалла CZTS (в 10–11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r w:rsidR="00173F68" w:rsidRPr="00B169F4">
        <w:rPr>
          <w:rFonts w:ascii="Times New Roman" w:eastAsia="Times New Roman" w:hAnsi="Times New Roman" w:cs="Times New Roman"/>
          <w:sz w:val="28"/>
          <w:szCs w:val="28"/>
        </w:rPr>
        <w:t xml:space="preserve"> </w:t>
      </w:r>
      <w:r w:rsidR="00173F68"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&lt;EndNote&gt;&lt;Cite&gt;&lt;Author&gt;Tanaka&lt;/Author&gt;&lt;Year&gt;2006&lt;/Year&gt;&lt;RecNum&gt;2352&lt;/RecNum&gt;&lt;DisplayText&gt;[48]&lt;/DisplayText&gt;&lt;record&gt;&lt;rec-number&gt;2352&lt;/rec-number&gt;&lt;foreign-keys&gt;&lt;key app="EN" db-id="xv5d5perzd9pede20as5z0x709t2rrzssdwr" timestamp="1574347472"&gt;2352&lt;/key&gt;&lt;/foreign-keys&gt;&lt;ref-type name="Book Section"&gt;5&lt;/ref-type&gt;&lt;contributors&gt;&lt;authors&gt;&lt;author&gt;Tanaka, T.&lt;/author&gt;&lt;author&gt;Kawasaki, D.&lt;/author&gt;&lt;author&gt;Nishio, M.&lt;/author&gt;&lt;author&gt;Gu, Q. X.&lt;/author&gt;&lt;author&gt;Ogawal, H.&lt;/author&gt;&lt;/authors&gt;&lt;secondary-authors&gt;&lt;author&gt;Stutzmann, M.&lt;/author&gt;&lt;/secondary-authors&gt;&lt;/contributors&gt;&lt;titles&gt;&lt;title&gt;Fabrication of Cu2ZnSnS4 thin films by co-evaporation&lt;/title&gt;&lt;secondary-title&gt;Physica Status Solidi C - Current Topics in Solid State Physics, Vol 3, No 8&lt;/secondary-title&gt;&lt;tertiary-title&gt;Physica Status Solidi C-Current Topics in Solid State Physics&lt;/tertiary-title&gt;&lt;/titles&gt;&lt;pages&gt;2844-+&lt;/pages&gt;&lt;volume&gt;3&lt;/volume&gt;&lt;number&gt;8&lt;/number&gt;&lt;dates&gt;&lt;year&gt;2006&lt;/year&gt;&lt;/dates&gt;&lt;accession-num&gt;WOS:000241321300076&lt;/accession-num&gt;&lt;urls&gt;&lt;related-urls&gt;&lt;url&gt;&amp;lt;Go to ISI&amp;gt;://WOS:000241321300076&lt;/url&gt;&lt;/related-urls&gt;&lt;/urls&gt;&lt;electronic-resource-num&gt;10.1002/pssc.200669631&lt;/electronic-resource-num&gt;&lt;/record&gt;&lt;/Cite&gt;&lt;/EndNote&gt;</w:instrText>
      </w:r>
      <w:r w:rsidR="00173F68"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[48]</w:t>
      </w:r>
      <w:r w:rsidR="00173F68"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и тонких пленок (11–14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r w:rsidRPr="00B169F4">
        <w:rPr>
          <w:rFonts w:ascii="Times New Roman" w:hAnsi="Times New Roman" w:cs="Times New Roman"/>
          <w:sz w:val="28"/>
          <w:szCs w:val="28"/>
        </w:rPr>
        <w:t xml:space="preserve"> </w:t>
      </w:r>
      <w:r w:rsidR="005E0A01" w:rsidRPr="00B169F4">
        <w:rPr>
          <w:rFonts w:ascii="Times New Roman" w:hAnsi="Times New Roman" w:cs="Times New Roman"/>
          <w:sz w:val="28"/>
          <w:szCs w:val="28"/>
        </w:rPr>
        <w:fldChar w:fldCharType="begin"/>
      </w:r>
      <w:r w:rsidR="00E6279F" w:rsidRPr="00B169F4">
        <w:rPr>
          <w:rFonts w:ascii="Times New Roman" w:hAnsi="Times New Roman" w:cs="Times New Roman"/>
          <w:sz w:val="28"/>
          <w:szCs w:val="28"/>
        </w:rPr>
        <w:instrText xml:space="preserve"> ADDIN EN.CITE &lt;EndNote&gt;&lt;Cite&gt;&lt;Author&gt;Oishi&lt;/Author&gt;&lt;Year&gt;2008&lt;/Year&gt;&lt;RecNum&gt;5283&lt;/RecNum&gt;&lt;DisplayText&gt;[49]&lt;/DisplayText&gt;&lt;record&gt;&lt;rec-number&gt;5283&lt;/rec-number&gt;&lt;foreign-keys&gt;&lt;key app="EN" db-id="xv5d5perzd9pede20as5z0x709t2rrzssdwr" timestamp="1574746807"&gt;5283&lt;/key&gt;&lt;/foreign-keys&gt;&lt;ref-type name="Journal Article"&gt;17&lt;/ref-type&gt;&lt;contributors&gt;&lt;authors&gt;&lt;author&gt;Oishi, K.&lt;/author&gt;&lt;author&gt;Saito, G.&lt;/author&gt;&lt;author&gt;Ebina, K.&lt;/author&gt;&lt;author&gt;Nagahashi, M.&lt;/author&gt;&lt;author&gt;Jimbo, K.&lt;/author&gt;&lt;author&gt;Maw, W. S.&lt;/author&gt;&lt;author&gt;Katagiri, H.&lt;/author&gt;&lt;author&gt;Yamazaki, M.&lt;/author&gt;&lt;author&gt;Araki, H.&lt;/author&gt;&lt;author&gt;Takeuchi, A.&lt;/author&gt;&lt;/authors&gt;&lt;/contributors&gt;&lt;titles&gt;&lt;title&gt;Growth of Cu2ZnSnS4 thin films on Si (100) substrates by multisource evaporation&lt;/title&gt;&lt;secondary-title&gt;Thin Solid Films&lt;/secondary-title&gt;&lt;/titles&gt;&lt;periodical&gt;&lt;full-title&gt;Thin Solid Films&lt;/full-title&gt;&lt;/periodical&gt;&lt;pages&gt;1449-1452&lt;/pages&gt;&lt;volume&gt;517&lt;/volume&gt;&lt;number&gt;4&lt;/number&gt;&lt;dates&gt;&lt;year&gt;2008&lt;/year&gt;&lt;pub-dates&gt;&lt;date&gt;Dec&lt;/date&gt;&lt;/pub-dates&gt;&lt;/dates&gt;&lt;isbn&gt;0040-6090&lt;/isbn&gt;&lt;accession-num&gt;WOS:000262189300031&lt;/accession-num&gt;&lt;urls&gt;&lt;related-urls&gt;&lt;url&gt;&amp;lt;Go to ISI&amp;gt;://WOS:000262189300031&lt;/url&gt;&lt;/related-urls&gt;&lt;/urls&gt;&lt;electronic-resource-num&gt;10.1016/j.tsf.2008.09.056&lt;/electronic-resource-num&gt;&lt;/record&gt;&lt;/Cite&gt;&lt;/EndNote&gt;</w:instrText>
      </w:r>
      <w:r w:rsidR="005E0A01" w:rsidRPr="00B169F4">
        <w:rPr>
          <w:rFonts w:ascii="Times New Roman" w:hAnsi="Times New Roman" w:cs="Times New Roman"/>
          <w:sz w:val="28"/>
          <w:szCs w:val="28"/>
        </w:rPr>
        <w:fldChar w:fldCharType="separate"/>
      </w:r>
      <w:r w:rsidR="00E6279F" w:rsidRPr="00B169F4">
        <w:rPr>
          <w:rFonts w:ascii="Times New Roman" w:hAnsi="Times New Roman" w:cs="Times New Roman"/>
          <w:noProof/>
          <w:sz w:val="28"/>
          <w:szCs w:val="28"/>
        </w:rPr>
        <w:t>[49]</w:t>
      </w:r>
      <w:r w:rsidR="005E0A01"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w:t>
      </w:r>
    </w:p>
    <w:p w14:paraId="6DA30059" w14:textId="0318B15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Еще одним параметром характеризующей величину неупорядоченности структуры является параметр Q</w:t>
      </w:r>
      <w:r w:rsidR="00F110D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равный отношению интенсивностей</w:t>
      </w:r>
      <w:r w:rsidRPr="00B169F4">
        <w:rPr>
          <w:rFonts w:ascii="Times New Roman" w:hAnsi="Times New Roman" w:cs="Times New Roman"/>
          <w:sz w:val="28"/>
          <w:szCs w:val="28"/>
        </w:rPr>
        <w:t xml:space="preserve"> </w:t>
      </w:r>
      <w:r w:rsidR="005E0A0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&lt;EndNote&gt;&lt;Cite&gt;&lt;Author&gt;Li&lt;/Author&gt;&lt;Year&gt;2019&lt;/Year&gt;&lt;RecNum&gt;6136&lt;/RecNum&gt;&lt;DisplayText&gt;[45]&lt;/DisplayText&gt;&lt;record&gt;&lt;rec-number&gt;6136&lt;/rec-number&gt;&lt;foreign-keys&gt;&lt;key app="EN" db-id="xv5d5perzd9pede20as5z0x709t2rrzssdwr" timestamp="1575038887"&gt;6136&lt;/key&gt;&lt;/foreign-keys&gt;&lt;ref-type name="Journal Article"&gt;17&lt;/ref-type&gt;&lt;contributors&gt;&lt;authors&gt;&lt;author&gt;Li, X. C.&lt;/author&gt;&lt;author&gt;Zhuang, D. M.&lt;/author&gt;&lt;author&gt;Zhang, N.&lt;/author&gt;&lt;author&gt;Zhao, M.&lt;/author&gt;&lt;author&gt;Yu, X. P.&lt;/author&gt;&lt;author&gt;Liu, P.&lt;/author&gt;&lt;author&gt;Wei, Y. W.&lt;/author&gt;&lt;author&gt;Ren, G. A.&lt;/author&gt;&lt;/authors&gt;&lt;/contributors&gt;&lt;titles&gt;&lt;title&gt;Achieving 11.95% efficient Cu2ZnSnSe4 solar cells fabricated by sputtering a Cu-Zn-Sn-Se quaternary compound target with a selenization process&lt;/title&gt;&lt;secondary-title&gt;Journal of Materials Chemistry A&lt;/secondary-title&gt;&lt;/titles&gt;&lt;periodical&gt;&lt;full-title&gt;Journal of Materials Chemistry A&lt;/full-title&gt;&lt;/periodical&gt;&lt;pages&gt;9948-9957&lt;/pages&gt;&lt;volume&gt;7&lt;/volume&gt;&lt;number&gt;16&lt;/number&gt;&lt;dates&gt;&lt;year&gt;2019&lt;/year&gt;&lt;pub-dates&gt;&lt;date&gt;Apr&lt;/date&gt;&lt;/pub-dates&gt;&lt;/dates&gt;&lt;isbn&gt;2050-7488&lt;/isbn&gt;&lt;accession-num&gt;WOS:000467249200053&lt;/accession-num&gt;&lt;urls&gt;&lt;related-urls&gt;&lt;url&gt;&amp;lt;Go to ISI&amp;gt;://WOS:000467249200053&lt;/url&gt;&lt;/related-urls&gt;&lt;/urls&gt;&lt;electronic-resource-num&gt;10.1039/c9ta00385a&lt;/electronic-resource-num&gt;&lt;/record&gt;&lt;/Cite&gt;&lt;/EndNote&gt;</w:instrText>
      </w:r>
      <w:r w:rsidR="005E0A0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[45]</w:t>
      </w:r>
      <w:r w:rsidR="005E0A0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или площадей </w:t>
      </w:r>
      <w:r w:rsidR="005E0A0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&lt;EndNote&gt;&lt;Cite&gt;&lt;Author&gt;Babu&lt;/Author&gt;&lt;Year&gt;2008&lt;/Year&gt;&lt;RecNum&gt;5284&lt;/RecNum&gt;&lt;DisplayText&gt;[50]&lt;/DisplayText&gt;&lt;record&gt;&lt;rec-number&gt;5284&lt;/rec-number&gt;&lt;foreign-keys&gt;&lt;key app="EN" db-id="xv5d5perzd9pede20as5z0x709t2rrzssdwr" timestamp="1574746807"&gt;5284&lt;/key&gt;&lt;/foreign-keys&gt;&lt;ref-type name="Journal Article"&gt;17&lt;/ref-type&gt;&lt;contributors&gt;&lt;authors&gt;&lt;author&gt;Babu, G. S.&lt;/author&gt;&lt;author&gt;Kumar, Y. B. K.&lt;/author&gt;&lt;author&gt;Bhaskar, P. U.&lt;/author&gt;&lt;author&gt;Raja, V. S.&lt;/author&gt;&lt;/authors&gt;&lt;/contributors&gt;&lt;titles&gt;&lt;title&gt;Growth and characterization of co-evaporated Cu(2)ZnSnSe(4) thin films for photovoltaic applications&lt;/title&gt;&lt;secondary-title&gt;Journal of Physics D-Applied Physics&lt;/secondary-title&gt;&lt;/titles&gt;&lt;periodical&gt;&lt;full-title&gt;Journal of Physics D-Applied Physics&lt;/full-title&gt;&lt;/periodical&gt;&lt;volume&gt;41&lt;/volume&gt;&lt;number&gt;20&lt;/number&gt;&lt;dates&gt;&lt;year&gt;2008&lt;/year&gt;&lt;pub-dates&gt;&lt;date&gt;Oct&lt;/date&gt;&lt;/pub-dates&gt;&lt;/dates&gt;&lt;isbn&gt;0022-3727&lt;/isbn&gt;&lt;accession-num&gt;WOS:000260131700046&lt;/accession-num&gt;&lt;urls&gt;&lt;related-urls&gt;&lt;url&gt;&amp;lt;Go to ISI&amp;gt;://WOS:000260131700046&lt;/url&gt;&lt;/related-urls&gt;&lt;/urls&gt;&lt;custom7&gt;205305&lt;/custom7&gt;&lt;electronic-resource-num&gt;10.1088/0022-3727/41/20/205305&lt;/electronic-resource-num&gt;&lt;/record&gt;&lt;/Cite&gt;&lt;/EndNote&gt;</w:instrText>
      </w:r>
      <w:r w:rsidR="005E0A0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[50]</w:t>
      </w:r>
      <w:r w:rsidR="005E0A0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пиков при 288 и 304 см</w:t>
      </w:r>
      <w:r w:rsidRPr="00B169F4">
        <w:rPr>
          <w:rFonts w:ascii="Times New Roman" w:eastAsia="Times New Roman" w:hAnsi="Times New Roman" w:cs="Times New Roman"/>
          <w:sz w:val="28"/>
          <w:szCs w:val="28"/>
          <w:vertAlign w:val="superscript"/>
        </w:rPr>
        <w:t>-1</w:t>
      </w:r>
      <w:r w:rsidR="00210F7C" w:rsidRPr="00B169F4">
        <w:rPr>
          <w:rFonts w:ascii="Times New Roman" w:eastAsia="Times New Roman" w:hAnsi="Times New Roman" w:cs="Times New Roman"/>
          <w:sz w:val="28"/>
          <w:szCs w:val="28"/>
          <w:vertAlign w:val="superscript"/>
        </w:rPr>
        <w:t xml:space="preserve"> </w:t>
      </w:r>
      <w:r w:rsidR="00210F7C" w:rsidRPr="00B169F4">
        <w:rPr>
          <w:rFonts w:ascii="Times New Roman" w:eastAsia="Times New Roman" w:hAnsi="Times New Roman" w:cs="Times New Roman"/>
          <w:sz w:val="28"/>
          <w:szCs w:val="28"/>
        </w:rPr>
        <w:t>на рамановских спектрах</w:t>
      </w:r>
      <w:r w:rsidRPr="00B169F4">
        <w:rPr>
          <w:rFonts w:ascii="Times New Roman" w:eastAsia="Times New Roman" w:hAnsi="Times New Roman" w:cs="Times New Roman"/>
          <w:sz w:val="28"/>
          <w:szCs w:val="28"/>
        </w:rPr>
        <w:t>. Данные пики относятся к спектрам</w:t>
      </w:r>
      <w:r w:rsidR="00F110D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полученны</w:t>
      </w:r>
      <w:r w:rsidR="00F110D8" w:rsidRPr="00B169F4">
        <w:rPr>
          <w:rFonts w:ascii="Times New Roman" w:eastAsia="Times New Roman" w:hAnsi="Times New Roman" w:cs="Times New Roman"/>
          <w:sz w:val="28"/>
          <w:szCs w:val="28"/>
        </w:rPr>
        <w:t>м</w:t>
      </w:r>
      <w:r w:rsidRPr="00B169F4">
        <w:rPr>
          <w:rFonts w:ascii="Times New Roman" w:eastAsia="Times New Roman" w:hAnsi="Times New Roman" w:cs="Times New Roman"/>
          <w:sz w:val="28"/>
          <w:szCs w:val="28"/>
        </w:rPr>
        <w:t xml:space="preserve"> при длине волны 785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Считается</w:t>
      </w:r>
      <w:r w:rsidR="00F110D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значение Q зависит от степени неупорядоченности Cu/Zn в структуре кестерита. Для наглядности</w:t>
      </w:r>
      <w:r w:rsidR="00F110D8"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работе </w:t>
      </w:r>
      <w:r w:rsidR="005E0A0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&lt;EndNote&gt;&lt;Cite&gt;&lt;Author&gt;Li&lt;/Author&gt;&lt;Year&gt;2019&lt;/Year&gt;&lt;RecNum&gt;6136&lt;/RecNum&gt;&lt;DisplayText&gt;[45]&lt;/DisplayText&gt;&lt;record&gt;&lt;rec-number&gt;6136&lt;/rec-number&gt;&lt;foreign-keys&gt;&lt;key app="EN" db-id="xv5d5perzd9pede20as5z0x709t2rrzssdwr" timestamp="1575038887"&gt;6136&lt;/key&gt;&lt;/foreign-keys&gt;&lt;ref-type name="Journal Article"&gt;17&lt;/ref-type&gt;&lt;contributors&gt;&lt;authors&gt;&lt;author&gt;Li, X. C.&lt;/author&gt;&lt;author&gt;Zhuang, D. M.&lt;/author&gt;&lt;author&gt;Zhang, N.&lt;/author&gt;&lt;author&gt;Zhao, M.&lt;/author&gt;&lt;author&gt;Yu, X. P.&lt;/author&gt;&lt;author&gt;Liu, P.&lt;/author&gt;&lt;author&gt;Wei, Y. W.&lt;/author&gt;&lt;author&gt;Ren, G. A.&lt;/author&gt;&lt;/authors&gt;&lt;/contributors&gt;&lt;titles&gt;&lt;title&gt;Achieving 11.95% efficient Cu2ZnSnSe4 solar cells fabricated by sputtering a Cu-Zn-Sn-Se quaternary compound target with a selenization process&lt;/title&gt;&lt;secondary-title&gt;Journal of Materials Chemistry A&lt;/secondary-title&gt;&lt;/titles&gt;&lt;periodical&gt;&lt;full-title&gt;Journal of Materials Chemistry A&lt;/full-title&gt;&lt;/periodical&gt;&lt;pages&gt;9948-9957&lt;/pages&gt;&lt;volume&gt;7&lt;/volume&gt;&lt;number&gt;16&lt;/number&gt;&lt;dates&gt;&lt;year&gt;2019&lt;/year&gt;&lt;pub-dates&gt;&lt;date&gt;Apr&lt;/date&gt;&lt;/pub-dates&gt;&lt;/dates&gt;&lt;isbn&gt;2050-7488&lt;/isbn&gt;&lt;accession-num&gt;WOS:000467249200053&lt;/accession-num&gt;&lt;urls&gt;&lt;related-urls&gt;&lt;url&gt;&amp;lt;Go to ISI&amp;gt;://WOS:000467249200053&lt;/url&gt;&lt;/related-urls&gt;&lt;/urls&gt;&lt;electronic-resource-num&gt;10.1039/c9ta00385a&lt;/electronic-resource-num&gt;&lt;/record&gt;&lt;/Cite&gt;&lt;/EndNote&gt;</w:instrText>
      </w:r>
      <w:r w:rsidR="005E0A0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[45]</w:t>
      </w:r>
      <w:r w:rsidR="005E0A0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путем отжига пленок CZTS при температурах от 100 до 360</w:t>
      </w:r>
      <w:r w:rsidR="00DD1510">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выявили, что с повышением температуры упорядоченность структуры возрастает, но только до температуры перехода фаз. После 250</w:t>
      </w:r>
      <w:r w:rsidR="00DD1510">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величина параметра Q резко начинает падать вследствие фазового перехода в неупорядоченный кестерит</w:t>
      </w:r>
      <w:r w:rsidR="004B6CD4"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p>
    <w:p w14:paraId="21513E2F"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44CB619F" w14:textId="200FD5B3" w:rsidR="00467130" w:rsidRPr="00B169F4" w:rsidRDefault="00CD3181" w:rsidP="0016245C">
      <w:pPr>
        <w:pStyle w:val="2"/>
        <w:spacing w:line="240" w:lineRule="auto"/>
        <w:ind w:firstLine="567"/>
        <w:rPr>
          <w:rFonts w:ascii="Times New Roman" w:hAnsi="Times New Roman" w:cs="Times New Roman"/>
          <w:sz w:val="28"/>
          <w:szCs w:val="28"/>
        </w:rPr>
      </w:pPr>
      <w:bookmarkStart w:id="18" w:name="_Toc90210780"/>
      <w:r w:rsidRPr="00B169F4">
        <w:rPr>
          <w:rFonts w:ascii="Times New Roman" w:hAnsi="Times New Roman" w:cs="Times New Roman"/>
          <w:sz w:val="28"/>
          <w:szCs w:val="28"/>
        </w:rPr>
        <w:t xml:space="preserve">1.2 </w:t>
      </w:r>
      <w:r w:rsidR="004B6CD4" w:rsidRPr="00B169F4">
        <w:rPr>
          <w:rFonts w:ascii="Times New Roman" w:hAnsi="Times New Roman" w:cs="Times New Roman"/>
          <w:sz w:val="28"/>
          <w:szCs w:val="28"/>
        </w:rPr>
        <w:t>Параметры, влияющие на эффективность солнечных панелей</w:t>
      </w:r>
      <w:bookmarkEnd w:id="18"/>
    </w:p>
    <w:p w14:paraId="496CF4B7" w14:textId="6770B781"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Большинство из исследовани</w:t>
      </w:r>
      <w:r w:rsidR="00474EEA" w:rsidRPr="00B169F4">
        <w:rPr>
          <w:rFonts w:ascii="Times New Roman" w:eastAsia="Times New Roman" w:hAnsi="Times New Roman" w:cs="Times New Roman"/>
          <w:sz w:val="28"/>
          <w:szCs w:val="28"/>
        </w:rPr>
        <w:t>й</w:t>
      </w:r>
      <w:r w:rsidRPr="00B169F4">
        <w:rPr>
          <w:rFonts w:ascii="Times New Roman" w:eastAsia="Times New Roman" w:hAnsi="Times New Roman" w:cs="Times New Roman"/>
          <w:sz w:val="28"/>
          <w:szCs w:val="28"/>
        </w:rPr>
        <w:t xml:space="preserve">, вне зависимости от способа получения фазы кестерита, направлено на оптимизацию стехиометрии абсорбирующего слоя, а именно </w:t>
      </w:r>
      <w:r w:rsidR="00474EEA"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соотношения металлов Cu/Zn/Sn и анионов S/Se, что</w:t>
      </w:r>
      <w:r w:rsidR="00474EE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свою очередь</w:t>
      </w:r>
      <w:r w:rsidR="00474EE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влияет на образование дефектов в структуре. </w:t>
      </w:r>
      <w:proofErr w:type="spellStart"/>
      <w:r w:rsidR="00474EEA" w:rsidRPr="00B169F4">
        <w:rPr>
          <w:rFonts w:ascii="Times New Roman" w:eastAsia="Times New Roman" w:hAnsi="Times New Roman" w:cs="Times New Roman"/>
          <w:sz w:val="28"/>
          <w:szCs w:val="28"/>
        </w:rPr>
        <w:t>Другоая</w:t>
      </w:r>
      <w:proofErr w:type="spellEnd"/>
      <w:r w:rsidR="00474EEA" w:rsidRPr="00B169F4">
        <w:rPr>
          <w:rFonts w:ascii="Times New Roman" w:eastAsia="Times New Roman" w:hAnsi="Times New Roman" w:cs="Times New Roman"/>
          <w:sz w:val="28"/>
          <w:szCs w:val="28"/>
        </w:rPr>
        <w:t xml:space="preserve"> цель - минимизировать образование </w:t>
      </w:r>
      <w:r w:rsidRPr="00B169F4">
        <w:rPr>
          <w:rFonts w:ascii="Times New Roman" w:eastAsia="Times New Roman" w:hAnsi="Times New Roman" w:cs="Times New Roman"/>
          <w:sz w:val="28"/>
          <w:szCs w:val="28"/>
        </w:rPr>
        <w:t xml:space="preserve">нежелательных побочных фаз, т. е. на фазовую чистоту. По мнению многих </w:t>
      </w:r>
      <w:r w:rsidR="0096006C" w:rsidRPr="00B169F4">
        <w:rPr>
          <w:rFonts w:ascii="Times New Roman" w:eastAsia="Times New Roman" w:hAnsi="Times New Roman" w:cs="Times New Roman"/>
          <w:sz w:val="28"/>
          <w:szCs w:val="28"/>
        </w:rPr>
        <w:t>исследователей</w:t>
      </w:r>
      <w:r w:rsidR="00474EE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именно эти два параметра является тем самым барьером, мешающим достижению теоретического максимума в 33%. Вдобавок к этому</w:t>
      </w:r>
      <w:r w:rsidR="00474EE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играет важную роль конструкция ячейки, а именно тип материала заднего контакта, абсорбирующего-буферного слоев и фронтального контакта. К примеру, молибденовый слой, выступающий в качестве заднего контакта </w:t>
      </w:r>
      <w:r w:rsidR="009D33ED" w:rsidRPr="00B169F4">
        <w:rPr>
          <w:rFonts w:ascii="Times New Roman" w:eastAsia="Times New Roman" w:hAnsi="Times New Roman" w:cs="Times New Roman"/>
          <w:sz w:val="28"/>
          <w:szCs w:val="28"/>
        </w:rPr>
        <w:t>во многих прототипах,</w:t>
      </w:r>
      <w:r w:rsidRPr="00B169F4">
        <w:rPr>
          <w:rFonts w:ascii="Times New Roman" w:eastAsia="Times New Roman" w:hAnsi="Times New Roman" w:cs="Times New Roman"/>
          <w:sz w:val="28"/>
          <w:szCs w:val="28"/>
        </w:rPr>
        <w:t xml:space="preserve"> часто реагирует со слоем кестерита и образует тонкую пленку </w:t>
      </w:r>
      <w:proofErr w:type="spellStart"/>
      <w:r w:rsidRPr="00B169F4">
        <w:rPr>
          <w:rFonts w:ascii="Times New Roman" w:eastAsia="Times New Roman" w:hAnsi="Times New Roman" w:cs="Times New Roman"/>
          <w:sz w:val="28"/>
          <w:szCs w:val="28"/>
        </w:rPr>
        <w:t>MoS</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Se</w:t>
      </w:r>
      <w:proofErr w:type="spellEnd"/>
      <w:r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vertAlign w:val="subscript"/>
        </w:rPr>
        <w:t>2</w:t>
      </w:r>
      <w:r w:rsidR="00474EE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отрицательно влияя на КПД ячейки. Не стоит упускать из виду и </w:t>
      </w:r>
      <w:r w:rsidR="00474EEA" w:rsidRPr="00B169F4">
        <w:rPr>
          <w:rFonts w:ascii="Times New Roman" w:eastAsia="Times New Roman" w:hAnsi="Times New Roman" w:cs="Times New Roman"/>
          <w:sz w:val="28"/>
          <w:szCs w:val="28"/>
        </w:rPr>
        <w:t>эффекты,</w:t>
      </w:r>
      <w:r w:rsidRPr="00B169F4">
        <w:rPr>
          <w:rFonts w:ascii="Times New Roman" w:eastAsia="Times New Roman" w:hAnsi="Times New Roman" w:cs="Times New Roman"/>
          <w:sz w:val="28"/>
          <w:szCs w:val="28"/>
        </w:rPr>
        <w:t xml:space="preserve"> происходящие на межзерновых границах, являющихся активными центрами рекомбинации носителей заряда. </w:t>
      </w:r>
    </w:p>
    <w:p w14:paraId="73F4F628"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17944908" w14:textId="3807CD00" w:rsidR="00467130" w:rsidRPr="00B169F4" w:rsidRDefault="009D33ED" w:rsidP="0016245C">
      <w:pPr>
        <w:pStyle w:val="3"/>
        <w:spacing w:line="240" w:lineRule="auto"/>
        <w:ind w:firstLine="567"/>
        <w:rPr>
          <w:rFonts w:ascii="Times New Roman" w:hAnsi="Times New Roman" w:cs="Times New Roman"/>
        </w:rPr>
      </w:pPr>
      <w:bookmarkStart w:id="19" w:name="_Toc90210781"/>
      <w:r w:rsidRPr="00B169F4">
        <w:rPr>
          <w:rFonts w:ascii="Times New Roman" w:hAnsi="Times New Roman" w:cs="Times New Roman"/>
        </w:rPr>
        <w:t xml:space="preserve">1.2.1 </w:t>
      </w:r>
      <w:r w:rsidR="00732AA2" w:rsidRPr="00B169F4">
        <w:rPr>
          <w:rFonts w:ascii="Times New Roman" w:hAnsi="Times New Roman" w:cs="Times New Roman"/>
        </w:rPr>
        <w:t>Влияние соотношения катионов и фазовой чистоты</w:t>
      </w:r>
      <w:bookmarkEnd w:id="19"/>
    </w:p>
    <w:p w14:paraId="2EC26BFC" w14:textId="0608550C"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Если взглянуть на уравнение </w:t>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2</w:t>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то можно заметить</w:t>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стехиометрия и фазовая чистота тесно взаимосвязаны между собой, так как для сдвига стехиометрии в определенную сторону необходимо добавлять </w:t>
      </w:r>
      <w:r w:rsidR="00EE7785" w:rsidRPr="00B169F4">
        <w:rPr>
          <w:rFonts w:ascii="Times New Roman" w:eastAsia="Times New Roman" w:hAnsi="Times New Roman" w:cs="Times New Roman"/>
          <w:sz w:val="28"/>
          <w:szCs w:val="28"/>
        </w:rPr>
        <w:t xml:space="preserve">соответствующий </w:t>
      </w:r>
      <w:r w:rsidRPr="00B169F4">
        <w:rPr>
          <w:rFonts w:ascii="Times New Roman" w:eastAsia="Times New Roman" w:hAnsi="Times New Roman" w:cs="Times New Roman"/>
          <w:sz w:val="28"/>
          <w:szCs w:val="28"/>
        </w:rPr>
        <w:t>компонент в небольшом избытке</w:t>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или наоборот</w:t>
      </w:r>
      <w:r w:rsidR="00EE7785" w:rsidRPr="00B169F4">
        <w:rPr>
          <w:rFonts w:ascii="Times New Roman" w:eastAsia="Times New Roman" w:hAnsi="Times New Roman" w:cs="Times New Roman"/>
          <w:sz w:val="28"/>
          <w:szCs w:val="28"/>
        </w:rPr>
        <w:t>, в</w:t>
      </w:r>
      <w:r w:rsidRPr="00B169F4">
        <w:rPr>
          <w:rFonts w:ascii="Times New Roman" w:eastAsia="Times New Roman" w:hAnsi="Times New Roman" w:cs="Times New Roman"/>
          <w:sz w:val="28"/>
          <w:szCs w:val="28"/>
        </w:rPr>
        <w:t xml:space="preserve"> недостатке. Согласно </w:t>
      </w:r>
      <w:r w:rsidR="00BC0C35" w:rsidRPr="00B169F4">
        <w:rPr>
          <w:rFonts w:ascii="Times New Roman" w:eastAsia="Times New Roman" w:hAnsi="Times New Roman" w:cs="Times New Roman"/>
          <w:sz w:val="28"/>
          <w:szCs w:val="28"/>
        </w:rPr>
        <w:t>работам</w:t>
      </w:r>
      <w:r w:rsidRPr="00B169F4">
        <w:rPr>
          <w:rFonts w:ascii="Times New Roman" w:eastAsia="Times New Roman" w:hAnsi="Times New Roman" w:cs="Times New Roman"/>
          <w:sz w:val="28"/>
          <w:szCs w:val="28"/>
        </w:rPr>
        <w:t xml:space="preserve"> </w:t>
      </w:r>
      <w:r w:rsidR="00BC0C35" w:rsidRPr="00B169F4">
        <w:rPr>
          <w:rFonts w:ascii="Times New Roman" w:eastAsia="Times New Roman" w:hAnsi="Times New Roman" w:cs="Times New Roman"/>
          <w:sz w:val="28"/>
          <w:szCs w:val="28"/>
        </w:rPr>
        <w:fldChar w:fldCharType="begin">
          <w:fldData xml:space="preserve">PEVuZE5vdGU+PENpdGU+PEF1dGhvcj5EdWRjaGFrPC9BdXRob3I+PFllYXI+MjAwMzwvWWVhcj48
UmVjTnVtPjc4MDQ8L1JlY051bT48RGlzcGxheVRleHQ+WzM1LCAzNl08L0Rpc3BsYXlUZXh0Pjxy
ZWNvcmQ+PHJlYy1udW1iZXI+NzgwNDwvcmVjLW51bWJlcj48Zm9yZWlnbi1rZXlzPjxrZXkgYXBw
PSJFTiIgZGItaWQ9Inh2NWQ1cGVyemQ5cGVkZTIwYXM1ejB4NzA5dDJycnpzc2R3ciIgdGltZXN0
YW1wPSIxNjIzMTgwODM3Ij43ODA0PC9rZXk+PC9mb3JlaWduLWtleXM+PHJlZi10eXBlIG5hbWU9
IkpvdXJuYWwgQXJ0aWNsZSI+MTc8L3JlZi10eXBlPjxjb250cmlidXRvcnM+PGF1dGhvcnM+PGF1
dGhvcj5EdWRjaGFrLCBJLiBWLjwvYXV0aG9yPjxhdXRob3I+UGlza2FjaCwgTC4gVi48L2F1dGhv
cj48L2F1dGhvcnM+PC9jb250cmlidXRvcnM+PHRpdGxlcz48dGl0bGU+UGhhc2UgZXF1aWxpYnJp
YSBpbiB0aGUgQ3UyU25TZTMtU25TZTItWm5TZSBzeXN0ZW08L3RpdGxlPjxzZWNvbmRhcnktdGl0
bGU+Sm91cm5hbCBvZiBBbGxveXMgYW5kIENvbXBvdW5kczwvc2Vjb25kYXJ5LXRpdGxlPjwvdGl0
bGVzPjxwZXJpb2RpY2FsPjxmdWxsLXRpdGxlPkpvdXJuYWwgb2YgQWxsb3lzIGFuZCBDb21wb3Vu
ZHM8L2Z1bGwtdGl0bGU+PC9wZXJpb2RpY2FsPjxwYWdlcz4xNDUtMTUwPC9wYWdlcz48dm9sdW1l
PjM1MTwvdm9sdW1lPjxudW1iZXI+MS0yPC9udW1iZXI+PGRhdGVzPjx5ZWFyPjIwMDM8L3llYXI+
PHB1Yi1kYXRlcz48ZGF0ZT5NYXI8L2RhdGU+PC9wdWItZGF0ZXM+PC9kYXRlcz48aXNibj4wOTI1
LTgzODg8L2lzYm4+PGFjY2Vzc2lvbi1udW0+V09TOjAwMDE4MTE0ODIwMDAzMDwvYWNjZXNzaW9u
LW51bT48dXJscz48cmVsYXRlZC11cmxzPjx1cmw+Jmx0O0dvIHRvIElTSSZndDs6Ly9XT1M6MDAw
MTgxMTQ4MjAwMDMwPC91cmw+PC9yZWxhdGVkLXVybHM+PC91cmxzPjxjdXN0b203PlBpaSBzMDky
NS04Mzg4KDAyKTAxMDI0LTE8L2N1c3RvbTc+PGVsZWN0cm9uaWMtcmVzb3VyY2UtbnVtPjEwLjEw
MTYvczA5MjUtODM4OCgwMikwMTAyNC0xPC9lbGVjdHJvbmljLXJlc291cmNlLW51bT48L3JlY29y
ZD48L0NpdGU+PENpdGU+PEF1dGhvcj5PbGVrc2V5dWs8L0F1dGhvcj48WWVhcj4yMDA0PC9ZZWFy
PjxSZWNOdW0+NTMyMTwvUmVjTnVtPjxyZWNvcmQ+PHJlYy1udW1iZXI+NTMyMTwvcmVjLW51bWJl
cj48Zm9yZWlnbi1rZXlzPjxrZXkgYXBwPSJFTiIgZGItaWQ9Inh2NWQ1cGVyemQ5cGVkZTIwYXM1
ejB4NzA5dDJycnpzc2R3ciIgdGltZXN0YW1wPSIxNTc0NzQ3Mjg3Ij41MzIxPC9rZXk+PC9mb3Jl
aWduLWtleXM+PHJlZi10eXBlIG5hbWU9IkpvdXJuYWwgQXJ0aWNsZSI+MTc8L3JlZi10eXBlPjxj
b250cmlidXRvcnM+PGF1dGhvcnM+PGF1dGhvcj5PbGVrc2V5dWssIEkuIEQuPC9hdXRob3I+PGF1
dGhvcj5EdWRjaGFrLCBJLiBWLjwvYXV0aG9yPjxhdXRob3I+UGlza2FjaCwgTC4gVi48L2F1dGhv
cj48L2F1dGhvcnM+PC9jb250cmlidXRvcnM+PHRpdGxlcz48dGl0bGU+UGhhc2UgZXF1aWxpYnJp
YSBpbiB0aGUgQ1UyUy1ablMtU25TMiBzeXN0ZW08L3RpdGxlPjxzZWNvbmRhcnktdGl0bGU+Sm91
cm5hbCBvZiBBbGxveXMgYW5kIENvbXBvdW5kczwvc2Vjb25kYXJ5LXRpdGxlPjwvdGl0bGVzPjxw
ZXJpb2RpY2FsPjxmdWxsLXRpdGxlPkpvdXJuYWwgb2YgQWxsb3lzIGFuZCBDb21wb3VuZHM8L2Z1
bGwtdGl0bGU+PC9wZXJpb2RpY2FsPjxwYWdlcz4xMzUtMTQzPC9wYWdlcz48dm9sdW1lPjM2ODwv
dm9sdW1lPjxudW1iZXI+MS0yPC9udW1iZXI+PGRhdGVzPjx5ZWFyPjIwMDQ8L3llYXI+PHB1Yi1k
YXRlcz48ZGF0ZT5BcHI8L2RhdGU+PC9wdWItZGF0ZXM+PC9kYXRlcz48aXNibj4wOTI1LTgzODg8
L2lzYm4+PGFjY2Vzc2lvbi1udW0+V09TOjAwMDIyMDYzMzIwMDAyMjwvYWNjZXNzaW9uLW51bT48
dXJscz48cmVsYXRlZC11cmxzPjx1cmw+Jmx0O0dvIHRvIElTSSZndDs6Ly9XT1M6MDAwMjIwNjMz
MjAwMDIyPC91cmw+PC9yZWxhdGVkLXVybHM+PC91cmxzPjxlbGVjdHJvbmljLXJlc291cmNlLW51
bT4xMC4xMDE2L2ouamFsbGNvbS4yMDAzLjA4LjA4NDwvZWxlY3Ryb25pYy1yZXNvdXJjZS1udW0+
PC9yZWNvcmQ+PC9DaXRlPjwvRW5kTm90ZT4A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PEVuZE5vdGU+PENpdGU+PEF1dGhvcj5EdWRjaGFrPC9BdXRob3I+PFllYXI+MjAwMzwvWWVhcj48
UmVjTnVtPjc4MDQ8L1JlY051bT48RGlzcGxheVRleHQ+WzM1LCAzNl08L0Rpc3BsYXlUZXh0Pjxy
ZWNvcmQ+PHJlYy1udW1iZXI+NzgwNDwvcmVjLW51bWJlcj48Zm9yZWlnbi1rZXlzPjxrZXkgYXBw
PSJFTiIgZGItaWQ9Inh2NWQ1cGVyemQ5cGVkZTIwYXM1ejB4NzA5dDJycnpzc2R3ciIgdGltZXN0
YW1wPSIxNjIzMTgwODM3Ij43ODA0PC9rZXk+PC9mb3JlaWduLWtleXM+PHJlZi10eXBlIG5hbWU9
IkpvdXJuYWwgQXJ0aWNsZSI+MTc8L3JlZi10eXBlPjxjb250cmlidXRvcnM+PGF1dGhvcnM+PGF1
dGhvcj5EdWRjaGFrLCBJLiBWLjwvYXV0aG9yPjxhdXRob3I+UGlza2FjaCwgTC4gVi48L2F1dGhv
cj48L2F1dGhvcnM+PC9jb250cmlidXRvcnM+PHRpdGxlcz48dGl0bGU+UGhhc2UgZXF1aWxpYnJp
YSBpbiB0aGUgQ3UyU25TZTMtU25TZTItWm5TZSBzeXN0ZW08L3RpdGxlPjxzZWNvbmRhcnktdGl0
bGU+Sm91cm5hbCBvZiBBbGxveXMgYW5kIENvbXBvdW5kczwvc2Vjb25kYXJ5LXRpdGxlPjwvdGl0
bGVzPjxwZXJpb2RpY2FsPjxmdWxsLXRpdGxlPkpvdXJuYWwgb2YgQWxsb3lzIGFuZCBDb21wb3Vu
ZHM8L2Z1bGwtdGl0bGU+PC9wZXJpb2RpY2FsPjxwYWdlcz4xNDUtMTUwPC9wYWdlcz48dm9sdW1l
PjM1MTwvdm9sdW1lPjxudW1iZXI+MS0yPC9udW1iZXI+PGRhdGVzPjx5ZWFyPjIwMDM8L3llYXI+
PHB1Yi1kYXRlcz48ZGF0ZT5NYXI8L2RhdGU+PC9wdWItZGF0ZXM+PC9kYXRlcz48aXNibj4wOTI1
LTgzODg8L2lzYm4+PGFjY2Vzc2lvbi1udW0+V09TOjAwMDE4MTE0ODIwMDAzMDwvYWNjZXNzaW9u
LW51bT48dXJscz48cmVsYXRlZC11cmxzPjx1cmw+Jmx0O0dvIHRvIElTSSZndDs6Ly9XT1M6MDAw
MTgxMTQ4MjAwMDMwPC91cmw+PC9yZWxhdGVkLXVybHM+PC91cmxzPjxjdXN0b203PlBpaSBzMDky
NS04Mzg4KDAyKTAxMDI0LTE8L2N1c3RvbTc+PGVsZWN0cm9uaWMtcmVzb3VyY2UtbnVtPjEwLjEw
MTYvczA5MjUtODM4OCgwMikwMTAyNC0xPC9lbGVjdHJvbmljLXJlc291cmNlLW51bT48L3JlY29y
ZD48L0NpdGU+PENpdGU+PEF1dGhvcj5PbGVrc2V5dWs8L0F1dGhvcj48WWVhcj4yMDA0PC9ZZWFy
PjxSZWNOdW0+NTMyMTwvUmVjTnVtPjxyZWNvcmQ+PHJlYy1udW1iZXI+NTMyMTwvcmVjLW51bWJl
cj48Zm9yZWlnbi1rZXlzPjxrZXkgYXBwPSJFTiIgZGItaWQ9Inh2NWQ1cGVyemQ5cGVkZTIwYXM1
ejB4NzA5dDJycnpzc2R3ciIgdGltZXN0YW1wPSIxNTc0NzQ3Mjg3Ij41MzIxPC9rZXk+PC9mb3Jl
aWduLWtleXM+PHJlZi10eXBlIG5hbWU9IkpvdXJuYWwgQXJ0aWNsZSI+MTc8L3JlZi10eXBlPjxj
b250cmlidXRvcnM+PGF1dGhvcnM+PGF1dGhvcj5PbGVrc2V5dWssIEkuIEQuPC9hdXRob3I+PGF1
dGhvcj5EdWRjaGFrLCBJLiBWLjwvYXV0aG9yPjxhdXRob3I+UGlza2FjaCwgTC4gVi48L2F1dGhv
cj48L2F1dGhvcnM+PC9jb250cmlidXRvcnM+PHRpdGxlcz48dGl0bGU+UGhhc2UgZXF1aWxpYnJp
YSBpbiB0aGUgQ1UyUy1ablMtU25TMiBzeXN0ZW08L3RpdGxlPjxzZWNvbmRhcnktdGl0bGU+Sm91
cm5hbCBvZiBBbGxveXMgYW5kIENvbXBvdW5kczwvc2Vjb25kYXJ5LXRpdGxlPjwvdGl0bGVzPjxw
ZXJpb2RpY2FsPjxmdWxsLXRpdGxlPkpvdXJuYWwgb2YgQWxsb3lzIGFuZCBDb21wb3VuZHM8L2Z1
bGwtdGl0bGU+PC9wZXJpb2RpY2FsPjxwYWdlcz4xMzUtMTQzPC9wYWdlcz48dm9sdW1lPjM2ODwv
dm9sdW1lPjxudW1iZXI+MS0yPC9udW1iZXI+PGRhdGVzPjx5ZWFyPjIwMDQ8L3llYXI+PHB1Yi1k
YXRlcz48ZGF0ZT5BcHI8L2RhdGU+PC9wdWItZGF0ZXM+PC9kYXRlcz48aXNibj4wOTI1LTgzODg8
L2lzYm4+PGFjY2Vzc2lvbi1udW0+V09TOjAwMDIyMDYzMzIwMDAyMjwvYWNjZXNzaW9uLW51bT48
dXJscz48cmVsYXRlZC11cmxzPjx1cmw+Jmx0O0dvIHRvIElTSSZndDs6Ly9XT1M6MDAwMjIwNjMz
MjAwMDIyPC91cmw+PC9yZWxhdGVkLXVybHM+PC91cmxzPjxlbGVjdHJvbmljLXJlc291cmNlLW51
bT4xMC4xMDE2L2ouamFsbGNvbS4yMDAzLjA4LjA4NDwvZWxlY3Ryb25pYy1yZXNvdXJjZS1udW0+
PC9yZWNvcmQ+PC9DaXRlPjwvRW5kTm90ZT4A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BC0C35" w:rsidRPr="00B169F4">
        <w:rPr>
          <w:rFonts w:ascii="Times New Roman" w:eastAsia="Times New Roman" w:hAnsi="Times New Roman" w:cs="Times New Roman"/>
          <w:sz w:val="28"/>
          <w:szCs w:val="28"/>
        </w:rPr>
      </w:r>
      <w:r w:rsidR="00BC0C35"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[35, 36]</w:t>
      </w:r>
      <w:r w:rsidR="00BC0C35" w:rsidRPr="00B169F4">
        <w:rPr>
          <w:rFonts w:ascii="Times New Roman" w:eastAsia="Times New Roman" w:hAnsi="Times New Roman" w:cs="Times New Roman"/>
          <w:sz w:val="28"/>
          <w:szCs w:val="28"/>
        </w:rPr>
        <w:fldChar w:fldCharType="end"/>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кестерит образуется последовательно. Сначала образуется твердая фаза халькогенида цинка, а после она внедряется в структуру тройного халькогенида с образованием фазы кестерита. </w:t>
      </w:r>
      <w:r w:rsidR="00EE7785" w:rsidRPr="00B169F4">
        <w:rPr>
          <w:rFonts w:ascii="Times New Roman" w:eastAsia="Times New Roman" w:hAnsi="Times New Roman" w:cs="Times New Roman"/>
          <w:sz w:val="28"/>
          <w:szCs w:val="28"/>
        </w:rPr>
        <w:t>П</w:t>
      </w:r>
      <w:r w:rsidRPr="00B169F4">
        <w:rPr>
          <w:rFonts w:ascii="Times New Roman" w:eastAsia="Times New Roman" w:hAnsi="Times New Roman" w:cs="Times New Roman"/>
          <w:sz w:val="28"/>
          <w:szCs w:val="28"/>
        </w:rPr>
        <w:t>ри недостатке фазы халькогенида цинка в составе образца вероятнее всего останутся нежелательные двойные и тройные халькогениды, которые будут отрицательно влиять на эффективность ФЭП. С другой стороны, при избытке фазы халькогенида цинка после синтеза мы получим чистый кестерит с примесью ZnS(Se). Как указывалось ранее</w:t>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второй исход более благоприятен</w:t>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 как влияние ZnS(Se) на эффективность ФЭП намного меньше, чем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S(Se), SnS(Se) и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SnS(Se)</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xml:space="preserve">, вследствие большей ширины запрещенной зоны и меньшей электропроводности по сравнению с CZTS(Se). Получение чистого кестерита без примесей остается сложной задачей в связи с очень узкой </w:t>
      </w:r>
      <w:r w:rsidR="00EE7785" w:rsidRPr="00B169F4">
        <w:rPr>
          <w:rFonts w:ascii="Times New Roman" w:eastAsia="Times New Roman" w:hAnsi="Times New Roman" w:cs="Times New Roman"/>
          <w:sz w:val="28"/>
          <w:szCs w:val="28"/>
        </w:rPr>
        <w:t xml:space="preserve">зоной </w:t>
      </w:r>
      <w:r w:rsidRPr="00B169F4">
        <w:rPr>
          <w:rFonts w:ascii="Times New Roman" w:eastAsia="Times New Roman" w:hAnsi="Times New Roman" w:cs="Times New Roman"/>
          <w:sz w:val="28"/>
          <w:szCs w:val="28"/>
        </w:rPr>
        <w:t>стабильности шириной &lt;0,2 эВ</w:t>
      </w:r>
      <w:r w:rsidRPr="00B169F4">
        <w:rPr>
          <w:rFonts w:ascii="Times New Roman" w:hAnsi="Times New Roman" w:cs="Times New Roman"/>
          <w:sz w:val="28"/>
          <w:szCs w:val="28"/>
        </w:rPr>
        <w:t xml:space="preserve"> </w:t>
      </w:r>
      <w:r w:rsidR="00BC0C35"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&lt;EndNote&gt;&lt;Cite&gt;&lt;Author&gt;Chen&lt;/Author&gt;&lt;Year&gt;2013&lt;/Year&gt;&lt;RecNum&gt;1974&lt;/RecNum&gt;&lt;DisplayText&gt;[28]&lt;/DisplayText&gt;&lt;record&gt;&lt;rec-number&gt;1974&lt;/rec-number&gt;&lt;foreign-keys&gt;&lt;key app="EN" db-id="xv5d5perzd9pede20as5z0x709t2rrzssdwr" timestamp="1574347455"&gt;1974&lt;/key&gt;&lt;/foreign-keys&gt;&lt;ref-type name="Journal Article"&gt;17&lt;/ref-type&gt;&lt;contributors&gt;&lt;authors&gt;&lt;author&gt;Chen, S. Y.&lt;/author&gt;&lt;author&gt;Walsh, A.&lt;/author&gt;&lt;author&gt;Gong, X. G.&lt;/author&gt;&lt;author&gt;Wei, S. H.&lt;/author&gt;&lt;/authors&gt;&lt;/contributors&gt;&lt;titles&gt;&lt;title&gt;Classification of Lattice Defects in the Kesterite Cu2ZnSnS4 and Cu2ZnSnSe4 Earth-Abundant Solar Cell Absorbers&lt;/title&gt;&lt;secondary-title&gt;Advanced Materials&lt;/secondary-title&gt;&lt;/titles&gt;&lt;periodical&gt;&lt;full-title&gt;Advanced Materials&lt;/full-title&gt;&lt;/periodical&gt;&lt;pages&gt;1522-1539&lt;/pages&gt;&lt;volume&gt;25&lt;/volume&gt;&lt;number&gt;11&lt;/number&gt;&lt;dates&gt;&lt;year&gt;2013&lt;/year&gt;&lt;pub-dates&gt;&lt;date&gt;Mar&lt;/date&gt;&lt;/pub-dates&gt;&lt;/dates&gt;&lt;isbn&gt;0935-9648&lt;/isbn&gt;&lt;accession-num&gt;WOS:000316215700001&lt;/accession-num&gt;&lt;urls&gt;&lt;related-urls&gt;&lt;url&gt;&amp;lt;Go to ISI&amp;gt;://WOS:000316215700001&lt;/url&gt;&lt;/related-urls&gt;&lt;/urls&gt;&lt;electronic-resource-num&gt;10.1002/adma.201203146&lt;/electronic-resource-num&gt;&lt;/record&gt;&lt;/Cite&gt;&lt;/EndNote&gt;</w:instrText>
      </w:r>
      <w:r w:rsidR="00BC0C35"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[28]</w:t>
      </w:r>
      <w:r w:rsidR="00BC0C35"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w:t>
      </w:r>
    </w:p>
    <w:p w14:paraId="73B55F3C"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364205D0" w14:textId="77777777" w:rsidR="00C809C8" w:rsidRPr="00E721B5" w:rsidRDefault="00812147" w:rsidP="0016245C">
      <w:pPr>
        <w:spacing w:after="0" w:line="240" w:lineRule="auto"/>
        <w:ind w:firstLine="567"/>
        <w:jc w:val="center"/>
        <w:rPr>
          <w:rFonts w:ascii="Times New Roman" w:eastAsia="Times New Roman" w:hAnsi="Times New Roman" w:cs="Times New Roman"/>
          <w:sz w:val="28"/>
          <w:szCs w:val="28"/>
          <w:lang w:val="en-US"/>
        </w:rPr>
      </w:pPr>
      <w:r w:rsidRPr="00E721B5">
        <w:rPr>
          <w:rFonts w:ascii="Times New Roman" w:eastAsia="Times New Roman" w:hAnsi="Times New Roman" w:cs="Times New Roman"/>
          <w:sz w:val="28"/>
          <w:szCs w:val="28"/>
          <w:lang w:val="en-US"/>
        </w:rPr>
        <w:t>2Cu</w:t>
      </w:r>
      <w:r w:rsidRPr="00E721B5">
        <w:rPr>
          <w:rFonts w:ascii="Times New Roman" w:eastAsia="Times New Roman" w:hAnsi="Times New Roman" w:cs="Times New Roman"/>
          <w:sz w:val="28"/>
          <w:szCs w:val="28"/>
          <w:vertAlign w:val="subscript"/>
          <w:lang w:val="en-US"/>
        </w:rPr>
        <w:t>2</w:t>
      </w:r>
      <w:r w:rsidRPr="00E721B5">
        <w:rPr>
          <w:rFonts w:ascii="Times New Roman" w:eastAsia="Times New Roman" w:hAnsi="Times New Roman" w:cs="Times New Roman"/>
          <w:sz w:val="28"/>
          <w:szCs w:val="28"/>
          <w:lang w:val="en-US"/>
        </w:rPr>
        <w:t>S(Se) + 2SnS(Se) + 2ZnS(Se) + S(Se)  = 2ZnS(Se) + 2Cu</w:t>
      </w:r>
      <w:r w:rsidRPr="00E721B5">
        <w:rPr>
          <w:rFonts w:ascii="Times New Roman" w:eastAsia="Times New Roman" w:hAnsi="Times New Roman" w:cs="Times New Roman"/>
          <w:sz w:val="28"/>
          <w:szCs w:val="28"/>
          <w:vertAlign w:val="subscript"/>
          <w:lang w:val="en-US"/>
        </w:rPr>
        <w:t>2</w:t>
      </w:r>
      <w:r w:rsidRPr="00E721B5">
        <w:rPr>
          <w:rFonts w:ascii="Times New Roman" w:eastAsia="Times New Roman" w:hAnsi="Times New Roman" w:cs="Times New Roman"/>
          <w:sz w:val="28"/>
          <w:szCs w:val="28"/>
          <w:lang w:val="en-US"/>
        </w:rPr>
        <w:t>SnS(Se)</w:t>
      </w:r>
      <w:r w:rsidRPr="00E721B5">
        <w:rPr>
          <w:rFonts w:ascii="Times New Roman" w:eastAsia="Times New Roman" w:hAnsi="Times New Roman" w:cs="Times New Roman"/>
          <w:sz w:val="28"/>
          <w:szCs w:val="28"/>
          <w:vertAlign w:val="subscript"/>
          <w:lang w:val="en-US"/>
        </w:rPr>
        <w:t>3</w:t>
      </w:r>
      <w:r w:rsidRPr="00E721B5">
        <w:rPr>
          <w:rFonts w:ascii="Times New Roman" w:eastAsia="Times New Roman" w:hAnsi="Times New Roman" w:cs="Times New Roman"/>
          <w:sz w:val="28"/>
          <w:szCs w:val="28"/>
          <w:lang w:val="en-US"/>
        </w:rPr>
        <w:t xml:space="preserve"> =</w:t>
      </w:r>
    </w:p>
    <w:p w14:paraId="101385F3" w14:textId="48D926A2" w:rsidR="00467130" w:rsidRPr="00B169F4" w:rsidRDefault="00C809C8" w:rsidP="00C809C8">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2Cu</w:t>
      </w:r>
      <w:r w:rsidR="00812147" w:rsidRPr="00B169F4">
        <w:rPr>
          <w:rFonts w:ascii="Times New Roman" w:eastAsia="Times New Roman" w:hAnsi="Times New Roman" w:cs="Times New Roman"/>
          <w:sz w:val="28"/>
          <w:szCs w:val="28"/>
          <w:vertAlign w:val="subscript"/>
        </w:rPr>
        <w:t>2</w:t>
      </w:r>
      <w:r w:rsidR="00812147" w:rsidRPr="00B169F4">
        <w:rPr>
          <w:rFonts w:ascii="Times New Roman" w:eastAsia="Times New Roman" w:hAnsi="Times New Roman" w:cs="Times New Roman"/>
          <w:sz w:val="28"/>
          <w:szCs w:val="28"/>
        </w:rPr>
        <w:t>ZnSnS(Se)</w:t>
      </w:r>
      <w:r w:rsidR="00812147"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00EE7785"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2</w:t>
      </w:r>
      <w:r w:rsidR="00EE7785" w:rsidRPr="00B169F4">
        <w:rPr>
          <w:rFonts w:ascii="Times New Roman" w:eastAsia="Times New Roman" w:hAnsi="Times New Roman" w:cs="Times New Roman"/>
          <w:sz w:val="28"/>
          <w:szCs w:val="28"/>
        </w:rPr>
        <w:t>)</w:t>
      </w:r>
    </w:p>
    <w:p w14:paraId="58066636"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088C0288" w14:textId="29444490"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Считается, что наилучшими эффективностями обладают ФЭП с Zn-</w:t>
      </w:r>
      <w:r w:rsidR="003F512A" w:rsidRPr="00B169F4">
        <w:rPr>
          <w:rFonts w:ascii="Times New Roman" w:eastAsia="Times New Roman" w:hAnsi="Times New Roman" w:cs="Times New Roman"/>
          <w:sz w:val="28"/>
          <w:szCs w:val="28"/>
        </w:rPr>
        <w:t>обогащенным</w:t>
      </w:r>
      <w:r w:rsidRPr="00B169F4">
        <w:rPr>
          <w:rFonts w:ascii="Times New Roman" w:eastAsia="Times New Roman" w:hAnsi="Times New Roman" w:cs="Times New Roman"/>
          <w:sz w:val="28"/>
          <w:szCs w:val="28"/>
        </w:rPr>
        <w:t xml:space="preserve"> </w:t>
      </w:r>
      <w:r w:rsidR="00EE7785" w:rsidRPr="00B169F4">
        <w:rPr>
          <w:rFonts w:ascii="Times New Roman" w:eastAsia="Times New Roman" w:hAnsi="Times New Roman" w:cs="Times New Roman"/>
          <w:sz w:val="28"/>
          <w:szCs w:val="28"/>
        </w:rPr>
        <w:t xml:space="preserve">и </w:t>
      </w:r>
      <w:r w:rsidRPr="00B169F4">
        <w:rPr>
          <w:rFonts w:ascii="Times New Roman" w:eastAsia="Times New Roman" w:hAnsi="Times New Roman" w:cs="Times New Roman"/>
          <w:sz w:val="28"/>
          <w:szCs w:val="28"/>
        </w:rPr>
        <w:t>Cu-</w:t>
      </w:r>
      <w:r w:rsidR="003F512A" w:rsidRPr="00B169F4">
        <w:rPr>
          <w:rFonts w:ascii="Times New Roman" w:eastAsia="Times New Roman" w:hAnsi="Times New Roman" w:cs="Times New Roman"/>
          <w:sz w:val="28"/>
          <w:szCs w:val="28"/>
        </w:rPr>
        <w:t>обедненным</w:t>
      </w:r>
      <w:r w:rsidRPr="00B169F4">
        <w:rPr>
          <w:rFonts w:ascii="Times New Roman" w:eastAsia="Times New Roman" w:hAnsi="Times New Roman" w:cs="Times New Roman"/>
          <w:sz w:val="28"/>
          <w:szCs w:val="28"/>
        </w:rPr>
        <w:t xml:space="preserve"> соотношениями металлов Cu/(Zn+Sn)&lt;0,8 и Zn/Sn&gt;1,2. И действительно</w:t>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большинство экспериментальных данных указывают на это (</w:t>
      </w:r>
      <w:r w:rsidR="0013538D" w:rsidRPr="00B169F4">
        <w:rPr>
          <w:rFonts w:ascii="Times New Roman" w:eastAsia="Times New Roman" w:hAnsi="Times New Roman" w:cs="Times New Roman"/>
          <w:sz w:val="28"/>
          <w:szCs w:val="28"/>
        </w:rPr>
        <w:t>т</w:t>
      </w:r>
      <w:r w:rsidRPr="00B169F4">
        <w:rPr>
          <w:rFonts w:ascii="Times New Roman" w:eastAsia="Times New Roman" w:hAnsi="Times New Roman" w:cs="Times New Roman"/>
          <w:sz w:val="28"/>
          <w:szCs w:val="28"/>
        </w:rPr>
        <w:t xml:space="preserve">аблица 3). Если взглянуть на </w:t>
      </w:r>
      <w:r w:rsidR="00CC4ABC" w:rsidRPr="00B169F4">
        <w:rPr>
          <w:rFonts w:ascii="Times New Roman" w:eastAsia="Times New Roman" w:hAnsi="Times New Roman" w:cs="Times New Roman"/>
          <w:sz w:val="28"/>
          <w:szCs w:val="28"/>
        </w:rPr>
        <w:t>рисунке</w:t>
      </w:r>
      <w:r w:rsidRPr="00B169F4">
        <w:rPr>
          <w:rFonts w:ascii="Times New Roman" w:eastAsia="Times New Roman" w:hAnsi="Times New Roman" w:cs="Times New Roman"/>
          <w:sz w:val="28"/>
          <w:szCs w:val="28"/>
        </w:rPr>
        <w:t xml:space="preserve"> </w:t>
      </w:r>
      <w:r w:rsidR="00FE6FA5" w:rsidRPr="00B169F4">
        <w:rPr>
          <w:rFonts w:ascii="Times New Roman" w:eastAsia="Times New Roman" w:hAnsi="Times New Roman" w:cs="Times New Roman"/>
          <w:sz w:val="28"/>
          <w:szCs w:val="28"/>
        </w:rPr>
        <w:t>6</w:t>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где показана диаграмма зависимости эффективности ФЭП от стехиометрии пленок кестерита</w:t>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можно заметить смещение в область </w:t>
      </w:r>
      <w:r w:rsidR="003F512A" w:rsidRPr="00B169F4">
        <w:rPr>
          <w:rFonts w:ascii="Times New Roman" w:eastAsia="Times New Roman" w:hAnsi="Times New Roman" w:cs="Times New Roman"/>
          <w:sz w:val="28"/>
          <w:szCs w:val="28"/>
        </w:rPr>
        <w:t xml:space="preserve">Zn-обогащенного </w:t>
      </w:r>
      <w:r w:rsidR="00EE7785" w:rsidRPr="00B169F4">
        <w:rPr>
          <w:rFonts w:ascii="Times New Roman" w:eastAsia="Times New Roman" w:hAnsi="Times New Roman" w:cs="Times New Roman"/>
          <w:sz w:val="28"/>
          <w:szCs w:val="28"/>
        </w:rPr>
        <w:t xml:space="preserve">и </w:t>
      </w:r>
      <w:r w:rsidR="003F512A" w:rsidRPr="00B169F4">
        <w:rPr>
          <w:rFonts w:ascii="Times New Roman" w:eastAsia="Times New Roman" w:hAnsi="Times New Roman" w:cs="Times New Roman"/>
          <w:sz w:val="28"/>
          <w:szCs w:val="28"/>
        </w:rPr>
        <w:t>Cu-обедненного</w:t>
      </w:r>
      <w:r w:rsidRPr="00B169F4">
        <w:rPr>
          <w:rFonts w:ascii="Times New Roman" w:eastAsia="Times New Roman" w:hAnsi="Times New Roman" w:cs="Times New Roman"/>
          <w:sz w:val="28"/>
          <w:szCs w:val="28"/>
        </w:rPr>
        <w:t xml:space="preserve"> состояния. Высокую эффективность в данной области связывают с тем, что при таких условиях увеличивается число </w:t>
      </w:r>
      <w:proofErr w:type="spellStart"/>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vertAlign w:val="subscript"/>
        </w:rPr>
        <w:t xml:space="preserve"> </w:t>
      </w:r>
      <w:r w:rsidRPr="00B169F4">
        <w:rPr>
          <w:rFonts w:ascii="Times New Roman" w:eastAsia="Times New Roman" w:hAnsi="Times New Roman" w:cs="Times New Roman"/>
          <w:sz w:val="28"/>
          <w:szCs w:val="28"/>
        </w:rPr>
        <w:t xml:space="preserve">акцепторных дефектов, придающих </w:t>
      </w:r>
      <w:proofErr w:type="spellStart"/>
      <w:r w:rsidRPr="00B169F4">
        <w:rPr>
          <w:rFonts w:ascii="Times New Roman" w:eastAsia="Times New Roman" w:hAnsi="Times New Roman" w:cs="Times New Roman"/>
          <w:sz w:val="28"/>
          <w:szCs w:val="28"/>
        </w:rPr>
        <w:t>кестериту</w:t>
      </w:r>
      <w:proofErr w:type="spellEnd"/>
      <w:r w:rsidRPr="00B169F4">
        <w:rPr>
          <w:rFonts w:ascii="Times New Roman" w:eastAsia="Times New Roman" w:hAnsi="Times New Roman" w:cs="Times New Roman"/>
          <w:sz w:val="28"/>
          <w:szCs w:val="28"/>
        </w:rPr>
        <w:t xml:space="preserve"> p-тип проводимости. Данные дефекты имеют слабое влияние на рекомбинационные процессы по сравнению с остальными (</w:t>
      </w:r>
      <w:proofErr w:type="spellStart"/>
      <w:r w:rsidRPr="00B169F4">
        <w:rPr>
          <w:rFonts w:ascii="Times New Roman" w:eastAsia="Times New Roman" w:hAnsi="Times New Roman" w:cs="Times New Roman"/>
          <w:sz w:val="28"/>
          <w:szCs w:val="28"/>
        </w:rPr>
        <w:t>Sn</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rPr>
        <w:t>, V</w:t>
      </w:r>
      <w:r w:rsidRPr="00B169F4">
        <w:rPr>
          <w:rFonts w:ascii="Times New Roman" w:eastAsia="Times New Roman" w:hAnsi="Times New Roman" w:cs="Times New Roman"/>
          <w:sz w:val="28"/>
          <w:szCs w:val="28"/>
          <w:vertAlign w:val="subscript"/>
        </w:rPr>
        <w:t>S</w:t>
      </w:r>
      <w:r w:rsidRPr="00B169F4">
        <w:rPr>
          <w:rFonts w:ascii="Times New Roman" w:eastAsia="Times New Roman" w:hAnsi="Times New Roman" w:cs="Times New Roman"/>
          <w:sz w:val="28"/>
          <w:szCs w:val="28"/>
        </w:rPr>
        <w:t xml:space="preserve">). </w:t>
      </w:r>
      <w:r w:rsidR="00EE7785" w:rsidRPr="00B169F4">
        <w:rPr>
          <w:rFonts w:ascii="Times New Roman" w:eastAsia="Times New Roman" w:hAnsi="Times New Roman" w:cs="Times New Roman"/>
          <w:sz w:val="28"/>
          <w:szCs w:val="28"/>
        </w:rPr>
        <w:t>С</w:t>
      </w:r>
      <w:r w:rsidRPr="00B169F4">
        <w:rPr>
          <w:rFonts w:ascii="Times New Roman" w:eastAsia="Times New Roman" w:hAnsi="Times New Roman" w:cs="Times New Roman"/>
          <w:sz w:val="28"/>
          <w:szCs w:val="28"/>
        </w:rPr>
        <w:t xml:space="preserve">огласно исследованию </w:t>
      </w:r>
      <w:r w:rsidR="0073639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&lt;EndNote&gt;&lt;Cite&gt;&lt;Author&gt;Podsiadlo&lt;/Author&gt;&lt;Year&gt;2015&lt;/Year&gt;&lt;RecNum&gt;4620&lt;/RecNum&gt;&lt;DisplayText&gt;[51]&lt;/DisplayText&gt;&lt;record&gt;&lt;rec-number&gt;4620&lt;/rec-number&gt;&lt;foreign-keys&gt;&lt;key app="EN" db-id="xv5d5perzd9pede20as5z0x709t2rrzssdwr" timestamp="1574746790"&gt;4620&lt;/key&gt;&lt;/foreign-keys&gt;&lt;ref-type name="Journal Article"&gt;17&lt;/ref-type&gt;&lt;contributors&gt;&lt;authors&gt;&lt;author&gt;Podsiadlo, S.&lt;/author&gt;&lt;author&gt;Bialoglowski, M.&lt;/author&gt;&lt;author&gt;Fadaghi, M.&lt;/author&gt;&lt;author&gt;Gebicki, W.&lt;/author&gt;&lt;author&gt;Jastrzebski, C.&lt;/author&gt;&lt;author&gt;Zero, E.&lt;/author&gt;&lt;author&gt;Trzybinski, D.&lt;/author&gt;&lt;author&gt;Wozniak, K.&lt;/author&gt;&lt;/authors&gt;&lt;/contributors&gt;&lt;titles&gt;&lt;title&gt;Synthesis of magnetic doped kesterite single crystals&lt;/title&gt;&lt;secondary-title&gt;Crystal Research and Technology&lt;/secondary-title&gt;&lt;/titles&gt;&lt;periodical&gt;&lt;full-title&gt;Crystal Research and Technology&lt;/full-title&gt;&lt;/periodical&gt;&lt;pages&gt;690-694&lt;/pages&gt;&lt;volume&gt;50&lt;/volume&gt;&lt;number&gt;9-10&lt;/number&gt;&lt;dates&gt;&lt;year&gt;2015&lt;/year&gt;&lt;pub-dates&gt;&lt;date&gt;Sep&lt;/date&gt;&lt;/pub-dates&gt;&lt;/dates&gt;&lt;isbn&gt;0232-1300&lt;/isbn&gt;&lt;accession-num&gt;WOS:000360814000002&lt;/accession-num&gt;&lt;urls&gt;&lt;related-urls&gt;&lt;url&gt;&amp;lt;Go to ISI&amp;gt;://WOS:000360814000002&lt;/url&gt;&lt;/related-urls&gt;&lt;/urls&gt;&lt;electronic-resource-num&gt;10.1002/crat.201400435&lt;/electronic-resource-num&gt;&lt;/record&gt;&lt;/Cite&gt;&lt;/EndNote&gt;</w:instrText>
      </w:r>
      <w:r w:rsidR="0073639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[51]</w:t>
      </w:r>
      <w:r w:rsidR="0073639C" w:rsidRPr="00B169F4">
        <w:rPr>
          <w:rFonts w:ascii="Times New Roman" w:eastAsia="Times New Roman" w:hAnsi="Times New Roman" w:cs="Times New Roman"/>
          <w:sz w:val="28"/>
          <w:szCs w:val="28"/>
        </w:rPr>
        <w:fldChar w:fldCharType="end"/>
      </w:r>
      <w:r w:rsidR="00EE778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при таких условиях образование нежелательных бинарных и тройных фаз, кроме халькогенида цинка, минимизировано.   </w:t>
      </w:r>
    </w:p>
    <w:p w14:paraId="7E49D7DF"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71EB7640" w14:textId="753CCBFB" w:rsidR="00467130" w:rsidRPr="00B169F4" w:rsidRDefault="00A8128F" w:rsidP="00661E72">
      <w:pPr>
        <w:spacing w:after="0" w:line="240" w:lineRule="auto"/>
        <w:jc w:val="center"/>
        <w:rPr>
          <w:rFonts w:ascii="Times New Roman" w:eastAsia="Times New Roman" w:hAnsi="Times New Roman" w:cs="Times New Roman"/>
          <w:sz w:val="28"/>
          <w:szCs w:val="28"/>
        </w:rPr>
      </w:pPr>
      <w:r w:rsidRPr="00B169F4">
        <w:rPr>
          <w:noProof/>
        </w:rPr>
        <w:lastRenderedPageBreak/>
        <w:drawing>
          <wp:inline distT="0" distB="0" distL="0" distR="0" wp14:anchorId="26EC980A" wp14:editId="53DB0E29">
            <wp:extent cx="4708800" cy="3600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08800" cy="3600000"/>
                    </a:xfrm>
                    <a:prstGeom prst="rect">
                      <a:avLst/>
                    </a:prstGeom>
                    <a:noFill/>
                    <a:ln>
                      <a:noFill/>
                    </a:ln>
                  </pic:spPr>
                </pic:pic>
              </a:graphicData>
            </a:graphic>
          </wp:inline>
        </w:drawing>
      </w:r>
    </w:p>
    <w:p w14:paraId="1031587C" w14:textId="77777777" w:rsidR="00591316" w:rsidRPr="00B169F4" w:rsidRDefault="00591316" w:rsidP="00661E72">
      <w:pPr>
        <w:spacing w:after="0" w:line="240" w:lineRule="auto"/>
        <w:jc w:val="center"/>
        <w:rPr>
          <w:rFonts w:ascii="Times New Roman" w:eastAsia="Times New Roman" w:hAnsi="Times New Roman" w:cs="Times New Roman"/>
          <w:sz w:val="28"/>
          <w:szCs w:val="28"/>
        </w:rPr>
      </w:pPr>
    </w:p>
    <w:p w14:paraId="71247959" w14:textId="09D6CC33" w:rsidR="00467130" w:rsidRPr="00B169F4" w:rsidRDefault="00CC4ABC" w:rsidP="00661E72">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FE6FA5" w:rsidRPr="00B169F4">
        <w:rPr>
          <w:rFonts w:ascii="Times New Roman" w:eastAsia="Times New Roman" w:hAnsi="Times New Roman" w:cs="Times New Roman"/>
          <w:sz w:val="28"/>
          <w:szCs w:val="28"/>
        </w:rPr>
        <w:t>6</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Карта эффективности </w:t>
      </w:r>
      <w:r w:rsidR="00305104" w:rsidRPr="00B169F4">
        <w:rPr>
          <w:rFonts w:ascii="Times New Roman" w:eastAsia="Times New Roman" w:hAnsi="Times New Roman" w:cs="Times New Roman"/>
          <w:sz w:val="28"/>
          <w:szCs w:val="28"/>
        </w:rPr>
        <w:t xml:space="preserve">ФЭП на основе </w:t>
      </w:r>
      <w:r w:rsidR="00812147" w:rsidRPr="00B169F4">
        <w:rPr>
          <w:rFonts w:ascii="Times New Roman" w:eastAsia="Times New Roman" w:hAnsi="Times New Roman" w:cs="Times New Roman"/>
          <w:sz w:val="28"/>
          <w:szCs w:val="28"/>
        </w:rPr>
        <w:t>CZTS(Se) в зависимости от соотношения металлов</w:t>
      </w:r>
    </w:p>
    <w:p w14:paraId="1F502E2A" w14:textId="77777777" w:rsidR="00467130" w:rsidRPr="00B169F4" w:rsidRDefault="00812147" w:rsidP="0016245C">
      <w:pPr>
        <w:spacing w:after="0" w:line="240" w:lineRule="auto"/>
        <w:ind w:firstLine="567"/>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6207CB36" w14:textId="1BA0EC68" w:rsidR="00467130" w:rsidRPr="00B169F4" w:rsidRDefault="00812147" w:rsidP="00B35DB7">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Таблица 3</w:t>
      </w:r>
      <w:r w:rsidR="00897407"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 xml:space="preserve"> Данные стехиометрии и эффективности некоторых ФЭП, полученных различными методами</w:t>
      </w:r>
    </w:p>
    <w:p w14:paraId="66C5ACBE" w14:textId="77777777" w:rsidR="00FF352B" w:rsidRPr="00B169F4" w:rsidRDefault="00FF352B" w:rsidP="00B35DB7">
      <w:pPr>
        <w:spacing w:after="0" w:line="240" w:lineRule="auto"/>
        <w:jc w:val="center"/>
        <w:rPr>
          <w:rFonts w:ascii="Times New Roman" w:eastAsia="Times New Roman" w:hAnsi="Times New Roman" w:cs="Times New Roman"/>
          <w:sz w:val="28"/>
          <w:szCs w:val="28"/>
        </w:rPr>
      </w:pPr>
    </w:p>
    <w:tbl>
      <w:tblPr>
        <w:tblStyle w:val="9"/>
        <w:tblW w:w="9073"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647"/>
        <w:gridCol w:w="1077"/>
        <w:gridCol w:w="1197"/>
        <w:gridCol w:w="3506"/>
        <w:gridCol w:w="1646"/>
      </w:tblGrid>
      <w:tr w:rsidR="00467130" w:rsidRPr="00B169F4" w14:paraId="73699CF0" w14:textId="77777777" w:rsidTr="00B35DB7">
        <w:trPr>
          <w:trHeight w:val="310"/>
        </w:trPr>
        <w:tc>
          <w:tcPr>
            <w:tcW w:w="1647" w:type="dxa"/>
            <w:vAlign w:val="bottom"/>
          </w:tcPr>
          <w:p w14:paraId="600BBB2B" w14:textId="77777777" w:rsidR="00467130" w:rsidRPr="00B169F4" w:rsidRDefault="00812147" w:rsidP="00B35DB7">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Cu/(Zn+Sn)</w:t>
            </w:r>
          </w:p>
        </w:tc>
        <w:tc>
          <w:tcPr>
            <w:tcW w:w="1077" w:type="dxa"/>
            <w:vAlign w:val="bottom"/>
          </w:tcPr>
          <w:p w14:paraId="3D1857AF" w14:textId="77777777" w:rsidR="00467130" w:rsidRPr="00B169F4" w:rsidRDefault="00812147" w:rsidP="00B35DB7">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Zn/Sn</w:t>
            </w:r>
          </w:p>
        </w:tc>
        <w:tc>
          <w:tcPr>
            <w:tcW w:w="1197" w:type="dxa"/>
            <w:vAlign w:val="bottom"/>
          </w:tcPr>
          <w:p w14:paraId="69E8A01A" w14:textId="3176767A" w:rsidR="00467130" w:rsidRPr="00B169F4" w:rsidRDefault="00E227C9" w:rsidP="00B35DB7">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Эфф</w:t>
            </w:r>
            <w:r w:rsidR="00812147" w:rsidRPr="00B169F4">
              <w:rPr>
                <w:rFonts w:ascii="Times New Roman" w:eastAsia="Times New Roman" w:hAnsi="Times New Roman" w:cs="Times New Roman"/>
                <w:sz w:val="28"/>
                <w:szCs w:val="28"/>
              </w:rPr>
              <w:t>.%</w:t>
            </w:r>
          </w:p>
        </w:tc>
        <w:tc>
          <w:tcPr>
            <w:tcW w:w="3506" w:type="dxa"/>
            <w:vAlign w:val="bottom"/>
          </w:tcPr>
          <w:p w14:paraId="1C52E2E2" w14:textId="4CA3BAD9" w:rsidR="00467130" w:rsidRPr="00B169F4" w:rsidRDefault="00E227C9" w:rsidP="00B35DB7">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Способ </w:t>
            </w:r>
            <w:r w:rsidR="00BD67B5" w:rsidRPr="00B169F4">
              <w:rPr>
                <w:rFonts w:ascii="Times New Roman" w:eastAsia="Times New Roman" w:hAnsi="Times New Roman" w:cs="Times New Roman"/>
                <w:sz w:val="28"/>
                <w:szCs w:val="28"/>
              </w:rPr>
              <w:t>получения</w:t>
            </w:r>
          </w:p>
        </w:tc>
        <w:tc>
          <w:tcPr>
            <w:tcW w:w="1646" w:type="dxa"/>
            <w:vAlign w:val="bottom"/>
          </w:tcPr>
          <w:p w14:paraId="32D6BEFC" w14:textId="5495102D" w:rsidR="00467130" w:rsidRPr="00B169F4" w:rsidRDefault="00E227C9" w:rsidP="00B35DB7">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Ист.</w:t>
            </w:r>
          </w:p>
        </w:tc>
      </w:tr>
      <w:tr w:rsidR="00F509CC" w:rsidRPr="00B169F4" w14:paraId="335ADFA2" w14:textId="77777777" w:rsidTr="00B35DB7">
        <w:trPr>
          <w:trHeight w:val="310"/>
        </w:trPr>
        <w:tc>
          <w:tcPr>
            <w:tcW w:w="1647" w:type="dxa"/>
            <w:vAlign w:val="bottom"/>
          </w:tcPr>
          <w:p w14:paraId="35B6A9C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0,75</w:t>
            </w:r>
          </w:p>
        </w:tc>
        <w:tc>
          <w:tcPr>
            <w:tcW w:w="1077" w:type="dxa"/>
            <w:vAlign w:val="bottom"/>
          </w:tcPr>
          <w:p w14:paraId="3B9B5A0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1,43</w:t>
            </w:r>
          </w:p>
        </w:tc>
        <w:tc>
          <w:tcPr>
            <w:tcW w:w="1197" w:type="dxa"/>
            <w:vAlign w:val="bottom"/>
          </w:tcPr>
          <w:p w14:paraId="51D8D318"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0,63</w:t>
            </w:r>
          </w:p>
        </w:tc>
        <w:tc>
          <w:tcPr>
            <w:tcW w:w="3506" w:type="dxa"/>
            <w:vAlign w:val="bottom"/>
          </w:tcPr>
          <w:p w14:paraId="06272DCB" w14:textId="4A3D54A5"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Золь-гель</w:t>
            </w:r>
          </w:p>
        </w:tc>
        <w:tc>
          <w:tcPr>
            <w:tcW w:w="1646" w:type="dxa"/>
            <w:vAlign w:val="bottom"/>
          </w:tcPr>
          <w:p w14:paraId="281471B4" w14:textId="170C18B4"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&lt;EndNote&gt;&lt;Cite&gt;&lt;Author&gt;Jiang&lt;/Author&gt;&lt;Year&gt;2011&lt;/Year&gt;&lt;RecNum&gt;2226&lt;/RecNum&gt;&lt;DisplayText&gt;[52]&lt;/DisplayText&gt;&lt;record&gt;&lt;rec-number&gt;2226&lt;/rec-number&gt;&lt;foreign-keys&gt;&lt;key app="EN" db-id="xv5d5perzd9pede20as5z0x709t2rrzssdwr" timestamp="1574347471"&gt;2226&lt;/key&gt;&lt;/foreign-keys&gt;&lt;ref-type name="Journal Article"&gt;17&lt;/ref-type&gt;&lt;contributors&gt;&lt;authors&gt;&lt;author&gt;Jiang, M. L.&lt;/author&gt;&lt;author&gt;Li, Y.&lt;/author&gt;&lt;author&gt;Dhakal, R.&lt;/author&gt;&lt;author&gt;Thapaliya, P.&lt;/author&gt;&lt;author&gt;Mastro, M.&lt;/author&gt;&lt;author&gt;Caldwell, J. D.&lt;/author&gt;&lt;author&gt;Kub, F.&lt;/author&gt;&lt;author&gt;Yan, X. Z.&lt;/author&gt;&lt;/authors&gt;&lt;/contributors&gt;&lt;titles&gt;&lt;title&gt;Cu2ZnSnS4 polycrystalline thin films with large densely packed grains prepared by sol-gel method&lt;/title&gt;&lt;secondary-title&gt;Journal of Photonics for Energy&lt;/secondary-title&gt;&lt;/titles&gt;&lt;periodical&gt;&lt;full-title&gt;Journal of Photonics for Energy&lt;/full-title&gt;&lt;/periodical&gt;&lt;volume&gt;1&lt;/volume&gt;&lt;dates&gt;&lt;year&gt;2011&lt;/year&gt;&lt;pub-dates&gt;&lt;date&gt;Sep&lt;/date&gt;&lt;/pub-dates&gt;&lt;/dates&gt;&lt;isbn&gt;1947-7988&lt;/isbn&gt;&lt;accession-num&gt;WOS:000309168200002&lt;/accession-num&gt;&lt;urls&gt;&lt;related-urls&gt;&lt;url&gt;&amp;lt;Go to ISI&amp;gt;://WOS:000309168200002&lt;/url&gt;&lt;/related-urls&gt;&lt;/urls&gt;&lt;custom7&gt;019501&lt;/custom7&gt;&lt;electronic-resource-num&gt;10.1117/1.3628450&lt;/electronic-resource-num&gt;&lt;/record&gt;&lt;/Cite&gt;&lt;/EndNote&gt;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[52]</w:t>
            </w:r>
            <w:r w:rsidRPr="00B169F4">
              <w:rPr>
                <w:rFonts w:ascii="Times New Roman" w:eastAsia="Times New Roman" w:hAnsi="Times New Roman" w:cs="Times New Roman"/>
                <w:sz w:val="28"/>
                <w:szCs w:val="28"/>
              </w:rPr>
              <w:fldChar w:fldCharType="end"/>
            </w:r>
          </w:p>
        </w:tc>
      </w:tr>
      <w:tr w:rsidR="00F509CC" w:rsidRPr="00B169F4" w14:paraId="2FE3DCC6" w14:textId="77777777" w:rsidTr="00B35DB7">
        <w:trPr>
          <w:trHeight w:val="310"/>
        </w:trPr>
        <w:tc>
          <w:tcPr>
            <w:tcW w:w="1647" w:type="dxa"/>
            <w:vAlign w:val="bottom"/>
          </w:tcPr>
          <w:p w14:paraId="40420A24"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0,73</w:t>
            </w:r>
          </w:p>
        </w:tc>
        <w:tc>
          <w:tcPr>
            <w:tcW w:w="1077" w:type="dxa"/>
            <w:vAlign w:val="bottom"/>
          </w:tcPr>
          <w:p w14:paraId="408BDB13"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0,86</w:t>
            </w:r>
          </w:p>
        </w:tc>
        <w:tc>
          <w:tcPr>
            <w:tcW w:w="1197" w:type="dxa"/>
            <w:vAlign w:val="bottom"/>
          </w:tcPr>
          <w:p w14:paraId="5060332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1,74</w:t>
            </w:r>
          </w:p>
        </w:tc>
        <w:tc>
          <w:tcPr>
            <w:tcW w:w="3506" w:type="dxa"/>
            <w:vAlign w:val="bottom"/>
          </w:tcPr>
          <w:p w14:paraId="159660EB" w14:textId="4A8311AC"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ИЛН</w:t>
            </w:r>
          </w:p>
        </w:tc>
        <w:tc>
          <w:tcPr>
            <w:tcW w:w="1646" w:type="dxa"/>
            <w:vAlign w:val="bottom"/>
          </w:tcPr>
          <w:p w14:paraId="4510C860" w14:textId="04275D1D"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&lt;EndNote&gt;&lt;Cite&gt;&lt;Author&gt;Moriya&lt;/Author&gt;&lt;Year&gt;2007&lt;/Year&gt;&lt;RecNum&gt;5557&lt;/RecNum&gt;&lt;DisplayText&gt;[53]&lt;/DisplayText&gt;&lt;record&gt;&lt;rec-number&gt;5557&lt;/rec-number&gt;&lt;foreign-keys&gt;&lt;key app="EN" db-id="xv5d5perzd9pede20as5z0x709t2rrzssdwr" timestamp="1574937777"&gt;5557&lt;/key&gt;&lt;/foreign-keys&gt;&lt;ref-type name="Journal Article"&gt;17&lt;/ref-type&gt;&lt;contributors&gt;&lt;authors&gt;&lt;author&gt;Moriya, K.&lt;/author&gt;&lt;author&gt;Tanaka, K.&lt;/author&gt;&lt;author&gt;Uchiki, H.&lt;/author&gt;&lt;/authors&gt;&lt;/contributors&gt;&lt;titles&gt;&lt;title&gt;Fabrication of Cu2ZnSnS4 thin-film solar cell prepared by pulsed laser deposition&lt;/title&gt;&lt;secondary-title&gt;Japanese Journal of Applied Physics Part 1-Regular Papers Brief Communications &amp;amp; Review Papers&lt;/secondary-title&gt;&lt;/titles&gt;&lt;periodical&gt;&lt;full-title&gt;Japanese Journal of Applied Physics Part 1-Regular Papers Brief Communications &amp;amp; Review Papers&lt;/full-title&gt;&lt;/periodical&gt;&lt;pages&gt;5780-5781&lt;/pages&gt;&lt;volume&gt;46&lt;/volume&gt;&lt;number&gt;9A&lt;/number&gt;&lt;dates&gt;&lt;year&gt;2007&lt;/year&gt;&lt;pub-dates&gt;&lt;date&gt;Sep&lt;/date&gt;&lt;/pub-dates&gt;&lt;/dates&gt;&lt;isbn&gt;0021-4922&lt;/isbn&gt;&lt;accession-num&gt;WOS:000249626400023&lt;/accession-num&gt;&lt;urls&gt;&lt;related-urls&gt;&lt;url&gt;&amp;lt;Go to ISI&amp;gt;://WOS:000249626400023&lt;/url&gt;&lt;/related-urls&gt;&lt;/urls&gt;&lt;electronic-resource-num&gt;10.1143/jjap.46.5780&lt;/electronic-resource-num&gt;&lt;/record&gt;&lt;/Cite&gt;&lt;/EndNote&gt;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[53]</w:t>
            </w:r>
            <w:r w:rsidRPr="00B169F4">
              <w:rPr>
                <w:rFonts w:ascii="Times New Roman" w:eastAsia="Times New Roman" w:hAnsi="Times New Roman" w:cs="Times New Roman"/>
                <w:sz w:val="28"/>
                <w:szCs w:val="28"/>
              </w:rPr>
              <w:fldChar w:fldCharType="end"/>
            </w:r>
          </w:p>
        </w:tc>
      </w:tr>
      <w:tr w:rsidR="00F509CC" w:rsidRPr="00B169F4" w14:paraId="33647DBF" w14:textId="77777777" w:rsidTr="00B35DB7">
        <w:trPr>
          <w:trHeight w:val="325"/>
        </w:trPr>
        <w:tc>
          <w:tcPr>
            <w:tcW w:w="1647" w:type="dxa"/>
            <w:vAlign w:val="bottom"/>
          </w:tcPr>
          <w:p w14:paraId="53995FDC"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0,96</w:t>
            </w:r>
          </w:p>
        </w:tc>
        <w:tc>
          <w:tcPr>
            <w:tcW w:w="1077" w:type="dxa"/>
            <w:vAlign w:val="bottom"/>
          </w:tcPr>
          <w:p w14:paraId="3DFF6326"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1,17</w:t>
            </w:r>
          </w:p>
        </w:tc>
        <w:tc>
          <w:tcPr>
            <w:tcW w:w="1197" w:type="dxa"/>
            <w:vAlign w:val="bottom"/>
          </w:tcPr>
          <w:p w14:paraId="098B75AF"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1,61</w:t>
            </w:r>
          </w:p>
        </w:tc>
        <w:tc>
          <w:tcPr>
            <w:tcW w:w="3506" w:type="dxa"/>
            <w:vAlign w:val="bottom"/>
          </w:tcPr>
          <w:p w14:paraId="462E7BFD" w14:textId="25629154"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Золь-гель</w:t>
            </w:r>
          </w:p>
        </w:tc>
        <w:tc>
          <w:tcPr>
            <w:tcW w:w="1646" w:type="dxa"/>
            <w:vAlign w:val="bottom"/>
          </w:tcPr>
          <w:p w14:paraId="00576258" w14:textId="47AD8868"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&lt;EndNote&gt;&lt;Cite&gt;&lt;Author&gt;Moritake&lt;/Author&gt;&lt;Year&gt;2009&lt;/Year&gt;&lt;RecNum&gt;5666&lt;/RecNum&gt;&lt;DisplayText&gt;[54]&lt;/DisplayText&gt;&lt;record&gt;&lt;rec-number&gt;5666&lt;/rec-number&gt;&lt;foreign-keys&gt;&lt;key app="EN" db-id="xv5d5perzd9pede20as5z0x709t2rrzssdwr" timestamp="1574937779"&gt;5666&lt;/key&gt;&lt;/foreign-keys&gt;&lt;ref-type name="Book Section"&gt;5&lt;/ref-type&gt;&lt;contributors&gt;&lt;authors&gt;&lt;author&gt;Moritake, N.&lt;/author&gt;&lt;author&gt;Fukui, Y.&lt;/author&gt;&lt;author&gt;Oonuki, M.&lt;/author&gt;&lt;author&gt;Tanaka, K.&lt;/author&gt;&lt;author&gt;Uchiki, H.&lt;/author&gt;&lt;/authors&gt;&lt;secondary-authors&gt;&lt;author&gt;Sadewasser, S.&lt;/author&gt;&lt;author&gt;AbouRas, D.&lt;/author&gt;&lt;author&gt;Lake, B.&lt;/author&gt;&lt;author&gt;Schock, H. W.&lt;/author&gt;&lt;/secondary-authors&gt;&lt;/contributors&gt;&lt;titles&gt;&lt;title&gt;Preparation of Cu(2)ZnSnS(4) thin film solar cells under non-vacuum condition&lt;/title&gt;&lt;secondary-title&gt;Physica Status Solidi C - Current Topics in Solid State Physics, Vol 6, No 5&lt;/secondary-title&gt;&lt;tertiary-title&gt;Physica Status Solidi C-Current Topics in Solid State Physics&lt;/tertiary-title&gt;&lt;/titles&gt;&lt;pages&gt;1233-1236&lt;/pages&gt;&lt;volume&gt;6&lt;/volume&gt;&lt;number&gt;5&lt;/number&gt;&lt;dates&gt;&lt;year&gt;2009&lt;/year&gt;&lt;/dates&gt;&lt;accession-num&gt;WOS:000271489700065&lt;/accession-num&gt;&lt;urls&gt;&lt;related-urls&gt;&lt;url&gt;&amp;lt;Go to ISI&amp;gt;://WOS:000271489700065&lt;/url&gt;&lt;/related-urls&gt;&lt;/urls&gt;&lt;electronic-resource-num&gt;10.1002/pssc.200881158&lt;/electronic-resource-num&gt;&lt;/record&gt;&lt;/Cite&gt;&lt;/EndNote&gt;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[54]</w:t>
            </w:r>
            <w:r w:rsidRPr="00B169F4">
              <w:rPr>
                <w:rFonts w:ascii="Times New Roman" w:eastAsia="Times New Roman" w:hAnsi="Times New Roman" w:cs="Times New Roman"/>
                <w:sz w:val="28"/>
                <w:szCs w:val="28"/>
              </w:rPr>
              <w:fldChar w:fldCharType="end"/>
            </w:r>
          </w:p>
        </w:tc>
      </w:tr>
      <w:tr w:rsidR="00F509CC" w:rsidRPr="00B169F4" w14:paraId="3FBE6FD8" w14:textId="77777777" w:rsidTr="00B35DB7">
        <w:trPr>
          <w:trHeight w:val="310"/>
        </w:trPr>
        <w:tc>
          <w:tcPr>
            <w:tcW w:w="1647" w:type="dxa"/>
            <w:vAlign w:val="bottom"/>
          </w:tcPr>
          <w:p w14:paraId="3138CF9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0,96</w:t>
            </w:r>
          </w:p>
        </w:tc>
        <w:tc>
          <w:tcPr>
            <w:tcW w:w="1077" w:type="dxa"/>
            <w:vAlign w:val="bottom"/>
          </w:tcPr>
          <w:p w14:paraId="6B7FEB54"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1,18</w:t>
            </w:r>
          </w:p>
        </w:tc>
        <w:tc>
          <w:tcPr>
            <w:tcW w:w="1197" w:type="dxa"/>
            <w:vAlign w:val="bottom"/>
          </w:tcPr>
          <w:p w14:paraId="2573E6CF"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1,79</w:t>
            </w:r>
          </w:p>
        </w:tc>
        <w:tc>
          <w:tcPr>
            <w:tcW w:w="3506" w:type="dxa"/>
            <w:vAlign w:val="bottom"/>
          </w:tcPr>
          <w:p w14:paraId="6A6A5F40" w14:textId="069192F2"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Термическое испарение</w:t>
            </w:r>
          </w:p>
        </w:tc>
        <w:tc>
          <w:tcPr>
            <w:tcW w:w="1646" w:type="dxa"/>
            <w:vAlign w:val="bottom"/>
          </w:tcPr>
          <w:p w14:paraId="0DD5021B" w14:textId="3321B97E"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&lt;EndNote&gt;&lt;Cite&gt;&lt;Author&gt;Araki&lt;/Author&gt;&lt;Year&gt;2008&lt;/Year&gt;&lt;RecNum&gt;5540&lt;/RecNum&gt;&lt;DisplayText&gt;[55]&lt;/DisplayText&gt;&lt;record&gt;&lt;rec-number&gt;5540&lt;/rec-number&gt;&lt;foreign-keys&gt;&lt;key app="EN" db-id="xv5d5perzd9pede20as5z0x709t2rrzssdwr" timestamp="1574937777"&gt;5540&lt;/key&gt;&lt;/foreign-keys&gt;&lt;ref-type name="Journal Article"&gt;17&lt;/ref-type&gt;&lt;contributors&gt;&lt;authors&gt;&lt;author&gt;Araki, H.&lt;/author&gt;&lt;author&gt;Mikaduki, A.&lt;/author&gt;&lt;author&gt;Kubo, Y.&lt;/author&gt;&lt;author&gt;Sato, T.&lt;/author&gt;&lt;author&gt;Jimbo, K.&lt;/author&gt;&lt;author&gt;Maw, W. S.&lt;/author&gt;&lt;author&gt;Katagiri, H.&lt;/author&gt;&lt;author&gt;Yamazaki, M.&lt;/author&gt;&lt;author&gt;Oishi, K.&lt;/author&gt;&lt;author&gt;Takeuchi, A.&lt;/author&gt;&lt;/authors&gt;&lt;/contributors&gt;&lt;titles&gt;&lt;title&gt;Preparation of Cu2ZnSnS4 thin films by sulfurization of stacked metallic layers&lt;/title&gt;&lt;secondary-title&gt;Thin Solid Films&lt;/secondary-title&gt;&lt;/titles&gt;&lt;periodical&gt;&lt;full-title&gt;Thin Solid Films&lt;/full-title&gt;&lt;/periodical&gt;&lt;pages&gt;1457-1460&lt;/pages&gt;&lt;volume&gt;517&lt;/volume&gt;&lt;number&gt;4&lt;/number&gt;&lt;dates&gt;&lt;year&gt;2008&lt;/year&gt;&lt;pub-dates&gt;&lt;date&gt;Dec&lt;/date&gt;&lt;/pub-dates&gt;&lt;/dates&gt;&lt;isbn&gt;0040-6090&lt;/isbn&gt;&lt;accession-num&gt;WOS:000262189300033&lt;/accession-num&gt;&lt;urls&gt;&lt;related-urls&gt;&lt;url&gt;&amp;lt;Go to ISI&amp;gt;://WOS:000262189300033&lt;/url&gt;&lt;/related-urls&gt;&lt;/urls&gt;&lt;electronic-resource-num&gt;10.1016/j.tsf.2008.09.058&lt;/electronic-resource-num&gt;&lt;/record&gt;&lt;/Cite&gt;&lt;/EndNote&gt;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[55]</w:t>
            </w:r>
            <w:r w:rsidRPr="00B169F4">
              <w:rPr>
                <w:rFonts w:ascii="Times New Roman" w:eastAsia="Times New Roman" w:hAnsi="Times New Roman" w:cs="Times New Roman"/>
                <w:sz w:val="28"/>
                <w:szCs w:val="28"/>
              </w:rPr>
              <w:fldChar w:fldCharType="end"/>
            </w:r>
          </w:p>
        </w:tc>
      </w:tr>
      <w:tr w:rsidR="00F509CC" w:rsidRPr="00B169F4" w14:paraId="42AE9CEA" w14:textId="77777777" w:rsidTr="00B35DB7">
        <w:trPr>
          <w:trHeight w:val="310"/>
        </w:trPr>
        <w:tc>
          <w:tcPr>
            <w:tcW w:w="1647" w:type="dxa"/>
            <w:vAlign w:val="bottom"/>
          </w:tcPr>
          <w:p w14:paraId="07D5877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w:t>
            </w:r>
          </w:p>
        </w:tc>
        <w:tc>
          <w:tcPr>
            <w:tcW w:w="1077" w:type="dxa"/>
            <w:vAlign w:val="bottom"/>
          </w:tcPr>
          <w:p w14:paraId="25BB8DF8"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1,32</w:t>
            </w:r>
          </w:p>
        </w:tc>
        <w:tc>
          <w:tcPr>
            <w:tcW w:w="1197" w:type="dxa"/>
            <w:vAlign w:val="bottom"/>
          </w:tcPr>
          <w:p w14:paraId="2742287B"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2,23</w:t>
            </w:r>
          </w:p>
        </w:tc>
        <w:tc>
          <w:tcPr>
            <w:tcW w:w="3506" w:type="dxa"/>
            <w:vAlign w:val="bottom"/>
          </w:tcPr>
          <w:p w14:paraId="3017B1CE" w14:textId="4D608520"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Золь-гель</w:t>
            </w:r>
          </w:p>
        </w:tc>
        <w:tc>
          <w:tcPr>
            <w:tcW w:w="1646" w:type="dxa"/>
            <w:vAlign w:val="bottom"/>
          </w:tcPr>
          <w:p w14:paraId="180CEB61" w14:textId="562422E8"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&lt;EndNote&gt;&lt;Cite&gt;&lt;Author&gt;Maeda&lt;/Author&gt;&lt;Year&gt;2011&lt;/Year&gt;&lt;RecNum&gt;2224&lt;/RecNum&gt;&lt;DisplayText&gt;[56]&lt;/DisplayText&gt;&lt;record&gt;&lt;rec-number&gt;2224&lt;/rec-number&gt;&lt;foreign-keys&gt;&lt;key app="EN" db-id="xv5d5perzd9pede20as5z0x709t2rrzssdwr" timestamp="1574347471"&gt;2224&lt;/key&gt;&lt;/foreign-keys&gt;&lt;ref-type name="Journal Article"&gt;17&lt;/ref-type&gt;&lt;contributors&gt;&lt;authors&gt;&lt;author&gt;Maeda, K.&lt;/author&gt;&lt;author&gt;Tanaka, K.&lt;/author&gt;&lt;author&gt;Fukui, Y.&lt;/author&gt;&lt;author&gt;Uchiki, H.&lt;/author&gt;&lt;/authors&gt;&lt;/contributors&gt;&lt;titles&gt;&lt;title&gt;Influence of H2S concentration on the properties of Cu2ZnSnS4 thin films and solar cells prepared by sol-gel sulfurization&lt;/title&gt;&lt;secondary-title&gt;Solar Energy Materials and Solar Cells&lt;/secondary-title&gt;&lt;/titles&gt;&lt;periodical&gt;&lt;full-title&gt;Solar Energy Materials and Solar Cells&lt;/full-title&gt;&lt;/periodical&gt;&lt;pages&gt;2855-2860&lt;/pages&gt;&lt;volume&gt;95&lt;/volume&gt;&lt;number&gt;10&lt;/number&gt;&lt;dates&gt;&lt;year&gt;2011&lt;/year&gt;&lt;pub-dates&gt;&lt;date&gt;Oct&lt;/date&gt;&lt;/pub-dates&gt;&lt;/dates&gt;&lt;isbn&gt;0927-0248&lt;/isbn&gt;&lt;accession-num&gt;WOS:000293936300020&lt;/accession-num&gt;&lt;urls&gt;&lt;related-urls&gt;&lt;url&gt;&amp;lt;Go to ISI&amp;gt;://WOS:000293936300020&lt;/url&gt;&lt;/related-urls&gt;&lt;/urls&gt;&lt;electronic-resource-num&gt;10.1016/j.solmat.2011.05.050&lt;/electronic-resource-num&gt;&lt;/record&gt;&lt;/Cite&gt;&lt;/EndNote&gt;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[56]</w:t>
            </w:r>
            <w:r w:rsidRPr="00B169F4">
              <w:rPr>
                <w:rFonts w:ascii="Times New Roman" w:eastAsia="Times New Roman" w:hAnsi="Times New Roman" w:cs="Times New Roman"/>
                <w:sz w:val="28"/>
                <w:szCs w:val="28"/>
              </w:rPr>
              <w:fldChar w:fldCharType="end"/>
            </w:r>
          </w:p>
        </w:tc>
      </w:tr>
      <w:tr w:rsidR="00F509CC" w:rsidRPr="00B169F4" w14:paraId="78C3EF96" w14:textId="77777777" w:rsidTr="00B35DB7">
        <w:trPr>
          <w:trHeight w:val="310"/>
        </w:trPr>
        <w:tc>
          <w:tcPr>
            <w:tcW w:w="1647" w:type="dxa"/>
            <w:vAlign w:val="bottom"/>
          </w:tcPr>
          <w:p w14:paraId="3FC68B15"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0,83</w:t>
            </w:r>
          </w:p>
        </w:tc>
        <w:tc>
          <w:tcPr>
            <w:tcW w:w="1077" w:type="dxa"/>
            <w:vAlign w:val="bottom"/>
          </w:tcPr>
          <w:p w14:paraId="3ED288CF"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1,11</w:t>
            </w:r>
          </w:p>
        </w:tc>
        <w:tc>
          <w:tcPr>
            <w:tcW w:w="1197" w:type="dxa"/>
            <w:vAlign w:val="bottom"/>
          </w:tcPr>
          <w:p w14:paraId="2DD7416C"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2,44</w:t>
            </w:r>
          </w:p>
        </w:tc>
        <w:tc>
          <w:tcPr>
            <w:tcW w:w="3506" w:type="dxa"/>
            <w:vAlign w:val="bottom"/>
          </w:tcPr>
          <w:p w14:paraId="35F58601" w14:textId="4B331998"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На основе гидразина</w:t>
            </w:r>
          </w:p>
        </w:tc>
        <w:tc>
          <w:tcPr>
            <w:tcW w:w="1646" w:type="dxa"/>
            <w:vAlign w:val="bottom"/>
          </w:tcPr>
          <w:p w14:paraId="2722AFED" w14:textId="651570CC"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&lt;EndNote&gt;&lt;Cite&gt;&lt;Author&gt;Zhang&lt;/Author&gt;&lt;Year&gt;2016&lt;/Year&gt;&lt;RecNum&gt;1047&lt;/RecNum&gt;&lt;DisplayText&gt;[57]&lt;/DisplayText&gt;&lt;record&gt;&lt;rec-number&gt;1047&lt;/rec-number&gt;&lt;foreign-keys&gt;&lt;key app="EN" db-id="xv5d5perzd9pede20as5z0x709t2rrzssdwr" timestamp="1574347428"&gt;1047&lt;/key&gt;&lt;/foreign-keys&gt;&lt;ref-type name="Journal Article"&gt;17&lt;/ref-type&gt;&lt;contributors&gt;&lt;authors&gt;&lt;author&gt;Zhang, Y. Z.&lt;/author&gt;&lt;author&gt;Sun, Y. X.&lt;/author&gt;&lt;author&gt;Wang, H.&lt;/author&gt;&lt;author&gt;Yan, H.&lt;/author&gt;&lt;/authors&gt;&lt;/contributors&gt;&lt;titles&gt;&lt;title&gt;A facile non-vacuum-based Cu2ZnSnSe4 superstrate solar cell with 2.44% device efficiency&lt;/title&gt;&lt;secondary-title&gt;Physica Status Solidi a-Applications and Materials Science&lt;/secondary-title&gt;&lt;/titles&gt;&lt;periodical&gt;&lt;full-title&gt;Physica Status Solidi a-Applications and Materials Science&lt;/full-title&gt;&lt;/periodical&gt;&lt;pages&gt;1324-1328&lt;/pages&gt;&lt;volume&gt;213&lt;/volume&gt;&lt;number&gt;5&lt;/number&gt;&lt;dates&gt;&lt;year&gt;2016&lt;/year&gt;&lt;pub-dates&gt;&lt;date&gt;May&lt;/date&gt;&lt;/pub-dates&gt;&lt;/dates&gt;&lt;isbn&gt;1862-6300&lt;/isbn&gt;&lt;accession-num&gt;WOS:000378398400036&lt;/accession-num&gt;&lt;urls&gt;&lt;related-urls&gt;&lt;url&gt;&amp;lt;Go to ISI&amp;gt;://WOS:000378398400036&lt;/url&gt;&lt;/related-urls&gt;&lt;/urls&gt;&lt;electronic-resource-num&gt;10.1002/pssa.201532648&lt;/electronic-resource-num&gt;&lt;/record&gt;&lt;/Cite&gt;&lt;/EndNote&gt;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[57]</w:t>
            </w:r>
            <w:r w:rsidRPr="00B169F4">
              <w:rPr>
                <w:rFonts w:ascii="Times New Roman" w:eastAsia="Times New Roman" w:hAnsi="Times New Roman" w:cs="Times New Roman"/>
                <w:sz w:val="28"/>
                <w:szCs w:val="28"/>
              </w:rPr>
              <w:fldChar w:fldCharType="end"/>
            </w:r>
          </w:p>
        </w:tc>
      </w:tr>
      <w:tr w:rsidR="00F509CC" w:rsidRPr="00B169F4" w14:paraId="73658532" w14:textId="77777777" w:rsidTr="00B35DB7">
        <w:trPr>
          <w:trHeight w:val="310"/>
        </w:trPr>
        <w:tc>
          <w:tcPr>
            <w:tcW w:w="1647" w:type="dxa"/>
            <w:vAlign w:val="bottom"/>
          </w:tcPr>
          <w:p w14:paraId="0FCB3B3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0,92</w:t>
            </w:r>
          </w:p>
        </w:tc>
        <w:tc>
          <w:tcPr>
            <w:tcW w:w="1077" w:type="dxa"/>
            <w:vAlign w:val="bottom"/>
          </w:tcPr>
          <w:p w14:paraId="02AA7749"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1,17</w:t>
            </w:r>
          </w:p>
        </w:tc>
        <w:tc>
          <w:tcPr>
            <w:tcW w:w="1197" w:type="dxa"/>
            <w:vAlign w:val="bottom"/>
          </w:tcPr>
          <w:p w14:paraId="60AECCA3"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2,03</w:t>
            </w:r>
          </w:p>
        </w:tc>
        <w:tc>
          <w:tcPr>
            <w:tcW w:w="3506" w:type="dxa"/>
            <w:vAlign w:val="bottom"/>
          </w:tcPr>
          <w:p w14:paraId="2CED6DFF" w14:textId="2D7CE37C"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Золь-гель</w:t>
            </w:r>
          </w:p>
        </w:tc>
        <w:tc>
          <w:tcPr>
            <w:tcW w:w="1646" w:type="dxa"/>
            <w:vAlign w:val="bottom"/>
          </w:tcPr>
          <w:p w14:paraId="2BA1A5E1" w14:textId="00F512F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&lt;EndNote&gt;&lt;Cite&gt;&lt;Author&gt;Tanaka&lt;/Author&gt;&lt;Year&gt;2011&lt;/Year&gt;&lt;RecNum&gt;5499&lt;/RecNum&gt;&lt;DisplayText&gt;[58]&lt;/DisplayText&gt;&lt;record&gt;&lt;rec-number&gt;5499&lt;/rec-number&gt;&lt;foreign-keys&gt;&lt;key app="EN" db-id="xv5d5perzd9pede20as5z0x709t2rrzssdwr" timestamp="1574937777"&gt;5499&lt;/key&gt;&lt;/foreign-keys&gt;&lt;ref-type name="Journal Article"&gt;17&lt;/ref-type&gt;&lt;contributors&gt;&lt;authors&gt;&lt;author&gt;Tanaka, K.&lt;/author&gt;&lt;author&gt;Fukui, Y.&lt;/author&gt;&lt;author&gt;Moritake, N.&lt;/author&gt;&lt;author&gt;Uchiki, H.&lt;/author&gt;&lt;/authors&gt;&lt;/contributors&gt;&lt;titles&gt;&lt;title&gt;Chemical composition dependence of morphological and optical properties of Cu2ZnSnS4 thin films deposited by sol-gel sulfurization and Cu2ZnSnS4 thin film solar cell efficiency&lt;/title&gt;&lt;secondary-title&gt;Solar Energy Materials and Solar Cells&lt;/secondary-title&gt;&lt;/titles&gt;&lt;periodical&gt;&lt;full-title&gt;Solar Energy Materials and Solar Cells&lt;/full-title&gt;&lt;/periodical&gt;&lt;pages&gt;838-842&lt;/pages&gt;&lt;volume&gt;95&lt;/volume&gt;&lt;number&gt;3&lt;/number&gt;&lt;dates&gt;&lt;year&gt;2011&lt;/year&gt;&lt;pub-dates&gt;&lt;date&gt;Mar&lt;/date&gt;&lt;/pub-dates&gt;&lt;/dates&gt;&lt;isbn&gt;0927-0248&lt;/isbn&gt;&lt;accession-num&gt;WOS:000288304200005&lt;/accession-num&gt;&lt;urls&gt;&lt;related-urls&gt;&lt;url&gt;&amp;lt;Go to ISI&amp;gt;://WOS:000288304200005&lt;/url&gt;&lt;/related-urls&gt;&lt;/urls&gt;&lt;electronic-resource-num&gt;10.1016/j.solmat.2010.10.031&lt;/electronic-resource-num&gt;&lt;/record&gt;&lt;/Cite&gt;&lt;/EndNote&gt;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[58]</w:t>
            </w:r>
            <w:r w:rsidRPr="00B169F4">
              <w:rPr>
                <w:rFonts w:ascii="Times New Roman" w:eastAsia="Times New Roman" w:hAnsi="Times New Roman" w:cs="Times New Roman"/>
                <w:sz w:val="28"/>
                <w:szCs w:val="28"/>
              </w:rPr>
              <w:fldChar w:fldCharType="end"/>
            </w:r>
          </w:p>
        </w:tc>
      </w:tr>
      <w:tr w:rsidR="00F509CC" w:rsidRPr="00B169F4" w14:paraId="0C30257A" w14:textId="77777777" w:rsidTr="00B35DB7">
        <w:trPr>
          <w:trHeight w:val="310"/>
        </w:trPr>
        <w:tc>
          <w:tcPr>
            <w:tcW w:w="1647" w:type="dxa"/>
            <w:vAlign w:val="bottom"/>
          </w:tcPr>
          <w:p w14:paraId="18B3D4EA"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0,57</w:t>
            </w:r>
          </w:p>
        </w:tc>
        <w:tc>
          <w:tcPr>
            <w:tcW w:w="1077" w:type="dxa"/>
            <w:vAlign w:val="bottom"/>
          </w:tcPr>
          <w:p w14:paraId="45FBD153"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2,35</w:t>
            </w:r>
          </w:p>
        </w:tc>
        <w:tc>
          <w:tcPr>
            <w:tcW w:w="1197" w:type="dxa"/>
            <w:vAlign w:val="bottom"/>
          </w:tcPr>
          <w:p w14:paraId="689A3F75"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2,88</w:t>
            </w:r>
          </w:p>
        </w:tc>
        <w:tc>
          <w:tcPr>
            <w:tcW w:w="3506" w:type="dxa"/>
            <w:vAlign w:val="bottom"/>
          </w:tcPr>
          <w:p w14:paraId="00815156" w14:textId="63AACB25"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Термическое испарение</w:t>
            </w:r>
          </w:p>
        </w:tc>
        <w:tc>
          <w:tcPr>
            <w:tcW w:w="1646" w:type="dxa"/>
            <w:vAlign w:val="bottom"/>
          </w:tcPr>
          <w:p w14:paraId="7C19FDF2" w14:textId="6E3B0119"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&lt;EndNote&gt;&lt;Cite&gt;&lt;Author&gt;Jung&lt;/Author&gt;&lt;Year&gt;2013&lt;/Year&gt;&lt;RecNum&gt;7835&lt;/RecNum&gt;&lt;DisplayText&gt;[59]&lt;/DisplayText&gt;&lt;record&gt;&lt;rec-number&gt;7835&lt;/rec-number&gt;&lt;foreign-keys&gt;&lt;key app="EN" db-id="xv5d5perzd9pede20as5z0x709t2rrzssdwr" timestamp="1629483583"&gt;7835&lt;/key&gt;&lt;/foreign-keys&gt;&lt;ref-type name="Journal Article"&gt;17&lt;/ref-type&gt;&lt;contributors&gt;&lt;authors&gt;&lt;author&gt;Jung, S.&lt;/author&gt;&lt;author&gt;Gwak, J.&lt;/author&gt;&lt;author&gt;Yun, J. H.&lt;/author&gt;&lt;author&gt;Ahn, S.&lt;/author&gt;&lt;author&gt;Nam, D.&lt;/author&gt;&lt;author&gt;Cheong, H.&lt;/author&gt;&lt;author&gt;Ahn, S.&lt;/author&gt;&lt;author&gt;Cho, A.&lt;/author&gt;&lt;author&gt;Shin, K.&lt;/author&gt;&lt;author&gt;Yoon, K.&lt;/author&gt;&lt;/authors&gt;&lt;/contributors&gt;&lt;titles&gt;&lt;title&gt;Cu2ZnSnSe4 thin film solar cells based on a single-step co-evaporation process&lt;/title&gt;&lt;secondary-title&gt;Thin Solid Films&lt;/secondary-title&gt;&lt;/titles&gt;&lt;periodical&gt;&lt;full-title&gt;Thin Solid Films&lt;/full-title&gt;&lt;/periodical&gt;&lt;pages&gt;52-56&lt;/pages&gt;&lt;volume&gt;535&lt;/volume&gt;&lt;number&gt;1&lt;/number&gt;&lt;dates&gt;&lt;year&gt;2013&lt;/year&gt;&lt;/dates&gt;&lt;work-type&gt;Conference Paper&lt;/work-type&gt;&lt;urls&gt;&lt;related-urls&gt;&lt;url&gt;https://www.scopus.com/inward/record.uri?eid=2-s2.0-84878178819&amp;amp;doi=10.1016%2fj.tsf.2012.10.082&amp;amp;partnerID=40&amp;amp;md5=4c759462e8f09f7e369c6e3919146ba1&lt;/url&gt;&lt;/related-urls&gt;&lt;/urls&gt;&lt;electronic-resource-num&gt;10.1016/j.tsf.2012.10.082&lt;/electronic-resource-num&gt;&lt;remote-database-name&gt;Scopus&lt;/remote-database-name&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[59]</w:t>
            </w:r>
            <w:r w:rsidRPr="00B169F4">
              <w:rPr>
                <w:rFonts w:ascii="Times New Roman" w:eastAsia="Times New Roman" w:hAnsi="Times New Roman" w:cs="Times New Roman"/>
                <w:sz w:val="28"/>
                <w:szCs w:val="28"/>
              </w:rPr>
              <w:fldChar w:fldCharType="end"/>
            </w:r>
          </w:p>
        </w:tc>
      </w:tr>
      <w:tr w:rsidR="00F509CC" w:rsidRPr="00B169F4" w14:paraId="707AF218" w14:textId="77777777" w:rsidTr="00B35DB7">
        <w:trPr>
          <w:trHeight w:val="310"/>
        </w:trPr>
        <w:tc>
          <w:tcPr>
            <w:tcW w:w="1647" w:type="dxa"/>
            <w:vAlign w:val="bottom"/>
          </w:tcPr>
          <w:p w14:paraId="322194C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0,84</w:t>
            </w:r>
          </w:p>
        </w:tc>
        <w:tc>
          <w:tcPr>
            <w:tcW w:w="1077" w:type="dxa"/>
            <w:vAlign w:val="bottom"/>
          </w:tcPr>
          <w:p w14:paraId="4D5657BC"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1,16</w:t>
            </w:r>
          </w:p>
        </w:tc>
        <w:tc>
          <w:tcPr>
            <w:tcW w:w="1197" w:type="dxa"/>
            <w:vAlign w:val="bottom"/>
          </w:tcPr>
          <w:p w14:paraId="0470AA48"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3,8</w:t>
            </w:r>
          </w:p>
        </w:tc>
        <w:tc>
          <w:tcPr>
            <w:tcW w:w="3506" w:type="dxa"/>
            <w:vAlign w:val="bottom"/>
          </w:tcPr>
          <w:p w14:paraId="71413D9B" w14:textId="7A8306E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Термическое испарение</w:t>
            </w:r>
          </w:p>
        </w:tc>
        <w:tc>
          <w:tcPr>
            <w:tcW w:w="1646" w:type="dxa"/>
            <w:vAlign w:val="bottom"/>
          </w:tcPr>
          <w:p w14:paraId="6EE55F03" w14:textId="0B8CC676"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&lt;EndNote&gt;&lt;Cite&gt;&lt;Author&gt;Katagiri&lt;/Author&gt;&lt;Year&gt;2005&lt;/Year&gt;&lt;RecNum&gt;5465&lt;/RecNum&gt;&lt;DisplayText&gt;[60]&lt;/DisplayText&gt;&lt;record&gt;&lt;rec-number&gt;5465&lt;/rec-number&gt;&lt;foreign-keys&gt;&lt;key app="EN" db-id="xv5d5perzd9pede20as5z0x709t2rrzssdwr" timestamp="1574937776"&gt;5465&lt;/key&gt;&lt;/foreign-keys&gt;&lt;ref-type name="Journal Article"&gt;17&lt;/ref-type&gt;&lt;contributors&gt;&lt;authors&gt;&lt;author&gt;Katagiri, H.&lt;/author&gt;&lt;/authors&gt;&lt;/contributors&gt;&lt;titles&gt;&lt;title&gt;Cu2ZnSnS4 thin film solar cells&lt;/title&gt;&lt;secondary-title&gt;Thin Solid Films&lt;/secondary-title&gt;&lt;/titles&gt;&lt;periodical&gt;&lt;full-title&gt;Thin Solid Films&lt;/full-title&gt;&lt;/periodical&gt;&lt;pages&gt;426-432&lt;/pages&gt;&lt;volume&gt;480&lt;/volume&gt;&lt;dates&gt;&lt;year&gt;2005&lt;/year&gt;&lt;pub-dates&gt;&lt;date&gt;Jun&lt;/date&gt;&lt;/pub-dates&gt;&lt;/dates&gt;&lt;isbn&gt;0040-6090&lt;/isbn&gt;&lt;accession-num&gt;WOS:000229173600084&lt;/accession-num&gt;&lt;urls&gt;&lt;related-urls&gt;&lt;url&gt;&amp;lt;Go to ISI&amp;gt;://WOS:000229173600084&lt;/url&gt;&lt;/related-urls&gt;&lt;/urls&gt;&lt;electronic-resource-num&gt;10.1016/j.tsf.2004.11.024&lt;/electronic-resource-num&gt;&lt;/record&gt;&lt;/Cite&gt;&lt;/EndNote&gt;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[60]</w:t>
            </w:r>
            <w:r w:rsidRPr="00B169F4">
              <w:rPr>
                <w:rFonts w:ascii="Times New Roman" w:eastAsia="Times New Roman" w:hAnsi="Times New Roman" w:cs="Times New Roman"/>
                <w:sz w:val="28"/>
                <w:szCs w:val="28"/>
              </w:rPr>
              <w:fldChar w:fldCharType="end"/>
            </w:r>
          </w:p>
        </w:tc>
      </w:tr>
      <w:tr w:rsidR="00F509CC" w:rsidRPr="00B169F4" w14:paraId="2B661732" w14:textId="77777777" w:rsidTr="00B35DB7">
        <w:trPr>
          <w:trHeight w:val="310"/>
        </w:trPr>
        <w:tc>
          <w:tcPr>
            <w:tcW w:w="1647" w:type="dxa"/>
            <w:vAlign w:val="bottom"/>
          </w:tcPr>
          <w:p w14:paraId="37A6743C"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0,59</w:t>
            </w:r>
          </w:p>
        </w:tc>
        <w:tc>
          <w:tcPr>
            <w:tcW w:w="1077" w:type="dxa"/>
            <w:vAlign w:val="bottom"/>
          </w:tcPr>
          <w:p w14:paraId="07C602D5"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0,86</w:t>
            </w:r>
          </w:p>
        </w:tc>
        <w:tc>
          <w:tcPr>
            <w:tcW w:w="1197" w:type="dxa"/>
            <w:vAlign w:val="bottom"/>
          </w:tcPr>
          <w:p w14:paraId="52676178"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3,82</w:t>
            </w:r>
          </w:p>
        </w:tc>
        <w:tc>
          <w:tcPr>
            <w:tcW w:w="3506" w:type="dxa"/>
            <w:vAlign w:val="bottom"/>
          </w:tcPr>
          <w:p w14:paraId="63132C5B" w14:textId="70AFCF25"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Термическое испарение</w:t>
            </w:r>
          </w:p>
        </w:tc>
        <w:tc>
          <w:tcPr>
            <w:tcW w:w="1646" w:type="dxa"/>
            <w:vAlign w:val="bottom"/>
          </w:tcPr>
          <w:p w14:paraId="7199913F" w14:textId="67D68268"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&lt;EndNote&gt;&lt;Cite&gt;&lt;Author&gt;Jeong&lt;/Author&gt;&lt;Year&gt;2011&lt;/Year&gt;&lt;RecNum&gt;7836&lt;/RecNum&gt;&lt;DisplayText&gt;[61]&lt;/DisplayText&gt;&lt;record&gt;&lt;rec-number&gt;7836&lt;/rec-number&gt;&lt;foreign-keys&gt;&lt;key app="EN" db-id="xv5d5perzd9pede20as5z0x709t2rrzssdwr" timestamp="1629483709"&gt;7836&lt;/key&gt;&lt;/foreign-keys&gt;&lt;ref-type name="Journal Article"&gt;17&lt;/ref-type&gt;&lt;contributors&gt;&lt;authors&gt;&lt;author&gt;Jeong, A. R.&lt;/author&gt;&lt;author&gt;Jo, W.&lt;/author&gt;&lt;author&gt;Jung, S.&lt;/author&gt;&lt;author&gt;Gwak, J.&lt;/author&gt;&lt;author&gt;Yun, J. H.&lt;/author&gt;&lt;/authors&gt;&lt;/contributors&gt;&lt;titles&gt;&lt;title&gt;Enhanced exciton separation through negative energy band bending at grain boundaries of Cu2ZnSnSe4 thin-films&lt;/title&gt;&lt;secondary-title&gt;Applied Physics Letters&lt;/secondary-title&gt;&lt;/titles&gt;&lt;periodical&gt;&lt;full-title&gt;Applied Physics Letters&lt;/full-title&gt;&lt;/periodical&gt;&lt;volume&gt;99&lt;/volume&gt;&lt;number&gt;8&lt;/number&gt;&lt;dates&gt;&lt;year&gt;2011&lt;/year&gt;&lt;/dates&gt;&lt;work-type&gt;Article&lt;/work-type&gt;&lt;urls&gt;&lt;related-urls&gt;&lt;url&gt;https://www.scopus.com/inward/record.uri?eid=2-s2.0-80052398055&amp;amp;doi=10.1063%2f1.3626848&amp;amp;partnerID=40&amp;amp;md5=b0122808c1da88881b2bffc254e20bda&lt;/url&gt;&lt;/related-urls&gt;&lt;/urls&gt;&lt;custom7&gt;082103&lt;/custom7&gt;&lt;electronic-resource-num&gt;10.1063/1.3626848&lt;/electronic-resource-num&gt;&lt;remote-database-name&gt;Scopus&lt;/remote-database-name&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[61]</w:t>
            </w:r>
            <w:r w:rsidRPr="00B169F4">
              <w:rPr>
                <w:rFonts w:ascii="Times New Roman" w:eastAsia="Times New Roman" w:hAnsi="Times New Roman" w:cs="Times New Roman"/>
                <w:sz w:val="28"/>
                <w:szCs w:val="28"/>
              </w:rPr>
              <w:fldChar w:fldCharType="end"/>
            </w:r>
          </w:p>
        </w:tc>
      </w:tr>
      <w:tr w:rsidR="00F509CC" w:rsidRPr="00B169F4" w14:paraId="6422DD30" w14:textId="77777777" w:rsidTr="00B35DB7">
        <w:trPr>
          <w:trHeight w:val="325"/>
        </w:trPr>
        <w:tc>
          <w:tcPr>
            <w:tcW w:w="1647" w:type="dxa"/>
            <w:vAlign w:val="bottom"/>
          </w:tcPr>
          <w:p w14:paraId="0694B60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0,89</w:t>
            </w:r>
          </w:p>
        </w:tc>
        <w:tc>
          <w:tcPr>
            <w:tcW w:w="1077" w:type="dxa"/>
            <w:vAlign w:val="bottom"/>
          </w:tcPr>
          <w:p w14:paraId="1216F9D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0,96</w:t>
            </w:r>
          </w:p>
        </w:tc>
        <w:tc>
          <w:tcPr>
            <w:tcW w:w="1197" w:type="dxa"/>
            <w:vAlign w:val="bottom"/>
          </w:tcPr>
          <w:p w14:paraId="167C614A"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3,01</w:t>
            </w:r>
          </w:p>
        </w:tc>
        <w:tc>
          <w:tcPr>
            <w:tcW w:w="3506" w:type="dxa"/>
            <w:vAlign w:val="bottom"/>
          </w:tcPr>
          <w:p w14:paraId="3CAD0ABB" w14:textId="666F4822"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Магнетронное распыление</w:t>
            </w:r>
          </w:p>
        </w:tc>
        <w:tc>
          <w:tcPr>
            <w:tcW w:w="1646" w:type="dxa"/>
            <w:vAlign w:val="bottom"/>
          </w:tcPr>
          <w:p w14:paraId="55818046" w14:textId="77D9BD5F"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&lt;EndNote&gt;&lt;Cite&gt;&lt;Author&gt;Momose&lt;/Author&gt;&lt;Year&gt;2011&lt;/Year&gt;&lt;RecNum&gt;5944&lt;/RecNum&gt;&lt;DisplayText&gt;[62]&lt;/DisplayText&gt;&lt;record&gt;&lt;rec-number&gt;5944&lt;/rec-number&gt;&lt;foreign-keys&gt;&lt;key app="EN" db-id="xv5d5perzd9pede20as5z0x709t2rrzssdwr" timestamp="1574937782"&gt;5944&lt;/key&gt;&lt;/foreign-keys&gt;&lt;ref-type name="Journal Article"&gt;17&lt;/ref-type&gt;&lt;contributors&gt;&lt;authors&gt;&lt;author&gt;Momose, N.&lt;/author&gt;&lt;author&gt;Htay, M. T.&lt;/author&gt;&lt;author&gt;Yudasaka, T.&lt;/author&gt;&lt;author&gt;Igarashi, S.&lt;/author&gt;&lt;author&gt;Seki, T.&lt;/author&gt;&lt;author&gt;Iwano, S.&lt;/author&gt;&lt;author&gt;Hashimoto, Y.&lt;/author&gt;&lt;author&gt;Ito, K.&lt;/author&gt;&lt;/authors&gt;&lt;/contributors&gt;&lt;titles&gt;&lt;title&gt;Cu2ZnSnS4 Thin Film Solar Cells Utilizing Sulfurization of Metallic Precursor Prepared by Simultaneous Sputtering of Metal Targets&lt;/title&gt;&lt;secondary-title&gt;Japanese Journal of Applied Physics&lt;/secondary-title&gt;&lt;/titles&gt;&lt;periodical&gt;&lt;full-title&gt;Japanese Journal of Applied Physics&lt;/full-title&gt;&lt;/periodical&gt;&lt;volume&gt;50&lt;/volume&gt;&lt;number&gt;1&lt;/number&gt;&lt;dates&gt;&lt;year&gt;2011&lt;/year&gt;&lt;pub-dates&gt;&lt;date&gt;Jan&lt;/date&gt;&lt;/pub-dates&gt;&lt;/dates&gt;&lt;isbn&gt;0021-4922&lt;/isbn&gt;&lt;accession-num&gt;WOS:000287523900058&lt;/accession-num&gt;&lt;urls&gt;&lt;related-urls&gt;&lt;url&gt;&amp;lt;Go to ISI&amp;gt;://WOS:000287523900058&lt;/url&gt;&lt;/related-urls&gt;&lt;/urls&gt;&lt;custom7&gt;01bg09&lt;/custom7&gt;&lt;electronic-resource-num&gt;10.1143/jjap.50.01bg09&lt;/electronic-resource-num&gt;&lt;/record&gt;&lt;/Cite&gt;&lt;/EndNote&gt;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[62]</w:t>
            </w:r>
            <w:r w:rsidRPr="00B169F4">
              <w:rPr>
                <w:rFonts w:ascii="Times New Roman" w:eastAsia="Times New Roman" w:hAnsi="Times New Roman" w:cs="Times New Roman"/>
                <w:sz w:val="28"/>
                <w:szCs w:val="28"/>
              </w:rPr>
              <w:fldChar w:fldCharType="end"/>
            </w:r>
          </w:p>
        </w:tc>
      </w:tr>
      <w:tr w:rsidR="00F509CC" w:rsidRPr="00B169F4" w14:paraId="10626A44" w14:textId="77777777" w:rsidTr="00B35DB7">
        <w:trPr>
          <w:trHeight w:val="310"/>
        </w:trPr>
        <w:tc>
          <w:tcPr>
            <w:tcW w:w="1647" w:type="dxa"/>
            <w:vAlign w:val="bottom"/>
          </w:tcPr>
          <w:p w14:paraId="288C5986"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w:t>
            </w:r>
          </w:p>
        </w:tc>
        <w:tc>
          <w:tcPr>
            <w:tcW w:w="1077" w:type="dxa"/>
            <w:vAlign w:val="bottom"/>
          </w:tcPr>
          <w:p w14:paraId="2B53306A"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1,01</w:t>
            </w:r>
          </w:p>
        </w:tc>
        <w:tc>
          <w:tcPr>
            <w:tcW w:w="1197" w:type="dxa"/>
            <w:vAlign w:val="bottom"/>
          </w:tcPr>
          <w:p w14:paraId="317517F8"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3,2</w:t>
            </w:r>
          </w:p>
        </w:tc>
        <w:tc>
          <w:tcPr>
            <w:tcW w:w="3506" w:type="dxa"/>
            <w:vAlign w:val="bottom"/>
          </w:tcPr>
          <w:p w14:paraId="7425472D" w14:textId="6D6D7D86"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Электроосаждение</w:t>
            </w:r>
          </w:p>
        </w:tc>
        <w:tc>
          <w:tcPr>
            <w:tcW w:w="1646" w:type="dxa"/>
            <w:vAlign w:val="bottom"/>
          </w:tcPr>
          <w:p w14:paraId="5528917E" w14:textId="265C852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&lt;EndNote&gt;&lt;Cite&gt;&lt;Author&gt;Scragg&lt;/Author&gt;&lt;Year&gt;2010&lt;/Year&gt;&lt;RecNum&gt;2289&lt;/RecNum&gt;&lt;DisplayText&gt;[63]&lt;/DisplayText&gt;&lt;record&gt;&lt;rec-number&gt;2289&lt;/rec-number&gt;&lt;foreign-keys&gt;&lt;key app="EN" db-id="xv5d5perzd9pede20as5z0x709t2rrzssdwr" timestamp="1574347472"&gt;2289&lt;/key&gt;&lt;/foreign-keys&gt;&lt;ref-type name="Journal Article"&gt;17&lt;/ref-type&gt;&lt;contributors&gt;&lt;authors&gt;&lt;author&gt;Scragg, J. J.&lt;/author&gt;&lt;author&gt;Berg, D. M.&lt;/author&gt;&lt;author&gt;Dale, P. J.&lt;/author&gt;&lt;/authors&gt;&lt;/contributors&gt;&lt;titles&gt;&lt;title&gt;A 3.2% efficient Kesterite device from electrodeposited stacked elemental layers&lt;/title&gt;&lt;secondary-title&gt;Journal of Electroanalytical Chemistry&lt;/secondary-title&gt;&lt;/titles&gt;&lt;periodical&gt;&lt;full-title&gt;Journal of Electroanalytical Chemistry&lt;/full-title&gt;&lt;/periodical&gt;&lt;pages&gt;52-59&lt;/pages&gt;&lt;volume&gt;646&lt;/volume&gt;&lt;number&gt;1-2&lt;/number&gt;&lt;dates&gt;&lt;year&gt;2010&lt;/year&gt;&lt;pub-dates&gt;&lt;date&gt;Jul&lt;/date&gt;&lt;/pub-dates&gt;&lt;/dates&gt;&lt;isbn&gt;1572-6657&lt;/isbn&gt;&lt;accession-num&gt;WOS:000280622800007&lt;/accession-num&gt;&lt;urls&gt;&lt;related-urls&gt;&lt;url&gt;&amp;lt;Go to ISI&amp;gt;://WOS:000280622800007&lt;/url&gt;&lt;/related-urls&gt;&lt;/urls&gt;&lt;electronic-resource-num&gt;10.1016/j.jelechem.2010.01.008&lt;/electronic-resource-num&gt;&lt;/record&gt;&lt;/Cite&gt;&lt;/EndNote&gt;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[63]</w:t>
            </w:r>
            <w:r w:rsidRPr="00B169F4">
              <w:rPr>
                <w:rFonts w:ascii="Times New Roman" w:eastAsia="Times New Roman" w:hAnsi="Times New Roman" w:cs="Times New Roman"/>
                <w:sz w:val="28"/>
                <w:szCs w:val="28"/>
              </w:rPr>
              <w:fldChar w:fldCharType="end"/>
            </w:r>
          </w:p>
        </w:tc>
      </w:tr>
      <w:tr w:rsidR="00F509CC" w:rsidRPr="00B169F4" w14:paraId="205526C2" w14:textId="77777777" w:rsidTr="00B35DB7">
        <w:trPr>
          <w:trHeight w:val="310"/>
        </w:trPr>
        <w:tc>
          <w:tcPr>
            <w:tcW w:w="1647" w:type="dxa"/>
            <w:vAlign w:val="bottom"/>
          </w:tcPr>
          <w:p w14:paraId="2A935DD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0,97</w:t>
            </w:r>
          </w:p>
        </w:tc>
        <w:tc>
          <w:tcPr>
            <w:tcW w:w="1077" w:type="dxa"/>
            <w:vAlign w:val="bottom"/>
          </w:tcPr>
          <w:p w14:paraId="7284B2BC"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1,08</w:t>
            </w:r>
          </w:p>
        </w:tc>
        <w:tc>
          <w:tcPr>
            <w:tcW w:w="1197" w:type="dxa"/>
            <w:vAlign w:val="bottom"/>
          </w:tcPr>
          <w:p w14:paraId="67C9D320"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3,6</w:t>
            </w:r>
          </w:p>
        </w:tc>
        <w:tc>
          <w:tcPr>
            <w:tcW w:w="3506" w:type="dxa"/>
            <w:vAlign w:val="bottom"/>
          </w:tcPr>
          <w:p w14:paraId="44B56424" w14:textId="5FBC17AE"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Электроосаждение</w:t>
            </w:r>
          </w:p>
        </w:tc>
        <w:tc>
          <w:tcPr>
            <w:tcW w:w="1646" w:type="dxa"/>
            <w:vAlign w:val="bottom"/>
          </w:tcPr>
          <w:p w14:paraId="7DCF9A08" w14:textId="3628C4D2"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&lt;EndNote&gt;&lt;Cite&gt;&lt;Author&gt;Ennaoui&lt;/Author&gt;&lt;Year&gt;2009&lt;/Year&gt;&lt;RecNum&gt;2330&lt;/RecNum&gt;&lt;DisplayText&gt;[64]&lt;/DisplayText&gt;&lt;record&gt;&lt;rec-number&gt;2330&lt;/rec-number&gt;&lt;foreign-keys&gt;&lt;key app="EN" db-id="xv5d5perzd9pede20as5z0x709t2rrzssdwr" timestamp="1574347472"&gt;2330&lt;/key&gt;&lt;/foreign-keys&gt;&lt;ref-type name="Journal Article"&gt;17&lt;/ref-type&gt;&lt;contributors&gt;&lt;authors&gt;&lt;author&gt;Ennaoui, A.&lt;/author&gt;&lt;author&gt;Lux-Steiner, M.&lt;/author&gt;&lt;author&gt;Weber, A.&lt;/author&gt;&lt;author&gt;Abou-Ras, D.&lt;/author&gt;&lt;author&gt;Kotschau, I.&lt;/author&gt;&lt;author&gt;Schock, H. W.&lt;/author&gt;&lt;author&gt;Schurr, R.&lt;/author&gt;&lt;author&gt;Holzing, A.&lt;/author&gt;&lt;author&gt;Jost, S.&lt;/author&gt;&lt;author&gt;Hock, R.&lt;/author&gt;&lt;author&gt;Voss, T.&lt;/author&gt;&lt;author&gt;Schulze, J.&lt;/author&gt;&lt;author&gt;Kirbs, A.&lt;/author&gt;&lt;/authors&gt;&lt;/contributors&gt;&lt;titles&gt;&lt;title&gt;Cu2ZnSnS4 thin film solar cells from electroplated precursors: Novel low-cost perspective&lt;/title&gt;&lt;secondary-title&gt;Thin Solid Films&lt;/secondary-title&gt;&lt;/titles&gt;&lt;periodical&gt;&lt;full-title&gt;Thin Solid Films&lt;/full-title&gt;&lt;/periodical&gt;&lt;pages&gt;2511-2514&lt;/pages&gt;&lt;volume&gt;517&lt;/volume&gt;&lt;number&gt;7&lt;/number&gt;&lt;dates&gt;&lt;year&gt;2009&lt;/year&gt;&lt;pub-dates&gt;&lt;date&gt;Feb&lt;/date&gt;&lt;/pub-dates&gt;&lt;/dates&gt;&lt;isbn&gt;0040-6090&lt;/isbn&gt;&lt;accession-num&gt;WOS:000263847300097&lt;/accession-num&gt;&lt;urls&gt;&lt;related-urls&gt;&lt;url&gt;&amp;lt;Go to ISI&amp;gt;://WOS:000263847300097&lt;/url&gt;&lt;/related-urls&gt;&lt;/urls&gt;&lt;electronic-resource-num&gt;10.1016/j.tsf.2008.11.061&lt;/electronic-resource-num&gt;&lt;/record&gt;&lt;/Cite&gt;&lt;/EndNote&gt;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[64]</w:t>
            </w:r>
            <w:r w:rsidRPr="00B169F4">
              <w:rPr>
                <w:rFonts w:ascii="Times New Roman" w:eastAsia="Times New Roman" w:hAnsi="Times New Roman" w:cs="Times New Roman"/>
                <w:sz w:val="28"/>
                <w:szCs w:val="28"/>
              </w:rPr>
              <w:fldChar w:fldCharType="end"/>
            </w:r>
          </w:p>
        </w:tc>
      </w:tr>
      <w:tr w:rsidR="00F509CC" w:rsidRPr="00B169F4" w14:paraId="76052E48" w14:textId="77777777" w:rsidTr="00B35DB7">
        <w:trPr>
          <w:trHeight w:val="310"/>
        </w:trPr>
        <w:tc>
          <w:tcPr>
            <w:tcW w:w="1647" w:type="dxa"/>
            <w:vAlign w:val="bottom"/>
          </w:tcPr>
          <w:p w14:paraId="7DBCB21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0,92</w:t>
            </w:r>
          </w:p>
        </w:tc>
        <w:tc>
          <w:tcPr>
            <w:tcW w:w="1077" w:type="dxa"/>
            <w:vAlign w:val="bottom"/>
          </w:tcPr>
          <w:p w14:paraId="4B085553"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0,93</w:t>
            </w:r>
          </w:p>
        </w:tc>
        <w:tc>
          <w:tcPr>
            <w:tcW w:w="1197" w:type="dxa"/>
            <w:vAlign w:val="bottom"/>
          </w:tcPr>
          <w:p w14:paraId="19BE2380"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3,2</w:t>
            </w:r>
          </w:p>
        </w:tc>
        <w:tc>
          <w:tcPr>
            <w:tcW w:w="3506" w:type="dxa"/>
            <w:vAlign w:val="bottom"/>
          </w:tcPr>
          <w:p w14:paraId="2E64B0E1" w14:textId="73D8608D"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Магнетронное распыление</w:t>
            </w:r>
          </w:p>
        </w:tc>
        <w:tc>
          <w:tcPr>
            <w:tcW w:w="1646" w:type="dxa"/>
            <w:vAlign w:val="bottom"/>
          </w:tcPr>
          <w:p w14:paraId="67E2773C" w14:textId="6FA0B460"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&lt;EndNote&gt;&lt;Cite&gt;&lt;Author&gt;Platzer-Bjorkman&lt;/Author&gt;&lt;Year&gt;2012&lt;/Year&gt;&lt;RecNum&gt;5171&lt;/RecNum&gt;&lt;DisplayText&gt;[65]&lt;/DisplayText&gt;&lt;record&gt;&lt;rec-number&gt;5171&lt;/rec-number&gt;&lt;foreign-keys&gt;&lt;key app="EN" db-id="xv5d5perzd9pede20as5z0x709t2rrzssdwr" timestamp="1574746806"&gt;5171&lt;/key&gt;&lt;/foreign-keys&gt;&lt;ref-type name="Journal Article"&gt;17&lt;/ref-type&gt;&lt;contributors&gt;&lt;authors&gt;&lt;author&gt;Platzer-Bjorkman, C.&lt;/author&gt;&lt;author&gt;Scragg, J.&lt;/author&gt;&lt;author&gt;Flammersberger, H.&lt;/author&gt;&lt;author&gt;Kubart, T.&lt;/author&gt;&lt;author&gt;Edoff, M.&lt;/author&gt;&lt;/authors&gt;&lt;/contributors&gt;&lt;titles&gt;&lt;title&gt;Influence of precursor sulfur content on film formation and compositional changes in Cu2ZnSnS4 films and solar cells&lt;/title&gt;&lt;secondary-title&gt;Solar Energy Materials and Solar Cells&lt;/secondary-title&gt;&lt;/titles&gt;&lt;periodical&gt;&lt;full-title&gt;Solar Energy Materials and Solar Cells&lt;/full-title&gt;&lt;/periodical&gt;&lt;pages&gt;110-117&lt;/pages&gt;&lt;volume&gt;98&lt;/volume&gt;&lt;dates&gt;&lt;year&gt;2012&lt;/year&gt;&lt;pub-dates&gt;&lt;date&gt;Mar&lt;/date&gt;&lt;/pub-dates&gt;&lt;/dates&gt;&lt;isbn&gt;0927-0248&lt;/isbn&gt;&lt;accession-num&gt;WOS:000300536500014&lt;/accession-num&gt;&lt;urls&gt;&lt;related-urls&gt;&lt;url&gt;&amp;lt;Go to ISI&amp;gt;://WOS:000300536500014&lt;/url&gt;&lt;/related-urls&gt;&lt;/urls&gt;&lt;electronic-resource-num&gt;10.1016/j.solmat.2011.10.019&lt;/electronic-resource-num&gt;&lt;/record&gt;&lt;/Cite&gt;&lt;/EndNote&gt;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[65]</w:t>
            </w:r>
            <w:r w:rsidRPr="00B169F4">
              <w:rPr>
                <w:rFonts w:ascii="Times New Roman" w:eastAsia="Times New Roman" w:hAnsi="Times New Roman" w:cs="Times New Roman"/>
                <w:sz w:val="28"/>
                <w:szCs w:val="28"/>
              </w:rPr>
              <w:fldChar w:fldCharType="end"/>
            </w:r>
          </w:p>
        </w:tc>
      </w:tr>
      <w:tr w:rsidR="00F509CC" w:rsidRPr="00B169F4" w14:paraId="53AF1A87" w14:textId="77777777" w:rsidTr="00B35DB7">
        <w:trPr>
          <w:trHeight w:val="310"/>
        </w:trPr>
        <w:tc>
          <w:tcPr>
            <w:tcW w:w="1647" w:type="dxa"/>
            <w:vAlign w:val="bottom"/>
          </w:tcPr>
          <w:p w14:paraId="3FCD792A"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0,85</w:t>
            </w:r>
          </w:p>
        </w:tc>
        <w:tc>
          <w:tcPr>
            <w:tcW w:w="1077" w:type="dxa"/>
            <w:vAlign w:val="bottom"/>
          </w:tcPr>
          <w:p w14:paraId="48AE2795"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1,03</w:t>
            </w:r>
          </w:p>
        </w:tc>
        <w:tc>
          <w:tcPr>
            <w:tcW w:w="1197" w:type="dxa"/>
            <w:vAlign w:val="bottom"/>
          </w:tcPr>
          <w:p w14:paraId="5C316B79"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4,53</w:t>
            </w:r>
          </w:p>
        </w:tc>
        <w:tc>
          <w:tcPr>
            <w:tcW w:w="3506" w:type="dxa"/>
            <w:vAlign w:val="bottom"/>
          </w:tcPr>
          <w:p w14:paraId="6EF4F3D2" w14:textId="58B7009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hAnsi="Times New Roman" w:cs="Times New Roman"/>
                <w:sz w:val="28"/>
                <w:szCs w:val="28"/>
              </w:rPr>
              <w:t>Электронно-лучевое напыление</w:t>
            </w:r>
          </w:p>
        </w:tc>
        <w:tc>
          <w:tcPr>
            <w:tcW w:w="1646" w:type="dxa"/>
            <w:vAlign w:val="bottom"/>
          </w:tcPr>
          <w:p w14:paraId="463AAA96" w14:textId="001FDBD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&lt;EndNote&gt;&lt;Cite&gt;&lt;Author&gt;Katagiri&lt;/Author&gt;&lt;Year&gt;2005&lt;/Year&gt;&lt;RecNum&gt;2354&lt;/RecNum&gt;&lt;DisplayText&gt;[60]&lt;/DisplayText&gt;&lt;record&gt;&lt;rec-number&gt;2354&lt;/rec-number&gt;&lt;foreign-keys&gt;&lt;key app="EN" db-id="xv5d5perzd9pede20as5z0x709t2rrzssdwr" timestamp="1574347472"&gt;2354&lt;/key&gt;&lt;/foreign-keys&gt;&lt;ref-type name="Journal Article"&gt;17&lt;/ref-type&gt;&lt;contributors&gt;&lt;authors&gt;&lt;author&gt;Katagiri, H.&lt;/author&gt;&lt;/authors&gt;&lt;/contributors&gt;&lt;titles&gt;&lt;title&gt;Cu2ZnSnS4 thin film solar cells&lt;/title&gt;&lt;secondary-title&gt;Thin Solid Films&lt;/secondary-title&gt;&lt;/titles&gt;&lt;periodical&gt;&lt;full-title&gt;Thin Solid Films&lt;/full-title&gt;&lt;/periodical&gt;&lt;pages&gt;426-432&lt;/pages&gt;&lt;volume&gt;480&lt;/volume&gt;&lt;dates&gt;&lt;year&gt;2005&lt;/year&gt;&lt;pub-dates&gt;&lt;date&gt;Jun&lt;/date&gt;&lt;/pub-dates&gt;&lt;/dates&gt;&lt;isbn&gt;0040-6090&lt;/isbn&gt;&lt;accession-num&gt;WOS:000229173600084&lt;/accession-num&gt;&lt;urls&gt;&lt;related-urls&gt;&lt;url&gt;&amp;lt;Go to ISI&amp;gt;://WOS:000229173600084&lt;/url&gt;&lt;/related-urls&gt;&lt;/urls&gt;&lt;electronic-resource-num&gt;10.1016/j.tsf.2004.11.024&lt;/electronic-resource-num&gt;&lt;/record&gt;&lt;/Cite&gt;&lt;/EndNote&gt;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[60]</w:t>
            </w:r>
            <w:r w:rsidRPr="00B169F4">
              <w:rPr>
                <w:rFonts w:ascii="Times New Roman" w:eastAsia="Times New Roman" w:hAnsi="Times New Roman" w:cs="Times New Roman"/>
                <w:sz w:val="28"/>
                <w:szCs w:val="28"/>
              </w:rPr>
              <w:fldChar w:fldCharType="end"/>
            </w:r>
          </w:p>
        </w:tc>
      </w:tr>
      <w:tr w:rsidR="00F509CC" w:rsidRPr="00B169F4" w14:paraId="60109F66" w14:textId="77777777" w:rsidTr="00B35DB7">
        <w:trPr>
          <w:trHeight w:val="310"/>
        </w:trPr>
        <w:tc>
          <w:tcPr>
            <w:tcW w:w="1647" w:type="dxa"/>
            <w:vAlign w:val="bottom"/>
          </w:tcPr>
          <w:p w14:paraId="7F99854E"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1,01</w:t>
            </w:r>
          </w:p>
        </w:tc>
        <w:tc>
          <w:tcPr>
            <w:tcW w:w="1077" w:type="dxa"/>
            <w:vAlign w:val="bottom"/>
          </w:tcPr>
          <w:p w14:paraId="3F9C007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1,02</w:t>
            </w:r>
          </w:p>
        </w:tc>
        <w:tc>
          <w:tcPr>
            <w:tcW w:w="1197" w:type="dxa"/>
            <w:vAlign w:val="bottom"/>
          </w:tcPr>
          <w:p w14:paraId="5ECB9EB0"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4,1</w:t>
            </w:r>
          </w:p>
        </w:tc>
        <w:tc>
          <w:tcPr>
            <w:tcW w:w="3506" w:type="dxa"/>
            <w:vAlign w:val="bottom"/>
          </w:tcPr>
          <w:p w14:paraId="4493B9A0" w14:textId="00C9CE54"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Термическое испарение</w:t>
            </w:r>
          </w:p>
        </w:tc>
        <w:tc>
          <w:tcPr>
            <w:tcW w:w="1646" w:type="dxa"/>
            <w:vAlign w:val="bottom"/>
          </w:tcPr>
          <w:p w14:paraId="72451A58" w14:textId="7D5901B5"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&lt;EndNote&gt;&lt;Cite&gt;&lt;Author&gt;Schubert&lt;/Author&gt;&lt;Year&gt;2011&lt;/Year&gt;&lt;RecNum&gt;5508&lt;/RecNum&gt;&lt;DisplayText&gt;[66]&lt;/DisplayText&gt;&lt;record&gt;&lt;rec-number&gt;5508&lt;/rec-number&gt;&lt;foreign-keys&gt;&lt;key app="EN" db-id="xv5d5perzd9pede20as5z0x709t2rrzssdwr" timestamp="1574937777"&gt;5508&lt;/key&gt;&lt;/foreign-keys&gt;&lt;ref-type name="Journal Article"&gt;17&lt;/ref-type&gt;&lt;contributors&gt;&lt;authors&gt;&lt;author&gt;Schubert, B. A.&lt;/author&gt;&lt;author&gt;Marsen, B.&lt;/author&gt;&lt;author&gt;Cinque, S.&lt;/author&gt;&lt;author&gt;Unold, T.&lt;/author&gt;&lt;author&gt;Klenk, R.&lt;/author&gt;&lt;author&gt;Schorr, S.&lt;/author&gt;&lt;author&gt;Schock, H. W.&lt;/author&gt;&lt;/authors&gt;&lt;/contributors&gt;&lt;titles&gt;&lt;title&gt;Cu2ZnSnS4 thin film solar cells by fast coevaporation&lt;/title&gt;&lt;secondary-title&gt;Progress in Photovoltaics&lt;/secondary-title&gt;&lt;/titles&gt;&lt;periodical&gt;&lt;full-title&gt;Progress in Photovoltaics&lt;/full-title&gt;&lt;/periodical&gt;&lt;pages&gt;93-96&lt;/pages&gt;&lt;volume&gt;19&lt;/volume&gt;&lt;number&gt;1&lt;/number&gt;&lt;dates&gt;&lt;year&gt;2011&lt;/year&gt;&lt;pub-dates&gt;&lt;date&gt;Jan&lt;/date&gt;&lt;/pub-dates&gt;&lt;/dates&gt;&lt;isbn&gt;1062-7995&lt;/isbn&gt;&lt;accession-num&gt;WOS:000286368600010&lt;/accession-num&gt;&lt;urls&gt;&lt;related-urls&gt;&lt;url&gt;&amp;lt;Go to ISI&amp;gt;://WOS:000286368600010&lt;/url&gt;&lt;/related-urls&gt;&lt;/urls&gt;&lt;electronic-resource-num&gt;10.1002/pip.976&lt;/electronic-resource-num&gt;&lt;/record&gt;&lt;/Cite&gt;&lt;/EndNote&gt;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[66]</w:t>
            </w:r>
            <w:r w:rsidRPr="00B169F4">
              <w:rPr>
                <w:rFonts w:ascii="Times New Roman" w:eastAsia="Times New Roman" w:hAnsi="Times New Roman" w:cs="Times New Roman"/>
                <w:sz w:val="28"/>
                <w:szCs w:val="28"/>
              </w:rPr>
              <w:fldChar w:fldCharType="end"/>
            </w:r>
          </w:p>
        </w:tc>
      </w:tr>
    </w:tbl>
    <w:p w14:paraId="091EDF95" w14:textId="00740FDB" w:rsidR="000253E3" w:rsidRDefault="000253E3">
      <w:r>
        <w:br w:type="page"/>
      </w:r>
    </w:p>
    <w:p w14:paraId="7F90E4ED" w14:textId="6AE49694" w:rsidR="000253E3" w:rsidRPr="000253E3" w:rsidRDefault="000253E3">
      <w:pPr>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w:t>
      </w:r>
    </w:p>
    <w:tbl>
      <w:tblPr>
        <w:tblStyle w:val="9"/>
        <w:tblW w:w="9073"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647"/>
        <w:gridCol w:w="1077"/>
        <w:gridCol w:w="1197"/>
        <w:gridCol w:w="3506"/>
        <w:gridCol w:w="1646"/>
      </w:tblGrid>
      <w:tr w:rsidR="00F509CC" w:rsidRPr="00B169F4" w14:paraId="1DBE68F0" w14:textId="77777777" w:rsidTr="00B35DB7">
        <w:trPr>
          <w:trHeight w:val="310"/>
        </w:trPr>
        <w:tc>
          <w:tcPr>
            <w:tcW w:w="1647" w:type="dxa"/>
            <w:vAlign w:val="bottom"/>
          </w:tcPr>
          <w:p w14:paraId="78BFE897" w14:textId="4EA41DFA"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0,67</w:t>
            </w:r>
          </w:p>
        </w:tc>
        <w:tc>
          <w:tcPr>
            <w:tcW w:w="1077" w:type="dxa"/>
            <w:vAlign w:val="bottom"/>
          </w:tcPr>
          <w:p w14:paraId="754ACF34"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1,45</w:t>
            </w:r>
          </w:p>
        </w:tc>
        <w:tc>
          <w:tcPr>
            <w:tcW w:w="1197" w:type="dxa"/>
            <w:vAlign w:val="bottom"/>
          </w:tcPr>
          <w:p w14:paraId="51FC02E3"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4,59</w:t>
            </w:r>
          </w:p>
        </w:tc>
        <w:tc>
          <w:tcPr>
            <w:tcW w:w="3506" w:type="dxa"/>
            <w:vAlign w:val="bottom"/>
          </w:tcPr>
          <w:p w14:paraId="4C07A830" w14:textId="003FF648"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Магнетронное распыление</w:t>
            </w:r>
          </w:p>
        </w:tc>
        <w:tc>
          <w:tcPr>
            <w:tcW w:w="1646" w:type="dxa"/>
            <w:vAlign w:val="bottom"/>
          </w:tcPr>
          <w:p w14:paraId="5CCC1E97" w14:textId="236F8849"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&lt;EndNote&gt;&lt;Cite&gt;&lt;Author&gt;Chalapathy&lt;/Author&gt;&lt;Year&gt;2011&lt;/Year&gt;&lt;RecNum&gt;2209&lt;/RecNum&gt;&lt;DisplayText&gt;[67]&lt;/DisplayText&gt;&lt;record&gt;&lt;rec-number&gt;2209&lt;/rec-number&gt;&lt;foreign-keys&gt;&lt;key app="EN" db-id="xv5d5perzd9pede20as5z0x709t2rrzssdwr" timestamp="1574347471"&gt;2209&lt;/key&gt;&lt;/foreign-keys&gt;&lt;ref-type name="Journal Article"&gt;17&lt;/ref-type&gt;&lt;contributors&gt;&lt;authors&gt;&lt;author&gt;Chalapathy, R. B. V.&lt;/author&gt;&lt;author&gt;Jung, G. S.&lt;/author&gt;&lt;author&gt;Ahn, B. T.&lt;/author&gt;&lt;/authors&gt;&lt;/contributors&gt;&lt;titles&gt;&lt;title&gt;Fabrication of Cu2ZnSnS4 films by sulfurization of Cu/ZnSn/Cu precursor layers in sulfur atmosphere for solar cells&lt;/title&gt;&lt;secondary-title&gt;Solar Energy Materials and Solar Cells&lt;/secondary-title&gt;&lt;/titles&gt;&lt;periodical&gt;&lt;full-title&gt;Solar Energy Materials and Solar Cells&lt;/full-title&gt;&lt;/periodical&gt;&lt;pages&gt;3216-3221&lt;/pages&gt;&lt;volume&gt;95&lt;/volume&gt;&lt;number&gt;12&lt;/number&gt;&lt;dates&gt;&lt;year&gt;2011&lt;/year&gt;&lt;pub-dates&gt;&lt;date&gt;Dec&lt;/date&gt;&lt;/pub-dates&gt;&lt;/dates&gt;&lt;isbn&gt;0927-0248&lt;/isbn&gt;&lt;accession-num&gt;WOS:000297449500010&lt;/accession-num&gt;&lt;urls&gt;&lt;related-urls&gt;&lt;url&gt;&amp;lt;Go to ISI&amp;gt;://WOS:000297449500010&lt;/url&gt;&lt;/related-urls&gt;&lt;/urls&gt;&lt;electronic-resource-num&gt;10.1016/j.solmat.2011.07.017&lt;/electronic-resource-num&gt;&lt;/record&gt;&lt;/Cite&gt;&lt;/EndNote&gt;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[67]</w:t>
            </w:r>
            <w:r w:rsidRPr="00B169F4">
              <w:rPr>
                <w:rFonts w:ascii="Times New Roman" w:eastAsia="Times New Roman" w:hAnsi="Times New Roman" w:cs="Times New Roman"/>
                <w:sz w:val="28"/>
                <w:szCs w:val="28"/>
              </w:rPr>
              <w:fldChar w:fldCharType="end"/>
            </w:r>
          </w:p>
        </w:tc>
      </w:tr>
      <w:tr w:rsidR="00F509CC" w:rsidRPr="00B169F4" w14:paraId="395FAA9F" w14:textId="77777777" w:rsidTr="00B35DB7">
        <w:trPr>
          <w:trHeight w:val="310"/>
        </w:trPr>
        <w:tc>
          <w:tcPr>
            <w:tcW w:w="1647" w:type="dxa"/>
            <w:vAlign w:val="bottom"/>
          </w:tcPr>
          <w:p w14:paraId="2CCC901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w:t>
            </w:r>
          </w:p>
        </w:tc>
        <w:tc>
          <w:tcPr>
            <w:tcW w:w="1077" w:type="dxa"/>
            <w:vAlign w:val="bottom"/>
          </w:tcPr>
          <w:p w14:paraId="3EC1629B"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1,13</w:t>
            </w:r>
          </w:p>
        </w:tc>
        <w:tc>
          <w:tcPr>
            <w:tcW w:w="1197" w:type="dxa"/>
            <w:vAlign w:val="bottom"/>
          </w:tcPr>
          <w:p w14:paraId="1BF0A56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4,1</w:t>
            </w:r>
          </w:p>
        </w:tc>
        <w:tc>
          <w:tcPr>
            <w:tcW w:w="3506" w:type="dxa"/>
            <w:vAlign w:val="bottom"/>
          </w:tcPr>
          <w:p w14:paraId="7A05689B" w14:textId="623D1C9A"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Мокрый синтез</w:t>
            </w:r>
          </w:p>
        </w:tc>
        <w:tc>
          <w:tcPr>
            <w:tcW w:w="1646" w:type="dxa"/>
            <w:vAlign w:val="bottom"/>
          </w:tcPr>
          <w:p w14:paraId="3C8AF181" w14:textId="375DCC5C"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&lt;EndNote&gt;&lt;Cite&gt;&lt;Author&gt;Ki&lt;/Author&gt;&lt;Year&gt;2011&lt;/Year&gt;&lt;RecNum&gt;7837&lt;/RecNum&gt;&lt;DisplayText&gt;[68]&lt;/DisplayText&gt;&lt;record&gt;&lt;rec-number&gt;7837&lt;/rec-number&gt;&lt;foreign-keys&gt;&lt;key app="EN" db-id="xv5d5perzd9pede20as5z0x709t2rrzssdwr" timestamp="1629483972"&gt;7837&lt;/key&gt;&lt;/foreign-keys&gt;&lt;ref-type name="Journal Article"&gt;17&lt;/ref-type&gt;&lt;contributors&gt;&lt;authors&gt;&lt;author&gt;Ki, W.&lt;/author&gt;&lt;author&gt;Hillhouse, H. W.&lt;/author&gt;&lt;/authors&gt;&lt;/contributors&gt;&lt;titles&gt;&lt;title&gt;Earth-abundant element photovoltaics directly from soluble precursors with high yield using a non-toxic solvent&lt;/title&gt;&lt;secondary-title&gt;Advanced Energy Materials&lt;/secondary-title&gt;&lt;/titles&gt;&lt;periodical&gt;&lt;full-title&gt;Advanced Energy Materials&lt;/full-title&gt;&lt;/periodical&gt;&lt;pages&gt;732-735&lt;/pages&gt;&lt;volume&gt;1&lt;/volume&gt;&lt;number&gt;5&lt;/number&gt;&lt;dates&gt;&lt;year&gt;2011&lt;/year&gt;&lt;/dates&gt;&lt;work-type&gt;Article&lt;/work-type&gt;&lt;urls&gt;&lt;related-urls&gt;&lt;url&gt;https://www.scopus.com/inward/record.uri?eid=2-s2.0-84858634746&amp;amp;doi=10.1002%2faenm.201100140&amp;amp;partnerID=40&amp;amp;md5=b9f7bbe3adce54e216f708a8a1fddfa3&lt;/url&gt;&lt;/related-urls&gt;&lt;/urls&gt;&lt;electronic-resource-num&gt;10.1002/aenm.201100140&lt;/electronic-resource-num&gt;&lt;remote-database-name&gt;Scopus&lt;/remote-database-name&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[68]</w:t>
            </w:r>
            <w:r w:rsidRPr="00B169F4">
              <w:rPr>
                <w:rFonts w:ascii="Times New Roman" w:eastAsia="Times New Roman" w:hAnsi="Times New Roman" w:cs="Times New Roman"/>
                <w:sz w:val="28"/>
                <w:szCs w:val="28"/>
              </w:rPr>
              <w:fldChar w:fldCharType="end"/>
            </w:r>
          </w:p>
        </w:tc>
      </w:tr>
      <w:tr w:rsidR="00F509CC" w:rsidRPr="00B169F4" w14:paraId="64BA597A" w14:textId="77777777" w:rsidTr="00B35DB7">
        <w:trPr>
          <w:trHeight w:val="310"/>
        </w:trPr>
        <w:tc>
          <w:tcPr>
            <w:tcW w:w="1647" w:type="dxa"/>
            <w:vAlign w:val="bottom"/>
          </w:tcPr>
          <w:p w14:paraId="2621578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w:t>
            </w:r>
          </w:p>
        </w:tc>
        <w:tc>
          <w:tcPr>
            <w:tcW w:w="1077" w:type="dxa"/>
            <w:vAlign w:val="bottom"/>
          </w:tcPr>
          <w:p w14:paraId="6828822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1,2</w:t>
            </w:r>
          </w:p>
        </w:tc>
        <w:tc>
          <w:tcPr>
            <w:tcW w:w="1197" w:type="dxa"/>
            <w:vAlign w:val="bottom"/>
          </w:tcPr>
          <w:p w14:paraId="751517E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5</w:t>
            </w:r>
          </w:p>
        </w:tc>
        <w:tc>
          <w:tcPr>
            <w:tcW w:w="3506" w:type="dxa"/>
            <w:vAlign w:val="bottom"/>
          </w:tcPr>
          <w:p w14:paraId="45422885" w14:textId="7511EBE1"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Электроосаждение</w:t>
            </w:r>
          </w:p>
        </w:tc>
        <w:tc>
          <w:tcPr>
            <w:tcW w:w="1646" w:type="dxa"/>
            <w:vAlign w:val="bottom"/>
          </w:tcPr>
          <w:p w14:paraId="1619540E" w14:textId="1794B892"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&lt;EndNote&gt;&lt;Cite&gt;&lt;Author&gt;Vauche&lt;/Author&gt;&lt;Year&gt;2014&lt;/Year&gt;&lt;RecNum&gt;4845&lt;/RecNum&gt;&lt;DisplayText&gt;[69]&lt;/DisplayText&gt;&lt;record&gt;&lt;rec-number&gt;4845&lt;/rec-number&gt;&lt;foreign-keys&gt;&lt;key app="EN" db-id="xv5d5perzd9pede20as5z0x709t2rrzssdwr" timestamp="1574746799"&gt;4845&lt;/key&gt;&lt;/foreign-keys&gt;&lt;ref-type name="Journal Article"&gt;17&lt;/ref-type&gt;&lt;contributors&gt;&lt;authors&gt;&lt;author&gt;Vauche, L.&lt;/author&gt;&lt;author&gt;Dubois, J.&lt;/author&gt;&lt;author&gt;Laparre, A.&lt;/author&gt;&lt;author&gt;Mollica, F.&lt;/author&gt;&lt;author&gt;Bodeux, R.&lt;/author&gt;&lt;author&gt;Delbos, S.&lt;/author&gt;&lt;author&gt;Ruiz, C. M.&lt;/author&gt;&lt;author&gt;Pasquinelli, M.&lt;/author&gt;&lt;author&gt;Bahi, F.&lt;/author&gt;&lt;author&gt;de Monsabert, T. G.&lt;/author&gt;&lt;author&gt;Jaime, S.&lt;/author&gt;&lt;author&gt;Bodnar, S.&lt;/author&gt;&lt;author&gt;Grand, P. P.&lt;/author&gt;&lt;/authors&gt;&lt;/contributors&gt;&lt;titles&gt;&lt;title&gt;Cu2ZnSnSe4 thin film solar cells above 5% conversion efficiency from electrodeposited Cu Sn Zn precursors&lt;/title&gt;&lt;secondary-title&gt;Physica Status Solidi a-Applications and Materials Science&lt;/secondary-title&gt;&lt;/titles&gt;&lt;periodical&gt;&lt;full-title&gt;Physica Status Solidi a-Applications and Materials Science&lt;/full-title&gt;&lt;/periodical&gt;&lt;pages&gt;2082-2085&lt;/pages&gt;&lt;volume&gt;211&lt;/volume&gt;&lt;number&gt;9&lt;/number&gt;&lt;dates&gt;&lt;year&gt;2014&lt;/year&gt;&lt;pub-dates&gt;&lt;date&gt;Sep&lt;/date&gt;&lt;/pub-dates&gt;&lt;/dates&gt;&lt;isbn&gt;1862-6300&lt;/isbn&gt;&lt;accession-num&gt;WOS:000341988400020&lt;/accession-num&gt;&lt;urls&gt;&lt;related-urls&gt;&lt;url&gt;&amp;lt;Go to ISI&amp;gt;://WOS:000341988400020&lt;/url&gt;&lt;/related-urls&gt;&lt;/urls&gt;&lt;electronic-resource-num&gt;10.1002/pssa.201300630&lt;/electronic-resource-num&gt;&lt;/record&gt;&lt;/Cite&gt;&lt;/EndNote&gt;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[69]</w:t>
            </w:r>
            <w:r w:rsidRPr="00B169F4">
              <w:rPr>
                <w:rFonts w:ascii="Times New Roman" w:eastAsia="Times New Roman" w:hAnsi="Times New Roman" w:cs="Times New Roman"/>
                <w:sz w:val="28"/>
                <w:szCs w:val="28"/>
              </w:rPr>
              <w:fldChar w:fldCharType="end"/>
            </w:r>
          </w:p>
        </w:tc>
      </w:tr>
      <w:tr w:rsidR="00F509CC" w:rsidRPr="00B169F4" w14:paraId="34EF38B1" w14:textId="77777777" w:rsidTr="00B35DB7">
        <w:trPr>
          <w:trHeight w:val="310"/>
        </w:trPr>
        <w:tc>
          <w:tcPr>
            <w:tcW w:w="1647" w:type="dxa"/>
            <w:vAlign w:val="bottom"/>
          </w:tcPr>
          <w:p w14:paraId="5C078698"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0,85</w:t>
            </w:r>
          </w:p>
        </w:tc>
        <w:tc>
          <w:tcPr>
            <w:tcW w:w="1077" w:type="dxa"/>
            <w:vAlign w:val="bottom"/>
          </w:tcPr>
          <w:p w14:paraId="27C356E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w:t>
            </w:r>
          </w:p>
        </w:tc>
        <w:tc>
          <w:tcPr>
            <w:tcW w:w="1197" w:type="dxa"/>
            <w:vAlign w:val="bottom"/>
          </w:tcPr>
          <w:p w14:paraId="0BEA968C"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5,2</w:t>
            </w:r>
          </w:p>
        </w:tc>
        <w:tc>
          <w:tcPr>
            <w:tcW w:w="3506" w:type="dxa"/>
            <w:vAlign w:val="bottom"/>
          </w:tcPr>
          <w:p w14:paraId="419E212C" w14:textId="64B8CF29"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ИЛН</w:t>
            </w:r>
          </w:p>
        </w:tc>
        <w:tc>
          <w:tcPr>
            <w:tcW w:w="1646" w:type="dxa"/>
            <w:vAlign w:val="bottom"/>
          </w:tcPr>
          <w:p w14:paraId="6A6B642E" w14:textId="50FA2DC5" w:rsidR="00F509CC" w:rsidRPr="00B169F4" w:rsidRDefault="009E105E"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&lt;EndNote&gt;&lt;Cite&gt;&lt;Author&gt;Moholkar&lt;/Author&gt;&lt;Year&gt;2011&lt;/Year&gt;&lt;RecNum&gt;2238&lt;/RecNum&gt;&lt;DisplayText&gt;[70]&lt;/DisplayText&gt;&lt;record&gt;&lt;rec-number&gt;2238&lt;/rec-number&gt;&lt;foreign-keys&gt;&lt;key app="EN" db-id="xv5d5perzd9pede20as5z0x709t2rrzssdwr" timestamp="1574347471"&gt;2238&lt;/key&gt;&lt;/foreign-keys&gt;&lt;ref-type name="Journal Article"&gt;17&lt;/ref-type&gt;&lt;contributors&gt;&lt;authors&gt;&lt;author&gt;Moholkar, A. V.&lt;/author&gt;&lt;author&gt;Shinde, S. S.&lt;/author&gt;&lt;author&gt;Babar, A. R.&lt;/author&gt;&lt;author&gt;Sim, K. U.&lt;/author&gt;&lt;author&gt;Kwon, Y. B.&lt;/author&gt;&lt;author&gt;Rajpure, K. Y.&lt;/author&gt;&lt;author&gt;Patil, P. S.&lt;/author&gt;&lt;author&gt;Bhosale, C. H.&lt;/author&gt;&lt;author&gt;Kim, J. H.&lt;/author&gt;&lt;/authors&gt;&lt;/contributors&gt;&lt;titles&gt;&lt;title&gt;Development of CZTS thin films solar cells by pulsed laser deposition: Influence of pulse repetition rate&lt;/title&gt;&lt;secondary-title&gt;Solar Energy&lt;/secondary-title&gt;&lt;/titles&gt;&lt;periodical&gt;&lt;full-title&gt;Solar Energy&lt;/full-title&gt;&lt;/periodical&gt;&lt;pages&gt;1354-1363&lt;/pages&gt;&lt;volume&gt;85&lt;/volume&gt;&lt;number&gt;7&lt;/number&gt;&lt;dates&gt;&lt;year&gt;2011&lt;/year&gt;&lt;pub-dates&gt;&lt;date&gt;Jul&lt;/date&gt;&lt;/pub-dates&gt;&lt;/dates&gt;&lt;isbn&gt;0038-092X&lt;/isbn&gt;&lt;accession-num&gt;WOS:000292445500007&lt;/accession-num&gt;&lt;urls&gt;&lt;related-urls&gt;&lt;url&gt;&amp;lt;Go to ISI&amp;gt;://WOS:000292445500007&lt;/url&gt;&lt;/related-urls&gt;&lt;/urls&gt;&lt;electronic-resource-num&gt;10.1016/j.solener.2011.03.017&lt;/electronic-resource-num&gt;&lt;/record&gt;&lt;/Cite&gt;&lt;/EndNote&gt;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[70]</w:t>
            </w:r>
            <w:r w:rsidRPr="00B169F4">
              <w:rPr>
                <w:rFonts w:ascii="Times New Roman" w:eastAsia="Times New Roman" w:hAnsi="Times New Roman" w:cs="Times New Roman"/>
                <w:sz w:val="28"/>
                <w:szCs w:val="28"/>
              </w:rPr>
              <w:fldChar w:fldCharType="end"/>
            </w:r>
          </w:p>
        </w:tc>
      </w:tr>
      <w:tr w:rsidR="00F509CC" w:rsidRPr="00B169F4" w14:paraId="4DC176A2" w14:textId="77777777" w:rsidTr="00B35DB7">
        <w:trPr>
          <w:trHeight w:val="310"/>
        </w:trPr>
        <w:tc>
          <w:tcPr>
            <w:tcW w:w="1647" w:type="dxa"/>
            <w:vAlign w:val="bottom"/>
          </w:tcPr>
          <w:p w14:paraId="585E9B1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0,78</w:t>
            </w:r>
          </w:p>
        </w:tc>
        <w:tc>
          <w:tcPr>
            <w:tcW w:w="1077" w:type="dxa"/>
            <w:vAlign w:val="bottom"/>
          </w:tcPr>
          <w:p w14:paraId="406FC0EE"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0,97</w:t>
            </w:r>
          </w:p>
        </w:tc>
        <w:tc>
          <w:tcPr>
            <w:tcW w:w="1197" w:type="dxa"/>
            <w:vAlign w:val="bottom"/>
          </w:tcPr>
          <w:p w14:paraId="1A49379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5,4</w:t>
            </w:r>
          </w:p>
        </w:tc>
        <w:tc>
          <w:tcPr>
            <w:tcW w:w="3506" w:type="dxa"/>
            <w:vAlign w:val="bottom"/>
          </w:tcPr>
          <w:p w14:paraId="05E565A2" w14:textId="3D234344"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Термическое испарение</w:t>
            </w:r>
          </w:p>
        </w:tc>
        <w:tc>
          <w:tcPr>
            <w:tcW w:w="1646" w:type="dxa"/>
            <w:vAlign w:val="bottom"/>
          </w:tcPr>
          <w:p w14:paraId="4C78B4EB" w14:textId="144B9E2D"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&lt;EndNote&gt;&lt;Cite&gt;&lt;Author&gt;Redinger&lt;/Author&gt;&lt;Year&gt;2011&lt;/Year&gt;&lt;RecNum&gt;2250&lt;/RecNum&gt;&lt;DisplayText&gt;[71]&lt;/DisplayText&gt;&lt;record&gt;&lt;rec-number&gt;2250&lt;/rec-number&gt;&lt;foreign-keys&gt;&lt;key app="EN" db-id="xv5d5perzd9pede20as5z0x709t2rrzssdwr" timestamp="1574347471"&gt;2250&lt;/key&gt;&lt;/foreign-keys&gt;&lt;ref-type name="Journal Article"&gt;17&lt;/ref-type&gt;&lt;contributors&gt;&lt;authors&gt;&lt;author&gt;Redinger, A.&lt;/author&gt;&lt;author&gt;Berg, D. M.&lt;/author&gt;&lt;author&gt;Dale, P. J.&lt;/author&gt;&lt;author&gt;Siebentritt, S.&lt;/author&gt;&lt;/authors&gt;&lt;/contributors&gt;&lt;titles&gt;&lt;title&gt;The Consequences of Kesterite Equilibria for Efficient Solar Cells&lt;/title&gt;&lt;secondary-title&gt;Journal of the American Chemical Society&lt;/secondary-title&gt;&lt;/titles&gt;&lt;periodical&gt;&lt;full-title&gt;Journal of the American Chemical Society&lt;/full-title&gt;&lt;/periodical&gt;&lt;pages&gt;3320-3323&lt;/pages&gt;&lt;volume&gt;133&lt;/volume&gt;&lt;number&gt;10&lt;/number&gt;&lt;dates&gt;&lt;year&gt;2011&lt;/year&gt;&lt;pub-dates&gt;&lt;date&gt;Mar&lt;/date&gt;&lt;/pub-dates&gt;&lt;/dates&gt;&lt;isbn&gt;0002-7863&lt;/isbn&gt;&lt;accession-num&gt;WOS:000288410100027&lt;/accession-num&gt;&lt;urls&gt;&lt;related-urls&gt;&lt;url&gt;&amp;lt;Go to ISI&amp;gt;://WOS:000288410100027&lt;/url&gt;&lt;/related-urls&gt;&lt;/urls&gt;&lt;electronic-resource-num&gt;10.1021/ja111713g&lt;/electronic-resource-num&gt;&lt;/record&gt;&lt;/Cite&gt;&lt;/EndNote&gt;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[71]</w:t>
            </w:r>
            <w:r w:rsidRPr="00B169F4">
              <w:rPr>
                <w:rFonts w:ascii="Times New Roman" w:eastAsia="Times New Roman" w:hAnsi="Times New Roman" w:cs="Times New Roman"/>
                <w:sz w:val="28"/>
                <w:szCs w:val="28"/>
              </w:rPr>
              <w:fldChar w:fldCharType="end"/>
            </w:r>
          </w:p>
        </w:tc>
      </w:tr>
      <w:tr w:rsidR="00F509CC" w:rsidRPr="00B169F4" w14:paraId="028B9D75" w14:textId="77777777" w:rsidTr="00B35DB7">
        <w:trPr>
          <w:trHeight w:val="310"/>
        </w:trPr>
        <w:tc>
          <w:tcPr>
            <w:tcW w:w="1647" w:type="dxa"/>
            <w:vAlign w:val="bottom"/>
          </w:tcPr>
          <w:p w14:paraId="11F107D6"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0,99</w:t>
            </w:r>
          </w:p>
        </w:tc>
        <w:tc>
          <w:tcPr>
            <w:tcW w:w="1077" w:type="dxa"/>
            <w:vAlign w:val="bottom"/>
          </w:tcPr>
          <w:p w14:paraId="66C64E3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0,93</w:t>
            </w:r>
          </w:p>
        </w:tc>
        <w:tc>
          <w:tcPr>
            <w:tcW w:w="1197" w:type="dxa"/>
            <w:vAlign w:val="bottom"/>
          </w:tcPr>
          <w:p w14:paraId="60B2A98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5,14</w:t>
            </w:r>
          </w:p>
        </w:tc>
        <w:tc>
          <w:tcPr>
            <w:tcW w:w="3506" w:type="dxa"/>
            <w:vAlign w:val="bottom"/>
          </w:tcPr>
          <w:p w14:paraId="411DB5CC" w14:textId="64314285"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Мокрый синтез</w:t>
            </w:r>
          </w:p>
        </w:tc>
        <w:tc>
          <w:tcPr>
            <w:tcW w:w="1646" w:type="dxa"/>
            <w:vAlign w:val="bottom"/>
          </w:tcPr>
          <w:p w14:paraId="2BD41739" w14:textId="5200F50F"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&lt;EndNote&gt;&lt;Cite&gt;&lt;Author&gt;Woo&lt;/Author&gt;&lt;Year&gt;2012&lt;/Year&gt;&lt;RecNum&gt;7838&lt;/RecNum&gt;&lt;DisplayText&gt;[72]&lt;/DisplayText&gt;&lt;record&gt;&lt;rec-number&gt;7838&lt;/rec-number&gt;&lt;foreign-keys&gt;&lt;key app="EN" db-id="xv5d5perzd9pede20as5z0x709t2rrzssdwr" timestamp="1629484039"&gt;7838&lt;/key&gt;&lt;/foreign-keys&gt;&lt;ref-type name="Journal Article"&gt;17&lt;/ref-type&gt;&lt;contributors&gt;&lt;authors&gt;&lt;author&gt;Woo, K.&lt;/author&gt;&lt;author&gt;Kim, Y.&lt;/author&gt;&lt;author&gt;Moon, J.&lt;/author&gt;&lt;/authors&gt;&lt;/contributors&gt;&lt;titles&gt;&lt;title&gt;A non-toxic, solution-processed, earth abundant absorbing layer for thin-film solar cells&lt;/title&gt;&lt;secondary-title&gt;Energy and Environmental Science&lt;/secondary-title&gt;&lt;/titles&gt;&lt;periodical&gt;&lt;full-title&gt;Energy and Environmental Science&lt;/full-title&gt;&lt;/periodical&gt;&lt;pages&gt;5340-5345&lt;/pages&gt;&lt;volume&gt;5&lt;/volume&gt;&lt;number&gt;1&lt;/number&gt;&lt;dates&gt;&lt;year&gt;2012&lt;/year&gt;&lt;/dates&gt;&lt;work-type&gt;Article&lt;/work-type&gt;&lt;urls&gt;&lt;related-urls&gt;&lt;url&gt;https://www.scopus.com/inward/record.uri?eid=2-s2.0-84855176276&amp;amp;doi=10.1039%2fc1ee02314d&amp;amp;partnerID=40&amp;amp;md5=54c2d00d8f45c68bb411176359c74d04&lt;/url&gt;&lt;/related-urls&gt;&lt;/urls&gt;&lt;electronic-resource-num&gt;10.1039/c1ee02314d&lt;/electronic-resource-num&gt;&lt;remote-database-name&gt;Scopus&lt;/remote-database-name&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[72]</w:t>
            </w:r>
            <w:r w:rsidRPr="00B169F4">
              <w:rPr>
                <w:rFonts w:ascii="Times New Roman" w:eastAsia="Times New Roman" w:hAnsi="Times New Roman" w:cs="Times New Roman"/>
                <w:sz w:val="28"/>
                <w:szCs w:val="28"/>
              </w:rPr>
              <w:fldChar w:fldCharType="end"/>
            </w:r>
          </w:p>
        </w:tc>
      </w:tr>
      <w:tr w:rsidR="00F509CC" w:rsidRPr="00B169F4" w14:paraId="3D7924E4" w14:textId="77777777" w:rsidTr="00B35DB7">
        <w:trPr>
          <w:trHeight w:val="325"/>
        </w:trPr>
        <w:tc>
          <w:tcPr>
            <w:tcW w:w="1647" w:type="dxa"/>
            <w:vAlign w:val="bottom"/>
          </w:tcPr>
          <w:p w14:paraId="41244A60"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0,78</w:t>
            </w:r>
          </w:p>
        </w:tc>
        <w:tc>
          <w:tcPr>
            <w:tcW w:w="1077" w:type="dxa"/>
            <w:vAlign w:val="bottom"/>
          </w:tcPr>
          <w:p w14:paraId="2846198C"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1,29</w:t>
            </w:r>
          </w:p>
        </w:tc>
        <w:tc>
          <w:tcPr>
            <w:tcW w:w="1197" w:type="dxa"/>
            <w:vAlign w:val="bottom"/>
          </w:tcPr>
          <w:p w14:paraId="244EE415"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6,03</w:t>
            </w:r>
          </w:p>
        </w:tc>
        <w:tc>
          <w:tcPr>
            <w:tcW w:w="3506" w:type="dxa"/>
            <w:vAlign w:val="bottom"/>
          </w:tcPr>
          <w:p w14:paraId="0190B367" w14:textId="1CAA4C55"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Осаждение из газа</w:t>
            </w:r>
          </w:p>
        </w:tc>
        <w:tc>
          <w:tcPr>
            <w:tcW w:w="1646" w:type="dxa"/>
            <w:vAlign w:val="bottom"/>
          </w:tcPr>
          <w:p w14:paraId="273F2B9E" w14:textId="235FE240"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&lt;EndNote&gt;&lt;Cite&gt;&lt;Author&gt;Washio&lt;/Author&gt;&lt;Year&gt;2012&lt;/Year&gt;&lt;RecNum&gt;2197&lt;/RecNum&gt;&lt;DisplayText&gt;[73]&lt;/DisplayText&gt;&lt;record&gt;&lt;rec-number&gt;2197&lt;/rec-number&gt;&lt;foreign-keys&gt;&lt;key app="EN" db-id="xv5d5perzd9pede20as5z0x709t2rrzssdwr" timestamp="1574347470"&gt;2197&lt;/key&gt;&lt;/foreign-keys&gt;&lt;ref-type name="Journal Article"&gt;17&lt;/ref-type&gt;&lt;contributors&gt;&lt;authors&gt;&lt;author&gt;Washio, T.&lt;/author&gt;&lt;author&gt;Shinji, T.&lt;/author&gt;&lt;author&gt;Tajima, S.&lt;/author&gt;&lt;author&gt;Fukano, T.&lt;/author&gt;&lt;author&gt;Motohiro, T.&lt;/author&gt;&lt;author&gt;Jimbo, K.&lt;/author&gt;&lt;author&gt;Katagiri, H.&lt;/author&gt;&lt;/authors&gt;&lt;/contributors&gt;&lt;titles&gt;&lt;title&gt;6% Efficiency Cu2ZnSnS4-based thin film solar cells using oxide precursors by open atmosphere type CVD&lt;/title&gt;&lt;secondary-title&gt;Journal of Materials Chemistry&lt;/secondary-title&gt;&lt;/titles&gt;&lt;periodical&gt;&lt;full-title&gt;Journal of Materials Chemistry&lt;/full-title&gt;&lt;/periodical&gt;&lt;pages&gt;4021-4024&lt;/pages&gt;&lt;volume&gt;22&lt;/volume&gt;&lt;number&gt;9&lt;/number&gt;&lt;dates&gt;&lt;year&gt;2012&lt;/year&gt;&lt;/dates&gt;&lt;isbn&gt;0959-9428&lt;/isbn&gt;&lt;accession-num&gt;WOS:000300187000048&lt;/accession-num&gt;&lt;urls&gt;&lt;related-urls&gt;&lt;url&gt;&amp;lt;Go to ISI&amp;gt;://WOS:000300187000048&lt;/url&gt;&lt;/related-urls&gt;&lt;/urls&gt;&lt;electronic-resource-num&gt;10.1039/c2jm16454j&lt;/electronic-resource-num&gt;&lt;/record&gt;&lt;/Cite&gt;&lt;/EndNote&gt;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[73]</w:t>
            </w:r>
            <w:r w:rsidRPr="00B169F4">
              <w:rPr>
                <w:rFonts w:ascii="Times New Roman" w:eastAsia="Times New Roman" w:hAnsi="Times New Roman" w:cs="Times New Roman"/>
                <w:sz w:val="28"/>
                <w:szCs w:val="28"/>
              </w:rPr>
              <w:fldChar w:fldCharType="end"/>
            </w:r>
          </w:p>
        </w:tc>
      </w:tr>
      <w:tr w:rsidR="00F509CC" w:rsidRPr="00B169F4" w14:paraId="5A93E406" w14:textId="77777777" w:rsidTr="00B35DB7">
        <w:trPr>
          <w:trHeight w:val="310"/>
        </w:trPr>
        <w:tc>
          <w:tcPr>
            <w:tcW w:w="1647" w:type="dxa"/>
            <w:vAlign w:val="bottom"/>
          </w:tcPr>
          <w:p w14:paraId="6B8911A9"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w:t>
            </w:r>
          </w:p>
        </w:tc>
        <w:tc>
          <w:tcPr>
            <w:tcW w:w="1077" w:type="dxa"/>
            <w:vAlign w:val="bottom"/>
          </w:tcPr>
          <w:p w14:paraId="047765DA"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1,2</w:t>
            </w:r>
          </w:p>
        </w:tc>
        <w:tc>
          <w:tcPr>
            <w:tcW w:w="1197" w:type="dxa"/>
            <w:vAlign w:val="bottom"/>
          </w:tcPr>
          <w:p w14:paraId="738B0D9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6,81</w:t>
            </w:r>
          </w:p>
        </w:tc>
        <w:tc>
          <w:tcPr>
            <w:tcW w:w="3506" w:type="dxa"/>
            <w:vAlign w:val="bottom"/>
          </w:tcPr>
          <w:p w14:paraId="38948EC7" w14:textId="2AC9A539"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Термическое испарение</w:t>
            </w:r>
          </w:p>
        </w:tc>
        <w:tc>
          <w:tcPr>
            <w:tcW w:w="1646" w:type="dxa"/>
            <w:vAlign w:val="bottom"/>
          </w:tcPr>
          <w:p w14:paraId="36364222" w14:textId="342A955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&lt;EndNote&gt;&lt;Cite&gt;&lt;Author&gt;Wang&lt;/Author&gt;&lt;Year&gt;2010&lt;/Year&gt;&lt;RecNum&gt;5464&lt;/RecNum&gt;&lt;DisplayText&gt;[74]&lt;/DisplayText&gt;&lt;record&gt;&lt;rec-number&gt;5464&lt;/rec-number&gt;&lt;foreign-keys&gt;&lt;key app="EN" db-id="xv5d5perzd9pede20as5z0x709t2rrzssdwr" timestamp="1574937776"&gt;5464&lt;/key&gt;&lt;/foreign-keys&gt;&lt;ref-type name="Journal Article"&gt;17&lt;/ref-type&gt;&lt;contributors&gt;&lt;authors&gt;&lt;author&gt;Wang, K.&lt;/author&gt;&lt;author&gt;Gunawan, O.&lt;/author&gt;&lt;author&gt;Todorov, T.&lt;/author&gt;&lt;author&gt;Shin, B.&lt;/author&gt;&lt;author&gt;Chey, S. J.&lt;/author&gt;&lt;author&gt;Bojarczuk, N. A.&lt;/author&gt;&lt;author&gt;Mitzi, D.&lt;/author&gt;&lt;author&gt;Guha, S.&lt;/author&gt;&lt;/authors&gt;&lt;/contributors&gt;&lt;titles&gt;&lt;title&gt;Thermally evaporated Cu2ZnSnS4 solar cells&lt;/title&gt;&lt;secondary-title&gt;Applied Physics Letters&lt;/secondary-title&gt;&lt;/titles&gt;&lt;periodical&gt;&lt;full-title&gt;Applied Physics Letters&lt;/full-title&gt;&lt;/periodical&gt;&lt;volume&gt;97&lt;/volume&gt;&lt;number&gt;14&lt;/number&gt;&lt;dates&gt;&lt;year&gt;2010&lt;/year&gt;&lt;pub-dates&gt;&lt;date&gt;Oct&lt;/date&gt;&lt;/pub-dates&gt;&lt;/dates&gt;&lt;isbn&gt;0003-6951&lt;/isbn&gt;&lt;accession-num&gt;WOS:000282765700085&lt;/accession-num&gt;&lt;urls&gt;&lt;related-urls&gt;&lt;url&gt;&amp;lt;Go to ISI&amp;gt;://WOS:000282765700085&lt;/url&gt;&lt;/related-urls&gt;&lt;/urls&gt;&lt;custom7&gt;143508&lt;/custom7&gt;&lt;electronic-resource-num&gt;10.1063/1.3499284&lt;/electronic-resource-num&gt;&lt;/record&gt;&lt;/Cite&gt;&lt;/EndNote&gt;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[74]</w:t>
            </w:r>
            <w:r w:rsidRPr="00B169F4">
              <w:rPr>
                <w:rFonts w:ascii="Times New Roman" w:eastAsia="Times New Roman" w:hAnsi="Times New Roman" w:cs="Times New Roman"/>
                <w:sz w:val="28"/>
                <w:szCs w:val="28"/>
              </w:rPr>
              <w:fldChar w:fldCharType="end"/>
            </w:r>
          </w:p>
        </w:tc>
      </w:tr>
      <w:tr w:rsidR="00F509CC" w:rsidRPr="00B169F4" w14:paraId="0DCC1846" w14:textId="77777777" w:rsidTr="00B35DB7">
        <w:trPr>
          <w:trHeight w:val="310"/>
        </w:trPr>
        <w:tc>
          <w:tcPr>
            <w:tcW w:w="1647" w:type="dxa"/>
            <w:vAlign w:val="bottom"/>
          </w:tcPr>
          <w:p w14:paraId="769F939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0,85</w:t>
            </w:r>
          </w:p>
        </w:tc>
        <w:tc>
          <w:tcPr>
            <w:tcW w:w="1077" w:type="dxa"/>
            <w:vAlign w:val="bottom"/>
          </w:tcPr>
          <w:p w14:paraId="62ED1643"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1,25</w:t>
            </w:r>
          </w:p>
        </w:tc>
        <w:tc>
          <w:tcPr>
            <w:tcW w:w="1197" w:type="dxa"/>
            <w:vAlign w:val="bottom"/>
          </w:tcPr>
          <w:p w14:paraId="3C7BFA75"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6,77</w:t>
            </w:r>
          </w:p>
        </w:tc>
        <w:tc>
          <w:tcPr>
            <w:tcW w:w="3506" w:type="dxa"/>
            <w:vAlign w:val="bottom"/>
          </w:tcPr>
          <w:p w14:paraId="7B44267A" w14:textId="2D98736D"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Магнетронное распыление</w:t>
            </w:r>
          </w:p>
        </w:tc>
        <w:tc>
          <w:tcPr>
            <w:tcW w:w="1646" w:type="dxa"/>
            <w:vAlign w:val="bottom"/>
          </w:tcPr>
          <w:p w14:paraId="00851D92" w14:textId="2998DC11"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&lt;EndNote&gt;&lt;Cite&gt;&lt;Author&gt;Katagiri&lt;/Author&gt;&lt;Year&gt;2008&lt;/Year&gt;&lt;RecNum&gt;5453&lt;/RecNum&gt;&lt;DisplayText&gt;[75]&lt;/DisplayText&gt;&lt;record&gt;&lt;rec-number&gt;5453&lt;/rec-number&gt;&lt;foreign-keys&gt;&lt;key app="EN" db-id="xv5d5perzd9pede20as5z0x709t2rrzssdwr" timestamp="1574937776"&gt;5453&lt;/key&gt;&lt;/foreign-keys&gt;&lt;ref-type name="Journal Article"&gt;17&lt;/ref-type&gt;&lt;contributors&gt;&lt;authors&gt;&lt;author&gt;Katagiri, H.&lt;/author&gt;&lt;author&gt;Jimbo, K.&lt;/author&gt;&lt;author&gt;Yamada, S.&lt;/author&gt;&lt;author&gt;Kamimura, T.&lt;/author&gt;&lt;author&gt;Maw, W. S.&lt;/author&gt;&lt;author&gt;Fukano, T.&lt;/author&gt;&lt;author&gt;Ito, T.&lt;/author&gt;&lt;author&gt;Motohiro, T.&lt;/author&gt;&lt;/authors&gt;&lt;/contributors&gt;&lt;titles&gt;&lt;title&gt;Enhanced conversion efficiencies of Cu2ZnSnS4-based thin film solar cells by using preferential etching technique&lt;/title&gt;&lt;secondary-title&gt;Applied Physics Express&lt;/secondary-title&gt;&lt;/titles&gt;&lt;periodical&gt;&lt;full-title&gt;Applied Physics Express&lt;/full-title&gt;&lt;/periodical&gt;&lt;volume&gt;1&lt;/volume&gt;&lt;number&gt;4&lt;/number&gt;&lt;dates&gt;&lt;year&gt;2008&lt;/year&gt;&lt;pub-dates&gt;&lt;date&gt;Apr&lt;/date&gt;&lt;/pub-dates&gt;&lt;/dates&gt;&lt;isbn&gt;1882-0778&lt;/isbn&gt;&lt;accession-num&gt;WOS:000255470400003&lt;/accession-num&gt;&lt;urls&gt;&lt;related-urls&gt;&lt;url&gt;&amp;lt;Go to ISI&amp;gt;://WOS:000255470400003&lt;/url&gt;&lt;/related-urls&gt;&lt;/urls&gt;&lt;custom7&gt;041201&lt;/custom7&gt;&lt;electronic-resource-num&gt;10.1143/apex.1.041201&lt;/electronic-resource-num&gt;&lt;/record&gt;&lt;/Cite&gt;&lt;/EndNote&gt;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[75]</w:t>
            </w:r>
            <w:r w:rsidRPr="00B169F4">
              <w:rPr>
                <w:rFonts w:ascii="Times New Roman" w:eastAsia="Times New Roman" w:hAnsi="Times New Roman" w:cs="Times New Roman"/>
                <w:sz w:val="28"/>
                <w:szCs w:val="28"/>
              </w:rPr>
              <w:fldChar w:fldCharType="end"/>
            </w:r>
          </w:p>
        </w:tc>
      </w:tr>
      <w:tr w:rsidR="00F509CC" w:rsidRPr="00B169F4" w14:paraId="75BBEA90" w14:textId="77777777" w:rsidTr="00B35DB7">
        <w:trPr>
          <w:trHeight w:val="310"/>
        </w:trPr>
        <w:tc>
          <w:tcPr>
            <w:tcW w:w="1647" w:type="dxa"/>
            <w:vAlign w:val="bottom"/>
          </w:tcPr>
          <w:p w14:paraId="69CBEBA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0,73</w:t>
            </w:r>
          </w:p>
        </w:tc>
        <w:tc>
          <w:tcPr>
            <w:tcW w:w="1077" w:type="dxa"/>
            <w:vAlign w:val="bottom"/>
          </w:tcPr>
          <w:p w14:paraId="4F1D44AB"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w:t>
            </w:r>
          </w:p>
        </w:tc>
        <w:tc>
          <w:tcPr>
            <w:tcW w:w="1197" w:type="dxa"/>
            <w:vAlign w:val="bottom"/>
          </w:tcPr>
          <w:p w14:paraId="30E03D2C"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6,6</w:t>
            </w:r>
          </w:p>
        </w:tc>
        <w:tc>
          <w:tcPr>
            <w:tcW w:w="3506" w:type="dxa"/>
            <w:vAlign w:val="bottom"/>
          </w:tcPr>
          <w:p w14:paraId="25978DCA" w14:textId="6D347BEC"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Магнетронное распыление</w:t>
            </w:r>
          </w:p>
        </w:tc>
        <w:tc>
          <w:tcPr>
            <w:tcW w:w="1646" w:type="dxa"/>
            <w:vAlign w:val="bottom"/>
          </w:tcPr>
          <w:p w14:paraId="422738D4" w14:textId="2B6EA5E1"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&lt;EndNote&gt;&lt;Cite&gt;&lt;Author&gt;Lechner&lt;/Author&gt;&lt;Year&gt;2013&lt;/Year&gt;&lt;RecNum&gt;5030&lt;/RecNum&gt;&lt;DisplayText&gt;[76]&lt;/DisplayText&gt;&lt;record&gt;&lt;rec-number&gt;5030&lt;/rec-number&gt;&lt;foreign-keys&gt;&lt;key app="EN" db-id="xv5d5perzd9pede20as5z0x709t2rrzssdwr" timestamp="1574746801"&gt;5030&lt;/key&gt;&lt;/foreign-keys&gt;&lt;ref-type name="Journal Article"&gt;17&lt;/ref-type&gt;&lt;contributors&gt;&lt;authors&gt;&lt;author&gt;Lechner, R.&lt;/author&gt;&lt;author&gt;Jost, S.&lt;/author&gt;&lt;author&gt;Palm, J.&lt;/author&gt;&lt;author&gt;Gowtham, M.&lt;/author&gt;&lt;author&gt;Sorin, F.&lt;/author&gt;&lt;author&gt;Louis, B.&lt;/author&gt;&lt;author&gt;Yoo, H.&lt;/author&gt;&lt;author&gt;Wibowo, R. A.&lt;/author&gt;&lt;author&gt;Hock, R.&lt;/author&gt;&lt;/authors&gt;&lt;/contributors&gt;&lt;titles&gt;&lt;title&gt;Cu2ZnSn(S,Se)(4) solar cells processed by rapid thermal processing of stacked elemental layer precursors&lt;/title&gt;&lt;secondary-title&gt;Thin Solid Films&lt;/secondary-title&gt;&lt;/titles&gt;&lt;periodical&gt;&lt;full-title&gt;Thin Solid Films&lt;/full-title&gt;&lt;/periodical&gt;&lt;pages&gt;5-9&lt;/pages&gt;&lt;volume&gt;535&lt;/volume&gt;&lt;dates&gt;&lt;year&gt;2013&lt;/year&gt;&lt;pub-dates&gt;&lt;date&gt;May&lt;/date&gt;&lt;/pub-dates&gt;&lt;/dates&gt;&lt;isbn&gt;0040-6090&lt;/isbn&gt;&lt;accession-num&gt;WOS:000318973600003&lt;/accession-num&gt;&lt;urls&gt;&lt;related-urls&gt;&lt;url&gt;&amp;lt;Go to ISI&amp;gt;://WOS:000318973600003&lt;/url&gt;&lt;/related-urls&gt;&lt;/urls&gt;&lt;electronic-resource-num&gt;10.1016/j.tsf.2012.10.042&lt;/electronic-resource-num&gt;&lt;/record&gt;&lt;/Cite&gt;&lt;/EndNote&gt;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[76]</w:t>
            </w:r>
            <w:r w:rsidRPr="00B169F4">
              <w:rPr>
                <w:rFonts w:ascii="Times New Roman" w:eastAsia="Times New Roman" w:hAnsi="Times New Roman" w:cs="Times New Roman"/>
                <w:sz w:val="28"/>
                <w:szCs w:val="28"/>
              </w:rPr>
              <w:fldChar w:fldCharType="end"/>
            </w:r>
          </w:p>
        </w:tc>
      </w:tr>
      <w:tr w:rsidR="00F509CC" w:rsidRPr="00B169F4" w14:paraId="5B7DA90A" w14:textId="77777777" w:rsidTr="00B35DB7">
        <w:trPr>
          <w:trHeight w:val="310"/>
        </w:trPr>
        <w:tc>
          <w:tcPr>
            <w:tcW w:w="1647" w:type="dxa"/>
            <w:vAlign w:val="bottom"/>
          </w:tcPr>
          <w:p w14:paraId="4522967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0,79</w:t>
            </w:r>
          </w:p>
        </w:tc>
        <w:tc>
          <w:tcPr>
            <w:tcW w:w="1077" w:type="dxa"/>
            <w:vAlign w:val="bottom"/>
          </w:tcPr>
          <w:p w14:paraId="5AF237E7"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w:t>
            </w:r>
          </w:p>
        </w:tc>
        <w:tc>
          <w:tcPr>
            <w:tcW w:w="1197" w:type="dxa"/>
            <w:vAlign w:val="bottom"/>
          </w:tcPr>
          <w:p w14:paraId="1957845E"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7,23</w:t>
            </w:r>
          </w:p>
        </w:tc>
        <w:tc>
          <w:tcPr>
            <w:tcW w:w="3506" w:type="dxa"/>
            <w:vAlign w:val="bottom"/>
          </w:tcPr>
          <w:p w14:paraId="4D7DCFC2" w14:textId="68DF642D"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Мокрый синтез</w:t>
            </w:r>
          </w:p>
        </w:tc>
        <w:tc>
          <w:tcPr>
            <w:tcW w:w="1646" w:type="dxa"/>
            <w:vAlign w:val="bottom"/>
          </w:tcPr>
          <w:p w14:paraId="6E98157F" w14:textId="4F4229FF"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&lt;EndNote&gt;&lt;Cite&gt;&lt;Author&gt;Guo&lt;/Author&gt;&lt;Year&gt;2010&lt;/Year&gt;&lt;RecNum&gt;7839&lt;/RecNum&gt;&lt;DisplayText&gt;[77]&lt;/DisplayText&gt;&lt;record&gt;&lt;rec-number&gt;7839&lt;/rec-number&gt;&lt;foreign-keys&gt;&lt;key app="EN" db-id="xv5d5perzd9pede20as5z0x709t2rrzssdwr" timestamp="1629484271"&gt;7839&lt;/key&gt;&lt;/foreign-keys&gt;&lt;ref-type name="Journal Article"&gt;17&lt;/ref-type&gt;&lt;contributors&gt;&lt;authors&gt;&lt;author&gt;Guo, Q.&lt;/author&gt;&lt;author&gt;Ford, G. M.&lt;/author&gt;&lt;author&gt;Yang, W. C.&lt;/author&gt;&lt;author&gt;Walker, B. C.&lt;/author&gt;&lt;author&gt;Stach, E. A.&lt;/author&gt;&lt;author&gt;Hillhouse, H. W.&lt;/author&gt;&lt;author&gt;Agrawal, R.&lt;/author&gt;&lt;/authors&gt;&lt;/contributors&gt;&lt;titles&gt;&lt;title&gt;Fabrication of 7.2% efficient CZTSSe solar cells using CZTS nanocrystals&lt;/title&gt;&lt;secondary-title&gt;Journal of the American Chemical Society&lt;/secondary-title&gt;&lt;/titles&gt;&lt;periodical&gt;&lt;full-title&gt;Journal of the American Chemical Society&lt;/full-title&gt;&lt;/periodical&gt;&lt;pages&gt;17384-17386&lt;/pages&gt;&lt;volume&gt;132&lt;/volume&gt;&lt;number&gt;49&lt;/number&gt;&lt;dates&gt;&lt;year&gt;2010&lt;/year&gt;&lt;/dates&gt;&lt;work-type&gt;Article&lt;/work-type&gt;&lt;urls&gt;&lt;related-urls&gt;&lt;url&gt;https://www.scopus.com/inward/record.uri?eid=2-s2.0-78650118424&amp;amp;doi=10.1021%2fja108427b&amp;amp;partnerID=40&amp;amp;md5=4ea60ef70b7aa4a928cafa09fb8b9758&lt;/url&gt;&lt;/related-urls&gt;&lt;/urls&gt;&lt;electronic-resource-num&gt;10.1021/ja108427b&lt;/electronic-resource-num&gt;&lt;remote-database-name&gt;Scopus&lt;/remote-database-name&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[77]</w:t>
            </w:r>
            <w:r w:rsidRPr="00B169F4">
              <w:rPr>
                <w:rFonts w:ascii="Times New Roman" w:eastAsia="Times New Roman" w:hAnsi="Times New Roman" w:cs="Times New Roman"/>
                <w:sz w:val="28"/>
                <w:szCs w:val="28"/>
              </w:rPr>
              <w:fldChar w:fldCharType="end"/>
            </w:r>
          </w:p>
        </w:tc>
      </w:tr>
      <w:tr w:rsidR="00F509CC" w:rsidRPr="00B169F4" w14:paraId="658E246F" w14:textId="77777777" w:rsidTr="00B35DB7">
        <w:trPr>
          <w:trHeight w:val="310"/>
        </w:trPr>
        <w:tc>
          <w:tcPr>
            <w:tcW w:w="1647" w:type="dxa"/>
            <w:vAlign w:val="bottom"/>
          </w:tcPr>
          <w:p w14:paraId="7ECAC0DE"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0,89</w:t>
            </w:r>
          </w:p>
        </w:tc>
        <w:tc>
          <w:tcPr>
            <w:tcW w:w="1077" w:type="dxa"/>
            <w:vAlign w:val="bottom"/>
          </w:tcPr>
          <w:p w14:paraId="4355F57E"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w:t>
            </w:r>
          </w:p>
        </w:tc>
        <w:tc>
          <w:tcPr>
            <w:tcW w:w="1197" w:type="dxa"/>
            <w:vAlign w:val="bottom"/>
          </w:tcPr>
          <w:p w14:paraId="53B7AB87"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7,4</w:t>
            </w:r>
          </w:p>
        </w:tc>
        <w:tc>
          <w:tcPr>
            <w:tcW w:w="3506" w:type="dxa"/>
            <w:vAlign w:val="bottom"/>
          </w:tcPr>
          <w:p w14:paraId="483C4231" w14:textId="3B5D4F34"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Технология моногрэйн</w:t>
            </w:r>
          </w:p>
        </w:tc>
        <w:tc>
          <w:tcPr>
            <w:tcW w:w="1646" w:type="dxa"/>
            <w:vAlign w:val="bottom"/>
          </w:tcPr>
          <w:p w14:paraId="4AC43E12" w14:textId="3128D821"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&lt;EndNote&gt;&lt;Cite&gt;&lt;Author&gt;Kauk&lt;/Author&gt;&lt;Year&gt;2011&lt;/Year&gt;&lt;RecNum&gt;5367&lt;/RecNum&gt;&lt;DisplayText&gt;[78]&lt;/DisplayText&gt;&lt;record&gt;&lt;rec-number&gt;5367&lt;/rec-number&gt;&lt;foreign-keys&gt;&lt;key app="EN" db-id="xv5d5perzd9pede20as5z0x709t2rrzssdwr" timestamp="1574747984"&gt;5367&lt;/key&gt;&lt;/foreign-keys&gt;&lt;ref-type name="Book Section"&gt;5&lt;/ref-type&gt;&lt;contributors&gt;&lt;authors&gt;&lt;author&gt;Kauk, M.&lt;/author&gt;&lt;author&gt;Muska, K.&lt;/author&gt;&lt;author&gt;Altosaar, M.&lt;/author&gt;&lt;author&gt;Raudoja, J.&lt;/author&gt;&lt;author&gt;Pilvet, M.&lt;/author&gt;&lt;author&gt;Varema, T.&lt;/author&gt;&lt;author&gt;Timmo, K.&lt;/author&gt;&lt;author&gt;Volobujeva, O.&lt;/author&gt;&lt;/authors&gt;&lt;secondary-authors&gt;&lt;author&gt;Conibeer, G.&lt;/author&gt;&lt;author&gt;Li, Y.&lt;/author&gt;&lt;author&gt;Poortmans, J.&lt;/author&gt;&lt;author&gt;Kondo, M.&lt;/author&gt;&lt;author&gt;Slaoui, A.&lt;/author&gt;&lt;author&gt;Tao, M.&lt;/author&gt;&lt;author&gt;Topic, M.&lt;/author&gt;&lt;/secondary-authors&gt;&lt;/contributors&gt;&lt;titles&gt;&lt;title&gt;Effects of sulphur and tin disulphide vapour treatments of Cu2ZnSnS(Se)(4) absorber materials for monograin solar cells&lt;/title&gt;&lt;secondary-title&gt;European Materials Research Society Conference Symposium: Advanced Inorganic Materials and Concepts for Photovoltaics&lt;/secondary-title&gt;&lt;tertiary-title&gt;Energy Procedia&lt;/tertiary-title&gt;&lt;/titles&gt;&lt;volume&gt;10&lt;/volume&gt;&lt;dates&gt;&lt;year&gt;2011&lt;/year&gt;&lt;/dates&gt;&lt;accession-num&gt;WOS:000300392800035&lt;/accession-num&gt;&lt;urls&gt;&lt;related-urls&gt;&lt;url&gt;&amp;lt;Go to ISI&amp;gt;://WOS:000300392800035&lt;/url&gt;&lt;/related-urls&gt;&lt;/urls&gt;&lt;electronic-resource-num&gt;10.1016/j.egypro.2011.10.177&lt;/electronic-resource-num&gt;&lt;/record&gt;&lt;/Cite&gt;&lt;/EndNote&gt;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[78]</w:t>
            </w:r>
            <w:r w:rsidRPr="00B169F4">
              <w:rPr>
                <w:rFonts w:ascii="Times New Roman" w:eastAsia="Times New Roman" w:hAnsi="Times New Roman" w:cs="Times New Roman"/>
                <w:sz w:val="28"/>
                <w:szCs w:val="28"/>
              </w:rPr>
              <w:fldChar w:fldCharType="end"/>
            </w:r>
          </w:p>
        </w:tc>
      </w:tr>
      <w:tr w:rsidR="00F509CC" w:rsidRPr="00B169F4" w14:paraId="3C8F88F1" w14:textId="77777777" w:rsidTr="00B35DB7">
        <w:trPr>
          <w:trHeight w:val="310"/>
        </w:trPr>
        <w:tc>
          <w:tcPr>
            <w:tcW w:w="1647" w:type="dxa"/>
            <w:vAlign w:val="bottom"/>
          </w:tcPr>
          <w:p w14:paraId="1918A5BF"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0,85</w:t>
            </w:r>
          </w:p>
        </w:tc>
        <w:tc>
          <w:tcPr>
            <w:tcW w:w="1077" w:type="dxa"/>
            <w:vAlign w:val="bottom"/>
          </w:tcPr>
          <w:p w14:paraId="619B47AF"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1,24</w:t>
            </w:r>
          </w:p>
        </w:tc>
        <w:tc>
          <w:tcPr>
            <w:tcW w:w="1197" w:type="dxa"/>
            <w:vAlign w:val="bottom"/>
          </w:tcPr>
          <w:p w14:paraId="1D19E05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7,5</w:t>
            </w:r>
          </w:p>
        </w:tc>
        <w:tc>
          <w:tcPr>
            <w:tcW w:w="3506" w:type="dxa"/>
            <w:vAlign w:val="bottom"/>
          </w:tcPr>
          <w:p w14:paraId="04C116D2" w14:textId="714BE17A"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Мокрый синтез</w:t>
            </w:r>
          </w:p>
        </w:tc>
        <w:tc>
          <w:tcPr>
            <w:tcW w:w="1646" w:type="dxa"/>
            <w:vAlign w:val="bottom"/>
          </w:tcPr>
          <w:p w14:paraId="7E953141" w14:textId="4BC743F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&lt;EndNote&gt;&lt;Cite&gt;&lt;Author&gt;Schnabel&lt;/Author&gt;&lt;Year&gt;2013&lt;/Year&gt;&lt;RecNum&gt;5648&lt;/RecNum&gt;&lt;DisplayText&gt;[79]&lt;/DisplayText&gt;&lt;record&gt;&lt;rec-number&gt;5648&lt;/rec-number&gt;&lt;foreign-keys&gt;&lt;key app="EN" db-id="xv5d5perzd9pede20as5z0x709t2rrzssdwr" timestamp="1574937779"&gt;5648&lt;/key&gt;&lt;/foreign-keys&gt;&lt;ref-type name="Journal Article"&gt;17&lt;/ref-type&gt;&lt;contributors&gt;&lt;authors&gt;&lt;author&gt;Schnabel, T.&lt;/author&gt;&lt;author&gt;Low, M.&lt;/author&gt;&lt;author&gt;Ahlswede, E.&lt;/author&gt;&lt;/authors&gt;&lt;/contributors&gt;&lt;titles&gt;&lt;title&gt;Vacuum-free preparation of 7.5% efficient Cu2ZnSn(S,Se)(4) solar cells based on metal salt precursors&lt;/title&gt;&lt;secondary-title&gt;Solar Energy Materials and Solar Cells&lt;/secondary-title&gt;&lt;/titles&gt;&lt;periodical&gt;&lt;full-title&gt;Solar Energy Materials and Solar Cells&lt;/full-title&gt;&lt;/periodical&gt;&lt;pages&gt;324-328&lt;/pages&gt;&lt;volume&gt;117&lt;/volume&gt;&lt;dates&gt;&lt;year&gt;2013&lt;/year&gt;&lt;pub-dates&gt;&lt;date&gt;Oct&lt;/date&gt;&lt;/pub-dates&gt;&lt;/dates&gt;&lt;isbn&gt;0927-0248&lt;/isbn&gt;&lt;accession-num&gt;WOS:000325188400051&lt;/accession-num&gt;&lt;urls&gt;&lt;related-urls&gt;&lt;url&gt;&amp;lt;Go to ISI&amp;gt;://WOS:000325188400051&lt;/url&gt;&lt;/related-urls&gt;&lt;/urls&gt;&lt;electronic-resource-num&gt;10.1016/j.solmat.2013.06.021&lt;/electronic-resource-num&gt;&lt;/record&gt;&lt;/Cite&gt;&lt;/EndNote&gt;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[79]</w:t>
            </w:r>
            <w:r w:rsidRPr="00B169F4">
              <w:rPr>
                <w:rFonts w:ascii="Times New Roman" w:eastAsia="Times New Roman" w:hAnsi="Times New Roman" w:cs="Times New Roman"/>
                <w:sz w:val="28"/>
                <w:szCs w:val="28"/>
              </w:rPr>
              <w:fldChar w:fldCharType="end"/>
            </w:r>
          </w:p>
        </w:tc>
      </w:tr>
      <w:tr w:rsidR="00F509CC" w:rsidRPr="00B169F4" w14:paraId="6CFC289B" w14:textId="77777777" w:rsidTr="00B35DB7">
        <w:trPr>
          <w:trHeight w:val="310"/>
        </w:trPr>
        <w:tc>
          <w:tcPr>
            <w:tcW w:w="1647" w:type="dxa"/>
            <w:vAlign w:val="bottom"/>
          </w:tcPr>
          <w:p w14:paraId="698568FA"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0,7</w:t>
            </w:r>
          </w:p>
        </w:tc>
        <w:tc>
          <w:tcPr>
            <w:tcW w:w="1077" w:type="dxa"/>
            <w:vAlign w:val="bottom"/>
          </w:tcPr>
          <w:p w14:paraId="3E19407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0,96</w:t>
            </w:r>
          </w:p>
        </w:tc>
        <w:tc>
          <w:tcPr>
            <w:tcW w:w="1197" w:type="dxa"/>
            <w:vAlign w:val="bottom"/>
          </w:tcPr>
          <w:p w14:paraId="69CA3864"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7,2</w:t>
            </w:r>
          </w:p>
        </w:tc>
        <w:tc>
          <w:tcPr>
            <w:tcW w:w="3506" w:type="dxa"/>
            <w:vAlign w:val="bottom"/>
          </w:tcPr>
          <w:p w14:paraId="0DE25283" w14:textId="6F160315"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Метод горячего впрыска</w:t>
            </w:r>
          </w:p>
        </w:tc>
        <w:tc>
          <w:tcPr>
            <w:tcW w:w="1646" w:type="dxa"/>
            <w:vAlign w:val="bottom"/>
          </w:tcPr>
          <w:p w14:paraId="3E841A92" w14:textId="4C15B3FC"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&lt;EndNote&gt;&lt;Cite&gt;&lt;Author&gt;Guo&lt;/Author&gt;&lt;Year&gt;2010&lt;/Year&gt;&lt;RecNum&gt;7839&lt;/RecNum&gt;&lt;DisplayText&gt;[77]&lt;/DisplayText&gt;&lt;record&gt;&lt;rec-number&gt;7839&lt;/rec-number&gt;&lt;foreign-keys&gt;&lt;key app="EN" db-id="xv5d5perzd9pede20as5z0x709t2rrzssdwr" timestamp="1629484271"&gt;7839&lt;/key&gt;&lt;/foreign-keys&gt;&lt;ref-type name="Journal Article"&gt;17&lt;/ref-type&gt;&lt;contributors&gt;&lt;authors&gt;&lt;author&gt;Guo, Q.&lt;/author&gt;&lt;author&gt;Ford, G. M.&lt;/author&gt;&lt;author&gt;Yang, W. C.&lt;/author&gt;&lt;author&gt;Walker, B. C.&lt;/author&gt;&lt;author&gt;Stach, E. A.&lt;/author&gt;&lt;author&gt;Hillhouse, H. W.&lt;/author&gt;&lt;author&gt;Agrawal, R.&lt;/author&gt;&lt;/authors&gt;&lt;/contributors&gt;&lt;titles&gt;&lt;title&gt;Fabrication of 7.2% efficient CZTSSe solar cells using CZTS nanocrystals&lt;/title&gt;&lt;secondary-title&gt;Journal of the American Chemical Society&lt;/secondary-title&gt;&lt;/titles&gt;&lt;periodical&gt;&lt;full-title&gt;Journal of the American Chemical Society&lt;/full-title&gt;&lt;/periodical&gt;&lt;pages&gt;17384-17386&lt;/pages&gt;&lt;volume&gt;132&lt;/volume&gt;&lt;number&gt;49&lt;/number&gt;&lt;dates&gt;&lt;year&gt;2010&lt;/year&gt;&lt;/dates&gt;&lt;work-type&gt;Article&lt;/work-type&gt;&lt;urls&gt;&lt;related-urls&gt;&lt;url&gt;https://www.scopus.com/inward/record.uri?eid=2-s2.0-78650118424&amp;amp;doi=10.1021%2fja108427b&amp;amp;partnerID=40&amp;amp;md5=4ea60ef70b7aa4a928cafa09fb8b9758&lt;/url&gt;&lt;/related-urls&gt;&lt;/urls&gt;&lt;electronic-resource-num&gt;10.1021/ja108427b&lt;/electronic-resource-num&gt;&lt;remote-database-name&gt;Scopus&lt;/remote-database-name&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[77]</w:t>
            </w:r>
            <w:r w:rsidRPr="00B169F4">
              <w:rPr>
                <w:rFonts w:ascii="Times New Roman" w:eastAsia="Times New Roman" w:hAnsi="Times New Roman" w:cs="Times New Roman"/>
                <w:sz w:val="28"/>
                <w:szCs w:val="28"/>
              </w:rPr>
              <w:fldChar w:fldCharType="end"/>
            </w:r>
          </w:p>
        </w:tc>
      </w:tr>
      <w:tr w:rsidR="00F509CC" w:rsidRPr="00B169F4" w14:paraId="70D148C8" w14:textId="77777777" w:rsidTr="00B35DB7">
        <w:trPr>
          <w:trHeight w:val="325"/>
        </w:trPr>
        <w:tc>
          <w:tcPr>
            <w:tcW w:w="1647" w:type="dxa"/>
            <w:vAlign w:val="bottom"/>
          </w:tcPr>
          <w:p w14:paraId="20AEACC9"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0,84</w:t>
            </w:r>
          </w:p>
        </w:tc>
        <w:tc>
          <w:tcPr>
            <w:tcW w:w="1077" w:type="dxa"/>
            <w:vAlign w:val="bottom"/>
          </w:tcPr>
          <w:p w14:paraId="682752D7"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1,04</w:t>
            </w:r>
          </w:p>
        </w:tc>
        <w:tc>
          <w:tcPr>
            <w:tcW w:w="1197" w:type="dxa"/>
            <w:vAlign w:val="bottom"/>
          </w:tcPr>
          <w:p w14:paraId="47A1E84F"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8,2</w:t>
            </w:r>
          </w:p>
        </w:tc>
        <w:tc>
          <w:tcPr>
            <w:tcW w:w="3506" w:type="dxa"/>
            <w:vAlign w:val="bottom"/>
          </w:tcPr>
          <w:p w14:paraId="2959EF40" w14:textId="087546D2"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Электроосаждение</w:t>
            </w:r>
          </w:p>
        </w:tc>
        <w:tc>
          <w:tcPr>
            <w:tcW w:w="1646" w:type="dxa"/>
            <w:vAlign w:val="bottom"/>
          </w:tcPr>
          <w:p w14:paraId="7A3C27D6" w14:textId="7BA10B6B"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&lt;EndNote&gt;&lt;Cite&gt;&lt;Author&gt;Yao&lt;/Author&gt;&lt;Year&gt;2017&lt;/Year&gt;&lt;RecNum&gt;895&lt;/RecNum&gt;&lt;DisplayText&gt;[80]&lt;/DisplayText&gt;&lt;record&gt;&lt;rec-number&gt;895&lt;/rec-number&gt;&lt;foreign-keys&gt;&lt;key app="EN" db-id="xv5d5perzd9pede20as5z0x709t2rrzssdwr" timestamp="1574347403"&gt;895&lt;/key&gt;&lt;/foreign-keys&gt;&lt;ref-type name="Journal Article"&gt;17&lt;/ref-type&gt;&lt;contributors&gt;&lt;authors&gt;&lt;author&gt;Yao, L. Y.&lt;/author&gt;&lt;author&gt;Ao, J. P.&lt;/author&gt;&lt;author&gt;Jeng, M. J.&lt;/author&gt;&lt;author&gt;Bi, J. L.&lt;/author&gt;&lt;author&gt;Gao, S. S.&lt;/author&gt;&lt;author&gt;Sun, G. Z.&lt;/author&gt;&lt;author&gt;He, Q.&lt;/author&gt;&lt;author&gt;Zhou, Z. Q.&lt;/author&gt;&lt;author&gt;Sun, Y.&lt;/author&gt;&lt;author&gt;Chang, L. B.&lt;/author&gt;&lt;/authors&gt;&lt;/contributors&gt;&lt;titles&gt;&lt;title&gt;A CZTSe solar cell with 8.2% power conversion efficiency fabricated using electrodeposited Cu/Sn/Zn precursor and a three-step selenization process at low Se pressure&lt;/title&gt;&lt;secondary-title&gt;Solar Energy Materials and Solar Cells&lt;/secondary-title&gt;&lt;/titles&gt;&lt;periodical&gt;&lt;full-title&gt;Solar Energy Materials and Solar Cells&lt;/full-title&gt;&lt;/periodical&gt;&lt;pages&gt;318-324&lt;/pages&gt;&lt;volume&gt;159&lt;/volume&gt;&lt;dates&gt;&lt;year&gt;2017&lt;/year&gt;&lt;pub-dates&gt;&lt;date&gt;Jan&lt;/date&gt;&lt;/pub-dates&gt;&lt;/dates&gt;&lt;isbn&gt;0927-0248&lt;/isbn&gt;&lt;accession-num&gt;WOS:000388053600037&lt;/accession-num&gt;&lt;urls&gt;&lt;related-urls&gt;&lt;url&gt;&amp;lt;Go to ISI&amp;gt;://WOS:000388053600037&lt;/url&gt;&lt;/related-urls&gt;&lt;/urls&gt;&lt;electronic-resource-num&gt;10.1016/j.solmat.2016.09.028&lt;/electronic-resource-num&gt;&lt;/record&gt;&lt;/Cite&gt;&lt;/EndNote&gt;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[80]</w:t>
            </w:r>
            <w:r w:rsidRPr="00B169F4">
              <w:rPr>
                <w:rFonts w:ascii="Times New Roman" w:eastAsia="Times New Roman" w:hAnsi="Times New Roman" w:cs="Times New Roman"/>
                <w:sz w:val="28"/>
                <w:szCs w:val="28"/>
              </w:rPr>
              <w:fldChar w:fldCharType="end"/>
            </w:r>
          </w:p>
        </w:tc>
      </w:tr>
      <w:tr w:rsidR="00F509CC" w:rsidRPr="00B169F4" w14:paraId="79564E8E" w14:textId="77777777" w:rsidTr="00B35DB7">
        <w:trPr>
          <w:trHeight w:val="310"/>
        </w:trPr>
        <w:tc>
          <w:tcPr>
            <w:tcW w:w="1647" w:type="dxa"/>
            <w:vAlign w:val="bottom"/>
          </w:tcPr>
          <w:p w14:paraId="27E20D3B"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0,7</w:t>
            </w:r>
          </w:p>
        </w:tc>
        <w:tc>
          <w:tcPr>
            <w:tcW w:w="1077" w:type="dxa"/>
            <w:vAlign w:val="bottom"/>
          </w:tcPr>
          <w:p w14:paraId="26224B8E"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w:t>
            </w:r>
          </w:p>
        </w:tc>
        <w:tc>
          <w:tcPr>
            <w:tcW w:w="1197" w:type="dxa"/>
            <w:vAlign w:val="bottom"/>
          </w:tcPr>
          <w:p w14:paraId="0CB9462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9,7</w:t>
            </w:r>
          </w:p>
        </w:tc>
        <w:tc>
          <w:tcPr>
            <w:tcW w:w="3506" w:type="dxa"/>
            <w:vAlign w:val="bottom"/>
          </w:tcPr>
          <w:p w14:paraId="3AC414AA" w14:textId="7B11E91B"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Магнетронное распыление</w:t>
            </w:r>
          </w:p>
        </w:tc>
        <w:tc>
          <w:tcPr>
            <w:tcW w:w="1646" w:type="dxa"/>
            <w:vAlign w:val="bottom"/>
          </w:tcPr>
          <w:p w14:paraId="0F598BD6" w14:textId="27F82EBE"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&lt;EndNote&gt;&lt;Cite&gt;&lt;Author&gt;Brammertz&lt;/Author&gt;&lt;Year&gt;2013&lt;/Year&gt;&lt;RecNum&gt;5552&lt;/RecNum&gt;&lt;DisplayText&gt;[81]&lt;/DisplayText&gt;&lt;record&gt;&lt;rec-number&gt;5552&lt;/rec-number&gt;&lt;foreign-keys&gt;&lt;key app="EN" db-id="xv5d5perzd9pede20as5z0x709t2rrzssdwr" timestamp="1574937777"&gt;5552&lt;/key&gt;&lt;/foreign-keys&gt;&lt;ref-type name="Journal Article"&gt;17&lt;/ref-type&gt;&lt;contributors&gt;&lt;authors&gt;&lt;author&gt;Brammertz, G.&lt;/author&gt;&lt;author&gt;Buffiere, M.&lt;/author&gt;&lt;author&gt;Oueslati, S.&lt;/author&gt;&lt;author&gt;ElAnzeery, H.&lt;/author&gt;&lt;author&gt;Ben Messaoud, K.&lt;/author&gt;&lt;author&gt;Sahayaraj, S.&lt;/author&gt;&lt;author&gt;Koble, C.&lt;/author&gt;&lt;author&gt;Meuris, M.&lt;/author&gt;&lt;author&gt;Poortmans, J.&lt;/author&gt;&lt;/authors&gt;&lt;/contributors&gt;&lt;titles&gt;&lt;title&gt;Characterization of defects in 9.7% efficient Cu2ZnSnSe4-CdS-ZnO solar cells&lt;/title&gt;&lt;secondary-title&gt;Applied Physics Letters&lt;/secondary-title&gt;&lt;/titles&gt;&lt;periodical&gt;&lt;full-title&gt;Applied Physics Letters&lt;/full-title&gt;&lt;/periodical&gt;&lt;volume&gt;103&lt;/volume&gt;&lt;number&gt;16&lt;/number&gt;&lt;dates&gt;&lt;year&gt;2013&lt;/year&gt;&lt;pub-dates&gt;&lt;date&gt;Oct&lt;/date&gt;&lt;/pub-dates&gt;&lt;/dates&gt;&lt;isbn&gt;0003-6951&lt;/isbn&gt;&lt;accession-num&gt;WOS:000326148700098&lt;/accession-num&gt;&lt;urls&gt;&lt;related-urls&gt;&lt;url&gt;&amp;lt;Go to ISI&amp;gt;://WOS:000326148700098&lt;/url&gt;&lt;/related-urls&gt;&lt;/urls&gt;&lt;custom7&gt;163904&lt;/custom7&gt;&lt;electronic-resource-num&gt;10.1063/1.4826448&lt;/electronic-resource-num&gt;&lt;/record&gt;&lt;/Cite&gt;&lt;/EndNote&gt;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[81]</w:t>
            </w:r>
            <w:r w:rsidRPr="00B169F4">
              <w:rPr>
                <w:rFonts w:ascii="Times New Roman" w:eastAsia="Times New Roman" w:hAnsi="Times New Roman" w:cs="Times New Roman"/>
                <w:sz w:val="28"/>
                <w:szCs w:val="28"/>
              </w:rPr>
              <w:fldChar w:fldCharType="end"/>
            </w:r>
          </w:p>
        </w:tc>
      </w:tr>
      <w:tr w:rsidR="00F509CC" w:rsidRPr="00B169F4" w14:paraId="0A41173C" w14:textId="77777777" w:rsidTr="00B35DB7">
        <w:trPr>
          <w:trHeight w:val="310"/>
        </w:trPr>
        <w:tc>
          <w:tcPr>
            <w:tcW w:w="1647" w:type="dxa"/>
            <w:vAlign w:val="bottom"/>
          </w:tcPr>
          <w:p w14:paraId="7F10982A"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0,86</w:t>
            </w:r>
          </w:p>
        </w:tc>
        <w:tc>
          <w:tcPr>
            <w:tcW w:w="1077" w:type="dxa"/>
            <w:vAlign w:val="bottom"/>
          </w:tcPr>
          <w:p w14:paraId="3AAA89C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1,15</w:t>
            </w:r>
          </w:p>
        </w:tc>
        <w:tc>
          <w:tcPr>
            <w:tcW w:w="1197" w:type="dxa"/>
            <w:vAlign w:val="bottom"/>
          </w:tcPr>
          <w:p w14:paraId="3B738CC0"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9,15</w:t>
            </w:r>
          </w:p>
        </w:tc>
        <w:tc>
          <w:tcPr>
            <w:tcW w:w="3506" w:type="dxa"/>
            <w:vAlign w:val="bottom"/>
          </w:tcPr>
          <w:p w14:paraId="5AEB8135" w14:textId="273B875C"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Термическое испарение</w:t>
            </w:r>
          </w:p>
        </w:tc>
        <w:tc>
          <w:tcPr>
            <w:tcW w:w="1646" w:type="dxa"/>
            <w:vAlign w:val="bottom"/>
          </w:tcPr>
          <w:p w14:paraId="17C8B7D5" w14:textId="7DC31E39"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&lt;EndNote&gt;&lt;Cite&gt;&lt;Author&gt;Repins&lt;/Author&gt;&lt;Year&gt;2012&lt;/Year&gt;&lt;RecNum&gt;5157&lt;/RecNum&gt;&lt;DisplayText&gt;[82]&lt;/DisplayText&gt;&lt;record&gt;&lt;rec-number&gt;5157&lt;/rec-number&gt;&lt;foreign-keys&gt;&lt;key app="EN" db-id="xv5d5perzd9pede20as5z0x709t2rrzssdwr" timestamp="1574746806"&gt;5157&lt;/key&gt;&lt;/foreign-keys&gt;&lt;ref-type name="Journal Article"&gt;17&lt;/ref-type&gt;&lt;contributors&gt;&lt;authors&gt;&lt;author&gt;Repins, I.&lt;/author&gt;&lt;author&gt;Beall, C.&lt;/author&gt;&lt;author&gt;Vora, N.&lt;/author&gt;&lt;author&gt;DeHart, C.&lt;/author&gt;&lt;author&gt;Kuciauskas, D.&lt;/author&gt;&lt;author&gt;Dippo, P.&lt;/author&gt;&lt;author&gt;To, B.&lt;/author&gt;&lt;author&gt;Mann, J.&lt;/author&gt;&lt;author&gt;Hsu, W. C.&lt;/author&gt;&lt;author&gt;Goodrich, A.&lt;/author&gt;&lt;author&gt;Noufi, R.&lt;/author&gt;&lt;/authors&gt;&lt;/contributors&gt;&lt;titles&gt;&lt;title&gt;Co-evaporated Cu2ZnSnSe4 films and devices&lt;/title&gt;&lt;secondary-title&gt;Solar Energy Materials and Solar Cells&lt;/secondary-title&gt;&lt;/titles&gt;&lt;periodical&gt;&lt;full-title&gt;Solar Energy Materials and Solar Cells&lt;/full-title&gt;&lt;/periodical&gt;&lt;pages&gt;154-159&lt;/pages&gt;&lt;volume&gt;101&lt;/volume&gt;&lt;dates&gt;&lt;year&gt;2012&lt;/year&gt;&lt;pub-dates&gt;&lt;date&gt;Jun&lt;/date&gt;&lt;/pub-dates&gt;&lt;/dates&gt;&lt;isbn&gt;0927-0248&lt;/isbn&gt;&lt;accession-num&gt;WOS:000303957000025&lt;/accession-num&gt;&lt;urls&gt;&lt;related-urls&gt;&lt;url&gt;&amp;lt;Go to ISI&amp;gt;://WOS:000303957000025&lt;/url&gt;&lt;/related-urls&gt;&lt;/urls&gt;&lt;electronic-resource-num&gt;10.1016/j.solmat.2012.01.008&lt;/electronic-resource-num&gt;&lt;/record&gt;&lt;/Cite&gt;&lt;/EndNote&gt;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[82]</w:t>
            </w:r>
            <w:r w:rsidRPr="00B169F4">
              <w:rPr>
                <w:rFonts w:ascii="Times New Roman" w:eastAsia="Times New Roman" w:hAnsi="Times New Roman" w:cs="Times New Roman"/>
                <w:sz w:val="28"/>
                <w:szCs w:val="28"/>
              </w:rPr>
              <w:fldChar w:fldCharType="end"/>
            </w:r>
          </w:p>
        </w:tc>
      </w:tr>
      <w:tr w:rsidR="00F509CC" w:rsidRPr="00B169F4" w14:paraId="250043AD" w14:textId="77777777" w:rsidTr="0009408B">
        <w:trPr>
          <w:trHeight w:val="310"/>
        </w:trPr>
        <w:tc>
          <w:tcPr>
            <w:tcW w:w="1647" w:type="dxa"/>
            <w:vAlign w:val="bottom"/>
          </w:tcPr>
          <w:p w14:paraId="7E251CC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w:t>
            </w:r>
          </w:p>
        </w:tc>
        <w:tc>
          <w:tcPr>
            <w:tcW w:w="1077" w:type="dxa"/>
            <w:vAlign w:val="bottom"/>
          </w:tcPr>
          <w:p w14:paraId="70CD0EA6"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1,22</w:t>
            </w:r>
          </w:p>
        </w:tc>
        <w:tc>
          <w:tcPr>
            <w:tcW w:w="1197" w:type="dxa"/>
            <w:vAlign w:val="bottom"/>
          </w:tcPr>
          <w:p w14:paraId="05B7DDEF"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9,66</w:t>
            </w:r>
          </w:p>
        </w:tc>
        <w:tc>
          <w:tcPr>
            <w:tcW w:w="3506" w:type="dxa"/>
          </w:tcPr>
          <w:p w14:paraId="79C9D564" w14:textId="60F696AA"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Мокрый синтез</w:t>
            </w:r>
          </w:p>
        </w:tc>
        <w:tc>
          <w:tcPr>
            <w:tcW w:w="1646" w:type="dxa"/>
            <w:vAlign w:val="bottom"/>
          </w:tcPr>
          <w:p w14:paraId="4F0C46AD" w14:textId="32CDC3AF"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&lt;EndNote&gt;&lt;Cite&gt;&lt;Author&gt;Todorov&lt;/Author&gt;&lt;Year&gt;2010&lt;/Year&gt;&lt;RecNum&gt;5447&lt;/RecNum&gt;&lt;DisplayText&gt;[83]&lt;/DisplayText&gt;&lt;record&gt;&lt;rec-number&gt;5447&lt;/rec-number&gt;&lt;foreign-keys&gt;&lt;key app="EN" db-id="xv5d5perzd9pede20as5z0x709t2rrzssdwr" timestamp="1574937776"&gt;5447&lt;/key&gt;&lt;/foreign-keys&gt;&lt;ref-type name="Journal Article"&gt;17&lt;/ref-type&gt;&lt;contributors&gt;&lt;authors&gt;&lt;author&gt;Todorov, T. K.&lt;/author&gt;&lt;author&gt;Reuter, K. B.&lt;/author&gt;&lt;author&gt;Mitzi, D. B.&lt;/author&gt;&lt;/authors&gt;&lt;/contributors&gt;&lt;titles&gt;&lt;title&gt;High-Efficiency Solar Cell with Earth-Abundant Liquid-Processed Absorber&lt;/title&gt;&lt;secondary-title&gt;Advanced Materials&lt;/secondary-title&gt;&lt;/titles&gt;&lt;periodical&gt;&lt;full-title&gt;Advanced Materials&lt;/full-title&gt;&lt;/periodical&gt;&lt;pages&gt;E156-+&lt;/pages&gt;&lt;volume&gt;22&lt;/volume&gt;&lt;number&gt;20&lt;/number&gt;&lt;dates&gt;&lt;year&gt;2010&lt;/year&gt;&lt;pub-dates&gt;&lt;date&gt;May&lt;/date&gt;&lt;/pub-dates&gt;&lt;/dates&gt;&lt;isbn&gt;0935-9648&lt;/isbn&gt;&lt;accession-num&gt;WOS:000278890700016&lt;/accession-num&gt;&lt;urls&gt;&lt;related-urls&gt;&lt;url&gt;&amp;lt;Go to ISI&amp;gt;://WOS:000278890700016&lt;/url&gt;&lt;/related-urls&gt;&lt;/urls&gt;&lt;electronic-resource-num&gt;10.1002/adma.200904155&lt;/electronic-resource-num&gt;&lt;/record&gt;&lt;/Cite&gt;&lt;/EndNote&gt;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[83]</w:t>
            </w:r>
            <w:r w:rsidRPr="00B169F4">
              <w:rPr>
                <w:rFonts w:ascii="Times New Roman" w:eastAsia="Times New Roman" w:hAnsi="Times New Roman" w:cs="Times New Roman"/>
                <w:sz w:val="28"/>
                <w:szCs w:val="28"/>
              </w:rPr>
              <w:fldChar w:fldCharType="end"/>
            </w:r>
          </w:p>
        </w:tc>
      </w:tr>
      <w:tr w:rsidR="00F509CC" w:rsidRPr="00B169F4" w14:paraId="3B502C32" w14:textId="77777777" w:rsidTr="0009408B">
        <w:trPr>
          <w:trHeight w:val="310"/>
        </w:trPr>
        <w:tc>
          <w:tcPr>
            <w:tcW w:w="1647" w:type="dxa"/>
            <w:vAlign w:val="bottom"/>
          </w:tcPr>
          <w:p w14:paraId="1630FBBF"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w:t>
            </w:r>
          </w:p>
        </w:tc>
        <w:tc>
          <w:tcPr>
            <w:tcW w:w="1077" w:type="dxa"/>
            <w:vAlign w:val="bottom"/>
          </w:tcPr>
          <w:p w14:paraId="7036953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1,2</w:t>
            </w:r>
          </w:p>
        </w:tc>
        <w:tc>
          <w:tcPr>
            <w:tcW w:w="1197" w:type="dxa"/>
            <w:vAlign w:val="bottom"/>
          </w:tcPr>
          <w:p w14:paraId="79066B96"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10,1</w:t>
            </w:r>
          </w:p>
        </w:tc>
        <w:tc>
          <w:tcPr>
            <w:tcW w:w="3506" w:type="dxa"/>
          </w:tcPr>
          <w:p w14:paraId="065A6430" w14:textId="45A6B39C"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Мокрый синтез</w:t>
            </w:r>
          </w:p>
        </w:tc>
        <w:tc>
          <w:tcPr>
            <w:tcW w:w="1646" w:type="dxa"/>
            <w:vAlign w:val="bottom"/>
          </w:tcPr>
          <w:p w14:paraId="54C2414E" w14:textId="5DAD77E6"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&lt;EndNote&gt;&lt;Cite&gt;&lt;Author&gt;Bag&lt;/Author&gt;&lt;Year&gt;2012&lt;/Year&gt;&lt;RecNum&gt;3022&lt;/RecNum&gt;&lt;DisplayText&gt;[84]&lt;/DisplayText&gt;&lt;record&gt;&lt;rec-number&gt;3022&lt;/rec-number&gt;&lt;foreign-keys&gt;&lt;key app="EN" db-id="xv5d5perzd9pede20as5z0x709t2rrzssdwr" timestamp="1574745371"&gt;3022&lt;/key&gt;&lt;/foreign-keys&gt;&lt;ref-type name="Journal Article"&gt;17&lt;/ref-type&gt;&lt;contributors&gt;&lt;authors&gt;&lt;author&gt;Bag, S.&lt;/author&gt;&lt;author&gt;Gunawan, O.&lt;/author&gt;&lt;author&gt;Gokmen, T.&lt;/author&gt;&lt;author&gt;Zhu, Y.&lt;/author&gt;&lt;author&gt;Todorov, T. K.&lt;/author&gt;&lt;author&gt;Mitzi, D. B.&lt;/author&gt;&lt;/authors&gt;&lt;/contributors&gt;&lt;titles&gt;&lt;title&gt;Low band gap liquid-processed CZTSe solar cell with 10.1% efficiency&lt;/title&gt;&lt;secondary-title&gt;Energy &amp;amp; Environmental Science&lt;/secondary-title&gt;&lt;/titles&gt;&lt;periodical&gt;&lt;full-title&gt;Energy &amp;amp; Environmental Science&lt;/full-title&gt;&lt;/periodical&gt;&lt;pages&gt;7060-7065&lt;/pages&gt;&lt;volume&gt;5&lt;/volume&gt;&lt;number&gt;5&lt;/number&gt;&lt;dates&gt;&lt;year&gt;2012&lt;/year&gt;&lt;pub-dates&gt;&lt;date&gt;May&lt;/date&gt;&lt;/pub-dates&gt;&lt;/dates&gt;&lt;isbn&gt;1754-5692&lt;/isbn&gt;&lt;accession-num&gt;WOS:000303251500048&lt;/accession-num&gt;&lt;urls&gt;&lt;related-urls&gt;&lt;url&gt;&amp;lt;Go to ISI&amp;gt;://WOS:000303251500048&lt;/url&gt;&lt;/related-urls&gt;&lt;/urls&gt;&lt;electronic-resource-num&gt;10.1039/c2ee00056c&lt;/electronic-resource-num&gt;&lt;/record&gt;&lt;/Cite&gt;&lt;/EndNote&gt;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[84]</w:t>
            </w:r>
            <w:r w:rsidRPr="00B169F4">
              <w:rPr>
                <w:rFonts w:ascii="Times New Roman" w:eastAsia="Times New Roman" w:hAnsi="Times New Roman" w:cs="Times New Roman"/>
                <w:sz w:val="28"/>
                <w:szCs w:val="28"/>
              </w:rPr>
              <w:fldChar w:fldCharType="end"/>
            </w:r>
          </w:p>
        </w:tc>
      </w:tr>
      <w:tr w:rsidR="00F509CC" w:rsidRPr="00B169F4" w14:paraId="034AB5FE" w14:textId="77777777" w:rsidTr="00B35DB7">
        <w:trPr>
          <w:trHeight w:val="310"/>
        </w:trPr>
        <w:tc>
          <w:tcPr>
            <w:tcW w:w="1647" w:type="dxa"/>
            <w:vAlign w:val="bottom"/>
          </w:tcPr>
          <w:p w14:paraId="0DBC525C"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w:t>
            </w:r>
          </w:p>
        </w:tc>
        <w:tc>
          <w:tcPr>
            <w:tcW w:w="1077" w:type="dxa"/>
            <w:vAlign w:val="bottom"/>
          </w:tcPr>
          <w:p w14:paraId="0CB03EE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1,27</w:t>
            </w:r>
          </w:p>
        </w:tc>
        <w:tc>
          <w:tcPr>
            <w:tcW w:w="1197" w:type="dxa"/>
            <w:vAlign w:val="bottom"/>
          </w:tcPr>
          <w:p w14:paraId="60692510"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11,2</w:t>
            </w:r>
          </w:p>
        </w:tc>
        <w:tc>
          <w:tcPr>
            <w:tcW w:w="3506" w:type="dxa"/>
            <w:vAlign w:val="bottom"/>
          </w:tcPr>
          <w:p w14:paraId="3CBFC329" w14:textId="2693146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Мокрый синтез</w:t>
            </w:r>
          </w:p>
        </w:tc>
        <w:tc>
          <w:tcPr>
            <w:tcW w:w="1646" w:type="dxa"/>
            <w:vAlign w:val="bottom"/>
          </w:tcPr>
          <w:p w14:paraId="23AEC866" w14:textId="2A292AFE"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&lt;EndNote&gt;&lt;Cite&gt;&lt;Author&gt;Haass&lt;/Author&gt;&lt;Year&gt;2015&lt;/Year&gt;&lt;RecNum&gt;5635&lt;/RecNum&gt;&lt;DisplayText&gt;[85]&lt;/DisplayText&gt;&lt;record&gt;&lt;rec-number&gt;5635&lt;/rec-number&gt;&lt;foreign-keys&gt;&lt;key app="EN" db-id="xv5d5perzd9pede20as5z0x709t2rrzssdwr" timestamp="1574937778"&gt;5635&lt;/key&gt;&lt;/foreign-keys&gt;&lt;ref-type name="Journal Article"&gt;17&lt;/ref-type&gt;&lt;contributors&gt;&lt;authors&gt;&lt;author&gt;Haass, S. G.&lt;/author&gt;&lt;author&gt;Diethelm, M.&lt;/author&gt;&lt;author&gt;Werner, M.&lt;/author&gt;&lt;author&gt;Bissig, B.&lt;/author&gt;&lt;author&gt;Romanyuk, Y. E.&lt;/author&gt;&lt;author&gt;Tiwari, A. N.&lt;/author&gt;&lt;/authors&gt;&lt;/contributors&gt;&lt;titles&gt;&lt;title&gt;11.2% Efficient Solution Processed Kesterite Solar Cell with a Low Voltage Deficit&lt;/title&gt;&lt;secondary-title&gt;Advanced Energy Materials&lt;/secondary-title&gt;&lt;/titles&gt;&lt;periodical&gt;&lt;full-title&gt;Advanced Energy Materials&lt;/full-title&gt;&lt;/periodical&gt;&lt;volume&gt;5&lt;/volume&gt;&lt;number&gt;18&lt;/number&gt;&lt;dates&gt;&lt;year&gt;2015&lt;/year&gt;&lt;pub-dates&gt;&lt;date&gt;Sep&lt;/date&gt;&lt;/pub-dates&gt;&lt;/dates&gt;&lt;isbn&gt;1614-6832&lt;/isbn&gt;&lt;accession-num&gt;WOS:000362161500005&lt;/accession-num&gt;&lt;urls&gt;&lt;related-urls&gt;&lt;url&gt;&amp;lt;Go to ISI&amp;gt;://WOS:000362161500005&lt;/url&gt;&lt;/related-urls&gt;&lt;/urls&gt;&lt;custom7&gt;1500712&lt;/custom7&gt;&lt;electronic-resource-num&gt;10.1002/aenm.201500712&lt;/electronic-resource-num&gt;&lt;/record&gt;&lt;/Cite&gt;&lt;/EndNote&gt;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[85]</w:t>
            </w:r>
            <w:r w:rsidRPr="00B169F4">
              <w:rPr>
                <w:rFonts w:ascii="Times New Roman" w:eastAsia="Times New Roman" w:hAnsi="Times New Roman" w:cs="Times New Roman"/>
                <w:sz w:val="28"/>
                <w:szCs w:val="28"/>
              </w:rPr>
              <w:fldChar w:fldCharType="end"/>
            </w:r>
          </w:p>
        </w:tc>
      </w:tr>
      <w:tr w:rsidR="00F509CC" w:rsidRPr="00B169F4" w14:paraId="78DAABE9" w14:textId="77777777" w:rsidTr="00B35DB7">
        <w:trPr>
          <w:trHeight w:val="310"/>
        </w:trPr>
        <w:tc>
          <w:tcPr>
            <w:tcW w:w="1647" w:type="dxa"/>
            <w:vAlign w:val="bottom"/>
          </w:tcPr>
          <w:p w14:paraId="643488F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0,85</w:t>
            </w:r>
          </w:p>
        </w:tc>
        <w:tc>
          <w:tcPr>
            <w:tcW w:w="1077" w:type="dxa"/>
            <w:vAlign w:val="bottom"/>
          </w:tcPr>
          <w:p w14:paraId="4E76842E"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1,04</w:t>
            </w:r>
          </w:p>
        </w:tc>
        <w:tc>
          <w:tcPr>
            <w:tcW w:w="1197" w:type="dxa"/>
            <w:vAlign w:val="bottom"/>
          </w:tcPr>
          <w:p w14:paraId="33B9C881"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11,6</w:t>
            </w:r>
          </w:p>
        </w:tc>
        <w:tc>
          <w:tcPr>
            <w:tcW w:w="3506" w:type="dxa"/>
            <w:vAlign w:val="bottom"/>
          </w:tcPr>
          <w:p w14:paraId="794DD700" w14:textId="6F24D4AB"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Термическое испарение</w:t>
            </w:r>
          </w:p>
        </w:tc>
        <w:tc>
          <w:tcPr>
            <w:tcW w:w="1646" w:type="dxa"/>
            <w:vAlign w:val="bottom"/>
          </w:tcPr>
          <w:p w14:paraId="3A3E088C" w14:textId="4D2961D8"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&lt;EndNote&gt;&lt;Cite&gt;&lt;Author&gt;Lee&lt;/Author&gt;&lt;Year&gt;2015&lt;/Year&gt;&lt;RecNum&gt;7799&lt;/RecNum&gt;&lt;DisplayText&gt;[86]&lt;/DisplayText&gt;&lt;record&gt;&lt;rec-number&gt;7799&lt;/rec-number&gt;&lt;foreign-keys&gt;&lt;key app="EN" db-id="xv5d5perzd9pede20as5z0x709t2rrzssdwr" timestamp="1623095991"&gt;7799&lt;/key&gt;&lt;/foreign-keys&gt;&lt;ref-type name="Journal Article"&gt;17&lt;/ref-type&gt;&lt;contributors&gt;&lt;authors&gt;&lt;author&gt;Lee, Y. S.&lt;/author&gt;&lt;author&gt;Gershon, T.&lt;/author&gt;&lt;author&gt;Gunawan, O.&lt;/author&gt;&lt;author&gt;Todorov, T. K.&lt;/author&gt;&lt;author&gt;Gokmen, T.&lt;/author&gt;&lt;author&gt;Virgus, Y.&lt;/author&gt;&lt;author&gt;Guha, S.&lt;/author&gt;&lt;/authors&gt;&lt;/contributors&gt;&lt;titles&gt;&lt;title&gt;Cu2ZnSnSe4 Thin-Film Solar Cells by Thermal Co-evaporation with 11.6% Efficiency and Improved Minority Carrier Diffusion Length&lt;/title&gt;&lt;secondary-title&gt;Advanced Energy Materials&lt;/secondary-title&gt;&lt;/titles&gt;&lt;periodical&gt;&lt;full-title&gt;Advanced Energy Materials&lt;/full-title&gt;&lt;/periodical&gt;&lt;volume&gt;5&lt;/volume&gt;&lt;number&gt;7&lt;/number&gt;&lt;dates&gt;&lt;year&gt;2015&lt;/year&gt;&lt;pub-dates&gt;&lt;date&gt;Apr&lt;/date&gt;&lt;/pub-dates&gt;&lt;/dates&gt;&lt;isbn&gt;1614-6832&lt;/isbn&gt;&lt;accession-num&gt;WOS:000352708600003&lt;/accession-num&gt;&lt;urls&gt;&lt;related-urls&gt;&lt;url&gt;&amp;lt;Go to ISI&amp;gt;://WOS:000352708600003&lt;/url&gt;&lt;/related-urls&gt;&lt;/urls&gt;&lt;custom7&gt;1401372&lt;/custom7&gt;&lt;electronic-resource-num&gt;10.1002/aenm.201401372&lt;/electronic-resource-num&gt;&lt;/record&gt;&lt;/Cite&gt;&lt;/EndNote&gt;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[86]</w:t>
            </w:r>
            <w:r w:rsidRPr="00B169F4">
              <w:rPr>
                <w:rFonts w:ascii="Times New Roman" w:eastAsia="Times New Roman" w:hAnsi="Times New Roman" w:cs="Times New Roman"/>
                <w:sz w:val="28"/>
                <w:szCs w:val="28"/>
              </w:rPr>
              <w:fldChar w:fldCharType="end"/>
            </w:r>
          </w:p>
        </w:tc>
      </w:tr>
      <w:tr w:rsidR="00F509CC" w:rsidRPr="00B169F4" w14:paraId="41583A5E" w14:textId="77777777" w:rsidTr="00B35DB7">
        <w:trPr>
          <w:trHeight w:val="310"/>
        </w:trPr>
        <w:tc>
          <w:tcPr>
            <w:tcW w:w="1647" w:type="dxa"/>
            <w:vAlign w:val="bottom"/>
          </w:tcPr>
          <w:p w14:paraId="78020DAA"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0,75</w:t>
            </w:r>
          </w:p>
        </w:tc>
        <w:tc>
          <w:tcPr>
            <w:tcW w:w="1077" w:type="dxa"/>
            <w:vAlign w:val="bottom"/>
          </w:tcPr>
          <w:p w14:paraId="01D33510"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1,15</w:t>
            </w:r>
          </w:p>
        </w:tc>
        <w:tc>
          <w:tcPr>
            <w:tcW w:w="1197" w:type="dxa"/>
            <w:vAlign w:val="bottom"/>
          </w:tcPr>
          <w:p w14:paraId="1EA7557F"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11,4</w:t>
            </w:r>
          </w:p>
        </w:tc>
        <w:tc>
          <w:tcPr>
            <w:tcW w:w="3506" w:type="dxa"/>
            <w:vAlign w:val="bottom"/>
          </w:tcPr>
          <w:p w14:paraId="1487A2D6" w14:textId="51D7725A"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Магнетронное распыление</w:t>
            </w:r>
          </w:p>
        </w:tc>
        <w:tc>
          <w:tcPr>
            <w:tcW w:w="1646" w:type="dxa"/>
            <w:vAlign w:val="bottom"/>
          </w:tcPr>
          <w:p w14:paraId="327EB0FA" w14:textId="11BBD798"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&lt;EndNote&gt;&lt;Cite&gt;&lt;Author&gt;Taskesen&lt;/Author&gt;&lt;Year&gt;2018&lt;/Year&gt;&lt;RecNum&gt;6504&lt;/RecNum&gt;&lt;DisplayText&gt;[87]&lt;/DisplayText&gt;&lt;record&gt;&lt;rec-number&gt;6504&lt;/rec-number&gt;&lt;foreign-keys&gt;&lt;key app="EN" db-id="xv5d5perzd9pede20as5z0x709t2rrzssdwr" timestamp="1575038901"&gt;6504&lt;/key&gt;&lt;/foreign-keys&gt;&lt;ref-type name="Journal Article"&gt;17&lt;/ref-type&gt;&lt;contributors&gt;&lt;authors&gt;&lt;author&gt;Taskesen, T.&lt;/author&gt;&lt;author&gt;Neerken, J.&lt;/author&gt;&lt;author&gt;Schoneberg, J.&lt;/author&gt;&lt;author&gt;Pareek, D.&lt;/author&gt;&lt;author&gt;Steininger, V.&lt;/author&gt;&lt;author&gt;Parisi, J.&lt;/author&gt;&lt;author&gt;Gutay, L.&lt;/author&gt;&lt;/authors&gt;&lt;/contributors&gt;&lt;titles&gt;&lt;title&gt;Device Characteristics of an 11.4% CZTSe Solar Cell Fabricated from Sputtered Precursors&lt;/title&gt;&lt;secondary-title&gt;Advanced Energy Materials&lt;/secondary-title&gt;&lt;/titles&gt;&lt;periodical&gt;&lt;full-title&gt;Advanced Energy Materials&lt;/full-title&gt;&lt;/periodical&gt;&lt;volume&gt;8&lt;/volume&gt;&lt;number&gt;16&lt;/number&gt;&lt;dates&gt;&lt;year&gt;2018&lt;/year&gt;&lt;pub-dates&gt;&lt;date&gt;Jun&lt;/date&gt;&lt;/pub-dates&gt;&lt;/dates&gt;&lt;isbn&gt;1614-6832&lt;/isbn&gt;&lt;accession-num&gt;WOS:000435724600018&lt;/accession-num&gt;&lt;urls&gt;&lt;related-urls&gt;&lt;url&gt;&amp;lt;Go to ISI&amp;gt;://WOS:000435724600018&lt;/url&gt;&lt;/related-urls&gt;&lt;/urls&gt;&lt;custom7&gt;1703295&lt;/custom7&gt;&lt;electronic-resource-num&gt;10.1002/aenm.201703295&lt;/electronic-resource-num&gt;&lt;/record&gt;&lt;/Cite&gt;&lt;/EndNote&gt;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[87]</w:t>
            </w:r>
            <w:r w:rsidRPr="00B169F4">
              <w:rPr>
                <w:rFonts w:ascii="Times New Roman" w:eastAsia="Times New Roman" w:hAnsi="Times New Roman" w:cs="Times New Roman"/>
                <w:sz w:val="28"/>
                <w:szCs w:val="28"/>
              </w:rPr>
              <w:fldChar w:fldCharType="end"/>
            </w:r>
          </w:p>
        </w:tc>
      </w:tr>
      <w:tr w:rsidR="00F509CC" w:rsidRPr="00B169F4" w14:paraId="2644EBFB" w14:textId="77777777" w:rsidTr="00B35DB7">
        <w:trPr>
          <w:trHeight w:val="310"/>
        </w:trPr>
        <w:tc>
          <w:tcPr>
            <w:tcW w:w="1647" w:type="dxa"/>
            <w:vAlign w:val="bottom"/>
          </w:tcPr>
          <w:p w14:paraId="70C3EFED"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0,8</w:t>
            </w:r>
          </w:p>
        </w:tc>
        <w:tc>
          <w:tcPr>
            <w:tcW w:w="1077" w:type="dxa"/>
            <w:vAlign w:val="bottom"/>
          </w:tcPr>
          <w:p w14:paraId="27D857C0"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w:t>
            </w:r>
          </w:p>
        </w:tc>
        <w:tc>
          <w:tcPr>
            <w:tcW w:w="1197" w:type="dxa"/>
            <w:vAlign w:val="bottom"/>
          </w:tcPr>
          <w:p w14:paraId="31AB35F2" w14:textId="77777777"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12,6</w:t>
            </w:r>
          </w:p>
        </w:tc>
        <w:tc>
          <w:tcPr>
            <w:tcW w:w="3506" w:type="dxa"/>
            <w:vAlign w:val="bottom"/>
          </w:tcPr>
          <w:p w14:paraId="10414C8C" w14:textId="3AA9A660"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На основе гидразина</w:t>
            </w:r>
          </w:p>
        </w:tc>
        <w:tc>
          <w:tcPr>
            <w:tcW w:w="1646" w:type="dxa"/>
            <w:vAlign w:val="bottom"/>
          </w:tcPr>
          <w:p w14:paraId="34226336" w14:textId="35A28FE8" w:rsidR="00F509CC" w:rsidRPr="00B169F4" w:rsidRDefault="00F509CC" w:rsidP="00F509CC">
            <w:pPr>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&lt;EndNote&gt;&lt;Cite&gt;&lt;Author&gt;Wang&lt;/Author&gt;&lt;Year&gt;2014&lt;/Year&gt;&lt;RecNum&gt;3526&lt;/RecNum&gt;&lt;DisplayText&gt;[17]&lt;/DisplayText&gt;&lt;record&gt;&lt;rec-number&gt;3526&lt;/rec-number&gt;&lt;foreign-keys&gt;&lt;key app="EN" db-id="xv5d5perzd9pede20as5z0x709t2rrzssdwr" timestamp="1574745376"&gt;3526&lt;/key&gt;&lt;/foreign-keys&gt;&lt;ref-type name="Journal Article"&gt;17&lt;/ref-type&gt;&lt;contributors&gt;&lt;authors&gt;&lt;author&gt;Wang, W.&lt;/author&gt;&lt;author&gt;Winkler, M. T.&lt;/author&gt;&lt;author&gt;Gunawan, O.&lt;/author&gt;&lt;author&gt;Gokmen, T.&lt;/author&gt;&lt;author&gt;Todorov, T. K.&lt;/author&gt;&lt;author&gt;Zhu, Y.&lt;/author&gt;&lt;author&gt;Mitzi, D. B.&lt;/author&gt;&lt;/authors&gt;&lt;/contributors&gt;&lt;titles&gt;&lt;title&gt;Device Characteristics of CZTSSe Thin-Film Solar Cells with 12.6% Efficiency&lt;/title&gt;&lt;secondary-title&gt;Advanced Energy Materials&lt;/secondary-title&gt;&lt;/titles&gt;&lt;periodical&gt;&lt;full-title&gt;Advanced Energy Materials&lt;/full-title&gt;&lt;/periodical&gt;&lt;volume&gt;4&lt;/volume&gt;&lt;number&gt;7&lt;/number&gt;&lt;dates&gt;&lt;year&gt;2014&lt;/year&gt;&lt;pub-dates&gt;&lt;date&gt;May&lt;/date&gt;&lt;/pub-dates&gt;&lt;/dates&gt;&lt;isbn&gt;1614-6832&lt;/isbn&gt;&lt;accession-num&gt;WOS:000336503800004&lt;/accession-num&gt;&lt;urls&gt;&lt;related-urls&gt;&lt;url&gt;&amp;lt;Go to ISI&amp;gt;://WOS:000336503800004&lt;/url&gt;&lt;/related-urls&gt;&lt;/urls&gt;&lt;custom7&gt;1301465&lt;/custom7&gt;&lt;electronic-resource-num&gt;10.1002/aenm.201301465&lt;/electronic-resource-num&gt;&lt;/record&gt;&lt;/Cite&gt;&lt;/EndNote&gt;</w:instrText>
            </w:r>
            <w:r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[17]</w:t>
            </w:r>
            <w:r w:rsidRPr="00B169F4">
              <w:rPr>
                <w:rFonts w:ascii="Times New Roman" w:eastAsia="Times New Roman" w:hAnsi="Times New Roman" w:cs="Times New Roman"/>
                <w:sz w:val="28"/>
                <w:szCs w:val="28"/>
              </w:rPr>
              <w:fldChar w:fldCharType="end"/>
            </w:r>
          </w:p>
        </w:tc>
      </w:tr>
    </w:tbl>
    <w:p w14:paraId="3D1DBC19"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38C5E299" w14:textId="3229FD40" w:rsidR="00467130" w:rsidRPr="00B169F4" w:rsidRDefault="00A23165" w:rsidP="0016245C">
      <w:pPr>
        <w:pStyle w:val="3"/>
        <w:spacing w:line="240" w:lineRule="auto"/>
        <w:ind w:firstLine="567"/>
        <w:rPr>
          <w:rFonts w:ascii="Times New Roman" w:hAnsi="Times New Roman" w:cs="Times New Roman"/>
        </w:rPr>
      </w:pPr>
      <w:bookmarkStart w:id="20" w:name="_Toc90210782"/>
      <w:r w:rsidRPr="00B169F4">
        <w:rPr>
          <w:rFonts w:ascii="Times New Roman" w:hAnsi="Times New Roman" w:cs="Times New Roman"/>
        </w:rPr>
        <w:t xml:space="preserve">1.2.2 </w:t>
      </w:r>
      <w:r w:rsidR="00732AA2" w:rsidRPr="00B169F4">
        <w:rPr>
          <w:rFonts w:ascii="Times New Roman" w:hAnsi="Times New Roman" w:cs="Times New Roman"/>
        </w:rPr>
        <w:t>Влияние соотношения анионов S/Se</w:t>
      </w:r>
      <w:bookmarkEnd w:id="20"/>
    </w:p>
    <w:p w14:paraId="1A92E76B" w14:textId="0E23992B"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Известно, что у кестерита существует возможность регулирования ширины запрещенной двумя способами. Первое</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это за счет варьирования составом и соотношением катионов, к примеру добавлением в структуру кестерита атомов германия или кремния</w:t>
      </w:r>
      <w:r w:rsidR="009F09F9" w:rsidRPr="00B169F4">
        <w:rPr>
          <w:rFonts w:ascii="Times New Roman" w:eastAsia="Times New Roman" w:hAnsi="Times New Roman" w:cs="Times New Roman"/>
          <w:sz w:val="28"/>
          <w:szCs w:val="28"/>
        </w:rPr>
        <w:t xml:space="preserve">. При разных </w:t>
      </w:r>
      <w:r w:rsidRPr="00B169F4">
        <w:rPr>
          <w:rFonts w:ascii="Times New Roman" w:eastAsia="Times New Roman" w:hAnsi="Times New Roman" w:cs="Times New Roman"/>
          <w:sz w:val="28"/>
          <w:szCs w:val="28"/>
        </w:rPr>
        <w:t>соотношени</w:t>
      </w:r>
      <w:r w:rsidR="009F09F9" w:rsidRPr="00B169F4">
        <w:rPr>
          <w:rFonts w:ascii="Times New Roman" w:eastAsia="Times New Roman" w:hAnsi="Times New Roman" w:cs="Times New Roman"/>
          <w:sz w:val="28"/>
          <w:szCs w:val="28"/>
        </w:rPr>
        <w:t>ях</w:t>
      </w:r>
      <w:r w:rsidRPr="00B169F4">
        <w:rPr>
          <w:rFonts w:ascii="Times New Roman" w:eastAsia="Times New Roman" w:hAnsi="Times New Roman" w:cs="Times New Roman"/>
          <w:sz w:val="28"/>
          <w:szCs w:val="28"/>
        </w:rPr>
        <w:t xml:space="preserve"> можно регулировать E</w:t>
      </w:r>
      <w:r w:rsidRPr="00B169F4">
        <w:rPr>
          <w:rFonts w:ascii="Times New Roman" w:eastAsia="Times New Roman" w:hAnsi="Times New Roman" w:cs="Times New Roman"/>
          <w:sz w:val="28"/>
          <w:szCs w:val="28"/>
          <w:vertAlign w:val="subscript"/>
        </w:rPr>
        <w:t>g</w:t>
      </w:r>
      <w:r w:rsidRPr="00B169F4">
        <w:rPr>
          <w:rFonts w:ascii="Times New Roman" w:eastAsia="Times New Roman" w:hAnsi="Times New Roman" w:cs="Times New Roman"/>
          <w:sz w:val="28"/>
          <w:szCs w:val="28"/>
        </w:rPr>
        <w:t xml:space="preserve"> от 1,0 до 1,5 эВ для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w:t>
      </w:r>
      <w:proofErr w:type="spellStart"/>
      <w:r w:rsidRPr="00B169F4">
        <w:rPr>
          <w:rFonts w:ascii="Times New Roman" w:eastAsia="Times New Roman" w:hAnsi="Times New Roman" w:cs="Times New Roman"/>
          <w:sz w:val="28"/>
          <w:szCs w:val="28"/>
        </w:rPr>
        <w:t>Ge,Sn</w:t>
      </w:r>
      <w:proofErr w:type="spellEnd"/>
      <w:r w:rsidRPr="00B169F4">
        <w:rPr>
          <w:rFonts w:ascii="Times New Roman" w:eastAsia="Times New Roman" w:hAnsi="Times New Roman" w:cs="Times New Roman"/>
          <w:sz w:val="28"/>
          <w:szCs w:val="28"/>
        </w:rPr>
        <w:t>)S</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и от 1,5 до 2,2 эВ для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w:t>
      </w:r>
      <w:proofErr w:type="spellStart"/>
      <w:r w:rsidRPr="00B169F4">
        <w:rPr>
          <w:rFonts w:ascii="Times New Roman" w:eastAsia="Times New Roman" w:hAnsi="Times New Roman" w:cs="Times New Roman"/>
          <w:sz w:val="28"/>
          <w:szCs w:val="28"/>
        </w:rPr>
        <w:t>Ge,Sn</w:t>
      </w:r>
      <w:proofErr w:type="spellEnd"/>
      <w:r w:rsidRPr="00B169F4">
        <w:rPr>
          <w:rFonts w:ascii="Times New Roman" w:eastAsia="Times New Roman" w:hAnsi="Times New Roman" w:cs="Times New Roman"/>
          <w:sz w:val="28"/>
          <w:szCs w:val="28"/>
        </w:rPr>
        <w:t>)Se</w:t>
      </w:r>
      <w:r w:rsidRPr="00B169F4">
        <w:rPr>
          <w:rFonts w:ascii="Times New Roman" w:eastAsia="Times New Roman" w:hAnsi="Times New Roman" w:cs="Times New Roman"/>
          <w:sz w:val="28"/>
          <w:szCs w:val="28"/>
          <w:vertAlign w:val="subscript"/>
        </w:rPr>
        <w:t>4</w:t>
      </w:r>
      <w:r w:rsidRPr="00B169F4">
        <w:rPr>
          <w:rFonts w:ascii="Times New Roman" w:hAnsi="Times New Roman" w:cs="Times New Roman"/>
          <w:sz w:val="28"/>
          <w:szCs w:val="28"/>
        </w:rPr>
        <w:t xml:space="preserve"> </w:t>
      </w:r>
      <w:r w:rsidR="00D52024" w:rsidRPr="00B169F4">
        <w:rPr>
          <w:rFonts w:ascii="Times New Roman" w:hAnsi="Times New Roman" w:cs="Times New Roman"/>
          <w:sz w:val="28"/>
          <w:szCs w:val="28"/>
        </w:rPr>
        <w:fldChar w:fldCharType="begin"/>
      </w:r>
      <w:r w:rsidR="00E6279F" w:rsidRPr="00B169F4">
        <w:rPr>
          <w:rFonts w:ascii="Times New Roman" w:hAnsi="Times New Roman" w:cs="Times New Roman"/>
          <w:sz w:val="28"/>
          <w:szCs w:val="28"/>
        </w:rPr>
        <w:instrText xml:space="preserve"> ADDIN EN.CITE &lt;EndNote&gt;&lt;Cite&gt;&lt;Author&gt;Shu&lt;/Author&gt;&lt;Year&gt;2013&lt;/Year&gt;&lt;RecNum&gt;5776&lt;/RecNum&gt;&lt;DisplayText&gt;[88]&lt;/DisplayText&gt;&lt;record&gt;&lt;rec-number&gt;5776&lt;/rec-number&gt;&lt;foreign-keys&gt;&lt;key app="EN" db-id="xv5d5perzd9pede20as5z0x709t2rrzssdwr" timestamp="1574937780"&gt;5776&lt;/key&gt;&lt;/foreign-keys&gt;&lt;ref-type name="Journal Article"&gt;17&lt;/ref-type&gt;&lt;contributors&gt;&lt;authors&gt;&lt;author&gt;Shu, Q.&lt;/author&gt;&lt;author&gt;Yang, J. H.&lt;/author&gt;&lt;author&gt;Chen, S. Y.&lt;/author&gt;&lt;author&gt;Huang, B.&lt;/author&gt;&lt;author&gt;Xiang, H. J.&lt;/author&gt;&lt;author&gt;Gong, X. G.&lt;/author&gt;&lt;author&gt;Wei, S. H.&lt;/author&gt;&lt;/authors&gt;&lt;/contributors&gt;&lt;titles&gt;&lt;title&gt;Cu2Zn(Sn,Ge)Se-4 and Cu2Zn(Sn,Si)Se-4 alloys as photovoltaic materials: Structural and electronic properties&lt;/title&gt;&lt;secondary-title&gt;Physical Review B&lt;/secondary-title&gt;&lt;/titles&gt;&lt;periodical&gt;&lt;full-title&gt;Physical Review B&lt;/full-title&gt;&lt;/periodical&gt;&lt;volume&gt;87&lt;/volume&gt;&lt;number&gt;11&lt;/number&gt;&lt;dates&gt;&lt;year&gt;2013&lt;/year&gt;&lt;pub-dates&gt;&lt;date&gt;Mar&lt;/date&gt;&lt;/pub-dates&gt;&lt;/dates&gt;&lt;isbn&gt;2469-9950&lt;/isbn&gt;&lt;accession-num&gt;WOS:000316793100008&lt;/accession-num&gt;&lt;urls&gt;&lt;related-urls&gt;&lt;url&gt;&amp;lt;Go to ISI&amp;gt;://WOS:000316793100008&lt;/url&gt;&lt;/related-urls&gt;&lt;/urls&gt;&lt;custom7&gt;115208&lt;/custom7&gt;&lt;electronic-resource-num&gt;10.1103/PhysRevB.87.115208&lt;/electronic-resource-num&gt;&lt;/record&gt;&lt;/Cite&gt;&lt;/EndNote&gt;</w:instrText>
      </w:r>
      <w:r w:rsidR="00D52024" w:rsidRPr="00B169F4">
        <w:rPr>
          <w:rFonts w:ascii="Times New Roman" w:hAnsi="Times New Roman" w:cs="Times New Roman"/>
          <w:sz w:val="28"/>
          <w:szCs w:val="28"/>
        </w:rPr>
        <w:fldChar w:fldCharType="separate"/>
      </w:r>
      <w:r w:rsidR="00E6279F" w:rsidRPr="00B169F4">
        <w:rPr>
          <w:rFonts w:ascii="Times New Roman" w:hAnsi="Times New Roman" w:cs="Times New Roman"/>
          <w:noProof/>
          <w:sz w:val="28"/>
          <w:szCs w:val="28"/>
        </w:rPr>
        <w:t>[88]</w:t>
      </w:r>
      <w:r w:rsidR="00D52024"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Второе </w:t>
      </w:r>
      <w:r w:rsidR="009F09F9"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это добавив в сульфидный кестерит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атомы селена и далее</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изменяя соотношение S/Se</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добиться оптимального значения E</w:t>
      </w:r>
      <w:r w:rsidRPr="00B169F4">
        <w:rPr>
          <w:rFonts w:ascii="Times New Roman" w:eastAsia="Times New Roman" w:hAnsi="Times New Roman" w:cs="Times New Roman"/>
          <w:sz w:val="28"/>
          <w:szCs w:val="28"/>
          <w:vertAlign w:val="subscript"/>
        </w:rPr>
        <w:t>g</w:t>
      </w:r>
      <w:r w:rsidRPr="00B169F4">
        <w:rPr>
          <w:rFonts w:ascii="Times New Roman" w:eastAsia="Times New Roman" w:hAnsi="Times New Roman" w:cs="Times New Roman"/>
          <w:sz w:val="28"/>
          <w:szCs w:val="28"/>
        </w:rPr>
        <w:t xml:space="preserve"> в диапазоне от 1,0 до 1,5 эВ</w:t>
      </w:r>
      <w:r w:rsidRPr="00B169F4">
        <w:rPr>
          <w:rFonts w:ascii="Times New Roman" w:hAnsi="Times New Roman" w:cs="Times New Roman"/>
          <w:sz w:val="28"/>
          <w:szCs w:val="28"/>
        </w:rPr>
        <w:t xml:space="preserve"> </w:t>
      </w:r>
      <w:r w:rsidR="005E228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&lt;EndNote&gt;&lt;Cite&gt;&lt;Author&gt;Chen&lt;/Author&gt;&lt;Year&gt;2011&lt;/Year&gt;&lt;RecNum&gt;5485&lt;/RecNum&gt;&lt;DisplayText&gt;[89]&lt;/DisplayText&gt;&lt;record&gt;&lt;rec-number&gt;5485&lt;/rec-number&gt;&lt;foreign-keys&gt;&lt;key app="EN" db-id="xv5d5perzd9pede20as5z0x709t2rrzssdwr" timestamp="1574937777"&gt;5485&lt;/key&gt;&lt;/foreign-keys&gt;&lt;ref-type name="Journal Article"&gt;17&lt;/ref-type&gt;&lt;contributors&gt;&lt;authors&gt;&lt;author&gt;Chen, S. Y.&lt;/author&gt;&lt;author&gt;Walsh, A.&lt;/author&gt;&lt;author&gt;Yang, J. H.&lt;/author&gt;&lt;author&gt;Gong, X. G.&lt;/author&gt;&lt;author&gt;Sun, L.&lt;/author&gt;&lt;author&gt;Yang, P. X.&lt;/author&gt;&lt;author&gt;Chu, J. H.&lt;/author&gt;&lt;author&gt;Wei, S. H.&lt;/author&gt;&lt;/authors&gt;&lt;/contributors&gt;&lt;titles&gt;&lt;title&gt;Compositional dependence of structural and electronic properties of Cu2ZnSn(S,Se)(4) alloys for thin film solar cells&lt;/title&gt;&lt;secondary-title&gt;Physical Review B&lt;/secondary-title&gt;&lt;/titles&gt;&lt;periodical&gt;&lt;full-title&gt;Physical Review B&lt;/full-title&gt;&lt;/periodical&gt;&lt;volume&gt;83&lt;/volume&gt;&lt;number&gt;12&lt;/number&gt;&lt;dates&gt;&lt;year&gt;2011&lt;/year&gt;&lt;pub-dates&gt;&lt;date&gt;Mar&lt;/date&gt;&lt;/pub-dates&gt;&lt;/dates&gt;&lt;isbn&gt;2469-9950&lt;/isbn&gt;&lt;accession-num&gt;WOS:000287841800001&lt;/accession-num&gt;&lt;urls&gt;&lt;related-urls&gt;&lt;url&gt;&amp;lt;Go to ISI&amp;gt;://WOS:000287841800001&lt;/url&gt;&lt;/related-urls&gt;&lt;/urls&gt;&lt;custom7&gt;125201&lt;/custom7&gt;&lt;electronic-resource-num&gt;10.1103/PhysRevB.83.125201&lt;/electronic-resource-num&gt;&lt;/record&gt;&lt;/Cite&gt;&lt;/EndNote&gt;</w:instrText>
      </w:r>
      <w:r w:rsidR="005E228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[89]</w:t>
      </w:r>
      <w:r w:rsidR="005E228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Второй метод является более распространенным</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 рекордными значениями эффективности обладают ФЭП именно на основе твердых растворов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x</w:t>
      </w:r>
      <w:r w:rsidRPr="00B169F4">
        <w:rPr>
          <w:rFonts w:ascii="Times New Roman" w:eastAsia="Times New Roman" w:hAnsi="Times New Roman" w:cs="Times New Roman"/>
          <w:sz w:val="28"/>
          <w:szCs w:val="28"/>
        </w:rPr>
        <w:t>Se</w:t>
      </w:r>
      <w:r w:rsidRPr="00B169F4">
        <w:rPr>
          <w:rFonts w:ascii="Times New Roman" w:eastAsia="Times New Roman" w:hAnsi="Times New Roman" w:cs="Times New Roman"/>
          <w:sz w:val="28"/>
          <w:szCs w:val="28"/>
          <w:vertAlign w:val="subscript"/>
        </w:rPr>
        <w:t>4-x</w:t>
      </w:r>
      <w:r w:rsidRPr="00B169F4">
        <w:rPr>
          <w:rFonts w:ascii="Times New Roman" w:hAnsi="Times New Roman" w:cs="Times New Roman"/>
          <w:sz w:val="28"/>
          <w:szCs w:val="28"/>
        </w:rPr>
        <w:t xml:space="preserve"> </w:t>
      </w:r>
      <w:r w:rsidR="006A658E"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&lt;EndNote&gt;&lt;Cite&gt;&lt;Author&gt;Wang&lt;/Author&gt;&lt;Year&gt;2014&lt;/Year&gt;&lt;RecNum&gt;3526&lt;/RecNum&gt;&lt;DisplayText&gt;[17]&lt;/DisplayText&gt;&lt;record&gt;&lt;rec-number&gt;3526&lt;/rec-number&gt;&lt;foreign-keys&gt;&lt;key app="EN" db-id="xv5d5perzd9pede20as5z0x709t2rrzssdwr" timestamp="1574745376"&gt;3526&lt;/key&gt;&lt;/foreign-keys&gt;&lt;ref-type name="Journal Article"&gt;17&lt;/ref-type&gt;&lt;contributors&gt;&lt;authors&gt;&lt;author&gt;Wang, W.&lt;/author&gt;&lt;author&gt;Winkler, M. T.&lt;/author&gt;&lt;author&gt;Gunawan, O.&lt;/author&gt;&lt;author&gt;Gokmen, T.&lt;/author&gt;&lt;author&gt;Todorov, T. K.&lt;/author&gt;&lt;author&gt;Zhu, Y.&lt;/author&gt;&lt;author&gt;Mitzi, D. B.&lt;/author&gt;&lt;/authors&gt;&lt;/contributors&gt;&lt;titles&gt;&lt;title&gt;Device Characteristics of CZTSSe Thin-Film Solar Cells with 12.6% Efficiency&lt;/title&gt;&lt;secondary-title&gt;Advanced Energy Materials&lt;/secondary-title&gt;&lt;/titles&gt;&lt;periodical&gt;&lt;full-title&gt;Advanced Energy Materials&lt;/full-title&gt;&lt;/periodical&gt;&lt;volume&gt;4&lt;/volume&gt;&lt;number&gt;7&lt;/number&gt;&lt;dates&gt;&lt;year&gt;2014&lt;/year&gt;&lt;pub-dates&gt;&lt;date&gt;May&lt;/date&gt;&lt;/pub-dates&gt;&lt;/dates&gt;&lt;isbn&gt;1614-6832&lt;/isbn&gt;&lt;accession-num&gt;WOS:000336503800004&lt;/accession-num&gt;&lt;urls&gt;&lt;related-urls&gt;&lt;url&gt;&amp;lt;Go to ISI&amp;gt;://WOS:000336503800004&lt;/url&gt;&lt;/related-urls&gt;&lt;/urls&gt;&lt;custom7&gt;1301465&lt;/custom7&gt;&lt;electronic-resource-num&gt;10.1002/aenm.201301465&lt;/electronic-resource-num&gt;&lt;/record&gt;&lt;/Cite&gt;&lt;/EndNote&gt;</w:instrText>
      </w:r>
      <w:r w:rsidR="006A658E"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[17]</w:t>
      </w:r>
      <w:r w:rsidR="006A658E" w:rsidRPr="00B169F4">
        <w:rPr>
          <w:rFonts w:ascii="Times New Roman" w:eastAsia="Times New Roman" w:hAnsi="Times New Roman" w:cs="Times New Roman"/>
          <w:sz w:val="28"/>
          <w:szCs w:val="28"/>
        </w:rPr>
        <w:fldChar w:fldCharType="end"/>
      </w:r>
      <w:r w:rsidR="00486AD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&lt;EndNote&gt;&lt;Cite&gt;&lt;Author&gt;Haass&lt;/Author&gt;&lt;Year&gt;2015&lt;/Year&gt;&lt;RecNum&gt;5635&lt;/RecNum&gt;&lt;DisplayText&gt;[85]&lt;/DisplayText&gt;&lt;record&gt;&lt;rec-number&gt;5635&lt;/rec-number&gt;&lt;foreign-keys&gt;&lt;key app="EN" db-id="xv5d5perzd9pede20as5z0x709t2rrzssdwr" timestamp="1574937778"&gt;5635&lt;/key&gt;&lt;/foreign-keys&gt;&lt;ref-type name="Journal Article"&gt;17&lt;/ref-type&gt;&lt;contributors&gt;&lt;authors&gt;&lt;author&gt;Haass, S. G.&lt;/author&gt;&lt;author&gt;Diethelm, M.&lt;/author&gt;&lt;author&gt;Werner, M.&lt;/author&gt;&lt;author&gt;Bissig, B.&lt;/author&gt;&lt;author&gt;Romanyuk, Y. E.&lt;/author&gt;&lt;author&gt;Tiwari, A. N.&lt;/author&gt;&lt;/authors&gt;&lt;/contributors&gt;&lt;titles&gt;&lt;title&gt;11.2% Efficient Solution Processed Kesterite Solar Cell with a Low Voltage Deficit&lt;/title&gt;&lt;secondary-title&gt;Advanced Energy Materials&lt;/secondary-title&gt;&lt;/titles&gt;&lt;periodical&gt;&lt;full-title&gt;Advanced Energy Materials&lt;/full-title&gt;&lt;/periodical&gt;&lt;volume&gt;5&lt;/volume&gt;&lt;number&gt;18&lt;/number&gt;&lt;dates&gt;&lt;year&gt;2015&lt;/year&gt;&lt;pub-dates&gt;&lt;date&gt;Sep&lt;/date&gt;&lt;/pub-dates&gt;&lt;/dates&gt;&lt;isbn&gt;1614-6832&lt;/isbn&gt;&lt;accession-num&gt;WOS:000362161500005&lt;/accession-num&gt;&lt;urls&gt;&lt;related-urls&gt;&lt;url&gt;&amp;lt;Go to ISI&amp;gt;://WOS:000362161500005&lt;/url&gt;&lt;/related-urls&gt;&lt;/urls&gt;&lt;custom7&gt;1500712&lt;/custom7&gt;&lt;electronic-resource-num&gt;10.1002/aenm.201500712&lt;/electronic-resource-num&gt;&lt;/record&gt;&lt;/Cite&gt;&lt;/EndNote&gt;</w:instrText>
      </w:r>
      <w:r w:rsidR="00486AD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[85]</w:t>
      </w:r>
      <w:r w:rsidR="00486AD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Согласно исследованиям</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более высокую эффективность ФЭП на основе твердого раствора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x</w:t>
      </w:r>
      <w:r w:rsidRPr="00B169F4">
        <w:rPr>
          <w:rFonts w:ascii="Times New Roman" w:eastAsia="Times New Roman" w:hAnsi="Times New Roman" w:cs="Times New Roman"/>
          <w:sz w:val="28"/>
          <w:szCs w:val="28"/>
        </w:rPr>
        <w:t>Se</w:t>
      </w:r>
      <w:r w:rsidRPr="00B169F4">
        <w:rPr>
          <w:rFonts w:ascii="Times New Roman" w:eastAsia="Times New Roman" w:hAnsi="Times New Roman" w:cs="Times New Roman"/>
          <w:sz w:val="28"/>
          <w:szCs w:val="28"/>
          <w:vertAlign w:val="subscript"/>
        </w:rPr>
        <w:t>4-x</w:t>
      </w:r>
      <w:r w:rsidRPr="00B169F4">
        <w:rPr>
          <w:rFonts w:ascii="Times New Roman" w:hAnsi="Times New Roman" w:cs="Times New Roman"/>
          <w:sz w:val="28"/>
          <w:szCs w:val="28"/>
        </w:rPr>
        <w:t xml:space="preserve"> </w:t>
      </w:r>
      <w:r w:rsidRPr="00B169F4">
        <w:rPr>
          <w:rFonts w:ascii="Times New Roman" w:eastAsia="Times New Roman" w:hAnsi="Times New Roman" w:cs="Times New Roman"/>
          <w:sz w:val="28"/>
          <w:szCs w:val="28"/>
        </w:rPr>
        <w:t>по сравнению с чистым CZTS связывают с увеличением энергии образования нежелательных дефектов в структуре кристаллов при добавлении Se. Дополнительно, при изучении дефектных кластеров, образующихся в огромном количестве в структуре кестерита выяснилось, что кластеры у селенидного кестерита более предпочтительны</w:t>
      </w:r>
      <w:r w:rsidRPr="00B169F4">
        <w:rPr>
          <w:rFonts w:ascii="Times New Roman" w:hAnsi="Times New Roman" w:cs="Times New Roman"/>
          <w:sz w:val="28"/>
          <w:szCs w:val="28"/>
        </w:rPr>
        <w:t xml:space="preserve"> </w:t>
      </w:r>
      <w:r w:rsidR="00FB09FF" w:rsidRPr="00B169F4">
        <w:rPr>
          <w:rFonts w:ascii="Times New Roman" w:hAnsi="Times New Roman" w:cs="Times New Roman"/>
          <w:sz w:val="28"/>
          <w:szCs w:val="28"/>
        </w:rPr>
        <w:fldChar w:fldCharType="begin"/>
      </w:r>
      <w:r w:rsidR="00E6279F" w:rsidRPr="00B169F4">
        <w:rPr>
          <w:rFonts w:ascii="Times New Roman" w:hAnsi="Times New Roman" w:cs="Times New Roman"/>
          <w:sz w:val="28"/>
          <w:szCs w:val="28"/>
        </w:rPr>
        <w:instrText xml:space="preserve"> ADDIN EN.CITE &lt;EndNote&gt;&lt;Cite&gt;&lt;Author&gt;Chen&lt;/Author&gt;&lt;Year&gt;2013&lt;/Year&gt;&lt;RecNum&gt;5056&lt;/RecNum&gt;&lt;DisplayText&gt;[28]&lt;/DisplayText&gt;&lt;record&gt;&lt;rec-number&gt;5056&lt;/rec-number&gt;&lt;foreign-keys&gt;&lt;key app="EN" db-id="xv5d5perzd9pede20as5z0x709t2rrzssdwr" timestamp="1574746801"&gt;5056&lt;/key&gt;&lt;/foreign-keys&gt;&lt;ref-type name="Journal Article"&gt;17&lt;/ref-type&gt;&lt;contributors&gt;&lt;authors&gt;&lt;author&gt;Chen, S. Y.&lt;/author&gt;&lt;author&gt;Walsh, A.&lt;/author&gt;&lt;author&gt;Gong, X. G.&lt;/author&gt;&lt;author&gt;Wei, S. H.&lt;/author&gt;&lt;/authors&gt;&lt;/contributors&gt;&lt;titles&gt;&lt;title&gt;Classification of Lattice Defects in the Kesterite Cu2ZnSnS4 and Cu2ZnSnSe4 Earth-Abundant Solar Cell Absorbers&lt;/title&gt;&lt;secondary-title&gt;Advanced Materials&lt;/secondary-title&gt;&lt;/titles&gt;&lt;periodical&gt;&lt;full-title&gt;Advanced Materials&lt;/full-title&gt;&lt;/periodical&gt;&lt;pages&gt;1522-1539&lt;/pages&gt;&lt;volume&gt;25&lt;/volume&gt;&lt;number&gt;11&lt;/number&gt;&lt;dates&gt;&lt;year&gt;2013&lt;/year&gt;&lt;pub-dates&gt;&lt;date&gt;Mar&lt;/date&gt;&lt;/pub-dates&gt;&lt;/dates&gt;&lt;isbn&gt;0935-9648&lt;/isbn&gt;&lt;accession-num&gt;WOS:000316215700001&lt;/accession-num&gt;&lt;urls&gt;&lt;related-urls&gt;&lt;url&gt;&amp;lt;Go to ISI&amp;gt;://WOS:000316215700001&lt;/url&gt;&lt;/related-urls&gt;&lt;/urls&gt;&lt;electronic-resource-num&gt;10.1002/adma.201203146&lt;/electronic-resource-num&gt;&lt;/record&gt;&lt;/Cite&gt;&lt;/EndNote&gt;</w:instrText>
      </w:r>
      <w:r w:rsidR="00FB09FF" w:rsidRPr="00B169F4">
        <w:rPr>
          <w:rFonts w:ascii="Times New Roman" w:hAnsi="Times New Roman" w:cs="Times New Roman"/>
          <w:sz w:val="28"/>
          <w:szCs w:val="28"/>
        </w:rPr>
        <w:fldChar w:fldCharType="separate"/>
      </w:r>
      <w:r w:rsidR="00E6279F" w:rsidRPr="00B169F4">
        <w:rPr>
          <w:rFonts w:ascii="Times New Roman" w:hAnsi="Times New Roman" w:cs="Times New Roman"/>
          <w:noProof/>
          <w:sz w:val="28"/>
          <w:szCs w:val="28"/>
        </w:rPr>
        <w:t>[28]</w:t>
      </w:r>
      <w:r w:rsidR="00FB09FF"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Образование данных кластеров </w:t>
      </w:r>
      <w:r w:rsidRPr="00B169F4">
        <w:rPr>
          <w:rFonts w:ascii="Times New Roman" w:eastAsia="Times New Roman" w:hAnsi="Times New Roman" w:cs="Times New Roman"/>
          <w:sz w:val="28"/>
          <w:szCs w:val="28"/>
        </w:rPr>
        <w:lastRenderedPageBreak/>
        <w:t>объясняют следующим образом: акцепторные и донорные дефекты имеют возможность нейтрализовать друг друга, компенсируют заряды и образуют кластеры. Например, V</w:t>
      </w:r>
      <w:r w:rsidRPr="00B169F4">
        <w:rPr>
          <w:rFonts w:ascii="Times New Roman" w:eastAsia="Times New Roman" w:hAnsi="Times New Roman" w:cs="Times New Roman"/>
          <w:sz w:val="28"/>
          <w:szCs w:val="28"/>
          <w:vertAlign w:val="superscript"/>
        </w:rPr>
        <w:t>-</w:t>
      </w:r>
      <w:proofErr w:type="spellStart"/>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perscript"/>
        </w:rPr>
        <w:t>+</w:t>
      </w:r>
      <w:r w:rsidRPr="00B169F4">
        <w:rPr>
          <w:rFonts w:ascii="Times New Roman" w:eastAsia="Times New Roman" w:hAnsi="Times New Roman" w:cs="Times New Roman"/>
          <w:sz w:val="28"/>
          <w:szCs w:val="28"/>
          <w:vertAlign w:val="subscript"/>
        </w:rPr>
        <w:t>Cu</w:t>
      </w:r>
      <w:proofErr w:type="spellEnd"/>
      <w:r w:rsidRPr="00B169F4">
        <w:rPr>
          <w:rFonts w:ascii="Times New Roman" w:eastAsia="Times New Roman" w:hAnsi="Times New Roman" w:cs="Times New Roman"/>
          <w:sz w:val="28"/>
          <w:szCs w:val="28"/>
        </w:rPr>
        <w:t>, 2Cu</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vertAlign w:val="superscript"/>
        </w:rPr>
        <w:t>-</w:t>
      </w:r>
      <w:r w:rsidRPr="00B169F4">
        <w:rPr>
          <w:rFonts w:ascii="Times New Roman" w:eastAsia="Times New Roman" w:hAnsi="Times New Roman" w:cs="Times New Roman"/>
          <w:sz w:val="28"/>
          <w:szCs w:val="28"/>
        </w:rPr>
        <w:t xml:space="preserve"> и Sn</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rPr>
        <w:t>. Также</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встречаются кластеры с некомпенсированным зарядом, например [Cu</w:t>
      </w:r>
      <w:r w:rsidRPr="00B169F4">
        <w:rPr>
          <w:rFonts w:ascii="Times New Roman" w:eastAsia="Times New Roman" w:hAnsi="Times New Roman" w:cs="Times New Roman"/>
          <w:sz w:val="28"/>
          <w:szCs w:val="28"/>
          <w:vertAlign w:val="superscript"/>
        </w:rPr>
        <w:t>-</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rPr>
        <w:t xml:space="preserve"> + Sn</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vertAlign w:val="superscript"/>
        </w:rPr>
        <w:t>+</w:t>
      </w:r>
      <w:r w:rsidRPr="00B169F4">
        <w:rPr>
          <w:rFonts w:ascii="Times New Roman" w:eastAsia="Times New Roman" w:hAnsi="Times New Roman" w:cs="Times New Roman"/>
          <w:sz w:val="28"/>
          <w:szCs w:val="28"/>
        </w:rPr>
        <w:t>, который является донорным кластером</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отрицательно влияющим на эффективность ФЭП. </w:t>
      </w:r>
      <w:r w:rsidR="009F09F9" w:rsidRPr="00B169F4">
        <w:rPr>
          <w:rFonts w:ascii="Times New Roman" w:eastAsia="Times New Roman" w:hAnsi="Times New Roman" w:cs="Times New Roman"/>
          <w:sz w:val="28"/>
          <w:szCs w:val="28"/>
        </w:rPr>
        <w:t>Эти</w:t>
      </w:r>
      <w:r w:rsidRPr="00B169F4">
        <w:rPr>
          <w:rFonts w:ascii="Times New Roman" w:eastAsia="Times New Roman" w:hAnsi="Times New Roman" w:cs="Times New Roman"/>
          <w:sz w:val="28"/>
          <w:szCs w:val="28"/>
        </w:rPr>
        <w:t xml:space="preserve"> кластеры могут сдвигать края валентной зоны и зоны проводимости, что в свою очередь приводит к состоянию, при котором данными кластерами могут быть </w:t>
      </w:r>
      <w:r w:rsidR="009F09F9" w:rsidRPr="00B169F4">
        <w:rPr>
          <w:rFonts w:ascii="Times New Roman" w:eastAsia="Times New Roman" w:hAnsi="Times New Roman" w:cs="Times New Roman"/>
          <w:sz w:val="28"/>
          <w:szCs w:val="28"/>
        </w:rPr>
        <w:t>захвачены</w:t>
      </w:r>
      <w:r w:rsidRPr="00B169F4">
        <w:rPr>
          <w:rFonts w:ascii="Times New Roman" w:eastAsia="Times New Roman" w:hAnsi="Times New Roman" w:cs="Times New Roman"/>
          <w:sz w:val="28"/>
          <w:szCs w:val="28"/>
        </w:rPr>
        <w:t xml:space="preserve"> дырки и электроны. Согласно расчетам чем больше величина сдвига, тем выше вероятность захвата носителей заряда. При этом</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дефектный кластер 2Cu</w:t>
      </w:r>
      <w:r w:rsidRPr="00B169F4">
        <w:rPr>
          <w:rFonts w:ascii="Times New Roman" w:eastAsia="Times New Roman" w:hAnsi="Times New Roman" w:cs="Times New Roman"/>
          <w:sz w:val="28"/>
          <w:szCs w:val="28"/>
          <w:vertAlign w:val="subscript"/>
        </w:rPr>
        <w:t>Zn</w:t>
      </w:r>
      <w:r w:rsidRPr="00B169F4">
        <w:rPr>
          <w:rFonts w:ascii="Times New Roman" w:eastAsia="Times New Roman" w:hAnsi="Times New Roman" w:cs="Times New Roman"/>
          <w:sz w:val="28"/>
          <w:szCs w:val="28"/>
        </w:rPr>
        <w:t xml:space="preserve"> + </w:t>
      </w:r>
      <w:proofErr w:type="spellStart"/>
      <w:r w:rsidRPr="00B169F4">
        <w:rPr>
          <w:rFonts w:ascii="Times New Roman" w:eastAsia="Times New Roman" w:hAnsi="Times New Roman" w:cs="Times New Roman"/>
          <w:sz w:val="28"/>
          <w:szCs w:val="28"/>
        </w:rPr>
        <w:t>Sn</w:t>
      </w:r>
      <w:r w:rsidRPr="00B169F4">
        <w:rPr>
          <w:rFonts w:ascii="Times New Roman" w:eastAsia="Times New Roman" w:hAnsi="Times New Roman" w:cs="Times New Roman"/>
          <w:sz w:val="28"/>
          <w:szCs w:val="28"/>
          <w:vertAlign w:val="subscript"/>
        </w:rPr>
        <w:t>Zn</w:t>
      </w:r>
      <w:proofErr w:type="spellEnd"/>
      <w:r w:rsidRPr="00B169F4">
        <w:rPr>
          <w:rFonts w:ascii="Times New Roman" w:eastAsia="Times New Roman" w:hAnsi="Times New Roman" w:cs="Times New Roman"/>
          <w:sz w:val="28"/>
          <w:szCs w:val="28"/>
          <w:vertAlign w:val="subscript"/>
        </w:rPr>
        <w:t xml:space="preserve"> </w:t>
      </w:r>
      <w:r w:rsidRPr="00B169F4">
        <w:rPr>
          <w:rFonts w:ascii="Times New Roman" w:eastAsia="Times New Roman" w:hAnsi="Times New Roman" w:cs="Times New Roman"/>
          <w:sz w:val="28"/>
          <w:szCs w:val="28"/>
        </w:rPr>
        <w:t>у</w:t>
      </w:r>
      <w:r w:rsidRPr="00B169F4">
        <w:rPr>
          <w:rFonts w:ascii="Times New Roman" w:eastAsia="Times New Roman" w:hAnsi="Times New Roman" w:cs="Times New Roman"/>
          <w:sz w:val="28"/>
          <w:szCs w:val="28"/>
          <w:vertAlign w:val="subscript"/>
        </w:rPr>
        <w:t xml:space="preserve"> </w:t>
      </w:r>
      <w:proofErr w:type="spellStart"/>
      <w:r w:rsidRPr="00B169F4">
        <w:rPr>
          <w:rFonts w:ascii="Times New Roman" w:eastAsia="Times New Roman" w:hAnsi="Times New Roman" w:cs="Times New Roman"/>
          <w:sz w:val="28"/>
          <w:szCs w:val="28"/>
        </w:rPr>
        <w:t>селенидного</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кестерита</w:t>
      </w:r>
      <w:proofErr w:type="spellEnd"/>
      <w:r w:rsidRPr="00B169F4">
        <w:rPr>
          <w:rFonts w:ascii="Times New Roman" w:eastAsia="Times New Roman" w:hAnsi="Times New Roman" w:cs="Times New Roman"/>
          <w:sz w:val="28"/>
          <w:szCs w:val="28"/>
        </w:rPr>
        <w:t xml:space="preserve"> имеет наименьшую величину сдвига по сравнению с сульфидн</w:t>
      </w:r>
      <w:r w:rsidR="009F09F9" w:rsidRPr="00B169F4">
        <w:rPr>
          <w:rFonts w:ascii="Times New Roman" w:eastAsia="Times New Roman" w:hAnsi="Times New Roman" w:cs="Times New Roman"/>
          <w:sz w:val="28"/>
          <w:szCs w:val="28"/>
        </w:rPr>
        <w:t>ым</w:t>
      </w:r>
      <w:r w:rsidRPr="00B169F4">
        <w:rPr>
          <w:rFonts w:ascii="Times New Roman" w:eastAsia="Times New Roman" w:hAnsi="Times New Roman" w:cs="Times New Roman"/>
          <w:sz w:val="28"/>
          <w:szCs w:val="28"/>
        </w:rPr>
        <w:t xml:space="preserve"> кестерит</w:t>
      </w:r>
      <w:r w:rsidR="009F09F9" w:rsidRPr="00B169F4">
        <w:rPr>
          <w:rFonts w:ascii="Times New Roman" w:eastAsia="Times New Roman" w:hAnsi="Times New Roman" w:cs="Times New Roman"/>
          <w:sz w:val="28"/>
          <w:szCs w:val="28"/>
        </w:rPr>
        <w:t>ом</w:t>
      </w:r>
      <w:r w:rsidRPr="00B169F4">
        <w:rPr>
          <w:rFonts w:ascii="Times New Roman" w:eastAsia="Times New Roman" w:hAnsi="Times New Roman" w:cs="Times New Roman"/>
          <w:sz w:val="28"/>
          <w:szCs w:val="28"/>
        </w:rPr>
        <w:t xml:space="preserve"> </w:t>
      </w:r>
      <w:r w:rsidR="001D7B03"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&lt;EndNote&gt;&lt;Cite&gt;&lt;Author&gt;Chen&lt;/Author&gt;&lt;Year&gt;2010&lt;/Year&gt;&lt;RecNum&gt;6974&lt;/RecNum&gt;&lt;DisplayText&gt;[20]&lt;/DisplayText&gt;&lt;record&gt;&lt;rec-number&gt;6974&lt;/rec-number&gt;&lt;foreign-keys&gt;&lt;key app="EN" db-id="xv5d5perzd9pede20as5z0x709t2rrzssdwr" timestamp="1622134317"&gt;6974&lt;/key&gt;&lt;/foreign-keys&gt;&lt;ref-type name="Journal Article"&gt;17&lt;/ref-type&gt;&lt;contributors&gt;&lt;authors&gt;&lt;author&gt;Chen, S. Y.&lt;/author&gt;&lt;author&gt;Yang, J. H.&lt;/author&gt;&lt;author&gt;Gong, X. G.&lt;/author&gt;&lt;author&gt;Walsh, A.&lt;/author&gt;&lt;author&gt;Wei, S. H.&lt;/author&gt;&lt;/authors&gt;&lt;/contributors&gt;&lt;titles&gt;&lt;title&gt;Intrinsic point defects and complexes in the quaternary kesterite semiconductor Cu2ZnSnS4&lt;/title&gt;&lt;secondary-title&gt;Physical Review B&lt;/secondary-title&gt;&lt;/titles&gt;&lt;periodical&gt;&lt;full-title&gt;Physical Review B&lt;/full-title&gt;&lt;/periodical&gt;&lt;volume&gt;81&lt;/volume&gt;&lt;number&gt;24&lt;/number&gt;&lt;dates&gt;&lt;year&gt;2010&lt;/year&gt;&lt;pub-dates&gt;&lt;date&gt;Jun&lt;/date&gt;&lt;/pub-dates&gt;&lt;/dates&gt;&lt;isbn&gt;2469-9950&lt;/isbn&gt;&lt;accession-num&gt;WOS:000278492800005&lt;/accession-num&gt;&lt;urls&gt;&lt;related-urls&gt;&lt;url&gt;&amp;lt;Go to ISI&amp;gt;://WOS:000278492800005&lt;/url&gt;&lt;/related-urls&gt;&lt;/urls&gt;&lt;custom7&gt;245204&lt;/custom7&gt;&lt;electronic-resource-num&gt;10.1103/PhysRevB.81.245204&lt;/electronic-resource-num&gt;&lt;/record&gt;&lt;/Cite&gt;&lt;/EndNote&gt;</w:instrText>
      </w:r>
      <w:r w:rsidR="001D7B03"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w:t>
      </w:r>
      <w:r w:rsidR="001D7B03"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Таким образом</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добавка Se в состав CZTS положительно влияет на эффективность ФЭП. </w:t>
      </w:r>
    </w:p>
    <w:p w14:paraId="10C4B390" w14:textId="25D17EE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Еще одним предположением насчет положительного влияния Se на эффективность</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является образование фазы ZnS(Se) на границе слоя кестерита и буфера</w:t>
      </w:r>
      <w:r w:rsidR="00745E49" w:rsidRPr="00B169F4">
        <w:rPr>
          <w:rFonts w:ascii="Times New Roman" w:eastAsia="Times New Roman" w:hAnsi="Times New Roman" w:cs="Times New Roman"/>
          <w:sz w:val="28"/>
          <w:szCs w:val="28"/>
        </w:rPr>
        <w:t xml:space="preserve"> </w:t>
      </w:r>
      <w:r w:rsidR="00745E49"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&lt;EndNote&gt;&lt;Cite&gt;&lt;Author&gt;Redinger&lt;/Author&gt;&lt;Year&gt;2013&lt;/Year&gt;&lt;RecNum&gt;5039&lt;/RecNum&gt;&lt;DisplayText&gt;[90]&lt;/DisplayText&gt;&lt;record&gt;&lt;rec-number&gt;5039&lt;/rec-number&gt;&lt;foreign-keys&gt;&lt;key app="EN" db-id="xv5d5perzd9pede20as5z0x709t2rrzssdwr" timestamp="1574746801"&gt;5039&lt;/key&gt;&lt;/foreign-keys&gt;&lt;ref-type name="Journal Article"&gt;17&lt;/ref-type&gt;&lt;contributors&gt;&lt;authors&gt;&lt;author&gt;Redinger, A.&lt;/author&gt;&lt;author&gt;Mousel, M.&lt;/author&gt;&lt;author&gt;Wolter, M. H.&lt;/author&gt;&lt;author&gt;Valle, N.&lt;/author&gt;&lt;author&gt;Siebentritt, S.&lt;/author&gt;&lt;/authors&gt;&lt;/contributors&gt;&lt;titles&gt;&lt;title&gt;Influence of S/Se ratio on series resistance and on dominant recombination pathway in Cu2ZnSn(SSe)(4) thin film solar cells&lt;/title&gt;&lt;secondary-title&gt;Thin Solid Films&lt;/secondary-title&gt;&lt;/titles&gt;&lt;periodical&gt;&lt;full-title&gt;Thin Solid Films&lt;/full-title&gt;&lt;/periodical&gt;&lt;pages&gt;291-295&lt;/pages&gt;&lt;volume&gt;535&lt;/volume&gt;&lt;dates&gt;&lt;year&gt;2013&lt;/year&gt;&lt;pub-dates&gt;&lt;date&gt;May&lt;/date&gt;&lt;/pub-dates&gt;&lt;/dates&gt;&lt;isbn&gt;0040-6090&lt;/isbn&gt;&lt;accession-num&gt;WOS:000318973600065&lt;/accession-num&gt;&lt;urls&gt;&lt;related-urls&gt;&lt;url&gt;&amp;lt;Go to ISI&amp;gt;://WOS:000318973600065&lt;/url&gt;&lt;/related-urls&gt;&lt;/urls&gt;&lt;electronic-resource-num&gt;10.1016/j.tsf.2012.11.111&lt;/electronic-resource-num&gt;&lt;/record&gt;&lt;/Cite&gt;&lt;/EndNote&gt;</w:instrText>
      </w:r>
      <w:r w:rsidR="00745E49"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[90]</w:t>
      </w:r>
      <w:r w:rsidR="00745E49"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Как было описано ранее</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из всех побочных фаз ZnS(Se) является наиболее предпочтительным и</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вероятнее всего</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большинстве случаев в образцах с </w:t>
      </w:r>
      <w:r w:rsidR="003F512A" w:rsidRPr="00B169F4">
        <w:rPr>
          <w:rFonts w:ascii="Times New Roman" w:eastAsia="Times New Roman" w:hAnsi="Times New Roman" w:cs="Times New Roman"/>
          <w:sz w:val="28"/>
          <w:szCs w:val="28"/>
        </w:rPr>
        <w:t>Zn-обогащенным Cu-обедненным</w:t>
      </w:r>
      <w:r w:rsidRPr="00B169F4">
        <w:rPr>
          <w:rFonts w:ascii="Times New Roman" w:eastAsia="Times New Roman" w:hAnsi="Times New Roman" w:cs="Times New Roman"/>
          <w:sz w:val="28"/>
          <w:szCs w:val="28"/>
        </w:rPr>
        <w:t xml:space="preserve"> составом данная фаза сопутствует фазе кестерита. Но</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выяснилось, выбирая между сульфидом и селенидом цинка, селенид является более предпочтительным вследствие меньшей ширины запрещенной зоны (ZnS – 3,7 эВ, ZnSe – 2,7 эВ).</w:t>
      </w:r>
    </w:p>
    <w:p w14:paraId="65295DEC" w14:textId="4B72761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В литературных источниках чаще всего </w:t>
      </w:r>
      <w:r w:rsidR="009F09F9" w:rsidRPr="00B169F4">
        <w:rPr>
          <w:rFonts w:ascii="Times New Roman" w:eastAsia="Times New Roman" w:hAnsi="Times New Roman" w:cs="Times New Roman"/>
          <w:sz w:val="28"/>
          <w:szCs w:val="28"/>
        </w:rPr>
        <w:t xml:space="preserve">S-Se </w:t>
      </w:r>
      <w:r w:rsidRPr="00B169F4">
        <w:rPr>
          <w:rFonts w:ascii="Times New Roman" w:eastAsia="Times New Roman" w:hAnsi="Times New Roman" w:cs="Times New Roman"/>
          <w:sz w:val="28"/>
          <w:szCs w:val="28"/>
        </w:rPr>
        <w:t>твердые растворы получают путем селенизации тонкой пленки сульфидного кестерита</w:t>
      </w:r>
      <w:r w:rsidR="009F09F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полученного одним из методов, описанных в разделе о способах получения тонких пленок </w:t>
      </w:r>
      <w:r w:rsidR="00E16151" w:rsidRPr="00B169F4">
        <w:rPr>
          <w:rFonts w:ascii="Times New Roman" w:eastAsia="Times New Roman" w:hAnsi="Times New Roman" w:cs="Times New Roman"/>
          <w:sz w:val="28"/>
          <w:szCs w:val="28"/>
        </w:rPr>
        <w:fldChar w:fldCharType="begin">
          <w:fldData xml:space="preserve">PEVuZE5vdGU+PENpdGU+PEF1dGhvcj5IYWFzczwvQXV0aG9yPjxZZWFyPjIwMTU8L1llYXI+PFJl
Y051bT40NjA5PC9SZWNOdW0+PERpc3BsYXlUZXh0Pls4NSwgOTEtOTNdPC9EaXNwbGF5VGV4dD48
cmVjb3JkPjxyZWMtbnVtYmVyPjQ2MDk8L3JlYy1udW1iZXI+PGZvcmVpZ24ta2V5cz48a2V5IGFw
cD0iRU4iIGRiLWlkPSJ4djVkNXBlcnpkOXBlZGUyMGFzNXoweDcwOXQycnJ6c3Nkd3IiIHRpbWVz
dGFtcD0iMTU3NDc0Njc5MCI+NDYwOTwva2V5PjwvZm9yZWlnbi1rZXlzPjxyZWYtdHlwZSBuYW1l
PSJKb3VybmFsIEFydGljbGUiPjE3PC9yZWYtdHlwZT48Y29udHJpYnV0b3JzPjxhdXRob3JzPjxh
dXRob3I+SGFhc3MsIFMuIEcuPC9hdXRob3I+PGF1dGhvcj5EaWV0aGVsbSwgTS48L2F1dGhvcj48
YXV0aG9yPldlcm5lciwgTS48L2F1dGhvcj48YXV0aG9yPkJpc3NpZywgQi48L2F1dGhvcj48YXV0
aG9yPlJvbWFueXVrLCBZLiBFLjwvYXV0aG9yPjxhdXRob3I+VGl3YXJpLCBBLiBOLjwvYXV0aG9y
PjwvYXV0aG9ycz48L2NvbnRyaWJ1dG9ycz48dGl0bGVzPjx0aXRsZT4xMS4yJSBFZmZpY2llbnQg
U29sdXRpb24gUHJvY2Vzc2VkIEtlc3Rlcml0ZSBTb2xhciBDZWxsIHdpdGggYSBMb3cgVm9sdGFn
ZSBEZWZpY2l0PC90aXRsZT48c2Vjb25kYXJ5LXRpdGxlPkFkdmFuY2VkIEVuZXJneSBNYXRlcmlh
bHM8L3NlY29uZGFyeS10aXRsZT48L3RpdGxlcz48cGVyaW9kaWNhbD48ZnVsbC10aXRsZT5BZHZh
bmNlZCBFbmVyZ3kgTWF0ZXJpYWxzPC9mdWxsLXRpdGxlPjwvcGVyaW9kaWNhbD48dm9sdW1lPjU8
L3ZvbHVtZT48bnVtYmVyPjE4PC9udW1iZXI+PGRhdGVzPjx5ZWFyPjIwMTU8L3llYXI+PHB1Yi1k
YXRlcz48ZGF0ZT5TZXA8L2RhdGU+PC9wdWItZGF0ZXM+PC9kYXRlcz48aXNibj4xNjE0LTY4MzI8
L2lzYm4+PGFjY2Vzc2lvbi1udW0+V09TOjAwMDM2MjE2MTUwMDAwNTwvYWNjZXNzaW9uLW51bT48
dXJscz48cmVsYXRlZC11cmxzPjx1cmw+Jmx0O0dvIHRvIElTSSZndDs6Ly9XT1M6MDAwMzYyMTYx
NTAwMDA1PC91cmw+PC9yZWxhdGVkLXVybHM+PC91cmxzPjxjdXN0b203PjE1MDA3MTI8L2N1c3Rv
bTc+PGVsZWN0cm9uaWMtcmVzb3VyY2UtbnVtPjEwLjEwMDIvYWVubS4yMDE1MDA3MTI8L2VsZWN0
cm9uaWMtcmVzb3VyY2UtbnVtPjwvcmVjb3JkPjwvQ2l0ZT48Q2l0ZT48QXV0aG9yPnZhbiBFbWJk
ZW48L0F1dGhvcj48WWVhcj4yMDE0PC9ZZWFyPjxSZWNOdW0+MTcxMjwvUmVjTnVtPjxyZWNvcmQ+
PHJlYy1udW1iZXI+MTcxMjwvcmVjLW51bWJlcj48Zm9yZWlnbi1rZXlzPjxrZXkgYXBwPSJFTiIg
ZGItaWQ9Inh2NWQ1cGVyemQ5cGVkZTIwYXM1ejB4NzA5dDJycnpzc2R3ciIgdGltZXN0YW1wPSIx
NTc0MzQ3NDUyIj4xNzEyPC9rZXk+PC9mb3JlaWduLWtleXM+PHJlZi10eXBlIG5hbWU9IkpvdXJu
YWwgQXJ0aWNsZSI+MTc8L3JlZi10eXBlPjxjb250cmlidXRvcnM+PGF1dGhvcnM+PGF1dGhvcj52
YW4gRW1iZGVuLCBKLjwvYXV0aG9yPjxhdXRob3I+Q2hlc21hbiwgQS4gUy4gUi48L2F1dGhvcj48
YXV0aG9yPkRlbGxhIEdhc3BlcmEsIEUuPC9hdXRob3I+PGF1dGhvcj5EdWZmeSwgTi4gVy48L2F1
dGhvcj48YXV0aG9yPldhdGtpbnMsIFMuIEUuPC9hdXRob3I+PGF1dGhvcj5KYXNpZW5pYWssIEou
IEouPC9hdXRob3I+PC9hdXRob3JzPjwvY29udHJpYnV0b3JzPjx0aXRsZXM+PHRpdGxlPkN1Mlpu
U25TNHhTZTQoMS14KSBTb2xhciBDZWxscyBmcm9tIFBvbGFyIE5hbm9jcnlzdGFsIElua3M8L3Rp
dGxlPjxzZWNvbmRhcnktdGl0bGU+Sm91cm5hbCBvZiB0aGUgQW1lcmljYW4gQ2hlbWljYWwgU29j
aWV0eTwvc2Vjb25kYXJ5LXRpdGxlPjwvdGl0bGVzPjxwZXJpb2RpY2FsPjxmdWxsLXRpdGxlPkpv
dXJuYWwgb2YgdGhlIEFtZXJpY2FuIENoZW1pY2FsIFNvY2lldHk8L2Z1bGwtdGl0bGU+PC9wZXJp
b2RpY2FsPjxwYWdlcz41MjM3LTUyNDA8L3BhZ2VzPjx2b2x1bWU+MTM2PC92b2x1bWU+PG51bWJl
cj4xNDwvbnVtYmVyPjxkYXRlcz48eWVhcj4yMDE0PC95ZWFyPjxwdWItZGF0ZXM+PGRhdGU+QXBy
PC9kYXRlPjwvcHViLWRhdGVzPjwvZGF0ZXM+PGlzYm4+MDAwMi03ODYzPC9pc2JuPjxhY2Nlc3Np
b24tbnVtPldPUzowMDAzMzQ1NzIyMDAwMTU8L2FjY2Vzc2lvbi1udW0+PHVybHM+PHJlbGF0ZWQt
dXJscz48dXJsPiZsdDtHbyB0byBJU0kmZ3Q7Oi8vV09TOjAwMDMzNDU3MjIwMDAxNTwvdXJsPjwv
cmVsYXRlZC11cmxzPjwvdXJscz48ZWxlY3Ryb25pYy1yZXNvdXJjZS1udW0+MTAuMTAyMS9qYTUw
MTIxOHU8L2VsZWN0cm9uaWMtcmVzb3VyY2UtbnVtPjwvcmVjb3JkPjwvQ2l0ZT48Q2l0ZT48QXV0
aG9yPllhbmc8L0F1dGhvcj48WWVhcj4yMDE0PC9ZZWFyPjxSZWNOdW0+MzU4MTwvUmVjTnVtPjxy
ZWNvcmQ+PHJlYy1udW1iZXI+MzU4MTwvcmVjLW51bWJlcj48Zm9yZWlnbi1rZXlzPjxrZXkgYXBw
PSJFTiIgZGItaWQ9Inh2NWQ1cGVyemQ5cGVkZTIwYXM1ejB4NzA5dDJycnpzc2R3ciIgdGltZXN0
YW1wPSIxNTc0NzQ1Mzc3Ij4zNTgxPC9rZXk+PC9mb3JlaWduLWtleXM+PHJlZi10eXBlIG5hbWU9
IkpvdXJuYWwgQXJ0aWNsZSI+MTc8L3JlZi10eXBlPjxjb250cmlidXRvcnM+PGF1dGhvcnM+PGF1
dGhvcj5ZYW5nLCBXLiBDLjwvYXV0aG9yPjxhdXRob3I+TWlza2luLCBDLiBLLjwvYXV0aG9yPjxh
dXRob3I+SGFnZXMsIEMuIEouPC9hdXRob3I+PGF1dGhvcj5IYW5sZXksIEUuIEMuPC9hdXRob3I+
PGF1dGhvcj5IYW5kd2Vya2VyLCBDLjwvYXV0aG9yPjxhdXRob3I+U3RhY2gsIEUuIEEuPC9hdXRo
b3I+PGF1dGhvcj5BZ3Jhd2FsLCBSLjwvYXV0aG9yPjwvYXV0aG9ycz48L2NvbnRyaWJ1dG9ycz48
dGl0bGVzPjx0aXRsZT5LZXN0ZXJpdGUgQ3UyWm5TbihTLFNlKSg0KSBBYnNvcmJlcnMgQ29udmVy
dGVkIGZyb20gTWV0YXN0YWJsZSwgV3VydHppdGUtRGVyaXZlZCBDdTJablNuUzQgTmFub3BhcnRp
Y2xlczwvdGl0bGU+PHNlY29uZGFyeS10aXRsZT5DaGVtaXN0cnkgb2YgTWF0ZXJpYWxzPC9zZWNv
bmRhcnktdGl0bGU+PC90aXRsZXM+PHBlcmlvZGljYWw+PGZ1bGwtdGl0bGU+Q2hlbWlzdHJ5IG9m
IE1hdGVyaWFsczwvZnVsbC10aXRsZT48L3BlcmlvZGljYWw+PHBhZ2VzPjM1MzAtMzUzNDwvcGFn
ZXM+PHZvbHVtZT4yNjwvdm9sdW1lPjxudW1iZXI+MTE8L251bWJlcj48ZGF0ZXM+PHllYXI+MjAx
NDwveWVhcj48cHViLWRhdGVzPjxkYXRlPkp1bjwvZGF0ZT48L3B1Yi1kYXRlcz48L2RhdGVzPjxp
c2JuPjA4OTctNDc1NjwvaXNibj48YWNjZXNzaW9uLW51bT5XT1M6MDAwMzM3MTk5NDAwMDI3PC9h
Y2Nlc3Npb24tbnVtPjx1cmxzPjxyZWxhdGVkLXVybHM+PHVybD4mbHQ7R28gdG8gSVNJJmd0Ozov
L1dPUzowMDAzMzcxOTk0MDAwMjc8L3VybD48L3JlbGF0ZWQtdXJscz48L3VybHM+PGVsZWN0cm9u
aWMtcmVzb3VyY2UtbnVtPjEwLjEwMjEvY201MDExMTF6PC9lbGVjdHJvbmljLXJlc291cmNlLW51
bT48L3JlY29yZD48L0NpdGU+PENpdGU+PEF1dGhvcj5aZW5nPC9BdXRob3I+PFllYXI+MjAxNDwv
WWVhcj48UmVjTnVtPjQ4ODY8L1JlY051bT48cmVjb3JkPjxyZWMtbnVtYmVyPjQ4ODY8L3JlYy1u
dW1iZXI+PGZvcmVpZ24ta2V5cz48a2V5IGFwcD0iRU4iIGRiLWlkPSJ4djVkNXBlcnpkOXBlZGUy
MGFzNXoweDcwOXQycnJ6c3Nkd3IiIHRpbWVzdGFtcD0iMTU3NDc0Njc5OSI+NDg4Njwva2V5Pjwv
Zm9yZWlnbi1rZXlzPjxyZWYtdHlwZSBuYW1lPSJKb3VybmFsIEFydGljbGUiPjE3PC9yZWYtdHlw
ZT48Y29udHJpYnV0b3JzPjxhdXRob3JzPjxhdXRob3I+WmVuZywgWC48L2F1dGhvcj48YXV0aG9y
PlRhaSwgSy4gRi48L2F1dGhvcj48YXV0aG9yPlpoYW5nLCBULiBMLjwvYXV0aG9yPjxhdXRob3I+
SG8sIEMuIFcuIEouPC9hdXRob3I+PGF1dGhvcj5DaGVuLCBYLiBELjwvYXV0aG9yPjxhdXRob3I+
SHVhbiwgQS48L2F1dGhvcj48YXV0aG9yPlN1bSwgVC4gQy48L2F1dGhvcj48YXV0aG9yPldvbmcs
IEwuIEguPC9hdXRob3I+PC9hdXRob3JzPjwvY29udHJpYnV0b3JzPjx0aXRsZXM+PHRpdGxlPkN1
MlpuU24oUyxTZSkoNCkga2VzdGVyaXRlIHNvbGFyIGNlbGwgd2l0aCA1LjElIGVmZmljaWVuY3kg
dXNpbmcgc3ByYXkgcHlyb2x5c2lzIG9mIGFxdWVvdXMgcHJlY3Vyc29yIHNvbHV0aW9uIGZvbGxv
d2VkIGJ5IHNlbGVuaXphdGlvbjwvdGl0bGU+PHNlY29uZGFyeS10aXRsZT5Tb2xhciBFbmVyZ3kg
TWF0ZXJpYWxzIGFuZCBTb2xhciBDZWxsczwvc2Vjb25kYXJ5LXRpdGxlPjwvdGl0bGVzPjxwZXJp
b2RpY2FsPjxmdWxsLXRpdGxlPlNvbGFyIEVuZXJneSBNYXRlcmlhbHMgYW5kIFNvbGFyIENlbGxz
PC9mdWxsLXRpdGxlPjwvcGVyaW9kaWNhbD48cGFnZXM+NTUtNjA8L3BhZ2VzPjx2b2x1bWU+MTI0
PC92b2x1bWU+PGRhdGVzPjx5ZWFyPjIwMTQ8L3llYXI+PHB1Yi1kYXRlcz48ZGF0ZT5NYXk8L2Rh
dGU+PC9wdWItZGF0ZXM+PC9kYXRlcz48aXNibj4wOTI3LTAyNDg8L2lzYm4+PGFjY2Vzc2lvbi1u
dW0+V09TOjAwMDMzNTExMTAwMDAwNjwvYWNjZXNzaW9uLW51bT48dXJscz48cmVsYXRlZC11cmxz
Pjx1cmw+Jmx0O0dvIHRvIElTSSZndDs6Ly9XT1M6MDAwMzM1MTExMDAwMDA2PC91cmw+PC9yZWxh
dGVkLXVybHM+PC91cmxzPjxlbGVjdHJvbmljLXJlc291cmNlLW51bT4xMC4xMDE2L2ouc29sbWF0
LjIwMTQuMDEuMDI5PC9lbGVjdHJvbmljLXJlc291cmNlLW51bT48L3JlY29yZD48L0NpdGU+PC9F
bmROb3RlPn==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PEVuZE5vdGU+PENpdGU+PEF1dGhvcj5IYWFzczwvQXV0aG9yPjxZZWFyPjIwMTU8L1llYXI+PFJl
Y051bT40NjA5PC9SZWNOdW0+PERpc3BsYXlUZXh0Pls4NSwgOTEtOTNdPC9EaXNwbGF5VGV4dD48
cmVjb3JkPjxyZWMtbnVtYmVyPjQ2MDk8L3JlYy1udW1iZXI+PGZvcmVpZ24ta2V5cz48a2V5IGFw
cD0iRU4iIGRiLWlkPSJ4djVkNXBlcnpkOXBlZGUyMGFzNXoweDcwOXQycnJ6c3Nkd3IiIHRpbWVz
dGFtcD0iMTU3NDc0Njc5MCI+NDYwOTwva2V5PjwvZm9yZWlnbi1rZXlzPjxyZWYtdHlwZSBuYW1l
PSJKb3VybmFsIEFydGljbGUiPjE3PC9yZWYtdHlwZT48Y29udHJpYnV0b3JzPjxhdXRob3JzPjxh
dXRob3I+SGFhc3MsIFMuIEcuPC9hdXRob3I+PGF1dGhvcj5EaWV0aGVsbSwgTS48L2F1dGhvcj48
YXV0aG9yPldlcm5lciwgTS48L2F1dGhvcj48YXV0aG9yPkJpc3NpZywgQi48L2F1dGhvcj48YXV0
aG9yPlJvbWFueXVrLCBZLiBFLjwvYXV0aG9yPjxhdXRob3I+VGl3YXJpLCBBLiBOLjwvYXV0aG9y
PjwvYXV0aG9ycz48L2NvbnRyaWJ1dG9ycz48dGl0bGVzPjx0aXRsZT4xMS4yJSBFZmZpY2llbnQg
U29sdXRpb24gUHJvY2Vzc2VkIEtlc3Rlcml0ZSBTb2xhciBDZWxsIHdpdGggYSBMb3cgVm9sdGFn
ZSBEZWZpY2l0PC90aXRsZT48c2Vjb25kYXJ5LXRpdGxlPkFkdmFuY2VkIEVuZXJneSBNYXRlcmlh
bHM8L3NlY29uZGFyeS10aXRsZT48L3RpdGxlcz48cGVyaW9kaWNhbD48ZnVsbC10aXRsZT5BZHZh
bmNlZCBFbmVyZ3kgTWF0ZXJpYWxzPC9mdWxsLXRpdGxlPjwvcGVyaW9kaWNhbD48dm9sdW1lPjU8
L3ZvbHVtZT48bnVtYmVyPjE4PC9udW1iZXI+PGRhdGVzPjx5ZWFyPjIwMTU8L3llYXI+PHB1Yi1k
YXRlcz48ZGF0ZT5TZXA8L2RhdGU+PC9wdWItZGF0ZXM+PC9kYXRlcz48aXNibj4xNjE0LTY4MzI8
L2lzYm4+PGFjY2Vzc2lvbi1udW0+V09TOjAwMDM2MjE2MTUwMDAwNTwvYWNjZXNzaW9uLW51bT48
dXJscz48cmVsYXRlZC11cmxzPjx1cmw+Jmx0O0dvIHRvIElTSSZndDs6Ly9XT1M6MDAwMzYyMTYx
NTAwMDA1PC91cmw+PC9yZWxhdGVkLXVybHM+PC91cmxzPjxjdXN0b203PjE1MDA3MTI8L2N1c3Rv
bTc+PGVsZWN0cm9uaWMtcmVzb3VyY2UtbnVtPjEwLjEwMDIvYWVubS4yMDE1MDA3MTI8L2VsZWN0
cm9uaWMtcmVzb3VyY2UtbnVtPjwvcmVjb3JkPjwvQ2l0ZT48Q2l0ZT48QXV0aG9yPnZhbiBFbWJk
ZW48L0F1dGhvcj48WWVhcj4yMDE0PC9ZZWFyPjxSZWNOdW0+MTcxMjwvUmVjTnVtPjxyZWNvcmQ+
PHJlYy1udW1iZXI+MTcxMjwvcmVjLW51bWJlcj48Zm9yZWlnbi1rZXlzPjxrZXkgYXBwPSJFTiIg
ZGItaWQ9Inh2NWQ1cGVyemQ5cGVkZTIwYXM1ejB4NzA5dDJycnpzc2R3ciIgdGltZXN0YW1wPSIx
NTc0MzQ3NDUyIj4xNzEyPC9rZXk+PC9mb3JlaWduLWtleXM+PHJlZi10eXBlIG5hbWU9IkpvdXJu
YWwgQXJ0aWNsZSI+MTc8L3JlZi10eXBlPjxjb250cmlidXRvcnM+PGF1dGhvcnM+PGF1dGhvcj52
YW4gRW1iZGVuLCBKLjwvYXV0aG9yPjxhdXRob3I+Q2hlc21hbiwgQS4gUy4gUi48L2F1dGhvcj48
YXV0aG9yPkRlbGxhIEdhc3BlcmEsIEUuPC9hdXRob3I+PGF1dGhvcj5EdWZmeSwgTi4gVy48L2F1
dGhvcj48YXV0aG9yPldhdGtpbnMsIFMuIEUuPC9hdXRob3I+PGF1dGhvcj5KYXNpZW5pYWssIEou
IEouPC9hdXRob3I+PC9hdXRob3JzPjwvY29udHJpYnV0b3JzPjx0aXRsZXM+PHRpdGxlPkN1Mlpu
U25TNHhTZTQoMS14KSBTb2xhciBDZWxscyBmcm9tIFBvbGFyIE5hbm9jcnlzdGFsIElua3M8L3Rp
dGxlPjxzZWNvbmRhcnktdGl0bGU+Sm91cm5hbCBvZiB0aGUgQW1lcmljYW4gQ2hlbWljYWwgU29j
aWV0eTwvc2Vjb25kYXJ5LXRpdGxlPjwvdGl0bGVzPjxwZXJpb2RpY2FsPjxmdWxsLXRpdGxlPkpv
dXJuYWwgb2YgdGhlIEFtZXJpY2FuIENoZW1pY2FsIFNvY2lldHk8L2Z1bGwtdGl0bGU+PC9wZXJp
b2RpY2FsPjxwYWdlcz41MjM3LTUyNDA8L3BhZ2VzPjx2b2x1bWU+MTM2PC92b2x1bWU+PG51bWJl
cj4xNDwvbnVtYmVyPjxkYXRlcz48eWVhcj4yMDE0PC95ZWFyPjxwdWItZGF0ZXM+PGRhdGU+QXBy
PC9kYXRlPjwvcHViLWRhdGVzPjwvZGF0ZXM+PGlzYm4+MDAwMi03ODYzPC9pc2JuPjxhY2Nlc3Np
b24tbnVtPldPUzowMDAzMzQ1NzIyMDAwMTU8L2FjY2Vzc2lvbi1udW0+PHVybHM+PHJlbGF0ZWQt
dXJscz48dXJsPiZsdDtHbyB0byBJU0kmZ3Q7Oi8vV09TOjAwMDMzNDU3MjIwMDAxNTwvdXJsPjwv
cmVsYXRlZC11cmxzPjwvdXJscz48ZWxlY3Ryb25pYy1yZXNvdXJjZS1udW0+MTAuMTAyMS9qYTUw
MTIxOHU8L2VsZWN0cm9uaWMtcmVzb3VyY2UtbnVtPjwvcmVjb3JkPjwvQ2l0ZT48Q2l0ZT48QXV0
aG9yPllhbmc8L0F1dGhvcj48WWVhcj4yMDE0PC9ZZWFyPjxSZWNOdW0+MzU4MTwvUmVjTnVtPjxy
ZWNvcmQ+PHJlYy1udW1iZXI+MzU4MTwvcmVjLW51bWJlcj48Zm9yZWlnbi1rZXlzPjxrZXkgYXBw
PSJFTiIgZGItaWQ9Inh2NWQ1cGVyemQ5cGVkZTIwYXM1ejB4NzA5dDJycnpzc2R3ciIgdGltZXN0
YW1wPSIxNTc0NzQ1Mzc3Ij4zNTgxPC9rZXk+PC9mb3JlaWduLWtleXM+PHJlZi10eXBlIG5hbWU9
IkpvdXJuYWwgQXJ0aWNsZSI+MTc8L3JlZi10eXBlPjxjb250cmlidXRvcnM+PGF1dGhvcnM+PGF1
dGhvcj5ZYW5nLCBXLiBDLjwvYXV0aG9yPjxhdXRob3I+TWlza2luLCBDLiBLLjwvYXV0aG9yPjxh
dXRob3I+SGFnZXMsIEMuIEouPC9hdXRob3I+PGF1dGhvcj5IYW5sZXksIEUuIEMuPC9hdXRob3I+
PGF1dGhvcj5IYW5kd2Vya2VyLCBDLjwvYXV0aG9yPjxhdXRob3I+U3RhY2gsIEUuIEEuPC9hdXRo
b3I+PGF1dGhvcj5BZ3Jhd2FsLCBSLjwvYXV0aG9yPjwvYXV0aG9ycz48L2NvbnRyaWJ1dG9ycz48
dGl0bGVzPjx0aXRsZT5LZXN0ZXJpdGUgQ3UyWm5TbihTLFNlKSg0KSBBYnNvcmJlcnMgQ29udmVy
dGVkIGZyb20gTWV0YXN0YWJsZSwgV3VydHppdGUtRGVyaXZlZCBDdTJablNuUzQgTmFub3BhcnRp
Y2xlczwvdGl0bGU+PHNlY29uZGFyeS10aXRsZT5DaGVtaXN0cnkgb2YgTWF0ZXJpYWxzPC9zZWNv
bmRhcnktdGl0bGU+PC90aXRsZXM+PHBlcmlvZGljYWw+PGZ1bGwtdGl0bGU+Q2hlbWlzdHJ5IG9m
IE1hdGVyaWFsczwvZnVsbC10aXRsZT48L3BlcmlvZGljYWw+PHBhZ2VzPjM1MzAtMzUzNDwvcGFn
ZXM+PHZvbHVtZT4yNjwvdm9sdW1lPjxudW1iZXI+MTE8L251bWJlcj48ZGF0ZXM+PHllYXI+MjAx
NDwveWVhcj48cHViLWRhdGVzPjxkYXRlPkp1bjwvZGF0ZT48L3B1Yi1kYXRlcz48L2RhdGVzPjxp
c2JuPjA4OTctNDc1NjwvaXNibj48YWNjZXNzaW9uLW51bT5XT1M6MDAwMzM3MTk5NDAwMDI3PC9h
Y2Nlc3Npb24tbnVtPjx1cmxzPjxyZWxhdGVkLXVybHM+PHVybD4mbHQ7R28gdG8gSVNJJmd0Ozov
L1dPUzowMDAzMzcxOTk0MDAwMjc8L3VybD48L3JlbGF0ZWQtdXJscz48L3VybHM+PGVsZWN0cm9u
aWMtcmVzb3VyY2UtbnVtPjEwLjEwMjEvY201MDExMTF6PC9lbGVjdHJvbmljLXJlc291cmNlLW51
bT48L3JlY29yZD48L0NpdGU+PENpdGU+PEF1dGhvcj5aZW5nPC9BdXRob3I+PFllYXI+MjAxNDwv
WWVhcj48UmVjTnVtPjQ4ODY8L1JlY051bT48cmVjb3JkPjxyZWMtbnVtYmVyPjQ4ODY8L3JlYy1u
dW1iZXI+PGZvcmVpZ24ta2V5cz48a2V5IGFwcD0iRU4iIGRiLWlkPSJ4djVkNXBlcnpkOXBlZGUy
MGFzNXoweDcwOXQycnJ6c3Nkd3IiIHRpbWVzdGFtcD0iMTU3NDc0Njc5OSI+NDg4Njwva2V5Pjwv
Zm9yZWlnbi1rZXlzPjxyZWYtdHlwZSBuYW1lPSJKb3VybmFsIEFydGljbGUiPjE3PC9yZWYtdHlw
ZT48Y29udHJpYnV0b3JzPjxhdXRob3JzPjxhdXRob3I+WmVuZywgWC48L2F1dGhvcj48YXV0aG9y
PlRhaSwgSy4gRi48L2F1dGhvcj48YXV0aG9yPlpoYW5nLCBULiBMLjwvYXV0aG9yPjxhdXRob3I+
SG8sIEMuIFcuIEouPC9hdXRob3I+PGF1dGhvcj5DaGVuLCBYLiBELjwvYXV0aG9yPjxhdXRob3I+
SHVhbiwgQS48L2F1dGhvcj48YXV0aG9yPlN1bSwgVC4gQy48L2F1dGhvcj48YXV0aG9yPldvbmcs
IEwuIEguPC9hdXRob3I+PC9hdXRob3JzPjwvY29udHJpYnV0b3JzPjx0aXRsZXM+PHRpdGxlPkN1
MlpuU24oUyxTZSkoNCkga2VzdGVyaXRlIHNvbGFyIGNlbGwgd2l0aCA1LjElIGVmZmljaWVuY3kg
dXNpbmcgc3ByYXkgcHlyb2x5c2lzIG9mIGFxdWVvdXMgcHJlY3Vyc29yIHNvbHV0aW9uIGZvbGxv
d2VkIGJ5IHNlbGVuaXphdGlvbjwvdGl0bGU+PHNlY29uZGFyeS10aXRsZT5Tb2xhciBFbmVyZ3kg
TWF0ZXJpYWxzIGFuZCBTb2xhciBDZWxsczwvc2Vjb25kYXJ5LXRpdGxlPjwvdGl0bGVzPjxwZXJp
b2RpY2FsPjxmdWxsLXRpdGxlPlNvbGFyIEVuZXJneSBNYXRlcmlhbHMgYW5kIFNvbGFyIENlbGxz
PC9mdWxsLXRpdGxlPjwvcGVyaW9kaWNhbD48cGFnZXM+NTUtNjA8L3BhZ2VzPjx2b2x1bWU+MTI0
PC92b2x1bWU+PGRhdGVzPjx5ZWFyPjIwMTQ8L3llYXI+PHB1Yi1kYXRlcz48ZGF0ZT5NYXk8L2Rh
dGU+PC9wdWItZGF0ZXM+PC9kYXRlcz48aXNibj4wOTI3LTAyNDg8L2lzYm4+PGFjY2Vzc2lvbi1u
dW0+V09TOjAwMDMzNTExMTAwMDAwNjwvYWNjZXNzaW9uLW51bT48dXJscz48cmVsYXRlZC11cmxz
Pjx1cmw+Jmx0O0dvIHRvIElTSSZndDs6Ly9XT1M6MDAwMzM1MTExMDAwMDA2PC91cmw+PC9yZWxh
dGVkLXVybHM+PC91cmxzPjxlbGVjdHJvbmljLXJlc291cmNlLW51bT4xMC4xMDE2L2ouc29sbWF0
LjIwMTQuMDEuMDI5PC9lbGVjdHJvbmljLXJlc291cmNlLW51bT48L3JlY29yZD48L0NpdGU+PC9F
bmROb3RlPn==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E16151" w:rsidRPr="00B169F4">
        <w:rPr>
          <w:rFonts w:ascii="Times New Roman" w:eastAsia="Times New Roman" w:hAnsi="Times New Roman" w:cs="Times New Roman"/>
          <w:sz w:val="28"/>
          <w:szCs w:val="28"/>
        </w:rPr>
      </w:r>
      <w:r w:rsidR="00E16151"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[85, 91-93]</w:t>
      </w:r>
      <w:r w:rsidR="00E16151" w:rsidRPr="00B169F4">
        <w:rPr>
          <w:rFonts w:ascii="Times New Roman" w:eastAsia="Times New Roman" w:hAnsi="Times New Roman" w:cs="Times New Roman"/>
          <w:sz w:val="28"/>
          <w:szCs w:val="28"/>
        </w:rPr>
        <w:fldChar w:fldCharType="end"/>
      </w:r>
      <w:r w:rsidR="009F09F9" w:rsidRPr="00B169F4">
        <w:rPr>
          <w:rFonts w:ascii="Times New Roman" w:hAnsi="Times New Roman" w:cs="Times New Roman"/>
          <w:sz w:val="28"/>
          <w:szCs w:val="28"/>
        </w:rPr>
        <w:t>,</w:t>
      </w:r>
      <w:r w:rsidRPr="00B169F4">
        <w:rPr>
          <w:rFonts w:ascii="Times New Roman" w:eastAsia="Times New Roman" w:hAnsi="Times New Roman" w:cs="Times New Roman"/>
          <w:sz w:val="28"/>
          <w:szCs w:val="28"/>
        </w:rPr>
        <w:t xml:space="preserve"> или же одновременной сульфидизацией-селенизацией в процессе отжига подложки с металлическими прекурсорами</w:t>
      </w:r>
      <w:r w:rsidRPr="00B169F4">
        <w:rPr>
          <w:rFonts w:ascii="Times New Roman" w:hAnsi="Times New Roman" w:cs="Times New Roman"/>
          <w:sz w:val="28"/>
          <w:szCs w:val="28"/>
        </w:rPr>
        <w:t xml:space="preserve"> </w:t>
      </w:r>
      <w:r w:rsidR="005D607D" w:rsidRPr="00B169F4">
        <w:rPr>
          <w:rFonts w:ascii="Times New Roman" w:hAnsi="Times New Roman" w:cs="Times New Roman"/>
          <w:sz w:val="28"/>
          <w:szCs w:val="28"/>
        </w:rPr>
        <w:fldChar w:fldCharType="begin"/>
      </w:r>
      <w:r w:rsidR="00E6279F" w:rsidRPr="00B169F4">
        <w:rPr>
          <w:rFonts w:ascii="Times New Roman" w:hAnsi="Times New Roman" w:cs="Times New Roman"/>
          <w:sz w:val="28"/>
          <w:szCs w:val="28"/>
        </w:rPr>
        <w:instrText xml:space="preserve"> ADDIN EN.CITE &lt;EndNote&gt;&lt;Cite&gt;&lt;Author&gt;Yang&lt;/Author&gt;&lt;Year&gt;2016&lt;/Year&gt;&lt;RecNum&gt;5640&lt;/RecNum&gt;&lt;DisplayText&gt;[94]&lt;/DisplayText&gt;&lt;record&gt;&lt;rec-number&gt;5640&lt;/rec-number&gt;&lt;foreign-keys&gt;&lt;key app="EN" db-id="xv5d5perzd9pede20as5z0x709t2rrzssdwr" timestamp="1574937778"&gt;5640&lt;/key&gt;&lt;/foreign-keys&gt;&lt;ref-type name="Journal Article"&gt;17&lt;/ref-type&gt;&lt;contributors&gt;&lt;authors&gt;&lt;author&gt;Yang, K. J.&lt;/author&gt;&lt;author&gt;Son, D. H.&lt;/author&gt;&lt;author&gt;Sung, S. J.&lt;/author&gt;&lt;author&gt;Sim, J. H.&lt;/author&gt;&lt;author&gt;Kim, Y. I.&lt;/author&gt;&lt;author&gt;Park, S. N.&lt;/author&gt;&lt;author&gt;Jeon, D. H.&lt;/author&gt;&lt;author&gt;Kim, J.&lt;/author&gt;&lt;author&gt;Hwang, D. K.&lt;/author&gt;&lt;author&gt;Jeon, C. W.&lt;/author&gt;&lt;author&gt;Nam, D.&lt;/author&gt;&lt;author&gt;Cheong, H.&lt;/author&gt;&lt;author&gt;Kang, J. K.&lt;/author&gt;&lt;author&gt;Kim, D. H.&lt;/author&gt;&lt;/authors&gt;&lt;/contributors&gt;&lt;titles&gt;&lt;title&gt;A band-gap-graded CZTSSe solar cell with 12.3% efficiency&lt;/title&gt;&lt;secondary-title&gt;Journal of Materials Chemistry A&lt;/secondary-title&gt;&lt;/titles&gt;&lt;periodical&gt;&lt;full-title&gt;Journal of Materials Chemistry A&lt;/full-title&gt;&lt;/periodical&gt;&lt;pages&gt;10151-10158&lt;/pages&gt;&lt;volume&gt;4&lt;/volume&gt;&lt;number&gt;26&lt;/number&gt;&lt;dates&gt;&lt;year&gt;2016&lt;/year&gt;&lt;/dates&gt;&lt;isbn&gt;2050-7488&lt;/isbn&gt;&lt;accession-num&gt;WOS:000378742100014&lt;/accession-num&gt;&lt;urls&gt;&lt;related-urls&gt;&lt;url&gt;&amp;lt;Go to ISI&amp;gt;://WOS:000378742100014&lt;/url&gt;&lt;/related-urls&gt;&lt;/urls&gt;&lt;electronic-resource-num&gt;10.1039/c6ta01558a&lt;/electronic-resource-num&gt;&lt;/record&gt;&lt;/Cite&gt;&lt;/EndNote&gt;</w:instrText>
      </w:r>
      <w:r w:rsidR="005D607D" w:rsidRPr="00B169F4">
        <w:rPr>
          <w:rFonts w:ascii="Times New Roman" w:hAnsi="Times New Roman" w:cs="Times New Roman"/>
          <w:sz w:val="28"/>
          <w:szCs w:val="28"/>
        </w:rPr>
        <w:fldChar w:fldCharType="separate"/>
      </w:r>
      <w:r w:rsidR="00E6279F" w:rsidRPr="00B169F4">
        <w:rPr>
          <w:rFonts w:ascii="Times New Roman" w:hAnsi="Times New Roman" w:cs="Times New Roman"/>
          <w:noProof/>
          <w:sz w:val="28"/>
          <w:szCs w:val="28"/>
        </w:rPr>
        <w:t>[94]</w:t>
      </w:r>
      <w:r w:rsidR="005D607D"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Реже встречаются работы, где проводят сульфидизацию селенового кестерита. Известны работы, где получали твёрдые растворы селенидного и сульфидного кестерита в виде монокристаллических порошков. </w:t>
      </w:r>
      <w:r w:rsidR="009F09F9" w:rsidRPr="00B169F4">
        <w:rPr>
          <w:rFonts w:ascii="Times New Roman" w:eastAsia="Times New Roman" w:hAnsi="Times New Roman" w:cs="Times New Roman"/>
          <w:sz w:val="28"/>
          <w:szCs w:val="28"/>
        </w:rPr>
        <w:t>В</w:t>
      </w:r>
      <w:r w:rsidRPr="00B169F4">
        <w:rPr>
          <w:rFonts w:ascii="Times New Roman" w:eastAsia="Times New Roman" w:hAnsi="Times New Roman" w:cs="Times New Roman"/>
          <w:sz w:val="28"/>
          <w:szCs w:val="28"/>
        </w:rPr>
        <w:t xml:space="preserve"> работах </w:t>
      </w:r>
      <w:r w:rsidR="008070C3" w:rsidRPr="00B169F4">
        <w:rPr>
          <w:rFonts w:ascii="Times New Roman" w:eastAsia="Times New Roman" w:hAnsi="Times New Roman" w:cs="Times New Roman"/>
          <w:sz w:val="28"/>
          <w:szCs w:val="28"/>
        </w:rPr>
        <w:fldChar w:fldCharType="begin">
          <w:fldData xml:space="preserve">PEVuZE5vdGU+PENpdGU+PEF1dGhvcj5LcnVzdG9rPC9BdXRob3I+PFllYXI+MjAxMDwvWWVhcj48
UmVjTnVtPjUzNzY8L1JlY051bT48RGlzcGxheVRleHQ+Wzk1LTk4XTwvRGlzcGxheVRleHQ+PHJl
Y29yZD48cmVjLW51bWJlcj41Mzc2PC9yZWMtbnVtYmVyPjxmb3JlaWduLWtleXM+PGtleSBhcHA9
IkVOIiBkYi1pZD0ieHY1ZDVwZXJ6ZDlwZWRlMjBhczV6MHg3MDl0MnJyenNzZHdyIiB0aW1lc3Rh
bXA9IjE1NzQ3NDc5ODUiPjUzNzY8L2tleT48L2ZvcmVpZ24ta2V5cz48cmVmLXR5cGUgbmFtZT0i
Sm91cm5hbCBBcnRpY2xlIj4xNzwvcmVmLXR5cGU+PGNvbnRyaWJ1dG9ycz48YXV0aG9ycz48YXV0
aG9yPktydXN0b2ssIEouPC9hdXRob3I+PGF1dGhvcj5Kb3NlcHNvbiwgUi48L2F1dGhvcj48YXV0
aG9yPkRhbmlsc29uLCBNLjwvYXV0aG9yPjxhdXRob3I+TWVpc3NuZXIsIEQuPC9hdXRob3I+PC9h
dXRob3JzPjwvY29udHJpYnV0b3JzPjx0aXRsZXM+PHRpdGxlPlRlbXBlcmF0dXJlIGRlcGVuZGVu
Y2Ugb2YgQ3UyWm5TbihTZXhTMS14KSg0KSBtb25vZ3JhaW4gc29sYXIgY2VsbHM8L3RpdGxlPjxz
ZWNvbmRhcnktdGl0bGU+U29sYXIgRW5lcmd5PC9zZWNvbmRhcnktdGl0bGU+PC90aXRsZXM+PHBl
cmlvZGljYWw+PGZ1bGwtdGl0bGU+U29sYXIgRW5lcmd5PC9mdWxsLXRpdGxlPjwvcGVyaW9kaWNh
bD48cGFnZXM+Mzc5LTM4MzwvcGFnZXM+PHZvbHVtZT44NDwvdm9sdW1lPjxudW1iZXI+MzwvbnVt
YmVyPjxkYXRlcz48eWVhcj4yMDEwPC95ZWFyPjxwdWItZGF0ZXM+PGRhdGU+TWFyPC9kYXRlPjwv
cHViLWRhdGVzPjwvZGF0ZXM+PGlzYm4+MDAzOC0wOTJYPC9pc2JuPjxhY2Nlc3Npb24tbnVtPldP
UzowMDAyNzYxMTkwMDAwMDQ8L2FjY2Vzc2lvbi1udW0+PHVybHM+PHJlbGF0ZWQtdXJscz48dXJs
PiZsdDtHbyB0byBJU0kmZ3Q7Oi8vV09TOjAwMDI3NjExOTAwMDAwNDwvdXJsPjwvcmVsYXRlZC11
cmxzPjwvdXJscz48ZWxlY3Ryb25pYy1yZXNvdXJjZS1udW0+MTAuMTAxNi9qLnNvbGVuZXIuMjAw
OS4wOS4wMTE8L2VsZWN0cm9uaWMtcmVzb3VyY2UtbnVtPjwvcmVjb3JkPjwvQ2l0ZT48Q2l0ZT48
QXV0aG9yPlRpbW1vPC9BdXRob3I+PFllYXI+MjAxMDwvWWVhcj48UmVjTnVtPjIzMDA8L1JlY051
bT48cmVjb3JkPjxyZWMtbnVtYmVyPjIzMDA8L3JlYy1udW1iZXI+PGZvcmVpZ24ta2V5cz48a2V5
IGFwcD0iRU4iIGRiLWlkPSJ4djVkNXBlcnpkOXBlZGUyMGFzNXoweDcwOXQycnJ6c3Nkd3IiIHRp
bWVzdGFtcD0iMTU3NDM0NzQ3MiI+MjMwMDwva2V5PjwvZm9yZWlnbi1rZXlzPjxyZWYtdHlwZSBu
YW1lPSJCb29rIFNlY3Rpb24iPjU8L3JlZi10eXBlPjxjb250cmlidXRvcnM+PGF1dGhvcnM+PGF1
dGhvcj5UaW1tbywgSy48L2F1dGhvcj48YXV0aG9yPkFsdG9zYWFyLCBNLjwvYXV0aG9yPjxhdXRo
b3I+UmF1ZG9qYSwgSi48L2F1dGhvcj48YXV0aG9yPkdyb3NzYmVyZywgTS48L2F1dGhvcj48YXV0
aG9yPkRhbmlsc29uLCBNLjwvYXV0aG9yPjxhdXRob3I+Vm9sb2J1amV2YSwgTy48L2F1dGhvcj48
YXV0aG9yPk1lbGxpa292LCBFLjwvYXV0aG9yPjxhdXRob3I+SWVlZSw8L2F1dGhvcj48L2F1dGhv
cnM+PC9jb250cmlidXRvcnM+PHRpdGxlcz48dGl0bGU+Q0hFTUlDQUwgRVRDSElORyBPRiBDdTJa
blNuKFMsU2UpKDQpIE1PTk9HUkFJTiBQT1dERVI8L3RpdGxlPjxzZWNvbmRhcnktdGl0bGU+MzV0
aCBJZWVlIFBob3Rvdm9sdGFpYyBTcGVjaWFsaXN0cyBDb25mZXJlbmNlPC9zZWNvbmRhcnktdGl0
bGU+PHRlcnRpYXJ5LXRpdGxlPklFRUUgUGhvdG92b2x0YWljIFNwZWNpYWxpc3RzIENvbmZlcmVu
Y2U8L3RlcnRpYXJ5LXRpdGxlPjwvdGl0bGVzPjxwYWdlcz4xOTgyLTE5ODU8L3BhZ2VzPjxkYXRl
cz48eWVhcj4yMDEwPC95ZWFyPjwvZGF0ZXM+PGlzYm4+OTc4LTEtNDI0NC01ODkxLTI8L2lzYm4+
PGFjY2Vzc2lvbi1udW0+V09TOjAwMDI4NzU3OTUwMjA1MDwvYWNjZXNzaW9uLW51bT48dXJscz48
cmVsYXRlZC11cmxzPjx1cmw+Jmx0O0dvIHRvIElTSSZndDs6Ly9XT1M6MDAwMjg3NTc5NTAyMDUw
PC91cmw+PC9yZWxhdGVkLXVybHM+PC91cmxzPjxlbGVjdHJvbmljLXJlc291cmNlLW51bT4xMC4x
MTA5L3B2c2MuMjAxMC41NjE2NDExPC9lbGVjdHJvbmljLXJlc291cmNlLW51bT48L3JlY29yZD48
L0NpdGU+PENpdGU+PEF1dGhvcj5UaW1tbzwvQXV0aG9yPjxZZWFyPjIwMTA8L1llYXI+PFJlY051
bT41MzczPC9SZWNOdW0+PHJlY29yZD48cmVjLW51bWJlcj41MzczPC9yZWMtbnVtYmVyPjxmb3Jl
aWduLWtleXM+PGtleSBhcHA9IkVOIiBkYi1pZD0ieHY1ZDVwZXJ6ZDlwZWRlMjBhczV6MHg3MDl0
MnJyenNzZHdyIiB0aW1lc3RhbXA9IjE1NzQ3NDc5ODUiPjUzNzM8L2tleT48L2ZvcmVpZ24ta2V5
cz48cmVmLXR5cGUgbmFtZT0iSm91cm5hbCBBcnRpY2xlIj4xNzwvcmVmLXR5cGU+PGNvbnRyaWJ1
dG9ycz48YXV0aG9ycz48YXV0aG9yPlRpbW1vLCBLLjwvYXV0aG9yPjxhdXRob3I+QWx0b3NhYXIs
IE0uPC9hdXRob3I+PGF1dGhvcj5SYXVkb2phLCBKLjwvYXV0aG9yPjxhdXRob3I+TXVza2EsIEsu
PC9hdXRob3I+PGF1dGhvcj5QaWx2ZXQsIE0uPC9hdXRob3I+PGF1dGhvcj5LYXVrLCBNLjwvYXV0
aG9yPjxhdXRob3I+VmFyZW1hLCBULjwvYXV0aG9yPjxhdXRob3I+RGFuaWxzb24sIE0uPC9hdXRo
b3I+PGF1dGhvcj5Wb2xvYnVqZXZhLCBPLjwvYXV0aG9yPjxhdXRob3I+TWVsbGlrb3YsIEUuPC9h
dXRob3I+PC9hdXRob3JzPjwvY29udHJpYnV0b3JzPjx0aXRsZXM+PHRpdGxlPlN1bGZ1ci1jb250
YWluaW5nIEN1MlpuU25TZTQgbW9ub2dyYWluIHBvd2RlcnMgZm9yIHNvbGFyIGNlbGxzPC90aXRs
ZT48c2Vjb25kYXJ5LXRpdGxlPlNvbGFyIEVuZXJneSBNYXRlcmlhbHMgYW5kIFNvbGFyIENlbGxz
PC9zZWNvbmRhcnktdGl0bGU+PC90aXRsZXM+PHBlcmlvZGljYWw+PGZ1bGwtdGl0bGU+U29sYXIg
RW5lcmd5IE1hdGVyaWFscyBhbmQgU29sYXIgQ2VsbHM8L2Z1bGwtdGl0bGU+PC9wZXJpb2RpY2Fs
PjxwYWdlcz4xODg5LTE4OTI8L3BhZ2VzPjx2b2x1bWU+OTQ8L3ZvbHVtZT48bnVtYmVyPjExPC9u
dW1iZXI+PGRhdGVzPjx5ZWFyPjIwMTA8L3llYXI+PHB1Yi1kYXRlcz48ZGF0ZT5Ob3Y8L2RhdGU+
PC9wdWItZGF0ZXM+PC9kYXRlcz48aXNibj4wOTI3LTAyNDg8L2lzYm4+PGFjY2Vzc2lvbi1udW0+
V09TOjAwMDI4MzU2NjMwMDAwOTwvYWNjZXNzaW9uLW51bT48dXJscz48cmVsYXRlZC11cmxzPjx1
cmw+Jmx0O0dvIHRvIElTSSZndDs6Ly9XT1M6MDAwMjgzNTY2MzAwMDA5PC91cmw+PC9yZWxhdGVk
LXVybHM+PC91cmxzPjxlbGVjdHJvbmljLXJlc291cmNlLW51bT4xMC4xMDE2L2ouc29sbWF0LjIw
MTAuMDYuMDQ2PC9lbGVjdHJvbmljLXJlc291cmNlLW51bT48L3JlY29yZD48L0NpdGU+PENpdGU+
PEF1dGhvcj5EYW5pbHNvbjwvQXV0aG9yPjxZZWFyPjIwMTE8L1llYXI+PFJlY051bT41MzY2PC9S
ZWNOdW0+PHJlY29yZD48cmVjLW51bWJlcj41MzY2PC9yZWMtbnVtYmVyPjxmb3JlaWduLWtleXM+
PGtleSBhcHA9IkVOIiBkYi1pZD0ieHY1ZDVwZXJ6ZDlwZWRlMjBhczV6MHg3MDl0MnJyenNzZHdy
IiB0aW1lc3RhbXA9IjE1NzQ3NDc5ODQiPjUzNjY8L2tleT48L2ZvcmVpZ24ta2V5cz48cmVmLXR5
cGUgbmFtZT0iSm91cm5hbCBBcnRpY2xlIj4xNzwvcmVmLXR5cGU+PGNvbnRyaWJ1dG9ycz48YXV0
aG9ycz48YXV0aG9yPkRhbmlsc29uLCBNLjwvYXV0aG9yPjxhdXRob3I+QWx0b3NhYXIsIE0uPC9h
dXRob3I+PGF1dGhvcj5LYXVrLCBNLjwvYXV0aG9yPjxhdXRob3I+S2F0ZXJza2ksIEEuPC9hdXRo
b3I+PGF1dGhvcj5LcnVzdG9rLCBKLjwvYXV0aG9yPjxhdXRob3I+UmF1ZG9qYSwgSi48L2F1dGhv
cj48L2F1dGhvcnM+PC9jb250cmlidXRvcnM+PHRpdGxlcz48dGl0bGU+WFBTIHN0dWR5IG9mIENa
VFNTZSBtb25vZ3JhaW4gcG93ZGVyczwvdGl0bGU+PHNlY29uZGFyeS10aXRsZT5UaGluIFNvbGlk
IEZpbG1zPC9zZWNvbmRhcnktdGl0bGU+PC90aXRsZXM+PHBlcmlvZGljYWw+PGZ1bGwtdGl0bGU+
VGhpbiBTb2xpZCBGaWxtczwvZnVsbC10aXRsZT48L3BlcmlvZGljYWw+PHBhZ2VzPjc0MDctNzQx
MTwvcGFnZXM+PHZvbHVtZT41MTk8L3ZvbHVtZT48bnVtYmVyPjIxPC9udW1iZXI+PGRhdGVzPjx5
ZWFyPjIwMTE8L3llYXI+PHB1Yi1kYXRlcz48ZGF0ZT5BdWc8L2RhdGU+PC9wdWItZGF0ZXM+PC9k
YXRlcz48aXNibj4wMDQwLTYwOTA8L2lzYm4+PGFjY2Vzc2lvbi1udW0+V09TOjAwMDI5NTM0Nzcw
MDA2NzwvYWNjZXNzaW9uLW51bT48dXJscz48cmVsYXRlZC11cmxzPjx1cmw+Jmx0O0dvIHRvIElT
SSZndDs6Ly9XT1M6MDAwMjk1MzQ3NzAwMDY3PC91cmw+PC9yZWxhdGVkLXVybHM+PC91cmxzPjxl
bGVjdHJvbmljLXJlc291cmNlLW51bT4xMC4xMDE2L2oudHNmLjIwMTAuMTIuMTY1PC9lbGVjdHJv
bmljLXJlc291cmNlLW51bT48L3JlY29yZD48L0NpdGU+PC9FbmROb3RlPgB=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PEVuZE5vdGU+PENpdGU+PEF1dGhvcj5LcnVzdG9rPC9BdXRob3I+PFllYXI+MjAxMDwvWWVhcj48
UmVjTnVtPjUzNzY8L1JlY051bT48RGlzcGxheVRleHQ+Wzk1LTk4XTwvRGlzcGxheVRleHQ+PHJl
Y29yZD48cmVjLW51bWJlcj41Mzc2PC9yZWMtbnVtYmVyPjxmb3JlaWduLWtleXM+PGtleSBhcHA9
IkVOIiBkYi1pZD0ieHY1ZDVwZXJ6ZDlwZWRlMjBhczV6MHg3MDl0MnJyenNzZHdyIiB0aW1lc3Rh
bXA9IjE1NzQ3NDc5ODUiPjUzNzY8L2tleT48L2ZvcmVpZ24ta2V5cz48cmVmLXR5cGUgbmFtZT0i
Sm91cm5hbCBBcnRpY2xlIj4xNzwvcmVmLXR5cGU+PGNvbnRyaWJ1dG9ycz48YXV0aG9ycz48YXV0
aG9yPktydXN0b2ssIEouPC9hdXRob3I+PGF1dGhvcj5Kb3NlcHNvbiwgUi48L2F1dGhvcj48YXV0
aG9yPkRhbmlsc29uLCBNLjwvYXV0aG9yPjxhdXRob3I+TWVpc3NuZXIsIEQuPC9hdXRob3I+PC9h
dXRob3JzPjwvY29udHJpYnV0b3JzPjx0aXRsZXM+PHRpdGxlPlRlbXBlcmF0dXJlIGRlcGVuZGVu
Y2Ugb2YgQ3UyWm5TbihTZXhTMS14KSg0KSBtb25vZ3JhaW4gc29sYXIgY2VsbHM8L3RpdGxlPjxz
ZWNvbmRhcnktdGl0bGU+U29sYXIgRW5lcmd5PC9zZWNvbmRhcnktdGl0bGU+PC90aXRsZXM+PHBl
cmlvZGljYWw+PGZ1bGwtdGl0bGU+U29sYXIgRW5lcmd5PC9mdWxsLXRpdGxlPjwvcGVyaW9kaWNh
bD48cGFnZXM+Mzc5LTM4MzwvcGFnZXM+PHZvbHVtZT44NDwvdm9sdW1lPjxudW1iZXI+MzwvbnVt
YmVyPjxkYXRlcz48eWVhcj4yMDEwPC95ZWFyPjxwdWItZGF0ZXM+PGRhdGU+TWFyPC9kYXRlPjwv
cHViLWRhdGVzPjwvZGF0ZXM+PGlzYm4+MDAzOC0wOTJYPC9pc2JuPjxhY2Nlc3Npb24tbnVtPldP
UzowMDAyNzYxMTkwMDAwMDQ8L2FjY2Vzc2lvbi1udW0+PHVybHM+PHJlbGF0ZWQtdXJscz48dXJs
PiZsdDtHbyB0byBJU0kmZ3Q7Oi8vV09TOjAwMDI3NjExOTAwMDAwNDwvdXJsPjwvcmVsYXRlZC11
cmxzPjwvdXJscz48ZWxlY3Ryb25pYy1yZXNvdXJjZS1udW0+MTAuMTAxNi9qLnNvbGVuZXIuMjAw
OS4wOS4wMTE8L2VsZWN0cm9uaWMtcmVzb3VyY2UtbnVtPjwvcmVjb3JkPjwvQ2l0ZT48Q2l0ZT48
QXV0aG9yPlRpbW1vPC9BdXRob3I+PFllYXI+MjAxMDwvWWVhcj48UmVjTnVtPjIzMDA8L1JlY051
bT48cmVjb3JkPjxyZWMtbnVtYmVyPjIzMDA8L3JlYy1udW1iZXI+PGZvcmVpZ24ta2V5cz48a2V5
IGFwcD0iRU4iIGRiLWlkPSJ4djVkNXBlcnpkOXBlZGUyMGFzNXoweDcwOXQycnJ6c3Nkd3IiIHRp
bWVzdGFtcD0iMTU3NDM0NzQ3MiI+MjMwMDwva2V5PjwvZm9yZWlnbi1rZXlzPjxyZWYtdHlwZSBu
YW1lPSJCb29rIFNlY3Rpb24iPjU8L3JlZi10eXBlPjxjb250cmlidXRvcnM+PGF1dGhvcnM+PGF1
dGhvcj5UaW1tbywgSy48L2F1dGhvcj48YXV0aG9yPkFsdG9zYWFyLCBNLjwvYXV0aG9yPjxhdXRo
b3I+UmF1ZG9qYSwgSi48L2F1dGhvcj48YXV0aG9yPkdyb3NzYmVyZywgTS48L2F1dGhvcj48YXV0
aG9yPkRhbmlsc29uLCBNLjwvYXV0aG9yPjxhdXRob3I+Vm9sb2J1amV2YSwgTy48L2F1dGhvcj48
YXV0aG9yPk1lbGxpa292LCBFLjwvYXV0aG9yPjxhdXRob3I+SWVlZSw8L2F1dGhvcj48L2F1dGhv
cnM+PC9jb250cmlidXRvcnM+PHRpdGxlcz48dGl0bGU+Q0hFTUlDQUwgRVRDSElORyBPRiBDdTJa
blNuKFMsU2UpKDQpIE1PTk9HUkFJTiBQT1dERVI8L3RpdGxlPjxzZWNvbmRhcnktdGl0bGU+MzV0
aCBJZWVlIFBob3Rvdm9sdGFpYyBTcGVjaWFsaXN0cyBDb25mZXJlbmNlPC9zZWNvbmRhcnktdGl0
bGU+PHRlcnRpYXJ5LXRpdGxlPklFRUUgUGhvdG92b2x0YWljIFNwZWNpYWxpc3RzIENvbmZlcmVu
Y2U8L3RlcnRpYXJ5LXRpdGxlPjwvdGl0bGVzPjxwYWdlcz4xOTgyLTE5ODU8L3BhZ2VzPjxkYXRl
cz48eWVhcj4yMDEwPC95ZWFyPjwvZGF0ZXM+PGlzYm4+OTc4LTEtNDI0NC01ODkxLTI8L2lzYm4+
PGFjY2Vzc2lvbi1udW0+V09TOjAwMDI4NzU3OTUwMjA1MDwvYWNjZXNzaW9uLW51bT48dXJscz48
cmVsYXRlZC11cmxzPjx1cmw+Jmx0O0dvIHRvIElTSSZndDs6Ly9XT1M6MDAwMjg3NTc5NTAyMDUw
PC91cmw+PC9yZWxhdGVkLXVybHM+PC91cmxzPjxlbGVjdHJvbmljLXJlc291cmNlLW51bT4xMC4x
MTA5L3B2c2MuMjAxMC41NjE2NDExPC9lbGVjdHJvbmljLXJlc291cmNlLW51bT48L3JlY29yZD48
L0NpdGU+PENpdGU+PEF1dGhvcj5UaW1tbzwvQXV0aG9yPjxZZWFyPjIwMTA8L1llYXI+PFJlY051
bT41MzczPC9SZWNOdW0+PHJlY29yZD48cmVjLW51bWJlcj41MzczPC9yZWMtbnVtYmVyPjxmb3Jl
aWduLWtleXM+PGtleSBhcHA9IkVOIiBkYi1pZD0ieHY1ZDVwZXJ6ZDlwZWRlMjBhczV6MHg3MDl0
MnJyenNzZHdyIiB0aW1lc3RhbXA9IjE1NzQ3NDc5ODUiPjUzNzM8L2tleT48L2ZvcmVpZ24ta2V5
cz48cmVmLXR5cGUgbmFtZT0iSm91cm5hbCBBcnRpY2xlIj4xNzwvcmVmLXR5cGU+PGNvbnRyaWJ1
dG9ycz48YXV0aG9ycz48YXV0aG9yPlRpbW1vLCBLLjwvYXV0aG9yPjxhdXRob3I+QWx0b3NhYXIs
IE0uPC9hdXRob3I+PGF1dGhvcj5SYXVkb2phLCBKLjwvYXV0aG9yPjxhdXRob3I+TXVza2EsIEsu
PC9hdXRob3I+PGF1dGhvcj5QaWx2ZXQsIE0uPC9hdXRob3I+PGF1dGhvcj5LYXVrLCBNLjwvYXV0
aG9yPjxhdXRob3I+VmFyZW1hLCBULjwvYXV0aG9yPjxhdXRob3I+RGFuaWxzb24sIE0uPC9hdXRo
b3I+PGF1dGhvcj5Wb2xvYnVqZXZhLCBPLjwvYXV0aG9yPjxhdXRob3I+TWVsbGlrb3YsIEUuPC9h
dXRob3I+PC9hdXRob3JzPjwvY29udHJpYnV0b3JzPjx0aXRsZXM+PHRpdGxlPlN1bGZ1ci1jb250
YWluaW5nIEN1MlpuU25TZTQgbW9ub2dyYWluIHBvd2RlcnMgZm9yIHNvbGFyIGNlbGxzPC90aXRs
ZT48c2Vjb25kYXJ5LXRpdGxlPlNvbGFyIEVuZXJneSBNYXRlcmlhbHMgYW5kIFNvbGFyIENlbGxz
PC9zZWNvbmRhcnktdGl0bGU+PC90aXRsZXM+PHBlcmlvZGljYWw+PGZ1bGwtdGl0bGU+U29sYXIg
RW5lcmd5IE1hdGVyaWFscyBhbmQgU29sYXIgQ2VsbHM8L2Z1bGwtdGl0bGU+PC9wZXJpb2RpY2Fs
PjxwYWdlcz4xODg5LTE4OTI8L3BhZ2VzPjx2b2x1bWU+OTQ8L3ZvbHVtZT48bnVtYmVyPjExPC9u
dW1iZXI+PGRhdGVzPjx5ZWFyPjIwMTA8L3llYXI+PHB1Yi1kYXRlcz48ZGF0ZT5Ob3Y8L2RhdGU+
PC9wdWItZGF0ZXM+PC9kYXRlcz48aXNibj4wOTI3LTAyNDg8L2lzYm4+PGFjY2Vzc2lvbi1udW0+
V09TOjAwMDI4MzU2NjMwMDAwOTwvYWNjZXNzaW9uLW51bT48dXJscz48cmVsYXRlZC11cmxzPjx1
cmw+Jmx0O0dvIHRvIElTSSZndDs6Ly9XT1M6MDAwMjgzNTY2MzAwMDA5PC91cmw+PC9yZWxhdGVk
LXVybHM+PC91cmxzPjxlbGVjdHJvbmljLXJlc291cmNlLW51bT4xMC4xMDE2L2ouc29sbWF0LjIw
MTAuMDYuMDQ2PC9lbGVjdHJvbmljLXJlc291cmNlLW51bT48L3JlY29yZD48L0NpdGU+PENpdGU+
PEF1dGhvcj5EYW5pbHNvbjwvQXV0aG9yPjxZZWFyPjIwMTE8L1llYXI+PFJlY051bT41MzY2PC9S
ZWNOdW0+PHJlY29yZD48cmVjLW51bWJlcj41MzY2PC9yZWMtbnVtYmVyPjxmb3JlaWduLWtleXM+
PGtleSBhcHA9IkVOIiBkYi1pZD0ieHY1ZDVwZXJ6ZDlwZWRlMjBhczV6MHg3MDl0MnJyenNzZHdy
IiB0aW1lc3RhbXA9IjE1NzQ3NDc5ODQiPjUzNjY8L2tleT48L2ZvcmVpZ24ta2V5cz48cmVmLXR5
cGUgbmFtZT0iSm91cm5hbCBBcnRpY2xlIj4xNzwvcmVmLXR5cGU+PGNvbnRyaWJ1dG9ycz48YXV0
aG9ycz48YXV0aG9yPkRhbmlsc29uLCBNLjwvYXV0aG9yPjxhdXRob3I+QWx0b3NhYXIsIE0uPC9h
dXRob3I+PGF1dGhvcj5LYXVrLCBNLjwvYXV0aG9yPjxhdXRob3I+S2F0ZXJza2ksIEEuPC9hdXRo
b3I+PGF1dGhvcj5LcnVzdG9rLCBKLjwvYXV0aG9yPjxhdXRob3I+UmF1ZG9qYSwgSi48L2F1dGhv
cj48L2F1dGhvcnM+PC9jb250cmlidXRvcnM+PHRpdGxlcz48dGl0bGU+WFBTIHN0dWR5IG9mIENa
VFNTZSBtb25vZ3JhaW4gcG93ZGVyczwvdGl0bGU+PHNlY29uZGFyeS10aXRsZT5UaGluIFNvbGlk
IEZpbG1zPC9zZWNvbmRhcnktdGl0bGU+PC90aXRsZXM+PHBlcmlvZGljYWw+PGZ1bGwtdGl0bGU+
VGhpbiBTb2xpZCBGaWxtczwvZnVsbC10aXRsZT48L3BlcmlvZGljYWw+PHBhZ2VzPjc0MDctNzQx
MTwvcGFnZXM+PHZvbHVtZT41MTk8L3ZvbHVtZT48bnVtYmVyPjIxPC9udW1iZXI+PGRhdGVzPjx5
ZWFyPjIwMTE8L3llYXI+PHB1Yi1kYXRlcz48ZGF0ZT5BdWc8L2RhdGU+PC9wdWItZGF0ZXM+PC9k
YXRlcz48aXNibj4wMDQwLTYwOTA8L2lzYm4+PGFjY2Vzc2lvbi1udW0+V09TOjAwMDI5NTM0Nzcw
MDA2NzwvYWNjZXNzaW9uLW51bT48dXJscz48cmVsYXRlZC11cmxzPjx1cmw+Jmx0O0dvIHRvIElT
SSZndDs6Ly9XT1M6MDAwMjk1MzQ3NzAwMDY3PC91cmw+PC9yZWxhdGVkLXVybHM+PC91cmxzPjxl
bGVjdHJvbmljLXJlc291cmNlLW51bT4xMC4xMDE2L2oudHNmLjIwMTAuMTIuMTY1PC9lbGVjdHJv
bmljLXJlc291cmNlLW51bT48L3JlY29yZD48L0NpdGU+PC9FbmROb3RlPgB=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8070C3" w:rsidRPr="00B169F4">
        <w:rPr>
          <w:rFonts w:ascii="Times New Roman" w:eastAsia="Times New Roman" w:hAnsi="Times New Roman" w:cs="Times New Roman"/>
          <w:sz w:val="28"/>
          <w:szCs w:val="28"/>
        </w:rPr>
      </w:r>
      <w:r w:rsidR="008070C3"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[95-98]</w:t>
      </w:r>
      <w:r w:rsidR="008070C3"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путем смешивания бинарных сульфидов и селенидов подготавливалась шихта с соответствующей стехиометрией, которую в дальнейшем перекристаллизовали в присутствии солей галогенидов щелочных металлов. Итогом данного способа </w:t>
      </w:r>
      <w:r w:rsidR="009F09F9" w:rsidRPr="00B169F4">
        <w:rPr>
          <w:rFonts w:ascii="Times New Roman" w:eastAsia="Times New Roman" w:hAnsi="Times New Roman" w:cs="Times New Roman"/>
          <w:sz w:val="28"/>
          <w:szCs w:val="28"/>
        </w:rPr>
        <w:t xml:space="preserve">являлись </w:t>
      </w:r>
      <w:r w:rsidRPr="00B169F4">
        <w:rPr>
          <w:rFonts w:ascii="Times New Roman" w:eastAsia="Times New Roman" w:hAnsi="Times New Roman" w:cs="Times New Roman"/>
          <w:sz w:val="28"/>
          <w:szCs w:val="28"/>
        </w:rPr>
        <w:t xml:space="preserve">монокристаллические зерна с гомогенным составом во всем объеме. </w:t>
      </w:r>
    </w:p>
    <w:p w14:paraId="7F0512ED" w14:textId="175FB32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Другими особенностями обладают тонкие пленки кестерита с негомогенным распределением серы и селена в составе кристаллов. Данная негомогенность состава ведет к флуктуации в величине ширины запрещенной зоны.</w:t>
      </w:r>
      <w:r w:rsidR="006905A9" w:rsidRPr="00B169F4">
        <w:rPr>
          <w:rFonts w:ascii="Times New Roman" w:eastAsia="Times New Roman" w:hAnsi="Times New Roman" w:cs="Times New Roman"/>
          <w:sz w:val="28"/>
          <w:szCs w:val="28"/>
        </w:rPr>
        <w:t xml:space="preserve"> П</w:t>
      </w:r>
      <w:r w:rsidRPr="00B169F4">
        <w:rPr>
          <w:rFonts w:ascii="Times New Roman" w:eastAsia="Times New Roman" w:hAnsi="Times New Roman" w:cs="Times New Roman"/>
          <w:sz w:val="28"/>
          <w:szCs w:val="28"/>
        </w:rPr>
        <w:t xml:space="preserve">ри определенных условиях, </w:t>
      </w:r>
      <w:r w:rsidR="006905A9" w:rsidRPr="00B169F4">
        <w:rPr>
          <w:rFonts w:ascii="Times New Roman" w:eastAsia="Times New Roman" w:hAnsi="Times New Roman" w:cs="Times New Roman"/>
          <w:sz w:val="28"/>
          <w:szCs w:val="28"/>
        </w:rPr>
        <w:t>когда</w:t>
      </w:r>
      <w:r w:rsidRPr="00B169F4">
        <w:rPr>
          <w:rFonts w:ascii="Times New Roman" w:eastAsia="Times New Roman" w:hAnsi="Times New Roman" w:cs="Times New Roman"/>
          <w:sz w:val="28"/>
          <w:szCs w:val="28"/>
        </w:rPr>
        <w:t xml:space="preserve"> в центре зерна кристалл является сульфидом, а ближе к </w:t>
      </w:r>
      <w:r w:rsidR="006905A9" w:rsidRPr="00B169F4">
        <w:rPr>
          <w:rFonts w:ascii="Times New Roman" w:eastAsia="Times New Roman" w:hAnsi="Times New Roman" w:cs="Times New Roman"/>
          <w:sz w:val="28"/>
          <w:szCs w:val="28"/>
        </w:rPr>
        <w:t xml:space="preserve">краевым частям - </w:t>
      </w:r>
      <w:r w:rsidRPr="00B169F4">
        <w:rPr>
          <w:rFonts w:ascii="Times New Roman" w:eastAsia="Times New Roman" w:hAnsi="Times New Roman" w:cs="Times New Roman"/>
          <w:sz w:val="28"/>
          <w:szCs w:val="28"/>
        </w:rPr>
        <w:t xml:space="preserve">селенидом, ширина запрещенной зоны будет </w:t>
      </w:r>
      <w:r w:rsidR="006905A9" w:rsidRPr="00B169F4">
        <w:rPr>
          <w:rFonts w:ascii="Times New Roman" w:eastAsia="Times New Roman" w:hAnsi="Times New Roman" w:cs="Times New Roman"/>
          <w:sz w:val="28"/>
          <w:szCs w:val="28"/>
        </w:rPr>
        <w:t xml:space="preserve">изменяться </w:t>
      </w:r>
      <w:r w:rsidRPr="00B169F4">
        <w:rPr>
          <w:rFonts w:ascii="Times New Roman" w:eastAsia="Times New Roman" w:hAnsi="Times New Roman" w:cs="Times New Roman"/>
          <w:sz w:val="28"/>
          <w:szCs w:val="28"/>
        </w:rPr>
        <w:t>от 1,5 к 1 эВ. Согласно теоретическим данным</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такой сдвиг ширины запрещенной зоны будет практический линейным </w:t>
      </w:r>
      <w:r w:rsidR="00876EC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&lt;EndNote&gt;&lt;Cite&gt;&lt;Author&gt;Chen&lt;/Author&gt;&lt;Year&gt;2011&lt;/Year&gt;&lt;RecNum&gt;5485&lt;/RecNum&gt;&lt;DisplayText&gt;[89]&lt;/DisplayText&gt;&lt;record&gt;&lt;rec-number&gt;5485&lt;/rec-number&gt;&lt;foreign-keys&gt;&lt;key app="EN" db-id="xv5d5perzd9pede20as5z0x709t2rrzssdwr" timestamp="1574937777"&gt;5485&lt;/key&gt;&lt;/foreign-keys&gt;&lt;ref-type name="Journal Article"&gt;17&lt;/ref-type&gt;&lt;contributors&gt;&lt;authors&gt;&lt;author&gt;Chen, S. Y.&lt;/author&gt;&lt;author&gt;Walsh, A.&lt;/author&gt;&lt;author&gt;Yang, J. H.&lt;/author&gt;&lt;author&gt;Gong, X. G.&lt;/author&gt;&lt;author&gt;Sun, L.&lt;/author&gt;&lt;author&gt;Yang, P. X.&lt;/author&gt;&lt;author&gt;Chu, J. H.&lt;/author&gt;&lt;author&gt;Wei, S. H.&lt;/author&gt;&lt;/authors&gt;&lt;/contributors&gt;&lt;titles&gt;&lt;title&gt;Compositional dependence of structural and electronic properties of Cu2ZnSn(S,Se)(4) alloys for thin film solar cells&lt;/title&gt;&lt;secondary-title&gt;Physical Review B&lt;/secondary-title&gt;&lt;/titles&gt;&lt;periodical&gt;&lt;full-title&gt;Physical Review B&lt;/full-title&gt;&lt;/periodical&gt;&lt;volume&gt;83&lt;/volume&gt;&lt;number&gt;12&lt;/number&gt;&lt;dates&gt;&lt;year&gt;2011&lt;/year&gt;&lt;pub-dates&gt;&lt;date&gt;Mar&lt;/date&gt;&lt;/pub-dates&gt;&lt;/dates&gt;&lt;isbn&gt;2469-9950&lt;/isbn&gt;&lt;accession-num&gt;WOS:000287841800001&lt;/accession-num&gt;&lt;urls&gt;&lt;related-urls&gt;&lt;url&gt;&amp;lt;Go to ISI&amp;gt;://WOS:000287841800001&lt;/url&gt;&lt;/related-urls&gt;&lt;/urls&gt;&lt;custom7&gt;125201&lt;/custom7&gt;&lt;electronic-resource-num&gt;10.1103/PhysRevB.83.125201&lt;/electronic-resource-num&gt;&lt;/record&gt;&lt;/Cite&gt;&lt;/EndNote&gt;</w:instrText>
      </w:r>
      <w:r w:rsidR="00876EC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[89]</w:t>
      </w:r>
      <w:r w:rsidR="00876EC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Эта особенность обусловлена очень хорошей взаимной смешиваемостью S/Se и может быть успешно применена для решения ряда проблем, возникающих на межслойных границах. Считается, что в условиях, когда энергия нижнего края зоны проводимости буферного слоя ниже, чем у абсорбирующего слоя</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происходит снижение разности потенциалов между p-n полупроводниками. Это </w:t>
      </w:r>
      <w:r w:rsidRPr="00B169F4">
        <w:rPr>
          <w:rFonts w:ascii="Times New Roman" w:eastAsia="Times New Roman" w:hAnsi="Times New Roman" w:cs="Times New Roman"/>
          <w:sz w:val="28"/>
          <w:szCs w:val="28"/>
        </w:rPr>
        <w:lastRenderedPageBreak/>
        <w:t xml:space="preserve">приводит к снижению напряжения холостого хода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vertAlign w:val="subscript"/>
        </w:rPr>
        <w:t xml:space="preserve"> </w:t>
      </w:r>
      <w:r w:rsidRPr="00B169F4">
        <w:rPr>
          <w:rFonts w:ascii="Times New Roman" w:eastAsia="Times New Roman" w:hAnsi="Times New Roman" w:cs="Times New Roman"/>
          <w:sz w:val="28"/>
          <w:szCs w:val="28"/>
        </w:rPr>
        <w:t>и</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следствие</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 низкому КПД солнечной ячейки. Параллельно может образоваться энергетический барьер для тока электронов, что приводит к увеличению рекомбинации на границе слоев</w:t>
      </w:r>
      <w:r w:rsidR="00DA6366" w:rsidRPr="00B169F4">
        <w:rPr>
          <w:rFonts w:ascii="Times New Roman" w:eastAsia="Times New Roman" w:hAnsi="Times New Roman" w:cs="Times New Roman"/>
          <w:sz w:val="28"/>
          <w:szCs w:val="28"/>
        </w:rPr>
        <w:t xml:space="preserve"> </w:t>
      </w:r>
      <w:r w:rsidR="00DA636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&lt;EndNote&gt;&lt;Cite&gt;&lt;Author&gt;Minemoto&lt;/Author&gt;&lt;Year&gt;2001&lt;/Year&gt;&lt;RecNum&gt;7840&lt;/RecNum&gt;&lt;DisplayText&gt;[99]&lt;/DisplayText&gt;&lt;record&gt;&lt;rec-number&gt;7840&lt;/rec-number&gt;&lt;foreign-keys&gt;&lt;key app="EN" db-id="xv5d5perzd9pede20as5z0x709t2rrzssdwr" timestamp="1630136849"&gt;7840&lt;/key&gt;&lt;/foreign-keys&gt;&lt;ref-type name="Journal Article"&gt;17&lt;/ref-type&gt;&lt;contributors&gt;&lt;authors&gt;&lt;author&gt;Minemoto, T.&lt;/author&gt;&lt;author&gt;Matsui, T.&lt;/author&gt;&lt;author&gt;Takakura, H.&lt;/author&gt;&lt;author&gt;Hamakawa, Y.&lt;/author&gt;&lt;author&gt;Negami, T.&lt;/author&gt;&lt;author&gt;Hashimoto, Y.&lt;/author&gt;&lt;author&gt;Uenoyama, T.&lt;/author&gt;&lt;author&gt;Kitagawa, M.&lt;/author&gt;&lt;/authors&gt;&lt;/contributors&gt;&lt;titles&gt;&lt;title&gt;Theoretical analysis of the effect of conduction band offset of window/CIS layers on performance of CIS solar cells using device simulation&lt;/title&gt;&lt;secondary-title&gt;Solar Energy Materials and Solar Cells&lt;/secondary-title&gt;&lt;/titles&gt;&lt;periodical&gt;&lt;full-title&gt;Solar Energy Materials and Solar Cells&lt;/full-title&gt;&lt;/periodical&gt;&lt;pages&gt;83-88&lt;/pages&gt;&lt;volume&gt;67&lt;/volume&gt;&lt;number&gt;1-4&lt;/number&gt;&lt;dates&gt;&lt;year&gt;2001&lt;/year&gt;&lt;/dates&gt;&lt;work-type&gt;Article&lt;/work-type&gt;&lt;urls&gt;&lt;related-urls&gt;&lt;url&gt;https://www.scopus.com/inward/record.uri?eid=2-s2.0-0035283792&amp;amp;doi=10.1016%2fS0927-0248%2800%2900266-X&amp;amp;partnerID=40&amp;amp;md5=19908d5b7033228d43276d15353e6288&lt;/url&gt;&lt;/related-urls&gt;&lt;/urls&gt;&lt;electronic-resource-num&gt;10.1016/S0927-0248(00)00266-X&lt;/electronic-resource-num&gt;&lt;remote-database-name&gt;Scopus&lt;/remote-database-name&gt;&lt;/record&gt;&lt;/Cite&gt;&lt;/EndNote&gt;</w:instrText>
      </w:r>
      <w:r w:rsidR="00DA636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[99]</w:t>
      </w:r>
      <w:r w:rsidR="00DA6366"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С другой стороны, при противоположных условиях, когда энергия нижнего края зоны проводимости буферного слоя выше, чем у абсорбирующего слоя</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значительного повышения эффективности </w:t>
      </w:r>
      <w:r w:rsidR="006905A9" w:rsidRPr="00B169F4">
        <w:rPr>
          <w:rFonts w:ascii="Times New Roman" w:eastAsia="Times New Roman" w:hAnsi="Times New Roman" w:cs="Times New Roman"/>
          <w:sz w:val="28"/>
          <w:szCs w:val="28"/>
        </w:rPr>
        <w:t xml:space="preserve">не происходит </w:t>
      </w:r>
      <w:r w:rsidRPr="00B169F4">
        <w:rPr>
          <w:rFonts w:ascii="Times New Roman" w:eastAsia="Times New Roman" w:hAnsi="Times New Roman" w:cs="Times New Roman"/>
          <w:sz w:val="28"/>
          <w:szCs w:val="28"/>
        </w:rPr>
        <w:t>и</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более того</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при значительной разности энергии могут образовываться энергетические барьеры. Данный барьер может резко снизить число электронов переходящих через p-n переход, а также</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увеличить последовательное сопротивление ячейки. Было теоретически определено</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для тонкопленочных халькогенидных ФЭП оптимальным значением разности энергии находится в диапазоне от 0 до 0,4 эВ</w:t>
      </w:r>
      <w:r w:rsidR="00DA6366" w:rsidRPr="00B169F4">
        <w:rPr>
          <w:rFonts w:ascii="Times New Roman" w:hAnsi="Times New Roman" w:cs="Times New Roman"/>
          <w:sz w:val="28"/>
          <w:szCs w:val="28"/>
        </w:rPr>
        <w:t xml:space="preserve"> </w:t>
      </w:r>
      <w:r w:rsidR="00CE41D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&lt;EndNote&gt;&lt;Cite&gt;&lt;Author&gt;Minemoto&lt;/Author&gt;&lt;Year&gt;2001&lt;/Year&gt;&lt;RecNum&gt;7840&lt;/RecNum&gt;&lt;DisplayText&gt;[99]&lt;/DisplayText&gt;&lt;record&gt;&lt;rec-number&gt;7840&lt;/rec-number&gt;&lt;foreign-keys&gt;&lt;key app="EN" db-id="xv5d5perzd9pede20as5z0x709t2rrzssdwr" timestamp="1630136849"&gt;7840&lt;/key&gt;&lt;/foreign-keys&gt;&lt;ref-type name="Journal Article"&gt;17&lt;/ref-type&gt;&lt;contributors&gt;&lt;authors&gt;&lt;author&gt;Minemoto, T.&lt;/author&gt;&lt;author&gt;Matsui, T.&lt;/author&gt;&lt;author&gt;Takakura, H.&lt;/author&gt;&lt;author&gt;Hamakawa, Y.&lt;/author&gt;&lt;author&gt;Negami, T.&lt;/author&gt;&lt;author&gt;Hashimoto, Y.&lt;/author&gt;&lt;author&gt;Uenoyama, T.&lt;/author&gt;&lt;author&gt;Kitagawa, M.&lt;/author&gt;&lt;/authors&gt;&lt;/contributors&gt;&lt;titles&gt;&lt;title&gt;Theoretical analysis of the effect of conduction band offset of window/CIS layers on performance of CIS solar cells using device simulation&lt;/title&gt;&lt;secondary-title&gt;Solar Energy Materials and Solar Cells&lt;/secondary-title&gt;&lt;/titles&gt;&lt;periodical&gt;&lt;full-title&gt;Solar Energy Materials and Solar Cells&lt;/full-title&gt;&lt;/periodical&gt;&lt;pages&gt;83-88&lt;/pages&gt;&lt;volume&gt;67&lt;/volume&gt;&lt;number&gt;1-4&lt;/number&gt;&lt;dates&gt;&lt;year&gt;2001&lt;/year&gt;&lt;/dates&gt;&lt;work-type&gt;Article&lt;/work-type&gt;&lt;urls&gt;&lt;related-urls&gt;&lt;url&gt;https://www.scopus.com/inward/record.uri?eid=2-s2.0-0035283792&amp;amp;doi=10.1016%2fS0927-0248%2800%2900266-X&amp;amp;partnerID=40&amp;amp;md5=19908d5b7033228d43276d15353e6288&lt;/url&gt;&lt;/related-urls&gt;&lt;/urls&gt;&lt;electronic-resource-num&gt;10.1016/S0927-0248(00)00266-X&lt;/electronic-resource-num&gt;&lt;remote-database-name&gt;Scopus&lt;/remote-database-name&gt;&lt;/record&gt;&lt;/Cite&gt;&lt;/EndNote&gt;</w:instrText>
      </w:r>
      <w:r w:rsidR="00CE41D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[99]</w:t>
      </w:r>
      <w:r w:rsidR="00CE41D1" w:rsidRPr="00B169F4">
        <w:rPr>
          <w:rFonts w:ascii="Times New Roman" w:eastAsia="Times New Roman" w:hAnsi="Times New Roman" w:cs="Times New Roman"/>
          <w:sz w:val="28"/>
          <w:szCs w:val="28"/>
        </w:rPr>
        <w:fldChar w:fldCharType="end"/>
      </w:r>
      <w:r w:rsidRPr="00B169F4">
        <w:rPr>
          <w:rFonts w:ascii="Times New Roman" w:hAnsi="Times New Roman" w:cs="Times New Roman"/>
          <w:sz w:val="28"/>
          <w:szCs w:val="28"/>
        </w:rPr>
        <w:t xml:space="preserve"> </w:t>
      </w:r>
      <w:r w:rsidRPr="00B169F4">
        <w:rPr>
          <w:rFonts w:ascii="Times New Roman" w:eastAsia="Times New Roman" w:hAnsi="Times New Roman" w:cs="Times New Roman"/>
          <w:sz w:val="28"/>
          <w:szCs w:val="28"/>
        </w:rPr>
        <w:t xml:space="preserve">. </w:t>
      </w:r>
    </w:p>
    <w:p w14:paraId="00B41965" w14:textId="6A5FA183"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В работе </w:t>
      </w:r>
      <w:r w:rsidR="00CE41D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&lt;EndNote&gt;&lt;Cite&gt;&lt;Author&gt;Yang&lt;/Author&gt;&lt;Year&gt;2016&lt;/Year&gt;&lt;RecNum&gt;3578&lt;/RecNum&gt;&lt;DisplayText&gt;[94]&lt;/DisplayText&gt;&lt;record&gt;&lt;rec-number&gt;3578&lt;/rec-number&gt;&lt;foreign-keys&gt;&lt;key app="EN" db-id="xv5d5perzd9pede20as5z0x709t2rrzssdwr" timestamp="1574745377"&gt;3578&lt;/key&gt;&lt;/foreign-keys&gt;&lt;ref-type name="Journal Article"&gt;17&lt;/ref-type&gt;&lt;contributors&gt;&lt;authors&gt;&lt;author&gt;Yang, K. J.&lt;/author&gt;&lt;author&gt;Son, D. H.&lt;/author&gt;&lt;author&gt;Sung, S. J.&lt;/author&gt;&lt;author&gt;Sim, J. H.&lt;/author&gt;&lt;author&gt;Kim, Y. I.&lt;/author&gt;&lt;author&gt;Park, S. N.&lt;/author&gt;&lt;author&gt;Jeon, D. H.&lt;/author&gt;&lt;author&gt;Kim, J.&lt;/author&gt;&lt;author&gt;Hwang, D. K.&lt;/author&gt;&lt;author&gt;Jeon, C. W.&lt;/author&gt;&lt;author&gt;Nam, D.&lt;/author&gt;&lt;author&gt;Cheong, H.&lt;/author&gt;&lt;author&gt;Kang, J. K.&lt;/author&gt;&lt;author&gt;Kim, D. H.&lt;/author&gt;&lt;/authors&gt;&lt;/contributors&gt;&lt;titles&gt;&lt;title&gt;A band-gap-graded CZTSSe solar cell with 12.3% efficiency&lt;/title&gt;&lt;secondary-title&gt;Journal of Materials Chemistry A&lt;/secondary-title&gt;&lt;/titles&gt;&lt;periodical&gt;&lt;full-title&gt;Journal of Materials Chemistry A&lt;/full-title&gt;&lt;/periodical&gt;&lt;pages&gt;10151-10158&lt;/pages&gt;&lt;volume&gt;4&lt;/volume&gt;&lt;number&gt;26&lt;/number&gt;&lt;dates&gt;&lt;year&gt;2016&lt;/year&gt;&lt;/dates&gt;&lt;isbn&gt;2050-7488&lt;/isbn&gt;&lt;accession-num&gt;WOS:000378742100014&lt;/accession-num&gt;&lt;urls&gt;&lt;related-urls&gt;&lt;url&gt;&amp;lt;Go to ISI&amp;gt;://WOS:000378742100014&lt;/url&gt;&lt;/related-urls&gt;&lt;/urls&gt;&lt;electronic-resource-num&gt;10.1039/c6ta01558a&lt;/electronic-resource-num&gt;&lt;/record&gt;&lt;/Cite&gt;&lt;/EndNote&gt;</w:instrText>
      </w:r>
      <w:r w:rsidR="00CE41D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[94]</w:t>
      </w:r>
      <w:r w:rsidR="00CE41D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экспериментально были получены микронные тонкие пленки с переменной шириной запрещенной зоны. Абсорбирующий слой был получен путем магнетронного распыления металлических прекурсоров на подложку с молибденовым слоем. Соотношения металлов были равны Cu/(Zn+Sn) = 0</w:t>
      </w:r>
      <w:r w:rsidR="00DF5D7E"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706–0</w:t>
      </w:r>
      <w:r w:rsidR="00DF5D7E"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709  и Zn/Sn = 1</w:t>
      </w:r>
      <w:r w:rsidR="00DF5D7E"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350–1</w:t>
      </w:r>
      <w:r w:rsidR="00DF5D7E"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369. Сульфо-селенизация проводилась парами селена и дисульфида селена SeS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в атмосфере аргона под давлением в 1 атм. Самая высокая эффективность, достигнутая</w:t>
      </w:r>
      <w:r w:rsidR="006905A9" w:rsidRPr="00B169F4">
        <w:rPr>
          <w:rFonts w:ascii="Times New Roman" w:eastAsia="Times New Roman" w:hAnsi="Times New Roman" w:cs="Times New Roman"/>
          <w:sz w:val="28"/>
          <w:szCs w:val="28"/>
        </w:rPr>
        <w:t xml:space="preserve"> на батареях, полученных</w:t>
      </w:r>
      <w:r w:rsidRPr="00B169F4">
        <w:rPr>
          <w:rFonts w:ascii="Times New Roman" w:eastAsia="Times New Roman" w:hAnsi="Times New Roman" w:cs="Times New Roman"/>
          <w:sz w:val="28"/>
          <w:szCs w:val="28"/>
        </w:rPr>
        <w:t xml:space="preserve"> данным способом, равнялась</w:t>
      </w:r>
      <w:r w:rsidR="006905A9"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12,3%. При этом</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у рекордной ячейки соотношение анионов S/(</w:t>
      </w:r>
      <w:proofErr w:type="spellStart"/>
      <w:r w:rsidRPr="00B169F4">
        <w:rPr>
          <w:rFonts w:ascii="Times New Roman" w:eastAsia="Times New Roman" w:hAnsi="Times New Roman" w:cs="Times New Roman"/>
          <w:sz w:val="28"/>
          <w:szCs w:val="28"/>
        </w:rPr>
        <w:t>Se+S</w:t>
      </w:r>
      <w:proofErr w:type="spellEnd"/>
      <w:r w:rsidRPr="00B169F4">
        <w:rPr>
          <w:rFonts w:ascii="Times New Roman" w:eastAsia="Times New Roman" w:hAnsi="Times New Roman" w:cs="Times New Roman"/>
          <w:sz w:val="28"/>
          <w:szCs w:val="28"/>
        </w:rPr>
        <w:t>) на поверхности была равна 0,225, на глубине в 0,2 мкм 0,11 и примерно 0,065 во всем остальном объеме. Соответственно</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ширина запрещенной зоны тоже менялась. На поверхности она равнялась 1,15 эВ и резко падала до 1,04 эВ на глубине 0,2 мкм. По мнению авторов</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данная градация ширины запрещенной зоны </w:t>
      </w:r>
      <w:r w:rsidR="006905A9" w:rsidRPr="00B169F4">
        <w:rPr>
          <w:rFonts w:ascii="Times New Roman" w:eastAsia="Times New Roman" w:hAnsi="Times New Roman" w:cs="Times New Roman"/>
          <w:sz w:val="28"/>
          <w:szCs w:val="28"/>
        </w:rPr>
        <w:t xml:space="preserve">на </w:t>
      </w:r>
      <w:r w:rsidRPr="00B169F4">
        <w:rPr>
          <w:rFonts w:ascii="Times New Roman" w:eastAsia="Times New Roman" w:hAnsi="Times New Roman" w:cs="Times New Roman"/>
          <w:sz w:val="28"/>
          <w:szCs w:val="28"/>
        </w:rPr>
        <w:t>стыке слоев абсорбера и буфера положительно влияет на эффективность ФЭП за счет уменьшения концентрации дырок на стыке слоев и подавлении рекомбинации носителей заряда. Т. е. при увеличении величины запрещенной зоны в зоне p-n перехода уменьшаются рекомбинационные процессы. Дополнительно</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при градации увеличивается шанс поглощения фотонов с энергией меньшей энергии запрещенной зоны и тем самым увеличивается квантовая эффективность ФЭП. </w:t>
      </w:r>
    </w:p>
    <w:p w14:paraId="183EDE95" w14:textId="0A0484B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Еще одним примером с градацией E</w:t>
      </w:r>
      <w:r w:rsidRPr="00B169F4">
        <w:rPr>
          <w:rFonts w:ascii="Times New Roman" w:eastAsia="Times New Roman" w:hAnsi="Times New Roman" w:cs="Times New Roman"/>
          <w:sz w:val="28"/>
          <w:szCs w:val="28"/>
          <w:vertAlign w:val="subscript"/>
        </w:rPr>
        <w:t>g</w:t>
      </w:r>
      <w:r w:rsidRPr="00B169F4">
        <w:rPr>
          <w:rFonts w:ascii="Times New Roman" w:eastAsia="Times New Roman" w:hAnsi="Times New Roman" w:cs="Times New Roman"/>
          <w:sz w:val="28"/>
          <w:szCs w:val="28"/>
        </w:rPr>
        <w:t xml:space="preserve"> являются исследования</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где производят сульфидизацию поверхности селенидных монокристаллических кристаллов</w:t>
      </w:r>
      <w:r w:rsidRPr="00B169F4">
        <w:rPr>
          <w:rFonts w:ascii="Times New Roman" w:hAnsi="Times New Roman" w:cs="Times New Roman"/>
          <w:sz w:val="28"/>
          <w:szCs w:val="28"/>
        </w:rPr>
        <w:t xml:space="preserve"> </w:t>
      </w:r>
      <w:r w:rsidR="00C64EA8" w:rsidRPr="00B169F4">
        <w:rPr>
          <w:rFonts w:ascii="Times New Roman" w:eastAsia="Times New Roman" w:hAnsi="Times New Roman" w:cs="Times New Roman"/>
          <w:sz w:val="28"/>
          <w:szCs w:val="28"/>
        </w:rPr>
        <w:fldChar w:fldCharType="begin">
          <w:fldData xml:space="preserve">PEVuZE5vdGU+PENpdGU+PEF1dGhvcj5LYXVrLUt1dXNpazwvQXV0aG9yPjxZZWFyPjIwMTk8L1ll
YXI+PFJlY051bT41OTU3PC9SZWNOdW0+PERpc3BsYXlUZXh0Pls3OCwgMTAwXTwvRGlzcGxheVRl
eHQ+PHJlY29yZD48cmVjLW51bWJlcj41OTU3PC9yZWMtbnVtYmVyPjxmb3JlaWduLWtleXM+PGtl
eSBhcHA9IkVOIiBkYi1pZD0ieHY1ZDVwZXJ6ZDlwZWRlMjBhczV6MHg3MDl0MnJyenNzZHdyIiB0
aW1lc3RhbXA9IjE1NzUwMzg4ODUiPjU5NTc8L2tleT48L2ZvcmVpZ24ta2V5cz48cmVmLXR5cGUg
bmFtZT0iSm91cm5hbCBBcnRpY2xlIj4xNzwvcmVmLXR5cGU+PGNvbnRyaWJ1dG9ycz48YXV0aG9y
cz48YXV0aG9yPkthdWstS3V1c2lrLCBNLjwvYXV0aG9yPjxhdXRob3I+TGksIFguIEYuPC9hdXRo
b3I+PGF1dGhvcj5QaWx2ZXQsIE0uPC9hdXRob3I+PGF1dGhvcj5UaW1tbywgSy48L2F1dGhvcj48
YXV0aG9yPk1pa2xpLCBWLjwvYXV0aG9yPjxhdXRob3I+S2F1cG1lZXMsIFIuPC9hdXRob3I+PGF1
dGhvcj5EYW5pbHNvbiwgTS48L2F1dGhvcj48YXV0aG9yPkdyb3NzYmVyZywgTS48L2F1dGhvcj48
L2F1dGhvcnM+PC9jb250cmlidXRvcnM+PHRpdGxlcz48dGl0bGU+TmFuby1zY2FsZSBzdWxmdXJp
emF0aW9uIG9mIHRoZSBDdTJablNuU2U0IGNyeXN0YWwgc3VyZmFjZSBmb3IgcGhvdG92b2x0YWlj
IGFwcGxpY2F0aW9uczwvdGl0bGU+PHNlY29uZGFyeS10aXRsZT5Kb3VybmFsIG9mIE1hdGVyaWFs
cyBDaGVtaXN0cnkgQTwvc2Vjb25kYXJ5LXRpdGxlPjwvdGl0bGVzPjxwZXJpb2RpY2FsPjxmdWxs
LXRpdGxlPkpvdXJuYWwgb2YgTWF0ZXJpYWxzIENoZW1pc3RyeSBBPC9mdWxsLXRpdGxlPjwvcGVy
aW9kaWNhbD48cGFnZXM+MjQ4ODQtMjQ4OTA8L3BhZ2VzPjx2b2x1bWU+Nzwvdm9sdW1lPjxudW1i
ZXI+NDM8L251bWJlcj48ZGF0ZXM+PHllYXI+MjAxOTwveWVhcj48cHViLWRhdGVzPjxkYXRlPk5v
djwvZGF0ZT48L3B1Yi1kYXRlcz48L2RhdGVzPjxpc2JuPjIwNTAtNzQ4ODwvaXNibj48YWNjZXNz
aW9uLW51bT5XT1M6MDAwNDk2MTUwNTAwMDE3PC9hY2Nlc3Npb24tbnVtPjx1cmxzPjxyZWxhdGVk
LXVybHM+PHVybD4mbHQ7R28gdG8gSVNJJmd0OzovL1dPUzowMDA0OTYxNTA1MDAwMTc8L3VybD48
L3JlbGF0ZWQtdXJscz48L3VybHM+PGVsZWN0cm9uaWMtcmVzb3VyY2UtbnVtPjEwLjEwMzkvYzl0
YTA4MDIwYTwvZWxlY3Ryb25pYy1yZXNvdXJjZS1udW0+PC9yZWNvcmQ+PC9DaXRlPjxDaXRlPjxB
dXRob3I+S2F1azwvQXV0aG9yPjxZZWFyPjIwMTE8L1llYXI+PFJlY051bT41MzY3PC9SZWNOdW0+
PHJlY29yZD48cmVjLW51bWJlcj41MzY3PC9yZWMtbnVtYmVyPjxmb3JlaWduLWtleXM+PGtleSBh
cHA9IkVOIiBkYi1pZD0ieHY1ZDVwZXJ6ZDlwZWRlMjBhczV6MHg3MDl0MnJyenNzZHdyIiB0aW1l
c3RhbXA9IjE1NzQ3NDc5ODQiPjUzNjc8L2tleT48L2ZvcmVpZ24ta2V5cz48cmVmLXR5cGUgbmFt
ZT0iQm9vayBTZWN0aW9uIj41PC9yZWYtdHlwZT48Y29udHJpYnV0b3JzPjxhdXRob3JzPjxhdXRo
b3I+S2F1aywgTS48L2F1dGhvcj48YXV0aG9yPk11c2thLCBLLjwvYXV0aG9yPjxhdXRob3I+QWx0
b3NhYXIsIE0uPC9hdXRob3I+PGF1dGhvcj5SYXVkb2phLCBKLjwvYXV0aG9yPjxhdXRob3I+UGls
dmV0LCBNLjwvYXV0aG9yPjxhdXRob3I+VmFyZW1hLCBULjwvYXV0aG9yPjxhdXRob3I+VGltbW8s
IEsuPC9hdXRob3I+PGF1dGhvcj5Wb2xvYnVqZXZhLCBPLjwvYXV0aG9yPjwvYXV0aG9ycz48c2Vj
b25kYXJ5LWF1dGhvcnM+PGF1dGhvcj5Db25pYmVlciwgRy48L2F1dGhvcj48YXV0aG9yPkxpLCBZ
LjwvYXV0aG9yPjxhdXRob3I+UG9vcnRtYW5zLCBKLjwvYXV0aG9yPjxhdXRob3I+S29uZG8sIE0u
PC9hdXRob3I+PGF1dGhvcj5TbGFvdWksIEEuPC9hdXRob3I+PGF1dGhvcj5UYW8sIE0uPC9hdXRo
b3I+PGF1dGhvcj5Ub3BpYywgTS48L2F1dGhvcj48L3NlY29uZGFyeS1hdXRob3JzPjwvY29udHJp
YnV0b3JzPjx0aXRsZXM+PHRpdGxlPkVmZmVjdHMgb2Ygc3VscGh1ciBhbmQgdGluIGRpc3VscGhp
ZGUgdmFwb3VyIHRyZWF0bWVudHMgb2YgQ3UyWm5TblMoU2UpKDQpIGFic29yYmVyIG1hdGVyaWFs
cyBmb3IgbW9ub2dyYWluIHNvbGFyIGNlbGxzPC90aXRsZT48c2Vjb25kYXJ5LXRpdGxlPkV1cm9w
ZWFuIE1hdGVyaWFscyBSZXNlYXJjaCBTb2NpZXR5IENvbmZlcmVuY2UgU3ltcG9zaXVtOiBBZHZh
bmNlZCBJbm9yZ2FuaWMgTWF0ZXJpYWxzIGFuZCBDb25jZXB0cyBmb3IgUGhvdG92b2x0YWljczwv
c2Vjb25kYXJ5LXRpdGxlPjx0ZXJ0aWFyeS10aXRsZT5FbmVyZ3kgUHJvY2VkaWE8L3RlcnRpYXJ5
LXRpdGxlPjwvdGl0bGVzPjx2b2x1bWU+MTA8L3ZvbHVtZT48ZGF0ZXM+PHllYXI+MjAxMTwveWVh
cj48L2RhdGVzPjxhY2Nlc3Npb24tbnVtPldPUzowMDAzMDAzOTI4MDAwMzU8L2FjY2Vzc2lvbi1u
dW0+PHVybHM+PHJlbGF0ZWQtdXJscz48dXJsPiZsdDtHbyB0byBJU0kmZ3Q7Oi8vV09TOjAwMDMw
MDM5MjgwMDAzNTwvdXJsPjwvcmVsYXRlZC11cmxzPjwvdXJscz48ZWxlY3Ryb25pYy1yZXNvdXJj
ZS1udW0+MTAuMTAxNi9qLmVneXByby4yMDExLjEwLjE3NzwvZWxlY3Ryb25pYy1yZXNvdXJjZS1u
dW0+PC9yZWNvcmQ+PC9DaXRlPjwvRW5kTm90ZT4A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PEVuZE5vdGU+PENpdGU+PEF1dGhvcj5LYXVrLUt1dXNpazwvQXV0aG9yPjxZZWFyPjIwMTk8L1ll
YXI+PFJlY051bT41OTU3PC9SZWNOdW0+PERpc3BsYXlUZXh0Pls3OCwgMTAwXTwvRGlzcGxheVRl
eHQ+PHJlY29yZD48cmVjLW51bWJlcj41OTU3PC9yZWMtbnVtYmVyPjxmb3JlaWduLWtleXM+PGtl
eSBhcHA9IkVOIiBkYi1pZD0ieHY1ZDVwZXJ6ZDlwZWRlMjBhczV6MHg3MDl0MnJyenNzZHdyIiB0
aW1lc3RhbXA9IjE1NzUwMzg4ODUiPjU5NTc8L2tleT48L2ZvcmVpZ24ta2V5cz48cmVmLXR5cGUg
bmFtZT0iSm91cm5hbCBBcnRpY2xlIj4xNzwvcmVmLXR5cGU+PGNvbnRyaWJ1dG9ycz48YXV0aG9y
cz48YXV0aG9yPkthdWstS3V1c2lrLCBNLjwvYXV0aG9yPjxhdXRob3I+TGksIFguIEYuPC9hdXRo
b3I+PGF1dGhvcj5QaWx2ZXQsIE0uPC9hdXRob3I+PGF1dGhvcj5UaW1tbywgSy48L2F1dGhvcj48
YXV0aG9yPk1pa2xpLCBWLjwvYXV0aG9yPjxhdXRob3I+S2F1cG1lZXMsIFIuPC9hdXRob3I+PGF1
dGhvcj5EYW5pbHNvbiwgTS48L2F1dGhvcj48YXV0aG9yPkdyb3NzYmVyZywgTS48L2F1dGhvcj48
L2F1dGhvcnM+PC9jb250cmlidXRvcnM+PHRpdGxlcz48dGl0bGU+TmFuby1zY2FsZSBzdWxmdXJp
emF0aW9uIG9mIHRoZSBDdTJablNuU2U0IGNyeXN0YWwgc3VyZmFjZSBmb3IgcGhvdG92b2x0YWlj
IGFwcGxpY2F0aW9uczwvdGl0bGU+PHNlY29uZGFyeS10aXRsZT5Kb3VybmFsIG9mIE1hdGVyaWFs
cyBDaGVtaXN0cnkgQTwvc2Vjb25kYXJ5LXRpdGxlPjwvdGl0bGVzPjxwZXJpb2RpY2FsPjxmdWxs
LXRpdGxlPkpvdXJuYWwgb2YgTWF0ZXJpYWxzIENoZW1pc3RyeSBBPC9mdWxsLXRpdGxlPjwvcGVy
aW9kaWNhbD48cGFnZXM+MjQ4ODQtMjQ4OTA8L3BhZ2VzPjx2b2x1bWU+Nzwvdm9sdW1lPjxudW1i
ZXI+NDM8L251bWJlcj48ZGF0ZXM+PHllYXI+MjAxOTwveWVhcj48cHViLWRhdGVzPjxkYXRlPk5v
djwvZGF0ZT48L3B1Yi1kYXRlcz48L2RhdGVzPjxpc2JuPjIwNTAtNzQ4ODwvaXNibj48YWNjZXNz
aW9uLW51bT5XT1M6MDAwNDk2MTUwNTAwMDE3PC9hY2Nlc3Npb24tbnVtPjx1cmxzPjxyZWxhdGVk
LXVybHM+PHVybD4mbHQ7R28gdG8gSVNJJmd0OzovL1dPUzowMDA0OTYxNTA1MDAwMTc8L3VybD48
L3JlbGF0ZWQtdXJscz48L3VybHM+PGVsZWN0cm9uaWMtcmVzb3VyY2UtbnVtPjEwLjEwMzkvYzl0
YTA4MDIwYTwvZWxlY3Ryb25pYy1yZXNvdXJjZS1udW0+PC9yZWNvcmQ+PC9DaXRlPjxDaXRlPjxB
dXRob3I+S2F1azwvQXV0aG9yPjxZZWFyPjIwMTE8L1llYXI+PFJlY051bT41MzY3PC9SZWNOdW0+
PHJlY29yZD48cmVjLW51bWJlcj41MzY3PC9yZWMtbnVtYmVyPjxmb3JlaWduLWtleXM+PGtleSBh
cHA9IkVOIiBkYi1pZD0ieHY1ZDVwZXJ6ZDlwZWRlMjBhczV6MHg3MDl0MnJyenNzZHdyIiB0aW1l
c3RhbXA9IjE1NzQ3NDc5ODQiPjUzNjc8L2tleT48L2ZvcmVpZ24ta2V5cz48cmVmLXR5cGUgbmFt
ZT0iQm9vayBTZWN0aW9uIj41PC9yZWYtdHlwZT48Y29udHJpYnV0b3JzPjxhdXRob3JzPjxhdXRo
b3I+S2F1aywgTS48L2F1dGhvcj48YXV0aG9yPk11c2thLCBLLjwvYXV0aG9yPjxhdXRob3I+QWx0
b3NhYXIsIE0uPC9hdXRob3I+PGF1dGhvcj5SYXVkb2phLCBKLjwvYXV0aG9yPjxhdXRob3I+UGls
dmV0LCBNLjwvYXV0aG9yPjxhdXRob3I+VmFyZW1hLCBULjwvYXV0aG9yPjxhdXRob3I+VGltbW8s
IEsuPC9hdXRob3I+PGF1dGhvcj5Wb2xvYnVqZXZhLCBPLjwvYXV0aG9yPjwvYXV0aG9ycz48c2Vj
b25kYXJ5LWF1dGhvcnM+PGF1dGhvcj5Db25pYmVlciwgRy48L2F1dGhvcj48YXV0aG9yPkxpLCBZ
LjwvYXV0aG9yPjxhdXRob3I+UG9vcnRtYW5zLCBKLjwvYXV0aG9yPjxhdXRob3I+S29uZG8sIE0u
PC9hdXRob3I+PGF1dGhvcj5TbGFvdWksIEEuPC9hdXRob3I+PGF1dGhvcj5UYW8sIE0uPC9hdXRo
b3I+PGF1dGhvcj5Ub3BpYywgTS48L2F1dGhvcj48L3NlY29uZGFyeS1hdXRob3JzPjwvY29udHJp
YnV0b3JzPjx0aXRsZXM+PHRpdGxlPkVmZmVjdHMgb2Ygc3VscGh1ciBhbmQgdGluIGRpc3VscGhp
ZGUgdmFwb3VyIHRyZWF0bWVudHMgb2YgQ3UyWm5TblMoU2UpKDQpIGFic29yYmVyIG1hdGVyaWFs
cyBmb3IgbW9ub2dyYWluIHNvbGFyIGNlbGxzPC90aXRsZT48c2Vjb25kYXJ5LXRpdGxlPkV1cm9w
ZWFuIE1hdGVyaWFscyBSZXNlYXJjaCBTb2NpZXR5IENvbmZlcmVuY2UgU3ltcG9zaXVtOiBBZHZh
bmNlZCBJbm9yZ2FuaWMgTWF0ZXJpYWxzIGFuZCBDb25jZXB0cyBmb3IgUGhvdG92b2x0YWljczwv
c2Vjb25kYXJ5LXRpdGxlPjx0ZXJ0aWFyeS10aXRsZT5FbmVyZ3kgUHJvY2VkaWE8L3RlcnRpYXJ5
LXRpdGxlPjwvdGl0bGVzPjx2b2x1bWU+MTA8L3ZvbHVtZT48ZGF0ZXM+PHllYXI+MjAxMTwveWVh
cj48L2RhdGVzPjxhY2Nlc3Npb24tbnVtPldPUzowMDAzMDAzOTI4MDAwMzU8L2FjY2Vzc2lvbi1u
dW0+PHVybHM+PHJlbGF0ZWQtdXJscz48dXJsPiZsdDtHbyB0byBJU0kmZ3Q7Oi8vV09TOjAwMDMw
MDM5MjgwMDAzNTwvdXJsPjwvcmVsYXRlZC11cmxzPjwvdXJscz48ZWxlY3Ryb25pYy1yZXNvdXJj
ZS1udW0+MTAuMTAxNi9qLmVneXByby4yMDExLjEwLjE3NzwvZWxlY3Ryb25pYy1yZXNvdXJjZS1u
dW0+PC9yZWNvcmQ+PC9DaXRlPjwvRW5kTm90ZT4A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C64EA8" w:rsidRPr="00B169F4">
        <w:rPr>
          <w:rFonts w:ascii="Times New Roman" w:eastAsia="Times New Roman" w:hAnsi="Times New Roman" w:cs="Times New Roman"/>
          <w:sz w:val="28"/>
          <w:szCs w:val="28"/>
        </w:rPr>
      </w:r>
      <w:r w:rsidR="00C64EA8"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[78, 100]</w:t>
      </w:r>
      <w:r w:rsidR="00C64EA8"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 результате которого получаются зерна с переходным составом и</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тем самым</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6905A9" w:rsidRPr="00B169F4">
        <w:rPr>
          <w:rFonts w:ascii="Times New Roman" w:eastAsia="Times New Roman" w:hAnsi="Times New Roman" w:cs="Times New Roman"/>
          <w:sz w:val="28"/>
          <w:szCs w:val="28"/>
        </w:rPr>
        <w:t xml:space="preserve">с варьируемой </w:t>
      </w:r>
      <w:r w:rsidRPr="00B169F4">
        <w:rPr>
          <w:rFonts w:ascii="Times New Roman" w:eastAsia="Times New Roman" w:hAnsi="Times New Roman" w:cs="Times New Roman"/>
          <w:sz w:val="28"/>
          <w:szCs w:val="28"/>
        </w:rPr>
        <w:t>шириной запрещенной зоны. Монокристаллические порошки CZTSe были получены путем перекристаллизации селенидов в закрытой ампуле. В одной из работ сульфидизацию проводили путем обработки поверхности зерен парами SnS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при этом глубина проникновения атомов серы варьировалась от 0,2 до 2 мкм в зависимости от температуры процесса. Этот способ оказался неэффективным вследствие неконтролируемости процесса сульфидизации. В другой работе</w:t>
      </w:r>
      <w:r w:rsidR="006905A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качестве источников атомов серы использовали буферный слой </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 xml:space="preserve">, который наносился </w:t>
      </w:r>
      <w:r w:rsidR="005463AE" w:rsidRPr="00B169F4">
        <w:rPr>
          <w:rFonts w:ascii="Times New Roman" w:eastAsia="Times New Roman" w:hAnsi="Times New Roman" w:cs="Times New Roman"/>
          <w:sz w:val="28"/>
          <w:szCs w:val="28"/>
        </w:rPr>
        <w:t>химическим</w:t>
      </w:r>
      <w:r w:rsidRPr="00B169F4">
        <w:rPr>
          <w:rFonts w:ascii="Times New Roman" w:eastAsia="Times New Roman" w:hAnsi="Times New Roman" w:cs="Times New Roman"/>
          <w:sz w:val="28"/>
          <w:szCs w:val="28"/>
        </w:rPr>
        <w:t xml:space="preserve"> </w:t>
      </w:r>
      <w:r w:rsidR="005463AE" w:rsidRPr="00B169F4">
        <w:rPr>
          <w:rFonts w:ascii="Times New Roman" w:eastAsia="Times New Roman" w:hAnsi="Times New Roman" w:cs="Times New Roman"/>
          <w:sz w:val="28"/>
          <w:szCs w:val="28"/>
        </w:rPr>
        <w:t>осаждением из раствора</w:t>
      </w:r>
      <w:r w:rsidRPr="00B169F4">
        <w:rPr>
          <w:rFonts w:ascii="Times New Roman" w:eastAsia="Times New Roman" w:hAnsi="Times New Roman" w:cs="Times New Roman"/>
          <w:sz w:val="28"/>
          <w:szCs w:val="28"/>
        </w:rPr>
        <w:t xml:space="preserve">. Зерна со слоем </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 xml:space="preserve"> отжигались в закрытых ампулах в течение 1 часа. Глубину проникновения </w:t>
      </w:r>
      <w:r w:rsidRPr="00B169F4">
        <w:rPr>
          <w:rFonts w:ascii="Times New Roman" w:eastAsia="Times New Roman" w:hAnsi="Times New Roman" w:cs="Times New Roman"/>
          <w:sz w:val="28"/>
          <w:szCs w:val="28"/>
        </w:rPr>
        <w:lastRenderedPageBreak/>
        <w:t xml:space="preserve">атомов серы в поверхность зерен контролировали путем варьирования толщины буферного слоя и температуры отжига. При сравнении эффективностей MGL ячейки, собранной на основе монокристаллических порошков CZTSSe и обычной CZTSe ячейки заметили увеличение эффективности с 2,3% до 3,0%, что говорит об эффективности данного подхода.  </w:t>
      </w:r>
    </w:p>
    <w:p w14:paraId="3EEDB805"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40B97E82" w14:textId="6FA62A1D" w:rsidR="00467130" w:rsidRPr="00B169F4" w:rsidRDefault="000C55F3" w:rsidP="0016245C">
      <w:pPr>
        <w:pStyle w:val="2"/>
        <w:spacing w:line="240" w:lineRule="auto"/>
        <w:ind w:firstLine="567"/>
        <w:rPr>
          <w:rFonts w:ascii="Times New Roman" w:hAnsi="Times New Roman" w:cs="Times New Roman"/>
          <w:sz w:val="28"/>
          <w:szCs w:val="28"/>
        </w:rPr>
      </w:pPr>
      <w:bookmarkStart w:id="21" w:name="_Toc90210783"/>
      <w:r w:rsidRPr="00B169F4">
        <w:rPr>
          <w:rFonts w:ascii="Times New Roman" w:hAnsi="Times New Roman" w:cs="Times New Roman"/>
          <w:sz w:val="28"/>
          <w:szCs w:val="28"/>
        </w:rPr>
        <w:t xml:space="preserve">1.3 </w:t>
      </w:r>
      <w:r w:rsidR="00E4310A" w:rsidRPr="00B169F4">
        <w:rPr>
          <w:rFonts w:ascii="Times New Roman" w:hAnsi="Times New Roman" w:cs="Times New Roman"/>
          <w:sz w:val="28"/>
          <w:szCs w:val="28"/>
        </w:rPr>
        <w:t>Современные методы получения тонких пленок кестерита</w:t>
      </w:r>
      <w:bookmarkEnd w:id="21"/>
    </w:p>
    <w:p w14:paraId="27370590" w14:textId="617AADD9"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На данный момент существуют </w:t>
      </w:r>
      <w:r w:rsidR="00934474" w:rsidRPr="00B169F4">
        <w:rPr>
          <w:rFonts w:ascii="Times New Roman" w:eastAsia="Times New Roman" w:hAnsi="Times New Roman" w:cs="Times New Roman"/>
          <w:sz w:val="28"/>
          <w:szCs w:val="28"/>
        </w:rPr>
        <w:t xml:space="preserve">множество </w:t>
      </w:r>
      <w:r w:rsidRPr="00B169F4">
        <w:rPr>
          <w:rFonts w:ascii="Times New Roman" w:eastAsia="Times New Roman" w:hAnsi="Times New Roman" w:cs="Times New Roman"/>
          <w:sz w:val="28"/>
          <w:szCs w:val="28"/>
        </w:rPr>
        <w:t>методов получения тонких пленок на основе кестерита</w:t>
      </w:r>
      <w:r w:rsidR="00934474"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таких</w:t>
      </w:r>
      <w:r w:rsidR="00934474"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термическое осаждение, </w:t>
      </w:r>
      <w:r w:rsidR="00A537CF" w:rsidRPr="00B169F4">
        <w:rPr>
          <w:rFonts w:ascii="Times New Roman" w:eastAsia="Times New Roman" w:hAnsi="Times New Roman" w:cs="Times New Roman"/>
          <w:sz w:val="28"/>
          <w:szCs w:val="28"/>
        </w:rPr>
        <w:t xml:space="preserve">электронно-лучевое напыление, магнетронное распыление, электрохимическое осаждение, </w:t>
      </w:r>
      <w:r w:rsidR="00EA5CCC" w:rsidRPr="00B169F4">
        <w:rPr>
          <w:rFonts w:ascii="Times New Roman" w:eastAsia="Times New Roman" w:hAnsi="Times New Roman" w:cs="Times New Roman"/>
          <w:sz w:val="28"/>
          <w:szCs w:val="28"/>
        </w:rPr>
        <w:t xml:space="preserve">химическое </w:t>
      </w:r>
      <w:r w:rsidR="00A537CF" w:rsidRPr="00B169F4">
        <w:rPr>
          <w:rFonts w:ascii="Times New Roman" w:eastAsia="Times New Roman" w:hAnsi="Times New Roman" w:cs="Times New Roman"/>
          <w:sz w:val="28"/>
          <w:szCs w:val="28"/>
        </w:rPr>
        <w:t>осаждение, золь-гель метод, методы на основе чернил, импульсно</w:t>
      </w:r>
      <w:r w:rsidR="00EA5CCC" w:rsidRPr="00B169F4">
        <w:rPr>
          <w:rFonts w:ascii="Times New Roman" w:eastAsia="Times New Roman" w:hAnsi="Times New Roman" w:cs="Times New Roman"/>
          <w:sz w:val="28"/>
          <w:szCs w:val="28"/>
        </w:rPr>
        <w:t>-</w:t>
      </w:r>
      <w:r w:rsidR="00A537CF" w:rsidRPr="00B169F4">
        <w:rPr>
          <w:rFonts w:ascii="Times New Roman" w:eastAsia="Times New Roman" w:hAnsi="Times New Roman" w:cs="Times New Roman"/>
          <w:sz w:val="28"/>
          <w:szCs w:val="28"/>
        </w:rPr>
        <w:t xml:space="preserve">плазменное напыление, </w:t>
      </w:r>
      <w:r w:rsidR="00EA5CCC" w:rsidRPr="00B169F4">
        <w:rPr>
          <w:rFonts w:ascii="Times New Roman" w:eastAsia="Times New Roman" w:hAnsi="Times New Roman" w:cs="Times New Roman"/>
          <w:sz w:val="28"/>
          <w:szCs w:val="28"/>
        </w:rPr>
        <w:t xml:space="preserve">спрей </w:t>
      </w:r>
      <w:r w:rsidR="00A537CF" w:rsidRPr="00B169F4">
        <w:rPr>
          <w:rFonts w:ascii="Times New Roman" w:eastAsia="Times New Roman" w:hAnsi="Times New Roman" w:cs="Times New Roman"/>
          <w:sz w:val="28"/>
          <w:szCs w:val="28"/>
        </w:rPr>
        <w:t xml:space="preserve">пиролиз, </w:t>
      </w:r>
      <w:r w:rsidR="00EA5CCC" w:rsidRPr="00B169F4">
        <w:rPr>
          <w:rFonts w:ascii="Times New Roman" w:eastAsia="Times New Roman" w:hAnsi="Times New Roman" w:cs="Times New Roman"/>
          <w:sz w:val="28"/>
          <w:szCs w:val="28"/>
        </w:rPr>
        <w:t>технология моногрэйн</w:t>
      </w:r>
      <w:r w:rsidRPr="00B169F4">
        <w:rPr>
          <w:rFonts w:ascii="Times New Roman" w:eastAsia="Times New Roman" w:hAnsi="Times New Roman" w:cs="Times New Roman"/>
          <w:sz w:val="28"/>
          <w:szCs w:val="28"/>
        </w:rPr>
        <w:t>. Такое разнообразие методов обуславливается активным поиском более оптималь</w:t>
      </w:r>
      <w:r w:rsidR="00934474" w:rsidRPr="00B169F4">
        <w:rPr>
          <w:rFonts w:ascii="Times New Roman" w:eastAsia="Times New Roman" w:hAnsi="Times New Roman" w:cs="Times New Roman"/>
          <w:sz w:val="28"/>
          <w:szCs w:val="28"/>
        </w:rPr>
        <w:t>ного</w:t>
      </w:r>
      <w:r w:rsidRPr="00B169F4">
        <w:rPr>
          <w:rFonts w:ascii="Times New Roman" w:eastAsia="Times New Roman" w:hAnsi="Times New Roman" w:cs="Times New Roman"/>
          <w:sz w:val="28"/>
          <w:szCs w:val="28"/>
        </w:rPr>
        <w:t xml:space="preserve"> в плане цены и эффективности </w:t>
      </w:r>
      <w:r w:rsidR="00934474" w:rsidRPr="00B169F4">
        <w:rPr>
          <w:rFonts w:ascii="Times New Roman" w:eastAsia="Times New Roman" w:hAnsi="Times New Roman" w:cs="Times New Roman"/>
          <w:sz w:val="28"/>
          <w:szCs w:val="28"/>
        </w:rPr>
        <w:t xml:space="preserve">способа </w:t>
      </w:r>
      <w:r w:rsidRPr="00B169F4">
        <w:rPr>
          <w:rFonts w:ascii="Times New Roman" w:eastAsia="Times New Roman" w:hAnsi="Times New Roman" w:cs="Times New Roman"/>
          <w:sz w:val="28"/>
          <w:szCs w:val="28"/>
        </w:rPr>
        <w:t>получения солнечных ячеек на основе кестерита. В целом</w:t>
      </w:r>
      <w:r w:rsidR="00934474"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 способу получения тонкого абсорбирующего слоя</w:t>
      </w:r>
      <w:r w:rsidR="00934474"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все данные методы можно классифицировать на два вида: одностадийные и многостадийные.</w:t>
      </w:r>
    </w:p>
    <w:p w14:paraId="04DD31F8" w14:textId="72AD8CAF" w:rsidR="00467130" w:rsidRPr="00B169F4" w:rsidRDefault="00812147" w:rsidP="0016245C">
      <w:pPr>
        <w:numPr>
          <w:ilvl w:val="0"/>
          <w:numId w:val="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Одностадийные методы подразумевают под собой одновременное осаждение всех компонентов кестерита на подготовленную подложку. Например, к такому способу относятся </w:t>
      </w:r>
      <w:r w:rsidR="00E4310A" w:rsidRPr="00B169F4">
        <w:rPr>
          <w:rFonts w:ascii="Times New Roman" w:eastAsia="Times New Roman" w:hAnsi="Times New Roman" w:cs="Times New Roman"/>
          <w:color w:val="000000"/>
          <w:sz w:val="28"/>
          <w:szCs w:val="28"/>
        </w:rPr>
        <w:t>метод испарения</w:t>
      </w:r>
      <w:r w:rsidRPr="00B169F4">
        <w:rPr>
          <w:rFonts w:ascii="Times New Roman" w:eastAsia="Times New Roman" w:hAnsi="Times New Roman" w:cs="Times New Roman"/>
          <w:color w:val="000000"/>
          <w:sz w:val="28"/>
          <w:szCs w:val="28"/>
        </w:rPr>
        <w:t xml:space="preserve"> и </w:t>
      </w:r>
      <w:r w:rsidR="00E4310A" w:rsidRPr="00B169F4">
        <w:rPr>
          <w:rFonts w:ascii="Times New Roman" w:eastAsia="Times New Roman" w:hAnsi="Times New Roman" w:cs="Times New Roman"/>
          <w:color w:val="000000"/>
          <w:sz w:val="28"/>
          <w:szCs w:val="28"/>
        </w:rPr>
        <w:t>магнетронное напыление</w:t>
      </w:r>
      <w:r w:rsidRPr="00B169F4">
        <w:rPr>
          <w:rFonts w:ascii="Times New Roman" w:eastAsia="Times New Roman" w:hAnsi="Times New Roman" w:cs="Times New Roman"/>
          <w:color w:val="000000"/>
          <w:sz w:val="28"/>
          <w:szCs w:val="28"/>
        </w:rPr>
        <w:t>. Данные способы активно применялись для получения тонких на основе CIGS(Se), но в случае с CZTS(Se) они оказались не такими удачными вследствие легкой летучести компонентов Zn и Sn.</w:t>
      </w:r>
    </w:p>
    <w:p w14:paraId="34D2A39A" w14:textId="77777777" w:rsidR="00467130" w:rsidRPr="00B169F4" w:rsidRDefault="00812147" w:rsidP="0016245C">
      <w:pPr>
        <w:numPr>
          <w:ilvl w:val="0"/>
          <w:numId w:val="6"/>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Под многостадийным имеется в виду методы в которых происходит последовательное осаждение компонентов кестерита на подложку различными методами осаждения, тем самым образовывая прекурсорный слой. Далее на следующем этапе производится процесс сульфидизации/селенизации прекурсоров.</w:t>
      </w:r>
    </w:p>
    <w:p w14:paraId="0FDB20BE" w14:textId="77777777"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 </w:t>
      </w:r>
    </w:p>
    <w:p w14:paraId="6483CBAC" w14:textId="29CA72DD" w:rsidR="00467130" w:rsidRPr="00B169F4" w:rsidRDefault="009E7C6C" w:rsidP="0016245C">
      <w:pPr>
        <w:pStyle w:val="3"/>
        <w:spacing w:line="240" w:lineRule="auto"/>
        <w:ind w:firstLine="567"/>
        <w:rPr>
          <w:rFonts w:ascii="Times New Roman" w:hAnsi="Times New Roman" w:cs="Times New Roman"/>
        </w:rPr>
      </w:pPr>
      <w:bookmarkStart w:id="22" w:name="_Toc90210784"/>
      <w:r w:rsidRPr="00B169F4">
        <w:rPr>
          <w:rFonts w:ascii="Times New Roman" w:hAnsi="Times New Roman" w:cs="Times New Roman"/>
        </w:rPr>
        <w:t xml:space="preserve">1.3.1 </w:t>
      </w:r>
      <w:r w:rsidR="00E4310A" w:rsidRPr="00B169F4">
        <w:rPr>
          <w:rFonts w:ascii="Times New Roman" w:hAnsi="Times New Roman" w:cs="Times New Roman"/>
        </w:rPr>
        <w:t>Одноэтапные методы</w:t>
      </w:r>
      <w:bookmarkEnd w:id="22"/>
    </w:p>
    <w:p w14:paraId="2F297D99" w14:textId="7791002B" w:rsidR="00467130" w:rsidRPr="00B169F4" w:rsidRDefault="009E7C6C" w:rsidP="0016245C">
      <w:pPr>
        <w:pStyle w:val="4"/>
        <w:spacing w:line="240" w:lineRule="auto"/>
        <w:ind w:firstLine="567"/>
        <w:rPr>
          <w:rFonts w:ascii="Times New Roman" w:hAnsi="Times New Roman" w:cs="Times New Roman"/>
          <w:sz w:val="28"/>
          <w:szCs w:val="28"/>
        </w:rPr>
      </w:pPr>
      <w:r w:rsidRPr="00B169F4">
        <w:rPr>
          <w:rFonts w:ascii="Times New Roman" w:hAnsi="Times New Roman" w:cs="Times New Roman"/>
          <w:sz w:val="28"/>
          <w:szCs w:val="28"/>
        </w:rPr>
        <w:t xml:space="preserve">1.3.1.1 </w:t>
      </w:r>
      <w:r w:rsidR="00E4310A" w:rsidRPr="00B169F4">
        <w:rPr>
          <w:rFonts w:ascii="Times New Roman" w:hAnsi="Times New Roman" w:cs="Times New Roman"/>
          <w:sz w:val="28"/>
          <w:szCs w:val="28"/>
        </w:rPr>
        <w:t>Метод химического осаждения</w:t>
      </w:r>
    </w:p>
    <w:p w14:paraId="65C41093" w14:textId="0CD13872" w:rsidR="00467130" w:rsidRPr="00B169F4" w:rsidRDefault="00E4310A"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Метод химического осаждения</w:t>
      </w:r>
      <w:r w:rsidR="00F31DC3" w:rsidRPr="00B169F4">
        <w:rPr>
          <w:rFonts w:ascii="Times New Roman" w:eastAsia="Times New Roman" w:hAnsi="Times New Roman" w:cs="Times New Roman"/>
          <w:color w:val="000000"/>
          <w:sz w:val="28"/>
          <w:szCs w:val="28"/>
        </w:rPr>
        <w:t xml:space="preserve"> (Chemical </w:t>
      </w:r>
      <w:proofErr w:type="spellStart"/>
      <w:r w:rsidR="00F31DC3" w:rsidRPr="00B169F4">
        <w:rPr>
          <w:rFonts w:ascii="Times New Roman" w:eastAsia="Times New Roman" w:hAnsi="Times New Roman" w:cs="Times New Roman"/>
          <w:color w:val="000000"/>
          <w:sz w:val="28"/>
          <w:szCs w:val="28"/>
        </w:rPr>
        <w:t>bath</w:t>
      </w:r>
      <w:proofErr w:type="spellEnd"/>
      <w:r w:rsidR="00F31DC3" w:rsidRPr="00B169F4">
        <w:rPr>
          <w:rFonts w:ascii="Times New Roman" w:eastAsia="Times New Roman" w:hAnsi="Times New Roman" w:cs="Times New Roman"/>
          <w:color w:val="000000"/>
          <w:sz w:val="28"/>
          <w:szCs w:val="28"/>
        </w:rPr>
        <w:t xml:space="preserve"> </w:t>
      </w:r>
      <w:proofErr w:type="spellStart"/>
      <w:r w:rsidR="00F31DC3" w:rsidRPr="00B169F4">
        <w:rPr>
          <w:rFonts w:ascii="Times New Roman" w:eastAsia="Times New Roman" w:hAnsi="Times New Roman" w:cs="Times New Roman"/>
          <w:color w:val="000000"/>
          <w:sz w:val="28"/>
          <w:szCs w:val="28"/>
        </w:rPr>
        <w:t>deposition</w:t>
      </w:r>
      <w:proofErr w:type="spellEnd"/>
      <w:r w:rsidR="00F31DC3" w:rsidRPr="00B169F4">
        <w:rPr>
          <w:rFonts w:ascii="Times New Roman" w:eastAsia="Times New Roman" w:hAnsi="Times New Roman" w:cs="Times New Roman"/>
          <w:color w:val="000000"/>
          <w:sz w:val="28"/>
          <w:szCs w:val="28"/>
        </w:rPr>
        <w:t xml:space="preserve"> (CBD))</w:t>
      </w:r>
      <w:r w:rsidR="00812147" w:rsidRPr="00B169F4">
        <w:rPr>
          <w:rFonts w:ascii="Times New Roman" w:eastAsia="Times New Roman" w:hAnsi="Times New Roman" w:cs="Times New Roman"/>
          <w:sz w:val="28"/>
          <w:szCs w:val="28"/>
        </w:rPr>
        <w:t xml:space="preserve"> является одним из лучших методов для получения тонких пленок в больших масштабах. Преимуществом данной методики является простота и дешевизна методики по сравнения с другими методами. Исключается использование дорогостоящих этапов</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требующих значительных затрат, </w:t>
      </w:r>
      <w:r w:rsidR="00934474" w:rsidRPr="00B169F4">
        <w:rPr>
          <w:rFonts w:ascii="Times New Roman" w:eastAsia="Times New Roman" w:hAnsi="Times New Roman" w:cs="Times New Roman"/>
          <w:sz w:val="28"/>
          <w:szCs w:val="28"/>
        </w:rPr>
        <w:t xml:space="preserve">что </w:t>
      </w:r>
      <w:r w:rsidR="00812147" w:rsidRPr="00B169F4">
        <w:rPr>
          <w:rFonts w:ascii="Times New Roman" w:eastAsia="Times New Roman" w:hAnsi="Times New Roman" w:cs="Times New Roman"/>
          <w:sz w:val="28"/>
          <w:szCs w:val="28"/>
        </w:rPr>
        <w:t xml:space="preserve">делает возможным крупномасштабный синтез пленок, дает высокий контроль над стехиометрией и высокую воспроизводимость. </w:t>
      </w:r>
      <w:r w:rsidR="009A4D5E" w:rsidRPr="00B169F4">
        <w:rPr>
          <w:rFonts w:ascii="Times New Roman" w:eastAsia="Times New Roman" w:hAnsi="Times New Roman" w:cs="Times New Roman"/>
          <w:sz w:val="28"/>
          <w:szCs w:val="28"/>
        </w:rPr>
        <w:t>В целом</w:t>
      </w:r>
      <w:r w:rsidR="00812147" w:rsidRPr="00B169F4">
        <w:rPr>
          <w:rFonts w:ascii="Times New Roman" w:eastAsia="Times New Roman" w:hAnsi="Times New Roman" w:cs="Times New Roman"/>
          <w:sz w:val="28"/>
          <w:szCs w:val="28"/>
        </w:rPr>
        <w:t xml:space="preserve"> процедура получения пленки сводится к приготовлению необходимого раствора и его нанесения на подложку погружением или центрифугированием. Таким образом</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минимум для процесса </w:t>
      </w:r>
      <w:r w:rsidR="00812147" w:rsidRPr="00B169F4">
        <w:rPr>
          <w:rFonts w:ascii="Times New Roman" w:eastAsia="Times New Roman" w:hAnsi="Times New Roman" w:cs="Times New Roman"/>
          <w:sz w:val="28"/>
          <w:szCs w:val="28"/>
        </w:rPr>
        <w:lastRenderedPageBreak/>
        <w:t>синтеза пленки необходимо наличие контейнера нужного размера, соответствующих реагентов, растворителя и комплексообразователя, влияющего на скорость осаждения. В зависимости от процедуры</w:t>
      </w:r>
      <w:r w:rsidR="0093447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дополнительно нужны термометр, термостат и перемешивающее устройство. В данной методике самыми важными параметрами являются </w:t>
      </w:r>
      <w:proofErr w:type="spellStart"/>
      <w:r w:rsidR="00812147" w:rsidRPr="00B169F4">
        <w:rPr>
          <w:rFonts w:ascii="Times New Roman" w:eastAsia="Times New Roman" w:hAnsi="Times New Roman" w:cs="Times New Roman"/>
          <w:sz w:val="28"/>
          <w:szCs w:val="28"/>
        </w:rPr>
        <w:t>pH</w:t>
      </w:r>
      <w:proofErr w:type="spellEnd"/>
      <w:r w:rsidR="00812147" w:rsidRPr="00B169F4">
        <w:rPr>
          <w:rFonts w:ascii="Times New Roman" w:eastAsia="Times New Roman" w:hAnsi="Times New Roman" w:cs="Times New Roman"/>
          <w:sz w:val="28"/>
          <w:szCs w:val="28"/>
        </w:rPr>
        <w:t xml:space="preserve"> среды, температура раствора и время</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которые непосредственно влияют на процесс осаждения пленки на подложку. В качестве подложки можно использовать любой материал, в том числе и не проводящий ток. На </w:t>
      </w:r>
      <w:r w:rsidR="00CC4ABC" w:rsidRPr="00B169F4">
        <w:rPr>
          <w:rFonts w:ascii="Times New Roman" w:eastAsia="Times New Roman" w:hAnsi="Times New Roman" w:cs="Times New Roman"/>
          <w:sz w:val="28"/>
          <w:szCs w:val="28"/>
        </w:rPr>
        <w:t>рисунке</w:t>
      </w:r>
      <w:r w:rsidR="00812147" w:rsidRPr="00B169F4">
        <w:rPr>
          <w:rFonts w:ascii="Times New Roman" w:eastAsia="Times New Roman" w:hAnsi="Times New Roman" w:cs="Times New Roman"/>
          <w:sz w:val="28"/>
          <w:szCs w:val="28"/>
        </w:rPr>
        <w:t xml:space="preserve"> 6. изображена типичная схема системы осаждения из раствора методом погружения подложки. Для примера</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в работе </w:t>
      </w:r>
      <w:r w:rsidR="00B563B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&lt;EndNote&gt;&lt;Cite&gt;&lt;Author&gt;Huse&lt;/Author&gt;&lt;Year&gt;2017&lt;/Year&gt;&lt;RecNum&gt;4282&lt;/RecNum&gt;&lt;DisplayText&gt;[40]&lt;/DisplayText&gt;&lt;record&gt;&lt;rec-number&gt;4282&lt;/rec-number&gt;&lt;foreign-keys&gt;&lt;key app="EN" db-id="xv5d5perzd9pede20as5z0x709t2rrzssdwr" timestamp="1574746786"&gt;4282&lt;/key&gt;&lt;/foreign-keys&gt;&lt;ref-type name="Book Section"&gt;5&lt;/ref-type&gt;&lt;contributors&gt;&lt;authors&gt;&lt;author&gt;Huse, N. P.&lt;/author&gt;&lt;author&gt;Dive, A. S.&lt;/author&gt;&lt;author&gt;Gattu, K. P.&lt;/author&gt;&lt;author&gt;Sharma, R.&lt;/author&gt;&lt;/authors&gt;&lt;secondary-authors&gt;&lt;author&gt;Bhattacharya, S.&lt;/author&gt;&lt;author&gt;Singh, S.&lt;/author&gt;&lt;author&gt;Das, A.&lt;/author&gt;&lt;author&gt;Basu, S.&lt;/author&gt;&lt;/secondary-authors&gt;&lt;/contributors&gt;&lt;titles&gt;&lt;title&gt;One Step Synthesis of Kestarite Cu2ZnSnS4 Thin Film by Simple and Economic Chemical Bath Deposition Method&lt;/title&gt;&lt;secondary-title&gt;61st Dae-Solid State Physics Symposium&lt;/secondary-title&gt;&lt;tertiary-title&gt;AIP Conference Proceedings&lt;/tertiary-title&gt;&lt;/titles&gt;&lt;volume&gt;1832&lt;/volume&gt;&lt;dates&gt;&lt;year&gt;2017&lt;/year&gt;&lt;/dates&gt;&lt;isbn&gt;978-0-7354-1500-3&lt;/isbn&gt;&lt;accession-num&gt;WOS:000412824400364&lt;/accession-num&gt;&lt;urls&gt;&lt;related-urls&gt;&lt;url&gt;&amp;lt;Go to ISI&amp;gt;://WOS:000412824400364&lt;/url&gt;&lt;/related-urls&gt;&lt;/urls&gt;&lt;electronic-resource-num&gt;10.1063/1.4980542&lt;/electronic-resource-num&gt;&lt;/record&gt;&lt;/Cite&gt;&lt;/EndNote&gt;</w:instrText>
      </w:r>
      <w:r w:rsidR="00B563B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[40]</w:t>
      </w:r>
      <w:r w:rsidR="00B563BA"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xml:space="preserve"> в качестве источников ионов металлов были использованы такие легкорастворимые соли</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как сульфат меди, цинка и олова, а в качестве источника сера </w:t>
      </w:r>
      <w:r w:rsidR="00934474" w:rsidRPr="00B169F4">
        <w:rPr>
          <w:rFonts w:ascii="Times New Roman" w:eastAsia="Times New Roman" w:hAnsi="Times New Roman" w:cs="Times New Roman"/>
          <w:sz w:val="28"/>
          <w:szCs w:val="28"/>
        </w:rPr>
        <w:t>- тиомочевина</w:t>
      </w:r>
      <w:r w:rsidR="00812147" w:rsidRPr="00B169F4">
        <w:rPr>
          <w:rFonts w:ascii="Times New Roman" w:eastAsia="Times New Roman" w:hAnsi="Times New Roman" w:cs="Times New Roman"/>
          <w:sz w:val="28"/>
          <w:szCs w:val="28"/>
        </w:rPr>
        <w:t xml:space="preserve">. Для доведения уровня </w:t>
      </w:r>
      <w:proofErr w:type="spellStart"/>
      <w:r w:rsidR="00812147" w:rsidRPr="00B169F4">
        <w:rPr>
          <w:rFonts w:ascii="Times New Roman" w:eastAsia="Times New Roman" w:hAnsi="Times New Roman" w:cs="Times New Roman"/>
          <w:sz w:val="28"/>
          <w:szCs w:val="28"/>
        </w:rPr>
        <w:t>pH</w:t>
      </w:r>
      <w:proofErr w:type="spellEnd"/>
      <w:r w:rsidR="00812147" w:rsidRPr="00B169F4">
        <w:rPr>
          <w:rFonts w:ascii="Times New Roman" w:eastAsia="Times New Roman" w:hAnsi="Times New Roman" w:cs="Times New Roman"/>
          <w:sz w:val="28"/>
          <w:szCs w:val="28"/>
        </w:rPr>
        <w:t xml:space="preserve"> до необходимого значения использовали раствор аммиака. Все основные компоненты раствора смешивались в соотношении 2:1:1:4, а в качестве подложки была использована стеклянная пластина. Полученная пленка </w:t>
      </w:r>
      <w:r w:rsidR="00934474" w:rsidRPr="00B169F4">
        <w:rPr>
          <w:rFonts w:ascii="Times New Roman" w:eastAsia="Times New Roman" w:hAnsi="Times New Roman" w:cs="Times New Roman"/>
          <w:sz w:val="28"/>
          <w:szCs w:val="28"/>
        </w:rPr>
        <w:t xml:space="preserve">имела </w:t>
      </w:r>
      <w:r w:rsidR="00812147" w:rsidRPr="00B169F4">
        <w:rPr>
          <w:rFonts w:ascii="Times New Roman" w:eastAsia="Times New Roman" w:hAnsi="Times New Roman" w:cs="Times New Roman"/>
          <w:sz w:val="28"/>
          <w:szCs w:val="28"/>
        </w:rPr>
        <w:t>структур</w:t>
      </w:r>
      <w:r w:rsidR="00934474" w:rsidRPr="00B169F4">
        <w:rPr>
          <w:rFonts w:ascii="Times New Roman" w:eastAsia="Times New Roman" w:hAnsi="Times New Roman" w:cs="Times New Roman"/>
          <w:sz w:val="28"/>
          <w:szCs w:val="28"/>
        </w:rPr>
        <w:t>у</w:t>
      </w:r>
      <w:r w:rsidR="00812147" w:rsidRPr="00B169F4">
        <w:rPr>
          <w:rFonts w:ascii="Times New Roman" w:eastAsia="Times New Roman" w:hAnsi="Times New Roman" w:cs="Times New Roman"/>
          <w:sz w:val="28"/>
          <w:szCs w:val="28"/>
        </w:rPr>
        <w:t xml:space="preserve"> кестерита со средним размером зерен 21,59 </w:t>
      </w:r>
      <w:proofErr w:type="spellStart"/>
      <w:r w:rsidR="00812147" w:rsidRPr="00B169F4">
        <w:rPr>
          <w:rFonts w:ascii="Times New Roman" w:eastAsia="Times New Roman" w:hAnsi="Times New Roman" w:cs="Times New Roman"/>
          <w:sz w:val="28"/>
          <w:szCs w:val="28"/>
        </w:rPr>
        <w:t>нм</w:t>
      </w:r>
      <w:proofErr w:type="spellEnd"/>
      <w:r w:rsidR="00812147" w:rsidRPr="00B169F4">
        <w:rPr>
          <w:rFonts w:ascii="Times New Roman" w:eastAsia="Times New Roman" w:hAnsi="Times New Roman" w:cs="Times New Roman"/>
          <w:sz w:val="28"/>
          <w:szCs w:val="28"/>
        </w:rPr>
        <w:t xml:space="preserve"> и шириной запрещенной зоны 1,68 эВ. В другой работе </w:t>
      </w:r>
      <w:r w:rsidR="00B563B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&lt;EndNote&gt;&lt;Cite&gt;&lt;Author&gt;Gupta&lt;/Author&gt;&lt;Year&gt;2016&lt;/Year&gt;&lt;RecNum&gt;4352&lt;/RecNum&gt;&lt;DisplayText&gt;[41]&lt;/DisplayText&gt;&lt;record&gt;&lt;rec-number&gt;4352&lt;/rec-number&gt;&lt;foreign-keys&gt;&lt;key app="EN" db-id="xv5d5perzd9pede20as5z0x709t2rrzssdwr" timestamp="1574746787"&gt;4352&lt;/key&gt;&lt;/foreign-keys&gt;&lt;ref-type name="Journal Article"&gt;17&lt;/ref-type&gt;&lt;contributors&gt;&lt;authors&gt;&lt;author&gt;Gupta, S.&lt;/author&gt;&lt;author&gt;Whittles, T. J.&lt;/author&gt;&lt;author&gt;Batra, Y.&lt;/author&gt;&lt;author&gt;Satsangi, V.&lt;/author&gt;&lt;author&gt;Krishnamurthy, S.&lt;/author&gt;&lt;author&gt;Dhanak, V. R.&lt;/author&gt;&lt;author&gt;Mehta, B. R.&lt;/author&gt;&lt;/authors&gt;&lt;/contributors&gt;&lt;titles&gt;&lt;title&gt;A low-cost, sulfurization free approach to control optical and electronic properties of Cu2ZnSnS4 via precursor variation&lt;/title&gt;&lt;secondary-title&gt;Solar Energy Materials and Solar Cells&lt;/secondary-title&gt;&lt;/titles&gt;&lt;periodical&gt;&lt;full-title&gt;Solar Energy Materials and Solar Cells&lt;/full-title&gt;&lt;/periodical&gt;&lt;pages&gt;820-830&lt;/pages&gt;&lt;volume&gt;157&lt;/volume&gt;&lt;dates&gt;&lt;year&gt;2016&lt;/year&gt;&lt;pub-dates&gt;&lt;date&gt;Dec&lt;/date&gt;&lt;/pub-dates&gt;&lt;/dates&gt;&lt;isbn&gt;0927-0248&lt;/isbn&gt;&lt;accession-num&gt;WOS:000384391700098&lt;/accession-num&gt;&lt;urls&gt;&lt;related-urls&gt;&lt;url&gt;&amp;lt;Go to ISI&amp;gt;://WOS:000384391700098&lt;/url&gt;&lt;/related-urls&gt;&lt;/urls&gt;&lt;electronic-resource-num&gt;10.1016/j.solmat.2016.08.004&lt;/electronic-resource-num&gt;&lt;/record&gt;&lt;/Cite&gt;&lt;/EndNote&gt;</w:instrText>
      </w:r>
      <w:r w:rsidR="00B563B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[41]</w:t>
      </w:r>
      <w:r w:rsidR="00B563BA"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xml:space="preserve"> в качестве подложки взяли стекло с тонким проводящим покрытием из ITO. Для синтеза смешивали ацетаты цинка и меди, хлорид олова и тиомочевину в 50 мл метанола. Для выявления корреляции компоненты смешивали в различных соотношениях. Далее подложки погружали в раствор на 30 секунд и затем нагревали до 250</w:t>
      </w:r>
      <w:r w:rsidR="00DD1510">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25 мин. Для получения более гомогенной пленки процедуру повторяли несколько раз. Авторам удалось показать влияние состава раствора на стехиометрию, а также</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w:t>
      </w:r>
      <w:r w:rsidR="00934474" w:rsidRPr="00B169F4">
        <w:rPr>
          <w:rFonts w:ascii="Times New Roman" w:eastAsia="Times New Roman" w:hAnsi="Times New Roman" w:cs="Times New Roman"/>
          <w:sz w:val="28"/>
          <w:szCs w:val="28"/>
        </w:rPr>
        <w:t xml:space="preserve">они </w:t>
      </w:r>
      <w:r w:rsidR="00812147" w:rsidRPr="00B169F4">
        <w:rPr>
          <w:rFonts w:ascii="Times New Roman" w:eastAsia="Times New Roman" w:hAnsi="Times New Roman" w:cs="Times New Roman"/>
          <w:sz w:val="28"/>
          <w:szCs w:val="28"/>
        </w:rPr>
        <w:t>смогли регулировать ширину запрещённой зоны изменяя соотношение металлов в составе. Оказалось, что при избытке прекурсора серы образование побочных фаз не наблюдается, а полученный чистый CZTS не требует дальнейшей сульфидизации</w:t>
      </w:r>
      <w:r w:rsidR="00F31DC3" w:rsidRPr="00B169F4">
        <w:rPr>
          <w:rFonts w:ascii="Times New Roman" w:eastAsia="Times New Roman" w:hAnsi="Times New Roman" w:cs="Times New Roman"/>
          <w:sz w:val="28"/>
          <w:szCs w:val="28"/>
        </w:rPr>
        <w:t>.</w:t>
      </w:r>
    </w:p>
    <w:p w14:paraId="2DBCC7DF"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3E4C8224" w14:textId="7B94786A" w:rsidR="00467130" w:rsidRPr="00B169F4" w:rsidRDefault="0009408B" w:rsidP="00661E72">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noProof/>
          <w:sz w:val="28"/>
          <w:szCs w:val="28"/>
        </w:rPr>
        <w:lastRenderedPageBreak/>
        <w:drawing>
          <wp:inline distT="0" distB="0" distL="0" distR="0" wp14:anchorId="3065E8C3" wp14:editId="08749568">
            <wp:extent cx="2796540" cy="350901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6540" cy="3509010"/>
                    </a:xfrm>
                    <a:prstGeom prst="rect">
                      <a:avLst/>
                    </a:prstGeom>
                    <a:noFill/>
                    <a:ln>
                      <a:noFill/>
                    </a:ln>
                  </pic:spPr>
                </pic:pic>
              </a:graphicData>
            </a:graphic>
          </wp:inline>
        </w:drawing>
      </w:r>
    </w:p>
    <w:p w14:paraId="12C7BF4F" w14:textId="77777777" w:rsidR="00591316" w:rsidRPr="00B169F4" w:rsidRDefault="00591316" w:rsidP="00661E72">
      <w:pPr>
        <w:spacing w:after="0" w:line="240" w:lineRule="auto"/>
        <w:jc w:val="center"/>
        <w:rPr>
          <w:rFonts w:ascii="Times New Roman" w:eastAsia="Times New Roman" w:hAnsi="Times New Roman" w:cs="Times New Roman"/>
          <w:sz w:val="28"/>
          <w:szCs w:val="28"/>
        </w:rPr>
      </w:pPr>
    </w:p>
    <w:p w14:paraId="18296789" w14:textId="33853294" w:rsidR="00467130" w:rsidRPr="00B169F4" w:rsidRDefault="00CC4ABC" w:rsidP="00661E72">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FE6FA5" w:rsidRPr="00B169F4">
        <w:rPr>
          <w:rFonts w:ascii="Times New Roman" w:eastAsia="Times New Roman" w:hAnsi="Times New Roman" w:cs="Times New Roman"/>
          <w:sz w:val="28"/>
          <w:szCs w:val="28"/>
        </w:rPr>
        <w:t>7</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Принципиальная схема синтеза пленок CZTS(Se) CBD методом</w:t>
      </w:r>
    </w:p>
    <w:p w14:paraId="0775BF0D"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4B2F05C0" w14:textId="39F2986A" w:rsidR="00467130" w:rsidRPr="00B169F4" w:rsidRDefault="009E7C6C" w:rsidP="0016245C">
      <w:pPr>
        <w:pStyle w:val="4"/>
        <w:spacing w:line="240" w:lineRule="auto"/>
        <w:ind w:firstLine="567"/>
        <w:rPr>
          <w:rFonts w:ascii="Times New Roman" w:hAnsi="Times New Roman" w:cs="Times New Roman"/>
          <w:sz w:val="28"/>
          <w:szCs w:val="28"/>
        </w:rPr>
      </w:pPr>
      <w:r w:rsidRPr="00B169F4">
        <w:rPr>
          <w:rFonts w:ascii="Times New Roman" w:hAnsi="Times New Roman" w:cs="Times New Roman"/>
          <w:sz w:val="28"/>
          <w:szCs w:val="28"/>
        </w:rPr>
        <w:t xml:space="preserve">1.3.1.2 </w:t>
      </w:r>
      <w:r w:rsidR="00F31DC3" w:rsidRPr="00B169F4">
        <w:rPr>
          <w:rFonts w:ascii="Times New Roman" w:hAnsi="Times New Roman" w:cs="Times New Roman"/>
          <w:sz w:val="28"/>
          <w:szCs w:val="28"/>
        </w:rPr>
        <w:t>Электрохимический метод осаждения</w:t>
      </w:r>
    </w:p>
    <w:p w14:paraId="65FC8125" w14:textId="2BE76A91" w:rsidR="00467130" w:rsidRPr="00B169F4" w:rsidRDefault="00F31DC3"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Электрохимический метод осаждения</w:t>
      </w:r>
      <w:r w:rsidR="0093447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sz w:val="28"/>
          <w:szCs w:val="28"/>
        </w:rPr>
        <w:t xml:space="preserve"> </w:t>
      </w:r>
      <w:r w:rsidR="00E66E6E" w:rsidRPr="00B169F4">
        <w:rPr>
          <w:rFonts w:ascii="Times New Roman" w:eastAsia="Times New Roman" w:hAnsi="Times New Roman" w:cs="Times New Roman"/>
          <w:sz w:val="28"/>
          <w:szCs w:val="28"/>
        </w:rPr>
        <w:t>так же</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как и CBD является растворным методом осаждения пленок на подложки, но </w:t>
      </w:r>
      <w:r w:rsidR="00934474" w:rsidRPr="00B169F4">
        <w:rPr>
          <w:rFonts w:ascii="Times New Roman" w:eastAsia="Times New Roman" w:hAnsi="Times New Roman" w:cs="Times New Roman"/>
          <w:sz w:val="28"/>
          <w:szCs w:val="28"/>
        </w:rPr>
        <w:t xml:space="preserve">он </w:t>
      </w:r>
      <w:r w:rsidR="00812147" w:rsidRPr="00B169F4">
        <w:rPr>
          <w:rFonts w:ascii="Times New Roman" w:eastAsia="Times New Roman" w:hAnsi="Times New Roman" w:cs="Times New Roman"/>
          <w:sz w:val="28"/>
          <w:szCs w:val="28"/>
        </w:rPr>
        <w:t>требу</w:t>
      </w:r>
      <w:r w:rsidR="00934474" w:rsidRPr="00B169F4">
        <w:rPr>
          <w:rFonts w:ascii="Times New Roman" w:eastAsia="Times New Roman" w:hAnsi="Times New Roman" w:cs="Times New Roman"/>
          <w:sz w:val="28"/>
          <w:szCs w:val="28"/>
        </w:rPr>
        <w:t>ет</w:t>
      </w:r>
      <w:r w:rsidR="00812147" w:rsidRPr="00B169F4">
        <w:rPr>
          <w:rFonts w:ascii="Times New Roman" w:eastAsia="Times New Roman" w:hAnsi="Times New Roman" w:cs="Times New Roman"/>
          <w:sz w:val="28"/>
          <w:szCs w:val="28"/>
        </w:rPr>
        <w:t xml:space="preserve"> немного больше затрат в плане оборудования. В данном случае дополнительно необходимо иметь точный потенциостат и вспомогательные электроды, но зато можно применять повторно уже использованные растворы до тех пор, пока не исчерпаются растворенные компоненты. Считается</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что данная технология является экологичн</w:t>
      </w:r>
      <w:r w:rsidR="00934474" w:rsidRPr="00B169F4">
        <w:rPr>
          <w:rFonts w:ascii="Times New Roman" w:eastAsia="Times New Roman" w:hAnsi="Times New Roman" w:cs="Times New Roman"/>
          <w:sz w:val="28"/>
          <w:szCs w:val="28"/>
        </w:rPr>
        <w:t>ой</w:t>
      </w:r>
      <w:r w:rsidR="00812147" w:rsidRPr="00B169F4">
        <w:rPr>
          <w:rFonts w:ascii="Times New Roman" w:eastAsia="Times New Roman" w:hAnsi="Times New Roman" w:cs="Times New Roman"/>
          <w:sz w:val="28"/>
          <w:szCs w:val="28"/>
        </w:rPr>
        <w:t xml:space="preserve"> и не требует использования токсичных веществ при производстве. </w:t>
      </w:r>
      <w:r w:rsidR="009E7C6C" w:rsidRPr="00B169F4">
        <w:rPr>
          <w:rFonts w:ascii="Times New Roman" w:eastAsia="Times New Roman" w:hAnsi="Times New Roman" w:cs="Times New Roman"/>
          <w:sz w:val="28"/>
          <w:szCs w:val="28"/>
        </w:rPr>
        <w:t>В целом</w:t>
      </w:r>
      <w:r w:rsidR="00812147" w:rsidRPr="00B169F4">
        <w:rPr>
          <w:rFonts w:ascii="Times New Roman" w:eastAsia="Times New Roman" w:hAnsi="Times New Roman" w:cs="Times New Roman"/>
          <w:sz w:val="28"/>
          <w:szCs w:val="28"/>
        </w:rPr>
        <w:t xml:space="preserve"> процедура сводится к приготовлению раствора с необходимыми соотношения</w:t>
      </w:r>
      <w:r w:rsidR="00934474" w:rsidRPr="00B169F4">
        <w:rPr>
          <w:rFonts w:ascii="Times New Roman" w:eastAsia="Times New Roman" w:hAnsi="Times New Roman" w:cs="Times New Roman"/>
          <w:sz w:val="28"/>
          <w:szCs w:val="28"/>
        </w:rPr>
        <w:t>ми</w:t>
      </w:r>
      <w:r w:rsidR="00812147" w:rsidRPr="00B169F4">
        <w:rPr>
          <w:rFonts w:ascii="Times New Roman" w:eastAsia="Times New Roman" w:hAnsi="Times New Roman" w:cs="Times New Roman"/>
          <w:sz w:val="28"/>
          <w:szCs w:val="28"/>
        </w:rPr>
        <w:t xml:space="preserve"> катионов металлов и аниона халькогена. В качестве источников катионов меди цинка и олова обычно используют водные растворы</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содержащие их легкорастворимые соли, а в качестве источника серы используют тиосульфат натрия. В качестве комплексообразующих агентов часто используют винную кислоту и цитрат натрия. Далее</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при помощи классической трехэлектродной ячейки, состоящей из инертного </w:t>
      </w:r>
      <w:r w:rsidR="00D85397" w:rsidRPr="00B169F4">
        <w:rPr>
          <w:rFonts w:ascii="Times New Roman" w:eastAsia="Times New Roman" w:hAnsi="Times New Roman" w:cs="Times New Roman"/>
          <w:sz w:val="28"/>
          <w:szCs w:val="28"/>
        </w:rPr>
        <w:t xml:space="preserve">вспомогательного </w:t>
      </w:r>
      <w:r w:rsidR="00812147" w:rsidRPr="00B169F4">
        <w:rPr>
          <w:rFonts w:ascii="Times New Roman" w:eastAsia="Times New Roman" w:hAnsi="Times New Roman" w:cs="Times New Roman"/>
          <w:sz w:val="28"/>
          <w:szCs w:val="28"/>
        </w:rPr>
        <w:t>электрода, электрода сравнения и рабочего электрода проводят электрохимическое осаждение (</w:t>
      </w:r>
      <w:r w:rsidR="00CC4ABC"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035B56" w:rsidRPr="00B169F4">
        <w:rPr>
          <w:rFonts w:ascii="Times New Roman" w:eastAsia="Times New Roman" w:hAnsi="Times New Roman" w:cs="Times New Roman"/>
          <w:sz w:val="28"/>
          <w:szCs w:val="28"/>
        </w:rPr>
        <w:t>8</w:t>
      </w:r>
      <w:r w:rsidR="00812147" w:rsidRPr="00B169F4">
        <w:rPr>
          <w:rFonts w:ascii="Times New Roman" w:eastAsia="Times New Roman" w:hAnsi="Times New Roman" w:cs="Times New Roman"/>
          <w:sz w:val="28"/>
          <w:szCs w:val="28"/>
        </w:rPr>
        <w:t xml:space="preserve">).  Исследователями в работе </w:t>
      </w:r>
      <w:r w:rsidR="00E66E6E"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&lt;EndNote&gt;&lt;Cite&gt;&lt;Author&gt;Pawar&lt;/Author&gt;&lt;Year&gt;2010&lt;/Year&gt;&lt;RecNum&gt;2292&lt;/RecNum&gt;&lt;DisplayText&gt;[42]&lt;/DisplayText&gt;&lt;record&gt;&lt;rec-number&gt;2292&lt;/rec-number&gt;&lt;foreign-keys&gt;&lt;key app="EN" db-id="xv5d5perzd9pede20as5z0x709t2rrzssdwr" timestamp="1574347472"&gt;2292&lt;/key&gt;&lt;/foreign-keys&gt;&lt;ref-type name="Journal Article"&gt;17&lt;/ref-type&gt;&lt;contributors&gt;&lt;authors&gt;&lt;author&gt;Pawar, S. M.&lt;/author&gt;&lt;author&gt;Pawar, B. S.&lt;/author&gt;&lt;author&gt;Moholkar, A. V.&lt;/author&gt;&lt;author&gt;Choi, D. S.&lt;/author&gt;&lt;author&gt;Yun, J. H.&lt;/author&gt;&lt;author&gt;Moon, J. H.&lt;/author&gt;&lt;author&gt;Kolekar, S. S.&lt;/author&gt;&lt;author&gt;Kim, J. H.&lt;/author&gt;&lt;/authors&gt;&lt;/contributors&gt;&lt;titles&gt;&lt;title&gt;Single step electrosynthesis of Cu2ZnSnS4 (CZTS) thin films for solar cell application&lt;/title&gt;&lt;secondary-title&gt;Electrochimica Acta&lt;/secondary-title&gt;&lt;/titles&gt;&lt;periodical&gt;&lt;full-title&gt;Electrochimica Acta&lt;/full-title&gt;&lt;/periodical&gt;&lt;pages&gt;4057-4061&lt;/pages&gt;&lt;volume&gt;55&lt;/volume&gt;&lt;number&gt;12&lt;/number&gt;&lt;dates&gt;&lt;year&gt;2010&lt;/year&gt;&lt;pub-dates&gt;&lt;date&gt;Apr&lt;/date&gt;&lt;/pub-dates&gt;&lt;/dates&gt;&lt;isbn&gt;0013-4686&lt;/isbn&gt;&lt;accession-num&gt;WOS:000277498000032&lt;/accession-num&gt;&lt;urls&gt;&lt;related-urls&gt;&lt;url&gt;&amp;lt;Go to ISI&amp;gt;://WOS:000277498000032&lt;/url&gt;&lt;/related-urls&gt;&lt;/urls&gt;&lt;electronic-resource-num&gt;10.1016/j.electacta.2010.02.051&lt;/electronic-resource-num&gt;&lt;/record&gt;&lt;/Cite&gt;&lt;/EndNote&gt;</w:instrText>
      </w:r>
      <w:r w:rsidR="00E66E6E"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[42]</w:t>
      </w:r>
      <w:r w:rsidR="00E66E6E"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xml:space="preserve"> была продемонстрирована работоспособность данного подхода. Они получили тонкую пленку CZTS из раствора содержащим сульфат цинка, олова, меди, тиосульфат натрия и цитрат натрия с винным уксусом в качестве комплексообразователей при комнатной температуре. </w:t>
      </w:r>
      <w:proofErr w:type="spellStart"/>
      <w:r w:rsidR="00812147" w:rsidRPr="00B169F4">
        <w:rPr>
          <w:rFonts w:ascii="Times New Roman" w:eastAsia="Times New Roman" w:hAnsi="Times New Roman" w:cs="Times New Roman"/>
          <w:sz w:val="28"/>
          <w:szCs w:val="28"/>
        </w:rPr>
        <w:t>Трехэлектродная</w:t>
      </w:r>
      <w:proofErr w:type="spellEnd"/>
      <w:r w:rsidR="00812147" w:rsidRPr="00B169F4">
        <w:rPr>
          <w:rFonts w:ascii="Times New Roman" w:eastAsia="Times New Roman" w:hAnsi="Times New Roman" w:cs="Times New Roman"/>
          <w:sz w:val="28"/>
          <w:szCs w:val="28"/>
        </w:rPr>
        <w:t xml:space="preserve"> ячейка состояла из каломельного электрода сравнения, платинового </w:t>
      </w:r>
      <w:r w:rsidR="00844BB1" w:rsidRPr="00B169F4">
        <w:rPr>
          <w:rFonts w:ascii="Times New Roman" w:eastAsia="Times New Roman" w:hAnsi="Times New Roman" w:cs="Times New Roman"/>
          <w:sz w:val="28"/>
          <w:szCs w:val="28"/>
        </w:rPr>
        <w:t xml:space="preserve">вспомогательного </w:t>
      </w:r>
      <w:r w:rsidR="00812147" w:rsidRPr="00B169F4">
        <w:rPr>
          <w:rFonts w:ascii="Times New Roman" w:eastAsia="Times New Roman" w:hAnsi="Times New Roman" w:cs="Times New Roman"/>
          <w:sz w:val="28"/>
          <w:szCs w:val="28"/>
        </w:rPr>
        <w:t xml:space="preserve">электрода и подложки с молибденовым слоем в качестве рабочего электрода. </w:t>
      </w:r>
      <w:r w:rsidR="00812147" w:rsidRPr="00B169F4">
        <w:rPr>
          <w:rFonts w:ascii="Times New Roman" w:eastAsia="Times New Roman" w:hAnsi="Times New Roman" w:cs="Times New Roman"/>
          <w:sz w:val="28"/>
          <w:szCs w:val="28"/>
        </w:rPr>
        <w:lastRenderedPageBreak/>
        <w:t xml:space="preserve">При сканировании поверхности обнаружили неравномерное распределение агломерированных частиц. Для увеличения кристалличности были произведен отжиг полученных пленок в атмосфере аргона при разных температурах. По результатам анализов было видно, что из частиц прекурсора получился равномерный тонкий слой кестерита состоящий из плоских зерен, размеры которых увеличиваются с повышением температуры отжига. Так как в </w:t>
      </w:r>
      <w:proofErr w:type="spellStart"/>
      <w:r w:rsidR="00812147" w:rsidRPr="00B169F4">
        <w:rPr>
          <w:rFonts w:ascii="Times New Roman" w:eastAsia="Times New Roman" w:hAnsi="Times New Roman" w:cs="Times New Roman"/>
          <w:sz w:val="28"/>
          <w:szCs w:val="28"/>
        </w:rPr>
        <w:t>кестеритных</w:t>
      </w:r>
      <w:proofErr w:type="spellEnd"/>
      <w:r w:rsidR="00812147" w:rsidRPr="00B169F4">
        <w:rPr>
          <w:rFonts w:ascii="Times New Roman" w:eastAsia="Times New Roman" w:hAnsi="Times New Roman" w:cs="Times New Roman"/>
          <w:sz w:val="28"/>
          <w:szCs w:val="28"/>
        </w:rPr>
        <w:t xml:space="preserve"> ФЭП уменьшение границ между зернами ведет к увеличению эффективности, то контролирование процесса отжига является одним из важных этапов в производстве. </w:t>
      </w:r>
      <w:r w:rsidR="009E7C6C" w:rsidRPr="00B169F4">
        <w:rPr>
          <w:rFonts w:ascii="Times New Roman" w:eastAsia="Times New Roman" w:hAnsi="Times New Roman" w:cs="Times New Roman"/>
          <w:sz w:val="28"/>
          <w:szCs w:val="28"/>
        </w:rPr>
        <w:t>По итогу</w:t>
      </w:r>
      <w:r w:rsidR="00812147" w:rsidRPr="00B169F4">
        <w:rPr>
          <w:rFonts w:ascii="Times New Roman" w:eastAsia="Times New Roman" w:hAnsi="Times New Roman" w:cs="Times New Roman"/>
          <w:sz w:val="28"/>
          <w:szCs w:val="28"/>
        </w:rPr>
        <w:t xml:space="preserve"> </w:t>
      </w:r>
      <w:proofErr w:type="gramStart"/>
      <w:r w:rsidR="00812147" w:rsidRPr="00B169F4">
        <w:rPr>
          <w:rFonts w:ascii="Times New Roman" w:eastAsia="Times New Roman" w:hAnsi="Times New Roman" w:cs="Times New Roman"/>
          <w:sz w:val="28"/>
          <w:szCs w:val="28"/>
        </w:rPr>
        <w:t>пленка</w:t>
      </w:r>
      <w:proofErr w:type="gramEnd"/>
      <w:r w:rsidR="00812147" w:rsidRPr="00B169F4">
        <w:rPr>
          <w:rFonts w:ascii="Times New Roman" w:eastAsia="Times New Roman" w:hAnsi="Times New Roman" w:cs="Times New Roman"/>
          <w:sz w:val="28"/>
          <w:szCs w:val="28"/>
        </w:rPr>
        <w:t xml:space="preserve"> отожжённая при 550</w:t>
      </w:r>
      <w:r w:rsidR="00DD1510">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име</w:t>
      </w:r>
      <w:r w:rsidR="00934474" w:rsidRPr="00B169F4">
        <w:rPr>
          <w:rFonts w:ascii="Times New Roman" w:eastAsia="Times New Roman" w:hAnsi="Times New Roman" w:cs="Times New Roman"/>
          <w:sz w:val="28"/>
          <w:szCs w:val="28"/>
        </w:rPr>
        <w:t>ла</w:t>
      </w:r>
      <w:r w:rsidR="00812147" w:rsidRPr="00B169F4">
        <w:rPr>
          <w:rFonts w:ascii="Times New Roman" w:eastAsia="Times New Roman" w:hAnsi="Times New Roman" w:cs="Times New Roman"/>
          <w:sz w:val="28"/>
          <w:szCs w:val="28"/>
        </w:rPr>
        <w:t xml:space="preserve"> состав близкий к стехиометрии и ширину запрещенной зоны равной в 1,50 эВ. Методом PEC показали фоточувствительность полученной пленки. Похожая работа была проведена ученными </w:t>
      </w:r>
      <w:r w:rsidR="00CD10A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&lt;EndNote&gt;&lt;Cite&gt;&lt;Author&gt;Farinella&lt;/Author&gt;&lt;Year&gt;2014&lt;/Year&gt;&lt;RecNum&gt;1772&lt;/RecNum&gt;&lt;DisplayText&gt;[43]&lt;/DisplayText&gt;&lt;record&gt;&lt;rec-number&gt;1772&lt;/rec-number&gt;&lt;foreign-keys&gt;&lt;key app="EN" db-id="xv5d5perzd9pede20as5z0x709t2rrzssdwr" timestamp="1574347453"&gt;1772&lt;/key&gt;&lt;/foreign-keys&gt;&lt;ref-type name="Book Section"&gt;5&lt;/ref-type&gt;&lt;contributors&gt;&lt;authors&gt;&lt;author&gt;Farinella, M.&lt;/author&gt;&lt;author&gt;Inguanta, R.&lt;/author&gt;&lt;author&gt;Spano, T.&lt;/author&gt;&lt;author&gt;Livreri, P.&lt;/author&gt;&lt;author&gt;Piazza, S.&lt;/author&gt;&lt;author&gt;Sunseri, C.&lt;/author&gt;&lt;/authors&gt;&lt;secondary-authors&gt;&lt;author&gt;Topic, M.&lt;/author&gt;&lt;author&gt;Conibeer, G.&lt;/author&gt;&lt;author&gt;Kondo, M.&lt;/author&gt;&lt;author&gt;Poortmans, J.&lt;/author&gt;&lt;author&gt;Sites, J. R.&lt;/author&gt;&lt;author&gt;Slaoui, A.&lt;/author&gt;&lt;/secondary-authors&gt;&lt;/contributors&gt;&lt;titles&gt;&lt;title&gt;Electrochemical deposition of CZTS thin films on flexible substrate&lt;/title&gt;&lt;secondary-title&gt;Proceedings of E-Mrs Spring Meeting 2013 Symposium D Advanced Inorganic Materials and Structures for Photovoltaics&lt;/secondary-title&gt;&lt;tertiary-title&gt;Energy Procedia&lt;/tertiary-title&gt;&lt;/titles&gt;&lt;pages&gt;105-110&lt;/pages&gt;&lt;volume&gt;44&lt;/volume&gt;&lt;dates&gt;&lt;year&gt;2014&lt;/year&gt;&lt;/dates&gt;&lt;accession-num&gt;WOS:000345375900014&lt;/accession-num&gt;&lt;urls&gt;&lt;related-urls&gt;&lt;url&gt;&amp;lt;Go to ISI&amp;gt;://WOS:000345375900014&lt;/url&gt;&lt;/related-urls&gt;&lt;/urls&gt;&lt;electronic-resource-num&gt;10.1016/j.egypro.2013.12.015&lt;/electronic-resource-num&gt;&lt;/record&gt;&lt;/Cite&gt;&lt;/EndNote&gt;</w:instrText>
      </w:r>
      <w:r w:rsidR="00CD10A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[43]</w:t>
      </w:r>
      <w:r w:rsidR="00CD10AA" w:rsidRPr="00B169F4">
        <w:rPr>
          <w:rFonts w:ascii="Times New Roman" w:eastAsia="Times New Roman" w:hAnsi="Times New Roman" w:cs="Times New Roman"/>
          <w:sz w:val="28"/>
          <w:szCs w:val="28"/>
        </w:rPr>
        <w:fldChar w:fldCharType="end"/>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использовавши</w:t>
      </w:r>
      <w:r w:rsidR="00934474" w:rsidRPr="00B169F4">
        <w:rPr>
          <w:rFonts w:ascii="Times New Roman" w:eastAsia="Times New Roman" w:hAnsi="Times New Roman" w:cs="Times New Roman"/>
          <w:sz w:val="28"/>
          <w:szCs w:val="28"/>
        </w:rPr>
        <w:t>м</w:t>
      </w:r>
      <w:r w:rsidR="00812147" w:rsidRPr="00B169F4">
        <w:rPr>
          <w:rFonts w:ascii="Times New Roman" w:eastAsia="Times New Roman" w:hAnsi="Times New Roman" w:cs="Times New Roman"/>
          <w:sz w:val="28"/>
          <w:szCs w:val="28"/>
        </w:rPr>
        <w:t xml:space="preserve"> такие же реагенты за исключением цитрата натрия с винного уксусом. Процесс синтеза проводился при </w:t>
      </w:r>
      <w:proofErr w:type="spellStart"/>
      <w:r w:rsidR="00812147" w:rsidRPr="00B169F4">
        <w:rPr>
          <w:rFonts w:ascii="Times New Roman" w:eastAsia="Times New Roman" w:hAnsi="Times New Roman" w:cs="Times New Roman"/>
          <w:sz w:val="28"/>
          <w:szCs w:val="28"/>
        </w:rPr>
        <w:t>pH</w:t>
      </w:r>
      <w:proofErr w:type="spellEnd"/>
      <w:r w:rsidR="00812147" w:rsidRPr="00B169F4">
        <w:rPr>
          <w:rFonts w:ascii="Times New Roman" w:eastAsia="Times New Roman" w:hAnsi="Times New Roman" w:cs="Times New Roman"/>
          <w:sz w:val="28"/>
          <w:szCs w:val="28"/>
        </w:rPr>
        <w:t xml:space="preserve"> = 5, которую добились добавлением в раствор молочной кислоты и гидроксида натрия. Получившаяся пленка показала p-тип проводимости с шириной запрещенной зоны равной 2 эВ, что доказывает, что одностадийным электрохимическим осаждением возможно получить фоточувствительные тонк</w:t>
      </w:r>
      <w:r w:rsidR="00934474" w:rsidRPr="00B169F4">
        <w:rPr>
          <w:rFonts w:ascii="Times New Roman" w:eastAsia="Times New Roman" w:hAnsi="Times New Roman" w:cs="Times New Roman"/>
          <w:sz w:val="28"/>
          <w:szCs w:val="28"/>
        </w:rPr>
        <w:t>и</w:t>
      </w:r>
      <w:r w:rsidR="00812147" w:rsidRPr="00B169F4">
        <w:rPr>
          <w:rFonts w:ascii="Times New Roman" w:eastAsia="Times New Roman" w:hAnsi="Times New Roman" w:cs="Times New Roman"/>
          <w:sz w:val="28"/>
          <w:szCs w:val="28"/>
        </w:rPr>
        <w:t>е пленки кестерита.</w:t>
      </w:r>
    </w:p>
    <w:p w14:paraId="22F365F3"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6E9AD844" w14:textId="2E8610EE" w:rsidR="00467130" w:rsidRPr="00B169F4" w:rsidRDefault="001668A1" w:rsidP="00661E72">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noProof/>
          <w:sz w:val="28"/>
          <w:szCs w:val="28"/>
        </w:rPr>
        <w:drawing>
          <wp:inline distT="0" distB="0" distL="0" distR="0" wp14:anchorId="0AA88065" wp14:editId="4DED9551">
            <wp:extent cx="4600575" cy="28289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00575" cy="2828925"/>
                    </a:xfrm>
                    <a:prstGeom prst="rect">
                      <a:avLst/>
                    </a:prstGeom>
                    <a:noFill/>
                    <a:ln>
                      <a:noFill/>
                    </a:ln>
                  </pic:spPr>
                </pic:pic>
              </a:graphicData>
            </a:graphic>
          </wp:inline>
        </w:drawing>
      </w:r>
    </w:p>
    <w:p w14:paraId="5235B11A" w14:textId="77777777" w:rsidR="00591316" w:rsidRPr="00B169F4" w:rsidRDefault="00591316" w:rsidP="00661E72">
      <w:pPr>
        <w:spacing w:after="0" w:line="240" w:lineRule="auto"/>
        <w:jc w:val="center"/>
        <w:rPr>
          <w:rFonts w:ascii="Times New Roman" w:eastAsia="Times New Roman" w:hAnsi="Times New Roman" w:cs="Times New Roman"/>
          <w:sz w:val="28"/>
          <w:szCs w:val="28"/>
        </w:rPr>
      </w:pPr>
    </w:p>
    <w:p w14:paraId="4567A35C" w14:textId="1ACB51C2" w:rsidR="00467130" w:rsidRPr="00B169F4" w:rsidRDefault="00CC4ABC" w:rsidP="00661E72">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035B56" w:rsidRPr="00B169F4">
        <w:rPr>
          <w:rFonts w:ascii="Times New Roman" w:eastAsia="Times New Roman" w:hAnsi="Times New Roman" w:cs="Times New Roman"/>
          <w:sz w:val="28"/>
          <w:szCs w:val="28"/>
        </w:rPr>
        <w:t>8</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Общая схема трехэлектродной ячейки для синтеза тонких пленок</w:t>
      </w:r>
    </w:p>
    <w:p w14:paraId="33F2E799"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08ABB6FF" w14:textId="271E83FF" w:rsidR="00467130" w:rsidRPr="00B169F4" w:rsidRDefault="009E7C6C" w:rsidP="0016245C">
      <w:pPr>
        <w:pStyle w:val="4"/>
        <w:spacing w:line="240" w:lineRule="auto"/>
        <w:ind w:firstLine="567"/>
        <w:rPr>
          <w:rFonts w:ascii="Times New Roman" w:hAnsi="Times New Roman" w:cs="Times New Roman"/>
          <w:sz w:val="28"/>
          <w:szCs w:val="28"/>
        </w:rPr>
      </w:pPr>
      <w:r w:rsidRPr="00B169F4">
        <w:rPr>
          <w:rFonts w:ascii="Times New Roman" w:hAnsi="Times New Roman" w:cs="Times New Roman"/>
          <w:sz w:val="28"/>
          <w:szCs w:val="28"/>
        </w:rPr>
        <w:t xml:space="preserve">1.3.1.3 </w:t>
      </w:r>
      <w:r w:rsidR="009B4965" w:rsidRPr="00B169F4">
        <w:rPr>
          <w:rFonts w:ascii="Times New Roman" w:hAnsi="Times New Roman" w:cs="Times New Roman"/>
          <w:sz w:val="28"/>
          <w:szCs w:val="28"/>
        </w:rPr>
        <w:t>Магнетронное напыление</w:t>
      </w:r>
    </w:p>
    <w:p w14:paraId="3E980305" w14:textId="35DE3CD1" w:rsidR="00467130" w:rsidRPr="00B169F4" w:rsidRDefault="009B4965"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Магнетронное напыление</w:t>
      </w:r>
      <w:r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это один из вакуумных методов напыления, в котором используется магнитное поле. Кратко, процесс нанесения состоит из бомбардировки и ионизации атомов газа электронами. Ионизированный газ, ускоряясь в магнитном поле бомбардирует мишень, выбивая из нее атомы. Далее распыленные атомы мишени конденсируются на всех поверхностях</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в том числе</w:t>
      </w:r>
      <w:r w:rsidR="00934474"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и</w:t>
      </w:r>
      <w:r w:rsidR="00934474" w:rsidRPr="00B169F4">
        <w:rPr>
          <w:rFonts w:ascii="Times New Roman" w:eastAsia="Times New Roman" w:hAnsi="Times New Roman" w:cs="Times New Roman"/>
          <w:sz w:val="28"/>
          <w:szCs w:val="28"/>
        </w:rPr>
        <w:t xml:space="preserve"> на</w:t>
      </w:r>
      <w:r w:rsidR="00812147" w:rsidRPr="00B169F4">
        <w:rPr>
          <w:rFonts w:ascii="Times New Roman" w:eastAsia="Times New Roman" w:hAnsi="Times New Roman" w:cs="Times New Roman"/>
          <w:sz w:val="28"/>
          <w:szCs w:val="28"/>
        </w:rPr>
        <w:t xml:space="preserve"> подложке, образуя тонкий слой необходимого вещества. В классической системе, мишень и подложка располагаются друг на против друга </w:t>
      </w:r>
      <w:r w:rsidR="00812147" w:rsidRPr="00B169F4">
        <w:rPr>
          <w:rFonts w:ascii="Times New Roman" w:eastAsia="Times New Roman" w:hAnsi="Times New Roman" w:cs="Times New Roman"/>
          <w:sz w:val="28"/>
          <w:szCs w:val="28"/>
        </w:rPr>
        <w:lastRenderedPageBreak/>
        <w:t>внутри камеры. Необходимый для напыления газ вводят в камеру только после полного удаления из нее воздуха. Обычно в качестве газа используют инертный аргон. По схеме мишень является катодом, а подложка и стенки камеры анодом. При подаче напряжения происходит слабая ионизация атомов аргона, которая под действием знака заряда и силы магнитного поля сталкивается с отрицательным катодом. В зависимости от типа мишени используют DC или RF источники питания. В случае проводящих или металлических мишеней используют DC, а в случае непроводящих RF. Настраивая мощности DC/RF, расстояние между подложкой и мишенью, температуру подложки, давление внутри камеры и концентрацию аргона можно получать пленки различной толщины и качества.</w:t>
      </w:r>
    </w:p>
    <w:p w14:paraId="68B89B00" w14:textId="6748C8EF"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Так</w:t>
      </w:r>
      <w:r w:rsidR="00A84AE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одностадийным способом в работе </w:t>
      </w:r>
      <w:r w:rsidR="00CD10A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&lt;EndNote&gt;&lt;Cite&gt;&lt;Author&gt;Ito&lt;/Author&gt;&lt;Year&gt;1988&lt;/Year&gt;&lt;RecNum&gt;6970&lt;/RecNum&gt;&lt;DisplayText&gt;[14]&lt;/DisplayText&gt;&lt;record&gt;&lt;rec-number&gt;6970&lt;/rec-number&gt;&lt;foreign-keys&gt;&lt;key app="EN" db-id="xv5d5perzd9pede20as5z0x709t2rrzssdwr" timestamp="1622133568"&gt;6970&lt;/key&gt;&lt;/foreign-keys&gt;&lt;ref-type name="Journal Article"&gt;17&lt;/ref-type&gt;&lt;contributors&gt;&lt;authors&gt;&lt;author&gt;Ito, K.&lt;/author&gt;&lt;author&gt;Nakazawa, T.&lt;/author&gt;&lt;/authors&gt;&lt;/contributors&gt;&lt;titles&gt;&lt;title&gt;ELECTRICAL AND OPTICAL-PROPERTIES OF STANNITE-TYPE QUATERNARY SEMICONDUCTOR THIN-FILMS&lt;/title&gt;&lt;secondary-title&gt;Japanese Journal of Applied Physics Part 1-Regular Papers Short Notes &amp;amp; Review Papers&lt;/secondary-title&gt;&lt;/titles&gt;&lt;periodical&gt;&lt;full-title&gt;Japanese Journal of Applied Physics Part 1-Regular Papers Short Notes &amp;amp; Review Papers&lt;/full-title&gt;&lt;/periodical&gt;&lt;pages&gt;2094-2097&lt;/pages&gt;&lt;volume&gt;27&lt;/volume&gt;&lt;number&gt;11&lt;/number&gt;&lt;dates&gt;&lt;year&gt;1988&lt;/year&gt;&lt;pub-dates&gt;&lt;date&gt;Nov&lt;/date&gt;&lt;/pub-dates&gt;&lt;/dates&gt;&lt;isbn&gt;0021-4922&lt;/isbn&gt;&lt;accession-num&gt;WOS:A1988R179200016&lt;/accession-num&gt;&lt;urls&gt;&lt;related-urls&gt;&lt;url&gt;&amp;lt;Go to ISI&amp;gt;://WOS:A1988R179200016&lt;/url&gt;&lt;/related-urls&gt;&lt;/urls&gt;&lt;electronic-resource-num&gt;10.1143/jjap.27.2094&lt;/electronic-resource-num&gt;&lt;/record&gt;&lt;/Cite&gt;&lt;/EndNote&gt;</w:instrText>
      </w:r>
      <w:r w:rsidR="00CD10A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[14]</w:t>
      </w:r>
      <w:r w:rsidR="00CD10AA"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получили пленку CZTS из четверной мишени с использованием аргона, при давлении внутри камеры равной 0,2 Па и температуры подложки менее 240</w:t>
      </w:r>
      <w:r w:rsidR="00DD1510">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2–6 часов. Мишень была изготовлена прямым сплавлением составляющих элементов, смешанных в соотношении соответствующей стехиометрии Cu</w:t>
      </w:r>
      <w:r w:rsidR="00EE66B1"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Полученная пленка обладала шириной запрещенной зоны равной 1,45 эВ, коэффициентом поглощения 1*10</w:t>
      </w:r>
      <w:r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 xml:space="preserve">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в видимом диапазоне света, подвижностью дырок равной 1 см</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/В.С. Было замечено, что поликристаллические пленки полученные на подложках нагретых выше 90</w:t>
      </w:r>
      <w:r w:rsidR="00DD1510">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показывают дифракционный пик </w:t>
      </w:r>
      <w:r w:rsidR="00A84AE5" w:rsidRPr="00B169F4">
        <w:rPr>
          <w:rFonts w:ascii="Times New Roman" w:eastAsia="Times New Roman" w:hAnsi="Times New Roman" w:cs="Times New Roman"/>
          <w:sz w:val="28"/>
          <w:szCs w:val="28"/>
        </w:rPr>
        <w:t xml:space="preserve">плоскости </w:t>
      </w:r>
      <w:r w:rsidRPr="00B169F4">
        <w:rPr>
          <w:rFonts w:ascii="Times New Roman" w:eastAsia="Times New Roman" w:hAnsi="Times New Roman" w:cs="Times New Roman"/>
          <w:sz w:val="28"/>
          <w:szCs w:val="28"/>
        </w:rPr>
        <w:t xml:space="preserve">(112), вследствие чего авторы предположили </w:t>
      </w:r>
      <w:proofErr w:type="spellStart"/>
      <w:r w:rsidRPr="00B169F4">
        <w:rPr>
          <w:rFonts w:ascii="Times New Roman" w:eastAsia="Times New Roman" w:hAnsi="Times New Roman" w:cs="Times New Roman"/>
          <w:sz w:val="28"/>
          <w:szCs w:val="28"/>
        </w:rPr>
        <w:t>стан</w:t>
      </w:r>
      <w:r w:rsidR="00A84AE5" w:rsidRPr="00B169F4">
        <w:rPr>
          <w:rFonts w:ascii="Times New Roman" w:eastAsia="Times New Roman" w:hAnsi="Times New Roman" w:cs="Times New Roman"/>
          <w:sz w:val="28"/>
          <w:szCs w:val="28"/>
        </w:rPr>
        <w:t>н</w:t>
      </w:r>
      <w:r w:rsidRPr="00B169F4">
        <w:rPr>
          <w:rFonts w:ascii="Times New Roman" w:eastAsia="Times New Roman" w:hAnsi="Times New Roman" w:cs="Times New Roman"/>
          <w:sz w:val="28"/>
          <w:szCs w:val="28"/>
        </w:rPr>
        <w:t>итную</w:t>
      </w:r>
      <w:proofErr w:type="spellEnd"/>
      <w:r w:rsidRPr="00B169F4">
        <w:rPr>
          <w:rFonts w:ascii="Times New Roman" w:eastAsia="Times New Roman" w:hAnsi="Times New Roman" w:cs="Times New Roman"/>
          <w:sz w:val="28"/>
          <w:szCs w:val="28"/>
        </w:rPr>
        <w:t xml:space="preserve"> структуру. Так </w:t>
      </w:r>
      <w:r w:rsidR="00EE66B1" w:rsidRPr="00B169F4">
        <w:rPr>
          <w:rFonts w:ascii="Times New Roman" w:eastAsia="Times New Roman" w:hAnsi="Times New Roman" w:cs="Times New Roman"/>
          <w:sz w:val="28"/>
          <w:szCs w:val="28"/>
        </w:rPr>
        <w:t>же,</w:t>
      </w:r>
      <w:r w:rsidRPr="00B169F4">
        <w:rPr>
          <w:rFonts w:ascii="Times New Roman" w:eastAsia="Times New Roman" w:hAnsi="Times New Roman" w:cs="Times New Roman"/>
          <w:sz w:val="28"/>
          <w:szCs w:val="28"/>
        </w:rPr>
        <w:t xml:space="preserve"> как и в предыдущих работах, при дальнейшем увеличении температуры подложки увеличивались и размеры зерен. После изготовления p-n перехода нанесением тонкого слоя </w:t>
      </w:r>
      <w:proofErr w:type="spellStart"/>
      <w:r w:rsidRPr="00B169F4">
        <w:rPr>
          <w:rFonts w:ascii="Times New Roman" w:eastAsia="Times New Roman" w:hAnsi="Times New Roman" w:cs="Times New Roman"/>
          <w:sz w:val="28"/>
          <w:szCs w:val="28"/>
        </w:rPr>
        <w:t>CdSnO</w:t>
      </w:r>
      <w:proofErr w:type="spellEnd"/>
      <w:r w:rsidRPr="00B169F4">
        <w:rPr>
          <w:rFonts w:ascii="Times New Roman" w:eastAsia="Times New Roman" w:hAnsi="Times New Roman" w:cs="Times New Roman"/>
          <w:sz w:val="28"/>
          <w:szCs w:val="28"/>
        </w:rPr>
        <w:t xml:space="preserve"> </w:t>
      </w:r>
      <w:r w:rsidR="00A84AE5" w:rsidRPr="00B169F4">
        <w:rPr>
          <w:rFonts w:ascii="Times New Roman" w:eastAsia="Times New Roman" w:hAnsi="Times New Roman" w:cs="Times New Roman"/>
          <w:sz w:val="28"/>
          <w:szCs w:val="28"/>
        </w:rPr>
        <w:t>n</w:t>
      </w:r>
      <w:r w:rsidRPr="00B169F4">
        <w:rPr>
          <w:rFonts w:ascii="Times New Roman" w:eastAsia="Times New Roman" w:hAnsi="Times New Roman" w:cs="Times New Roman"/>
          <w:sz w:val="28"/>
          <w:szCs w:val="28"/>
        </w:rPr>
        <w:t>-типа, получившаяся солнечная ячейка показала напряжение холостого слоя равной 165мВ. Данная работа является одним из первых в этой области.</w:t>
      </w:r>
    </w:p>
    <w:p w14:paraId="0D1F3415" w14:textId="10004829"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В 2003 году авторы в работе </w:t>
      </w:r>
      <w:r w:rsidR="000F3CF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&lt;EndNote&gt;&lt;Cite&gt;&lt;Author&gt;Seol&lt;/Author&gt;&lt;Year&gt;2003&lt;/Year&gt;&lt;RecNum&gt;5470&lt;/RecNum&gt;&lt;DisplayText&gt;[44]&lt;/DisplayText&gt;&lt;record&gt;&lt;rec-number&gt;5470&lt;/rec-number&gt;&lt;foreign-keys&gt;&lt;key app="EN" db-id="xv5d5perzd9pede20as5z0x709t2rrzssdwr" timestamp="1574937776"&gt;5470&lt;/key&gt;&lt;/foreign-keys&gt;&lt;ref-type name="Journal Article"&gt;17&lt;/ref-type&gt;&lt;contributors&gt;&lt;authors&gt;&lt;author&gt;Seol, J. S.&lt;/author&gt;&lt;author&gt;Lee, S. Y.&lt;/author&gt;&lt;author&gt;Lee, J. C.&lt;/author&gt;&lt;author&gt;Nam, H. D.&lt;/author&gt;&lt;author&gt;Kim, K. H.&lt;/author&gt;&lt;/authors&gt;&lt;/contributors&gt;&lt;titles&gt;&lt;title&gt;Electrical and optical properties of Cu2ZnSnS4 thin films prepared by rf magnetron sputtering process&lt;/title&gt;&lt;secondary-title&gt;Solar Energy Materials and Solar Cells&lt;/secondary-title&gt;&lt;/titles&gt;&lt;periodical&gt;&lt;full-title&gt;Solar Energy Materials and Solar Cells&lt;/full-title&gt;&lt;/periodical&gt;&lt;pages&gt;155-162&lt;/pages&gt;&lt;volume&gt;75&lt;/volume&gt;&lt;number&gt;1-2&lt;/number&gt;&lt;dates&gt;&lt;year&gt;2003&lt;/year&gt;&lt;pub-dates&gt;&lt;date&gt;Jan&lt;/date&gt;&lt;/pub-dates&gt;&lt;/dates&gt;&lt;isbn&gt;0927-0248&lt;/isbn&gt;&lt;accession-num&gt;WOS:000179372300020&lt;/accession-num&gt;&lt;urls&gt;&lt;related-urls&gt;&lt;url&gt;&amp;lt;Go to ISI&amp;gt;://WOS:000179372300020&lt;/url&gt;&lt;/related-urls&gt;&lt;/urls&gt;&lt;custom7&gt;Pii s0927-0248(02)00127-7&lt;/custom7&gt;&lt;electronic-resource-num&gt;10.1016/s0927-0248(02)00127-7&lt;/electronic-resource-num&gt;&lt;/record&gt;&lt;/Cite&gt;&lt;/EndNote&gt;</w:instrText>
      </w:r>
      <w:r w:rsidR="000F3CF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[44]</w:t>
      </w:r>
      <w:r w:rsidR="000F3CFA"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получили пленки CZTS из мишени, полученной прессованием порошков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 ZnS и SnS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Пленки были нанесены на стекло 7059 </w:t>
      </w:r>
      <w:r w:rsidR="00EE66B1"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corning</w:t>
      </w:r>
      <w:proofErr w:type="spellEnd"/>
      <w:r w:rsidR="00EE66B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без нагревания подложки методом RF при диапазоне от 50 до 150 В </w:t>
      </w:r>
      <w:proofErr w:type="spellStart"/>
      <w:r w:rsidRPr="00B169F4">
        <w:rPr>
          <w:rFonts w:ascii="Times New Roman" w:eastAsia="Times New Roman" w:hAnsi="Times New Roman" w:cs="Times New Roman"/>
          <w:sz w:val="28"/>
          <w:szCs w:val="28"/>
        </w:rPr>
        <w:t>в</w:t>
      </w:r>
      <w:proofErr w:type="spellEnd"/>
      <w:r w:rsidRPr="00B169F4">
        <w:rPr>
          <w:rFonts w:ascii="Times New Roman" w:eastAsia="Times New Roman" w:hAnsi="Times New Roman" w:cs="Times New Roman"/>
          <w:sz w:val="28"/>
          <w:szCs w:val="28"/>
        </w:rPr>
        <w:t xml:space="preserve"> течение 120 минут. При смешивании порошков в соотношении 1/1/1 полученные пленки оказались обедненными медью и богатой цинком/оловом. </w:t>
      </w:r>
      <w:r w:rsidR="009A4D5E" w:rsidRPr="00B169F4">
        <w:rPr>
          <w:rFonts w:ascii="Times New Roman" w:eastAsia="Times New Roman" w:hAnsi="Times New Roman" w:cs="Times New Roman"/>
          <w:sz w:val="28"/>
          <w:szCs w:val="28"/>
        </w:rPr>
        <w:t>Для достижения стехиометрического состава</w:t>
      </w:r>
      <w:r w:rsidRPr="00B169F4">
        <w:rPr>
          <w:rFonts w:ascii="Times New Roman" w:eastAsia="Times New Roman" w:hAnsi="Times New Roman" w:cs="Times New Roman"/>
          <w:sz w:val="28"/>
          <w:szCs w:val="28"/>
        </w:rPr>
        <w:t xml:space="preserve"> соотношение порошков было оптимизировано на 2/1,5/1. Было выявлено, что просто нанесенный на подложку CZTS имеет аморфную структуру с небольшим недостатком серы и для увеличения кристалличности необходимо включать этап с отжигом с добавлением серы. Отжиг проводили в атмосфере аргона с добавлением серы при </w:t>
      </w:r>
      <w:proofErr w:type="gramStart"/>
      <w:r w:rsidRPr="00B169F4">
        <w:rPr>
          <w:rFonts w:ascii="Times New Roman" w:eastAsia="Times New Roman" w:hAnsi="Times New Roman" w:cs="Times New Roman"/>
          <w:sz w:val="28"/>
          <w:szCs w:val="28"/>
        </w:rPr>
        <w:t>250-400</w:t>
      </w:r>
      <w:proofErr w:type="gramEnd"/>
      <w:r w:rsidR="00DD1510">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2 часов. Как и ожидалось, чем выше была температура отжига, тем выше </w:t>
      </w:r>
      <w:r w:rsidR="00A84AE5" w:rsidRPr="00B169F4">
        <w:rPr>
          <w:rFonts w:ascii="Times New Roman" w:eastAsia="Times New Roman" w:hAnsi="Times New Roman" w:cs="Times New Roman"/>
          <w:sz w:val="28"/>
          <w:szCs w:val="28"/>
        </w:rPr>
        <w:t xml:space="preserve">была </w:t>
      </w:r>
      <w:r w:rsidRPr="00B169F4">
        <w:rPr>
          <w:rFonts w:ascii="Times New Roman" w:eastAsia="Times New Roman" w:hAnsi="Times New Roman" w:cs="Times New Roman"/>
          <w:sz w:val="28"/>
          <w:szCs w:val="28"/>
        </w:rPr>
        <w:t>кристалличность пленки и меньше сопротивление. Так</w:t>
      </w:r>
      <w:r w:rsidR="00A84AE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отожженная при 400</w:t>
      </w:r>
      <w:r w:rsidR="008E179E">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пленка показала сопротивление 0,47 Ом см, коэффициент поглощения 1*10</w:t>
      </w:r>
      <w:r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 xml:space="preserve">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и ширину запрещенной зоны 1,51 эВ. По данным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пленка был</w:t>
      </w:r>
      <w:r w:rsidR="00A84AE5" w:rsidRPr="00B169F4">
        <w:rPr>
          <w:rFonts w:ascii="Times New Roman" w:eastAsia="Times New Roman" w:hAnsi="Times New Roman" w:cs="Times New Roman"/>
          <w:sz w:val="28"/>
          <w:szCs w:val="28"/>
        </w:rPr>
        <w:t>а</w:t>
      </w:r>
      <w:r w:rsidRPr="00B169F4">
        <w:rPr>
          <w:rFonts w:ascii="Times New Roman" w:eastAsia="Times New Roman" w:hAnsi="Times New Roman" w:cs="Times New Roman"/>
          <w:sz w:val="28"/>
          <w:szCs w:val="28"/>
        </w:rPr>
        <w:t xml:space="preserve"> определен</w:t>
      </w:r>
      <w:r w:rsidR="00A84AE5" w:rsidRPr="00B169F4">
        <w:rPr>
          <w:rFonts w:ascii="Times New Roman" w:eastAsia="Times New Roman" w:hAnsi="Times New Roman" w:cs="Times New Roman"/>
          <w:sz w:val="28"/>
          <w:szCs w:val="28"/>
        </w:rPr>
        <w:t>а</w:t>
      </w:r>
      <w:r w:rsidRPr="00B169F4">
        <w:rPr>
          <w:rFonts w:ascii="Times New Roman" w:eastAsia="Times New Roman" w:hAnsi="Times New Roman" w:cs="Times New Roman"/>
          <w:sz w:val="28"/>
          <w:szCs w:val="28"/>
        </w:rPr>
        <w:t xml:space="preserve"> как кестерит.</w:t>
      </w:r>
    </w:p>
    <w:p w14:paraId="011DBE62" w14:textId="759E9025"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23" w:name="_heading=h.gjdgxs" w:colFirst="0" w:colLast="0"/>
      <w:bookmarkEnd w:id="23"/>
      <w:r w:rsidRPr="00B169F4">
        <w:rPr>
          <w:rFonts w:ascii="Times New Roman" w:eastAsia="Times New Roman" w:hAnsi="Times New Roman" w:cs="Times New Roman"/>
          <w:sz w:val="28"/>
          <w:szCs w:val="28"/>
        </w:rPr>
        <w:t xml:space="preserve">Подобная работа была проведена </w:t>
      </w:r>
      <w:r w:rsidR="001C679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&lt;EndNote&gt;&lt;Cite&gt;&lt;Author&gt;Wibowo&lt;/Author&gt;&lt;Year&gt;2007&lt;/Year&gt;&lt;RecNum&gt;5577&lt;/RecNum&gt;&lt;DisplayText&gt;[33]&lt;/DisplayText&gt;&lt;record&gt;&lt;rec-number&gt;5577&lt;/rec-number&gt;&lt;foreign-keys&gt;&lt;key app="EN" db-id="xv5d5perzd9pede20as5z0x709t2rrzssdwr" timestamp="1574937778"&gt;5577&lt;/key&gt;&lt;/foreign-keys&gt;&lt;ref-type name="Journal Article"&gt;17&lt;/ref-type&gt;&lt;contributors&gt;&lt;authors&gt;&lt;author&gt;Wibowo, R. A.&lt;/author&gt;&lt;author&gt;Kim, W. S.&lt;/author&gt;&lt;author&gt;Lee, E. S.&lt;/author&gt;&lt;author&gt;Munir, B.&lt;/author&gt;&lt;author&gt;Kim, K. H.&lt;/author&gt;&lt;/authors&gt;&lt;/contributors&gt;&lt;titles&gt;&lt;title&gt;Single step preparation of quaternary Cu2ZnSnSe4 thin films by RF magnetron sputtering from binary chalcogenide targets&lt;/title&gt;&lt;secondary-title&gt;Journal of Physics and Chemistry of Solids&lt;/secondary-title&gt;&lt;/titles&gt;&lt;periodical&gt;&lt;full-title&gt;Journal of Physics and Chemistry of Solids&lt;/full-title&gt;&lt;/periodical&gt;&lt;pages&gt;1908-1913&lt;/pages&gt;&lt;volume&gt;68&lt;/volume&gt;&lt;number&gt;10&lt;/number&gt;&lt;dates&gt;&lt;year&gt;2007&lt;/year&gt;&lt;pub-dates&gt;&lt;date&gt;Oct&lt;/date&gt;&lt;/pub-dates&gt;&lt;/dates&gt;&lt;isbn&gt;0022-3697&lt;/isbn&gt;&lt;accession-num&gt;WOS:000250654200014&lt;/accession-num&gt;&lt;urls&gt;&lt;related-urls&gt;&lt;url&gt;&amp;lt;Go to ISI&amp;gt;://WOS:000250654200014&lt;/url&gt;&lt;/related-urls&gt;&lt;/urls&gt;&lt;electronic-resource-num&gt;10.1016/j.jpcs.2007.05.022&lt;/electronic-resource-num&gt;&lt;/record&gt;&lt;/Cite&gt;&lt;/EndNote&gt;</w:instrText>
      </w:r>
      <w:r w:rsidR="001C679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[33]</w:t>
      </w:r>
      <w:r w:rsidR="001C679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в 2007 году. Для напыления использовали порошки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Se, </w:t>
      </w:r>
      <w:proofErr w:type="spellStart"/>
      <w:r w:rsidRPr="00B169F4">
        <w:rPr>
          <w:rFonts w:ascii="Times New Roman" w:eastAsia="Times New Roman" w:hAnsi="Times New Roman" w:cs="Times New Roman"/>
          <w:sz w:val="28"/>
          <w:szCs w:val="28"/>
        </w:rPr>
        <w:t>CuSe</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ZnSe</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SnSe</w:t>
      </w:r>
      <w:proofErr w:type="spellEnd"/>
      <w:r w:rsidR="00A84AE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A84AE5" w:rsidRPr="00B169F4">
        <w:rPr>
          <w:rFonts w:ascii="Times New Roman" w:eastAsia="Times New Roman" w:hAnsi="Times New Roman" w:cs="Times New Roman"/>
          <w:sz w:val="28"/>
          <w:szCs w:val="28"/>
        </w:rPr>
        <w:t xml:space="preserve">смешанные </w:t>
      </w:r>
      <w:r w:rsidRPr="00B169F4">
        <w:rPr>
          <w:rFonts w:ascii="Times New Roman" w:eastAsia="Times New Roman" w:hAnsi="Times New Roman" w:cs="Times New Roman"/>
          <w:sz w:val="28"/>
          <w:szCs w:val="28"/>
        </w:rPr>
        <w:t xml:space="preserve">в различных </w:t>
      </w:r>
      <w:r w:rsidRPr="00B169F4">
        <w:rPr>
          <w:rFonts w:ascii="Times New Roman" w:eastAsia="Times New Roman" w:hAnsi="Times New Roman" w:cs="Times New Roman"/>
          <w:sz w:val="28"/>
          <w:szCs w:val="28"/>
        </w:rPr>
        <w:lastRenderedPageBreak/>
        <w:t xml:space="preserve">соотношениях и далее </w:t>
      </w:r>
      <w:r w:rsidR="00A84AE5" w:rsidRPr="00B169F4">
        <w:rPr>
          <w:rFonts w:ascii="Times New Roman" w:eastAsia="Times New Roman" w:hAnsi="Times New Roman" w:cs="Times New Roman"/>
          <w:sz w:val="28"/>
          <w:szCs w:val="28"/>
        </w:rPr>
        <w:t xml:space="preserve">спрессованные </w:t>
      </w:r>
      <w:r w:rsidRPr="00B169F4">
        <w:rPr>
          <w:rFonts w:ascii="Times New Roman" w:eastAsia="Times New Roman" w:hAnsi="Times New Roman" w:cs="Times New Roman"/>
          <w:sz w:val="28"/>
          <w:szCs w:val="28"/>
        </w:rPr>
        <w:t xml:space="preserve">в мишени. Пленки CZTS </w:t>
      </w:r>
      <w:r w:rsidR="00A84AE5" w:rsidRPr="00B169F4">
        <w:rPr>
          <w:rFonts w:ascii="Times New Roman" w:eastAsia="Times New Roman" w:hAnsi="Times New Roman" w:cs="Times New Roman"/>
          <w:sz w:val="28"/>
          <w:szCs w:val="28"/>
        </w:rPr>
        <w:t xml:space="preserve">были </w:t>
      </w:r>
      <w:r w:rsidRPr="00B169F4">
        <w:rPr>
          <w:rFonts w:ascii="Times New Roman" w:eastAsia="Times New Roman" w:hAnsi="Times New Roman" w:cs="Times New Roman"/>
          <w:sz w:val="28"/>
          <w:szCs w:val="28"/>
        </w:rPr>
        <w:t>получены RF методом с использованием аргона в течение 2 часов при температуре подложки от комнатной температуры до 175</w:t>
      </w:r>
      <w:r w:rsidR="00322AE7">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Было выявлено</w:t>
      </w:r>
      <w:r w:rsidR="00A84AE5"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получени</w:t>
      </w:r>
      <w:r w:rsidR="00A84AE5" w:rsidRPr="00B169F4">
        <w:rPr>
          <w:rFonts w:ascii="Times New Roman" w:eastAsia="Times New Roman" w:hAnsi="Times New Roman" w:cs="Times New Roman"/>
          <w:sz w:val="28"/>
          <w:szCs w:val="28"/>
        </w:rPr>
        <w:t>е</w:t>
      </w:r>
      <w:r w:rsidRPr="00B169F4">
        <w:rPr>
          <w:rFonts w:ascii="Times New Roman" w:eastAsia="Times New Roman" w:hAnsi="Times New Roman" w:cs="Times New Roman"/>
          <w:sz w:val="28"/>
          <w:szCs w:val="28"/>
        </w:rPr>
        <w:t xml:space="preserve"> пленки с необходимой стехиометрии</w:t>
      </w:r>
      <w:r w:rsidR="00A84AE5" w:rsidRPr="00B169F4">
        <w:rPr>
          <w:rFonts w:ascii="Times New Roman" w:eastAsia="Times New Roman" w:hAnsi="Times New Roman" w:cs="Times New Roman"/>
          <w:sz w:val="28"/>
          <w:szCs w:val="28"/>
        </w:rPr>
        <w:t xml:space="preserve"> очень сложно</w:t>
      </w:r>
      <w:r w:rsidRPr="00B169F4">
        <w:rPr>
          <w:rFonts w:ascii="Times New Roman" w:eastAsia="Times New Roman" w:hAnsi="Times New Roman" w:cs="Times New Roman"/>
          <w:sz w:val="28"/>
          <w:szCs w:val="28"/>
        </w:rPr>
        <w:t xml:space="preserve">, так как соотношения компонентов в мишени и пленке не совпадают, что требует дополнительной оптимизации состава мишени. Авторы объясняют данное несоответствие испарением </w:t>
      </w:r>
      <w:proofErr w:type="spellStart"/>
      <w:r w:rsidRPr="00B169F4">
        <w:rPr>
          <w:rFonts w:ascii="Times New Roman" w:eastAsia="Times New Roman" w:hAnsi="Times New Roman" w:cs="Times New Roman"/>
          <w:sz w:val="28"/>
          <w:szCs w:val="28"/>
        </w:rPr>
        <w:t>легкоиспаряемых</w:t>
      </w:r>
      <w:proofErr w:type="spellEnd"/>
      <w:r w:rsidRPr="00B169F4">
        <w:rPr>
          <w:rFonts w:ascii="Times New Roman" w:eastAsia="Times New Roman" w:hAnsi="Times New Roman" w:cs="Times New Roman"/>
          <w:sz w:val="28"/>
          <w:szCs w:val="28"/>
        </w:rPr>
        <w:t xml:space="preserve"> компонентов во время напыления. Таким образом</w:t>
      </w:r>
      <w:r w:rsidR="00A84AE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добавлением излишка фазы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S в состав мишени, авторы смогли получить пленку со станитной структурой и </w:t>
      </w:r>
      <w:r w:rsidR="00A37E38">
        <w:rPr>
          <w:rFonts w:ascii="Times New Roman" w:eastAsia="Times New Roman" w:hAnsi="Times New Roman" w:cs="Times New Roman"/>
          <w:sz w:val="28"/>
          <w:szCs w:val="28"/>
          <w:lang w:val="en-US"/>
        </w:rPr>
        <w:t>p</w:t>
      </w:r>
      <w:r w:rsidRPr="00B169F4">
        <w:rPr>
          <w:rFonts w:ascii="Times New Roman" w:eastAsia="Times New Roman" w:hAnsi="Times New Roman" w:cs="Times New Roman"/>
          <w:sz w:val="28"/>
          <w:szCs w:val="28"/>
        </w:rPr>
        <w:t>-типом проводимости. Пленка показала коэффициент поглощения 10</w:t>
      </w:r>
      <w:r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 xml:space="preserve">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ширину запрещённой зоны 1,56 эВ и сопротивление 1,482 Ом</w:t>
      </w:r>
      <w:r w:rsidR="00A84AE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см</w:t>
      </w:r>
      <w:r w:rsidR="00A84AE5"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p w14:paraId="6D1D6448" w14:textId="6053E645"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24" w:name="_heading=h.30j0zll" w:colFirst="0" w:colLast="0"/>
      <w:bookmarkEnd w:id="24"/>
      <w:r w:rsidRPr="00B169F4">
        <w:rPr>
          <w:rFonts w:ascii="Times New Roman" w:eastAsia="Times New Roman" w:hAnsi="Times New Roman" w:cs="Times New Roman"/>
          <w:sz w:val="28"/>
          <w:szCs w:val="28"/>
        </w:rPr>
        <w:t xml:space="preserve">В работе </w:t>
      </w:r>
      <w:r w:rsidR="00FE703E"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&lt;EndNote&gt;&lt;Cite&gt;&lt;Author&gt;Li&lt;/Author&gt;&lt;Year&gt;2019&lt;/Year&gt;&lt;RecNum&gt;136&lt;/RecNum&gt;&lt;DisplayText&gt;[45]&lt;/DisplayText&gt;&lt;record&gt;&lt;rec-number&gt;136&lt;/rec-number&gt;&lt;foreign-keys&gt;&lt;key app="EN" db-id="xv5d5perzd9pede20as5z0x709t2rrzssdwr" timestamp="1574347366"&gt;136&lt;/key&gt;&lt;/foreign-keys&gt;&lt;ref-type name="Journal Article"&gt;17&lt;/ref-type&gt;&lt;contributors&gt;&lt;authors&gt;&lt;author&gt;Li, X. C.&lt;/author&gt;&lt;author&gt;Zhuang, D. M.&lt;/author&gt;&lt;author&gt;Zhang, N.&lt;/author&gt;&lt;author&gt;Zhao, M.&lt;/author&gt;&lt;author&gt;Yu, X. P.&lt;/author&gt;&lt;author&gt;Liu, P.&lt;/author&gt;&lt;author&gt;Wei, Y. W.&lt;/author&gt;&lt;author&gt;Ren, G. A.&lt;/author&gt;&lt;/authors&gt;&lt;/contributors&gt;&lt;titles&gt;&lt;title&gt;Achieving 11.95% efficient Cu2ZnSnSe4 solar cells fabricated by sputtering a Cu-Zn-Sn-Se quaternary compound target with a selenization process&lt;/title&gt;&lt;secondary-title&gt;Journal of Materials Chemistry A&lt;/secondary-title&gt;&lt;/titles&gt;&lt;periodical&gt;&lt;full-title&gt;Journal of Materials Chemistry A&lt;/full-title&gt;&lt;/periodical&gt;&lt;pages&gt;9948-9957&lt;/pages&gt;&lt;volume&gt;7&lt;/volume&gt;&lt;number&gt;16&lt;/number&gt;&lt;dates&gt;&lt;year&gt;2019&lt;/year&gt;&lt;pub-dates&gt;&lt;date&gt;Apr&lt;/date&gt;&lt;/pub-dates&gt;&lt;/dates&gt;&lt;isbn&gt;2050-7488&lt;/isbn&gt;&lt;accession-num&gt;WOS:000467249200053&lt;/accession-num&gt;&lt;urls&gt;&lt;related-urls&gt;&lt;url&gt;&amp;lt;Go to ISI&amp;gt;://WOS:000467249200053&lt;/url&gt;&lt;/related-urls&gt;&lt;/urls&gt;&lt;electronic-resource-num&gt;10.1039/c9ta00385a&lt;/electronic-resource-num&gt;&lt;/record&gt;&lt;/Cite&gt;&lt;/EndNote&gt;</w:instrText>
      </w:r>
      <w:r w:rsidR="00FE703E"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[45]</w:t>
      </w:r>
      <w:r w:rsidR="00FE703E"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распылением четверной Cu-Zn-Sn-Se мишени DC-методом на подложку со слоем молибдена и его последующей </w:t>
      </w:r>
      <w:proofErr w:type="spellStart"/>
      <w:r w:rsidRPr="00B169F4">
        <w:rPr>
          <w:rFonts w:ascii="Times New Roman" w:eastAsia="Times New Roman" w:hAnsi="Times New Roman" w:cs="Times New Roman"/>
          <w:sz w:val="28"/>
          <w:szCs w:val="28"/>
        </w:rPr>
        <w:t>селенизацией</w:t>
      </w:r>
      <w:proofErr w:type="spellEnd"/>
      <w:r w:rsidRPr="00B169F4">
        <w:rPr>
          <w:rFonts w:ascii="Times New Roman" w:eastAsia="Times New Roman" w:hAnsi="Times New Roman" w:cs="Times New Roman"/>
          <w:sz w:val="28"/>
          <w:szCs w:val="28"/>
        </w:rPr>
        <w:t xml:space="preserve"> в атмосфере аргона и H</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Se смогли получить пленку с эффективностью в 11,95%. Авторы изучали влияние температуры отжига на качество пленки и заметили постепенное увеличение размера зерен с повышением температуры до 575</w:t>
      </w:r>
      <w:r w:rsidR="00322AE7">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При 590</w:t>
      </w:r>
      <w:r w:rsidR="00322AE7">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зерна на пленке начали образовываться дырки и вертикальные пустоты. Это связывают с началом разложения CZTSe и улетучиванием соединении олова. Так</w:t>
      </w:r>
      <w:r w:rsidR="00A84AE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FA6927" w:rsidRPr="00B169F4">
        <w:rPr>
          <w:rFonts w:ascii="Times New Roman" w:eastAsia="Times New Roman" w:hAnsi="Times New Roman" w:cs="Times New Roman"/>
          <w:sz w:val="28"/>
          <w:szCs w:val="28"/>
        </w:rPr>
        <w:t>на основе пленки,</w:t>
      </w:r>
      <w:r w:rsidRPr="00B169F4">
        <w:rPr>
          <w:rFonts w:ascii="Times New Roman" w:eastAsia="Times New Roman" w:hAnsi="Times New Roman" w:cs="Times New Roman"/>
          <w:sz w:val="28"/>
          <w:szCs w:val="28"/>
        </w:rPr>
        <w:t xml:space="preserve"> отожжённой </w:t>
      </w:r>
      <w:proofErr w:type="gramStart"/>
      <w:r w:rsidRPr="00B169F4">
        <w:rPr>
          <w:rFonts w:ascii="Times New Roman" w:eastAsia="Times New Roman" w:hAnsi="Times New Roman" w:cs="Times New Roman"/>
          <w:sz w:val="28"/>
          <w:szCs w:val="28"/>
        </w:rPr>
        <w:t>при 575</w:t>
      </w:r>
      <w:r w:rsidR="00322AE7">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proofErr w:type="gramEnd"/>
      <w:r w:rsidRPr="00B169F4">
        <w:rPr>
          <w:rFonts w:ascii="Times New Roman" w:eastAsia="Times New Roman" w:hAnsi="Times New Roman" w:cs="Times New Roman"/>
          <w:sz w:val="28"/>
          <w:szCs w:val="28"/>
        </w:rPr>
        <w:t xml:space="preserve"> была собрана ячейка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/CZTSe/</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 xml:space="preserve">/AZO с эффективностью в 11,95%,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432,22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FF = 76,21%.</w:t>
      </w:r>
    </w:p>
    <w:p w14:paraId="1B9CFE38" w14:textId="77777777" w:rsidR="00467130" w:rsidRPr="00B169F4" w:rsidRDefault="00467130" w:rsidP="00FC7B4C">
      <w:pPr>
        <w:spacing w:after="0" w:line="240" w:lineRule="auto"/>
        <w:jc w:val="both"/>
        <w:rPr>
          <w:rFonts w:ascii="Times New Roman" w:eastAsia="Times New Roman" w:hAnsi="Times New Roman" w:cs="Times New Roman"/>
          <w:sz w:val="28"/>
          <w:szCs w:val="28"/>
        </w:rPr>
      </w:pPr>
    </w:p>
    <w:p w14:paraId="70D1641C" w14:textId="49FCF4EF" w:rsidR="00467130" w:rsidRPr="00B169F4" w:rsidRDefault="009E7C6C" w:rsidP="0016245C">
      <w:pPr>
        <w:pStyle w:val="4"/>
        <w:spacing w:line="240" w:lineRule="auto"/>
        <w:ind w:firstLine="567"/>
        <w:rPr>
          <w:rFonts w:ascii="Times New Roman" w:hAnsi="Times New Roman" w:cs="Times New Roman"/>
          <w:sz w:val="28"/>
          <w:szCs w:val="28"/>
        </w:rPr>
      </w:pPr>
      <w:r w:rsidRPr="00B169F4">
        <w:rPr>
          <w:rFonts w:ascii="Times New Roman" w:hAnsi="Times New Roman" w:cs="Times New Roman"/>
          <w:sz w:val="28"/>
          <w:szCs w:val="28"/>
        </w:rPr>
        <w:t>1.3.</w:t>
      </w:r>
      <w:r w:rsidR="00C70534" w:rsidRPr="00B169F4">
        <w:rPr>
          <w:rFonts w:ascii="Times New Roman" w:hAnsi="Times New Roman" w:cs="Times New Roman"/>
          <w:sz w:val="28"/>
          <w:szCs w:val="28"/>
        </w:rPr>
        <w:t xml:space="preserve">1.4 </w:t>
      </w:r>
      <w:r w:rsidR="009B4965" w:rsidRPr="00B169F4">
        <w:rPr>
          <w:rFonts w:ascii="Times New Roman" w:hAnsi="Times New Roman" w:cs="Times New Roman"/>
          <w:sz w:val="28"/>
          <w:szCs w:val="28"/>
        </w:rPr>
        <w:t>Метод электронно-лучевого напыления</w:t>
      </w:r>
    </w:p>
    <w:p w14:paraId="2BFA8819" w14:textId="4313CA68" w:rsidR="00467130" w:rsidRPr="00B169F4" w:rsidRDefault="009B4965"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Метод электронно-лучевого напыления</w:t>
      </w:r>
      <w:r w:rsidRPr="00B169F4">
        <w:rPr>
          <w:rFonts w:ascii="Times New Roman" w:eastAsia="Times New Roman" w:hAnsi="Times New Roman" w:cs="Times New Roman"/>
          <w:sz w:val="28"/>
          <w:szCs w:val="28"/>
        </w:rPr>
        <w:t xml:space="preserve"> </w:t>
      </w:r>
      <w:r w:rsidR="00FE703E" w:rsidRPr="00B169F4">
        <w:rPr>
          <w:rFonts w:ascii="Times New Roman" w:eastAsia="Times New Roman" w:hAnsi="Times New Roman" w:cs="Times New Roman"/>
          <w:sz w:val="28"/>
          <w:szCs w:val="28"/>
        </w:rPr>
        <w:t xml:space="preserve">так </w:t>
      </w:r>
      <w:r w:rsidR="00A10FE1" w:rsidRPr="00B169F4">
        <w:rPr>
          <w:rFonts w:ascii="Times New Roman" w:eastAsia="Times New Roman" w:hAnsi="Times New Roman" w:cs="Times New Roman"/>
          <w:sz w:val="28"/>
          <w:szCs w:val="28"/>
        </w:rPr>
        <w:t>же,</w:t>
      </w:r>
      <w:r w:rsidR="00812147" w:rsidRPr="00B169F4">
        <w:rPr>
          <w:rFonts w:ascii="Times New Roman" w:eastAsia="Times New Roman" w:hAnsi="Times New Roman" w:cs="Times New Roman"/>
          <w:sz w:val="28"/>
          <w:szCs w:val="28"/>
        </w:rPr>
        <w:t xml:space="preserve"> как и магнетронное распыление относится к вакуумному типу. В данном случае производится бомбардировка мишени высокоэнергетическими электронами, вследствие чего происходит испарение компонентов мишени и их дальнейшее осаждение на </w:t>
      </w:r>
      <w:r w:rsidR="00696DDB" w:rsidRPr="00B169F4">
        <w:rPr>
          <w:rFonts w:ascii="Times New Roman" w:eastAsia="Times New Roman" w:hAnsi="Times New Roman" w:cs="Times New Roman"/>
          <w:sz w:val="28"/>
          <w:szCs w:val="28"/>
        </w:rPr>
        <w:t>подложки</w:t>
      </w:r>
      <w:r w:rsidR="00812147" w:rsidRPr="00B169F4">
        <w:rPr>
          <w:rFonts w:ascii="Times New Roman" w:eastAsia="Times New Roman" w:hAnsi="Times New Roman" w:cs="Times New Roman"/>
          <w:sz w:val="28"/>
          <w:szCs w:val="28"/>
        </w:rPr>
        <w:t xml:space="preserve">, а наличие высокого вакуума уменьшает содержание посторонних атомов в составе пленки. В различных установках генерация электронов может проводиться посредством </w:t>
      </w:r>
      <w:proofErr w:type="spellStart"/>
      <w:r w:rsidR="00696DDB" w:rsidRPr="00B169F4">
        <w:rPr>
          <w:rFonts w:ascii="Times New Roman" w:eastAsia="Times New Roman" w:hAnsi="Times New Roman" w:cs="Times New Roman"/>
          <w:sz w:val="28"/>
          <w:szCs w:val="28"/>
        </w:rPr>
        <w:t>термионного</w:t>
      </w:r>
      <w:proofErr w:type="spellEnd"/>
      <w:r w:rsidR="00696DDB"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излучения, анодного </w:t>
      </w:r>
      <w:proofErr w:type="spellStart"/>
      <w:r w:rsidR="00812147" w:rsidRPr="00B169F4">
        <w:rPr>
          <w:rFonts w:ascii="Times New Roman" w:eastAsia="Times New Roman" w:hAnsi="Times New Roman" w:cs="Times New Roman"/>
          <w:sz w:val="28"/>
          <w:szCs w:val="28"/>
        </w:rPr>
        <w:t>арк</w:t>
      </w:r>
      <w:proofErr w:type="spellEnd"/>
      <w:r w:rsidR="00696DDB"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метода или автоэлектронного излучения.</w:t>
      </w:r>
    </w:p>
    <w:p w14:paraId="4543FFB9" w14:textId="1C5C028A"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25" w:name="_heading=h.1fob9te" w:colFirst="0" w:colLast="0"/>
      <w:bookmarkEnd w:id="25"/>
      <w:r w:rsidRPr="00B169F4">
        <w:rPr>
          <w:rFonts w:ascii="Times New Roman" w:eastAsia="Times New Roman" w:hAnsi="Times New Roman" w:cs="Times New Roman"/>
          <w:sz w:val="28"/>
          <w:szCs w:val="28"/>
        </w:rPr>
        <w:t>Так</w:t>
      </w:r>
      <w:r w:rsidR="00696DDB"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2019 году </w:t>
      </w:r>
      <w:r w:rsidR="00A10FE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&lt;EndNote&gt;&lt;Cite&gt;&lt;Author&gt;Peksu&lt;/Author&gt;&lt;Year&gt;2019&lt;/Year&gt;&lt;RecNum&gt;5&lt;/RecNum&gt;&lt;DisplayText&gt;[46]&lt;/DisplayText&gt;&lt;record&gt;&lt;rec-number&gt;5&lt;/rec-number&gt;&lt;foreign-keys&gt;&lt;key app="EN" db-id="xv5d5perzd9pede20as5z0x709t2rrzssdwr" timestamp="1574347258"&gt;5&lt;/key&gt;&lt;/foreign-keys&gt;&lt;ref-type name="Journal Article"&gt;17&lt;/ref-type&gt;&lt;contributors&gt;&lt;authors&gt;&lt;author&gt;Peksu, E.&lt;/author&gt;&lt;author&gt;Terlemezoglu, M.&lt;/author&gt;&lt;author&gt;Parlak, M.&lt;/author&gt;&lt;author&gt;Karaagac, H.&lt;/author&gt;&lt;/authors&gt;&lt;/contributors&gt;&lt;titles&gt;&lt;title&gt;Characterization of one-step deposited Cu2ZnSnS4 thin films derived from a single crystalline powder&lt;/title&gt;&lt;secondary-title&gt;Renewable Energy&lt;/secondary-title&gt;&lt;/titles&gt;&lt;periodical&gt;&lt;full-title&gt;Renewable Energy&lt;/full-title&gt;&lt;/periodical&gt;&lt;pages&gt;1133-1142&lt;/pages&gt;&lt;volume&gt;143&lt;/volume&gt;&lt;dates&gt;&lt;year&gt;2019&lt;/year&gt;&lt;pub-dates&gt;&lt;date&gt;Dec&lt;/date&gt;&lt;/pub-dates&gt;&lt;/dates&gt;&lt;isbn&gt;0960-1481&lt;/isbn&gt;&lt;accession-num&gt;WOS:000482686100012&lt;/accession-num&gt;&lt;urls&gt;&lt;related-urls&gt;&lt;url&gt;&amp;lt;Go to ISI&amp;gt;://WOS:000482686100012&lt;/url&gt;&lt;/related-urls&gt;&lt;/urls&gt;&lt;electronic-resource-num&gt;10.1016/j.renene.2019.05.076&lt;/electronic-resource-num&gt;&lt;/record&gt;&lt;/Cite&gt;&lt;/EndNote&gt;</w:instrText>
      </w:r>
      <w:r w:rsidR="00A10FE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[46]</w:t>
      </w:r>
      <w:r w:rsidR="00A10FE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был впервые проведен эксперимент по получению тонкой пленки CZTS одностадийным </w:t>
      </w:r>
      <w:r w:rsidR="00402302" w:rsidRPr="00B169F4">
        <w:rPr>
          <w:rFonts w:ascii="Times New Roman" w:eastAsia="Times New Roman" w:hAnsi="Times New Roman" w:cs="Times New Roman"/>
          <w:sz w:val="28"/>
          <w:szCs w:val="28"/>
        </w:rPr>
        <w:t>способом</w:t>
      </w:r>
      <w:r w:rsidRPr="00B169F4">
        <w:rPr>
          <w:rFonts w:ascii="Times New Roman" w:eastAsia="Times New Roman" w:hAnsi="Times New Roman" w:cs="Times New Roman"/>
          <w:sz w:val="28"/>
          <w:szCs w:val="28"/>
        </w:rPr>
        <w:t xml:space="preserve"> на стеклянной подложке. В качестве мишени был использован монокристаллический порошок с обедненным медью и богатым цинком составом полученный из слитка CZTS. Структура полученной пленки соответствовала аморфному типу, но после отжига выше 500</w:t>
      </w:r>
      <w:r w:rsidR="00322AE7">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атмосфере азота происходил переход в поликристаллическую структуру. </w:t>
      </w:r>
      <w:r w:rsidR="00696DDB" w:rsidRPr="00B169F4">
        <w:rPr>
          <w:rFonts w:ascii="Times New Roman" w:eastAsia="Times New Roman" w:hAnsi="Times New Roman" w:cs="Times New Roman"/>
          <w:sz w:val="28"/>
          <w:szCs w:val="28"/>
        </w:rPr>
        <w:t>Р</w:t>
      </w:r>
      <w:r w:rsidRPr="00B169F4">
        <w:rPr>
          <w:rFonts w:ascii="Times New Roman" w:eastAsia="Times New Roman" w:hAnsi="Times New Roman" w:cs="Times New Roman"/>
          <w:sz w:val="28"/>
          <w:szCs w:val="28"/>
        </w:rPr>
        <w:t>езультат</w:t>
      </w:r>
      <w:r w:rsidR="00696DDB" w:rsidRPr="00B169F4">
        <w:rPr>
          <w:rFonts w:ascii="Times New Roman" w:eastAsia="Times New Roman" w:hAnsi="Times New Roman" w:cs="Times New Roman"/>
          <w:sz w:val="28"/>
          <w:szCs w:val="28"/>
        </w:rPr>
        <w:t>ы</w:t>
      </w:r>
      <w:r w:rsidRPr="00B169F4">
        <w:rPr>
          <w:rFonts w:ascii="Times New Roman" w:eastAsia="Times New Roman" w:hAnsi="Times New Roman" w:cs="Times New Roman"/>
          <w:sz w:val="28"/>
          <w:szCs w:val="28"/>
        </w:rPr>
        <w:t xml:space="preserve">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раман</w:t>
      </w:r>
      <w:r w:rsidR="00210F7C" w:rsidRPr="00B169F4">
        <w:rPr>
          <w:rFonts w:ascii="Times New Roman" w:eastAsia="Times New Roman" w:hAnsi="Times New Roman" w:cs="Times New Roman"/>
          <w:sz w:val="28"/>
          <w:szCs w:val="28"/>
        </w:rPr>
        <w:t>овской</w:t>
      </w:r>
      <w:proofErr w:type="spellEnd"/>
      <w:r w:rsidR="00210F7C" w:rsidRPr="00B169F4">
        <w:rPr>
          <w:rFonts w:ascii="Times New Roman" w:eastAsia="Times New Roman" w:hAnsi="Times New Roman" w:cs="Times New Roman"/>
          <w:sz w:val="28"/>
          <w:szCs w:val="28"/>
        </w:rPr>
        <w:t xml:space="preserve"> спектроск</w:t>
      </w:r>
      <w:r w:rsidR="00E0649E" w:rsidRPr="00B169F4">
        <w:rPr>
          <w:rFonts w:ascii="Times New Roman" w:eastAsia="Times New Roman" w:hAnsi="Times New Roman" w:cs="Times New Roman"/>
          <w:sz w:val="28"/>
          <w:szCs w:val="28"/>
        </w:rPr>
        <w:t>опии</w:t>
      </w:r>
      <w:r w:rsidRPr="00B169F4">
        <w:rPr>
          <w:rFonts w:ascii="Times New Roman" w:eastAsia="Times New Roman" w:hAnsi="Times New Roman" w:cs="Times New Roman"/>
          <w:sz w:val="28"/>
          <w:szCs w:val="28"/>
        </w:rPr>
        <w:t xml:space="preserve"> подтвер</w:t>
      </w:r>
      <w:r w:rsidR="00696DDB" w:rsidRPr="00B169F4">
        <w:rPr>
          <w:rFonts w:ascii="Times New Roman" w:eastAsia="Times New Roman" w:hAnsi="Times New Roman" w:cs="Times New Roman"/>
          <w:sz w:val="28"/>
          <w:szCs w:val="28"/>
        </w:rPr>
        <w:t>дили</w:t>
      </w:r>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монофазность</w:t>
      </w:r>
      <w:proofErr w:type="spellEnd"/>
      <w:r w:rsidRPr="00B169F4">
        <w:rPr>
          <w:rFonts w:ascii="Times New Roman" w:eastAsia="Times New Roman" w:hAnsi="Times New Roman" w:cs="Times New Roman"/>
          <w:sz w:val="28"/>
          <w:szCs w:val="28"/>
        </w:rPr>
        <w:t xml:space="preserve"> состава пленки по соответствующим характерным пикам на спектрах. Рассчитанная ширина запрещенной зоны равнялась 1,50 эВ, проводимость тока при комнатной температуре 5,1*10</w:t>
      </w:r>
      <w:r w:rsidRPr="00B169F4">
        <w:rPr>
          <w:rFonts w:ascii="Times New Roman" w:eastAsia="Times New Roman" w:hAnsi="Times New Roman" w:cs="Times New Roman"/>
          <w:sz w:val="28"/>
          <w:szCs w:val="28"/>
          <w:vertAlign w:val="superscript"/>
        </w:rPr>
        <w:t>-4</w:t>
      </w:r>
      <w:r w:rsidR="00696DDB"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Ом*см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подвижность дырок 1,22 см</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В.с</w:t>
      </w:r>
      <w:proofErr w:type="spellEnd"/>
      <w:r w:rsidRPr="00B169F4">
        <w:rPr>
          <w:rFonts w:ascii="Times New Roman" w:eastAsia="Times New Roman" w:hAnsi="Times New Roman" w:cs="Times New Roman"/>
          <w:sz w:val="28"/>
          <w:szCs w:val="28"/>
        </w:rPr>
        <w:t>., концентрация холла 2,6*10</w:t>
      </w:r>
      <w:r w:rsidRPr="00B169F4">
        <w:rPr>
          <w:rFonts w:ascii="Times New Roman" w:eastAsia="Times New Roman" w:hAnsi="Times New Roman" w:cs="Times New Roman"/>
          <w:sz w:val="28"/>
          <w:szCs w:val="28"/>
          <w:vertAlign w:val="superscript"/>
        </w:rPr>
        <w:t xml:space="preserve">15 </w:t>
      </w:r>
      <w:r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-3</w:t>
      </w:r>
      <w:r w:rsidRPr="00B169F4">
        <w:rPr>
          <w:rFonts w:ascii="Times New Roman" w:eastAsia="Times New Roman" w:hAnsi="Times New Roman" w:cs="Times New Roman"/>
          <w:sz w:val="28"/>
          <w:szCs w:val="28"/>
        </w:rPr>
        <w:t>.</w:t>
      </w:r>
    </w:p>
    <w:p w14:paraId="5CB63179"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5494E3EB" w14:textId="636DE5CC" w:rsidR="00467130" w:rsidRPr="00B169F4" w:rsidRDefault="00C70534" w:rsidP="0016245C">
      <w:pPr>
        <w:pStyle w:val="4"/>
        <w:spacing w:line="240" w:lineRule="auto"/>
        <w:ind w:firstLine="567"/>
        <w:rPr>
          <w:rFonts w:ascii="Times New Roman" w:hAnsi="Times New Roman" w:cs="Times New Roman"/>
          <w:sz w:val="28"/>
          <w:szCs w:val="28"/>
        </w:rPr>
      </w:pPr>
      <w:bookmarkStart w:id="26" w:name="_heading=h.3znysh7" w:colFirst="0" w:colLast="0"/>
      <w:bookmarkEnd w:id="26"/>
      <w:r w:rsidRPr="00B169F4">
        <w:rPr>
          <w:rFonts w:ascii="Times New Roman" w:hAnsi="Times New Roman" w:cs="Times New Roman"/>
          <w:sz w:val="28"/>
          <w:szCs w:val="28"/>
        </w:rPr>
        <w:lastRenderedPageBreak/>
        <w:t xml:space="preserve">1.3.1.5 </w:t>
      </w:r>
      <w:r w:rsidR="00402302" w:rsidRPr="00B169F4">
        <w:rPr>
          <w:rFonts w:ascii="Times New Roman" w:hAnsi="Times New Roman" w:cs="Times New Roman"/>
          <w:sz w:val="28"/>
          <w:szCs w:val="28"/>
        </w:rPr>
        <w:t>Метод термического соиспарения</w:t>
      </w:r>
    </w:p>
    <w:p w14:paraId="6EF89CF6" w14:textId="0350F6E7" w:rsidR="00467130" w:rsidRPr="00B169F4" w:rsidRDefault="00402302" w:rsidP="0016245C">
      <w:pPr>
        <w:spacing w:after="0" w:line="240" w:lineRule="auto"/>
        <w:ind w:firstLine="567"/>
        <w:jc w:val="both"/>
        <w:rPr>
          <w:rFonts w:ascii="Times New Roman" w:eastAsia="Times New Roman" w:hAnsi="Times New Roman" w:cs="Times New Roman"/>
          <w:sz w:val="28"/>
          <w:szCs w:val="28"/>
        </w:rPr>
      </w:pPr>
      <w:bookmarkStart w:id="27" w:name="_heading=h.2et92p0" w:colFirst="0" w:colLast="0"/>
      <w:bookmarkEnd w:id="27"/>
      <w:r w:rsidRPr="00B169F4">
        <w:rPr>
          <w:rFonts w:ascii="Times New Roman" w:eastAsia="Times New Roman" w:hAnsi="Times New Roman" w:cs="Times New Roman"/>
          <w:color w:val="000000"/>
          <w:sz w:val="28"/>
          <w:szCs w:val="28"/>
        </w:rPr>
        <w:t>Метод термического соиспарения</w:t>
      </w:r>
      <w:r w:rsidR="00E9000D"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это один из широко распространенных методов получения тонких пленок, в особенности металлов, требующий использование высокого вакуума. Отличается от </w:t>
      </w:r>
      <w:r w:rsidRPr="00B169F4">
        <w:rPr>
          <w:rFonts w:ascii="Times New Roman" w:eastAsia="Times New Roman" w:hAnsi="Times New Roman" w:cs="Times New Roman"/>
          <w:color w:val="000000"/>
          <w:sz w:val="28"/>
          <w:szCs w:val="28"/>
        </w:rPr>
        <w:t>метода электронно-лучевого напыления</w:t>
      </w:r>
      <w:r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тем, что испарение прекурсора происходит за счет его нагрева в различных тиглях. В ранних работах </w:t>
      </w:r>
      <w:r w:rsidR="0045533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&lt;EndNote&gt;&lt;Cite&gt;&lt;Author&gt;Friedlmeier&lt;/Author&gt;&lt;Year&gt;1998&lt;/Year&gt;&lt;RecNum&gt;5305&lt;/RecNum&gt;&lt;DisplayText&gt;[47]&lt;/DisplayText&gt;&lt;record&gt;&lt;rec-number&gt;5305&lt;/rec-number&gt;&lt;foreign-keys&gt;&lt;key app="EN" db-id="xv5d5perzd9pede20as5z0x709t2rrzssdwr" timestamp="1574746808"&gt;5305&lt;/key&gt;&lt;/foreign-keys&gt;&lt;ref-type name="Book Section"&gt;5&lt;/ref-type&gt;&lt;contributors&gt;&lt;authors&gt;&lt;author&gt;Friedlmeier, T. M.&lt;/author&gt;&lt;author&gt;Dittrich, H.&lt;/author&gt;&lt;author&gt;Schock, H. W.&lt;/author&gt;&lt;/authors&gt;&lt;secondary-authors&gt;&lt;author&gt;Tomlinson, R. D.&lt;/author&gt;&lt;author&gt;Hill, A. E.&lt;/author&gt;&lt;author&gt;Pilkington, R. D.&lt;/author&gt;&lt;/secondary-authors&gt;&lt;/contributors&gt;&lt;titles&gt;&lt;title&gt;Growth and characterization of Cu2ZnSnS4 and Cu2ZnSnSe4 thin films for photovoltaic applications&lt;/title&gt;&lt;secondary-title&gt;Ternary and Multinary Compounds&lt;/secondary-title&gt;&lt;tertiary-title&gt;Institute of Physics Conference Series&lt;/tertiary-title&gt;&lt;/titles&gt;&lt;pages&gt;345-348&lt;/pages&gt;&lt;volume&gt;152&lt;/volume&gt;&lt;dates&gt;&lt;year&gt;1998&lt;/year&gt;&lt;/dates&gt;&lt;isbn&gt;0-7503-0438-3&lt;/isbn&gt;&lt;accession-num&gt;WOS:000073874800080&lt;/accession-num&gt;&lt;urls&gt;&lt;related-urls&gt;&lt;url&gt;&amp;lt;Go to ISI&amp;gt;://WOS:000073874800080&lt;/url&gt;&lt;/related-urls&gt;&lt;/urls&gt;&lt;/record&gt;&lt;/Cite&gt;&lt;/EndNote&gt;</w:instrText>
      </w:r>
      <w:r w:rsidR="0045533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[47]</w:t>
      </w:r>
      <w:r w:rsidR="00455336"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путем последовательного напыления металлических прекурсоров и бинарных сульфидов смогли получить пленку CZTS. Полученная пленка в составе структуры CZTS/</w:t>
      </w:r>
      <w:proofErr w:type="spellStart"/>
      <w:r w:rsidR="00812147" w:rsidRPr="00B169F4">
        <w:rPr>
          <w:rFonts w:ascii="Times New Roman" w:eastAsia="Times New Roman" w:hAnsi="Times New Roman" w:cs="Times New Roman"/>
          <w:sz w:val="28"/>
          <w:szCs w:val="28"/>
        </w:rPr>
        <w:t>CdS</w:t>
      </w:r>
      <w:proofErr w:type="spellEnd"/>
      <w:r w:rsidR="00812147" w:rsidRPr="00B169F4">
        <w:rPr>
          <w:rFonts w:ascii="Times New Roman" w:eastAsia="Times New Roman" w:hAnsi="Times New Roman" w:cs="Times New Roman"/>
          <w:sz w:val="28"/>
          <w:szCs w:val="28"/>
        </w:rPr>
        <w:t>/</w:t>
      </w:r>
      <w:proofErr w:type="spellStart"/>
      <w:r w:rsidR="00812147" w:rsidRPr="00B169F4">
        <w:rPr>
          <w:rFonts w:ascii="Times New Roman" w:eastAsia="Times New Roman" w:hAnsi="Times New Roman" w:cs="Times New Roman"/>
          <w:sz w:val="28"/>
          <w:szCs w:val="28"/>
        </w:rPr>
        <w:t>ZnO</w:t>
      </w:r>
      <w:proofErr w:type="spellEnd"/>
      <w:r w:rsidR="00812147" w:rsidRPr="00B169F4">
        <w:rPr>
          <w:rFonts w:ascii="Times New Roman" w:eastAsia="Times New Roman" w:hAnsi="Times New Roman" w:cs="Times New Roman"/>
          <w:sz w:val="28"/>
          <w:szCs w:val="28"/>
        </w:rPr>
        <w:t xml:space="preserve"> показала эффективность в 2,3% и </w:t>
      </w:r>
      <w:proofErr w:type="spellStart"/>
      <w:r w:rsidR="00812147" w:rsidRPr="00B169F4">
        <w:rPr>
          <w:rFonts w:ascii="Times New Roman" w:eastAsia="Times New Roman" w:hAnsi="Times New Roman" w:cs="Times New Roman"/>
          <w:sz w:val="28"/>
          <w:szCs w:val="28"/>
        </w:rPr>
        <w:t>V</w:t>
      </w:r>
      <w:r w:rsidR="00812147" w:rsidRPr="00B169F4">
        <w:rPr>
          <w:rFonts w:ascii="Times New Roman" w:eastAsia="Times New Roman" w:hAnsi="Times New Roman" w:cs="Times New Roman"/>
          <w:sz w:val="28"/>
          <w:szCs w:val="28"/>
          <w:vertAlign w:val="subscript"/>
        </w:rPr>
        <w:t>oc</w:t>
      </w:r>
      <w:proofErr w:type="spellEnd"/>
      <w:r w:rsidR="00812147" w:rsidRPr="00B169F4">
        <w:rPr>
          <w:rFonts w:ascii="Times New Roman" w:eastAsia="Times New Roman" w:hAnsi="Times New Roman" w:cs="Times New Roman"/>
          <w:sz w:val="28"/>
          <w:szCs w:val="28"/>
        </w:rPr>
        <w:t xml:space="preserve">=570 </w:t>
      </w:r>
      <w:r w:rsidR="00703B76" w:rsidRPr="00B169F4">
        <w:rPr>
          <w:rFonts w:ascii="Times New Roman" w:eastAsia="Times New Roman" w:hAnsi="Times New Roman" w:cs="Times New Roman"/>
          <w:sz w:val="28"/>
          <w:szCs w:val="28"/>
        </w:rPr>
        <w:t>мВ</w:t>
      </w:r>
      <w:r w:rsidR="00812147" w:rsidRPr="00B169F4">
        <w:rPr>
          <w:rFonts w:ascii="Times New Roman" w:eastAsia="Times New Roman" w:hAnsi="Times New Roman" w:cs="Times New Roman"/>
          <w:sz w:val="28"/>
          <w:szCs w:val="28"/>
        </w:rPr>
        <w:t xml:space="preserve">. В 2006 году </w:t>
      </w:r>
      <w:r w:rsidR="000F002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&lt;EndNote&gt;&lt;Cite&gt;&lt;Author&gt;Tanaka&lt;/Author&gt;&lt;Year&gt;2006&lt;/Year&gt;&lt;RecNum&gt;2352&lt;/RecNum&gt;&lt;DisplayText&gt;[48]&lt;/DisplayText&gt;&lt;record&gt;&lt;rec-number&gt;2352&lt;/rec-number&gt;&lt;foreign-keys&gt;&lt;key app="EN" db-id="xv5d5perzd9pede20as5z0x709t2rrzssdwr" timestamp="1574347472"&gt;2352&lt;/key&gt;&lt;/foreign-keys&gt;&lt;ref-type name="Book Section"&gt;5&lt;/ref-type&gt;&lt;contributors&gt;&lt;authors&gt;&lt;author&gt;Tanaka, T.&lt;/author&gt;&lt;author&gt;Kawasaki, D.&lt;/author&gt;&lt;author&gt;Nishio, M.&lt;/author&gt;&lt;author&gt;Gu, Q. X.&lt;/author&gt;&lt;author&gt;Ogawal, H.&lt;/author&gt;&lt;/authors&gt;&lt;secondary-authors&gt;&lt;author&gt;Stutzmann, M.&lt;/author&gt;&lt;/secondary-authors&gt;&lt;/contributors&gt;&lt;titles&gt;&lt;title&gt;Fabrication of Cu2ZnSnS4 thin films by co-evaporation&lt;/title&gt;&lt;secondary-title&gt;Physica Status Solidi C - Current Topics in Solid State Physics, Vol 3, No 8&lt;/secondary-title&gt;&lt;tertiary-title&gt;Physica Status Solidi C-Current Topics in Solid State Physics&lt;/tertiary-title&gt;&lt;/titles&gt;&lt;pages&gt;2844-+&lt;/pages&gt;&lt;volume&gt;3&lt;/volume&gt;&lt;number&gt;8&lt;/number&gt;&lt;dates&gt;&lt;year&gt;2006&lt;/year&gt;&lt;/dates&gt;&lt;accession-num&gt;WOS:000241321300076&lt;/accession-num&gt;&lt;urls&gt;&lt;related-urls&gt;&lt;url&gt;&amp;lt;Go to ISI&amp;gt;://WOS:000241321300076&lt;/url&gt;&lt;/related-urls&gt;&lt;/urls&gt;&lt;electronic-resource-num&gt;10.1002/pssc.200669631&lt;/electronic-resource-num&gt;&lt;/record&gt;&lt;/Cite&gt;&lt;/EndNote&gt;</w:instrText>
      </w:r>
      <w:r w:rsidR="000F002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[48]</w:t>
      </w:r>
      <w:r w:rsidR="000F002B"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xml:space="preserve"> </w:t>
      </w:r>
      <w:r w:rsidR="00EE0E2C" w:rsidRPr="00B169F4">
        <w:rPr>
          <w:rFonts w:ascii="Times New Roman" w:eastAsia="Times New Roman" w:hAnsi="Times New Roman" w:cs="Times New Roman"/>
          <w:sz w:val="28"/>
          <w:szCs w:val="28"/>
        </w:rPr>
        <w:t xml:space="preserve">опубликовали </w:t>
      </w:r>
      <w:r w:rsidR="00812147" w:rsidRPr="00B169F4">
        <w:rPr>
          <w:rFonts w:ascii="Times New Roman" w:eastAsia="Times New Roman" w:hAnsi="Times New Roman" w:cs="Times New Roman"/>
          <w:sz w:val="28"/>
          <w:szCs w:val="28"/>
        </w:rPr>
        <w:t>способ получения тонких пленок CZTS совместным испарением элементарных веществ и изучили влияние температуры подложки на качество пленки. Для этого в цинк, олово, медь и сера нагревались до 300, 1400, 1300 и 80</w:t>
      </w:r>
      <w:r w:rsidR="00322AE7">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соответственно, индивидуально в вакуумированной до 1*10</w:t>
      </w:r>
      <w:r w:rsidR="00812147" w:rsidRPr="00B169F4">
        <w:rPr>
          <w:rFonts w:ascii="Times New Roman" w:eastAsia="Times New Roman" w:hAnsi="Times New Roman" w:cs="Times New Roman"/>
          <w:sz w:val="28"/>
          <w:szCs w:val="28"/>
          <w:vertAlign w:val="superscript"/>
        </w:rPr>
        <w:t>-4</w:t>
      </w:r>
      <w:r w:rsidR="00812147" w:rsidRPr="00B169F4">
        <w:rPr>
          <w:rFonts w:ascii="Times New Roman" w:eastAsia="Times New Roman" w:hAnsi="Times New Roman" w:cs="Times New Roman"/>
          <w:sz w:val="28"/>
          <w:szCs w:val="28"/>
        </w:rPr>
        <w:t xml:space="preserve"> Па камере в течение 60 минут. В качестве подложки были использованы кварцевые пластины, нагретые в диапазоне от 400</w:t>
      </w:r>
      <w:r w:rsidR="00812147" w:rsidRPr="00B169F4">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rPr>
        <w:t>до 600</w:t>
      </w:r>
      <w:r w:rsidR="00D62D4D">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vertAlign w:val="superscript"/>
        </w:rPr>
        <w:t>о</w:t>
      </w:r>
      <w:r w:rsidR="00D62D4D" w:rsidRPr="00D62D4D">
        <w:rPr>
          <w:rFonts w:ascii="Times New Roman" w:eastAsia="Times New Roman" w:hAnsi="Times New Roman" w:cs="Times New Roman"/>
          <w:sz w:val="28"/>
          <w:szCs w:val="28"/>
        </w:rPr>
        <w:t>С</w:t>
      </w:r>
      <w:r w:rsidR="00812147" w:rsidRPr="00B169F4">
        <w:rPr>
          <w:rFonts w:ascii="Times New Roman" w:eastAsia="Times New Roman" w:hAnsi="Times New Roman" w:cs="Times New Roman"/>
          <w:sz w:val="28"/>
          <w:szCs w:val="28"/>
        </w:rPr>
        <w:t>, при этом сами подложки были закреплены статично без вращения. Полученные пленки характеризовались негомогенным составом вследствие неравномерного распределения и конденсации испаряемых веществ. Например, пленка полученная при 400</w:t>
      </w:r>
      <w:r w:rsidR="00322AE7">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 xml:space="preserve">С имела значения Cu/(Zn+Sn) </w:t>
      </w:r>
      <w:proofErr w:type="gramStart"/>
      <w:r w:rsidR="00812147" w:rsidRPr="00B169F4">
        <w:rPr>
          <w:rFonts w:ascii="Times New Roman" w:eastAsia="Times New Roman" w:hAnsi="Times New Roman" w:cs="Times New Roman"/>
          <w:sz w:val="28"/>
          <w:szCs w:val="28"/>
        </w:rPr>
        <w:t>и  Zn</w:t>
      </w:r>
      <w:proofErr w:type="gramEnd"/>
      <w:r w:rsidR="00812147" w:rsidRPr="00B169F4">
        <w:rPr>
          <w:rFonts w:ascii="Times New Roman" w:eastAsia="Times New Roman" w:hAnsi="Times New Roman" w:cs="Times New Roman"/>
          <w:sz w:val="28"/>
          <w:szCs w:val="28"/>
        </w:rPr>
        <w:t xml:space="preserve">/Sn в диапазоне 0,7–1,3  и 0,6–1,6, соответственно. Методом электронной сканирующей микроскопии была исследована зависимость размера зерен от температуры подложки. Было замечено увеличение размеров зерен при повышении температуры. Так, </w:t>
      </w:r>
      <w:r w:rsidR="00EE0E2C" w:rsidRPr="00B169F4">
        <w:rPr>
          <w:rFonts w:ascii="Times New Roman" w:eastAsia="Times New Roman" w:hAnsi="Times New Roman" w:cs="Times New Roman"/>
          <w:sz w:val="28"/>
          <w:szCs w:val="28"/>
        </w:rPr>
        <w:t>например,</w:t>
      </w:r>
      <w:r w:rsidR="00812147" w:rsidRPr="00B169F4">
        <w:rPr>
          <w:rFonts w:ascii="Times New Roman" w:eastAsia="Times New Roman" w:hAnsi="Times New Roman" w:cs="Times New Roman"/>
          <w:sz w:val="28"/>
          <w:szCs w:val="28"/>
        </w:rPr>
        <w:t xml:space="preserve"> при 550</w:t>
      </w:r>
      <w:r w:rsidR="00322AE7">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 xml:space="preserve">С размеры достигали </w:t>
      </w:r>
      <w:r w:rsidR="00EE0E2C" w:rsidRPr="00B169F4">
        <w:rPr>
          <w:rFonts w:ascii="Times New Roman" w:eastAsia="Times New Roman" w:hAnsi="Times New Roman" w:cs="Times New Roman"/>
          <w:sz w:val="28"/>
          <w:szCs w:val="28"/>
        </w:rPr>
        <w:t xml:space="preserve">более </w:t>
      </w:r>
      <w:r w:rsidR="00812147" w:rsidRPr="00B169F4">
        <w:rPr>
          <w:rFonts w:ascii="Times New Roman" w:eastAsia="Times New Roman" w:hAnsi="Times New Roman" w:cs="Times New Roman"/>
          <w:sz w:val="28"/>
          <w:szCs w:val="28"/>
        </w:rPr>
        <w:t xml:space="preserve">1 мкм и имели </w:t>
      </w:r>
      <w:r w:rsidR="00EE0E2C" w:rsidRPr="00B169F4">
        <w:rPr>
          <w:rFonts w:ascii="Times New Roman" w:eastAsia="Times New Roman" w:hAnsi="Times New Roman" w:cs="Times New Roman"/>
          <w:sz w:val="28"/>
          <w:szCs w:val="28"/>
        </w:rPr>
        <w:t xml:space="preserve">столбчатый </w:t>
      </w:r>
      <w:r w:rsidR="00812147" w:rsidRPr="00B169F4">
        <w:rPr>
          <w:rFonts w:ascii="Times New Roman" w:eastAsia="Times New Roman" w:hAnsi="Times New Roman" w:cs="Times New Roman"/>
          <w:sz w:val="28"/>
          <w:szCs w:val="28"/>
        </w:rPr>
        <w:t xml:space="preserve">вид. По данным </w:t>
      </w:r>
      <w:r w:rsidR="00C21366" w:rsidRPr="00B169F4">
        <w:rPr>
          <w:rFonts w:ascii="Times New Roman" w:eastAsia="Times New Roman" w:hAnsi="Times New Roman" w:cs="Times New Roman"/>
          <w:sz w:val="28"/>
          <w:szCs w:val="28"/>
        </w:rPr>
        <w:t>РФА</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пленки характеризуются </w:t>
      </w:r>
      <w:proofErr w:type="spellStart"/>
      <w:r w:rsidR="00812147" w:rsidRPr="00B169F4">
        <w:rPr>
          <w:rFonts w:ascii="Times New Roman" w:eastAsia="Times New Roman" w:hAnsi="Times New Roman" w:cs="Times New Roman"/>
          <w:sz w:val="28"/>
          <w:szCs w:val="28"/>
        </w:rPr>
        <w:t>кестеритной</w:t>
      </w:r>
      <w:proofErr w:type="spellEnd"/>
      <w:r w:rsidR="00812147" w:rsidRPr="00B169F4">
        <w:rPr>
          <w:rFonts w:ascii="Times New Roman" w:eastAsia="Times New Roman" w:hAnsi="Times New Roman" w:cs="Times New Roman"/>
          <w:sz w:val="28"/>
          <w:szCs w:val="28"/>
        </w:rPr>
        <w:t xml:space="preserve"> </w:t>
      </w:r>
      <w:proofErr w:type="spellStart"/>
      <w:r w:rsidR="00812147" w:rsidRPr="00B169F4">
        <w:rPr>
          <w:rFonts w:ascii="Times New Roman" w:eastAsia="Times New Roman" w:hAnsi="Times New Roman" w:cs="Times New Roman"/>
          <w:sz w:val="28"/>
          <w:szCs w:val="28"/>
        </w:rPr>
        <w:t>структуро</w:t>
      </w:r>
      <w:proofErr w:type="spellEnd"/>
      <w:r w:rsidR="00EE0E2C" w:rsidRPr="00B169F4">
        <w:rPr>
          <w:rFonts w:ascii="Times New Roman" w:eastAsia="Times New Roman" w:hAnsi="Times New Roman" w:cs="Times New Roman"/>
          <w:sz w:val="28"/>
          <w:szCs w:val="28"/>
        </w:rPr>
        <w:t>, обладали n</w:t>
      </w:r>
      <w:r w:rsidR="00812147" w:rsidRPr="00B169F4">
        <w:rPr>
          <w:rFonts w:ascii="Times New Roman" w:eastAsia="Times New Roman" w:hAnsi="Times New Roman" w:cs="Times New Roman"/>
          <w:sz w:val="28"/>
          <w:szCs w:val="28"/>
        </w:rPr>
        <w:t xml:space="preserve">-типом проводимости. Двумя годами позже в 2008 году была представлена работа </w:t>
      </w:r>
      <w:r w:rsidR="00EA53E3"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&lt;EndNote&gt;&lt;Cite&gt;&lt;Author&gt;Oishi&lt;/Author&gt;&lt;Year&gt;2008&lt;/Year&gt;&lt;RecNum&gt;5646&lt;/RecNum&gt;&lt;DisplayText&gt;[49]&lt;/DisplayText&gt;&lt;record&gt;&lt;rec-number&gt;5646&lt;/rec-number&gt;&lt;foreign-keys&gt;&lt;key app="EN" db-id="xv5d5perzd9pede20as5z0x709t2rrzssdwr" timestamp="1574937778"&gt;5646&lt;/key&gt;&lt;/foreign-keys&gt;&lt;ref-type name="Journal Article"&gt;17&lt;/ref-type&gt;&lt;contributors&gt;&lt;authors&gt;&lt;author&gt;Oishi, K.&lt;/author&gt;&lt;author&gt;Saito, G.&lt;/author&gt;&lt;author&gt;Ebina, K.&lt;/author&gt;&lt;author&gt;Nagahashi, M.&lt;/author&gt;&lt;author&gt;Jimbo, K.&lt;/author&gt;&lt;author&gt;Maw, W. S.&lt;/author&gt;&lt;author&gt;Katagiri, H.&lt;/author&gt;&lt;author&gt;Yamazaki, M.&lt;/author&gt;&lt;author&gt;Araki, H.&lt;/author&gt;&lt;author&gt;Takeuchi, A.&lt;/author&gt;&lt;/authors&gt;&lt;/contributors&gt;&lt;titles&gt;&lt;title&gt;Growth of Cu2ZnSnS4 thin films on Si (100) substrates by multisource evaporation&lt;/title&gt;&lt;secondary-title&gt;Thin Solid Films&lt;/secondary-title&gt;&lt;/titles&gt;&lt;periodical&gt;&lt;full-title&gt;Thin Solid Films&lt;/full-title&gt;&lt;/periodical&gt;&lt;pages&gt;1449-1452&lt;/pages&gt;&lt;volume&gt;517&lt;/volume&gt;&lt;number&gt;4&lt;/number&gt;&lt;dates&gt;&lt;year&gt;2008&lt;/year&gt;&lt;pub-dates&gt;&lt;date&gt;Dec&lt;/date&gt;&lt;/pub-dates&gt;&lt;/dates&gt;&lt;isbn&gt;0040-6090&lt;/isbn&gt;&lt;accession-num&gt;WOS:000262189300031&lt;/accession-num&gt;&lt;urls&gt;&lt;related-urls&gt;&lt;url&gt;&amp;lt;Go to ISI&amp;gt;://WOS:000262189300031&lt;/url&gt;&lt;/related-urls&gt;&lt;/urls&gt;&lt;electronic-resource-num&gt;10.1016/j.tsf.2008.09.056&lt;/electronic-resource-num&gt;&lt;/record&gt;&lt;/Cite&gt;&lt;/EndNote&gt;</w:instrText>
      </w:r>
      <w:r w:rsidR="00EA53E3"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[49]</w:t>
      </w:r>
      <w:r w:rsidR="00EA53E3"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где подобным образом получили пленку CZTS, но в отличие от предыдущей работы</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в качестве источника цинка использовали сульфид цинка. Был впервые показан рост пленки CZTS </w:t>
      </w:r>
      <w:r w:rsidR="00EE0E2C" w:rsidRPr="00B169F4">
        <w:rPr>
          <w:rFonts w:ascii="Times New Roman" w:eastAsia="Times New Roman" w:hAnsi="Times New Roman" w:cs="Times New Roman"/>
          <w:sz w:val="28"/>
          <w:szCs w:val="28"/>
        </w:rPr>
        <w:t xml:space="preserve">на </w:t>
      </w:r>
      <w:r w:rsidR="00812147" w:rsidRPr="00B169F4">
        <w:rPr>
          <w:rFonts w:ascii="Times New Roman" w:eastAsia="Times New Roman" w:hAnsi="Times New Roman" w:cs="Times New Roman"/>
          <w:sz w:val="28"/>
          <w:szCs w:val="28"/>
        </w:rPr>
        <w:t xml:space="preserve">подложке из кремния. В данной работе также изучалось влияние температуры подложки на качество пленки. </w:t>
      </w:r>
      <w:r w:rsidR="00EE0E2C" w:rsidRPr="00B169F4">
        <w:rPr>
          <w:rFonts w:ascii="Times New Roman" w:eastAsia="Times New Roman" w:hAnsi="Times New Roman" w:cs="Times New Roman"/>
          <w:sz w:val="28"/>
          <w:szCs w:val="28"/>
        </w:rPr>
        <w:t>М</w:t>
      </w:r>
      <w:r w:rsidR="00812147" w:rsidRPr="00B169F4">
        <w:rPr>
          <w:rFonts w:ascii="Times New Roman" w:eastAsia="Times New Roman" w:hAnsi="Times New Roman" w:cs="Times New Roman"/>
          <w:sz w:val="28"/>
          <w:szCs w:val="28"/>
        </w:rPr>
        <w:t xml:space="preserve">етодом </w:t>
      </w:r>
      <w:r w:rsidR="00C21366" w:rsidRPr="00B169F4">
        <w:rPr>
          <w:rFonts w:ascii="Times New Roman" w:eastAsia="Times New Roman" w:hAnsi="Times New Roman" w:cs="Times New Roman"/>
          <w:sz w:val="28"/>
          <w:szCs w:val="28"/>
        </w:rPr>
        <w:t>РФА</w:t>
      </w:r>
      <w:r w:rsidR="00812147" w:rsidRPr="00B169F4">
        <w:rPr>
          <w:rFonts w:ascii="Times New Roman" w:eastAsia="Times New Roman" w:hAnsi="Times New Roman" w:cs="Times New Roman"/>
          <w:sz w:val="28"/>
          <w:szCs w:val="28"/>
        </w:rPr>
        <w:t xml:space="preserve"> было выявлено, что с ростом температуры происходит более ориентированный рост и уменьшается </w:t>
      </w:r>
      <w:proofErr w:type="spellStart"/>
      <w:r w:rsidR="00812147" w:rsidRPr="00B169F4">
        <w:rPr>
          <w:rFonts w:ascii="Times New Roman" w:eastAsia="Times New Roman" w:hAnsi="Times New Roman" w:cs="Times New Roman"/>
          <w:sz w:val="28"/>
          <w:szCs w:val="28"/>
        </w:rPr>
        <w:t>поликристалличность</w:t>
      </w:r>
      <w:proofErr w:type="spellEnd"/>
      <w:r w:rsidR="00812147" w:rsidRPr="00B169F4">
        <w:rPr>
          <w:rFonts w:ascii="Times New Roman" w:eastAsia="Times New Roman" w:hAnsi="Times New Roman" w:cs="Times New Roman"/>
          <w:sz w:val="28"/>
          <w:szCs w:val="28"/>
        </w:rPr>
        <w:t xml:space="preserve"> пленки. Похожая работа была проведена </w:t>
      </w:r>
      <w:r w:rsidR="000D24A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&lt;EndNote&gt;&lt;Cite&gt;&lt;Author&gt;Babu&lt;/Author&gt;&lt;Year&gt;2008&lt;/Year&gt;&lt;RecNum&gt;5910&lt;/RecNum&gt;&lt;DisplayText&gt;[50]&lt;/DisplayText&gt;&lt;record&gt;&lt;rec-number&gt;5910&lt;/rec-number&gt;&lt;foreign-keys&gt;&lt;key app="EN" db-id="xv5d5perzd9pede20as5z0x709t2rrzssdwr" timestamp="1574937782"&gt;5910&lt;/key&gt;&lt;/foreign-keys&gt;&lt;ref-type name="Journal Article"&gt;17&lt;/ref-type&gt;&lt;contributors&gt;&lt;authors&gt;&lt;author&gt;Babu, G. S.&lt;/author&gt;&lt;author&gt;Kumar, Y. B. K.&lt;/author&gt;&lt;author&gt;Bhaskar, P. U.&lt;/author&gt;&lt;author&gt;Raja, V. S.&lt;/author&gt;&lt;/authors&gt;&lt;/contributors&gt;&lt;titles&gt;&lt;title&gt;Growth and characterization of co-evaporated Cu(2)ZnSnSe(4) thin films for photovoltaic applications&lt;/title&gt;&lt;secondary-title&gt;Journal of Physics D-Applied Physics&lt;/secondary-title&gt;&lt;/titles&gt;&lt;periodical&gt;&lt;full-title&gt;Journal of Physics D-Applied Physics&lt;/full-title&gt;&lt;/periodical&gt;&lt;volume&gt;41&lt;/volume&gt;&lt;number&gt;20&lt;/number&gt;&lt;dates&gt;&lt;year&gt;2008&lt;/year&gt;&lt;pub-dates&gt;&lt;date&gt;Oct&lt;/date&gt;&lt;/pub-dates&gt;&lt;/dates&gt;&lt;isbn&gt;0022-3727&lt;/isbn&gt;&lt;accession-num&gt;WOS:000260131700046&lt;/accession-num&gt;&lt;urls&gt;&lt;related-urls&gt;&lt;url&gt;&amp;lt;Go to ISI&amp;gt;://WOS:000260131700046&lt;/url&gt;&lt;/related-urls&gt;&lt;/urls&gt;&lt;custom7&gt;205305&lt;/custom7&gt;&lt;electronic-resource-num&gt;10.1088/0022-3727/41/20/205305&lt;/electronic-resource-num&gt;&lt;/record&gt;&lt;/Cite&gt;&lt;/EndNote&gt;</w:instrText>
      </w:r>
      <w:r w:rsidR="000D24A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[50]</w:t>
      </w:r>
      <w:r w:rsidR="000D24AB"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где вместо сульфидного кестерита получали селенидный. Температура подложки поддерживалась в диапазоне от 250</w:t>
      </w:r>
      <w:r w:rsidR="00322AE7">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до 400</w:t>
      </w:r>
      <w:r w:rsidR="00322AE7">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Дополнительно все пленки отжигались при 550</w:t>
      </w:r>
      <w:r w:rsidR="00322AE7">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часа. По результатам анализов</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во всех случаях</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кроме 350</w:t>
      </w:r>
      <w:r w:rsidR="00322AE7">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были обнаружены побочные фазы</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характерные для кестерита. Так </w:t>
      </w:r>
      <w:r w:rsidR="00C70534" w:rsidRPr="00B169F4">
        <w:rPr>
          <w:rFonts w:ascii="Times New Roman" w:eastAsia="Times New Roman" w:hAnsi="Times New Roman" w:cs="Times New Roman"/>
          <w:sz w:val="28"/>
          <w:szCs w:val="28"/>
        </w:rPr>
        <w:t>же,</w:t>
      </w:r>
      <w:r w:rsidR="00812147" w:rsidRPr="00B169F4">
        <w:rPr>
          <w:rFonts w:ascii="Times New Roman" w:eastAsia="Times New Roman" w:hAnsi="Times New Roman" w:cs="Times New Roman"/>
          <w:sz w:val="28"/>
          <w:szCs w:val="28"/>
        </w:rPr>
        <w:t xml:space="preserve"> как и в предыдущих работах</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морфология зерен улучшалась с ростом температуры. Лучшая пленка показала </w:t>
      </w:r>
      <w:r w:rsidR="00EE0E2C" w:rsidRPr="00B169F4">
        <w:rPr>
          <w:rFonts w:ascii="Times New Roman" w:eastAsia="Times New Roman" w:hAnsi="Times New Roman" w:cs="Times New Roman"/>
          <w:sz w:val="28"/>
          <w:szCs w:val="28"/>
        </w:rPr>
        <w:t>n-</w:t>
      </w:r>
      <w:r w:rsidR="00812147" w:rsidRPr="00B169F4">
        <w:rPr>
          <w:rFonts w:ascii="Times New Roman" w:eastAsia="Times New Roman" w:hAnsi="Times New Roman" w:cs="Times New Roman"/>
          <w:sz w:val="28"/>
          <w:szCs w:val="28"/>
        </w:rPr>
        <w:t>тип проводимости, ширину запрещенной зоны в 1,48 эВ и показатель поглощения в 10</w:t>
      </w:r>
      <w:r w:rsidR="00812147" w:rsidRPr="00B169F4">
        <w:rPr>
          <w:rFonts w:ascii="Times New Roman" w:eastAsia="Times New Roman" w:hAnsi="Times New Roman" w:cs="Times New Roman"/>
          <w:sz w:val="28"/>
          <w:szCs w:val="28"/>
          <w:vertAlign w:val="superscript"/>
        </w:rPr>
        <w:t>5</w:t>
      </w:r>
      <w:r w:rsidR="00812147" w:rsidRPr="00B169F4">
        <w:rPr>
          <w:rFonts w:ascii="Times New Roman" w:eastAsia="Times New Roman" w:hAnsi="Times New Roman" w:cs="Times New Roman"/>
          <w:sz w:val="28"/>
          <w:szCs w:val="28"/>
        </w:rPr>
        <w:t xml:space="preserve"> см</w:t>
      </w:r>
      <w:r w:rsidR="00812147" w:rsidRPr="00B169F4">
        <w:rPr>
          <w:rFonts w:ascii="Times New Roman" w:eastAsia="Times New Roman" w:hAnsi="Times New Roman" w:cs="Times New Roman"/>
          <w:sz w:val="28"/>
          <w:szCs w:val="28"/>
          <w:vertAlign w:val="superscript"/>
        </w:rPr>
        <w:t>-1</w:t>
      </w:r>
      <w:r w:rsidR="00812147" w:rsidRPr="00B169F4">
        <w:rPr>
          <w:rFonts w:ascii="Times New Roman" w:eastAsia="Times New Roman" w:hAnsi="Times New Roman" w:cs="Times New Roman"/>
          <w:sz w:val="28"/>
          <w:szCs w:val="28"/>
        </w:rPr>
        <w:t xml:space="preserve">. В последующем </w:t>
      </w:r>
      <w:r w:rsidR="00A51169"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&lt;EndNote&gt;&lt;Cite&gt;&lt;Author&gt;Babu&lt;/Author&gt;&lt;Year&gt;2010&lt;/Year&gt;&lt;RecNum&gt;5645&lt;/RecNum&gt;&lt;DisplayText&gt;[101]&lt;/DisplayText&gt;&lt;record&gt;&lt;rec-number&gt;5645&lt;/rec-number&gt;&lt;foreign-keys&gt;&lt;key app="EN" db-id="xv5d5perzd9pede20as5z0x709t2rrzssdwr" timestamp="1574937778"&gt;5645&lt;/key&gt;&lt;/foreign-keys&gt;&lt;ref-type name="Journal Article"&gt;17&lt;/ref-type&gt;&lt;contributors&gt;&lt;authors&gt;&lt;author&gt;Babu, G. S.&lt;/author&gt;&lt;author&gt;Kumar, Y. B. K.&lt;/author&gt;&lt;author&gt;Bhaskar, P. U.&lt;/author&gt;&lt;author&gt;Vanjari, S. R.&lt;/author&gt;&lt;/authors&gt;&lt;/contributors&gt;&lt;titles&gt;&lt;title&gt;Effect of Cu/(Zn plus Sn) ratio on the properties of co-evaporated Cu2ZnSnSe4 thin films&lt;/title&gt;&lt;secondary-title&gt;Solar Energy Materials and Solar Cells&lt;/secondary-title&gt;&lt;/titles&gt;&lt;periodical&gt;&lt;full-title&gt;Solar Energy Materials and Solar Cells&lt;/full-title&gt;&lt;/periodical&gt;&lt;pages&gt;221-226&lt;/pages&gt;&lt;volume&gt;94&lt;/volume&gt;&lt;number&gt;2&lt;/number&gt;&lt;dates&gt;&lt;year&gt;2010&lt;/year&gt;&lt;pub-dates&gt;&lt;date&gt;Feb&lt;/date&gt;&lt;/pub-dates&gt;&lt;/dates&gt;&lt;isbn&gt;0927-0248&lt;/isbn&gt;&lt;accession-num&gt;WOS:000274291300018&lt;/accession-num&gt;&lt;urls&gt;&lt;related-urls&gt;&lt;url&gt;&amp;lt;Go to ISI&amp;gt;://WOS:000274291300018&lt;/url&gt;&lt;/related-urls&gt;&lt;/urls&gt;&lt;electronic-resource-num&gt;10.1016/j.solmat.2009.09.005&lt;/electronic-resource-num&gt;&lt;/record&gt;&lt;/Cite&gt;&lt;/EndNote&gt;</w:instrText>
      </w:r>
      <w:r w:rsidR="00A51169"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[101]</w:t>
      </w:r>
      <w:r w:rsidR="00A51169" w:rsidRPr="00B169F4">
        <w:rPr>
          <w:rFonts w:ascii="Times New Roman" w:eastAsia="Times New Roman" w:hAnsi="Times New Roman" w:cs="Times New Roman"/>
          <w:sz w:val="28"/>
          <w:szCs w:val="28"/>
        </w:rPr>
        <w:fldChar w:fldCharType="end"/>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эти же авторы изучили зависимость свойств пленки CZTS от значения Cu/(Zn+Sn), котор</w:t>
      </w:r>
      <w:r w:rsidR="00EE0E2C" w:rsidRPr="00B169F4">
        <w:rPr>
          <w:rFonts w:ascii="Times New Roman" w:eastAsia="Times New Roman" w:hAnsi="Times New Roman" w:cs="Times New Roman"/>
          <w:sz w:val="28"/>
          <w:szCs w:val="28"/>
        </w:rPr>
        <w:t>ое</w:t>
      </w:r>
      <w:r w:rsidR="00812147" w:rsidRPr="00B169F4">
        <w:rPr>
          <w:rFonts w:ascii="Times New Roman" w:eastAsia="Times New Roman" w:hAnsi="Times New Roman" w:cs="Times New Roman"/>
          <w:sz w:val="28"/>
          <w:szCs w:val="28"/>
        </w:rPr>
        <w:t xml:space="preserve"> был</w:t>
      </w:r>
      <w:r w:rsidR="00EE0E2C" w:rsidRPr="00B169F4">
        <w:rPr>
          <w:rFonts w:ascii="Times New Roman" w:eastAsia="Times New Roman" w:hAnsi="Times New Roman" w:cs="Times New Roman"/>
          <w:sz w:val="28"/>
          <w:szCs w:val="28"/>
        </w:rPr>
        <w:t>о</w:t>
      </w:r>
      <w:r w:rsidR="00812147" w:rsidRPr="00B169F4">
        <w:rPr>
          <w:rFonts w:ascii="Times New Roman" w:eastAsia="Times New Roman" w:hAnsi="Times New Roman" w:cs="Times New Roman"/>
          <w:sz w:val="28"/>
          <w:szCs w:val="28"/>
        </w:rPr>
        <w:t xml:space="preserve"> в </w:t>
      </w:r>
      <w:proofErr w:type="spellStart"/>
      <w:r w:rsidR="00812147" w:rsidRPr="00B169F4">
        <w:rPr>
          <w:rFonts w:ascii="Times New Roman" w:eastAsia="Times New Roman" w:hAnsi="Times New Roman" w:cs="Times New Roman"/>
          <w:sz w:val="28"/>
          <w:szCs w:val="28"/>
        </w:rPr>
        <w:t>диапазон</w:t>
      </w:r>
      <w:r w:rsidR="00EE0E2C" w:rsidRPr="00B169F4">
        <w:rPr>
          <w:rFonts w:ascii="Times New Roman" w:eastAsia="Times New Roman" w:hAnsi="Times New Roman" w:cs="Times New Roman"/>
          <w:sz w:val="28"/>
          <w:szCs w:val="28"/>
        </w:rPr>
        <w:t>о</w:t>
      </w:r>
      <w:proofErr w:type="spellEnd"/>
      <w:r w:rsidR="00812147" w:rsidRPr="00B169F4">
        <w:rPr>
          <w:rFonts w:ascii="Times New Roman" w:eastAsia="Times New Roman" w:hAnsi="Times New Roman" w:cs="Times New Roman"/>
          <w:sz w:val="28"/>
          <w:szCs w:val="28"/>
        </w:rPr>
        <w:t xml:space="preserve"> от 0,85 до 1,15. Температура подложки поддерживалась при 350</w:t>
      </w:r>
      <w:r w:rsidR="00322AE7">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По результатам анализов пленки</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полученные со значением Cu/(Zn+Sn) в диапазоне  0,9–1,10</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показали </w:t>
      </w:r>
      <w:proofErr w:type="spellStart"/>
      <w:r w:rsidR="00812147" w:rsidRPr="00B169F4">
        <w:rPr>
          <w:rFonts w:ascii="Times New Roman" w:eastAsia="Times New Roman" w:hAnsi="Times New Roman" w:cs="Times New Roman"/>
          <w:sz w:val="28"/>
          <w:szCs w:val="28"/>
        </w:rPr>
        <w:t>монофазность</w:t>
      </w:r>
      <w:proofErr w:type="spellEnd"/>
      <w:r w:rsidR="00812147" w:rsidRPr="00B169F4">
        <w:rPr>
          <w:rFonts w:ascii="Times New Roman" w:eastAsia="Times New Roman" w:hAnsi="Times New Roman" w:cs="Times New Roman"/>
          <w:sz w:val="28"/>
          <w:szCs w:val="28"/>
        </w:rPr>
        <w:t xml:space="preserve"> </w:t>
      </w:r>
      <w:r w:rsidR="00C70534" w:rsidRPr="00B169F4">
        <w:rPr>
          <w:rFonts w:ascii="Times New Roman" w:eastAsia="Times New Roman" w:hAnsi="Times New Roman" w:cs="Times New Roman"/>
          <w:sz w:val="28"/>
          <w:szCs w:val="28"/>
        </w:rPr>
        <w:t>состава в то время, как</w:t>
      </w:r>
      <w:r w:rsidR="00812147" w:rsidRPr="00B169F4">
        <w:rPr>
          <w:rFonts w:ascii="Times New Roman" w:eastAsia="Times New Roman" w:hAnsi="Times New Roman" w:cs="Times New Roman"/>
          <w:sz w:val="28"/>
          <w:szCs w:val="28"/>
        </w:rPr>
        <w:t xml:space="preserve"> при 0,85 и 1,15</w:t>
      </w:r>
      <w:r w:rsidR="00EE0E2C"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были обнаружены побочные фазы ZnSe и Cu</w:t>
      </w:r>
      <w:r w:rsidR="00812147" w:rsidRPr="00B169F4">
        <w:rPr>
          <w:rFonts w:ascii="Times New Roman" w:eastAsia="Times New Roman" w:hAnsi="Times New Roman" w:cs="Times New Roman"/>
          <w:sz w:val="28"/>
          <w:szCs w:val="28"/>
          <w:vertAlign w:val="subscript"/>
        </w:rPr>
        <w:t>2-x</w:t>
      </w:r>
      <w:r w:rsidR="00812147" w:rsidRPr="00B169F4">
        <w:rPr>
          <w:rFonts w:ascii="Times New Roman" w:eastAsia="Times New Roman" w:hAnsi="Times New Roman" w:cs="Times New Roman"/>
          <w:sz w:val="28"/>
          <w:szCs w:val="28"/>
        </w:rPr>
        <w:t xml:space="preserve">Se. Также значения ширины </w:t>
      </w:r>
      <w:r w:rsidR="00812147" w:rsidRPr="00B169F4">
        <w:rPr>
          <w:rFonts w:ascii="Times New Roman" w:eastAsia="Times New Roman" w:hAnsi="Times New Roman" w:cs="Times New Roman"/>
          <w:sz w:val="28"/>
          <w:szCs w:val="28"/>
        </w:rPr>
        <w:lastRenderedPageBreak/>
        <w:t>запрещенной зоны монофазных уменьшались с повышением значения Cu/(Zn+Sn) и находились в диапазоне от 1,62 до 1,37 эВ. Таким образом</w:t>
      </w:r>
      <w:r w:rsidR="00EE0E2C"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была показана возможность получения пленки с необходимыми свойствами.</w:t>
      </w:r>
    </w:p>
    <w:p w14:paraId="52AA8D77" w14:textId="2156EC3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28" w:name="_heading=h.tyjcwt" w:colFirst="0" w:colLast="0"/>
      <w:bookmarkEnd w:id="28"/>
      <w:r w:rsidRPr="00B169F4">
        <w:rPr>
          <w:rFonts w:ascii="Times New Roman" w:eastAsia="Times New Roman" w:hAnsi="Times New Roman" w:cs="Times New Roman"/>
          <w:sz w:val="28"/>
          <w:szCs w:val="28"/>
        </w:rPr>
        <w:t>В последующие годы были проведены множества работ</w:t>
      </w:r>
      <w:r w:rsidR="00EE0E2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которых пытались оптимизировать процесс получения тонких пленок кестерита путем изменения температуры подложки, стехиометрии пленок, </w:t>
      </w:r>
      <w:r w:rsidR="00EE0E2C" w:rsidRPr="00B169F4">
        <w:rPr>
          <w:rFonts w:ascii="Times New Roman" w:eastAsia="Times New Roman" w:hAnsi="Times New Roman" w:cs="Times New Roman"/>
          <w:sz w:val="28"/>
          <w:szCs w:val="28"/>
        </w:rPr>
        <w:t xml:space="preserve">способа </w:t>
      </w:r>
      <w:r w:rsidRPr="00B169F4">
        <w:rPr>
          <w:rFonts w:ascii="Times New Roman" w:eastAsia="Times New Roman" w:hAnsi="Times New Roman" w:cs="Times New Roman"/>
          <w:sz w:val="28"/>
          <w:szCs w:val="28"/>
        </w:rPr>
        <w:t xml:space="preserve">вращения и типа материала подложки, материала источников и времени отжига </w:t>
      </w:r>
      <w:r w:rsidR="008E0EDA" w:rsidRPr="00B169F4">
        <w:rPr>
          <w:rFonts w:ascii="Times New Roman" w:eastAsia="Times New Roman" w:hAnsi="Times New Roman" w:cs="Times New Roman"/>
          <w:sz w:val="28"/>
          <w:szCs w:val="28"/>
        </w:rPr>
        <w:fldChar w:fldCharType="begin">
          <w:fldData xml:space="preserve">PEVuZE5vdGU+PENpdGU+PEF1dGhvcj5MdWk8L0F1dGhvcj48WWVhcj4yMDEwPC9ZZWFyPjxSZWNO
dW0+MjI5OTwvUmVjTnVtPjxEaXNwbGF5VGV4dD5bMzcsIDY2LCA3NCwgODIsIDEwMi0xMTBdPC9E
aXNwbGF5VGV4dD48cmVjb3JkPjxyZWMtbnVtYmVyPjIyOTk8L3JlYy1udW1iZXI+PGZvcmVpZ24t
a2V5cz48a2V5IGFwcD0iRU4iIGRiLWlkPSJ4djVkNXBlcnpkOXBlZGUyMGFzNXoweDcwOXQycnJ6
c3Nkd3IiIHRpbWVzdGFtcD0iMTU3NDM0NzQ3MiI+MjI5OTwva2V5PjwvZm9yZWlnbi1rZXlzPjxy
ZWYtdHlwZSBuYW1lPSJCb29rIFNlY3Rpb24iPjU8L3JlZi10eXBlPjxjb250cmlidXRvcnM+PGF1
dGhvcnM+PGF1dGhvcj5MdWksIEguIEYuPC9hdXRob3I+PGF1dGhvcj5MZXVuZywgSy4gSy48L2F1
dGhvcj48YXV0aG9yPkZvbmcsIFcuIEsuPC9hdXRob3I+PGF1dGhvcj5TdXJ5YSwgQy48L2F1dGhv
cj48YXV0aG9yPkllZWUsPC9hdXRob3I+PC9hdXRob3JzPjwvY29udHJpYnV0b3JzPjx0aXRsZXM+
PHRpdGxlPkdST1dUSCBPRiBISUdIIFFVQUxJVFkgQ3UyWm5TblM0IFRISU4gRklMTVMgT04gR2FO
IEJZIENPLUVWQVBPUkFUSU9OPC90aXRsZT48c2Vjb25kYXJ5LXRpdGxlPjM1dGggSWVlZSBQaG90
b3ZvbHRhaWMgU3BlY2lhbGlzdHMgQ29uZmVyZW5jZTwvc2Vjb25kYXJ5LXRpdGxlPjx0ZXJ0aWFy
eS10aXRsZT5JRUVFIFBob3Rvdm9sdGFpYyBTcGVjaWFsaXN0cyBDb25mZXJlbmNlPC90ZXJ0aWFy
eS10aXRsZT48L3RpdGxlcz48cGFnZXM+MTk3Ny0xOTgxPC9wYWdlcz48ZGF0ZXM+PHllYXI+MjAx
MDwveWVhcj48L2RhdGVzPjxpc2JuPjk3OC0xLTQyNDQtNTg5MS0yPC9pc2JuPjxhY2Nlc3Npb24t
bnVtPldPUzowMDAyODc1Nzk1MDIwNDk8L2FjY2Vzc2lvbi1udW0+PHVybHM+PHJlbGF0ZWQtdXJs
cz48dXJsPiZsdDtHbyB0byBJU0kmZ3Q7Oi8vV09TOjAwMDI4NzU3OTUwMjA0OTwvdXJsPjwvcmVs
YXRlZC11cmxzPjwvdXJscz48ZWxlY3Ryb25pYy1yZXNvdXJjZS1udW0+MTAuMTEwOS9wdnNjLjIw
MTAuNTYxNjU5MjwvZWxlY3Ryb25pYy1yZXNvdXJjZS1udW0+PC9yZWNvcmQ+PC9DaXRlPjxDaXRl
PjxBdXRob3I+V2FuZzwvQXV0aG9yPjxZZWFyPjIwMTA8L1llYXI+PFJlY051bT41NDY0PC9SZWNO
dW0+PHJlY29yZD48cmVjLW51bWJlcj41NDY0PC9yZWMtbnVtYmVyPjxmb3JlaWduLWtleXM+PGtl
eSBhcHA9IkVOIiBkYi1pZD0ieHY1ZDVwZXJ6ZDlwZWRlMjBhczV6MHg3MDl0MnJyenNzZHdyIiB0
aW1lc3RhbXA9IjE1NzQ5Mzc3NzYiPjU0NjQ8L2tleT48L2ZvcmVpZ24ta2V5cz48cmVmLXR5cGUg
bmFtZT0iSm91cm5hbCBBcnRpY2xlIj4xNzwvcmVmLXR5cGU+PGNvbnRyaWJ1dG9ycz48YXV0aG9y
cz48YXV0aG9yPldhbmcsIEsuPC9hdXRob3I+PGF1dGhvcj5HdW5hd2FuLCBPLjwvYXV0aG9yPjxh
dXRob3I+VG9kb3JvdiwgVC48L2F1dGhvcj48YXV0aG9yPlNoaW4sIEIuPC9hdXRob3I+PGF1dGhv
cj5DaGV5LCBTLiBKLjwvYXV0aG9yPjxhdXRob3I+Qm9qYXJjenVrLCBOLiBBLjwvYXV0aG9yPjxh
dXRob3I+TWl0emksIEQuPC9hdXRob3I+PGF1dGhvcj5HdWhhLCBTLjwvYXV0aG9yPjwvYXV0aG9y
cz48L2NvbnRyaWJ1dG9ycz48dGl0bGVzPjx0aXRsZT5UaGVybWFsbHkgZXZhcG9yYXRlZCBDdTJa
blNuUzQgc29sYXIgY2VsbHM8L3RpdGxlPjxzZWNvbmRhcnktdGl0bGU+QXBwbGllZCBQaHlzaWNz
IExldHRlcnM8L3NlY29uZGFyeS10aXRsZT48L3RpdGxlcz48cGVyaW9kaWNhbD48ZnVsbC10aXRs
ZT5BcHBsaWVkIFBoeXNpY3MgTGV0dGVyczwvZnVsbC10aXRsZT48L3BlcmlvZGljYWw+PHZvbHVt
ZT45Nzwvdm9sdW1lPjxudW1iZXI+MTQ8L251bWJlcj48ZGF0ZXM+PHllYXI+MjAxMDwveWVhcj48
cHViLWRhdGVzPjxkYXRlPk9jdDwvZGF0ZT48L3B1Yi1kYXRlcz48L2RhdGVzPjxpc2JuPjAwMDMt
Njk1MTwvaXNibj48YWNjZXNzaW9uLW51bT5XT1M6MDAwMjgyNzY1NzAwMDg1PC9hY2Nlc3Npb24t
bnVtPjx1cmxzPjxyZWxhdGVkLXVybHM+PHVybD4mbHQ7R28gdG8gSVNJJmd0OzovL1dPUzowMDAy
ODI3NjU3MDAwODU8L3VybD48L3JlbGF0ZWQtdXJscz48L3VybHM+PGN1c3RvbTc+MTQzNTA4PC9j
dXN0b203PjxlbGVjdHJvbmljLXJlc291cmNlLW51bT4xMC4xMDYzLzEuMzQ5OTI4NDwvZWxlY3Ry
b25pYy1yZXNvdXJjZS1udW0+PC9yZWNvcmQ+PC9DaXRlPjxDaXRlPjxBdXRob3I+UGFyazwvQXV0
aG9yPjxZZWFyPjIwMTE8L1llYXI+PFJlY051bT41ODYyPC9SZWNOdW0+PHJlY29yZD48cmVjLW51
bWJlcj41ODYyPC9yZWMtbnVtYmVyPjxmb3JlaWduLWtleXM+PGtleSBhcHA9IkVOIiBkYi1pZD0i
eHY1ZDVwZXJ6ZDlwZWRlMjBhczV6MHg3MDl0MnJyenNzZHdyIiB0aW1lc3RhbXA9IjE1NzQ5Mzc3
ODEiPjU4NjI8L2tleT48L2ZvcmVpZ24ta2V5cz48cmVmLXR5cGUgbmFtZT0iSm91cm5hbCBBcnRp
Y2xlIj4xNzwvcmVmLXR5cGU+PGNvbnRyaWJ1dG9ycz48YXV0aG9ycz48YXV0aG9yPlBhcmssIEQu
PC9hdXRob3I+PGF1dGhvcj5OYW0sIEQuPC9hdXRob3I+PGF1dGhvcj5KdW5nLCBTLjwvYXV0aG9y
PjxhdXRob3I+QW4sIFMuPC9hdXRob3I+PGF1dGhvcj5Hd2FrLCBKLjwvYXV0aG9yPjxhdXRob3I+
WW9vbiwgSy48L2F1dGhvcj48YXV0aG9yPll1biwgSi4gSC48L2F1dGhvcj48YXV0aG9yPkNoZW9u
ZywgSC48L2F1dGhvcj48L2F1dGhvcnM+PC9jb250cmlidXRvcnM+PHRpdGxlcz48dGl0bGU+T3B0
aWNhbCBjaGFyYWN0ZXJpemF0aW9uIG9mIEN1MlpuU25TZTQgZ3Jvd24gYnkgdGhlcm1hbCBjby1l
dmFwb3JhdGlvbjwvdGl0bGU+PHNlY29uZGFyeS10aXRsZT5UaGluIFNvbGlkIEZpbG1zPC9zZWNv
bmRhcnktdGl0bGU+PC90aXRsZXM+PHBlcmlvZGljYWw+PGZ1bGwtdGl0bGU+VGhpbiBTb2xpZCBG
aWxtczwvZnVsbC10aXRsZT48L3BlcmlvZGljYWw+PHBhZ2VzPjczODYtNzM4OTwvcGFnZXM+PHZv
bHVtZT41MTk8L3ZvbHVtZT48bnVtYmVyPjIxPC9udW1iZXI+PGRhdGVzPjx5ZWFyPjIwMTE8L3ll
YXI+PHB1Yi1kYXRlcz48ZGF0ZT5BdWc8L2RhdGU+PC9wdWItZGF0ZXM+PC9kYXRlcz48aXNibj4w
MDQwLTYwOTA8L2lzYm4+PGFjY2Vzc2lvbi1udW0+V09TOjAwMDI5NTM0NzcwMDA2MjwvYWNjZXNz
aW9uLW51bT48dXJscz48cmVsYXRlZC11cmxzPjx1cmw+Jmx0O0dvIHRvIElTSSZndDs6Ly9XT1M6
MDAwMjk1MzQ3NzAwMDYyPC91cmw+PC9yZWxhdGVkLXVybHM+PC91cmxzPjxlbGVjdHJvbmljLXJl
c291cmNlLW51bT4xMC4xMDE2L2oudHNmLjIwMTEuMDEuMTQyPC9lbGVjdHJvbmljLXJlc291cmNl
LW51bT48L3JlY29yZD48L0NpdGU+PENpdGU+PEF1dGhvcj5SZWRpbmdlcjwvQXV0aG9yPjxZZWFy
PjIwMTE8L1llYXI+PFJlY051bT41NTQyPC9SZWNOdW0+PHJlY29yZD48cmVjLW51bWJlcj41NTQy
PC9yZWMtbnVtYmVyPjxmb3JlaWduLWtleXM+PGtleSBhcHA9IkVOIiBkYi1pZD0ieHY1ZDVwZXJ6
ZDlwZWRlMjBhczV6MHg3MDl0MnJyenNzZHdyIiB0aW1lc3RhbXA9IjE1NzQ5Mzc3NzciPjU1NDI8
L2tleT48L2ZvcmVpZ24ta2V5cz48cmVmLXR5cGUgbmFtZT0iSm91cm5hbCBBcnRpY2xlIj4xNzwv
cmVmLXR5cGU+PGNvbnRyaWJ1dG9ycz48YXV0aG9ycz48YXV0aG9yPlJlZGluZ2VyLCBBLjwvYXV0
aG9yPjxhdXRob3I+SG9uZXMsIEsuPC9hdXRob3I+PGF1dGhvcj5Gb250YW5lLCBYLjwvYXV0aG9y
PjxhdXRob3I+SXpxdWllcmRvLVJvY2EsIFYuPC9hdXRob3I+PGF1dGhvcj5TYXVjZWRvLCBFLjwv
YXV0aG9yPjxhdXRob3I+VmFsbGUsIE4uPC9hdXRob3I+PGF1dGhvcj5QZXJlei1Sb2RyaWd1ZXos
IEEuPC9hdXRob3I+PGF1dGhvcj5TaWViZW50cml0dCwgUy48L2F1dGhvcj48L2F1dGhvcnM+PC9j
b250cmlidXRvcnM+PHRpdGxlcz48dGl0bGU+RGV0ZWN0aW9uIG9mIGEgWm5TZSBzZWNvbmRhcnkg
cGhhc2UgaW4gY29ldmFwb3JhdGVkIEN1MlpuU25TZTQgdGhpbiBmaWxtczwvdGl0bGU+PHNlY29u
ZGFyeS10aXRsZT5BcHBsaWVkIFBoeXNpY3MgTGV0dGVyczwvc2Vjb25kYXJ5LXRpdGxlPjwvdGl0
bGVzPjxwZXJpb2RpY2FsPjxmdWxsLXRpdGxlPkFwcGxpZWQgUGh5c2ljcyBMZXR0ZXJzPC9mdWxs
LXRpdGxlPjwvcGVyaW9kaWNhbD48dm9sdW1lPjk4PC92b2x1bWU+PG51bWJlcj4xMDwvbnVtYmVy
PjxkYXRlcz48eWVhcj4yMDExPC95ZWFyPjxwdWItZGF0ZXM+PGRhdGU+TWFyPC9kYXRlPjwvcHVi
LWRhdGVzPjwvZGF0ZXM+PGlzYm4+MDAwMy02OTUxPC9pc2JuPjxhY2Nlc3Npb24tbnVtPldPUzow
MDAyODgyNzcyMDAwMjA8L2FjY2Vzc2lvbi1udW0+PHVybHM+PHJlbGF0ZWQtdXJscz48dXJsPiZs
dDtHbyB0byBJU0kmZ3Q7Oi8vV09TOjAwMDI4ODI3NzIwMDAyMDwvdXJsPjwvcmVsYXRlZC11cmxz
PjwvdXJscz48Y3VzdG9tNz4xMDE5MDc8L2N1c3RvbTc+PGVsZWN0cm9uaWMtcmVzb3VyY2UtbnVt
PjEwLjEwNjMvMS4zNTU4NzA2PC9lbGVjdHJvbmljLXJlc291cmNlLW51bT48L3JlY29yZD48L0Np
dGU+PENpdGU+PEF1dGhvcj5TY2h1YmVydDwvQXV0aG9yPjxZZWFyPjIwMTE8L1llYXI+PFJlY051
bT41MjM1PC9SZWNOdW0+PHJlY29yZD48cmVjLW51bWJlcj41MjM1PC9yZWMtbnVtYmVyPjxmb3Jl
aWduLWtleXM+PGtleSBhcHA9IkVOIiBkYi1pZD0ieHY1ZDVwZXJ6ZDlwZWRlMjBhczV6MHg3MDl0
MnJyenNzZHdyIiB0aW1lc3RhbXA9IjE1NzQ3NDY4MDciPjUyMzU8L2tleT48L2ZvcmVpZ24ta2V5
cz48cmVmLXR5cGUgbmFtZT0iSm91cm5hbCBBcnRpY2xlIj4xNzwvcmVmLXR5cGU+PGNvbnRyaWJ1
dG9ycz48YXV0aG9ycz48YXV0aG9yPlNjaHViZXJ0LCBCLiBBLjwvYXV0aG9yPjxhdXRob3I+TWFy
c2VuLCBCLjwvYXV0aG9yPjxhdXRob3I+Q2lucXVlLCBTLjwvYXV0aG9yPjxhdXRob3I+VW5vbGQs
IFQuPC9hdXRob3I+PGF1dGhvcj5LbGVuaywgUi48L2F1dGhvcj48YXV0aG9yPlNjaG9yciwgUy48
L2F1dGhvcj48YXV0aG9yPlNjaG9jaywgSC4gVy48L2F1dGhvcj48L2F1dGhvcnM+PC9jb250cmli
dXRvcnM+PHRpdGxlcz48dGl0bGU+Q3UyWm5TblM0IHRoaW4gZmlsbSBzb2xhciBjZWxscyBieSBm
YXN0IGNvZXZhcG9yYXRpb248L3RpdGxlPjxzZWNvbmRhcnktdGl0bGU+UHJvZ3Jlc3MgaW4gUGhv
dG92b2x0YWljczwvc2Vjb25kYXJ5LXRpdGxlPjwvdGl0bGVzPjxwZXJpb2RpY2FsPjxmdWxsLXRp
dGxlPlByb2dyZXNzIGluIFBob3Rvdm9sdGFpY3M8L2Z1bGwtdGl0bGU+PC9wZXJpb2RpY2FsPjxw
YWdlcz45My05NjwvcGFnZXM+PHZvbHVtZT4xOTwvdm9sdW1lPjxudW1iZXI+MTwvbnVtYmVyPjxk
YXRlcz48eWVhcj4yMDExPC95ZWFyPjxwdWItZGF0ZXM+PGRhdGU+SmFuPC9kYXRlPjwvcHViLWRh
dGVzPjwvZGF0ZXM+PGlzYm4+MTA2Mi03OTk1PC9pc2JuPjxhY2Nlc3Npb24tbnVtPldPUzowMDAy
ODYzNjg2MDAwMTA8L2FjY2Vzc2lvbi1udW0+PHVybHM+PHJlbGF0ZWQtdXJscz48dXJsPiZsdDtH
byB0byBJU0kmZ3Q7Oi8vV09TOjAwMDI4NjM2ODYwMDAxMDwvdXJsPjwvcmVsYXRlZC11cmxzPjwv
dXJscz48ZWxlY3Ryb25pYy1yZXNvdXJjZS1udW0+MTAuMTAwMi9waXAuOTc2PC9lbGVjdHJvbmlj
LXJlc291cmNlLW51bT48L3JlY29yZD48L0NpdGU+PENpdGU+PEF1dGhvcj5XYW5nPC9BdXRob3I+
PFllYXI+MjAxMTwvWWVhcj48UmVjTnVtPjU1Nzk8L1JlY051bT48cmVjb3JkPjxyZWMtbnVtYmVy
PjU1Nzk8L3JlYy1udW1iZXI+PGZvcmVpZ24ta2V5cz48a2V5IGFwcD0iRU4iIGRiLWlkPSJ4djVk
NXBlcnpkOXBlZGUyMGFzNXoweDcwOXQycnJ6c3Nkd3IiIHRpbWVzdGFtcD0iMTU3NDkzNzc3OCI+
NTU3OTwva2V5PjwvZm9yZWlnbi1rZXlzPjxyZWYtdHlwZSBuYW1lPSJKb3VybmFsIEFydGljbGUi
PjE3PC9yZWYtdHlwZT48Y29udHJpYnV0b3JzPjxhdXRob3JzPjxhdXRob3I+V2FuZywgSy4gSi48
L2F1dGhvcj48YXV0aG9yPlNoaW4sIEIuPC9hdXRob3I+PGF1dGhvcj5SZXV0ZXIsIEsuIEIuPC9h
dXRob3I+PGF1dGhvcj5Ub2Rvcm92LCBULjwvYXV0aG9yPjxhdXRob3I+TWl0emksIEQuIEIuPC9h
dXRob3I+PGF1dGhvcj5HdWhhLCBTLjwvYXV0aG9yPjwvYXV0aG9ycz48L2NvbnRyaWJ1dG9ycz48
dGl0bGVzPjx0aXRsZT5TdHJ1Y3R1cmFsIGFuZCBlbGVtZW50YWwgY2hhcmFjdGVyaXphdGlvbiBv
ZiBoaWdoIGVmZmljaWVuY3kgQ3UyWm5TblM0IHNvbGFyIGNlbGxzPC90aXRsZT48c2Vjb25kYXJ5
LXRpdGxlPkFwcGxpZWQgUGh5c2ljcyBMZXR0ZXJzPC9zZWNvbmRhcnktdGl0bGU+PC90aXRsZXM+
PHBlcmlvZGljYWw+PGZ1bGwtdGl0bGU+QXBwbGllZCBQaHlzaWNzIExldHRlcnM8L2Z1bGwtdGl0
bGU+PC9wZXJpb2RpY2FsPjx2b2x1bWU+OTg8L3ZvbHVtZT48bnVtYmVyPjU8L251bWJlcj48ZGF0
ZXM+PHllYXI+MjAxMTwveWVhcj48cHViLWRhdGVzPjxkYXRlPkphbjwvZGF0ZT48L3B1Yi1kYXRl
cz48L2RhdGVzPjxpc2JuPjAwMDMtNjk1MTwvaXNibj48YWNjZXNzaW9uLW51bT5XT1M6MDAwMjg2
OTg4NDAwMDI1PC9hY2Nlc3Npb24tbnVtPjx1cmxzPjxyZWxhdGVkLXVybHM+PHVybD4mbHQ7R28g
dG8gSVNJJmd0OzovL1dPUzowMDAyODY5ODg0MDAwMjU8L3VybD48L3JlbGF0ZWQtdXJscz48L3Vy
bHM+PGN1c3RvbTc+MDUxOTEyPC9jdXN0b203PjxlbGVjdHJvbmljLXJlc291cmNlLW51bT4xMC4x
MDYzLzEuMzU0MzYyMTwvZWxlY3Ryb25pYy1yZXNvdXJjZS1udW0+PC9yZWNvcmQ+PC9DaXRlPjxD
aXRlPjxBdXRob3I+SHN1PC9BdXRob3I+PFllYXI+MjAxMjwvWWVhcj48UmVjTnVtPjUxODQ8L1Jl
Y051bT48cmVjb3JkPjxyZWMtbnVtYmVyPjUxODQ8L3JlYy1udW1iZXI+PGZvcmVpZ24ta2V5cz48
a2V5IGFwcD0iRU4iIGRiLWlkPSJ4djVkNXBlcnpkOXBlZGUyMGFzNXoweDcwOXQycnJ6c3Nkd3Ii
IHRpbWVzdGFtcD0iMTU3NDc0NjgwNiI+NTE4NDwva2V5PjwvZm9yZWlnbi1rZXlzPjxyZWYtdHlw
ZSBuYW1lPSJCb29rIj42PC9yZWYtdHlwZT48Y29udHJpYnV0b3JzPjxhdXRob3JzPjxhdXRob3I+
SHN1LCBXLiBDLjwvYXV0aG9yPjxhdXRob3I+UmVwaW5zLCBJLjwvYXV0aG9yPjxhdXRob3I+QmVh
bGwsIEMuPC9hdXRob3I+PGF1dGhvcj5UZWV0ZXIsIEcuPC9hdXRob3I+PGF1dGhvcj5EZUhhcnQs
IEMuPC9hdXRob3I+PGF1dGhvcj5UbywgQi48L2F1dGhvcj48YXV0aG9yPllhbmcsIFkuPC9hdXRo
b3I+PGF1dGhvcj5Ob3VmaSwgUi48L2F1dGhvcj48YXV0aG9yPkllZWUsPC9hdXRob3I+PC9hdXRo
b3JzPjwvY29udHJpYnV0b3JzPjx0aXRsZXM+PHRpdGxlPkdyb3d0aCBLaW5ldGljcyBkdXJpbmcg
S2VzdGVyaXRlIENvZXZhcG9yYXRpb248L3RpdGxlPjxzZWNvbmRhcnktdGl0bGU+MjAxMiAzOHRo
IEllZWUgUGhvdG92b2x0YWljIFNwZWNpYWxpc3RzIENvbmZlcmVuY2U8L3NlY29uZGFyeS10aXRs
ZT48L3RpdGxlcz48ZGF0ZXM+PHllYXI+MjAxMjwveWVhcj48L2RhdGVzPjxpc2JuPjk3OC0xLTQ2
NzMtMDA2Ni03PC9pc2JuPjxhY2Nlc3Npb24tbnVtPldPUzowMDAzMDk5MTc4MDAxNDQ8L2FjY2Vz
c2lvbi1udW0+PHVybHM+PHJlbGF0ZWQtdXJscz48dXJsPiZsdDtHbyB0byBJU0kmZ3Q7Oi8vV09T
OjAwMDMwOTkxNzgwMDE0NDwvdXJsPjwvcmVsYXRlZC11cmxzPjwvdXJscz48L3JlY29yZD48L0Np
dGU+PENpdGU+PEF1dGhvcj5SZXBpbnM8L0F1dGhvcj48WWVhcj4yMDEyPC9ZZWFyPjxSZWNOdW0+
NTQ1ODwvUmVjTnVtPjxyZWNvcmQ+PHJlYy1udW1iZXI+NTQ1ODwvcmVjLW51bWJlcj48Zm9yZWln
bi1rZXlzPjxrZXkgYXBwPSJFTiIgZGItaWQ9Inh2NWQ1cGVyemQ5cGVkZTIwYXM1ejB4NzA5dDJy
cnpzc2R3ciIgdGltZXN0YW1wPSIxNTc0OTM3Nzc2Ij41NDU4PC9rZXk+PC9mb3JlaWduLWtleXM+
PHJlZi10eXBlIG5hbWU9IkpvdXJuYWwgQXJ0aWNsZSI+MTc8L3JlZi10eXBlPjxjb250cmlidXRv
cnM+PGF1dGhvcnM+PGF1dGhvcj5SZXBpbnMsIEkuPC9hdXRob3I+PGF1dGhvcj5CZWFsbCwgQy48
L2F1dGhvcj48YXV0aG9yPlZvcmEsIE4uPC9hdXRob3I+PGF1dGhvcj5EZUhhcnQsIEMuPC9hdXRo
b3I+PGF1dGhvcj5LdWNpYXVza2FzLCBELjwvYXV0aG9yPjxhdXRob3I+RGlwcG8sIFAuPC9hdXRo
b3I+PGF1dGhvcj5UbywgQi48L2F1dGhvcj48YXV0aG9yPk1hbm4sIEouPC9hdXRob3I+PGF1dGhv
cj5Ic3UsIFcuIEMuPC9hdXRob3I+PGF1dGhvcj5Hb29kcmljaCwgQS48L2F1dGhvcj48YXV0aG9y
Pk5vdWZpLCBSLjwvYXV0aG9yPjwvYXV0aG9ycz48L2NvbnRyaWJ1dG9ycz48dGl0bGVzPjx0aXRs
ZT5Dby1ldmFwb3JhdGVkIEN1MlpuU25TZTQgZmlsbXMgYW5kIGRldmljZXM8L3RpdGxlPjxzZWNv
bmRhcnktdGl0bGU+U29sYXIgRW5lcmd5IE1hdGVyaWFscyBhbmQgU29sYXIgQ2VsbHM8L3NlY29u
ZGFyeS10aXRsZT48L3RpdGxlcz48cGVyaW9kaWNhbD48ZnVsbC10aXRsZT5Tb2xhciBFbmVyZ3kg
TWF0ZXJpYWxzIGFuZCBTb2xhciBDZWxsczwvZnVsbC10aXRsZT48L3BlcmlvZGljYWw+PHBhZ2Vz
PjE1NC0xNTk8L3BhZ2VzPjx2b2x1bWU+MTAxPC92b2x1bWU+PGRhdGVzPjx5ZWFyPjIwMTI8L3ll
YXI+PHB1Yi1kYXRlcz48ZGF0ZT5KdW48L2RhdGU+PC9wdWItZGF0ZXM+PC9kYXRlcz48aXNibj4w
OTI3LTAyNDg8L2lzYm4+PGFjY2Vzc2lvbi1udW0+V09TOjAwMDMwMzk1NzAwMDAyNTwvYWNjZXNz
aW9uLW51bT48dXJscz48cmVsYXRlZC11cmxzPjx1cmw+Jmx0O0dvIHRvIElTSSZndDs6Ly9XT1M6
MDAwMzAzOTU3MDAwMDI1PC91cmw+PC9yZWxhdGVkLXVybHM+PC91cmxzPjxlbGVjdHJvbmljLXJl
c291cmNlLW51bT4xMC4xMDE2L2ouc29sbWF0LjIwMTIuMDEuMDA4PC9lbGVjdHJvbmljLXJlc291
cmNlLW51bT48L3JlY29yZD48L0NpdGU+PENpdGU+PEF1dGhvcj5TaGk8L0F1dGhvcj48WWVhcj4y
MDEyPC9ZZWFyPjxSZWNOdW0+NTc0NTwvUmVjTnVtPjxyZWNvcmQ+PHJlYy1udW1iZXI+NTc0NTwv
cmVjLW51bWJlcj48Zm9yZWlnbi1rZXlzPjxrZXkgYXBwPSJFTiIgZGItaWQ9Inh2NWQ1cGVyemQ5
cGVkZTIwYXM1ejB4NzA5dDJycnpzc2R3ciIgdGltZXN0YW1wPSIxNTc0OTM3NzgwIj41NzQ1PC9r
ZXk+PC9mb3JlaWduLWtleXM+PHJlZi10eXBlIG5hbWU9IkpvdXJuYWwgQXJ0aWNsZSI+MTc8L3Jl
Zi10eXBlPjxjb250cmlidXRvcnM+PGF1dGhvcnM+PGF1dGhvcj5TaGksIEMuIFcuPC9hdXRob3I+
PGF1dGhvcj5TaGksIEcuIFkuPC9hdXRob3I+PGF1dGhvcj5DaGVuLCBaLjwvYXV0aG9yPjxhdXRo
b3I+WWFuZywgUC4gRi48L2F1dGhvcj48YXV0aG9yPllhbywgTS48L2F1dGhvcj48L2F1dGhvcnM+
PC9jb250cmlidXRvcnM+PHRpdGxlcz48dGl0bGU+RGVwb3NpdGlvbiBvZiBDdTJablNuUzQgdGhp
biBmaWxtcyBieSB2YWN1dW0gdGhlcm1hbCBldmFwb3JhdGlvbiBmcm9tIHNpbmdsZSBxdWF0ZXJu
YXJ5IGNvbXBvdW5kIHNvdXJjZTwvdGl0bGU+PHNlY29uZGFyeS10aXRsZT5NYXRlcmlhbHMgTGV0
dGVyczwvc2Vjb25kYXJ5LXRpdGxlPjwvdGl0bGVzPjxwZXJpb2RpY2FsPjxmdWxsLXRpdGxlPk1h
dGVyaWFscyBMZXR0ZXJzPC9mdWxsLXRpdGxlPjwvcGVyaW9kaWNhbD48cGFnZXM+ODktOTE8L3Bh
Z2VzPjx2b2x1bWU+NzM8L3ZvbHVtZT48ZGF0ZXM+PHllYXI+MjAxMjwveWVhcj48cHViLWRhdGVz
PjxkYXRlPkFwcjwvZGF0ZT48L3B1Yi1kYXRlcz48L2RhdGVzPjxpc2JuPjAxNjctNTc3WDwvaXNi
bj48YWNjZXNzaW9uLW51bT5XT1M6MDAwMzAyMDQ2ODAwMDI3PC9hY2Nlc3Npb24tbnVtPjx1cmxz
PjxyZWxhdGVkLXVybHM+PHVybD4mbHQ7R28gdG8gSVNJJmd0OzovL1dPUzowMDAzMDIwNDY4MDAw
Mjc8L3VybD48L3JlbGF0ZWQtdXJscz48L3VybHM+PGVsZWN0cm9uaWMtcmVzb3VyY2UtbnVtPjEw
LjEwMTYvai5tYXRsZXQuMjAxMi4wMS4wMTg8L2VsZWN0cm9uaWMtcmVzb3VyY2UtbnVtPjwvcmVj
b3JkPjwvQ2l0ZT48Q2l0ZT48QXV0aG9yPlNoaW48L0F1dGhvcj48WWVhcj4yMDEyPC9ZZWFyPjxS
ZWNOdW0+NTUwOTwvUmVjTnVtPjxyZWNvcmQ+PHJlYy1udW1iZXI+NTUwOTwvcmVjLW51bWJlcj48
Zm9yZWlnbi1rZXlzPjxrZXkgYXBwPSJFTiIgZGItaWQ9Inh2NWQ1cGVyemQ5cGVkZTIwYXM1ejB4
NzA5dDJycnpzc2R3ciIgdGltZXN0YW1wPSIxNTc0OTM3Nzc3Ij41NTA5PC9rZXk+PC9mb3JlaWdu
LWtleXM+PHJlZi10eXBlIG5hbWU9IkpvdXJuYWwgQXJ0aWNsZSI+MTc8L3JlZi10eXBlPjxjb250
cmlidXRvcnM+PGF1dGhvcnM+PGF1dGhvcj5TaGluLCBCLjwvYXV0aG9yPjxhdXRob3I+Wmh1LCBZ
LjwvYXV0aG9yPjxhdXRob3I+Qm9qYXJjenVrLCBOLiBBLjwvYXV0aG9yPjxhdXRob3I+Q2hleSwg
Uy4gSi48L2F1dGhvcj48YXV0aG9yPkd1aGEsIFMuPC9hdXRob3I+PC9hdXRob3JzPjwvY29udHJp
YnV0b3JzPjx0aXRsZXM+PHRpdGxlPkNvbnRyb2wgb2YgYW4gaW50ZXJmYWNpYWwgTW9TZTIgbGF5
ZXIgaW4gQ3UyWm5TblNlNCB0aGluIGZpbG0gc29sYXIgY2VsbHM6IDguOSUgcG93ZXIgY29udmVy
c2lvbiBlZmZpY2llbmN5IHdpdGggYSBUaU4gZGlmZnVzaW9uIGJhcnJpZXI8L3RpdGxlPjxzZWNv
bmRhcnktdGl0bGU+QXBwbGllZCBQaHlzaWNzIExldHRlcnM8L3NlY29uZGFyeS10aXRsZT48L3Rp
dGxlcz48cGVyaW9kaWNhbD48ZnVsbC10aXRsZT5BcHBsaWVkIFBoeXNpY3MgTGV0dGVyczwvZnVs
bC10aXRsZT48L3BlcmlvZGljYWw+PHZvbHVtZT4xMDE8L3ZvbHVtZT48bnVtYmVyPjU8L251bWJl
cj48ZGF0ZXM+PHllYXI+MjAxMjwveWVhcj48cHViLWRhdGVzPjxkYXRlPkp1bDwvZGF0ZT48L3B1
Yi1kYXRlcz48L2RhdGVzPjxpc2JuPjAwMDMtNjk1MTwvaXNibj48YWNjZXNzaW9uLW51bT5XT1M6
MDAwMzA3Njc2NjAwMTA1PC9hY2Nlc3Npb24tbnVtPjx1cmxzPjxyZWxhdGVkLXVybHM+PHVybD4m
bHQ7R28gdG8gSVNJJmd0OzovL1dPUzowMDAzMDc2NzY2MDAxMDU8L3VybD48L3JlbGF0ZWQtdXJs
cz48L3VybHM+PGN1c3RvbTc+MDUzOTAzPC9jdXN0b203PjxlbGVjdHJvbmljLXJlc291cmNlLW51
bT4xMC4xMDYzLzEuNDc0MDI3NjwvZWxlY3Ryb25pYy1yZXNvdXJjZS1udW0+PC9yZWNvcmQ+PC9D
aXRlPjxDaXRlPjxBdXRob3I+Vm9yYTwvQXV0aG9yPjxZZWFyPjIwMTI8L1llYXI+PFJlY051bT41
ODc4PC9SZWNOdW0+PHJlY29yZD48cmVjLW51bWJlcj41ODc4PC9yZWMtbnVtYmVyPjxmb3JlaWdu
LWtleXM+PGtleSBhcHA9IkVOIiBkYi1pZD0ieHY1ZDVwZXJ6ZDlwZWRlMjBhczV6MHg3MDl0MnJy
enNzZHdyIiB0aW1lc3RhbXA9IjE1NzQ5Mzc3ODEiPjU4Nzg8L2tleT48L2ZvcmVpZ24ta2V5cz48
cmVmLXR5cGUgbmFtZT0iSm91cm5hbCBBcnRpY2xlIj4xNzwvcmVmLXR5cGU+PGNvbnRyaWJ1dG9y
cz48YXV0aG9ycz48YXV0aG9yPlZvcmEsIE4uPC9hdXRob3I+PGF1dGhvcj5CbGFja2J1cm4sIEou
PC9hdXRob3I+PGF1dGhvcj5SZXBpbnMsIEkuPC9hdXRob3I+PGF1dGhvcj5CZWFsbCwgQy48L2F1
dGhvcj48YXV0aG9yPlRvLCBCLjwvYXV0aG9yPjxhdXRob3I+UGFua293LCBKLjwvYXV0aG9yPjxh
dXRob3I+VGVldGVyLCBHLjwvYXV0aG9yPjxhdXRob3I+WW91bmcsIE0uPC9hdXRob3I+PGF1dGhv
cj5Ob3VmaSwgUi48L2F1dGhvcj48L2F1dGhvcnM+PC9jb250cmlidXRvcnM+PHRpdGxlcz48dGl0
bGU+UGhhc2UgaWRlbnRpZmljYXRpb24gYW5kIGNvbnRyb2wgb2YgdGhpbiBmaWxtcyBkZXBvc2l0
ZWQgYnkgY28tZXZhcG9yYXRpb24gb2YgZWxlbWVudGFsIEN1LCBabiwgU24sIGFuZCBTZTwvdGl0
bGU+PHNlY29uZGFyeS10aXRsZT5Kb3VybmFsIG9mIFZhY3V1bSBTY2llbmNlICZhbXA7IFRlY2hu
b2xvZ3kgQTwvc2Vjb25kYXJ5LXRpdGxlPjwvdGl0bGVzPjxwZXJpb2RpY2FsPjxmdWxsLXRpdGxl
PkpvdXJuYWwgb2YgVmFjdXVtIFNjaWVuY2UgJmFtcDsgVGVjaG5vbG9neSBBPC9mdWxsLXRpdGxl
PjwvcGVyaW9kaWNhbD48dm9sdW1lPjMwPC92b2x1bWU+PG51bWJlcj41PC9udW1iZXI+PGRhdGVz
Pjx5ZWFyPjIwMTI8L3llYXI+PHB1Yi1kYXRlcz48ZGF0ZT5TZXA8L2RhdGU+PC9wdWItZGF0ZXM+
PC9kYXRlcz48aXNibj4wNzM0LTIxMDE8L2lzYm4+PGFjY2Vzc2lvbi1udW0+V09TOjAwMDMwODQw
NDkwMDAwOTwvYWNjZXNzaW9uLW51bT48dXJscz48cmVsYXRlZC11cmxzPjx1cmw+Jmx0O0dvIHRv
IElTSSZndDs6Ly9XT1M6MDAwMzA4NDA0OTAwMDA5PC91cmw+PC9yZWxhdGVkLXVybHM+PC91cmxz
PjxjdXN0b203PjA1MTIwMTwvY3VzdG9tNz48ZWxlY3Ryb25pYy1yZXNvdXJjZS1udW0+MTAuMTEx
Ni8xLjQ3MzI1Mjk8L2VsZWN0cm9uaWMtcmVzb3VyY2UtbnVtPjwvcmVjb3JkPjwvQ2l0ZT48Q2l0
ZT48QXV0aG9yPk13YWt5dXNhPC9BdXRob3I+PFllYXI+MjAxOTwvWWVhcj48UmVjTnVtPjU5ODg8
L1JlY051bT48cmVjb3JkPjxyZWMtbnVtYmVyPjU5ODg8L3JlYy1udW1iZXI+PGZvcmVpZ24ta2V5
cz48a2V5IGFwcD0iRU4iIGRiLWlkPSJ4djVkNXBlcnpkOXBlZGUyMGFzNXoweDcwOXQycnJ6c3Nk
d3IiIHRpbWVzdGFtcD0iMTU3NTAzODg4NSI+NTk4ODwva2V5PjwvZm9yZWlnbi1rZXlzPjxyZWYt
dHlwZSBuYW1lPSJKb3VybmFsIEFydGljbGUiPjE3PC9yZWYtdHlwZT48Y29udHJpYnV0b3JzPjxh
dXRob3JzPjxhdXRob3I+TXdha3l1c2EsIEwuIFAuPC9hdXRob3I+PGF1dGhvcj5OZXV3aXJ0aCwg
TS48L2F1dGhvcj48YXV0aG9yPktvZ2xlciwgVy48L2F1dGhvcj48YXV0aG9yPlNjaG5hYmVsLCBU
LjwvYXV0aG9yPjxhdXRob3I+QWhsc3dlZGUsIEUuPC9hdXRob3I+PGF1dGhvcj5QYWV0em9sZCwg
VS4gVy48L2F1dGhvcj48YXV0aG9yPlJpY2hhcmRzLCBCLiBTLjwvYXV0aG9yPjxhdXRob3I+SGV0
dGVyaWNoLCBNLjwvYXV0aG9yPjwvYXV0aG9ycz48L2NvbnRyaWJ1dG9ycz48dGl0bGVzPjx0aXRs
ZT5DWlRTZSBzb2xhciBjZWxscyBwcmVwYXJlZCBieSBjby1ldmFwb3JhdGlvbiBvZiBtdWx0aWxh
eWVyIEN1LVNuL0N1LFpuLFNuLCBTZS9ablNlL0N1LFpuLFNuLFNlIHN0YWNrczwvdGl0bGU+PHNl
Y29uZGFyeS10aXRsZT5QaHlzaWNhIFNjcmlwdGE8L3NlY29uZGFyeS10aXRsZT48L3RpdGxlcz48
cGVyaW9kaWNhbD48ZnVsbC10aXRsZT5QaHlzaWNhIFNjcmlwdGE8L2Z1bGwtdGl0bGU+PC9wZXJp
b2RpY2FsPjx2b2x1bWU+OTQ8L3ZvbHVtZT48bnVtYmVyPjEwPC9udW1iZXI+PGRhdGVzPjx5ZWFy
PjIwMTk8L3llYXI+PHB1Yi1kYXRlcz48ZGF0ZT5PY3Q8L2RhdGU+PC9wdWItZGF0ZXM+PC9kYXRl
cz48aXNibj4wMDMxLTg5NDk8L2lzYm4+PGFjY2Vzc2lvbi1udW0+V09TOjAwMDQ4MDI5NTUwMDAw
MTwvYWNjZXNzaW9uLW51bT48dXJscz48cmVsYXRlZC11cmxzPjx1cmw+Jmx0O0dvIHRvIElTSSZn
dDs6Ly9XT1M6MDAwNDgwMjk1NTAwMDAxPC91cmw+PC9yZWxhdGVkLXVybHM+PC91cmxzPjxjdXN0
b203PjEwNTAwNzwvY3VzdG9tNz48ZWxlY3Ryb25pYy1yZXNvdXJjZS1udW0+MTAuMTA4OC8xNDAy
LTQ4OTYvYWIyYjE2PC9lbGVjdHJvbmljLXJlc291cmNlLW51bT48L3JlY29yZD48L0NpdGU+PENp
dGU+PEF1dGhvcj5SZWRpbmdlcjwvQXV0aG9yPjxZZWFyPjIwMTU8L1llYXI+PFJlY051bT40NjY4
PC9SZWNOdW0+PHJlY29yZD48cmVjLW51bWJlcj40NjY4PC9yZWMtbnVtYmVyPjxmb3JlaWduLWtl
eXM+PGtleSBhcHA9IkVOIiBkYi1pZD0ieHY1ZDVwZXJ6ZDlwZWRlMjBhczV6MHg3MDl0MnJyenNz
ZHdyIiB0aW1lc3RhbXA9IjE1NzQ3NDY3OTciPjQ2Njg8L2tleT48L2ZvcmVpZ24ta2V5cz48cmVm
LXR5cGUgbmFtZT0iSm91cm5hbCBBcnRpY2xlIj4xNzwvcmVmLXR5cGU+PGNvbnRyaWJ1dG9ycz48
YXV0aG9ycz48YXV0aG9yPlJlZGluZ2VyLCBBLjwvYXV0aG9yPjxhdXRob3I+R3JvaXNzLCBILjwv
YXV0aG9yPjxhdXRob3I+U2VuZGxlciwgSi48L2F1dGhvcj48YXV0aG9yPkRqZW1vdXIsIFIuPC9h
dXRob3I+PGF1dGhvcj5SZWdlc2NoLCBELjwvYXV0aG9yPjxhdXRob3I+R2VydGhzZW4sIEQuPC9h
dXRob3I+PGF1dGhvcj5TaWViZW50cml0dCwgUy48L2F1dGhvcj48L2F1dGhvcnM+PC9jb250cmli
dXRvcnM+PHRpdGxlcz48dGl0bGU+RXBpdGF4aWFsIEN1MlpuU25TZTQgdGhpbiBmaWxtcyBhbmQg
ZGV2aWNlczwvdGl0bGU+PHNlY29uZGFyeS10aXRsZT5UaGluIFNvbGlkIEZpbG1zPC9zZWNvbmRh
cnktdGl0bGU+PC90aXRsZXM+PHBlcmlvZGljYWw+PGZ1bGwtdGl0bGU+VGhpbiBTb2xpZCBGaWxt
czwvZnVsbC10aXRsZT48L3BlcmlvZGljYWw+PHBhZ2VzPjE5My0xOTc8L3BhZ2VzPjx2b2x1bWU+
NTgyPC92b2x1bWU+PGRhdGVzPjx5ZWFyPjIwMTU8L3llYXI+PHB1Yi1kYXRlcz48ZGF0ZT5NYXk8
L2RhdGU+PC9wdWItZGF0ZXM+PC9kYXRlcz48aXNibj4wMDQwLTYwOTA8L2lzYm4+PGFjY2Vzc2lv
bi1udW0+V09TOjAwMDM1MjIyNTkwMDA0MjwvYWNjZXNzaW9uLW51bT48dXJscz48cmVsYXRlZC11
cmxzPjx1cmw+Jmx0O0dvIHRvIElTSSZndDs6Ly9XT1M6MDAwMzUyMjI1OTAwMDQyPC91cmw+PC9y
ZWxhdGVkLXVybHM+PC91cmxzPjxlbGVjdHJvbmljLXJlc291cmNlLW51bT4xMC4xMDE2L2oudHNm
LjIwMTQuMTEuMDQwPC9lbGVjdHJvbmljLXJlc291cmNlLW51bT48L3JlY29yZD48L0NpdGU+PC9F
bmROb3RlPgB=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PEVuZE5vdGU+PENpdGU+PEF1dGhvcj5MdWk8L0F1dGhvcj48WWVhcj4yMDEwPC9ZZWFyPjxSZWNO
dW0+MjI5OTwvUmVjTnVtPjxEaXNwbGF5VGV4dD5bMzcsIDY2LCA3NCwgODIsIDEwMi0xMTBdPC9E
aXNwbGF5VGV4dD48cmVjb3JkPjxyZWMtbnVtYmVyPjIyOTk8L3JlYy1udW1iZXI+PGZvcmVpZ24t
a2V5cz48a2V5IGFwcD0iRU4iIGRiLWlkPSJ4djVkNXBlcnpkOXBlZGUyMGFzNXoweDcwOXQycnJ6
c3Nkd3IiIHRpbWVzdGFtcD0iMTU3NDM0NzQ3MiI+MjI5OTwva2V5PjwvZm9yZWlnbi1rZXlzPjxy
ZWYtdHlwZSBuYW1lPSJCb29rIFNlY3Rpb24iPjU8L3JlZi10eXBlPjxjb250cmlidXRvcnM+PGF1
dGhvcnM+PGF1dGhvcj5MdWksIEguIEYuPC9hdXRob3I+PGF1dGhvcj5MZXVuZywgSy4gSy48L2F1
dGhvcj48YXV0aG9yPkZvbmcsIFcuIEsuPC9hdXRob3I+PGF1dGhvcj5TdXJ5YSwgQy48L2F1dGhv
cj48YXV0aG9yPkllZWUsPC9hdXRob3I+PC9hdXRob3JzPjwvY29udHJpYnV0b3JzPjx0aXRsZXM+
PHRpdGxlPkdST1dUSCBPRiBISUdIIFFVQUxJVFkgQ3UyWm5TblM0IFRISU4gRklMTVMgT04gR2FO
IEJZIENPLUVWQVBPUkFUSU9OPC90aXRsZT48c2Vjb25kYXJ5LXRpdGxlPjM1dGggSWVlZSBQaG90
b3ZvbHRhaWMgU3BlY2lhbGlzdHMgQ29uZmVyZW5jZTwvc2Vjb25kYXJ5LXRpdGxlPjx0ZXJ0aWFy
eS10aXRsZT5JRUVFIFBob3Rvdm9sdGFpYyBTcGVjaWFsaXN0cyBDb25mZXJlbmNlPC90ZXJ0aWFy
eS10aXRsZT48L3RpdGxlcz48cGFnZXM+MTk3Ny0xOTgxPC9wYWdlcz48ZGF0ZXM+PHllYXI+MjAx
MDwveWVhcj48L2RhdGVzPjxpc2JuPjk3OC0xLTQyNDQtNTg5MS0yPC9pc2JuPjxhY2Nlc3Npb24t
bnVtPldPUzowMDAyODc1Nzk1MDIwNDk8L2FjY2Vzc2lvbi1udW0+PHVybHM+PHJlbGF0ZWQtdXJs
cz48dXJsPiZsdDtHbyB0byBJU0kmZ3Q7Oi8vV09TOjAwMDI4NzU3OTUwMjA0OTwvdXJsPjwvcmVs
YXRlZC11cmxzPjwvdXJscz48ZWxlY3Ryb25pYy1yZXNvdXJjZS1udW0+MTAuMTEwOS9wdnNjLjIw
MTAuNTYxNjU5MjwvZWxlY3Ryb25pYy1yZXNvdXJjZS1udW0+PC9yZWNvcmQ+PC9DaXRlPjxDaXRl
PjxBdXRob3I+V2FuZzwvQXV0aG9yPjxZZWFyPjIwMTA8L1llYXI+PFJlY051bT41NDY0PC9SZWNO
dW0+PHJlY29yZD48cmVjLW51bWJlcj41NDY0PC9yZWMtbnVtYmVyPjxmb3JlaWduLWtleXM+PGtl
eSBhcHA9IkVOIiBkYi1pZD0ieHY1ZDVwZXJ6ZDlwZWRlMjBhczV6MHg3MDl0MnJyenNzZHdyIiB0
aW1lc3RhbXA9IjE1NzQ5Mzc3NzYiPjU0NjQ8L2tleT48L2ZvcmVpZ24ta2V5cz48cmVmLXR5cGUg
bmFtZT0iSm91cm5hbCBBcnRpY2xlIj4xNzwvcmVmLXR5cGU+PGNvbnRyaWJ1dG9ycz48YXV0aG9y
cz48YXV0aG9yPldhbmcsIEsuPC9hdXRob3I+PGF1dGhvcj5HdW5hd2FuLCBPLjwvYXV0aG9yPjxh
dXRob3I+VG9kb3JvdiwgVC48L2F1dGhvcj48YXV0aG9yPlNoaW4sIEIuPC9hdXRob3I+PGF1dGhv
cj5DaGV5LCBTLiBKLjwvYXV0aG9yPjxhdXRob3I+Qm9qYXJjenVrLCBOLiBBLjwvYXV0aG9yPjxh
dXRob3I+TWl0emksIEQuPC9hdXRob3I+PGF1dGhvcj5HdWhhLCBTLjwvYXV0aG9yPjwvYXV0aG9y
cz48L2NvbnRyaWJ1dG9ycz48dGl0bGVzPjx0aXRsZT5UaGVybWFsbHkgZXZhcG9yYXRlZCBDdTJa
blNuUzQgc29sYXIgY2VsbHM8L3RpdGxlPjxzZWNvbmRhcnktdGl0bGU+QXBwbGllZCBQaHlzaWNz
IExldHRlcnM8L3NlY29uZGFyeS10aXRsZT48L3RpdGxlcz48cGVyaW9kaWNhbD48ZnVsbC10aXRs
ZT5BcHBsaWVkIFBoeXNpY3MgTGV0dGVyczwvZnVsbC10aXRsZT48L3BlcmlvZGljYWw+PHZvbHVt
ZT45Nzwvdm9sdW1lPjxudW1iZXI+MTQ8L251bWJlcj48ZGF0ZXM+PHllYXI+MjAxMDwveWVhcj48
cHViLWRhdGVzPjxkYXRlPk9jdDwvZGF0ZT48L3B1Yi1kYXRlcz48L2RhdGVzPjxpc2JuPjAwMDMt
Njk1MTwvaXNibj48YWNjZXNzaW9uLW51bT5XT1M6MDAwMjgyNzY1NzAwMDg1PC9hY2Nlc3Npb24t
bnVtPjx1cmxzPjxyZWxhdGVkLXVybHM+PHVybD4mbHQ7R28gdG8gSVNJJmd0OzovL1dPUzowMDAy
ODI3NjU3MDAwODU8L3VybD48L3JlbGF0ZWQtdXJscz48L3VybHM+PGN1c3RvbTc+MTQzNTA4PC9j
dXN0b203PjxlbGVjdHJvbmljLXJlc291cmNlLW51bT4xMC4xMDYzLzEuMzQ5OTI4NDwvZWxlY3Ry
b25pYy1yZXNvdXJjZS1udW0+PC9yZWNvcmQ+PC9DaXRlPjxDaXRlPjxBdXRob3I+UGFyazwvQXV0
aG9yPjxZZWFyPjIwMTE8L1llYXI+PFJlY051bT41ODYyPC9SZWNOdW0+PHJlY29yZD48cmVjLW51
bWJlcj41ODYyPC9yZWMtbnVtYmVyPjxmb3JlaWduLWtleXM+PGtleSBhcHA9IkVOIiBkYi1pZD0i
eHY1ZDVwZXJ6ZDlwZWRlMjBhczV6MHg3MDl0MnJyenNzZHdyIiB0aW1lc3RhbXA9IjE1NzQ5Mzc3
ODEiPjU4NjI8L2tleT48L2ZvcmVpZ24ta2V5cz48cmVmLXR5cGUgbmFtZT0iSm91cm5hbCBBcnRp
Y2xlIj4xNzwvcmVmLXR5cGU+PGNvbnRyaWJ1dG9ycz48YXV0aG9ycz48YXV0aG9yPlBhcmssIEQu
PC9hdXRob3I+PGF1dGhvcj5OYW0sIEQuPC9hdXRob3I+PGF1dGhvcj5KdW5nLCBTLjwvYXV0aG9y
PjxhdXRob3I+QW4sIFMuPC9hdXRob3I+PGF1dGhvcj5Hd2FrLCBKLjwvYXV0aG9yPjxhdXRob3I+
WW9vbiwgSy48L2F1dGhvcj48YXV0aG9yPll1biwgSi4gSC48L2F1dGhvcj48YXV0aG9yPkNoZW9u
ZywgSC48L2F1dGhvcj48L2F1dGhvcnM+PC9jb250cmlidXRvcnM+PHRpdGxlcz48dGl0bGU+T3B0
aWNhbCBjaGFyYWN0ZXJpemF0aW9uIG9mIEN1MlpuU25TZTQgZ3Jvd24gYnkgdGhlcm1hbCBjby1l
dmFwb3JhdGlvbjwvdGl0bGU+PHNlY29uZGFyeS10aXRsZT5UaGluIFNvbGlkIEZpbG1zPC9zZWNv
bmRhcnktdGl0bGU+PC90aXRsZXM+PHBlcmlvZGljYWw+PGZ1bGwtdGl0bGU+VGhpbiBTb2xpZCBG
aWxtczwvZnVsbC10aXRsZT48L3BlcmlvZGljYWw+PHBhZ2VzPjczODYtNzM4OTwvcGFnZXM+PHZv
bHVtZT41MTk8L3ZvbHVtZT48bnVtYmVyPjIxPC9udW1iZXI+PGRhdGVzPjx5ZWFyPjIwMTE8L3ll
YXI+PHB1Yi1kYXRlcz48ZGF0ZT5BdWc8L2RhdGU+PC9wdWItZGF0ZXM+PC9kYXRlcz48aXNibj4w
MDQwLTYwOTA8L2lzYm4+PGFjY2Vzc2lvbi1udW0+V09TOjAwMDI5NTM0NzcwMDA2MjwvYWNjZXNz
aW9uLW51bT48dXJscz48cmVsYXRlZC11cmxzPjx1cmw+Jmx0O0dvIHRvIElTSSZndDs6Ly9XT1M6
MDAwMjk1MzQ3NzAwMDYyPC91cmw+PC9yZWxhdGVkLXVybHM+PC91cmxzPjxlbGVjdHJvbmljLXJl
c291cmNlLW51bT4xMC4xMDE2L2oudHNmLjIwMTEuMDEuMTQyPC9lbGVjdHJvbmljLXJlc291cmNl
LW51bT48L3JlY29yZD48L0NpdGU+PENpdGU+PEF1dGhvcj5SZWRpbmdlcjwvQXV0aG9yPjxZZWFy
PjIwMTE8L1llYXI+PFJlY051bT41NTQyPC9SZWNOdW0+PHJlY29yZD48cmVjLW51bWJlcj41NTQy
PC9yZWMtbnVtYmVyPjxmb3JlaWduLWtleXM+PGtleSBhcHA9IkVOIiBkYi1pZD0ieHY1ZDVwZXJ6
ZDlwZWRlMjBhczV6MHg3MDl0MnJyenNzZHdyIiB0aW1lc3RhbXA9IjE1NzQ5Mzc3NzciPjU1NDI8
L2tleT48L2ZvcmVpZ24ta2V5cz48cmVmLXR5cGUgbmFtZT0iSm91cm5hbCBBcnRpY2xlIj4xNzwv
cmVmLXR5cGU+PGNvbnRyaWJ1dG9ycz48YXV0aG9ycz48YXV0aG9yPlJlZGluZ2VyLCBBLjwvYXV0
aG9yPjxhdXRob3I+SG9uZXMsIEsuPC9hdXRob3I+PGF1dGhvcj5Gb250YW5lLCBYLjwvYXV0aG9y
PjxhdXRob3I+SXpxdWllcmRvLVJvY2EsIFYuPC9hdXRob3I+PGF1dGhvcj5TYXVjZWRvLCBFLjwv
YXV0aG9yPjxhdXRob3I+VmFsbGUsIE4uPC9hdXRob3I+PGF1dGhvcj5QZXJlei1Sb2RyaWd1ZXos
IEEuPC9hdXRob3I+PGF1dGhvcj5TaWViZW50cml0dCwgUy48L2F1dGhvcj48L2F1dGhvcnM+PC9j
b250cmlidXRvcnM+PHRpdGxlcz48dGl0bGU+RGV0ZWN0aW9uIG9mIGEgWm5TZSBzZWNvbmRhcnkg
cGhhc2UgaW4gY29ldmFwb3JhdGVkIEN1MlpuU25TZTQgdGhpbiBmaWxtczwvdGl0bGU+PHNlY29u
ZGFyeS10aXRsZT5BcHBsaWVkIFBoeXNpY3MgTGV0dGVyczwvc2Vjb25kYXJ5LXRpdGxlPjwvdGl0
bGVzPjxwZXJpb2RpY2FsPjxmdWxsLXRpdGxlPkFwcGxpZWQgUGh5c2ljcyBMZXR0ZXJzPC9mdWxs
LXRpdGxlPjwvcGVyaW9kaWNhbD48dm9sdW1lPjk4PC92b2x1bWU+PG51bWJlcj4xMDwvbnVtYmVy
PjxkYXRlcz48eWVhcj4yMDExPC95ZWFyPjxwdWItZGF0ZXM+PGRhdGU+TWFyPC9kYXRlPjwvcHVi
LWRhdGVzPjwvZGF0ZXM+PGlzYm4+MDAwMy02OTUxPC9pc2JuPjxhY2Nlc3Npb24tbnVtPldPUzow
MDAyODgyNzcyMDAwMjA8L2FjY2Vzc2lvbi1udW0+PHVybHM+PHJlbGF0ZWQtdXJscz48dXJsPiZs
dDtHbyB0byBJU0kmZ3Q7Oi8vV09TOjAwMDI4ODI3NzIwMDAyMDwvdXJsPjwvcmVsYXRlZC11cmxz
PjwvdXJscz48Y3VzdG9tNz4xMDE5MDc8L2N1c3RvbTc+PGVsZWN0cm9uaWMtcmVzb3VyY2UtbnVt
PjEwLjEwNjMvMS4zNTU4NzA2PC9lbGVjdHJvbmljLXJlc291cmNlLW51bT48L3JlY29yZD48L0Np
dGU+PENpdGU+PEF1dGhvcj5TY2h1YmVydDwvQXV0aG9yPjxZZWFyPjIwMTE8L1llYXI+PFJlY051
bT41MjM1PC9SZWNOdW0+PHJlY29yZD48cmVjLW51bWJlcj41MjM1PC9yZWMtbnVtYmVyPjxmb3Jl
aWduLWtleXM+PGtleSBhcHA9IkVOIiBkYi1pZD0ieHY1ZDVwZXJ6ZDlwZWRlMjBhczV6MHg3MDl0
MnJyenNzZHdyIiB0aW1lc3RhbXA9IjE1NzQ3NDY4MDciPjUyMzU8L2tleT48L2ZvcmVpZ24ta2V5
cz48cmVmLXR5cGUgbmFtZT0iSm91cm5hbCBBcnRpY2xlIj4xNzwvcmVmLXR5cGU+PGNvbnRyaWJ1
dG9ycz48YXV0aG9ycz48YXV0aG9yPlNjaHViZXJ0LCBCLiBBLjwvYXV0aG9yPjxhdXRob3I+TWFy
c2VuLCBCLjwvYXV0aG9yPjxhdXRob3I+Q2lucXVlLCBTLjwvYXV0aG9yPjxhdXRob3I+VW5vbGQs
IFQuPC9hdXRob3I+PGF1dGhvcj5LbGVuaywgUi48L2F1dGhvcj48YXV0aG9yPlNjaG9yciwgUy48
L2F1dGhvcj48YXV0aG9yPlNjaG9jaywgSC4gVy48L2F1dGhvcj48L2F1dGhvcnM+PC9jb250cmli
dXRvcnM+PHRpdGxlcz48dGl0bGU+Q3UyWm5TblM0IHRoaW4gZmlsbSBzb2xhciBjZWxscyBieSBm
YXN0IGNvZXZhcG9yYXRpb248L3RpdGxlPjxzZWNvbmRhcnktdGl0bGU+UHJvZ3Jlc3MgaW4gUGhv
dG92b2x0YWljczwvc2Vjb25kYXJ5LXRpdGxlPjwvdGl0bGVzPjxwZXJpb2RpY2FsPjxmdWxsLXRp
dGxlPlByb2dyZXNzIGluIFBob3Rvdm9sdGFpY3M8L2Z1bGwtdGl0bGU+PC9wZXJpb2RpY2FsPjxw
YWdlcz45My05NjwvcGFnZXM+PHZvbHVtZT4xOTwvdm9sdW1lPjxudW1iZXI+MTwvbnVtYmVyPjxk
YXRlcz48eWVhcj4yMDExPC95ZWFyPjxwdWItZGF0ZXM+PGRhdGU+SmFuPC9kYXRlPjwvcHViLWRh
dGVzPjwvZGF0ZXM+PGlzYm4+MTA2Mi03OTk1PC9pc2JuPjxhY2Nlc3Npb24tbnVtPldPUzowMDAy
ODYzNjg2MDAwMTA8L2FjY2Vzc2lvbi1udW0+PHVybHM+PHJlbGF0ZWQtdXJscz48dXJsPiZsdDtH
byB0byBJU0kmZ3Q7Oi8vV09TOjAwMDI4NjM2ODYwMDAxMDwvdXJsPjwvcmVsYXRlZC11cmxzPjwv
dXJscz48ZWxlY3Ryb25pYy1yZXNvdXJjZS1udW0+MTAuMTAwMi9waXAuOTc2PC9lbGVjdHJvbmlj
LXJlc291cmNlLW51bT48L3JlY29yZD48L0NpdGU+PENpdGU+PEF1dGhvcj5XYW5nPC9BdXRob3I+
PFllYXI+MjAxMTwvWWVhcj48UmVjTnVtPjU1Nzk8L1JlY051bT48cmVjb3JkPjxyZWMtbnVtYmVy
PjU1Nzk8L3JlYy1udW1iZXI+PGZvcmVpZ24ta2V5cz48a2V5IGFwcD0iRU4iIGRiLWlkPSJ4djVk
NXBlcnpkOXBlZGUyMGFzNXoweDcwOXQycnJ6c3Nkd3IiIHRpbWVzdGFtcD0iMTU3NDkzNzc3OCI+
NTU3OTwva2V5PjwvZm9yZWlnbi1rZXlzPjxyZWYtdHlwZSBuYW1lPSJKb3VybmFsIEFydGljbGUi
PjE3PC9yZWYtdHlwZT48Y29udHJpYnV0b3JzPjxhdXRob3JzPjxhdXRob3I+V2FuZywgSy4gSi48
L2F1dGhvcj48YXV0aG9yPlNoaW4sIEIuPC9hdXRob3I+PGF1dGhvcj5SZXV0ZXIsIEsuIEIuPC9h
dXRob3I+PGF1dGhvcj5Ub2Rvcm92LCBULjwvYXV0aG9yPjxhdXRob3I+TWl0emksIEQuIEIuPC9h
dXRob3I+PGF1dGhvcj5HdWhhLCBTLjwvYXV0aG9yPjwvYXV0aG9ycz48L2NvbnRyaWJ1dG9ycz48
dGl0bGVzPjx0aXRsZT5TdHJ1Y3R1cmFsIGFuZCBlbGVtZW50YWwgY2hhcmFjdGVyaXphdGlvbiBv
ZiBoaWdoIGVmZmljaWVuY3kgQ3UyWm5TblM0IHNvbGFyIGNlbGxzPC90aXRsZT48c2Vjb25kYXJ5
LXRpdGxlPkFwcGxpZWQgUGh5c2ljcyBMZXR0ZXJzPC9zZWNvbmRhcnktdGl0bGU+PC90aXRsZXM+
PHBlcmlvZGljYWw+PGZ1bGwtdGl0bGU+QXBwbGllZCBQaHlzaWNzIExldHRlcnM8L2Z1bGwtdGl0
bGU+PC9wZXJpb2RpY2FsPjx2b2x1bWU+OTg8L3ZvbHVtZT48bnVtYmVyPjU8L251bWJlcj48ZGF0
ZXM+PHllYXI+MjAxMTwveWVhcj48cHViLWRhdGVzPjxkYXRlPkphbjwvZGF0ZT48L3B1Yi1kYXRl
cz48L2RhdGVzPjxpc2JuPjAwMDMtNjk1MTwvaXNibj48YWNjZXNzaW9uLW51bT5XT1M6MDAwMjg2
OTg4NDAwMDI1PC9hY2Nlc3Npb24tbnVtPjx1cmxzPjxyZWxhdGVkLXVybHM+PHVybD4mbHQ7R28g
dG8gSVNJJmd0OzovL1dPUzowMDAyODY5ODg0MDAwMjU8L3VybD48L3JlbGF0ZWQtdXJscz48L3Vy
bHM+PGN1c3RvbTc+MDUxOTEyPC9jdXN0b203PjxlbGVjdHJvbmljLXJlc291cmNlLW51bT4xMC4x
MDYzLzEuMzU0MzYyMTwvZWxlY3Ryb25pYy1yZXNvdXJjZS1udW0+PC9yZWNvcmQ+PC9DaXRlPjxD
aXRlPjxBdXRob3I+SHN1PC9BdXRob3I+PFllYXI+MjAxMjwvWWVhcj48UmVjTnVtPjUxODQ8L1Jl
Y051bT48cmVjb3JkPjxyZWMtbnVtYmVyPjUxODQ8L3JlYy1udW1iZXI+PGZvcmVpZ24ta2V5cz48
a2V5IGFwcD0iRU4iIGRiLWlkPSJ4djVkNXBlcnpkOXBlZGUyMGFzNXoweDcwOXQycnJ6c3Nkd3Ii
IHRpbWVzdGFtcD0iMTU3NDc0NjgwNiI+NTE4NDwva2V5PjwvZm9yZWlnbi1rZXlzPjxyZWYtdHlw
ZSBuYW1lPSJCb29rIj42PC9yZWYtdHlwZT48Y29udHJpYnV0b3JzPjxhdXRob3JzPjxhdXRob3I+
SHN1LCBXLiBDLjwvYXV0aG9yPjxhdXRob3I+UmVwaW5zLCBJLjwvYXV0aG9yPjxhdXRob3I+QmVh
bGwsIEMuPC9hdXRob3I+PGF1dGhvcj5UZWV0ZXIsIEcuPC9hdXRob3I+PGF1dGhvcj5EZUhhcnQs
IEMuPC9hdXRob3I+PGF1dGhvcj5UbywgQi48L2F1dGhvcj48YXV0aG9yPllhbmcsIFkuPC9hdXRo
b3I+PGF1dGhvcj5Ob3VmaSwgUi48L2F1dGhvcj48YXV0aG9yPkllZWUsPC9hdXRob3I+PC9hdXRo
b3JzPjwvY29udHJpYnV0b3JzPjx0aXRsZXM+PHRpdGxlPkdyb3d0aCBLaW5ldGljcyBkdXJpbmcg
S2VzdGVyaXRlIENvZXZhcG9yYXRpb248L3RpdGxlPjxzZWNvbmRhcnktdGl0bGU+MjAxMiAzOHRo
IEllZWUgUGhvdG92b2x0YWljIFNwZWNpYWxpc3RzIENvbmZlcmVuY2U8L3NlY29uZGFyeS10aXRs
ZT48L3RpdGxlcz48ZGF0ZXM+PHllYXI+MjAxMjwveWVhcj48L2RhdGVzPjxpc2JuPjk3OC0xLTQ2
NzMtMDA2Ni03PC9pc2JuPjxhY2Nlc3Npb24tbnVtPldPUzowMDAzMDk5MTc4MDAxNDQ8L2FjY2Vz
c2lvbi1udW0+PHVybHM+PHJlbGF0ZWQtdXJscz48dXJsPiZsdDtHbyB0byBJU0kmZ3Q7Oi8vV09T
OjAwMDMwOTkxNzgwMDE0NDwvdXJsPjwvcmVsYXRlZC11cmxzPjwvdXJscz48L3JlY29yZD48L0Np
dGU+PENpdGU+PEF1dGhvcj5SZXBpbnM8L0F1dGhvcj48WWVhcj4yMDEyPC9ZZWFyPjxSZWNOdW0+
NTQ1ODwvUmVjTnVtPjxyZWNvcmQ+PHJlYy1udW1iZXI+NTQ1ODwvcmVjLW51bWJlcj48Zm9yZWln
bi1rZXlzPjxrZXkgYXBwPSJFTiIgZGItaWQ9Inh2NWQ1cGVyemQ5cGVkZTIwYXM1ejB4NzA5dDJy
cnpzc2R3ciIgdGltZXN0YW1wPSIxNTc0OTM3Nzc2Ij41NDU4PC9rZXk+PC9mb3JlaWduLWtleXM+
PHJlZi10eXBlIG5hbWU9IkpvdXJuYWwgQXJ0aWNsZSI+MTc8L3JlZi10eXBlPjxjb250cmlidXRv
cnM+PGF1dGhvcnM+PGF1dGhvcj5SZXBpbnMsIEkuPC9hdXRob3I+PGF1dGhvcj5CZWFsbCwgQy48
L2F1dGhvcj48YXV0aG9yPlZvcmEsIE4uPC9hdXRob3I+PGF1dGhvcj5EZUhhcnQsIEMuPC9hdXRo
b3I+PGF1dGhvcj5LdWNpYXVza2FzLCBELjwvYXV0aG9yPjxhdXRob3I+RGlwcG8sIFAuPC9hdXRo
b3I+PGF1dGhvcj5UbywgQi48L2F1dGhvcj48YXV0aG9yPk1hbm4sIEouPC9hdXRob3I+PGF1dGhv
cj5Ic3UsIFcuIEMuPC9hdXRob3I+PGF1dGhvcj5Hb29kcmljaCwgQS48L2F1dGhvcj48YXV0aG9y
Pk5vdWZpLCBSLjwvYXV0aG9yPjwvYXV0aG9ycz48L2NvbnRyaWJ1dG9ycz48dGl0bGVzPjx0aXRs
ZT5Dby1ldmFwb3JhdGVkIEN1MlpuU25TZTQgZmlsbXMgYW5kIGRldmljZXM8L3RpdGxlPjxzZWNv
bmRhcnktdGl0bGU+U29sYXIgRW5lcmd5IE1hdGVyaWFscyBhbmQgU29sYXIgQ2VsbHM8L3NlY29u
ZGFyeS10aXRsZT48L3RpdGxlcz48cGVyaW9kaWNhbD48ZnVsbC10aXRsZT5Tb2xhciBFbmVyZ3kg
TWF0ZXJpYWxzIGFuZCBTb2xhciBDZWxsczwvZnVsbC10aXRsZT48L3BlcmlvZGljYWw+PHBhZ2Vz
PjE1NC0xNTk8L3BhZ2VzPjx2b2x1bWU+MTAxPC92b2x1bWU+PGRhdGVzPjx5ZWFyPjIwMTI8L3ll
YXI+PHB1Yi1kYXRlcz48ZGF0ZT5KdW48L2RhdGU+PC9wdWItZGF0ZXM+PC9kYXRlcz48aXNibj4w
OTI3LTAyNDg8L2lzYm4+PGFjY2Vzc2lvbi1udW0+V09TOjAwMDMwMzk1NzAwMDAyNTwvYWNjZXNz
aW9uLW51bT48dXJscz48cmVsYXRlZC11cmxzPjx1cmw+Jmx0O0dvIHRvIElTSSZndDs6Ly9XT1M6
MDAwMzAzOTU3MDAwMDI1PC91cmw+PC9yZWxhdGVkLXVybHM+PC91cmxzPjxlbGVjdHJvbmljLXJl
c291cmNlLW51bT4xMC4xMDE2L2ouc29sbWF0LjIwMTIuMDEuMDA4PC9lbGVjdHJvbmljLXJlc291
cmNlLW51bT48L3JlY29yZD48L0NpdGU+PENpdGU+PEF1dGhvcj5TaGk8L0F1dGhvcj48WWVhcj4y
MDEyPC9ZZWFyPjxSZWNOdW0+NTc0NTwvUmVjTnVtPjxyZWNvcmQ+PHJlYy1udW1iZXI+NTc0NTwv
cmVjLW51bWJlcj48Zm9yZWlnbi1rZXlzPjxrZXkgYXBwPSJFTiIgZGItaWQ9Inh2NWQ1cGVyemQ5
cGVkZTIwYXM1ejB4NzA5dDJycnpzc2R3ciIgdGltZXN0YW1wPSIxNTc0OTM3NzgwIj41NzQ1PC9r
ZXk+PC9mb3JlaWduLWtleXM+PHJlZi10eXBlIG5hbWU9IkpvdXJuYWwgQXJ0aWNsZSI+MTc8L3Jl
Zi10eXBlPjxjb250cmlidXRvcnM+PGF1dGhvcnM+PGF1dGhvcj5TaGksIEMuIFcuPC9hdXRob3I+
PGF1dGhvcj5TaGksIEcuIFkuPC9hdXRob3I+PGF1dGhvcj5DaGVuLCBaLjwvYXV0aG9yPjxhdXRo
b3I+WWFuZywgUC4gRi48L2F1dGhvcj48YXV0aG9yPllhbywgTS48L2F1dGhvcj48L2F1dGhvcnM+
PC9jb250cmlidXRvcnM+PHRpdGxlcz48dGl0bGU+RGVwb3NpdGlvbiBvZiBDdTJablNuUzQgdGhp
biBmaWxtcyBieSB2YWN1dW0gdGhlcm1hbCBldmFwb3JhdGlvbiBmcm9tIHNpbmdsZSBxdWF0ZXJu
YXJ5IGNvbXBvdW5kIHNvdXJjZTwvdGl0bGU+PHNlY29uZGFyeS10aXRsZT5NYXRlcmlhbHMgTGV0
dGVyczwvc2Vjb25kYXJ5LXRpdGxlPjwvdGl0bGVzPjxwZXJpb2RpY2FsPjxmdWxsLXRpdGxlPk1h
dGVyaWFscyBMZXR0ZXJzPC9mdWxsLXRpdGxlPjwvcGVyaW9kaWNhbD48cGFnZXM+ODktOTE8L3Bh
Z2VzPjx2b2x1bWU+NzM8L3ZvbHVtZT48ZGF0ZXM+PHllYXI+MjAxMjwveWVhcj48cHViLWRhdGVz
PjxkYXRlPkFwcjwvZGF0ZT48L3B1Yi1kYXRlcz48L2RhdGVzPjxpc2JuPjAxNjctNTc3WDwvaXNi
bj48YWNjZXNzaW9uLW51bT5XT1M6MDAwMzAyMDQ2ODAwMDI3PC9hY2Nlc3Npb24tbnVtPjx1cmxz
PjxyZWxhdGVkLXVybHM+PHVybD4mbHQ7R28gdG8gSVNJJmd0OzovL1dPUzowMDAzMDIwNDY4MDAw
Mjc8L3VybD48L3JlbGF0ZWQtdXJscz48L3VybHM+PGVsZWN0cm9uaWMtcmVzb3VyY2UtbnVtPjEw
LjEwMTYvai5tYXRsZXQuMjAxMi4wMS4wMTg8L2VsZWN0cm9uaWMtcmVzb3VyY2UtbnVtPjwvcmVj
b3JkPjwvQ2l0ZT48Q2l0ZT48QXV0aG9yPlNoaW48L0F1dGhvcj48WWVhcj4yMDEyPC9ZZWFyPjxS
ZWNOdW0+NTUwOTwvUmVjTnVtPjxyZWNvcmQ+PHJlYy1udW1iZXI+NTUwOTwvcmVjLW51bWJlcj48
Zm9yZWlnbi1rZXlzPjxrZXkgYXBwPSJFTiIgZGItaWQ9Inh2NWQ1cGVyemQ5cGVkZTIwYXM1ejB4
NzA5dDJycnpzc2R3ciIgdGltZXN0YW1wPSIxNTc0OTM3Nzc3Ij41NTA5PC9rZXk+PC9mb3JlaWdu
LWtleXM+PHJlZi10eXBlIG5hbWU9IkpvdXJuYWwgQXJ0aWNsZSI+MTc8L3JlZi10eXBlPjxjb250
cmlidXRvcnM+PGF1dGhvcnM+PGF1dGhvcj5TaGluLCBCLjwvYXV0aG9yPjxhdXRob3I+Wmh1LCBZ
LjwvYXV0aG9yPjxhdXRob3I+Qm9qYXJjenVrLCBOLiBBLjwvYXV0aG9yPjxhdXRob3I+Q2hleSwg
Uy4gSi48L2F1dGhvcj48YXV0aG9yPkd1aGEsIFMuPC9hdXRob3I+PC9hdXRob3JzPjwvY29udHJp
YnV0b3JzPjx0aXRsZXM+PHRpdGxlPkNvbnRyb2wgb2YgYW4gaW50ZXJmYWNpYWwgTW9TZTIgbGF5
ZXIgaW4gQ3UyWm5TblNlNCB0aGluIGZpbG0gc29sYXIgY2VsbHM6IDguOSUgcG93ZXIgY29udmVy
c2lvbiBlZmZpY2llbmN5IHdpdGggYSBUaU4gZGlmZnVzaW9uIGJhcnJpZXI8L3RpdGxlPjxzZWNv
bmRhcnktdGl0bGU+QXBwbGllZCBQaHlzaWNzIExldHRlcnM8L3NlY29uZGFyeS10aXRsZT48L3Rp
dGxlcz48cGVyaW9kaWNhbD48ZnVsbC10aXRsZT5BcHBsaWVkIFBoeXNpY3MgTGV0dGVyczwvZnVs
bC10aXRsZT48L3BlcmlvZGljYWw+PHZvbHVtZT4xMDE8L3ZvbHVtZT48bnVtYmVyPjU8L251bWJl
cj48ZGF0ZXM+PHllYXI+MjAxMjwveWVhcj48cHViLWRhdGVzPjxkYXRlPkp1bDwvZGF0ZT48L3B1
Yi1kYXRlcz48L2RhdGVzPjxpc2JuPjAwMDMtNjk1MTwvaXNibj48YWNjZXNzaW9uLW51bT5XT1M6
MDAwMzA3Njc2NjAwMTA1PC9hY2Nlc3Npb24tbnVtPjx1cmxzPjxyZWxhdGVkLXVybHM+PHVybD4m
bHQ7R28gdG8gSVNJJmd0OzovL1dPUzowMDAzMDc2NzY2MDAxMDU8L3VybD48L3JlbGF0ZWQtdXJs
cz48L3VybHM+PGN1c3RvbTc+MDUzOTAzPC9jdXN0b203PjxlbGVjdHJvbmljLXJlc291cmNlLW51
bT4xMC4xMDYzLzEuNDc0MDI3NjwvZWxlY3Ryb25pYy1yZXNvdXJjZS1udW0+PC9yZWNvcmQ+PC9D
aXRlPjxDaXRlPjxBdXRob3I+Vm9yYTwvQXV0aG9yPjxZZWFyPjIwMTI8L1llYXI+PFJlY051bT41
ODc4PC9SZWNOdW0+PHJlY29yZD48cmVjLW51bWJlcj41ODc4PC9yZWMtbnVtYmVyPjxmb3JlaWdu
LWtleXM+PGtleSBhcHA9IkVOIiBkYi1pZD0ieHY1ZDVwZXJ6ZDlwZWRlMjBhczV6MHg3MDl0MnJy
enNzZHdyIiB0aW1lc3RhbXA9IjE1NzQ5Mzc3ODEiPjU4Nzg8L2tleT48L2ZvcmVpZ24ta2V5cz48
cmVmLXR5cGUgbmFtZT0iSm91cm5hbCBBcnRpY2xlIj4xNzwvcmVmLXR5cGU+PGNvbnRyaWJ1dG9y
cz48YXV0aG9ycz48YXV0aG9yPlZvcmEsIE4uPC9hdXRob3I+PGF1dGhvcj5CbGFja2J1cm4sIEou
PC9hdXRob3I+PGF1dGhvcj5SZXBpbnMsIEkuPC9hdXRob3I+PGF1dGhvcj5CZWFsbCwgQy48L2F1
dGhvcj48YXV0aG9yPlRvLCBCLjwvYXV0aG9yPjxhdXRob3I+UGFua293LCBKLjwvYXV0aG9yPjxh
dXRob3I+VGVldGVyLCBHLjwvYXV0aG9yPjxhdXRob3I+WW91bmcsIE0uPC9hdXRob3I+PGF1dGhv
cj5Ob3VmaSwgUi48L2F1dGhvcj48L2F1dGhvcnM+PC9jb250cmlidXRvcnM+PHRpdGxlcz48dGl0
bGU+UGhhc2UgaWRlbnRpZmljYXRpb24gYW5kIGNvbnRyb2wgb2YgdGhpbiBmaWxtcyBkZXBvc2l0
ZWQgYnkgY28tZXZhcG9yYXRpb24gb2YgZWxlbWVudGFsIEN1LCBabiwgU24sIGFuZCBTZTwvdGl0
bGU+PHNlY29uZGFyeS10aXRsZT5Kb3VybmFsIG9mIFZhY3V1bSBTY2llbmNlICZhbXA7IFRlY2hu
b2xvZ3kgQTwvc2Vjb25kYXJ5LXRpdGxlPjwvdGl0bGVzPjxwZXJpb2RpY2FsPjxmdWxsLXRpdGxl
PkpvdXJuYWwgb2YgVmFjdXVtIFNjaWVuY2UgJmFtcDsgVGVjaG5vbG9neSBBPC9mdWxsLXRpdGxl
PjwvcGVyaW9kaWNhbD48dm9sdW1lPjMwPC92b2x1bWU+PG51bWJlcj41PC9udW1iZXI+PGRhdGVz
Pjx5ZWFyPjIwMTI8L3llYXI+PHB1Yi1kYXRlcz48ZGF0ZT5TZXA8L2RhdGU+PC9wdWItZGF0ZXM+
PC9kYXRlcz48aXNibj4wNzM0LTIxMDE8L2lzYm4+PGFjY2Vzc2lvbi1udW0+V09TOjAwMDMwODQw
NDkwMDAwOTwvYWNjZXNzaW9uLW51bT48dXJscz48cmVsYXRlZC11cmxzPjx1cmw+Jmx0O0dvIHRv
IElTSSZndDs6Ly9XT1M6MDAwMzA4NDA0OTAwMDA5PC91cmw+PC9yZWxhdGVkLXVybHM+PC91cmxz
PjxjdXN0b203PjA1MTIwMTwvY3VzdG9tNz48ZWxlY3Ryb25pYy1yZXNvdXJjZS1udW0+MTAuMTEx
Ni8xLjQ3MzI1Mjk8L2VsZWN0cm9uaWMtcmVzb3VyY2UtbnVtPjwvcmVjb3JkPjwvQ2l0ZT48Q2l0
ZT48QXV0aG9yPk13YWt5dXNhPC9BdXRob3I+PFllYXI+MjAxOTwvWWVhcj48UmVjTnVtPjU5ODg8
L1JlY051bT48cmVjb3JkPjxyZWMtbnVtYmVyPjU5ODg8L3JlYy1udW1iZXI+PGZvcmVpZ24ta2V5
cz48a2V5IGFwcD0iRU4iIGRiLWlkPSJ4djVkNXBlcnpkOXBlZGUyMGFzNXoweDcwOXQycnJ6c3Nk
d3IiIHRpbWVzdGFtcD0iMTU3NTAzODg4NSI+NTk4ODwva2V5PjwvZm9yZWlnbi1rZXlzPjxyZWYt
dHlwZSBuYW1lPSJKb3VybmFsIEFydGljbGUiPjE3PC9yZWYtdHlwZT48Y29udHJpYnV0b3JzPjxh
dXRob3JzPjxhdXRob3I+TXdha3l1c2EsIEwuIFAuPC9hdXRob3I+PGF1dGhvcj5OZXV3aXJ0aCwg
TS48L2F1dGhvcj48YXV0aG9yPktvZ2xlciwgVy48L2F1dGhvcj48YXV0aG9yPlNjaG5hYmVsLCBU
LjwvYXV0aG9yPjxhdXRob3I+QWhsc3dlZGUsIEUuPC9hdXRob3I+PGF1dGhvcj5QYWV0em9sZCwg
VS4gVy48L2F1dGhvcj48YXV0aG9yPlJpY2hhcmRzLCBCLiBTLjwvYXV0aG9yPjxhdXRob3I+SGV0
dGVyaWNoLCBNLjwvYXV0aG9yPjwvYXV0aG9ycz48L2NvbnRyaWJ1dG9ycz48dGl0bGVzPjx0aXRs
ZT5DWlRTZSBzb2xhciBjZWxscyBwcmVwYXJlZCBieSBjby1ldmFwb3JhdGlvbiBvZiBtdWx0aWxh
eWVyIEN1LVNuL0N1LFpuLFNuLCBTZS9ablNlL0N1LFpuLFNuLFNlIHN0YWNrczwvdGl0bGU+PHNl
Y29uZGFyeS10aXRsZT5QaHlzaWNhIFNjcmlwdGE8L3NlY29uZGFyeS10aXRsZT48L3RpdGxlcz48
cGVyaW9kaWNhbD48ZnVsbC10aXRsZT5QaHlzaWNhIFNjcmlwdGE8L2Z1bGwtdGl0bGU+PC9wZXJp
b2RpY2FsPjx2b2x1bWU+OTQ8L3ZvbHVtZT48bnVtYmVyPjEwPC9udW1iZXI+PGRhdGVzPjx5ZWFy
PjIwMTk8L3llYXI+PHB1Yi1kYXRlcz48ZGF0ZT5PY3Q8L2RhdGU+PC9wdWItZGF0ZXM+PC9kYXRl
cz48aXNibj4wMDMxLTg5NDk8L2lzYm4+PGFjY2Vzc2lvbi1udW0+V09TOjAwMDQ4MDI5NTUwMDAw
MTwvYWNjZXNzaW9uLW51bT48dXJscz48cmVsYXRlZC11cmxzPjx1cmw+Jmx0O0dvIHRvIElTSSZn
dDs6Ly9XT1M6MDAwNDgwMjk1NTAwMDAxPC91cmw+PC9yZWxhdGVkLXVybHM+PC91cmxzPjxjdXN0
b203PjEwNTAwNzwvY3VzdG9tNz48ZWxlY3Ryb25pYy1yZXNvdXJjZS1udW0+MTAuMTA4OC8xNDAy
LTQ4OTYvYWIyYjE2PC9lbGVjdHJvbmljLXJlc291cmNlLW51bT48L3JlY29yZD48L0NpdGU+PENp
dGU+PEF1dGhvcj5SZWRpbmdlcjwvQXV0aG9yPjxZZWFyPjIwMTU8L1llYXI+PFJlY051bT40NjY4
PC9SZWNOdW0+PHJlY29yZD48cmVjLW51bWJlcj40NjY4PC9yZWMtbnVtYmVyPjxmb3JlaWduLWtl
eXM+PGtleSBhcHA9IkVOIiBkYi1pZD0ieHY1ZDVwZXJ6ZDlwZWRlMjBhczV6MHg3MDl0MnJyenNz
ZHdyIiB0aW1lc3RhbXA9IjE1NzQ3NDY3OTciPjQ2Njg8L2tleT48L2ZvcmVpZ24ta2V5cz48cmVm
LXR5cGUgbmFtZT0iSm91cm5hbCBBcnRpY2xlIj4xNzwvcmVmLXR5cGU+PGNvbnRyaWJ1dG9ycz48
YXV0aG9ycz48YXV0aG9yPlJlZGluZ2VyLCBBLjwvYXV0aG9yPjxhdXRob3I+R3JvaXNzLCBILjwv
YXV0aG9yPjxhdXRob3I+U2VuZGxlciwgSi48L2F1dGhvcj48YXV0aG9yPkRqZW1vdXIsIFIuPC9h
dXRob3I+PGF1dGhvcj5SZWdlc2NoLCBELjwvYXV0aG9yPjxhdXRob3I+R2VydGhzZW4sIEQuPC9h
dXRob3I+PGF1dGhvcj5TaWViZW50cml0dCwgUy48L2F1dGhvcj48L2F1dGhvcnM+PC9jb250cmli
dXRvcnM+PHRpdGxlcz48dGl0bGU+RXBpdGF4aWFsIEN1MlpuU25TZTQgdGhpbiBmaWxtcyBhbmQg
ZGV2aWNlczwvdGl0bGU+PHNlY29uZGFyeS10aXRsZT5UaGluIFNvbGlkIEZpbG1zPC9zZWNvbmRh
cnktdGl0bGU+PC90aXRsZXM+PHBlcmlvZGljYWw+PGZ1bGwtdGl0bGU+VGhpbiBTb2xpZCBGaWxt
czwvZnVsbC10aXRsZT48L3BlcmlvZGljYWw+PHBhZ2VzPjE5My0xOTc8L3BhZ2VzPjx2b2x1bWU+
NTgyPC92b2x1bWU+PGRhdGVzPjx5ZWFyPjIwMTU8L3llYXI+PHB1Yi1kYXRlcz48ZGF0ZT5NYXk8
L2RhdGU+PC9wdWItZGF0ZXM+PC9kYXRlcz48aXNibj4wMDQwLTYwOTA8L2lzYm4+PGFjY2Vzc2lv
bi1udW0+V09TOjAwMDM1MjIyNTkwMDA0MjwvYWNjZXNzaW9uLW51bT48dXJscz48cmVsYXRlZC11
cmxzPjx1cmw+Jmx0O0dvIHRvIElTSSZndDs6Ly9XT1M6MDAwMzUyMjI1OTAwMDQyPC91cmw+PC9y
ZWxhdGVkLXVybHM+PC91cmxzPjxlbGVjdHJvbmljLXJlc291cmNlLW51bT4xMC4xMDE2L2oudHNm
LjIwMTQuMTEuMDQwPC9lbGVjdHJvbmljLXJlc291cmNlLW51bT48L3JlY29yZD48L0NpdGU+PC9F
bmROb3RlPgB=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8E0EDA" w:rsidRPr="00B169F4">
        <w:rPr>
          <w:rFonts w:ascii="Times New Roman" w:eastAsia="Times New Roman" w:hAnsi="Times New Roman" w:cs="Times New Roman"/>
          <w:sz w:val="28"/>
          <w:szCs w:val="28"/>
        </w:rPr>
      </w:r>
      <w:r w:rsidR="008E0EDA"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[37, 66, 74, 82, 102-110]</w:t>
      </w:r>
      <w:r w:rsidR="008E0EDA"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w:t>
      </w:r>
    </w:p>
    <w:p w14:paraId="7401F10F" w14:textId="3BCA5B0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29" w:name="_heading=h.3dy6vkm" w:colFirst="0" w:colLast="0"/>
      <w:bookmarkEnd w:id="29"/>
      <w:r w:rsidRPr="00B169F4">
        <w:rPr>
          <w:rFonts w:ascii="Times New Roman" w:eastAsia="Times New Roman" w:hAnsi="Times New Roman" w:cs="Times New Roman"/>
          <w:sz w:val="28"/>
          <w:szCs w:val="28"/>
        </w:rPr>
        <w:t xml:space="preserve"> В 2010 году </w:t>
      </w:r>
      <w:r w:rsidR="00037622"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&lt;EndNote&gt;&lt;Cite&gt;&lt;Author&gt;Wang&lt;/Author&gt;&lt;Year&gt;2010&lt;/Year&gt;&lt;RecNum&gt;5464&lt;/RecNum&gt;&lt;DisplayText&gt;[74]&lt;/DisplayText&gt;&lt;record&gt;&lt;rec-number&gt;5464&lt;/rec-number&gt;&lt;foreign-keys&gt;&lt;key app="EN" db-id="xv5d5perzd9pede20as5z0x709t2rrzssdwr" timestamp="1574937776"&gt;5464&lt;/key&gt;&lt;/foreign-keys&gt;&lt;ref-type name="Journal Article"&gt;17&lt;/ref-type&gt;&lt;contributors&gt;&lt;authors&gt;&lt;author&gt;Wang, K.&lt;/author&gt;&lt;author&gt;Gunawan, O.&lt;/author&gt;&lt;author&gt;Todorov, T.&lt;/author&gt;&lt;author&gt;Shin, B.&lt;/author&gt;&lt;author&gt;Chey, S. J.&lt;/author&gt;&lt;author&gt;Bojarczuk, N. A.&lt;/author&gt;&lt;author&gt;Mitzi, D.&lt;/author&gt;&lt;author&gt;Guha, S.&lt;/author&gt;&lt;/authors&gt;&lt;/contributors&gt;&lt;titles&gt;&lt;title&gt;Thermally evaporated Cu2ZnSnS4 solar cells&lt;/title&gt;&lt;secondary-title&gt;Applied Physics Letters&lt;/secondary-title&gt;&lt;/titles&gt;&lt;periodical&gt;&lt;full-title&gt;Applied Physics Letters&lt;/full-title&gt;&lt;/periodical&gt;&lt;volume&gt;97&lt;/volume&gt;&lt;number&gt;14&lt;/number&gt;&lt;dates&gt;&lt;year&gt;2010&lt;/year&gt;&lt;pub-dates&gt;&lt;date&gt;Oct&lt;/date&gt;&lt;/pub-dates&gt;&lt;/dates&gt;&lt;isbn&gt;0003-6951&lt;/isbn&gt;&lt;accession-num&gt;WOS:000282765700085&lt;/accession-num&gt;&lt;urls&gt;&lt;related-urls&gt;&lt;url&gt;&amp;lt;Go to ISI&amp;gt;://WOS:000282765700085&lt;/url&gt;&lt;/related-urls&gt;&lt;/urls&gt;&lt;custom7&gt;143508&lt;/custom7&gt;&lt;electronic-resource-num&gt;10.1063/1.3499284&lt;/electronic-resource-num&gt;&lt;/record&gt;&lt;/Cite&gt;&lt;/EndNote&gt;</w:instrText>
      </w:r>
      <w:r w:rsidR="00037622"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[74]</w:t>
      </w:r>
      <w:r w:rsidR="00037622"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собрали стандартный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/CZTS/</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/i-</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/TCO/MgF</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/Ni-Al) солнечный элемент с эффективностью в 6,8%. При получении абсорбирующего слоя температура подложки была равна 110</w:t>
      </w:r>
      <w:r w:rsidR="00322AE7">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После осаждения слоя прекурсора подложку отожгли при 540</w:t>
      </w:r>
      <w:r w:rsidR="00322AE7">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атмосфере серы в течение 5 минут. Изучение электрических и оптических свойств показало большое влияние на общее сопротивление ячейки природы заднего электрода и образующего им барьера. А также</w:t>
      </w:r>
      <w:r w:rsidR="00EE0E2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низкое напряжение холостого хода авторы связывают с </w:t>
      </w:r>
      <w:r w:rsidR="00EE0E2C" w:rsidRPr="00B169F4">
        <w:rPr>
          <w:rFonts w:ascii="Times New Roman" w:eastAsia="Times New Roman" w:hAnsi="Times New Roman" w:cs="Times New Roman"/>
          <w:sz w:val="28"/>
          <w:szCs w:val="28"/>
        </w:rPr>
        <w:t xml:space="preserve">интенсивной </w:t>
      </w:r>
      <w:r w:rsidRPr="00B169F4">
        <w:rPr>
          <w:rFonts w:ascii="Times New Roman" w:eastAsia="Times New Roman" w:hAnsi="Times New Roman" w:cs="Times New Roman"/>
          <w:sz w:val="28"/>
          <w:szCs w:val="28"/>
        </w:rPr>
        <w:t xml:space="preserve">рекомбинацией на границе с буферным слоем. </w:t>
      </w:r>
    </w:p>
    <w:p w14:paraId="0989BCB2" w14:textId="3B6AE1A1"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30" w:name="_heading=h.1t3h5sf" w:colFirst="0" w:colLast="0"/>
      <w:bookmarkEnd w:id="30"/>
      <w:r w:rsidRPr="00B169F4">
        <w:rPr>
          <w:rFonts w:ascii="Times New Roman" w:eastAsia="Times New Roman" w:hAnsi="Times New Roman" w:cs="Times New Roman"/>
          <w:sz w:val="28"/>
          <w:szCs w:val="28"/>
        </w:rPr>
        <w:t xml:space="preserve">В 2011 году </w:t>
      </w:r>
      <w:r w:rsidR="007857B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&lt;EndNote&gt;&lt;Cite&gt;&lt;Author&gt;Schubert&lt;/Author&gt;&lt;Year&gt;2011&lt;/Year&gt;&lt;RecNum&gt;2283&lt;/RecNum&gt;&lt;DisplayText&gt;[66]&lt;/DisplayText&gt;&lt;record&gt;&lt;rec-number&gt;2283&lt;/rec-number&gt;&lt;foreign-keys&gt;&lt;key app="EN" db-id="xv5d5perzd9pede20as5z0x709t2rrzssdwr" timestamp="1574347471"&gt;2283&lt;/key&gt;&lt;/foreign-keys&gt;&lt;ref-type name="Journal Article"&gt;17&lt;/ref-type&gt;&lt;contributors&gt;&lt;authors&gt;&lt;author&gt;Schubert, B. A.&lt;/author&gt;&lt;author&gt;Marsen, B.&lt;/author&gt;&lt;author&gt;Cinque, S.&lt;/author&gt;&lt;author&gt;Unold, T.&lt;/author&gt;&lt;author&gt;Klenk, R.&lt;/author&gt;&lt;author&gt;Schorr, S.&lt;/author&gt;&lt;author&gt;Schock, H. W.&lt;/author&gt;&lt;/authors&gt;&lt;/contributors&gt;&lt;titles&gt;&lt;title&gt;Cu2ZnSnS4 thin film solar cells by fast coevaporation&lt;/title&gt;&lt;secondary-title&gt;Progress in Photovoltaics&lt;/secondary-title&gt;&lt;/titles&gt;&lt;periodical&gt;&lt;full-title&gt;Progress in Photovoltaics&lt;/full-title&gt;&lt;/periodical&gt;&lt;pages&gt;93-96&lt;/pages&gt;&lt;volume&gt;19&lt;/volume&gt;&lt;number&gt;1&lt;/number&gt;&lt;dates&gt;&lt;year&gt;2011&lt;/year&gt;&lt;pub-dates&gt;&lt;date&gt;Jan&lt;/date&gt;&lt;/pub-dates&gt;&lt;/dates&gt;&lt;isbn&gt;1062-7995&lt;/isbn&gt;&lt;accession-num&gt;WOS:000286368600010&lt;/accession-num&gt;&lt;urls&gt;&lt;related-urls&gt;&lt;url&gt;&amp;lt;Go to ISI&amp;gt;://WOS:000286368600010&lt;/url&gt;&lt;/related-urls&gt;&lt;/urls&gt;&lt;electronic-resource-num&gt;10.1002/pip.976&lt;/electronic-resource-num&gt;&lt;/record&gt;&lt;/Cite&gt;&lt;/EndNote&gt;</w:instrText>
      </w:r>
      <w:r w:rsidR="007857B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[66]</w:t>
      </w:r>
      <w:r w:rsidR="007857B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показали способ быстрого со-испарения, благодаря которому собрали ячейку типа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/CZTS/</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/AZO/Ni-Al с эффективностью в 4,1%. В данной работе температуры подложки поддерживалась при 550</w:t>
      </w:r>
      <w:r w:rsidR="00322AE7">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пока в течение 16 минут производилось испарение меди, олова, сульфида цинка и серы. Полученная пленка характеризовалась большим содержанием меди в составе со значением Cu/(Zn+Sn) = 1,40. Тщательный осмотр поверхности показал наличие тонкой пленки сульфида меди поверх фазы CZTS, которую смогли убрать путем травления в растворе KCN. Элементный анализ после травления показал почти стехиометричный состав пленки со значениями Cu/(Zn+Sn) и Zn/Sn 1,01 и 1,02, соответственно. </w:t>
      </w:r>
    </w:p>
    <w:p w14:paraId="0418B00A" w14:textId="15FD7F53"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31" w:name="_heading=h.4d34og8" w:colFirst="0" w:colLast="0"/>
      <w:bookmarkEnd w:id="31"/>
      <w:proofErr w:type="spellStart"/>
      <w:r w:rsidRPr="00B169F4">
        <w:rPr>
          <w:rFonts w:ascii="Times New Roman" w:eastAsia="Times New Roman" w:hAnsi="Times New Roman" w:cs="Times New Roman"/>
          <w:sz w:val="28"/>
          <w:szCs w:val="28"/>
        </w:rPr>
        <w:t>Shin</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et</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al</w:t>
      </w:r>
      <w:proofErr w:type="spellEnd"/>
      <w:r w:rsidRPr="00B169F4">
        <w:rPr>
          <w:rFonts w:ascii="Times New Roman" w:eastAsia="Times New Roman" w:hAnsi="Times New Roman" w:cs="Times New Roman"/>
          <w:sz w:val="28"/>
          <w:szCs w:val="28"/>
        </w:rPr>
        <w:t xml:space="preserve">. </w:t>
      </w:r>
      <w:r w:rsidR="007857B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&lt;EndNote&gt;&lt;Cite&gt;&lt;Author&gt;Shin&lt;/Author&gt;&lt;Year&gt;2013&lt;/Year&gt;&lt;RecNum&gt;6971&lt;/RecNum&gt;&lt;DisplayText&gt;[16]&lt;/DisplayText&gt;&lt;record&gt;&lt;rec-number&gt;6971&lt;/rec-number&gt;&lt;foreign-keys&gt;&lt;key app="EN" db-id="xv5d5perzd9pede20as5z0x709t2rrzssdwr" timestamp="1622133689"&gt;6971&lt;/key&gt;&lt;/foreign-keys&gt;&lt;ref-type name="Journal Article"&gt;17&lt;/ref-type&gt;&lt;contributors&gt;&lt;authors&gt;&lt;author&gt;Shin, B.&lt;/author&gt;&lt;author&gt;Gunawan, O.&lt;/author&gt;&lt;author&gt;Zhu, Y.&lt;/author&gt;&lt;author&gt;Bojarczuk, N. A.&lt;/author&gt;&lt;author&gt;Chey, S. J.&lt;/author&gt;&lt;author&gt;Guha, S.&lt;/author&gt;&lt;/authors&gt;&lt;/contributors&gt;&lt;titles&gt;&lt;title&gt;Thin film solar cell with 8.4% power conversion efficiency using an earth-abundant Cu2ZnSnS4 absorber&lt;/title&gt;&lt;secondary-title&gt;Progress in Photovoltaics&lt;/secondary-title&gt;&lt;/titles&gt;&lt;periodical&gt;&lt;full-title&gt;Progress in Photovoltaics&lt;/full-title&gt;&lt;/periodical&gt;&lt;pages&gt;72-76&lt;/pages&gt;&lt;volume&gt;21&lt;/volume&gt;&lt;number&gt;1&lt;/number&gt;&lt;dates&gt;&lt;year&gt;2013&lt;/year&gt;&lt;pub-dates&gt;&lt;date&gt;Jan&lt;/date&gt;&lt;/pub-dates&gt;&lt;/dates&gt;&lt;isbn&gt;1062-7995&lt;/isbn&gt;&lt;accession-num&gt;WOS:000315328200007&lt;/accession-num&gt;&lt;urls&gt;&lt;related-urls&gt;&lt;url&gt;&amp;lt;Go to ISI&amp;gt;://WOS:000315328200007&lt;/url&gt;&lt;/related-urls&gt;&lt;/urls&gt;&lt;electronic-resource-num&gt;10.1002/pip.1174&lt;/electronic-resource-num&gt;&lt;/record&gt;&lt;/Cite&gt;&lt;/EndNote&gt;</w:instrText>
      </w:r>
      <w:r w:rsidR="007857B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[16]</w:t>
      </w:r>
      <w:r w:rsidR="007857B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продемонстрировали солнечную ячейку с эффективностью в 8,4%</w:t>
      </w:r>
      <w:r w:rsidR="00EE0E2C" w:rsidRPr="00B169F4">
        <w:rPr>
          <w:rFonts w:ascii="Times New Roman" w:eastAsia="Times New Roman" w:hAnsi="Times New Roman" w:cs="Times New Roman"/>
          <w:sz w:val="28"/>
          <w:szCs w:val="28"/>
        </w:rPr>
        <w:t>, полученной</w:t>
      </w:r>
      <w:r w:rsidRPr="00B169F4">
        <w:rPr>
          <w:rFonts w:ascii="Times New Roman" w:eastAsia="Times New Roman" w:hAnsi="Times New Roman" w:cs="Times New Roman"/>
          <w:sz w:val="28"/>
          <w:szCs w:val="28"/>
        </w:rPr>
        <w:t xml:space="preserve"> со-испарением. Слой абсорбера был получен при одновременном испарении меди, цинка, олова и серы и их осаждении на стеклянной подложке со слоем молибдена. Все это время температура подложки поддерживалась при 150</w:t>
      </w:r>
      <w:r w:rsidR="00322AE7">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Выбор такой низкой температуры объясняется стремлением уменьшить шансы образования побочных фаз на границе CZTS/</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 Далее был проведен быстрый отжиг при 570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5 минут. Тем не менее</w:t>
      </w:r>
      <w:r w:rsidR="00EE0E2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слой </w:t>
      </w:r>
      <w:proofErr w:type="spellStart"/>
      <w:r w:rsidRPr="00B169F4">
        <w:rPr>
          <w:rFonts w:ascii="Times New Roman" w:eastAsia="Times New Roman" w:hAnsi="Times New Roman" w:cs="Times New Roman"/>
          <w:sz w:val="28"/>
          <w:szCs w:val="28"/>
        </w:rPr>
        <w:t>MoS</w:t>
      </w:r>
      <w:r w:rsidRPr="00B169F4">
        <w:rPr>
          <w:rFonts w:ascii="Times New Roman" w:eastAsia="Times New Roman" w:hAnsi="Times New Roman" w:cs="Times New Roman"/>
          <w:sz w:val="28"/>
          <w:szCs w:val="28"/>
          <w:vertAlign w:val="subscript"/>
        </w:rPr>
        <w:t>x</w:t>
      </w:r>
      <w:proofErr w:type="spellEnd"/>
      <w:r w:rsidRPr="00B169F4">
        <w:rPr>
          <w:rFonts w:ascii="Times New Roman" w:eastAsia="Times New Roman" w:hAnsi="Times New Roman" w:cs="Times New Roman"/>
          <w:sz w:val="28"/>
          <w:szCs w:val="28"/>
        </w:rPr>
        <w:t xml:space="preserve"> все-таки образовался. В итоге был получен слой толщиной в 600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xml:space="preserve">, при этом образовались большие зерна с размером в толщину пленки и маленькие расположенные ближе к границе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 xml:space="preserve">/CZTS. Фотоэлектрические показания снимались с готовой ячейки со структурой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/CZTS/</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/AZO/MgF</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/Ni-Al.</w:t>
      </w:r>
    </w:p>
    <w:p w14:paraId="42262C06" w14:textId="5C6C4754"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32" w:name="_heading=h.2s8eyo1" w:colFirst="0" w:colLast="0"/>
      <w:bookmarkEnd w:id="32"/>
      <w:r w:rsidRPr="00B169F4">
        <w:rPr>
          <w:rFonts w:ascii="Times New Roman" w:eastAsia="Times New Roman" w:hAnsi="Times New Roman" w:cs="Times New Roman"/>
          <w:sz w:val="28"/>
          <w:szCs w:val="28"/>
        </w:rPr>
        <w:t xml:space="preserve">По такой же схеме </w:t>
      </w:r>
      <w:r w:rsidR="000B27F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&lt;EndNote&gt;&lt;Cite&gt;&lt;Author&gt;Lee&lt;/Author&gt;&lt;Year&gt;2015&lt;/Year&gt;&lt;RecNum&gt;7801&lt;/RecNum&gt;&lt;DisplayText&gt;[86]&lt;/DisplayText&gt;&lt;record&gt;&lt;rec-number&gt;7801&lt;/rec-number&gt;&lt;foreign-keys&gt;&lt;key app="EN" db-id="xv5d5perzd9pede20as5z0x709t2rrzssdwr" timestamp="1623180171"&gt;7801&lt;/key&gt;&lt;/foreign-keys&gt;&lt;ref-type name="Journal Article"&gt;17&lt;/ref-type&gt;&lt;contributors&gt;&lt;authors&gt;&lt;author&gt;Lee, Y. S.&lt;/author&gt;&lt;author&gt;Gershon, T.&lt;/author&gt;&lt;author&gt;Gunawan, O.&lt;/author&gt;&lt;author&gt;Todorov, T. K.&lt;/author&gt;&lt;author&gt;Gokmen, T.&lt;/author&gt;&lt;author&gt;Virgus, Y.&lt;/author&gt;&lt;author&gt;Guha, S.&lt;/author&gt;&lt;/authors&gt;&lt;/contributors&gt;&lt;titles&gt;&lt;title&gt;Cu2ZnSnSe4 Thin-Film Solar Cells by Thermal Co-evaporation with 11.6% Efficiency and Improved Minority Carrier Diffusion Length&lt;/title&gt;&lt;secondary-title&gt;Advanced Energy Materials&lt;/secondary-title&gt;&lt;/titles&gt;&lt;periodical&gt;&lt;full-title&gt;Advanced Energy Materials&lt;/full-title&gt;&lt;/periodical&gt;&lt;volume&gt;5&lt;/volume&gt;&lt;number&gt;7&lt;/number&gt;&lt;dates&gt;&lt;year&gt;2015&lt;/year&gt;&lt;pub-dates&gt;&lt;date&gt;Apr&lt;/date&gt;&lt;/pub-dates&gt;&lt;/dates&gt;&lt;isbn&gt;1614-6832&lt;/isbn&gt;&lt;accession-num&gt;WOS:000352708600003&lt;/accession-num&gt;&lt;urls&gt;&lt;related-urls&gt;&lt;url&gt;&amp;lt;Go to ISI&amp;gt;://WOS:000352708600003&lt;/url&gt;&lt;/related-urls&gt;&lt;/urls&gt;&lt;custom7&gt;1401372&lt;/custom7&gt;&lt;electronic-resource-num&gt;10.1002/aenm.201401372&lt;/electronic-resource-num&gt;&lt;/record&gt;&lt;/Cite&gt;&lt;/EndNote&gt;</w:instrText>
      </w:r>
      <w:r w:rsidR="000B27F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[86]</w:t>
      </w:r>
      <w:r w:rsidR="000B27F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получили пленку CZTSe с эффективностью в 11,6%. Между слоями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 xml:space="preserve"> и CZTSe был нанесен тонкий слой </w:t>
      </w:r>
      <w:proofErr w:type="spellStart"/>
      <w:r w:rsidRPr="00B169F4">
        <w:rPr>
          <w:rFonts w:ascii="Times New Roman" w:eastAsia="Times New Roman" w:hAnsi="Times New Roman" w:cs="Times New Roman"/>
          <w:sz w:val="28"/>
          <w:szCs w:val="28"/>
        </w:rPr>
        <w:t>NaF</w:t>
      </w:r>
      <w:proofErr w:type="spellEnd"/>
      <w:r w:rsidRPr="00B169F4">
        <w:rPr>
          <w:rFonts w:ascii="Times New Roman" w:eastAsia="Times New Roman" w:hAnsi="Times New Roman" w:cs="Times New Roman"/>
          <w:sz w:val="28"/>
          <w:szCs w:val="28"/>
        </w:rPr>
        <w:t xml:space="preserve"> в качестве флюса </w:t>
      </w:r>
      <w:r w:rsidR="000B27F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&lt;EndNote&gt;&lt;Cite&gt;&lt;Author&gt;Gershon&lt;/Author&gt;&lt;Year&gt;2015&lt;/Year&gt;&lt;RecNum&gt;5661&lt;/RecNum&gt;&lt;DisplayText&gt;[111]&lt;/DisplayText&gt;&lt;record&gt;&lt;rec-number&gt;5661&lt;/rec-number&gt;&lt;foreign-keys&gt;&lt;key app="EN" db-id="xv5d5perzd9pede20as5z0x709t2rrzssdwr" timestamp="1574937779"&gt;5661&lt;/key&gt;&lt;/foreign-keys&gt;&lt;ref-type name="Journal Article"&gt;17&lt;/ref-type&gt;&lt;contributors&gt;&lt;authors&gt;&lt;author&gt;Gershon, T.&lt;/author&gt;&lt;author&gt;Shin, B.&lt;/author&gt;&lt;author&gt;Bojarczuk, N.&lt;/author&gt;&lt;author&gt;Hopstaken, M.&lt;/author&gt;&lt;author&gt;Mitzi, D. B.&lt;/author&gt;&lt;author&gt;Guha, S.&lt;/author&gt;&lt;/authors&gt;&lt;/contributors&gt;&lt;titles&gt;&lt;title&gt;The Role of Sodium as a Surfactant and Suppressor of Non-Radiative Recombination at Internal Surfaces in Cu2ZnSnS4&lt;/title&gt;&lt;secondary-title&gt;Advanced Energy Materials&lt;/secondary-title&gt;&lt;/titles&gt;&lt;periodical&gt;&lt;full-title&gt;Advanced Energy Materials&lt;/full-title&gt;&lt;/periodical&gt;&lt;volume&gt;5&lt;/volume&gt;&lt;number&gt;2&lt;/number&gt;&lt;dates&gt;&lt;year&gt;2015&lt;/year&gt;&lt;pub-dates&gt;&lt;date&gt;Jan&lt;/date&gt;&lt;/pub-dates&gt;&lt;/dates&gt;&lt;isbn&gt;1614-6832&lt;/isbn&gt;&lt;accession-num&gt;WOS:000348772600004&lt;/accession-num&gt;&lt;urls&gt;&lt;related-urls&gt;&lt;url&gt;&amp;lt;Go to ISI&amp;gt;://WOS:000348772600004&lt;/url&gt;&lt;/related-urls&gt;&lt;/urls&gt;&lt;custom7&gt;1400849&lt;/custom7&gt;&lt;electronic-resource-num&gt;10.1002/aenm.201400849&lt;/electronic-resource-num&gt;&lt;/record&gt;&lt;/Cite&gt;&lt;/EndNote&gt;</w:instrText>
      </w:r>
      <w:r w:rsidR="000B27F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[111]</w:t>
      </w:r>
      <w:r w:rsidR="000B27F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который</w:t>
      </w:r>
      <w:r w:rsidR="00EE0E2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предполагается</w:t>
      </w:r>
      <w:r w:rsidR="00EE0E2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должен пассировать </w:t>
      </w:r>
      <w:proofErr w:type="spellStart"/>
      <w:r w:rsidRPr="00B169F4">
        <w:rPr>
          <w:rFonts w:ascii="Times New Roman" w:eastAsia="Times New Roman" w:hAnsi="Times New Roman" w:cs="Times New Roman"/>
          <w:sz w:val="28"/>
          <w:szCs w:val="28"/>
        </w:rPr>
        <w:t>межзерновые</w:t>
      </w:r>
      <w:proofErr w:type="spellEnd"/>
      <w:r w:rsidRPr="00B169F4">
        <w:rPr>
          <w:rFonts w:ascii="Times New Roman" w:eastAsia="Times New Roman" w:hAnsi="Times New Roman" w:cs="Times New Roman"/>
          <w:sz w:val="28"/>
          <w:szCs w:val="28"/>
        </w:rPr>
        <w:t xml:space="preserve"> эффекты, повышать размеры зерен и улучшать морфологию поверхности пленки. Далее проводился отжиг при 590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атмосфере азота и </w:t>
      </w:r>
      <w:proofErr w:type="gramStart"/>
      <w:r w:rsidRPr="00B169F4">
        <w:rPr>
          <w:rFonts w:ascii="Times New Roman" w:eastAsia="Times New Roman" w:hAnsi="Times New Roman" w:cs="Times New Roman"/>
          <w:sz w:val="28"/>
          <w:szCs w:val="28"/>
        </w:rPr>
        <w:t>селена</w:t>
      </w:r>
      <w:proofErr w:type="gramEnd"/>
      <w:r w:rsidRPr="00B169F4">
        <w:rPr>
          <w:rFonts w:ascii="Times New Roman" w:eastAsia="Times New Roman" w:hAnsi="Times New Roman" w:cs="Times New Roman"/>
          <w:sz w:val="28"/>
          <w:szCs w:val="28"/>
        </w:rPr>
        <w:t xml:space="preserve"> во </w:t>
      </w:r>
      <w:r w:rsidRPr="00B169F4">
        <w:rPr>
          <w:rFonts w:ascii="Times New Roman" w:eastAsia="Times New Roman" w:hAnsi="Times New Roman" w:cs="Times New Roman"/>
          <w:sz w:val="28"/>
          <w:szCs w:val="28"/>
        </w:rPr>
        <w:lastRenderedPageBreak/>
        <w:t>время которого помимо CZTSe образовался побочный слой MoSe</w:t>
      </w:r>
      <w:r w:rsidRPr="00B169F4">
        <w:rPr>
          <w:rFonts w:ascii="Times New Roman" w:eastAsia="Times New Roman" w:hAnsi="Times New Roman" w:cs="Times New Roman"/>
          <w:sz w:val="28"/>
          <w:szCs w:val="28"/>
          <w:vertAlign w:val="subscript"/>
        </w:rPr>
        <w:t xml:space="preserve">2 </w:t>
      </w:r>
      <w:r w:rsidRPr="00B169F4">
        <w:rPr>
          <w:rFonts w:ascii="Times New Roman" w:eastAsia="Times New Roman" w:hAnsi="Times New Roman" w:cs="Times New Roman"/>
          <w:sz w:val="28"/>
          <w:szCs w:val="28"/>
        </w:rPr>
        <w:t xml:space="preserve">толщиной в 200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xml:space="preserve">. Ячейка типа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/CZTSe/</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/ITO/MgF</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собранная на основе этой пленке, показала рекордную эффективность в 11,6%,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423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xml:space="preserve">, FF = 67,3%. Дополнительно была рассчитана длина диффузии неосновных носителей заряда в 2,1+0,5 мкм, что говорит об оптимальной толщине пленки для селенидного кестерита в 2 мкм, т. е. такая толщина позволит максимально собрать сгенерированные фотоэлектроны. В качестве сравнения у CZTSSe и CZTS эти значения равны  1,2 и 1 мкм, соответственно </w:t>
      </w:r>
      <w:r w:rsidR="000876B9" w:rsidRPr="00B169F4">
        <w:rPr>
          <w:rFonts w:ascii="Times New Roman" w:eastAsia="Times New Roman" w:hAnsi="Times New Roman" w:cs="Times New Roman"/>
          <w:sz w:val="28"/>
          <w:szCs w:val="28"/>
        </w:rPr>
        <w:fldChar w:fldCharType="begin">
          <w:fldData xml:space="preserve">PEVuZE5vdGU+PENpdGU+PEF1dGhvcj5XYW5nPC9BdXRob3I+PFllYXI+MjAxMDwvWWVhcj48UmVj
TnVtPjU0NjQ8L1JlY051bT48RGlzcGxheVRleHQ+Wzc0LCAxMTJdPC9EaXNwbGF5VGV4dD48cmVj
b3JkPjxyZWMtbnVtYmVyPjU0NjQ8L3JlYy1udW1iZXI+PGZvcmVpZ24ta2V5cz48a2V5IGFwcD0i
RU4iIGRiLWlkPSJ4djVkNXBlcnpkOXBlZGUyMGFzNXoweDcwOXQycnJ6c3Nkd3IiIHRpbWVzdGFt
cD0iMTU3NDkzNzc3NiI+NTQ2NDwva2V5PjwvZm9yZWlnbi1rZXlzPjxyZWYtdHlwZSBuYW1lPSJK
b3VybmFsIEFydGljbGUiPjE3PC9yZWYtdHlwZT48Y29udHJpYnV0b3JzPjxhdXRob3JzPjxhdXRo
b3I+V2FuZywgSy48L2F1dGhvcj48YXV0aG9yPkd1bmF3YW4sIE8uPC9hdXRob3I+PGF1dGhvcj5U
b2Rvcm92LCBULjwvYXV0aG9yPjxhdXRob3I+U2hpbiwgQi48L2F1dGhvcj48YXV0aG9yPkNoZXks
IFMuIEouPC9hdXRob3I+PGF1dGhvcj5Cb2phcmN6dWssIE4uIEEuPC9hdXRob3I+PGF1dGhvcj5N
aXR6aSwgRC48L2F1dGhvcj48YXV0aG9yPkd1aGEsIFMuPC9hdXRob3I+PC9hdXRob3JzPjwvY29u
dHJpYnV0b3JzPjx0aXRsZXM+PHRpdGxlPlRoZXJtYWxseSBldmFwb3JhdGVkIEN1MlpuU25TNCBz
b2xhciBjZWxsczwvdGl0bGU+PHNlY29uZGFyeS10aXRsZT5BcHBsaWVkIFBoeXNpY3MgTGV0dGVy
czwvc2Vjb25kYXJ5LXRpdGxlPjwvdGl0bGVzPjxwZXJpb2RpY2FsPjxmdWxsLXRpdGxlPkFwcGxp
ZWQgUGh5c2ljcyBMZXR0ZXJzPC9mdWxsLXRpdGxlPjwvcGVyaW9kaWNhbD48dm9sdW1lPjk3PC92
b2x1bWU+PG51bWJlcj4xNDwvbnVtYmVyPjxkYXRlcz48eWVhcj4yMDEwPC95ZWFyPjxwdWItZGF0
ZXM+PGRhdGU+T2N0PC9kYXRlPjwvcHViLWRhdGVzPjwvZGF0ZXM+PGlzYm4+MDAwMy02OTUxPC9p
c2JuPjxhY2Nlc3Npb24tbnVtPldPUzowMDAyODI3NjU3MDAwODU8L2FjY2Vzc2lvbi1udW0+PHVy
bHM+PHJlbGF0ZWQtdXJscz48dXJsPiZsdDtHbyB0byBJU0kmZ3Q7Oi8vV09TOjAwMDI4Mjc2NTcw
MDA4NTwvdXJsPjwvcmVsYXRlZC11cmxzPjwvdXJscz48Y3VzdG9tNz4xNDM1MDg8L2N1c3RvbTc+
PGVsZWN0cm9uaWMtcmVzb3VyY2UtbnVtPjEwLjEwNjMvMS4zNDk5Mjg0PC9lbGVjdHJvbmljLXJl
c291cmNlLW51bT48L3JlY29yZD48L0NpdGU+PENpdGU+PEF1dGhvcj5Hb2ttZW48L0F1dGhvcj48
WWVhcj4yMDEzPC9ZZWFyPjxSZWNOdW0+NTgxNjwvUmVjTnVtPjxyZWNvcmQ+PHJlYy1udW1iZXI+
NTgxNjwvcmVjLW51bWJlcj48Zm9yZWlnbi1rZXlzPjxrZXkgYXBwPSJFTiIgZGItaWQ9Inh2NWQ1
cGVyemQ5cGVkZTIwYXM1ejB4NzA5dDJycnpzc2R3ciIgdGltZXN0YW1wPSIxNTc0OTM3NzgxIj41
ODE2PC9rZXk+PC9mb3JlaWduLWtleXM+PHJlZi10eXBlIG5hbWU9IkpvdXJuYWwgQXJ0aWNsZSI+
MTc8L3JlZi10eXBlPjxjb250cmlidXRvcnM+PGF1dGhvcnM+PGF1dGhvcj5Hb2ttZW4sIFQuPC9h
dXRob3I+PGF1dGhvcj5HdW5hd2FuLCBPLjwvYXV0aG9yPjxhdXRob3I+TWl0emksIEQuIEIuPC9h
dXRob3I+PC9hdXRob3JzPjwvY29udHJpYnV0b3JzPjx0aXRsZXM+PHRpdGxlPk1pbm9yaXR5IGNh
cnJpZXIgZGlmZnVzaW9uIGxlbmd0aCBleHRyYWN0aW9uIGluIEN1MlpuU24oU2UsUykoNCkgc29s
YXIgY2VsbHM8L3RpdGxlPjxzZWNvbmRhcnktdGl0bGU+Sm91cm5hbCBvZiBBcHBsaWVkIFBoeXNp
Y3M8L3NlY29uZGFyeS10aXRsZT48L3RpdGxlcz48cGVyaW9kaWNhbD48ZnVsbC10aXRsZT5Kb3Vy
bmFsIG9mIEFwcGxpZWQgUGh5c2ljczwvZnVsbC10aXRsZT48L3BlcmlvZGljYWw+PHZvbHVtZT4x
MTQ8L3ZvbHVtZT48bnVtYmVyPjExPC9udW1iZXI+PGRhdGVzPjx5ZWFyPjIwMTM8L3llYXI+PHB1
Yi1kYXRlcz48ZGF0ZT5TZXA8L2RhdGU+PC9wdWItZGF0ZXM+PC9kYXRlcz48aXNibj4wMDIxLTg5
Nzk8L2lzYm4+PGFjY2Vzc2lvbi1udW0+V09TOjAwMDMyNDgyNzIwMDA3NTwvYWNjZXNzaW9uLW51
bT48dXJscz48cmVsYXRlZC11cmxzPjx1cmw+Jmx0O0dvIHRvIElTSSZndDs6Ly9XT1M6MDAwMzI0
ODI3MjAwMDc1PC91cmw+PC9yZWxhdGVkLXVybHM+PC91cmxzPjxjdXN0b203PjExNDUxMTwvY3Vz
dG9tNz48ZWxlY3Ryb25pYy1yZXNvdXJjZS1udW0+MTAuMTA2My8xLjQ4MjE4NDE8L2VsZWN0cm9u
aWMtcmVzb3VyY2UtbnVtPjwvcmVjb3JkPjwvQ2l0ZT48L0VuZE5vdGU+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PEVuZE5vdGU+PENpdGU+PEF1dGhvcj5XYW5nPC9BdXRob3I+PFllYXI+MjAxMDwvWWVhcj48UmVj
TnVtPjU0NjQ8L1JlY051bT48RGlzcGxheVRleHQ+Wzc0LCAxMTJdPC9EaXNwbGF5VGV4dD48cmVj
b3JkPjxyZWMtbnVtYmVyPjU0NjQ8L3JlYy1udW1iZXI+PGZvcmVpZ24ta2V5cz48a2V5IGFwcD0i
RU4iIGRiLWlkPSJ4djVkNXBlcnpkOXBlZGUyMGFzNXoweDcwOXQycnJ6c3Nkd3IiIHRpbWVzdGFt
cD0iMTU3NDkzNzc3NiI+NTQ2NDwva2V5PjwvZm9yZWlnbi1rZXlzPjxyZWYtdHlwZSBuYW1lPSJK
b3VybmFsIEFydGljbGUiPjE3PC9yZWYtdHlwZT48Y29udHJpYnV0b3JzPjxhdXRob3JzPjxhdXRo
b3I+V2FuZywgSy48L2F1dGhvcj48YXV0aG9yPkd1bmF3YW4sIE8uPC9hdXRob3I+PGF1dGhvcj5U
b2Rvcm92LCBULjwvYXV0aG9yPjxhdXRob3I+U2hpbiwgQi48L2F1dGhvcj48YXV0aG9yPkNoZXks
IFMuIEouPC9hdXRob3I+PGF1dGhvcj5Cb2phcmN6dWssIE4uIEEuPC9hdXRob3I+PGF1dGhvcj5N
aXR6aSwgRC48L2F1dGhvcj48YXV0aG9yPkd1aGEsIFMuPC9hdXRob3I+PC9hdXRob3JzPjwvY29u
dHJpYnV0b3JzPjx0aXRsZXM+PHRpdGxlPlRoZXJtYWxseSBldmFwb3JhdGVkIEN1MlpuU25TNCBz
b2xhciBjZWxsczwvdGl0bGU+PHNlY29uZGFyeS10aXRsZT5BcHBsaWVkIFBoeXNpY3MgTGV0dGVy
czwvc2Vjb25kYXJ5LXRpdGxlPjwvdGl0bGVzPjxwZXJpb2RpY2FsPjxmdWxsLXRpdGxlPkFwcGxp
ZWQgUGh5c2ljcyBMZXR0ZXJzPC9mdWxsLXRpdGxlPjwvcGVyaW9kaWNhbD48dm9sdW1lPjk3PC92
b2x1bWU+PG51bWJlcj4xNDwvbnVtYmVyPjxkYXRlcz48eWVhcj4yMDEwPC95ZWFyPjxwdWItZGF0
ZXM+PGRhdGU+T2N0PC9kYXRlPjwvcHViLWRhdGVzPjwvZGF0ZXM+PGlzYm4+MDAwMy02OTUxPC9p
c2JuPjxhY2Nlc3Npb24tbnVtPldPUzowMDAyODI3NjU3MDAwODU8L2FjY2Vzc2lvbi1udW0+PHVy
bHM+PHJlbGF0ZWQtdXJscz48dXJsPiZsdDtHbyB0byBJU0kmZ3Q7Oi8vV09TOjAwMDI4Mjc2NTcw
MDA4NTwvdXJsPjwvcmVsYXRlZC11cmxzPjwvdXJscz48Y3VzdG9tNz4xNDM1MDg8L2N1c3RvbTc+
PGVsZWN0cm9uaWMtcmVzb3VyY2UtbnVtPjEwLjEwNjMvMS4zNDk5Mjg0PC9lbGVjdHJvbmljLXJl
c291cmNlLW51bT48L3JlY29yZD48L0NpdGU+PENpdGU+PEF1dGhvcj5Hb2ttZW48L0F1dGhvcj48
WWVhcj4yMDEzPC9ZZWFyPjxSZWNOdW0+NTgxNjwvUmVjTnVtPjxyZWNvcmQ+PHJlYy1udW1iZXI+
NTgxNjwvcmVjLW51bWJlcj48Zm9yZWlnbi1rZXlzPjxrZXkgYXBwPSJFTiIgZGItaWQ9Inh2NWQ1
cGVyemQ5cGVkZTIwYXM1ejB4NzA5dDJycnpzc2R3ciIgdGltZXN0YW1wPSIxNTc0OTM3NzgxIj41
ODE2PC9rZXk+PC9mb3JlaWduLWtleXM+PHJlZi10eXBlIG5hbWU9IkpvdXJuYWwgQXJ0aWNsZSI+
MTc8L3JlZi10eXBlPjxjb250cmlidXRvcnM+PGF1dGhvcnM+PGF1dGhvcj5Hb2ttZW4sIFQuPC9h
dXRob3I+PGF1dGhvcj5HdW5hd2FuLCBPLjwvYXV0aG9yPjxhdXRob3I+TWl0emksIEQuIEIuPC9h
dXRob3I+PC9hdXRob3JzPjwvY29udHJpYnV0b3JzPjx0aXRsZXM+PHRpdGxlPk1pbm9yaXR5IGNh
cnJpZXIgZGlmZnVzaW9uIGxlbmd0aCBleHRyYWN0aW9uIGluIEN1MlpuU24oU2UsUykoNCkgc29s
YXIgY2VsbHM8L3RpdGxlPjxzZWNvbmRhcnktdGl0bGU+Sm91cm5hbCBvZiBBcHBsaWVkIFBoeXNp
Y3M8L3NlY29uZGFyeS10aXRsZT48L3RpdGxlcz48cGVyaW9kaWNhbD48ZnVsbC10aXRsZT5Kb3Vy
bmFsIG9mIEFwcGxpZWQgUGh5c2ljczwvZnVsbC10aXRsZT48L3BlcmlvZGljYWw+PHZvbHVtZT4x
MTQ8L3ZvbHVtZT48bnVtYmVyPjExPC9udW1iZXI+PGRhdGVzPjx5ZWFyPjIwMTM8L3llYXI+PHB1
Yi1kYXRlcz48ZGF0ZT5TZXA8L2RhdGU+PC9wdWItZGF0ZXM+PC9kYXRlcz48aXNibj4wMDIxLTg5
Nzk8L2lzYm4+PGFjY2Vzc2lvbi1udW0+V09TOjAwMDMyNDgyNzIwMDA3NTwvYWNjZXNzaW9uLW51
bT48dXJscz48cmVsYXRlZC11cmxzPjx1cmw+Jmx0O0dvIHRvIElTSSZndDs6Ly9XT1M6MDAwMzI0
ODI3MjAwMDc1PC91cmw+PC9yZWxhdGVkLXVybHM+PC91cmxzPjxjdXN0b203PjExNDUxMTwvY3Vz
dG9tNz48ZWxlY3Ryb25pYy1yZXNvdXJjZS1udW0+MTAuMTA2My8xLjQ4MjE4NDE8L2VsZWN0cm9u
aWMtcmVzb3VyY2UtbnVtPjwvcmVjb3JkPjwvQ2l0ZT48L0VuZE5vdGU+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0876B9" w:rsidRPr="00B169F4">
        <w:rPr>
          <w:rFonts w:ascii="Times New Roman" w:eastAsia="Times New Roman" w:hAnsi="Times New Roman" w:cs="Times New Roman"/>
          <w:sz w:val="28"/>
          <w:szCs w:val="28"/>
        </w:rPr>
      </w:r>
      <w:r w:rsidR="000876B9"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[74, 112]</w:t>
      </w:r>
      <w:r w:rsidR="000876B9"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w:t>
      </w:r>
    </w:p>
    <w:p w14:paraId="4D73CB74" w14:textId="6C62A384"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33" w:name="_heading=h.17dp8vu" w:colFirst="0" w:colLast="0"/>
      <w:bookmarkEnd w:id="33"/>
      <w:r w:rsidRPr="00B169F4">
        <w:rPr>
          <w:rFonts w:ascii="Times New Roman" w:eastAsia="Times New Roman" w:hAnsi="Times New Roman" w:cs="Times New Roman"/>
          <w:sz w:val="28"/>
          <w:szCs w:val="28"/>
        </w:rPr>
        <w:t xml:space="preserve">Солнечную ячейку на основе селенидного кестерита с показателем эффективности в 9,15% смогли собрать и продемонстрировать </w:t>
      </w:r>
      <w:proofErr w:type="spellStart"/>
      <w:r w:rsidRPr="00B169F4">
        <w:rPr>
          <w:rFonts w:ascii="Times New Roman" w:eastAsia="Times New Roman" w:hAnsi="Times New Roman" w:cs="Times New Roman"/>
          <w:sz w:val="28"/>
          <w:szCs w:val="28"/>
        </w:rPr>
        <w:t>Repins</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et</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al</w:t>
      </w:r>
      <w:proofErr w:type="spellEnd"/>
      <w:r w:rsidRPr="00B169F4">
        <w:rPr>
          <w:rFonts w:ascii="Times New Roman" w:eastAsia="Times New Roman" w:hAnsi="Times New Roman" w:cs="Times New Roman"/>
          <w:sz w:val="28"/>
          <w:szCs w:val="28"/>
        </w:rPr>
        <w:t xml:space="preserve"> </w:t>
      </w:r>
      <w:r w:rsidR="00C1528D"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&lt;EndNote&gt;&lt;Cite&gt;&lt;Author&gt;Repins&lt;/Author&gt;&lt;Year&gt;2012&lt;/Year&gt;&lt;RecNum&gt;5458&lt;/RecNum&gt;&lt;DisplayText&gt;[82]&lt;/DisplayText&gt;&lt;record&gt;&lt;rec-number&gt;5458&lt;/rec-number&gt;&lt;foreign-keys&gt;&lt;key app="EN" db-id="xv5d5perzd9pede20as5z0x709t2rrzssdwr" timestamp="1574937776"&gt;5458&lt;/key&gt;&lt;/foreign-keys&gt;&lt;ref-type name="Journal Article"&gt;17&lt;/ref-type&gt;&lt;contributors&gt;&lt;authors&gt;&lt;author&gt;Repins, I.&lt;/author&gt;&lt;author&gt;Beall, C.&lt;/author&gt;&lt;author&gt;Vora, N.&lt;/author&gt;&lt;author&gt;DeHart, C.&lt;/author&gt;&lt;author&gt;Kuciauskas, D.&lt;/author&gt;&lt;author&gt;Dippo, P.&lt;/author&gt;&lt;author&gt;To, B.&lt;/author&gt;&lt;author&gt;Mann, J.&lt;/author&gt;&lt;author&gt;Hsu, W. C.&lt;/author&gt;&lt;author&gt;Goodrich, A.&lt;/author&gt;&lt;author&gt;Noufi, R.&lt;/author&gt;&lt;/authors&gt;&lt;/contributors&gt;&lt;titles&gt;&lt;title&gt;Co-evaporated Cu2ZnSnSe4 films and devices&lt;/title&gt;&lt;secondary-title&gt;Solar Energy Materials and Solar Cells&lt;/secondary-title&gt;&lt;/titles&gt;&lt;periodical&gt;&lt;full-title&gt;Solar Energy Materials and Solar Cells&lt;/full-title&gt;&lt;/periodical&gt;&lt;pages&gt;154-159&lt;/pages&gt;&lt;volume&gt;101&lt;/volume&gt;&lt;dates&gt;&lt;year&gt;2012&lt;/year&gt;&lt;pub-dates&gt;&lt;date&gt;Jun&lt;/date&gt;&lt;/pub-dates&gt;&lt;/dates&gt;&lt;isbn&gt;0927-0248&lt;/isbn&gt;&lt;accession-num&gt;WOS:000303957000025&lt;/accession-num&gt;&lt;urls&gt;&lt;related-urls&gt;&lt;url&gt;&amp;lt;Go to ISI&amp;gt;://WOS:000303957000025&lt;/url&gt;&lt;/related-urls&gt;&lt;/urls&gt;&lt;electronic-resource-num&gt;10.1016/j.solmat.2012.01.008&lt;/electronic-resource-num&gt;&lt;/record&gt;&lt;/Cite&gt;&lt;/EndNote&gt;</w:instrText>
      </w:r>
      <w:r w:rsidR="00C1528D"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[82]</w:t>
      </w:r>
      <w:r w:rsidR="00C1528D"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Слой кестерита</w:t>
      </w:r>
      <w:r w:rsidR="00EE0E2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 же, как и предыдущей работе</w:t>
      </w:r>
      <w:r w:rsidR="00EE0E2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получен одновременным испарением всех компонентов и их конденсацией на подложку со слоем молибдена. На слой молибдена был заранее дополнительно нанесен 15нм слой фторида натрия. Оказывается, наличие натрия может решить проблему с дефицитом напряжения холостого хода. В итоге была получена пленка с цинк богатым и медь обедненным составом, который считается наиболее эффективным. Фазовый анализ пленки показал наличие только фазы кестерита без каких-либо характерных побочных фаз. Так</w:t>
      </w:r>
      <w:r w:rsidR="00EE0E2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лучшая солнечная ячейка показала эффективность в 9,15%, FF = 64.9%,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377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xml:space="preserve">. </w:t>
      </w:r>
    </w:p>
    <w:p w14:paraId="6E5102D8"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34E71347" w14:textId="5AFDBE72" w:rsidR="00467130" w:rsidRPr="00B169F4" w:rsidRDefault="00FE1F2B" w:rsidP="0016245C">
      <w:pPr>
        <w:pStyle w:val="4"/>
        <w:spacing w:line="240" w:lineRule="auto"/>
        <w:ind w:firstLine="567"/>
        <w:rPr>
          <w:rFonts w:ascii="Times New Roman" w:hAnsi="Times New Roman" w:cs="Times New Roman"/>
          <w:sz w:val="28"/>
          <w:szCs w:val="28"/>
        </w:rPr>
      </w:pPr>
      <w:bookmarkStart w:id="34" w:name="_heading=h.3rdcrjn" w:colFirst="0" w:colLast="0"/>
      <w:bookmarkEnd w:id="34"/>
      <w:r w:rsidRPr="00B169F4">
        <w:rPr>
          <w:rFonts w:ascii="Times New Roman" w:hAnsi="Times New Roman" w:cs="Times New Roman"/>
          <w:sz w:val="28"/>
          <w:szCs w:val="28"/>
        </w:rPr>
        <w:t xml:space="preserve">1.3.1.6 </w:t>
      </w:r>
      <w:r w:rsidR="005356F9" w:rsidRPr="00B169F4">
        <w:rPr>
          <w:rFonts w:ascii="Times New Roman" w:hAnsi="Times New Roman" w:cs="Times New Roman"/>
          <w:sz w:val="28"/>
          <w:szCs w:val="28"/>
        </w:rPr>
        <w:t>Метод импульсного лазерного напыления</w:t>
      </w:r>
    </w:p>
    <w:p w14:paraId="1FDB598B" w14:textId="072005BE" w:rsidR="00467130" w:rsidRPr="00B169F4" w:rsidRDefault="00FE1F2B"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Метод импульсного лазерного напыления</w:t>
      </w:r>
      <w:r w:rsidRPr="00B169F4">
        <w:rPr>
          <w:rFonts w:ascii="Times New Roman" w:eastAsia="Times New Roman" w:hAnsi="Times New Roman" w:cs="Times New Roman"/>
          <w:sz w:val="28"/>
          <w:szCs w:val="28"/>
        </w:rPr>
        <w:t xml:space="preserve"> — это</w:t>
      </w:r>
      <w:r w:rsidR="00812147" w:rsidRPr="00B169F4">
        <w:rPr>
          <w:rFonts w:ascii="Times New Roman" w:eastAsia="Times New Roman" w:hAnsi="Times New Roman" w:cs="Times New Roman"/>
          <w:sz w:val="28"/>
          <w:szCs w:val="28"/>
        </w:rPr>
        <w:t xml:space="preserve"> еще один метод получения тонких пленок, схожий с </w:t>
      </w:r>
      <w:r w:rsidR="005356F9" w:rsidRPr="00B169F4">
        <w:rPr>
          <w:rFonts w:ascii="Times New Roman" w:eastAsia="Times New Roman" w:hAnsi="Times New Roman" w:cs="Times New Roman"/>
          <w:color w:val="000000"/>
          <w:sz w:val="28"/>
          <w:szCs w:val="28"/>
        </w:rPr>
        <w:t xml:space="preserve">методом электронно-лучевого </w:t>
      </w:r>
      <w:r w:rsidR="00195DA8" w:rsidRPr="00B169F4">
        <w:rPr>
          <w:rFonts w:ascii="Times New Roman" w:eastAsia="Times New Roman" w:hAnsi="Times New Roman" w:cs="Times New Roman"/>
          <w:color w:val="000000"/>
          <w:sz w:val="28"/>
          <w:szCs w:val="28"/>
        </w:rPr>
        <w:t>напыления,</w:t>
      </w:r>
      <w:r w:rsidR="005356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но отличающимся </w:t>
      </w:r>
      <w:r w:rsidR="00673937" w:rsidRPr="00B169F4">
        <w:rPr>
          <w:rFonts w:ascii="Times New Roman" w:eastAsia="Times New Roman" w:hAnsi="Times New Roman" w:cs="Times New Roman"/>
          <w:sz w:val="28"/>
          <w:szCs w:val="28"/>
        </w:rPr>
        <w:t>способом</w:t>
      </w:r>
      <w:r w:rsidR="00812147" w:rsidRPr="00B169F4">
        <w:rPr>
          <w:rFonts w:ascii="Times New Roman" w:eastAsia="Times New Roman" w:hAnsi="Times New Roman" w:cs="Times New Roman"/>
          <w:sz w:val="28"/>
          <w:szCs w:val="28"/>
        </w:rPr>
        <w:t xml:space="preserve"> перевода материала мишени в газовую фазу. Здесь используется высоко импульсный лазерный луч. Так же, как и в </w:t>
      </w:r>
      <w:r w:rsidR="00673937" w:rsidRPr="00B169F4">
        <w:rPr>
          <w:rFonts w:ascii="Times New Roman" w:eastAsia="Times New Roman" w:hAnsi="Times New Roman" w:cs="Times New Roman"/>
          <w:sz w:val="28"/>
          <w:szCs w:val="28"/>
        </w:rPr>
        <w:t>методе магнетронного напыления</w:t>
      </w:r>
      <w:r w:rsidR="00812147" w:rsidRPr="00B169F4">
        <w:rPr>
          <w:rFonts w:ascii="Times New Roman" w:eastAsia="Times New Roman" w:hAnsi="Times New Roman" w:cs="Times New Roman"/>
          <w:sz w:val="28"/>
          <w:szCs w:val="28"/>
        </w:rPr>
        <w:t xml:space="preserve"> данный способ требует использования глубокого вакуума, но в некоторых случаях допускается содержание в камере какого-либо газа. Например, при получении различных оксидов в камеру специально вводится кислород, который способствует улучшению качества получаемой оксидной пленки. Данный метод, за счет регулирования процесса напыления, позволяет получать высококачественные пленки с необходимыми параметрами и высокой воспроизводимостью. Одним из главных преимуществ считается высокая степень соответствия катионного состава мишени и получаемой пленки при напылении многокомпонентных веществ, к которым и относится CZTS(Se). Также скорость напыления очень высока при котором не теряется качественность кристалличности и общая гомогенность состава, да и загрязнение пленки материалом камеры и составляющих компонентов практически отсутствует из-за узкости пучка лазера. Несмотря на все достоинства, к сожалению, данный метод не может использоваться в крупно коммерческом изготовлении солнечных панелей из-за очень малой области напыления.</w:t>
      </w:r>
    </w:p>
    <w:p w14:paraId="3D06FFAA" w14:textId="7B9745D3"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35" w:name="_heading=h.26in1rg" w:colFirst="0" w:colLast="0"/>
      <w:bookmarkEnd w:id="35"/>
      <w:r w:rsidRPr="00B169F4">
        <w:rPr>
          <w:rFonts w:ascii="Times New Roman" w:eastAsia="Times New Roman" w:hAnsi="Times New Roman" w:cs="Times New Roman"/>
          <w:sz w:val="28"/>
          <w:szCs w:val="28"/>
        </w:rPr>
        <w:t xml:space="preserve">Одним из первых работ, где проводили синтез пленки CZTS </w:t>
      </w:r>
      <w:r w:rsidR="00673937" w:rsidRPr="00B169F4">
        <w:rPr>
          <w:rFonts w:ascii="Times New Roman" w:eastAsia="Times New Roman" w:hAnsi="Times New Roman" w:cs="Times New Roman"/>
          <w:color w:val="000000"/>
          <w:sz w:val="28"/>
          <w:szCs w:val="28"/>
        </w:rPr>
        <w:t>методом импульсного лазерного напыления</w:t>
      </w:r>
      <w:r w:rsidR="00673937"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 xml:space="preserve">является работа 2006 года </w:t>
      </w:r>
      <w:r w:rsidR="00C1528D"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&lt;EndNote&gt;&lt;Cite&gt;&lt;Author&gt;Sekiguchi&lt;/Author&gt;&lt;Year&gt;2006&lt;/Year&gt;&lt;RecNum&gt;5749&lt;/RecNum&gt;&lt;DisplayText&gt;[113]&lt;/DisplayText&gt;&lt;record&gt;&lt;rec-number&gt;5749&lt;/rec-number&gt;&lt;foreign-keys&gt;&lt;key app="EN" db-id="xv5d5perzd9pede20as5z0x709t2rrzssdwr" timestamp="1574937780"&gt;5749&lt;/key&gt;&lt;/foreign-keys&gt;&lt;ref-type name="Book Section"&gt;5&lt;/ref-type&gt;&lt;contributors&gt;&lt;authors&gt;&lt;author&gt;Sekiguchi, K.&lt;/author&gt;&lt;author&gt;Tanaka, K.&lt;/author&gt;&lt;author&gt;Moriya, K.&lt;/author&gt;&lt;author&gt;Uchiki, H.&lt;/author&gt;&lt;/authors&gt;&lt;secondary-authors&gt;&lt;author&gt;Stutzmann, M.&lt;/author&gt;&lt;/secondary-authors&gt;&lt;/contributors&gt;&lt;titles&gt;&lt;title&gt;Epitaxial growth of Cu2ZnSnS4 thin films by pulsed laser deposition&lt;/title&gt;&lt;secondary-title&gt;Physica Status Solidi C - Current Topics in Solid State Physics, Vol 3, No 8&lt;/secondary-title&gt;&lt;tertiary-title&gt;Physica Status Solidi C-Current Topics in Solid State Physics&lt;/tertiary-title&gt;&lt;/titles&gt;&lt;pages&gt;2618-+&lt;/pages&gt;&lt;volume&gt;3&lt;/volume&gt;&lt;number&gt;8&lt;/number&gt;&lt;dates&gt;&lt;year&gt;2006&lt;/year&gt;&lt;/dates&gt;&lt;accession-num&gt;WOS:000241321300021&lt;/accession-num&gt;&lt;urls&gt;&lt;related-urls&gt;&lt;url&gt;&amp;lt;Go to ISI&amp;gt;://WOS:000241321300021&lt;/url&gt;&lt;/related-urls&gt;&lt;/urls&gt;&lt;electronic-resource-num&gt;10.1002/pssc.200669603&lt;/electronic-resource-num&gt;&lt;/record&gt;&lt;/Cite&gt;&lt;/EndNote&gt;</w:instrText>
      </w:r>
      <w:r w:rsidR="00C1528D"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[113]</w:t>
      </w:r>
      <w:r w:rsidR="00C1528D"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Для напыления была изготовлена мишень путем твердофазного синтеза из </w:t>
      </w:r>
      <w:r w:rsidRPr="00B169F4">
        <w:rPr>
          <w:rFonts w:ascii="Times New Roman" w:eastAsia="Times New Roman" w:hAnsi="Times New Roman" w:cs="Times New Roman"/>
          <w:sz w:val="28"/>
          <w:szCs w:val="28"/>
        </w:rPr>
        <w:lastRenderedPageBreak/>
        <w:t>порошков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 ZnS и SnS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смешанных в соотношении 1/1/1. Синтез проводился в вакуумированной кварцевой ампуле при температуре 750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24 часов. В качестве подложки был использован </w:t>
      </w:r>
      <w:proofErr w:type="spellStart"/>
      <w:r w:rsidRPr="00B169F4">
        <w:rPr>
          <w:rFonts w:ascii="Times New Roman" w:eastAsia="Times New Roman" w:hAnsi="Times New Roman" w:cs="Times New Roman"/>
          <w:sz w:val="28"/>
          <w:szCs w:val="28"/>
        </w:rPr>
        <w:t>GaP</w:t>
      </w:r>
      <w:proofErr w:type="spellEnd"/>
      <w:r w:rsidRPr="00B169F4">
        <w:rPr>
          <w:rFonts w:ascii="Times New Roman" w:eastAsia="Times New Roman" w:hAnsi="Times New Roman" w:cs="Times New Roman"/>
          <w:sz w:val="28"/>
          <w:szCs w:val="28"/>
        </w:rPr>
        <w:t xml:space="preserve"> n-типа. Процесс напыления проводился </w:t>
      </w:r>
      <w:proofErr w:type="spellStart"/>
      <w:r w:rsidRPr="00B169F4">
        <w:rPr>
          <w:rFonts w:ascii="Times New Roman" w:eastAsia="Times New Roman" w:hAnsi="Times New Roman" w:cs="Times New Roman"/>
          <w:sz w:val="28"/>
          <w:szCs w:val="28"/>
        </w:rPr>
        <w:t>KrF</w:t>
      </w:r>
      <w:proofErr w:type="spellEnd"/>
      <w:r w:rsidRPr="00B169F4">
        <w:rPr>
          <w:rFonts w:ascii="Times New Roman" w:eastAsia="Times New Roman" w:hAnsi="Times New Roman" w:cs="Times New Roman"/>
          <w:sz w:val="28"/>
          <w:szCs w:val="28"/>
        </w:rPr>
        <w:t xml:space="preserve"> лазером при постоянной мощности лазера 0,85 I/</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 частоте в 30 Гц, давлении в камере 2*10</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Pa</w:t>
      </w:r>
      <w:proofErr w:type="spellEnd"/>
      <w:r w:rsidRPr="00B169F4">
        <w:rPr>
          <w:rFonts w:ascii="Times New Roman" w:eastAsia="Times New Roman" w:hAnsi="Times New Roman" w:cs="Times New Roman"/>
          <w:sz w:val="28"/>
          <w:szCs w:val="28"/>
        </w:rPr>
        <w:t xml:space="preserve"> и температуре подложки от 300 до 400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итоге получились пленки со средней толщиной в 5 мкм, кристалличность которых увеличивалась с ростом температуры подложки. Так </w:t>
      </w:r>
      <w:proofErr w:type="gramStart"/>
      <w:r w:rsidRPr="00B169F4">
        <w:rPr>
          <w:rFonts w:ascii="Times New Roman" w:eastAsia="Times New Roman" w:hAnsi="Times New Roman" w:cs="Times New Roman"/>
          <w:sz w:val="28"/>
          <w:szCs w:val="28"/>
        </w:rPr>
        <w:t>пленка</w:t>
      </w:r>
      <w:proofErr w:type="gramEnd"/>
      <w:r w:rsidRPr="00B169F4">
        <w:rPr>
          <w:rFonts w:ascii="Times New Roman" w:eastAsia="Times New Roman" w:hAnsi="Times New Roman" w:cs="Times New Roman"/>
          <w:sz w:val="28"/>
          <w:szCs w:val="28"/>
        </w:rPr>
        <w:t xml:space="preserve"> полученная при 400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подложки имеет ширину запрещенной зоны в 1,5 эВ. По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анализу выявили наличие пиков характерных для фазы CZTS. В 2007 году той же группой была проведена работа </w:t>
      </w:r>
      <w:r w:rsidR="002A410F"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&lt;EndNote&gt;&lt;Cite&gt;&lt;Author&gt;Moriya&lt;/Author&gt;&lt;Year&gt;2007&lt;/Year&gt;&lt;RecNum&gt;2347&lt;/RecNum&gt;&lt;DisplayText&gt;[53]&lt;/DisplayText&gt;&lt;record&gt;&lt;rec-number&gt;2347&lt;/rec-number&gt;&lt;foreign-keys&gt;&lt;key app="EN" db-id="xv5d5perzd9pede20as5z0x709t2rrzssdwr" timestamp="1574347472"&gt;2347&lt;/key&gt;&lt;/foreign-keys&gt;&lt;ref-type name="Journal Article"&gt;17&lt;/ref-type&gt;&lt;contributors&gt;&lt;authors&gt;&lt;author&gt;Moriya, K.&lt;/author&gt;&lt;author&gt;Tanaka, K.&lt;/author&gt;&lt;author&gt;Uchiki, H.&lt;/author&gt;&lt;/authors&gt;&lt;/contributors&gt;&lt;titles&gt;&lt;title&gt;Fabrication of Cu2ZnSnS4 thin-film solar cell prepared by pulsed laser deposition&lt;/title&gt;&lt;secondary-title&gt;Japanese Journal of Applied Physics Part 1-Regular Papers Brief Communications &amp;amp; Review Papers&lt;/secondary-title&gt;&lt;/titles&gt;&lt;periodical&gt;&lt;full-title&gt;Japanese Journal of Applied Physics Part 1-Regular Papers Brief Communications &amp;amp; Review Papers&lt;/full-title&gt;&lt;/periodical&gt;&lt;pages&gt;5780-5781&lt;/pages&gt;&lt;volume&gt;46&lt;/volume&gt;&lt;number&gt;9A&lt;/number&gt;&lt;dates&gt;&lt;year&gt;2007&lt;/year&gt;&lt;pub-dates&gt;&lt;date&gt;Sep&lt;/date&gt;&lt;/pub-dates&gt;&lt;/dates&gt;&lt;isbn&gt;0021-4922&lt;/isbn&gt;&lt;accession-num&gt;WOS:000249626400023&lt;/accession-num&gt;&lt;urls&gt;&lt;related-urls&gt;&lt;url&gt;&amp;lt;Go to ISI&amp;gt;://WOS:000249626400023&lt;/url&gt;&lt;/related-urls&gt;&lt;/urls&gt;&lt;electronic-resource-num&gt;10.1143/jjap.46.5780&lt;/electronic-resource-num&gt;&lt;/record&gt;&lt;/Cite&gt;&lt;/EndNote&gt;</w:instrText>
      </w:r>
      <w:r w:rsidR="002A410F"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[53]</w:t>
      </w:r>
      <w:r w:rsidR="002A410F"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где слой кестерита получали PLD методом и там же впервые были исследованы его фотовольтаические параметры. Параметры напыления, тип лазера и способ изготовления мишени были идентичны их предыдущей работе, за исключением типа подложки и его температуры. Тут в качестве подложки было использовано стекло. Полученные пленки были отожжены в атмосфере азота при температурах от 300 до 500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1 часа. Судя по анализам в ходе отжига, происходило улетучивание цинка и меди в составе пленки так как значения Zn/Sn и Cu/(Zn+Sn) увеличивались с повышением температуры. К тому же содержание серы также упало. Данные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показывают, что именно при отжиге происходит кристаллизация пленки, потому что не отожжённая пленка не показала характерных пиков CZTS в отличие от отожжённых. Также с увеличением температуры  повышалась кристалличность пленки. Ширина запрещенной зоны у всех пленок равна 1,5 эВ, что характерно сульфидному </w:t>
      </w:r>
      <w:proofErr w:type="spellStart"/>
      <w:r w:rsidRPr="00B169F4">
        <w:rPr>
          <w:rFonts w:ascii="Times New Roman" w:eastAsia="Times New Roman" w:hAnsi="Times New Roman" w:cs="Times New Roman"/>
          <w:sz w:val="28"/>
          <w:szCs w:val="28"/>
        </w:rPr>
        <w:t>кестериту</w:t>
      </w:r>
      <w:proofErr w:type="spellEnd"/>
      <w:r w:rsidRPr="00B169F4">
        <w:rPr>
          <w:rFonts w:ascii="Times New Roman" w:eastAsia="Times New Roman" w:hAnsi="Times New Roman" w:cs="Times New Roman"/>
          <w:sz w:val="28"/>
          <w:szCs w:val="28"/>
        </w:rPr>
        <w:t xml:space="preserve">. Таким образом </w:t>
      </w:r>
      <w:r w:rsidR="00FA6927" w:rsidRPr="00B169F4">
        <w:rPr>
          <w:rFonts w:ascii="Times New Roman" w:eastAsia="Times New Roman" w:hAnsi="Times New Roman" w:cs="Times New Roman"/>
          <w:sz w:val="28"/>
          <w:szCs w:val="28"/>
        </w:rPr>
        <w:t>на основе пленки,</w:t>
      </w:r>
      <w:r w:rsidRPr="00B169F4">
        <w:rPr>
          <w:rFonts w:ascii="Times New Roman" w:eastAsia="Times New Roman" w:hAnsi="Times New Roman" w:cs="Times New Roman"/>
          <w:sz w:val="28"/>
          <w:szCs w:val="28"/>
        </w:rPr>
        <w:t xml:space="preserve"> отожженной </w:t>
      </w:r>
      <w:proofErr w:type="gramStart"/>
      <w:r w:rsidRPr="00B169F4">
        <w:rPr>
          <w:rFonts w:ascii="Times New Roman" w:eastAsia="Times New Roman" w:hAnsi="Times New Roman" w:cs="Times New Roman"/>
          <w:sz w:val="28"/>
          <w:szCs w:val="28"/>
        </w:rPr>
        <w:t>при 500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proofErr w:type="gramEnd"/>
      <w:r w:rsidRPr="00B169F4">
        <w:rPr>
          <w:rFonts w:ascii="Times New Roman" w:eastAsia="Times New Roman" w:hAnsi="Times New Roman" w:cs="Times New Roman"/>
          <w:sz w:val="28"/>
          <w:szCs w:val="28"/>
        </w:rPr>
        <w:t xml:space="preserve"> была изготовлена солнечная ячейка c </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 xml:space="preserve"> и AZO в качестве буферного и верхнего слоев. Эффективность данного устройства была равна 1,74% при FF = 48% и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546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Далее в 2008 году эти же ученные модернизировали процесс напыления уменьшив мощность лазера с 1,5 до 0,7 I/</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 xml:space="preserve"> и добавили H</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S в этап отжига для компенсации  потери серы </w:t>
      </w:r>
      <w:r w:rsidR="002A410F"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&lt;EndNote&gt;&lt;Cite&gt;&lt;Author&gt;Moriya&lt;/Author&gt;&lt;Year&gt;2008&lt;/Year&gt;&lt;RecNum&gt;2346&lt;/RecNum&gt;&lt;DisplayText&gt;[114]&lt;/DisplayText&gt;&lt;record&gt;&lt;rec-number&gt;2346&lt;/rec-number&gt;&lt;foreign-keys&gt;&lt;key app="EN" db-id="xv5d5perzd9pede20as5z0x709t2rrzssdwr" timestamp="1574347472"&gt;2346&lt;/key&gt;&lt;/foreign-keys&gt;&lt;ref-type name="Journal Article"&gt;17&lt;/ref-type&gt;&lt;contributors&gt;&lt;authors&gt;&lt;author&gt;Moriya, K.&lt;/author&gt;&lt;author&gt;Tanaka, K.&lt;/author&gt;&lt;author&gt;Uchiki, H.&lt;/author&gt;&lt;/authors&gt;&lt;/contributors&gt;&lt;titles&gt;&lt;title&gt;Cu2ZnSnS4 thin films annealed in H2S atmosphere for solar cell absorber prepared by pulsed laser deposition&lt;/title&gt;&lt;secondary-title&gt;Japanese Journal of Applied Physics&lt;/secondary-title&gt;&lt;/titles&gt;&lt;periodical&gt;&lt;full-title&gt;Japanese Journal of Applied Physics&lt;/full-title&gt;&lt;/periodical&gt;&lt;pages&gt;602-604&lt;/pages&gt;&lt;volume&gt;47&lt;/volume&gt;&lt;number&gt;1&lt;/number&gt;&lt;dates&gt;&lt;year&gt;2008&lt;/year&gt;&lt;pub-dates&gt;&lt;date&gt;Jan&lt;/date&gt;&lt;/pub-dates&gt;&lt;/dates&gt;&lt;isbn&gt;0021-4922&lt;/isbn&gt;&lt;accession-num&gt;WOS:000255019500048&lt;/accession-num&gt;&lt;urls&gt;&lt;related-urls&gt;&lt;url&gt;&amp;lt;Go to ISI&amp;gt;://WOS:000255019500048&lt;/url&gt;&lt;/related-urls&gt;&lt;/urls&gt;&lt;electronic-resource-num&gt;10.1143/jjap.47.602&lt;/electronic-resource-num&gt;&lt;/record&gt;&lt;/Cite&gt;&lt;/EndNote&gt;</w:instrText>
      </w:r>
      <w:r w:rsidR="002A410F"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[114]</w:t>
      </w:r>
      <w:r w:rsidR="002A410F"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Уменьшение мощности лазера привело к повышению качества пленки, а благодаря H2S соотношение элементов в составе была приблизительно равно стехиометрии. Но несмотря на эти улучшения эффективность ФЭП упала до 0,64% с FF = 46% и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336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w:t>
      </w:r>
    </w:p>
    <w:p w14:paraId="508AF240" w14:textId="63F47CF0"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36" w:name="_heading=h.lnxbz9" w:colFirst="0" w:colLast="0"/>
      <w:bookmarkEnd w:id="36"/>
      <w:r w:rsidRPr="00B169F4">
        <w:rPr>
          <w:rFonts w:ascii="Times New Roman" w:eastAsia="Times New Roman" w:hAnsi="Times New Roman" w:cs="Times New Roman"/>
          <w:sz w:val="28"/>
          <w:szCs w:val="28"/>
        </w:rPr>
        <w:t xml:space="preserve">В дальнейшем были изучены, оптимизированы и улучшены множества аспектов данной технологии. В работе </w:t>
      </w:r>
      <w:r w:rsidR="00325A4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&lt;EndNote&gt;&lt;Cite&gt;&lt;Author&gt;Sun&lt;/Author&gt;&lt;Year&gt;2011&lt;/Year&gt;&lt;RecNum&gt;5565&lt;/RecNum&gt;&lt;DisplayText&gt;[115]&lt;/DisplayText&gt;&lt;record&gt;&lt;rec-number&gt;5565&lt;/rec-number&gt;&lt;foreign-keys&gt;&lt;key app="EN" db-id="xv5d5perzd9pede20as5z0x709t2rrzssdwr" timestamp="1574937778"&gt;5565&lt;/key&gt;&lt;/foreign-keys&gt;&lt;ref-type name="Journal Article"&gt;17&lt;/ref-type&gt;&lt;contributors&gt;&lt;authors&gt;&lt;author&gt;Sun, L.&lt;/author&gt;&lt;author&gt;He, J.&lt;/author&gt;&lt;author&gt;Kong, H.&lt;/author&gt;&lt;author&gt;Yue, F. Y.&lt;/author&gt;&lt;author&gt;Yang, P. X.&lt;/author&gt;&lt;author&gt;Chu, J. H.&lt;/author&gt;&lt;/authors&gt;&lt;/contributors&gt;&lt;titles&gt;&lt;title&gt;Structure, composition and optical properties of Cu2ZnSnS4 thin films deposited by Pulsed Laser Deposition method&lt;/title&gt;&lt;secondary-title&gt;Solar Energy Materials and Solar Cells&lt;/secondary-title&gt;&lt;/titles&gt;&lt;periodical&gt;&lt;full-title&gt;Solar Energy Materials and Solar Cells&lt;/full-title&gt;&lt;/periodical&gt;&lt;pages&gt;2907-2913&lt;/pages&gt;&lt;volume&gt;95&lt;/volume&gt;&lt;number&gt;10&lt;/number&gt;&lt;dates&gt;&lt;year&gt;2011&lt;/year&gt;&lt;pub-dates&gt;&lt;date&gt;Oct&lt;/date&gt;&lt;/pub-dates&gt;&lt;/dates&gt;&lt;isbn&gt;0927-0248&lt;/isbn&gt;&lt;accession-num&gt;WOS:000293936300028&lt;/accession-num&gt;&lt;urls&gt;&lt;related-urls&gt;&lt;url&gt;&amp;lt;Go to ISI&amp;gt;://WOS:000293936300028&lt;/url&gt;&lt;/related-urls&gt;&lt;/urls&gt;&lt;electronic-resource-num&gt;10.1016/j.solmat.2011.06.026&lt;/electronic-resource-num&gt;&lt;/record&gt;&lt;/Cite&gt;&lt;/EndNote&gt;</w:instrText>
      </w:r>
      <w:r w:rsidR="00325A4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[115]</w:t>
      </w:r>
      <w:r w:rsidR="00325A46"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изучали влияние температуры подложки на качество пленки и выяснили что при повышении температуры улучшается качество пленки, ширина запрещенной зоны постепенно уменьшается с 1,98 до характерного для CZTS значения в 1,53 эВ и к тому же исчезает фаза Cu</w:t>
      </w:r>
      <w:r w:rsidRPr="00B169F4">
        <w:rPr>
          <w:rFonts w:ascii="Times New Roman" w:eastAsia="Times New Roman" w:hAnsi="Times New Roman" w:cs="Times New Roman"/>
          <w:sz w:val="28"/>
          <w:szCs w:val="28"/>
          <w:vertAlign w:val="subscript"/>
        </w:rPr>
        <w:t>2-x</w:t>
      </w:r>
      <w:r w:rsidRPr="00B169F4">
        <w:rPr>
          <w:rFonts w:ascii="Times New Roman" w:eastAsia="Times New Roman" w:hAnsi="Times New Roman" w:cs="Times New Roman"/>
          <w:sz w:val="28"/>
          <w:szCs w:val="28"/>
        </w:rPr>
        <w:t xml:space="preserve">S образующаяся при более низких температурах. В том же году </w:t>
      </w:r>
      <w:r w:rsidR="00325A4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&lt;EndNote&gt;&lt;Cite&gt;&lt;Author&gt;Moholkar&lt;/Author&gt;&lt;Year&gt;2011&lt;/Year&gt;&lt;RecNum&gt;5608&lt;/RecNum&gt;&lt;DisplayText&gt;[70]&lt;/DisplayText&gt;&lt;record&gt;&lt;rec-number&gt;5608&lt;/rec-number&gt;&lt;foreign-keys&gt;&lt;key app="EN" db-id="xv5d5perzd9pede20as5z0x709t2rrzssdwr" timestamp="1574937778"&gt;5608&lt;/key&gt;&lt;/foreign-keys&gt;&lt;ref-type name="Journal Article"&gt;17&lt;/ref-type&gt;&lt;contributors&gt;&lt;authors&gt;&lt;author&gt;Moholkar, A. V.&lt;/author&gt;&lt;author&gt;Shinde, S. S.&lt;/author&gt;&lt;author&gt;Babar, A. R.&lt;/author&gt;&lt;author&gt;Sim, K. U.&lt;/author&gt;&lt;author&gt;Kwon, Y. B.&lt;/author&gt;&lt;author&gt;Rajpure, K. Y.&lt;/author&gt;&lt;author&gt;Patil, P. S.&lt;/author&gt;&lt;author&gt;Bhosale, C. H.&lt;/author&gt;&lt;author&gt;Kim, J. H.&lt;/author&gt;&lt;/authors&gt;&lt;/contributors&gt;&lt;titles&gt;&lt;title&gt;Development of CZTS thin films solar cells by pulsed laser deposition: Influence of pulse repetition rate&lt;/title&gt;&lt;secondary-title&gt;Solar Energy&lt;/secondary-title&gt;&lt;/titles&gt;&lt;periodical&gt;&lt;full-title&gt;Solar Energy&lt;/full-title&gt;&lt;/periodical&gt;&lt;pages&gt;1354-1363&lt;/pages&gt;&lt;volume&gt;85&lt;/volume&gt;&lt;number&gt;7&lt;/number&gt;&lt;dates&gt;&lt;year&gt;2011&lt;/year&gt;&lt;pub-dates&gt;&lt;date&gt;Jul&lt;/date&gt;&lt;/pub-dates&gt;&lt;/dates&gt;&lt;isbn&gt;0038-092X&lt;/isbn&gt;&lt;accession-num&gt;WOS:000292445500007&lt;/accession-num&gt;&lt;urls&gt;&lt;related-urls&gt;&lt;url&gt;&amp;lt;Go to ISI&amp;gt;://WOS:000292445500007&lt;/url&gt;&lt;/related-urls&gt;&lt;/urls&gt;&lt;electronic-resource-num&gt;10.1016/j.solener.2011.03.017&lt;/electronic-resource-num&gt;&lt;/record&gt;&lt;/Cite&gt;&lt;/EndNote&gt;</w:instrText>
      </w:r>
      <w:r w:rsidR="00325A4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[70]</w:t>
      </w:r>
      <w:r w:rsidR="00325A46"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исследовали влияние частоты следования импульсов в диапазон от 2 до 20Гц на качество пленки. С увеличением частоты от 2 до 18 Гц происходит постепенное увеличение толщины пленки с последующим спадом при 20Гц, а также повышается степень кристалличности. При изучении элементного состава было выяснено что пленка </w:t>
      </w:r>
      <w:proofErr w:type="spellStart"/>
      <w:r w:rsidRPr="00B169F4">
        <w:rPr>
          <w:rFonts w:ascii="Times New Roman" w:eastAsia="Times New Roman" w:hAnsi="Times New Roman" w:cs="Times New Roman"/>
          <w:sz w:val="28"/>
          <w:szCs w:val="28"/>
        </w:rPr>
        <w:t>напыленная</w:t>
      </w:r>
      <w:proofErr w:type="spellEnd"/>
      <w:r w:rsidRPr="00B169F4">
        <w:rPr>
          <w:rFonts w:ascii="Times New Roman" w:eastAsia="Times New Roman" w:hAnsi="Times New Roman" w:cs="Times New Roman"/>
          <w:sz w:val="28"/>
          <w:szCs w:val="28"/>
        </w:rPr>
        <w:t xml:space="preserve"> при 10 Гц имеет наиболее близкий к стехиометрии состав и далее на ее основе была собрана солнечная </w:t>
      </w:r>
      <w:r w:rsidRPr="00B169F4">
        <w:rPr>
          <w:rFonts w:ascii="Times New Roman" w:eastAsia="Times New Roman" w:hAnsi="Times New Roman" w:cs="Times New Roman"/>
          <w:sz w:val="28"/>
          <w:szCs w:val="28"/>
        </w:rPr>
        <w:lastRenderedPageBreak/>
        <w:t xml:space="preserve">ячейка с эффективностью в 2,02%, FF=51%,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585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xml:space="preserve">. В последующем они смогли улучшить эффективность ячейки до 3,14% </w:t>
      </w:r>
      <w:r w:rsidR="00E45BED"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&lt;EndNote&gt;&lt;Cite&gt;&lt;Author&gt;Moholkar&lt;/Author&gt;&lt;Year&gt;2011&lt;/Year&gt;&lt;RecNum&gt;2236&lt;/RecNum&gt;&lt;DisplayText&gt;[116]&lt;/DisplayText&gt;&lt;record&gt;&lt;rec-number&gt;2236&lt;/rec-number&gt;&lt;foreign-keys&gt;&lt;key app="EN" db-id="xv5d5perzd9pede20as5z0x709t2rrzssdwr" timestamp="1574347471"&gt;2236&lt;/key&gt;&lt;/foreign-keys&gt;&lt;ref-type name="Journal Article"&gt;17&lt;/ref-type&gt;&lt;contributors&gt;&lt;authors&gt;&lt;author&gt;Moholkar, A. V.&lt;/author&gt;&lt;author&gt;Shinde, S. S.&lt;/author&gt;&lt;author&gt;Babar, A. R.&lt;/author&gt;&lt;author&gt;Sim, K. U.&lt;/author&gt;&lt;author&gt;Lee, H. K.&lt;/author&gt;&lt;author&gt;Rajpure, K. Y.&lt;/author&gt;&lt;author&gt;Patil, P. S.&lt;/author&gt;&lt;author&gt;Bhosale, C. H.&lt;/author&gt;&lt;author&gt;Kim, J. H.&lt;/author&gt;&lt;/authors&gt;&lt;/contributors&gt;&lt;titles&gt;&lt;title&gt;Synthesis and characterization of Cu2ZnSnS4 thin films grown by PLD: Solar cells&lt;/title&gt;&lt;secondary-title&gt;Journal of Alloys and Compounds&lt;/secondary-title&gt;&lt;/titles&gt;&lt;periodical&gt;&lt;full-title&gt;Journal of Alloys and Compounds&lt;/full-title&gt;&lt;/periodical&gt;&lt;pages&gt;7439-7446&lt;/pages&gt;&lt;volume&gt;509&lt;/volume&gt;&lt;number&gt;27&lt;/number&gt;&lt;dates&gt;&lt;year&gt;2011&lt;/year&gt;&lt;pub-dates&gt;&lt;date&gt;Jul&lt;/date&gt;&lt;/pub-dates&gt;&lt;/dates&gt;&lt;isbn&gt;0925-8388&lt;/isbn&gt;&lt;accession-num&gt;WOS:000291248400023&lt;/accession-num&gt;&lt;urls&gt;&lt;related-urls&gt;&lt;url&gt;&amp;lt;Go to ISI&amp;gt;://WOS:000291248400023&lt;/url&gt;&lt;/related-urls&gt;&lt;/urls&gt;&lt;electronic-resource-num&gt;10.1016/j.jallcom.2011.04.074&lt;/electronic-resource-num&gt;&lt;/record&gt;&lt;/Cite&gt;&lt;/EndNote&gt;</w:instrText>
      </w:r>
      <w:r w:rsidR="00E45BED"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[116]</w:t>
      </w:r>
      <w:r w:rsidR="00E45BED"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Для этого они изучали влияние времени осаждения в диапазоне от 5 до 45 минут на эффективность ФЭП, при этом не меняя частоту в 10 Гц и мощность 2,5 I/</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 xml:space="preserve">. Было выявлено, что 30 минут является оптимальным временем для осаждения. А еще годом позже при исследовании влияния стехиометрии мишени на качество пленки эффективность ФЭП достигла 4,13% </w:t>
      </w:r>
      <w:r w:rsidR="00C9785E"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&lt;EndNote&gt;&lt;Cite&gt;&lt;Author&gt;Moholkar&lt;/Author&gt;&lt;Year&gt;2012&lt;/Year&gt;&lt;RecNum&gt;5117&lt;/RecNum&gt;&lt;DisplayText&gt;[117]&lt;/DisplayText&gt;&lt;record&gt;&lt;rec-number&gt;5117&lt;/rec-number&gt;&lt;foreign-keys&gt;&lt;key app="EN" db-id="xv5d5perzd9pede20as5z0x709t2rrzssdwr" timestamp="1574746802"&gt;5117&lt;/key&gt;&lt;/foreign-keys&gt;&lt;ref-type name="Journal Article"&gt;17&lt;/ref-type&gt;&lt;contributors&gt;&lt;authors&gt;&lt;author&gt;Moholkar, A. V.&lt;/author&gt;&lt;author&gt;Shinde, S. S.&lt;/author&gt;&lt;author&gt;Agawane, G. L.&lt;/author&gt;&lt;author&gt;Jo, S. H.&lt;/author&gt;&lt;author&gt;Rajpure, K. Y.&lt;/author&gt;&lt;author&gt;Patil, P. S.&lt;/author&gt;&lt;author&gt;Bhosale, C. H.&lt;/author&gt;&lt;author&gt;Kim, J. H.&lt;/author&gt;&lt;/authors&gt;&lt;/contributors&gt;&lt;titles&gt;&lt;title&gt;Studies of compositional dependent CZTS thin film solar cells by pulsed laser deposition technique: An attempt to improve the efficiency&lt;/title&gt;&lt;secondary-title&gt;Journal of Alloys and Compounds&lt;/secondary-title&gt;&lt;/titles&gt;&lt;periodical&gt;&lt;full-title&gt;Journal of Alloys and Compounds&lt;/full-title&gt;&lt;/periodical&gt;&lt;pages&gt;145-151&lt;/pages&gt;&lt;volume&gt;544&lt;/volume&gt;&lt;dates&gt;&lt;year&gt;2012&lt;/year&gt;&lt;pub-dates&gt;&lt;date&gt;Dec&lt;/date&gt;&lt;/pub-dates&gt;&lt;/dates&gt;&lt;isbn&gt;0925-8388&lt;/isbn&gt;&lt;accession-num&gt;WOS:000311196400027&lt;/accession-num&gt;&lt;urls&gt;&lt;related-urls&gt;&lt;url&gt;&amp;lt;Go to ISI&amp;gt;://WOS:000311196400027&lt;/url&gt;&lt;/related-urls&gt;&lt;/urls&gt;&lt;electronic-resource-num&gt;10.1016/j.jallcom.2012.07.108&lt;/electronic-resource-num&gt;&lt;/record&gt;&lt;/Cite&gt;&lt;/EndNote&gt;</w:instrText>
      </w:r>
      <w:r w:rsidR="00C9785E"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[117]</w:t>
      </w:r>
      <w:r w:rsidR="00C9785E"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Для напыления были изготовлены мишени со значениями Cu/(Zn+Sn) в диапазоне от 0,8 до 1,2 в то время, как значение Zn/Sn было постоянным. Было замечено увеличение размеров зерен при увеличении концентрации меди в составе мишени. Авторы объясняют это тем, что соединения цинка и олова при сульфидизации выступают в качестве флюса для зерен CZTS помогая им вырасти больше в размере. Таким образом солнечная ячейка, собранная на основе пленки со значением Cu/(Zn+Sn) = 1,1 показала лучший результат.</w:t>
      </w:r>
    </w:p>
    <w:p w14:paraId="28322259" w14:textId="2B574BEA" w:rsidR="00467130" w:rsidRPr="00B169F4" w:rsidRDefault="00812147" w:rsidP="00FC7B4C">
      <w:pPr>
        <w:spacing w:after="0" w:line="240" w:lineRule="auto"/>
        <w:ind w:firstLine="567"/>
        <w:jc w:val="both"/>
        <w:rPr>
          <w:rFonts w:ascii="Times New Roman" w:eastAsia="Times New Roman" w:hAnsi="Times New Roman" w:cs="Times New Roman"/>
          <w:sz w:val="28"/>
          <w:szCs w:val="28"/>
        </w:rPr>
      </w:pPr>
      <w:bookmarkStart w:id="37" w:name="_heading=h.35nkun2" w:colFirst="0" w:colLast="0"/>
      <w:bookmarkEnd w:id="37"/>
      <w:r w:rsidRPr="00B169F4">
        <w:rPr>
          <w:rFonts w:ascii="Times New Roman" w:eastAsia="Times New Roman" w:hAnsi="Times New Roman" w:cs="Times New Roman"/>
          <w:sz w:val="28"/>
          <w:szCs w:val="28"/>
        </w:rPr>
        <w:t xml:space="preserve">В работе </w:t>
      </w:r>
      <w:r w:rsidR="00C9785E"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&lt;EndNote&gt;&lt;Cite&gt;&lt;Author&gt;Cazzaniga&lt;/Author&gt;&lt;Year&gt;2017&lt;/Year&gt;&lt;RecNum&gt;4190&lt;/RecNum&gt;&lt;DisplayText&gt;[118]&lt;/DisplayText&gt;&lt;record&gt;&lt;rec-number&gt;4190&lt;/rec-number&gt;&lt;foreign-keys&gt;&lt;key app="EN" db-id="xv5d5perzd9pede20as5z0x709t2rrzssdwr" timestamp="1574746785"&gt;4190&lt;/key&gt;&lt;/foreign-keys&gt;&lt;ref-type name="Journal Article"&gt;17&lt;/ref-type&gt;&lt;contributors&gt;&lt;authors&gt;&lt;author&gt;Cazzaniga, A.&lt;/author&gt;&lt;author&gt;Crovetto, A.&lt;/author&gt;&lt;author&gt;Yan, C.&lt;/author&gt;&lt;author&gt;Sun, K. W.&lt;/author&gt;&lt;author&gt;Hao, X. J.&lt;/author&gt;&lt;author&gt;Estelrich, J. R.&lt;/author&gt;&lt;author&gt;Canulescu, S.&lt;/author&gt;&lt;author&gt;Stamate, E.&lt;/author&gt;&lt;author&gt;Pryds, N.&lt;/author&gt;&lt;author&gt;Hansen, O.&lt;/author&gt;&lt;author&gt;Schou, J.&lt;/author&gt;&lt;/authors&gt;&lt;/contributors&gt;&lt;titles&gt;&lt;title&gt;Ultra-thin Cu2ZnSnS4 solar cell by pulsed laser deposition&lt;/title&gt;&lt;secondary-title&gt;Solar Energy Materials and Solar Cells&lt;/secondary-title&gt;&lt;/titles&gt;&lt;periodical&gt;&lt;full-title&gt;Solar Energy Materials and Solar Cells&lt;/full-title&gt;&lt;/periodical&gt;&lt;pages&gt;91-99&lt;/pages&gt;&lt;volume&gt;166&lt;/volume&gt;&lt;dates&gt;&lt;year&gt;2017&lt;/year&gt;&lt;pub-dates&gt;&lt;date&gt;Jul&lt;/date&gt;&lt;/pub-dates&gt;&lt;/dates&gt;&lt;isbn&gt;0927-0248&lt;/isbn&gt;&lt;accession-num&gt;WOS:000401208200012&lt;/accession-num&gt;&lt;urls&gt;&lt;related-urls&gt;&lt;url&gt;&amp;lt;Go to ISI&amp;gt;://WOS:000401208200012&lt;/url&gt;&lt;/related-urls&gt;&lt;/urls&gt;&lt;electronic-resource-num&gt;10.1016/j.solmat.2017.03.002&lt;/electronic-resource-num&gt;&lt;/record&gt;&lt;/Cite&gt;&lt;/EndNote&gt;</w:instrText>
      </w:r>
      <w:r w:rsidR="00C9785E"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[118]</w:t>
      </w:r>
      <w:r w:rsidR="00C9785E"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удалось изготовить ячейку с ультратонким слоем (450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xml:space="preserve">) сульфидного </w:t>
      </w:r>
      <w:proofErr w:type="spellStart"/>
      <w:r w:rsidRPr="00B169F4">
        <w:rPr>
          <w:rFonts w:ascii="Times New Roman" w:eastAsia="Times New Roman" w:hAnsi="Times New Roman" w:cs="Times New Roman"/>
          <w:sz w:val="28"/>
          <w:szCs w:val="28"/>
        </w:rPr>
        <w:t>кестерита</w:t>
      </w:r>
      <w:proofErr w:type="spellEnd"/>
      <w:r w:rsidRPr="00B169F4">
        <w:rPr>
          <w:rFonts w:ascii="Times New Roman" w:eastAsia="Times New Roman" w:hAnsi="Times New Roman" w:cs="Times New Roman"/>
          <w:sz w:val="28"/>
          <w:szCs w:val="28"/>
        </w:rPr>
        <w:t xml:space="preserve"> с эффективностью в 5,2% путем тщательного регулирования мощности лазера в диапазоне от 0,2 до 1,2 I/</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 Было выявлено что содержание меди в составе пленок постепенно увеличивается и доходит до стехиометрического значения при мощности лазера в 0,8 I/</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 а дальнейшее увеличение приводит к составу богатой медью. Даже после этапа отжига не было выявлено характерных побочных фаз. Так как известно, что ФЭП, обедненные медью, показывают рекордные значения эффективности, то для изготовления солнечной ячейки они выбрали пленки полученные при 0,6 I/</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 xml:space="preserve">, у которых значения Cu/(Zn+Sn)  = 0,85, Zn/Sn = 1. Таким образом их наилучшее устройство показало эффективность в 5,2%, FF = 47,9%,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616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w:t>
      </w:r>
    </w:p>
    <w:p w14:paraId="4728EF24" w14:textId="77777777" w:rsidR="00FC7B4C" w:rsidRPr="00B169F4" w:rsidRDefault="00FC7B4C" w:rsidP="00FC7B4C">
      <w:pPr>
        <w:spacing w:after="0" w:line="240" w:lineRule="auto"/>
        <w:ind w:firstLine="567"/>
        <w:jc w:val="both"/>
        <w:rPr>
          <w:rFonts w:ascii="Times New Roman" w:eastAsia="Times New Roman" w:hAnsi="Times New Roman" w:cs="Times New Roman"/>
          <w:sz w:val="28"/>
          <w:szCs w:val="28"/>
        </w:rPr>
      </w:pPr>
    </w:p>
    <w:p w14:paraId="265C68E8" w14:textId="30657B83" w:rsidR="00467130" w:rsidRPr="00B169F4" w:rsidRDefault="00FE1F2B" w:rsidP="0016245C">
      <w:pPr>
        <w:pStyle w:val="4"/>
        <w:spacing w:line="240" w:lineRule="auto"/>
        <w:ind w:firstLine="567"/>
        <w:rPr>
          <w:rFonts w:ascii="Times New Roman" w:hAnsi="Times New Roman" w:cs="Times New Roman"/>
          <w:sz w:val="28"/>
          <w:szCs w:val="28"/>
        </w:rPr>
      </w:pPr>
      <w:r w:rsidRPr="00B169F4">
        <w:rPr>
          <w:rFonts w:ascii="Times New Roman" w:hAnsi="Times New Roman" w:cs="Times New Roman"/>
          <w:sz w:val="28"/>
          <w:szCs w:val="28"/>
        </w:rPr>
        <w:t>1.3.1.7</w:t>
      </w:r>
      <w:r w:rsidR="00812147" w:rsidRPr="00B169F4">
        <w:rPr>
          <w:rFonts w:ascii="Times New Roman" w:hAnsi="Times New Roman" w:cs="Times New Roman"/>
          <w:sz w:val="28"/>
          <w:szCs w:val="28"/>
        </w:rPr>
        <w:t xml:space="preserve"> </w:t>
      </w:r>
      <w:r w:rsidR="00CC5E25" w:rsidRPr="00B169F4">
        <w:rPr>
          <w:rFonts w:ascii="Times New Roman" w:hAnsi="Times New Roman" w:cs="Times New Roman"/>
          <w:sz w:val="28"/>
          <w:szCs w:val="28"/>
        </w:rPr>
        <w:t>Золь-гель метод</w:t>
      </w:r>
    </w:p>
    <w:p w14:paraId="42314514" w14:textId="57EC5E80"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Золь-гель метод является одним из дешевых и эффективных методов получения тонких пленок, относящейся к мокрым химическим процессам. </w:t>
      </w:r>
      <w:r w:rsidR="00205581" w:rsidRPr="00B169F4">
        <w:rPr>
          <w:rFonts w:ascii="Times New Roman" w:eastAsia="Times New Roman" w:hAnsi="Times New Roman" w:cs="Times New Roman"/>
          <w:sz w:val="28"/>
          <w:szCs w:val="28"/>
        </w:rPr>
        <w:t>В</w:t>
      </w:r>
      <w:r w:rsidRPr="00B169F4">
        <w:rPr>
          <w:rFonts w:ascii="Times New Roman" w:eastAsia="Times New Roman" w:hAnsi="Times New Roman" w:cs="Times New Roman"/>
          <w:sz w:val="28"/>
          <w:szCs w:val="28"/>
        </w:rPr>
        <w:t xml:space="preserve"> основе данной техники лежит процесс перевода составных элементов осаждаемого материала в золь, а затем в гель в какой-либо жидкой среде. В случае с халькогенидными материалами под </w:t>
      </w:r>
      <w:proofErr w:type="spellStart"/>
      <w:r w:rsidRPr="00B169F4">
        <w:rPr>
          <w:rFonts w:ascii="Times New Roman" w:eastAsia="Times New Roman" w:hAnsi="Times New Roman" w:cs="Times New Roman"/>
          <w:sz w:val="28"/>
          <w:szCs w:val="28"/>
        </w:rPr>
        <w:t>золью</w:t>
      </w:r>
      <w:proofErr w:type="spellEnd"/>
      <w:r w:rsidRPr="00B169F4">
        <w:rPr>
          <w:rFonts w:ascii="Times New Roman" w:eastAsia="Times New Roman" w:hAnsi="Times New Roman" w:cs="Times New Roman"/>
          <w:sz w:val="28"/>
          <w:szCs w:val="28"/>
        </w:rPr>
        <w:t xml:space="preserve"> подразумеваются гидроксиды, полученные в процессе гидролиза оксидов или солей составных элементов в водной или спиртовой среде. Но при этом могут образоваться М-О-М связи посредством поликонденсации, влекущие к образованию нежелательных фаз. При интенсивном увеличении концентрации золя происходит </w:t>
      </w:r>
      <w:r w:rsidR="00205581" w:rsidRPr="00B169F4">
        <w:rPr>
          <w:rFonts w:ascii="Times New Roman" w:eastAsia="Times New Roman" w:hAnsi="Times New Roman" w:cs="Times New Roman"/>
          <w:sz w:val="28"/>
          <w:szCs w:val="28"/>
        </w:rPr>
        <w:t>а</w:t>
      </w:r>
      <w:r w:rsidRPr="00B169F4">
        <w:rPr>
          <w:rFonts w:ascii="Times New Roman" w:eastAsia="Times New Roman" w:hAnsi="Times New Roman" w:cs="Times New Roman"/>
          <w:sz w:val="28"/>
          <w:szCs w:val="28"/>
        </w:rPr>
        <w:t xml:space="preserve">гломерация, что приводит к образованию геля. Отсюда и происходит название данной технологии. Исходя из способов нанесения геля на подложку </w:t>
      </w:r>
      <w:r w:rsidR="00205581" w:rsidRPr="00B169F4">
        <w:rPr>
          <w:rFonts w:ascii="Times New Roman" w:eastAsia="Times New Roman" w:hAnsi="Times New Roman" w:cs="Times New Roman"/>
          <w:sz w:val="28"/>
          <w:szCs w:val="28"/>
        </w:rPr>
        <w:t>данная</w:t>
      </w:r>
      <w:r w:rsidRPr="00B169F4">
        <w:rPr>
          <w:rFonts w:ascii="Times New Roman" w:eastAsia="Times New Roman" w:hAnsi="Times New Roman" w:cs="Times New Roman"/>
          <w:sz w:val="28"/>
          <w:szCs w:val="28"/>
        </w:rPr>
        <w:t xml:space="preserve"> технология позволяет получить тонкие пленки различной толщины и размеров. Например, центрифугированием или контролируемым погружением можно получить пленки с желаемой толщиной. Особую роль играет процесс сушки геля и его последующий обжиг для синтезирования поликристаллической пленки. В зависимости от температуры, времени обжига </w:t>
      </w:r>
      <w:r w:rsidRPr="00B169F4">
        <w:rPr>
          <w:rFonts w:ascii="Times New Roman" w:eastAsia="Times New Roman" w:hAnsi="Times New Roman" w:cs="Times New Roman"/>
          <w:sz w:val="28"/>
          <w:szCs w:val="28"/>
        </w:rPr>
        <w:lastRenderedPageBreak/>
        <w:t>и атмосферы</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будут меняться те или иные физические свойства получаемой пленки. </w:t>
      </w:r>
    </w:p>
    <w:p w14:paraId="7733DDF7" w14:textId="372B482B"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38" w:name="_heading=h.1ksv4uv" w:colFirst="0" w:colLast="0"/>
      <w:bookmarkEnd w:id="38"/>
      <w:r w:rsidRPr="00B169F4">
        <w:rPr>
          <w:rFonts w:ascii="Times New Roman" w:eastAsia="Times New Roman" w:hAnsi="Times New Roman" w:cs="Times New Roman"/>
          <w:sz w:val="28"/>
          <w:szCs w:val="28"/>
        </w:rPr>
        <w:t xml:space="preserve">В 2009 году </w:t>
      </w:r>
      <w:r w:rsidR="00576B1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&lt;EndNote&gt;&lt;Cite&gt;&lt;Author&gt;Yeh&lt;/Author&gt;&lt;Year&gt;2009&lt;/Year&gt;&lt;RecNum&gt;2313&lt;/RecNum&gt;&lt;DisplayText&gt;[119]&lt;/DisplayText&gt;&lt;record&gt;&lt;rec-number&gt;2313&lt;/rec-number&gt;&lt;foreign-keys&gt;&lt;key app="EN" db-id="xv5d5perzd9pede20as5z0x709t2rrzssdwr" timestamp="1574347472"&gt;2313&lt;/key&gt;&lt;/foreign-keys&gt;&lt;ref-type name="Journal Article"&gt;17&lt;/ref-type&gt;&lt;contributors&gt;&lt;authors&gt;&lt;author&gt;Yeh, M. Y.&lt;/author&gt;&lt;author&gt;Lee, C. C.&lt;/author&gt;&lt;author&gt;Wuu, D. S.&lt;/author&gt;&lt;/authors&gt;&lt;/contributors&gt;&lt;titles&gt;&lt;title&gt;Influences of synthesizing temperatures on the properties of Cu2ZnSnS4 prepared by sol-gel spin-coated deposition&lt;/title&gt;&lt;secondary-title&gt;Journal of Sol-Gel Science and Technology&lt;/secondary-title&gt;&lt;/titles&gt;&lt;periodical&gt;&lt;full-title&gt;Journal of Sol-Gel Science and Technology&lt;/full-title&gt;&lt;/periodical&gt;&lt;pages&gt;65-68&lt;/pages&gt;&lt;volume&gt;52&lt;/volume&gt;&lt;number&gt;1&lt;/number&gt;&lt;dates&gt;&lt;year&gt;2009&lt;/year&gt;&lt;pub-dates&gt;&lt;date&gt;Oct&lt;/date&gt;&lt;/pub-dates&gt;&lt;/dates&gt;&lt;isbn&gt;0928-0707&lt;/isbn&gt;&lt;accession-num&gt;WOS:000269012100010&lt;/accession-num&gt;&lt;urls&gt;&lt;related-urls&gt;&lt;url&gt;&amp;lt;Go to ISI&amp;gt;://WOS:000269012100010&lt;/url&gt;&lt;/related-urls&gt;&lt;/urls&gt;&lt;electronic-resource-num&gt;10.1007/s10971-009-1997-z&lt;/electronic-resource-num&gt;&lt;/record&gt;&lt;/Cite&gt;&lt;/EndNote&gt;</w:instrText>
      </w:r>
      <w:r w:rsidR="00576B1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[119]</w:t>
      </w:r>
      <w:r w:rsidR="00576B1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получили тонкую пленку CZTS на стеклянной подложке посредством золь-гель метода. Для приготовления раствора использовали хлориды меди, цинка, олова и тиомочевину в качестве источника серы, смешанных в соотношении 2-1-1-8 моль/л. В качестве раствора была использована 30% смесь дистиллированной воды с этанолом. Пленку получали посредством центрифугирования при скорости вращения 1350 </w:t>
      </w:r>
      <w:r w:rsidR="00205581" w:rsidRPr="00B169F4">
        <w:rPr>
          <w:rFonts w:ascii="Times New Roman" w:eastAsia="Times New Roman" w:hAnsi="Times New Roman" w:cs="Times New Roman"/>
          <w:sz w:val="28"/>
          <w:szCs w:val="28"/>
        </w:rPr>
        <w:t>об/мин</w:t>
      </w:r>
      <w:r w:rsidRPr="00B169F4">
        <w:rPr>
          <w:rFonts w:ascii="Times New Roman" w:eastAsia="Times New Roman" w:hAnsi="Times New Roman" w:cs="Times New Roman"/>
          <w:sz w:val="28"/>
          <w:szCs w:val="28"/>
        </w:rPr>
        <w:t>. Процедуру проводили 3 раза для достижения необходимой толщины пленки. Обжиг проводили при различных температурах от 160 до 320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По результатам анализа было замечено, что пленки, </w:t>
      </w:r>
      <w:r w:rsidR="00205581" w:rsidRPr="00B169F4">
        <w:rPr>
          <w:rFonts w:ascii="Times New Roman" w:eastAsia="Times New Roman" w:hAnsi="Times New Roman" w:cs="Times New Roman"/>
          <w:sz w:val="28"/>
          <w:szCs w:val="28"/>
        </w:rPr>
        <w:t xml:space="preserve">отожжённые </w:t>
      </w:r>
      <w:r w:rsidRPr="00B169F4">
        <w:rPr>
          <w:rFonts w:ascii="Times New Roman" w:eastAsia="Times New Roman" w:hAnsi="Times New Roman" w:cs="Times New Roman"/>
          <w:sz w:val="28"/>
          <w:szCs w:val="28"/>
        </w:rPr>
        <w:t>при температуре ниже 280</w:t>
      </w:r>
      <w:r w:rsidR="00E146FC">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синтезируются не полноценно, а о</w:t>
      </w:r>
      <w:r w:rsidR="00205581" w:rsidRPr="00B169F4">
        <w:rPr>
          <w:rFonts w:ascii="Times New Roman" w:eastAsia="Times New Roman" w:hAnsi="Times New Roman" w:cs="Times New Roman"/>
          <w:sz w:val="28"/>
          <w:szCs w:val="28"/>
        </w:rPr>
        <w:t>т</w:t>
      </w:r>
      <w:r w:rsidRPr="00B169F4">
        <w:rPr>
          <w:rFonts w:ascii="Times New Roman" w:eastAsia="Times New Roman" w:hAnsi="Times New Roman" w:cs="Times New Roman"/>
          <w:sz w:val="28"/>
          <w:szCs w:val="28"/>
        </w:rPr>
        <w:t>ожжённые при температурах выше 280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обладают структурой кестерита. Таким образом</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пленка, полученная при обжиге при температуре 280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обладает составом близким к стехиометрии, коэффициентом поглощения 2*10</w:t>
      </w:r>
      <w:r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 xml:space="preserve">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и оптическ</w:t>
      </w:r>
      <w:r w:rsidR="00205581" w:rsidRPr="00B169F4">
        <w:rPr>
          <w:rFonts w:ascii="Times New Roman" w:eastAsia="Times New Roman" w:hAnsi="Times New Roman" w:cs="Times New Roman"/>
          <w:sz w:val="28"/>
          <w:szCs w:val="28"/>
        </w:rPr>
        <w:t xml:space="preserve">ой шириной запрещенной зоны в </w:t>
      </w:r>
      <w:r w:rsidRPr="00B169F4">
        <w:rPr>
          <w:rFonts w:ascii="Times New Roman" w:eastAsia="Times New Roman" w:hAnsi="Times New Roman" w:cs="Times New Roman"/>
          <w:sz w:val="28"/>
          <w:szCs w:val="28"/>
        </w:rPr>
        <w:t xml:space="preserve">1,5 эВ. </w:t>
      </w:r>
    </w:p>
    <w:p w14:paraId="1BD7346F" w14:textId="72FE9BC0"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39" w:name="_heading=h.44sinio" w:colFirst="0" w:colLast="0"/>
      <w:bookmarkEnd w:id="39"/>
      <w:r w:rsidRPr="00B169F4">
        <w:rPr>
          <w:rFonts w:ascii="Times New Roman" w:eastAsia="Times New Roman" w:hAnsi="Times New Roman" w:cs="Times New Roman"/>
          <w:sz w:val="28"/>
          <w:szCs w:val="28"/>
        </w:rPr>
        <w:t xml:space="preserve">Подобную работу провели в 2012 году </w:t>
      </w:r>
      <w:r w:rsidR="00576B1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&lt;EndNote&gt;&lt;Cite&gt;&lt;Author&gt;Park&lt;/Author&gt;&lt;Year&gt;2013&lt;/Year&gt;&lt;RecNum&gt;6961&lt;/RecNum&gt;&lt;DisplayText&gt;[120]&lt;/DisplayText&gt;&lt;record&gt;&lt;rec-number&gt;6961&lt;/rec-number&gt;&lt;foreign-keys&gt;&lt;key app="EN" db-id="xv5d5perzd9pede20as5z0x709t2rrzssdwr" timestamp="1622030277"&gt;6961&lt;/key&gt;&lt;/foreign-keys&gt;&lt;ref-type name="Journal Article"&gt;17&lt;/ref-type&gt;&lt;contributors&gt;&lt;authors&gt;&lt;author&gt;Park, H.&lt;/author&gt;&lt;author&gt;Hwang, Y. H.&lt;/author&gt;&lt;author&gt;Bae, B. S.&lt;/author&gt;&lt;/authors&gt;&lt;/contributors&gt;&lt;titles&gt;&lt;title&gt;Sol-gel processed Cu2ZnSnS4 thin films for a photovoltaic absorber layer without sulfurization&lt;/title&gt;&lt;secondary-title&gt;Journal of Sol-Gel Science and Technology&lt;/secondary-title&gt;&lt;/titles&gt;&lt;periodical&gt;&lt;full-title&gt;Journal of Sol-Gel Science and Technology&lt;/full-title&gt;&lt;/periodical&gt;&lt;pages&gt;23-27&lt;/pages&gt;&lt;volume&gt;65&lt;/volume&gt;&lt;number&gt;1&lt;/number&gt;&lt;dates&gt;&lt;year&gt;2013&lt;/year&gt;&lt;pub-dates&gt;&lt;date&gt;Jan&lt;/date&gt;&lt;/pub-dates&gt;&lt;/dates&gt;&lt;isbn&gt;0928-0707&lt;/isbn&gt;&lt;accession-num&gt;WOS:000315037400004&lt;/accession-num&gt;&lt;urls&gt;&lt;related-urls&gt;&lt;url&gt;&amp;lt;Go to ISI&amp;gt;://WOS:000315037400004&lt;/url&gt;&lt;/related-urls&gt;&lt;/urls&gt;&lt;electronic-resource-num&gt;10.1007/s10971-012-2703-0&lt;/electronic-resource-num&gt;&lt;/record&gt;&lt;/Cite&gt;&lt;/EndNote&gt;</w:instrText>
      </w:r>
      <w:r w:rsidR="00576B1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[120]</w:t>
      </w:r>
      <w:r w:rsidR="00576B1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 целях получения пленки</w:t>
      </w:r>
      <w:r w:rsidR="003F512A" w:rsidRPr="00B169F4">
        <w:rPr>
          <w:rFonts w:ascii="Times New Roman" w:eastAsia="Times New Roman" w:hAnsi="Times New Roman" w:cs="Times New Roman"/>
          <w:sz w:val="28"/>
          <w:szCs w:val="28"/>
        </w:rPr>
        <w:t xml:space="preserve"> с</w:t>
      </w:r>
      <w:r w:rsidRPr="00B169F4">
        <w:rPr>
          <w:rFonts w:ascii="Times New Roman" w:eastAsia="Times New Roman" w:hAnsi="Times New Roman" w:cs="Times New Roman"/>
          <w:sz w:val="28"/>
          <w:szCs w:val="28"/>
        </w:rPr>
        <w:t xml:space="preserve"> </w:t>
      </w:r>
      <w:r w:rsidR="003F512A" w:rsidRPr="00B169F4">
        <w:rPr>
          <w:rFonts w:ascii="Times New Roman" w:eastAsia="Times New Roman" w:hAnsi="Times New Roman" w:cs="Times New Roman"/>
          <w:sz w:val="28"/>
          <w:szCs w:val="28"/>
        </w:rPr>
        <w:t>Zn-обогащенным Cu-обедненным</w:t>
      </w:r>
      <w:r w:rsidRPr="00B169F4">
        <w:rPr>
          <w:rFonts w:ascii="Times New Roman" w:eastAsia="Times New Roman" w:hAnsi="Times New Roman" w:cs="Times New Roman"/>
          <w:sz w:val="28"/>
          <w:szCs w:val="28"/>
        </w:rPr>
        <w:t xml:space="preserve"> состав</w:t>
      </w:r>
      <w:r w:rsidR="003F512A" w:rsidRPr="00B169F4">
        <w:rPr>
          <w:rFonts w:ascii="Times New Roman" w:eastAsia="Times New Roman" w:hAnsi="Times New Roman" w:cs="Times New Roman"/>
          <w:sz w:val="28"/>
          <w:szCs w:val="28"/>
        </w:rPr>
        <w:t>ом</w:t>
      </w:r>
      <w:r w:rsidRPr="00B169F4">
        <w:rPr>
          <w:rFonts w:ascii="Times New Roman" w:eastAsia="Times New Roman" w:hAnsi="Times New Roman" w:cs="Times New Roman"/>
          <w:sz w:val="28"/>
          <w:szCs w:val="28"/>
        </w:rPr>
        <w:t xml:space="preserve"> был приготовлен безводный коллоидный раствор 2-</w:t>
      </w:r>
      <w:r w:rsidR="00CC5E25" w:rsidRPr="00B169F4">
        <w:rPr>
          <w:rFonts w:ascii="Times New Roman" w:hAnsi="Times New Roman" w:cs="Times New Roman"/>
          <w:sz w:val="28"/>
          <w:szCs w:val="28"/>
        </w:rPr>
        <w:t xml:space="preserve"> </w:t>
      </w:r>
      <w:r w:rsidR="00CC5E25" w:rsidRPr="00B169F4">
        <w:rPr>
          <w:rFonts w:ascii="Times New Roman" w:eastAsia="Times New Roman" w:hAnsi="Times New Roman" w:cs="Times New Roman"/>
          <w:sz w:val="28"/>
          <w:szCs w:val="28"/>
        </w:rPr>
        <w:t>метоксиэтанол</w:t>
      </w:r>
      <w:r w:rsidRPr="00B169F4">
        <w:rPr>
          <w:rFonts w:ascii="Times New Roman" w:eastAsia="Times New Roman" w:hAnsi="Times New Roman" w:cs="Times New Roman"/>
          <w:sz w:val="28"/>
          <w:szCs w:val="28"/>
        </w:rPr>
        <w:t xml:space="preserve"> содержащий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ZnAc</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и тиомочевину. Выбор 2-</w:t>
      </w:r>
      <w:r w:rsidR="00CC5E25" w:rsidRPr="00B169F4">
        <w:rPr>
          <w:rFonts w:ascii="Times New Roman" w:hAnsi="Times New Roman" w:cs="Times New Roman"/>
          <w:sz w:val="28"/>
          <w:szCs w:val="28"/>
        </w:rPr>
        <w:t xml:space="preserve"> </w:t>
      </w:r>
      <w:r w:rsidR="00CC5E25" w:rsidRPr="00B169F4">
        <w:rPr>
          <w:rFonts w:ascii="Times New Roman" w:eastAsia="Times New Roman" w:hAnsi="Times New Roman" w:cs="Times New Roman"/>
          <w:sz w:val="28"/>
          <w:szCs w:val="28"/>
        </w:rPr>
        <w:t xml:space="preserve">метоксиэтанол </w:t>
      </w:r>
      <w:r w:rsidRPr="00B169F4">
        <w:rPr>
          <w:rFonts w:ascii="Times New Roman" w:eastAsia="Times New Roman" w:hAnsi="Times New Roman" w:cs="Times New Roman"/>
          <w:sz w:val="28"/>
          <w:szCs w:val="28"/>
        </w:rPr>
        <w:t>в качестве растворителя и тиомочевины объясняется образованием M-S и M-S-M комплексов. По мнению авторов</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данный выбор позволит предотвратить улетучивание атомов серы при отжиге. Раствор наносился центрифугированием при оборотах 2500 в минуту в течение 30 секунд и далее высушивался при 120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80 минут. Отжиг проводился в атмосфере азота при температурах 500 и 540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1 и 3 часов. По результатам исследовании было выявлено, что увеличение времени отжига не повлияло на увеличение размеров зерен и сохранилась в пределах 100 </w:t>
      </w:r>
      <w:proofErr w:type="spellStart"/>
      <w:r w:rsidRPr="00B169F4">
        <w:rPr>
          <w:rFonts w:ascii="Times New Roman" w:eastAsia="Times New Roman" w:hAnsi="Times New Roman" w:cs="Times New Roman"/>
          <w:sz w:val="28"/>
          <w:szCs w:val="28"/>
        </w:rPr>
        <w:t>нм</w:t>
      </w:r>
      <w:proofErr w:type="spellEnd"/>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205581" w:rsidRPr="00B169F4">
        <w:rPr>
          <w:rFonts w:ascii="Times New Roman" w:eastAsia="Times New Roman" w:hAnsi="Times New Roman" w:cs="Times New Roman"/>
          <w:sz w:val="28"/>
          <w:szCs w:val="28"/>
        </w:rPr>
        <w:t>н</w:t>
      </w:r>
      <w:r w:rsidRPr="00B169F4">
        <w:rPr>
          <w:rFonts w:ascii="Times New Roman" w:eastAsia="Times New Roman" w:hAnsi="Times New Roman" w:cs="Times New Roman"/>
          <w:sz w:val="28"/>
          <w:szCs w:val="28"/>
        </w:rPr>
        <w:t>о повлияло на содержание серы. Пленка</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отожжённая при 500</w:t>
      </w:r>
      <w:r w:rsidR="00E146F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w:t>
      </w:r>
      <w:r w:rsidR="00FE1F2B" w:rsidRPr="00B169F4">
        <w:rPr>
          <w:rFonts w:ascii="Times New Roman" w:eastAsia="Times New Roman" w:hAnsi="Times New Roman" w:cs="Times New Roman"/>
          <w:sz w:val="28"/>
          <w:szCs w:val="28"/>
        </w:rPr>
        <w:t>в течение 1 часа,</w:t>
      </w:r>
      <w:r w:rsidRPr="00B169F4">
        <w:rPr>
          <w:rFonts w:ascii="Times New Roman" w:eastAsia="Times New Roman" w:hAnsi="Times New Roman" w:cs="Times New Roman"/>
          <w:sz w:val="28"/>
          <w:szCs w:val="28"/>
        </w:rPr>
        <w:t xml:space="preserve"> имеет содержание серы близкой к </w:t>
      </w:r>
      <w:r w:rsidR="00FE1F2B" w:rsidRPr="00B169F4">
        <w:rPr>
          <w:rFonts w:ascii="Times New Roman" w:eastAsia="Times New Roman" w:hAnsi="Times New Roman" w:cs="Times New Roman"/>
          <w:sz w:val="28"/>
          <w:szCs w:val="28"/>
        </w:rPr>
        <w:t>стехиометрии в то время, как</w:t>
      </w:r>
      <w:r w:rsidRPr="00B169F4">
        <w:rPr>
          <w:rFonts w:ascii="Times New Roman" w:eastAsia="Times New Roman" w:hAnsi="Times New Roman" w:cs="Times New Roman"/>
          <w:sz w:val="28"/>
          <w:szCs w:val="28"/>
        </w:rPr>
        <w:t xml:space="preserve"> при 3 часах отжига</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показывает небольшое уменьшение концентрации атомов серы. Размеры зерен у пленки, полученной при отжиге </w:t>
      </w:r>
      <w:r w:rsidR="00FA6927" w:rsidRPr="00B169F4">
        <w:rPr>
          <w:rFonts w:ascii="Times New Roman" w:eastAsia="Times New Roman" w:hAnsi="Times New Roman" w:cs="Times New Roman"/>
          <w:sz w:val="28"/>
          <w:szCs w:val="28"/>
        </w:rPr>
        <w:t>при 540</w:t>
      </w:r>
      <w:r w:rsidR="00FA6927">
        <w:rPr>
          <w:rFonts w:ascii="Times New Roman" w:eastAsia="Times New Roman" w:hAnsi="Times New Roman" w:cs="Times New Roman"/>
          <w:sz w:val="28"/>
          <w:szCs w:val="28"/>
          <w:vertAlign w:val="superscript"/>
        </w:rPr>
        <w:t xml:space="preserve"> </w:t>
      </w:r>
      <w:r w:rsidR="00FA6927" w:rsidRPr="00B169F4">
        <w:rPr>
          <w:rFonts w:ascii="Times New Roman" w:eastAsia="Times New Roman" w:hAnsi="Times New Roman" w:cs="Times New Roman"/>
          <w:sz w:val="28"/>
          <w:szCs w:val="28"/>
          <w:vertAlign w:val="superscript"/>
        </w:rPr>
        <w:t>о</w:t>
      </w:r>
      <w:r w:rsidR="00FA6927" w:rsidRPr="00B169F4">
        <w:rPr>
          <w:rFonts w:ascii="Times New Roman" w:eastAsia="Times New Roman" w:hAnsi="Times New Roman" w:cs="Times New Roman"/>
          <w:sz w:val="28"/>
          <w:szCs w:val="28"/>
        </w:rPr>
        <w:t>С,</w:t>
      </w:r>
      <w:r w:rsidRPr="00B169F4">
        <w:rPr>
          <w:rFonts w:ascii="Times New Roman" w:eastAsia="Times New Roman" w:hAnsi="Times New Roman" w:cs="Times New Roman"/>
          <w:sz w:val="28"/>
          <w:szCs w:val="28"/>
        </w:rPr>
        <w:t xml:space="preserve"> оказались бол</w:t>
      </w:r>
      <w:r w:rsidR="00205581" w:rsidRPr="00B169F4">
        <w:rPr>
          <w:rFonts w:ascii="Times New Roman" w:eastAsia="Times New Roman" w:hAnsi="Times New Roman" w:cs="Times New Roman"/>
          <w:sz w:val="28"/>
          <w:szCs w:val="28"/>
        </w:rPr>
        <w:t>ее</w:t>
      </w:r>
      <w:r w:rsidRPr="00B169F4">
        <w:rPr>
          <w:rFonts w:ascii="Times New Roman" w:eastAsia="Times New Roman" w:hAnsi="Times New Roman" w:cs="Times New Roman"/>
          <w:sz w:val="28"/>
          <w:szCs w:val="28"/>
        </w:rPr>
        <w:t xml:space="preserve"> 1 мкм, что должно положительно влиять на эффективность ФЭП. Данная пленка показала коэффициент поглощения выше 10</w:t>
      </w:r>
      <w:r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 xml:space="preserve">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и ширину запрещенной зоны 1,56 эВ. </w:t>
      </w:r>
    </w:p>
    <w:p w14:paraId="2A0348CA" w14:textId="0E5A2C69"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40" w:name="_heading=h.2jxsxqh" w:colFirst="0" w:colLast="0"/>
      <w:bookmarkEnd w:id="40"/>
      <w:r w:rsidRPr="00B169F4">
        <w:rPr>
          <w:rFonts w:ascii="Times New Roman" w:eastAsia="Times New Roman" w:hAnsi="Times New Roman" w:cs="Times New Roman"/>
          <w:sz w:val="28"/>
          <w:szCs w:val="28"/>
        </w:rPr>
        <w:t xml:space="preserve">Еще один пример золь-гель метода показан в работе </w:t>
      </w:r>
      <w:r w:rsidR="00A165A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&lt;EndNote&gt;&lt;Cite&gt;&lt;Author&gt;Yu&lt;/Author&gt;&lt;Year&gt;2014&lt;/Year&gt;&lt;RecNum&gt;4920&lt;/RecNum&gt;&lt;DisplayText&gt;[121]&lt;/DisplayText&gt;&lt;record&gt;&lt;rec-number&gt;4920&lt;/rec-number&gt;&lt;foreign-keys&gt;&lt;key app="EN" db-id="xv5d5perzd9pede20as5z0x709t2rrzssdwr" timestamp="1574746799"&gt;4920&lt;/key&gt;&lt;/foreign-keys&gt;&lt;ref-type name="Journal Article"&gt;17&lt;/ref-type&gt;&lt;contributors&gt;&lt;authors&gt;&lt;author&gt;Yu, X.&lt;/author&gt;&lt;author&gt;Ren, A. B.&lt;/author&gt;&lt;author&gt;Wang, F. G.&lt;/author&gt;&lt;author&gt;Wang, C.&lt;/author&gt;&lt;author&gt;Zhang, J. Q.&lt;/author&gt;&lt;author&gt;Wang, W. W.&lt;/author&gt;&lt;author&gt;Wu, L. L.&lt;/author&gt;&lt;author&gt;Li, W.&lt;/author&gt;&lt;author&gt;Zeng, G. G.&lt;/author&gt;&lt;author&gt;Feng, L. H.&lt;/author&gt;&lt;/authors&gt;&lt;/contributors&gt;&lt;titles&gt;&lt;title&gt;Synthesis and Characterization of CZTS Thin Films by Sol-Gel Method without Sulfurization&lt;/title&gt;&lt;secondary-title&gt;International Journal of Photoenergy&lt;/secondary-title&gt;&lt;/titles&gt;&lt;periodical&gt;&lt;full-title&gt;International Journal of Photoenergy&lt;/full-title&gt;&lt;/periodical&gt;&lt;dates&gt;&lt;year&gt;2014&lt;/year&gt;&lt;/dates&gt;&lt;isbn&gt;1110-662X&lt;/isbn&gt;&lt;accession-num&gt;WOS:000340190100001&lt;/accession-num&gt;&lt;urls&gt;&lt;related-urls&gt;&lt;url&gt;&amp;lt;Go to ISI&amp;gt;://WOS:000340190100001&lt;/url&gt;&lt;/related-urls&gt;&lt;/urls&gt;&lt;custom7&gt;861249&lt;/custom7&gt;&lt;electronic-resource-num&gt;10.1155/2014/861249&lt;/electronic-resource-num&gt;&lt;/record&gt;&lt;/Cite&gt;&lt;/EndNote&gt;</w:instrText>
      </w:r>
      <w:r w:rsidR="00A165A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[121]</w:t>
      </w:r>
      <w:r w:rsidR="00A165A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Здесь были использованы идентичные предыдущему примеру прекурсоры, но наносились послойно от 3 до 9 слоев. </w:t>
      </w:r>
      <w:proofErr w:type="spellStart"/>
      <w:r w:rsidRPr="00B169F4">
        <w:rPr>
          <w:rFonts w:ascii="Times New Roman" w:eastAsia="Times New Roman" w:hAnsi="Times New Roman" w:cs="Times New Roman"/>
          <w:sz w:val="28"/>
          <w:szCs w:val="28"/>
        </w:rPr>
        <w:t>Неотожженные</w:t>
      </w:r>
      <w:proofErr w:type="spellEnd"/>
      <w:r w:rsidRPr="00B169F4">
        <w:rPr>
          <w:rFonts w:ascii="Times New Roman" w:eastAsia="Times New Roman" w:hAnsi="Times New Roman" w:cs="Times New Roman"/>
          <w:sz w:val="28"/>
          <w:szCs w:val="28"/>
        </w:rPr>
        <w:t xml:space="preserve"> пленки не показали никакой тип электропроводимости в то время, как отожженные были явными  полупроводниками</w:t>
      </w:r>
      <w:r w:rsidR="00205581" w:rsidRPr="00B169F4">
        <w:rPr>
          <w:rFonts w:ascii="Times New Roman" w:eastAsia="Times New Roman" w:hAnsi="Times New Roman" w:cs="Times New Roman"/>
          <w:sz w:val="28"/>
          <w:szCs w:val="28"/>
        </w:rPr>
        <w:t xml:space="preserve"> n-типа</w:t>
      </w:r>
      <w:r w:rsidRPr="00B169F4">
        <w:rPr>
          <w:rFonts w:ascii="Times New Roman" w:eastAsia="Times New Roman" w:hAnsi="Times New Roman" w:cs="Times New Roman"/>
          <w:sz w:val="28"/>
          <w:szCs w:val="28"/>
        </w:rPr>
        <w:t xml:space="preserve">. Ширина запрещенной зоны для отожженной и не отожженной </w:t>
      </w:r>
      <w:r w:rsidR="00205581" w:rsidRPr="00B169F4">
        <w:rPr>
          <w:rFonts w:ascii="Times New Roman" w:eastAsia="Times New Roman" w:hAnsi="Times New Roman" w:cs="Times New Roman"/>
          <w:sz w:val="28"/>
          <w:szCs w:val="28"/>
        </w:rPr>
        <w:t xml:space="preserve">пленки </w:t>
      </w:r>
      <w:r w:rsidRPr="00B169F4">
        <w:rPr>
          <w:rFonts w:ascii="Times New Roman" w:eastAsia="Times New Roman" w:hAnsi="Times New Roman" w:cs="Times New Roman"/>
          <w:sz w:val="28"/>
          <w:szCs w:val="28"/>
        </w:rPr>
        <w:t>были 1,46 эВ и 1,5 эВ.</w:t>
      </w:r>
    </w:p>
    <w:p w14:paraId="5B0C2547"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7BFF01F6" w14:textId="070C90D8" w:rsidR="00467130" w:rsidRPr="00B169F4" w:rsidRDefault="00FE1F2B" w:rsidP="0016245C">
      <w:pPr>
        <w:pStyle w:val="4"/>
        <w:spacing w:line="240" w:lineRule="auto"/>
        <w:ind w:firstLine="567"/>
        <w:rPr>
          <w:rFonts w:ascii="Times New Roman" w:hAnsi="Times New Roman" w:cs="Times New Roman"/>
          <w:sz w:val="28"/>
          <w:szCs w:val="28"/>
        </w:rPr>
      </w:pPr>
      <w:r w:rsidRPr="00B169F4">
        <w:rPr>
          <w:rFonts w:ascii="Times New Roman" w:hAnsi="Times New Roman" w:cs="Times New Roman"/>
          <w:sz w:val="28"/>
          <w:szCs w:val="28"/>
        </w:rPr>
        <w:t xml:space="preserve">1.3.1.8 </w:t>
      </w:r>
      <w:r w:rsidR="00CC5E25" w:rsidRPr="00B169F4">
        <w:rPr>
          <w:rFonts w:ascii="Times New Roman" w:hAnsi="Times New Roman" w:cs="Times New Roman"/>
          <w:sz w:val="28"/>
          <w:szCs w:val="28"/>
        </w:rPr>
        <w:t>Методы на основе чернил</w:t>
      </w:r>
    </w:p>
    <w:p w14:paraId="00FB2D29" w14:textId="7900689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41" w:name="_heading=h.z337ya" w:colFirst="0" w:colLast="0"/>
      <w:bookmarkEnd w:id="41"/>
      <w:r w:rsidRPr="00B169F4">
        <w:rPr>
          <w:rFonts w:ascii="Times New Roman" w:eastAsia="Times New Roman" w:hAnsi="Times New Roman" w:cs="Times New Roman"/>
          <w:sz w:val="28"/>
          <w:szCs w:val="28"/>
        </w:rPr>
        <w:t xml:space="preserve">В последнее время появилось много работ касательно получения наночастиц полупроводниковых материалов и их дальнейшего применения в </w:t>
      </w:r>
      <w:r w:rsidRPr="00B169F4">
        <w:rPr>
          <w:rFonts w:ascii="Times New Roman" w:eastAsia="Times New Roman" w:hAnsi="Times New Roman" w:cs="Times New Roman"/>
          <w:sz w:val="28"/>
          <w:szCs w:val="28"/>
        </w:rPr>
        <w:lastRenderedPageBreak/>
        <w:t>солнечной энергетике. Благодаря возможности контролирования оптических и физических свойств регулированием услови</w:t>
      </w:r>
      <w:r w:rsidR="00205581" w:rsidRPr="00B169F4">
        <w:rPr>
          <w:rFonts w:ascii="Times New Roman" w:eastAsia="Times New Roman" w:hAnsi="Times New Roman" w:cs="Times New Roman"/>
          <w:sz w:val="28"/>
          <w:szCs w:val="28"/>
        </w:rPr>
        <w:t>й</w:t>
      </w:r>
      <w:r w:rsidRPr="00B169F4">
        <w:rPr>
          <w:rFonts w:ascii="Times New Roman" w:eastAsia="Times New Roman" w:hAnsi="Times New Roman" w:cs="Times New Roman"/>
          <w:sz w:val="28"/>
          <w:szCs w:val="28"/>
        </w:rPr>
        <w:t xml:space="preserve"> синтеза</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этот подход является одним из перспективных в данной отрасли. Если кратко, сначала получают каким-либо методом наночастицы кестерита</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 после</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из него делают чернила, который наносят тонким слоем на подложку. В 2009 году в работе </w:t>
      </w:r>
      <w:r w:rsidR="00A13DE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&lt;EndNote&gt;&lt;Cite&gt;&lt;Author&gt;Guo&lt;/Author&gt;&lt;Year&gt;2009&lt;/Year&gt;&lt;RecNum&gt;6962&lt;/RecNum&gt;&lt;DisplayText&gt;[122]&lt;/DisplayText&gt;&lt;record&gt;&lt;rec-number&gt;6962&lt;/rec-number&gt;&lt;foreign-keys&gt;&lt;key app="EN" db-id="xv5d5perzd9pede20as5z0x709t2rrzssdwr" timestamp="1622045407"&gt;6962&lt;/key&gt;&lt;/foreign-keys&gt;&lt;ref-type name="Journal Article"&gt;17&lt;/ref-type&gt;&lt;contributors&gt;&lt;authors&gt;&lt;author&gt;Guo, Q. J.&lt;/author&gt;&lt;author&gt;Hillhouse, H. W.&lt;/author&gt;&lt;author&gt;Agrawal, R.&lt;/author&gt;&lt;/authors&gt;&lt;/contributors&gt;&lt;titles&gt;&lt;title&gt;Synthesis of Cu2ZnSnS4 Nanocrystal Ink and Its Use for Solar Cells&lt;/title&gt;&lt;secondary-title&gt;Journal of the American Chemical Society&lt;/secondary-title&gt;&lt;/titles&gt;&lt;periodical&gt;&lt;full-title&gt;Journal of the American Chemical Society&lt;/full-title&gt;&lt;/periodical&gt;&lt;pages&gt;11672-+&lt;/pages&gt;&lt;volume&gt;131&lt;/volume&gt;&lt;number&gt;33&lt;/number&gt;&lt;dates&gt;&lt;year&gt;2009&lt;/year&gt;&lt;pub-dates&gt;&lt;date&gt;Aug&lt;/date&gt;&lt;/pub-dates&gt;&lt;/dates&gt;&lt;isbn&gt;0002-7863&lt;/isbn&gt;&lt;accession-num&gt;WOS:000269379400018&lt;/accession-num&gt;&lt;urls&gt;&lt;related-urls&gt;&lt;url&gt;&amp;lt;Go to ISI&amp;gt;://WOS:000269379400018&lt;/url&gt;&lt;/related-urls&gt;&lt;/urls&gt;&lt;electronic-resource-num&gt;10.1021/ja904981r&lt;/electronic-resource-num&gt;&lt;/record&gt;&lt;/Cite&gt;&lt;/EndNote&gt;</w:instrText>
      </w:r>
      <w:r w:rsidR="00A13DE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[122]</w:t>
      </w:r>
      <w:r w:rsidR="00A13DEC"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впервые была показана возможность использования наночастиц CZTS для получения тонких пленок. Наночастицы были получены широко используемым </w:t>
      </w:r>
      <w:r w:rsidR="00814893" w:rsidRPr="00B169F4">
        <w:rPr>
          <w:rFonts w:ascii="Times New Roman" w:eastAsia="Times New Roman" w:hAnsi="Times New Roman" w:cs="Times New Roman"/>
          <w:sz w:val="28"/>
          <w:szCs w:val="28"/>
        </w:rPr>
        <w:t>методом горячего впрыска</w:t>
      </w:r>
      <w:r w:rsidRPr="00B169F4">
        <w:rPr>
          <w:rFonts w:ascii="Times New Roman" w:eastAsia="Times New Roman" w:hAnsi="Times New Roman" w:cs="Times New Roman"/>
          <w:sz w:val="28"/>
          <w:szCs w:val="28"/>
        </w:rPr>
        <w:t xml:space="preserve">. В качестве прекурсоров использовали раствор </w:t>
      </w:r>
      <w:proofErr w:type="spellStart"/>
      <w:r w:rsidRPr="00B169F4">
        <w:rPr>
          <w:rFonts w:ascii="Times New Roman" w:eastAsia="Times New Roman" w:hAnsi="Times New Roman" w:cs="Times New Roman"/>
          <w:sz w:val="28"/>
          <w:szCs w:val="28"/>
        </w:rPr>
        <w:t>олеиламина</w:t>
      </w:r>
      <w:proofErr w:type="spellEnd"/>
      <w:r w:rsidRPr="00B169F4">
        <w:rPr>
          <w:rFonts w:ascii="Times New Roman" w:eastAsia="Times New Roman" w:hAnsi="Times New Roman" w:cs="Times New Roman"/>
          <w:sz w:val="28"/>
          <w:szCs w:val="28"/>
        </w:rPr>
        <w:t xml:space="preserve"> с элементарной серой и раствор </w:t>
      </w:r>
      <w:proofErr w:type="spellStart"/>
      <w:r w:rsidRPr="00B169F4">
        <w:rPr>
          <w:rFonts w:ascii="Times New Roman" w:eastAsia="Times New Roman" w:hAnsi="Times New Roman" w:cs="Times New Roman"/>
          <w:sz w:val="28"/>
          <w:szCs w:val="28"/>
        </w:rPr>
        <w:t>олеиламина</w:t>
      </w:r>
      <w:proofErr w:type="spellEnd"/>
      <w:r w:rsidRPr="00B169F4">
        <w:rPr>
          <w:rFonts w:ascii="Times New Roman" w:eastAsia="Times New Roman" w:hAnsi="Times New Roman" w:cs="Times New Roman"/>
          <w:sz w:val="28"/>
          <w:szCs w:val="28"/>
        </w:rPr>
        <w:t xml:space="preserve">, содержащий 1,5 ммоль ацетилацетоната меди (II), 0,75 ммоль ацетилацетоната цинка и 0,75 ммоль бис (ацетилацетонат) </w:t>
      </w:r>
      <w:proofErr w:type="spellStart"/>
      <w:r w:rsidRPr="00B169F4">
        <w:rPr>
          <w:rFonts w:ascii="Times New Roman" w:eastAsia="Times New Roman" w:hAnsi="Times New Roman" w:cs="Times New Roman"/>
          <w:sz w:val="28"/>
          <w:szCs w:val="28"/>
        </w:rPr>
        <w:t>дибромида</w:t>
      </w:r>
      <w:proofErr w:type="spellEnd"/>
      <w:r w:rsidRPr="00B169F4">
        <w:rPr>
          <w:rFonts w:ascii="Times New Roman" w:eastAsia="Times New Roman" w:hAnsi="Times New Roman" w:cs="Times New Roman"/>
          <w:sz w:val="28"/>
          <w:szCs w:val="28"/>
        </w:rPr>
        <w:t xml:space="preserve"> олова (IV) при температуре 225° C. По результатам исследовании синтезированные </w:t>
      </w:r>
      <w:proofErr w:type="spellStart"/>
      <w:r w:rsidRPr="00B169F4">
        <w:rPr>
          <w:rFonts w:ascii="Times New Roman" w:eastAsia="Times New Roman" w:hAnsi="Times New Roman" w:cs="Times New Roman"/>
          <w:sz w:val="28"/>
          <w:szCs w:val="28"/>
        </w:rPr>
        <w:t>нанокристаллы</w:t>
      </w:r>
      <w:proofErr w:type="spellEnd"/>
      <w:r w:rsidRPr="00B169F4">
        <w:rPr>
          <w:rFonts w:ascii="Times New Roman" w:eastAsia="Times New Roman" w:hAnsi="Times New Roman" w:cs="Times New Roman"/>
          <w:sz w:val="28"/>
          <w:szCs w:val="28"/>
        </w:rPr>
        <w:t xml:space="preserve"> обладали </w:t>
      </w:r>
      <w:proofErr w:type="spellStart"/>
      <w:r w:rsidRPr="00B169F4">
        <w:rPr>
          <w:rFonts w:ascii="Times New Roman" w:eastAsia="Times New Roman" w:hAnsi="Times New Roman" w:cs="Times New Roman"/>
          <w:sz w:val="28"/>
          <w:szCs w:val="28"/>
        </w:rPr>
        <w:t>Cu</w:t>
      </w:r>
      <w:proofErr w:type="spellEnd"/>
      <w:r w:rsidRPr="00B169F4">
        <w:rPr>
          <w:rFonts w:ascii="Times New Roman" w:eastAsia="Times New Roman" w:hAnsi="Times New Roman" w:cs="Times New Roman"/>
          <w:sz w:val="28"/>
          <w:szCs w:val="28"/>
        </w:rPr>
        <w:t>-</w:t>
      </w:r>
      <w:r w:rsidR="003F512A" w:rsidRPr="00B169F4">
        <w:rPr>
          <w:rFonts w:ascii="Times New Roman" w:eastAsia="Times New Roman" w:hAnsi="Times New Roman" w:cs="Times New Roman"/>
          <w:sz w:val="28"/>
          <w:szCs w:val="28"/>
        </w:rPr>
        <w:t>обогащенным</w:t>
      </w:r>
      <w:r w:rsidRPr="00B169F4">
        <w:rPr>
          <w:rFonts w:ascii="Times New Roman" w:eastAsia="Times New Roman" w:hAnsi="Times New Roman" w:cs="Times New Roman"/>
          <w:sz w:val="28"/>
          <w:szCs w:val="28"/>
        </w:rPr>
        <w:t xml:space="preserve"> составом с соотношением Zn/Sn=0.79 и с размерами частиц в диапазоне от 15 до 25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xml:space="preserve">. Ширина запрещенной зоны равна 1,5 эВ. Данные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анализа указывают на структуру кестерита. </w:t>
      </w:r>
    </w:p>
    <w:p w14:paraId="3F003BDC" w14:textId="6195E8D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42" w:name="_heading=h.3j2qqm3" w:colFirst="0" w:colLast="0"/>
      <w:bookmarkEnd w:id="42"/>
      <w:r w:rsidRPr="00B169F4">
        <w:rPr>
          <w:rFonts w:ascii="Times New Roman" w:eastAsia="Times New Roman" w:hAnsi="Times New Roman" w:cs="Times New Roman"/>
          <w:sz w:val="28"/>
          <w:szCs w:val="28"/>
        </w:rPr>
        <w:t xml:space="preserve">Другим примером является работа </w:t>
      </w:r>
      <w:r w:rsidR="00A13DE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&lt;EndNote&gt;&lt;Cite&gt;&lt;Author&gt;Dai&lt;/Author&gt;&lt;Year&gt;2010&lt;/Year&gt;&lt;RecNum&gt;6964&lt;/RecNum&gt;&lt;DisplayText&gt;[123]&lt;/DisplayText&gt;&lt;record&gt;&lt;rec-number&gt;6964&lt;/rec-number&gt;&lt;foreign-keys&gt;&lt;key app="EN" db-id="xv5d5perzd9pede20as5z0x709t2rrzssdwr" timestamp="1622048273"&gt;6964&lt;/key&gt;&lt;/foreign-keys&gt;&lt;ref-type name="Journal Article"&gt;17&lt;/ref-type&gt;&lt;contributors&gt;&lt;authors&gt;&lt;author&gt;Dai, P. C.&lt;/author&gt;&lt;author&gt;Shen, X. N.&lt;/author&gt;&lt;author&gt;Lin, Z. J.&lt;/author&gt;&lt;author&gt;Feng, Z. Y.&lt;/author&gt;&lt;author&gt;Xu, H.&lt;/author&gt;&lt;author&gt;Zhan, J. H.&lt;/author&gt;&lt;/authors&gt;&lt;/contributors&gt;&lt;titles&gt;&lt;title&gt;Band-gap tunable (Cu2Sn)(x/3)Zn1-xS nanoparticles for solar cells&lt;/title&gt;&lt;secondary-title&gt;Chemical Communications&lt;/secondary-title&gt;&lt;/titles&gt;&lt;periodical&gt;&lt;full-title&gt;Chemical Communications&lt;/full-title&gt;&lt;/periodical&gt;&lt;pages&gt;5749-5751&lt;/pages&gt;&lt;volume&gt;46&lt;/volume&gt;&lt;number&gt;31&lt;/number&gt;&lt;dates&gt;&lt;year&gt;2010&lt;/year&gt;&lt;/dates&gt;&lt;isbn&gt;1359-7345&lt;/isbn&gt;&lt;accession-num&gt;WOS:000280514500035&lt;/accession-num&gt;&lt;urls&gt;&lt;related-urls&gt;&lt;url&gt;&amp;lt;Go to ISI&amp;gt;://WOS:000280514500035&lt;/url&gt;&lt;/related-urls&gt;&lt;/urls&gt;&lt;electronic-resource-num&gt;10.1039/c0cc00899k&lt;/electronic-resource-num&gt;&lt;/record&gt;&lt;/Cite&gt;&lt;/EndNote&gt;</w:instrText>
      </w:r>
      <w:r w:rsidR="00A13DE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[123]</w:t>
      </w:r>
      <w:r w:rsidR="00A13DEC"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в котором были синтезированы наночастицы с регулируемой шириной запрещенной зоны. В данном случае синтез проводился </w:t>
      </w:r>
      <w:proofErr w:type="spellStart"/>
      <w:r w:rsidRPr="00B169F4">
        <w:rPr>
          <w:rFonts w:ascii="Times New Roman" w:eastAsia="Times New Roman" w:hAnsi="Times New Roman" w:cs="Times New Roman"/>
          <w:sz w:val="28"/>
          <w:szCs w:val="28"/>
        </w:rPr>
        <w:t>сольвотермальным</w:t>
      </w:r>
      <w:proofErr w:type="spellEnd"/>
      <w:r w:rsidRPr="00B169F4">
        <w:rPr>
          <w:rFonts w:ascii="Times New Roman" w:eastAsia="Times New Roman" w:hAnsi="Times New Roman" w:cs="Times New Roman"/>
          <w:sz w:val="28"/>
          <w:szCs w:val="28"/>
        </w:rPr>
        <w:t xml:space="preserve"> методом из таких прекурсоров</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*2H</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O,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*2H</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O, ZnCl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тиокарбамид</w:t>
      </w:r>
      <w:proofErr w:type="spellEnd"/>
      <w:r w:rsidRPr="00B169F4">
        <w:rPr>
          <w:rFonts w:ascii="Times New Roman" w:eastAsia="Times New Roman" w:hAnsi="Times New Roman" w:cs="Times New Roman"/>
          <w:sz w:val="28"/>
          <w:szCs w:val="28"/>
        </w:rPr>
        <w:t xml:space="preserve"> в этаноле. Все компоненты были смешаны в необходимых соотношениях в </w:t>
      </w:r>
      <w:proofErr w:type="spellStart"/>
      <w:r w:rsidRPr="00B169F4">
        <w:rPr>
          <w:rFonts w:ascii="Times New Roman" w:eastAsia="Times New Roman" w:hAnsi="Times New Roman" w:cs="Times New Roman"/>
          <w:sz w:val="28"/>
          <w:szCs w:val="28"/>
        </w:rPr>
        <w:t>олеилиамине</w:t>
      </w:r>
      <w:proofErr w:type="spellEnd"/>
      <w:r w:rsidRPr="00B169F4">
        <w:rPr>
          <w:rFonts w:ascii="Times New Roman" w:eastAsia="Times New Roman" w:hAnsi="Times New Roman" w:cs="Times New Roman"/>
          <w:sz w:val="28"/>
          <w:szCs w:val="28"/>
        </w:rPr>
        <w:t xml:space="preserve"> и прогреты при 200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10 минут. При добавлении этанола началось осаждение наночастиц. По результатам исследовании полученные кристаллы обладают структурой сфалерита и шириной запрещённой зоны в диапазоне от 1,23 эВ до 3,48 эВ. Наночастицы с составом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w:t>
      </w:r>
      <w:r w:rsidRPr="00B169F4">
        <w:rPr>
          <w:rFonts w:ascii="Times New Roman" w:eastAsia="Times New Roman" w:hAnsi="Times New Roman" w:cs="Times New Roman"/>
          <w:sz w:val="28"/>
          <w:szCs w:val="28"/>
          <w:vertAlign w:val="subscript"/>
        </w:rPr>
        <w:t>0.01</w:t>
      </w:r>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0.97</w:t>
      </w:r>
      <w:r w:rsidRPr="00B169F4">
        <w:rPr>
          <w:rFonts w:ascii="Times New Roman" w:eastAsia="Times New Roman" w:hAnsi="Times New Roman" w:cs="Times New Roman"/>
          <w:sz w:val="28"/>
          <w:szCs w:val="28"/>
        </w:rPr>
        <w:t>S были использованы в качестве активного слоя в «</w:t>
      </w:r>
      <w:proofErr w:type="spellStart"/>
      <w:r w:rsidRPr="00B169F4">
        <w:rPr>
          <w:rFonts w:ascii="Times New Roman" w:eastAsia="Times New Roman" w:hAnsi="Times New Roman" w:cs="Times New Roman"/>
          <w:sz w:val="28"/>
          <w:szCs w:val="28"/>
        </w:rPr>
        <w:t>quantum</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dot-sensitized</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solar</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cell</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structure</w:t>
      </w:r>
      <w:proofErr w:type="spellEnd"/>
      <w:r w:rsidRPr="00B169F4">
        <w:rPr>
          <w:rFonts w:ascii="Times New Roman" w:eastAsia="Times New Roman" w:hAnsi="Times New Roman" w:cs="Times New Roman"/>
          <w:sz w:val="28"/>
          <w:szCs w:val="28"/>
        </w:rPr>
        <w:t>». Данная ячейка исследовалась под искусственным солнечным светом и показала напряжение холостого хода, V</w:t>
      </w:r>
      <w:r w:rsidRPr="00B169F4">
        <w:rPr>
          <w:rFonts w:ascii="Times New Roman" w:eastAsia="Times New Roman" w:hAnsi="Times New Roman" w:cs="Times New Roman"/>
          <w:sz w:val="28"/>
          <w:szCs w:val="28"/>
          <w:vertAlign w:val="subscript"/>
        </w:rPr>
        <w:t>OC</w:t>
      </w:r>
      <w:r w:rsidRPr="00B169F4">
        <w:rPr>
          <w:rFonts w:ascii="Times New Roman" w:eastAsia="Times New Roman" w:hAnsi="Times New Roman" w:cs="Times New Roman"/>
          <w:sz w:val="28"/>
          <w:szCs w:val="28"/>
        </w:rPr>
        <w:t xml:space="preserve"> = 283 мВ, плотность тока короткого замыкания, J</w:t>
      </w:r>
      <w:r w:rsidRPr="00B169F4">
        <w:rPr>
          <w:rFonts w:ascii="Times New Roman" w:eastAsia="Times New Roman" w:hAnsi="Times New Roman" w:cs="Times New Roman"/>
          <w:sz w:val="28"/>
          <w:szCs w:val="28"/>
          <w:vertAlign w:val="subscript"/>
        </w:rPr>
        <w:t>SC</w:t>
      </w:r>
      <w:r w:rsidRPr="00B169F4">
        <w:rPr>
          <w:rFonts w:ascii="Times New Roman" w:eastAsia="Times New Roman" w:hAnsi="Times New Roman" w:cs="Times New Roman"/>
          <w:sz w:val="28"/>
          <w:szCs w:val="28"/>
        </w:rPr>
        <w:t xml:space="preserve"> = 0,36 мА / см2, коэффициент заполнения 28,6% и эффективность </w:t>
      </w:r>
      <w:proofErr w:type="spellStart"/>
      <w:r w:rsidRPr="00B169F4">
        <w:rPr>
          <w:rFonts w:ascii="Times New Roman" w:eastAsia="Times New Roman" w:hAnsi="Times New Roman" w:cs="Times New Roman"/>
          <w:sz w:val="28"/>
          <w:szCs w:val="28"/>
        </w:rPr>
        <w:t>фотопреобразования</w:t>
      </w:r>
      <w:proofErr w:type="spellEnd"/>
      <w:r w:rsidRPr="00B169F4">
        <w:rPr>
          <w:rFonts w:ascii="Times New Roman" w:eastAsia="Times New Roman" w:hAnsi="Times New Roman" w:cs="Times New Roman"/>
          <w:sz w:val="28"/>
          <w:szCs w:val="28"/>
        </w:rPr>
        <w:t xml:space="preserve"> 0,03%. Этим же методом </w:t>
      </w:r>
      <w:r w:rsidR="00A13DE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&lt;EndNote&gt;&lt;Cite&gt;&lt;Author&gt;Cao&lt;/Author&gt;&lt;Year&gt;2011&lt;/Year&gt;&lt;RecNum&gt;5227&lt;/RecNum&gt;&lt;DisplayText&gt;[124]&lt;/DisplayText&gt;&lt;record&gt;&lt;rec-number&gt;5227&lt;/rec-number&gt;&lt;foreign-keys&gt;&lt;key app="EN" db-id="xv5d5perzd9pede20as5z0x709t2rrzssdwr" timestamp="1574746807"&gt;5227&lt;/key&gt;&lt;/foreign-keys&gt;&lt;ref-type name="Journal Article"&gt;17&lt;/ref-type&gt;&lt;contributors&gt;&lt;authors&gt;&lt;author&gt;Cao, M.&lt;/author&gt;&lt;author&gt;Shen, Y.&lt;/author&gt;&lt;/authors&gt;&lt;/contributors&gt;&lt;titles&gt;&lt;title&gt;A mild solvothermal route to kesterite quaternary Cu2ZnSnS4 nanoparticles&lt;/title&gt;&lt;secondary-title&gt;Journal of Crystal Growth&lt;/secondary-title&gt;&lt;/titles&gt;&lt;periodical&gt;&lt;full-title&gt;Journal of Crystal Growth&lt;/full-title&gt;&lt;/periodical&gt;&lt;pages&gt;1117-1120&lt;/pages&gt;&lt;volume&gt;318&lt;/volume&gt;&lt;number&gt;1&lt;/number&gt;&lt;dates&gt;&lt;year&gt;2011&lt;/year&gt;&lt;pub-dates&gt;&lt;date&gt;Mar&lt;/date&gt;&lt;/pub-dates&gt;&lt;/dates&gt;&lt;isbn&gt;0022-0248&lt;/isbn&gt;&lt;accession-num&gt;WOS:000289653900245&lt;/accession-num&gt;&lt;urls&gt;&lt;related-urls&gt;&lt;url&gt;&amp;lt;Go to ISI&amp;gt;://WOS:000289653900245&lt;/url&gt;&lt;/related-urls&gt;&lt;/urls&gt;&lt;electronic-resource-num&gt;10.1016/j.jcrysgro.2010.10.071&lt;/electronic-resource-num&gt;&lt;/record&gt;&lt;/Cite&gt;&lt;/EndNote&gt;</w:instrText>
      </w:r>
      <w:r w:rsidR="00A13DE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[124]</w:t>
      </w:r>
      <w:r w:rsidR="00A13DEC"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синтезировали наночастицы CZTS в автоклаве из </w:t>
      </w:r>
      <w:proofErr w:type="spellStart"/>
      <w:r w:rsidRPr="00B169F4">
        <w:rPr>
          <w:rFonts w:ascii="Times New Roman" w:eastAsia="Times New Roman" w:hAnsi="Times New Roman" w:cs="Times New Roman"/>
          <w:sz w:val="28"/>
          <w:szCs w:val="28"/>
        </w:rPr>
        <w:t>этилендиамина</w:t>
      </w:r>
      <w:proofErr w:type="spellEnd"/>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содержащего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(CH</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CO</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 SnCl</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и S при температуре 180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15 часов. В итоге получились кристаллы с размерами в диапазоне 5–10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шириной запрещенной зоны 1,5 эВ. Элементный состав показал Cu-</w:t>
      </w:r>
      <w:r w:rsidR="003F512A" w:rsidRPr="00B169F4">
        <w:rPr>
          <w:rFonts w:ascii="Times New Roman" w:eastAsia="Times New Roman" w:hAnsi="Times New Roman" w:cs="Times New Roman"/>
          <w:sz w:val="28"/>
          <w:szCs w:val="28"/>
        </w:rPr>
        <w:t>обедненный</w:t>
      </w:r>
      <w:r w:rsidRPr="00B169F4">
        <w:rPr>
          <w:rFonts w:ascii="Times New Roman" w:eastAsia="Times New Roman" w:hAnsi="Times New Roman" w:cs="Times New Roman"/>
          <w:sz w:val="28"/>
          <w:szCs w:val="28"/>
        </w:rPr>
        <w:t>, Sn-</w:t>
      </w:r>
      <w:r w:rsidR="003F512A" w:rsidRPr="00B169F4">
        <w:rPr>
          <w:rFonts w:ascii="Times New Roman" w:eastAsia="Times New Roman" w:hAnsi="Times New Roman" w:cs="Times New Roman"/>
          <w:sz w:val="28"/>
          <w:szCs w:val="28"/>
        </w:rPr>
        <w:t>обогащенный</w:t>
      </w:r>
      <w:r w:rsidRPr="00B169F4">
        <w:rPr>
          <w:rFonts w:ascii="Times New Roman" w:eastAsia="Times New Roman" w:hAnsi="Times New Roman" w:cs="Times New Roman"/>
          <w:sz w:val="28"/>
          <w:szCs w:val="28"/>
        </w:rPr>
        <w:t xml:space="preserve"> и S </w:t>
      </w:r>
      <w:r w:rsidR="003F512A" w:rsidRPr="00B169F4">
        <w:rPr>
          <w:rFonts w:ascii="Times New Roman" w:eastAsia="Times New Roman" w:hAnsi="Times New Roman" w:cs="Times New Roman"/>
          <w:sz w:val="28"/>
          <w:szCs w:val="28"/>
        </w:rPr>
        <w:t>обедненный</w:t>
      </w:r>
      <w:r w:rsidR="00C170E8"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состав.</w:t>
      </w:r>
    </w:p>
    <w:p w14:paraId="07054915" w14:textId="0F630B3A"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43" w:name="_heading=h.1y810tw" w:colFirst="0" w:colLast="0"/>
      <w:bookmarkEnd w:id="43"/>
      <w:r w:rsidRPr="00B169F4">
        <w:rPr>
          <w:rFonts w:ascii="Times New Roman" w:eastAsia="Times New Roman" w:hAnsi="Times New Roman" w:cs="Times New Roman"/>
          <w:sz w:val="28"/>
          <w:szCs w:val="28"/>
        </w:rPr>
        <w:t xml:space="preserve">В работе </w:t>
      </w:r>
      <w:r w:rsidR="00A13DE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&lt;EndNote&gt;&lt;Cite&gt;&lt;Author&gt;Woo&lt;/Author&gt;&lt;Year&gt;2012&lt;/Year&gt;&lt;RecNum&gt;5526&lt;/RecNum&gt;&lt;DisplayText&gt;[125]&lt;/DisplayText&gt;&lt;record&gt;&lt;rec-number&gt;5526&lt;/rec-number&gt;&lt;foreign-keys&gt;&lt;key app="EN" db-id="xv5d5perzd9pede20as5z0x709t2rrzssdwr" timestamp="1574937777"&gt;5526&lt;/key&gt;&lt;/foreign-keys&gt;&lt;ref-type name="Journal Article"&gt;17&lt;/ref-type&gt;&lt;contributors&gt;&lt;authors&gt;&lt;author&gt;Woo, K.&lt;/author&gt;&lt;author&gt;Kim, Y.&lt;/author&gt;&lt;author&gt;Moon, J.&lt;/author&gt;&lt;/authors&gt;&lt;/contributors&gt;&lt;titles&gt;&lt;title&gt;A non-toxic, solution-processed, earth abundant absorbing layer for thin-film solar cells&lt;/title&gt;&lt;secondary-title&gt;Energy &amp;amp; Environmental Science&lt;/secondary-title&gt;&lt;/titles&gt;&lt;periodical&gt;&lt;full-title&gt;Energy &amp;amp; Environmental Science&lt;/full-title&gt;&lt;/periodical&gt;&lt;pages&gt;5340-5345&lt;/pages&gt;&lt;volume&gt;5&lt;/volume&gt;&lt;number&gt;1&lt;/number&gt;&lt;dates&gt;&lt;year&gt;2012&lt;/year&gt;&lt;pub-dates&gt;&lt;date&gt;Jan&lt;/date&gt;&lt;/pub-dates&gt;&lt;/dates&gt;&lt;isbn&gt;1754-5692&lt;/isbn&gt;&lt;accession-num&gt;WOS:000299046100025&lt;/accession-num&gt;&lt;urls&gt;&lt;related-urls&gt;&lt;url&gt;&amp;lt;Go to ISI&amp;gt;://WOS:000299046100025&lt;/url&gt;&lt;/related-urls&gt;&lt;/urls&gt;&lt;electronic-resource-num&gt;10.1039/c1ee02314d&lt;/electronic-resource-num&gt;&lt;/record&gt;&lt;/Cite&gt;&lt;/EndNote&gt;</w:instrText>
      </w:r>
      <w:r w:rsidR="00A13DE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[125]</w:t>
      </w:r>
      <w:r w:rsidR="00A13DEC"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показан способ получения тонких пленок из чернил. Здесь, чернила были приготовлены путем размалывания порошков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S, Zn, Sn и S в соотношении 2-1-1-4 в мельнице с использованием этанола в качестве растворителя. В итоге была получена гомогенная и </w:t>
      </w:r>
      <w:proofErr w:type="spellStart"/>
      <w:r w:rsidRPr="00B169F4">
        <w:rPr>
          <w:rFonts w:ascii="Times New Roman" w:eastAsia="Times New Roman" w:hAnsi="Times New Roman" w:cs="Times New Roman"/>
          <w:sz w:val="28"/>
          <w:szCs w:val="28"/>
        </w:rPr>
        <w:t>наноразмерная</w:t>
      </w:r>
      <w:proofErr w:type="spellEnd"/>
      <w:r w:rsidRPr="00B169F4">
        <w:rPr>
          <w:rFonts w:ascii="Times New Roman" w:eastAsia="Times New Roman" w:hAnsi="Times New Roman" w:cs="Times New Roman"/>
          <w:sz w:val="28"/>
          <w:szCs w:val="28"/>
        </w:rPr>
        <w:t xml:space="preserve"> суспензия, содержащая равномерно распределенные компоненты. Для изготовления солнечной ячейки на подложку было нанесено чернила методом центрифугирования. Данную процедуру повторяли трижды и далее сушили при 80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Полученную пленку отжигали при 530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атмосфере азота и 5% сероводорода в течение 30 минут. Было выявлено что отжиг при такой температуре приводит к образованию фазы кестерита с размерами зерен от 1 до </w:t>
      </w:r>
      <w:r w:rsidRPr="00B169F4">
        <w:rPr>
          <w:rFonts w:ascii="Times New Roman" w:eastAsia="Times New Roman" w:hAnsi="Times New Roman" w:cs="Times New Roman"/>
          <w:sz w:val="28"/>
          <w:szCs w:val="28"/>
        </w:rPr>
        <w:lastRenderedPageBreak/>
        <w:t xml:space="preserve">2,5 мкм. Для полной сборки ячейки был сверху CZTS были нанесены сульфид кадмия (50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i-</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 xml:space="preserve"> (50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xml:space="preserve">), ITO (250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и Ni/Al сетка. Собранная солнечная ячейка показала эффективность преобразования в 5,14% и FF в 52,8%.  Ширина запрещенной зоны была равна 1,51 эВ.</w:t>
      </w:r>
    </w:p>
    <w:p w14:paraId="70D1679E" w14:textId="0842BC4B"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44" w:name="_heading=h.4i7ojhp" w:colFirst="0" w:colLast="0"/>
      <w:bookmarkEnd w:id="44"/>
      <w:r w:rsidRPr="00B169F4">
        <w:rPr>
          <w:rFonts w:ascii="Times New Roman" w:eastAsia="Times New Roman" w:hAnsi="Times New Roman" w:cs="Times New Roman"/>
          <w:sz w:val="28"/>
          <w:szCs w:val="28"/>
        </w:rPr>
        <w:t xml:space="preserve">В 2010 году была представлена работа </w:t>
      </w:r>
      <w:r w:rsidR="00D07FB2"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&lt;EndNote&gt;&lt;Cite&gt;&lt;Author&gt;Mitzi&lt;/Author&gt;&lt;Year&gt;2010&lt;/Year&gt;&lt;RecNum&gt;5252&lt;/RecNum&gt;&lt;DisplayText&gt;[126]&lt;/DisplayText&gt;&lt;record&gt;&lt;rec-number&gt;5252&lt;/rec-number&gt;&lt;foreign-keys&gt;&lt;key app="EN" db-id="xv5d5perzd9pede20as5z0x709t2rrzssdwr" timestamp="1574746807"&gt;5252&lt;/key&gt;&lt;/foreign-keys&gt;&lt;ref-type name="Book Section"&gt;5&lt;/ref-type&gt;&lt;contributors&gt;&lt;authors&gt;&lt;author&gt;Mitzi, D. B.&lt;/author&gt;&lt;author&gt;Todorov, T. K.&lt;/author&gt;&lt;author&gt;Gunawan, O.&lt;/author&gt;&lt;author&gt;Yuan, M.&lt;/author&gt;&lt;author&gt;Cao, Q.&lt;/author&gt;&lt;author&gt;Liu, W.&lt;/author&gt;&lt;author&gt;Reuter, K. B.&lt;/author&gt;&lt;author&gt;Kuwahara, M.&lt;/author&gt;&lt;author&gt;Misumi, K.&lt;/author&gt;&lt;author&gt;Kellock, A. J.&lt;/author&gt;&lt;author&gt;Chey, S. J.&lt;/author&gt;&lt;author&gt;de Monsabert, T. G.&lt;/author&gt;&lt;author&gt;Prabhakar, A.&lt;/author&gt;&lt;author&gt;Deline, V.&lt;/author&gt;&lt;author&gt;Fogel, K. E.&lt;/author&gt;&lt;author&gt;Ieee,&lt;/author&gt;&lt;/authors&gt;&lt;/contributors&gt;&lt;titles&gt;&lt;title&gt;TORWARDS MARKETABLE EFFICIENCY SOLUTION-PROCESSED KESTERITE AND CHALCOPYRITE PHOTOVOLTAIC DEVICES&lt;/title&gt;&lt;secondary-title&gt;35th Ieee Photovoltaic Specialists Conference&lt;/secondary-title&gt;&lt;tertiary-title&gt;IEEE Photovoltaic Specialists Conference&lt;/tertiary-title&gt;&lt;/titles&gt;&lt;dates&gt;&lt;year&gt;2010&lt;/year&gt;&lt;/dates&gt;&lt;isbn&gt;978-1-4244-5891-2&lt;/isbn&gt;&lt;accession-num&gt;WOS:000287579500118&lt;/accession-num&gt;&lt;urls&gt;&lt;related-urls&gt;&lt;url&gt;&amp;lt;Go to ISI&amp;gt;://WOS:000287579500118&lt;/url&gt;&lt;/related-urls&gt;&lt;/urls&gt;&lt;/record&gt;&lt;/Cite&gt;&lt;/EndNote&gt;</w:instrText>
      </w:r>
      <w:r w:rsidR="00D07FB2"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[126]</w:t>
      </w:r>
      <w:r w:rsidR="00D07FB2"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в которой смогли получить тонкую пленку CZTSSe с эффективностью в 9,6%. Для этого был использован </w:t>
      </w:r>
      <w:r w:rsidR="00C170E8" w:rsidRPr="00B169F4">
        <w:rPr>
          <w:rFonts w:ascii="Times New Roman" w:eastAsia="Times New Roman" w:hAnsi="Times New Roman" w:cs="Times New Roman"/>
          <w:sz w:val="28"/>
          <w:szCs w:val="28"/>
        </w:rPr>
        <w:t>растворный метод на основе гидразина</w:t>
      </w:r>
      <w:r w:rsidRPr="00B169F4">
        <w:rPr>
          <w:rFonts w:ascii="Times New Roman" w:eastAsia="Times New Roman" w:hAnsi="Times New Roman" w:cs="Times New Roman"/>
          <w:sz w:val="28"/>
          <w:szCs w:val="28"/>
        </w:rPr>
        <w:t xml:space="preserve">, широко используемый в получении пленок халькогенидов металлов </w:t>
      </w:r>
      <w:r w:rsidR="00D07FB2"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&lt;EndNote&gt;&lt;Cite&gt;&lt;Author&gt;Mitzi&lt;/Author&gt;&lt;Year&gt;2004&lt;/Year&gt;&lt;RecNum&gt;7800&lt;/RecNum&gt;&lt;DisplayText&gt;[127]&lt;/DisplayText&gt;&lt;record&gt;&lt;rec-number&gt;7800&lt;/rec-number&gt;&lt;foreign-keys&gt;&lt;key app="EN" db-id="xv5d5perzd9pede20as5z0x709t2rrzssdwr" timestamp="1623179591"&gt;7800&lt;/key&gt;&lt;/foreign-keys&gt;&lt;ref-type name="Journal Article"&gt;17&lt;/ref-type&gt;&lt;contributors&gt;&lt;authors&gt;&lt;author&gt;Mitzi, D. B.&lt;/author&gt;&lt;author&gt;Kosbar, L. L.&lt;/author&gt;&lt;author&gt;Murray, C. E.&lt;/author&gt;&lt;author&gt;Copel, M.&lt;/author&gt;&lt;author&gt;Afzali, A.&lt;/author&gt;&lt;/authors&gt;&lt;/contributors&gt;&lt;auth-address&gt;IBM Corp, Thomas J Watson Res Ctr, Yorktown Hts, NY 10598 USA.&amp;#xD;Mitzi, DB (corresponding author), IBM Corp, Thomas J Watson Res Ctr, POB 218, Yorktown Hts, NY 10598 USA.&amp;#xD;dmitzi@us.ibm.com&lt;/auth-address&gt;&lt;titles&gt;&lt;title&gt;High-mobility ultrathin semiconducting films prepared by spin coating&lt;/title&gt;&lt;secondary-title&gt;Nature&lt;/secondary-title&gt;&lt;alt-title&gt;Nature&lt;/alt-title&gt;&lt;/titles&gt;&lt;periodical&gt;&lt;full-title&gt;Nature&lt;/full-title&gt;&lt;abbr-1&gt;Nature&lt;/abbr-1&gt;&lt;/periodical&gt;&lt;alt-periodical&gt;&lt;full-title&gt;Nature&lt;/full-title&gt;&lt;abbr-1&gt;Nature&lt;/abbr-1&gt;&lt;/alt-periodical&gt;&lt;pages&gt;299-303&lt;/pages&gt;&lt;volume&gt;428&lt;/volume&gt;&lt;number&gt;6980&lt;/number&gt;&lt;keywords&gt;&lt;keyword&gt;field-effect transistors&lt;/keyword&gt;&lt;keyword&gt;thin-films&lt;/keyword&gt;&lt;keyword&gt;high-performance&lt;/keyword&gt;&lt;keyword&gt;deposition&lt;/keyword&gt;&lt;keyword&gt;sns2&lt;/keyword&gt;&lt;keyword&gt;Science &amp;amp; Technology - Other Topics&lt;/keyword&gt;&lt;/keywords&gt;&lt;dates&gt;&lt;year&gt;2004&lt;/year&gt;&lt;pub-dates&gt;&lt;date&gt;Mar&lt;/date&gt;&lt;/pub-dates&gt;&lt;/dates&gt;&lt;isbn&gt;0028-0836&lt;/isbn&gt;&lt;accession-num&gt;WOS:000220250200038&lt;/accession-num&gt;&lt;work-type&gt;Article&lt;/work-type&gt;&lt;urls&gt;&lt;related-urls&gt;&lt;url&gt;&amp;lt;Go to ISI&amp;gt;://WOS:000220250200038&lt;/url&gt;&lt;/related-urls&gt;&lt;/urls&gt;&lt;electronic-resource-num&gt;10.1038/nature02389&lt;/electronic-resource-num&gt;&lt;language&gt;English&lt;/language&gt;&lt;/record&gt;&lt;/Cite&gt;&lt;/EndNote&gt;</w:instrText>
      </w:r>
      <w:r w:rsidR="00D07FB2"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[127]</w:t>
      </w:r>
      <w:r w:rsidR="00D07FB2" w:rsidRPr="00B169F4">
        <w:rPr>
          <w:rFonts w:ascii="Times New Roman" w:eastAsia="Times New Roman" w:hAnsi="Times New Roman" w:cs="Times New Roman"/>
          <w:sz w:val="28"/>
          <w:szCs w:val="28"/>
        </w:rPr>
        <w:fldChar w:fldCharType="end"/>
      </w:r>
      <w:r w:rsidRPr="00B169F4">
        <w:rPr>
          <w:rFonts w:ascii="Times New Roman" w:hAnsi="Times New Roman" w:cs="Times New Roman"/>
          <w:sz w:val="28"/>
          <w:szCs w:val="28"/>
        </w:rPr>
        <w:t xml:space="preserve"> </w:t>
      </w:r>
      <w:r w:rsidR="004D6BD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&lt;EndNote&gt;&lt;Cite&gt;&lt;Author&gt;Mitzi&lt;/Author&gt;&lt;Year&gt;2007&lt;/Year&gt;&lt;RecNum&gt;7802&lt;/RecNum&gt;&lt;DisplayText&gt;[128]&lt;/DisplayText&gt;&lt;record&gt;&lt;rec-number&gt;7802&lt;/rec-number&gt;&lt;foreign-keys&gt;&lt;key app="EN" db-id="xv5d5perzd9pede20as5z0x709t2rrzssdwr" timestamp="1623180180"&gt;7802&lt;/key&gt;&lt;/foreign-keys&gt;&lt;ref-type name="Journal Article"&gt;17&lt;/ref-type&gt;&lt;contributors&gt;&lt;authors&gt;&lt;author&gt;Mitzi, D. B.&lt;/author&gt;&lt;/authors&gt;&lt;/contributors&gt;&lt;auth-address&gt;IBM Corp, Thomas J Watson Res Ctr, Yorktown Hts, NY 10598 USA.&amp;#xD;Mitzi, DB (corresponding author), IBM Corp, Thomas J Watson Res Ctr, POB 218, Yorktown Hts, NY 10598 USA.&amp;#xD;dmitzi@us.ibm.com&lt;/auth-address&gt;&lt;titles&gt;&lt;title&gt;N4H9Cu7S4: A hydrazinium-based salt with a layered Cu7S4- framework&lt;/title&gt;&lt;secondary-title&gt;Inorganic Chemistry&lt;/secondary-title&gt;&lt;alt-title&gt;Inorg. Chem.&lt;/alt-title&gt;&lt;/titles&gt;&lt;periodical&gt;&lt;full-title&gt;Inorganic Chemistry&lt;/full-title&gt;&lt;/periodical&gt;&lt;pages&gt;926-931&lt;/pages&gt;&lt;volume&gt;46&lt;/volume&gt;&lt;number&gt;3&lt;/number&gt;&lt;keywords&gt;&lt;keyword&gt;cuxs thin-films&lt;/keyword&gt;&lt;keyword&gt;crystal-structure&lt;/keyword&gt;&lt;keyword&gt;phase-transitions&lt;/keyword&gt;&lt;keyword&gt;physical-properties&lt;/keyword&gt;&lt;keyword&gt;low chalcocite&lt;/keyword&gt;&lt;keyword&gt;hydrogen bond&lt;/keyword&gt;&lt;keyword&gt;sulfides&lt;/keyword&gt;&lt;keyword&gt;semiconductor&lt;/keyword&gt;&lt;keyword&gt;superlattice&lt;/keyword&gt;&lt;keyword&gt;diffraction&lt;/keyword&gt;&lt;keyword&gt;Chemistry&lt;/keyword&gt;&lt;/keywords&gt;&lt;dates&gt;&lt;year&gt;2007&lt;/year&gt;&lt;pub-dates&gt;&lt;date&gt;Feb&lt;/date&gt;&lt;/pub-dates&gt;&lt;/dates&gt;&lt;isbn&gt;0020-1669&lt;/isbn&gt;&lt;accession-num&gt;WOS:000243789400039&lt;/accession-num&gt;&lt;work-type&gt;Article&lt;/work-type&gt;&lt;urls&gt;&lt;related-urls&gt;&lt;url&gt;&amp;lt;Go to ISI&amp;gt;://WOS:000243789400039&lt;/url&gt;&lt;/related-urls&gt;&lt;/urls&gt;&lt;electronic-resource-num&gt;10.1021/ic0621291&lt;/electronic-resource-num&gt;&lt;language&gt;English&lt;/language&gt;&lt;/record&gt;&lt;/Cite&gt;&lt;/EndNote&gt;</w:instrText>
      </w:r>
      <w:r w:rsidR="004D6BD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[128]</w:t>
      </w:r>
      <w:r w:rsidR="004D6BD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 особенности CIGS</w:t>
      </w:r>
      <w:r w:rsidRPr="00B169F4">
        <w:rPr>
          <w:rFonts w:ascii="Times New Roman" w:hAnsi="Times New Roman" w:cs="Times New Roman"/>
          <w:sz w:val="28"/>
          <w:szCs w:val="28"/>
        </w:rPr>
        <w:t xml:space="preserve"> </w:t>
      </w:r>
      <w:r w:rsidR="004D6BD4" w:rsidRPr="00B169F4">
        <w:rPr>
          <w:rFonts w:ascii="Times New Roman" w:hAnsi="Times New Roman" w:cs="Times New Roman"/>
          <w:sz w:val="28"/>
          <w:szCs w:val="28"/>
        </w:rPr>
        <w:fldChar w:fldCharType="begin"/>
      </w:r>
      <w:r w:rsidR="00E6279F" w:rsidRPr="00B169F4">
        <w:rPr>
          <w:rFonts w:ascii="Times New Roman" w:hAnsi="Times New Roman" w:cs="Times New Roman"/>
          <w:sz w:val="28"/>
          <w:szCs w:val="28"/>
        </w:rPr>
        <w:instrText xml:space="preserve"> ADDIN EN.CITE &lt;EndNote&gt;&lt;Cite&gt;&lt;Author&gt;Mitzi&lt;/Author&gt;&lt;Year&gt;2009&lt;/Year&gt;&lt;RecNum&gt;7803&lt;/RecNum&gt;&lt;DisplayText&gt;[129]&lt;/DisplayText&gt;&lt;record&gt;&lt;rec-number&gt;7803&lt;/rec-number&gt;&lt;foreign-keys&gt;&lt;key app="EN" db-id="xv5d5perzd9pede20as5z0x709t2rrzssdwr" timestamp="1623180256"&gt;7803&lt;/key&gt;&lt;/foreign-keys&gt;&lt;ref-type name="Journal Article"&gt;17&lt;/ref-type&gt;&lt;contributors&gt;&lt;authors&gt;&lt;author&gt;Mitzi, D. B.&lt;/author&gt;&lt;author&gt;Yuan, M.&lt;/author&gt;&lt;author&gt;Liu, W.&lt;/author&gt;&lt;author&gt;Kellock, A. J.&lt;/author&gt;&lt;author&gt;Chey, S. J.&lt;/author&gt;&lt;author&gt;Gignac, L.&lt;/author&gt;&lt;author&gt;Schrott, A. G.&lt;/author&gt;&lt;/authors&gt;&lt;/contributors&gt;&lt;titles&gt;&lt;title&gt;Hydrazine-based deposition route for device-quality CIGS films&lt;/title&gt;&lt;secondary-title&gt;Thin Solid Films&lt;/secondary-title&gt;&lt;/titles&gt;&lt;periodical&gt;&lt;full-title&gt;Thin Solid Films&lt;/full-title&gt;&lt;/periodical&gt;&lt;pages&gt;2158-2162&lt;/pages&gt;&lt;volume&gt;517&lt;/volume&gt;&lt;number&gt;7&lt;/number&gt;&lt;dates&gt;&lt;year&gt;2009&lt;/year&gt;&lt;pub-dates&gt;&lt;date&gt;Feb&lt;/date&gt;&lt;/pub-dates&gt;&lt;/dates&gt;&lt;isbn&gt;0040-6090&lt;/isbn&gt;&lt;accession-num&gt;WOS:000263847300013&lt;/accession-num&gt;&lt;urls&gt;&lt;related-urls&gt;&lt;url&gt;&amp;lt;Go to ISI&amp;gt;://WOS:000263847300013&lt;/url&gt;&lt;/related-urls&gt;&lt;/urls&gt;&lt;electronic-resource-num&gt;10.1016/j.tsf.2008.10.079&lt;/electronic-resource-num&gt;&lt;/record&gt;&lt;/Cite&gt;&lt;/EndNote&gt;</w:instrText>
      </w:r>
      <w:r w:rsidR="004D6BD4" w:rsidRPr="00B169F4">
        <w:rPr>
          <w:rFonts w:ascii="Times New Roman" w:hAnsi="Times New Roman" w:cs="Times New Roman"/>
          <w:sz w:val="28"/>
          <w:szCs w:val="28"/>
        </w:rPr>
        <w:fldChar w:fldCharType="separate"/>
      </w:r>
      <w:r w:rsidR="00E6279F" w:rsidRPr="00B169F4">
        <w:rPr>
          <w:rFonts w:ascii="Times New Roman" w:hAnsi="Times New Roman" w:cs="Times New Roman"/>
          <w:noProof/>
          <w:sz w:val="28"/>
          <w:szCs w:val="28"/>
        </w:rPr>
        <w:t>[129]</w:t>
      </w:r>
      <w:r w:rsidR="004D6BD4"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 В технологии получения CIGS, все компоненты</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входящие в состав данного материала</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являются легкорастворимыми в гидразине и</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поэтому</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возможно получать необходимые тонкие пленки с высоким качеством простым растворным методом. Но</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случае кестерита</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такие составляющие компоненты как ZnS и ZnSe проявляют недостаточную растворимость в гидразине, вследствие чего данную технологию необходимо было модифицировать. </w:t>
      </w:r>
      <w:proofErr w:type="spellStart"/>
      <w:r w:rsidRPr="00B169F4">
        <w:rPr>
          <w:rFonts w:ascii="Times New Roman" w:eastAsia="Times New Roman" w:hAnsi="Times New Roman" w:cs="Times New Roman"/>
          <w:sz w:val="28"/>
          <w:szCs w:val="28"/>
        </w:rPr>
        <w:t>Mitzi</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et</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al</w:t>
      </w:r>
      <w:proofErr w:type="spellEnd"/>
      <w:r w:rsidRPr="00B169F4">
        <w:rPr>
          <w:rFonts w:ascii="Times New Roman" w:eastAsia="Times New Roman" w:hAnsi="Times New Roman" w:cs="Times New Roman"/>
          <w:sz w:val="28"/>
          <w:szCs w:val="28"/>
        </w:rPr>
        <w:t>. предложили способ приготовления чернил путем смешивания растворов компонентов меди-олова в гидразине и компонента цинка в виде наночастиц. Для этого были приготовлены растворы путем растворения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S-S и SnSe-Se в гидразине. Далее</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раствор олова был добавлен порошок цинка в рассчитанном количестве, в результате которого образовались частицы ZnSe(N</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H</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Полученная чернила имела состав Cu/(Zn+Sn)= 0.8 и Zn/Sn=1.22. Для получения ФЭП на стекле со слоем молибдена были нанесены чернила методом центрифугирования и далее отожжены при 540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атмосфере азота для удаления растворителя. Данная процедура проводилась несколько раз для достижения необходимой толщины. Конечная солнечная ячейка с классической структурой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CZTSSe</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 xml:space="preserve">/MgF2/Ni-Al показала эффективность в 9,6%,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0,156 V, FF = 65,4% . Таким образом</w:t>
      </w:r>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Mitzi</w:t>
      </w:r>
      <w:proofErr w:type="spellEnd"/>
      <w:r w:rsidRPr="00B169F4">
        <w:rPr>
          <w:rFonts w:ascii="Times New Roman" w:eastAsia="Times New Roman" w:hAnsi="Times New Roman" w:cs="Times New Roman"/>
          <w:sz w:val="28"/>
          <w:szCs w:val="28"/>
        </w:rPr>
        <w:t xml:space="preserve"> et </w:t>
      </w:r>
      <w:proofErr w:type="spellStart"/>
      <w:r w:rsidRPr="00B169F4">
        <w:rPr>
          <w:rFonts w:ascii="Times New Roman" w:eastAsia="Times New Roman" w:hAnsi="Times New Roman" w:cs="Times New Roman"/>
          <w:sz w:val="28"/>
          <w:szCs w:val="28"/>
        </w:rPr>
        <w:t>al</w:t>
      </w:r>
      <w:proofErr w:type="spellEnd"/>
      <w:r w:rsidR="0020558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показали, что данным методом возможно получить высокоэффективные ФЭП без использования дорогостоящих вакуумных методов. В дальнейшем авторы смогли повысить эффективность ФЭП до 10,1%, 11% и до рекордного 12,6% путем оптимизации процесса производства </w:t>
      </w:r>
      <w:r w:rsidR="00D9641B" w:rsidRPr="00B169F4">
        <w:rPr>
          <w:rFonts w:ascii="Times New Roman" w:eastAsia="Times New Roman" w:hAnsi="Times New Roman" w:cs="Times New Roman"/>
          <w:sz w:val="28"/>
          <w:szCs w:val="28"/>
        </w:rPr>
        <w:fldChar w:fldCharType="begin">
          <w:fldData xml:space="preserve">PEVuZE5vdGU+PENpdGU+PEF1dGhvcj5CYXJraG91c2U8L0F1dGhvcj48WWVhcj4yMDEyPC9ZZWFy
PjxSZWNOdW0+NTQ1NjwvUmVjTnVtPjxEaXNwbGF5VGV4dD5bMTcsIDEzMCwgMTMxXTwvRGlzcGxh
eVRleHQ+PHJlY29yZD48cmVjLW51bWJlcj41NDU2PC9yZWMtbnVtYmVyPjxmb3JlaWduLWtleXM+
PGtleSBhcHA9IkVOIiBkYi1pZD0ieHY1ZDVwZXJ6ZDlwZWRlMjBhczV6MHg3MDl0MnJyenNzZHdy
IiB0aW1lc3RhbXA9IjE1NzQ5Mzc3NzYiPjU0NTY8L2tleT48L2ZvcmVpZ24ta2V5cz48cmVmLXR5
cGUgbmFtZT0iSm91cm5hbCBBcnRpY2xlIj4xNzwvcmVmLXR5cGU+PGNvbnRyaWJ1dG9ycz48YXV0
aG9ycz48YXV0aG9yPkJhcmtob3VzZSwgRC4gQS4gUi48L2F1dGhvcj48YXV0aG9yPkd1bmF3YW4s
IE8uPC9hdXRob3I+PGF1dGhvcj5Hb2ttZW4sIFQuPC9hdXRob3I+PGF1dGhvcj5Ub2Rvcm92LCBU
LiBLLjwvYXV0aG9yPjxhdXRob3I+TWl0emksIEQuIEIuPC9hdXRob3I+PC9hdXRob3JzPjwvY29u
dHJpYnV0b3JzPjx0aXRsZXM+PHRpdGxlPkRldmljZSBjaGFyYWN0ZXJpc3RpY3Mgb2YgYSAxMC4x
JSBoeWRyYXppbmUtcHJvY2Vzc2VkIEN1MlpuU24oU2UsUyk0IHNvbGFyIGNlbGw8L3RpdGxlPjxz
ZWNvbmRhcnktdGl0bGU+UHJvZ3Jlc3MgaW4gUGhvdG92b2x0YWljczwvc2Vjb25kYXJ5LXRpdGxl
PjwvdGl0bGVzPjxwZXJpb2RpY2FsPjxmdWxsLXRpdGxlPlByb2dyZXNzIGluIFBob3Rvdm9sdGFp
Y3M8L2Z1bGwtdGl0bGU+PC9wZXJpb2RpY2FsPjxwYWdlcz42LTExPC9wYWdlcz48dm9sdW1lPjIw
PC92b2x1bWU+PG51bWJlcj4xPC9udW1iZXI+PGRhdGVzPjx5ZWFyPjIwMTI8L3llYXI+PHB1Yi1k
YXRlcz48ZGF0ZT5KYW48L2RhdGU+PC9wdWItZGF0ZXM+PC9kYXRlcz48aXNibj4xMDYyLTc5OTU8
L2lzYm4+PGFjY2Vzc2lvbi1udW0+V09TOjAwMDI5ODU5NjUwMDAwMjwvYWNjZXNzaW9uLW51bT48
dXJscz48cmVsYXRlZC11cmxzPjx1cmw+Jmx0O0dvIHRvIElTSSZndDs6Ly9XT1M6MDAwMjk4NTk2
NTAwMDAyPC91cmw+PC9yZWxhdGVkLXVybHM+PC91cmxzPjxlbGVjdHJvbmljLXJlc291cmNlLW51
bT4xMC4xMDAyL3BpcC4xMTYwPC9lbGVjdHJvbmljLXJlc291cmNlLW51bT48L3JlY29yZD48L0Np
dGU+PENpdGU+PEF1dGhvcj5Ub2Rvcm92PC9BdXRob3I+PFllYXI+MjAxMzwvWWVhcj48UmVjTnVt
PjUxMDQ8L1JlY051bT48cmVjb3JkPjxyZWMtbnVtYmVyPjUxMDQ8L3JlYy1udW1iZXI+PGZvcmVp
Z24ta2V5cz48a2V5IGFwcD0iRU4iIGRiLWlkPSJ4djVkNXBlcnpkOXBlZGUyMGFzNXoweDcwOXQy
cnJ6c3Nkd3IiIHRpbWVzdGFtcD0iMTU3NDc0NjgwMSI+NTEwNDwva2V5PjwvZm9yZWlnbi1rZXlz
PjxyZWYtdHlwZSBuYW1lPSJKb3VybmFsIEFydGljbGUiPjE3PC9yZWYtdHlwZT48Y29udHJpYnV0
b3JzPjxhdXRob3JzPjxhdXRob3I+VG9kb3JvdiwgVC4gSy48L2F1dGhvcj48YXV0aG9yPlRhbmcs
IEouPC9hdXRob3I+PGF1dGhvcj5CYWcsIFMuPC9hdXRob3I+PGF1dGhvcj5HdW5hd2FuLCBPLjwv
YXV0aG9yPjxhdXRob3I+R29rbWVuLCBULjwvYXV0aG9yPjxhdXRob3I+Wmh1LCBZLjwvYXV0aG9y
PjxhdXRob3I+TWl0emksIEQuIEIuPC9hdXRob3I+PC9hdXRob3JzPjwvY29udHJpYnV0b3JzPjx0
aXRsZXM+PHRpdGxlPkJleW9uZCAxMSUgRWZmaWNpZW5jeTogQ2hhcmFjdGVyaXN0aWNzIG9mIFN0
YXRlLW9mLXRoZS1BcnQgQ3UyWm5TbihTLFNlKSg0KSBTb2xhciBDZWxsczwvdGl0bGU+PHNlY29u
ZGFyeS10aXRsZT5BZHZhbmNlZCBFbmVyZ3kgTWF0ZXJpYWxzPC9zZWNvbmRhcnktdGl0bGU+PC90
aXRsZXM+PHBlcmlvZGljYWw+PGZ1bGwtdGl0bGU+QWR2YW5jZWQgRW5lcmd5IE1hdGVyaWFsczwv
ZnVsbC10aXRsZT48L3BlcmlvZGljYWw+PHBhZ2VzPjM0LTM4PC9wYWdlcz48dm9sdW1lPjM8L3Zv
bHVtZT48bnVtYmVyPjE8L251bWJlcj48ZGF0ZXM+PHllYXI+MjAxMzwveWVhcj48cHViLWRhdGVz
PjxkYXRlPkphbjwvZGF0ZT48L3B1Yi1kYXRlcz48L2RhdGVzPjxpc2JuPjE2MTQtNjgzMjwvaXNi
bj48YWNjZXNzaW9uLW51bT5XT1M6MDAwMzEzMjM5NjAwMDA0PC9hY2Nlc3Npb24tbnVtPjx1cmxz
PjxyZWxhdGVkLXVybHM+PHVybD4mbHQ7R28gdG8gSVNJJmd0OzovL1dPUzowMDAzMTMyMzk2MDAw
MDQ8L3VybD48L3JlbGF0ZWQtdXJscz48L3VybHM+PGVsZWN0cm9uaWMtcmVzb3VyY2UtbnVtPjEw
LjEwMDIvYWVubS4yMDEyMDAzNDg8L2VsZWN0cm9uaWMtcmVzb3VyY2UtbnVtPjwvcmVjb3JkPjwv
Q2l0ZT48Q2l0ZT48QXV0aG9yPldhbmc8L0F1dGhvcj48WWVhcj4yMDE0PC9ZZWFyPjxSZWNOdW0+
Njk3MjwvUmVjTnVtPjxyZWNvcmQ+PHJlYy1udW1iZXI+Njk3MjwvcmVjLW51bWJlcj48Zm9yZWln
bi1rZXlzPjxrZXkgYXBwPSJFTiIgZGItaWQ9Inh2NWQ1cGVyemQ5cGVkZTIwYXM1ejB4NzA5dDJy
cnpzc2R3ciIgdGltZXN0YW1wPSIxNjIyMTMzNzcxIj42OTcyPC9rZXk+PC9mb3JlaWduLWtleXM+
PHJlZi10eXBlIG5hbWU9IkpvdXJuYWwgQXJ0aWNsZSI+MTc8L3JlZi10eXBlPjxjb250cmlidXRv
cnM+PGF1dGhvcnM+PGF1dGhvcj5XYW5nLCBXLjwvYXV0aG9yPjxhdXRob3I+V2lua2xlciwgTS4g
VC48L2F1dGhvcj48YXV0aG9yPkd1bmF3YW4sIE8uPC9hdXRob3I+PGF1dGhvcj5Hb2ttZW4sIFQu
PC9hdXRob3I+PGF1dGhvcj5Ub2Rvcm92LCBULiBLLjwvYXV0aG9yPjxhdXRob3I+Wmh1LCBZLjwv
YXV0aG9yPjxhdXRob3I+TWl0emksIEQuIEIuPC9hdXRob3I+PC9hdXRob3JzPjwvY29udHJpYnV0
b3JzPjx0aXRsZXM+PHRpdGxlPkRldmljZSBDaGFyYWN0ZXJpc3RpY3Mgb2YgQ1pUU1NlIFRoaW4t
RmlsbSBTb2xhciBDZWxscyB3aXRoIDEyLjYlIEVmZmljaWVuY3k8L3RpdGxlPjxzZWNvbmRhcnkt
dGl0bGU+QWR2YW5jZWQgRW5lcmd5IE1hdGVyaWFsczwvc2Vjb25kYXJ5LXRpdGxlPjwvdGl0bGVz
PjxwZXJpb2RpY2FsPjxmdWxsLXRpdGxlPkFkdmFuY2VkIEVuZXJneSBNYXRlcmlhbHM8L2Z1bGwt
dGl0bGU+PC9wZXJpb2RpY2FsPjx2b2x1bWU+NDwvdm9sdW1lPjxudW1iZXI+NzwvbnVtYmVyPjxk
YXRlcz48eWVhcj4yMDE0PC95ZWFyPjxwdWItZGF0ZXM+PGRhdGU+TWF5PC9kYXRlPjwvcHViLWRh
dGVzPjwvZGF0ZXM+PGlzYm4+MTYxNC02ODMyPC9pc2JuPjxhY2Nlc3Npb24tbnVtPldPUzowMDAz
MzY1MDM4MDAwMDQ8L2FjY2Vzc2lvbi1udW0+PHVybHM+PHJlbGF0ZWQtdXJscz48dXJsPiZsdDtH
byB0byBJU0kmZ3Q7Oi8vV09TOjAwMDMzNjUwMzgwMDAwNDwvdXJsPjwvcmVsYXRlZC11cmxzPjwv
dXJscz48Y3VzdG9tNz4xMzAxNDY1PC9jdXN0b203PjxlbGVjdHJvbmljLXJlc291cmNlLW51bT4x
MC4xMDAyL2Flbm0uMjAxMzAxNDY1PC9lbGVjdHJvbmljLXJlc291cmNlLW51bT48L3JlY29yZD48
L0NpdGU+PC9FbmROb3RlPn==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PEVuZE5vdGU+PENpdGU+PEF1dGhvcj5CYXJraG91c2U8L0F1dGhvcj48WWVhcj4yMDEyPC9ZZWFy
PjxSZWNOdW0+NTQ1NjwvUmVjTnVtPjxEaXNwbGF5VGV4dD5bMTcsIDEzMCwgMTMxXTwvRGlzcGxh
eVRleHQ+PHJlY29yZD48cmVjLW51bWJlcj41NDU2PC9yZWMtbnVtYmVyPjxmb3JlaWduLWtleXM+
PGtleSBhcHA9IkVOIiBkYi1pZD0ieHY1ZDVwZXJ6ZDlwZWRlMjBhczV6MHg3MDl0MnJyenNzZHdy
IiB0aW1lc3RhbXA9IjE1NzQ5Mzc3NzYiPjU0NTY8L2tleT48L2ZvcmVpZ24ta2V5cz48cmVmLXR5
cGUgbmFtZT0iSm91cm5hbCBBcnRpY2xlIj4xNzwvcmVmLXR5cGU+PGNvbnRyaWJ1dG9ycz48YXV0
aG9ycz48YXV0aG9yPkJhcmtob3VzZSwgRC4gQS4gUi48L2F1dGhvcj48YXV0aG9yPkd1bmF3YW4s
IE8uPC9hdXRob3I+PGF1dGhvcj5Hb2ttZW4sIFQuPC9hdXRob3I+PGF1dGhvcj5Ub2Rvcm92LCBU
LiBLLjwvYXV0aG9yPjxhdXRob3I+TWl0emksIEQuIEIuPC9hdXRob3I+PC9hdXRob3JzPjwvY29u
dHJpYnV0b3JzPjx0aXRsZXM+PHRpdGxlPkRldmljZSBjaGFyYWN0ZXJpc3RpY3Mgb2YgYSAxMC4x
JSBoeWRyYXppbmUtcHJvY2Vzc2VkIEN1MlpuU24oU2UsUyk0IHNvbGFyIGNlbGw8L3RpdGxlPjxz
ZWNvbmRhcnktdGl0bGU+UHJvZ3Jlc3MgaW4gUGhvdG92b2x0YWljczwvc2Vjb25kYXJ5LXRpdGxl
PjwvdGl0bGVzPjxwZXJpb2RpY2FsPjxmdWxsLXRpdGxlPlByb2dyZXNzIGluIFBob3Rvdm9sdGFp
Y3M8L2Z1bGwtdGl0bGU+PC9wZXJpb2RpY2FsPjxwYWdlcz42LTExPC9wYWdlcz48dm9sdW1lPjIw
PC92b2x1bWU+PG51bWJlcj4xPC9udW1iZXI+PGRhdGVzPjx5ZWFyPjIwMTI8L3llYXI+PHB1Yi1k
YXRlcz48ZGF0ZT5KYW48L2RhdGU+PC9wdWItZGF0ZXM+PC9kYXRlcz48aXNibj4xMDYyLTc5OTU8
L2lzYm4+PGFjY2Vzc2lvbi1udW0+V09TOjAwMDI5ODU5NjUwMDAwMjwvYWNjZXNzaW9uLW51bT48
dXJscz48cmVsYXRlZC11cmxzPjx1cmw+Jmx0O0dvIHRvIElTSSZndDs6Ly9XT1M6MDAwMjk4NTk2
NTAwMDAyPC91cmw+PC9yZWxhdGVkLXVybHM+PC91cmxzPjxlbGVjdHJvbmljLXJlc291cmNlLW51
bT4xMC4xMDAyL3BpcC4xMTYwPC9lbGVjdHJvbmljLXJlc291cmNlLW51bT48L3JlY29yZD48L0Np
dGU+PENpdGU+PEF1dGhvcj5Ub2Rvcm92PC9BdXRob3I+PFllYXI+MjAxMzwvWWVhcj48UmVjTnVt
PjUxMDQ8L1JlY051bT48cmVjb3JkPjxyZWMtbnVtYmVyPjUxMDQ8L3JlYy1udW1iZXI+PGZvcmVp
Z24ta2V5cz48a2V5IGFwcD0iRU4iIGRiLWlkPSJ4djVkNXBlcnpkOXBlZGUyMGFzNXoweDcwOXQy
cnJ6c3Nkd3IiIHRpbWVzdGFtcD0iMTU3NDc0NjgwMSI+NTEwNDwva2V5PjwvZm9yZWlnbi1rZXlz
PjxyZWYtdHlwZSBuYW1lPSJKb3VybmFsIEFydGljbGUiPjE3PC9yZWYtdHlwZT48Y29udHJpYnV0
b3JzPjxhdXRob3JzPjxhdXRob3I+VG9kb3JvdiwgVC4gSy48L2F1dGhvcj48YXV0aG9yPlRhbmcs
IEouPC9hdXRob3I+PGF1dGhvcj5CYWcsIFMuPC9hdXRob3I+PGF1dGhvcj5HdW5hd2FuLCBPLjwv
YXV0aG9yPjxhdXRob3I+R29rbWVuLCBULjwvYXV0aG9yPjxhdXRob3I+Wmh1LCBZLjwvYXV0aG9y
PjxhdXRob3I+TWl0emksIEQuIEIuPC9hdXRob3I+PC9hdXRob3JzPjwvY29udHJpYnV0b3JzPjx0
aXRsZXM+PHRpdGxlPkJleW9uZCAxMSUgRWZmaWNpZW5jeTogQ2hhcmFjdGVyaXN0aWNzIG9mIFN0
YXRlLW9mLXRoZS1BcnQgQ3UyWm5TbihTLFNlKSg0KSBTb2xhciBDZWxsczwvdGl0bGU+PHNlY29u
ZGFyeS10aXRsZT5BZHZhbmNlZCBFbmVyZ3kgTWF0ZXJpYWxzPC9zZWNvbmRhcnktdGl0bGU+PC90
aXRsZXM+PHBlcmlvZGljYWw+PGZ1bGwtdGl0bGU+QWR2YW5jZWQgRW5lcmd5IE1hdGVyaWFsczwv
ZnVsbC10aXRsZT48L3BlcmlvZGljYWw+PHBhZ2VzPjM0LTM4PC9wYWdlcz48dm9sdW1lPjM8L3Zv
bHVtZT48bnVtYmVyPjE8L251bWJlcj48ZGF0ZXM+PHllYXI+MjAxMzwveWVhcj48cHViLWRhdGVz
PjxkYXRlPkphbjwvZGF0ZT48L3B1Yi1kYXRlcz48L2RhdGVzPjxpc2JuPjE2MTQtNjgzMjwvaXNi
bj48YWNjZXNzaW9uLW51bT5XT1M6MDAwMzEzMjM5NjAwMDA0PC9hY2Nlc3Npb24tbnVtPjx1cmxz
PjxyZWxhdGVkLXVybHM+PHVybD4mbHQ7R28gdG8gSVNJJmd0OzovL1dPUzowMDAzMTMyMzk2MDAw
MDQ8L3VybD48L3JlbGF0ZWQtdXJscz48L3VybHM+PGVsZWN0cm9uaWMtcmVzb3VyY2UtbnVtPjEw
LjEwMDIvYWVubS4yMDEyMDAzNDg8L2VsZWN0cm9uaWMtcmVzb3VyY2UtbnVtPjwvcmVjb3JkPjwv
Q2l0ZT48Q2l0ZT48QXV0aG9yPldhbmc8L0F1dGhvcj48WWVhcj4yMDE0PC9ZZWFyPjxSZWNOdW0+
Njk3MjwvUmVjTnVtPjxyZWNvcmQ+PHJlYy1udW1iZXI+Njk3MjwvcmVjLW51bWJlcj48Zm9yZWln
bi1rZXlzPjxrZXkgYXBwPSJFTiIgZGItaWQ9Inh2NWQ1cGVyemQ5cGVkZTIwYXM1ejB4NzA5dDJy
cnpzc2R3ciIgdGltZXN0YW1wPSIxNjIyMTMzNzcxIj42OTcyPC9rZXk+PC9mb3JlaWduLWtleXM+
PHJlZi10eXBlIG5hbWU9IkpvdXJuYWwgQXJ0aWNsZSI+MTc8L3JlZi10eXBlPjxjb250cmlidXRv
cnM+PGF1dGhvcnM+PGF1dGhvcj5XYW5nLCBXLjwvYXV0aG9yPjxhdXRob3I+V2lua2xlciwgTS4g
VC48L2F1dGhvcj48YXV0aG9yPkd1bmF3YW4sIE8uPC9hdXRob3I+PGF1dGhvcj5Hb2ttZW4sIFQu
PC9hdXRob3I+PGF1dGhvcj5Ub2Rvcm92LCBULiBLLjwvYXV0aG9yPjxhdXRob3I+Wmh1LCBZLjwv
YXV0aG9yPjxhdXRob3I+TWl0emksIEQuIEIuPC9hdXRob3I+PC9hdXRob3JzPjwvY29udHJpYnV0
b3JzPjx0aXRsZXM+PHRpdGxlPkRldmljZSBDaGFyYWN0ZXJpc3RpY3Mgb2YgQ1pUU1NlIFRoaW4t
RmlsbSBTb2xhciBDZWxscyB3aXRoIDEyLjYlIEVmZmljaWVuY3k8L3RpdGxlPjxzZWNvbmRhcnkt
dGl0bGU+QWR2YW5jZWQgRW5lcmd5IE1hdGVyaWFsczwvc2Vjb25kYXJ5LXRpdGxlPjwvdGl0bGVz
PjxwZXJpb2RpY2FsPjxmdWxsLXRpdGxlPkFkdmFuY2VkIEVuZXJneSBNYXRlcmlhbHM8L2Z1bGwt
dGl0bGU+PC9wZXJpb2RpY2FsPjx2b2x1bWU+NDwvdm9sdW1lPjxudW1iZXI+NzwvbnVtYmVyPjxk
YXRlcz48eWVhcj4yMDE0PC95ZWFyPjxwdWItZGF0ZXM+PGRhdGU+TWF5PC9kYXRlPjwvcHViLWRh
dGVzPjwvZGF0ZXM+PGlzYm4+MTYxNC02ODMyPC9pc2JuPjxhY2Nlc3Npb24tbnVtPldPUzowMDAz
MzY1MDM4MDAwMDQ8L2FjY2Vzc2lvbi1udW0+PHVybHM+PHJlbGF0ZWQtdXJscz48dXJsPiZsdDtH
byB0byBJU0kmZ3Q7Oi8vV09TOjAwMDMzNjUwMzgwMDAwNDwvdXJsPjwvcmVsYXRlZC11cmxzPjwv
dXJscz48Y3VzdG9tNz4xMzAxNDY1PC9jdXN0b203PjxlbGVjdHJvbmljLXJlc291cmNlLW51bT4x
MC4xMDAyL2Flbm0uMjAxMzAxNDY1PC9lbGVjdHJvbmljLXJlc291cmNlLW51bT48L3JlY29yZD48
L0NpdGU+PC9FbmROb3RlPn==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D9641B" w:rsidRPr="00B169F4">
        <w:rPr>
          <w:rFonts w:ascii="Times New Roman" w:eastAsia="Times New Roman" w:hAnsi="Times New Roman" w:cs="Times New Roman"/>
          <w:sz w:val="28"/>
          <w:szCs w:val="28"/>
        </w:rPr>
      </w:r>
      <w:r w:rsidR="00D9641B"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[17, 130, 131]</w:t>
      </w:r>
      <w:r w:rsidR="00D9641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w:t>
      </w:r>
    </w:p>
    <w:p w14:paraId="2C81130F"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6EC4E742" w14:textId="52A6ABCD" w:rsidR="00467130" w:rsidRPr="00B169F4" w:rsidRDefault="00CF66D5" w:rsidP="0016245C">
      <w:pPr>
        <w:pStyle w:val="4"/>
        <w:spacing w:line="240" w:lineRule="auto"/>
        <w:ind w:firstLine="567"/>
        <w:rPr>
          <w:rFonts w:ascii="Times New Roman" w:hAnsi="Times New Roman" w:cs="Times New Roman"/>
          <w:sz w:val="28"/>
          <w:szCs w:val="28"/>
        </w:rPr>
      </w:pPr>
      <w:r w:rsidRPr="00B169F4">
        <w:rPr>
          <w:rFonts w:ascii="Times New Roman" w:hAnsi="Times New Roman" w:cs="Times New Roman"/>
          <w:sz w:val="28"/>
          <w:szCs w:val="28"/>
        </w:rPr>
        <w:t xml:space="preserve">1.3.1.8 </w:t>
      </w:r>
      <w:r w:rsidR="00922577" w:rsidRPr="00B169F4">
        <w:rPr>
          <w:rFonts w:ascii="Times New Roman" w:hAnsi="Times New Roman" w:cs="Times New Roman"/>
          <w:sz w:val="28"/>
          <w:szCs w:val="28"/>
        </w:rPr>
        <w:t>Метод спрей-пиролиза</w:t>
      </w:r>
    </w:p>
    <w:p w14:paraId="12E8D3C1" w14:textId="023600B0"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Данный метод позволяет получать тонкие пленки многокомпонентных соединении распылением прекурсорных растворов на нагретую подложку, при котором происходит химическая реакция между компонентами. Общая технологическая схема приведена на </w:t>
      </w:r>
      <w:r w:rsidR="00CC4ABC"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F4204A" w:rsidRPr="00B169F4">
        <w:rPr>
          <w:rFonts w:ascii="Times New Roman" w:eastAsia="Times New Roman" w:hAnsi="Times New Roman" w:cs="Times New Roman"/>
          <w:color w:val="000000"/>
          <w:sz w:val="28"/>
          <w:szCs w:val="28"/>
        </w:rPr>
        <w:t>9</w:t>
      </w:r>
      <w:r w:rsidRPr="00B169F4">
        <w:rPr>
          <w:rFonts w:ascii="Times New Roman" w:eastAsia="Times New Roman" w:hAnsi="Times New Roman" w:cs="Times New Roman"/>
          <w:color w:val="000000"/>
          <w:sz w:val="28"/>
          <w:szCs w:val="28"/>
        </w:rPr>
        <w:t>. Общая схема включает в себя бак с раствором прекурсоров, компрессор, атомайзер, подложку и нагреватель. Как видно</w:t>
      </w:r>
      <w:r w:rsidR="00205581"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данный метод в отличие от других</w:t>
      </w:r>
      <w:r w:rsidR="00205581"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является очень экономичным</w:t>
      </w:r>
      <w:r w:rsidR="00205581"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не требующ</w:t>
      </w:r>
      <w:r w:rsidR="00171D7B" w:rsidRPr="00B169F4">
        <w:rPr>
          <w:rFonts w:ascii="Times New Roman" w:eastAsia="Times New Roman" w:hAnsi="Times New Roman" w:cs="Times New Roman"/>
          <w:color w:val="000000"/>
          <w:sz w:val="28"/>
          <w:szCs w:val="28"/>
        </w:rPr>
        <w:t>им</w:t>
      </w:r>
      <w:r w:rsidRPr="00B169F4">
        <w:rPr>
          <w:rFonts w:ascii="Times New Roman" w:eastAsia="Times New Roman" w:hAnsi="Times New Roman" w:cs="Times New Roman"/>
          <w:color w:val="000000"/>
          <w:sz w:val="28"/>
          <w:szCs w:val="28"/>
        </w:rPr>
        <w:t xml:space="preserve"> дорогого оборудования. Качество пленок может зависеть от множества факторов</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таких</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как температура подложки, природа раствора, размера капель и </w:t>
      </w:r>
      <w:r w:rsidR="00FC7B4C" w:rsidRPr="00B169F4">
        <w:rPr>
          <w:rFonts w:ascii="Times New Roman" w:eastAsia="Times New Roman" w:hAnsi="Times New Roman" w:cs="Times New Roman"/>
          <w:color w:val="000000"/>
          <w:sz w:val="28"/>
          <w:szCs w:val="28"/>
        </w:rPr>
        <w:t>т. д.</w:t>
      </w:r>
      <w:r w:rsidR="00171D7B" w:rsidRPr="00B169F4">
        <w:rPr>
          <w:rFonts w:ascii="Times New Roman" w:eastAsia="Times New Roman" w:hAnsi="Times New Roman" w:cs="Times New Roman"/>
          <w:color w:val="000000"/>
          <w:sz w:val="28"/>
          <w:szCs w:val="28"/>
        </w:rPr>
        <w:t xml:space="preserve"> Например,</w:t>
      </w:r>
      <w:r w:rsidRPr="00B169F4">
        <w:rPr>
          <w:rFonts w:ascii="Times New Roman" w:eastAsia="Times New Roman" w:hAnsi="Times New Roman" w:cs="Times New Roman"/>
          <w:color w:val="000000"/>
          <w:sz w:val="28"/>
          <w:szCs w:val="28"/>
        </w:rPr>
        <w:t xml:space="preserve"> при слишком высокой температуре подложки пленка будет отслаиваться от нее, при слишком низком </w:t>
      </w:r>
      <w:r w:rsidR="00171D7B" w:rsidRPr="00B169F4">
        <w:rPr>
          <w:rFonts w:ascii="Times New Roman" w:eastAsia="Times New Roman" w:hAnsi="Times New Roman" w:cs="Times New Roman"/>
          <w:color w:val="000000"/>
          <w:sz w:val="28"/>
          <w:szCs w:val="28"/>
        </w:rPr>
        <w:t xml:space="preserve">- </w:t>
      </w:r>
      <w:r w:rsidRPr="00B169F4">
        <w:rPr>
          <w:rFonts w:ascii="Times New Roman" w:eastAsia="Times New Roman" w:hAnsi="Times New Roman" w:cs="Times New Roman"/>
          <w:color w:val="000000"/>
          <w:sz w:val="28"/>
          <w:szCs w:val="28"/>
        </w:rPr>
        <w:t xml:space="preserve">не произойдет кристаллизация. </w:t>
      </w:r>
    </w:p>
    <w:p w14:paraId="32A48980" w14:textId="77777777" w:rsidR="00FC7B4C" w:rsidRPr="00B169F4" w:rsidRDefault="00FC7B4C"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0910417F" w14:textId="4224C42E" w:rsidR="00467130" w:rsidRPr="00B169F4" w:rsidRDefault="006E44BD" w:rsidP="0015053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noProof/>
          <w:color w:val="000000"/>
          <w:sz w:val="28"/>
          <w:szCs w:val="28"/>
        </w:rPr>
        <w:lastRenderedPageBreak/>
        <w:drawing>
          <wp:inline distT="0" distB="0" distL="0" distR="0" wp14:anchorId="2CC21572" wp14:editId="50FAD75C">
            <wp:extent cx="4495800" cy="39147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95800" cy="3914775"/>
                    </a:xfrm>
                    <a:prstGeom prst="rect">
                      <a:avLst/>
                    </a:prstGeom>
                    <a:noFill/>
                    <a:ln>
                      <a:noFill/>
                    </a:ln>
                  </pic:spPr>
                </pic:pic>
              </a:graphicData>
            </a:graphic>
          </wp:inline>
        </w:drawing>
      </w:r>
    </w:p>
    <w:p w14:paraId="1AA6305C" w14:textId="77777777" w:rsidR="00FC7B4C" w:rsidRPr="00B169F4" w:rsidRDefault="00FC7B4C" w:rsidP="0015053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4FAD6952" w14:textId="6E8BCCBE" w:rsidR="00467130" w:rsidRPr="00B169F4" w:rsidRDefault="00CC4ABC" w:rsidP="0015053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035B56" w:rsidRPr="00B169F4">
        <w:rPr>
          <w:rFonts w:ascii="Times New Roman" w:eastAsia="Times New Roman" w:hAnsi="Times New Roman" w:cs="Times New Roman"/>
          <w:color w:val="000000"/>
          <w:sz w:val="28"/>
          <w:szCs w:val="28"/>
        </w:rPr>
        <w:t>9</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Общая схема получения пленок методом спрей пиролиза</w:t>
      </w:r>
    </w:p>
    <w:p w14:paraId="4AAE53DE"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1CD446C4" w14:textId="4FB18E1C"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bookmarkStart w:id="45" w:name="_heading=h.2xcytpi" w:colFirst="0" w:colLast="0"/>
      <w:bookmarkEnd w:id="45"/>
      <w:r w:rsidRPr="00B169F4">
        <w:rPr>
          <w:rFonts w:ascii="Times New Roman" w:eastAsia="Times New Roman" w:hAnsi="Times New Roman" w:cs="Times New Roman"/>
          <w:color w:val="000000"/>
          <w:sz w:val="28"/>
          <w:szCs w:val="28"/>
        </w:rPr>
        <w:t>По литературным данным</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 1996 году группой </w:t>
      </w:r>
      <w:proofErr w:type="spellStart"/>
      <w:r w:rsidRPr="00B169F4">
        <w:rPr>
          <w:rFonts w:ascii="Times New Roman" w:eastAsia="Times New Roman" w:hAnsi="Times New Roman" w:cs="Times New Roman"/>
          <w:color w:val="000000"/>
          <w:sz w:val="28"/>
          <w:szCs w:val="28"/>
        </w:rPr>
        <w:t>Nakayama</w:t>
      </w:r>
      <w:proofErr w:type="spellEnd"/>
      <w:r w:rsidRPr="00B169F4">
        <w:rPr>
          <w:rFonts w:ascii="Times New Roman" w:eastAsia="Times New Roman" w:hAnsi="Times New Roman" w:cs="Times New Roman"/>
          <w:color w:val="000000"/>
          <w:sz w:val="28"/>
          <w:szCs w:val="28"/>
        </w:rPr>
        <w:t xml:space="preserve"> и </w:t>
      </w:r>
      <w:proofErr w:type="spellStart"/>
      <w:r w:rsidRPr="00B169F4">
        <w:rPr>
          <w:rFonts w:ascii="Times New Roman" w:eastAsia="Times New Roman" w:hAnsi="Times New Roman" w:cs="Times New Roman"/>
          <w:color w:val="000000"/>
          <w:sz w:val="28"/>
          <w:szCs w:val="28"/>
        </w:rPr>
        <w:t>Ito</w:t>
      </w:r>
      <w:proofErr w:type="spellEnd"/>
      <w:r w:rsidRPr="00B169F4">
        <w:rPr>
          <w:rFonts w:ascii="Times New Roman" w:eastAsia="Times New Roman" w:hAnsi="Times New Roman" w:cs="Times New Roman"/>
          <w:color w:val="000000"/>
          <w:sz w:val="28"/>
          <w:szCs w:val="28"/>
        </w:rPr>
        <w:t xml:space="preserve"> была получена пленка CZTS со структурой станнита </w:t>
      </w:r>
      <w:r w:rsidR="00980FA4"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&lt;EndNote&gt;&lt;Cite&gt;&lt;Author&gt;Nakayama&lt;/Author&gt;&lt;Year&gt;1996&lt;/Year&gt;&lt;RecNum&gt;5493&lt;/RecNum&gt;&lt;DisplayText&gt;[132]&lt;/DisplayText&gt;&lt;record&gt;&lt;rec-number&gt;5493&lt;/rec-number&gt;&lt;foreign-keys&gt;&lt;key app="EN" db-id="xv5d5perzd9pede20as5z0x709t2rrzssdwr" timestamp="1574937777"&gt;5493&lt;/key&gt;&lt;/foreign-keys&gt;&lt;ref-type name="Journal Article"&gt;17&lt;/ref-type&gt;&lt;contributors&gt;&lt;authors&gt;&lt;author&gt;Nakayama, N.&lt;/author&gt;&lt;author&gt;Ito, K.&lt;/author&gt;&lt;/authors&gt;&lt;/contributors&gt;&lt;titles&gt;&lt;title&gt;Sprayed films of stannite Cu2ZnSnS4&lt;/title&gt;&lt;secondary-title&gt;Applied Surface Science&lt;/secondary-title&gt;&lt;/titles&gt;&lt;periodical&gt;&lt;full-title&gt;Applied Surface Science&lt;/full-title&gt;&lt;/periodical&gt;&lt;pages&gt;171-175&lt;/pages&gt;&lt;volume&gt;92&lt;/volume&gt;&lt;dates&gt;&lt;year&gt;1996&lt;/year&gt;&lt;pub-dates&gt;&lt;date&gt;Feb&lt;/date&gt;&lt;/pub-dates&gt;&lt;/dates&gt;&lt;isbn&gt;0169-4332&lt;/isbn&gt;&lt;accession-num&gt;WOS:A1996UG56100033&lt;/accession-num&gt;&lt;urls&gt;&lt;related-urls&gt;&lt;url&gt;&amp;lt;Go to ISI&amp;gt;://WOS:A1996UG56100033&lt;/url&gt;&lt;/related-urls&gt;&lt;/urls&gt;&lt;electronic-resource-num&gt;10.1016/0169-4332(95)00225-1&lt;/electronic-resource-num&gt;&lt;/record&gt;&lt;/Cite&gt;&lt;/EndNote&gt;</w:instrText>
      </w:r>
      <w:r w:rsidR="00980FA4"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[132]</w:t>
      </w:r>
      <w:r w:rsidR="00980FA4"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Для этого смесь растворов хлоридов металлов и тиомочевину с 50% этанола нанесли на стеклянную подложку нагретую до </w:t>
      </w:r>
      <w:proofErr w:type="gramStart"/>
      <w:r w:rsidRPr="00B169F4">
        <w:rPr>
          <w:rFonts w:ascii="Times New Roman" w:eastAsia="Times New Roman" w:hAnsi="Times New Roman" w:cs="Times New Roman"/>
          <w:color w:val="000000"/>
          <w:sz w:val="28"/>
          <w:szCs w:val="28"/>
        </w:rPr>
        <w:t>280-360</w:t>
      </w:r>
      <w:proofErr w:type="gramEnd"/>
      <w:r w:rsidR="005138E8">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С и</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далее</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полученный слой прекурсоров отожгли в атмосфере аргона и сероводорода при 550</w:t>
      </w:r>
      <w:r w:rsidR="005138E8">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С в течение 2 часов. Для получения пленок с разной стехиометрией варьировали концентрациями прекурсорных растворов. Полученные пленки обладали сопротивлением в 200 Ом см</w:t>
      </w:r>
      <w:r w:rsidR="00171D7B"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xml:space="preserve">. Подобная работа была проведена в 2001 году </w:t>
      </w:r>
      <w:r w:rsidR="00980FA4"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&lt;EndNote&gt;&lt;Cite&gt;&lt;Author&gt;Madarasz&lt;/Author&gt;&lt;Year&gt;2001&lt;/Year&gt;&lt;RecNum&gt;5624&lt;/RecNum&gt;&lt;DisplayText&gt;[133]&lt;/DisplayText&gt;&lt;record&gt;&lt;rec-number&gt;5624&lt;/rec-number&gt;&lt;foreign-keys&gt;&lt;key app="EN" db-id="xv5d5perzd9pede20as5z0x709t2rrzssdwr" timestamp="1574937778"&gt;5624&lt;/key&gt;&lt;/foreign-keys&gt;&lt;ref-type name="Journal Article"&gt;17&lt;/ref-type&gt;&lt;contributors&gt;&lt;authors&gt;&lt;author&gt;Madarasz, J.&lt;/author&gt;&lt;author&gt;Bombicz, P.&lt;/author&gt;&lt;author&gt;Okuya, M.&lt;/author&gt;&lt;author&gt;Kaneko, S.&lt;/author&gt;&lt;/authors&gt;&lt;/contributors&gt;&lt;titles&gt;&lt;title&gt;Thermal decomposition of thiourea complexes of Cu(I), Zn(II), and Sn(II) chlorides as precursors for the spray pyrolysis deposition of sulfide thin films&lt;/title&gt;&lt;secondary-title&gt;Solid State Ionics&lt;/secondary-title&gt;&lt;/titles&gt;&lt;periodical&gt;&lt;full-title&gt;Solid State Ionics&lt;/full-title&gt;&lt;/periodical&gt;&lt;pages&gt;439-446&lt;/pages&gt;&lt;volume&gt;141&lt;/volume&gt;&lt;dates&gt;&lt;year&gt;2001&lt;/year&gt;&lt;pub-dates&gt;&lt;date&gt;May&lt;/date&gt;&lt;/pub-dates&gt;&lt;/dates&gt;&lt;isbn&gt;0167-2738&lt;/isbn&gt;&lt;accession-num&gt;WOS:000169421800064&lt;/accession-num&gt;&lt;urls&gt;&lt;related-urls&gt;&lt;url&gt;&amp;lt;Go to ISI&amp;gt;://WOS:000169421800064&lt;/url&gt;&lt;/related-urls&gt;&lt;/urls&gt;&lt;electronic-resource-num&gt;10.1016/s0167-2738(01)00740-8&lt;/electronic-resource-num&gt;&lt;/record&gt;&lt;/Cite&gt;&lt;/EndNote&gt;</w:instrText>
      </w:r>
      <w:r w:rsidR="00980FA4"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[133]</w:t>
      </w:r>
      <w:r w:rsidR="00980FA4"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где в качестве </w:t>
      </w:r>
      <w:proofErr w:type="spellStart"/>
      <w:r w:rsidRPr="00B169F4">
        <w:rPr>
          <w:rFonts w:ascii="Times New Roman" w:eastAsia="Times New Roman" w:hAnsi="Times New Roman" w:cs="Times New Roman"/>
          <w:color w:val="000000"/>
          <w:sz w:val="28"/>
          <w:szCs w:val="28"/>
        </w:rPr>
        <w:t>прекурсорного</w:t>
      </w:r>
      <w:proofErr w:type="spellEnd"/>
      <w:r w:rsidRPr="00B169F4">
        <w:rPr>
          <w:rFonts w:ascii="Times New Roman" w:eastAsia="Times New Roman" w:hAnsi="Times New Roman" w:cs="Times New Roman"/>
          <w:color w:val="000000"/>
          <w:sz w:val="28"/>
          <w:szCs w:val="28"/>
        </w:rPr>
        <w:t xml:space="preserve"> раствора использовали тиомочевинные комплексы хлоридов Cu (I), Zn (II) и Sn (II). Далее</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 2007 году </w:t>
      </w:r>
      <w:r w:rsidR="00980FA4"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&lt;EndNote&gt;&lt;Cite&gt;&lt;Author&gt;Kamoun&lt;/Author&gt;&lt;Year&gt;2007&lt;/Year&gt;&lt;RecNum&gt;5289&lt;/RecNum&gt;&lt;DisplayText&gt;[134]&lt;/DisplayText&gt;&lt;record&gt;&lt;rec-number&gt;5289&lt;/rec-number&gt;&lt;foreign-keys&gt;&lt;key app="EN" db-id="xv5d5perzd9pede20as5z0x709t2rrzssdwr" timestamp="1574746807"&gt;5289&lt;/key&gt;&lt;/foreign-keys&gt;&lt;ref-type name="Journal Article"&gt;17&lt;/ref-type&gt;&lt;contributors&gt;&lt;authors&gt;&lt;author&gt;Kamoun, N.&lt;/author&gt;&lt;author&gt;Bouzouita, H.&lt;/author&gt;&lt;author&gt;Rezig, B.&lt;/author&gt;&lt;/authors&gt;&lt;/contributors&gt;&lt;titles&gt;&lt;title&gt;Fabrication and characterization of Cu2ZnSnS4 thin films deposited by spray pyrolysis technique&lt;/title&gt;&lt;secondary-title&gt;Thin Solid Films&lt;/secondary-title&gt;&lt;/titles&gt;&lt;periodical&gt;&lt;full-title&gt;Thin Solid Films&lt;/full-title&gt;&lt;/periodical&gt;&lt;pages&gt;5949-5952&lt;/pages&gt;&lt;volume&gt;515&lt;/volume&gt;&lt;number&gt;15&lt;/number&gt;&lt;dates&gt;&lt;year&gt;2007&lt;/year&gt;&lt;pub-dates&gt;&lt;date&gt;May&lt;/date&gt;&lt;/pub-dates&gt;&lt;/dates&gt;&lt;isbn&gt;0040-6090&lt;/isbn&gt;&lt;accession-num&gt;WOS:000246831600045&lt;/accession-num&gt;&lt;urls&gt;&lt;related-urls&gt;&lt;url&gt;&amp;lt;Go to ISI&amp;gt;://WOS:000246831600045&lt;/url&gt;&lt;/related-urls&gt;&lt;/urls&gt;&lt;electronic-resource-num&gt;10.1016/j.tsf.2006.12.144&lt;/electronic-resource-num&gt;&lt;/record&gt;&lt;/Cite&gt;&lt;/EndNote&gt;</w:instrText>
      </w:r>
      <w:r w:rsidR="00980FA4"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[134]</w:t>
      </w:r>
      <w:r w:rsidR="00980FA4"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сообщили о способе получения пленки CZTS данным методом, где они изучали влияние температуры подложки и времени распыления на качество пленки. В качестве </w:t>
      </w:r>
      <w:proofErr w:type="spellStart"/>
      <w:r w:rsidRPr="00B169F4">
        <w:rPr>
          <w:rFonts w:ascii="Times New Roman" w:eastAsia="Times New Roman" w:hAnsi="Times New Roman" w:cs="Times New Roman"/>
          <w:color w:val="000000"/>
          <w:sz w:val="28"/>
          <w:szCs w:val="28"/>
        </w:rPr>
        <w:t>прекурсорного</w:t>
      </w:r>
      <w:proofErr w:type="spellEnd"/>
      <w:r w:rsidRPr="00B169F4">
        <w:rPr>
          <w:rFonts w:ascii="Times New Roman" w:eastAsia="Times New Roman" w:hAnsi="Times New Roman" w:cs="Times New Roman"/>
          <w:color w:val="000000"/>
          <w:sz w:val="28"/>
          <w:szCs w:val="28"/>
        </w:rPr>
        <w:t xml:space="preserve"> раствора также использовали смесь растворов хлоридов металлов и тиомочевину. Как сообщают авторы</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фаза CZTS образуется по следующей реакции</w:t>
      </w:r>
      <w:r w:rsidR="00F41DC4" w:rsidRPr="00B169F4">
        <w:rPr>
          <w:rFonts w:ascii="Times New Roman" w:eastAsia="Times New Roman" w:hAnsi="Times New Roman" w:cs="Times New Roman"/>
          <w:color w:val="000000"/>
          <w:sz w:val="28"/>
          <w:szCs w:val="28"/>
        </w:rPr>
        <w:t xml:space="preserve"> (3)</w:t>
      </w:r>
      <w:r w:rsidRPr="00B169F4">
        <w:rPr>
          <w:rFonts w:ascii="Times New Roman" w:eastAsia="Times New Roman" w:hAnsi="Times New Roman" w:cs="Times New Roman"/>
          <w:color w:val="000000"/>
          <w:sz w:val="28"/>
          <w:szCs w:val="28"/>
        </w:rPr>
        <w:t>:</w:t>
      </w:r>
    </w:p>
    <w:p w14:paraId="16AB7BE3"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bookmarkStart w:id="46" w:name="_heading=h.1ci93xb" w:colFirst="0" w:colLast="0" w:displacedByCustomXml="next"/>
    <w:bookmarkEnd w:id="46" w:displacedByCustomXml="next"/>
    <w:sdt>
      <w:sdtPr>
        <w:rPr>
          <w:rFonts w:ascii="Times New Roman" w:hAnsi="Times New Roman" w:cs="Times New Roman"/>
          <w:sz w:val="28"/>
          <w:szCs w:val="28"/>
        </w:rPr>
        <w:tag w:val="goog_rdk_0"/>
        <w:id w:val="-969359462"/>
      </w:sdtPr>
      <w:sdtEndPr/>
      <w:sdtContent>
        <w:p w14:paraId="1BDC9CE2" w14:textId="2DF262DC" w:rsidR="00F41DC4" w:rsidRPr="00B169F4" w:rsidRDefault="00812147" w:rsidP="0016245C">
          <w:pPr>
            <w:pBdr>
              <w:top w:val="nil"/>
              <w:left w:val="nil"/>
              <w:bottom w:val="nil"/>
              <w:right w:val="nil"/>
              <w:between w:val="nil"/>
            </w:pBdr>
            <w:spacing w:after="0" w:line="240" w:lineRule="auto"/>
            <w:ind w:firstLine="567"/>
            <w:jc w:val="both"/>
            <w:rPr>
              <w:rFonts w:ascii="Times New Roman" w:eastAsia="Cardo" w:hAnsi="Times New Roman" w:cs="Times New Roman"/>
              <w:color w:val="000000"/>
              <w:sz w:val="28"/>
              <w:szCs w:val="28"/>
            </w:rPr>
          </w:pPr>
          <w:r w:rsidRPr="00B169F4">
            <w:rPr>
              <w:rFonts w:ascii="Times New Roman" w:eastAsia="Cardo" w:hAnsi="Times New Roman" w:cs="Times New Roman"/>
              <w:color w:val="000000"/>
              <w:sz w:val="28"/>
              <w:szCs w:val="28"/>
            </w:rPr>
            <w:t>2CuCl + ZnCl</w:t>
          </w:r>
          <w:r w:rsidRPr="00B169F4">
            <w:rPr>
              <w:rFonts w:ascii="Times New Roman" w:eastAsia="Cardo" w:hAnsi="Times New Roman" w:cs="Times New Roman"/>
              <w:color w:val="000000"/>
              <w:sz w:val="28"/>
              <w:szCs w:val="28"/>
              <w:vertAlign w:val="subscript"/>
            </w:rPr>
            <w:t>2</w:t>
          </w:r>
          <w:r w:rsidRPr="00B169F4">
            <w:rPr>
              <w:rFonts w:ascii="Times New Roman" w:eastAsia="Cardo" w:hAnsi="Times New Roman" w:cs="Times New Roman"/>
              <w:color w:val="000000"/>
              <w:sz w:val="28"/>
              <w:szCs w:val="28"/>
            </w:rPr>
            <w:t xml:space="preserve"> + SnCl</w:t>
          </w:r>
          <w:r w:rsidRPr="00B169F4">
            <w:rPr>
              <w:rFonts w:ascii="Times New Roman" w:eastAsia="Cardo" w:hAnsi="Times New Roman" w:cs="Times New Roman"/>
              <w:color w:val="000000"/>
              <w:sz w:val="28"/>
              <w:szCs w:val="28"/>
              <w:vertAlign w:val="subscript"/>
            </w:rPr>
            <w:t>4</w:t>
          </w:r>
          <w:r w:rsidRPr="00B169F4">
            <w:rPr>
              <w:rFonts w:ascii="Times New Roman" w:eastAsia="Cardo" w:hAnsi="Times New Roman" w:cs="Times New Roman"/>
              <w:color w:val="000000"/>
              <w:sz w:val="28"/>
              <w:szCs w:val="28"/>
            </w:rPr>
            <w:t xml:space="preserve"> + 4SC(NH</w:t>
          </w:r>
          <w:r w:rsidRPr="00B169F4">
            <w:rPr>
              <w:rFonts w:ascii="Times New Roman" w:eastAsia="Cardo" w:hAnsi="Times New Roman" w:cs="Times New Roman"/>
              <w:color w:val="000000"/>
              <w:sz w:val="28"/>
              <w:szCs w:val="28"/>
              <w:vertAlign w:val="subscript"/>
            </w:rPr>
            <w:t>2</w:t>
          </w:r>
          <w:r w:rsidRPr="00B169F4">
            <w:rPr>
              <w:rFonts w:ascii="Times New Roman" w:eastAsia="Cardo" w:hAnsi="Times New Roman" w:cs="Times New Roman"/>
              <w:color w:val="000000"/>
              <w:sz w:val="28"/>
              <w:szCs w:val="28"/>
            </w:rPr>
            <w:t>)</w:t>
          </w:r>
          <w:r w:rsidRPr="00B169F4">
            <w:rPr>
              <w:rFonts w:ascii="Times New Roman" w:eastAsia="Cardo" w:hAnsi="Times New Roman" w:cs="Times New Roman"/>
              <w:color w:val="000000"/>
              <w:sz w:val="28"/>
              <w:szCs w:val="28"/>
              <w:vertAlign w:val="subscript"/>
            </w:rPr>
            <w:t>2</w:t>
          </w:r>
          <w:r w:rsidRPr="00B169F4">
            <w:rPr>
              <w:rFonts w:ascii="Times New Roman" w:eastAsia="Cardo" w:hAnsi="Times New Roman" w:cs="Times New Roman"/>
              <w:color w:val="000000"/>
              <w:sz w:val="28"/>
              <w:szCs w:val="28"/>
            </w:rPr>
            <w:t xml:space="preserve"> + 8H</w:t>
          </w:r>
          <w:r w:rsidRPr="00B169F4">
            <w:rPr>
              <w:rFonts w:ascii="Times New Roman" w:eastAsia="Cardo" w:hAnsi="Times New Roman" w:cs="Times New Roman"/>
              <w:color w:val="000000"/>
              <w:sz w:val="28"/>
              <w:szCs w:val="28"/>
              <w:vertAlign w:val="subscript"/>
            </w:rPr>
            <w:t>2</w:t>
          </w:r>
          <w:r w:rsidRPr="00B169F4">
            <w:rPr>
              <w:rFonts w:ascii="Times New Roman" w:eastAsia="Cardo" w:hAnsi="Times New Roman" w:cs="Times New Roman"/>
              <w:color w:val="000000"/>
              <w:sz w:val="28"/>
              <w:szCs w:val="28"/>
            </w:rPr>
            <w:t>O</w:t>
          </w:r>
          <w:r w:rsidR="00F41DC4" w:rsidRPr="00B169F4">
            <w:rPr>
              <w:rFonts w:ascii="Times New Roman" w:eastAsia="Cardo" w:hAnsi="Times New Roman" w:cs="Times New Roman"/>
              <w:color w:val="000000"/>
              <w:sz w:val="28"/>
              <w:szCs w:val="28"/>
            </w:rPr>
            <w:t xml:space="preserve"> </w:t>
          </w:r>
          <w:r w:rsidRPr="00B169F4">
            <w:rPr>
              <w:rFonts w:ascii="Times New Roman" w:eastAsia="Cardo" w:hAnsi="Times New Roman" w:cs="Times New Roman"/>
              <w:color w:val="000000"/>
              <w:sz w:val="28"/>
              <w:szCs w:val="28"/>
            </w:rPr>
            <w:t>→</w:t>
          </w:r>
          <w:r w:rsidR="00F41DC4" w:rsidRPr="00B169F4">
            <w:rPr>
              <w:rFonts w:ascii="Times New Roman" w:eastAsia="Cardo" w:hAnsi="Times New Roman" w:cs="Times New Roman"/>
              <w:color w:val="000000"/>
              <w:sz w:val="28"/>
              <w:szCs w:val="28"/>
            </w:rPr>
            <w:t xml:space="preserve"> </w:t>
          </w:r>
          <w:r w:rsidRPr="00B169F4">
            <w:rPr>
              <w:rFonts w:ascii="Times New Roman" w:eastAsia="Cardo" w:hAnsi="Times New Roman" w:cs="Times New Roman"/>
              <w:color w:val="000000"/>
              <w:sz w:val="28"/>
              <w:szCs w:val="28"/>
            </w:rPr>
            <w:t>Cu</w:t>
          </w:r>
          <w:r w:rsidRPr="00B169F4">
            <w:rPr>
              <w:rFonts w:ascii="Times New Roman" w:eastAsia="Cardo" w:hAnsi="Times New Roman" w:cs="Times New Roman"/>
              <w:color w:val="000000"/>
              <w:sz w:val="28"/>
              <w:szCs w:val="28"/>
              <w:vertAlign w:val="subscript"/>
            </w:rPr>
            <w:t>2</w:t>
          </w:r>
          <w:r w:rsidRPr="00B169F4">
            <w:rPr>
              <w:rFonts w:ascii="Times New Roman" w:eastAsia="Cardo" w:hAnsi="Times New Roman" w:cs="Times New Roman"/>
              <w:color w:val="000000"/>
              <w:sz w:val="28"/>
              <w:szCs w:val="28"/>
            </w:rPr>
            <w:t>ZnSnS</w:t>
          </w:r>
          <w:r w:rsidRPr="00B169F4">
            <w:rPr>
              <w:rFonts w:ascii="Times New Roman" w:eastAsia="Cardo" w:hAnsi="Times New Roman" w:cs="Times New Roman"/>
              <w:color w:val="000000"/>
              <w:sz w:val="28"/>
              <w:szCs w:val="28"/>
              <w:vertAlign w:val="subscript"/>
            </w:rPr>
            <w:t>4</w:t>
          </w:r>
          <w:r w:rsidRPr="00B169F4">
            <w:rPr>
              <w:rFonts w:ascii="Times New Roman" w:eastAsia="Cardo" w:hAnsi="Times New Roman" w:cs="Times New Roman"/>
              <w:color w:val="000000"/>
              <w:sz w:val="28"/>
              <w:szCs w:val="28"/>
            </w:rPr>
            <w:t xml:space="preserve"> + 4CO</w:t>
          </w:r>
          <w:r w:rsidRPr="00B169F4">
            <w:rPr>
              <w:rFonts w:ascii="Times New Roman" w:eastAsia="Cardo" w:hAnsi="Times New Roman" w:cs="Times New Roman"/>
              <w:color w:val="000000"/>
              <w:sz w:val="28"/>
              <w:szCs w:val="28"/>
              <w:vertAlign w:val="subscript"/>
            </w:rPr>
            <w:t>2</w:t>
          </w:r>
          <w:r w:rsidRPr="00B169F4">
            <w:rPr>
              <w:rFonts w:ascii="Times New Roman" w:eastAsia="Cardo" w:hAnsi="Times New Roman" w:cs="Times New Roman"/>
              <w:color w:val="000000"/>
              <w:sz w:val="28"/>
              <w:szCs w:val="28"/>
            </w:rPr>
            <w:t xml:space="preserve"> + </w:t>
          </w:r>
        </w:p>
        <w:p w14:paraId="16B4927E" w14:textId="6D59DA1B" w:rsidR="00467130" w:rsidRPr="00B169F4" w:rsidRDefault="00F41DC4"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Cardo" w:hAnsi="Times New Roman" w:cs="Times New Roman"/>
              <w:color w:val="000000"/>
              <w:sz w:val="28"/>
              <w:szCs w:val="28"/>
            </w:rPr>
            <w:t xml:space="preserve">+ </w:t>
          </w:r>
          <w:r w:rsidR="00812147" w:rsidRPr="00B169F4">
            <w:rPr>
              <w:rFonts w:ascii="Times New Roman" w:eastAsia="Cardo" w:hAnsi="Times New Roman" w:cs="Times New Roman"/>
              <w:color w:val="000000"/>
              <w:sz w:val="28"/>
              <w:szCs w:val="28"/>
            </w:rPr>
            <w:t>8NH</w:t>
          </w:r>
          <w:r w:rsidR="00812147" w:rsidRPr="00B169F4">
            <w:rPr>
              <w:rFonts w:ascii="Times New Roman" w:eastAsia="Cardo" w:hAnsi="Times New Roman" w:cs="Times New Roman"/>
              <w:color w:val="000000"/>
              <w:sz w:val="28"/>
              <w:szCs w:val="28"/>
              <w:vertAlign w:val="subscript"/>
            </w:rPr>
            <w:t>4</w:t>
          </w:r>
          <w:r w:rsidR="00812147" w:rsidRPr="00B169F4">
            <w:rPr>
              <w:rFonts w:ascii="Times New Roman" w:eastAsia="Cardo" w:hAnsi="Times New Roman" w:cs="Times New Roman"/>
              <w:color w:val="000000"/>
              <w:sz w:val="28"/>
              <w:szCs w:val="28"/>
            </w:rPr>
            <w:t>Cl</w:t>
          </w:r>
          <w:r w:rsidRPr="00B169F4">
            <w:rPr>
              <w:rFonts w:ascii="Times New Roman" w:eastAsia="Cardo" w:hAnsi="Times New Roman" w:cs="Times New Roman"/>
              <w:color w:val="000000"/>
              <w:sz w:val="28"/>
              <w:szCs w:val="28"/>
            </w:rPr>
            <w:tab/>
          </w:r>
          <w:r w:rsidRPr="00B169F4">
            <w:rPr>
              <w:rFonts w:ascii="Times New Roman" w:eastAsia="Cardo" w:hAnsi="Times New Roman" w:cs="Times New Roman"/>
              <w:color w:val="000000"/>
              <w:sz w:val="28"/>
              <w:szCs w:val="28"/>
            </w:rPr>
            <w:tab/>
          </w:r>
          <w:r w:rsidRPr="00B169F4">
            <w:rPr>
              <w:rFonts w:ascii="Times New Roman" w:eastAsia="Cardo" w:hAnsi="Times New Roman" w:cs="Times New Roman"/>
              <w:color w:val="000000"/>
              <w:sz w:val="28"/>
              <w:szCs w:val="28"/>
            </w:rPr>
            <w:tab/>
          </w:r>
          <w:r w:rsidRPr="00B169F4">
            <w:rPr>
              <w:rFonts w:ascii="Times New Roman" w:eastAsia="Cardo" w:hAnsi="Times New Roman" w:cs="Times New Roman"/>
              <w:color w:val="000000"/>
              <w:sz w:val="28"/>
              <w:szCs w:val="28"/>
            </w:rPr>
            <w:tab/>
          </w:r>
          <w:r w:rsidRPr="00B169F4">
            <w:rPr>
              <w:rFonts w:ascii="Times New Roman" w:eastAsia="Cardo" w:hAnsi="Times New Roman" w:cs="Times New Roman"/>
              <w:color w:val="000000"/>
              <w:sz w:val="28"/>
              <w:szCs w:val="28"/>
            </w:rPr>
            <w:tab/>
          </w:r>
          <w:r w:rsidRPr="00B169F4">
            <w:rPr>
              <w:rFonts w:ascii="Times New Roman" w:eastAsia="Cardo" w:hAnsi="Times New Roman" w:cs="Times New Roman"/>
              <w:color w:val="000000"/>
              <w:sz w:val="28"/>
              <w:szCs w:val="28"/>
            </w:rPr>
            <w:tab/>
          </w:r>
          <w:r w:rsidRPr="00B169F4">
            <w:rPr>
              <w:rFonts w:ascii="Times New Roman" w:eastAsia="Cardo" w:hAnsi="Times New Roman" w:cs="Times New Roman"/>
              <w:color w:val="000000"/>
              <w:sz w:val="28"/>
              <w:szCs w:val="28"/>
            </w:rPr>
            <w:tab/>
          </w:r>
          <w:r w:rsidRPr="00B169F4">
            <w:rPr>
              <w:rFonts w:ascii="Times New Roman" w:eastAsia="Cardo" w:hAnsi="Times New Roman" w:cs="Times New Roman"/>
              <w:color w:val="000000"/>
              <w:sz w:val="28"/>
              <w:szCs w:val="28"/>
            </w:rPr>
            <w:tab/>
          </w:r>
          <w:r w:rsidRPr="00B169F4">
            <w:rPr>
              <w:rFonts w:ascii="Times New Roman" w:eastAsia="Cardo" w:hAnsi="Times New Roman" w:cs="Times New Roman"/>
              <w:color w:val="000000"/>
              <w:sz w:val="28"/>
              <w:szCs w:val="28"/>
            </w:rPr>
            <w:tab/>
          </w:r>
          <w:r w:rsidRPr="00B169F4">
            <w:rPr>
              <w:rFonts w:ascii="Times New Roman" w:eastAsia="Cardo" w:hAnsi="Times New Roman" w:cs="Times New Roman"/>
              <w:color w:val="000000"/>
              <w:sz w:val="28"/>
              <w:szCs w:val="28"/>
            </w:rPr>
            <w:tab/>
          </w:r>
          <w:r w:rsidR="00171D7B" w:rsidRPr="00B169F4">
            <w:rPr>
              <w:rFonts w:ascii="Times New Roman" w:eastAsia="Cardo" w:hAnsi="Times New Roman" w:cs="Times New Roman"/>
              <w:color w:val="000000"/>
              <w:sz w:val="28"/>
              <w:szCs w:val="28"/>
            </w:rPr>
            <w:t>(</w:t>
          </w:r>
          <w:r w:rsidRPr="00B169F4">
            <w:rPr>
              <w:rFonts w:ascii="Times New Roman" w:eastAsia="Cardo" w:hAnsi="Times New Roman" w:cs="Times New Roman"/>
              <w:color w:val="000000"/>
              <w:sz w:val="28"/>
              <w:szCs w:val="28"/>
            </w:rPr>
            <w:t>3</w:t>
          </w:r>
          <w:r w:rsidR="00171D7B" w:rsidRPr="00B169F4">
            <w:rPr>
              <w:rFonts w:ascii="Times New Roman" w:eastAsia="Cardo" w:hAnsi="Times New Roman" w:cs="Times New Roman"/>
              <w:color w:val="000000"/>
              <w:sz w:val="28"/>
              <w:szCs w:val="28"/>
            </w:rPr>
            <w:t>)</w:t>
          </w:r>
        </w:p>
      </w:sdtContent>
    </w:sdt>
    <w:p w14:paraId="03AB908A" w14:textId="77777777" w:rsidR="00CF66D5" w:rsidRPr="00B169F4" w:rsidRDefault="00CF66D5"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2864A206" w14:textId="0C5F7AD5"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bookmarkStart w:id="47" w:name="_heading=h.3whwml4" w:colFirst="0" w:colLast="0"/>
      <w:bookmarkEnd w:id="47"/>
      <w:r w:rsidRPr="00B169F4">
        <w:rPr>
          <w:rFonts w:ascii="Times New Roman" w:eastAsia="Times New Roman" w:hAnsi="Times New Roman" w:cs="Times New Roman"/>
          <w:color w:val="000000"/>
          <w:sz w:val="28"/>
          <w:szCs w:val="28"/>
        </w:rPr>
        <w:t>По результатам анализов</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все пленки обладают структурой кестерита с преимущественной ориентацией по направлению </w:t>
      </w:r>
      <w:r w:rsidR="0039161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112</w:t>
      </w:r>
      <w:r w:rsidR="0039161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Было замечено</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что с повышением температуры и времени отжига</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повышается кристалличность </w:t>
      </w:r>
      <w:r w:rsidRPr="00B169F4">
        <w:rPr>
          <w:rFonts w:ascii="Times New Roman" w:eastAsia="Times New Roman" w:hAnsi="Times New Roman" w:cs="Times New Roman"/>
          <w:color w:val="000000"/>
          <w:sz w:val="28"/>
          <w:szCs w:val="28"/>
        </w:rPr>
        <w:lastRenderedPageBreak/>
        <w:t>пленки, шероховатости и размера зерен. Тем не менее</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такие побочные фазы как CuS и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S были обнаружены методом </w:t>
      </w:r>
      <w:r w:rsidR="00C21366" w:rsidRPr="00B169F4">
        <w:rPr>
          <w:rFonts w:ascii="Times New Roman" w:eastAsia="Times New Roman" w:hAnsi="Times New Roman" w:cs="Times New Roman"/>
          <w:color w:val="000000"/>
          <w:sz w:val="28"/>
          <w:szCs w:val="28"/>
        </w:rPr>
        <w:t>РФА</w:t>
      </w:r>
      <w:r w:rsidRPr="00B169F4">
        <w:rPr>
          <w:rFonts w:ascii="Times New Roman" w:eastAsia="Times New Roman" w:hAnsi="Times New Roman" w:cs="Times New Roman"/>
          <w:color w:val="000000"/>
          <w:sz w:val="28"/>
          <w:szCs w:val="28"/>
        </w:rPr>
        <w:t xml:space="preserve">. Морфологические исследования показали большой разброс в размерах зерен в диапазоне от 50 </w:t>
      </w:r>
      <w:proofErr w:type="spellStart"/>
      <w:r w:rsidRPr="00B169F4">
        <w:rPr>
          <w:rFonts w:ascii="Times New Roman" w:eastAsia="Times New Roman" w:hAnsi="Times New Roman" w:cs="Times New Roman"/>
          <w:color w:val="000000"/>
          <w:sz w:val="28"/>
          <w:szCs w:val="28"/>
        </w:rPr>
        <w:t>нм</w:t>
      </w:r>
      <w:proofErr w:type="spellEnd"/>
      <w:r w:rsidRPr="00B169F4">
        <w:rPr>
          <w:rFonts w:ascii="Times New Roman" w:eastAsia="Times New Roman" w:hAnsi="Times New Roman" w:cs="Times New Roman"/>
          <w:color w:val="000000"/>
          <w:sz w:val="28"/>
          <w:szCs w:val="28"/>
        </w:rPr>
        <w:t xml:space="preserve"> до 3 мкм. Пленка</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отожжённая при 550</w:t>
      </w:r>
      <w:r w:rsidR="005138E8">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 xml:space="preserve">С </w:t>
      </w:r>
      <w:r w:rsidR="00297734" w:rsidRPr="00B169F4">
        <w:rPr>
          <w:rFonts w:ascii="Times New Roman" w:eastAsia="Times New Roman" w:hAnsi="Times New Roman" w:cs="Times New Roman"/>
          <w:color w:val="000000"/>
          <w:sz w:val="28"/>
          <w:szCs w:val="28"/>
        </w:rPr>
        <w:t>в течение 120 минут,</w:t>
      </w:r>
      <w:r w:rsidRPr="00B169F4">
        <w:rPr>
          <w:rFonts w:ascii="Times New Roman" w:eastAsia="Times New Roman" w:hAnsi="Times New Roman" w:cs="Times New Roman"/>
          <w:color w:val="000000"/>
          <w:sz w:val="28"/>
          <w:szCs w:val="28"/>
        </w:rPr>
        <w:t xml:space="preserve"> имела ширину запрещённой зоны в 1,5 эВ, что согласуется с предыдущими данными. Подобные исследования провели</w:t>
      </w:r>
      <w:r w:rsidR="00171D7B" w:rsidRPr="00B169F4">
        <w:rPr>
          <w:rFonts w:ascii="Times New Roman" w:eastAsia="Times New Roman" w:hAnsi="Times New Roman" w:cs="Times New Roman"/>
          <w:color w:val="000000"/>
          <w:sz w:val="28"/>
          <w:szCs w:val="28"/>
        </w:rPr>
        <w:t xml:space="preserve"> в</w:t>
      </w:r>
      <w:r w:rsidRPr="00B169F4">
        <w:rPr>
          <w:rFonts w:ascii="Times New Roman" w:eastAsia="Times New Roman" w:hAnsi="Times New Roman" w:cs="Times New Roman"/>
          <w:color w:val="000000"/>
          <w:sz w:val="28"/>
          <w:szCs w:val="28"/>
        </w:rPr>
        <w:t xml:space="preserve"> </w:t>
      </w:r>
      <w:r w:rsidR="0039161B"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&lt;EndNote&gt;&lt;Cite&gt;&lt;Author&gt;Kumar&lt;/Author&gt;&lt;Year&gt;2009&lt;/Year&gt;&lt;RecNum&gt;5513&lt;/RecNum&gt;&lt;DisplayText&gt;[135]&lt;/DisplayText&gt;&lt;record&gt;&lt;rec-number&gt;5513&lt;/rec-number&gt;&lt;foreign-keys&gt;&lt;key app="EN" db-id="xv5d5perzd9pede20as5z0x709t2rrzssdwr" timestamp="1574937777"&gt;5513&lt;/key&gt;&lt;/foreign-keys&gt;&lt;ref-type name="Journal Article"&gt;17&lt;/ref-type&gt;&lt;contributors&gt;&lt;authors&gt;&lt;author&gt;Kumar, Y. B. K.&lt;/author&gt;&lt;author&gt;Babu, G. S.&lt;/author&gt;&lt;author&gt;Bhaskar, P. U.&lt;/author&gt;&lt;author&gt;Raja, V. S.&lt;/author&gt;&lt;/authors&gt;&lt;/contributors&gt;&lt;titles&gt;&lt;title&gt;Preparation and characterization of spray-deposited Cu2ZnSnS4 thin films&lt;/title&gt;&lt;secondary-title&gt;Solar Energy Materials and Solar Cells&lt;/secondary-title&gt;&lt;/titles&gt;&lt;periodical&gt;&lt;full-title&gt;Solar Energy Materials and Solar Cells&lt;/full-title&gt;&lt;/periodical&gt;&lt;pages&gt;1230-1237&lt;/pages&gt;&lt;volume&gt;93&lt;/volume&gt;&lt;number&gt;8&lt;/number&gt;&lt;dates&gt;&lt;year&gt;2009&lt;/year&gt;&lt;pub-dates&gt;&lt;date&gt;Aug&lt;/date&gt;&lt;/pub-dates&gt;&lt;/dates&gt;&lt;isbn&gt;0927-0248&lt;/isbn&gt;&lt;accession-num&gt;WOS:000267573800009&lt;/accession-num&gt;&lt;urls&gt;&lt;related-urls&gt;&lt;url&gt;&amp;lt;Go to ISI&amp;gt;://WOS:000267573800009&lt;/url&gt;&lt;/related-urls&gt;&lt;/urls&gt;&lt;electronic-resource-num&gt;10.1016/j.solmat.2009.01.011&lt;/electronic-resource-num&gt;&lt;/record&gt;&lt;/Cite&gt;&lt;/EndNote&gt;</w:instrText>
      </w:r>
      <w:r w:rsidR="0039161B"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[135]</w:t>
      </w:r>
      <w:r w:rsidR="0039161B"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Для приготовления </w:t>
      </w:r>
      <w:proofErr w:type="spellStart"/>
      <w:r w:rsidRPr="00B169F4">
        <w:rPr>
          <w:rFonts w:ascii="Times New Roman" w:eastAsia="Times New Roman" w:hAnsi="Times New Roman" w:cs="Times New Roman"/>
          <w:color w:val="000000"/>
          <w:sz w:val="28"/>
          <w:szCs w:val="28"/>
        </w:rPr>
        <w:t>прекурсорного</w:t>
      </w:r>
      <w:proofErr w:type="spellEnd"/>
      <w:r w:rsidRPr="00B169F4">
        <w:rPr>
          <w:rFonts w:ascii="Times New Roman" w:eastAsia="Times New Roman" w:hAnsi="Times New Roman" w:cs="Times New Roman"/>
          <w:color w:val="000000"/>
          <w:sz w:val="28"/>
          <w:szCs w:val="28"/>
        </w:rPr>
        <w:t xml:space="preserve"> раствора использовали хлорид меди, ацетат цинка, хлорид олова и тиомочевину. Полученные пленки характеризовались структурой кестерита, но все же</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содержание побочных фаз говорит о необходимости оптимизации процесса отжига. Исследования показали, что у полученных пленок </w:t>
      </w:r>
      <w:r w:rsidR="00171D7B" w:rsidRPr="00B169F4">
        <w:rPr>
          <w:rFonts w:ascii="Times New Roman" w:eastAsia="Times New Roman" w:hAnsi="Times New Roman" w:cs="Times New Roman"/>
          <w:color w:val="000000"/>
          <w:sz w:val="28"/>
          <w:szCs w:val="28"/>
        </w:rPr>
        <w:t>p</w:t>
      </w:r>
      <w:r w:rsidRPr="00B169F4">
        <w:rPr>
          <w:rFonts w:ascii="Times New Roman" w:eastAsia="Times New Roman" w:hAnsi="Times New Roman" w:cs="Times New Roman"/>
          <w:color w:val="000000"/>
          <w:sz w:val="28"/>
          <w:szCs w:val="28"/>
        </w:rPr>
        <w:t>-тип проводимости с шириной запрещенной зоны в диапазон от 1,40 до 1,45эВ и показателем поглощения больше 10</w:t>
      </w:r>
      <w:r w:rsidRPr="00B169F4">
        <w:rPr>
          <w:rFonts w:ascii="Times New Roman" w:eastAsia="Times New Roman" w:hAnsi="Times New Roman" w:cs="Times New Roman"/>
          <w:color w:val="000000"/>
          <w:sz w:val="28"/>
          <w:szCs w:val="28"/>
          <w:vertAlign w:val="superscript"/>
        </w:rPr>
        <w:t>4</w:t>
      </w:r>
      <w:r w:rsidRPr="00B169F4">
        <w:rPr>
          <w:rFonts w:ascii="Times New Roman" w:eastAsia="Times New Roman" w:hAnsi="Times New Roman" w:cs="Times New Roman"/>
          <w:color w:val="000000"/>
          <w:sz w:val="28"/>
          <w:szCs w:val="28"/>
        </w:rPr>
        <w:t xml:space="preserve">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xml:space="preserve">. В последующем они изучали также влияние </w:t>
      </w:r>
      <w:proofErr w:type="spellStart"/>
      <w:r w:rsidRPr="00B169F4">
        <w:rPr>
          <w:rFonts w:ascii="Times New Roman" w:eastAsia="Times New Roman" w:hAnsi="Times New Roman" w:cs="Times New Roman"/>
          <w:color w:val="000000"/>
          <w:sz w:val="28"/>
          <w:szCs w:val="28"/>
        </w:rPr>
        <w:t>pH</w:t>
      </w:r>
      <w:proofErr w:type="spellEnd"/>
      <w:r w:rsidRPr="00B169F4">
        <w:rPr>
          <w:rFonts w:ascii="Times New Roman" w:eastAsia="Times New Roman" w:hAnsi="Times New Roman" w:cs="Times New Roman"/>
          <w:color w:val="000000"/>
          <w:sz w:val="28"/>
          <w:szCs w:val="28"/>
        </w:rPr>
        <w:t xml:space="preserve"> раствора </w:t>
      </w:r>
      <w:r w:rsidR="000147A4"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&lt;EndNote&gt;&lt;Cite&gt;&lt;Author&gt;Kumar&lt;/Author&gt;&lt;Year&gt;2009&lt;/Year&gt;&lt;RecNum&gt;5729&lt;/RecNum&gt;&lt;DisplayText&gt;[136]&lt;/DisplayText&gt;&lt;record&gt;&lt;rec-number&gt;5729&lt;/rec-number&gt;&lt;foreign-keys&gt;&lt;key app="EN" db-id="xv5d5perzd9pede20as5z0x709t2rrzssdwr" timestamp="1574937780"&gt;5729&lt;/key&gt;&lt;/foreign-keys&gt;&lt;ref-type name="Journal Article"&gt;17&lt;/ref-type&gt;&lt;contributors&gt;&lt;authors&gt;&lt;author&gt;Kumar, Y. B. K.&lt;/author&gt;&lt;author&gt;Babu, G. S.&lt;/author&gt;&lt;author&gt;Bhaskar, P. U.&lt;/author&gt;&lt;author&gt;Raja, V. S.&lt;/author&gt;&lt;/authors&gt;&lt;/contributors&gt;&lt;titles&gt;&lt;title&gt;Effect of starting-solution pH on the growth of Cu2ZnSnS4 thin films deposited by spray pyrolysis&lt;/title&gt;&lt;secondary-title&gt;Physica Status Solidi a-Applications and Materials Science&lt;/secondary-title&gt;&lt;/titles&gt;&lt;periodical&gt;&lt;full-title&gt;Physica Status Solidi a-Applications and Materials Science&lt;/full-title&gt;&lt;/periodical&gt;&lt;pages&gt;1525-1530&lt;/pages&gt;&lt;volume&gt;206&lt;/volume&gt;&lt;number&gt;7&lt;/number&gt;&lt;dates&gt;&lt;year&gt;2009&lt;/year&gt;&lt;pub-dates&gt;&lt;date&gt;Jul&lt;/date&gt;&lt;/pub-dates&gt;&lt;/dates&gt;&lt;isbn&gt;1862-6300&lt;/isbn&gt;&lt;accession-num&gt;WOS:000268564200025&lt;/accession-num&gt;&lt;urls&gt;&lt;related-urls&gt;&lt;url&gt;&amp;lt;Go to ISI&amp;gt;://WOS:000268564200025&lt;/url&gt;&lt;/related-urls&gt;&lt;/urls&gt;&lt;electronic-resource-num&gt;10.1002/pssa.200824424&lt;/electronic-resource-num&gt;&lt;/record&gt;&lt;/Cite&gt;&lt;/EndNote&gt;</w:instrText>
      </w:r>
      <w:r w:rsidR="000147A4"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[136]</w:t>
      </w:r>
      <w:r w:rsidR="000147A4"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концентрации хлорида меди и тиомочевины </w:t>
      </w:r>
      <w:r w:rsidR="000147A4"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&lt;EndNote&gt;&lt;Cite&gt;&lt;Author&gt;Kumar&lt;/Author&gt;&lt;Year&gt;2010&lt;/Year&gt;&lt;RecNum&gt;2308&lt;/RecNum&gt;&lt;DisplayText&gt;[137]&lt;/DisplayText&gt;&lt;record&gt;&lt;rec-number&gt;2308&lt;/rec-number&gt;&lt;foreign-keys&gt;&lt;key app="EN" db-id="xv5d5perzd9pede20as5z0x709t2rrzssdwr" timestamp="1574347472"&gt;2308&lt;/key&gt;&lt;/foreign-keys&gt;&lt;ref-type name="Journal Article"&gt;17&lt;/ref-type&gt;&lt;contributors&gt;&lt;authors&gt;&lt;author&gt;Kumar, Y. B. K.&lt;/author&gt;&lt;author&gt;Bhaskar, P. U.&lt;/author&gt;&lt;author&gt;Babu, G. S.&lt;/author&gt;&lt;author&gt;Raja, V. S.&lt;/author&gt;&lt;/authors&gt;&lt;/contributors&gt;&lt;titles&gt;&lt;title&gt;Effect of copper salt and thiourea concentrations on the formation of Cu2ZnSnS4 thin films by spray pyrolysis&lt;/title&gt;&lt;secondary-title&gt;Physica Status Solidi a-Applications and Materials Science&lt;/secondary-title&gt;&lt;/titles&gt;&lt;periodical&gt;&lt;full-title&gt;Physica Status Solidi a-Applications and Materials Science&lt;/full-title&gt;&lt;/periodical&gt;&lt;pages&gt;149-156&lt;/pages&gt;&lt;volume&gt;207&lt;/volume&gt;&lt;number&gt;1&lt;/number&gt;&lt;dates&gt;&lt;year&gt;2010&lt;/year&gt;&lt;pub-dates&gt;&lt;date&gt;Jan&lt;/date&gt;&lt;/pub-dates&gt;&lt;/dates&gt;&lt;isbn&gt;1862-6300&lt;/isbn&gt;&lt;accession-num&gt;WOS:000274280900023&lt;/accession-num&gt;&lt;urls&gt;&lt;related-urls&gt;&lt;url&gt;&amp;lt;Go to ISI&amp;gt;://WOS:000274280900023&lt;/url&gt;&lt;/related-urls&gt;&lt;/urls&gt;&lt;electronic-resource-num&gt;10.1002/pssa.200925194&lt;/electronic-resource-num&gt;&lt;/record&gt;&lt;/Cite&gt;&lt;/EndNote&gt;</w:instrText>
      </w:r>
      <w:r w:rsidR="000147A4"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[137]</w:t>
      </w:r>
      <w:r w:rsidR="000147A4"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на формирование пленки кестерита. </w:t>
      </w:r>
    </w:p>
    <w:p w14:paraId="37A88723" w14:textId="1E5324A7"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bookmarkStart w:id="48" w:name="_heading=h.2bn6wsx" w:colFirst="0" w:colLast="0"/>
      <w:bookmarkEnd w:id="48"/>
      <w:r w:rsidRPr="00B169F4">
        <w:rPr>
          <w:rFonts w:ascii="Times New Roman" w:eastAsia="Times New Roman" w:hAnsi="Times New Roman" w:cs="Times New Roman"/>
          <w:color w:val="000000"/>
          <w:sz w:val="28"/>
          <w:szCs w:val="28"/>
        </w:rPr>
        <w:t xml:space="preserve">В последующие годы были проведены </w:t>
      </w:r>
      <w:proofErr w:type="gramStart"/>
      <w:r w:rsidRPr="00B169F4">
        <w:rPr>
          <w:rFonts w:ascii="Times New Roman" w:eastAsia="Times New Roman" w:hAnsi="Times New Roman" w:cs="Times New Roman"/>
          <w:color w:val="000000"/>
          <w:sz w:val="28"/>
          <w:szCs w:val="28"/>
        </w:rPr>
        <w:t>множества работ</w:t>
      </w:r>
      <w:proofErr w:type="gramEnd"/>
      <w:r w:rsidRPr="00B169F4">
        <w:rPr>
          <w:rFonts w:ascii="Times New Roman" w:eastAsia="Times New Roman" w:hAnsi="Times New Roman" w:cs="Times New Roman"/>
          <w:color w:val="000000"/>
          <w:sz w:val="28"/>
          <w:szCs w:val="28"/>
        </w:rPr>
        <w:t xml:space="preserve"> в которых пытались оптимизировать все возможные факторы</w:t>
      </w:r>
      <w:r w:rsidR="00171D7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влияющи</w:t>
      </w:r>
      <w:r w:rsidR="00171D7B" w:rsidRPr="00B169F4">
        <w:rPr>
          <w:rFonts w:ascii="Times New Roman" w:eastAsia="Times New Roman" w:hAnsi="Times New Roman" w:cs="Times New Roman"/>
          <w:color w:val="000000"/>
          <w:sz w:val="28"/>
          <w:szCs w:val="28"/>
        </w:rPr>
        <w:t>е на</w:t>
      </w:r>
      <w:r w:rsidRPr="00B169F4">
        <w:rPr>
          <w:rFonts w:ascii="Times New Roman" w:eastAsia="Times New Roman" w:hAnsi="Times New Roman" w:cs="Times New Roman"/>
          <w:color w:val="000000"/>
          <w:sz w:val="28"/>
          <w:szCs w:val="28"/>
        </w:rPr>
        <w:t xml:space="preserve"> эффективность получаемых тонких пленок </w:t>
      </w:r>
      <w:r w:rsidR="00F077FF" w:rsidRPr="00B169F4">
        <w:rPr>
          <w:rFonts w:ascii="Times New Roman" w:hAnsi="Times New Roman" w:cs="Times New Roman"/>
          <w:color w:val="000000"/>
          <w:sz w:val="28"/>
          <w:szCs w:val="28"/>
        </w:rPr>
        <w:fldChar w:fldCharType="begin">
          <w:fldData xml:space="preserve">PEVuZE5vdGU+PENpdGU+PEF1dGhvcj5QcmFiaGFrYXI8L0F1dGhvcj48WWVhcj4yMDExPC9ZZWFy
PjxSZWNOdW0+NTIyODwvUmVjTnVtPjxEaXNwbGF5VGV4dD5bMTM4LTE0NF08L0Rpc3BsYXlUZXh0
PjxyZWNvcmQ+PHJlYy1udW1iZXI+NTIyODwvcmVjLW51bWJlcj48Zm9yZWlnbi1rZXlzPjxrZXkg
YXBwPSJFTiIgZGItaWQ9Inh2NWQ1cGVyemQ5cGVkZTIwYXM1ejB4NzA5dDJycnpzc2R3ciIgdGlt
ZXN0YW1wPSIxNTc0NzQ2ODA3Ij41MjI4PC9rZXk+PC9mb3JlaWduLWtleXM+PHJlZi10eXBlIG5h
bWU9IkpvdXJuYWwgQXJ0aWNsZSI+MTc8L3JlZi10eXBlPjxjb250cmlidXRvcnM+PGF1dGhvcnM+
PGF1dGhvcj5QcmFiaGFrYXIsIFQuPC9hdXRob3I+PGF1dGhvcj5KYW1wYW5hLCBOLjwvYXV0aG9y
PjwvYXV0aG9ycz48L2NvbnRyaWJ1dG9ycz48dGl0bGVzPjx0aXRsZT5FZmZlY3Qgb2Ygc29kaXVt
IGRpZmZ1c2lvbiBvbiB0aGUgc3RydWN0dXJhbCBhbmQgZWxlY3RyaWNhbCBwcm9wZXJ0aWVzIG9m
IEN1MlpuU25TNCB0aGluIGZpbG1zPC90aXRsZT48c2Vjb25kYXJ5LXRpdGxlPlNvbGFyIEVuZXJn
eSBNYXRlcmlhbHMgYW5kIFNvbGFyIENlbGxzPC9zZWNvbmRhcnktdGl0bGU+PC90aXRsZXM+PHBl
cmlvZGljYWw+PGZ1bGwtdGl0bGU+U29sYXIgRW5lcmd5IE1hdGVyaWFscyBhbmQgU29sYXIgQ2Vs
bHM8L2Z1bGwtdGl0bGU+PC9wZXJpb2RpY2FsPjxwYWdlcz4xMDAxLTEwMDQ8L3BhZ2VzPjx2b2x1
bWU+OTU8L3ZvbHVtZT48bnVtYmVyPjM8L251bWJlcj48ZGF0ZXM+PHllYXI+MjAxMTwveWVhcj48
cHViLWRhdGVzPjxkYXRlPk1hcjwvZGF0ZT48L3B1Yi1kYXRlcz48L2RhdGVzPjxpc2JuPjA5Mjct
MDI0ODwvaXNibj48YWNjZXNzaW9uLW51bT5XT1M6MDAwMjg4MzA0MjAwMDMxPC9hY2Nlc3Npb24t
bnVtPjx1cmxzPjxyZWxhdGVkLXVybHM+PHVybD4mbHQ7R28gdG8gSVNJJmd0OzovL1dPUzowMDAy
ODgzMDQyMDAwMzE8L3VybD48L3JlbGF0ZWQtdXJscz48L3VybHM+PGVsZWN0cm9uaWMtcmVzb3Vy
Y2UtbnVtPjEwLjEwMTYvai5zb2xtYXQuMjAxMC4xMi4wMTI8L2VsZWN0cm9uaWMtcmVzb3VyY2Ut
bnVtPjwvcmVjb3JkPjwvQ2l0ZT48Q2l0ZT48QXV0aG9yPlJhamVzaG1vbjwvQXV0aG9yPjxZZWFy
PjIwMTE8L1llYXI+PFJlY051bT41NTk0PC9SZWNOdW0+PHJlY29yZD48cmVjLW51bWJlcj41NTk0
PC9yZWMtbnVtYmVyPjxmb3JlaWduLWtleXM+PGtleSBhcHA9IkVOIiBkYi1pZD0ieHY1ZDVwZXJ6
ZDlwZWRlMjBhczV6MHg3MDl0MnJyenNzZHdyIiB0aW1lc3RhbXA9IjE1NzQ5Mzc3NzgiPjU1OTQ8
L2tleT48L2ZvcmVpZ24ta2V5cz48cmVmLXR5cGUgbmFtZT0iSm91cm5hbCBBcnRpY2xlIj4xNzwv
cmVmLXR5cGU+PGNvbnRyaWJ1dG9ycz48YXV0aG9ycz48YXV0aG9yPlJhamVzaG1vbiwgVi4gRy48
L2F1dGhvcj48YXV0aG9yPkthcnRoYSwgQy4gUy48L2F1dGhvcj48YXV0aG9yPlZpamF5YWt1bWFy
LCBLLiBQLjwvYXV0aG9yPjxhdXRob3I+U2FuamVldmlyYWphLCBDLjwvYXV0aG9yPjxhdXRob3I+
QWJlLCBULjwvYXV0aG9yPjxhdXRob3I+S2FzaGl3YWJhLCBZLjwvYXV0aG9yPjwvYXV0aG9ycz48
L2NvbnRyaWJ1dG9ycz48dGl0bGVzPjx0aXRsZT5Sb2xlIG9mIHByZWN1cnNvciBzb2x1dGlvbiBp
biBjb250cm9sbGluZyB0aGUgb3B0by1lbGVjdHJvbmljIHByb3BlcnRpZXMgb2Ygc3ByYXkgcHly
b2x5c2VkIEN1MlpuU25TNCB0aGluIGZpbG1zPC90aXRsZT48c2Vjb25kYXJ5LXRpdGxlPlNvbGFy
IEVuZXJneTwvc2Vjb25kYXJ5LXRpdGxlPjwvdGl0bGVzPjxwZXJpb2RpY2FsPjxmdWxsLXRpdGxl
PlNvbGFyIEVuZXJneTwvZnVsbC10aXRsZT48L3BlcmlvZGljYWw+PHBhZ2VzPjI0OS0yNTU8L3Bh
Z2VzPjx2b2x1bWU+ODU8L3ZvbHVtZT48bnVtYmVyPjI8L251bWJlcj48ZGF0ZXM+PHllYXI+MjAx
MTwveWVhcj48cHViLWRhdGVzPjxkYXRlPkZlYjwvZGF0ZT48L3B1Yi1kYXRlcz48L2RhdGVzPjxp
c2JuPjAwMzgtMDkyWDwvaXNibj48YWNjZXNzaW9uLW51bT5XT1M6MDAwMjg3NjE5MTAwMDAzPC9h
Y2Nlc3Npb24tbnVtPjx1cmxzPjxyZWxhdGVkLXVybHM+PHVybD4mbHQ7R28gdG8gSVNJJmd0Ozov
L1dPUzowMDAyODc2MTkxMDAwMDM8L3VybD48L3JlbGF0ZWQtdXJscz48L3VybHM+PGVsZWN0cm9u
aWMtcmVzb3VyY2UtbnVtPjEwLjEwMTYvai5zb2xlbmVyLjIwMTAuMTIuMDA1PC9lbGVjdHJvbmlj
LXJlc291cmNlLW51bT48L3JlY29yZD48L0NpdGU+PENpdGU+PEF1dGhvcj5EYXJhbmZlZDwvQXV0
aG9yPjxZZWFyPjIwMTI8L1llYXI+PFJlY051bT41MTIyPC9SZWNOdW0+PHJlY29yZD48cmVjLW51
bWJlcj41MTIyPC9yZWMtbnVtYmVyPjxmb3JlaWduLWtleXM+PGtleSBhcHA9IkVOIiBkYi1pZD0i
eHY1ZDVwZXJ6ZDlwZWRlMjBhczV6MHg3MDl0MnJyenNzZHdyIiB0aW1lc3RhbXA9IjE1NzQ3NDY4
MDIiPjUxMjI8L2tleT48L2ZvcmVpZ24ta2V5cz48cmVmLXR5cGUgbmFtZT0iSm91cm5hbCBBcnRp
Y2xlIj4xNzwvcmVmLXR5cGU+PGNvbnRyaWJ1dG9ycz48YXV0aG9ycz48YXV0aG9yPkRhcmFuZmVk
LCBXLjwvYXV0aG9yPjxhdXRob3I+QWlkYSwgTS4gUy48L2F1dGhvcj48YXV0aG9yPkF0dGFmLCBO
LjwvYXV0aG9yPjxhdXRob3I+Qm91Z2RpcmEsIEouPC9hdXRob3I+PGF1dGhvcj5SaW5uZXJ0LCBI
LjwvYXV0aG9yPjwvYXV0aG9ycz48L2NvbnRyaWJ1dG9ycz48dGl0bGVzPjx0aXRsZT5DdTJablNu
UzQgdGhpbiBmaWxtcyBkZXBvc2l0aW9uIGJ5IHVsdHJhc29uaWMgc3ByYXkgcHlyb2x5c2lzPC90
aXRsZT48c2Vjb25kYXJ5LXRpdGxlPkpvdXJuYWwgb2YgQWxsb3lzIGFuZCBDb21wb3VuZHM8L3Nl
Y29uZGFyeS10aXRsZT48L3RpdGxlcz48cGVyaW9kaWNhbD48ZnVsbC10aXRsZT5Kb3VybmFsIG9m
IEFsbG95cyBhbmQgQ29tcG91bmRzPC9mdWxsLXRpdGxlPjwvcGVyaW9kaWNhbD48cGFnZXM+MjIt
Mjc8L3BhZ2VzPjx2b2x1bWU+NTQyPC92b2x1bWU+PGRhdGVzPjx5ZWFyPjIwMTI8L3llYXI+PHB1
Yi1kYXRlcz48ZGF0ZT5Ob3Y8L2RhdGU+PC9wdWItZGF0ZXM+PC9kYXRlcz48aXNibj4wOTI1LTgz
ODg8L2lzYm4+PGFjY2Vzc2lvbi1udW0+V09TOjAwMDMwOTEwNjcwMDAwNDwvYWNjZXNzaW9uLW51
bT48dXJscz48cmVsYXRlZC11cmxzPjx1cmw+Jmx0O0dvIHRvIElTSSZndDs6Ly9XT1M6MDAwMzA5
MTA2NzAwMDA0PC91cmw+PC9yZWxhdGVkLXVybHM+PC91cmxzPjxlbGVjdHJvbmljLXJlc291cmNl
LW51bT4xMC4xMDE2L2ouamFsbGNvbS4yMDEyLjA3LjA2MzwvZWxlY3Ryb25pYy1yZXNvdXJjZS1u
dW0+PC9yZWNvcmQ+PC9DaXRlPjxDaXRlPjxBdXRob3I+RGFzPC9BdXRob3I+PFllYXI+MjAxMjwv
WWVhcj48UmVjTnVtPjIxNjU8L1JlY051bT48cmVjb3JkPjxyZWMtbnVtYmVyPjIxNjU8L3JlYy1u
dW1iZXI+PGZvcmVpZ24ta2V5cz48a2V5IGFwcD0iRU4iIGRiLWlkPSJ4djVkNXBlcnpkOXBlZGUy
MGFzNXoweDcwOXQycnJ6c3Nkd3IiIHRpbWVzdGFtcD0iMTU3NDM0NzQ3MCI+MjE2NTwva2V5Pjwv
Zm9yZWlnbi1rZXlzPjxyZWYtdHlwZSBuYW1lPSJCb29rIFNlY3Rpb24iPjU8L3JlZi10eXBlPjxj
b250cmlidXRvcnM+PGF1dGhvcnM+PGF1dGhvcj5EYXMsIFMuPC9hdXRob3I+PGF1dGhvcj5Gcnll
LCBDLjwvYXV0aG9yPjxhdXRob3I+TXV6eWtvdiwgUC4gRy48L2F1dGhvcj48YXV0aG9yPk1hbmRh
bCwgSy4gQy48L2F1dGhvcj48L2F1dGhvcnM+PHNlY29uZGFyeS1hdXRob3JzPjxhdXRob3I+U3Rv
a2VzLCBFLiBCLjwvYXV0aG9yPjxhdXRob3I+SHVudGVyLCBHLiBXLjwvYXV0aG9yPjxhdXRob3I+
TWksIFouPC9hdXRob3I+PGF1dGhvcj5Ib3JuZywgUi4gSC48L2F1dGhvcj48YXV0aG9yPkthcmlt
LCBaLjwvYXV0aG9yPjxhdXRob3I+T2R3eWVyLCBDLjwvYXV0aG9yPjwvc2Vjb25kYXJ5LWF1dGhv
cnM+PC9jb250cmlidXRvcnM+PHRpdGxlcz48dGl0bGU+RGVwb3NpdGlvbiBhbmQgQ2hhcmFjdGVy
aXphdGlvbiBvZiBMb3ctQ29zdCBTcHJheSBQeXJvbHl6ZWQgQ3UyWm5TblM0IChDWlRTKSBUaGlu
LUZpbG1zIGZvciBMYXJnZS1BcmVhIEhpZ2gtRWZmaWNpZW5jeSBIZXRlcm9qdW5jdGlvbiBTb2xh
ciBDZWxsczwvdGl0bGU+PHNlY29uZGFyeS10aXRsZT5XaWRlLUJhbmRnYXAgU2VtaWNvbmR1Y3Rv
ciBNYXRlcmlhbHMgYW5kIERldmljZXMgMTM8L3NlY29uZGFyeS10aXRsZT48dGVydGlhcnktdGl0
bGU+RUNTIFRyYW5zYWN0aW9uczwvdGVydGlhcnktdGl0bGU+PC90aXRsZXM+PHBhZ2VzPjE1My0x
NjE8L3BhZ2VzPjx2b2x1bWU+NDU8L3ZvbHVtZT48bnVtYmVyPjc8L251bWJlcj48ZGF0ZXM+PHll
YXI+MjAxMjwveWVhcj48L2RhdGVzPjxpc2JuPjk3OC0xLTYwNzY4LTMxNy05OyA5NzgtMS01NjY3
Ny05NTktMzwvaXNibj48YWNjZXNzaW9uLW51bT5XT1M6MDAwMzE2Njg3NTAwMDE3PC9hY2Nlc3Np
b24tbnVtPjx1cmxzPjxyZWxhdGVkLXVybHM+PHVybD4mbHQ7R28gdG8gSVNJJmd0OzovL1dPUzow
MDAzMTY2ODc1MDAwMTc8L3VybD48L3JlbGF0ZWQtdXJscz48L3VybHM+PGVsZWN0cm9uaWMtcmVz
b3VyY2UtbnVtPjEwLjExNDkvMS4zNzAxNTM1PC9lbGVjdHJvbmljLXJlc291cmNlLW51bT48L3Jl
Y29yZD48L0NpdGU+PENpdGU+PEF1dGhvcj5EYXM8L0F1dGhvcj48WWVhcj4yMDEyPC9ZZWFyPjxS
ZWNOdW0+MjE3MzwvUmVjTnVtPjxyZWNvcmQ+PHJlYy1udW1iZXI+MjE3MzwvcmVjLW51bWJlcj48
Zm9yZWlnbi1rZXlzPjxrZXkgYXBwPSJFTiIgZGItaWQ9Inh2NWQ1cGVyemQ5cGVkZTIwYXM1ejB4
NzA5dDJycnpzc2R3ciIgdGltZXN0YW1wPSIxNTc0MzQ3NDcwIj4yMTczPC9rZXk+PC9mb3JlaWdu
LWtleXM+PHJlZi10eXBlIG5hbWU9IkJvb2siPjY8L3JlZi10eXBlPjxjb250cmlidXRvcnM+PGF1
dGhvcnM+PGF1dGhvcj5EYXMsIFMuPC9hdXRob3I+PGF1dGhvcj5NYW5kYWwsIEsuIEMuPC9hdXRo
b3I+PGF1dGhvcj5JZWVlLDwvYXV0aG9yPjwvYXV0aG9ycz48L2NvbnRyaWJ1dG9ycz48dGl0bGVz
Pjx0aXRsZT5Mb3ctQ29zdCBDdTJablNuUzQgVGhpbiBGaWxtcyBmb3IgTGFyZ2UtQXJlYSBIaWdo
LUVmZmljaWVuY3kgSGV0ZXJvanVuY3Rpb24gU29sYXIgQ2VsbHM8L3RpdGxlPjxzZWNvbmRhcnkt
dGl0bGU+MjAxMiAzOHRoIEllZWUgUGhvdG92b2x0YWljIFNwZWNpYWxpc3RzIENvbmZlcmVuY2U8
L3NlY29uZGFyeS10aXRsZT48L3RpdGxlcz48cGFnZXM+MjY2OC0yNjczPC9wYWdlcz48ZGF0ZXM+
PHllYXI+MjAxMjwveWVhcj48L2RhdGVzPjxpc2JuPjk3OC0xLTQ2NzMtMDA2Ni03PC9pc2JuPjxh
Y2Nlc3Npb24tbnVtPldPUzowMDAzMDk5MTc4MDIyMTk8L2FjY2Vzc2lvbi1udW0+PHVybHM+PHJl
bGF0ZWQtdXJscz48dXJsPiZsdDtHbyB0byBJU0kmZ3Q7Oi8vV09TOjAwMDMwOTkxNzgwMjIxOTwv
dXJsPjwvcmVsYXRlZC11cmxzPjwvdXJscz48L3JlY29yZD48L0NpdGU+PENpdGU+PEF1dGhvcj5H
dXJpZXZhPC9BdXRob3I+PFllYXI+MjAxMzwvWWVhcj48UmVjTnVtPjUxMTE8L1JlY051bT48cmVj
b3JkPjxyZWMtbnVtYmVyPjUxMTE8L3JlYy1udW1iZXI+PGZvcmVpZ24ta2V5cz48a2V5IGFwcD0i
RU4iIGRiLWlkPSJ4djVkNXBlcnpkOXBlZGUyMGFzNXoweDcwOXQycnJ6c3Nkd3IiIHRpbWVzdGFt
cD0iMTU3NDc0NjgwMiI+NTExMTwva2V5PjwvZm9yZWlnbi1rZXlzPjxyZWYtdHlwZSBuYW1lPSJC
b29rIFNlY3Rpb24iPjU8L3JlZi10eXBlPjxjb250cmlidXRvcnM+PGF1dGhvcnM+PGF1dGhvcj5H
dXJpZXZhLCBHLjwvYXV0aG9yPjxhdXRob3I+R3VjLCBNLjwvYXV0aG9yPjxhdXRob3I+QnJ1aywg
TC4gSS48L2F1dGhvcj48YXV0aG9yPkl6cXVpZXJkby1Sb2NhLCBWLjwvYXV0aG9yPjxhdXRob3I+
Um9kcmlndWV6LCBBLiBQLjwvYXV0aG9yPjxhdXRob3I+U2Nob3JyLCBTLjwvYXV0aG9yPjxhdXRo
b3I+QXJ1c2hhbm92LCBFLjwvYXV0aG9yPjwvYXV0aG9ycz48c2Vjb25kYXJ5LWF1dGhvcnM+PGF1
dGhvcj5DYXZhbGxlcmksIE0uPC9hdXRob3I+PGF1dGhvcj5IZXJybWFubiwgTC48L2F1dGhvcj48
YXV0aG9yPkhvcGNrZSwgSC48L2F1dGhvcj48YXV0aG9yPkp1c2NoYWssIEkuPC9hdXRob3I+PGF1
dGhvcj5EYVNpbHZhLCBDLiBOLjwvYXV0aG9yPjxhdXRob3I+UGZpc3RlcmVyLCBBLjwvYXV0aG9y
PjxhdXRob3I+U3Rhc3MsIEkuPC9hdXRob3I+PGF1dGhvcj5IaWxkZWJyYW5kdCwgUy48L2F1dGhv
cj48L3NlY29uZGFyeS1hdXRob3JzPjwvY29udHJpYnV0b3JzPjx0aXRsZXM+PHRpdGxlPkN1Mlpu
U25TNCB0aGluIGZpbG1zIGdyb3duIGJ5IHNwcmF5IHB5cm9seXNpczogY2hhcmFjdGVyaXphdGlv
biBieSBSYW1hbiBzcGVjdHJvc2NvcHkgYW5kIFgtcmF5IGRpZmZyYWN0aW9uPC90aXRsZT48c2Vj
b25kYXJ5LXRpdGxlPlBoeXNpY2EgU3RhdHVzIFNvbGlkaSBDOiBDdXJyZW50IFRvcGljcyBpbiBT
b2xpZCBTdGF0ZSBQaHlzaWNzLCBWb2wgMTAsIE5vIDctODwvc2Vjb25kYXJ5LXRpdGxlPjx0ZXJ0
aWFyeS10aXRsZT5QaHlzaWNhIFN0YXR1cyBTb2xpZGkgQy1DdXJyZW50IFRvcGljcyBpbiBTb2xp
ZCBTdGF0ZSBQaHlzaWNzPC90ZXJ0aWFyeS10aXRsZT48L3RpdGxlcz48cGFnZXM+MTA4Mi0xMDg1
PC9wYWdlcz48dm9sdW1lPjEwPC92b2x1bWU+PG51bWJlcj43LTg8L251bWJlcj48ZGF0ZXM+PHll
YXI+MjAxMzwveWVhcj48L2RhdGVzPjxhY2Nlc3Npb24tbnVtPldPUzowMDAzMjQ0ODAyMDAwMjU8
L2FjY2Vzc2lvbi1udW0+PHVybHM+PHJlbGF0ZWQtdXJscz48dXJsPiZsdDtHbyB0byBJU0kmZ3Q7
Oi8vV09TOjAwMDMyNDQ4MDIwMDAyNTwvdXJsPjwvcmVsYXRlZC11cmxzPjwvdXJscz48ZWxlY3Ry
b25pYy1yZXNvdXJjZS1udW0+MTAuMTAwMi9wc3NjLjIwMTIwMDg1NjwvZWxlY3Ryb25pYy1yZXNv
dXJjZS1udW0+PC9yZWNvcmQ+PC9DaXRlPjxDaXRlPjxBdXRob3I+S2hhbjwvQXV0aG9yPjxZZWFy
PjIwMTM8L1llYXI+PFJlY051bT41OTMxPC9SZWNOdW0+PHJlY29yZD48cmVjLW51bWJlcj41OTMx
PC9yZWMtbnVtYmVyPjxmb3JlaWduLWtleXM+PGtleSBhcHA9IkVOIiBkYi1pZD0ieHY1ZDVwZXJ6
ZDlwZWRlMjBhczV6MHg3MDl0MnJyenNzZHdyIiB0aW1lc3RhbXA9IjE1NzQ5Mzc3ODIiPjU5MzE8
L2tleT48L2ZvcmVpZ24ta2V5cz48cmVmLXR5cGUgbmFtZT0iSm91cm5hbCBBcnRpY2xlIj4xNzwv
cmVmLXR5cGU+PGNvbnRyaWJ1dG9ycz48YXV0aG9ycz48YXV0aG9yPktoYW4sIE0uIEEuIE0uPC9h
dXRob3I+PGF1dGhvcj5LdW1hciwgUy48L2F1dGhvcj48YXV0aG9yPkFsaG9zaGFuLCBNLjwvYXV0
aG9yPjxhdXRob3I+QWwgRHdheXlhbiwgQS4gUy48L2F1dGhvcj48L2F1dGhvcnM+PC9jb250cmli
dXRvcnM+PHRpdGxlcz48dGl0bGU+U3ByYXkgcHlyb2x5c2VkIEN1MlpuU25TNCBhYnNvcmJpbmcg
bGF5ZXI6IEEgcG90ZW50aWFsIGNhbmRpZGF0ZSBmb3IgcGhvdG92b2x0YWljIGFwcGxpY2F0aW9u
czwvdGl0bGU+PHNlY29uZGFyeS10aXRsZT5PcHRpY3MgYW5kIExhc2VyIFRlY2hub2xvZ3k8L3Nl
Y29uZGFyeS10aXRsZT48L3RpdGxlcz48cGVyaW9kaWNhbD48ZnVsbC10aXRsZT5PcHRpY3MgYW5k
IExhc2VyIFRlY2hub2xvZ3k8L2Z1bGwtdGl0bGU+PC9wZXJpb2RpY2FsPjxwYWdlcz4xOTYtMjAx
PC9wYWdlcz48dm9sdW1lPjQ5PC92b2x1bWU+PGRhdGVzPjx5ZWFyPjIwMTM8L3llYXI+PHB1Yi1k
YXRlcz48ZGF0ZT5KdWw8L2RhdGU+PC9wdWItZGF0ZXM+PC9kYXRlcz48aXNibj4wMDMwLTM5OTI8
L2lzYm4+PGFjY2Vzc2lvbi1udW0+V09TOjAwMDMxODU3ODMwMDAzMDwvYWNjZXNzaW9uLW51bT48
dXJscz48cmVsYXRlZC11cmxzPjx1cmw+Jmx0O0dvIHRvIElTSSZndDs6Ly9XT1M6MDAwMzE4NTc4
MzAwMDMwPC91cmw+PC9yZWxhdGVkLXVybHM+PC91cmxzPjxlbGVjdHJvbmljLXJlc291cmNlLW51
bT4xMC4xMDE2L2oub3B0bGFzdGVjLjIwMTIuMTIuMDEyPC9lbGVjdHJvbmljLXJlc291cmNlLW51
bT48L3JlY29yZD48L0NpdGU+PC9FbmROb3RlPn==
</w:fldData>
        </w:fldChar>
      </w:r>
      <w:r w:rsidR="00E6279F" w:rsidRPr="00B169F4">
        <w:rPr>
          <w:rFonts w:ascii="Times New Roman" w:hAnsi="Times New Roman" w:cs="Times New Roman"/>
          <w:color w:val="000000"/>
          <w:sz w:val="28"/>
          <w:szCs w:val="28"/>
        </w:rPr>
        <w:instrText xml:space="preserve"> ADDIN EN.CITE </w:instrText>
      </w:r>
      <w:r w:rsidR="00E6279F" w:rsidRPr="00B169F4">
        <w:rPr>
          <w:rFonts w:ascii="Times New Roman" w:hAnsi="Times New Roman" w:cs="Times New Roman"/>
          <w:color w:val="000000"/>
          <w:sz w:val="28"/>
          <w:szCs w:val="28"/>
        </w:rPr>
        <w:fldChar w:fldCharType="begin">
          <w:fldData xml:space="preserve">PEVuZE5vdGU+PENpdGU+PEF1dGhvcj5QcmFiaGFrYXI8L0F1dGhvcj48WWVhcj4yMDExPC9ZZWFy
PjxSZWNOdW0+NTIyODwvUmVjTnVtPjxEaXNwbGF5VGV4dD5bMTM4LTE0NF08L0Rpc3BsYXlUZXh0
PjxyZWNvcmQ+PHJlYy1udW1iZXI+NTIyODwvcmVjLW51bWJlcj48Zm9yZWlnbi1rZXlzPjxrZXkg
YXBwPSJFTiIgZGItaWQ9Inh2NWQ1cGVyemQ5cGVkZTIwYXM1ejB4NzA5dDJycnpzc2R3ciIgdGlt
ZXN0YW1wPSIxNTc0NzQ2ODA3Ij41MjI4PC9rZXk+PC9mb3JlaWduLWtleXM+PHJlZi10eXBlIG5h
bWU9IkpvdXJuYWwgQXJ0aWNsZSI+MTc8L3JlZi10eXBlPjxjb250cmlidXRvcnM+PGF1dGhvcnM+
PGF1dGhvcj5QcmFiaGFrYXIsIFQuPC9hdXRob3I+PGF1dGhvcj5KYW1wYW5hLCBOLjwvYXV0aG9y
PjwvYXV0aG9ycz48L2NvbnRyaWJ1dG9ycz48dGl0bGVzPjx0aXRsZT5FZmZlY3Qgb2Ygc29kaXVt
IGRpZmZ1c2lvbiBvbiB0aGUgc3RydWN0dXJhbCBhbmQgZWxlY3RyaWNhbCBwcm9wZXJ0aWVzIG9m
IEN1MlpuU25TNCB0aGluIGZpbG1zPC90aXRsZT48c2Vjb25kYXJ5LXRpdGxlPlNvbGFyIEVuZXJn
eSBNYXRlcmlhbHMgYW5kIFNvbGFyIENlbGxzPC9zZWNvbmRhcnktdGl0bGU+PC90aXRsZXM+PHBl
cmlvZGljYWw+PGZ1bGwtdGl0bGU+U29sYXIgRW5lcmd5IE1hdGVyaWFscyBhbmQgU29sYXIgQ2Vs
bHM8L2Z1bGwtdGl0bGU+PC9wZXJpb2RpY2FsPjxwYWdlcz4xMDAxLTEwMDQ8L3BhZ2VzPjx2b2x1
bWU+OTU8L3ZvbHVtZT48bnVtYmVyPjM8L251bWJlcj48ZGF0ZXM+PHllYXI+MjAxMTwveWVhcj48
cHViLWRhdGVzPjxkYXRlPk1hcjwvZGF0ZT48L3B1Yi1kYXRlcz48L2RhdGVzPjxpc2JuPjA5Mjct
MDI0ODwvaXNibj48YWNjZXNzaW9uLW51bT5XT1M6MDAwMjg4MzA0MjAwMDMxPC9hY2Nlc3Npb24t
bnVtPjx1cmxzPjxyZWxhdGVkLXVybHM+PHVybD4mbHQ7R28gdG8gSVNJJmd0OzovL1dPUzowMDAy
ODgzMDQyMDAwMzE8L3VybD48L3JlbGF0ZWQtdXJscz48L3VybHM+PGVsZWN0cm9uaWMtcmVzb3Vy
Y2UtbnVtPjEwLjEwMTYvai5zb2xtYXQuMjAxMC4xMi4wMTI8L2VsZWN0cm9uaWMtcmVzb3VyY2Ut
bnVtPjwvcmVjb3JkPjwvQ2l0ZT48Q2l0ZT48QXV0aG9yPlJhamVzaG1vbjwvQXV0aG9yPjxZZWFy
PjIwMTE8L1llYXI+PFJlY051bT41NTk0PC9SZWNOdW0+PHJlY29yZD48cmVjLW51bWJlcj41NTk0
PC9yZWMtbnVtYmVyPjxmb3JlaWduLWtleXM+PGtleSBhcHA9IkVOIiBkYi1pZD0ieHY1ZDVwZXJ6
ZDlwZWRlMjBhczV6MHg3MDl0MnJyenNzZHdyIiB0aW1lc3RhbXA9IjE1NzQ5Mzc3NzgiPjU1OTQ8
L2tleT48L2ZvcmVpZ24ta2V5cz48cmVmLXR5cGUgbmFtZT0iSm91cm5hbCBBcnRpY2xlIj4xNzwv
cmVmLXR5cGU+PGNvbnRyaWJ1dG9ycz48YXV0aG9ycz48YXV0aG9yPlJhamVzaG1vbiwgVi4gRy48
L2F1dGhvcj48YXV0aG9yPkthcnRoYSwgQy4gUy48L2F1dGhvcj48YXV0aG9yPlZpamF5YWt1bWFy
LCBLLiBQLjwvYXV0aG9yPjxhdXRob3I+U2FuamVldmlyYWphLCBDLjwvYXV0aG9yPjxhdXRob3I+
QWJlLCBULjwvYXV0aG9yPjxhdXRob3I+S2FzaGl3YWJhLCBZLjwvYXV0aG9yPjwvYXV0aG9ycz48
L2NvbnRyaWJ1dG9ycz48dGl0bGVzPjx0aXRsZT5Sb2xlIG9mIHByZWN1cnNvciBzb2x1dGlvbiBp
biBjb250cm9sbGluZyB0aGUgb3B0by1lbGVjdHJvbmljIHByb3BlcnRpZXMgb2Ygc3ByYXkgcHly
b2x5c2VkIEN1MlpuU25TNCB0aGluIGZpbG1zPC90aXRsZT48c2Vjb25kYXJ5LXRpdGxlPlNvbGFy
IEVuZXJneTwvc2Vjb25kYXJ5LXRpdGxlPjwvdGl0bGVzPjxwZXJpb2RpY2FsPjxmdWxsLXRpdGxl
PlNvbGFyIEVuZXJneTwvZnVsbC10aXRsZT48L3BlcmlvZGljYWw+PHBhZ2VzPjI0OS0yNTU8L3Bh
Z2VzPjx2b2x1bWU+ODU8L3ZvbHVtZT48bnVtYmVyPjI8L251bWJlcj48ZGF0ZXM+PHllYXI+MjAx
MTwveWVhcj48cHViLWRhdGVzPjxkYXRlPkZlYjwvZGF0ZT48L3B1Yi1kYXRlcz48L2RhdGVzPjxp
c2JuPjAwMzgtMDkyWDwvaXNibj48YWNjZXNzaW9uLW51bT5XT1M6MDAwMjg3NjE5MTAwMDAzPC9h
Y2Nlc3Npb24tbnVtPjx1cmxzPjxyZWxhdGVkLXVybHM+PHVybD4mbHQ7R28gdG8gSVNJJmd0Ozov
L1dPUzowMDAyODc2MTkxMDAwMDM8L3VybD48L3JlbGF0ZWQtdXJscz48L3VybHM+PGVsZWN0cm9u
aWMtcmVzb3VyY2UtbnVtPjEwLjEwMTYvai5zb2xlbmVyLjIwMTAuMTIuMDA1PC9lbGVjdHJvbmlj
LXJlc291cmNlLW51bT48L3JlY29yZD48L0NpdGU+PENpdGU+PEF1dGhvcj5EYXJhbmZlZDwvQXV0
aG9yPjxZZWFyPjIwMTI8L1llYXI+PFJlY051bT41MTIyPC9SZWNOdW0+PHJlY29yZD48cmVjLW51
bWJlcj41MTIyPC9yZWMtbnVtYmVyPjxmb3JlaWduLWtleXM+PGtleSBhcHA9IkVOIiBkYi1pZD0i
eHY1ZDVwZXJ6ZDlwZWRlMjBhczV6MHg3MDl0MnJyenNzZHdyIiB0aW1lc3RhbXA9IjE1NzQ3NDY4
MDIiPjUxMjI8L2tleT48L2ZvcmVpZ24ta2V5cz48cmVmLXR5cGUgbmFtZT0iSm91cm5hbCBBcnRp
Y2xlIj4xNzwvcmVmLXR5cGU+PGNvbnRyaWJ1dG9ycz48YXV0aG9ycz48YXV0aG9yPkRhcmFuZmVk
LCBXLjwvYXV0aG9yPjxhdXRob3I+QWlkYSwgTS4gUy48L2F1dGhvcj48YXV0aG9yPkF0dGFmLCBO
LjwvYXV0aG9yPjxhdXRob3I+Qm91Z2RpcmEsIEouPC9hdXRob3I+PGF1dGhvcj5SaW5uZXJ0LCBI
LjwvYXV0aG9yPjwvYXV0aG9ycz48L2NvbnRyaWJ1dG9ycz48dGl0bGVzPjx0aXRsZT5DdTJablNu
UzQgdGhpbiBmaWxtcyBkZXBvc2l0aW9uIGJ5IHVsdHJhc29uaWMgc3ByYXkgcHlyb2x5c2lzPC90
aXRsZT48c2Vjb25kYXJ5LXRpdGxlPkpvdXJuYWwgb2YgQWxsb3lzIGFuZCBDb21wb3VuZHM8L3Nl
Y29uZGFyeS10aXRsZT48L3RpdGxlcz48cGVyaW9kaWNhbD48ZnVsbC10aXRsZT5Kb3VybmFsIG9m
IEFsbG95cyBhbmQgQ29tcG91bmRzPC9mdWxsLXRpdGxlPjwvcGVyaW9kaWNhbD48cGFnZXM+MjIt
Mjc8L3BhZ2VzPjx2b2x1bWU+NTQyPC92b2x1bWU+PGRhdGVzPjx5ZWFyPjIwMTI8L3llYXI+PHB1
Yi1kYXRlcz48ZGF0ZT5Ob3Y8L2RhdGU+PC9wdWItZGF0ZXM+PC9kYXRlcz48aXNibj4wOTI1LTgz
ODg8L2lzYm4+PGFjY2Vzc2lvbi1udW0+V09TOjAwMDMwOTEwNjcwMDAwNDwvYWNjZXNzaW9uLW51
bT48dXJscz48cmVsYXRlZC11cmxzPjx1cmw+Jmx0O0dvIHRvIElTSSZndDs6Ly9XT1M6MDAwMzA5
MTA2NzAwMDA0PC91cmw+PC9yZWxhdGVkLXVybHM+PC91cmxzPjxlbGVjdHJvbmljLXJlc291cmNl
LW51bT4xMC4xMDE2L2ouamFsbGNvbS4yMDEyLjA3LjA2MzwvZWxlY3Ryb25pYy1yZXNvdXJjZS1u
dW0+PC9yZWNvcmQ+PC9DaXRlPjxDaXRlPjxBdXRob3I+RGFzPC9BdXRob3I+PFllYXI+MjAxMjwv
WWVhcj48UmVjTnVtPjIxNjU8L1JlY051bT48cmVjb3JkPjxyZWMtbnVtYmVyPjIxNjU8L3JlYy1u
dW1iZXI+PGZvcmVpZ24ta2V5cz48a2V5IGFwcD0iRU4iIGRiLWlkPSJ4djVkNXBlcnpkOXBlZGUy
MGFzNXoweDcwOXQycnJ6c3Nkd3IiIHRpbWVzdGFtcD0iMTU3NDM0NzQ3MCI+MjE2NTwva2V5Pjwv
Zm9yZWlnbi1rZXlzPjxyZWYtdHlwZSBuYW1lPSJCb29rIFNlY3Rpb24iPjU8L3JlZi10eXBlPjxj
b250cmlidXRvcnM+PGF1dGhvcnM+PGF1dGhvcj5EYXMsIFMuPC9hdXRob3I+PGF1dGhvcj5Gcnll
LCBDLjwvYXV0aG9yPjxhdXRob3I+TXV6eWtvdiwgUC4gRy48L2F1dGhvcj48YXV0aG9yPk1hbmRh
bCwgSy4gQy48L2F1dGhvcj48L2F1dGhvcnM+PHNlY29uZGFyeS1hdXRob3JzPjxhdXRob3I+U3Rv
a2VzLCBFLiBCLjwvYXV0aG9yPjxhdXRob3I+SHVudGVyLCBHLiBXLjwvYXV0aG9yPjxhdXRob3I+
TWksIFouPC9hdXRob3I+PGF1dGhvcj5Ib3JuZywgUi4gSC48L2F1dGhvcj48YXV0aG9yPkthcmlt
LCBaLjwvYXV0aG9yPjxhdXRob3I+T2R3eWVyLCBDLjwvYXV0aG9yPjwvc2Vjb25kYXJ5LWF1dGhv
cnM+PC9jb250cmlidXRvcnM+PHRpdGxlcz48dGl0bGU+RGVwb3NpdGlvbiBhbmQgQ2hhcmFjdGVy
aXphdGlvbiBvZiBMb3ctQ29zdCBTcHJheSBQeXJvbHl6ZWQgQ3UyWm5TblM0IChDWlRTKSBUaGlu
LUZpbG1zIGZvciBMYXJnZS1BcmVhIEhpZ2gtRWZmaWNpZW5jeSBIZXRlcm9qdW5jdGlvbiBTb2xh
ciBDZWxsczwvdGl0bGU+PHNlY29uZGFyeS10aXRsZT5XaWRlLUJhbmRnYXAgU2VtaWNvbmR1Y3Rv
ciBNYXRlcmlhbHMgYW5kIERldmljZXMgMTM8L3NlY29uZGFyeS10aXRsZT48dGVydGlhcnktdGl0
bGU+RUNTIFRyYW5zYWN0aW9uczwvdGVydGlhcnktdGl0bGU+PC90aXRsZXM+PHBhZ2VzPjE1My0x
NjE8L3BhZ2VzPjx2b2x1bWU+NDU8L3ZvbHVtZT48bnVtYmVyPjc8L251bWJlcj48ZGF0ZXM+PHll
YXI+MjAxMjwveWVhcj48L2RhdGVzPjxpc2JuPjk3OC0xLTYwNzY4LTMxNy05OyA5NzgtMS01NjY3
Ny05NTktMzwvaXNibj48YWNjZXNzaW9uLW51bT5XT1M6MDAwMzE2Njg3NTAwMDE3PC9hY2Nlc3Np
b24tbnVtPjx1cmxzPjxyZWxhdGVkLXVybHM+PHVybD4mbHQ7R28gdG8gSVNJJmd0OzovL1dPUzow
MDAzMTY2ODc1MDAwMTc8L3VybD48L3JlbGF0ZWQtdXJscz48L3VybHM+PGVsZWN0cm9uaWMtcmVz
b3VyY2UtbnVtPjEwLjExNDkvMS4zNzAxNTM1PC9lbGVjdHJvbmljLXJlc291cmNlLW51bT48L3Jl
Y29yZD48L0NpdGU+PENpdGU+PEF1dGhvcj5EYXM8L0F1dGhvcj48WWVhcj4yMDEyPC9ZZWFyPjxS
ZWNOdW0+MjE3MzwvUmVjTnVtPjxyZWNvcmQ+PHJlYy1udW1iZXI+MjE3MzwvcmVjLW51bWJlcj48
Zm9yZWlnbi1rZXlzPjxrZXkgYXBwPSJFTiIgZGItaWQ9Inh2NWQ1cGVyemQ5cGVkZTIwYXM1ejB4
NzA5dDJycnpzc2R3ciIgdGltZXN0YW1wPSIxNTc0MzQ3NDcwIj4yMTczPC9rZXk+PC9mb3JlaWdu
LWtleXM+PHJlZi10eXBlIG5hbWU9IkJvb2siPjY8L3JlZi10eXBlPjxjb250cmlidXRvcnM+PGF1
dGhvcnM+PGF1dGhvcj5EYXMsIFMuPC9hdXRob3I+PGF1dGhvcj5NYW5kYWwsIEsuIEMuPC9hdXRo
b3I+PGF1dGhvcj5JZWVlLDwvYXV0aG9yPjwvYXV0aG9ycz48L2NvbnRyaWJ1dG9ycz48dGl0bGVz
Pjx0aXRsZT5Mb3ctQ29zdCBDdTJablNuUzQgVGhpbiBGaWxtcyBmb3IgTGFyZ2UtQXJlYSBIaWdo
LUVmZmljaWVuY3kgSGV0ZXJvanVuY3Rpb24gU29sYXIgQ2VsbHM8L3RpdGxlPjxzZWNvbmRhcnkt
dGl0bGU+MjAxMiAzOHRoIEllZWUgUGhvdG92b2x0YWljIFNwZWNpYWxpc3RzIENvbmZlcmVuY2U8
L3NlY29uZGFyeS10aXRsZT48L3RpdGxlcz48cGFnZXM+MjY2OC0yNjczPC9wYWdlcz48ZGF0ZXM+
PHllYXI+MjAxMjwveWVhcj48L2RhdGVzPjxpc2JuPjk3OC0xLTQ2NzMtMDA2Ni03PC9pc2JuPjxh
Y2Nlc3Npb24tbnVtPldPUzowMDAzMDk5MTc4MDIyMTk8L2FjY2Vzc2lvbi1udW0+PHVybHM+PHJl
bGF0ZWQtdXJscz48dXJsPiZsdDtHbyB0byBJU0kmZ3Q7Oi8vV09TOjAwMDMwOTkxNzgwMjIxOTwv
dXJsPjwvcmVsYXRlZC11cmxzPjwvdXJscz48L3JlY29yZD48L0NpdGU+PENpdGU+PEF1dGhvcj5H
dXJpZXZhPC9BdXRob3I+PFllYXI+MjAxMzwvWWVhcj48UmVjTnVtPjUxMTE8L1JlY051bT48cmVj
b3JkPjxyZWMtbnVtYmVyPjUxMTE8L3JlYy1udW1iZXI+PGZvcmVpZ24ta2V5cz48a2V5IGFwcD0i
RU4iIGRiLWlkPSJ4djVkNXBlcnpkOXBlZGUyMGFzNXoweDcwOXQycnJ6c3Nkd3IiIHRpbWVzdGFt
cD0iMTU3NDc0NjgwMiI+NTExMTwva2V5PjwvZm9yZWlnbi1rZXlzPjxyZWYtdHlwZSBuYW1lPSJC
b29rIFNlY3Rpb24iPjU8L3JlZi10eXBlPjxjb250cmlidXRvcnM+PGF1dGhvcnM+PGF1dGhvcj5H
dXJpZXZhLCBHLjwvYXV0aG9yPjxhdXRob3I+R3VjLCBNLjwvYXV0aG9yPjxhdXRob3I+QnJ1aywg
TC4gSS48L2F1dGhvcj48YXV0aG9yPkl6cXVpZXJkby1Sb2NhLCBWLjwvYXV0aG9yPjxhdXRob3I+
Um9kcmlndWV6LCBBLiBQLjwvYXV0aG9yPjxhdXRob3I+U2Nob3JyLCBTLjwvYXV0aG9yPjxhdXRo
b3I+QXJ1c2hhbm92LCBFLjwvYXV0aG9yPjwvYXV0aG9ycz48c2Vjb25kYXJ5LWF1dGhvcnM+PGF1
dGhvcj5DYXZhbGxlcmksIE0uPC9hdXRob3I+PGF1dGhvcj5IZXJybWFubiwgTC48L2F1dGhvcj48
YXV0aG9yPkhvcGNrZSwgSC48L2F1dGhvcj48YXV0aG9yPkp1c2NoYWssIEkuPC9hdXRob3I+PGF1
dGhvcj5EYVNpbHZhLCBDLiBOLjwvYXV0aG9yPjxhdXRob3I+UGZpc3RlcmVyLCBBLjwvYXV0aG9y
PjxhdXRob3I+U3Rhc3MsIEkuPC9hdXRob3I+PGF1dGhvcj5IaWxkZWJyYW5kdCwgUy48L2F1dGhv
cj48L3NlY29uZGFyeS1hdXRob3JzPjwvY29udHJpYnV0b3JzPjx0aXRsZXM+PHRpdGxlPkN1Mlpu
U25TNCB0aGluIGZpbG1zIGdyb3duIGJ5IHNwcmF5IHB5cm9seXNpczogY2hhcmFjdGVyaXphdGlv
biBieSBSYW1hbiBzcGVjdHJvc2NvcHkgYW5kIFgtcmF5IGRpZmZyYWN0aW9uPC90aXRsZT48c2Vj
b25kYXJ5LXRpdGxlPlBoeXNpY2EgU3RhdHVzIFNvbGlkaSBDOiBDdXJyZW50IFRvcGljcyBpbiBT
b2xpZCBTdGF0ZSBQaHlzaWNzLCBWb2wgMTAsIE5vIDctODwvc2Vjb25kYXJ5LXRpdGxlPjx0ZXJ0
aWFyeS10aXRsZT5QaHlzaWNhIFN0YXR1cyBTb2xpZGkgQy1DdXJyZW50IFRvcGljcyBpbiBTb2xp
ZCBTdGF0ZSBQaHlzaWNzPC90ZXJ0aWFyeS10aXRsZT48L3RpdGxlcz48cGFnZXM+MTA4Mi0xMDg1
PC9wYWdlcz48dm9sdW1lPjEwPC92b2x1bWU+PG51bWJlcj43LTg8L251bWJlcj48ZGF0ZXM+PHll
YXI+MjAxMzwveWVhcj48L2RhdGVzPjxhY2Nlc3Npb24tbnVtPldPUzowMDAzMjQ0ODAyMDAwMjU8
L2FjY2Vzc2lvbi1udW0+PHVybHM+PHJlbGF0ZWQtdXJscz48dXJsPiZsdDtHbyB0byBJU0kmZ3Q7
Oi8vV09TOjAwMDMyNDQ4MDIwMDAyNTwvdXJsPjwvcmVsYXRlZC11cmxzPjwvdXJscz48ZWxlY3Ry
b25pYy1yZXNvdXJjZS1udW0+MTAuMTAwMi9wc3NjLjIwMTIwMDg1NjwvZWxlY3Ryb25pYy1yZXNv
dXJjZS1udW0+PC9yZWNvcmQ+PC9DaXRlPjxDaXRlPjxBdXRob3I+S2hhbjwvQXV0aG9yPjxZZWFy
PjIwMTM8L1llYXI+PFJlY051bT41OTMxPC9SZWNOdW0+PHJlY29yZD48cmVjLW51bWJlcj41OTMx
PC9yZWMtbnVtYmVyPjxmb3JlaWduLWtleXM+PGtleSBhcHA9IkVOIiBkYi1pZD0ieHY1ZDVwZXJ6
ZDlwZWRlMjBhczV6MHg3MDl0MnJyenNzZHdyIiB0aW1lc3RhbXA9IjE1NzQ5Mzc3ODIiPjU5MzE8
L2tleT48L2ZvcmVpZ24ta2V5cz48cmVmLXR5cGUgbmFtZT0iSm91cm5hbCBBcnRpY2xlIj4xNzwv
cmVmLXR5cGU+PGNvbnRyaWJ1dG9ycz48YXV0aG9ycz48YXV0aG9yPktoYW4sIE0uIEEuIE0uPC9h
dXRob3I+PGF1dGhvcj5LdW1hciwgUy48L2F1dGhvcj48YXV0aG9yPkFsaG9zaGFuLCBNLjwvYXV0
aG9yPjxhdXRob3I+QWwgRHdheXlhbiwgQS4gUy48L2F1dGhvcj48L2F1dGhvcnM+PC9jb250cmli
dXRvcnM+PHRpdGxlcz48dGl0bGU+U3ByYXkgcHlyb2x5c2VkIEN1MlpuU25TNCBhYnNvcmJpbmcg
bGF5ZXI6IEEgcG90ZW50aWFsIGNhbmRpZGF0ZSBmb3IgcGhvdG92b2x0YWljIGFwcGxpY2F0aW9u
czwvdGl0bGU+PHNlY29uZGFyeS10aXRsZT5PcHRpY3MgYW5kIExhc2VyIFRlY2hub2xvZ3k8L3Nl
Y29uZGFyeS10aXRsZT48L3RpdGxlcz48cGVyaW9kaWNhbD48ZnVsbC10aXRsZT5PcHRpY3MgYW5k
IExhc2VyIFRlY2hub2xvZ3k8L2Z1bGwtdGl0bGU+PC9wZXJpb2RpY2FsPjxwYWdlcz4xOTYtMjAx
PC9wYWdlcz48dm9sdW1lPjQ5PC92b2x1bWU+PGRhdGVzPjx5ZWFyPjIwMTM8L3llYXI+PHB1Yi1k
YXRlcz48ZGF0ZT5KdWw8L2RhdGU+PC9wdWItZGF0ZXM+PC9kYXRlcz48aXNibj4wMDMwLTM5OTI8
L2lzYm4+PGFjY2Vzc2lvbi1udW0+V09TOjAwMDMxODU3ODMwMDAzMDwvYWNjZXNzaW9uLW51bT48
dXJscz48cmVsYXRlZC11cmxzPjx1cmw+Jmx0O0dvIHRvIElTSSZndDs6Ly9XT1M6MDAwMzE4NTc4
MzAwMDMwPC91cmw+PC9yZWxhdGVkLXVybHM+PC91cmxzPjxlbGVjdHJvbmljLXJlc291cmNlLW51
bT4xMC4xMDE2L2oub3B0bGFzdGVjLjIwMTIuMTIuMDEyPC9lbGVjdHJvbmljLXJlc291cmNlLW51
bT48L3JlY29yZD48L0NpdGU+PC9FbmROb3RlPn==
</w:fldData>
        </w:fldChar>
      </w:r>
      <w:r w:rsidR="00E6279F" w:rsidRPr="00B169F4">
        <w:rPr>
          <w:rFonts w:ascii="Times New Roman" w:hAnsi="Times New Roman" w:cs="Times New Roman"/>
          <w:color w:val="000000"/>
          <w:sz w:val="28"/>
          <w:szCs w:val="28"/>
        </w:rPr>
        <w:instrText xml:space="preserve"> ADDIN EN.CITE.DATA </w:instrText>
      </w:r>
      <w:r w:rsidR="00E6279F" w:rsidRPr="00B169F4">
        <w:rPr>
          <w:rFonts w:ascii="Times New Roman" w:hAnsi="Times New Roman" w:cs="Times New Roman"/>
          <w:color w:val="000000"/>
          <w:sz w:val="28"/>
          <w:szCs w:val="28"/>
        </w:rPr>
      </w:r>
      <w:r w:rsidR="00E6279F" w:rsidRPr="00B169F4">
        <w:rPr>
          <w:rFonts w:ascii="Times New Roman" w:hAnsi="Times New Roman" w:cs="Times New Roman"/>
          <w:color w:val="000000"/>
          <w:sz w:val="28"/>
          <w:szCs w:val="28"/>
        </w:rPr>
        <w:fldChar w:fldCharType="end"/>
      </w:r>
      <w:r w:rsidR="00F077FF" w:rsidRPr="00B169F4">
        <w:rPr>
          <w:rFonts w:ascii="Times New Roman" w:hAnsi="Times New Roman" w:cs="Times New Roman"/>
          <w:color w:val="000000"/>
          <w:sz w:val="28"/>
          <w:szCs w:val="28"/>
        </w:rPr>
      </w:r>
      <w:r w:rsidR="00F077FF" w:rsidRPr="00B169F4">
        <w:rPr>
          <w:rFonts w:ascii="Times New Roman" w:hAnsi="Times New Roman" w:cs="Times New Roman"/>
          <w:color w:val="000000"/>
          <w:sz w:val="28"/>
          <w:szCs w:val="28"/>
        </w:rPr>
        <w:fldChar w:fldCharType="separate"/>
      </w:r>
      <w:r w:rsidR="00E6279F" w:rsidRPr="00B169F4">
        <w:rPr>
          <w:rFonts w:ascii="Times New Roman" w:hAnsi="Times New Roman" w:cs="Times New Roman"/>
          <w:noProof/>
          <w:color w:val="000000"/>
          <w:sz w:val="28"/>
          <w:szCs w:val="28"/>
        </w:rPr>
        <w:t>[138-144]</w:t>
      </w:r>
      <w:r w:rsidR="00F077FF" w:rsidRPr="00B169F4">
        <w:rPr>
          <w:rFonts w:ascii="Times New Roman" w:hAnsi="Times New Roman" w:cs="Times New Roman"/>
          <w:color w:val="000000"/>
          <w:sz w:val="28"/>
          <w:szCs w:val="28"/>
        </w:rPr>
        <w:fldChar w:fldCharType="end"/>
      </w:r>
      <w:r w:rsidR="00DA13AB" w:rsidRPr="00B169F4">
        <w:rPr>
          <w:rFonts w:ascii="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w:t>
      </w:r>
    </w:p>
    <w:p w14:paraId="57552414"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7855EF59" w14:textId="7585B6BE" w:rsidR="00467130" w:rsidRPr="00B169F4" w:rsidRDefault="00FA507A" w:rsidP="0016245C">
      <w:pPr>
        <w:pStyle w:val="4"/>
        <w:spacing w:line="240" w:lineRule="auto"/>
        <w:ind w:firstLine="567"/>
        <w:rPr>
          <w:rFonts w:ascii="Times New Roman" w:hAnsi="Times New Roman" w:cs="Times New Roman"/>
          <w:sz w:val="28"/>
          <w:szCs w:val="28"/>
        </w:rPr>
      </w:pPr>
      <w:r w:rsidRPr="00B169F4">
        <w:rPr>
          <w:rFonts w:ascii="Times New Roman" w:hAnsi="Times New Roman" w:cs="Times New Roman"/>
          <w:sz w:val="28"/>
          <w:szCs w:val="28"/>
        </w:rPr>
        <w:t xml:space="preserve">1.3.1.9 </w:t>
      </w:r>
      <w:r w:rsidR="006A561F" w:rsidRPr="00B169F4">
        <w:rPr>
          <w:rFonts w:ascii="Times New Roman" w:hAnsi="Times New Roman" w:cs="Times New Roman"/>
          <w:sz w:val="28"/>
          <w:szCs w:val="28"/>
        </w:rPr>
        <w:t>Технология моногрэйн</w:t>
      </w:r>
    </w:p>
    <w:p w14:paraId="13CC329B" w14:textId="4889BFCE" w:rsidR="00467130" w:rsidRPr="00B169F4" w:rsidRDefault="006A561F"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 xml:space="preserve">Технология </w:t>
      </w:r>
      <w:proofErr w:type="spellStart"/>
      <w:r w:rsidRPr="00B169F4">
        <w:rPr>
          <w:rFonts w:ascii="Times New Roman" w:eastAsia="Times New Roman" w:hAnsi="Times New Roman" w:cs="Times New Roman"/>
          <w:color w:val="000000"/>
          <w:sz w:val="28"/>
          <w:szCs w:val="28"/>
        </w:rPr>
        <w:t>моногрэйн</w:t>
      </w:r>
      <w:proofErr w:type="spellEnd"/>
      <w:r w:rsidRPr="00B169F4">
        <w:rPr>
          <w:rFonts w:ascii="Times New Roman" w:eastAsia="Times New Roman" w:hAnsi="Times New Roman" w:cs="Times New Roman"/>
          <w:sz w:val="28"/>
          <w:szCs w:val="28"/>
        </w:rPr>
        <w:t xml:space="preserve"> (</w:t>
      </w:r>
      <w:proofErr w:type="spellStart"/>
      <w:r w:rsidR="00812147" w:rsidRPr="00B169F4">
        <w:rPr>
          <w:rFonts w:ascii="Times New Roman" w:eastAsia="Times New Roman" w:hAnsi="Times New Roman" w:cs="Times New Roman"/>
          <w:sz w:val="28"/>
          <w:szCs w:val="28"/>
        </w:rPr>
        <w:t>Monograin</w:t>
      </w:r>
      <w:proofErr w:type="spellEnd"/>
      <w:r w:rsidR="00812147" w:rsidRPr="00B169F4">
        <w:rPr>
          <w:rFonts w:ascii="Times New Roman" w:eastAsia="Times New Roman" w:hAnsi="Times New Roman" w:cs="Times New Roman"/>
          <w:sz w:val="28"/>
          <w:szCs w:val="28"/>
        </w:rPr>
        <w:t xml:space="preserve"> </w:t>
      </w:r>
      <w:proofErr w:type="spellStart"/>
      <w:r w:rsidR="00812147" w:rsidRPr="00B169F4">
        <w:rPr>
          <w:rFonts w:ascii="Times New Roman" w:eastAsia="Times New Roman" w:hAnsi="Times New Roman" w:cs="Times New Roman"/>
          <w:sz w:val="28"/>
          <w:szCs w:val="28"/>
        </w:rPr>
        <w:t>layer</w:t>
      </w:r>
      <w:proofErr w:type="spellEnd"/>
      <w:r w:rsidR="00812147" w:rsidRPr="00B169F4">
        <w:rPr>
          <w:rFonts w:ascii="Times New Roman" w:eastAsia="Times New Roman" w:hAnsi="Times New Roman" w:cs="Times New Roman"/>
          <w:sz w:val="28"/>
          <w:szCs w:val="28"/>
        </w:rPr>
        <w:t xml:space="preserve"> (MGL)</w:t>
      </w:r>
      <w:r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является уникальным методом изготовления дешевых солнечных ячеек с большой площадью. Впервые был упомянут в патенте Philips Company по </w:t>
      </w:r>
      <w:proofErr w:type="spellStart"/>
      <w:r w:rsidR="00812147" w:rsidRPr="00B169F4">
        <w:rPr>
          <w:rFonts w:ascii="Times New Roman" w:eastAsia="Times New Roman" w:hAnsi="Times New Roman" w:cs="Times New Roman"/>
          <w:sz w:val="28"/>
          <w:szCs w:val="28"/>
        </w:rPr>
        <w:t>монозеренным</w:t>
      </w:r>
      <w:proofErr w:type="spellEnd"/>
      <w:r w:rsidR="00812147" w:rsidRPr="00B169F4">
        <w:rPr>
          <w:rFonts w:ascii="Times New Roman" w:eastAsia="Times New Roman" w:hAnsi="Times New Roman" w:cs="Times New Roman"/>
          <w:sz w:val="28"/>
          <w:szCs w:val="28"/>
        </w:rPr>
        <w:t xml:space="preserve"> мембранным устройствам. В данном методе абсорбирующий слой ФЭП представляет из себя один слой монокристаллического порошка, встроенного в матрицу </w:t>
      </w:r>
      <w:r w:rsidR="00171D7B" w:rsidRPr="00B169F4">
        <w:rPr>
          <w:rFonts w:ascii="Times New Roman" w:eastAsia="Times New Roman" w:hAnsi="Times New Roman" w:cs="Times New Roman"/>
          <w:sz w:val="28"/>
          <w:szCs w:val="28"/>
        </w:rPr>
        <w:t>полимера</w:t>
      </w:r>
      <w:r w:rsidR="00812147" w:rsidRPr="00B169F4">
        <w:rPr>
          <w:rFonts w:ascii="Times New Roman" w:eastAsia="Times New Roman" w:hAnsi="Times New Roman" w:cs="Times New Roman"/>
          <w:sz w:val="28"/>
          <w:szCs w:val="28"/>
        </w:rPr>
        <w:t xml:space="preserve">. </w:t>
      </w:r>
      <w:r w:rsidR="00171D7B" w:rsidRPr="00B169F4">
        <w:rPr>
          <w:rFonts w:ascii="Times New Roman" w:eastAsia="Times New Roman" w:hAnsi="Times New Roman" w:cs="Times New Roman"/>
          <w:sz w:val="28"/>
          <w:szCs w:val="28"/>
        </w:rPr>
        <w:t xml:space="preserve">Схема подобной </w:t>
      </w:r>
      <w:r w:rsidR="00812147" w:rsidRPr="00B169F4">
        <w:rPr>
          <w:rFonts w:ascii="Times New Roman" w:eastAsia="Times New Roman" w:hAnsi="Times New Roman" w:cs="Times New Roman"/>
          <w:sz w:val="28"/>
          <w:szCs w:val="28"/>
        </w:rPr>
        <w:t xml:space="preserve">ФЭП изображена на </w:t>
      </w:r>
      <w:r w:rsidR="00673E3E" w:rsidRPr="00B169F4">
        <w:rPr>
          <w:rFonts w:ascii="Times New Roman" w:eastAsia="Times New Roman" w:hAnsi="Times New Roman" w:cs="Times New Roman"/>
          <w:color w:val="000000"/>
          <w:sz w:val="28"/>
          <w:szCs w:val="28"/>
        </w:rPr>
        <w:t>рисунке</w:t>
      </w:r>
      <w:r w:rsidR="00812147" w:rsidRPr="00B169F4">
        <w:rPr>
          <w:rFonts w:ascii="Times New Roman" w:eastAsia="Times New Roman" w:hAnsi="Times New Roman" w:cs="Times New Roman"/>
          <w:sz w:val="28"/>
          <w:szCs w:val="28"/>
        </w:rPr>
        <w:t xml:space="preserve"> </w:t>
      </w:r>
      <w:r w:rsidR="00F4204A" w:rsidRPr="00B169F4">
        <w:rPr>
          <w:rFonts w:ascii="Times New Roman" w:eastAsia="Times New Roman" w:hAnsi="Times New Roman" w:cs="Times New Roman"/>
          <w:sz w:val="28"/>
          <w:szCs w:val="28"/>
        </w:rPr>
        <w:t>10</w:t>
      </w:r>
      <w:r w:rsidR="00812147" w:rsidRPr="00B169F4">
        <w:rPr>
          <w:rFonts w:ascii="Times New Roman" w:eastAsia="Times New Roman" w:hAnsi="Times New Roman" w:cs="Times New Roman"/>
          <w:sz w:val="28"/>
          <w:szCs w:val="28"/>
        </w:rPr>
        <w:t>. Как видно</w:t>
      </w:r>
      <w:r w:rsidR="00171D7B"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в первом варианте </w:t>
      </w:r>
      <w:r w:rsidR="00171D7B" w:rsidRPr="00B169F4">
        <w:rPr>
          <w:rFonts w:ascii="Times New Roman" w:eastAsia="Times New Roman" w:hAnsi="Times New Roman" w:cs="Times New Roman"/>
          <w:sz w:val="28"/>
          <w:szCs w:val="28"/>
        </w:rPr>
        <w:t xml:space="preserve">полимер </w:t>
      </w:r>
      <w:r w:rsidR="00812147" w:rsidRPr="00B169F4">
        <w:rPr>
          <w:rFonts w:ascii="Times New Roman" w:eastAsia="Times New Roman" w:hAnsi="Times New Roman" w:cs="Times New Roman"/>
          <w:sz w:val="28"/>
          <w:szCs w:val="28"/>
        </w:rPr>
        <w:t>связывает зерна в один сплошной слой</w:t>
      </w:r>
      <w:r w:rsidR="00171D7B"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оставляя верхние и нижние части зерен открытыми для нанесения на них нижних контактов и буферного слоя для создания </w:t>
      </w:r>
      <w:r w:rsidR="00171D7B" w:rsidRPr="00B169F4">
        <w:rPr>
          <w:rFonts w:ascii="Times New Roman" w:eastAsia="Times New Roman" w:hAnsi="Times New Roman" w:cs="Times New Roman"/>
          <w:sz w:val="28"/>
          <w:szCs w:val="28"/>
        </w:rPr>
        <w:t xml:space="preserve">p-n </w:t>
      </w:r>
      <w:r w:rsidR="00812147" w:rsidRPr="00B169F4">
        <w:rPr>
          <w:rFonts w:ascii="Times New Roman" w:eastAsia="Times New Roman" w:hAnsi="Times New Roman" w:cs="Times New Roman"/>
          <w:sz w:val="28"/>
          <w:szCs w:val="28"/>
        </w:rPr>
        <w:t xml:space="preserve">перехода. </w:t>
      </w:r>
      <w:r w:rsidR="00171D7B" w:rsidRPr="00B169F4">
        <w:rPr>
          <w:rFonts w:ascii="Times New Roman" w:eastAsia="Times New Roman" w:hAnsi="Times New Roman" w:cs="Times New Roman"/>
          <w:sz w:val="28"/>
          <w:szCs w:val="28"/>
        </w:rPr>
        <w:t xml:space="preserve">Также, полимер </w:t>
      </w:r>
      <w:r w:rsidR="00812147" w:rsidRPr="00B169F4">
        <w:rPr>
          <w:rFonts w:ascii="Times New Roman" w:eastAsia="Times New Roman" w:hAnsi="Times New Roman" w:cs="Times New Roman"/>
          <w:sz w:val="28"/>
          <w:szCs w:val="28"/>
        </w:rPr>
        <w:t>изолирует верхние и нижние контакты</w:t>
      </w:r>
      <w:r w:rsidR="00171D7B"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предотвращая короткое замыкание ФЭП. Во втором варианте полупроводник </w:t>
      </w:r>
      <w:r w:rsidR="00171D7B" w:rsidRPr="00B169F4">
        <w:rPr>
          <w:rFonts w:ascii="Times New Roman" w:eastAsia="Times New Roman" w:hAnsi="Times New Roman" w:cs="Times New Roman"/>
          <w:sz w:val="28"/>
          <w:szCs w:val="28"/>
        </w:rPr>
        <w:t>n</w:t>
      </w:r>
      <w:r w:rsidR="00812147" w:rsidRPr="00B169F4">
        <w:rPr>
          <w:rFonts w:ascii="Times New Roman" w:eastAsia="Times New Roman" w:hAnsi="Times New Roman" w:cs="Times New Roman"/>
          <w:sz w:val="28"/>
          <w:szCs w:val="28"/>
        </w:rPr>
        <w:t xml:space="preserve">-типа наносится на зерна заранее, образуя </w:t>
      </w:r>
      <w:r w:rsidRPr="00B169F4">
        <w:rPr>
          <w:rFonts w:ascii="Times New Roman" w:eastAsia="Times New Roman" w:hAnsi="Times New Roman" w:cs="Times New Roman"/>
          <w:sz w:val="28"/>
          <w:szCs w:val="28"/>
        </w:rPr>
        <w:t>«</w:t>
      </w:r>
      <w:proofErr w:type="spellStart"/>
      <w:r w:rsidR="00812147" w:rsidRPr="00B169F4">
        <w:rPr>
          <w:rFonts w:ascii="Times New Roman" w:eastAsia="Times New Roman" w:hAnsi="Times New Roman" w:cs="Times New Roman"/>
          <w:sz w:val="28"/>
          <w:szCs w:val="28"/>
        </w:rPr>
        <w:t>core</w:t>
      </w:r>
      <w:proofErr w:type="spellEnd"/>
      <w:r w:rsidR="00812147" w:rsidRPr="00B169F4">
        <w:rPr>
          <w:rFonts w:ascii="Times New Roman" w:eastAsia="Times New Roman" w:hAnsi="Times New Roman" w:cs="Times New Roman"/>
          <w:sz w:val="28"/>
          <w:szCs w:val="28"/>
        </w:rPr>
        <w:t>—</w:t>
      </w:r>
      <w:proofErr w:type="spellStart"/>
      <w:r w:rsidR="00812147" w:rsidRPr="00B169F4">
        <w:rPr>
          <w:rFonts w:ascii="Times New Roman" w:eastAsia="Times New Roman" w:hAnsi="Times New Roman" w:cs="Times New Roman"/>
          <w:sz w:val="28"/>
          <w:szCs w:val="28"/>
        </w:rPr>
        <w:t>shell</w:t>
      </w:r>
      <w:proofErr w:type="spellEnd"/>
      <w:r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структуру. Использование порошковых материалов в производстве солнечных батарей может стать отличной альтернативой тонкопленочным и монокристальным ФЭП. К тому же, за последние годы все исследования по развитию порошкового метода были связаны с тройными и четверными халькогенидными соединениями, что очень сильно продвинуло данную технологию. Комбинация высоких фотоэлектрических свойств монокристаллов и таких преимуществ поликристаллических материалов, как дешевизна, простота технологии и гибкость получаемых ФЭП является исключительной особенностью данного метода. Считается, что каждое зерно в составе ФЭП является само по себе маленькой монокристаллической солнечной ячейкой. Монокристаллические порошки в основном получают перекристаллизацией бинарных халькогенидов во флюсе в закрытых ампулах.</w:t>
      </w:r>
    </w:p>
    <w:p w14:paraId="1BBE0ECC"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3C4A5564" w14:textId="68C24F33" w:rsidR="00CC70B7" w:rsidRPr="00B169F4" w:rsidRDefault="00633579" w:rsidP="00CC70B7">
      <w:pPr>
        <w:spacing w:after="0" w:line="240" w:lineRule="auto"/>
        <w:jc w:val="center"/>
        <w:rPr>
          <w:rFonts w:ascii="Times New Roman" w:eastAsia="Times New Roman" w:hAnsi="Times New Roman" w:cs="Times New Roman"/>
          <w:sz w:val="28"/>
          <w:szCs w:val="28"/>
        </w:rPr>
      </w:pPr>
      <w:bookmarkStart w:id="49" w:name="_heading=h.qsh70q" w:colFirst="0" w:colLast="0"/>
      <w:bookmarkEnd w:id="49"/>
      <w:r w:rsidRPr="00B169F4">
        <w:rPr>
          <w:rFonts w:ascii="Times New Roman" w:eastAsia="Times New Roman" w:hAnsi="Times New Roman" w:cs="Times New Roman"/>
          <w:noProof/>
          <w:sz w:val="28"/>
          <w:szCs w:val="28"/>
        </w:rPr>
        <w:lastRenderedPageBreak/>
        <w:drawing>
          <wp:inline distT="0" distB="0" distL="0" distR="0" wp14:anchorId="2C2FBE1D" wp14:editId="3DBE1839">
            <wp:extent cx="6115050" cy="2286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0" cy="2286000"/>
                    </a:xfrm>
                    <a:prstGeom prst="rect">
                      <a:avLst/>
                    </a:prstGeom>
                    <a:noFill/>
                    <a:ln>
                      <a:noFill/>
                    </a:ln>
                  </pic:spPr>
                </pic:pic>
              </a:graphicData>
            </a:graphic>
          </wp:inline>
        </w:drawing>
      </w:r>
      <w:r w:rsidR="001840F6" w:rsidRPr="00B169F4">
        <w:rPr>
          <w:rFonts w:ascii="Times New Roman" w:eastAsia="Times New Roman" w:hAnsi="Times New Roman" w:cs="Times New Roman"/>
          <w:noProof/>
          <w:sz w:val="28"/>
          <w:szCs w:val="28"/>
        </w:rPr>
        <w:drawing>
          <wp:inline distT="0" distB="0" distL="0" distR="0" wp14:anchorId="18ACBB2F" wp14:editId="28809AE0">
            <wp:extent cx="6115050" cy="22669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2266950"/>
                    </a:xfrm>
                    <a:prstGeom prst="rect">
                      <a:avLst/>
                    </a:prstGeom>
                    <a:noFill/>
                    <a:ln>
                      <a:noFill/>
                    </a:ln>
                  </pic:spPr>
                </pic:pic>
              </a:graphicData>
            </a:graphic>
          </wp:inline>
        </w:drawing>
      </w:r>
    </w:p>
    <w:p w14:paraId="7099FBCF" w14:textId="77777777" w:rsidR="00467130" w:rsidRPr="00B169F4" w:rsidRDefault="00467130" w:rsidP="0015053A">
      <w:pPr>
        <w:spacing w:after="0" w:line="240" w:lineRule="auto"/>
        <w:jc w:val="center"/>
        <w:rPr>
          <w:rFonts w:ascii="Times New Roman" w:eastAsia="Times New Roman" w:hAnsi="Times New Roman" w:cs="Times New Roman"/>
          <w:sz w:val="28"/>
          <w:szCs w:val="28"/>
        </w:rPr>
      </w:pPr>
    </w:p>
    <w:p w14:paraId="5E5E2231" w14:textId="5B267AD2" w:rsidR="00467130" w:rsidRPr="00B169F4" w:rsidRDefault="00CC4ABC" w:rsidP="0015053A">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F4204A" w:rsidRPr="00B169F4">
        <w:rPr>
          <w:rFonts w:ascii="Times New Roman" w:eastAsia="Times New Roman" w:hAnsi="Times New Roman" w:cs="Times New Roman"/>
          <w:sz w:val="28"/>
          <w:szCs w:val="28"/>
        </w:rPr>
        <w:t>10</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Схемы </w:t>
      </w:r>
      <w:r w:rsidR="006A561F" w:rsidRPr="00B169F4">
        <w:rPr>
          <w:rFonts w:ascii="Times New Roman" w:eastAsia="Times New Roman" w:hAnsi="Times New Roman" w:cs="Times New Roman"/>
          <w:sz w:val="28"/>
          <w:szCs w:val="28"/>
        </w:rPr>
        <w:t>MGL солнечных ячеек</w:t>
      </w:r>
    </w:p>
    <w:p w14:paraId="5C52A484"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697E3950" w14:textId="689722A9"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50" w:name="_heading=h.3as4poj" w:colFirst="0" w:colLast="0"/>
      <w:bookmarkEnd w:id="50"/>
      <w:r w:rsidRPr="00B169F4">
        <w:rPr>
          <w:rFonts w:ascii="Times New Roman" w:eastAsia="Times New Roman" w:hAnsi="Times New Roman" w:cs="Times New Roman"/>
          <w:sz w:val="28"/>
          <w:szCs w:val="28"/>
        </w:rPr>
        <w:t>К примеру</w:t>
      </w:r>
      <w:r w:rsidR="00171D7B"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работе </w:t>
      </w:r>
      <w:r w:rsidR="00DA13A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&lt;EndNote&gt;&lt;Cite&gt;&lt;Author&gt;Kauk-Kuusik&lt;/Author&gt;&lt;Year&gt;2015&lt;/Year&gt;&lt;RecNum&gt;6967&lt;/RecNum&gt;&lt;DisplayText&gt;[145]&lt;/DisplayText&gt;&lt;record&gt;&lt;rec-number&gt;6967&lt;/rec-number&gt;&lt;foreign-keys&gt;&lt;key app="EN" db-id="xv5d5perzd9pede20as5z0x709t2rrzssdwr" timestamp="1622119860"&gt;6967&lt;/key&gt;&lt;/foreign-keys&gt;&lt;ref-type name="Journal Article"&gt;17&lt;/ref-type&gt;&lt;contributors&gt;&lt;authors&gt;&lt;author&gt;Kauk-Kuusik, M.&lt;/author&gt;&lt;author&gt;Timmo, K.&lt;/author&gt;&lt;author&gt;Danilson, M.&lt;/author&gt;&lt;author&gt;Altosaar, M.&lt;/author&gt;&lt;author&gt;Grossberg, M.&lt;/author&gt;&lt;author&gt;Ernits, K.&lt;/author&gt;&lt;/authors&gt;&lt;/contributors&gt;&lt;titles&gt;&lt;title&gt;p-n junction improvements of Cu2ZnSnS4/CdS monograin layer solar cells&lt;/title&gt;&lt;secondary-title&gt;Applied Surface Science&lt;/secondary-title&gt;&lt;/titles&gt;&lt;periodical&gt;&lt;full-title&gt;Applied Surface Science&lt;/full-title&gt;&lt;/periodical&gt;&lt;pages&gt;795-798&lt;/pages&gt;&lt;volume&gt;357&lt;/volume&gt;&lt;dates&gt;&lt;year&gt;2015&lt;/year&gt;&lt;pub-dates&gt;&lt;date&gt;Dec&lt;/date&gt;&lt;/pub-dates&gt;&lt;/dates&gt;&lt;isbn&gt;0169-4332&lt;/isbn&gt;&lt;accession-num&gt;WOS:000366216900105&lt;/accession-num&gt;&lt;urls&gt;&lt;related-urls&gt;&lt;url&gt;&amp;lt;Go to ISI&amp;gt;://WOS:000366216900105&lt;/url&gt;&lt;/related-urls&gt;&lt;/urls&gt;&lt;electronic-resource-num&gt;10.1016/j.apsusc.2015.09.094&lt;/electronic-resource-num&gt;&lt;/record&gt;&lt;/Cite&gt;&lt;/EndNote&gt;</w:instrText>
      </w:r>
      <w:r w:rsidR="00DA13A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[145]</w:t>
      </w:r>
      <w:r w:rsidR="00DA13A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был собран ФЭП из монокристаллического порошка синтезированного из элементарных компонентов во флюсе йодида калия при 740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Порошок был дополнительно отожжен в атмосфере серы при 740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Ячейка показала эффективность преобразования света в 5,85%,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706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xml:space="preserve"> и </w:t>
      </w:r>
      <w:r w:rsidR="007E4E8C" w:rsidRPr="00B169F4">
        <w:rPr>
          <w:rFonts w:ascii="Times New Roman" w:eastAsia="Times New Roman" w:hAnsi="Times New Roman" w:cs="Times New Roman"/>
          <w:sz w:val="28"/>
          <w:szCs w:val="28"/>
        </w:rPr>
        <w:t>FF =</w:t>
      </w:r>
      <w:r w:rsidRPr="00B169F4">
        <w:rPr>
          <w:rFonts w:ascii="Times New Roman" w:eastAsia="Times New Roman" w:hAnsi="Times New Roman" w:cs="Times New Roman"/>
          <w:sz w:val="28"/>
          <w:szCs w:val="28"/>
        </w:rPr>
        <w:t xml:space="preserve"> 58%. В работе </w:t>
      </w:r>
      <w:r w:rsidR="00CF0B4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&lt;EndNote&gt;&lt;Cite&gt;&lt;Author&gt;Timmo&lt;/Author&gt;&lt;Year&gt;2010&lt;/Year&gt;&lt;RecNum&gt;5373&lt;/RecNum&gt;&lt;DisplayText&gt;[97]&lt;/DisplayText&gt;&lt;record&gt;&lt;rec-number&gt;5373&lt;/rec-number&gt;&lt;foreign-keys&gt;&lt;key app="EN" db-id="xv5d5perzd9pede20as5z0x709t2rrzssdwr" timestamp="1574747985"&gt;5373&lt;/key&gt;&lt;/foreign-keys&gt;&lt;ref-type name="Journal Article"&gt;17&lt;/ref-type&gt;&lt;contributors&gt;&lt;authors&gt;&lt;author&gt;Timmo, K.&lt;/author&gt;&lt;author&gt;Altosaar, M.&lt;/author&gt;&lt;author&gt;Raudoja, J.&lt;/author&gt;&lt;author&gt;Muska, K.&lt;/author&gt;&lt;author&gt;Pilvet, M.&lt;/author&gt;&lt;author&gt;Kauk, M.&lt;/author&gt;&lt;author&gt;Varema, T.&lt;/author&gt;&lt;author&gt;Danilson, M.&lt;/author&gt;&lt;author&gt;Volobujeva, O.&lt;/author&gt;&lt;author&gt;Mellikov, E.&lt;/author&gt;&lt;/authors&gt;&lt;/contributors&gt;&lt;titles&gt;&lt;title&gt;Sulfur-containing Cu2ZnSnSe4 monograin powders for solar cells&lt;/title&gt;&lt;secondary-title&gt;Solar Energy Materials and Solar Cells&lt;/secondary-title&gt;&lt;/titles&gt;&lt;periodical&gt;&lt;full-title&gt;Solar Energy Materials and Solar Cells&lt;/full-title&gt;&lt;/periodical&gt;&lt;pages&gt;1889-1892&lt;/pages&gt;&lt;volume&gt;94&lt;/volume&gt;&lt;number&gt;11&lt;/number&gt;&lt;dates&gt;&lt;year&gt;2010&lt;/year&gt;&lt;pub-dates&gt;&lt;date&gt;Nov&lt;/date&gt;&lt;/pub-dates&gt;&lt;/dates&gt;&lt;isbn&gt;0927-0248&lt;/isbn&gt;&lt;accession-num&gt;WOS:000283566300009&lt;/accession-num&gt;&lt;urls&gt;&lt;related-urls&gt;&lt;url&gt;&amp;lt;Go to ISI&amp;gt;://WOS:000283566300009&lt;/url&gt;&lt;/related-urls&gt;&lt;/urls&gt;&lt;electronic-resource-num&gt;10.1016/j.solmat.2010.06.046&lt;/electronic-resource-num&gt;&lt;/record&gt;&lt;/Cite&gt;&lt;/EndNote&gt;</w:instrText>
      </w:r>
      <w:r w:rsidR="00CF0B4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[97]</w:t>
      </w:r>
      <w:r w:rsidR="00CF0B46"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при использовании сульфо-селенидного порошка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ZnSn(Se</w:t>
      </w:r>
      <w:sdt>
        <w:sdtPr>
          <w:rPr>
            <w:rFonts w:ascii="Times New Roman" w:hAnsi="Times New Roman" w:cs="Times New Roman"/>
            <w:sz w:val="28"/>
            <w:szCs w:val="28"/>
          </w:rPr>
          <w:tag w:val="goog_rdk_1"/>
          <w:id w:val="-893201357"/>
        </w:sdtPr>
        <w:sdtEndPr/>
        <w:sdtContent>
          <w:r w:rsidRPr="00B169F4">
            <w:rPr>
              <w:rFonts w:ascii="Times New Roman" w:eastAsia="Gungsuh" w:hAnsi="Times New Roman" w:cs="Times New Roman"/>
              <w:sz w:val="28"/>
              <w:szCs w:val="28"/>
              <w:vertAlign w:val="subscript"/>
            </w:rPr>
            <w:t>1−x</w:t>
          </w:r>
        </w:sdtContent>
      </w:sdt>
      <w:r w:rsidRPr="00B169F4">
        <w:rPr>
          <w:rFonts w:ascii="Times New Roman" w:eastAsia="Times New Roman" w:hAnsi="Times New Roman" w:cs="Times New Roman"/>
          <w:sz w:val="28"/>
          <w:szCs w:val="28"/>
        </w:rPr>
        <w:t>S</w:t>
      </w:r>
      <w:r w:rsidRPr="00B169F4">
        <w:rPr>
          <w:rFonts w:ascii="Times New Roman" w:eastAsia="Times New Roman" w:hAnsi="Times New Roman" w:cs="Times New Roman"/>
          <w:sz w:val="28"/>
          <w:szCs w:val="28"/>
          <w:vertAlign w:val="subscript"/>
        </w:rPr>
        <w:t>x</w:t>
      </w:r>
      <w:r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с соотношением серы к селену 3/1 удалось получить ячейку с эффективностью 5,9%, FF=60%,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622 </w:t>
      </w:r>
      <w:r w:rsidR="00703B76" w:rsidRPr="00B169F4">
        <w:rPr>
          <w:rFonts w:ascii="Times New Roman" w:eastAsia="Times New Roman" w:hAnsi="Times New Roman" w:cs="Times New Roman"/>
          <w:sz w:val="28"/>
          <w:szCs w:val="28"/>
        </w:rPr>
        <w:t>мВ</w:t>
      </w:r>
      <w:r w:rsidR="00B6351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p>
    <w:p w14:paraId="3006191F" w14:textId="6FE8FBAF" w:rsidR="00467130" w:rsidRPr="00B169F4" w:rsidRDefault="00FA507A" w:rsidP="0016245C">
      <w:pPr>
        <w:pStyle w:val="3"/>
        <w:spacing w:line="240" w:lineRule="auto"/>
        <w:ind w:firstLine="567"/>
        <w:rPr>
          <w:rFonts w:ascii="Times New Roman" w:hAnsi="Times New Roman" w:cs="Times New Roman"/>
        </w:rPr>
      </w:pPr>
      <w:bookmarkStart w:id="51" w:name="_Toc90210785"/>
      <w:r w:rsidRPr="00B169F4">
        <w:rPr>
          <w:rFonts w:ascii="Times New Roman" w:hAnsi="Times New Roman" w:cs="Times New Roman"/>
        </w:rPr>
        <w:t xml:space="preserve">1.3.2 </w:t>
      </w:r>
      <w:r w:rsidR="007E4E8C" w:rsidRPr="00B169F4">
        <w:rPr>
          <w:rFonts w:ascii="Times New Roman" w:hAnsi="Times New Roman" w:cs="Times New Roman"/>
        </w:rPr>
        <w:t>Многоступенчатые методы</w:t>
      </w:r>
      <w:bookmarkEnd w:id="51"/>
    </w:p>
    <w:p w14:paraId="74FE9A18" w14:textId="5B1BA152" w:rsidR="00467130" w:rsidRPr="00B169F4" w:rsidRDefault="0081586A"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w:t>
      </w:r>
      <w:r w:rsidR="00812147" w:rsidRPr="00B169F4">
        <w:rPr>
          <w:rFonts w:ascii="Times New Roman" w:eastAsia="Times New Roman" w:hAnsi="Times New Roman" w:cs="Times New Roman"/>
          <w:sz w:val="28"/>
          <w:szCs w:val="28"/>
        </w:rPr>
        <w:t xml:space="preserve">ульти-стадийный отличается от одностадийного метода способом нанесения компонентов на подложку. Сюда входят большинство методов, уже описанных в предыдущей главе, поэтому при повторении будем пропускать описание и сразу переходить к </w:t>
      </w:r>
      <w:r w:rsidRPr="00B169F4">
        <w:rPr>
          <w:rFonts w:ascii="Times New Roman" w:eastAsia="Times New Roman" w:hAnsi="Times New Roman" w:cs="Times New Roman"/>
          <w:sz w:val="28"/>
          <w:szCs w:val="28"/>
        </w:rPr>
        <w:t>результатам.</w:t>
      </w:r>
    </w:p>
    <w:p w14:paraId="666A70C5" w14:textId="7777777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1C751EB1" w14:textId="5E4D7862" w:rsidR="00467130" w:rsidRPr="00B169F4" w:rsidRDefault="00B63516" w:rsidP="0016245C">
      <w:pPr>
        <w:pStyle w:val="4"/>
        <w:spacing w:line="240" w:lineRule="auto"/>
        <w:ind w:firstLine="567"/>
        <w:rPr>
          <w:rFonts w:ascii="Times New Roman" w:hAnsi="Times New Roman" w:cs="Times New Roman"/>
          <w:sz w:val="28"/>
          <w:szCs w:val="28"/>
        </w:rPr>
      </w:pPr>
      <w:bookmarkStart w:id="52" w:name="_heading=h.1pxezwc" w:colFirst="0" w:colLast="0"/>
      <w:bookmarkEnd w:id="52"/>
      <w:r w:rsidRPr="00B169F4">
        <w:rPr>
          <w:rFonts w:ascii="Times New Roman" w:hAnsi="Times New Roman" w:cs="Times New Roman"/>
          <w:sz w:val="28"/>
          <w:szCs w:val="28"/>
        </w:rPr>
        <w:t xml:space="preserve">1.3.2.1 </w:t>
      </w:r>
      <w:r w:rsidR="007E4E8C" w:rsidRPr="00B169F4">
        <w:rPr>
          <w:rFonts w:ascii="Times New Roman" w:hAnsi="Times New Roman" w:cs="Times New Roman"/>
          <w:sz w:val="28"/>
          <w:szCs w:val="28"/>
        </w:rPr>
        <w:t>Метод химического осаждения</w:t>
      </w:r>
    </w:p>
    <w:p w14:paraId="54274012" w14:textId="34E9E903"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53" w:name="_heading=h.49x2ik5" w:colFirst="0" w:colLast="0"/>
      <w:bookmarkEnd w:id="53"/>
      <w:r w:rsidRPr="00B169F4">
        <w:rPr>
          <w:rFonts w:ascii="Times New Roman" w:eastAsia="Times New Roman" w:hAnsi="Times New Roman" w:cs="Times New Roman"/>
          <w:sz w:val="28"/>
          <w:szCs w:val="28"/>
        </w:rPr>
        <w:t xml:space="preserve">Возможности мульти-стадийного осаждения были показаны в работе </w:t>
      </w:r>
      <w:r w:rsidR="00CF0B4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&lt;EndNote&gt;&lt;Cite&gt;&lt;Author&gt;Rana&lt;/Author&gt;&lt;Year&gt;2016&lt;/Year&gt;&lt;RecNum&gt;1226&lt;/RecNum&gt;&lt;DisplayText&gt;[146]&lt;/DisplayText&gt;&lt;record&gt;&lt;rec-number&gt;1226&lt;/rec-number&gt;&lt;foreign-keys&gt;&lt;key app="EN" db-id="xv5d5perzd9pede20as5z0x709t2rrzssdwr" timestamp="1574347431"&gt;1226&lt;/key&gt;&lt;/foreign-keys&gt;&lt;ref-type name="Journal Article"&gt;17&lt;/ref-type&gt;&lt;contributors&gt;&lt;authors&gt;&lt;author&gt;Rana, T. R.&lt;/author&gt;&lt;author&gt;Shinde, N. M.&lt;/author&gt;&lt;author&gt;Kim, J.&lt;/author&gt;&lt;/authors&gt;&lt;/contributors&gt;&lt;titles&gt;&lt;title&gt;Novel chemical route for chemical bath deposition of Cu2ZnSnS4 (CZTS) thin films with stacked precursor thin films&lt;/title&gt;&lt;secondary-title&gt;Materials Letters&lt;/secondary-title&gt;&lt;/titles&gt;&lt;periodical&gt;&lt;full-title&gt;Materials Letters&lt;/full-title&gt;&lt;/periodical&gt;&lt;pages&gt;40-43&lt;/pages&gt;&lt;volume&gt;162&lt;/volume&gt;&lt;dates&gt;&lt;year&gt;2016&lt;/year&gt;&lt;pub-dates&gt;&lt;date&gt;Jan&lt;/date&gt;&lt;/pub-dates&gt;&lt;/dates&gt;&lt;isbn&gt;0167-577X&lt;/isbn&gt;&lt;accession-num&gt;WOS:000365368900011&lt;/accession-num&gt;&lt;urls&gt;&lt;related-urls&gt;&lt;url&gt;&amp;lt;Go to ISI&amp;gt;://WOS:000365368900011&lt;/url&gt;&lt;/related-urls&gt;&lt;/urls&gt;&lt;electronic-resource-num&gt;10.1016/j.matlet.2015.09.100&lt;/electronic-resource-num&gt;&lt;/record&gt;&lt;/Cite&gt;&lt;/EndNote&gt;</w:instrText>
      </w:r>
      <w:r w:rsidR="00CF0B4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[146]</w:t>
      </w:r>
      <w:r w:rsidR="00CF0B46"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где на стеклянные подложки в двух последовательностях были нанесены бинарные сульфиды. В первом случае порядок был следующий: стекло-ZnS-</w:t>
      </w:r>
      <w:r w:rsidRPr="00B169F4">
        <w:rPr>
          <w:rFonts w:ascii="Times New Roman" w:eastAsia="Times New Roman" w:hAnsi="Times New Roman" w:cs="Times New Roman"/>
          <w:sz w:val="28"/>
          <w:szCs w:val="28"/>
        </w:rPr>
        <w:lastRenderedPageBreak/>
        <w:t xml:space="preserve">CuS-SnS. Во втором: стекло-SnS-CuS-ZnS. Режимы осаждения для каждого слоя подбирались индивидуально. Например, оказалось, что, значение </w:t>
      </w:r>
      <w:proofErr w:type="spellStart"/>
      <w:r w:rsidRPr="00B169F4">
        <w:rPr>
          <w:rFonts w:ascii="Times New Roman" w:eastAsia="Times New Roman" w:hAnsi="Times New Roman" w:cs="Times New Roman"/>
          <w:sz w:val="28"/>
          <w:szCs w:val="28"/>
        </w:rPr>
        <w:t>pH</w:t>
      </w:r>
      <w:proofErr w:type="spellEnd"/>
      <w:r w:rsidRPr="00B169F4">
        <w:rPr>
          <w:rFonts w:ascii="Times New Roman" w:eastAsia="Times New Roman" w:hAnsi="Times New Roman" w:cs="Times New Roman"/>
          <w:sz w:val="28"/>
          <w:szCs w:val="28"/>
        </w:rPr>
        <w:t xml:space="preserve"> среды влияет на качество адгезии пленки на подложку. В качестве прекурсоров были использованы: для SnS слоя растворы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C</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H</w:t>
      </w:r>
      <w:r w:rsidRPr="00B169F4">
        <w:rPr>
          <w:rFonts w:ascii="Times New Roman" w:eastAsia="Times New Roman" w:hAnsi="Times New Roman" w:cs="Times New Roman"/>
          <w:sz w:val="28"/>
          <w:szCs w:val="28"/>
          <w:vertAlign w:val="subscript"/>
        </w:rPr>
        <w:t>5</w:t>
      </w:r>
      <w:r w:rsidRPr="00B169F4">
        <w:rPr>
          <w:rFonts w:ascii="Times New Roman" w:eastAsia="Times New Roman" w:hAnsi="Times New Roman" w:cs="Times New Roman"/>
          <w:sz w:val="28"/>
          <w:szCs w:val="28"/>
        </w:rPr>
        <w:t>NS и винная кислота; для CuS слоя растворы CuSO</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C</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H</w:t>
      </w:r>
      <w:r w:rsidRPr="00B169F4">
        <w:rPr>
          <w:rFonts w:ascii="Times New Roman" w:eastAsia="Times New Roman" w:hAnsi="Times New Roman" w:cs="Times New Roman"/>
          <w:sz w:val="28"/>
          <w:szCs w:val="28"/>
          <w:vertAlign w:val="subscript"/>
        </w:rPr>
        <w:t>5</w:t>
      </w:r>
      <w:r w:rsidRPr="00B169F4">
        <w:rPr>
          <w:rFonts w:ascii="Times New Roman" w:eastAsia="Times New Roman" w:hAnsi="Times New Roman" w:cs="Times New Roman"/>
          <w:sz w:val="28"/>
          <w:szCs w:val="28"/>
        </w:rPr>
        <w:t>NS и CH</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COOH; для ZnS слоя ZnAc</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(NH</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SC, винная кислота и аммиак. Далее</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обе подложки были отожжены в графитовом боксе с серой при температуре 500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45 минут. По данным исследовани</w:t>
      </w:r>
      <w:r w:rsidR="0081586A" w:rsidRPr="00B169F4">
        <w:rPr>
          <w:rFonts w:ascii="Times New Roman" w:eastAsia="Times New Roman" w:hAnsi="Times New Roman" w:cs="Times New Roman"/>
          <w:sz w:val="28"/>
          <w:szCs w:val="28"/>
        </w:rPr>
        <w:t>й</w:t>
      </w:r>
      <w:r w:rsidRPr="00B169F4">
        <w:rPr>
          <w:rFonts w:ascii="Times New Roman" w:eastAsia="Times New Roman" w:hAnsi="Times New Roman" w:cs="Times New Roman"/>
          <w:sz w:val="28"/>
          <w:szCs w:val="28"/>
        </w:rPr>
        <w:t xml:space="preserve"> выявили высокую кристалличность пленок с большими размерами зерен. Структура пленок соответствует </w:t>
      </w:r>
      <w:proofErr w:type="spellStart"/>
      <w:r w:rsidRPr="00B169F4">
        <w:rPr>
          <w:rFonts w:ascii="Times New Roman" w:eastAsia="Times New Roman" w:hAnsi="Times New Roman" w:cs="Times New Roman"/>
          <w:sz w:val="28"/>
          <w:szCs w:val="28"/>
        </w:rPr>
        <w:t>кестериту</w:t>
      </w:r>
      <w:proofErr w:type="spellEnd"/>
      <w:r w:rsidRPr="00B169F4">
        <w:rPr>
          <w:rFonts w:ascii="Times New Roman" w:eastAsia="Times New Roman" w:hAnsi="Times New Roman" w:cs="Times New Roman"/>
          <w:sz w:val="28"/>
          <w:szCs w:val="28"/>
        </w:rPr>
        <w:t xml:space="preserve"> с шириной запрещенной зоны в пределах от 1,48 до 1,58 эВ.</w:t>
      </w:r>
    </w:p>
    <w:p w14:paraId="00D1CF3B" w14:textId="2597AD9A"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54" w:name="_heading=h.2p2csry" w:colFirst="0" w:colLast="0"/>
      <w:bookmarkEnd w:id="54"/>
      <w:r w:rsidRPr="00B169F4">
        <w:rPr>
          <w:rFonts w:ascii="Times New Roman" w:eastAsia="Times New Roman" w:hAnsi="Times New Roman" w:cs="Times New Roman"/>
          <w:sz w:val="28"/>
          <w:szCs w:val="28"/>
        </w:rPr>
        <w:t xml:space="preserve">Подобная работа была проведена в </w:t>
      </w:r>
      <w:r w:rsidR="00A87C1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&lt;EndNote&gt;&lt;Cite&gt;&lt;Author&gt;Gao&lt;/Author&gt;&lt;Year&gt;2014&lt;/Year&gt;&lt;RecNum&gt;6978&lt;/RecNum&gt;&lt;DisplayText&gt;[147]&lt;/DisplayText&gt;&lt;record&gt;&lt;rec-number&gt;6978&lt;/rec-number&gt;&lt;foreign-keys&gt;&lt;key app="EN" db-id="xv5d5perzd9pede20as5z0x709t2rrzssdwr" timestamp="1622144440"&gt;6978&lt;/key&gt;&lt;/foreign-keys&gt;&lt;ref-type name="Journal Article"&gt;17&lt;/ref-type&gt;&lt;contributors&gt;&lt;authors&gt;&lt;author&gt;Gao, C.&lt;/author&gt;&lt;author&gt;Schnabel, T.&lt;/author&gt;&lt;author&gt;Abzieher, T.&lt;/author&gt;&lt;author&gt;Krammer, C.&lt;/author&gt;&lt;author&gt;Powalla, M.&lt;/author&gt;&lt;author&gt;Kalt, H.&lt;/author&gt;&lt;author&gt;Hetterich, M.&lt;/author&gt;&lt;/authors&gt;&lt;/contributors&gt;&lt;titles&gt;&lt;title&gt;Cu2ZnSn(S,Se)(4) solar cells based on chemical bath deposited precursors&lt;/title&gt;&lt;secondary-title&gt;Thin Solid Films&lt;/secondary-title&gt;&lt;/titles&gt;&lt;periodical&gt;&lt;full-title&gt;Thin Solid Films&lt;/full-title&gt;&lt;/periodical&gt;&lt;pages&gt;621-624&lt;/pages&gt;&lt;volume&gt;562&lt;/volume&gt;&lt;dates&gt;&lt;year&gt;2014&lt;/year&gt;&lt;pub-dates&gt;&lt;date&gt;Jul&lt;/date&gt;&lt;/pub-dates&gt;&lt;/dates&gt;&lt;isbn&gt;0040-6090&lt;/isbn&gt;&lt;accession-num&gt;WOS:000340658100100&lt;/accession-num&gt;&lt;urls&gt;&lt;related-urls&gt;&lt;url&gt;&amp;lt;Go to ISI&amp;gt;://WOS:000340658100100&lt;/url&gt;&lt;/related-urls&gt;&lt;/urls&gt;&lt;electronic-resource-num&gt;10.1016/j.tsf.2014.04.030&lt;/electronic-resource-num&gt;&lt;/record&gt;&lt;/Cite&gt;&lt;/EndNote&gt;</w:instrText>
      </w:r>
      <w:r w:rsidR="00A87C1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[147]</w:t>
      </w:r>
      <w:r w:rsidR="00A87C1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Так </w:t>
      </w:r>
      <w:r w:rsidR="007E4E8C" w:rsidRPr="00B169F4">
        <w:rPr>
          <w:rFonts w:ascii="Times New Roman" w:eastAsia="Times New Roman" w:hAnsi="Times New Roman" w:cs="Times New Roman"/>
          <w:sz w:val="28"/>
          <w:szCs w:val="28"/>
        </w:rPr>
        <w:t>же,</w:t>
      </w:r>
      <w:r w:rsidRPr="00B169F4">
        <w:rPr>
          <w:rFonts w:ascii="Times New Roman" w:eastAsia="Times New Roman" w:hAnsi="Times New Roman" w:cs="Times New Roman"/>
          <w:sz w:val="28"/>
          <w:szCs w:val="28"/>
        </w:rPr>
        <w:t xml:space="preserve"> как и в предыдущей работе</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здесь слои наносились последовательно в порядке SnS/CuS/ZnS на стеклянной подложке с нанесенным молибденовым слоем. Для слоя SnS использовался раствор, содержащий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цитрат аммония и тиосульфат натрия. Процесс осаждения проводился при 60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90 минут. Сверху SnS был нанесен слой CuS из раствора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триэтиламина</w:t>
      </w:r>
      <w:proofErr w:type="spellEnd"/>
      <w:r w:rsidRPr="00B169F4">
        <w:rPr>
          <w:rFonts w:ascii="Times New Roman" w:eastAsia="Times New Roman" w:hAnsi="Times New Roman" w:cs="Times New Roman"/>
          <w:sz w:val="28"/>
          <w:szCs w:val="28"/>
        </w:rPr>
        <w:t>, тиомочевины и аммиака. В этом случае осаждение проводили при температуре 65</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35 минут. Последний слой ZnS осаждался из раствора ацетата цинка, цитрата натрия, тиомочевины и аммиака при температуре 80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4 часов. Во всех случаях контроль над </w:t>
      </w:r>
      <w:proofErr w:type="spellStart"/>
      <w:r w:rsidRPr="00B169F4">
        <w:rPr>
          <w:rFonts w:ascii="Times New Roman" w:eastAsia="Times New Roman" w:hAnsi="Times New Roman" w:cs="Times New Roman"/>
          <w:sz w:val="28"/>
          <w:szCs w:val="28"/>
        </w:rPr>
        <w:t>pH</w:t>
      </w:r>
      <w:proofErr w:type="spellEnd"/>
      <w:r w:rsidRPr="00B169F4">
        <w:rPr>
          <w:rFonts w:ascii="Times New Roman" w:eastAsia="Times New Roman" w:hAnsi="Times New Roman" w:cs="Times New Roman"/>
          <w:sz w:val="28"/>
          <w:szCs w:val="28"/>
        </w:rPr>
        <w:t xml:space="preserve"> производился раствором аммиака. В отличие от предыдущей работы</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данном исследовании отжиг </w:t>
      </w:r>
      <w:proofErr w:type="spellStart"/>
      <w:r w:rsidRPr="00B169F4">
        <w:rPr>
          <w:rFonts w:ascii="Times New Roman" w:eastAsia="Times New Roman" w:hAnsi="Times New Roman" w:cs="Times New Roman"/>
          <w:sz w:val="28"/>
          <w:szCs w:val="28"/>
        </w:rPr>
        <w:t>прекурсорной</w:t>
      </w:r>
      <w:proofErr w:type="spellEnd"/>
      <w:r w:rsidRPr="00B169F4">
        <w:rPr>
          <w:rFonts w:ascii="Times New Roman" w:eastAsia="Times New Roman" w:hAnsi="Times New Roman" w:cs="Times New Roman"/>
          <w:sz w:val="28"/>
          <w:szCs w:val="28"/>
        </w:rPr>
        <w:t xml:space="preserve"> пленки проводили в атмосфере селена с целью получить </w:t>
      </w:r>
      <w:proofErr w:type="spellStart"/>
      <w:r w:rsidRPr="00B169F4">
        <w:rPr>
          <w:rFonts w:ascii="Times New Roman" w:eastAsia="Times New Roman" w:hAnsi="Times New Roman" w:cs="Times New Roman"/>
          <w:sz w:val="28"/>
          <w:szCs w:val="28"/>
        </w:rPr>
        <w:t>сульфо-селенидный</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кестерит</w:t>
      </w:r>
      <w:proofErr w:type="spellEnd"/>
      <w:r w:rsidRPr="00B169F4">
        <w:rPr>
          <w:rFonts w:ascii="Times New Roman" w:eastAsia="Times New Roman" w:hAnsi="Times New Roman" w:cs="Times New Roman"/>
          <w:sz w:val="28"/>
          <w:szCs w:val="28"/>
        </w:rPr>
        <w:t xml:space="preserve">. В итоге была собрана солнечная ячейка следующего типа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CZTSSe</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/i-</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 xml:space="preserve">/AZO, которая показала эффективность преобразования 4,5%, FF = 51,1%, напряжение холостого хода 400,4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xml:space="preserve">.   </w:t>
      </w:r>
    </w:p>
    <w:p w14:paraId="0C07B200" w14:textId="59EBD01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55" w:name="_heading=h.147n2zr" w:colFirst="0" w:colLast="0"/>
      <w:bookmarkEnd w:id="55"/>
      <w:r w:rsidRPr="00B169F4">
        <w:rPr>
          <w:rFonts w:ascii="Times New Roman" w:eastAsia="Times New Roman" w:hAnsi="Times New Roman" w:cs="Times New Roman"/>
          <w:sz w:val="28"/>
          <w:szCs w:val="28"/>
        </w:rPr>
        <w:t xml:space="preserve">Другой пример мульти-стадийного осаждения показан в работе </w:t>
      </w:r>
      <w:r w:rsidR="00A87C1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&lt;EndNote&gt;&lt;Cite&gt;&lt;Author&gt;Gordillo&lt;/Author&gt;&lt;Year&gt;2018&lt;/Year&gt;&lt;RecNum&gt;444&lt;/RecNum&gt;&lt;DisplayText&gt;[148]&lt;/DisplayText&gt;&lt;record&gt;&lt;rec-number&gt;444&lt;/rec-number&gt;&lt;foreign-keys&gt;&lt;key app="EN" db-id="xv5d5perzd9pede20as5z0x709t2rrzssdwr" timestamp="1574347369"&gt;444&lt;/key&gt;&lt;/foreign-keys&gt;&lt;ref-type name="Journal Article"&gt;17&lt;/ref-type&gt;&lt;contributors&gt;&lt;authors&gt;&lt;author&gt;Gordillo, G.&lt;/author&gt;&lt;author&gt;Becerra, R. A.&lt;/author&gt;&lt;author&gt;Calderon, C. L.&lt;/author&gt;&lt;/authors&gt;&lt;/contributors&gt;&lt;titles&gt;&lt;title&gt;Novel Chemical Route for Deposition of Cu2ZnSnS4 Photovoltaic Absorbers&lt;/title&gt;&lt;secondary-title&gt;Journal of the Brazilian Chemical Society&lt;/secondary-title&gt;&lt;/titles&gt;&lt;periodical&gt;&lt;full-title&gt;Journal of the Brazilian Chemical Society&lt;/full-title&gt;&lt;/periodical&gt;&lt;pages&gt;649-658&lt;/pages&gt;&lt;volume&gt;29&lt;/volume&gt;&lt;number&gt;3&lt;/number&gt;&lt;dates&gt;&lt;year&gt;2018&lt;/year&gt;&lt;pub-dates&gt;&lt;date&gt;Mar&lt;/date&gt;&lt;/pub-dates&gt;&lt;/dates&gt;&lt;isbn&gt;0103-5053&lt;/isbn&gt;&lt;accession-num&gt;WOS:000423214300024&lt;/accession-num&gt;&lt;urls&gt;&lt;related-urls&gt;&lt;url&gt;&amp;lt;Go to ISI&amp;gt;://WOS:000423214300024&lt;/url&gt;&lt;/related-urls&gt;&lt;/urls&gt;&lt;electronic-resource-num&gt;10.21577/0103-5053.20170179&lt;/electronic-resource-num&gt;&lt;/record&gt;&lt;/Cite&gt;&lt;/EndNote&gt;</w:instrText>
      </w:r>
      <w:r w:rsidR="00A87C1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[148]</w:t>
      </w:r>
      <w:r w:rsidR="00A87C1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где на подложку были последовательно нанесены </w:t>
      </w:r>
      <w:proofErr w:type="spellStart"/>
      <w:r w:rsidRPr="00B169F4">
        <w:rPr>
          <w:rFonts w:ascii="Times New Roman" w:eastAsia="Times New Roman" w:hAnsi="Times New Roman" w:cs="Times New Roman"/>
          <w:sz w:val="28"/>
          <w:szCs w:val="28"/>
        </w:rPr>
        <w:t>прекурсорные</w:t>
      </w:r>
      <w:proofErr w:type="spellEnd"/>
      <w:r w:rsidRPr="00B169F4">
        <w:rPr>
          <w:rFonts w:ascii="Times New Roman" w:eastAsia="Times New Roman" w:hAnsi="Times New Roman" w:cs="Times New Roman"/>
          <w:sz w:val="28"/>
          <w:szCs w:val="28"/>
        </w:rPr>
        <w:t xml:space="preserve"> слои из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xml:space="preserve"> и ZnS. Слой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xml:space="preserve"> был нанесен новым методом,</w:t>
      </w:r>
      <w:r w:rsidR="0081586A" w:rsidRPr="00B169F4" w:rsidDel="0081586A">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суть которой заключается в одновременном осаждении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 и SnS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w:t>
      </w:r>
      <w:r w:rsidR="00F36807" w:rsidRPr="00B169F4">
        <w:rPr>
          <w:rFonts w:ascii="Times New Roman" w:eastAsia="Times New Roman" w:hAnsi="Times New Roman" w:cs="Times New Roman"/>
          <w:sz w:val="28"/>
          <w:szCs w:val="28"/>
        </w:rPr>
        <w:t xml:space="preserve">по </w:t>
      </w:r>
      <w:r w:rsidR="009669D6" w:rsidRPr="00B169F4">
        <w:rPr>
          <w:rFonts w:ascii="Times New Roman" w:eastAsia="Times New Roman" w:hAnsi="Times New Roman" w:cs="Times New Roman"/>
          <w:sz w:val="28"/>
          <w:szCs w:val="28"/>
        </w:rPr>
        <w:t>методу химического осаждения с использованием диффузионной мембраны</w:t>
      </w:r>
      <w:r w:rsidRPr="00B169F4">
        <w:rPr>
          <w:rFonts w:ascii="Times New Roman" w:eastAsia="Times New Roman" w:hAnsi="Times New Roman" w:cs="Times New Roman"/>
          <w:sz w:val="28"/>
          <w:szCs w:val="28"/>
        </w:rPr>
        <w:t>. Мембрана позволяет порционно подавать в среду ионы компонентов и</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тем самым</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контролировать процесс роста пленки. Растворы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Na</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O</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xml:space="preserve"> и цитрат натрия были использованы для синтеза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xml:space="preserve"> слоя, а для слоя ZnS растворы ZnCl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тиомочевина, цитрат натрия и водный аммиак. Осаждение проводилось при различных параметрах и условиях. После осаждения всех слоев был произведен отжиг в атмосфере серы при температуре 550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Результаты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показали, что синтезированные пленки имеют структуру кестерита. Чтобы доказать возможность использования пленок, выращенных данным методом, была собрана следующая ячейка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ZnS</w:t>
      </w:r>
      <w:proofErr w:type="spellEnd"/>
      <w:r w:rsidRPr="00B169F4">
        <w:rPr>
          <w:rFonts w:ascii="Times New Roman" w:eastAsia="Times New Roman" w:hAnsi="Times New Roman" w:cs="Times New Roman"/>
          <w:sz w:val="28"/>
          <w:szCs w:val="28"/>
        </w:rPr>
        <w:t>/i-</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/n+-</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 xml:space="preserve">. Эффективность преобразования под излучением AM 1.5 была равна 4,9%,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508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FF = 57%.</w:t>
      </w:r>
    </w:p>
    <w:p w14:paraId="5BD4A729" w14:textId="77777777" w:rsidR="00A87C14" w:rsidRPr="00B169F4" w:rsidRDefault="00A87C14" w:rsidP="0016245C">
      <w:pPr>
        <w:spacing w:after="0" w:line="240" w:lineRule="auto"/>
        <w:ind w:firstLine="567"/>
        <w:jc w:val="both"/>
        <w:rPr>
          <w:rFonts w:ascii="Times New Roman" w:eastAsia="Times New Roman" w:hAnsi="Times New Roman" w:cs="Times New Roman"/>
          <w:sz w:val="28"/>
          <w:szCs w:val="28"/>
        </w:rPr>
      </w:pPr>
    </w:p>
    <w:p w14:paraId="1E4459E2" w14:textId="7313629E" w:rsidR="00467130" w:rsidRPr="00B169F4" w:rsidRDefault="00B63516" w:rsidP="0016245C">
      <w:pPr>
        <w:pStyle w:val="4"/>
        <w:spacing w:line="240" w:lineRule="auto"/>
        <w:ind w:firstLine="567"/>
        <w:jc w:val="both"/>
        <w:rPr>
          <w:rFonts w:ascii="Times New Roman" w:hAnsi="Times New Roman" w:cs="Times New Roman"/>
          <w:sz w:val="28"/>
          <w:szCs w:val="28"/>
        </w:rPr>
      </w:pPr>
      <w:r w:rsidRPr="00B169F4">
        <w:rPr>
          <w:rFonts w:ascii="Times New Roman" w:hAnsi="Times New Roman" w:cs="Times New Roman"/>
          <w:sz w:val="28"/>
          <w:szCs w:val="28"/>
        </w:rPr>
        <w:lastRenderedPageBreak/>
        <w:t xml:space="preserve">1.3.2.2 </w:t>
      </w:r>
      <w:r w:rsidR="00014B71" w:rsidRPr="00B169F4">
        <w:rPr>
          <w:rFonts w:ascii="Times New Roman" w:hAnsi="Times New Roman" w:cs="Times New Roman"/>
          <w:sz w:val="28"/>
          <w:szCs w:val="28"/>
        </w:rPr>
        <w:t>Электрохимический метод осаждения</w:t>
      </w:r>
      <w:r w:rsidR="00812147" w:rsidRPr="00B169F4">
        <w:rPr>
          <w:rFonts w:ascii="Times New Roman" w:hAnsi="Times New Roman" w:cs="Times New Roman"/>
          <w:sz w:val="28"/>
          <w:szCs w:val="28"/>
        </w:rPr>
        <w:t>.</w:t>
      </w:r>
    </w:p>
    <w:p w14:paraId="3F38F4B4" w14:textId="539D26F2" w:rsidR="00467130" w:rsidRPr="00B169F4" w:rsidRDefault="0081586A"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Э</w:t>
      </w:r>
      <w:r w:rsidR="00812147" w:rsidRPr="00B169F4">
        <w:rPr>
          <w:rFonts w:ascii="Times New Roman" w:eastAsia="Times New Roman" w:hAnsi="Times New Roman" w:cs="Times New Roman"/>
          <w:sz w:val="28"/>
          <w:szCs w:val="28"/>
        </w:rPr>
        <w:t xml:space="preserve">лектрохимический метод осаждения можно разделить на 3 </w:t>
      </w:r>
      <w:r w:rsidRPr="00B169F4">
        <w:rPr>
          <w:rFonts w:ascii="Times New Roman" w:eastAsia="Times New Roman" w:hAnsi="Times New Roman" w:cs="Times New Roman"/>
          <w:sz w:val="28"/>
          <w:szCs w:val="28"/>
        </w:rPr>
        <w:t>подспособа</w:t>
      </w:r>
      <w:r w:rsidR="00812147" w:rsidRPr="00B169F4">
        <w:rPr>
          <w:rFonts w:ascii="Times New Roman" w:eastAsia="Times New Roman" w:hAnsi="Times New Roman" w:cs="Times New Roman"/>
          <w:sz w:val="28"/>
          <w:szCs w:val="28"/>
        </w:rPr>
        <w:t xml:space="preserve">. 1-й – последовательное осаждение металлических прекурсоров, </w:t>
      </w:r>
      <w:r w:rsidR="00CC70B7" w:rsidRPr="00B169F4">
        <w:rPr>
          <w:rFonts w:ascii="Times New Roman" w:eastAsia="Times New Roman" w:hAnsi="Times New Roman" w:cs="Times New Roman"/>
          <w:sz w:val="28"/>
          <w:szCs w:val="28"/>
        </w:rPr>
        <w:t>2-й</w:t>
      </w:r>
      <w:r w:rsidR="00812147" w:rsidRPr="00B169F4">
        <w:rPr>
          <w:rFonts w:ascii="Times New Roman" w:eastAsia="Times New Roman" w:hAnsi="Times New Roman" w:cs="Times New Roman"/>
          <w:sz w:val="28"/>
          <w:szCs w:val="28"/>
        </w:rPr>
        <w:t xml:space="preserve"> – прямое осаждение ассоциации Cu-Zn-Sn; </w:t>
      </w:r>
      <w:r w:rsidR="00CC70B7" w:rsidRPr="00B169F4">
        <w:rPr>
          <w:rFonts w:ascii="Times New Roman" w:eastAsia="Times New Roman" w:hAnsi="Times New Roman" w:cs="Times New Roman"/>
          <w:sz w:val="28"/>
          <w:szCs w:val="28"/>
        </w:rPr>
        <w:t>3-й</w:t>
      </w:r>
      <w:r w:rsidR="00812147"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одновременное осаждение всех компонентов в виде четверного халькогенида (</w:t>
      </w:r>
      <w:r w:rsidR="00673E3E"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00812147" w:rsidRPr="00B169F4">
        <w:rPr>
          <w:rFonts w:ascii="Times New Roman" w:eastAsia="Times New Roman" w:hAnsi="Times New Roman" w:cs="Times New Roman"/>
          <w:sz w:val="28"/>
          <w:szCs w:val="28"/>
        </w:rPr>
        <w:t xml:space="preserve"> 1</w:t>
      </w:r>
      <w:r w:rsidR="00F4204A" w:rsidRPr="00B169F4">
        <w:rPr>
          <w:rFonts w:ascii="Times New Roman" w:eastAsia="Times New Roman" w:hAnsi="Times New Roman" w:cs="Times New Roman"/>
          <w:sz w:val="28"/>
          <w:szCs w:val="28"/>
        </w:rPr>
        <w:t>1</w:t>
      </w:r>
      <w:r w:rsidR="00812147" w:rsidRPr="00B169F4">
        <w:rPr>
          <w:rFonts w:ascii="Times New Roman" w:eastAsia="Times New Roman" w:hAnsi="Times New Roman" w:cs="Times New Roman"/>
          <w:sz w:val="28"/>
          <w:szCs w:val="28"/>
        </w:rPr>
        <w:t>). Последний тип был описан в предыдущей главе об одностадийных методах осаждения. При нанесении металлических слоев последовательность может меняться для оптимизации процесса и повышения эффективности, например, располагая более летучие компоненты в нижних слоях ФЭП</w:t>
      </w:r>
      <w:r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чтобы при отжиге минимизировать потери.</w:t>
      </w:r>
    </w:p>
    <w:p w14:paraId="07106510" w14:textId="72B5231A"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1B01D382" w14:textId="4BF451CC" w:rsidR="00467130" w:rsidRPr="00B169F4" w:rsidRDefault="00980290" w:rsidP="0015053A">
      <w:pPr>
        <w:spacing w:line="240" w:lineRule="auto"/>
        <w:jc w:val="center"/>
        <w:rPr>
          <w:rFonts w:ascii="Times New Roman" w:eastAsia="Times New Roman" w:hAnsi="Times New Roman" w:cs="Times New Roman"/>
          <w:sz w:val="28"/>
          <w:szCs w:val="28"/>
        </w:rPr>
      </w:pPr>
      <w:bookmarkStart w:id="56" w:name="_heading=h.3o7alnk" w:colFirst="0" w:colLast="0"/>
      <w:bookmarkEnd w:id="56"/>
      <w:r w:rsidRPr="00B169F4">
        <w:rPr>
          <w:noProof/>
        </w:rPr>
        <w:drawing>
          <wp:inline distT="0" distB="0" distL="0" distR="0" wp14:anchorId="67C4DF0F" wp14:editId="38596E5A">
            <wp:extent cx="6120130" cy="23190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2319020"/>
                    </a:xfrm>
                    <a:prstGeom prst="rect">
                      <a:avLst/>
                    </a:prstGeom>
                    <a:noFill/>
                    <a:ln>
                      <a:noFill/>
                    </a:ln>
                  </pic:spPr>
                </pic:pic>
              </a:graphicData>
            </a:graphic>
          </wp:inline>
        </w:drawing>
      </w:r>
    </w:p>
    <w:p w14:paraId="55E41143" w14:textId="77777777" w:rsidR="00980290" w:rsidRPr="00B169F4" w:rsidRDefault="00980290" w:rsidP="0015053A">
      <w:pPr>
        <w:spacing w:after="0" w:line="240" w:lineRule="auto"/>
        <w:jc w:val="center"/>
        <w:rPr>
          <w:rFonts w:ascii="Times New Roman" w:eastAsia="Times New Roman" w:hAnsi="Times New Roman" w:cs="Times New Roman"/>
          <w:sz w:val="28"/>
          <w:szCs w:val="28"/>
        </w:rPr>
      </w:pPr>
    </w:p>
    <w:p w14:paraId="301BDAA6" w14:textId="2A107EFA" w:rsidR="00467130" w:rsidRPr="00B169F4" w:rsidRDefault="00CC4ABC" w:rsidP="0015053A">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1</w:t>
      </w:r>
      <w:r w:rsidR="00F4204A" w:rsidRPr="00B169F4">
        <w:rPr>
          <w:rFonts w:ascii="Times New Roman" w:eastAsia="Times New Roman" w:hAnsi="Times New Roman" w:cs="Times New Roman"/>
          <w:sz w:val="28"/>
          <w:szCs w:val="28"/>
        </w:rPr>
        <w:t>1</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Общие схемы осаждения прекурсоров электрохимическим методом</w:t>
      </w:r>
    </w:p>
    <w:p w14:paraId="379FE387"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0BE887FD" w14:textId="43E0781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57" w:name="_heading=h.23ckvvd" w:colFirst="0" w:colLast="0"/>
      <w:bookmarkEnd w:id="57"/>
      <w:r w:rsidRPr="00B169F4">
        <w:rPr>
          <w:rFonts w:ascii="Times New Roman" w:eastAsia="Times New Roman" w:hAnsi="Times New Roman" w:cs="Times New Roman"/>
          <w:sz w:val="28"/>
          <w:szCs w:val="28"/>
        </w:rPr>
        <w:t xml:space="preserve">Примером последовательного нанесения металлических слоев является работа </w:t>
      </w:r>
      <w:r w:rsidR="00A87C1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&lt;EndNote&gt;&lt;Cite&gt;&lt;Author&gt;Scragg&lt;/Author&gt;&lt;Year&gt;2008&lt;/Year&gt;&lt;RecNum&gt;6979&lt;/RecNum&gt;&lt;DisplayText&gt;[149]&lt;/DisplayText&gt;&lt;record&gt;&lt;rec-number&gt;6979&lt;/rec-number&gt;&lt;foreign-keys&gt;&lt;key app="EN" db-id="xv5d5perzd9pede20as5z0x709t2rrzssdwr" timestamp="1622271872"&gt;6979&lt;/key&gt;&lt;/foreign-keys&gt;&lt;ref-type name="Journal Article"&gt;17&lt;/ref-type&gt;&lt;contributors&gt;&lt;authors&gt;&lt;author&gt;Scragg, J. J.&lt;/author&gt;&lt;author&gt;Dale, P. J.&lt;/author&gt;&lt;author&gt;Peter, L. M.&lt;/author&gt;&lt;author&gt;Zoppi, G.&lt;/author&gt;&lt;author&gt;Forbes, I.&lt;/author&gt;&lt;/authors&gt;&lt;/contributors&gt;&lt;titles&gt;&lt;title&gt;New routes to sustainable photovoltaics: evaluation of Cu2ZnSnS4 as an alternative absorber material&lt;/title&gt;&lt;secondary-title&gt;Physica Status Solidi B-Basic Solid State Physics&lt;/secondary-title&gt;&lt;/titles&gt;&lt;periodical&gt;&lt;full-title&gt;Physica Status Solidi B-Basic Solid State Physics&lt;/full-title&gt;&lt;/periodical&gt;&lt;pages&gt;1772-1778&lt;/pages&gt;&lt;volume&gt;245&lt;/volume&gt;&lt;number&gt;9&lt;/number&gt;&lt;dates&gt;&lt;year&gt;2008&lt;/year&gt;&lt;pub-dates&gt;&lt;date&gt;Sep&lt;/date&gt;&lt;/pub-dates&gt;&lt;/dates&gt;&lt;isbn&gt;0370-1972&lt;/isbn&gt;&lt;accession-num&gt;WOS:000259345700008&lt;/accession-num&gt;&lt;urls&gt;&lt;related-urls&gt;&lt;url&gt;&amp;lt;Go to ISI&amp;gt;://WOS:000259345700008&lt;/url&gt;&lt;/related-urls&gt;&lt;/urls&gt;&lt;electronic-resource-num&gt;10.1002/pssb.200879539&lt;/electronic-resource-num&gt;&lt;/record&gt;&lt;/Cite&gt;&lt;/EndNote&gt;</w:instrText>
      </w:r>
      <w:r w:rsidR="00A87C1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[149]</w:t>
      </w:r>
      <w:r w:rsidR="00A87C1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Процесс осаждения проводился при помощи </w:t>
      </w:r>
      <w:proofErr w:type="spellStart"/>
      <w:r w:rsidRPr="00B169F4">
        <w:rPr>
          <w:rFonts w:ascii="Times New Roman" w:eastAsia="Times New Roman" w:hAnsi="Times New Roman" w:cs="Times New Roman"/>
          <w:sz w:val="28"/>
          <w:szCs w:val="28"/>
        </w:rPr>
        <w:t>потенциостата</w:t>
      </w:r>
      <w:proofErr w:type="spellEnd"/>
      <w:r w:rsidRPr="00B169F4">
        <w:rPr>
          <w:rFonts w:ascii="Times New Roman" w:eastAsia="Times New Roman" w:hAnsi="Times New Roman" w:cs="Times New Roman"/>
          <w:sz w:val="28"/>
          <w:szCs w:val="28"/>
        </w:rPr>
        <w:t xml:space="preserve"> в </w:t>
      </w:r>
      <w:proofErr w:type="spellStart"/>
      <w:r w:rsidRPr="00B169F4">
        <w:rPr>
          <w:rFonts w:ascii="Times New Roman" w:eastAsia="Times New Roman" w:hAnsi="Times New Roman" w:cs="Times New Roman"/>
          <w:sz w:val="28"/>
          <w:szCs w:val="28"/>
        </w:rPr>
        <w:t>трехэлектродной</w:t>
      </w:r>
      <w:proofErr w:type="spellEnd"/>
      <w:r w:rsidRPr="00B169F4">
        <w:rPr>
          <w:rFonts w:ascii="Times New Roman" w:eastAsia="Times New Roman" w:hAnsi="Times New Roman" w:cs="Times New Roman"/>
          <w:sz w:val="28"/>
          <w:szCs w:val="28"/>
        </w:rPr>
        <w:t xml:space="preserve"> ячейке. Слои металлов наносили на подложку с молибденовым слоем в следующей последовательности Cu, Sn, Zn. В качестве электрода сравнения был хлорсеребряный, </w:t>
      </w:r>
      <w:r w:rsidR="00D85397" w:rsidRPr="00B169F4">
        <w:rPr>
          <w:rFonts w:ascii="Times New Roman" w:eastAsia="Times New Roman" w:hAnsi="Times New Roman" w:cs="Times New Roman"/>
          <w:sz w:val="28"/>
          <w:szCs w:val="28"/>
        </w:rPr>
        <w:t xml:space="preserve">вспомогательный </w:t>
      </w:r>
      <w:r w:rsidRPr="00B169F4">
        <w:rPr>
          <w:rFonts w:ascii="Times New Roman" w:eastAsia="Times New Roman" w:hAnsi="Times New Roman" w:cs="Times New Roman"/>
          <w:sz w:val="28"/>
          <w:szCs w:val="28"/>
        </w:rPr>
        <w:t>электрод из платины, а рабочий — это сама подложка. Для слоя меди были взяты растворы 0,05 М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1,5 М </w:t>
      </w:r>
      <w:proofErr w:type="spellStart"/>
      <w:r w:rsidRPr="00B169F4">
        <w:rPr>
          <w:rFonts w:ascii="Times New Roman" w:eastAsia="Times New Roman" w:hAnsi="Times New Roman" w:cs="Times New Roman"/>
          <w:sz w:val="28"/>
          <w:szCs w:val="28"/>
        </w:rPr>
        <w:t>NaOH</w:t>
      </w:r>
      <w:proofErr w:type="spellEnd"/>
      <w:r w:rsidRPr="00B169F4">
        <w:rPr>
          <w:rFonts w:ascii="Times New Roman" w:eastAsia="Times New Roman" w:hAnsi="Times New Roman" w:cs="Times New Roman"/>
          <w:sz w:val="28"/>
          <w:szCs w:val="28"/>
        </w:rPr>
        <w:t xml:space="preserve"> и 0,1 М сорбитол; для слоя олова – 0.055 M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2.25 M </w:t>
      </w:r>
      <w:proofErr w:type="spellStart"/>
      <w:r w:rsidRPr="00B169F4">
        <w:rPr>
          <w:rFonts w:ascii="Times New Roman" w:eastAsia="Times New Roman" w:hAnsi="Times New Roman" w:cs="Times New Roman"/>
          <w:sz w:val="28"/>
          <w:szCs w:val="28"/>
        </w:rPr>
        <w:t>NaOH</w:t>
      </w:r>
      <w:proofErr w:type="spellEnd"/>
      <w:r w:rsidRPr="00B169F4">
        <w:rPr>
          <w:rFonts w:ascii="Times New Roman" w:eastAsia="Times New Roman" w:hAnsi="Times New Roman" w:cs="Times New Roman"/>
          <w:sz w:val="28"/>
          <w:szCs w:val="28"/>
        </w:rPr>
        <w:t xml:space="preserve"> и 0.1 M сорбитол; для слоя цинка – раствор ZnCl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доведенный до </w:t>
      </w:r>
      <w:proofErr w:type="spellStart"/>
      <w:r w:rsidRPr="00B169F4">
        <w:rPr>
          <w:rFonts w:ascii="Times New Roman" w:eastAsia="Times New Roman" w:hAnsi="Times New Roman" w:cs="Times New Roman"/>
          <w:sz w:val="28"/>
          <w:szCs w:val="28"/>
        </w:rPr>
        <w:t>pH</w:t>
      </w:r>
      <w:proofErr w:type="spellEnd"/>
      <w:r w:rsidRPr="00B169F4">
        <w:rPr>
          <w:rFonts w:ascii="Times New Roman" w:eastAsia="Times New Roman" w:hAnsi="Times New Roman" w:cs="Times New Roman"/>
          <w:sz w:val="28"/>
          <w:szCs w:val="28"/>
        </w:rPr>
        <w:t xml:space="preserve"> 3 буферным раствором. Полученные металлические слои толщиной в 1 мкм были </w:t>
      </w:r>
      <w:proofErr w:type="spellStart"/>
      <w:r w:rsidRPr="00B169F4">
        <w:rPr>
          <w:rFonts w:ascii="Times New Roman" w:eastAsia="Times New Roman" w:hAnsi="Times New Roman" w:cs="Times New Roman"/>
          <w:sz w:val="28"/>
          <w:szCs w:val="28"/>
        </w:rPr>
        <w:t>сульфидизированы</w:t>
      </w:r>
      <w:proofErr w:type="spellEnd"/>
      <w:r w:rsidRPr="00B169F4">
        <w:rPr>
          <w:rFonts w:ascii="Times New Roman" w:eastAsia="Times New Roman" w:hAnsi="Times New Roman" w:cs="Times New Roman"/>
          <w:sz w:val="28"/>
          <w:szCs w:val="28"/>
        </w:rPr>
        <w:t xml:space="preserve"> в графитовом боксе при температуре 550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2 часов. Был</w:t>
      </w:r>
      <w:r w:rsidR="0081586A" w:rsidRPr="00B169F4">
        <w:rPr>
          <w:rFonts w:ascii="Times New Roman" w:eastAsia="Times New Roman" w:hAnsi="Times New Roman" w:cs="Times New Roman"/>
          <w:sz w:val="28"/>
          <w:szCs w:val="28"/>
        </w:rPr>
        <w:t>а</w:t>
      </w:r>
      <w:r w:rsidRPr="00B169F4">
        <w:rPr>
          <w:rFonts w:ascii="Times New Roman" w:eastAsia="Times New Roman" w:hAnsi="Times New Roman" w:cs="Times New Roman"/>
          <w:sz w:val="28"/>
          <w:szCs w:val="28"/>
        </w:rPr>
        <w:t xml:space="preserve"> замечен</w:t>
      </w:r>
      <w:r w:rsidR="0081586A" w:rsidRPr="00B169F4">
        <w:rPr>
          <w:rFonts w:ascii="Times New Roman" w:eastAsia="Times New Roman" w:hAnsi="Times New Roman" w:cs="Times New Roman"/>
          <w:sz w:val="28"/>
          <w:szCs w:val="28"/>
        </w:rPr>
        <w:t>а</w:t>
      </w:r>
      <w:r w:rsidRPr="00B169F4">
        <w:rPr>
          <w:rFonts w:ascii="Times New Roman" w:eastAsia="Times New Roman" w:hAnsi="Times New Roman" w:cs="Times New Roman"/>
          <w:sz w:val="28"/>
          <w:szCs w:val="28"/>
        </w:rPr>
        <w:t xml:space="preserve"> неоднородность элементного состава пленки, так, например, содержание цинка в центре меньше, чем на краях.  На основе синтезированной пленки CZTS была собрана ячейка с </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 xml:space="preserve"> в качестве полупроводника </w:t>
      </w:r>
      <w:r w:rsidR="0081586A" w:rsidRPr="00B169F4">
        <w:rPr>
          <w:rFonts w:ascii="Times New Roman" w:eastAsia="Times New Roman" w:hAnsi="Times New Roman" w:cs="Times New Roman"/>
          <w:sz w:val="28"/>
          <w:szCs w:val="28"/>
        </w:rPr>
        <w:t>n</w:t>
      </w:r>
      <w:r w:rsidRPr="00B169F4">
        <w:rPr>
          <w:rFonts w:ascii="Times New Roman" w:eastAsia="Times New Roman" w:hAnsi="Times New Roman" w:cs="Times New Roman"/>
          <w:sz w:val="28"/>
          <w:szCs w:val="28"/>
        </w:rPr>
        <w:t xml:space="preserve">-типа, проводящим </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 xml:space="preserve"> и ITO слоями, и Ni/Al сеткой в качестве верхнего контакта. Ячейка показала эффективность в 0,8%, FF = 32% и </w:t>
      </w:r>
      <w:proofErr w:type="spellStart"/>
      <w:r w:rsidRPr="00B169F4">
        <w:rPr>
          <w:rFonts w:ascii="Times New Roman" w:eastAsia="Times New Roman" w:hAnsi="Times New Roman" w:cs="Times New Roman"/>
          <w:sz w:val="28"/>
          <w:szCs w:val="28"/>
        </w:rPr>
        <w:t>Voc</w:t>
      </w:r>
      <w:proofErr w:type="spellEnd"/>
      <w:r w:rsidRPr="00B169F4">
        <w:rPr>
          <w:rFonts w:ascii="Times New Roman" w:eastAsia="Times New Roman" w:hAnsi="Times New Roman" w:cs="Times New Roman"/>
          <w:sz w:val="28"/>
          <w:szCs w:val="28"/>
        </w:rPr>
        <w:t xml:space="preserve"> = 295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xml:space="preserve"> под 1,5 AM облучением. В более поздней работе </w:t>
      </w:r>
      <w:r w:rsidR="00EC265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&lt;EndNote&gt;&lt;Cite&gt;&lt;Author&gt;Scragg&lt;/Author&gt;&lt;Year&gt;2010&lt;/Year&gt;&lt;RecNum&gt;5241&lt;/RecNum&gt;&lt;DisplayText&gt;[63]&lt;/DisplayText&gt;&lt;record&gt;&lt;rec-number&gt;5241&lt;/rec-number&gt;&lt;foreign-keys&gt;&lt;key app="EN" db-id="xv5d5perzd9pede20as5z0x709t2rrzssdwr" timestamp="1574746807"&gt;5241&lt;/key&gt;&lt;/foreign-keys&gt;&lt;ref-type name="Journal Article"&gt;17&lt;/ref-type&gt;&lt;contributors&gt;&lt;authors&gt;&lt;author&gt;Scragg, J. J.&lt;/author&gt;&lt;author&gt;Berg, D. M.&lt;/author&gt;&lt;author&gt;Dale, P. J.&lt;/author&gt;&lt;/authors&gt;&lt;/contributors&gt;&lt;titles&gt;&lt;title&gt;A 3.2% efficient Kesterite device from electrodeposited stacked elemental layers&lt;/title&gt;&lt;secondary-title&gt;Journal of Electroanalytical Chemistry&lt;/secondary-title&gt;&lt;/titles&gt;&lt;periodical&gt;&lt;full-title&gt;Journal of Electroanalytical Chemistry&lt;/full-title&gt;&lt;/periodical&gt;&lt;pages&gt;52-59&lt;/pages&gt;&lt;volume&gt;646&lt;/volume&gt;&lt;number&gt;1-2&lt;/number&gt;&lt;dates&gt;&lt;year&gt;2010&lt;/year&gt;&lt;pub-dates&gt;&lt;date&gt;Jul&lt;/date&gt;&lt;/pub-dates&gt;&lt;/dates&gt;&lt;isbn&gt;1572-6657&lt;/isbn&gt;&lt;accession-num&gt;WOS:000280622800007&lt;/accession-num&gt;&lt;urls&gt;&lt;related-urls&gt;&lt;url&gt;&amp;lt;Go to ISI&amp;gt;://WOS:000280622800007&lt;/url&gt;&lt;/related-urls&gt;&lt;/urls&gt;&lt;electronic-resource-num&gt;10.1016/j.jelechem.2010.01.008&lt;/electronic-resource-num&gt;&lt;/record&gt;&lt;/Cite&gt;&lt;/EndNote&gt;</w:instrText>
      </w:r>
      <w:r w:rsidR="00EC265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[63]</w:t>
      </w:r>
      <w:r w:rsidR="00EC265A"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они </w:t>
      </w:r>
      <w:r w:rsidRPr="00B169F4">
        <w:rPr>
          <w:rFonts w:ascii="Times New Roman" w:eastAsia="Times New Roman" w:hAnsi="Times New Roman" w:cs="Times New Roman"/>
          <w:sz w:val="28"/>
          <w:szCs w:val="28"/>
        </w:rPr>
        <w:lastRenderedPageBreak/>
        <w:t xml:space="preserve">добавили дополнительный слой металлической меди между слоями олова и цинка, Cu-Sn-Cu-Zn, и тем самым добились эффективности ФЭП в 3,2%. </w:t>
      </w:r>
    </w:p>
    <w:p w14:paraId="72B5B57F" w14:textId="6EB9FE7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58" w:name="_heading=h.ihv636" w:colFirst="0" w:colLast="0"/>
      <w:bookmarkEnd w:id="58"/>
      <w:r w:rsidRPr="00B169F4">
        <w:rPr>
          <w:rFonts w:ascii="Times New Roman" w:eastAsia="Times New Roman" w:hAnsi="Times New Roman" w:cs="Times New Roman"/>
          <w:sz w:val="28"/>
          <w:szCs w:val="28"/>
        </w:rPr>
        <w:t>Отжигом подложки со слоями Cu/Zn/Sn на молибденовом покрытии в графитовом боксе, содержащем порошок селена</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удалось получить тонкую пленку селенидного кестерита</w:t>
      </w:r>
      <w:r w:rsidRPr="00B169F4">
        <w:rPr>
          <w:rFonts w:ascii="Times New Roman" w:hAnsi="Times New Roman" w:cs="Times New Roman"/>
          <w:sz w:val="28"/>
          <w:szCs w:val="28"/>
        </w:rPr>
        <w:t xml:space="preserve"> </w:t>
      </w:r>
      <w:r w:rsidR="00281E49" w:rsidRPr="00B169F4">
        <w:rPr>
          <w:rFonts w:ascii="Times New Roman" w:hAnsi="Times New Roman" w:cs="Times New Roman"/>
          <w:sz w:val="28"/>
          <w:szCs w:val="28"/>
        </w:rPr>
        <w:fldChar w:fldCharType="begin"/>
      </w:r>
      <w:r w:rsidR="00E6279F" w:rsidRPr="00B169F4">
        <w:rPr>
          <w:rFonts w:ascii="Times New Roman" w:hAnsi="Times New Roman" w:cs="Times New Roman"/>
          <w:sz w:val="28"/>
          <w:szCs w:val="28"/>
        </w:rPr>
        <w:instrText xml:space="preserve"> ADDIN EN.CITE &lt;EndNote&gt;&lt;Cite&gt;&lt;Author&gt;Chen&lt;/Author&gt;&lt;Year&gt;2011&lt;/Year&gt;&lt;RecNum&gt;6980&lt;/RecNum&gt;&lt;DisplayText&gt;[150]&lt;/DisplayText&gt;&lt;record&gt;&lt;rec-number&gt;6980&lt;/rec-number&gt;&lt;foreign-keys&gt;&lt;key app="EN" db-id="xv5d5perzd9pede20as5z0x709t2rrzssdwr" timestamp="1622272025"&gt;6980&lt;/key&gt;&lt;/foreign-keys&gt;&lt;ref-type name="Journal Article"&gt;17&lt;/ref-type&gt;&lt;contributors&gt;&lt;authors&gt;&lt;author&gt;Chen, Z. S.&lt;/author&gt;&lt;author&gt;Han, L.&lt;/author&gt;&lt;author&gt;Wan, L.&lt;/author&gt;&lt;author&gt;Zhang, C. H.&lt;/author&gt;&lt;author&gt;Niu, H. H.&lt;/author&gt;&lt;author&gt;Xu, J. Z.&lt;/author&gt;&lt;/authors&gt;&lt;/contributors&gt;&lt;auth-address&gt;[Chen, Zhesheng; Zhang, Chunhui; Niu, Haihong; Xu, Jinzhang] Lanzhou Univ, Sch Nucl Sci &amp;amp; Technol, Lanzhou 730000, Peoples R China. [Han, Lei; Wan, Lei; Xu, Jinzhang] Hefei Univ Technol, Minist Educ, Res Ctr Photovolta Syst Engn, Hefei 230009, Peoples R China.&amp;#xD;Xu, JZ (corresponding author), Lanzhou Univ, Sch Nucl Sci &amp;amp; Technol, Lanzhou 730000, Peoples R China.&amp;#xD;zheshengchen@gmail.com; xujz@lzu.edu.cn&lt;/auth-address&gt;&lt;titles&gt;&lt;title&gt;Cu2ZnSnSe4 thin films prepared by selenization of co-electroplated Cu-Zn-Sn precursors&lt;/title&gt;&lt;secondary-title&gt;Applied Surface Science&lt;/secondary-title&gt;&lt;alt-title&gt;Appl. Surf. Sci.&lt;/alt-title&gt;&lt;/titles&gt;&lt;periodical&gt;&lt;full-title&gt;Applied Surface Science&lt;/full-title&gt;&lt;/periodical&gt;&lt;pages&gt;8490-8492&lt;/pages&gt;&lt;volume&gt;257&lt;/volume&gt;&lt;number&gt;20&lt;/number&gt;&lt;keywords&gt;&lt;keyword&gt;Cu2ZnSnSe4&lt;/keyword&gt;&lt;keyword&gt;Electrodeposition&lt;/keyword&gt;&lt;keyword&gt;Selenization&lt;/keyword&gt;&lt;keyword&gt;Thin films&lt;/keyword&gt;&lt;keyword&gt;Solar energy&lt;/keyword&gt;&lt;keyword&gt;materials&lt;/keyword&gt;&lt;keyword&gt;solar-cells&lt;/keyword&gt;&lt;keyword&gt;Chemistry&lt;/keyword&gt;&lt;keyword&gt;Materials Science&lt;/keyword&gt;&lt;keyword&gt;Physics&lt;/keyword&gt;&lt;/keywords&gt;&lt;dates&gt;&lt;year&gt;2011&lt;/year&gt;&lt;pub-dates&gt;&lt;date&gt;Aug&lt;/date&gt;&lt;/pub-dates&gt;&lt;/dates&gt;&lt;isbn&gt;0169-4332&lt;/isbn&gt;&lt;accession-num&gt;WOS:000291725100034&lt;/accession-num&gt;&lt;work-type&gt;Article&lt;/work-type&gt;&lt;urls&gt;&lt;related-urls&gt;&lt;url&gt;&amp;lt;Go to ISI&amp;gt;://WOS:000291725100034&lt;/url&gt;&lt;/related-urls&gt;&lt;/urls&gt;&lt;electronic-resource-num&gt;10.1016/j.apsusc.2011.04.139&lt;/electronic-resource-num&gt;&lt;language&gt;English&lt;/language&gt;&lt;/record&gt;&lt;/Cite&gt;&lt;/EndNote&gt;</w:instrText>
      </w:r>
      <w:r w:rsidR="00281E49" w:rsidRPr="00B169F4">
        <w:rPr>
          <w:rFonts w:ascii="Times New Roman" w:hAnsi="Times New Roman" w:cs="Times New Roman"/>
          <w:sz w:val="28"/>
          <w:szCs w:val="28"/>
        </w:rPr>
        <w:fldChar w:fldCharType="separate"/>
      </w:r>
      <w:r w:rsidR="00E6279F" w:rsidRPr="00B169F4">
        <w:rPr>
          <w:rFonts w:ascii="Times New Roman" w:hAnsi="Times New Roman" w:cs="Times New Roman"/>
          <w:noProof/>
          <w:sz w:val="28"/>
          <w:szCs w:val="28"/>
        </w:rPr>
        <w:t>[150]</w:t>
      </w:r>
      <w:r w:rsidR="00281E49"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Полученная пленка охарактеризовалась структурой кестерита с хорошей кристалличностью. Согласно данным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и </w:t>
      </w:r>
      <w:r w:rsidR="00E0649E" w:rsidRPr="00B169F4">
        <w:rPr>
          <w:rFonts w:ascii="Times New Roman" w:eastAsia="Times New Roman" w:hAnsi="Times New Roman" w:cs="Times New Roman"/>
          <w:sz w:val="28"/>
          <w:szCs w:val="28"/>
        </w:rPr>
        <w:t>рамановской спектроскопии</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таких побочных фаз</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Se, ZnSe, SnSe</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w:t>
      </w:r>
      <w:r w:rsidR="0081586A" w:rsidRPr="00B169F4">
        <w:rPr>
          <w:rFonts w:ascii="Times New Roman" w:eastAsia="Times New Roman" w:hAnsi="Times New Roman" w:cs="Times New Roman"/>
          <w:sz w:val="28"/>
          <w:szCs w:val="28"/>
        </w:rPr>
        <w:t>Cu</w:t>
      </w:r>
      <w:r w:rsidR="0081586A" w:rsidRPr="00B169F4">
        <w:rPr>
          <w:rFonts w:ascii="Times New Roman" w:eastAsia="Times New Roman" w:hAnsi="Times New Roman" w:cs="Times New Roman"/>
          <w:sz w:val="28"/>
          <w:szCs w:val="28"/>
          <w:vertAlign w:val="subscript"/>
        </w:rPr>
        <w:t>2</w:t>
      </w:r>
      <w:r w:rsidR="0081586A" w:rsidRPr="00B169F4">
        <w:rPr>
          <w:rFonts w:ascii="Times New Roman" w:eastAsia="Times New Roman" w:hAnsi="Times New Roman" w:cs="Times New Roman"/>
          <w:sz w:val="28"/>
          <w:szCs w:val="28"/>
        </w:rPr>
        <w:t>SnSe</w:t>
      </w:r>
      <w:r w:rsidR="0081586A" w:rsidRPr="00B169F4">
        <w:rPr>
          <w:rFonts w:ascii="Times New Roman" w:eastAsia="Times New Roman" w:hAnsi="Times New Roman" w:cs="Times New Roman"/>
          <w:sz w:val="28"/>
          <w:szCs w:val="28"/>
          <w:vertAlign w:val="subscript"/>
        </w:rPr>
        <w:t>3</w:t>
      </w:r>
      <w:r w:rsidR="0081586A"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характерных для кестерита</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обнаружено не было. Но было замечено образование селенида молибдена на границе слоев молибдена и кестерита, котор</w:t>
      </w:r>
      <w:r w:rsidR="0081586A" w:rsidRPr="00B169F4">
        <w:rPr>
          <w:rFonts w:ascii="Times New Roman" w:eastAsia="Times New Roman" w:hAnsi="Times New Roman" w:cs="Times New Roman"/>
          <w:sz w:val="28"/>
          <w:szCs w:val="28"/>
        </w:rPr>
        <w:t>ый</w:t>
      </w:r>
      <w:r w:rsidRPr="00B169F4">
        <w:rPr>
          <w:rFonts w:ascii="Times New Roman" w:eastAsia="Times New Roman" w:hAnsi="Times New Roman" w:cs="Times New Roman"/>
          <w:sz w:val="28"/>
          <w:szCs w:val="28"/>
        </w:rPr>
        <w:t xml:space="preserve"> отрицательно влияет на эффективность ФЭП. Данную проблему можно решить заменой заднего электрода на другой проводящий слой, например, ITO или FTO.</w:t>
      </w:r>
    </w:p>
    <w:p w14:paraId="4000B901" w14:textId="6C483A5F"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59" w:name="_heading=h.32hioqz" w:colFirst="0" w:colLast="0"/>
      <w:bookmarkEnd w:id="59"/>
      <w:r w:rsidRPr="00B169F4">
        <w:rPr>
          <w:rFonts w:ascii="Times New Roman" w:eastAsia="Times New Roman" w:hAnsi="Times New Roman" w:cs="Times New Roman"/>
          <w:sz w:val="28"/>
          <w:szCs w:val="28"/>
        </w:rPr>
        <w:t xml:space="preserve">В работе </w:t>
      </w:r>
      <w:r w:rsidR="00B4033F"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&lt;EndNote&gt;&lt;Cite&gt;&lt;Author&gt;Zhang&lt;/Author&gt;&lt;Year&gt;2009&lt;/Year&gt;&lt;RecNum&gt;6984&lt;/RecNum&gt;&lt;DisplayText&gt;[151]&lt;/DisplayText&gt;&lt;record&gt;&lt;rec-number&gt;6984&lt;/rec-number&gt;&lt;foreign-keys&gt;&lt;key app="EN" db-id="xv5d5perzd9pede20as5z0x709t2rrzssdwr" timestamp="1622568015"&gt;6984&lt;/key&gt;&lt;/foreign-keys&gt;&lt;ref-type name="Journal Article"&gt;17&lt;/ref-type&gt;&lt;contributors&gt;&lt;authors&gt;&lt;author&gt;Zhang, X.&lt;/author&gt;&lt;author&gt;Shi, X. Z.&lt;/author&gt;&lt;author&gt;Ye, W. C.&lt;/author&gt;&lt;author&gt;Ma, C. L.&lt;/author&gt;&lt;author&gt;Wang, C. M.&lt;/author&gt;&lt;/authors&gt;&lt;/contributors&gt;&lt;auth-address&gt;[Zhang, Xin; Shi, Xuezhao; Ye, Weichun; Ma, Chuanli; Wang, Chunming] Lanzhou Univ, Dept Chem, Lanzhou 730000, Peoples R China.&amp;#xD;Wang, CM (corresponding author), Lanzhou Univ, Dept Chem, Lanzhou 730000, Peoples R China.&amp;#xD;wangcm@lzu.edu.cn&lt;/auth-address&gt;&lt;titles&gt;&lt;title&gt;Electrochemical deposition of quaternary Cu2ZnSnS4 thin films as potential solar cell material&lt;/title&gt;&lt;secondary-title&gt;Applied Physics a-Materials Science &amp;amp; Processing&lt;/secondary-title&gt;&lt;alt-title&gt;Appl. Phys. A-Mater. Sci. Process.&lt;/alt-title&gt;&lt;/titles&gt;&lt;periodical&gt;&lt;full-title&gt;Applied Physics a-Materials Science &amp;amp; Processing&lt;/full-title&gt;&lt;/periodical&gt;&lt;pages&gt;381-386&lt;/pages&gt;&lt;volume&gt;94&lt;/volume&gt;&lt;number&gt;2&lt;/number&gt;&lt;keywords&gt;&lt;keyword&gt;atomic layer epitaxy&lt;/keyword&gt;&lt;keyword&gt;optical-properties&lt;/keyword&gt;&lt;keyword&gt;ecale&lt;/keyword&gt;&lt;keyword&gt;fabrication&lt;/keyword&gt;&lt;keyword&gt;Materials Science&lt;/keyword&gt;&lt;keyword&gt;Physics&lt;/keyword&gt;&lt;/keywords&gt;&lt;dates&gt;&lt;year&gt;2009&lt;/year&gt;&lt;pub-dates&gt;&lt;date&gt;Feb&lt;/date&gt;&lt;/pub-dates&gt;&lt;/dates&gt;&lt;isbn&gt;0947-8396&lt;/isbn&gt;&lt;accession-num&gt;WOS:000261257100025&lt;/accession-num&gt;&lt;work-type&gt;Article&lt;/work-type&gt;&lt;urls&gt;&lt;related-urls&gt;&lt;url&gt;&amp;lt;Go to ISI&amp;gt;://WOS:000261257100025&lt;/url&gt;&lt;/related-urls&gt;&lt;/urls&gt;&lt;electronic-resource-num&gt;10.1007/s00339-008-4815-5&lt;/electronic-resource-num&gt;&lt;language&gt;English&lt;/language&gt;&lt;/record&gt;&lt;/Cite&gt;&lt;/EndNote&gt;</w:instrText>
      </w:r>
      <w:r w:rsidR="00B4033F"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[151]</w:t>
      </w:r>
      <w:r w:rsidR="00B4033F"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показан процесс последовательного нанесения прекурсоров на подложку из поликристаллического серебра. В качестве прекурсоров были использованы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и Na</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 в аммиачном буферном растворе, а также растворы CuSO</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и ZnSO</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pH</w:t>
      </w:r>
      <w:proofErr w:type="spellEnd"/>
      <w:r w:rsidRPr="00B169F4">
        <w:rPr>
          <w:rFonts w:ascii="Times New Roman" w:eastAsia="Times New Roman" w:hAnsi="Times New Roman" w:cs="Times New Roman"/>
          <w:sz w:val="28"/>
          <w:szCs w:val="28"/>
        </w:rPr>
        <w:t xml:space="preserve"> среды поддерживался на значении 9,6. Весь процесс осаждения проводился в трехэлектродной ячейке с хлорсеребряным электродом сравнения, платиновой фольгой в качестве </w:t>
      </w:r>
      <w:r w:rsidR="00D85397" w:rsidRPr="00B169F4">
        <w:rPr>
          <w:rFonts w:ascii="Times New Roman" w:eastAsia="Times New Roman" w:hAnsi="Times New Roman" w:cs="Times New Roman"/>
          <w:sz w:val="28"/>
          <w:szCs w:val="28"/>
        </w:rPr>
        <w:t xml:space="preserve">вспомогательного </w:t>
      </w:r>
      <w:r w:rsidRPr="00B169F4">
        <w:rPr>
          <w:rFonts w:ascii="Times New Roman" w:eastAsia="Times New Roman" w:hAnsi="Times New Roman" w:cs="Times New Roman"/>
          <w:sz w:val="28"/>
          <w:szCs w:val="28"/>
        </w:rPr>
        <w:t xml:space="preserve">электрода и серебряной </w:t>
      </w:r>
      <w:r w:rsidR="0081586A" w:rsidRPr="00B169F4">
        <w:rPr>
          <w:rFonts w:ascii="Times New Roman" w:eastAsia="Times New Roman" w:hAnsi="Times New Roman" w:cs="Times New Roman"/>
          <w:sz w:val="28"/>
          <w:szCs w:val="28"/>
        </w:rPr>
        <w:t xml:space="preserve">подложкой, </w:t>
      </w:r>
      <w:r w:rsidRPr="00B169F4">
        <w:rPr>
          <w:rFonts w:ascii="Times New Roman" w:eastAsia="Times New Roman" w:hAnsi="Times New Roman" w:cs="Times New Roman"/>
          <w:sz w:val="28"/>
          <w:szCs w:val="28"/>
        </w:rPr>
        <w:t xml:space="preserve">как рабочего электрода. Прекурсоры наносились чередованием неметалла и </w:t>
      </w:r>
      <w:r w:rsidR="0081586A" w:rsidRPr="00B169F4">
        <w:rPr>
          <w:rFonts w:ascii="Times New Roman" w:eastAsia="Times New Roman" w:hAnsi="Times New Roman" w:cs="Times New Roman"/>
          <w:sz w:val="28"/>
          <w:szCs w:val="28"/>
        </w:rPr>
        <w:t xml:space="preserve">металла </w:t>
      </w:r>
      <w:r w:rsidRPr="00B169F4">
        <w:rPr>
          <w:rFonts w:ascii="Times New Roman" w:eastAsia="Times New Roman" w:hAnsi="Times New Roman" w:cs="Times New Roman"/>
          <w:sz w:val="28"/>
          <w:szCs w:val="28"/>
        </w:rPr>
        <w:t>в следующей последовательности</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Ag/S/Sn/S/Zn/S/Cu… Данный цикл повторялся до тех пор, пока не достигалась желаемая толщина пленки. По итогу данной работы получили пленку кестерита с проводимостью </w:t>
      </w:r>
      <w:r w:rsidR="0081586A" w:rsidRPr="00B169F4">
        <w:rPr>
          <w:rFonts w:ascii="Times New Roman" w:eastAsia="Times New Roman" w:hAnsi="Times New Roman" w:cs="Times New Roman"/>
          <w:sz w:val="28"/>
          <w:szCs w:val="28"/>
        </w:rPr>
        <w:t>p</w:t>
      </w:r>
      <w:r w:rsidRPr="00B169F4">
        <w:rPr>
          <w:rFonts w:ascii="Times New Roman" w:eastAsia="Times New Roman" w:hAnsi="Times New Roman" w:cs="Times New Roman"/>
          <w:sz w:val="28"/>
          <w:szCs w:val="28"/>
        </w:rPr>
        <w:t>-типа и с составом</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близк</w:t>
      </w:r>
      <w:r w:rsidR="0081586A" w:rsidRPr="00B169F4">
        <w:rPr>
          <w:rFonts w:ascii="Times New Roman" w:eastAsia="Times New Roman" w:hAnsi="Times New Roman" w:cs="Times New Roman"/>
          <w:sz w:val="28"/>
          <w:szCs w:val="28"/>
        </w:rPr>
        <w:t>им</w:t>
      </w:r>
      <w:r w:rsidRPr="00B169F4">
        <w:rPr>
          <w:rFonts w:ascii="Times New Roman" w:eastAsia="Times New Roman" w:hAnsi="Times New Roman" w:cs="Times New Roman"/>
          <w:sz w:val="28"/>
          <w:szCs w:val="28"/>
        </w:rPr>
        <w:t xml:space="preserve"> к стехиометрии, соответствующей 2-1-1-4. Ширина запрещенной зоны была равна 1,52 эВ, а средний размер зерен составлял 100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xml:space="preserve"> в диаметре. Тем самым авторы утверждают, что данный подход является подходящим для получения наноразмерной пленки четверных полупроводников, в то время как при использовании других методов синтеза</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средний размер зерна обычно не меньше 1 мкм.</w:t>
      </w:r>
    </w:p>
    <w:p w14:paraId="76C63C8B" w14:textId="1A16F0EA"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60" w:name="_heading=h.1hmsyys" w:colFirst="0" w:colLast="0"/>
      <w:bookmarkEnd w:id="60"/>
      <w:r w:rsidRPr="00B169F4">
        <w:rPr>
          <w:rFonts w:ascii="Times New Roman" w:eastAsia="Times New Roman" w:hAnsi="Times New Roman" w:cs="Times New Roman"/>
          <w:sz w:val="28"/>
          <w:szCs w:val="28"/>
        </w:rPr>
        <w:t xml:space="preserve">В 2012 году была проведена работа </w:t>
      </w:r>
      <w:r w:rsidR="00B4033F"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&lt;EndNote&gt;&lt;Cite&gt;&lt;Author&gt;Ahmed&lt;/Author&gt;&lt;Year&gt;2012&lt;/Year&gt;&lt;RecNum&gt;5467&lt;/RecNum&gt;&lt;DisplayText&gt;[152]&lt;/DisplayText&gt;&lt;record&gt;&lt;rec-number&gt;5467&lt;/rec-number&gt;&lt;foreign-keys&gt;&lt;key app="EN" db-id="xv5d5perzd9pede20as5z0x709t2rrzssdwr" timestamp="1574937776"&gt;5467&lt;/key&gt;&lt;/foreign-keys&gt;&lt;ref-type name="Journal Article"&gt;17&lt;/ref-type&gt;&lt;contributors&gt;&lt;authors&gt;&lt;author&gt;Ahmed, S.&lt;/author&gt;&lt;author&gt;Reuter, K. B.&lt;/author&gt;&lt;author&gt;Gunawan, O.&lt;/author&gt;&lt;author&gt;Guo, L.&lt;/author&gt;&lt;author&gt;Romankiw, L. T.&lt;/author&gt;&lt;author&gt;Deligianni, H.&lt;/author&gt;&lt;/authors&gt;&lt;/contributors&gt;&lt;titles&gt;&lt;title&gt;A High Efficiency Electrodeposited Cu2ZnSnS4 Solar Cell&lt;/title&gt;&lt;secondary-title&gt;Advanced Energy Materials&lt;/secondary-title&gt;&lt;/titles&gt;&lt;periodical&gt;&lt;full-title&gt;Advanced Energy Materials&lt;/full-title&gt;&lt;/periodical&gt;&lt;pages&gt;253-259&lt;/pages&gt;&lt;volume&gt;2&lt;/volume&gt;&lt;number&gt;2&lt;/number&gt;&lt;dates&gt;&lt;year&gt;2012&lt;/year&gt;&lt;pub-dates&gt;&lt;date&gt;Feb&lt;/date&gt;&lt;/pub-dates&gt;&lt;/dates&gt;&lt;isbn&gt;1614-6832&lt;/isbn&gt;&lt;accession-num&gt;WOS:000300449600008&lt;/accession-num&gt;&lt;urls&gt;&lt;related-urls&gt;&lt;url&gt;&amp;lt;Go to ISI&amp;gt;://WOS:000300449600008&lt;/url&gt;&lt;/related-urls&gt;&lt;/urls&gt;&lt;electronic-resource-num&gt;10.1002/aenm.201100526&lt;/electronic-resource-num&gt;&lt;/record&gt;&lt;/Cite&gt;&lt;/EndNote&gt;</w:instrText>
      </w:r>
      <w:r w:rsidR="00B4033F"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[152]</w:t>
      </w:r>
      <w:r w:rsidR="00B4033F"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 последовательному электроосаждению металлических слоев из растворов солей соответствующих катионов. Последовательность нанесения металлов была следующей: Cu/Zn/Sn и Cu/Sn/Zn. Осаждение проводили на стеклянной подложке с молибденовым слоем. С целью получения сплавов Cu/Zn и Cu/Sn провели низкотемпературный отжиг в атмосфере азота при </w:t>
      </w:r>
      <w:r w:rsidR="00FA6927" w:rsidRPr="00B169F4">
        <w:rPr>
          <w:rFonts w:ascii="Times New Roman" w:eastAsia="Times New Roman" w:hAnsi="Times New Roman" w:cs="Times New Roman"/>
          <w:sz w:val="28"/>
          <w:szCs w:val="28"/>
        </w:rPr>
        <w:t xml:space="preserve">210–350 </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градусах. Изучение поперечного сечения показало, что Cu-Zn слой имеет толщину в 700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xml:space="preserve">, а </w:t>
      </w:r>
      <w:proofErr w:type="spellStart"/>
      <w:r w:rsidRPr="00B169F4">
        <w:rPr>
          <w:rFonts w:ascii="Times New Roman" w:eastAsia="Times New Roman" w:hAnsi="Times New Roman" w:cs="Times New Roman"/>
          <w:sz w:val="28"/>
          <w:szCs w:val="28"/>
        </w:rPr>
        <w:t>Cu-Sn</w:t>
      </w:r>
      <w:proofErr w:type="spellEnd"/>
      <w:r w:rsidRPr="00B169F4">
        <w:rPr>
          <w:rFonts w:ascii="Times New Roman" w:eastAsia="Times New Roman" w:hAnsi="Times New Roman" w:cs="Times New Roman"/>
          <w:sz w:val="28"/>
          <w:szCs w:val="28"/>
        </w:rPr>
        <w:t xml:space="preserve"> в 600 </w:t>
      </w:r>
      <w:proofErr w:type="spellStart"/>
      <w:r w:rsidRPr="00B169F4">
        <w:rPr>
          <w:rFonts w:ascii="Times New Roman" w:eastAsia="Times New Roman" w:hAnsi="Times New Roman" w:cs="Times New Roman"/>
          <w:sz w:val="28"/>
          <w:szCs w:val="28"/>
        </w:rPr>
        <w:t>нм</w:t>
      </w:r>
      <w:proofErr w:type="spellEnd"/>
      <w:r w:rsidRPr="00B169F4">
        <w:rPr>
          <w:rFonts w:ascii="Times New Roman" w:eastAsia="Times New Roman" w:hAnsi="Times New Roman" w:cs="Times New Roman"/>
          <w:sz w:val="28"/>
          <w:szCs w:val="28"/>
        </w:rPr>
        <w:t xml:space="preserve">. Далее производилась сульфидизация этих сплавов при температуре </w:t>
      </w:r>
      <w:r w:rsidR="00FA6927" w:rsidRPr="00B169F4">
        <w:rPr>
          <w:rFonts w:ascii="Times New Roman" w:eastAsia="Times New Roman" w:hAnsi="Times New Roman" w:cs="Times New Roman"/>
          <w:sz w:val="28"/>
          <w:szCs w:val="28"/>
        </w:rPr>
        <w:t xml:space="preserve">550–590 </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5–15  минут. Было замечено, что толщина пленки после сульфидизации увеличилась в три раза, а размеры зерен варьируется от 0,5 до 2 мкм. В итоге</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на основе полученных пленок были сконструированы солнечные ячейки следующего типа: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/CZTS/</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/i-</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/ITO/MgF</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с эффективностями в диапазоне от 6,7% до 7,3%. Устройство с наилучшим показателем имеет </w:t>
      </w:r>
      <w:proofErr w:type="spellStart"/>
      <w:r w:rsidRPr="00B169F4">
        <w:rPr>
          <w:rFonts w:ascii="Times New Roman" w:eastAsia="Times New Roman" w:hAnsi="Times New Roman" w:cs="Times New Roman"/>
          <w:sz w:val="28"/>
          <w:szCs w:val="28"/>
        </w:rPr>
        <w:t>E</w:t>
      </w:r>
      <w:r w:rsidRPr="00B169F4">
        <w:rPr>
          <w:rFonts w:ascii="Times New Roman" w:eastAsia="Times New Roman" w:hAnsi="Times New Roman" w:cs="Times New Roman"/>
          <w:sz w:val="28"/>
          <w:szCs w:val="28"/>
          <w:vertAlign w:val="subscript"/>
        </w:rPr>
        <w:t>g</w:t>
      </w:r>
      <w:proofErr w:type="spellEnd"/>
      <w:r w:rsidRPr="00B169F4">
        <w:rPr>
          <w:rFonts w:ascii="Times New Roman" w:eastAsia="Times New Roman" w:hAnsi="Times New Roman" w:cs="Times New Roman"/>
          <w:sz w:val="28"/>
          <w:szCs w:val="28"/>
        </w:rPr>
        <w:t xml:space="preserve">=1,48 эВ,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567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FF=58%, сопротивление 4,10</w:t>
      </w:r>
      <w:r w:rsidR="0081586A"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Ом</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2</w:t>
      </w:r>
      <w:r w:rsidRPr="00B169F4">
        <w:rPr>
          <w:rFonts w:ascii="Times New Roman" w:eastAsia="Times New Roman" w:hAnsi="Times New Roman" w:cs="Times New Roman"/>
          <w:sz w:val="28"/>
          <w:szCs w:val="28"/>
        </w:rPr>
        <w:t xml:space="preserve">. Данное несоответствие значении </w:t>
      </w:r>
      <w:proofErr w:type="spellStart"/>
      <w:r w:rsidRPr="00B169F4">
        <w:rPr>
          <w:rFonts w:ascii="Times New Roman" w:eastAsia="Times New Roman" w:hAnsi="Times New Roman" w:cs="Times New Roman"/>
          <w:sz w:val="28"/>
          <w:szCs w:val="28"/>
        </w:rPr>
        <w:t>Eg</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возможно связано с природой заднего </w:t>
      </w:r>
      <w:r w:rsidRPr="00B169F4">
        <w:rPr>
          <w:rFonts w:ascii="Times New Roman" w:eastAsia="Times New Roman" w:hAnsi="Times New Roman" w:cs="Times New Roman"/>
          <w:sz w:val="28"/>
          <w:szCs w:val="28"/>
        </w:rPr>
        <w:lastRenderedPageBreak/>
        <w:t>электрода. Авторы предполагают, что образование слоя MoS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между CZTS и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 xml:space="preserve"> отрицательно влияет на эффективность ФЭП. </w:t>
      </w:r>
    </w:p>
    <w:p w14:paraId="2E0D90E4" w14:textId="384C7F1E"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61" w:name="_heading=h.41mghml" w:colFirst="0" w:colLast="0"/>
      <w:bookmarkEnd w:id="61"/>
      <w:r w:rsidRPr="00B169F4">
        <w:rPr>
          <w:rFonts w:ascii="Times New Roman" w:eastAsia="Times New Roman" w:hAnsi="Times New Roman" w:cs="Times New Roman"/>
          <w:sz w:val="28"/>
          <w:szCs w:val="28"/>
        </w:rPr>
        <w:t xml:space="preserve">Примером получения пленки CZTS из сплава Cu-Zn-Sn является работа </w:t>
      </w:r>
      <w:r w:rsidR="000C174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&lt;EndNote&gt;&lt;Cite&gt;&lt;Author&gt;Mkawi&lt;/Author&gt;&lt;Year&gt;2014&lt;/Year&gt;&lt;RecNum&gt;1753&lt;/RecNum&gt;&lt;DisplayText&gt;[153]&lt;/DisplayText&gt;&lt;record&gt;&lt;rec-number&gt;1753&lt;/rec-number&gt;&lt;foreign-keys&gt;&lt;key app="EN" db-id="xv5d5perzd9pede20as5z0x709t2rrzssdwr" timestamp="1574347452"&gt;1753&lt;/key&gt;&lt;/foreign-keys&gt;&lt;ref-type name="Journal Article"&gt;17&lt;/ref-type&gt;&lt;contributors&gt;&lt;authors&gt;&lt;author&gt;Mkawi, E. M.&lt;/author&gt;&lt;author&gt;Ibrahim, K.&lt;/author&gt;&lt;author&gt;Ali, M. K. M.&lt;/author&gt;&lt;author&gt;Farrukh, M. A.&lt;/author&gt;&lt;author&gt;Mohamed, A. S.&lt;/author&gt;&lt;/authors&gt;&lt;/contributors&gt;&lt;titles&gt;&lt;title&gt;Dependence of the properties of copper zinc tin sulfide thin films prepared by electrochemical deposition on sulfurization temperature&lt;/title&gt;&lt;secondary-title&gt;Journal of Materials Science-Materials in Electronics&lt;/secondary-title&gt;&lt;/titles&gt;&lt;periodical&gt;&lt;full-title&gt;Journal of Materials Science-Materials in Electronics&lt;/full-title&gt;&lt;/periodical&gt;&lt;pages&gt;857-863&lt;/pages&gt;&lt;volume&gt;25&lt;/volume&gt;&lt;number&gt;2&lt;/number&gt;&lt;dates&gt;&lt;year&gt;2014&lt;/year&gt;&lt;pub-dates&gt;&lt;date&gt;Feb&lt;/date&gt;&lt;/pub-dates&gt;&lt;/dates&gt;&lt;isbn&gt;0957-4522&lt;/isbn&gt;&lt;accession-num&gt;WOS:000331198700039&lt;/accession-num&gt;&lt;urls&gt;&lt;related-urls&gt;&lt;url&gt;&amp;lt;Go to ISI&amp;gt;://WOS:000331198700039&lt;/url&gt;&lt;/related-urls&gt;&lt;/urls&gt;&lt;electronic-resource-num&gt;10.1007/s10854-013-1657-5&lt;/electronic-resource-num&gt;&lt;/record&gt;&lt;/Cite&gt;&lt;/EndNote&gt;</w:instrText>
      </w:r>
      <w:r w:rsidR="000C174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[153]</w:t>
      </w:r>
      <w:r w:rsidR="000C174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Считается, что контроль над гомогенностью элементного состава имеет решающее значение, так как небольшой разброс в составе ведет к образования двойных и тройных халькогенидов. Что в свою очередь ведет к трудности получения пленки с заданной стехиометрией. Авторы предполагают, что данную проблему можно решить тщательным контролем над процессом отжига. Авторы провели исследования по отжигу пленки  Cu-Zn-Sn в атмосфере серы при температурах в диапазоне от 200 до 450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Слой Cu-Zn-Sn был получен одновременным осаждением металлов из раствора, содержащего хлориды Cu, Zn, Sn, тиомочевину и молочную кислоту при помощи трехэлектродной ячейки. </w:t>
      </w:r>
      <w:proofErr w:type="spellStart"/>
      <w:r w:rsidRPr="00B169F4">
        <w:rPr>
          <w:rFonts w:ascii="Times New Roman" w:eastAsia="Times New Roman" w:hAnsi="Times New Roman" w:cs="Times New Roman"/>
          <w:sz w:val="28"/>
          <w:szCs w:val="28"/>
        </w:rPr>
        <w:t>pH</w:t>
      </w:r>
      <w:proofErr w:type="spellEnd"/>
      <w:r w:rsidRPr="00B169F4">
        <w:rPr>
          <w:rFonts w:ascii="Times New Roman" w:eastAsia="Times New Roman" w:hAnsi="Times New Roman" w:cs="Times New Roman"/>
          <w:sz w:val="28"/>
          <w:szCs w:val="28"/>
        </w:rPr>
        <w:t xml:space="preserve"> поддерживался равн</w:t>
      </w:r>
      <w:r w:rsidR="0081586A" w:rsidRPr="00B169F4">
        <w:rPr>
          <w:rFonts w:ascii="Times New Roman" w:eastAsia="Times New Roman" w:hAnsi="Times New Roman" w:cs="Times New Roman"/>
          <w:sz w:val="28"/>
          <w:szCs w:val="28"/>
        </w:rPr>
        <w:t>ым</w:t>
      </w:r>
      <w:r w:rsidRPr="00B169F4">
        <w:rPr>
          <w:rFonts w:ascii="Times New Roman" w:eastAsia="Times New Roman" w:hAnsi="Times New Roman" w:cs="Times New Roman"/>
          <w:sz w:val="28"/>
          <w:szCs w:val="28"/>
        </w:rPr>
        <w:t xml:space="preserve"> 6 при помощи раствора </w:t>
      </w:r>
      <w:proofErr w:type="spellStart"/>
      <w:r w:rsidRPr="00B169F4">
        <w:rPr>
          <w:rFonts w:ascii="Times New Roman" w:eastAsia="Times New Roman" w:hAnsi="Times New Roman" w:cs="Times New Roman"/>
          <w:sz w:val="28"/>
          <w:szCs w:val="28"/>
        </w:rPr>
        <w:t>NaOH</w:t>
      </w:r>
      <w:proofErr w:type="spellEnd"/>
      <w:r w:rsidRPr="00B169F4">
        <w:rPr>
          <w:rFonts w:ascii="Times New Roman" w:eastAsia="Times New Roman" w:hAnsi="Times New Roman" w:cs="Times New Roman"/>
          <w:sz w:val="28"/>
          <w:szCs w:val="28"/>
        </w:rPr>
        <w:t>. Отжиг проводился в трехзонной печи под током азота и паров серы в течение 2 часов. В первой зоне при температуре 580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сера улетучивалась и вместе с азотом переходила во вторую зону, где находилась подложка. Как и в большинстве других работ</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тут было замечено увеличение кристалличности пленки и размера зерен при повышении температуры отжига. Также</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содержание олово постепенно снижается с повышением температуры, что связано с высокой </w:t>
      </w:r>
      <w:proofErr w:type="spellStart"/>
      <w:r w:rsidRPr="00B169F4">
        <w:rPr>
          <w:rFonts w:ascii="Times New Roman" w:eastAsia="Times New Roman" w:hAnsi="Times New Roman" w:cs="Times New Roman"/>
          <w:sz w:val="28"/>
          <w:szCs w:val="28"/>
        </w:rPr>
        <w:t>улетучиваемостью</w:t>
      </w:r>
      <w:proofErr w:type="spellEnd"/>
      <w:r w:rsidRPr="00B169F4">
        <w:rPr>
          <w:rFonts w:ascii="Times New Roman" w:eastAsia="Times New Roman" w:hAnsi="Times New Roman" w:cs="Times New Roman"/>
          <w:sz w:val="28"/>
          <w:szCs w:val="28"/>
        </w:rPr>
        <w:t xml:space="preserve"> сульфида олова.  Так</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FA6927" w:rsidRPr="00B169F4">
        <w:rPr>
          <w:rFonts w:ascii="Times New Roman" w:eastAsia="Times New Roman" w:hAnsi="Times New Roman" w:cs="Times New Roman"/>
          <w:sz w:val="28"/>
          <w:szCs w:val="28"/>
        </w:rPr>
        <w:t>на основе пленки,</w:t>
      </w:r>
      <w:r w:rsidRPr="00B169F4">
        <w:rPr>
          <w:rFonts w:ascii="Times New Roman" w:eastAsia="Times New Roman" w:hAnsi="Times New Roman" w:cs="Times New Roman"/>
          <w:sz w:val="28"/>
          <w:szCs w:val="28"/>
        </w:rPr>
        <w:t xml:space="preserve"> синтезированной при 400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была собрана солнечная ячейка типа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/CZTS/</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 xml:space="preserve">/AZO/Al с эффективностью 2,4%,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0.72 V и FF = 63.5%. Низкую эффективность связывают с высоким шунтирующим сопротивлением ячейки.</w:t>
      </w:r>
    </w:p>
    <w:p w14:paraId="597C3FFC" w14:textId="7AA67F5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62" w:name="_heading=h.2grqrue" w:colFirst="0" w:colLast="0"/>
      <w:bookmarkEnd w:id="62"/>
      <w:r w:rsidRPr="00B169F4">
        <w:rPr>
          <w:rFonts w:ascii="Times New Roman" w:eastAsia="Times New Roman" w:hAnsi="Times New Roman" w:cs="Times New Roman"/>
          <w:sz w:val="28"/>
          <w:szCs w:val="28"/>
        </w:rPr>
        <w:t xml:space="preserve">В работе </w:t>
      </w:r>
      <w:r w:rsidR="00CE494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&lt;EndNote&gt;&lt;Cite&gt;&lt;Author&gt;Ganchev&lt;/Author&gt;&lt;Year&gt;2010&lt;/Year&gt;&lt;RecNum&gt;6983&lt;/RecNum&gt;&lt;DisplayText&gt;[154]&lt;/DisplayText&gt;&lt;record&gt;&lt;rec-number&gt;6983&lt;/rec-number&gt;&lt;foreign-keys&gt;&lt;key app="EN" db-id="xv5d5perzd9pede20as5z0x709t2rrzssdwr" timestamp="1622532735"&gt;6983&lt;/key&gt;&lt;/foreign-keys&gt;&lt;ref-type name="Book Section"&gt;5&lt;/ref-type&gt;&lt;contributors&gt;&lt;authors&gt;&lt;author&gt;Ganchev, M.&lt;/author&gt;&lt;author&gt;Kaupmees, L.&lt;/author&gt;&lt;author&gt;Iliyna, J.&lt;/author&gt;&lt;author&gt;Raudoja, J.&lt;/author&gt;&lt;author&gt;Volobujeva, O.&lt;/author&gt;&lt;author&gt;Dikov, H.&lt;/author&gt;&lt;author&gt;Altosaar, M.&lt;/author&gt;&lt;author&gt;Mellikov, E.&lt;/author&gt;&lt;author&gt;Varema, T.&lt;/author&gt;&lt;/authors&gt;&lt;secondary-authors&gt;&lt;author&gt;Beaucarne, G.&lt;/author&gt;&lt;author&gt;Conibeer, G.&lt;/author&gt;&lt;author&gt;Mellikov, E.&lt;/author&gt;&lt;author&gt;Schropp, R.&lt;/author&gt;&lt;author&gt;Topic, M.&lt;/author&gt;&lt;/secondary-authors&gt;&lt;/contributors&gt;&lt;titles&gt;&lt;title&gt;Formation of Cu2ZnSnSe4 thin films by selenization of electrodeposited stacked binary alloy layers&lt;/title&gt;&lt;secondary-title&gt;Proceedings of Inorganic and Nanostructured Photovoltaics&lt;/secondary-title&gt;&lt;tertiary-title&gt;Energy Procedia&lt;/tertiary-title&gt;&lt;/titles&gt;&lt;pages&gt;65-70&lt;/pages&gt;&lt;volume&gt;2&lt;/volume&gt;&lt;number&gt;1&lt;/number&gt;&lt;dates&gt;&lt;year&gt;2010&lt;/year&gt;&lt;/dates&gt;&lt;accession-num&gt;WOS:000282010200010&lt;/accession-num&gt;&lt;urls&gt;&lt;related-urls&gt;&lt;url&gt;&amp;lt;Go to ISI&amp;gt;://WOS:000282010200010&lt;/url&gt;&lt;/related-urls&gt;&lt;/urls&gt;&lt;electronic-resource-num&gt;10.1016/j.egypro.2010.07.012&lt;/electronic-resource-num&gt;&lt;/record&gt;&lt;/Cite&gt;&lt;/EndNote&gt;</w:instrText>
      </w:r>
      <w:r w:rsidR="00CE494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[154]</w:t>
      </w:r>
      <w:r w:rsidR="00CE494C"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пленку CZTSe получали </w:t>
      </w:r>
      <w:r w:rsidR="0081586A" w:rsidRPr="00B169F4">
        <w:rPr>
          <w:rFonts w:ascii="Times New Roman" w:eastAsia="Times New Roman" w:hAnsi="Times New Roman" w:cs="Times New Roman"/>
          <w:sz w:val="28"/>
          <w:szCs w:val="28"/>
        </w:rPr>
        <w:t>сульфиди</w:t>
      </w:r>
      <w:r w:rsidR="00CD53C8" w:rsidRPr="00B169F4">
        <w:rPr>
          <w:rFonts w:ascii="Times New Roman" w:eastAsia="Times New Roman" w:hAnsi="Times New Roman" w:cs="Times New Roman"/>
          <w:sz w:val="28"/>
          <w:szCs w:val="28"/>
        </w:rPr>
        <w:t>зированием</w:t>
      </w:r>
      <w:r w:rsidR="0081586A"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Cu-Zn/Cu-Sn слоев на подложке с молибденовым слоем. Слои сплавов наносились из растворов</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содержащих пирофосфат калия и соли металлов в классической трехэлектродной ячейке. Отжиг проводили в вакуумированной ампуле при разных режимах отжига. В одном случае быстро </w:t>
      </w:r>
      <w:r w:rsidR="000B4F53" w:rsidRPr="00B169F4">
        <w:rPr>
          <w:rFonts w:ascii="Times New Roman" w:eastAsia="Times New Roman" w:hAnsi="Times New Roman" w:cs="Times New Roman"/>
          <w:sz w:val="28"/>
          <w:szCs w:val="28"/>
        </w:rPr>
        <w:t>сульфиди</w:t>
      </w:r>
      <w:r w:rsidR="00CD53C8" w:rsidRPr="00B169F4">
        <w:rPr>
          <w:rFonts w:ascii="Times New Roman" w:eastAsia="Times New Roman" w:hAnsi="Times New Roman" w:cs="Times New Roman"/>
          <w:sz w:val="28"/>
          <w:szCs w:val="28"/>
        </w:rPr>
        <w:t>зиро</w:t>
      </w:r>
      <w:r w:rsidR="000B4F53" w:rsidRPr="00B169F4">
        <w:rPr>
          <w:rFonts w:ascii="Times New Roman" w:eastAsia="Times New Roman" w:hAnsi="Times New Roman" w:cs="Times New Roman"/>
          <w:sz w:val="28"/>
          <w:szCs w:val="28"/>
        </w:rPr>
        <w:t>вали</w:t>
      </w:r>
      <w:r w:rsidRPr="00B169F4">
        <w:rPr>
          <w:rFonts w:ascii="Times New Roman" w:eastAsia="Times New Roman" w:hAnsi="Times New Roman" w:cs="Times New Roman"/>
          <w:sz w:val="28"/>
          <w:szCs w:val="28"/>
        </w:rPr>
        <w:t xml:space="preserve"> в течение 15 минут при </w:t>
      </w:r>
      <w:r w:rsidR="002F1432" w:rsidRPr="00B169F4">
        <w:rPr>
          <w:rFonts w:ascii="Times New Roman" w:eastAsia="Times New Roman" w:hAnsi="Times New Roman" w:cs="Times New Roman"/>
          <w:sz w:val="28"/>
          <w:szCs w:val="28"/>
        </w:rPr>
        <w:t xml:space="preserve">530–560 </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и охлаждали за 20 минут, а в другом</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течение 1 часа отжигали слои сплавов</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 только потом</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CD53C8" w:rsidRPr="00B169F4">
        <w:rPr>
          <w:rFonts w:ascii="Times New Roman" w:eastAsia="Times New Roman" w:hAnsi="Times New Roman" w:cs="Times New Roman"/>
          <w:sz w:val="28"/>
          <w:szCs w:val="28"/>
        </w:rPr>
        <w:t xml:space="preserve">сульфидизировали </w:t>
      </w:r>
      <w:r w:rsidRPr="00B169F4">
        <w:rPr>
          <w:rFonts w:ascii="Times New Roman" w:eastAsia="Times New Roman" w:hAnsi="Times New Roman" w:cs="Times New Roman"/>
          <w:sz w:val="28"/>
          <w:szCs w:val="28"/>
        </w:rPr>
        <w:t>в течение 1 часа при 560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Полученные пленки охарактеризовывались станитной структурой с размерами зерен больше 1 мкм, но все же не монофазной. По результатам анализов в составе были обнаружены характерные побочные фазы, в том числе</w:t>
      </w:r>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селенид молибдена. Данная работа опять-таки показывает важность контролирования над процессом </w:t>
      </w:r>
      <w:r w:rsidR="00D200B4" w:rsidRPr="00B169F4">
        <w:rPr>
          <w:rFonts w:ascii="Times New Roman" w:eastAsia="Times New Roman" w:hAnsi="Times New Roman" w:cs="Times New Roman"/>
          <w:sz w:val="28"/>
          <w:szCs w:val="28"/>
        </w:rPr>
        <w:t>сульфиди</w:t>
      </w:r>
      <w:r w:rsidR="00B11F4E" w:rsidRPr="00B169F4">
        <w:rPr>
          <w:rFonts w:ascii="Times New Roman" w:eastAsia="Times New Roman" w:hAnsi="Times New Roman" w:cs="Times New Roman"/>
          <w:sz w:val="28"/>
          <w:szCs w:val="28"/>
        </w:rPr>
        <w:t>зиро</w:t>
      </w:r>
      <w:r w:rsidR="00D200B4" w:rsidRPr="00B169F4">
        <w:rPr>
          <w:rFonts w:ascii="Times New Roman" w:eastAsia="Times New Roman" w:hAnsi="Times New Roman" w:cs="Times New Roman"/>
          <w:sz w:val="28"/>
          <w:szCs w:val="28"/>
        </w:rPr>
        <w:t>ва</w:t>
      </w:r>
      <w:r w:rsidR="0081586A" w:rsidRPr="00B169F4">
        <w:rPr>
          <w:rFonts w:ascii="Times New Roman" w:eastAsia="Times New Roman" w:hAnsi="Times New Roman" w:cs="Times New Roman"/>
          <w:sz w:val="28"/>
          <w:szCs w:val="28"/>
        </w:rPr>
        <w:t>ния</w:t>
      </w:r>
      <w:r w:rsidR="00D200B4"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прекурсоров</w:t>
      </w:r>
      <w:r w:rsidR="00276ADC"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p>
    <w:p w14:paraId="0EAF997D"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01A01C51" w14:textId="384B479C" w:rsidR="00467130" w:rsidRPr="00B169F4" w:rsidRDefault="00B63516" w:rsidP="0016245C">
      <w:pPr>
        <w:pStyle w:val="4"/>
        <w:spacing w:line="240" w:lineRule="auto"/>
        <w:ind w:firstLine="567"/>
        <w:jc w:val="both"/>
        <w:rPr>
          <w:rFonts w:ascii="Times New Roman" w:hAnsi="Times New Roman" w:cs="Times New Roman"/>
          <w:sz w:val="28"/>
          <w:szCs w:val="28"/>
        </w:rPr>
      </w:pPr>
      <w:r w:rsidRPr="00B169F4">
        <w:rPr>
          <w:rFonts w:ascii="Times New Roman" w:hAnsi="Times New Roman" w:cs="Times New Roman"/>
          <w:sz w:val="28"/>
          <w:szCs w:val="28"/>
        </w:rPr>
        <w:t>1.3.2.</w:t>
      </w:r>
      <w:r w:rsidR="005F0C5D" w:rsidRPr="00B169F4">
        <w:rPr>
          <w:rFonts w:ascii="Times New Roman" w:hAnsi="Times New Roman" w:cs="Times New Roman"/>
          <w:sz w:val="28"/>
          <w:szCs w:val="28"/>
        </w:rPr>
        <w:t>3</w:t>
      </w:r>
      <w:r w:rsidRPr="00B169F4">
        <w:rPr>
          <w:rFonts w:ascii="Times New Roman" w:hAnsi="Times New Roman" w:cs="Times New Roman"/>
          <w:sz w:val="28"/>
          <w:szCs w:val="28"/>
        </w:rPr>
        <w:t xml:space="preserve"> </w:t>
      </w:r>
      <w:r w:rsidR="000E281E" w:rsidRPr="00B169F4">
        <w:rPr>
          <w:rFonts w:ascii="Times New Roman" w:hAnsi="Times New Roman" w:cs="Times New Roman"/>
          <w:sz w:val="28"/>
          <w:szCs w:val="28"/>
        </w:rPr>
        <w:t>Магнетронное напыление</w:t>
      </w:r>
    </w:p>
    <w:p w14:paraId="766B02F9" w14:textId="4061A83A"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Магнетронное напыление является очень распространенным методом получения пленок в исследовательских лабораториях в связи с высокими характеристиками получаемых пленок. В основном включает в себя два этапа: это получение </w:t>
      </w:r>
      <w:proofErr w:type="spellStart"/>
      <w:r w:rsidRPr="00B169F4">
        <w:rPr>
          <w:rFonts w:ascii="Times New Roman" w:eastAsia="Times New Roman" w:hAnsi="Times New Roman" w:cs="Times New Roman"/>
          <w:sz w:val="28"/>
          <w:szCs w:val="28"/>
        </w:rPr>
        <w:t>прекурсорного</w:t>
      </w:r>
      <w:proofErr w:type="spellEnd"/>
      <w:r w:rsidRPr="00B169F4">
        <w:rPr>
          <w:rFonts w:ascii="Times New Roman" w:eastAsia="Times New Roman" w:hAnsi="Times New Roman" w:cs="Times New Roman"/>
          <w:sz w:val="28"/>
          <w:szCs w:val="28"/>
        </w:rPr>
        <w:t xml:space="preserve"> слоя на какой-либо подложке путем напыления чистых металлов или же в комбинации с их бинарными </w:t>
      </w:r>
      <w:proofErr w:type="spellStart"/>
      <w:r w:rsidRPr="00B169F4">
        <w:rPr>
          <w:rFonts w:ascii="Times New Roman" w:eastAsia="Times New Roman" w:hAnsi="Times New Roman" w:cs="Times New Roman"/>
          <w:sz w:val="28"/>
          <w:szCs w:val="28"/>
        </w:rPr>
        <w:t>халькогенидами</w:t>
      </w:r>
      <w:proofErr w:type="spellEnd"/>
      <w:r w:rsidR="0081586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 их дальнейшая халькогенизация при высоких температурах. Так же, как и в методе </w:t>
      </w:r>
      <w:r w:rsidRPr="00B169F4">
        <w:rPr>
          <w:rFonts w:ascii="Times New Roman" w:eastAsia="Times New Roman" w:hAnsi="Times New Roman" w:cs="Times New Roman"/>
          <w:sz w:val="28"/>
          <w:szCs w:val="28"/>
        </w:rPr>
        <w:lastRenderedPageBreak/>
        <w:t>электрохимического осаждения, последовательность напыления прекурсоров может варьироваться с целью получения более качественного итогового продукта.</w:t>
      </w:r>
    </w:p>
    <w:p w14:paraId="025E0977" w14:textId="27DCD40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63" w:name="_heading=h.vx1227" w:colFirst="0" w:colLast="0"/>
      <w:bookmarkEnd w:id="63"/>
      <w:r w:rsidRPr="00B169F4">
        <w:rPr>
          <w:rFonts w:ascii="Times New Roman" w:eastAsia="Times New Roman" w:hAnsi="Times New Roman" w:cs="Times New Roman"/>
          <w:sz w:val="28"/>
          <w:szCs w:val="28"/>
        </w:rPr>
        <w:t xml:space="preserve">Одним из примеров магнетронного напыления является работа </w:t>
      </w:r>
      <w:r w:rsidR="00CE494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&lt;EndNote&gt;&lt;Cite&gt;&lt;Author&gt;Fernandes&lt;/Author&gt;&lt;Year&gt;2009&lt;/Year&gt;&lt;RecNum&gt;2331&lt;/RecNum&gt;&lt;DisplayText&gt;[155]&lt;/DisplayText&gt;&lt;record&gt;&lt;rec-number&gt;2331&lt;/rec-number&gt;&lt;foreign-keys&gt;&lt;key app="EN" db-id="xv5d5perzd9pede20as5z0x709t2rrzssdwr" timestamp="1574347472"&gt;2331&lt;/key&gt;&lt;/foreign-keys&gt;&lt;ref-type name="Journal Article"&gt;17&lt;/ref-type&gt;&lt;contributors&gt;&lt;authors&gt;&lt;author&gt;Fernandes, P. A.&lt;/author&gt;&lt;author&gt;Salome, P. M. P.&lt;/author&gt;&lt;author&gt;da Cunha, A. F.&lt;/author&gt;&lt;/authors&gt;&lt;/contributors&gt;&lt;titles&gt;&lt;title&gt;Growth and Raman scattering characterization of Cu2ZnSnS4 thin films&lt;/title&gt;&lt;secondary-title&gt;Thin Solid Films&lt;/secondary-title&gt;&lt;/titles&gt;&lt;periodical&gt;&lt;full-title&gt;Thin Solid Films&lt;/full-title&gt;&lt;/periodical&gt;&lt;pages&gt;2519-2523&lt;/pages&gt;&lt;volume&gt;517&lt;/volume&gt;&lt;number&gt;7&lt;/number&gt;&lt;dates&gt;&lt;year&gt;2009&lt;/year&gt;&lt;pub-dates&gt;&lt;date&gt;Feb&lt;/date&gt;&lt;/pub-dates&gt;&lt;/dates&gt;&lt;isbn&gt;0040-6090&lt;/isbn&gt;&lt;accession-num&gt;WOS:000263847300099&lt;/accession-num&gt;&lt;urls&gt;&lt;related-urls&gt;&lt;url&gt;&amp;lt;Go to ISI&amp;gt;://WOS:000263847300099&lt;/url&gt;&lt;/related-urls&gt;&lt;/urls&gt;&lt;electronic-resource-num&gt;10.1016/j.tsf.2008.11.031&lt;/electronic-resource-num&gt;&lt;/record&gt;&lt;/Cite&gt;&lt;/EndNote&gt;</w:instrText>
      </w:r>
      <w:r w:rsidR="00CE494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[155]</w:t>
      </w:r>
      <w:r w:rsidR="00CE494C"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 данном исследовании авторы попытались нанести на подложку со слоем молибдена слои металлов в последовательности Cu-Zn-Sn. Нанесение проводили в режиме DC в атмосфере аргона под давлением в 2*10</w:t>
      </w:r>
      <w:r w:rsidRPr="00B169F4">
        <w:rPr>
          <w:rFonts w:ascii="Times New Roman" w:eastAsia="Times New Roman" w:hAnsi="Times New Roman" w:cs="Times New Roman"/>
          <w:sz w:val="28"/>
          <w:szCs w:val="28"/>
          <w:vertAlign w:val="superscript"/>
        </w:rPr>
        <w:t>-3</w:t>
      </w:r>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мбар</w:t>
      </w:r>
      <w:proofErr w:type="spellEnd"/>
      <w:r w:rsidRPr="00B169F4">
        <w:rPr>
          <w:rFonts w:ascii="Times New Roman" w:eastAsia="Times New Roman" w:hAnsi="Times New Roman" w:cs="Times New Roman"/>
          <w:sz w:val="28"/>
          <w:szCs w:val="28"/>
        </w:rPr>
        <w:t xml:space="preserve">, после чего проводили сульфидизацию при различных температурах. Судя по результатам анализов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и </w:t>
      </w:r>
      <w:r w:rsidR="00E0649E" w:rsidRPr="00B169F4">
        <w:rPr>
          <w:rFonts w:ascii="Times New Roman" w:eastAsia="Times New Roman" w:hAnsi="Times New Roman" w:cs="Times New Roman"/>
          <w:sz w:val="28"/>
          <w:szCs w:val="28"/>
        </w:rPr>
        <w:t>рамановской спектроскопии</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составе каждой пленки на ряду с фазой кестерита, образовались  различные бинарные сульфиды, а в некоторых случаях был обнаружен элементарный цинк. При сравнении составов пленки до сульфидизации и после</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были выявлены большие потери цинка при отжиге, а также уменьшение концентрации олова в небольшом количестве. Данные EDS показали, что значения [Cu]/([Zn]+[Sn]) и [Zn]/[Sn] равны 0.87 и 0.40, соответственно. Эти потери объясняются улетучиванием </w:t>
      </w:r>
      <w:r w:rsidR="00A76F70" w:rsidRPr="00B169F4">
        <w:rPr>
          <w:rFonts w:ascii="Times New Roman" w:eastAsia="Times New Roman" w:hAnsi="Times New Roman" w:cs="Times New Roman"/>
          <w:sz w:val="28"/>
          <w:szCs w:val="28"/>
        </w:rPr>
        <w:t xml:space="preserve">соединений </w:t>
      </w:r>
      <w:r w:rsidRPr="00B169F4">
        <w:rPr>
          <w:rFonts w:ascii="Times New Roman" w:eastAsia="Times New Roman" w:hAnsi="Times New Roman" w:cs="Times New Roman"/>
          <w:sz w:val="28"/>
          <w:szCs w:val="28"/>
        </w:rPr>
        <w:t>цинка и олова в процессе отжига. Также была показана сложность идентификации фаз</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входящих в состав пленки</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методом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и важность рамановской спектроскопии. В последующем </w:t>
      </w:r>
      <w:r w:rsidR="00C3658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&lt;EndNote&gt;&lt;Cite&gt;&lt;Author&gt;Fernandes&lt;/Author&gt;&lt;Year&gt;2009&lt;/Year&gt;&lt;RecNum&gt;2314&lt;/RecNum&gt;&lt;DisplayText&gt;[156]&lt;/DisplayText&gt;&lt;record&gt;&lt;rec-number&gt;2314&lt;/rec-number&gt;&lt;foreign-keys&gt;&lt;key app="EN" db-id="xv5d5perzd9pede20as5z0x709t2rrzssdwr" timestamp="1574347472"&gt;2314&lt;/key&gt;&lt;/foreign-keys&gt;&lt;ref-type name="Journal Article"&gt;17&lt;/ref-type&gt;&lt;contributors&gt;&lt;authors&gt;&lt;author&gt;Fernandes, P. A.&lt;/author&gt;&lt;author&gt;Salome, P. M. P.&lt;/author&gt;&lt;author&gt;da Cunha, A. F.&lt;/author&gt;&lt;/authors&gt;&lt;/contributors&gt;&lt;titles&gt;&lt;title&gt;Precursors&amp;apos; order effect on the properties of sulfurized Cu2ZnSnS4 thin films&lt;/title&gt;&lt;secondary-title&gt;Semiconductor Science and Technology&lt;/secondary-title&gt;&lt;/titles&gt;&lt;periodical&gt;&lt;full-title&gt;Semiconductor Science and Technology&lt;/full-title&gt;&lt;/periodical&gt;&lt;volume&gt;24&lt;/volume&gt;&lt;number&gt;10&lt;/number&gt;&lt;dates&gt;&lt;year&gt;2009&lt;/year&gt;&lt;pub-dates&gt;&lt;date&gt;Oct&lt;/date&gt;&lt;/pub-dates&gt;&lt;/dates&gt;&lt;isbn&gt;0268-1242&lt;/isbn&gt;&lt;accession-num&gt;WOS:000270219600013&lt;/accession-num&gt;&lt;urls&gt;&lt;related-urls&gt;&lt;url&gt;&amp;lt;Go to ISI&amp;gt;://WOS:000270219600013&lt;/url&gt;&lt;/related-urls&gt;&lt;/urls&gt;&lt;custom7&gt;105013&lt;/custom7&gt;&lt;electronic-resource-num&gt;10.1088/0268-1242/24/10/105013&lt;/electronic-resource-num&gt;&lt;/record&gt;&lt;/Cite&gt;&lt;/EndNote&gt;</w:instrText>
      </w:r>
      <w:r w:rsidR="00C3658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[156]</w:t>
      </w:r>
      <w:r w:rsidR="00C3658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авторы изучали способы оптимизации процесса напыления путем изменения последовательности нанесения металлических прекурсоров чтобы уменьшить потери цинка и олова. Одним из вариантов было изменение порядка металлических слоев с уже опробованного Cu-Zn-Sn на Zn-Cu-Sn и Zn-Sn-Cu. Напыление металлов проводилось аналогичным методом, а отжиг проводили при температуре 525</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10 минут. При изучении составов было выявлено уменьшение концентрации меди в обоих случаях со значением [Cu]/([Zn]+[Sn]) в диапазоне от 0,4 до 0,7. Данная потеря объясняется образованием фазы Cu</w:t>
      </w:r>
      <w:r w:rsidRPr="00B169F4">
        <w:rPr>
          <w:rFonts w:ascii="Times New Roman" w:eastAsia="Times New Roman" w:hAnsi="Times New Roman" w:cs="Times New Roman"/>
          <w:sz w:val="28"/>
          <w:szCs w:val="28"/>
          <w:vertAlign w:val="subscript"/>
        </w:rPr>
        <w:t>2-x</w:t>
      </w:r>
      <w:r w:rsidRPr="00B169F4">
        <w:rPr>
          <w:rFonts w:ascii="Times New Roman" w:eastAsia="Times New Roman" w:hAnsi="Times New Roman" w:cs="Times New Roman"/>
          <w:sz w:val="28"/>
          <w:szCs w:val="28"/>
        </w:rPr>
        <w:t>S на поверхности фазы CZTS. Со значением [Zn]/[Sn] происходят противоположные ситуации. В случае Zn-Sn-Cu выявили уменьшение концентрации цинка, что объясняется его более высокой скоростью улетучивания. А в случае Zn-Cu-Sn, наоборот, концентрация олова меньше из-за того, что он расположен на поверхности и тем самым</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легче всего улетучивается при отжиге, в то время как цинк удерживался слоем меди. Но все же</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фазовый анализ подтвердил образование фазы кестерита с хорошей кристалличностью, шириной запрещенной зоны 1,43 эВ и концентрацией носителей заряда</w:t>
      </w:r>
      <w:r w:rsidRPr="00B169F4">
        <w:rPr>
          <w:rFonts w:ascii="Times New Roman" w:hAnsi="Times New Roman" w:cs="Times New Roman"/>
          <w:sz w:val="28"/>
          <w:szCs w:val="28"/>
        </w:rPr>
        <w:t xml:space="preserve"> </w:t>
      </w:r>
      <w:r w:rsidRPr="00B169F4">
        <w:rPr>
          <w:rFonts w:ascii="Times New Roman" w:eastAsia="Times New Roman" w:hAnsi="Times New Roman" w:cs="Times New Roman"/>
          <w:sz w:val="28"/>
          <w:szCs w:val="28"/>
        </w:rPr>
        <w:t>3.3 × 10</w:t>
      </w:r>
      <w:r w:rsidRPr="00B169F4">
        <w:rPr>
          <w:rFonts w:ascii="Times New Roman" w:eastAsia="Times New Roman" w:hAnsi="Times New Roman" w:cs="Times New Roman"/>
          <w:sz w:val="28"/>
          <w:szCs w:val="28"/>
          <w:vertAlign w:val="superscript"/>
        </w:rPr>
        <w:t>18</w:t>
      </w:r>
      <w:r w:rsidRPr="00B169F4">
        <w:rPr>
          <w:rFonts w:ascii="Times New Roman" w:eastAsia="Times New Roman" w:hAnsi="Times New Roman" w:cs="Times New Roman"/>
          <w:sz w:val="28"/>
          <w:szCs w:val="28"/>
        </w:rPr>
        <w:t xml:space="preserve"> </w:t>
      </w:r>
      <w:r w:rsidR="003F2866" w:rsidRPr="00B169F4">
        <w:rPr>
          <w:rFonts w:ascii="Times New Roman" w:eastAsia="Times New Roman" w:hAnsi="Times New Roman" w:cs="Times New Roman"/>
          <w:sz w:val="28"/>
          <w:szCs w:val="28"/>
        </w:rPr>
        <w:t>см</w:t>
      </w:r>
      <w:sdt>
        <w:sdtPr>
          <w:rPr>
            <w:rFonts w:ascii="Times New Roman" w:hAnsi="Times New Roman" w:cs="Times New Roman"/>
            <w:sz w:val="28"/>
            <w:szCs w:val="28"/>
          </w:rPr>
          <w:tag w:val="goog_rdk_2"/>
          <w:id w:val="40413149"/>
        </w:sdtPr>
        <w:sdtEndPr/>
        <w:sdtContent>
          <w:r w:rsidRPr="00B169F4">
            <w:rPr>
              <w:rFonts w:ascii="Times New Roman" w:eastAsia="Gungsuh" w:hAnsi="Times New Roman" w:cs="Times New Roman"/>
              <w:sz w:val="28"/>
              <w:szCs w:val="28"/>
              <w:vertAlign w:val="superscript"/>
            </w:rPr>
            <w:t>−3</w:t>
          </w:r>
        </w:sdtContent>
      </w:sdt>
      <w:r w:rsidRPr="00B169F4">
        <w:rPr>
          <w:rFonts w:ascii="Times New Roman" w:eastAsia="Times New Roman" w:hAnsi="Times New Roman" w:cs="Times New Roman"/>
          <w:sz w:val="28"/>
          <w:szCs w:val="28"/>
        </w:rPr>
        <w:t>. По итогу авторы выбрали последовательность Zn-Sn-Cu самой удачной. Данное исследование показало важность оптимизации порядка напыления металлических прекурсоров.</w:t>
      </w:r>
    </w:p>
    <w:p w14:paraId="6C9DD4BF" w14:textId="03D2F981"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64" w:name="_heading=h.3fwokq0" w:colFirst="0" w:colLast="0"/>
      <w:bookmarkEnd w:id="64"/>
      <w:r w:rsidRPr="00B169F4">
        <w:rPr>
          <w:rFonts w:ascii="Times New Roman" w:eastAsia="Times New Roman" w:hAnsi="Times New Roman" w:cs="Times New Roman"/>
          <w:sz w:val="28"/>
          <w:szCs w:val="28"/>
        </w:rPr>
        <w:t xml:space="preserve">В работе </w:t>
      </w:r>
      <w:r w:rsidR="00C3658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&lt;EndNote&gt;&lt;Cite&gt;&lt;Author&gt;Yoo&lt;/Author&gt;&lt;Year&gt;2010&lt;/Year&gt;&lt;RecNum&gt;5572&lt;/RecNum&gt;&lt;DisplayText&gt;[157]&lt;/DisplayText&gt;&lt;record&gt;&lt;rec-number&gt;5572&lt;/rec-number&gt;&lt;foreign-keys&gt;&lt;key app="EN" db-id="xv5d5perzd9pede20as5z0x709t2rrzssdwr" timestamp="1574937778"&gt;5572&lt;/key&gt;&lt;/foreign-keys&gt;&lt;ref-type name="Journal Article"&gt;17&lt;/ref-type&gt;&lt;contributors&gt;&lt;authors&gt;&lt;author&gt;Yoo, H.&lt;/author&gt;&lt;author&gt;Kim, J.&lt;/author&gt;&lt;/authors&gt;&lt;/contributors&gt;&lt;titles&gt;&lt;title&gt;Growth of Cu2ZnSnS4 thin films using sulfurization of stacked metallic films&lt;/title&gt;&lt;secondary-title&gt;Thin Solid Films&lt;/secondary-title&gt;&lt;/titles&gt;&lt;periodical&gt;&lt;full-title&gt;Thin Solid Films&lt;/full-title&gt;&lt;/periodical&gt;&lt;pages&gt;6567-6572&lt;/pages&gt;&lt;volume&gt;518&lt;/volume&gt;&lt;number&gt;22&lt;/number&gt;&lt;dates&gt;&lt;year&gt;2010&lt;/year&gt;&lt;pub-dates&gt;&lt;date&gt;Sep&lt;/date&gt;&lt;/pub-dates&gt;&lt;/dates&gt;&lt;isbn&gt;0040-6090&lt;/isbn&gt;&lt;accession-num&gt;WOS:000282242600094&lt;/accession-num&gt;&lt;urls&gt;&lt;related-urls&gt;&lt;url&gt;&amp;lt;Go to ISI&amp;gt;://WOS:000282242600094&lt;/url&gt;&lt;/related-urls&gt;&lt;/urls&gt;&lt;electronic-resource-num&gt;10.1016/j.tsf.2010.03.058&lt;/electronic-resource-num&gt;&lt;/record&gt;&lt;/Cite&gt;&lt;/EndNote&gt;</w:instrText>
      </w:r>
      <w:r w:rsidR="00C3658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[157]</w:t>
      </w:r>
      <w:r w:rsidR="00C3658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изучили влияние концентрации меди на состав получаемой пленки. Для этого на подложку методом RF были нанесены слои металлов в последовательности Cu-Zn-Sn с содержанием меди больше, меньше и равной стехиометрии. Отжиг проводили в атмосфере серы при температуре 570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20 минут. Было замечено, что в пленках с содержанием меди больше и равной стехиометрии образуются фазы Cu</w:t>
      </w:r>
      <w:r w:rsidRPr="00B169F4">
        <w:rPr>
          <w:rFonts w:ascii="Times New Roman" w:eastAsia="Times New Roman" w:hAnsi="Times New Roman" w:cs="Times New Roman"/>
          <w:sz w:val="28"/>
          <w:szCs w:val="28"/>
          <w:vertAlign w:val="subscript"/>
        </w:rPr>
        <w:t>2-x</w:t>
      </w:r>
      <w:r w:rsidRPr="00B169F4">
        <w:rPr>
          <w:rFonts w:ascii="Times New Roman" w:eastAsia="Times New Roman" w:hAnsi="Times New Roman" w:cs="Times New Roman"/>
          <w:sz w:val="28"/>
          <w:szCs w:val="28"/>
        </w:rPr>
        <w:t>S, в то время как при ее недостатке</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фаза Cu</w:t>
      </w:r>
      <w:r w:rsidRPr="00B169F4">
        <w:rPr>
          <w:rFonts w:ascii="Times New Roman" w:eastAsia="Times New Roman" w:hAnsi="Times New Roman" w:cs="Times New Roman"/>
          <w:sz w:val="28"/>
          <w:szCs w:val="28"/>
          <w:vertAlign w:val="subscript"/>
        </w:rPr>
        <w:t>2-x</w:t>
      </w:r>
      <w:r w:rsidRPr="00B169F4">
        <w:rPr>
          <w:rFonts w:ascii="Times New Roman" w:eastAsia="Times New Roman" w:hAnsi="Times New Roman" w:cs="Times New Roman"/>
          <w:sz w:val="28"/>
          <w:szCs w:val="28"/>
        </w:rPr>
        <w:t>S не образуется.</w:t>
      </w:r>
    </w:p>
    <w:p w14:paraId="7DF79E45" w14:textId="1B6A96CE"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65" w:name="_heading=h.1v1yuxt" w:colFirst="0" w:colLast="0"/>
      <w:bookmarkEnd w:id="65"/>
      <w:r w:rsidRPr="00B169F4">
        <w:rPr>
          <w:rFonts w:ascii="Times New Roman" w:eastAsia="Times New Roman" w:hAnsi="Times New Roman" w:cs="Times New Roman"/>
          <w:sz w:val="28"/>
          <w:szCs w:val="28"/>
        </w:rPr>
        <w:lastRenderedPageBreak/>
        <w:t xml:space="preserve">В </w:t>
      </w:r>
      <w:r w:rsidR="008331C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&lt;EndNote&gt;&lt;Cite&gt;&lt;Author&gt;Momose&lt;/Author&gt;&lt;Year&gt;2011&lt;/Year&gt;&lt;RecNum&gt;5944&lt;/RecNum&gt;&lt;DisplayText&gt;[62]&lt;/DisplayText&gt;&lt;record&gt;&lt;rec-number&gt;5944&lt;/rec-number&gt;&lt;foreign-keys&gt;&lt;key app="EN" db-id="xv5d5perzd9pede20as5z0x709t2rrzssdwr" timestamp="1574937782"&gt;5944&lt;/key&gt;&lt;/foreign-keys&gt;&lt;ref-type name="Journal Article"&gt;17&lt;/ref-type&gt;&lt;contributors&gt;&lt;authors&gt;&lt;author&gt;Momose, N.&lt;/author&gt;&lt;author&gt;Htay, M. T.&lt;/author&gt;&lt;author&gt;Yudasaka, T.&lt;/author&gt;&lt;author&gt;Igarashi, S.&lt;/author&gt;&lt;author&gt;Seki, T.&lt;/author&gt;&lt;author&gt;Iwano, S.&lt;/author&gt;&lt;author&gt;Hashimoto, Y.&lt;/author&gt;&lt;author&gt;Ito, K.&lt;/author&gt;&lt;/authors&gt;&lt;/contributors&gt;&lt;titles&gt;&lt;title&gt;Cu2ZnSnS4 Thin Film Solar Cells Utilizing Sulfurization of Metallic Precursor Prepared by Simultaneous Sputtering of Metal Targets&lt;/title&gt;&lt;secondary-title&gt;Japanese Journal of Applied Physics&lt;/secondary-title&gt;&lt;/titles&gt;&lt;periodical&gt;&lt;full-title&gt;Japanese Journal of Applied Physics&lt;/full-title&gt;&lt;/periodical&gt;&lt;volume&gt;50&lt;/volume&gt;&lt;number&gt;1&lt;/number&gt;&lt;dates&gt;&lt;year&gt;2011&lt;/year&gt;&lt;pub-dates&gt;&lt;date&gt;Jan&lt;/date&gt;&lt;/pub-dates&gt;&lt;/dates&gt;&lt;isbn&gt;0021-4922&lt;/isbn&gt;&lt;accession-num&gt;WOS:000287523900058&lt;/accession-num&gt;&lt;urls&gt;&lt;related-urls&gt;&lt;url&gt;&amp;lt;Go to ISI&amp;gt;://WOS:000287523900058&lt;/url&gt;&lt;/related-urls&gt;&lt;/urls&gt;&lt;custom7&gt;01bg09&lt;/custom7&gt;&lt;electronic-resource-num&gt;10.1143/jjap.50.01bg09&lt;/electronic-resource-num&gt;&lt;/record&gt;&lt;/Cite&gt;&lt;/EndNote&gt;</w:instrText>
      </w:r>
      <w:r w:rsidR="008331C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[62]</w:t>
      </w:r>
      <w:r w:rsidR="008331C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показали возможность одновременного осаждения металлов на подложку и </w:t>
      </w:r>
      <w:r w:rsidR="00A76F70" w:rsidRPr="00B169F4">
        <w:rPr>
          <w:rFonts w:ascii="Times New Roman" w:eastAsia="Times New Roman" w:hAnsi="Times New Roman" w:cs="Times New Roman"/>
          <w:sz w:val="28"/>
          <w:szCs w:val="28"/>
        </w:rPr>
        <w:t xml:space="preserve">их </w:t>
      </w:r>
      <w:r w:rsidRPr="00B169F4">
        <w:rPr>
          <w:rFonts w:ascii="Times New Roman" w:eastAsia="Times New Roman" w:hAnsi="Times New Roman" w:cs="Times New Roman"/>
          <w:sz w:val="28"/>
          <w:szCs w:val="28"/>
        </w:rPr>
        <w:t>последующую сульфидизацию. Мишень была изготовлена из диска меди в качестве основы и расположенных на нее пластин цинка и олова в необходимом соотношении. Напыление производилось метод RF. Отжиг проводился при разных температурах и времени. Было выяснено</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во всех случаях образовался поликристаллический слой кестерита, хоть и с содержанием фазы SnS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в некоторых случаях. А также были замечены дыры на пленке, что является более крупной проблемой</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нежели побочные фазы. Авторы объясняют образование данных дыр </w:t>
      </w:r>
      <w:proofErr w:type="spellStart"/>
      <w:r w:rsidRPr="00B169F4">
        <w:rPr>
          <w:rFonts w:ascii="Times New Roman" w:eastAsia="Times New Roman" w:hAnsi="Times New Roman" w:cs="Times New Roman"/>
          <w:sz w:val="28"/>
          <w:szCs w:val="28"/>
        </w:rPr>
        <w:t>неоптимизированностью</w:t>
      </w:r>
      <w:proofErr w:type="spellEnd"/>
      <w:r w:rsidRPr="00B169F4">
        <w:rPr>
          <w:rFonts w:ascii="Times New Roman" w:eastAsia="Times New Roman" w:hAnsi="Times New Roman" w:cs="Times New Roman"/>
          <w:sz w:val="28"/>
          <w:szCs w:val="28"/>
        </w:rPr>
        <w:t xml:space="preserve"> процесса </w:t>
      </w:r>
      <w:proofErr w:type="spellStart"/>
      <w:r w:rsidRPr="00B169F4">
        <w:rPr>
          <w:rFonts w:ascii="Times New Roman" w:eastAsia="Times New Roman" w:hAnsi="Times New Roman" w:cs="Times New Roman"/>
          <w:sz w:val="28"/>
          <w:szCs w:val="28"/>
        </w:rPr>
        <w:t>сульфидизации</w:t>
      </w:r>
      <w:proofErr w:type="spellEnd"/>
      <w:r w:rsidRPr="00B169F4">
        <w:rPr>
          <w:rFonts w:ascii="Times New Roman" w:eastAsia="Times New Roman" w:hAnsi="Times New Roman" w:cs="Times New Roman"/>
          <w:sz w:val="28"/>
          <w:szCs w:val="28"/>
        </w:rPr>
        <w:t>, а именно пониженным давлением паров серы. При повышении концентрации серы удалось получить ровную пленку без дыр. Предполагается</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при стремительном отжиге при повышенном давлении паров серы металлические прекурсоры превратятся в бинарные сульфиды и</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далее</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 соответствующему механизму</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w:t>
      </w:r>
      <w:proofErr w:type="spellStart"/>
      <w:r w:rsidRPr="00B169F4">
        <w:rPr>
          <w:rFonts w:ascii="Times New Roman" w:eastAsia="Times New Roman" w:hAnsi="Times New Roman" w:cs="Times New Roman"/>
          <w:sz w:val="28"/>
          <w:szCs w:val="28"/>
        </w:rPr>
        <w:t>кестеритную</w:t>
      </w:r>
      <w:proofErr w:type="spellEnd"/>
      <w:r w:rsidRPr="00B169F4">
        <w:rPr>
          <w:rFonts w:ascii="Times New Roman" w:eastAsia="Times New Roman" w:hAnsi="Times New Roman" w:cs="Times New Roman"/>
          <w:sz w:val="28"/>
          <w:szCs w:val="28"/>
        </w:rPr>
        <w:t xml:space="preserve"> фазу, т. е. бинарные сульфиды не успеют улетучиться и образовать дыры на пленке. Таким образом</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5C6B87" w:rsidRPr="00B169F4">
        <w:rPr>
          <w:rFonts w:ascii="Times New Roman" w:eastAsia="Times New Roman" w:hAnsi="Times New Roman" w:cs="Times New Roman"/>
          <w:sz w:val="28"/>
          <w:szCs w:val="28"/>
        </w:rPr>
        <w:t>на основе пленки,</w:t>
      </w:r>
      <w:r w:rsidRPr="00B169F4">
        <w:rPr>
          <w:rFonts w:ascii="Times New Roman" w:eastAsia="Times New Roman" w:hAnsi="Times New Roman" w:cs="Times New Roman"/>
          <w:sz w:val="28"/>
          <w:szCs w:val="28"/>
        </w:rPr>
        <w:t xml:space="preserve"> синтезированной при 590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и давлении паров серы в 1,5 атмосфер в течение 7 минут была собрана солнечная ячейка типа ITO/</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/CZTS/</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 xml:space="preserve">/Glass с эффективностью 3,7%, </w:t>
      </w:r>
      <w:proofErr w:type="spellStart"/>
      <w:r w:rsidRPr="00B169F4">
        <w:rPr>
          <w:rFonts w:ascii="Times New Roman" w:eastAsia="Times New Roman" w:hAnsi="Times New Roman" w:cs="Times New Roman"/>
          <w:sz w:val="28"/>
          <w:szCs w:val="28"/>
        </w:rPr>
        <w:t>V</w:t>
      </w:r>
      <w:r w:rsidRPr="00B169F4">
        <w:rPr>
          <w:rFonts w:ascii="Times New Roman" w:eastAsia="Times New Roman" w:hAnsi="Times New Roman" w:cs="Times New Roman"/>
          <w:sz w:val="28"/>
          <w:szCs w:val="28"/>
          <w:vertAlign w:val="subscript"/>
        </w:rPr>
        <w:t>oc</w:t>
      </w:r>
      <w:proofErr w:type="spellEnd"/>
      <w:r w:rsidRPr="00B169F4">
        <w:rPr>
          <w:rFonts w:ascii="Times New Roman" w:eastAsia="Times New Roman" w:hAnsi="Times New Roman" w:cs="Times New Roman"/>
          <w:sz w:val="28"/>
          <w:szCs w:val="28"/>
        </w:rPr>
        <w:t xml:space="preserve"> = 425 </w:t>
      </w:r>
      <w:r w:rsidR="00703B76" w:rsidRPr="00B169F4">
        <w:rPr>
          <w:rFonts w:ascii="Times New Roman" w:eastAsia="Times New Roman" w:hAnsi="Times New Roman" w:cs="Times New Roman"/>
          <w:sz w:val="28"/>
          <w:szCs w:val="28"/>
        </w:rPr>
        <w:t>мВ</w:t>
      </w:r>
      <w:r w:rsidRPr="00B169F4">
        <w:rPr>
          <w:rFonts w:ascii="Times New Roman" w:eastAsia="Times New Roman" w:hAnsi="Times New Roman" w:cs="Times New Roman"/>
          <w:sz w:val="28"/>
          <w:szCs w:val="28"/>
        </w:rPr>
        <w:t xml:space="preserve"> и FF = 53%.</w:t>
      </w:r>
    </w:p>
    <w:p w14:paraId="1F7FA9CA" w14:textId="69A5B49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66" w:name="_heading=h.4f1mdlm" w:colFirst="0" w:colLast="0"/>
      <w:bookmarkEnd w:id="66"/>
      <w:r w:rsidRPr="00B169F4">
        <w:rPr>
          <w:rFonts w:ascii="Times New Roman" w:eastAsia="Times New Roman" w:hAnsi="Times New Roman" w:cs="Times New Roman"/>
          <w:sz w:val="28"/>
          <w:szCs w:val="28"/>
        </w:rPr>
        <w:t xml:space="preserve">В исследовании </w:t>
      </w:r>
      <w:r w:rsidR="008331C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&lt;EndNote&gt;&lt;Cite&gt;&lt;Author&gt;Oo&lt;/Author&gt;&lt;Year&gt;2011&lt;/Year&gt;&lt;RecNum&gt;5201&lt;/RecNum&gt;&lt;DisplayText&gt;[158]&lt;/DisplayText&gt;&lt;record&gt;&lt;rec-number&gt;5201&lt;/rec-number&gt;&lt;foreign-keys&gt;&lt;key app="EN" db-id="xv5d5perzd9pede20as5z0x709t2rrzssdwr" timestamp="1574746807"&gt;5201&lt;/key&gt;&lt;/foreign-keys&gt;&lt;ref-type name="Journal Article"&gt;17&lt;/ref-type&gt;&lt;contributors&gt;&lt;authors&gt;&lt;author&gt;Oo, W. M. H.&lt;/author&gt;&lt;author&gt;Johnson, J. L.&lt;/author&gt;&lt;author&gt;Bhatia, A.&lt;/author&gt;&lt;author&gt;Lund, E. A.&lt;/author&gt;&lt;author&gt;Nowell, M. M.&lt;/author&gt;&lt;author&gt;Scarpulla, M. A.&lt;/author&gt;&lt;/authors&gt;&lt;/contributors&gt;&lt;titles&gt;&lt;title&gt;Grain Size and Texture of Cu2ZnSnS4 Thin Films Synthesized by Cosputtering Binary Sulfides and Annealing: Effects of Processing Conditions and Sodium&lt;/title&gt;&lt;secondary-title&gt;Journal of Electronic Materials&lt;/secondary-title&gt;&lt;/titles&gt;&lt;periodical&gt;&lt;full-title&gt;Journal of Electronic Materials&lt;/full-title&gt;&lt;/periodical&gt;&lt;pages&gt;2214-2221&lt;/pages&gt;&lt;volume&gt;40&lt;/volume&gt;&lt;number&gt;11&lt;/number&gt;&lt;dates&gt;&lt;year&gt;2011&lt;/year&gt;&lt;pub-dates&gt;&lt;date&gt;Nov&lt;/date&gt;&lt;/pub-dates&gt;&lt;/dates&gt;&lt;isbn&gt;0361-5235&lt;/isbn&gt;&lt;accession-num&gt;WOS:000295365500006&lt;/accession-num&gt;&lt;urls&gt;&lt;related-urls&gt;&lt;url&gt;&amp;lt;Go to ISI&amp;gt;://WOS:000295365500006&lt;/url&gt;&lt;/related-urls&gt;&lt;/urls&gt;&lt;electronic-resource-num&gt;10.1007/s11664-011-1729-3&lt;/electronic-resource-num&gt;&lt;/record&gt;&lt;/Cite&gt;&lt;/EndNote&gt;</w:instrText>
      </w:r>
      <w:r w:rsidR="008331C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[158]</w:t>
      </w:r>
      <w:r w:rsidR="008331C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показана возможность синтеза пленки CZTS путем напыления таких бинарных сульфидов как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 ZnS и SnS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вместо металлических прекурсоров. В работе изучалось влияние </w:t>
      </w:r>
      <w:r w:rsidR="00A76F70" w:rsidRPr="00B169F4">
        <w:rPr>
          <w:rFonts w:ascii="Times New Roman" w:eastAsia="Times New Roman" w:hAnsi="Times New Roman" w:cs="Times New Roman"/>
          <w:sz w:val="28"/>
          <w:szCs w:val="28"/>
        </w:rPr>
        <w:t>параметров эксперимента</w:t>
      </w:r>
      <w:r w:rsidRPr="00B169F4">
        <w:rPr>
          <w:rFonts w:ascii="Times New Roman" w:eastAsia="Times New Roman" w:hAnsi="Times New Roman" w:cs="Times New Roman"/>
          <w:sz w:val="28"/>
          <w:szCs w:val="28"/>
        </w:rPr>
        <w:t xml:space="preserve"> и атомов натрия на размеры зерен в пленке. Напыление прекурсоров проводилась методом RF с последующей сульфидизацией прекурсоров в атмосфере паров серы при температурах от 550 до 650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2 часов. Для изучения влияния этапа отжига на стехиометрию было изготовлено два типа пленок: первая </w:t>
      </w:r>
      <w:proofErr w:type="spellStart"/>
      <w:r w:rsidRPr="00B169F4">
        <w:rPr>
          <w:rFonts w:ascii="Times New Roman" w:eastAsia="Times New Roman" w:hAnsi="Times New Roman" w:cs="Times New Roman"/>
          <w:sz w:val="28"/>
          <w:szCs w:val="28"/>
        </w:rPr>
        <w:t>Cu</w:t>
      </w:r>
      <w:r w:rsidR="003F512A" w:rsidRPr="00B169F4">
        <w:rPr>
          <w:rFonts w:ascii="Times New Roman" w:eastAsia="Times New Roman" w:hAnsi="Times New Roman" w:cs="Times New Roman"/>
          <w:sz w:val="28"/>
          <w:szCs w:val="28"/>
          <w:vertAlign w:val="subscript"/>
        </w:rPr>
        <w:t>обогащ</w:t>
      </w:r>
      <w:proofErr w:type="spellEnd"/>
      <w:r w:rsidRPr="00B169F4">
        <w:rPr>
          <w:rFonts w:ascii="Times New Roman" w:eastAsia="Times New Roman" w:hAnsi="Times New Roman" w:cs="Times New Roman"/>
          <w:sz w:val="28"/>
          <w:szCs w:val="28"/>
        </w:rPr>
        <w:t xml:space="preserve"> – </w:t>
      </w:r>
      <w:proofErr w:type="spellStart"/>
      <w:r w:rsidRPr="00B169F4">
        <w:rPr>
          <w:rFonts w:ascii="Times New Roman" w:eastAsia="Times New Roman" w:hAnsi="Times New Roman" w:cs="Times New Roman"/>
          <w:sz w:val="28"/>
          <w:szCs w:val="28"/>
        </w:rPr>
        <w:t>Sn</w:t>
      </w:r>
      <w:r w:rsidR="003F512A" w:rsidRPr="00B169F4">
        <w:rPr>
          <w:rFonts w:ascii="Times New Roman" w:eastAsia="Times New Roman" w:hAnsi="Times New Roman" w:cs="Times New Roman"/>
          <w:sz w:val="28"/>
          <w:szCs w:val="28"/>
          <w:vertAlign w:val="subscript"/>
        </w:rPr>
        <w:t>стех</w:t>
      </w:r>
      <w:proofErr w:type="spellEnd"/>
      <w:r w:rsidRPr="00B169F4">
        <w:rPr>
          <w:rFonts w:ascii="Times New Roman" w:eastAsia="Times New Roman" w:hAnsi="Times New Roman" w:cs="Times New Roman"/>
          <w:sz w:val="28"/>
          <w:szCs w:val="28"/>
        </w:rPr>
        <w:t xml:space="preserve"> – </w:t>
      </w:r>
      <w:proofErr w:type="spellStart"/>
      <w:r w:rsidRPr="00B169F4">
        <w:rPr>
          <w:rFonts w:ascii="Times New Roman" w:eastAsia="Times New Roman" w:hAnsi="Times New Roman" w:cs="Times New Roman"/>
          <w:sz w:val="28"/>
          <w:szCs w:val="28"/>
        </w:rPr>
        <w:t>Zn</w:t>
      </w:r>
      <w:r w:rsidR="003F512A" w:rsidRPr="00B169F4">
        <w:rPr>
          <w:rFonts w:ascii="Times New Roman" w:eastAsia="Times New Roman" w:hAnsi="Times New Roman" w:cs="Times New Roman"/>
          <w:sz w:val="28"/>
          <w:szCs w:val="28"/>
          <w:vertAlign w:val="subscript"/>
        </w:rPr>
        <w:t>обедн</w:t>
      </w:r>
      <w:proofErr w:type="spellEnd"/>
      <w:r w:rsidRPr="00B169F4">
        <w:rPr>
          <w:rFonts w:ascii="Times New Roman" w:eastAsia="Times New Roman" w:hAnsi="Times New Roman" w:cs="Times New Roman"/>
          <w:sz w:val="28"/>
          <w:szCs w:val="28"/>
        </w:rPr>
        <w:t xml:space="preserve"> и вторая </w:t>
      </w:r>
      <w:proofErr w:type="spellStart"/>
      <w:r w:rsidRPr="00B169F4">
        <w:rPr>
          <w:rFonts w:ascii="Times New Roman" w:eastAsia="Times New Roman" w:hAnsi="Times New Roman" w:cs="Times New Roman"/>
          <w:sz w:val="28"/>
          <w:szCs w:val="28"/>
        </w:rPr>
        <w:t>Cu</w:t>
      </w:r>
      <w:r w:rsidR="003F512A" w:rsidRPr="00B169F4">
        <w:rPr>
          <w:rFonts w:ascii="Times New Roman" w:eastAsia="Times New Roman" w:hAnsi="Times New Roman" w:cs="Times New Roman"/>
          <w:sz w:val="28"/>
          <w:szCs w:val="28"/>
          <w:vertAlign w:val="subscript"/>
        </w:rPr>
        <w:t>обедн</w:t>
      </w:r>
      <w:proofErr w:type="spellEnd"/>
      <w:r w:rsidRPr="00B169F4">
        <w:rPr>
          <w:rFonts w:ascii="Times New Roman" w:eastAsia="Times New Roman" w:hAnsi="Times New Roman" w:cs="Times New Roman"/>
          <w:sz w:val="28"/>
          <w:szCs w:val="28"/>
        </w:rPr>
        <w:t xml:space="preserve"> – </w:t>
      </w:r>
      <w:proofErr w:type="spellStart"/>
      <w:r w:rsidRPr="00B169F4">
        <w:rPr>
          <w:rFonts w:ascii="Times New Roman" w:eastAsia="Times New Roman" w:hAnsi="Times New Roman" w:cs="Times New Roman"/>
          <w:sz w:val="28"/>
          <w:szCs w:val="28"/>
        </w:rPr>
        <w:t>Sn</w:t>
      </w:r>
      <w:r w:rsidR="003F512A" w:rsidRPr="00B169F4">
        <w:rPr>
          <w:rFonts w:ascii="Times New Roman" w:eastAsia="Times New Roman" w:hAnsi="Times New Roman" w:cs="Times New Roman"/>
          <w:sz w:val="28"/>
          <w:szCs w:val="28"/>
          <w:vertAlign w:val="subscript"/>
        </w:rPr>
        <w:t>стех</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Zn</w:t>
      </w:r>
      <w:r w:rsidR="003F512A" w:rsidRPr="00B169F4">
        <w:rPr>
          <w:rFonts w:ascii="Times New Roman" w:eastAsia="Times New Roman" w:hAnsi="Times New Roman" w:cs="Times New Roman"/>
          <w:sz w:val="28"/>
          <w:szCs w:val="28"/>
          <w:vertAlign w:val="subscript"/>
        </w:rPr>
        <w:t>обогащ</w:t>
      </w:r>
      <w:proofErr w:type="spellEnd"/>
      <w:r w:rsidRPr="00B169F4">
        <w:rPr>
          <w:rFonts w:ascii="Times New Roman" w:eastAsia="Times New Roman" w:hAnsi="Times New Roman" w:cs="Times New Roman"/>
          <w:sz w:val="28"/>
          <w:szCs w:val="28"/>
        </w:rPr>
        <w:t xml:space="preserve">. Согласно данным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w:t>
      </w:r>
      <w:r w:rsidR="00E0649E" w:rsidRPr="00B169F4">
        <w:rPr>
          <w:rFonts w:ascii="Times New Roman" w:eastAsia="Times New Roman" w:hAnsi="Times New Roman" w:cs="Times New Roman"/>
          <w:sz w:val="28"/>
          <w:szCs w:val="28"/>
        </w:rPr>
        <w:t>рамановской спектроскопии</w:t>
      </w:r>
      <w:r w:rsidRPr="00B169F4">
        <w:rPr>
          <w:rFonts w:ascii="Times New Roman" w:eastAsia="Times New Roman" w:hAnsi="Times New Roman" w:cs="Times New Roman"/>
          <w:sz w:val="28"/>
          <w:szCs w:val="28"/>
        </w:rPr>
        <w:t xml:space="preserve"> и оптических исследовании</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итоге получились поликристаллические пленки со структурной кестерита </w:t>
      </w:r>
      <w:r w:rsidR="00A76F70" w:rsidRPr="00B169F4">
        <w:rPr>
          <w:rFonts w:ascii="Times New Roman" w:eastAsia="Times New Roman" w:hAnsi="Times New Roman" w:cs="Times New Roman"/>
          <w:sz w:val="28"/>
          <w:szCs w:val="28"/>
        </w:rPr>
        <w:t xml:space="preserve">с </w:t>
      </w:r>
      <w:r w:rsidRPr="00B169F4">
        <w:rPr>
          <w:rFonts w:ascii="Times New Roman" w:eastAsia="Times New Roman" w:hAnsi="Times New Roman" w:cs="Times New Roman"/>
          <w:sz w:val="28"/>
          <w:szCs w:val="28"/>
        </w:rPr>
        <w:t xml:space="preserve">шириной запрещенной зоны от 1,5 до 1,55 эВ, но все же содержащие следы фазы ZnS. Было замечено уменьшение концентрации олова в составе и увеличение размера зерен с повышением температуры отжига, а также продемонстрировано положительное влияние натрия на размеры зерен.   </w:t>
      </w:r>
    </w:p>
    <w:p w14:paraId="7FA1736F" w14:textId="730080A0"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67" w:name="_heading=h.2u6wntf" w:colFirst="0" w:colLast="0"/>
      <w:bookmarkEnd w:id="67"/>
      <w:r w:rsidRPr="00B169F4">
        <w:rPr>
          <w:rFonts w:ascii="Times New Roman" w:eastAsia="Times New Roman" w:hAnsi="Times New Roman" w:cs="Times New Roman"/>
          <w:sz w:val="28"/>
          <w:szCs w:val="28"/>
        </w:rPr>
        <w:t xml:space="preserve">В 2015 году </w:t>
      </w:r>
      <w:r w:rsidR="00AA2EB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&lt;EndNote&gt;&lt;Cite&gt;&lt;Author&gt;Li&lt;/Author&gt;&lt;Year&gt;2016&lt;/Year&gt;&lt;RecNum&gt;3290&lt;/RecNum&gt;&lt;DisplayText&gt;[159]&lt;/DisplayText&gt;&lt;record&gt;&lt;rec-number&gt;3290&lt;/rec-number&gt;&lt;foreign-keys&gt;&lt;key app="EN" db-id="xv5d5perzd9pede20as5z0x709t2rrzssdwr" timestamp="1574745374"&gt;3290&lt;/key&gt;&lt;/foreign-keys&gt;&lt;ref-type name="Journal Article"&gt;17&lt;/ref-type&gt;&lt;contributors&gt;&lt;authors&gt;&lt;author&gt;Li, J. J.&lt;/author&gt;&lt;author&gt;Wang, H. X.&lt;/author&gt;&lt;author&gt;Luo, M.&lt;/author&gt;&lt;author&gt;Tang, J.&lt;/author&gt;&lt;author&gt;Chen, C.&lt;/author&gt;&lt;author&gt;Liu, W.&lt;/author&gt;&lt;author&gt;Liu, F. F.&lt;/author&gt;&lt;author&gt;Sun, Y.&lt;/author&gt;&lt;author&gt;Han, J. B.&lt;/author&gt;&lt;author&gt;Zhang, Y.&lt;/author&gt;&lt;/authors&gt;&lt;/contributors&gt;&lt;titles&gt;&lt;title&gt;10% Efficiency Cu2ZnSn(S,Se)(4) thin film solar cells fabricated by magnetron sputtering with enlarged depletion region width&lt;/title&gt;&lt;secondary-title&gt;Solar Energy Materials and Solar Cells&lt;/secondary-title&gt;&lt;/titles&gt;&lt;periodical&gt;&lt;full-title&gt;Solar Energy Materials and Solar Cells&lt;/full-title&gt;&lt;/periodical&gt;&lt;pages&gt;242-249&lt;/pages&gt;&lt;volume&gt;149&lt;/volume&gt;&lt;dates&gt;&lt;year&gt;2016&lt;/year&gt;&lt;pub-dates&gt;&lt;date&gt;May&lt;/date&gt;&lt;/pub-dates&gt;&lt;/dates&gt;&lt;isbn&gt;0927-0248&lt;/isbn&gt;&lt;accession-num&gt;WOS:000373539900032&lt;/accession-num&gt;&lt;urls&gt;&lt;related-urls&gt;&lt;url&gt;&amp;lt;Go to ISI&amp;gt;://WOS:000373539900032&lt;/url&gt;&lt;/related-urls&gt;&lt;/urls&gt;&lt;electronic-resource-num&gt;10.1016/j.solmat.2016.02.002&lt;/electronic-resource-num&gt;&lt;/record&gt;&lt;/Cite&gt;&lt;/EndNote&gt;</w:instrText>
      </w:r>
      <w:r w:rsidR="00AA2EB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[159]</w:t>
      </w:r>
      <w:r w:rsidR="00AA2EBA"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путем комбинирования напыления металлических прекурсоров и бинарных сульфидов с последующей </w:t>
      </w:r>
      <w:proofErr w:type="spellStart"/>
      <w:r w:rsidRPr="00B169F4">
        <w:rPr>
          <w:rFonts w:ascii="Times New Roman" w:eastAsia="Times New Roman" w:hAnsi="Times New Roman" w:cs="Times New Roman"/>
          <w:sz w:val="28"/>
          <w:szCs w:val="28"/>
        </w:rPr>
        <w:t>селенизацией</w:t>
      </w:r>
      <w:proofErr w:type="spellEnd"/>
      <w:r w:rsidRPr="00B169F4">
        <w:rPr>
          <w:rFonts w:ascii="Times New Roman" w:eastAsia="Times New Roman" w:hAnsi="Times New Roman" w:cs="Times New Roman"/>
          <w:sz w:val="28"/>
          <w:szCs w:val="28"/>
        </w:rPr>
        <w:t xml:space="preserve"> смогли получить пленку сульфо-селенидного кестерита CZTSSe. Порядок напыления на подложку с молибденовым слоем был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Sn</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Cu</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ZnS</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Sn</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ZnS</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Cu</w:t>
      </w:r>
      <w:proofErr w:type="spellEnd"/>
      <w:r w:rsidRPr="00B169F4">
        <w:rPr>
          <w:rFonts w:ascii="Times New Roman" w:eastAsia="Times New Roman" w:hAnsi="Times New Roman" w:cs="Times New Roman"/>
          <w:sz w:val="28"/>
          <w:szCs w:val="28"/>
        </w:rPr>
        <w:t>. Для металлов использовался режим DC, а для сульфида RF с атмосферой аргона в обоих случаях. Получившуюся подложку вначале отжигали при 300</w:t>
      </w:r>
      <w:r w:rsidR="005138E8">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атмосфере аргона в течение 20 мин и только потом </w:t>
      </w:r>
      <w:proofErr w:type="spellStart"/>
      <w:r w:rsidRPr="00B169F4">
        <w:rPr>
          <w:rFonts w:ascii="Times New Roman" w:eastAsia="Times New Roman" w:hAnsi="Times New Roman" w:cs="Times New Roman"/>
          <w:sz w:val="28"/>
          <w:szCs w:val="28"/>
        </w:rPr>
        <w:t>селенизировал</w:t>
      </w:r>
      <w:r w:rsidR="00A76F70" w:rsidRPr="00B169F4">
        <w:rPr>
          <w:rFonts w:ascii="Times New Roman" w:eastAsia="Times New Roman" w:hAnsi="Times New Roman" w:cs="Times New Roman"/>
          <w:sz w:val="28"/>
          <w:szCs w:val="28"/>
        </w:rPr>
        <w:t>и</w:t>
      </w:r>
      <w:proofErr w:type="spellEnd"/>
      <w:r w:rsidRPr="00B169F4">
        <w:rPr>
          <w:rFonts w:ascii="Times New Roman" w:eastAsia="Times New Roman" w:hAnsi="Times New Roman" w:cs="Times New Roman"/>
          <w:sz w:val="28"/>
          <w:szCs w:val="28"/>
        </w:rPr>
        <w:t xml:space="preserve"> при 570</w:t>
      </w:r>
      <w:r w:rsidR="00631F5F">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proofErr w:type="spellEnd"/>
      <w:r w:rsidRPr="00B169F4">
        <w:rPr>
          <w:rFonts w:ascii="Times New Roman" w:eastAsia="Times New Roman" w:hAnsi="Times New Roman" w:cs="Times New Roman"/>
          <w:sz w:val="28"/>
          <w:szCs w:val="28"/>
        </w:rPr>
        <w:t xml:space="preserve"> в течение 15 минут. Нанесение слоев олова и меди в первую очередь обусловлена тем, что их сплав Cu</w:t>
      </w:r>
      <w:r w:rsidRPr="00B169F4">
        <w:rPr>
          <w:rFonts w:ascii="Times New Roman" w:eastAsia="Times New Roman" w:hAnsi="Times New Roman" w:cs="Times New Roman"/>
          <w:sz w:val="28"/>
          <w:szCs w:val="28"/>
          <w:vertAlign w:val="subscript"/>
        </w:rPr>
        <w:t>6</w:t>
      </w:r>
      <w:r w:rsidRPr="00B169F4">
        <w:rPr>
          <w:rFonts w:ascii="Times New Roman" w:eastAsia="Times New Roman" w:hAnsi="Times New Roman" w:cs="Times New Roman"/>
          <w:sz w:val="28"/>
          <w:szCs w:val="28"/>
        </w:rPr>
        <w:t>Sn</w:t>
      </w:r>
      <w:r w:rsidRPr="00B169F4">
        <w:rPr>
          <w:rFonts w:ascii="Times New Roman" w:eastAsia="Times New Roman" w:hAnsi="Times New Roman" w:cs="Times New Roman"/>
          <w:sz w:val="28"/>
          <w:szCs w:val="28"/>
          <w:vertAlign w:val="subscript"/>
        </w:rPr>
        <w:t>5</w:t>
      </w:r>
      <w:r w:rsidR="00A76F70" w:rsidRPr="00B169F4">
        <w:rPr>
          <w:rFonts w:ascii="Times New Roman" w:eastAsia="Times New Roman" w:hAnsi="Times New Roman" w:cs="Times New Roman"/>
          <w:sz w:val="28"/>
          <w:szCs w:val="28"/>
          <w:vertAlign w:val="subscript"/>
        </w:rPr>
        <w:t>,</w:t>
      </w:r>
      <w:r w:rsidRPr="00B169F4">
        <w:rPr>
          <w:rFonts w:ascii="Times New Roman" w:eastAsia="Times New Roman" w:hAnsi="Times New Roman" w:cs="Times New Roman"/>
          <w:sz w:val="28"/>
          <w:szCs w:val="28"/>
        </w:rPr>
        <w:t xml:space="preserve"> образующийся при первичном отжиге</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будет мешать образования фазы MoSe</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во время этапа селенизации. А слои ZnS по задумке должны снимать напряжение набухания металлических </w:t>
      </w:r>
      <w:r w:rsidRPr="00B169F4">
        <w:rPr>
          <w:rFonts w:ascii="Times New Roman" w:eastAsia="Times New Roman" w:hAnsi="Times New Roman" w:cs="Times New Roman"/>
          <w:sz w:val="28"/>
          <w:szCs w:val="28"/>
        </w:rPr>
        <w:lastRenderedPageBreak/>
        <w:t xml:space="preserve">прекурсоров, так как они могут увеличиться в толщине в несколько раз </w:t>
      </w:r>
      <w:r w:rsidR="00AA2EB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&lt;EndNote&gt;&lt;Cite&gt;&lt;Author&gt;Ahmed&lt;/Author&gt;&lt;Year&gt;2012&lt;/Year&gt;&lt;RecNum&gt;5467&lt;/RecNum&gt;&lt;DisplayText&gt;[152]&lt;/DisplayText&gt;&lt;record&gt;&lt;rec-number&gt;5467&lt;/rec-number&gt;&lt;foreign-keys&gt;&lt;key app="EN" db-id="xv5d5perzd9pede20as5z0x709t2rrzssdwr" timestamp="1574937776"&gt;5467&lt;/key&gt;&lt;/foreign-keys&gt;&lt;ref-type name="Journal Article"&gt;17&lt;/ref-type&gt;&lt;contributors&gt;&lt;authors&gt;&lt;author&gt;Ahmed, S.&lt;/author&gt;&lt;author&gt;Reuter, K. B.&lt;/author&gt;&lt;author&gt;Gunawan, O.&lt;/author&gt;&lt;author&gt;Guo, L.&lt;/author&gt;&lt;author&gt;Romankiw, L. T.&lt;/author&gt;&lt;author&gt;Deligianni, H.&lt;/author&gt;&lt;/authors&gt;&lt;/contributors&gt;&lt;titles&gt;&lt;title&gt;A High Efficiency Electrodeposited Cu2ZnSnS4 Solar Cell&lt;/title&gt;&lt;secondary-title&gt;Advanced Energy Materials&lt;/secondary-title&gt;&lt;/titles&gt;&lt;periodical&gt;&lt;full-title&gt;Advanced Energy Materials&lt;/full-title&gt;&lt;/periodical&gt;&lt;pages&gt;253-259&lt;/pages&gt;&lt;volume&gt;2&lt;/volume&gt;&lt;number&gt;2&lt;/number&gt;&lt;dates&gt;&lt;year&gt;2012&lt;/year&gt;&lt;pub-dates&gt;&lt;date&gt;Feb&lt;/date&gt;&lt;/pub-dates&gt;&lt;/dates&gt;&lt;isbn&gt;1614-6832&lt;/isbn&gt;&lt;accession-num&gt;WOS:000300449600008&lt;/accession-num&gt;&lt;urls&gt;&lt;related-urls&gt;&lt;url&gt;&amp;lt;Go to ISI&amp;gt;://WOS:000300449600008&lt;/url&gt;&lt;/related-urls&gt;&lt;/urls&gt;&lt;electronic-resource-num&gt;10.1002/aenm.201100526&lt;/electronic-resource-num&gt;&lt;/record&gt;&lt;/Cite&gt;&lt;/EndNote&gt;</w:instrText>
      </w:r>
      <w:r w:rsidR="00AA2EB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[152]</w:t>
      </w:r>
      <w:r w:rsidR="00AA2EBA" w:rsidRPr="00B169F4">
        <w:rPr>
          <w:rFonts w:ascii="Times New Roman" w:eastAsia="Times New Roman" w:hAnsi="Times New Roman" w:cs="Times New Roman"/>
          <w:sz w:val="28"/>
          <w:szCs w:val="28"/>
        </w:rPr>
        <w:fldChar w:fldCharType="end"/>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A76F70" w:rsidRPr="00B169F4">
        <w:rPr>
          <w:rFonts w:ascii="Times New Roman" w:eastAsia="Times New Roman" w:hAnsi="Times New Roman" w:cs="Times New Roman"/>
          <w:sz w:val="28"/>
          <w:szCs w:val="28"/>
        </w:rPr>
        <w:t>И</w:t>
      </w:r>
      <w:r w:rsidRPr="00B169F4">
        <w:rPr>
          <w:rFonts w:ascii="Times New Roman" w:eastAsia="Times New Roman" w:hAnsi="Times New Roman" w:cs="Times New Roman"/>
          <w:sz w:val="28"/>
          <w:szCs w:val="28"/>
        </w:rPr>
        <w:t xml:space="preserve"> если не контролировать данный процесс, то возможно отлипание пленки от подложки </w:t>
      </w:r>
      <w:r w:rsidR="00960E3C"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&lt;EndNote&gt;&lt;Cite&gt;&lt;Author&gt;Li&lt;/Author&gt;&lt;Year&gt;2015&lt;/Year&gt;&lt;RecNum&gt;3291&lt;/RecNum&gt;&lt;DisplayText&gt;[160]&lt;/DisplayText&gt;&lt;record&gt;&lt;rec-number&gt;3291&lt;/rec-number&gt;&lt;foreign-keys&gt;&lt;key app="EN" db-id="xv5d5perzd9pede20as5z0x709t2rrzssdwr" timestamp="1574745374"&gt;3291&lt;/key&gt;&lt;/foreign-keys&gt;&lt;ref-type name="Journal Article"&gt;17&lt;/ref-type&gt;&lt;contributors&gt;&lt;authors&gt;&lt;author&gt;Li, J. J.&lt;/author&gt;&lt;author&gt;Zhang, Y.&lt;/author&gt;&lt;author&gt;Wang, H. X.&lt;/author&gt;&lt;author&gt;Wu, L.&lt;/author&gt;&lt;author&gt;Wang, J. G.&lt;/author&gt;&lt;author&gt;Liu, W.&lt;/author&gt;&lt;author&gt;Zhou, Z. Q.&lt;/author&gt;&lt;author&gt;He, Q.&lt;/author&gt;&lt;author&gt;Sun, Y.&lt;/author&gt;&lt;/authors&gt;&lt;/contributors&gt;&lt;titles&gt;&lt;title&gt;On the growth process of Cu2ZnSn(S,Se)(4) absorber layer formed by selenizing Cu-ZnS-SnS precursors and its photovoltaic performance&lt;/title&gt;&lt;secondary-title&gt;Solar Energy Materials and Solar Cells&lt;/secondary-title&gt;&lt;/titles&gt;&lt;periodical&gt;&lt;full-title&gt;Solar Energy Materials and Solar Cells&lt;/full-title&gt;&lt;/periodical&gt;&lt;pages&gt;363-371&lt;/pages&gt;&lt;volume&gt;132&lt;/volume&gt;&lt;dates&gt;&lt;year&gt;2015&lt;/year&gt;&lt;pub-dates&gt;&lt;date&gt;Jan&lt;/date&gt;&lt;/pub-dates&gt;&lt;/dates&gt;&lt;isbn&gt;0927-0248&lt;/isbn&gt;&lt;accession-num&gt;WOS:000346549400051&lt;/accession-num&gt;&lt;urls&gt;&lt;related-urls&gt;&lt;url&gt;&amp;lt;Go to ISI&amp;gt;://WOS:000346549400051&lt;/url&gt;&lt;/related-urls&gt;&lt;/urls&gt;&lt;electronic-resource-num&gt;10.1016/j.solmat.2014.09.023&lt;/electronic-resource-num&gt;&lt;/record&gt;&lt;/Cite&gt;&lt;/EndNote&gt;</w:instrText>
      </w:r>
      <w:r w:rsidR="00960E3C"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[160]</w:t>
      </w:r>
      <w:r w:rsidR="00960E3C"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 ходе изучения элементного состава были замечены небольшие потери серы и олова за счет их высокой испаряемости в ходе селенизации. Хот</w:t>
      </w:r>
      <w:r w:rsidR="00A76F70" w:rsidRPr="00B169F4">
        <w:rPr>
          <w:rFonts w:ascii="Times New Roman" w:eastAsia="Times New Roman" w:hAnsi="Times New Roman" w:cs="Times New Roman"/>
          <w:sz w:val="28"/>
          <w:szCs w:val="28"/>
        </w:rPr>
        <w:t>я</w:t>
      </w:r>
      <w:r w:rsidRPr="00B169F4">
        <w:rPr>
          <w:rFonts w:ascii="Times New Roman" w:eastAsia="Times New Roman" w:hAnsi="Times New Roman" w:cs="Times New Roman"/>
          <w:sz w:val="28"/>
          <w:szCs w:val="28"/>
        </w:rPr>
        <w:t xml:space="preserve"> такие побочные фазы</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MoSe</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и MoS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не были обнаружены, при детальном изучении снимков СЭМ между слоями </w:t>
      </w:r>
      <w:proofErr w:type="spellStart"/>
      <w:r w:rsidRPr="00B169F4">
        <w:rPr>
          <w:rFonts w:ascii="Times New Roman" w:eastAsia="Times New Roman" w:hAnsi="Times New Roman" w:cs="Times New Roman"/>
          <w:sz w:val="28"/>
          <w:szCs w:val="28"/>
        </w:rPr>
        <w:t>CZTSSe</w:t>
      </w:r>
      <w:proofErr w:type="spellEnd"/>
      <w:r w:rsidRPr="00B169F4">
        <w:rPr>
          <w:rFonts w:ascii="Times New Roman" w:eastAsia="Times New Roman" w:hAnsi="Times New Roman" w:cs="Times New Roman"/>
          <w:sz w:val="28"/>
          <w:szCs w:val="28"/>
        </w:rPr>
        <w:t xml:space="preserve"> и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 xml:space="preserve"> выявили очень тонкий слой вещества, который предположительно относится к фазе MoSe</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Зерна расположились в пленке таким образом</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крупные</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до 2мкм</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образовались в верхней части, а мелкие</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до 300 </w:t>
      </w:r>
      <w:proofErr w:type="spellStart"/>
      <w:r w:rsidRPr="00B169F4">
        <w:rPr>
          <w:rFonts w:ascii="Times New Roman" w:eastAsia="Times New Roman" w:hAnsi="Times New Roman" w:cs="Times New Roman"/>
          <w:sz w:val="28"/>
          <w:szCs w:val="28"/>
        </w:rPr>
        <w:t>нм</w:t>
      </w:r>
      <w:proofErr w:type="spellEnd"/>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нижней части, что объясняется трудностью диффузии паров селена вглубь пленки. Таким образом</w:t>
      </w:r>
      <w:r w:rsidR="00A76F7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на основе полученных пленок были изготовлены солнечные ячейки следующего типа </w:t>
      </w:r>
      <w:proofErr w:type="spellStart"/>
      <w:r w:rsidRPr="00B169F4">
        <w:rPr>
          <w:rFonts w:ascii="Times New Roman" w:eastAsia="Times New Roman" w:hAnsi="Times New Roman" w:cs="Times New Roman"/>
          <w:sz w:val="28"/>
          <w:szCs w:val="28"/>
        </w:rPr>
        <w:t>Mo</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CZTSSe</w:t>
      </w:r>
      <w:proofErr w:type="spellEnd"/>
      <w:r w:rsidRPr="00B169F4">
        <w:rPr>
          <w:rFonts w:ascii="Times New Roman" w:eastAsia="Times New Roman" w:hAnsi="Times New Roman" w:cs="Times New Roman"/>
          <w:sz w:val="28"/>
          <w:szCs w:val="28"/>
        </w:rPr>
        <w:t>/</w:t>
      </w:r>
      <w:proofErr w:type="spellStart"/>
      <w:r w:rsidRPr="00B169F4">
        <w:rPr>
          <w:rFonts w:ascii="Times New Roman" w:eastAsia="Times New Roman" w:hAnsi="Times New Roman" w:cs="Times New Roman"/>
          <w:sz w:val="28"/>
          <w:szCs w:val="28"/>
        </w:rPr>
        <w:t>CdS</w:t>
      </w:r>
      <w:proofErr w:type="spellEnd"/>
      <w:r w:rsidRPr="00B169F4">
        <w:rPr>
          <w:rFonts w:ascii="Times New Roman" w:eastAsia="Times New Roman" w:hAnsi="Times New Roman" w:cs="Times New Roman"/>
          <w:sz w:val="28"/>
          <w:szCs w:val="28"/>
        </w:rPr>
        <w:t>/i-</w:t>
      </w:r>
      <w:proofErr w:type="spellStart"/>
      <w:r w:rsidRPr="00B169F4">
        <w:rPr>
          <w:rFonts w:ascii="Times New Roman" w:eastAsia="Times New Roman" w:hAnsi="Times New Roman" w:cs="Times New Roman"/>
          <w:sz w:val="28"/>
          <w:szCs w:val="28"/>
        </w:rPr>
        <w:t>ZnO</w:t>
      </w:r>
      <w:proofErr w:type="spellEnd"/>
      <w:r w:rsidRPr="00B169F4">
        <w:rPr>
          <w:rFonts w:ascii="Times New Roman" w:eastAsia="Times New Roman" w:hAnsi="Times New Roman" w:cs="Times New Roman"/>
          <w:sz w:val="28"/>
          <w:szCs w:val="28"/>
        </w:rPr>
        <w:t>/AZO/</w:t>
      </w:r>
      <w:proofErr w:type="spellStart"/>
      <w:r w:rsidRPr="00B169F4">
        <w:rPr>
          <w:rFonts w:ascii="Times New Roman" w:eastAsia="Times New Roman" w:hAnsi="Times New Roman" w:cs="Times New Roman"/>
          <w:sz w:val="28"/>
          <w:szCs w:val="28"/>
        </w:rPr>
        <w:t>Ni:Al</w:t>
      </w:r>
      <w:proofErr w:type="spellEnd"/>
      <w:r w:rsidRPr="00B169F4">
        <w:rPr>
          <w:rFonts w:ascii="Times New Roman" w:eastAsia="Times New Roman" w:hAnsi="Times New Roman" w:cs="Times New Roman"/>
          <w:sz w:val="28"/>
          <w:szCs w:val="28"/>
        </w:rPr>
        <w:t xml:space="preserve"> с эффективностями в диапазоне от 7.96% до 10.23% .</w:t>
      </w:r>
    </w:p>
    <w:p w14:paraId="6FD66D58"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102DCB46" w14:textId="6ECCED4A" w:rsidR="00467130" w:rsidRPr="00B169F4" w:rsidRDefault="00276ADC" w:rsidP="0016245C">
      <w:pPr>
        <w:pStyle w:val="4"/>
        <w:spacing w:line="240" w:lineRule="auto"/>
        <w:ind w:firstLine="567"/>
        <w:jc w:val="both"/>
        <w:rPr>
          <w:rFonts w:ascii="Times New Roman" w:hAnsi="Times New Roman" w:cs="Times New Roman"/>
          <w:sz w:val="28"/>
          <w:szCs w:val="28"/>
        </w:rPr>
      </w:pPr>
      <w:bookmarkStart w:id="68" w:name="_heading=h.19c6y18" w:colFirst="0" w:colLast="0"/>
      <w:bookmarkEnd w:id="68"/>
      <w:r w:rsidRPr="00B169F4">
        <w:rPr>
          <w:rFonts w:ascii="Times New Roman" w:hAnsi="Times New Roman" w:cs="Times New Roman"/>
          <w:sz w:val="28"/>
          <w:szCs w:val="28"/>
        </w:rPr>
        <w:t>1.3.2.</w:t>
      </w:r>
      <w:r w:rsidR="005F0C5D" w:rsidRPr="00B169F4">
        <w:rPr>
          <w:rFonts w:ascii="Times New Roman" w:hAnsi="Times New Roman" w:cs="Times New Roman"/>
          <w:sz w:val="28"/>
          <w:szCs w:val="28"/>
        </w:rPr>
        <w:t>4</w:t>
      </w:r>
      <w:r w:rsidRPr="00B169F4">
        <w:rPr>
          <w:rFonts w:ascii="Times New Roman" w:hAnsi="Times New Roman" w:cs="Times New Roman"/>
          <w:sz w:val="28"/>
          <w:szCs w:val="28"/>
        </w:rPr>
        <w:t xml:space="preserve"> </w:t>
      </w:r>
      <w:r w:rsidR="00584248" w:rsidRPr="00B169F4">
        <w:rPr>
          <w:rFonts w:ascii="Times New Roman" w:hAnsi="Times New Roman" w:cs="Times New Roman"/>
          <w:sz w:val="28"/>
          <w:szCs w:val="28"/>
        </w:rPr>
        <w:t>Метод электронно-лучевого напыления</w:t>
      </w:r>
    </w:p>
    <w:p w14:paraId="47DBEB1C" w14:textId="244AA095"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Данная технология является одной из самых распространённых среди методов получения тонких пленок полупроводниковых материалов за счет возможности осаждения высокотемпературных соединений и веществ, высокой скорости осаждения, низкого риска загрязнения целевого продукта, возможности получения ультратонких пленок с высокой гомогенностью при использовании специальных масок. Но все же</w:t>
      </w:r>
      <w:r w:rsidR="00F51C7C"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касательно осаждения именно кестерита</w:t>
      </w:r>
      <w:r w:rsidR="00F51C7C"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тут </w:t>
      </w:r>
      <w:r w:rsidR="00F51C7C" w:rsidRPr="00B169F4">
        <w:rPr>
          <w:rFonts w:ascii="Times New Roman" w:eastAsia="Times New Roman" w:hAnsi="Times New Roman" w:cs="Times New Roman"/>
          <w:color w:val="000000"/>
          <w:sz w:val="28"/>
          <w:szCs w:val="28"/>
        </w:rPr>
        <w:t xml:space="preserve">имеется множество </w:t>
      </w:r>
      <w:r w:rsidRPr="00B169F4">
        <w:rPr>
          <w:rFonts w:ascii="Times New Roman" w:eastAsia="Times New Roman" w:hAnsi="Times New Roman" w:cs="Times New Roman"/>
          <w:color w:val="000000"/>
          <w:sz w:val="28"/>
          <w:szCs w:val="28"/>
        </w:rPr>
        <w:t>факторов</w:t>
      </w:r>
      <w:r w:rsidR="00F51C7C"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влияющих на качество получаемых пленок, требующих тщательного регулирования и оптимизации под конкретные задачи. </w:t>
      </w:r>
    </w:p>
    <w:p w14:paraId="5AD7713B" w14:textId="004432AB"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bookmarkStart w:id="69" w:name="_heading=h.3tbugp1" w:colFirst="0" w:colLast="0"/>
      <w:bookmarkEnd w:id="69"/>
      <w:r w:rsidRPr="00B169F4">
        <w:rPr>
          <w:rFonts w:ascii="Times New Roman" w:eastAsia="Times New Roman" w:hAnsi="Times New Roman" w:cs="Times New Roman"/>
          <w:color w:val="000000"/>
          <w:sz w:val="28"/>
          <w:szCs w:val="28"/>
        </w:rPr>
        <w:t xml:space="preserve">Самая ранняя работа по получению пленки CZTS методом </w:t>
      </w:r>
      <w:r w:rsidR="00985F7E" w:rsidRPr="00B169F4">
        <w:rPr>
          <w:rFonts w:ascii="Times New Roman" w:eastAsia="Times New Roman" w:hAnsi="Times New Roman" w:cs="Times New Roman"/>
          <w:color w:val="000000"/>
          <w:sz w:val="28"/>
          <w:szCs w:val="28"/>
        </w:rPr>
        <w:t xml:space="preserve">электронно-лучевого напыления </w:t>
      </w:r>
      <w:r w:rsidRPr="00B169F4">
        <w:rPr>
          <w:rFonts w:ascii="Times New Roman" w:eastAsia="Times New Roman" w:hAnsi="Times New Roman" w:cs="Times New Roman"/>
          <w:color w:val="000000"/>
          <w:sz w:val="28"/>
          <w:szCs w:val="28"/>
        </w:rPr>
        <w:t xml:space="preserve">и его </w:t>
      </w:r>
      <w:r w:rsidR="009E437A" w:rsidRPr="00B169F4">
        <w:rPr>
          <w:rFonts w:ascii="Times New Roman" w:eastAsia="Times New Roman" w:hAnsi="Times New Roman" w:cs="Times New Roman"/>
          <w:color w:val="000000"/>
          <w:sz w:val="28"/>
          <w:szCs w:val="28"/>
        </w:rPr>
        <w:t>характеризции</w:t>
      </w:r>
      <w:r w:rsidR="00F51C7C"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является </w:t>
      </w:r>
      <w:r w:rsidR="00960E3C"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&lt;EndNote&gt;&lt;Cite&gt;&lt;Author&gt;Katagiri&lt;/Author&gt;&lt;Year&gt;1997&lt;/Year&gt;&lt;RecNum&gt;2362&lt;/RecNum&gt;&lt;DisplayText&gt;[161]&lt;/DisplayText&gt;&lt;record&gt;&lt;rec-number&gt;2362&lt;/rec-number&gt;&lt;foreign-keys&gt;&lt;key app="EN" db-id="xv5d5perzd9pede20as5z0x709t2rrzssdwr" timestamp="1574347472"&gt;2362&lt;/key&gt;&lt;/foreign-keys&gt;&lt;ref-type name="Journal Article"&gt;17&lt;/ref-type&gt;&lt;contributors&gt;&lt;authors&gt;&lt;author&gt;Katagiri, H.&lt;/author&gt;&lt;author&gt;Sasaguchi, N.&lt;/author&gt;&lt;author&gt;Hando, S.&lt;/author&gt;&lt;author&gt;Hoshino, S.&lt;/author&gt;&lt;author&gt;Ohashi, J.&lt;/author&gt;&lt;author&gt;Yokota, T.&lt;/author&gt;&lt;/authors&gt;&lt;/contributors&gt;&lt;titles&gt;&lt;title&gt;Preparation and evaluation of Cu2ZnSnS4 thin films by sulfurization of E-B evaporated precursors&lt;/title&gt;&lt;secondary-title&gt;Solar Energy Materials and Solar Cells&lt;/secondary-title&gt;&lt;/titles&gt;&lt;periodical&gt;&lt;full-title&gt;Solar Energy Materials and Solar Cells&lt;/full-title&gt;&lt;/periodical&gt;&lt;pages&gt;407-414&lt;/pages&gt;&lt;volume&gt;49&lt;/volume&gt;&lt;number&gt;1-4&lt;/number&gt;&lt;dates&gt;&lt;year&gt;1997&lt;/year&gt;&lt;pub-dates&gt;&lt;date&gt;Dec&lt;/date&gt;&lt;/pub-dates&gt;&lt;/dates&gt;&lt;isbn&gt;0927-0248&lt;/isbn&gt;&lt;accession-num&gt;WOS:A1997YH23200053&lt;/accession-num&gt;&lt;urls&gt;&lt;related-urls&gt;&lt;url&gt;&amp;lt;Go to ISI&amp;gt;://WOS:A1997YH23200053&lt;/url&gt;&lt;/related-urls&gt;&lt;/urls&gt;&lt;electronic-resource-num&gt;10.1016/s0927-0248(97)00119-0&lt;/electronic-resource-num&gt;&lt;/record&gt;&lt;/Cite&gt;&lt;/EndNote&gt;</w:instrText>
      </w:r>
      <w:r w:rsidR="00960E3C"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[161]</w:t>
      </w:r>
      <w:r w:rsidR="00960E3C"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В этой работе последовательно наносили слои Sn-Zn-Cu на подогретую до 150</w:t>
      </w:r>
      <w:r w:rsidR="00631F5F">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С стеклянную подложку со слоем молибдена и далее сульфидизировали в атмосфере N</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и H</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 (5%) при 500</w:t>
      </w:r>
      <w:r w:rsidR="00631F5F">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 xml:space="preserve">С. Собранная солнечная ячейка была со слоем </w:t>
      </w:r>
      <w:proofErr w:type="spellStart"/>
      <w:r w:rsidRPr="00B169F4">
        <w:rPr>
          <w:rFonts w:ascii="Times New Roman" w:eastAsia="Times New Roman" w:hAnsi="Times New Roman" w:cs="Times New Roman"/>
          <w:color w:val="000000"/>
          <w:sz w:val="28"/>
          <w:szCs w:val="28"/>
        </w:rPr>
        <w:t>CdS</w:t>
      </w:r>
      <w:proofErr w:type="spellEnd"/>
      <w:r w:rsidRPr="00B169F4">
        <w:rPr>
          <w:rFonts w:ascii="Times New Roman" w:eastAsia="Times New Roman" w:hAnsi="Times New Roman" w:cs="Times New Roman"/>
          <w:color w:val="000000"/>
          <w:sz w:val="28"/>
          <w:szCs w:val="28"/>
        </w:rPr>
        <w:t xml:space="preserve"> в качестве полупроводника </w:t>
      </w:r>
      <w:r w:rsidR="00A37E38">
        <w:rPr>
          <w:rFonts w:ascii="Times New Roman" w:eastAsia="Times New Roman" w:hAnsi="Times New Roman" w:cs="Times New Roman"/>
          <w:color w:val="000000"/>
          <w:sz w:val="28"/>
          <w:szCs w:val="28"/>
          <w:lang w:val="en-US"/>
        </w:rPr>
        <w:t>n</w:t>
      </w:r>
      <w:r w:rsidRPr="00B169F4">
        <w:rPr>
          <w:rFonts w:ascii="Times New Roman" w:eastAsia="Times New Roman" w:hAnsi="Times New Roman" w:cs="Times New Roman"/>
          <w:color w:val="000000"/>
          <w:sz w:val="28"/>
          <w:szCs w:val="28"/>
        </w:rPr>
        <w:t xml:space="preserve">-типа, слоем прозрачного </w:t>
      </w:r>
      <w:proofErr w:type="spellStart"/>
      <w:r w:rsidRPr="00B169F4">
        <w:rPr>
          <w:rFonts w:ascii="Times New Roman" w:eastAsia="Times New Roman" w:hAnsi="Times New Roman" w:cs="Times New Roman"/>
          <w:color w:val="000000"/>
          <w:sz w:val="28"/>
          <w:szCs w:val="28"/>
        </w:rPr>
        <w:t>ZnO</w:t>
      </w:r>
      <w:proofErr w:type="spellEnd"/>
      <w:r w:rsidRPr="00B169F4">
        <w:rPr>
          <w:rFonts w:ascii="Times New Roman" w:eastAsia="Times New Roman" w:hAnsi="Times New Roman" w:cs="Times New Roman"/>
          <w:color w:val="000000"/>
          <w:sz w:val="28"/>
          <w:szCs w:val="28"/>
        </w:rPr>
        <w:t xml:space="preserve"> и алюминиевой сетки. В итоге получившаяся ячейка показала эффективность 0,66%, FF = 27.7% и </w:t>
      </w:r>
      <w:proofErr w:type="spellStart"/>
      <w:r w:rsidRPr="00B169F4">
        <w:rPr>
          <w:rFonts w:ascii="Times New Roman" w:eastAsia="Times New Roman" w:hAnsi="Times New Roman" w:cs="Times New Roman"/>
          <w:color w:val="000000"/>
          <w:sz w:val="28"/>
          <w:szCs w:val="28"/>
        </w:rPr>
        <w:t>V</w:t>
      </w:r>
      <w:r w:rsidRPr="00B169F4">
        <w:rPr>
          <w:rFonts w:ascii="Times New Roman" w:eastAsia="Times New Roman" w:hAnsi="Times New Roman" w:cs="Times New Roman"/>
          <w:color w:val="000000"/>
          <w:sz w:val="28"/>
          <w:szCs w:val="28"/>
          <w:vertAlign w:val="subscript"/>
        </w:rPr>
        <w:t>oc</w:t>
      </w:r>
      <w:proofErr w:type="spellEnd"/>
      <w:r w:rsidRPr="00B169F4">
        <w:rPr>
          <w:rFonts w:ascii="Times New Roman" w:eastAsia="Times New Roman" w:hAnsi="Times New Roman" w:cs="Times New Roman"/>
          <w:color w:val="000000"/>
          <w:sz w:val="28"/>
          <w:szCs w:val="28"/>
        </w:rPr>
        <w:t xml:space="preserve"> = 400 </w:t>
      </w:r>
      <w:r w:rsidR="00703B76" w:rsidRPr="00B169F4">
        <w:rPr>
          <w:rFonts w:ascii="Times New Roman" w:eastAsia="Times New Roman" w:hAnsi="Times New Roman" w:cs="Times New Roman"/>
          <w:color w:val="000000"/>
          <w:sz w:val="28"/>
          <w:szCs w:val="28"/>
        </w:rPr>
        <w:t>мВ</w:t>
      </w:r>
      <w:r w:rsidRPr="00B169F4">
        <w:rPr>
          <w:rFonts w:ascii="Times New Roman" w:eastAsia="Times New Roman" w:hAnsi="Times New Roman" w:cs="Times New Roman"/>
          <w:color w:val="000000"/>
          <w:sz w:val="28"/>
          <w:szCs w:val="28"/>
        </w:rPr>
        <w:t>. Несмотря на низкую эффективность ячейки, данная работа показала возможность мульти стадийного синтеза пленки CZTS данным методом. В последующем эти авторы оптимизировали процедуру и заменили металлический цинк на его сульфид</w:t>
      </w:r>
      <w:r w:rsidRPr="00B169F4">
        <w:rPr>
          <w:rFonts w:ascii="Times New Roman" w:hAnsi="Times New Roman" w:cs="Times New Roman"/>
          <w:color w:val="000000"/>
          <w:sz w:val="28"/>
          <w:szCs w:val="28"/>
        </w:rPr>
        <w:t xml:space="preserve"> </w:t>
      </w:r>
      <w:r w:rsidR="00BB77B8" w:rsidRPr="00B169F4">
        <w:rPr>
          <w:rFonts w:ascii="Times New Roman" w:hAnsi="Times New Roman" w:cs="Times New Roman"/>
          <w:color w:val="000000"/>
          <w:sz w:val="28"/>
          <w:szCs w:val="28"/>
        </w:rPr>
        <w:fldChar w:fldCharType="begin"/>
      </w:r>
      <w:r w:rsidR="00E6279F" w:rsidRPr="00B169F4">
        <w:rPr>
          <w:rFonts w:ascii="Times New Roman" w:hAnsi="Times New Roman" w:cs="Times New Roman"/>
          <w:color w:val="000000"/>
          <w:sz w:val="28"/>
          <w:szCs w:val="28"/>
        </w:rPr>
        <w:instrText xml:space="preserve"> ADDIN EN.CITE &lt;EndNote&gt;&lt;Cite&gt;&lt;Author&gt;Katagiri&lt;/Author&gt;&lt;Year&gt;2001&lt;/Year&gt;&lt;RecNum&gt;5302&lt;/RecNum&gt;&lt;DisplayText&gt;[32]&lt;/DisplayText&gt;&lt;record&gt;&lt;rec-number&gt;5302&lt;/rec-number&gt;&lt;foreign-keys&gt;&lt;key app="EN" db-id="xv5d5perzd9pede20as5z0x709t2rrzssdwr" timestamp="1574746808"&gt;5302&lt;/key&gt;&lt;/foreign-keys&gt;&lt;ref-type name="Journal Article"&gt;17&lt;/ref-type&gt;&lt;contributors&gt;&lt;authors&gt;&lt;author&gt;Katagiri, H.&lt;/author&gt;&lt;author&gt;Ishigaki, N.&lt;/author&gt;&lt;author&gt;Ishida, T.&lt;/author&gt;&lt;author&gt;Saito, K.&lt;/author&gt;&lt;/authors&gt;&lt;/contributors&gt;&lt;titles&gt;&lt;title&gt;Characterization of Cu2ZnSnS4 thin films prepared by vapor phase sulfurization&lt;/title&gt;&lt;secondary-title&gt;Japanese Journal of Applied Physics Part 1-Regular Papers Short Notes &amp;amp; Review Papers&lt;/secondary-title&gt;&lt;/titles&gt;&lt;periodical&gt;&lt;full-title&gt;Japanese Journal of Applied Physics Part 1-Regular Papers Short Notes &amp;amp; Review Papers&lt;/full-title&gt;&lt;/periodical&gt;&lt;pages&gt;500-504&lt;/pages&gt;&lt;volume&gt;40&lt;/volume&gt;&lt;number&gt;2A&lt;/number&gt;&lt;dates&gt;&lt;year&gt;2001&lt;/year&gt;&lt;pub-dates&gt;&lt;date&gt;Feb&lt;/date&gt;&lt;/pub-dates&gt;&lt;/dates&gt;&lt;isbn&gt;0021-4922&lt;/isbn&gt;&lt;accession-num&gt;WOS:000168355600011&lt;/accession-num&gt;&lt;urls&gt;&lt;related-urls&gt;&lt;url&gt;&amp;lt;Go to ISI&amp;gt;://WOS:000168355600011&lt;/url&gt;&lt;/related-urls&gt;&lt;/urls&gt;&lt;electronic-resource-num&gt;10.1143/jjap.40.500&lt;/electronic-resource-num&gt;&lt;/record&gt;&lt;/Cite&gt;&lt;/EndNote&gt;</w:instrText>
      </w:r>
      <w:r w:rsidR="00BB77B8" w:rsidRPr="00B169F4">
        <w:rPr>
          <w:rFonts w:ascii="Times New Roman" w:hAnsi="Times New Roman" w:cs="Times New Roman"/>
          <w:color w:val="000000"/>
          <w:sz w:val="28"/>
          <w:szCs w:val="28"/>
        </w:rPr>
        <w:fldChar w:fldCharType="separate"/>
      </w:r>
      <w:r w:rsidR="00E6279F" w:rsidRPr="00B169F4">
        <w:rPr>
          <w:rFonts w:ascii="Times New Roman" w:hAnsi="Times New Roman" w:cs="Times New Roman"/>
          <w:noProof/>
          <w:color w:val="000000"/>
          <w:sz w:val="28"/>
          <w:szCs w:val="28"/>
        </w:rPr>
        <w:t>[32]</w:t>
      </w:r>
      <w:r w:rsidR="00BB77B8" w:rsidRPr="00B169F4">
        <w:rPr>
          <w:rFonts w:ascii="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Прекурсоры наносились в следующем порядке ZnS/Sn/Cu и далее сульфидизировали при 530</w:t>
      </w:r>
      <w:r w:rsidR="00631F5F">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С в атмосфере N</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и H</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S (5%)  в течение 1 часа. После этого отжигали в атмосфере азота при этой же температуре в течение 6 часов. Для регулирования стехиометрии пленок слои прекурсоров наносились с разной толщиной в каждом случае. Пленка, полученная нанесением слоя ZnS толщиной в 2700А, Sn 1150A и Cu 800A после отжига имела наиболее близкую к стехиометрии состав со значениями Cu/(Zn+Sn), Zn/Sn и S/Metal в 0,936, 1,07 и 1,09, соответственно. При сравнении пленок предыдущего и данного исследования было выявлено увеличение качества пленки и его адгезии к подложке при использовании ZnS в качестве </w:t>
      </w:r>
      <w:r w:rsidRPr="00B169F4">
        <w:rPr>
          <w:rFonts w:ascii="Times New Roman" w:eastAsia="Times New Roman" w:hAnsi="Times New Roman" w:cs="Times New Roman"/>
          <w:color w:val="000000"/>
          <w:sz w:val="28"/>
          <w:szCs w:val="28"/>
        </w:rPr>
        <w:lastRenderedPageBreak/>
        <w:t xml:space="preserve">прекурсора. По итогу лучшая ячейка была изготовлена из пленки с Cu/(Zn+Sn) = 0,911 с эффективностью в 2,57%, FF = 34,3% и </w:t>
      </w:r>
      <w:proofErr w:type="spellStart"/>
      <w:r w:rsidRPr="00B169F4">
        <w:rPr>
          <w:rFonts w:ascii="Times New Roman" w:eastAsia="Times New Roman" w:hAnsi="Times New Roman" w:cs="Times New Roman"/>
          <w:color w:val="000000"/>
          <w:sz w:val="28"/>
          <w:szCs w:val="28"/>
        </w:rPr>
        <w:t>V</w:t>
      </w:r>
      <w:r w:rsidRPr="00B169F4">
        <w:rPr>
          <w:rFonts w:ascii="Times New Roman" w:eastAsia="Times New Roman" w:hAnsi="Times New Roman" w:cs="Times New Roman"/>
          <w:color w:val="000000"/>
          <w:sz w:val="28"/>
          <w:szCs w:val="28"/>
          <w:vertAlign w:val="subscript"/>
        </w:rPr>
        <w:t>oc</w:t>
      </w:r>
      <w:proofErr w:type="spellEnd"/>
      <w:r w:rsidRPr="00B169F4">
        <w:rPr>
          <w:rFonts w:ascii="Times New Roman" w:eastAsia="Times New Roman" w:hAnsi="Times New Roman" w:cs="Times New Roman"/>
          <w:color w:val="000000"/>
          <w:sz w:val="28"/>
          <w:szCs w:val="28"/>
        </w:rPr>
        <w:t xml:space="preserve"> = 357 </w:t>
      </w:r>
      <w:r w:rsidR="00703B76" w:rsidRPr="00B169F4">
        <w:rPr>
          <w:rFonts w:ascii="Times New Roman" w:eastAsia="Times New Roman" w:hAnsi="Times New Roman" w:cs="Times New Roman"/>
          <w:color w:val="000000"/>
          <w:sz w:val="28"/>
          <w:szCs w:val="28"/>
        </w:rPr>
        <w:t>мВ</w:t>
      </w:r>
      <w:r w:rsidRPr="00B169F4">
        <w:rPr>
          <w:rFonts w:ascii="Times New Roman" w:eastAsia="Times New Roman" w:hAnsi="Times New Roman" w:cs="Times New Roman"/>
          <w:color w:val="000000"/>
          <w:sz w:val="28"/>
          <w:szCs w:val="28"/>
        </w:rPr>
        <w:t xml:space="preserve">. Далее данная группа </w:t>
      </w:r>
      <w:r w:rsidR="00F0160F"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&lt;EndNote&gt;&lt;Cite&gt;&lt;Author&gt;Kobayashi&lt;/Author&gt;&lt;Year&gt;2005&lt;/Year&gt;&lt;RecNum&gt;5619&lt;/RecNum&gt;&lt;DisplayText&gt;[162]&lt;/DisplayText&gt;&lt;record&gt;&lt;rec-number&gt;5619&lt;/rec-number&gt;&lt;foreign-keys&gt;&lt;key app="EN" db-id="xv5d5perzd9pede20as5z0x709t2rrzssdwr" timestamp="1574937778"&gt;5619&lt;/key&gt;&lt;/foreign-keys&gt;&lt;ref-type name="Journal Article"&gt;17&lt;/ref-type&gt;&lt;contributors&gt;&lt;authors&gt;&lt;author&gt;Kobayashi, T.&lt;/author&gt;&lt;author&gt;Jimbo, K.&lt;/author&gt;&lt;author&gt;Tsuchida, K.&lt;/author&gt;&lt;author&gt;Shinoda, S.&lt;/author&gt;&lt;author&gt;Oyanagi, T.&lt;/author&gt;&lt;author&gt;Katagiri, H.&lt;/author&gt;&lt;/authors&gt;&lt;/contributors&gt;&lt;titles&gt;&lt;title&gt;Investigation of Cu2ZnSnS4-based thin film solar cells using abundant materials&lt;/title&gt;&lt;secondary-title&gt;Japanese Journal of Applied Physics Part 1-Regular Papers Brief Communications &amp;amp; Review Papers&lt;/secondary-title&gt;&lt;/titles&gt;&lt;periodical&gt;&lt;full-title&gt;Japanese Journal of Applied Physics Part 1-Regular Papers Brief Communications &amp;amp; Review Papers&lt;/full-title&gt;&lt;/periodical&gt;&lt;pages&gt;783-787&lt;/pages&gt;&lt;volume&gt;44&lt;/volume&gt;&lt;number&gt;1B&lt;/number&gt;&lt;dates&gt;&lt;year&gt;2005&lt;/year&gt;&lt;pub-dates&gt;&lt;date&gt;Jan&lt;/date&gt;&lt;/pub-dates&gt;&lt;/dates&gt;&lt;isbn&gt;0021-4922&lt;/isbn&gt;&lt;accession-num&gt;WOS:000232787000073&lt;/accession-num&gt;&lt;urls&gt;&lt;related-urls&gt;&lt;url&gt;&amp;lt;Go to ISI&amp;gt;://WOS:000232787000073&lt;/url&gt;&lt;/related-urls&gt;&lt;/urls&gt;&lt;electronic-resource-num&gt;10.1143/jjap.44.783&lt;/electronic-resource-num&gt;&lt;/record&gt;&lt;/Cite&gt;&lt;/EndNote&gt;</w:instrText>
      </w:r>
      <w:r w:rsidR="00F0160F"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[162]</w:t>
      </w:r>
      <w:r w:rsidR="00F0160F"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исследовала влияние значения Cu/(Zn+Sn) и </w:t>
      </w:r>
      <w:r w:rsidR="00F51C7C" w:rsidRPr="00B169F4">
        <w:rPr>
          <w:rFonts w:ascii="Times New Roman" w:eastAsia="Times New Roman" w:hAnsi="Times New Roman" w:cs="Times New Roman"/>
          <w:color w:val="000000"/>
          <w:sz w:val="28"/>
          <w:szCs w:val="28"/>
        </w:rPr>
        <w:t xml:space="preserve">условий </w:t>
      </w:r>
      <w:r w:rsidRPr="00B169F4">
        <w:rPr>
          <w:rFonts w:ascii="Times New Roman" w:eastAsia="Times New Roman" w:hAnsi="Times New Roman" w:cs="Times New Roman"/>
          <w:color w:val="000000"/>
          <w:sz w:val="28"/>
          <w:szCs w:val="28"/>
        </w:rPr>
        <w:t xml:space="preserve">сульфидизации на качество пленки. Оказалось, что  </w:t>
      </w:r>
      <w:r w:rsidR="00F51C7C" w:rsidRPr="00B169F4">
        <w:rPr>
          <w:rFonts w:ascii="Times New Roman" w:eastAsia="Times New Roman" w:hAnsi="Times New Roman" w:cs="Times New Roman"/>
          <w:color w:val="000000"/>
          <w:sz w:val="28"/>
          <w:szCs w:val="28"/>
        </w:rPr>
        <w:t xml:space="preserve">значения </w:t>
      </w:r>
      <w:r w:rsidRPr="00B169F4">
        <w:rPr>
          <w:rFonts w:ascii="Times New Roman" w:eastAsia="Times New Roman" w:hAnsi="Times New Roman" w:cs="Times New Roman"/>
          <w:color w:val="000000"/>
          <w:sz w:val="28"/>
          <w:szCs w:val="28"/>
        </w:rPr>
        <w:t xml:space="preserve">Cu/(Zn+Sn) в диапазоне от 0,8 до 0,9 </w:t>
      </w:r>
      <w:r w:rsidR="00F51C7C" w:rsidRPr="00B169F4">
        <w:rPr>
          <w:rFonts w:ascii="Times New Roman" w:eastAsia="Times New Roman" w:hAnsi="Times New Roman" w:cs="Times New Roman"/>
          <w:color w:val="000000"/>
          <w:sz w:val="28"/>
          <w:szCs w:val="28"/>
        </w:rPr>
        <w:t xml:space="preserve">являются </w:t>
      </w:r>
      <w:r w:rsidRPr="00B169F4">
        <w:rPr>
          <w:rFonts w:ascii="Times New Roman" w:eastAsia="Times New Roman" w:hAnsi="Times New Roman" w:cs="Times New Roman"/>
          <w:color w:val="000000"/>
          <w:sz w:val="28"/>
          <w:szCs w:val="28"/>
        </w:rPr>
        <w:t>оптимальным</w:t>
      </w:r>
      <w:r w:rsidR="00F51C7C" w:rsidRPr="00B169F4">
        <w:rPr>
          <w:rFonts w:ascii="Times New Roman" w:eastAsia="Times New Roman" w:hAnsi="Times New Roman" w:cs="Times New Roman"/>
          <w:color w:val="000000"/>
          <w:sz w:val="28"/>
          <w:szCs w:val="28"/>
        </w:rPr>
        <w:t>и</w:t>
      </w:r>
      <w:r w:rsidRPr="00B169F4">
        <w:rPr>
          <w:rFonts w:ascii="Times New Roman" w:eastAsia="Times New Roman" w:hAnsi="Times New Roman" w:cs="Times New Roman"/>
          <w:color w:val="000000"/>
          <w:sz w:val="28"/>
          <w:szCs w:val="28"/>
        </w:rPr>
        <w:t>, так как при больших или меньших значениях начинают проявляться нежелательные побочные фазы. Далее проводили процесс сульфидизации при температурах в диапазоне от 510 до 550</w:t>
      </w:r>
      <w:r w:rsidR="00631F5F">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 xml:space="preserve">С. С повышением температуры постепенно снизилась концентрация олова в составе за счет его улетучивания. </w:t>
      </w:r>
      <w:r w:rsidR="005F0C5D" w:rsidRPr="00B169F4">
        <w:rPr>
          <w:rFonts w:ascii="Times New Roman" w:eastAsia="Times New Roman" w:hAnsi="Times New Roman" w:cs="Times New Roman"/>
          <w:color w:val="000000"/>
          <w:sz w:val="28"/>
          <w:szCs w:val="28"/>
        </w:rPr>
        <w:t>В итоге</w:t>
      </w:r>
      <w:r w:rsidRPr="00B169F4">
        <w:rPr>
          <w:rFonts w:ascii="Times New Roman" w:eastAsia="Times New Roman" w:hAnsi="Times New Roman" w:cs="Times New Roman"/>
          <w:color w:val="000000"/>
          <w:sz w:val="28"/>
          <w:szCs w:val="28"/>
        </w:rPr>
        <w:t xml:space="preserve"> солнечная ячейка </w:t>
      </w:r>
      <w:proofErr w:type="gramStart"/>
      <w:r w:rsidRPr="00B169F4">
        <w:rPr>
          <w:rFonts w:ascii="Times New Roman" w:eastAsia="Times New Roman" w:hAnsi="Times New Roman" w:cs="Times New Roman"/>
          <w:color w:val="000000"/>
          <w:sz w:val="28"/>
          <w:szCs w:val="28"/>
        </w:rPr>
        <w:t>на основе пленки</w:t>
      </w:r>
      <w:proofErr w:type="gramEnd"/>
      <w:r w:rsidRPr="00B169F4">
        <w:rPr>
          <w:rFonts w:ascii="Times New Roman" w:eastAsia="Times New Roman" w:hAnsi="Times New Roman" w:cs="Times New Roman"/>
          <w:color w:val="000000"/>
          <w:sz w:val="28"/>
          <w:szCs w:val="28"/>
        </w:rPr>
        <w:t xml:space="preserve"> отожженной при 520</w:t>
      </w:r>
      <w:r w:rsidR="00631F5F">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 xml:space="preserve">С показала лучшую эффективность в 4,53%, FF = 58%, </w:t>
      </w:r>
      <w:proofErr w:type="spellStart"/>
      <w:r w:rsidRPr="00B169F4">
        <w:rPr>
          <w:rFonts w:ascii="Times New Roman" w:eastAsia="Times New Roman" w:hAnsi="Times New Roman" w:cs="Times New Roman"/>
          <w:color w:val="000000"/>
          <w:sz w:val="28"/>
          <w:szCs w:val="28"/>
        </w:rPr>
        <w:t>V</w:t>
      </w:r>
      <w:r w:rsidRPr="00B169F4">
        <w:rPr>
          <w:rFonts w:ascii="Times New Roman" w:eastAsia="Times New Roman" w:hAnsi="Times New Roman" w:cs="Times New Roman"/>
          <w:color w:val="000000"/>
          <w:sz w:val="28"/>
          <w:szCs w:val="28"/>
          <w:vertAlign w:val="subscript"/>
        </w:rPr>
        <w:t>oc</w:t>
      </w:r>
      <w:proofErr w:type="spellEnd"/>
      <w:r w:rsidRPr="00B169F4">
        <w:rPr>
          <w:rFonts w:ascii="Times New Roman" w:eastAsia="Times New Roman" w:hAnsi="Times New Roman" w:cs="Times New Roman"/>
          <w:color w:val="000000"/>
          <w:sz w:val="28"/>
          <w:szCs w:val="28"/>
        </w:rPr>
        <w:t xml:space="preserve"> = 629 </w:t>
      </w:r>
      <w:r w:rsidR="00703B76" w:rsidRPr="00B169F4">
        <w:rPr>
          <w:rFonts w:ascii="Times New Roman" w:eastAsia="Times New Roman" w:hAnsi="Times New Roman" w:cs="Times New Roman"/>
          <w:color w:val="000000"/>
          <w:sz w:val="28"/>
          <w:szCs w:val="28"/>
        </w:rPr>
        <w:t>мВ</w:t>
      </w:r>
      <w:r w:rsidRPr="00B169F4">
        <w:rPr>
          <w:rFonts w:ascii="Times New Roman" w:eastAsia="Times New Roman" w:hAnsi="Times New Roman" w:cs="Times New Roman"/>
          <w:color w:val="000000"/>
          <w:sz w:val="28"/>
          <w:szCs w:val="28"/>
        </w:rPr>
        <w:t xml:space="preserve"> среди всех остальных. Еще одна работа была проделана в 2005 году, где путем оптимизации состава пленки, порядка напыления прекурсоров и условии процесса сульфидизации смогли получить пленку с улучшенной морфологией и достичь эффективности в 4,53%, FF = 66%</w:t>
      </w:r>
      <w:r w:rsidRPr="00B169F4">
        <w:rPr>
          <w:rFonts w:ascii="Times New Roman" w:hAnsi="Times New Roman" w:cs="Times New Roman"/>
          <w:color w:val="000000"/>
          <w:sz w:val="28"/>
          <w:szCs w:val="28"/>
        </w:rPr>
        <w:t xml:space="preserve"> </w:t>
      </w:r>
      <w:r w:rsidR="00F0160F" w:rsidRPr="00B169F4">
        <w:rPr>
          <w:rFonts w:ascii="Times New Roman" w:hAnsi="Times New Roman" w:cs="Times New Roman"/>
          <w:color w:val="000000"/>
          <w:sz w:val="28"/>
          <w:szCs w:val="28"/>
        </w:rPr>
        <w:fldChar w:fldCharType="begin"/>
      </w:r>
      <w:r w:rsidR="00E6279F" w:rsidRPr="00B169F4">
        <w:rPr>
          <w:rFonts w:ascii="Times New Roman" w:hAnsi="Times New Roman" w:cs="Times New Roman"/>
          <w:color w:val="000000"/>
          <w:sz w:val="28"/>
          <w:szCs w:val="28"/>
        </w:rPr>
        <w:instrText xml:space="preserve"> ADDIN EN.CITE &lt;EndNote&gt;&lt;Cite&gt;&lt;Author&gt;Katagiri&lt;/Author&gt;&lt;Year&gt;2005&lt;/Year&gt;&lt;RecNum&gt;2354&lt;/RecNum&gt;&lt;DisplayText&gt;[60]&lt;/DisplayText&gt;&lt;record&gt;&lt;rec-number&gt;2354&lt;/rec-number&gt;&lt;foreign-keys&gt;&lt;key app="EN" db-id="xv5d5perzd9pede20as5z0x709t2rrzssdwr" timestamp="1574347472"&gt;2354&lt;/key&gt;&lt;/foreign-keys&gt;&lt;ref-type name="Journal Article"&gt;17&lt;/ref-type&gt;&lt;contributors&gt;&lt;authors&gt;&lt;author&gt;Katagiri, H.&lt;/author&gt;&lt;/authors&gt;&lt;/contributors&gt;&lt;titles&gt;&lt;title&gt;Cu2ZnSnS4 thin film solar cells&lt;/title&gt;&lt;secondary-title&gt;Thin Solid Films&lt;/secondary-title&gt;&lt;/titles&gt;&lt;periodical&gt;&lt;full-title&gt;Thin Solid Films&lt;/full-title&gt;&lt;/periodical&gt;&lt;pages&gt;426-432&lt;/pages&gt;&lt;volume&gt;480&lt;/volume&gt;&lt;dates&gt;&lt;year&gt;2005&lt;/year&gt;&lt;pub-dates&gt;&lt;date&gt;Jun&lt;/date&gt;&lt;/pub-dates&gt;&lt;/dates&gt;&lt;isbn&gt;0040-6090&lt;/isbn&gt;&lt;accession-num&gt;WOS:000229173600084&lt;/accession-num&gt;&lt;urls&gt;&lt;related-urls&gt;&lt;url&gt;&amp;lt;Go to ISI&amp;gt;://WOS:000229173600084&lt;/url&gt;&lt;/related-urls&gt;&lt;/urls&gt;&lt;electronic-resource-num&gt;10.1016/j.tsf.2004.11.024&lt;/electronic-resource-num&gt;&lt;/record&gt;&lt;/Cite&gt;&lt;/EndNote&gt;</w:instrText>
      </w:r>
      <w:r w:rsidR="00F0160F" w:rsidRPr="00B169F4">
        <w:rPr>
          <w:rFonts w:ascii="Times New Roman" w:hAnsi="Times New Roman" w:cs="Times New Roman"/>
          <w:color w:val="000000"/>
          <w:sz w:val="28"/>
          <w:szCs w:val="28"/>
        </w:rPr>
        <w:fldChar w:fldCharType="separate"/>
      </w:r>
      <w:r w:rsidR="00E6279F" w:rsidRPr="00B169F4">
        <w:rPr>
          <w:rFonts w:ascii="Times New Roman" w:hAnsi="Times New Roman" w:cs="Times New Roman"/>
          <w:noProof/>
          <w:color w:val="000000"/>
          <w:sz w:val="28"/>
          <w:szCs w:val="28"/>
        </w:rPr>
        <w:t>[60]</w:t>
      </w:r>
      <w:r w:rsidR="00F0160F" w:rsidRPr="00B169F4">
        <w:rPr>
          <w:rFonts w:ascii="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w:t>
      </w:r>
    </w:p>
    <w:p w14:paraId="161FB908" w14:textId="346DBD04"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bookmarkStart w:id="70" w:name="_heading=h.28h4qwu" w:colFirst="0" w:colLast="0"/>
      <w:bookmarkEnd w:id="70"/>
      <w:r w:rsidRPr="00B169F4">
        <w:rPr>
          <w:rFonts w:ascii="Times New Roman" w:eastAsia="Times New Roman" w:hAnsi="Times New Roman" w:cs="Times New Roman"/>
          <w:color w:val="000000"/>
          <w:sz w:val="28"/>
          <w:szCs w:val="28"/>
        </w:rPr>
        <w:t>В 2008 году</w:t>
      </w:r>
      <w:r w:rsidR="00F11E62" w:rsidRPr="00B169F4">
        <w:rPr>
          <w:rFonts w:ascii="Times New Roman" w:eastAsia="Times New Roman" w:hAnsi="Times New Roman" w:cs="Times New Roman"/>
          <w:color w:val="000000"/>
          <w:sz w:val="28"/>
          <w:szCs w:val="28"/>
        </w:rPr>
        <w:t xml:space="preserve"> в работе</w:t>
      </w:r>
      <w:r w:rsidRPr="00B169F4">
        <w:rPr>
          <w:rFonts w:ascii="Times New Roman" w:eastAsia="Times New Roman" w:hAnsi="Times New Roman" w:cs="Times New Roman"/>
          <w:color w:val="000000"/>
          <w:sz w:val="28"/>
          <w:szCs w:val="28"/>
        </w:rPr>
        <w:t xml:space="preserve"> </w:t>
      </w:r>
      <w:r w:rsidR="00F11E62"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&lt;EndNote&gt;&lt;Cite&gt;&lt;Author&gt;Araki&lt;/Author&gt;&lt;Year&gt;2008&lt;/Year&gt;&lt;RecNum&gt;2340&lt;/RecNum&gt;&lt;DisplayText&gt;[55]&lt;/DisplayText&gt;&lt;record&gt;&lt;rec-number&gt;2340&lt;/rec-number&gt;&lt;foreign-keys&gt;&lt;key app="EN" db-id="xv5d5perzd9pede20as5z0x709t2rrzssdwr" timestamp="1574347472"&gt;2340&lt;/key&gt;&lt;/foreign-keys&gt;&lt;ref-type name="Journal Article"&gt;17&lt;/ref-type&gt;&lt;contributors&gt;&lt;authors&gt;&lt;author&gt;Araki, H.&lt;/author&gt;&lt;author&gt;Mikaduki, A.&lt;/author&gt;&lt;author&gt;Kubo, Y.&lt;/author&gt;&lt;author&gt;Sato, T.&lt;/author&gt;&lt;author&gt;Jimbo, K.&lt;/author&gt;&lt;author&gt;Maw, W. S.&lt;/author&gt;&lt;author&gt;Katagiri, H.&lt;/author&gt;&lt;author&gt;Yamazaki, M.&lt;/author&gt;&lt;author&gt;Oishi, K.&lt;/author&gt;&lt;author&gt;Takeuchi, A.&lt;/author&gt;&lt;/authors&gt;&lt;/contributors&gt;&lt;titles&gt;&lt;title&gt;Preparation of Cu2ZnSnS4 thin films by sulfurization of stacked metallic layers&lt;/title&gt;&lt;secondary-title&gt;Thin Solid Films&lt;/secondary-title&gt;&lt;/titles&gt;&lt;periodical&gt;&lt;full-title&gt;Thin Solid Films&lt;/full-title&gt;&lt;/periodical&gt;&lt;pages&gt;1457-1460&lt;/pages&gt;&lt;volume&gt;517&lt;/volume&gt;&lt;number&gt;4&lt;/number&gt;&lt;dates&gt;&lt;year&gt;2008&lt;/year&gt;&lt;pub-dates&gt;&lt;date&gt;Dec&lt;/date&gt;&lt;/pub-dates&gt;&lt;/dates&gt;&lt;isbn&gt;0040-6090&lt;/isbn&gt;&lt;accession-num&gt;WOS:000262189300033&lt;/accession-num&gt;&lt;urls&gt;&lt;related-urls&gt;&lt;url&gt;&amp;lt;Go to ISI&amp;gt;://WOS:000262189300033&lt;/url&gt;&lt;/related-urls&gt;&lt;/urls&gt;&lt;electronic-resource-num&gt;10.1016/j.tsf.2008.09.058&lt;/electronic-resource-num&gt;&lt;/record&gt;&lt;/Cite&gt;&lt;/EndNote&gt;</w:instrText>
      </w:r>
      <w:r w:rsidR="00F11E62"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[55]</w:t>
      </w:r>
      <w:r w:rsidR="00F11E62"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продолжили изучение возможностей данного способа получения пленок. Они исследовали влияние порядка нанесения металлических прекурсоров на эффективность ФЭП</w:t>
      </w:r>
      <w:r w:rsidR="00F51C7C"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при этом</w:t>
      </w:r>
      <w:r w:rsidR="00F51C7C"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элементный состав прекурсоров у шести вариантов соответствовал значениям Cu/(Zn + Sn)&lt;1 и Zn/Sn&gt;1 во всех случаях. Сульфидизация проводилась в атмосфере азота и паров серы при температуре 560</w:t>
      </w:r>
      <w:r w:rsidR="00631F5F">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С в течение 2 часов. Так</w:t>
      </w:r>
      <w:r w:rsidR="00672F73"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 различных вариациях качество и свойства пленок менялись, что доказывает большое влияние порядка металлических прекурсоров. По итогу</w:t>
      </w:r>
      <w:r w:rsidR="00672F73"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солнечная ячейка, собранная на основе пленки с порядком прекурсоров </w:t>
      </w:r>
      <w:proofErr w:type="spellStart"/>
      <w:r w:rsidRPr="00B169F4">
        <w:rPr>
          <w:rFonts w:ascii="Times New Roman" w:eastAsia="Times New Roman" w:hAnsi="Times New Roman" w:cs="Times New Roman"/>
          <w:color w:val="000000"/>
          <w:sz w:val="28"/>
          <w:szCs w:val="28"/>
        </w:rPr>
        <w:t>Mo</w:t>
      </w:r>
      <w:proofErr w:type="spellEnd"/>
      <w:r w:rsidRPr="00B169F4">
        <w:rPr>
          <w:rFonts w:ascii="Times New Roman" w:eastAsia="Times New Roman" w:hAnsi="Times New Roman" w:cs="Times New Roman"/>
          <w:color w:val="000000"/>
          <w:sz w:val="28"/>
          <w:szCs w:val="28"/>
        </w:rPr>
        <w:t>/Zn/</w:t>
      </w:r>
      <w:proofErr w:type="spellStart"/>
      <w:r w:rsidRPr="00B169F4">
        <w:rPr>
          <w:rFonts w:ascii="Times New Roman" w:eastAsia="Times New Roman" w:hAnsi="Times New Roman" w:cs="Times New Roman"/>
          <w:color w:val="000000"/>
          <w:sz w:val="28"/>
          <w:szCs w:val="28"/>
        </w:rPr>
        <w:t>Cu</w:t>
      </w:r>
      <w:proofErr w:type="spellEnd"/>
      <w:r w:rsidRPr="00B169F4">
        <w:rPr>
          <w:rFonts w:ascii="Times New Roman" w:eastAsia="Times New Roman" w:hAnsi="Times New Roman" w:cs="Times New Roman"/>
          <w:color w:val="000000"/>
          <w:sz w:val="28"/>
          <w:szCs w:val="28"/>
        </w:rPr>
        <w:t>/</w:t>
      </w:r>
      <w:proofErr w:type="spellStart"/>
      <w:r w:rsidRPr="00B169F4">
        <w:rPr>
          <w:rFonts w:ascii="Times New Roman" w:eastAsia="Times New Roman" w:hAnsi="Times New Roman" w:cs="Times New Roman"/>
          <w:color w:val="000000"/>
          <w:sz w:val="28"/>
          <w:szCs w:val="28"/>
        </w:rPr>
        <w:t>Sn</w:t>
      </w:r>
      <w:proofErr w:type="spellEnd"/>
      <w:r w:rsidRPr="00B169F4">
        <w:rPr>
          <w:rFonts w:ascii="Times New Roman" w:eastAsia="Times New Roman" w:hAnsi="Times New Roman" w:cs="Times New Roman"/>
          <w:color w:val="000000"/>
          <w:sz w:val="28"/>
          <w:szCs w:val="28"/>
        </w:rPr>
        <w:t xml:space="preserve"> показала наилучший результат с эффективностью в 1,79%, FF = 38.5% и </w:t>
      </w:r>
      <w:proofErr w:type="spellStart"/>
      <w:r w:rsidRPr="00B169F4">
        <w:rPr>
          <w:rFonts w:ascii="Times New Roman" w:eastAsia="Times New Roman" w:hAnsi="Times New Roman" w:cs="Times New Roman"/>
          <w:color w:val="000000"/>
          <w:sz w:val="28"/>
          <w:szCs w:val="28"/>
        </w:rPr>
        <w:t>V</w:t>
      </w:r>
      <w:r w:rsidRPr="00B169F4">
        <w:rPr>
          <w:rFonts w:ascii="Times New Roman" w:eastAsia="Times New Roman" w:hAnsi="Times New Roman" w:cs="Times New Roman"/>
          <w:color w:val="000000"/>
          <w:sz w:val="28"/>
          <w:szCs w:val="28"/>
          <w:vertAlign w:val="subscript"/>
        </w:rPr>
        <w:t>oc</w:t>
      </w:r>
      <w:proofErr w:type="spellEnd"/>
      <w:r w:rsidRPr="00B169F4">
        <w:rPr>
          <w:rFonts w:ascii="Times New Roman" w:eastAsia="Times New Roman" w:hAnsi="Times New Roman" w:cs="Times New Roman"/>
          <w:color w:val="000000"/>
          <w:sz w:val="28"/>
          <w:szCs w:val="28"/>
          <w:vertAlign w:val="subscript"/>
        </w:rPr>
        <w:t xml:space="preserve"> </w:t>
      </w:r>
      <w:r w:rsidRPr="00B169F4">
        <w:rPr>
          <w:rFonts w:ascii="Times New Roman" w:eastAsia="Times New Roman" w:hAnsi="Times New Roman" w:cs="Times New Roman"/>
          <w:color w:val="000000"/>
          <w:sz w:val="28"/>
          <w:szCs w:val="28"/>
        </w:rPr>
        <w:t xml:space="preserve">= 478 </w:t>
      </w:r>
      <w:r w:rsidR="00703B76" w:rsidRPr="00B169F4">
        <w:rPr>
          <w:rFonts w:ascii="Times New Roman" w:eastAsia="Times New Roman" w:hAnsi="Times New Roman" w:cs="Times New Roman"/>
          <w:color w:val="000000"/>
          <w:sz w:val="28"/>
          <w:szCs w:val="28"/>
        </w:rPr>
        <w:t>мВ</w:t>
      </w:r>
      <w:r w:rsidRPr="00B169F4">
        <w:rPr>
          <w:rFonts w:ascii="Times New Roman" w:eastAsia="Times New Roman" w:hAnsi="Times New Roman" w:cs="Times New Roman"/>
          <w:color w:val="000000"/>
          <w:sz w:val="28"/>
          <w:szCs w:val="28"/>
        </w:rPr>
        <w:t>.</w:t>
      </w:r>
    </w:p>
    <w:p w14:paraId="5A0A1E27"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5133AB7D" w14:textId="5512A3FA" w:rsidR="00467130" w:rsidRPr="00B169F4" w:rsidRDefault="009E0DD7" w:rsidP="0016245C">
      <w:pPr>
        <w:pStyle w:val="2"/>
        <w:spacing w:line="240" w:lineRule="auto"/>
        <w:ind w:firstLine="567"/>
        <w:jc w:val="both"/>
        <w:rPr>
          <w:rFonts w:ascii="Times New Roman" w:hAnsi="Times New Roman" w:cs="Times New Roman"/>
          <w:sz w:val="28"/>
          <w:szCs w:val="28"/>
        </w:rPr>
      </w:pPr>
      <w:bookmarkStart w:id="71" w:name="_heading=h.nmf14n" w:colFirst="0" w:colLast="0"/>
      <w:bookmarkStart w:id="72" w:name="_Toc90210786"/>
      <w:bookmarkEnd w:id="71"/>
      <w:r w:rsidRPr="00B169F4">
        <w:rPr>
          <w:rFonts w:ascii="Times New Roman" w:hAnsi="Times New Roman" w:cs="Times New Roman"/>
          <w:sz w:val="28"/>
          <w:szCs w:val="28"/>
        </w:rPr>
        <w:t xml:space="preserve">1.4 </w:t>
      </w:r>
      <w:r w:rsidR="00985F7E" w:rsidRPr="00B169F4">
        <w:rPr>
          <w:rFonts w:ascii="Times New Roman" w:hAnsi="Times New Roman" w:cs="Times New Roman"/>
          <w:sz w:val="28"/>
          <w:szCs w:val="28"/>
        </w:rPr>
        <w:t>Методы получения монокристаллов</w:t>
      </w:r>
      <w:bookmarkEnd w:id="72"/>
    </w:p>
    <w:p w14:paraId="4646B4C6" w14:textId="789F1926" w:rsidR="00467130" w:rsidRPr="00B169F4" w:rsidRDefault="00812147" w:rsidP="0016245C">
      <w:pPr>
        <w:spacing w:line="240" w:lineRule="auto"/>
        <w:ind w:firstLine="567"/>
        <w:jc w:val="both"/>
        <w:rPr>
          <w:rFonts w:ascii="Times New Roman" w:eastAsia="Times New Roman" w:hAnsi="Times New Roman" w:cs="Times New Roman"/>
          <w:sz w:val="28"/>
          <w:szCs w:val="28"/>
        </w:rPr>
      </w:pPr>
      <w:bookmarkStart w:id="73" w:name="_heading=h.37m2jsg" w:colFirst="0" w:colLast="0"/>
      <w:bookmarkEnd w:id="73"/>
      <w:r w:rsidRPr="00B169F4">
        <w:rPr>
          <w:rFonts w:ascii="Times New Roman" w:eastAsia="Times New Roman" w:hAnsi="Times New Roman" w:cs="Times New Roman"/>
          <w:sz w:val="28"/>
          <w:szCs w:val="28"/>
        </w:rPr>
        <w:t>Как описано выше</w:t>
      </w:r>
      <w:r w:rsidR="003958C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был</w:t>
      </w:r>
      <w:r w:rsidR="003958C7" w:rsidRPr="00B169F4">
        <w:rPr>
          <w:rFonts w:ascii="Times New Roman" w:eastAsia="Times New Roman" w:hAnsi="Times New Roman" w:cs="Times New Roman"/>
          <w:sz w:val="28"/>
          <w:szCs w:val="28"/>
        </w:rPr>
        <w:t>о</w:t>
      </w:r>
      <w:r w:rsidRPr="00B169F4">
        <w:rPr>
          <w:rFonts w:ascii="Times New Roman" w:eastAsia="Times New Roman" w:hAnsi="Times New Roman" w:cs="Times New Roman"/>
          <w:sz w:val="28"/>
          <w:szCs w:val="28"/>
        </w:rPr>
        <w:t xml:space="preserve"> сделан</w:t>
      </w:r>
      <w:r w:rsidR="003958C7" w:rsidRPr="00B169F4">
        <w:rPr>
          <w:rFonts w:ascii="Times New Roman" w:eastAsia="Times New Roman" w:hAnsi="Times New Roman" w:cs="Times New Roman"/>
          <w:sz w:val="28"/>
          <w:szCs w:val="28"/>
        </w:rPr>
        <w:t>о</w:t>
      </w:r>
      <w:r w:rsidRPr="00B169F4">
        <w:rPr>
          <w:rFonts w:ascii="Times New Roman" w:eastAsia="Times New Roman" w:hAnsi="Times New Roman" w:cs="Times New Roman"/>
          <w:sz w:val="28"/>
          <w:szCs w:val="28"/>
        </w:rPr>
        <w:t xml:space="preserve"> очень много работ по изучению физических и оптических свойств поликристаллических пленок кестерита. </w:t>
      </w:r>
      <w:r w:rsidR="00031C31" w:rsidRPr="00B169F4">
        <w:rPr>
          <w:rFonts w:ascii="Times New Roman" w:eastAsia="Times New Roman" w:hAnsi="Times New Roman" w:cs="Times New Roman"/>
          <w:sz w:val="28"/>
          <w:szCs w:val="28"/>
        </w:rPr>
        <w:t>В то же время</w:t>
      </w:r>
      <w:r w:rsidRPr="00B169F4">
        <w:rPr>
          <w:rFonts w:ascii="Times New Roman" w:eastAsia="Times New Roman" w:hAnsi="Times New Roman" w:cs="Times New Roman"/>
          <w:sz w:val="28"/>
          <w:szCs w:val="28"/>
        </w:rPr>
        <w:t xml:space="preserve"> публикации касательно исследования свойств </w:t>
      </w:r>
      <w:r w:rsidR="003958C7" w:rsidRPr="00B169F4">
        <w:rPr>
          <w:rFonts w:ascii="Times New Roman" w:eastAsia="Times New Roman" w:hAnsi="Times New Roman" w:cs="Times New Roman"/>
          <w:sz w:val="28"/>
          <w:szCs w:val="28"/>
        </w:rPr>
        <w:t xml:space="preserve">объемных </w:t>
      </w:r>
      <w:r w:rsidRPr="00B169F4">
        <w:rPr>
          <w:rFonts w:ascii="Times New Roman" w:eastAsia="Times New Roman" w:hAnsi="Times New Roman" w:cs="Times New Roman"/>
          <w:sz w:val="28"/>
          <w:szCs w:val="28"/>
        </w:rPr>
        <w:t xml:space="preserve">кристаллов не так уж и много. В целях получения монокристаллов </w:t>
      </w:r>
      <w:r w:rsidR="009157B0" w:rsidRPr="00B169F4">
        <w:rPr>
          <w:rFonts w:ascii="Times New Roman" w:eastAsia="Times New Roman" w:hAnsi="Times New Roman" w:cs="Times New Roman"/>
          <w:sz w:val="28"/>
          <w:szCs w:val="28"/>
        </w:rPr>
        <w:t xml:space="preserve">кестерита </w:t>
      </w:r>
      <w:r w:rsidRPr="00B169F4">
        <w:rPr>
          <w:rFonts w:ascii="Times New Roman" w:eastAsia="Times New Roman" w:hAnsi="Times New Roman" w:cs="Times New Roman"/>
          <w:sz w:val="28"/>
          <w:szCs w:val="28"/>
        </w:rPr>
        <w:t xml:space="preserve">исследователи столкнулись с некоторыми технологическими проблемами. Во-первых, </w:t>
      </w:r>
      <w:proofErr w:type="spellStart"/>
      <w:r w:rsidRPr="00B169F4">
        <w:rPr>
          <w:rFonts w:ascii="Times New Roman" w:eastAsia="Times New Roman" w:hAnsi="Times New Roman" w:cs="Times New Roman"/>
          <w:sz w:val="28"/>
          <w:szCs w:val="28"/>
        </w:rPr>
        <w:t>инконгруэнтность</w:t>
      </w:r>
      <w:proofErr w:type="spellEnd"/>
      <w:r w:rsidRPr="00B169F4">
        <w:rPr>
          <w:rFonts w:ascii="Times New Roman" w:eastAsia="Times New Roman" w:hAnsi="Times New Roman" w:cs="Times New Roman"/>
          <w:sz w:val="28"/>
          <w:szCs w:val="28"/>
        </w:rPr>
        <w:t xml:space="preserve"> плавления CZTS(</w:t>
      </w:r>
      <w:proofErr w:type="spellStart"/>
      <w:r w:rsidRPr="00B169F4">
        <w:rPr>
          <w:rFonts w:ascii="Times New Roman" w:eastAsia="Times New Roman" w:hAnsi="Times New Roman" w:cs="Times New Roman"/>
          <w:sz w:val="28"/>
          <w:szCs w:val="28"/>
        </w:rPr>
        <w:t>Se</w:t>
      </w:r>
      <w:proofErr w:type="spellEnd"/>
      <w:r w:rsidRPr="00B169F4">
        <w:rPr>
          <w:rFonts w:ascii="Times New Roman" w:eastAsia="Times New Roman" w:hAnsi="Times New Roman" w:cs="Times New Roman"/>
          <w:sz w:val="28"/>
          <w:szCs w:val="28"/>
        </w:rPr>
        <w:t>)</w:t>
      </w:r>
      <w:r w:rsidR="003958C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не позволяющая выращивать монокристаллы </w:t>
      </w:r>
      <w:r w:rsidR="003958C7" w:rsidRPr="00B169F4">
        <w:rPr>
          <w:rFonts w:ascii="Times New Roman" w:eastAsia="Times New Roman" w:hAnsi="Times New Roman" w:cs="Times New Roman"/>
          <w:sz w:val="28"/>
          <w:szCs w:val="28"/>
        </w:rPr>
        <w:t>напрямую</w:t>
      </w:r>
      <w:r w:rsidRPr="00B169F4">
        <w:rPr>
          <w:rFonts w:ascii="Times New Roman" w:eastAsia="Times New Roman" w:hAnsi="Times New Roman" w:cs="Times New Roman"/>
          <w:sz w:val="28"/>
          <w:szCs w:val="28"/>
        </w:rPr>
        <w:t xml:space="preserve"> из расплава; во-вторых, высокая летучесть (SnS(Se), ZnS(Se)) компонентов во время синтеза. Недостаток олова или цинка и их неравномерное распределение </w:t>
      </w:r>
      <w:r w:rsidR="003958C7" w:rsidRPr="00B169F4">
        <w:rPr>
          <w:rFonts w:ascii="Times New Roman" w:eastAsia="Times New Roman" w:hAnsi="Times New Roman" w:cs="Times New Roman"/>
          <w:sz w:val="28"/>
          <w:szCs w:val="28"/>
        </w:rPr>
        <w:t xml:space="preserve">приводят </w:t>
      </w:r>
      <w:r w:rsidRPr="00B169F4">
        <w:rPr>
          <w:rFonts w:ascii="Times New Roman" w:eastAsia="Times New Roman" w:hAnsi="Times New Roman" w:cs="Times New Roman"/>
          <w:sz w:val="28"/>
          <w:szCs w:val="28"/>
        </w:rPr>
        <w:t>к образованию побочных фаз ZnS(Se),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S(Se),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SnS(Se)</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SnS(Se), вследствие чего возникают серьезные проблемы с воспроизводимостью опытов</w:t>
      </w:r>
      <w:r w:rsidRPr="00B169F4">
        <w:rPr>
          <w:rFonts w:ascii="Times New Roman" w:hAnsi="Times New Roman" w:cs="Times New Roman"/>
          <w:sz w:val="28"/>
          <w:szCs w:val="28"/>
        </w:rPr>
        <w:t xml:space="preserve"> </w:t>
      </w:r>
      <w:r w:rsidR="00FB767C" w:rsidRPr="00B169F4">
        <w:rPr>
          <w:rFonts w:ascii="Times New Roman" w:hAnsi="Times New Roman" w:cs="Times New Roman"/>
          <w:sz w:val="28"/>
          <w:szCs w:val="28"/>
        </w:rPr>
        <w:fldChar w:fldCharType="begin">
          <w:fldData xml:space="preserve">PEVuZE5vdGU+PENpdGU+PEF1dGhvcj5YdTwvQXV0aG9yPjxZZWFyPjIwMTg8L1llYXI+PFJlY051
bT4yNzQ8L1JlY051bT48RGlzcGxheVRleHQ+WzE2My0xNjVdPC9EaXNwbGF5VGV4dD48cmVjb3Jk
PjxyZWMtbnVtYmVyPjI3NDwvcmVjLW51bWJlcj48Zm9yZWlnbi1rZXlzPjxrZXkgYXBwPSJFTiIg
ZGItaWQ9Inh2NWQ1cGVyemQ5cGVkZTIwYXM1ejB4NzA5dDJycnpzc2R3ciIgdGltZXN0YW1wPSIx
NTc0MzQ3MzY3Ij4yNzQ8L2tleT48L2ZvcmVpZ24ta2V5cz48cmVmLXR5cGUgbmFtZT0iSm91cm5h
bCBBcnRpY2xlIj4xNzwvcmVmLXR5cGU+PGNvbnRyaWJ1dG9ycz48YXV0aG9ycz48YXV0aG9yPlh1
LCBYLjwvYXV0aG9yPjxhdXRob3I+V2FuZywgUy4gUi48L2F1dGhvcj48YXV0aG9yPk1hLCBYLjwv
YXV0aG9yPjxhdXRob3I+WWFuZywgUy48L2F1dGhvcj48YXV0aG9yPkxpLCBZLiBCLjwvYXV0aG9y
PjxhdXRob3I+VGFuZywgWi48L2F1dGhvcj48L2F1dGhvcnM+PC9jb250cmlidXRvcnM+PHRpdGxl
cz48dGl0bGU+T3B0aW1pemF0aW9uIG9mIHN1bGZ1cml6YXRpb24gdGltZSBmb3IgcHJvcGVydGll
cyBvZiBDdTJablNuUzQgZmlsbXMgYW5kIGNlbGxzIGJ5IHNwdXR0ZXJpbmcgbWV0aG9kPC90aXRs
ZT48c2Vjb25kYXJ5LXRpdGxlPkpvdXJuYWwgb2YgTWF0ZXJpYWxzIFNjaWVuY2UtTWF0ZXJpYWxz
IGluIEVsZWN0cm9uaWNzPC9zZWNvbmRhcnktdGl0bGU+PC90aXRsZXM+PHBlcmlvZGljYWw+PGZ1
bGwtdGl0bGU+Sm91cm5hbCBvZiBNYXRlcmlhbHMgU2NpZW5jZS1NYXRlcmlhbHMgaW4gRWxlY3Ry
b25pY3M8L2Z1bGwtdGl0bGU+PC9wZXJpb2RpY2FsPjxwYWdlcz4xOTEzNy0xOTE0NjwvcGFnZXM+
PHZvbHVtZT4yOTwvdm9sdW1lPjxudW1iZXI+MjI8L251bWJlcj48ZGF0ZXM+PHllYXI+MjAxODwv
eWVhcj48cHViLWRhdGVzPjxkYXRlPk5vdjwvZGF0ZT48L3B1Yi1kYXRlcz48L2RhdGVzPjxpc2Ju
PjA5NTctNDUyMjwvaXNibj48YWNjZXNzaW9uLW51bT5XT1M6MDAwNDQ2ODY1MjAwMDI3PC9hY2Nl
c3Npb24tbnVtPjx1cmxzPjxyZWxhdGVkLXVybHM+PHVybD4mbHQ7R28gdG8gSVNJJmd0OzovL1dP
UzowMDA0NDY4NjUyMDAwMjc8L3VybD48L3JlbGF0ZWQtdXJscz48L3VybHM+PGVsZWN0cm9uaWMt
cmVzb3VyY2UtbnVtPjEwLjEwMDcvczEwODU0LTAxOC0wMDQwLXk8L2VsZWN0cm9uaWMtcmVzb3Vy
Y2UtbnVtPjwvcmVjb3JkPjwvQ2l0ZT48Q2l0ZT48QXV0aG9yPkRpbWl0cmlldnNrYTwvQXV0aG9y
PjxZZWFyPjIwMTY8L1llYXI+PFJlY051bT40NDU0PC9SZWNOdW0+PHJlY29yZD48cmVjLW51bWJl
cj40NDU0PC9yZWMtbnVtYmVyPjxmb3JlaWduLWtleXM+PGtleSBhcHA9IkVOIiBkYi1pZD0ieHY1
ZDVwZXJ6ZDlwZWRlMjBhczV6MHg3MDl0MnJyenNzZHdyIiB0aW1lc3RhbXA9IjE1NzQ3NDY3ODgi
PjQ0NTQ8L2tleT48L2ZvcmVpZ24ta2V5cz48cmVmLXR5cGUgbmFtZT0iSm91cm5hbCBBcnRpY2xl
Ij4xNzwvcmVmLXR5cGU+PGNvbnRyaWJ1dG9ycz48YXV0aG9ycz48YXV0aG9yPkRpbWl0cmlldnNr
YSwgTS48L2F1dGhvcj48YXV0aG9yPkZhaXJicm90aGVyLCBBLjwvYXV0aG9yPjxhdXRob3I+U2F1
Y2VkbywgRS48L2F1dGhvcj48YXV0aG9yPlBlcmV6LVJvZHJpZ3VleiwgQS48L2F1dGhvcj48YXV0
aG9yPkl6cXVpZXJkby1Sb2NhLCBWLjwvYXV0aG9yPjwvYXV0aG9ycz48L2NvbnRyaWJ1dG9ycz48
dGl0bGVzPjx0aXRsZT5TZWNvbmRhcnkgcGhhc2UgYW5kIEN1IHN1YnN0aXR1dGlvbmFsIGRlZmVj
dCBkeW5hbWljcyBpbiBrZXN0ZXJpdGUgc29sYXIgY2VsbHM6IEltcGFjdCBvbiBvcHRvZWxlY3Ry
b25pYyBwcm9wZXJ0aWVzPC90aXRsZT48c2Vjb25kYXJ5LXRpdGxlPlNvbGFyIEVuZXJneSBNYXRl
cmlhbHMgYW5kIFNvbGFyIENlbGxzPC9zZWNvbmRhcnktdGl0bGU+PC90aXRsZXM+PHBlcmlvZGlj
YWw+PGZ1bGwtdGl0bGU+U29sYXIgRW5lcmd5IE1hdGVyaWFscyBhbmQgU29sYXIgQ2VsbHM8L2Z1
bGwtdGl0bGU+PC9wZXJpb2RpY2FsPjxwYWdlcz4zMDQtMzA5PC9wYWdlcz48dm9sdW1lPjE0OTwv
dm9sdW1lPjxkYXRlcz48eWVhcj4yMDE2PC95ZWFyPjxwdWItZGF0ZXM+PGRhdGU+TWF5PC9kYXRl
PjwvcHViLWRhdGVzPjwvZGF0ZXM+PGlzYm4+MDkyNy0wMjQ4PC9pc2JuPjxhY2Nlc3Npb24tbnVt
PldPUzowMDAzNzM1Mzk5MDAwMzk8L2FjY2Vzc2lvbi1udW0+PHVybHM+PHJlbGF0ZWQtdXJscz48
dXJsPiZsdDtHbyB0byBJU0kmZ3Q7Oi8vV09TOjAwMDM3MzUzOTkwMDAzOTwvdXJsPjwvcmVsYXRl
ZC11cmxzPjwvdXJscz48ZWxlY3Ryb25pYy1yZXNvdXJjZS1udW0+MTAuMTAxNi9qLnNvbG1hdC4y
MDE2LjAxLjAyOTwvZWxlY3Ryb25pYy1yZXNvdXJjZS1udW0+PC9yZWNvcmQ+PC9DaXRlPjxDaXRl
PjxBdXRob3I+U2VuZ2FyPC9BdXRob3I+PFllYXI+MjAxODwvWWVhcj48UmVjTnVtPjM0MjI8L1Jl
Y051bT48cmVjb3JkPjxyZWMtbnVtYmVyPjM0MjI8L3JlYy1udW1iZXI+PGZvcmVpZ24ta2V5cz48
a2V5IGFwcD0iRU4iIGRiLWlkPSJ4djVkNXBlcnpkOXBlZGUyMGFzNXoweDcwOXQycnJ6c3Nkd3Ii
IHRpbWVzdGFtcD0iMTU3NDc0NTM3NSI+MzQyMjwva2V5PjwvZm9yZWlnbi1rZXlzPjxyZWYtdHlw
ZSBuYW1lPSJKb3VybmFsIEFydGljbGUiPjE3PC9yZWYtdHlwZT48Y29udHJpYnV0b3JzPjxhdXRo
b3JzPjxhdXRob3I+U2VuZ2FyLCBCLiBTLjwvYXV0aG9yPjxhdXRob3I+R2FyZywgVi48L2F1dGhv
cj48YXV0aG9yPkt1bWFyLCBBLjwvYXV0aG9yPjxhdXRob3I+S3VtYXIsIFMuPC9hdXRob3I+PGF1
dGhvcj5NdWtoZXJqZWUsIFMuPC9hdXRob3I+PC9hdXRob3JzPjwvY29udHJpYnV0b3JzPjx0aXRs
ZXM+PHRpdGxlPlN1cmZhY2UgbGF5ZXIgaW52ZXN0aWdhdGlvbiBvZiBkdWFsIGlvbiBiZWFtIHNw
dXR0ZXJlZCBDdTJablNuKFMsU2UpKDQgKXRoaW4gZmlsbSBmb3Igb3BlbiBjaXJjdWl0IHZvbHRh
Z2UgaW1wcm92ZW1lbnQ8L3RpdGxlPjxzZWNvbmRhcnktdGl0bGU+Sm91cm5hbCBvZiBQaHlzaWNz
IEQtQXBwbGllZCBQaHlzaWNzPC9zZWNvbmRhcnktdGl0bGU+PC90aXRsZXM+PHBlcmlvZGljYWw+
PGZ1bGwtdGl0bGU+Sm91cm5hbCBvZiBQaHlzaWNzIEQtQXBwbGllZCBQaHlzaWNzPC9mdWxsLXRp
dGxlPjwvcGVyaW9kaWNhbD48dm9sdW1lPjUxPC92b2x1bWU+PG51bWJlcj4zMTwvbnVtYmVyPjxk
YXRlcz48eWVhcj4yMDE4PC95ZWFyPjxwdWItZGF0ZXM+PGRhdGU+QXVnPC9kYXRlPjwvcHViLWRh
dGVzPjwvZGF0ZXM+PGlzYm4+MDAyMi0zNzI3PC9pc2JuPjxhY2Nlc3Npb24tbnVtPldPUzowMDA0
Mzg2ODU5MDAwMDE8L2FjY2Vzc2lvbi1udW0+PHVybHM+PHJlbGF0ZWQtdXJscz48dXJsPiZsdDtH
byB0byBJU0kmZ3Q7Oi8vV09TOjAwMDQzODY4NTkwMDAwMTwvdXJsPjwvcmVsYXRlZC11cmxzPjwv
dXJscz48Y3VzdG9tNz4zMWx0MDE8L2N1c3RvbTc+PGVsZWN0cm9uaWMtcmVzb3VyY2UtbnVtPjEw
LjEwODgvMTM2MS02NDYzL2FhY2YxMzwvZWxlY3Ryb25pYy1yZXNvdXJjZS1udW0+PC9yZWNvcmQ+
PC9DaXRlPjwvRW5kTm90ZT4A
</w:fldData>
        </w:fldChar>
      </w:r>
      <w:r w:rsidR="00596866" w:rsidRPr="00B169F4">
        <w:rPr>
          <w:rFonts w:ascii="Times New Roman" w:hAnsi="Times New Roman" w:cs="Times New Roman"/>
          <w:sz w:val="28"/>
          <w:szCs w:val="28"/>
        </w:rPr>
        <w:instrText xml:space="preserve"> ADDIN EN.CITE </w:instrText>
      </w:r>
      <w:r w:rsidR="00596866" w:rsidRPr="00B169F4">
        <w:rPr>
          <w:rFonts w:ascii="Times New Roman" w:hAnsi="Times New Roman" w:cs="Times New Roman"/>
          <w:sz w:val="28"/>
          <w:szCs w:val="28"/>
        </w:rPr>
        <w:fldChar w:fldCharType="begin">
          <w:fldData xml:space="preserve">PEVuZE5vdGU+PENpdGU+PEF1dGhvcj5YdTwvQXV0aG9yPjxZZWFyPjIwMTg8L1llYXI+PFJlY051
bT4yNzQ8L1JlY051bT48RGlzcGxheVRleHQ+WzE2My0xNjVdPC9EaXNwbGF5VGV4dD48cmVjb3Jk
PjxyZWMtbnVtYmVyPjI3NDwvcmVjLW51bWJlcj48Zm9yZWlnbi1rZXlzPjxrZXkgYXBwPSJFTiIg
ZGItaWQ9Inh2NWQ1cGVyemQ5cGVkZTIwYXM1ejB4NzA5dDJycnpzc2R3ciIgdGltZXN0YW1wPSIx
NTc0MzQ3MzY3Ij4yNzQ8L2tleT48L2ZvcmVpZ24ta2V5cz48cmVmLXR5cGUgbmFtZT0iSm91cm5h
bCBBcnRpY2xlIj4xNzwvcmVmLXR5cGU+PGNvbnRyaWJ1dG9ycz48YXV0aG9ycz48YXV0aG9yPlh1
LCBYLjwvYXV0aG9yPjxhdXRob3I+V2FuZywgUy4gUi48L2F1dGhvcj48YXV0aG9yPk1hLCBYLjwv
YXV0aG9yPjxhdXRob3I+WWFuZywgUy48L2F1dGhvcj48YXV0aG9yPkxpLCBZLiBCLjwvYXV0aG9y
PjxhdXRob3I+VGFuZywgWi48L2F1dGhvcj48L2F1dGhvcnM+PC9jb250cmlidXRvcnM+PHRpdGxl
cz48dGl0bGU+T3B0aW1pemF0aW9uIG9mIHN1bGZ1cml6YXRpb24gdGltZSBmb3IgcHJvcGVydGll
cyBvZiBDdTJablNuUzQgZmlsbXMgYW5kIGNlbGxzIGJ5IHNwdXR0ZXJpbmcgbWV0aG9kPC90aXRs
ZT48c2Vjb25kYXJ5LXRpdGxlPkpvdXJuYWwgb2YgTWF0ZXJpYWxzIFNjaWVuY2UtTWF0ZXJpYWxz
IGluIEVsZWN0cm9uaWNzPC9zZWNvbmRhcnktdGl0bGU+PC90aXRsZXM+PHBlcmlvZGljYWw+PGZ1
bGwtdGl0bGU+Sm91cm5hbCBvZiBNYXRlcmlhbHMgU2NpZW5jZS1NYXRlcmlhbHMgaW4gRWxlY3Ry
b25pY3M8L2Z1bGwtdGl0bGU+PC9wZXJpb2RpY2FsPjxwYWdlcz4xOTEzNy0xOTE0NjwvcGFnZXM+
PHZvbHVtZT4yOTwvdm9sdW1lPjxudW1iZXI+MjI8L251bWJlcj48ZGF0ZXM+PHllYXI+MjAxODwv
eWVhcj48cHViLWRhdGVzPjxkYXRlPk5vdjwvZGF0ZT48L3B1Yi1kYXRlcz48L2RhdGVzPjxpc2Ju
PjA5NTctNDUyMjwvaXNibj48YWNjZXNzaW9uLW51bT5XT1M6MDAwNDQ2ODY1MjAwMDI3PC9hY2Nl
c3Npb24tbnVtPjx1cmxzPjxyZWxhdGVkLXVybHM+PHVybD4mbHQ7R28gdG8gSVNJJmd0OzovL1dP
UzowMDA0NDY4NjUyMDAwMjc8L3VybD48L3JlbGF0ZWQtdXJscz48L3VybHM+PGVsZWN0cm9uaWMt
cmVzb3VyY2UtbnVtPjEwLjEwMDcvczEwODU0LTAxOC0wMDQwLXk8L2VsZWN0cm9uaWMtcmVzb3Vy
Y2UtbnVtPjwvcmVjb3JkPjwvQ2l0ZT48Q2l0ZT48QXV0aG9yPkRpbWl0cmlldnNrYTwvQXV0aG9y
PjxZZWFyPjIwMTY8L1llYXI+PFJlY051bT40NDU0PC9SZWNOdW0+PHJlY29yZD48cmVjLW51bWJl
cj40NDU0PC9yZWMtbnVtYmVyPjxmb3JlaWduLWtleXM+PGtleSBhcHA9IkVOIiBkYi1pZD0ieHY1
ZDVwZXJ6ZDlwZWRlMjBhczV6MHg3MDl0MnJyenNzZHdyIiB0aW1lc3RhbXA9IjE1NzQ3NDY3ODgi
PjQ0NTQ8L2tleT48L2ZvcmVpZ24ta2V5cz48cmVmLXR5cGUgbmFtZT0iSm91cm5hbCBBcnRpY2xl
Ij4xNzwvcmVmLXR5cGU+PGNvbnRyaWJ1dG9ycz48YXV0aG9ycz48YXV0aG9yPkRpbWl0cmlldnNr
YSwgTS48L2F1dGhvcj48YXV0aG9yPkZhaXJicm90aGVyLCBBLjwvYXV0aG9yPjxhdXRob3I+U2F1
Y2VkbywgRS48L2F1dGhvcj48YXV0aG9yPlBlcmV6LVJvZHJpZ3VleiwgQS48L2F1dGhvcj48YXV0
aG9yPkl6cXVpZXJkby1Sb2NhLCBWLjwvYXV0aG9yPjwvYXV0aG9ycz48L2NvbnRyaWJ1dG9ycz48
dGl0bGVzPjx0aXRsZT5TZWNvbmRhcnkgcGhhc2UgYW5kIEN1IHN1YnN0aXR1dGlvbmFsIGRlZmVj
dCBkeW5hbWljcyBpbiBrZXN0ZXJpdGUgc29sYXIgY2VsbHM6IEltcGFjdCBvbiBvcHRvZWxlY3Ry
b25pYyBwcm9wZXJ0aWVzPC90aXRsZT48c2Vjb25kYXJ5LXRpdGxlPlNvbGFyIEVuZXJneSBNYXRl
cmlhbHMgYW5kIFNvbGFyIENlbGxzPC9zZWNvbmRhcnktdGl0bGU+PC90aXRsZXM+PHBlcmlvZGlj
YWw+PGZ1bGwtdGl0bGU+U29sYXIgRW5lcmd5IE1hdGVyaWFscyBhbmQgU29sYXIgQ2VsbHM8L2Z1
bGwtdGl0bGU+PC9wZXJpb2RpY2FsPjxwYWdlcz4zMDQtMzA5PC9wYWdlcz48dm9sdW1lPjE0OTwv
dm9sdW1lPjxkYXRlcz48eWVhcj4yMDE2PC95ZWFyPjxwdWItZGF0ZXM+PGRhdGU+TWF5PC9kYXRl
PjwvcHViLWRhdGVzPjwvZGF0ZXM+PGlzYm4+MDkyNy0wMjQ4PC9pc2JuPjxhY2Nlc3Npb24tbnVt
PldPUzowMDAzNzM1Mzk5MDAwMzk8L2FjY2Vzc2lvbi1udW0+PHVybHM+PHJlbGF0ZWQtdXJscz48
dXJsPiZsdDtHbyB0byBJU0kmZ3Q7Oi8vV09TOjAwMDM3MzUzOTkwMDAzOTwvdXJsPjwvcmVsYXRl
ZC11cmxzPjwvdXJscz48ZWxlY3Ryb25pYy1yZXNvdXJjZS1udW0+MTAuMTAxNi9qLnNvbG1hdC4y
MDE2LjAxLjAyOTwvZWxlY3Ryb25pYy1yZXNvdXJjZS1udW0+PC9yZWNvcmQ+PC9DaXRlPjxDaXRl
PjxBdXRob3I+U2VuZ2FyPC9BdXRob3I+PFllYXI+MjAxODwvWWVhcj48UmVjTnVtPjM0MjI8L1Jl
Y051bT48cmVjb3JkPjxyZWMtbnVtYmVyPjM0MjI8L3JlYy1udW1iZXI+PGZvcmVpZ24ta2V5cz48
a2V5IGFwcD0iRU4iIGRiLWlkPSJ4djVkNXBlcnpkOXBlZGUyMGFzNXoweDcwOXQycnJ6c3Nkd3Ii
IHRpbWVzdGFtcD0iMTU3NDc0NTM3NSI+MzQyMjwva2V5PjwvZm9yZWlnbi1rZXlzPjxyZWYtdHlw
ZSBuYW1lPSJKb3VybmFsIEFydGljbGUiPjE3PC9yZWYtdHlwZT48Y29udHJpYnV0b3JzPjxhdXRo
b3JzPjxhdXRob3I+U2VuZ2FyLCBCLiBTLjwvYXV0aG9yPjxhdXRob3I+R2FyZywgVi48L2F1dGhv
cj48YXV0aG9yPkt1bWFyLCBBLjwvYXV0aG9yPjxhdXRob3I+S3VtYXIsIFMuPC9hdXRob3I+PGF1
dGhvcj5NdWtoZXJqZWUsIFMuPC9hdXRob3I+PC9hdXRob3JzPjwvY29udHJpYnV0b3JzPjx0aXRs
ZXM+PHRpdGxlPlN1cmZhY2UgbGF5ZXIgaW52ZXN0aWdhdGlvbiBvZiBkdWFsIGlvbiBiZWFtIHNw
dXR0ZXJlZCBDdTJablNuKFMsU2UpKDQgKXRoaW4gZmlsbSBmb3Igb3BlbiBjaXJjdWl0IHZvbHRh
Z2UgaW1wcm92ZW1lbnQ8L3RpdGxlPjxzZWNvbmRhcnktdGl0bGU+Sm91cm5hbCBvZiBQaHlzaWNz
IEQtQXBwbGllZCBQaHlzaWNzPC9zZWNvbmRhcnktdGl0bGU+PC90aXRsZXM+PHBlcmlvZGljYWw+
PGZ1bGwtdGl0bGU+Sm91cm5hbCBvZiBQaHlzaWNzIEQtQXBwbGllZCBQaHlzaWNzPC9mdWxsLXRp
dGxlPjwvcGVyaW9kaWNhbD48dm9sdW1lPjUxPC92b2x1bWU+PG51bWJlcj4zMTwvbnVtYmVyPjxk
YXRlcz48eWVhcj4yMDE4PC95ZWFyPjxwdWItZGF0ZXM+PGRhdGU+QXVnPC9kYXRlPjwvcHViLWRh
dGVzPjwvZGF0ZXM+PGlzYm4+MDAyMi0zNzI3PC9pc2JuPjxhY2Nlc3Npb24tbnVtPldPUzowMDA0
Mzg2ODU5MDAwMDE8L2FjY2Vzc2lvbi1udW0+PHVybHM+PHJlbGF0ZWQtdXJscz48dXJsPiZsdDtH
byB0byBJU0kmZ3Q7Oi8vV09TOjAwMDQzODY4NTkwMDAwMTwvdXJsPjwvcmVsYXRlZC11cmxzPjwv
dXJscz48Y3VzdG9tNz4zMWx0MDE8L2N1c3RvbTc+PGVsZWN0cm9uaWMtcmVzb3VyY2UtbnVtPjEw
LjEwODgvMTM2MS02NDYzL2FhY2YxMzwvZWxlY3Ryb25pYy1yZXNvdXJjZS1udW0+PC9yZWNvcmQ+
PC9DaXRlPjwvRW5kTm90ZT4A
</w:fldData>
        </w:fldChar>
      </w:r>
      <w:r w:rsidR="00596866" w:rsidRPr="00B169F4">
        <w:rPr>
          <w:rFonts w:ascii="Times New Roman" w:hAnsi="Times New Roman" w:cs="Times New Roman"/>
          <w:sz w:val="28"/>
          <w:szCs w:val="28"/>
        </w:rPr>
        <w:instrText xml:space="preserve"> ADDIN EN.CITE.DATA </w:instrText>
      </w:r>
      <w:r w:rsidR="00596866" w:rsidRPr="00B169F4">
        <w:rPr>
          <w:rFonts w:ascii="Times New Roman" w:hAnsi="Times New Roman" w:cs="Times New Roman"/>
          <w:sz w:val="28"/>
          <w:szCs w:val="28"/>
        </w:rPr>
      </w:r>
      <w:r w:rsidR="00596866" w:rsidRPr="00B169F4">
        <w:rPr>
          <w:rFonts w:ascii="Times New Roman" w:hAnsi="Times New Roman" w:cs="Times New Roman"/>
          <w:sz w:val="28"/>
          <w:szCs w:val="28"/>
        </w:rPr>
        <w:fldChar w:fldCharType="end"/>
      </w:r>
      <w:r w:rsidR="00FB767C" w:rsidRPr="00B169F4">
        <w:rPr>
          <w:rFonts w:ascii="Times New Roman" w:hAnsi="Times New Roman" w:cs="Times New Roman"/>
          <w:sz w:val="28"/>
          <w:szCs w:val="28"/>
        </w:rPr>
      </w:r>
      <w:r w:rsidR="00FB767C" w:rsidRPr="00B169F4">
        <w:rPr>
          <w:rFonts w:ascii="Times New Roman" w:hAnsi="Times New Roman" w:cs="Times New Roman"/>
          <w:sz w:val="28"/>
          <w:szCs w:val="28"/>
        </w:rPr>
        <w:fldChar w:fldCharType="separate"/>
      </w:r>
      <w:r w:rsidR="00596866" w:rsidRPr="00B169F4">
        <w:rPr>
          <w:rFonts w:ascii="Times New Roman" w:hAnsi="Times New Roman" w:cs="Times New Roman"/>
          <w:noProof/>
          <w:sz w:val="28"/>
          <w:szCs w:val="28"/>
        </w:rPr>
        <w:t>[163-165]</w:t>
      </w:r>
      <w:r w:rsidR="00FB767C"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Существующие работы по получению монокристаллов кестерита используют так называемые </w:t>
      </w:r>
      <w:proofErr w:type="spellStart"/>
      <w:r w:rsidRPr="00B169F4">
        <w:rPr>
          <w:rFonts w:ascii="Times New Roman" w:eastAsia="Times New Roman" w:hAnsi="Times New Roman" w:cs="Times New Roman"/>
          <w:sz w:val="28"/>
          <w:szCs w:val="28"/>
        </w:rPr>
        <w:t>инконгруэнтные</w:t>
      </w:r>
      <w:proofErr w:type="spellEnd"/>
      <w:r w:rsidRPr="00B169F4">
        <w:rPr>
          <w:rFonts w:ascii="Times New Roman" w:eastAsia="Times New Roman" w:hAnsi="Times New Roman" w:cs="Times New Roman"/>
          <w:sz w:val="28"/>
          <w:szCs w:val="28"/>
        </w:rPr>
        <w:t xml:space="preserve"> методы, которые направлены на обход проблемы </w:t>
      </w:r>
      <w:proofErr w:type="spellStart"/>
      <w:r w:rsidRPr="00B169F4">
        <w:rPr>
          <w:rFonts w:ascii="Times New Roman" w:eastAsia="Times New Roman" w:hAnsi="Times New Roman" w:cs="Times New Roman"/>
          <w:sz w:val="28"/>
          <w:szCs w:val="28"/>
        </w:rPr>
        <w:t>инконгруэнтного</w:t>
      </w:r>
      <w:proofErr w:type="spellEnd"/>
      <w:r w:rsidRPr="00B169F4">
        <w:rPr>
          <w:rFonts w:ascii="Times New Roman" w:eastAsia="Times New Roman" w:hAnsi="Times New Roman" w:cs="Times New Roman"/>
          <w:sz w:val="28"/>
          <w:szCs w:val="28"/>
        </w:rPr>
        <w:t xml:space="preserve"> плавления. К ним относятся методы роста кристаллов из раствор-расплавов и из газовой фазы.</w:t>
      </w:r>
    </w:p>
    <w:p w14:paraId="2191EC05" w14:textId="09810104" w:rsidR="00467130" w:rsidRPr="00B169F4" w:rsidRDefault="009E0DD7" w:rsidP="0016245C">
      <w:pPr>
        <w:pStyle w:val="3"/>
        <w:spacing w:line="240" w:lineRule="auto"/>
        <w:ind w:firstLine="567"/>
        <w:jc w:val="both"/>
        <w:rPr>
          <w:rFonts w:ascii="Times New Roman" w:hAnsi="Times New Roman" w:cs="Times New Roman"/>
        </w:rPr>
      </w:pPr>
      <w:bookmarkStart w:id="74" w:name="_Toc90210787"/>
      <w:r w:rsidRPr="00B169F4">
        <w:rPr>
          <w:rFonts w:ascii="Times New Roman" w:hAnsi="Times New Roman" w:cs="Times New Roman"/>
        </w:rPr>
        <w:lastRenderedPageBreak/>
        <w:t xml:space="preserve">1.4.1 </w:t>
      </w:r>
      <w:r w:rsidR="009157B0" w:rsidRPr="00B169F4">
        <w:rPr>
          <w:rFonts w:ascii="Times New Roman" w:hAnsi="Times New Roman" w:cs="Times New Roman"/>
        </w:rPr>
        <w:t>Раствор-расплавный рост</w:t>
      </w:r>
      <w:bookmarkEnd w:id="74"/>
    </w:p>
    <w:p w14:paraId="7618385B" w14:textId="2DA46A3C"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Раствор-расплавный метод является одним из основных методов получения кристаллов веществ</w:t>
      </w:r>
      <w:r w:rsidR="003958C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плавящихся инконгруэнтно</w:t>
      </w:r>
      <w:r w:rsidR="003958C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либо претерпевающих какие-либо фазовые переходы во время охлаждения. Для этого сначала подготавливают шихту смешиванием в необходимых соотношениях целевого вещества и растворителя, после чего всю шихту переносят в реакционный сосуд из инертного материала. В зависимости от конкретных условии</w:t>
      </w:r>
      <w:r w:rsidR="003958C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роли сосуда могут быть использованы различные тигли, изготовленные из корунда или платины, а также ампулы из кварцевого стекла. Далее производится нагрев шихты до состояния полной гомогенности расплава при этом растворитель плавится первым так как имеет более низкую температуру плавления и начинает растворять в себе целевое вещество. </w:t>
      </w:r>
      <w:r w:rsidR="003F50F6" w:rsidRPr="00B169F4">
        <w:rPr>
          <w:rFonts w:ascii="Times New Roman" w:eastAsia="Times New Roman" w:hAnsi="Times New Roman" w:cs="Times New Roman"/>
          <w:sz w:val="28"/>
          <w:szCs w:val="28"/>
        </w:rPr>
        <w:t>При этом</w:t>
      </w:r>
      <w:r w:rsidRPr="00B169F4">
        <w:rPr>
          <w:rFonts w:ascii="Times New Roman" w:eastAsia="Times New Roman" w:hAnsi="Times New Roman" w:cs="Times New Roman"/>
          <w:sz w:val="28"/>
          <w:szCs w:val="28"/>
        </w:rPr>
        <w:t xml:space="preserve"> максимальная температура расплава должна </w:t>
      </w:r>
      <w:r w:rsidR="00FB767C" w:rsidRPr="00B169F4">
        <w:rPr>
          <w:rFonts w:ascii="Times New Roman" w:eastAsia="Times New Roman" w:hAnsi="Times New Roman" w:cs="Times New Roman"/>
          <w:sz w:val="28"/>
          <w:szCs w:val="28"/>
        </w:rPr>
        <w:t>находиться</w:t>
      </w:r>
      <w:r w:rsidRPr="00B169F4">
        <w:rPr>
          <w:rFonts w:ascii="Times New Roman" w:eastAsia="Times New Roman" w:hAnsi="Times New Roman" w:cs="Times New Roman"/>
          <w:sz w:val="28"/>
          <w:szCs w:val="28"/>
        </w:rPr>
        <w:t xml:space="preserve"> ниже температуры перитектического разложения вещества. Теоретически</w:t>
      </w:r>
      <w:r w:rsidR="003958C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сам процесс роста кристалла основан на зависимости растворимости целевого вещества в растворителе от температуры. Роста кристаллов добиваются двумя способами: в первом случае</w:t>
      </w:r>
      <w:r w:rsidR="003958C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это контролируемым охлаждением пересыщенного раствор-расплава, во втором случае</w:t>
      </w:r>
      <w:r w:rsidR="003958C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диффузией кристаллизуемого вещества в определенном градиенте температур. В результате образуются кристаллы, размеры и качество которых будут соответствовать выбранному режиму и типу перекристаллизации. Выбор растворителя играет ключевую роль в данной методике и должен отвечать следующим требованиям: иметь температуру плавления ниже температуры </w:t>
      </w:r>
      <w:proofErr w:type="spellStart"/>
      <w:r w:rsidRPr="00B169F4">
        <w:rPr>
          <w:rFonts w:ascii="Times New Roman" w:eastAsia="Times New Roman" w:hAnsi="Times New Roman" w:cs="Times New Roman"/>
          <w:sz w:val="28"/>
          <w:szCs w:val="28"/>
        </w:rPr>
        <w:t>инконгруэнтного</w:t>
      </w:r>
      <w:proofErr w:type="spellEnd"/>
      <w:r w:rsidRPr="00B169F4">
        <w:rPr>
          <w:rFonts w:ascii="Times New Roman" w:eastAsia="Times New Roman" w:hAnsi="Times New Roman" w:cs="Times New Roman"/>
          <w:sz w:val="28"/>
          <w:szCs w:val="28"/>
        </w:rPr>
        <w:t xml:space="preserve"> плавления целевого продукта, не вступать в химическую связь и </w:t>
      </w:r>
      <w:r w:rsidR="003958C7" w:rsidRPr="00B169F4">
        <w:rPr>
          <w:rFonts w:ascii="Times New Roman" w:eastAsia="Times New Roman" w:hAnsi="Times New Roman" w:cs="Times New Roman"/>
          <w:sz w:val="28"/>
          <w:szCs w:val="28"/>
        </w:rPr>
        <w:t xml:space="preserve">не </w:t>
      </w:r>
      <w:r w:rsidRPr="00B169F4">
        <w:rPr>
          <w:rFonts w:ascii="Times New Roman" w:eastAsia="Times New Roman" w:hAnsi="Times New Roman" w:cs="Times New Roman"/>
          <w:sz w:val="28"/>
          <w:szCs w:val="28"/>
        </w:rPr>
        <w:t xml:space="preserve">образовывать твердые растворы с кристаллизуемым веществом, должен быть стабильным при нагревании до соответствующих температур, иметь низкое давление паров и быть инертным по отношению к </w:t>
      </w:r>
      <w:r w:rsidR="003958C7" w:rsidRPr="00B169F4">
        <w:rPr>
          <w:rFonts w:ascii="Times New Roman" w:eastAsia="Times New Roman" w:hAnsi="Times New Roman" w:cs="Times New Roman"/>
          <w:sz w:val="28"/>
          <w:szCs w:val="28"/>
        </w:rPr>
        <w:t>контейнеру</w:t>
      </w:r>
      <w:r w:rsidRPr="00B169F4">
        <w:rPr>
          <w:rFonts w:ascii="Times New Roman" w:eastAsia="Times New Roman" w:hAnsi="Times New Roman" w:cs="Times New Roman"/>
          <w:sz w:val="28"/>
          <w:szCs w:val="28"/>
        </w:rPr>
        <w:t>.</w:t>
      </w:r>
    </w:p>
    <w:p w14:paraId="1A36F246" w14:textId="7777777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75" w:name="_heading=h.p2lhc2mzwpgm" w:colFirst="0" w:colLast="0"/>
      <w:bookmarkEnd w:id="75"/>
      <w:r w:rsidRPr="00B169F4">
        <w:rPr>
          <w:rFonts w:ascii="Times New Roman" w:eastAsia="Times New Roman" w:hAnsi="Times New Roman" w:cs="Times New Roman"/>
          <w:sz w:val="28"/>
          <w:szCs w:val="28"/>
        </w:rPr>
        <w:t xml:space="preserve"> </w:t>
      </w:r>
    </w:p>
    <w:p w14:paraId="48F91A9B" w14:textId="54023A59" w:rsidR="00467130" w:rsidRPr="00B169F4" w:rsidRDefault="009E0DD7" w:rsidP="0016245C">
      <w:pPr>
        <w:pStyle w:val="4"/>
        <w:spacing w:line="240" w:lineRule="auto"/>
        <w:ind w:firstLine="567"/>
        <w:jc w:val="both"/>
        <w:rPr>
          <w:rFonts w:ascii="Times New Roman" w:hAnsi="Times New Roman" w:cs="Times New Roman"/>
          <w:color w:val="000000"/>
          <w:sz w:val="28"/>
          <w:szCs w:val="28"/>
        </w:rPr>
      </w:pPr>
      <w:bookmarkStart w:id="76" w:name="_heading=h.1mrcu09" w:colFirst="0" w:colLast="0"/>
      <w:bookmarkEnd w:id="76"/>
      <w:r w:rsidRPr="00B169F4">
        <w:rPr>
          <w:rFonts w:ascii="Times New Roman" w:hAnsi="Times New Roman" w:cs="Times New Roman"/>
          <w:sz w:val="28"/>
          <w:szCs w:val="28"/>
        </w:rPr>
        <w:t xml:space="preserve">1.4.1.1 </w:t>
      </w:r>
      <w:r w:rsidR="009157B0" w:rsidRPr="00B169F4">
        <w:rPr>
          <w:rFonts w:ascii="Times New Roman" w:hAnsi="Times New Roman" w:cs="Times New Roman"/>
          <w:sz w:val="28"/>
          <w:szCs w:val="28"/>
        </w:rPr>
        <w:t>Перекристаллизация путем охлаждения перенасыщенного расплава</w:t>
      </w:r>
    </w:p>
    <w:p w14:paraId="177E8879" w14:textId="06401BD0"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77" w:name="_heading=h.46r0co2" w:colFirst="0" w:colLast="0"/>
      <w:bookmarkEnd w:id="77"/>
      <w:r w:rsidRPr="00B169F4">
        <w:rPr>
          <w:rFonts w:ascii="Times New Roman" w:eastAsia="Times New Roman" w:hAnsi="Times New Roman" w:cs="Times New Roman"/>
          <w:sz w:val="28"/>
          <w:szCs w:val="28"/>
        </w:rPr>
        <w:t>В качестве наглядного примера практической пользы раствор-расплавного метода можно привести две работы по получению Ga</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где использовались методы роста из собственного расплава и из растворителя</w:t>
      </w:r>
      <w:r w:rsidRPr="00B169F4">
        <w:rPr>
          <w:rFonts w:ascii="Times New Roman" w:hAnsi="Times New Roman" w:cs="Times New Roman"/>
          <w:sz w:val="28"/>
          <w:szCs w:val="28"/>
        </w:rPr>
        <w:t xml:space="preserve"> </w:t>
      </w:r>
      <w:r w:rsidR="00C41461" w:rsidRPr="00B169F4">
        <w:rPr>
          <w:rFonts w:ascii="Times New Roman" w:hAnsi="Times New Roman" w:cs="Times New Roman"/>
          <w:sz w:val="28"/>
          <w:szCs w:val="28"/>
        </w:rPr>
        <w:fldChar w:fldCharType="begin">
          <w:fldData xml:space="preserve">PEVuZE5vdGU+PENpdGU+PEF1dGhvcj5Lb2toPC9BdXRob3I+PFllYXI+MjAxNjwvWWVhcj48UmVj
TnVtPjc4MDY8L1JlY051bT48RGlzcGxheVRleHQ+WzE2NiwgMTY3XTwvRGlzcGxheVRleHQ+PHJl
Y29yZD48cmVjLW51bWJlcj43ODA2PC9yZWMtbnVtYmVyPjxmb3JlaWduLWtleXM+PGtleSBhcHA9
IkVOIiBkYi1pZD0ieHY1ZDVwZXJ6ZDlwZWRlMjBhczV6MHg3MDl0MnJyenNzZHdyIiB0aW1lc3Rh
bXA9IjE2MjMyNjI5OTkiPjc4MDY8L2tleT48L2ZvcmVpZ24ta2V5cz48cmVmLXR5cGUgbmFtZT0i
U2VyaWFsIj41NzwvcmVmLXR5cGU+PGNvbnRyaWJ1dG9ycz48YXV0aG9ycz48YXV0aG9yPktva2gs
IEsuPC9hdXRob3I+PGF1dGhvcj5MYXBpbiwgSS48L2F1dGhvcj48YXV0aG9yPlN2ZXRsaWNobnlp
LCBWLjwvYXV0aG9yPjxhdXRob3I+R2FsaXlldmEsIFAuPC9hdXRob3I+PGF1dGhvcj5CYWtoYWR1
ciwgQS48L2F1dGhvcj48YXV0aG9yPkFuZHJlZXYsIFkuPC9hdXRob3I+PC9hdXRob3JzPjwvY29u
dHJpYnV0b3JzPjx0aXRsZXM+PHRpdGxlPlN5bnRoZXNpcyBhbmQgYnJpZGdtYW4gZ3Jvd3RoIG9m
IEdhMlMzIGNyeXN0YWxzPC90aXRsZT48c2Vjb25kYXJ5LXRpdGxlPktleSBFbmdpbmVlcmluZyBN
YXRlcmlhbHM8L3NlY29uZGFyeS10aXRsZT48L3RpdGxlcz48cGFnZXM+NzEtNzY8L3BhZ2VzPjx2
b2x1bWU+NjgzPC92b2x1bWU+PGRhdGVzPjx5ZWFyPjIwMTY8L3llYXI+PC9kYXRlcz48d29yay10
eXBlPkNvbmZlcmVuY2UgUGFwZXI8L3dvcmstdHlwZT48dXJscz48cmVsYXRlZC11cmxzPjx1cmw+
aHR0cHM6Ly93d3cuc2NvcHVzLmNvbS9pbndhcmQvcmVjb3JkLnVyaT9laWQ9Mi1zMi4wLTg0OTU5
MTc1NDU0JmFtcDtkb2k9MTAuNDAyOCUyZnd3dy5zY2llbnRpZmljLm5ldCUyZktFTS42ODMuNzEm
YW1wO3BhcnRuZXJJRD00MCZhbXA7bWQ1PWJkMGM3YWNhOTRiOTZiODUwYTQ1NTE0ZGU3OWQxMzAw
PC91cmw+PC9yZWxhdGVkLXVybHM+PC91cmxzPjxlbGVjdHJvbmljLXJlc291cmNlLW51bT4xMC40
MDI4L3d3dy5zY2llbnRpZmljLm5ldC9LRU0uNjgzLjcxPC9lbGVjdHJvbmljLXJlc291cmNlLW51
bT48cmVtb3RlLWRhdGFiYXNlLW5hbWU+U2NvcHVzPC9yZW1vdGUtZGF0YWJhc2UtbmFtZT48L3Jl
Y29yZD48L0NpdGU+PENpdGU+PEF1dGhvcj5Lb2toPC9BdXRob3I+PFllYXI+MjAxNjwvWWVhcj48
UmVjTnVtPjc4MDc8L1JlY051bT48cmVjb3JkPjxyZWMtbnVtYmVyPjc4MDc8L3JlYy1udW1iZXI+
PGZvcmVpZ24ta2V5cz48a2V5IGFwcD0iRU4iIGRiLWlkPSJ4djVkNXBlcnpkOXBlZGUyMGFzNXow
eDcwOXQycnJ6c3Nkd3IiIHRpbWVzdGFtcD0iMTYyMzI2MzAzMiI+NzgwNzwva2V5PjwvZm9yZWln
bi1rZXlzPjxyZWYtdHlwZSBuYW1lPSJKb3VybmFsIEFydGljbGUiPjE3PC9yZWYtdHlwZT48Y29u
dHJpYnV0b3JzPjxhdXRob3JzPjxhdXRob3I+S29raCwgSy4gQS48L2F1dGhvcj48YXV0aG9yPkh1
YW5nLCBaLiBNLjwvYXV0aG9yPjxhdXRob3I+SHVhbmcsIEouIEcuPC9hdXRob3I+PGF1dGhvcj5H
YW8sIFkuIFEuPC9hdXRob3I+PGF1dGhvcj5VcmFsYmVrb3YsIEIuPC9hdXRob3I+PGF1dGhvcj5Q
YW5vbWFyZXYsIEouPC9hdXRob3I+PGF1dGhvcj5MYXBpbiwgSS4gTi48L2F1dGhvcj48YXV0aG9y
PlN2ZXRsaWNobnlpLCBWLiBBLjwvYXV0aG9yPjxhdXRob3I+TGFuc2tpaSwgRy4gVi48L2F1dGhv
cj48YXV0aG9yPkFuZHJlZXYsIE0uPC9hdXRob3I+PC9hdXRob3JzPjwvY29udHJpYnV0b3JzPjxh
dXRoLWFkZHJlc3M+W0tva2gsIEsuIEEuOyBQYW5vbWFyZXYsIEouXSBSQVMsIFNCLCBTb2JvbGV2
IEluc3QgR2VvbCAmYW1wOyBNaW5lcmFsLCBOb3Zvc2liaXJzayA2MzAwOTAsIFJ1c3NpYS4gW0tv
a2gsIEsuIEEuOyBMYXBpbiwgSS4gTi47IFN2ZXRsaWNobnlpLCBWLiBBLjsgTGFuc2tpaSwgRy4g
Vi47IEFuZHJlZXYsIE0uXSBUb21zayBTdGF0ZSBVbml2LCBTaWJlcmlhbiBQaHlzIFRlY2ggSW5z
dCwgVG9tc2sgNjM0MDUwLCBSdXNzaWEuIFtLb2toLCBLLiBBLjsgUGFub21hcmV2LCBKLl0gTm92
b3NpYmlyc2sgU3RhdGUgVW5pdiwgTm92b3NpYmlyc2sgNjMwMDkwLCBSdXNzaWEuIFtIdWFuZywg
Wi4gLU0uOyBIdWFuZywgSi4gLUcuOyBHYW8sIFkuIC1RLl0gQ2hpbmVzZSBBY2FkIFNjaSwgU2hh
bmdoYWkgSW5zdCBUZWNoIFBoeXMsIFNoYW5naGFpIDIwMDA4MywgUGVvcGxlcyBSIENoaW5hLiBb
VXJhbGJla292LCBCLl0gQWwgRmFyYWJpIEthemFraCBOYXRsIFVuaXYsIEFsIEZhcmFiaSBBdmUg
NzEsIEFsbWEgQXRhIDA1MDAwMCwgS2F6YWtoc3Rhbi4gW1N2ZXRsaWNobnlpLCBWLiBBLjsgTGFu
c2tpaSwgRy4gVi47IEFuZHJlZXYsIE0uXSBSQVMsIFNCLCBJbnN0IEhpZ2ggQ3VycmVudCBFbGVj
dCwgMi0zIEFrYWQgU2tpaSBBdmUsIFRvbXNrLCBSdXNzaWEuIFtMYW5za2lpLCBHLiBWLjsgQW5k
cmVldiwgTS5dIFJBUywgSW5zdCBNb25pdG9yaW5nIENsaW1hdCAmYW1wOyBFY29sIFN5c3QsIFNC
LCAxMC0zIEFrYWQgU2tpaSBBdmUsIFRvbXNrLCBSdXNzaWEuJiN4RDtLb2toLCBLQSAoY29ycmVz
cG9uZGluZyBhdXRob3IpLCBSQVMsIFNCLCBTb2JvbGV2IEluc3QgR2VvbCAmYW1wOyBNaW5lcmFs
LCBOb3Zvc2liaXJzayA2MzAwOTAsIFJ1c3NpYS4mI3hEO2tva2hAaWdtLm5zYy5ydTwvYXV0aC1h
ZGRyZXNzPjx0aXRsZXM+PHRpdGxlPlN0dWR5IG9mIEdhMlMzIGNyeXN0YWxzIGdyb3duIGZyb20g
bWVsdCBhbmQgUGJDbDIgZmx1eDwvdGl0bGU+PHNlY29uZGFyeS10aXRsZT5NYXRlcmlhbHMgUmVz
ZWFyY2ggQnVsbGV0aW48L3NlY29uZGFyeS10aXRsZT48YWx0LXRpdGxlPk1hdGVyLiBSZXMuIEJ1
bGwuPC9hbHQtdGl0bGU+PC90aXRsZXM+PHBlcmlvZGljYWw+PGZ1bGwtdGl0bGU+TWF0ZXJpYWxz
IFJlc2VhcmNoIEJ1bGxldGluPC9mdWxsLXRpdGxlPjwvcGVyaW9kaWNhbD48cGFnZXM+NDYyLTQ2
NzwvcGFnZXM+PHZvbHVtZT44NDwvdm9sdW1lPjxrZXl3b3Jkcz48a2V5d29yZD5DaGFsY29nZW5p
ZGVzPC9rZXl3b3JkPjxrZXl3b3JkPk9wdGljYWwgbWF0ZXJpYWxzPC9rZXl3b3JkPjxrZXl3b3Jk
PmNyeXN0YWwgZ3Jvd3RoPC9rZXl3b3JkPjxrZXl3b3JkPlgtcmF5IGRpZmZyYWN0aW9uPC9rZXl3
b3JkPjxrZXl3b3JkPlJhbWFuIHNwZWN0cm9zY29weTwva2V5d29yZD48a2V5d29yZD5PcHRpY2Fs
IHByb3BlcnRpZXM8L2tleXdvcmQ+PGtleXdvcmQ+UGhhc2UgZXF1aWxpYnJpYTwva2V5d29yZD48
a2V5d29yZD5icmlkZ21hbi1zdG9ja2Jhcmdlcjwva2V5d29yZD48a2V5d29yZD5waG90b2x1bWlu
ZXNjZW5jZTwva2V5d29yZD48a2V5d29yZD5hbHBoYS1nYTJzMzwva2V5d29yZD48a2V5d29yZD5h
YnNvcnB0aW9uPC9rZXl3b3JkPjxrZXl3b3JkPk1hdGVyaWFscyBTY2llbmNlPC9rZXl3b3JkPjwv
a2V5d29yZHM+PGRhdGVzPjx5ZWFyPjIwMTY8L3llYXI+PHB1Yi1kYXRlcz48ZGF0ZT5EZWM8L2Rh
dGU+PC9wdWItZGF0ZXM+PC9kYXRlcz48aXNibj4wMDI1LTU0MDg8L2lzYm4+PGFjY2Vzc2lvbi1u
dW0+V09TOjAwMDM4NDc3NjYwMDA2MTwvYWNjZXNzaW9uLW51bT48d29yay10eXBlPkFydGljbGU8
L3dvcmstdHlwZT48dXJscz48cmVsYXRlZC11cmxzPjx1cmw+Jmx0O0dvIHRvIElTSSZndDs6Ly9X
T1M6MDAwMzg0Nzc2NjAwMDYxPC91cmw+PC9yZWxhdGVkLXVybHM+PC91cmxzPjxlbGVjdHJvbmlj
LXJlc291cmNlLW51bT4xMC4xMDE2L2oubWF0ZXJyZXNidWxsLjIwMTYuMDguMDQ2PC9lbGVjdHJv
bmljLXJlc291cmNlLW51bT48bGFuZ3VhZ2U+RW5nbGlzaDwvbGFuZ3VhZ2U+PC9yZWNvcmQ+PC9D
aXRlPjwvRW5kTm90ZT4A
</w:fldData>
        </w:fldChar>
      </w:r>
      <w:r w:rsidR="00596866" w:rsidRPr="00B169F4">
        <w:rPr>
          <w:rFonts w:ascii="Times New Roman" w:hAnsi="Times New Roman" w:cs="Times New Roman"/>
          <w:sz w:val="28"/>
          <w:szCs w:val="28"/>
        </w:rPr>
        <w:instrText xml:space="preserve"> ADDIN EN.CITE </w:instrText>
      </w:r>
      <w:r w:rsidR="00596866" w:rsidRPr="00B169F4">
        <w:rPr>
          <w:rFonts w:ascii="Times New Roman" w:hAnsi="Times New Roman" w:cs="Times New Roman"/>
          <w:sz w:val="28"/>
          <w:szCs w:val="28"/>
        </w:rPr>
        <w:fldChar w:fldCharType="begin">
          <w:fldData xml:space="preserve">PEVuZE5vdGU+PENpdGU+PEF1dGhvcj5Lb2toPC9BdXRob3I+PFllYXI+MjAxNjwvWWVhcj48UmVj
TnVtPjc4MDY8L1JlY051bT48RGlzcGxheVRleHQ+WzE2NiwgMTY3XTwvRGlzcGxheVRleHQ+PHJl
Y29yZD48cmVjLW51bWJlcj43ODA2PC9yZWMtbnVtYmVyPjxmb3JlaWduLWtleXM+PGtleSBhcHA9
IkVOIiBkYi1pZD0ieHY1ZDVwZXJ6ZDlwZWRlMjBhczV6MHg3MDl0MnJyenNzZHdyIiB0aW1lc3Rh
bXA9IjE2MjMyNjI5OTkiPjc4MDY8L2tleT48L2ZvcmVpZ24ta2V5cz48cmVmLXR5cGUgbmFtZT0i
U2VyaWFsIj41NzwvcmVmLXR5cGU+PGNvbnRyaWJ1dG9ycz48YXV0aG9ycz48YXV0aG9yPktva2gs
IEsuPC9hdXRob3I+PGF1dGhvcj5MYXBpbiwgSS48L2F1dGhvcj48YXV0aG9yPlN2ZXRsaWNobnlp
LCBWLjwvYXV0aG9yPjxhdXRob3I+R2FsaXlldmEsIFAuPC9hdXRob3I+PGF1dGhvcj5CYWtoYWR1
ciwgQS48L2F1dGhvcj48YXV0aG9yPkFuZHJlZXYsIFkuPC9hdXRob3I+PC9hdXRob3JzPjwvY29u
dHJpYnV0b3JzPjx0aXRsZXM+PHRpdGxlPlN5bnRoZXNpcyBhbmQgYnJpZGdtYW4gZ3Jvd3RoIG9m
IEdhMlMzIGNyeXN0YWxzPC90aXRsZT48c2Vjb25kYXJ5LXRpdGxlPktleSBFbmdpbmVlcmluZyBN
YXRlcmlhbHM8L3NlY29uZGFyeS10aXRsZT48L3RpdGxlcz48cGFnZXM+NzEtNzY8L3BhZ2VzPjx2
b2x1bWU+NjgzPC92b2x1bWU+PGRhdGVzPjx5ZWFyPjIwMTY8L3llYXI+PC9kYXRlcz48d29yay10
eXBlPkNvbmZlcmVuY2UgUGFwZXI8L3dvcmstdHlwZT48dXJscz48cmVsYXRlZC11cmxzPjx1cmw+
aHR0cHM6Ly93d3cuc2NvcHVzLmNvbS9pbndhcmQvcmVjb3JkLnVyaT9laWQ9Mi1zMi4wLTg0OTU5
MTc1NDU0JmFtcDtkb2k9MTAuNDAyOCUyZnd3dy5zY2llbnRpZmljLm5ldCUyZktFTS42ODMuNzEm
YW1wO3BhcnRuZXJJRD00MCZhbXA7bWQ1PWJkMGM3YWNhOTRiOTZiODUwYTQ1NTE0ZGU3OWQxMzAw
PC91cmw+PC9yZWxhdGVkLXVybHM+PC91cmxzPjxlbGVjdHJvbmljLXJlc291cmNlLW51bT4xMC40
MDI4L3d3dy5zY2llbnRpZmljLm5ldC9LRU0uNjgzLjcxPC9lbGVjdHJvbmljLXJlc291cmNlLW51
bT48cmVtb3RlLWRhdGFiYXNlLW5hbWU+U2NvcHVzPC9yZW1vdGUtZGF0YWJhc2UtbmFtZT48L3Jl
Y29yZD48L0NpdGU+PENpdGU+PEF1dGhvcj5Lb2toPC9BdXRob3I+PFllYXI+MjAxNjwvWWVhcj48
UmVjTnVtPjc4MDc8L1JlY051bT48cmVjb3JkPjxyZWMtbnVtYmVyPjc4MDc8L3JlYy1udW1iZXI+
PGZvcmVpZ24ta2V5cz48a2V5IGFwcD0iRU4iIGRiLWlkPSJ4djVkNXBlcnpkOXBlZGUyMGFzNXow
eDcwOXQycnJ6c3Nkd3IiIHRpbWVzdGFtcD0iMTYyMzI2MzAzMiI+NzgwNzwva2V5PjwvZm9yZWln
bi1rZXlzPjxyZWYtdHlwZSBuYW1lPSJKb3VybmFsIEFydGljbGUiPjE3PC9yZWYtdHlwZT48Y29u
dHJpYnV0b3JzPjxhdXRob3JzPjxhdXRob3I+S29raCwgSy4gQS48L2F1dGhvcj48YXV0aG9yPkh1
YW5nLCBaLiBNLjwvYXV0aG9yPjxhdXRob3I+SHVhbmcsIEouIEcuPC9hdXRob3I+PGF1dGhvcj5H
YW8sIFkuIFEuPC9hdXRob3I+PGF1dGhvcj5VcmFsYmVrb3YsIEIuPC9hdXRob3I+PGF1dGhvcj5Q
YW5vbWFyZXYsIEouPC9hdXRob3I+PGF1dGhvcj5MYXBpbiwgSS4gTi48L2F1dGhvcj48YXV0aG9y
PlN2ZXRsaWNobnlpLCBWLiBBLjwvYXV0aG9yPjxhdXRob3I+TGFuc2tpaSwgRy4gVi48L2F1dGhv
cj48YXV0aG9yPkFuZHJlZXYsIE0uPC9hdXRob3I+PC9hdXRob3JzPjwvY29udHJpYnV0b3JzPjxh
dXRoLWFkZHJlc3M+W0tva2gsIEsuIEEuOyBQYW5vbWFyZXYsIEouXSBSQVMsIFNCLCBTb2JvbGV2
IEluc3QgR2VvbCAmYW1wOyBNaW5lcmFsLCBOb3Zvc2liaXJzayA2MzAwOTAsIFJ1c3NpYS4gW0tv
a2gsIEsuIEEuOyBMYXBpbiwgSS4gTi47IFN2ZXRsaWNobnlpLCBWLiBBLjsgTGFuc2tpaSwgRy4g
Vi47IEFuZHJlZXYsIE0uXSBUb21zayBTdGF0ZSBVbml2LCBTaWJlcmlhbiBQaHlzIFRlY2ggSW5z
dCwgVG9tc2sgNjM0MDUwLCBSdXNzaWEuIFtLb2toLCBLLiBBLjsgUGFub21hcmV2LCBKLl0gTm92
b3NpYmlyc2sgU3RhdGUgVW5pdiwgTm92b3NpYmlyc2sgNjMwMDkwLCBSdXNzaWEuIFtIdWFuZywg
Wi4gLU0uOyBIdWFuZywgSi4gLUcuOyBHYW8sIFkuIC1RLl0gQ2hpbmVzZSBBY2FkIFNjaSwgU2hh
bmdoYWkgSW5zdCBUZWNoIFBoeXMsIFNoYW5naGFpIDIwMDA4MywgUGVvcGxlcyBSIENoaW5hLiBb
VXJhbGJla292LCBCLl0gQWwgRmFyYWJpIEthemFraCBOYXRsIFVuaXYsIEFsIEZhcmFiaSBBdmUg
NzEsIEFsbWEgQXRhIDA1MDAwMCwgS2F6YWtoc3Rhbi4gW1N2ZXRsaWNobnlpLCBWLiBBLjsgTGFu
c2tpaSwgRy4gVi47IEFuZHJlZXYsIE0uXSBSQVMsIFNCLCBJbnN0IEhpZ2ggQ3VycmVudCBFbGVj
dCwgMi0zIEFrYWQgU2tpaSBBdmUsIFRvbXNrLCBSdXNzaWEuIFtMYW5za2lpLCBHLiBWLjsgQW5k
cmVldiwgTS5dIFJBUywgSW5zdCBNb25pdG9yaW5nIENsaW1hdCAmYW1wOyBFY29sIFN5c3QsIFNC
LCAxMC0zIEFrYWQgU2tpaSBBdmUsIFRvbXNrLCBSdXNzaWEuJiN4RDtLb2toLCBLQSAoY29ycmVz
cG9uZGluZyBhdXRob3IpLCBSQVMsIFNCLCBTb2JvbGV2IEluc3QgR2VvbCAmYW1wOyBNaW5lcmFs
LCBOb3Zvc2liaXJzayA2MzAwOTAsIFJ1c3NpYS4mI3hEO2tva2hAaWdtLm5zYy5ydTwvYXV0aC1h
ZGRyZXNzPjx0aXRsZXM+PHRpdGxlPlN0dWR5IG9mIEdhMlMzIGNyeXN0YWxzIGdyb3duIGZyb20g
bWVsdCBhbmQgUGJDbDIgZmx1eDwvdGl0bGU+PHNlY29uZGFyeS10aXRsZT5NYXRlcmlhbHMgUmVz
ZWFyY2ggQnVsbGV0aW48L3NlY29uZGFyeS10aXRsZT48YWx0LXRpdGxlPk1hdGVyLiBSZXMuIEJ1
bGwuPC9hbHQtdGl0bGU+PC90aXRsZXM+PHBlcmlvZGljYWw+PGZ1bGwtdGl0bGU+TWF0ZXJpYWxz
IFJlc2VhcmNoIEJ1bGxldGluPC9mdWxsLXRpdGxlPjwvcGVyaW9kaWNhbD48cGFnZXM+NDYyLTQ2
NzwvcGFnZXM+PHZvbHVtZT44NDwvdm9sdW1lPjxrZXl3b3Jkcz48a2V5d29yZD5DaGFsY29nZW5p
ZGVzPC9rZXl3b3JkPjxrZXl3b3JkPk9wdGljYWwgbWF0ZXJpYWxzPC9rZXl3b3JkPjxrZXl3b3Jk
PmNyeXN0YWwgZ3Jvd3RoPC9rZXl3b3JkPjxrZXl3b3JkPlgtcmF5IGRpZmZyYWN0aW9uPC9rZXl3
b3JkPjxrZXl3b3JkPlJhbWFuIHNwZWN0cm9zY29weTwva2V5d29yZD48a2V5d29yZD5PcHRpY2Fs
IHByb3BlcnRpZXM8L2tleXdvcmQ+PGtleXdvcmQ+UGhhc2UgZXF1aWxpYnJpYTwva2V5d29yZD48
a2V5d29yZD5icmlkZ21hbi1zdG9ja2Jhcmdlcjwva2V5d29yZD48a2V5d29yZD5waG90b2x1bWlu
ZXNjZW5jZTwva2V5d29yZD48a2V5d29yZD5hbHBoYS1nYTJzMzwva2V5d29yZD48a2V5d29yZD5h
YnNvcnB0aW9uPC9rZXl3b3JkPjxrZXl3b3JkPk1hdGVyaWFscyBTY2llbmNlPC9rZXl3b3JkPjwv
a2V5d29yZHM+PGRhdGVzPjx5ZWFyPjIwMTY8L3llYXI+PHB1Yi1kYXRlcz48ZGF0ZT5EZWM8L2Rh
dGU+PC9wdWItZGF0ZXM+PC9kYXRlcz48aXNibj4wMDI1LTU0MDg8L2lzYm4+PGFjY2Vzc2lvbi1u
dW0+V09TOjAwMDM4NDc3NjYwMDA2MTwvYWNjZXNzaW9uLW51bT48d29yay10eXBlPkFydGljbGU8
L3dvcmstdHlwZT48dXJscz48cmVsYXRlZC11cmxzPjx1cmw+Jmx0O0dvIHRvIElTSSZndDs6Ly9X
T1M6MDAwMzg0Nzc2NjAwMDYxPC91cmw+PC9yZWxhdGVkLXVybHM+PC91cmxzPjxlbGVjdHJvbmlj
LXJlc291cmNlLW51bT4xMC4xMDE2L2oubWF0ZXJyZXNidWxsLjIwMTYuMDguMDQ2PC9lbGVjdHJv
bmljLXJlc291cmNlLW51bT48bGFuZ3VhZ2U+RW5nbGlzaDwvbGFuZ3VhZ2U+PC9yZWNvcmQ+PC9D
aXRlPjwvRW5kTm90ZT4A
</w:fldData>
        </w:fldChar>
      </w:r>
      <w:r w:rsidR="00596866" w:rsidRPr="00B169F4">
        <w:rPr>
          <w:rFonts w:ascii="Times New Roman" w:hAnsi="Times New Roman" w:cs="Times New Roman"/>
          <w:sz w:val="28"/>
          <w:szCs w:val="28"/>
        </w:rPr>
        <w:instrText xml:space="preserve"> ADDIN EN.CITE.DATA </w:instrText>
      </w:r>
      <w:r w:rsidR="00596866" w:rsidRPr="00B169F4">
        <w:rPr>
          <w:rFonts w:ascii="Times New Roman" w:hAnsi="Times New Roman" w:cs="Times New Roman"/>
          <w:sz w:val="28"/>
          <w:szCs w:val="28"/>
        </w:rPr>
      </w:r>
      <w:r w:rsidR="00596866" w:rsidRPr="00B169F4">
        <w:rPr>
          <w:rFonts w:ascii="Times New Roman" w:hAnsi="Times New Roman" w:cs="Times New Roman"/>
          <w:sz w:val="28"/>
          <w:szCs w:val="28"/>
        </w:rPr>
        <w:fldChar w:fldCharType="end"/>
      </w:r>
      <w:r w:rsidR="00C41461" w:rsidRPr="00B169F4">
        <w:rPr>
          <w:rFonts w:ascii="Times New Roman" w:hAnsi="Times New Roman" w:cs="Times New Roman"/>
          <w:sz w:val="28"/>
          <w:szCs w:val="28"/>
        </w:rPr>
      </w:r>
      <w:r w:rsidR="00C41461" w:rsidRPr="00B169F4">
        <w:rPr>
          <w:rFonts w:ascii="Times New Roman" w:hAnsi="Times New Roman" w:cs="Times New Roman"/>
          <w:sz w:val="28"/>
          <w:szCs w:val="28"/>
        </w:rPr>
        <w:fldChar w:fldCharType="separate"/>
      </w:r>
      <w:r w:rsidR="00596866" w:rsidRPr="00B169F4">
        <w:rPr>
          <w:rFonts w:ascii="Times New Roman" w:hAnsi="Times New Roman" w:cs="Times New Roman"/>
          <w:noProof/>
          <w:sz w:val="28"/>
          <w:szCs w:val="28"/>
        </w:rPr>
        <w:t>[166, 167]</w:t>
      </w:r>
      <w:r w:rsidR="00C41461" w:rsidRPr="00B169F4">
        <w:rPr>
          <w:rFonts w:ascii="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В первом случае кристаллы, полученные методом </w:t>
      </w:r>
      <w:proofErr w:type="spellStart"/>
      <w:r w:rsidRPr="00B169F4">
        <w:rPr>
          <w:rFonts w:ascii="Times New Roman" w:eastAsia="Times New Roman" w:hAnsi="Times New Roman" w:cs="Times New Roman"/>
          <w:sz w:val="28"/>
          <w:szCs w:val="28"/>
        </w:rPr>
        <w:t>Бриджмена-Стокбаргера</w:t>
      </w:r>
      <w:proofErr w:type="spellEnd"/>
      <w:r w:rsidRPr="00B169F4">
        <w:rPr>
          <w:rFonts w:ascii="Times New Roman" w:eastAsia="Times New Roman" w:hAnsi="Times New Roman" w:cs="Times New Roman"/>
          <w:sz w:val="28"/>
          <w:szCs w:val="28"/>
        </w:rPr>
        <w:t xml:space="preserve"> из собственного расплава, характеризовались моноклинной структурой со множествами полостями на поверхности и трещинами в несколько десятков микрон. Элементный анализ показал содержание </w:t>
      </w:r>
      <w:proofErr w:type="spellStart"/>
      <w:r w:rsidRPr="00B169F4">
        <w:rPr>
          <w:rFonts w:ascii="Times New Roman" w:eastAsia="Times New Roman" w:hAnsi="Times New Roman" w:cs="Times New Roman"/>
          <w:sz w:val="28"/>
          <w:szCs w:val="28"/>
        </w:rPr>
        <w:t>Ga</w:t>
      </w:r>
      <w:proofErr w:type="spellEnd"/>
      <w:r w:rsidRPr="00B169F4">
        <w:rPr>
          <w:rFonts w:ascii="Times New Roman" w:eastAsia="Times New Roman" w:hAnsi="Times New Roman" w:cs="Times New Roman"/>
          <w:sz w:val="28"/>
          <w:szCs w:val="28"/>
        </w:rPr>
        <w:t xml:space="preserve"> и S в 40,49% и 59,51%, соответственно. Данные несовершенства объясняются фазовым переходом в моноклинную структуру во время охлаждения, что означает о необходимости проводить рост кристалла ниже температуры данного перехода. Во втором случае рост кристалла проводили раствор-расплавным методом с использованием PbCl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в качестве растворителя. Для этого шихту с составом Ga</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/PbCl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в соотношении 1/1 мол</w:t>
      </w:r>
      <w:r w:rsidR="00C75021" w:rsidRPr="00B169F4">
        <w:rPr>
          <w:rFonts w:ascii="Times New Roman" w:eastAsia="Times New Roman" w:hAnsi="Times New Roman" w:cs="Times New Roman"/>
          <w:sz w:val="28"/>
          <w:szCs w:val="28"/>
        </w:rPr>
        <w:t>ь</w:t>
      </w:r>
      <w:r w:rsidRPr="00B169F4">
        <w:rPr>
          <w:rFonts w:ascii="Times New Roman" w:eastAsia="Times New Roman" w:hAnsi="Times New Roman" w:cs="Times New Roman"/>
          <w:sz w:val="28"/>
          <w:szCs w:val="28"/>
        </w:rPr>
        <w:t xml:space="preserve"> расплавили и медленно охлаждали со </w:t>
      </w:r>
      <w:r w:rsidRPr="00B169F4">
        <w:rPr>
          <w:rFonts w:ascii="Times New Roman" w:eastAsia="Times New Roman" w:hAnsi="Times New Roman" w:cs="Times New Roman"/>
          <w:sz w:val="28"/>
          <w:szCs w:val="28"/>
        </w:rPr>
        <w:lastRenderedPageBreak/>
        <w:t>скоростью 1</w:t>
      </w:r>
      <w:r w:rsidR="00623A24">
        <w:rPr>
          <w:rFonts w:ascii="Times New Roman" w:eastAsia="Times New Roman" w:hAnsi="Times New Roman" w:cs="Times New Roman"/>
          <w:sz w:val="28"/>
          <w:szCs w:val="28"/>
        </w:rPr>
        <w:t xml:space="preserve"> </w:t>
      </w:r>
      <w:r w:rsidR="00C75021" w:rsidRPr="00B169F4">
        <w:rPr>
          <w:rFonts w:ascii="Times New Roman" w:eastAsia="Times New Roman" w:hAnsi="Times New Roman" w:cs="Times New Roman"/>
          <w:sz w:val="28"/>
          <w:szCs w:val="28"/>
        </w:rPr>
        <w:t>°С</w:t>
      </w:r>
      <w:r w:rsidRPr="00B169F4">
        <w:rPr>
          <w:rFonts w:ascii="Times New Roman" w:eastAsia="Times New Roman" w:hAnsi="Times New Roman" w:cs="Times New Roman"/>
          <w:sz w:val="28"/>
          <w:szCs w:val="28"/>
        </w:rPr>
        <w:t>/час. По результатам анализов было замечено</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при содержании в шихте PbCl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в 40 </w:t>
      </w:r>
      <w:r w:rsidR="000457FD" w:rsidRPr="00B169F4">
        <w:rPr>
          <w:rFonts w:ascii="Times New Roman" w:eastAsia="Times New Roman" w:hAnsi="Times New Roman" w:cs="Times New Roman"/>
          <w:sz w:val="28"/>
          <w:szCs w:val="28"/>
        </w:rPr>
        <w:t>мол</w:t>
      </w:r>
      <w:r w:rsidR="00902EE5">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и выше</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можно получать Ga</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xml:space="preserve"> с кубической структурой без признаков моноклинной фазы. Это означает</w:t>
      </w:r>
      <w:r w:rsidR="00C75021" w:rsidRPr="00B169F4">
        <w:rPr>
          <w:rFonts w:ascii="Times New Roman" w:eastAsia="Times New Roman" w:hAnsi="Times New Roman" w:cs="Times New Roman"/>
          <w:sz w:val="28"/>
          <w:szCs w:val="28"/>
        </w:rPr>
        <w:t xml:space="preserve">, что кристалл не испытывает </w:t>
      </w:r>
      <w:r w:rsidRPr="00B169F4">
        <w:rPr>
          <w:rFonts w:ascii="Times New Roman" w:eastAsia="Times New Roman" w:hAnsi="Times New Roman" w:cs="Times New Roman"/>
          <w:sz w:val="28"/>
          <w:szCs w:val="28"/>
        </w:rPr>
        <w:t>вышеописанного фазового перехода. Полученные кристаллы представляли из себя жёлтые октаэдрические кристаллы со сколами на поверхности, но после полировки становились полностью прозрачными. Но так как элементный анализ показал небольшое содержание атомов свинца и хлора в структуре кристалла, необходимо подобрать новый растворитель для перекристаллизации. Таким образом</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используя оптимальный растворитель, удалось вырастить кристалл, </w:t>
      </w:r>
      <w:r w:rsidR="00C75021" w:rsidRPr="00B169F4">
        <w:rPr>
          <w:rFonts w:ascii="Times New Roman" w:eastAsia="Times New Roman" w:hAnsi="Times New Roman" w:cs="Times New Roman"/>
          <w:sz w:val="28"/>
          <w:szCs w:val="28"/>
        </w:rPr>
        <w:t xml:space="preserve">не </w:t>
      </w:r>
      <w:r w:rsidRPr="00B169F4">
        <w:rPr>
          <w:rFonts w:ascii="Times New Roman" w:eastAsia="Times New Roman" w:hAnsi="Times New Roman" w:cs="Times New Roman"/>
          <w:sz w:val="28"/>
          <w:szCs w:val="28"/>
        </w:rPr>
        <w:t>претерпевающий фазовые переходы во время охлаждения.</w:t>
      </w:r>
    </w:p>
    <w:p w14:paraId="6C464D77" w14:textId="68C64B7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78" w:name="_heading=h.2lwamvv" w:colFirst="0" w:colLast="0"/>
      <w:bookmarkEnd w:id="78"/>
      <w:r w:rsidRPr="00B169F4">
        <w:rPr>
          <w:rFonts w:ascii="Times New Roman" w:eastAsia="Times New Roman" w:hAnsi="Times New Roman" w:cs="Times New Roman"/>
          <w:sz w:val="28"/>
          <w:szCs w:val="28"/>
        </w:rPr>
        <w:t xml:space="preserve">Подобным образом </w:t>
      </w:r>
      <w:proofErr w:type="spellStart"/>
      <w:r w:rsidRPr="00B169F4">
        <w:rPr>
          <w:rFonts w:ascii="Times New Roman" w:eastAsia="Times New Roman" w:hAnsi="Times New Roman" w:cs="Times New Roman"/>
          <w:sz w:val="28"/>
          <w:szCs w:val="28"/>
        </w:rPr>
        <w:t>Nagaoka</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et</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al</w:t>
      </w:r>
      <w:proofErr w:type="spellEnd"/>
      <w:r w:rsidRPr="00B169F4">
        <w:rPr>
          <w:rFonts w:ascii="Times New Roman" w:eastAsia="Times New Roman" w:hAnsi="Times New Roman" w:cs="Times New Roman"/>
          <w:sz w:val="28"/>
          <w:szCs w:val="28"/>
        </w:rPr>
        <w:t xml:space="preserve"> продемонстрировали способ получения монокристалла кестерита путем перекристаллизации в раствор-расплаве олова </w:t>
      </w:r>
      <w:r w:rsidR="00C41461"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&lt;EndNote&gt;&lt;Cite&gt;&lt;Author&gt;Nagaoka&lt;/Author&gt;&lt;Year&gt;2011&lt;/Year&gt;&lt;RecNum&gt;2207&lt;/RecNum&gt;&lt;DisplayText&gt;[168]&lt;/DisplayText&gt;&lt;record&gt;&lt;rec-number&gt;2207&lt;/rec-number&gt;&lt;foreign-keys&gt;&lt;key app="EN" db-id="xv5d5perzd9pede20as5z0x709t2rrzssdwr" timestamp="1574347471"&gt;2207&lt;/key&gt;&lt;/foreign-keys&gt;&lt;ref-type name="Journal Article"&gt;17&lt;/ref-type&gt;&lt;contributors&gt;&lt;authors&gt;&lt;author&gt;Nagaoka, A.&lt;/author&gt;&lt;author&gt;Yoshino, K.&lt;/author&gt;&lt;author&gt;Taniguchi, H.&lt;/author&gt;&lt;author&gt;Taniyama, T.&lt;/author&gt;&lt;author&gt;Miyake, H.&lt;/author&gt;&lt;/authors&gt;&lt;/contributors&gt;&lt;titles&gt;&lt;title&gt;Growth of Cu2ZnSnS4 Single Crystal by Traveling Heater Method&lt;/title&gt;&lt;secondary-title&gt;Japanese Journal of Applied Physics&lt;/secondary-title&gt;&lt;/titles&gt;&lt;periodical&gt;&lt;full-title&gt;Japanese Journal of Applied Physics&lt;/full-title&gt;&lt;/periodical&gt;&lt;volume&gt;50&lt;/volume&gt;&lt;number&gt;12&lt;/number&gt;&lt;dates&gt;&lt;year&gt;2011&lt;/year&gt;&lt;pub-dates&gt;&lt;date&gt;Dec&lt;/date&gt;&lt;/pub-dates&gt;&lt;/dates&gt;&lt;isbn&gt;0021-4922&lt;/isbn&gt;&lt;accession-num&gt;WOS:000300707400070&lt;/accession-num&gt;&lt;urls&gt;&lt;related-urls&gt;&lt;url&gt;&amp;lt;Go to ISI&amp;gt;://WOS:000300707400070&lt;/url&gt;&lt;/related-urls&gt;&lt;/urls&gt;&lt;custom7&gt;128001&lt;/custom7&gt;&lt;electronic-resource-num&gt;10.1143/jjap.50.128001&lt;/electronic-resource-num&gt;&lt;/record&gt;&lt;/Cite&gt;&lt;/EndNote&gt;</w:instrText>
      </w:r>
      <w:r w:rsidR="00C41461"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[168]</w:t>
      </w:r>
      <w:r w:rsidR="00C41461"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Сам процесс был двухэтапным. На первом этапе был получен поликристаллический CZTS</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который в дальнейшем использовался в качестве начального материала для перекристаллизации. Синтез проводился в вертикальной печи при 1100</w:t>
      </w:r>
      <w:r w:rsidR="00623A2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24 часов путем прямого сплавления меди, цинка, олова и серы в кварцевой ампуле, запаянной под вакуумом. На втором этапе полученный поликристаллический материал и олово были помещены в кварцевую ампулу и также запаяны под вакуумом. Олово было выбрано в качестве растворителя поскольку он входит в состав кестерита, тем самым</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не является потенциальным загрязнителем, и плюс</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из-за его низкой температуры плавления. Внутренние стенки ампулы были покрыты углеродом для защиты кварца от элементов шихты. Процесс перекристаллизации проводился в вертикальной трехзонной печи с температурой в зоне кристаллизации в 900</w:t>
      </w:r>
      <w:r w:rsidR="00623A2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Ампула подвешивалась вертикально внутри печи и со скоростью 4–5  мм/день в течение 10 дней опускалась. Полученный монокристалл характеризовался </w:t>
      </w:r>
      <w:r w:rsidR="00C75021" w:rsidRPr="00B169F4">
        <w:rPr>
          <w:rFonts w:ascii="Times New Roman" w:eastAsia="Times New Roman" w:hAnsi="Times New Roman" w:cs="Times New Roman"/>
          <w:sz w:val="28"/>
          <w:szCs w:val="28"/>
        </w:rPr>
        <w:t>p</w:t>
      </w:r>
      <w:r w:rsidRPr="00B169F4">
        <w:rPr>
          <w:rFonts w:ascii="Times New Roman" w:eastAsia="Times New Roman" w:hAnsi="Times New Roman" w:cs="Times New Roman"/>
          <w:sz w:val="28"/>
          <w:szCs w:val="28"/>
        </w:rPr>
        <w:t xml:space="preserve">-типом проводимости со структурой кестерита. Параметры кристаллической решетки были равны </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5,455А и </w:t>
      </w:r>
      <w:r w:rsidR="00C75021" w:rsidRPr="00B169F4">
        <w:rPr>
          <w:rFonts w:ascii="Times New Roman" w:eastAsia="Times New Roman" w:hAnsi="Times New Roman" w:cs="Times New Roman"/>
          <w:sz w:val="28"/>
          <w:szCs w:val="28"/>
        </w:rPr>
        <w:t>с=</w:t>
      </w:r>
      <w:r w:rsidRPr="00B169F4">
        <w:rPr>
          <w:rFonts w:ascii="Times New Roman" w:eastAsia="Times New Roman" w:hAnsi="Times New Roman" w:cs="Times New Roman"/>
          <w:sz w:val="28"/>
          <w:szCs w:val="28"/>
        </w:rPr>
        <w:t xml:space="preserve">10,880А. По результатам </w:t>
      </w:r>
      <w:r w:rsidR="00E0649E" w:rsidRPr="00B169F4">
        <w:rPr>
          <w:rFonts w:ascii="Times New Roman" w:eastAsia="Times New Roman" w:hAnsi="Times New Roman" w:cs="Times New Roman"/>
          <w:sz w:val="28"/>
          <w:szCs w:val="28"/>
        </w:rPr>
        <w:t>рамановской спектроскопии</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никаких побочных фаз обнаружено не было. В дальнейшем авторы изучили фазовую диаграмму CZTS-Sn и обнаружили эвтектическую точку при 30 </w:t>
      </w:r>
      <w:r w:rsidR="00902EE5">
        <w:rPr>
          <w:rFonts w:ascii="Times New Roman" w:eastAsia="Times New Roman" w:hAnsi="Times New Roman" w:cs="Times New Roman"/>
          <w:sz w:val="28"/>
          <w:szCs w:val="28"/>
        </w:rPr>
        <w:t>мол.%</w:t>
      </w:r>
      <w:r w:rsidRPr="00B169F4">
        <w:rPr>
          <w:rFonts w:ascii="Times New Roman" w:eastAsia="Times New Roman" w:hAnsi="Times New Roman" w:cs="Times New Roman"/>
          <w:sz w:val="28"/>
          <w:szCs w:val="28"/>
        </w:rPr>
        <w:t xml:space="preserve"> олова и температуре в 680</w:t>
      </w:r>
      <w:r w:rsidR="00623A2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Оптимальным соотношением CZTS и Sn оказалось </w:t>
      </w:r>
      <w:r w:rsidR="00C75021" w:rsidRPr="00B169F4">
        <w:rPr>
          <w:rFonts w:ascii="Times New Roman" w:eastAsia="Times New Roman" w:hAnsi="Times New Roman" w:cs="Times New Roman"/>
          <w:sz w:val="28"/>
          <w:szCs w:val="28"/>
        </w:rPr>
        <w:t>&gt;</w:t>
      </w:r>
      <w:r w:rsidRPr="00B169F4">
        <w:rPr>
          <w:rFonts w:ascii="Times New Roman" w:eastAsia="Times New Roman" w:hAnsi="Times New Roman" w:cs="Times New Roman"/>
          <w:sz w:val="28"/>
          <w:szCs w:val="28"/>
        </w:rPr>
        <w:t xml:space="preserve">60 </w:t>
      </w:r>
      <w:r w:rsidR="00902EE5">
        <w:rPr>
          <w:rFonts w:ascii="Times New Roman" w:eastAsia="Times New Roman" w:hAnsi="Times New Roman" w:cs="Times New Roman"/>
          <w:sz w:val="28"/>
          <w:szCs w:val="28"/>
        </w:rPr>
        <w:t>мол.%</w:t>
      </w:r>
      <w:r w:rsidRPr="00B169F4">
        <w:rPr>
          <w:rFonts w:ascii="Times New Roman" w:eastAsia="Times New Roman" w:hAnsi="Times New Roman" w:cs="Times New Roman"/>
          <w:sz w:val="28"/>
          <w:szCs w:val="28"/>
        </w:rPr>
        <w:t xml:space="preserve"> кестерита.</w:t>
      </w:r>
    </w:p>
    <w:p w14:paraId="6016C152" w14:textId="7777777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640340A0" w14:textId="6B3B224A" w:rsidR="00467130" w:rsidRPr="00B169F4" w:rsidRDefault="00031C31" w:rsidP="0016245C">
      <w:pPr>
        <w:pStyle w:val="4"/>
        <w:spacing w:line="240" w:lineRule="auto"/>
        <w:ind w:firstLine="567"/>
        <w:jc w:val="both"/>
        <w:rPr>
          <w:rFonts w:ascii="Times New Roman" w:hAnsi="Times New Roman" w:cs="Times New Roman"/>
          <w:sz w:val="28"/>
          <w:szCs w:val="28"/>
        </w:rPr>
      </w:pPr>
      <w:bookmarkStart w:id="79" w:name="_heading=h.111kx3o" w:colFirst="0" w:colLast="0"/>
      <w:bookmarkEnd w:id="79"/>
      <w:r w:rsidRPr="00B169F4">
        <w:rPr>
          <w:rFonts w:ascii="Times New Roman" w:hAnsi="Times New Roman" w:cs="Times New Roman"/>
          <w:sz w:val="28"/>
          <w:szCs w:val="28"/>
        </w:rPr>
        <w:t xml:space="preserve">1.4.1.2 </w:t>
      </w:r>
      <w:r w:rsidR="0006616D" w:rsidRPr="00B169F4">
        <w:rPr>
          <w:rFonts w:ascii="Times New Roman" w:hAnsi="Times New Roman" w:cs="Times New Roman"/>
          <w:sz w:val="28"/>
          <w:szCs w:val="28"/>
        </w:rPr>
        <w:t>Перекристаллизация в температурном градиенте</w:t>
      </w:r>
    </w:p>
    <w:p w14:paraId="6BD33228" w14:textId="375D4ADA"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bookmarkStart w:id="80" w:name="_heading=h.3ep07b9m1641" w:colFirst="0" w:colLast="0"/>
      <w:bookmarkEnd w:id="80"/>
      <w:r w:rsidRPr="00B169F4">
        <w:rPr>
          <w:rFonts w:ascii="Times New Roman" w:eastAsia="Times New Roman" w:hAnsi="Times New Roman" w:cs="Times New Roman"/>
          <w:sz w:val="28"/>
          <w:szCs w:val="28"/>
        </w:rPr>
        <w:t>Другим способом получения монокристаллов халькогенидов считается раствор-расплавный метод с использованием стационарного температурного градиента. В отличие от классического метода с охлаждением</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данном случае </w:t>
      </w:r>
      <w:r w:rsidR="0006616D" w:rsidRPr="00B169F4">
        <w:rPr>
          <w:rFonts w:ascii="Times New Roman" w:eastAsia="Times New Roman" w:hAnsi="Times New Roman" w:cs="Times New Roman"/>
          <w:sz w:val="28"/>
          <w:szCs w:val="28"/>
        </w:rPr>
        <w:t xml:space="preserve">состояние </w:t>
      </w:r>
      <w:r w:rsidRPr="00B169F4">
        <w:rPr>
          <w:rFonts w:ascii="Times New Roman" w:eastAsia="Times New Roman" w:hAnsi="Times New Roman" w:cs="Times New Roman"/>
          <w:sz w:val="28"/>
          <w:szCs w:val="28"/>
        </w:rPr>
        <w:t>пересыщени</w:t>
      </w:r>
      <w:r w:rsidR="0006616D" w:rsidRPr="00B169F4">
        <w:rPr>
          <w:rFonts w:ascii="Times New Roman" w:eastAsia="Times New Roman" w:hAnsi="Times New Roman" w:cs="Times New Roman"/>
          <w:sz w:val="28"/>
          <w:szCs w:val="28"/>
        </w:rPr>
        <w:t>я</w:t>
      </w:r>
      <w:r w:rsidRPr="00B169F4">
        <w:rPr>
          <w:rFonts w:ascii="Times New Roman" w:eastAsia="Times New Roman" w:hAnsi="Times New Roman" w:cs="Times New Roman"/>
          <w:sz w:val="28"/>
          <w:szCs w:val="28"/>
        </w:rPr>
        <w:t xml:space="preserve"> достигается благодаря градиенту температуры. В зависимости от положения сосуда в печи</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данный метод подразделяется на </w:t>
      </w:r>
      <w:r w:rsidR="00C75021" w:rsidRPr="00B169F4">
        <w:rPr>
          <w:rFonts w:ascii="Times New Roman" w:eastAsia="Times New Roman" w:hAnsi="Times New Roman" w:cs="Times New Roman"/>
          <w:sz w:val="28"/>
          <w:szCs w:val="28"/>
        </w:rPr>
        <w:t xml:space="preserve">вертикальный </w:t>
      </w:r>
      <w:r w:rsidRPr="00B169F4">
        <w:rPr>
          <w:rFonts w:ascii="Times New Roman" w:eastAsia="Times New Roman" w:hAnsi="Times New Roman" w:cs="Times New Roman"/>
          <w:sz w:val="28"/>
          <w:szCs w:val="28"/>
        </w:rPr>
        <w:t>и горизонтальн</w:t>
      </w:r>
      <w:r w:rsidR="00C75021" w:rsidRPr="00B169F4">
        <w:rPr>
          <w:rFonts w:ascii="Times New Roman" w:eastAsia="Times New Roman" w:hAnsi="Times New Roman" w:cs="Times New Roman"/>
          <w:sz w:val="28"/>
          <w:szCs w:val="28"/>
        </w:rPr>
        <w:t>ый</w:t>
      </w:r>
      <w:r w:rsidRPr="00B169F4">
        <w:rPr>
          <w:rFonts w:ascii="Times New Roman" w:eastAsia="Times New Roman" w:hAnsi="Times New Roman" w:cs="Times New Roman"/>
          <w:sz w:val="28"/>
          <w:szCs w:val="28"/>
        </w:rPr>
        <w:t>. Разница между ними заключается в способе переноса кристаллизуемого вещества к фронту кристаллизации из горячей части в холодную. В некоторых случаях</w:t>
      </w:r>
      <w:r w:rsidR="00C7502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процесс роста монокристаллов может занять нескольких месяцев. На </w:t>
      </w:r>
      <w:r w:rsidR="00673E3E"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sz w:val="28"/>
          <w:szCs w:val="28"/>
        </w:rPr>
        <w:t xml:space="preserve"> 12 изображена общая схема </w:t>
      </w:r>
      <w:r w:rsidRPr="00B169F4">
        <w:rPr>
          <w:rFonts w:ascii="Times New Roman" w:eastAsia="Times New Roman" w:hAnsi="Times New Roman" w:cs="Times New Roman"/>
          <w:sz w:val="28"/>
          <w:szCs w:val="28"/>
        </w:rPr>
        <w:lastRenderedPageBreak/>
        <w:t xml:space="preserve">перекристаллизации с использованием стационарного температурного градиента в горизонтальном направлении. Рост кристаллов происходит за счет разной растворимости кристаллизуемого вещества на двух конца ампулы, т. е. происходит диффузия из горячей зоны в холодную. </w:t>
      </w:r>
    </w:p>
    <w:p w14:paraId="110D647D" w14:textId="77777777" w:rsidR="00D35828" w:rsidRPr="00B169F4" w:rsidRDefault="00D35828"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p>
    <w:p w14:paraId="129FB903" w14:textId="2AFAF9FD" w:rsidR="00467130" w:rsidRPr="00B169F4" w:rsidRDefault="00D35828" w:rsidP="0015053A">
      <w:pPr>
        <w:spacing w:after="0" w:line="240" w:lineRule="auto"/>
        <w:jc w:val="center"/>
        <w:rPr>
          <w:rFonts w:ascii="Times New Roman" w:eastAsia="Times New Roman" w:hAnsi="Times New Roman" w:cs="Times New Roman"/>
          <w:sz w:val="28"/>
          <w:szCs w:val="28"/>
        </w:rPr>
      </w:pPr>
      <w:r w:rsidRPr="00B169F4">
        <w:rPr>
          <w:noProof/>
        </w:rPr>
        <w:drawing>
          <wp:inline distT="0" distB="0" distL="0" distR="0" wp14:anchorId="3F9E0E95" wp14:editId="247854E3">
            <wp:extent cx="6120130" cy="2555875"/>
            <wp:effectExtent l="0" t="0" r="0" b="0"/>
            <wp:docPr id="41" name="Рисунок 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2555875"/>
                    </a:xfrm>
                    <a:prstGeom prst="rect">
                      <a:avLst/>
                    </a:prstGeom>
                    <a:noFill/>
                    <a:ln>
                      <a:noFill/>
                    </a:ln>
                  </pic:spPr>
                </pic:pic>
              </a:graphicData>
            </a:graphic>
          </wp:inline>
        </w:drawing>
      </w:r>
    </w:p>
    <w:p w14:paraId="38FE80D2" w14:textId="77777777" w:rsidR="00B71724" w:rsidRPr="00B169F4" w:rsidRDefault="00B71724" w:rsidP="0015053A">
      <w:pPr>
        <w:spacing w:after="0" w:line="240" w:lineRule="auto"/>
        <w:jc w:val="center"/>
        <w:rPr>
          <w:rFonts w:ascii="Times New Roman" w:eastAsia="Times New Roman" w:hAnsi="Times New Roman" w:cs="Times New Roman"/>
          <w:sz w:val="28"/>
          <w:szCs w:val="28"/>
        </w:rPr>
      </w:pPr>
    </w:p>
    <w:p w14:paraId="14896FF3" w14:textId="36B510B6" w:rsidR="00467130" w:rsidRPr="00B169F4" w:rsidRDefault="00CC4ABC" w:rsidP="0015053A">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12</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Схема метода перекристаллизации с использованием стационарного температурного градиента в горизонтальном направлении</w:t>
      </w:r>
    </w:p>
    <w:p w14:paraId="7798782B"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bookmarkStart w:id="81" w:name="_heading=h.vdmhpvqhn992" w:colFirst="0" w:colLast="0"/>
      <w:bookmarkEnd w:id="81"/>
    </w:p>
    <w:p w14:paraId="2F4700FC" w14:textId="5D0D0D1F" w:rsidR="00467130" w:rsidRPr="00B169F4" w:rsidRDefault="007E6807" w:rsidP="0016245C">
      <w:pPr>
        <w:pStyle w:val="3"/>
        <w:spacing w:line="240" w:lineRule="auto"/>
        <w:ind w:firstLine="567"/>
        <w:jc w:val="both"/>
        <w:rPr>
          <w:rFonts w:ascii="Times New Roman" w:hAnsi="Times New Roman" w:cs="Times New Roman"/>
          <w:color w:val="000000"/>
        </w:rPr>
      </w:pPr>
      <w:bookmarkStart w:id="82" w:name="_heading=h.le4alo6wgi2s" w:colFirst="0" w:colLast="0"/>
      <w:bookmarkStart w:id="83" w:name="_Toc90210788"/>
      <w:bookmarkEnd w:id="82"/>
      <w:r w:rsidRPr="00B169F4">
        <w:rPr>
          <w:rFonts w:ascii="Times New Roman" w:hAnsi="Times New Roman" w:cs="Times New Roman"/>
        </w:rPr>
        <w:t xml:space="preserve">1.4.2 </w:t>
      </w:r>
      <w:r w:rsidR="009B135D" w:rsidRPr="00B169F4">
        <w:rPr>
          <w:rFonts w:ascii="Times New Roman" w:hAnsi="Times New Roman" w:cs="Times New Roman"/>
        </w:rPr>
        <w:t>Метод роста кристаллов из газовой фазы</w:t>
      </w:r>
      <w:bookmarkEnd w:id="83"/>
    </w:p>
    <w:p w14:paraId="51FD84A9" w14:textId="6776098C"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bookmarkStart w:id="84" w:name="_heading=h.3l18frh" w:colFirst="0" w:colLast="0"/>
      <w:bookmarkEnd w:id="84"/>
      <w:r w:rsidRPr="00B169F4">
        <w:rPr>
          <w:rFonts w:ascii="Times New Roman" w:eastAsia="Times New Roman" w:hAnsi="Times New Roman" w:cs="Times New Roman"/>
          <w:color w:val="000000"/>
          <w:sz w:val="28"/>
          <w:szCs w:val="28"/>
        </w:rPr>
        <w:t xml:space="preserve">На данный момент большинство инконгруэнтно плавящихся халькогенидных кристаллов получают посредством метода газового транспорта. Например, первые упоминания о получении монокристаллов кестерита были в работе </w:t>
      </w:r>
      <w:r w:rsidR="00BB59F2"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&lt;EndNote&gt;&lt;Cite&gt;&lt;Author&gt;Nitsche&lt;/Author&gt;&lt;Year&gt;1967&lt;/Year&gt;&lt;RecNum&gt;7808&lt;/RecNum&gt;&lt;DisplayText&gt;[169]&lt;/DisplayText&gt;&lt;record&gt;&lt;rec-number&gt;7808&lt;/rec-number&gt;&lt;foreign-keys&gt;&lt;key app="EN" db-id="xv5d5perzd9pede20as5z0x709t2rrzssdwr" timestamp="1623310982"&gt;7808&lt;/key&gt;&lt;/foreign-keys&gt;&lt;ref-type name="Journal Article"&gt;17&lt;/ref-type&gt;&lt;contributors&gt;&lt;authors&gt;&lt;author&gt;Nitsche, R.&lt;/author&gt;&lt;author&gt;Sargent, D. F.&lt;/author&gt;&lt;author&gt;Wild, P.&lt;/author&gt;&lt;/authors&gt;&lt;/contributors&gt;&lt;titles&gt;&lt;title&gt;Crystal growth of quaternary 122464 chalcogenides by iodine vapor transport&lt;/title&gt;&lt;secondary-title&gt;Journal of Crystal Growth&lt;/secondary-title&gt;&lt;/titles&gt;&lt;periodical&gt;&lt;full-title&gt;Journal of Crystal Growth&lt;/full-title&gt;&lt;/periodical&gt;&lt;pages&gt;52-53&lt;/pages&gt;&lt;volume&gt;1&lt;/volume&gt;&lt;number&gt;1&lt;/number&gt;&lt;dates&gt;&lt;year&gt;1967&lt;/year&gt;&lt;/dates&gt;&lt;work-type&gt;Letter&lt;/work-type&gt;&lt;urls&gt;&lt;related-urls&gt;&lt;url&gt;https://www.scopus.com/inward/record.uri?eid=2-s2.0-0011198690&amp;amp;doi=10.1016%2f0022-0248%2867%2990009-7&amp;amp;partnerID=40&amp;amp;md5=679de64fa3b530040a36eeb4eca973fb&lt;/url&gt;&lt;/related-urls&gt;&lt;/urls&gt;&lt;electronic-resource-num&gt;10.1016/0022-0248(67)90009-7&lt;/electronic-resource-num&gt;&lt;remote-database-name&gt;Scopus&lt;/remote-database-name&gt;&lt;/record&gt;&lt;/Cite&gt;&lt;/EndNote&gt;</w:instrText>
      </w:r>
      <w:r w:rsidR="00BB59F2"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[169]</w:t>
      </w:r>
      <w:r w:rsidR="00BB59F2"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где небольшие монокристаллы четверных халькогенидов были получены методом транспортировки парами йода. Для получения кристаллов кестерита медь, цинк, олово и сера были помещены в ампулу вместе с йодом и отожжены при 1100</w:t>
      </w:r>
      <w:r w:rsidR="00623A24">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 xml:space="preserve">С. Непосредственно рост производился в градиенте температур при </w:t>
      </w:r>
      <w:r w:rsidR="009E437A" w:rsidRPr="00B169F4">
        <w:rPr>
          <w:rFonts w:ascii="Times New Roman" w:eastAsia="Times New Roman" w:hAnsi="Times New Roman" w:cs="Times New Roman"/>
          <w:color w:val="000000"/>
          <w:sz w:val="28"/>
          <w:szCs w:val="28"/>
        </w:rPr>
        <w:t xml:space="preserve">800–750 </w:t>
      </w:r>
      <w:r w:rsidR="00623A24">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С. Суть данного метода заключается в том, что происходит перенос целевого продукта из одной зоны в другую через газовую фазу. То есть в одной зоне происходит обратимая реакция между целевым веществом и транспортным реагентом с образованием промежуточной газообразной фазы, которая переносится в другую зону, где уже происходит обратная реакция и рост кристалла (</w:t>
      </w:r>
      <w:r w:rsidR="00673E3E" w:rsidRPr="00B169F4">
        <w:rPr>
          <w:rFonts w:ascii="Times New Roman" w:eastAsia="Times New Roman" w:hAnsi="Times New Roman" w:cs="Times New Roman"/>
          <w:color w:val="000000"/>
          <w:sz w:val="28"/>
          <w:szCs w:val="28"/>
        </w:rPr>
        <w:t>р</w:t>
      </w:r>
      <w:r w:rsidR="00CC4ABC" w:rsidRPr="00B169F4">
        <w:rPr>
          <w:rFonts w:ascii="Times New Roman" w:eastAsia="Times New Roman" w:hAnsi="Times New Roman" w:cs="Times New Roman"/>
          <w:color w:val="000000"/>
          <w:sz w:val="28"/>
          <w:szCs w:val="28"/>
        </w:rPr>
        <w:t>исунок</w:t>
      </w:r>
      <w:r w:rsidRPr="00B169F4">
        <w:rPr>
          <w:rFonts w:ascii="Times New Roman" w:eastAsia="Times New Roman" w:hAnsi="Times New Roman" w:cs="Times New Roman"/>
          <w:color w:val="000000"/>
          <w:sz w:val="28"/>
          <w:szCs w:val="28"/>
        </w:rPr>
        <w:t xml:space="preserve"> 1</w:t>
      </w:r>
      <w:r w:rsidR="00125FBE" w:rsidRPr="00B169F4">
        <w:rPr>
          <w:rFonts w:ascii="Times New Roman" w:eastAsia="Times New Roman" w:hAnsi="Times New Roman" w:cs="Times New Roman"/>
          <w:color w:val="000000"/>
          <w:sz w:val="28"/>
          <w:szCs w:val="28"/>
        </w:rPr>
        <w:t>3</w:t>
      </w:r>
      <w:r w:rsidRPr="00B169F4">
        <w:rPr>
          <w:rFonts w:ascii="Times New Roman" w:eastAsia="Times New Roman" w:hAnsi="Times New Roman" w:cs="Times New Roman"/>
          <w:color w:val="000000"/>
          <w:sz w:val="28"/>
          <w:szCs w:val="28"/>
        </w:rPr>
        <w:t xml:space="preserve">). В данной работе процесс переноса происходит за счет диффузии в горизонтальном градиенте. В последующем были проведены множества подобных </w:t>
      </w:r>
      <w:r w:rsidR="00BB59F2" w:rsidRPr="00B169F4">
        <w:rPr>
          <w:rFonts w:ascii="Times New Roman" w:eastAsia="Times New Roman" w:hAnsi="Times New Roman" w:cs="Times New Roman"/>
          <w:color w:val="000000"/>
          <w:sz w:val="28"/>
          <w:szCs w:val="28"/>
        </w:rPr>
        <w:t>работ,</w:t>
      </w:r>
      <w:r w:rsidRPr="00B169F4">
        <w:rPr>
          <w:rFonts w:ascii="Times New Roman" w:eastAsia="Times New Roman" w:hAnsi="Times New Roman" w:cs="Times New Roman"/>
          <w:color w:val="000000"/>
          <w:sz w:val="28"/>
          <w:szCs w:val="28"/>
        </w:rPr>
        <w:t xml:space="preserve"> где был использован схожий подход</w:t>
      </w:r>
      <w:r w:rsidRPr="00B169F4">
        <w:rPr>
          <w:rFonts w:ascii="Times New Roman" w:hAnsi="Times New Roman" w:cs="Times New Roman"/>
          <w:color w:val="000000"/>
          <w:sz w:val="28"/>
          <w:szCs w:val="28"/>
        </w:rPr>
        <w:t xml:space="preserve"> </w:t>
      </w:r>
      <w:r w:rsidR="00BB59F2" w:rsidRPr="00B169F4">
        <w:rPr>
          <w:rFonts w:ascii="Times New Roman" w:hAnsi="Times New Roman" w:cs="Times New Roman"/>
          <w:color w:val="000000"/>
          <w:sz w:val="28"/>
          <w:szCs w:val="28"/>
        </w:rPr>
        <w:fldChar w:fldCharType="begin">
          <w:fldData xml:space="preserve">PEVuZE5vdGU+PENpdGU+PEF1dGhvcj5HdWVuPC9BdXRob3I+PFllYXI+MTk4MDwvWWVhcj48UmVj
TnVtPjc4MDk8L1JlY051bT48RGlzcGxheVRleHQ+WzUxLCAxNzAtMTc0XTwvRGlzcGxheVRleHQ+
PHJlY29yZD48cmVjLW51bWJlcj43ODA5PC9yZWMtbnVtYmVyPjxmb3JlaWduLWtleXM+PGtleSBh
cHA9IkVOIiBkYi1pZD0ieHY1ZDVwZXJ6ZDlwZWRlMjBhczV6MHg3MDl0MnJyenNzZHdyIiB0aW1l
c3RhbXA9IjE2MjMzMTIyMTgiPjc4MDk8L2tleT48L2ZvcmVpZ24ta2V5cz48cmVmLXR5cGUgbmFt
ZT0iSm91cm5hbCBBcnRpY2xlIj4xNzwvcmVmLXR5cGU+PGNvbnRyaWJ1dG9ycz48YXV0aG9ycz48
YXV0aG9yPkd1ZW4sIEwuPC9hdXRob3I+PGF1dGhvcj5HbGF1bnNpbmdlciwgVy4gUy48L2F1dGhv
cj48L2F1dGhvcnM+PC9jb250cmlidXRvcnM+PHRpdGxlcz48dGl0bGU+RWxlY3RyaWNhbCwgbWFn
bmV0aWMsIGFuZCBFUFIgc3R1ZGllcyBvZiB0aGUgcXVhdGVybmFyeSBjaGFsY29nZW5pZGVzIEN1
MkFJSUJJVlg0IHByZXBhcmVkIGJ5IGlvZGluZSB0cmFuc3BvcnQ8L3RpdGxlPjxzZWNvbmRhcnkt
dGl0bGU+Sm91cm5hbCBvZiBTb2xpZCBTdGF0ZSBDaGVtaXN0cnk8L3NlY29uZGFyeS10aXRsZT48
L3RpdGxlcz48cGVyaW9kaWNhbD48ZnVsbC10aXRsZT5Kb3VybmFsIG9mIFNvbGlkIFN0YXRlIENo
ZW1pc3RyeTwvZnVsbC10aXRsZT48L3BlcmlvZGljYWw+PHBhZ2VzPjEwLTIxPC9wYWdlcz48dm9s
dW1lPjM1PC92b2x1bWU+PG51bWJlcj4xPC9udW1iZXI+PGRhdGVzPjx5ZWFyPjE5ODA8L3llYXI+
PC9kYXRlcz48d29yay10eXBlPkFydGljbGU8L3dvcmstdHlwZT48dXJscz48cmVsYXRlZC11cmxz
Pjx1cmw+aHR0cHM6Ly93d3cuc2NvcHVzLmNvbS9pbndhcmQvcmVjb3JkLnVyaT9laWQ9Mi1zMi4w
LTAwMDIxODA0NjYmYW1wO2RvaT0xMC4xMDE2JTJmMDAyMi00NTk2JTI4ODAlMjk5MDQ1Ny0wJmFt
cDtwYXJ0bmVySUQ9NDAmYW1wO21kNT0zNWRiNTgyNTk3ZjgzNjAwNTE2MTE4YjQyNGU5ZjJkYzwv
dXJsPjwvcmVsYXRlZC11cmxzPjwvdXJscz48ZWxlY3Ryb25pYy1yZXNvdXJjZS1udW0+MTAuMTAx
Ni8wMDIyLTQ1OTYoODApOTA0NTctMDwvZWxlY3Ryb25pYy1yZXNvdXJjZS1udW0+PHJlbW90ZS1k
YXRhYmFzZS1uYW1lPlNjb3B1czwvcmVtb3RlLWRhdGFiYXNlLW5hbWU+PC9yZWNvcmQ+PC9DaXRl
PjxDaXRlPjxBdXRob3I+TWF0c3VzaGl0YTwvQXV0aG9yPjxZZWFyPjIwMDU8L1llYXI+PFJlY051
bT42OTU0PC9SZWNOdW0+PHJlY29yZD48cmVjLW51bWJlcj42OTU0PC9yZWMtbnVtYmVyPjxmb3Jl
aWduLWtleXM+PGtleSBhcHA9IkVOIiBkYi1pZD0ieHY1ZDVwZXJ6ZDlwZWRlMjBhczV6MHg3MDl0
MnJyenNzZHdyIiB0aW1lc3RhbXA9IjE1ODExNDk4NjQiPjY5NTQ8L2tleT48L2ZvcmVpZ24ta2V5
cz48cmVmLXR5cGUgbmFtZT0iSm91cm5hbCBBcnRpY2xlIj4xNzwvcmVmLXR5cGU+PGNvbnRyaWJ1
dG9ycz48YXV0aG9ycz48YXV0aG9yPk1hdHN1c2hpdGEsIEguPC9hdXRob3I+PGF1dGhvcj5JY2hp
a2F3YSwgVC48L2F1dGhvcj48YXV0aG9yPkthdHN1aSwgQS48L2F1dGhvcj48L2F1dGhvcnM+PC9j
b250cmlidXRvcnM+PHRpdGxlcz48dGl0bGU+U3RydWN0dXJhbCwgdGhlcm1vZHluYW1pY2FsIGFu
ZCBvcHRpY2FsIHByb3BlcnRpZXMgT2YgQ3UyLUlJLUlWLVZJNCBxdWF0ZXJuYXJ5IGNvbXBvdW5k
czwvdGl0bGU+PHNlY29uZGFyeS10aXRsZT5Kb3VybmFsIG9mIE1hdGVyaWFscyBTY2llbmNlPC9z
ZWNvbmRhcnktdGl0bGU+PC90aXRsZXM+PHBlcmlvZGljYWw+PGZ1bGwtdGl0bGU+Sm91cm5hbCBv
ZiBNYXRlcmlhbHMgU2NpZW5jZTwvZnVsbC10aXRsZT48L3BlcmlvZGljYWw+PHBhZ2VzPjIwMDMt
MjAwNTwvcGFnZXM+PHZvbHVtZT40MDwvdm9sdW1lPjxudW1iZXI+ODwvbnVtYmVyPjxkYXRlcz48
eWVhcj4yMDA1PC95ZWFyPjxwdWItZGF0ZXM+PGRhdGU+QXByPC9kYXRlPjwvcHViLWRhdGVzPjwv
ZGF0ZXM+PGlzYm4+MDAyMi0yNDYxPC9pc2JuPjxhY2Nlc3Npb24tbnVtPldPUzowMDAyMjg5MjM4
MDAwMjE8L2FjY2Vzc2lvbi1udW0+PHVybHM+PHJlbGF0ZWQtdXJscz48dXJsPiZsdDtHbyB0byBJ
U0kmZ3Q7Oi8vV09TOjAwMDIyODkyMzgwMDAyMTwvdXJsPjwvcmVsYXRlZC11cmxzPjwvdXJscz48
ZWxlY3Ryb25pYy1yZXNvdXJjZS1udW0+MTAuMTAwNy9zMTA4NTMtMDA1LTEyMjMtNTwvZWxlY3Ry
b25pYy1yZXNvdXJjZS1udW0+PC9yZWNvcmQ+PC9DaXRlPjxDaXRlPjxBdXRob3I+TGV2Y2VuY288
L0F1dGhvcj48WWVhcj4yMDEyPC9ZZWFyPjxSZWNOdW0+MzI4MzwvUmVjTnVtPjxyZWNvcmQ+PHJl
Yy1udW1iZXI+MzI4MzwvcmVjLW51bWJlcj48Zm9yZWlnbi1rZXlzPjxrZXkgYXBwPSJFTiIgZGIt
aWQ9Inh2NWQ1cGVyemQ5cGVkZTIwYXM1ejB4NzA5dDJycnpzc2R3ciIgdGltZXN0YW1wPSIxNTc0
NzQ1Mzc0Ij4zMjgzPC9rZXk+PC9mb3JlaWduLWtleXM+PHJlZi10eXBlIG5hbWU9IkpvdXJuYWwg
QXJ0aWNsZSI+MTc8L3JlZi10eXBlPjxjb250cmlidXRvcnM+PGF1dGhvcnM+PGF1dGhvcj5MZXZj
ZW5jbywgUy48L2F1dGhvcj48YXV0aG9yPkR1bWNlbmNvLCBELjwvYXV0aG9yPjxhdXRob3I+V2Fu
ZywgWS4gUC48L2F1dGhvcj48YXV0aG9yPkh1YW5nLCBZLiBTLjwvYXV0aG9yPjxhdXRob3I+SG8s
IEMuIEguPC9hdXRob3I+PGF1dGhvcj5BcnVzaGFub3YsIEUuPC9hdXRob3I+PGF1dGhvcj5UZXps
ZXZhbiwgVi48L2F1dGhvcj48YXV0aG9yPlRpb25nLCBLLiBLLjwvYXV0aG9yPjwvYXV0aG9ycz48
L2NvbnRyaWJ1dG9ycz48dGl0bGVzPjx0aXRsZT5JbmZsdWVuY2Ugb2YgYW5pb25pYyBzdWJzdGl0
dXRpb24gb24gdGhlIGVsZWN0cm9seXRlIGVsZWN0cm9yZWZsZWN0YW5jZSBzdHVkeSBvZiBiYW5k
IGVkZ2UgdHJhbnNpdGlvbnMgaW4gc2luZ2xlIGNyeXN0YWwgQ3UyWm5TbihTeFNlMS14KSg0KSBz
b2xpZCBzb2x1dGlvbnM8L3RpdGxlPjxzZWNvbmRhcnktdGl0bGU+T3B0aWNhbCBNYXRlcmlhbHM8
L3NlY29uZGFyeS10aXRsZT48L3RpdGxlcz48cGVyaW9kaWNhbD48ZnVsbC10aXRsZT5PcHRpY2Fs
IE1hdGVyaWFsczwvZnVsbC10aXRsZT48L3BlcmlvZGljYWw+PHBhZ2VzPjEzNjItMTM2NTwvcGFn
ZXM+PHZvbHVtZT4zNDwvdm9sdW1lPjxudW1iZXI+ODwvbnVtYmVyPjxkYXRlcz48eWVhcj4yMDEy
PC95ZWFyPjxwdWItZGF0ZXM+PGRhdGU+SnVuPC9kYXRlPjwvcHViLWRhdGVzPjwvZGF0ZXM+PGlz
Ym4+MDkyNS0zNDY3PC9pc2JuPjxhY2Nlc3Npb24tbnVtPldPUzowMDAzMDQyMjQ4MDAwMjM8L2Fj
Y2Vzc2lvbi1udW0+PHVybHM+PHJlbGF0ZWQtdXJscz48dXJsPiZsdDtHbyB0byBJU0kmZ3Q7Oi8v
V09TOjAwMDMwNDIyNDgwMDAyMzwvdXJsPjwvcmVsYXRlZC11cmxzPjwvdXJscz48ZWxlY3Ryb25p
Yy1yZXNvdXJjZS1udW0+MTAuMTAxNi9qLm9wdG1hdC4yMDEyLjAyLjAyODwvZWxlY3Ryb25pYy1y
ZXNvdXJjZS1udW0+PC9yZWNvcmQ+PC9DaXRlPjxDaXRlPjxBdXRob3I+U2V0bzwvQXV0aG9yPjxZ
ZWFyPjIwMTc8L1llYXI+PFJlY051bT42OTg1PC9SZWNOdW0+PHJlY29yZD48cmVjLW51bWJlcj42
OTg1PC9yZWMtbnVtYmVyPjxmb3JlaWduLWtleXM+PGtleSBhcHA9IkVOIiBkYi1pZD0ieHY1ZDVw
ZXJ6ZDlwZWRlMjBhczV6MHg3MDl0MnJyenNzZHdyIiB0aW1lc3RhbXA9IjE2MjMwMDc3NzQiPjY5
ODU8L2tleT48L2ZvcmVpZ24ta2V5cz48cmVmLXR5cGUgbmFtZT0iQm9vayBTZWN0aW9uIj41PC9y
ZWYtdHlwZT48Y29udHJpYnV0b3JzPjxhdXRob3JzPjxhdXRob3I+U2V0bywgUy48L2F1dGhvcj48
YXV0aG9yPkFyYWtpLCBILjwvYXV0aG9yPjwvYXV0aG9ycz48c2Vjb25kYXJ5LWF1dGhvcnM+PGF1
dGhvcj5NYWliZXJnLCBNLjwvYXV0aG9yPjxhdXRob3I+RnJhbnplbCwgVy48L2F1dGhvcj48YXV0
aG9yPlNjaGVlciwgUi48L2F1dGhvcj48L3NlY29uZGFyeS1hdXRob3JzPjwvY29udHJpYnV0b3Jz
Pjx0aXRsZXM+PHRpdGxlPkFubmVhbGluZyBiZWhhdmlvdXIgb2YgcGhvdG9sdW1pbmVzY2VuY2Ug
c3BlY3RyYSBvbiBDdTJablNuUzQgc2luZ2xlIGNyeXN0YWxzPC90aXRsZT48c2Vjb25kYXJ5LXRp
dGxlPlBoeXNpY2EgU3RhdHVzIFNvbGlkaSBDOiBDdXJyZW50IFRvcGljcyBpbiBTb2xpZCBTdGF0
ZSBQaHlzaWNzLCBWb2wgMTQgTm8gNjwvc2Vjb25kYXJ5LXRpdGxlPjx0ZXJ0aWFyeS10aXRsZT5Q
aHlzaWNhIFN0YXR1cyBTb2xpZGkgQy1DdXJyZW50IFRvcGljcyBpbiBTb2xpZCBTdGF0ZSBQaHlz
aWNzPC90ZXJ0aWFyeS10aXRsZT48L3RpdGxlcz48dm9sdW1lPjE0PC92b2x1bWU+PG51bWJlcj42
PC9udW1iZXI+PGRhdGVzPjx5ZWFyPjIwMTc8L3llYXI+PC9kYXRlcz48YWNjZXNzaW9uLW51bT5X
T1M6MDAwNDA1MjY3ODAwMDA3PC9hY2Nlc3Npb24tbnVtPjx1cmxzPjxyZWxhdGVkLXVybHM+PHVy
bD4mbHQ7R28gdG8gSVNJJmd0OzovL1dPUzowMDA0MDUyNjc4MDAwMDc8L3VybD48L3JlbGF0ZWQt
dXJscz48L3VybHM+PGVsZWN0cm9uaWMtcmVzb3VyY2UtbnVtPjEwLjEwMDIvcHNzYy4yMDE2MDAx
NTg8L2VsZWN0cm9uaWMtcmVzb3VyY2UtbnVtPjwvcmVjb3JkPjwvQ2l0ZT48Q2l0ZT48QXV0aG9y
PlNhZ25hPC9BdXRob3I+PFllYXI+MjAxNjwvWWVhcj48UmVjTnVtPjkyOTwvUmVjTnVtPjxyZWNv
cmQ+PHJlYy1udW1iZXI+OTI5PC9yZWMtbnVtYmVyPjxmb3JlaWduLWtleXM+PGtleSBhcHA9IkVO
IiBkYi1pZD0ieHY1ZDVwZXJ6ZDlwZWRlMjBhczV6MHg3MDl0MnJyenNzZHdyIiB0aW1lc3RhbXA9
IjE1NzQzNDc0MDMiPjkyOTwva2V5PjwvZm9yZWlnbi1rZXlzPjxyZWYtdHlwZSBuYW1lPSJKb3Vy
bmFsIEFydGljbGUiPjE3PC9yZWYtdHlwZT48Y29udHJpYnV0b3JzPjxhdXRob3JzPjxhdXRob3I+
U2FnbmEsIEEuPC9hdXRob3I+PGF1dGhvcj5EamVzc2FzLCBLLjwvYXV0aG9yPjxhdXRob3I+U2Vu
ZSwgQy48L2F1dGhvcj48YXV0aG9yPk1lZGpub3VuLCBLLjwvYXV0aG9yPjxhdXRob3I+R3JpbGxv
LCBTLiBFLjwvYXV0aG9yPjwvYXV0aG9ycz48L2NvbnRyaWJ1dG9ycz48dGl0bGVzPjx0aXRsZT5D
bG9zZSBzcGFjZWQgdmFwb3IgdHJhbnNwb3J0IGRlcG9zaXRpb24gb2YgQ3UyWm5TblM0IHRoaW4g
ZmlsbXM6IEVmZmVjdCBvZiBpb2RpbmUgcHJlc3N1cmU8L3RpdGxlPjxzZWNvbmRhcnktdGl0bGU+
Sm91cm5hbCBvZiBBbGxveXMgYW5kIENvbXBvdW5kczwvc2Vjb25kYXJ5LXRpdGxlPjwvdGl0bGVz
PjxwZXJpb2RpY2FsPjxmdWxsLXRpdGxlPkpvdXJuYWwgb2YgQWxsb3lzIGFuZCBDb21wb3VuZHM8
L2Z1bGwtdGl0bGU+PC9wZXJpb2RpY2FsPjxwYWdlcz42OTktNzA0PC9wYWdlcz48dm9sdW1lPjY4
NTwvdm9sdW1lPjxkYXRlcz48eWVhcj4yMDE2PC95ZWFyPjxwdWItZGF0ZXM+PGRhdGU+Tm92PC9k
YXRlPjwvcHViLWRhdGVzPjwvZGF0ZXM+PGlzYm4+MDkyNS04Mzg4PC9pc2JuPjxhY2Nlc3Npb24t
bnVtPldPUzowMDAzODIyMjIzMDAwOTc8L2FjY2Vzc2lvbi1udW0+PHVybHM+PHJlbGF0ZWQtdXJs
cz48dXJsPiZsdDtHbyB0byBJU0kmZ3Q7Oi8vV09TOjAwMDM4MjIyMjMwMDA5NzwvdXJsPjwvcmVs
YXRlZC11cmxzPjwvdXJscz48ZWxlY3Ryb25pYy1yZXNvdXJjZS1udW0+MTAuMTAxNi9qLmphbGxj
b20uMjAxNi4wNS4yOTc8L2VsZWN0cm9uaWMtcmVzb3VyY2UtbnVtPjwvcmVjb3JkPjwvQ2l0ZT48
Q2l0ZT48QXV0aG9yPlBvZHNpYWRsbzwvQXV0aG9yPjxZZWFyPjIwMTU8L1llYXI+PFJlY051bT40
NjIwPC9SZWNOdW0+PHJlY29yZD48cmVjLW51bWJlcj40NjIwPC9yZWMtbnVtYmVyPjxmb3JlaWdu
LWtleXM+PGtleSBhcHA9IkVOIiBkYi1pZD0ieHY1ZDVwZXJ6ZDlwZWRlMjBhczV6MHg3MDl0MnJy
enNzZHdyIiB0aW1lc3RhbXA9IjE1NzQ3NDY3OTAiPjQ2MjA8L2tleT48L2ZvcmVpZ24ta2V5cz48
cmVmLXR5cGUgbmFtZT0iSm91cm5hbCBBcnRpY2xlIj4xNzwvcmVmLXR5cGU+PGNvbnRyaWJ1dG9y
cz48YXV0aG9ycz48YXV0aG9yPlBvZHNpYWRsbywgUy48L2F1dGhvcj48YXV0aG9yPkJpYWxvZ2xv
d3NraSwgTS48L2F1dGhvcj48YXV0aG9yPkZhZGFnaGksIE0uPC9hdXRob3I+PGF1dGhvcj5HZWJp
Y2tpLCBXLjwvYXV0aG9yPjxhdXRob3I+SmFzdHJ6ZWJza2ksIEMuPC9hdXRob3I+PGF1dGhvcj5a
ZXJvLCBFLjwvYXV0aG9yPjxhdXRob3I+VHJ6eWJpbnNraSwgRC48L2F1dGhvcj48YXV0aG9yPldv
em5pYWssIEsuPC9hdXRob3I+PC9hdXRob3JzPjwvY29udHJpYnV0b3JzPjx0aXRsZXM+PHRpdGxl
PlN5bnRoZXNpcyBvZiBtYWduZXRpYyBkb3BlZCBrZXN0ZXJpdGUgc2luZ2xlIGNyeXN0YWxzPC90
aXRsZT48c2Vjb25kYXJ5LXRpdGxlPkNyeXN0YWwgUmVzZWFyY2ggYW5kIFRlY2hub2xvZ3k8L3Nl
Y29uZGFyeS10aXRsZT48L3RpdGxlcz48cGVyaW9kaWNhbD48ZnVsbC10aXRsZT5DcnlzdGFsIFJl
c2VhcmNoIGFuZCBUZWNobm9sb2d5PC9mdWxsLXRpdGxlPjwvcGVyaW9kaWNhbD48cGFnZXM+Njkw
LTY5NDwvcGFnZXM+PHZvbHVtZT41MDwvdm9sdW1lPjxudW1iZXI+OS0xMDwvbnVtYmVyPjxkYXRl
cz48eWVhcj4yMDE1PC95ZWFyPjxwdWItZGF0ZXM+PGRhdGU+U2VwPC9kYXRlPjwvcHViLWRhdGVz
PjwvZGF0ZXM+PGlzYm4+MDIzMi0xMzAwPC9pc2JuPjxhY2Nlc3Npb24tbnVtPldPUzowMDAzNjA4
MTQwMDAwMDI8L2FjY2Vzc2lvbi1udW0+PHVybHM+PHJlbGF0ZWQtdXJscz48dXJsPiZsdDtHbyB0
byBJU0kmZ3Q7Oi8vV09TOjAwMDM2MDgxNDAwMDAwMjwvdXJsPjwvcmVsYXRlZC11cmxzPjwvdXJs
cz48ZWxlY3Ryb25pYy1yZXNvdXJjZS1udW0+MTAuMTAwMi9jcmF0LjIwMTQwMDQzNTwvZWxlY3Ry
b25pYy1yZXNvdXJjZS1udW0+PC9yZWNvcmQ+PC9DaXRlPjwvRW5kTm90ZT5=
</w:fldData>
        </w:fldChar>
      </w:r>
      <w:r w:rsidR="00596866" w:rsidRPr="00B169F4">
        <w:rPr>
          <w:rFonts w:ascii="Times New Roman" w:hAnsi="Times New Roman" w:cs="Times New Roman"/>
          <w:color w:val="000000"/>
          <w:sz w:val="28"/>
          <w:szCs w:val="28"/>
        </w:rPr>
        <w:instrText xml:space="preserve"> ADDIN EN.CITE </w:instrText>
      </w:r>
      <w:r w:rsidR="00596866" w:rsidRPr="00B169F4">
        <w:rPr>
          <w:rFonts w:ascii="Times New Roman" w:hAnsi="Times New Roman" w:cs="Times New Roman"/>
          <w:color w:val="000000"/>
          <w:sz w:val="28"/>
          <w:szCs w:val="28"/>
        </w:rPr>
        <w:fldChar w:fldCharType="begin">
          <w:fldData xml:space="preserve">PEVuZE5vdGU+PENpdGU+PEF1dGhvcj5HdWVuPC9BdXRob3I+PFllYXI+MTk4MDwvWWVhcj48UmVj
TnVtPjc4MDk8L1JlY051bT48RGlzcGxheVRleHQ+WzUxLCAxNzAtMTc0XTwvRGlzcGxheVRleHQ+
PHJlY29yZD48cmVjLW51bWJlcj43ODA5PC9yZWMtbnVtYmVyPjxmb3JlaWduLWtleXM+PGtleSBh
cHA9IkVOIiBkYi1pZD0ieHY1ZDVwZXJ6ZDlwZWRlMjBhczV6MHg3MDl0MnJyenNzZHdyIiB0aW1l
c3RhbXA9IjE2MjMzMTIyMTgiPjc4MDk8L2tleT48L2ZvcmVpZ24ta2V5cz48cmVmLXR5cGUgbmFt
ZT0iSm91cm5hbCBBcnRpY2xlIj4xNzwvcmVmLXR5cGU+PGNvbnRyaWJ1dG9ycz48YXV0aG9ycz48
YXV0aG9yPkd1ZW4sIEwuPC9hdXRob3I+PGF1dGhvcj5HbGF1bnNpbmdlciwgVy4gUy48L2F1dGhv
cj48L2F1dGhvcnM+PC9jb250cmlidXRvcnM+PHRpdGxlcz48dGl0bGU+RWxlY3RyaWNhbCwgbWFn
bmV0aWMsIGFuZCBFUFIgc3R1ZGllcyBvZiB0aGUgcXVhdGVybmFyeSBjaGFsY29nZW5pZGVzIEN1
MkFJSUJJVlg0IHByZXBhcmVkIGJ5IGlvZGluZSB0cmFuc3BvcnQ8L3RpdGxlPjxzZWNvbmRhcnkt
dGl0bGU+Sm91cm5hbCBvZiBTb2xpZCBTdGF0ZSBDaGVtaXN0cnk8L3NlY29uZGFyeS10aXRsZT48
L3RpdGxlcz48cGVyaW9kaWNhbD48ZnVsbC10aXRsZT5Kb3VybmFsIG9mIFNvbGlkIFN0YXRlIENo
ZW1pc3RyeTwvZnVsbC10aXRsZT48L3BlcmlvZGljYWw+PHBhZ2VzPjEwLTIxPC9wYWdlcz48dm9s
dW1lPjM1PC92b2x1bWU+PG51bWJlcj4xPC9udW1iZXI+PGRhdGVzPjx5ZWFyPjE5ODA8L3llYXI+
PC9kYXRlcz48d29yay10eXBlPkFydGljbGU8L3dvcmstdHlwZT48dXJscz48cmVsYXRlZC11cmxz
Pjx1cmw+aHR0cHM6Ly93d3cuc2NvcHVzLmNvbS9pbndhcmQvcmVjb3JkLnVyaT9laWQ9Mi1zMi4w
LTAwMDIxODA0NjYmYW1wO2RvaT0xMC4xMDE2JTJmMDAyMi00NTk2JTI4ODAlMjk5MDQ1Ny0wJmFt
cDtwYXJ0bmVySUQ9NDAmYW1wO21kNT0zNWRiNTgyNTk3ZjgzNjAwNTE2MTE4YjQyNGU5ZjJkYzwv
dXJsPjwvcmVsYXRlZC11cmxzPjwvdXJscz48ZWxlY3Ryb25pYy1yZXNvdXJjZS1udW0+MTAuMTAx
Ni8wMDIyLTQ1OTYoODApOTA0NTctMDwvZWxlY3Ryb25pYy1yZXNvdXJjZS1udW0+PHJlbW90ZS1k
YXRhYmFzZS1uYW1lPlNjb3B1czwvcmVtb3RlLWRhdGFiYXNlLW5hbWU+PC9yZWNvcmQ+PC9DaXRl
PjxDaXRlPjxBdXRob3I+TWF0c3VzaGl0YTwvQXV0aG9yPjxZZWFyPjIwMDU8L1llYXI+PFJlY051
bT42OTU0PC9SZWNOdW0+PHJlY29yZD48cmVjLW51bWJlcj42OTU0PC9yZWMtbnVtYmVyPjxmb3Jl
aWduLWtleXM+PGtleSBhcHA9IkVOIiBkYi1pZD0ieHY1ZDVwZXJ6ZDlwZWRlMjBhczV6MHg3MDl0
MnJyenNzZHdyIiB0aW1lc3RhbXA9IjE1ODExNDk4NjQiPjY5NTQ8L2tleT48L2ZvcmVpZ24ta2V5
cz48cmVmLXR5cGUgbmFtZT0iSm91cm5hbCBBcnRpY2xlIj4xNzwvcmVmLXR5cGU+PGNvbnRyaWJ1
dG9ycz48YXV0aG9ycz48YXV0aG9yPk1hdHN1c2hpdGEsIEguPC9hdXRob3I+PGF1dGhvcj5JY2hp
a2F3YSwgVC48L2F1dGhvcj48YXV0aG9yPkthdHN1aSwgQS48L2F1dGhvcj48L2F1dGhvcnM+PC9j
b250cmlidXRvcnM+PHRpdGxlcz48dGl0bGU+U3RydWN0dXJhbCwgdGhlcm1vZHluYW1pY2FsIGFu
ZCBvcHRpY2FsIHByb3BlcnRpZXMgT2YgQ3UyLUlJLUlWLVZJNCBxdWF0ZXJuYXJ5IGNvbXBvdW5k
czwvdGl0bGU+PHNlY29uZGFyeS10aXRsZT5Kb3VybmFsIG9mIE1hdGVyaWFscyBTY2llbmNlPC9z
ZWNvbmRhcnktdGl0bGU+PC90aXRsZXM+PHBlcmlvZGljYWw+PGZ1bGwtdGl0bGU+Sm91cm5hbCBv
ZiBNYXRlcmlhbHMgU2NpZW5jZTwvZnVsbC10aXRsZT48L3BlcmlvZGljYWw+PHBhZ2VzPjIwMDMt
MjAwNTwvcGFnZXM+PHZvbHVtZT40MDwvdm9sdW1lPjxudW1iZXI+ODwvbnVtYmVyPjxkYXRlcz48
eWVhcj4yMDA1PC95ZWFyPjxwdWItZGF0ZXM+PGRhdGU+QXByPC9kYXRlPjwvcHViLWRhdGVzPjwv
ZGF0ZXM+PGlzYm4+MDAyMi0yNDYxPC9pc2JuPjxhY2Nlc3Npb24tbnVtPldPUzowMDAyMjg5MjM4
MDAwMjE8L2FjY2Vzc2lvbi1udW0+PHVybHM+PHJlbGF0ZWQtdXJscz48dXJsPiZsdDtHbyB0byBJ
U0kmZ3Q7Oi8vV09TOjAwMDIyODkyMzgwMDAyMTwvdXJsPjwvcmVsYXRlZC11cmxzPjwvdXJscz48
ZWxlY3Ryb25pYy1yZXNvdXJjZS1udW0+MTAuMTAwNy9zMTA4NTMtMDA1LTEyMjMtNTwvZWxlY3Ry
b25pYy1yZXNvdXJjZS1udW0+PC9yZWNvcmQ+PC9DaXRlPjxDaXRlPjxBdXRob3I+TGV2Y2VuY288
L0F1dGhvcj48WWVhcj4yMDEyPC9ZZWFyPjxSZWNOdW0+MzI4MzwvUmVjTnVtPjxyZWNvcmQ+PHJl
Yy1udW1iZXI+MzI4MzwvcmVjLW51bWJlcj48Zm9yZWlnbi1rZXlzPjxrZXkgYXBwPSJFTiIgZGIt
aWQ9Inh2NWQ1cGVyemQ5cGVkZTIwYXM1ejB4NzA5dDJycnpzc2R3ciIgdGltZXN0YW1wPSIxNTc0
NzQ1Mzc0Ij4zMjgzPC9rZXk+PC9mb3JlaWduLWtleXM+PHJlZi10eXBlIG5hbWU9IkpvdXJuYWwg
QXJ0aWNsZSI+MTc8L3JlZi10eXBlPjxjb250cmlidXRvcnM+PGF1dGhvcnM+PGF1dGhvcj5MZXZj
ZW5jbywgUy48L2F1dGhvcj48YXV0aG9yPkR1bWNlbmNvLCBELjwvYXV0aG9yPjxhdXRob3I+V2Fu
ZywgWS4gUC48L2F1dGhvcj48YXV0aG9yPkh1YW5nLCBZLiBTLjwvYXV0aG9yPjxhdXRob3I+SG8s
IEMuIEguPC9hdXRob3I+PGF1dGhvcj5BcnVzaGFub3YsIEUuPC9hdXRob3I+PGF1dGhvcj5UZXps
ZXZhbiwgVi48L2F1dGhvcj48YXV0aG9yPlRpb25nLCBLLiBLLjwvYXV0aG9yPjwvYXV0aG9ycz48
L2NvbnRyaWJ1dG9ycz48dGl0bGVzPjx0aXRsZT5JbmZsdWVuY2Ugb2YgYW5pb25pYyBzdWJzdGl0
dXRpb24gb24gdGhlIGVsZWN0cm9seXRlIGVsZWN0cm9yZWZsZWN0YW5jZSBzdHVkeSBvZiBiYW5k
IGVkZ2UgdHJhbnNpdGlvbnMgaW4gc2luZ2xlIGNyeXN0YWwgQ3UyWm5TbihTeFNlMS14KSg0KSBz
b2xpZCBzb2x1dGlvbnM8L3RpdGxlPjxzZWNvbmRhcnktdGl0bGU+T3B0aWNhbCBNYXRlcmlhbHM8
L3NlY29uZGFyeS10aXRsZT48L3RpdGxlcz48cGVyaW9kaWNhbD48ZnVsbC10aXRsZT5PcHRpY2Fs
IE1hdGVyaWFsczwvZnVsbC10aXRsZT48L3BlcmlvZGljYWw+PHBhZ2VzPjEzNjItMTM2NTwvcGFn
ZXM+PHZvbHVtZT4zNDwvdm9sdW1lPjxudW1iZXI+ODwvbnVtYmVyPjxkYXRlcz48eWVhcj4yMDEy
PC95ZWFyPjxwdWItZGF0ZXM+PGRhdGU+SnVuPC9kYXRlPjwvcHViLWRhdGVzPjwvZGF0ZXM+PGlz
Ym4+MDkyNS0zNDY3PC9pc2JuPjxhY2Nlc3Npb24tbnVtPldPUzowMDAzMDQyMjQ4MDAwMjM8L2Fj
Y2Vzc2lvbi1udW0+PHVybHM+PHJlbGF0ZWQtdXJscz48dXJsPiZsdDtHbyB0byBJU0kmZ3Q7Oi8v
V09TOjAwMDMwNDIyNDgwMDAyMzwvdXJsPjwvcmVsYXRlZC11cmxzPjwvdXJscz48ZWxlY3Ryb25p
Yy1yZXNvdXJjZS1udW0+MTAuMTAxNi9qLm9wdG1hdC4yMDEyLjAyLjAyODwvZWxlY3Ryb25pYy1y
ZXNvdXJjZS1udW0+PC9yZWNvcmQ+PC9DaXRlPjxDaXRlPjxBdXRob3I+U2V0bzwvQXV0aG9yPjxZ
ZWFyPjIwMTc8L1llYXI+PFJlY051bT42OTg1PC9SZWNOdW0+PHJlY29yZD48cmVjLW51bWJlcj42
OTg1PC9yZWMtbnVtYmVyPjxmb3JlaWduLWtleXM+PGtleSBhcHA9IkVOIiBkYi1pZD0ieHY1ZDVw
ZXJ6ZDlwZWRlMjBhczV6MHg3MDl0MnJyenNzZHdyIiB0aW1lc3RhbXA9IjE2MjMwMDc3NzQiPjY5
ODU8L2tleT48L2ZvcmVpZ24ta2V5cz48cmVmLXR5cGUgbmFtZT0iQm9vayBTZWN0aW9uIj41PC9y
ZWYtdHlwZT48Y29udHJpYnV0b3JzPjxhdXRob3JzPjxhdXRob3I+U2V0bywgUy48L2F1dGhvcj48
YXV0aG9yPkFyYWtpLCBILjwvYXV0aG9yPjwvYXV0aG9ycz48c2Vjb25kYXJ5LWF1dGhvcnM+PGF1
dGhvcj5NYWliZXJnLCBNLjwvYXV0aG9yPjxhdXRob3I+RnJhbnplbCwgVy48L2F1dGhvcj48YXV0
aG9yPlNjaGVlciwgUi48L2F1dGhvcj48L3NlY29uZGFyeS1hdXRob3JzPjwvY29udHJpYnV0b3Jz
Pjx0aXRsZXM+PHRpdGxlPkFubmVhbGluZyBiZWhhdmlvdXIgb2YgcGhvdG9sdW1pbmVzY2VuY2Ug
c3BlY3RyYSBvbiBDdTJablNuUzQgc2luZ2xlIGNyeXN0YWxzPC90aXRsZT48c2Vjb25kYXJ5LXRp
dGxlPlBoeXNpY2EgU3RhdHVzIFNvbGlkaSBDOiBDdXJyZW50IFRvcGljcyBpbiBTb2xpZCBTdGF0
ZSBQaHlzaWNzLCBWb2wgMTQgTm8gNjwvc2Vjb25kYXJ5LXRpdGxlPjx0ZXJ0aWFyeS10aXRsZT5Q
aHlzaWNhIFN0YXR1cyBTb2xpZGkgQy1DdXJyZW50IFRvcGljcyBpbiBTb2xpZCBTdGF0ZSBQaHlz
aWNzPC90ZXJ0aWFyeS10aXRsZT48L3RpdGxlcz48dm9sdW1lPjE0PC92b2x1bWU+PG51bWJlcj42
PC9udW1iZXI+PGRhdGVzPjx5ZWFyPjIwMTc8L3llYXI+PC9kYXRlcz48YWNjZXNzaW9uLW51bT5X
T1M6MDAwNDA1MjY3ODAwMDA3PC9hY2Nlc3Npb24tbnVtPjx1cmxzPjxyZWxhdGVkLXVybHM+PHVy
bD4mbHQ7R28gdG8gSVNJJmd0OzovL1dPUzowMDA0MDUyNjc4MDAwMDc8L3VybD48L3JlbGF0ZWQt
dXJscz48L3VybHM+PGVsZWN0cm9uaWMtcmVzb3VyY2UtbnVtPjEwLjEwMDIvcHNzYy4yMDE2MDAx
NTg8L2VsZWN0cm9uaWMtcmVzb3VyY2UtbnVtPjwvcmVjb3JkPjwvQ2l0ZT48Q2l0ZT48QXV0aG9y
PlNhZ25hPC9BdXRob3I+PFllYXI+MjAxNjwvWWVhcj48UmVjTnVtPjkyOTwvUmVjTnVtPjxyZWNv
cmQ+PHJlYy1udW1iZXI+OTI5PC9yZWMtbnVtYmVyPjxmb3JlaWduLWtleXM+PGtleSBhcHA9IkVO
IiBkYi1pZD0ieHY1ZDVwZXJ6ZDlwZWRlMjBhczV6MHg3MDl0MnJyenNzZHdyIiB0aW1lc3RhbXA9
IjE1NzQzNDc0MDMiPjkyOTwva2V5PjwvZm9yZWlnbi1rZXlzPjxyZWYtdHlwZSBuYW1lPSJKb3Vy
bmFsIEFydGljbGUiPjE3PC9yZWYtdHlwZT48Y29udHJpYnV0b3JzPjxhdXRob3JzPjxhdXRob3I+
U2FnbmEsIEEuPC9hdXRob3I+PGF1dGhvcj5EamVzc2FzLCBLLjwvYXV0aG9yPjxhdXRob3I+U2Vu
ZSwgQy48L2F1dGhvcj48YXV0aG9yPk1lZGpub3VuLCBLLjwvYXV0aG9yPjxhdXRob3I+R3JpbGxv
LCBTLiBFLjwvYXV0aG9yPjwvYXV0aG9ycz48L2NvbnRyaWJ1dG9ycz48dGl0bGVzPjx0aXRsZT5D
bG9zZSBzcGFjZWQgdmFwb3IgdHJhbnNwb3J0IGRlcG9zaXRpb24gb2YgQ3UyWm5TblM0IHRoaW4g
ZmlsbXM6IEVmZmVjdCBvZiBpb2RpbmUgcHJlc3N1cmU8L3RpdGxlPjxzZWNvbmRhcnktdGl0bGU+
Sm91cm5hbCBvZiBBbGxveXMgYW5kIENvbXBvdW5kczwvc2Vjb25kYXJ5LXRpdGxlPjwvdGl0bGVz
PjxwZXJpb2RpY2FsPjxmdWxsLXRpdGxlPkpvdXJuYWwgb2YgQWxsb3lzIGFuZCBDb21wb3VuZHM8
L2Z1bGwtdGl0bGU+PC9wZXJpb2RpY2FsPjxwYWdlcz42OTktNzA0PC9wYWdlcz48dm9sdW1lPjY4
NTwvdm9sdW1lPjxkYXRlcz48eWVhcj4yMDE2PC95ZWFyPjxwdWItZGF0ZXM+PGRhdGU+Tm92PC9k
YXRlPjwvcHViLWRhdGVzPjwvZGF0ZXM+PGlzYm4+MDkyNS04Mzg4PC9pc2JuPjxhY2Nlc3Npb24t
bnVtPldPUzowMDAzODIyMjIzMDAwOTc8L2FjY2Vzc2lvbi1udW0+PHVybHM+PHJlbGF0ZWQtdXJs
cz48dXJsPiZsdDtHbyB0byBJU0kmZ3Q7Oi8vV09TOjAwMDM4MjIyMjMwMDA5NzwvdXJsPjwvcmVs
YXRlZC11cmxzPjwvdXJscz48ZWxlY3Ryb25pYy1yZXNvdXJjZS1udW0+MTAuMTAxNi9qLmphbGxj
b20uMjAxNi4wNS4yOTc8L2VsZWN0cm9uaWMtcmVzb3VyY2UtbnVtPjwvcmVjb3JkPjwvQ2l0ZT48
Q2l0ZT48QXV0aG9yPlBvZHNpYWRsbzwvQXV0aG9yPjxZZWFyPjIwMTU8L1llYXI+PFJlY051bT40
NjIwPC9SZWNOdW0+PHJlY29yZD48cmVjLW51bWJlcj40NjIwPC9yZWMtbnVtYmVyPjxmb3JlaWdu
LWtleXM+PGtleSBhcHA9IkVOIiBkYi1pZD0ieHY1ZDVwZXJ6ZDlwZWRlMjBhczV6MHg3MDl0MnJy
enNzZHdyIiB0aW1lc3RhbXA9IjE1NzQ3NDY3OTAiPjQ2MjA8L2tleT48L2ZvcmVpZ24ta2V5cz48
cmVmLXR5cGUgbmFtZT0iSm91cm5hbCBBcnRpY2xlIj4xNzwvcmVmLXR5cGU+PGNvbnRyaWJ1dG9y
cz48YXV0aG9ycz48YXV0aG9yPlBvZHNpYWRsbywgUy48L2F1dGhvcj48YXV0aG9yPkJpYWxvZ2xv
d3NraSwgTS48L2F1dGhvcj48YXV0aG9yPkZhZGFnaGksIE0uPC9hdXRob3I+PGF1dGhvcj5HZWJp
Y2tpLCBXLjwvYXV0aG9yPjxhdXRob3I+SmFzdHJ6ZWJza2ksIEMuPC9hdXRob3I+PGF1dGhvcj5a
ZXJvLCBFLjwvYXV0aG9yPjxhdXRob3I+VHJ6eWJpbnNraSwgRC48L2F1dGhvcj48YXV0aG9yPldv
em5pYWssIEsuPC9hdXRob3I+PC9hdXRob3JzPjwvY29udHJpYnV0b3JzPjx0aXRsZXM+PHRpdGxl
PlN5bnRoZXNpcyBvZiBtYWduZXRpYyBkb3BlZCBrZXN0ZXJpdGUgc2luZ2xlIGNyeXN0YWxzPC90
aXRsZT48c2Vjb25kYXJ5LXRpdGxlPkNyeXN0YWwgUmVzZWFyY2ggYW5kIFRlY2hub2xvZ3k8L3Nl
Y29uZGFyeS10aXRsZT48L3RpdGxlcz48cGVyaW9kaWNhbD48ZnVsbC10aXRsZT5DcnlzdGFsIFJl
c2VhcmNoIGFuZCBUZWNobm9sb2d5PC9mdWxsLXRpdGxlPjwvcGVyaW9kaWNhbD48cGFnZXM+Njkw
LTY5NDwvcGFnZXM+PHZvbHVtZT41MDwvdm9sdW1lPjxudW1iZXI+OS0xMDwvbnVtYmVyPjxkYXRl
cz48eWVhcj4yMDE1PC95ZWFyPjxwdWItZGF0ZXM+PGRhdGU+U2VwPC9kYXRlPjwvcHViLWRhdGVz
PjwvZGF0ZXM+PGlzYm4+MDIzMi0xMzAwPC9pc2JuPjxhY2Nlc3Npb24tbnVtPldPUzowMDAzNjA4
MTQwMDAwMDI8L2FjY2Vzc2lvbi1udW0+PHVybHM+PHJlbGF0ZWQtdXJscz48dXJsPiZsdDtHbyB0
byBJU0kmZ3Q7Oi8vV09TOjAwMDM2MDgxNDAwMDAwMjwvdXJsPjwvcmVsYXRlZC11cmxzPjwvdXJs
cz48ZWxlY3Ryb25pYy1yZXNvdXJjZS1udW0+MTAuMTAwMi9jcmF0LjIwMTQwMDQzNTwvZWxlY3Ry
b25pYy1yZXNvdXJjZS1udW0+PC9yZWNvcmQ+PC9DaXRlPjwvRW5kTm90ZT5=
</w:fldData>
        </w:fldChar>
      </w:r>
      <w:r w:rsidR="00596866" w:rsidRPr="00B169F4">
        <w:rPr>
          <w:rFonts w:ascii="Times New Roman" w:hAnsi="Times New Roman" w:cs="Times New Roman"/>
          <w:color w:val="000000"/>
          <w:sz w:val="28"/>
          <w:szCs w:val="28"/>
        </w:rPr>
        <w:instrText xml:space="preserve"> ADDIN EN.CITE.DATA </w:instrText>
      </w:r>
      <w:r w:rsidR="00596866" w:rsidRPr="00B169F4">
        <w:rPr>
          <w:rFonts w:ascii="Times New Roman" w:hAnsi="Times New Roman" w:cs="Times New Roman"/>
          <w:color w:val="000000"/>
          <w:sz w:val="28"/>
          <w:szCs w:val="28"/>
        </w:rPr>
      </w:r>
      <w:r w:rsidR="00596866" w:rsidRPr="00B169F4">
        <w:rPr>
          <w:rFonts w:ascii="Times New Roman" w:hAnsi="Times New Roman" w:cs="Times New Roman"/>
          <w:color w:val="000000"/>
          <w:sz w:val="28"/>
          <w:szCs w:val="28"/>
        </w:rPr>
        <w:fldChar w:fldCharType="end"/>
      </w:r>
      <w:r w:rsidR="00BB59F2" w:rsidRPr="00B169F4">
        <w:rPr>
          <w:rFonts w:ascii="Times New Roman" w:hAnsi="Times New Roman" w:cs="Times New Roman"/>
          <w:color w:val="000000"/>
          <w:sz w:val="28"/>
          <w:szCs w:val="28"/>
        </w:rPr>
      </w:r>
      <w:r w:rsidR="00BB59F2" w:rsidRPr="00B169F4">
        <w:rPr>
          <w:rFonts w:ascii="Times New Roman" w:hAnsi="Times New Roman" w:cs="Times New Roman"/>
          <w:color w:val="000000"/>
          <w:sz w:val="28"/>
          <w:szCs w:val="28"/>
        </w:rPr>
        <w:fldChar w:fldCharType="separate"/>
      </w:r>
      <w:r w:rsidR="00596866" w:rsidRPr="00B169F4">
        <w:rPr>
          <w:rFonts w:ascii="Times New Roman" w:hAnsi="Times New Roman" w:cs="Times New Roman"/>
          <w:noProof/>
          <w:color w:val="000000"/>
          <w:sz w:val="28"/>
          <w:szCs w:val="28"/>
        </w:rPr>
        <w:t>[51, 170-174]</w:t>
      </w:r>
      <w:r w:rsidR="00BB59F2" w:rsidRPr="00B169F4">
        <w:rPr>
          <w:rFonts w:ascii="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Полученные кристаллы отличались небольшими размерами и </w:t>
      </w:r>
      <w:r w:rsidRPr="00B169F4">
        <w:rPr>
          <w:rFonts w:ascii="Times New Roman" w:eastAsia="Times New Roman" w:hAnsi="Times New Roman" w:cs="Times New Roman"/>
          <w:sz w:val="28"/>
          <w:szCs w:val="28"/>
        </w:rPr>
        <w:t xml:space="preserve">высокой </w:t>
      </w:r>
      <w:r w:rsidRPr="00B169F4">
        <w:rPr>
          <w:rFonts w:ascii="Times New Roman" w:eastAsia="Times New Roman" w:hAnsi="Times New Roman" w:cs="Times New Roman"/>
          <w:color w:val="000000"/>
          <w:sz w:val="28"/>
          <w:szCs w:val="28"/>
        </w:rPr>
        <w:t xml:space="preserve">кристалличностью. </w:t>
      </w:r>
    </w:p>
    <w:p w14:paraId="05D71B51"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bookmarkStart w:id="85" w:name="_heading=h.206ipza" w:colFirst="0" w:colLast="0"/>
      <w:bookmarkEnd w:id="85"/>
    </w:p>
    <w:p w14:paraId="283FB6B0" w14:textId="3549732C" w:rsidR="00467130" w:rsidRPr="00B169F4" w:rsidRDefault="00812BA4" w:rsidP="0001611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noProof/>
        </w:rPr>
        <w:lastRenderedPageBreak/>
        <w:drawing>
          <wp:inline distT="0" distB="0" distL="0" distR="0" wp14:anchorId="350F051F" wp14:editId="51947191">
            <wp:extent cx="6120130" cy="25558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2555875"/>
                    </a:xfrm>
                    <a:prstGeom prst="rect">
                      <a:avLst/>
                    </a:prstGeom>
                    <a:noFill/>
                    <a:ln>
                      <a:noFill/>
                    </a:ln>
                  </pic:spPr>
                </pic:pic>
              </a:graphicData>
            </a:graphic>
          </wp:inline>
        </w:drawing>
      </w:r>
    </w:p>
    <w:p w14:paraId="475EEE01" w14:textId="77777777" w:rsidR="00B71724" w:rsidRPr="00B169F4" w:rsidRDefault="00B71724" w:rsidP="0001611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2F50439F" w14:textId="5113A0ED" w:rsidR="00467130" w:rsidRPr="00B169F4" w:rsidRDefault="00CC4ABC" w:rsidP="0001611F">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125FBE" w:rsidRPr="00B169F4">
        <w:rPr>
          <w:rFonts w:ascii="Times New Roman" w:eastAsia="Times New Roman" w:hAnsi="Times New Roman" w:cs="Times New Roman"/>
          <w:color w:val="000000"/>
          <w:sz w:val="28"/>
          <w:szCs w:val="28"/>
        </w:rPr>
        <w:t xml:space="preserve"> </w:t>
      </w:r>
      <w:r w:rsidR="00812147" w:rsidRPr="00B169F4">
        <w:rPr>
          <w:rFonts w:ascii="Times New Roman" w:eastAsia="Times New Roman" w:hAnsi="Times New Roman" w:cs="Times New Roman"/>
          <w:color w:val="000000"/>
          <w:sz w:val="28"/>
          <w:szCs w:val="28"/>
        </w:rPr>
        <w:t>1</w:t>
      </w:r>
      <w:r w:rsidR="00125FBE" w:rsidRPr="00B169F4">
        <w:rPr>
          <w:rFonts w:ascii="Times New Roman" w:eastAsia="Times New Roman" w:hAnsi="Times New Roman" w:cs="Times New Roman"/>
          <w:color w:val="000000"/>
          <w:sz w:val="28"/>
          <w:szCs w:val="28"/>
        </w:rPr>
        <w:t>3</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Общая схема </w:t>
      </w:r>
      <w:r w:rsidR="00125FBE" w:rsidRPr="00B169F4">
        <w:rPr>
          <w:rFonts w:ascii="Times New Roman" w:eastAsia="Times New Roman" w:hAnsi="Times New Roman" w:cs="Times New Roman"/>
          <w:color w:val="000000"/>
          <w:sz w:val="28"/>
          <w:szCs w:val="28"/>
        </w:rPr>
        <w:t xml:space="preserve">метода </w:t>
      </w:r>
      <w:r w:rsidR="00856749" w:rsidRPr="00B169F4">
        <w:rPr>
          <w:rFonts w:ascii="Times New Roman" w:eastAsia="Times New Roman" w:hAnsi="Times New Roman" w:cs="Times New Roman"/>
          <w:sz w:val="28"/>
          <w:szCs w:val="28"/>
        </w:rPr>
        <w:t>роста кристаллов из газовой фазы</w:t>
      </w:r>
    </w:p>
    <w:p w14:paraId="353F01C1" w14:textId="77777777" w:rsidR="00467130" w:rsidRPr="00B169F4" w:rsidRDefault="00467130"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3D2723F1" w14:textId="028E869E" w:rsidR="00467130" w:rsidRPr="00B169F4" w:rsidRDefault="007E6807" w:rsidP="0016245C">
      <w:pPr>
        <w:pStyle w:val="2"/>
        <w:spacing w:line="240" w:lineRule="auto"/>
        <w:ind w:firstLine="567"/>
        <w:jc w:val="both"/>
        <w:rPr>
          <w:rFonts w:ascii="Times New Roman" w:hAnsi="Times New Roman" w:cs="Times New Roman"/>
          <w:sz w:val="28"/>
          <w:szCs w:val="28"/>
        </w:rPr>
      </w:pPr>
      <w:bookmarkStart w:id="86" w:name="_Toc90210789"/>
      <w:r w:rsidRPr="00B169F4">
        <w:rPr>
          <w:rFonts w:ascii="Times New Roman" w:hAnsi="Times New Roman" w:cs="Times New Roman"/>
          <w:sz w:val="28"/>
          <w:szCs w:val="28"/>
        </w:rPr>
        <w:t xml:space="preserve">1.5 </w:t>
      </w:r>
      <w:r w:rsidR="00856749" w:rsidRPr="00B169F4">
        <w:rPr>
          <w:rFonts w:ascii="Times New Roman" w:hAnsi="Times New Roman" w:cs="Times New Roman"/>
          <w:sz w:val="28"/>
          <w:szCs w:val="28"/>
        </w:rPr>
        <w:t>Методы синтеза порошковых кристаллов</w:t>
      </w:r>
      <w:bookmarkEnd w:id="86"/>
    </w:p>
    <w:p w14:paraId="219ABAE8" w14:textId="0C5255EA"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Помимо пленок и монокристаллов, кестерит получают еще в виде порошков, которые в дальнейшем могут быть использованы в различных методах получения тонких пленок, например в технологиях </w:t>
      </w:r>
      <w:r w:rsidR="00856749" w:rsidRPr="00B169F4">
        <w:rPr>
          <w:rFonts w:ascii="Times New Roman" w:eastAsia="Times New Roman" w:hAnsi="Times New Roman" w:cs="Times New Roman"/>
          <w:color w:val="000000"/>
          <w:sz w:val="28"/>
          <w:szCs w:val="28"/>
        </w:rPr>
        <w:t>изготовления солнечных ячеек из чернил</w:t>
      </w:r>
      <w:r w:rsidRPr="00B169F4">
        <w:rPr>
          <w:rFonts w:ascii="Times New Roman" w:eastAsia="Times New Roman" w:hAnsi="Times New Roman" w:cs="Times New Roman"/>
          <w:color w:val="000000"/>
          <w:sz w:val="28"/>
          <w:szCs w:val="28"/>
        </w:rPr>
        <w:t xml:space="preserve"> или </w:t>
      </w:r>
      <w:r w:rsidR="00856749" w:rsidRPr="00B169F4">
        <w:rPr>
          <w:rFonts w:ascii="Times New Roman" w:eastAsia="Times New Roman" w:hAnsi="Times New Roman" w:cs="Times New Roman"/>
          <w:color w:val="000000"/>
          <w:sz w:val="28"/>
          <w:szCs w:val="28"/>
        </w:rPr>
        <w:t>MGL метод</w:t>
      </w:r>
      <w:r w:rsidRPr="00B169F4">
        <w:rPr>
          <w:rFonts w:ascii="Times New Roman" w:eastAsia="Times New Roman" w:hAnsi="Times New Roman" w:cs="Times New Roman"/>
          <w:color w:val="000000"/>
          <w:sz w:val="28"/>
          <w:szCs w:val="28"/>
        </w:rPr>
        <w:t>. Данное направление активно разрабатывается, потому что полученные таким образом порошки могут иметь хорошее качество и при этом синтезируются очень экологичным</w:t>
      </w:r>
      <w:r w:rsidRPr="00B169F4">
        <w:rPr>
          <w:rFonts w:ascii="Times New Roman" w:eastAsia="Times New Roman" w:hAnsi="Times New Roman" w:cs="Times New Roman"/>
          <w:sz w:val="28"/>
          <w:szCs w:val="28"/>
        </w:rPr>
        <w:t>и</w:t>
      </w:r>
      <w:r w:rsidRPr="00B169F4">
        <w:rPr>
          <w:rFonts w:ascii="Times New Roman" w:eastAsia="Times New Roman" w:hAnsi="Times New Roman" w:cs="Times New Roman"/>
          <w:color w:val="000000"/>
          <w:sz w:val="28"/>
          <w:szCs w:val="28"/>
        </w:rPr>
        <w:t xml:space="preserve"> и дешевыми методами. К таким методам можно отнести механохимический синтез, твердофазный синтез и </w:t>
      </w:r>
      <w:r w:rsidR="00F45A5A" w:rsidRPr="00B169F4">
        <w:rPr>
          <w:rFonts w:ascii="Times New Roman" w:eastAsia="Times New Roman" w:hAnsi="Times New Roman" w:cs="Times New Roman"/>
          <w:color w:val="000000"/>
          <w:sz w:val="28"/>
          <w:szCs w:val="28"/>
        </w:rPr>
        <w:t>метод с использованием расплавленной соли</w:t>
      </w:r>
      <w:r w:rsidRPr="00B169F4">
        <w:rPr>
          <w:rFonts w:ascii="Times New Roman" w:eastAsia="Times New Roman" w:hAnsi="Times New Roman" w:cs="Times New Roman"/>
          <w:color w:val="000000"/>
          <w:sz w:val="28"/>
          <w:szCs w:val="28"/>
        </w:rPr>
        <w:t xml:space="preserve">. </w:t>
      </w:r>
      <w:r w:rsidR="00C52388" w:rsidRPr="00B169F4">
        <w:rPr>
          <w:rFonts w:ascii="Times New Roman" w:eastAsia="Times New Roman" w:hAnsi="Times New Roman" w:cs="Times New Roman"/>
          <w:color w:val="000000"/>
          <w:sz w:val="28"/>
          <w:szCs w:val="28"/>
        </w:rPr>
        <w:t>В</w:t>
      </w:r>
      <w:r w:rsidRPr="00B169F4">
        <w:rPr>
          <w:rFonts w:ascii="Times New Roman" w:eastAsia="Times New Roman" w:hAnsi="Times New Roman" w:cs="Times New Roman"/>
          <w:color w:val="000000"/>
          <w:sz w:val="28"/>
          <w:szCs w:val="28"/>
        </w:rPr>
        <w:t>се эти методы могут быть использованы как индивидуально, так и совместно.</w:t>
      </w:r>
    </w:p>
    <w:p w14:paraId="48010E67"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6B926121" w14:textId="698F9773" w:rsidR="00467130" w:rsidRPr="00B169F4" w:rsidRDefault="007E6807" w:rsidP="0016245C">
      <w:pPr>
        <w:pStyle w:val="3"/>
        <w:spacing w:line="240" w:lineRule="auto"/>
        <w:ind w:firstLine="567"/>
        <w:jc w:val="both"/>
        <w:rPr>
          <w:rFonts w:ascii="Times New Roman" w:hAnsi="Times New Roman" w:cs="Times New Roman"/>
        </w:rPr>
      </w:pPr>
      <w:bookmarkStart w:id="87" w:name="_heading=h.4k668n3" w:colFirst="0" w:colLast="0"/>
      <w:bookmarkStart w:id="88" w:name="_Toc90210790"/>
      <w:bookmarkEnd w:id="87"/>
      <w:r w:rsidRPr="00B169F4">
        <w:rPr>
          <w:rFonts w:ascii="Times New Roman" w:hAnsi="Times New Roman" w:cs="Times New Roman"/>
        </w:rPr>
        <w:t xml:space="preserve">1.5.1 </w:t>
      </w:r>
      <w:r w:rsidR="00F45A5A" w:rsidRPr="00B169F4">
        <w:rPr>
          <w:rFonts w:ascii="Times New Roman" w:hAnsi="Times New Roman" w:cs="Times New Roman"/>
        </w:rPr>
        <w:t>Механохимический синтез и твердофазный синтез</w:t>
      </w:r>
      <w:bookmarkEnd w:id="88"/>
    </w:p>
    <w:p w14:paraId="69A5156A" w14:textId="62F30020"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bookmarkStart w:id="89" w:name="_heading=h.2zbgiuw" w:colFirst="0" w:colLast="0"/>
      <w:bookmarkEnd w:id="89"/>
      <w:r w:rsidRPr="00B169F4">
        <w:rPr>
          <w:rFonts w:ascii="Times New Roman" w:eastAsia="Times New Roman" w:hAnsi="Times New Roman" w:cs="Times New Roman"/>
          <w:sz w:val="28"/>
          <w:szCs w:val="28"/>
        </w:rPr>
        <w:t>Механохимический синтез подразумевает использование различных шаровых и планетарных мельниц в качестве реактора. Это очень распространенный метод, в котором синтез вещества происходит вовремя соударении шаров друг с другом. Предполагается</w:t>
      </w:r>
      <w:r w:rsidR="007C3B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каждое соударение высвобождает большое количество энергии</w:t>
      </w:r>
      <w:r w:rsidR="007C3B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заставляющее компоненты шихты сплавляться. Но иногда получаемые данным образом порошки обладают более аморфной структурой </w:t>
      </w:r>
      <w:r w:rsidR="007C3B72" w:rsidRPr="00B169F4">
        <w:rPr>
          <w:rFonts w:ascii="Times New Roman" w:eastAsia="Times New Roman" w:hAnsi="Times New Roman" w:cs="Times New Roman"/>
          <w:sz w:val="28"/>
          <w:szCs w:val="28"/>
        </w:rPr>
        <w:t xml:space="preserve">и </w:t>
      </w:r>
      <w:r w:rsidRPr="00B169F4">
        <w:rPr>
          <w:rFonts w:ascii="Times New Roman" w:eastAsia="Times New Roman" w:hAnsi="Times New Roman" w:cs="Times New Roman"/>
          <w:sz w:val="28"/>
          <w:szCs w:val="28"/>
        </w:rPr>
        <w:t xml:space="preserve">низкой кристалличностью. В таких случаях прибегают </w:t>
      </w:r>
      <w:r w:rsidR="00BA6869" w:rsidRPr="00B169F4">
        <w:rPr>
          <w:rFonts w:ascii="Times New Roman" w:eastAsia="Times New Roman" w:hAnsi="Times New Roman" w:cs="Times New Roman"/>
          <w:sz w:val="28"/>
          <w:szCs w:val="28"/>
        </w:rPr>
        <w:t>к твердофазному синтезу,</w:t>
      </w:r>
      <w:r w:rsidRPr="00B169F4">
        <w:rPr>
          <w:rFonts w:ascii="Times New Roman" w:eastAsia="Times New Roman" w:hAnsi="Times New Roman" w:cs="Times New Roman"/>
          <w:sz w:val="28"/>
          <w:szCs w:val="28"/>
        </w:rPr>
        <w:t xml:space="preserve"> который отлично дополняет механохимический метод. Так, например в работе </w:t>
      </w:r>
      <w:r w:rsidR="009829C2"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&lt;EndNote&gt;&lt;Cite&gt;&lt;Author&gt;Wang&lt;/Author&gt;&lt;Year&gt;2011&lt;/Year&gt;&lt;RecNum&gt;5861&lt;/RecNum&gt;&lt;DisplayText&gt;[175]&lt;/DisplayText&gt;&lt;record&gt;&lt;rec-number&gt;5861&lt;/rec-number&gt;&lt;foreign-keys&gt;&lt;key app="EN" db-id="xv5d5perzd9pede20as5z0x709t2rrzssdwr" timestamp="1574937781"&gt;5861&lt;/key&gt;&lt;/foreign-keys&gt;&lt;ref-type name="Journal Article"&gt;17&lt;/ref-type&gt;&lt;contributors&gt;&lt;authors&gt;&lt;author&gt;Wang, Y.&lt;/author&gt;&lt;author&gt;Gong, H.&lt;/author&gt;&lt;/authors&gt;&lt;/contributors&gt;&lt;titles&gt;&lt;title&gt;Cu2ZnSnS4 synthesized through a green and economic process&lt;/title&gt;&lt;secondary-title&gt;Journal of Alloys and Compounds&lt;/secondary-title&gt;&lt;/titles&gt;&lt;periodical&gt;&lt;full-title&gt;Journal of Alloys and Compounds&lt;/full-title&gt;&lt;/periodical&gt;&lt;pages&gt;9627-9630&lt;/pages&gt;&lt;volume&gt;509&lt;/volume&gt;&lt;number&gt;40&lt;/number&gt;&lt;dates&gt;&lt;year&gt;2011&lt;/year&gt;&lt;pub-dates&gt;&lt;date&gt;Oct&lt;/date&gt;&lt;/pub-dates&gt;&lt;/dates&gt;&lt;isbn&gt;0925-8388&lt;/isbn&gt;&lt;accession-num&gt;WOS:000294458100010&lt;/accession-num&gt;&lt;urls&gt;&lt;related-urls&gt;&lt;url&gt;&amp;lt;Go to ISI&amp;gt;://WOS:000294458100010&lt;/url&gt;&lt;/related-urls&gt;&lt;/urls&gt;&lt;electronic-resource-num&gt;10.1016/j.jallcom.2011.07.041&lt;/electronic-resource-num&gt;&lt;/record&gt;&lt;/Cite&gt;&lt;/EndNote&gt;</w:instrText>
      </w:r>
      <w:r w:rsidR="009829C2"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[175]</w:t>
      </w:r>
      <w:r w:rsidR="009829C2"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были получены </w:t>
      </w:r>
      <w:proofErr w:type="spellStart"/>
      <w:r w:rsidRPr="00B169F4">
        <w:rPr>
          <w:rFonts w:ascii="Times New Roman" w:eastAsia="Times New Roman" w:hAnsi="Times New Roman" w:cs="Times New Roman"/>
          <w:sz w:val="28"/>
          <w:szCs w:val="28"/>
        </w:rPr>
        <w:t>нанопорошки</w:t>
      </w:r>
      <w:proofErr w:type="spellEnd"/>
      <w:r w:rsidRPr="00B169F4">
        <w:rPr>
          <w:rFonts w:ascii="Times New Roman" w:eastAsia="Times New Roman" w:hAnsi="Times New Roman" w:cs="Times New Roman"/>
          <w:sz w:val="28"/>
          <w:szCs w:val="28"/>
        </w:rPr>
        <w:t xml:space="preserve"> только механохимическим методом. Для этого порошки меди, цинка, олова и серы в рассчитанном соотношении в соответствии со стехиометрией были помещены в контейнеры вместе с шарами сделанных из ZrO</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Соотношение массы шихты и шаров поддерживалась на уровне 5:1. Эксперимент проводился в планетарной мельнице со скоростями вращения в 300 и 600 </w:t>
      </w:r>
      <w:proofErr w:type="spellStart"/>
      <w:r w:rsidR="003D38C9" w:rsidRPr="00B169F4">
        <w:rPr>
          <w:rFonts w:ascii="Times New Roman" w:eastAsia="Times New Roman" w:hAnsi="Times New Roman" w:cs="Times New Roman"/>
          <w:sz w:val="28"/>
          <w:szCs w:val="28"/>
        </w:rPr>
        <w:t>ов</w:t>
      </w:r>
      <w:r w:rsidRPr="00B169F4">
        <w:rPr>
          <w:rFonts w:ascii="Times New Roman" w:eastAsia="Times New Roman" w:hAnsi="Times New Roman" w:cs="Times New Roman"/>
          <w:sz w:val="28"/>
          <w:szCs w:val="28"/>
        </w:rPr>
        <w:t>м</w:t>
      </w:r>
      <w:proofErr w:type="spellEnd"/>
      <w:r w:rsidRPr="00B169F4">
        <w:rPr>
          <w:rFonts w:ascii="Times New Roman" w:eastAsia="Times New Roman" w:hAnsi="Times New Roman" w:cs="Times New Roman"/>
          <w:sz w:val="28"/>
          <w:szCs w:val="28"/>
        </w:rPr>
        <w:t xml:space="preserve"> в течение 10, 15, 20, 25, 30 и </w:t>
      </w:r>
      <w:r w:rsidRPr="00B169F4">
        <w:rPr>
          <w:rFonts w:ascii="Times New Roman" w:eastAsia="Times New Roman" w:hAnsi="Times New Roman" w:cs="Times New Roman"/>
          <w:sz w:val="28"/>
          <w:szCs w:val="28"/>
        </w:rPr>
        <w:lastRenderedPageBreak/>
        <w:t xml:space="preserve">35 часов. По результатам </w:t>
      </w:r>
      <w:r w:rsidR="00C21366" w:rsidRPr="00B169F4">
        <w:rPr>
          <w:rFonts w:ascii="Times New Roman" w:eastAsia="Times New Roman" w:hAnsi="Times New Roman" w:cs="Times New Roman"/>
          <w:sz w:val="28"/>
          <w:szCs w:val="28"/>
        </w:rPr>
        <w:t>РФА</w:t>
      </w:r>
      <w:r w:rsidRPr="00B169F4">
        <w:rPr>
          <w:rFonts w:ascii="Times New Roman" w:eastAsia="Times New Roman" w:hAnsi="Times New Roman" w:cs="Times New Roman"/>
          <w:sz w:val="28"/>
          <w:szCs w:val="28"/>
        </w:rPr>
        <w:t xml:space="preserve"> было выявлено</w:t>
      </w:r>
      <w:r w:rsidR="007C3B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фаза кестерита образуется при перемалывании в течение 20 часов и выше. Исследования фазового состава рамановской спектроскопией подтвердило отсутствие таких побочных фаз как CuS,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 SnS, SnS</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ZnS. В 2016 году </w:t>
      </w:r>
      <w:r w:rsidR="00305EF2"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&lt;EndNote&gt;&lt;Cite&gt;&lt;Author&gt;Ritscher&lt;/Author&gt;&lt;Year&gt;2016&lt;/Year&gt;&lt;RecNum&gt;4349&lt;/RecNum&gt;&lt;DisplayText&gt;[176]&lt;/DisplayText&gt;&lt;record&gt;&lt;rec-number&gt;4349&lt;/rec-number&gt;&lt;foreign-keys&gt;&lt;key app="EN" db-id="xv5d5perzd9pede20as5z0x709t2rrzssdwr" timestamp="1574746787"&gt;4349&lt;/key&gt;&lt;/foreign-keys&gt;&lt;ref-type name="Journal Article"&gt;17&lt;/ref-type&gt;&lt;contributors&gt;&lt;authors&gt;&lt;author&gt;Ritscher, A.&lt;/author&gt;&lt;author&gt;Schlosser, M.&lt;/author&gt;&lt;author&gt;Pfitzner, A.&lt;/author&gt;&lt;author&gt;Lerch, M.&lt;/author&gt;&lt;/authors&gt;&lt;/contributors&gt;&lt;titles&gt;&lt;title&gt;Study of the mechanochemical process to crystalline Cu2ZnSnS4 powder&lt;/title&gt;&lt;secondary-title&gt;Materials Research Bulletin&lt;/secondary-title&gt;&lt;/titles&gt;&lt;periodical&gt;&lt;full-title&gt;Materials Research Bulletin&lt;/full-title&gt;&lt;/periodical&gt;&lt;pages&gt;162-167&lt;/pages&gt;&lt;volume&gt;84&lt;/volume&gt;&lt;dates&gt;&lt;year&gt;2016&lt;/year&gt;&lt;pub-dates&gt;&lt;date&gt;Dec&lt;/date&gt;&lt;/pub-dates&gt;&lt;/dates&gt;&lt;isbn&gt;0025-5408&lt;/isbn&gt;&lt;accession-num&gt;WOS:000384776600022&lt;/accession-num&gt;&lt;urls&gt;&lt;related-urls&gt;&lt;url&gt;&amp;lt;Go to ISI&amp;gt;://WOS:000384776600022&lt;/url&gt;&lt;/related-urls&gt;&lt;/urls&gt;&lt;electronic-resource-num&gt;10.1016/j.materresbull.2016.08.006&lt;/electronic-resource-num&gt;&lt;/record&gt;&lt;/Cite&gt;&lt;/EndNote&gt;</w:instrText>
      </w:r>
      <w:r w:rsidR="00305EF2"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[176]</w:t>
      </w:r>
      <w:r w:rsidR="00305EF2"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был проведен синтез </w:t>
      </w:r>
      <w:proofErr w:type="spellStart"/>
      <w:r w:rsidRPr="00B169F4">
        <w:rPr>
          <w:rFonts w:ascii="Times New Roman" w:eastAsia="Times New Roman" w:hAnsi="Times New Roman" w:cs="Times New Roman"/>
          <w:sz w:val="28"/>
          <w:szCs w:val="28"/>
        </w:rPr>
        <w:t>кестерита</w:t>
      </w:r>
      <w:proofErr w:type="spellEnd"/>
      <w:r w:rsidRPr="00B169F4">
        <w:rPr>
          <w:rFonts w:ascii="Times New Roman" w:eastAsia="Times New Roman" w:hAnsi="Times New Roman" w:cs="Times New Roman"/>
          <w:sz w:val="28"/>
          <w:szCs w:val="28"/>
        </w:rPr>
        <w:t xml:space="preserve"> комбинацией </w:t>
      </w:r>
      <w:proofErr w:type="spellStart"/>
      <w:r w:rsidRPr="00B169F4">
        <w:rPr>
          <w:rFonts w:ascii="Times New Roman" w:eastAsia="Times New Roman" w:hAnsi="Times New Roman" w:cs="Times New Roman"/>
          <w:sz w:val="28"/>
          <w:szCs w:val="28"/>
        </w:rPr>
        <w:t>механохимии</w:t>
      </w:r>
      <w:proofErr w:type="spellEnd"/>
      <w:r w:rsidRPr="00B169F4">
        <w:rPr>
          <w:rFonts w:ascii="Times New Roman" w:eastAsia="Times New Roman" w:hAnsi="Times New Roman" w:cs="Times New Roman"/>
          <w:sz w:val="28"/>
          <w:szCs w:val="28"/>
        </w:rPr>
        <w:t xml:space="preserve"> и твердофазного синтеза, где в качестве начальных материалов использовали бинарные сульфиды CuS, ZnS, SnS в соотношении 2:1:1. Для исключения процесса окисления кислородом воздуха</w:t>
      </w:r>
      <w:r w:rsidR="007C3B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загрузка шихты в контейнер производилась в атмосфере аргона. В качестве мелющих тел использовали 5 шаров с диаметром в 20 мм. Процесс синтеза длился в течение 3 часов при скорости вращения в 400 </w:t>
      </w:r>
      <w:proofErr w:type="spellStart"/>
      <w:r w:rsidR="003D38C9" w:rsidRPr="00B169F4">
        <w:rPr>
          <w:rFonts w:ascii="Times New Roman" w:eastAsia="Times New Roman" w:hAnsi="Times New Roman" w:cs="Times New Roman"/>
          <w:sz w:val="28"/>
          <w:szCs w:val="28"/>
        </w:rPr>
        <w:t>овм</w:t>
      </w:r>
      <w:proofErr w:type="spellEnd"/>
      <w:r w:rsidRPr="00B169F4">
        <w:rPr>
          <w:rFonts w:ascii="Times New Roman" w:eastAsia="Times New Roman" w:hAnsi="Times New Roman" w:cs="Times New Roman"/>
          <w:sz w:val="28"/>
          <w:szCs w:val="28"/>
        </w:rPr>
        <w:t>. В связи с низкой кристалличностью полученного порошка авторы дополнительно провели отжиг в атмосфере H</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 при 500</w:t>
      </w:r>
      <w:r w:rsidR="00623A2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3 часов, т. е. провели </w:t>
      </w:r>
      <w:r w:rsidR="00BA6869" w:rsidRPr="00B169F4">
        <w:rPr>
          <w:rFonts w:ascii="Times New Roman" w:eastAsia="Times New Roman" w:hAnsi="Times New Roman" w:cs="Times New Roman"/>
          <w:sz w:val="28"/>
          <w:szCs w:val="28"/>
        </w:rPr>
        <w:t>твердофазный синтез</w:t>
      </w:r>
      <w:r w:rsidRPr="00B169F4">
        <w:rPr>
          <w:rFonts w:ascii="Times New Roman" w:eastAsia="Times New Roman" w:hAnsi="Times New Roman" w:cs="Times New Roman"/>
          <w:sz w:val="28"/>
          <w:szCs w:val="28"/>
        </w:rPr>
        <w:t xml:space="preserve"> высоко-гомогенной шихты. По результатам анализов итоговый порошок имел структуру кестерита со стехиометричным составом без включения побочных фаз. Об успешном использовании </w:t>
      </w:r>
      <w:proofErr w:type="spellStart"/>
      <w:r w:rsidRPr="00B169F4">
        <w:rPr>
          <w:rFonts w:ascii="Times New Roman" w:eastAsia="Times New Roman" w:hAnsi="Times New Roman" w:cs="Times New Roman"/>
          <w:sz w:val="28"/>
          <w:szCs w:val="28"/>
        </w:rPr>
        <w:t>механохимии</w:t>
      </w:r>
      <w:proofErr w:type="spellEnd"/>
      <w:r w:rsidRPr="00B169F4">
        <w:rPr>
          <w:rFonts w:ascii="Times New Roman" w:eastAsia="Times New Roman" w:hAnsi="Times New Roman" w:cs="Times New Roman"/>
          <w:sz w:val="28"/>
          <w:szCs w:val="28"/>
        </w:rPr>
        <w:t xml:space="preserve"> и твердофазного синтеза также сообщалось в работе</w:t>
      </w:r>
      <w:r w:rsidR="00AE23FF" w:rsidRPr="00B169F4">
        <w:rPr>
          <w:rFonts w:ascii="Times New Roman" w:eastAsia="Times New Roman" w:hAnsi="Times New Roman" w:cs="Times New Roman"/>
          <w:sz w:val="28"/>
          <w:szCs w:val="28"/>
        </w:rPr>
        <w:t xml:space="preserve"> </w:t>
      </w:r>
      <w:r w:rsidR="00AE23FF"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&lt;EndNote&gt;&lt;Cite&gt;&lt;Author&gt;Balaz&lt;/Author&gt;&lt;Year&gt;2018&lt;/Year&gt;&lt;RecNum&gt;6626&lt;/RecNum&gt;&lt;DisplayText&gt;[177]&lt;/DisplayText&gt;&lt;record&gt;&lt;rec-number&gt;6626&lt;/rec-number&gt;&lt;foreign-keys&gt;&lt;key app="EN" db-id="xv5d5perzd9pede20as5z0x709t2rrzssdwr" timestamp="1575038902"&gt;6626&lt;/key&gt;&lt;/foreign-keys&gt;&lt;ref-type name="Journal Article"&gt;17&lt;/ref-type&gt;&lt;contributors&gt;&lt;authors&gt;&lt;author&gt;Balaz, P.&lt;/author&gt;&lt;author&gt;Hegedus, M.&lt;/author&gt;&lt;author&gt;Achimovicova, M.&lt;/author&gt;&lt;author&gt;Balaz, M.&lt;/author&gt;&lt;author&gt;Tesinsky, M.&lt;/author&gt;&lt;author&gt;Dutkova, E.&lt;/author&gt;&lt;author&gt;Kanuchova, M.&lt;/author&gt;&lt;author&gt;Briancin, J.&lt;/author&gt;&lt;/authors&gt;&lt;/contributors&gt;&lt;titles&gt;&lt;title&gt;Semi-industrial Green Mechanochemical Syntheses of Solar Cell Absorbers Based on Quaternary Sulfides&lt;/title&gt;&lt;secondary-title&gt;Acs Sustainable Chemistry &amp;amp; Engineering&lt;/secondary-title&gt;&lt;/titles&gt;&lt;periodical&gt;&lt;full-title&gt;Acs Sustainable Chemistry &amp;amp; Engineering&lt;/full-title&gt;&lt;/periodical&gt;&lt;pages&gt;2132-2141&lt;/pages&gt;&lt;volume&gt;6&lt;/volume&gt;&lt;number&gt;2&lt;/number&gt;&lt;dates&gt;&lt;year&gt;2018&lt;/year&gt;&lt;pub-dates&gt;&lt;date&gt;Feb&lt;/date&gt;&lt;/pub-dates&gt;&lt;/dates&gt;&lt;isbn&gt;2168-0485&lt;/isbn&gt;&lt;accession-num&gt;WOS:000424728300067&lt;/accession-num&gt;&lt;urls&gt;&lt;related-urls&gt;&lt;url&gt;&amp;lt;Go to ISI&amp;gt;://WOS:000424728300067&lt;/url&gt;&lt;/related-urls&gt;&lt;/urls&gt;&lt;electronic-resource-num&gt;10.1021/acssuschemeng.7b03563&lt;/electronic-resource-num&gt;&lt;/record&gt;&lt;/Cite&gt;&lt;/EndNote&gt;</w:instrText>
      </w:r>
      <w:r w:rsidR="00AE23FF"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[177]</w:t>
      </w:r>
      <w:r w:rsidR="00AE23FF"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w:t>
      </w:r>
    </w:p>
    <w:p w14:paraId="7D336908"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38515CD4" w14:textId="5D418521" w:rsidR="00467130" w:rsidRPr="00B169F4" w:rsidRDefault="007E6807" w:rsidP="0016245C">
      <w:pPr>
        <w:pStyle w:val="3"/>
        <w:spacing w:line="240" w:lineRule="auto"/>
        <w:ind w:firstLine="567"/>
        <w:rPr>
          <w:rFonts w:ascii="Times New Roman" w:hAnsi="Times New Roman" w:cs="Times New Roman"/>
        </w:rPr>
      </w:pPr>
      <w:bookmarkStart w:id="90" w:name="_Toc90210791"/>
      <w:r w:rsidRPr="00B169F4">
        <w:rPr>
          <w:rFonts w:ascii="Times New Roman" w:hAnsi="Times New Roman" w:cs="Times New Roman"/>
        </w:rPr>
        <w:t>1.5.2</w:t>
      </w:r>
      <w:r w:rsidR="00AF533C" w:rsidRPr="00B169F4">
        <w:rPr>
          <w:rFonts w:ascii="Times New Roman" w:hAnsi="Times New Roman" w:cs="Times New Roman"/>
        </w:rPr>
        <w:t xml:space="preserve"> </w:t>
      </w:r>
      <w:r w:rsidR="00BA6869" w:rsidRPr="00B169F4">
        <w:rPr>
          <w:rFonts w:ascii="Times New Roman" w:hAnsi="Times New Roman" w:cs="Times New Roman"/>
        </w:rPr>
        <w:t>Метод с использованием расплавленной соли</w:t>
      </w:r>
      <w:bookmarkEnd w:id="90"/>
      <w:r w:rsidR="00812147" w:rsidRPr="00B169F4">
        <w:rPr>
          <w:rFonts w:ascii="Times New Roman" w:hAnsi="Times New Roman" w:cs="Times New Roman"/>
        </w:rPr>
        <w:t xml:space="preserve"> </w:t>
      </w:r>
    </w:p>
    <w:p w14:paraId="246313D9" w14:textId="35BF8546" w:rsidR="00467130" w:rsidRPr="00B169F4" w:rsidRDefault="00DB5ABA"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Метод с использованием расплавленной соли </w:t>
      </w:r>
      <w:r w:rsidR="00812147" w:rsidRPr="00B169F4">
        <w:rPr>
          <w:rFonts w:ascii="Times New Roman" w:eastAsia="Times New Roman" w:hAnsi="Times New Roman" w:cs="Times New Roman"/>
          <w:color w:val="000000"/>
          <w:sz w:val="28"/>
          <w:szCs w:val="28"/>
        </w:rPr>
        <w:t>является уникальным методом получения полупроводниковых кристаллов включающий в себя особенности  твердофазного синтеза и раствор-расплавного метода, а при необходимости</w:t>
      </w:r>
      <w:r w:rsidR="007C3B72" w:rsidRPr="00B169F4">
        <w:rPr>
          <w:rFonts w:ascii="Times New Roman" w:eastAsia="Times New Roman"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 xml:space="preserve"> и механохимического метода в качестве этапа пробоподготовки для гомогенизации. При детальном изучении твердофазного синтеза можно заметить, что лимитирующей стадией в данном процессе является скорость диффузии компонентов кристаллизуемого материала к центрам кристаллизации. </w:t>
      </w:r>
      <w:r w:rsidR="007C3B72" w:rsidRPr="00B169F4">
        <w:rPr>
          <w:rFonts w:ascii="Times New Roman" w:eastAsia="Times New Roman" w:hAnsi="Times New Roman" w:cs="Times New Roman"/>
          <w:color w:val="000000"/>
          <w:sz w:val="28"/>
          <w:szCs w:val="28"/>
        </w:rPr>
        <w:t xml:space="preserve">А </w:t>
      </w:r>
      <w:r w:rsidR="00812147" w:rsidRPr="00B169F4">
        <w:rPr>
          <w:rFonts w:ascii="Times New Roman" w:eastAsia="Times New Roman" w:hAnsi="Times New Roman" w:cs="Times New Roman"/>
          <w:color w:val="000000"/>
          <w:sz w:val="28"/>
          <w:szCs w:val="28"/>
        </w:rPr>
        <w:t xml:space="preserve">для ускорения диффузии можно добавлять в шихту некоторый растворитель, который при расплавлении будет играть роль реакционной среды. Компоненты шихты как бы начинает частично растворяться в расплаве и начинают взаимодействовать друг с другом с образованием множества центров кристаллизации целевого материала. Образовавшиеся при этом зародыши начинают </w:t>
      </w:r>
      <w:proofErr w:type="spellStart"/>
      <w:r w:rsidR="00812147" w:rsidRPr="00B169F4">
        <w:rPr>
          <w:rFonts w:ascii="Times New Roman" w:eastAsia="Times New Roman" w:hAnsi="Times New Roman" w:cs="Times New Roman"/>
          <w:color w:val="000000"/>
          <w:sz w:val="28"/>
          <w:szCs w:val="28"/>
        </w:rPr>
        <w:t>перекристаллизовываться</w:t>
      </w:r>
      <w:proofErr w:type="spellEnd"/>
      <w:r w:rsidR="00812147" w:rsidRPr="00B169F4">
        <w:rPr>
          <w:rFonts w:ascii="Times New Roman" w:eastAsia="Times New Roman" w:hAnsi="Times New Roman" w:cs="Times New Roman"/>
          <w:color w:val="000000"/>
          <w:sz w:val="28"/>
          <w:szCs w:val="28"/>
        </w:rPr>
        <w:t xml:space="preserve"> и расти. В итоге данной процедуры образовываются так называемые монокристаллические порошки, характеристики которых строго зависят от режима синтеза </w:t>
      </w:r>
      <w:r w:rsidR="007C3B72" w:rsidRPr="00B169F4">
        <w:rPr>
          <w:rFonts w:ascii="Times New Roman" w:eastAsia="Times New Roman" w:hAnsi="Times New Roman" w:cs="Times New Roman"/>
          <w:color w:val="000000"/>
          <w:sz w:val="28"/>
          <w:szCs w:val="28"/>
        </w:rPr>
        <w:t xml:space="preserve">и </w:t>
      </w:r>
      <w:r w:rsidR="00812147" w:rsidRPr="00B169F4">
        <w:rPr>
          <w:rFonts w:ascii="Times New Roman" w:eastAsia="Times New Roman" w:hAnsi="Times New Roman" w:cs="Times New Roman"/>
          <w:color w:val="000000"/>
          <w:sz w:val="28"/>
          <w:szCs w:val="28"/>
        </w:rPr>
        <w:t>типа выбранного растворителя и его количества. Так</w:t>
      </w:r>
      <w:r w:rsidR="007C3B72" w:rsidRPr="00B169F4">
        <w:rPr>
          <w:rFonts w:ascii="Times New Roman" w:eastAsia="Times New Roman"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 xml:space="preserve"> благодаря растворителю</w:t>
      </w:r>
      <w:r w:rsidR="007C3B72" w:rsidRPr="00B169F4">
        <w:rPr>
          <w:rFonts w:ascii="Times New Roman" w:eastAsia="Times New Roman"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 xml:space="preserve"> можно не только ускорять скорость роста кристаллов, но и уменьшать общую температуру синтеза, увеличивать гомогенность состава и управлять морфологией синтезируемых кристаллов. </w:t>
      </w:r>
    </w:p>
    <w:p w14:paraId="07FD35B7" w14:textId="56E2E085"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Так же, как и в методе роста из раствор-расплава</w:t>
      </w:r>
      <w:r w:rsidR="007C3B7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 данном методе подбор растворителя играет важную роль и должен отвечать схожим критериям. Например, иметь температуру плавления ниже температуры </w:t>
      </w:r>
      <w:proofErr w:type="spellStart"/>
      <w:r w:rsidRPr="00B169F4">
        <w:rPr>
          <w:rFonts w:ascii="Times New Roman" w:eastAsia="Times New Roman" w:hAnsi="Times New Roman" w:cs="Times New Roman"/>
          <w:color w:val="000000"/>
          <w:sz w:val="28"/>
          <w:szCs w:val="28"/>
        </w:rPr>
        <w:t>инконгруэнтного</w:t>
      </w:r>
      <w:proofErr w:type="spellEnd"/>
      <w:r w:rsidRPr="00B169F4">
        <w:rPr>
          <w:rFonts w:ascii="Times New Roman" w:eastAsia="Times New Roman" w:hAnsi="Times New Roman" w:cs="Times New Roman"/>
          <w:color w:val="000000"/>
          <w:sz w:val="28"/>
          <w:szCs w:val="28"/>
        </w:rPr>
        <w:t xml:space="preserve"> плавления целевого продукта, не вступать в химическую связь и образовывать твердые растворы с кристаллизуемым веществом, должен быть стабильным при нагревании до соответствующих температур, иметь низкое давление паров, </w:t>
      </w:r>
      <w:r w:rsidRPr="00B169F4">
        <w:rPr>
          <w:rFonts w:ascii="Times New Roman" w:eastAsia="Times New Roman" w:hAnsi="Times New Roman" w:cs="Times New Roman"/>
          <w:color w:val="000000"/>
          <w:sz w:val="28"/>
          <w:szCs w:val="28"/>
        </w:rPr>
        <w:lastRenderedPageBreak/>
        <w:t>быть инертным по отношению к реакционному сосуду и самое важное</w:t>
      </w:r>
      <w:r w:rsidR="007C3B72" w:rsidRPr="00B169F4">
        <w:rPr>
          <w:rFonts w:ascii="Times New Roman" w:eastAsia="Times New Roman" w:hAnsi="Times New Roman" w:cs="Times New Roman"/>
          <w:color w:val="000000"/>
          <w:sz w:val="28"/>
          <w:szCs w:val="28"/>
        </w:rPr>
        <w:t xml:space="preserve"> -</w:t>
      </w:r>
      <w:r w:rsidRPr="00B169F4">
        <w:rPr>
          <w:rFonts w:ascii="Times New Roman" w:eastAsia="Times New Roman" w:hAnsi="Times New Roman" w:cs="Times New Roman"/>
          <w:color w:val="000000"/>
          <w:sz w:val="28"/>
          <w:szCs w:val="28"/>
        </w:rPr>
        <w:t xml:space="preserve"> легко отделяемым от целевого материала. Соотношение растворителя и шихты должно быть оптимальным и регулироваться в зависимости от поставленной цели. Логично, что очень большое содержание растворителя приведет к полному растворению шихты и что в свою очередь приведет к получению монокристалла нежели монокристаллического порошка. А слишком маленькое количество растворителя будет недостаточным для образования реакционной среды, что приведет к спеканию шихты как в обычном твердофазном синтезе. Так</w:t>
      </w:r>
      <w:r w:rsidR="007C3B7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 идеале растворитель должен добавляться в таком количестве</w:t>
      </w:r>
      <w:r w:rsidR="007C3B7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чтобы полностью заполнять все пространство между компонентами шихты.   </w:t>
      </w:r>
    </w:p>
    <w:p w14:paraId="180264B5" w14:textId="379EBA30" w:rsidR="00833E99"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bookmarkStart w:id="91" w:name="_heading=h.1egqt2p" w:colFirst="0" w:colLast="0"/>
      <w:bookmarkEnd w:id="91"/>
      <w:r w:rsidRPr="00B169F4">
        <w:rPr>
          <w:rFonts w:ascii="Times New Roman" w:eastAsia="Times New Roman" w:hAnsi="Times New Roman" w:cs="Times New Roman"/>
          <w:color w:val="000000"/>
          <w:sz w:val="28"/>
          <w:szCs w:val="28"/>
        </w:rPr>
        <w:t xml:space="preserve"> На данный момент опубликованы </w:t>
      </w:r>
      <w:r w:rsidR="007C3B72" w:rsidRPr="00B169F4">
        <w:rPr>
          <w:rFonts w:ascii="Times New Roman" w:eastAsia="Times New Roman" w:hAnsi="Times New Roman" w:cs="Times New Roman"/>
          <w:color w:val="000000"/>
          <w:sz w:val="28"/>
          <w:szCs w:val="28"/>
        </w:rPr>
        <w:t xml:space="preserve">множество </w:t>
      </w:r>
      <w:r w:rsidRPr="00B169F4">
        <w:rPr>
          <w:rFonts w:ascii="Times New Roman" w:eastAsia="Times New Roman" w:hAnsi="Times New Roman" w:cs="Times New Roman"/>
          <w:color w:val="000000"/>
          <w:sz w:val="28"/>
          <w:szCs w:val="28"/>
        </w:rPr>
        <w:t xml:space="preserve">работ по получению монокристаллических порошков. Исторически сложилось, что данную технологию начали активно изучать в таллинском Университете в 1970-х годах, а уже полноценная разработка солнечных ячеек на их основе началась с 1996 года </w:t>
      </w:r>
      <w:r w:rsidR="00305EF2" w:rsidRPr="00B169F4">
        <w:rPr>
          <w:rFonts w:ascii="Times New Roman" w:eastAsia="Times New Roman" w:hAnsi="Times New Roman" w:cs="Times New Roman"/>
          <w:color w:val="000000"/>
          <w:sz w:val="28"/>
          <w:szCs w:val="28"/>
        </w:rPr>
        <w:fldChar w:fldCharType="begin">
          <w:fldData xml:space="preserve">PEVuZE5vdGU+PENpdGU+PEF1dGhvcj5UaW1tbzwvQXV0aG9yPjxZZWFyPjIwMTA8L1llYXI+PFJl
Y051bT42OTY4PC9SZWNOdW0+PERpc3BsYXlUZXh0Pls5NywgMTc4LTE4M108L0Rpc3BsYXlUZXh0
PjxyZWNvcmQ+PHJlYy1udW1iZXI+Njk2ODwvcmVjLW51bWJlcj48Zm9yZWlnbi1rZXlzPjxrZXkg
YXBwPSJFTiIgZGItaWQ9Inh2NWQ1cGVyemQ5cGVkZTIwYXM1ejB4NzA5dDJycnpzc2R3ciIgdGlt
ZXN0YW1wPSIxNjIyMTIwNzY4Ij42OTY4PC9rZXk+PC9mb3JlaWduLWtleXM+PHJlZi10eXBlIG5h
bWU9IkpvdXJuYWwgQXJ0aWNsZSI+MTc8L3JlZi10eXBlPjxjb250cmlidXRvcnM+PGF1dGhvcnM+
PGF1dGhvcj5UaW1tbywgSy48L2F1dGhvcj48YXV0aG9yPkFsdG9zYWFyLCBNLjwvYXV0aG9yPjxh
dXRob3I+UmF1ZG9qYSwgSi48L2F1dGhvcj48YXV0aG9yPk11c2thLCBLLjwvYXV0aG9yPjxhdXRo
b3I+UGlsdmV0LCBNLjwvYXV0aG9yPjxhdXRob3I+S2F1aywgTS48L2F1dGhvcj48YXV0aG9yPlZh
cmVtYSwgVC48L2F1dGhvcj48YXV0aG9yPkRhbmlsc29uLCBNLjwvYXV0aG9yPjxhdXRob3I+Vm9s
b2J1amV2YSwgTy48L2F1dGhvcj48YXV0aG9yPk1lbGxpa292LCBFLjwvYXV0aG9yPjwvYXV0aG9y
cz48L2NvbnRyaWJ1dG9ycz48dGl0bGVzPjx0aXRsZT5TdWxmdXItY29udGFpbmluZyBDdTJablNu
U2U0IG1vbm9ncmFpbiBwb3dkZXJzIGZvciBzb2xhciBjZWxsczwvdGl0bGU+PHNlY29uZGFyeS10
aXRsZT5Tb2xhciBFbmVyZ3kgTWF0ZXJpYWxzIGFuZCBTb2xhciBDZWxsczwvc2Vjb25kYXJ5LXRp
dGxlPjwvdGl0bGVzPjxwZXJpb2RpY2FsPjxmdWxsLXRpdGxlPlNvbGFyIEVuZXJneSBNYXRlcmlh
bHMgYW5kIFNvbGFyIENlbGxzPC9mdWxsLXRpdGxlPjwvcGVyaW9kaWNhbD48cGFnZXM+MTg4OS0x
ODkyPC9wYWdlcz48dm9sdW1lPjk0PC92b2x1bWU+PG51bWJlcj4xMTwvbnVtYmVyPjxkYXRlcz48
eWVhcj4yMDEwPC95ZWFyPjxwdWItZGF0ZXM+PGRhdGU+Tm92PC9kYXRlPjwvcHViLWRhdGVzPjwv
ZGF0ZXM+PGlzYm4+MDkyNy0wMjQ4PC9pc2JuPjxhY2Nlc3Npb24tbnVtPldPUzowMDAyODM1NjYz
MDAwMDk8L2FjY2Vzc2lvbi1udW0+PHVybHM+PHJlbGF0ZWQtdXJscz48dXJsPiZsdDtHbyB0byBJ
U0kmZ3Q7Oi8vV09TOjAwMDI4MzU2NjMwMDAwOTwvdXJsPjwvcmVsYXRlZC11cmxzPjwvdXJscz48
ZWxlY3Ryb25pYy1yZXNvdXJjZS1udW0+MTAuMTAxNi9qLnNvbG1hdC4yMDEwLjA2LjA0NjwvZWxl
Y3Ryb25pYy1yZXNvdXJjZS1udW0+PC9yZWNvcmQ+PC9DaXRlPjxDaXRlPjxBdXRob3I+QWx0b3Nh
YXI8L0F1dGhvcj48WWVhcj4xOTk2PC9ZZWFyPjxSZWNOdW0+NTQyMDwvUmVjTnVtPjxyZWNvcmQ+
PHJlYy1udW1iZXI+NTQyMDwvcmVjLW51bWJlcj48Zm9yZWlnbi1rZXlzPjxrZXkgYXBwPSJFTiIg
ZGItaWQ9Inh2NWQ1cGVyemQ5cGVkZTIwYXM1ejB4NzA5dDJycnpzc2R3ciIgdGltZXN0YW1wPSIx
NTc0NzQ3OTg1Ij41NDIwPC9rZXk+PC9mb3JlaWduLWtleXM+PHJlZi10eXBlIG5hbWU9IkJvb2sg
U2VjdGlvbiI+NTwvcmVmLXR5cGU+PGNvbnRyaWJ1dG9ycz48YXV0aG9ycz48YXV0aG9yPkFsdG9z
YWFyLCBNLjwvYXV0aG9yPjxhdXRob3I+TWVsbGlrb3YsIEUuPC9hdXRob3I+PGF1dGhvcj5IaWll
LCBKLjwvYXV0aG9yPjxhdXRob3I+TWVpc3NuZXIsIEQuPC9hdXRob3I+PGF1dGhvcj5WYXJlbWEs
IFQuPC9hdXRob3I+PC9hdXRob3JzPjxzZWNvbmRhcnktYXV0aG9ycz48YXV0aG9yPkdpbmxleSwg
RC48L2F1dGhvcj48YXV0aG9yPkNhdGFsYW5vLCBBLjwvYXV0aG9yPjxhdXRob3I+U2Nob2NrLCBI
LiBXLjwvYXV0aG9yPjxhdXRob3I+RWJlcnNwYWNoZXIsIEMuPC9hdXRob3I+PGF1dGhvcj5QZXRl
cnNlbiwgVC4gTS48L2F1dGhvcj48YXV0aG9yPldhZGEsIFQuPC9hdXRob3I+PC9zZWNvbmRhcnkt
YXV0aG9ycz48L2NvbnRyaWJ1dG9ycz48dGl0bGVzPjx0aXRsZT5Nb25vZ3JhaW4gcG93ZGVycyBh
bmQgbGF5ZXJzIGZvciBwaG90b3ZvbHRhaWMgYXBwbGljYXRpb248L3RpdGxlPjxzZWNvbmRhcnkt
dGl0bGU+VGhpbiBGaWxtcyBmb3IgUGhvdG92b2x0YWljIGFuZCBSZWxhdGVkIERldmljZSBBcHBs
aWNhdGlvbnM8L3NlY29uZGFyeS10aXRsZT48dGVydGlhcnktdGl0bGU+TWF0ZXJpYWxzIFJlc2Vh
cmNoIFNvY2lldHkgU3ltcG9zaXVtIFByb2NlZWRpbmdzPC90ZXJ0aWFyeS10aXRsZT48L3RpdGxl
cz48cGFnZXM+NTYzLTU2ODwvcGFnZXM+PHZvbHVtZT40MjY8L3ZvbHVtZT48ZGF0ZXM+PHllYXI+
MTk5NjwveWVhcj48L2RhdGVzPjxpc2JuPjEtNTU4OTktMzI5LTA8L2lzYm4+PGFjY2Vzc2lvbi1u
dW0+V09TOkExOTk2Qkc4MVUwMDA3ODwvYWNjZXNzaW9uLW51bT48dXJscz48cmVsYXRlZC11cmxz
Pjx1cmw+Jmx0O0dvIHRvIElTSSZndDs6Ly9XT1M6QTE5OTZCRzgxVTAwMDc4PC91cmw+PC9yZWxh
dGVkLXVybHM+PC91cmxzPjxlbGVjdHJvbmljLXJlc291cmNlLW51bT4xMC4xNTU3L3Byb2MtNDI2
LTU2MzwvZWxlY3Ryb25pYy1yZXNvdXJjZS1udW0+PC9yZWNvcmQ+PC9DaXRlPjxDaXRlPjxBdXRo
b3I+QWx0b3NhYXI8L0F1dGhvcj48WWVhcj4xOTk2PC9ZZWFyPjxSZWNOdW0+NTQxOTwvUmVjTnVt
PjxyZWNvcmQ+PHJlYy1udW1iZXI+NTQxOTwvcmVjLW51bWJlcj48Zm9yZWlnbi1rZXlzPjxrZXkg
YXBwPSJFTiIgZGItaWQ9Inh2NWQ1cGVyemQ5cGVkZTIwYXM1ejB4NzA5dDJycnpzc2R3ciIgdGlt
ZXN0YW1wPSIxNTc0NzQ3OTg1Ij41NDE5PC9rZXk+PC9mb3JlaWduLWtleXM+PHJlZi10eXBlIG5h
bWU9IkJvb2siPjY8L3JlZi10eXBlPjxjb250cmlidXRvcnM+PGF1dGhvcnM+PGF1dGhvcj5BbHRv
c2FhciwgTS48L2F1dGhvcj48YXV0aG9yPlZhcmVtYSwgVC48L2F1dGhvcj48YXV0aG9yPkRlcHBl
LCBNLjwvYXV0aG9yPjxhdXRob3I+V2lydHMsIEMuPC9hdXRob3I+PGF1dGhvcj5EZXBwZSwgSi48
L2F1dGhvcj48YXV0aG9yPkhpaWUsIEouPC9hdXRob3I+PGF1dGhvcj5IaWVzZ2VuLCBSLjwvYXV0
aG9yPjxhdXRob3I+TWVsbGlrb3YsIEUuPC9hdXRob3I+PGF1dGhvcj5NZWlzc25lciwgRC48L2F1
dGhvcj48YXV0aG9yPkllZWUsPC9hdXRob3I+PGF1dGhvcj5JZWVlLDwvYXV0aG9yPjxhdXRob3I+
SWVlZSw8L2F1dGhvcj48YXV0aG9yPkllZWUsPC9hdXRob3I+PC9hdXRob3JzPjwvY29udHJpYnV0
b3JzPjx0aXRsZXM+PHRpdGxlPk1vbm9ncmFpbiBsYXllcnMgYW5kIG1lbWJyYW5lcyBmb3IgcGhv
dG92b2x0YWljczwvdGl0bGU+PHNlY29uZGFyeS10aXRsZT5Db25mZXJlbmNlIFJlY29yZCBvZiB0
aGUgVHdlbnR5IEZpZnRoIEllZWUgUGhvdG92b2x0YWljIFNwZWNpYWxpc3RzIENvbmZlcmVuY2Ug
LSAxOTk2PC9zZWNvbmRhcnktdGl0bGU+PC90aXRsZXM+PHBhZ2VzPjg3Ny04ODA8L3BhZ2VzPjxk
YXRlcz48eWVhcj4xOTk2PC95ZWFyPjwvZGF0ZXM+PGlzYm4+MC03ODAzLTMxNjYtNDsgMC03ODAz
LTMxNjctMjwvaXNibj48YWNjZXNzaW9uLW51bT5XT1M6QTE5OTZCRzYzQjAwMjEwPC9hY2Nlc3Np
b24tbnVtPjx1cmxzPjxyZWxhdGVkLXVybHM+PHVybD4mbHQ7R28gdG8gSVNJJmd0OzovL1dPUzpB
MTk5NkJHNjNCMDAyMTA8L3VybD48L3JlbGF0ZWQtdXJscz48L3VybHM+PGVsZWN0cm9uaWMtcmVz
b3VyY2UtbnVtPjEwLjExMDkvcHZzYy4xOTk2LjU2NDI2ODwvZWxlY3Ryb25pYy1yZXNvdXJjZS1u
dW0+PC9yZWNvcmQ+PC9DaXRlPjxDaXRlPjxBdXRob3I+QWx0b3NhYXI8L0F1dGhvcj48WWVhcj4y
MDA2PC9ZZWFyPjxSZWNOdW0+NTM5MDwvUmVjTnVtPjxyZWNvcmQ+PHJlYy1udW1iZXI+NTM5MDwv
cmVjLW51bWJlcj48Zm9yZWlnbi1rZXlzPjxrZXkgYXBwPSJFTiIgZGItaWQ9Inh2NWQ1cGVyemQ5
cGVkZTIwYXM1ejB4NzA5dDJycnpzc2R3ciIgdGltZXN0YW1wPSIxNTc0NzQ3OTg1Ij41MzkwPC9r
ZXk+PC9mb3JlaWduLWtleXM+PHJlZi10eXBlIG5hbWU9IkJvb2sgU2VjdGlvbiI+NTwvcmVmLXR5
cGU+PGNvbnRyaWJ1dG9ycz48YXV0aG9ycz48YXV0aG9yPkFsdG9zYWFyLCBNLjwvYXV0aG9yPjxh
dXRob3I+UmF1ZG9qYSwgSi48L2F1dGhvcj48YXV0aG9yPlRpbW1vLCBLLjwvYXV0aG9yPjxhdXRo
b3I+RGFuaWxzb24sIE0uPC9hdXRob3I+PGF1dGhvcj5Hcm9zc2JlcmcsIE0uPC9hdXRob3I+PGF1
dGhvcj5LcnVua3MsIE0uPC9hdXRob3I+PGF1dGhvcj5WYXJlbWEsIFQuPC9hdXRob3I+PGF1dGhv
cj5NZWxsaWtvdiwgRS48L2F1dGhvcj48YXV0aG9yPkllZWUsPC9hdXRob3I+PC9hdXRob3JzPjwv
Y29udHJpYnV0b3JzPjx0aXRsZXM+PHRpdGxlPkN1KDIpem5zbnNlKDQpIG1vbm9ncmFpbiBwb3dk
ZXJzIGZvciBzb2xhciBjZWxsIGFwcGxpY2F0aW9uPC90aXRsZT48c2Vjb25kYXJ5LXRpdGxlPkNv
bmZlcmVuY2UgUmVjb3JkIG9mIHRoZSAyMDA2IEllZWUgNHRoIFdvcmxkIENvbmZlcmVuY2Ugb24g
UGhvdG92b2x0YWljIEVuZXJneSBDb252ZXJzaW9uLCBWb2xzIDEgYW5kIDI8L3NlY29uZGFyeS10
aXRsZT48dGVydGlhcnktdGl0bGU+V29ybGQgQ29uZmVyZW5jZSBvbiBQaG90b3ZvbHRhaWMgRW5l
cmd5IENvbnZlcnNpb24gV0NQRUM8L3RlcnRpYXJ5LXRpdGxlPjwvdGl0bGVzPjxwYWdlcz40Njgt
NDcwPC9wYWdlcz48ZGF0ZXM+PHllYXI+MjAwNjwveWVhcj48L2RhdGVzPjxpc2JuPjEtNDI0NC0w
MDE2LTM8L2lzYm4+PGFjY2Vzc2lvbi1udW0+V09TOjAwMDI0MTI1MTYwMDExOTwvYWNjZXNzaW9u
LW51bT48dXJscz48cmVsYXRlZC11cmxzPjx1cmw+Jmx0O0dvIHRvIElTSSZndDs6Ly9XT1M6MDAw
MjQxMjUxNjAwMTE5PC91cmw+PC9yZWxhdGVkLXVybHM+PC91cmxzPjwvcmVjb3JkPjwvQ2l0ZT48
Q2l0ZT48QXV0aG9yPkFsdG9zYWFyPC9BdXRob3I+PFllYXI+MjAwODwvWWVhcj48UmVjTnVtPjU0
ODI8L1JlY051bT48cmVjb3JkPjxyZWMtbnVtYmVyPjU0ODI8L3JlYy1udW1iZXI+PGZvcmVpZ24t
a2V5cz48a2V5IGFwcD0iRU4iIGRiLWlkPSJ4djVkNXBlcnpkOXBlZGUyMGFzNXoweDcwOXQycnJ6
c3Nkd3IiIHRpbWVzdGFtcD0iMTU3NDkzNzc3NyI+NTQ4Mjwva2V5PjwvZm9yZWlnbi1rZXlzPjxy
ZWYtdHlwZSBuYW1lPSJKb3VybmFsIEFydGljbGUiPjE3PC9yZWYtdHlwZT48Y29udHJpYnV0b3Jz
PjxhdXRob3JzPjxhdXRob3I+QWx0b3NhYXIsIE0uPC9hdXRob3I+PGF1dGhvcj5SYXVkb2phLCBK
LjwvYXV0aG9yPjxhdXRob3I+VGltbW8sIEsuPC9hdXRob3I+PGF1dGhvcj5EYW5pbHNvbiwgTS48
L2F1dGhvcj48YXV0aG9yPkdyb3NzYmVyZywgTS48L2F1dGhvcj48YXV0aG9yPktydXN0b2ssIEou
PC9hdXRob3I+PGF1dGhvcj5NZWxsaWtvdiwgRS48L2F1dGhvcj48L2F1dGhvcnM+PC9jb250cmli
dXRvcnM+PHRpdGxlcz48dGl0bGU+Q3UyWm4xLXhDZHhTbihTZTEteVN5KSg0KSBzb2xpZCBzb2x1
dGlvbnMgYXMgYWJzb3JiZXIgbWF0ZXJpYWxzIGZvciBzb2xhciBjZWxsczwvdGl0bGU+PHNlY29u
ZGFyeS10aXRsZT5QaHlzaWNhIFN0YXR1cyBTb2xpZGkgYS1BcHBsaWNhdGlvbnMgYW5kIE1hdGVy
aWFscyBTY2llbmNlPC9zZWNvbmRhcnktdGl0bGU+PC90aXRsZXM+PHBlcmlvZGljYWw+PGZ1bGwt
dGl0bGU+UGh5c2ljYSBTdGF0dXMgU29saWRpIGEtQXBwbGljYXRpb25zIGFuZCBNYXRlcmlhbHMg
U2NpZW5jZTwvZnVsbC10aXRsZT48L3BlcmlvZGljYWw+PHBhZ2VzPjE2Ny0xNzA8L3BhZ2VzPjx2
b2x1bWU+MjA1PC92b2x1bWU+PG51bWJlcj4xPC9udW1iZXI+PGRhdGVzPjx5ZWFyPjIwMDg8L3ll
YXI+PHB1Yi1kYXRlcz48ZGF0ZT5KYW48L2RhdGU+PC9wdWItZGF0ZXM+PC9kYXRlcz48aXNibj4w
MDMxLTg5NjU8L2lzYm4+PGFjY2Vzc2lvbi1udW0+V09TOjAwMDI1Mjg3NzMwMDAzNDwvYWNjZXNz
aW9uLW51bT48dXJscz48cmVsYXRlZC11cmxzPjx1cmw+Jmx0O0dvIHRvIElTSSZndDs6Ly9XT1M6
MDAwMjUyODc3MzAwMDM0PC91cmw+PC9yZWxhdGVkLXVybHM+PC91cmxzPjxlbGVjdHJvbmljLXJl
c291cmNlLW51bT4xMC4xMDAyL3Bzc2EuMjAwNzc2ODM5PC9lbGVjdHJvbmljLXJlc291cmNlLW51
bT48L3JlY29yZD48L0NpdGU+PENpdGU+PEF1dGhvcj5Hcm9zc2Jlcmc8L0F1dGhvcj48WWVhcj4y
MDA5PC9ZZWFyPjxSZWNOdW0+NTM3OTwvUmVjTnVtPjxyZWNvcmQ+PHJlYy1udW1iZXI+NTM3OTwv
cmVjLW51bWJlcj48Zm9yZWlnbi1rZXlzPjxrZXkgYXBwPSJFTiIgZGItaWQ9Inh2NWQ1cGVyemQ5
cGVkZTIwYXM1ejB4NzA5dDJycnpzc2R3ciIgdGltZXN0YW1wPSIxNTc0NzQ3OTg1Ij41Mzc5PC9r
ZXk+PC9mb3JlaWduLWtleXM+PHJlZi10eXBlIG5hbWU9IkpvdXJuYWwgQXJ0aWNsZSI+MTc8L3Jl
Zi10eXBlPjxjb250cmlidXRvcnM+PGF1dGhvcnM+PGF1dGhvcj5Hcm9zc2JlcmcsIE0uPC9hdXRo
b3I+PGF1dGhvcj5LcnVzdG9rLCBKLjwvYXV0aG9yPjxhdXRob3I+VGltbW8sIEsuPC9hdXRob3I+
PGF1dGhvcj5BbHRvc2FhciwgTS48L2F1dGhvcj48L2F1dGhvcnM+PC9jb250cmlidXRvcnM+PHRp
dGxlcz48dGl0bGU+UmFkaWF0aXZlIHJlY29tYmluYXRpb24gaW4gQ3UyWm5TblNlNCBtb25vZ3Jh
aW5zIHN0dWRpZWQgYnkgcGhvdG9sdW1pbmVzY2VuY2Ugc3BlY3Ryb3Njb3B5PC90aXRsZT48c2Vj
b25kYXJ5LXRpdGxlPlRoaW4gU29saWQgRmlsbXM8L3NlY29uZGFyeS10aXRsZT48L3RpdGxlcz48
cGVyaW9kaWNhbD48ZnVsbC10aXRsZT5UaGluIFNvbGlkIEZpbG1zPC9mdWxsLXRpdGxlPjwvcGVy
aW9kaWNhbD48cGFnZXM+MjQ4OS0yNDkyPC9wYWdlcz48dm9sdW1lPjUxNzwvdm9sdW1lPjxudW1i
ZXI+NzwvbnVtYmVyPjxkYXRlcz48eWVhcj4yMDA5PC95ZWFyPjxwdWItZGF0ZXM+PGRhdGU+RmVi
PC9kYXRlPjwvcHViLWRhdGVzPjwvZGF0ZXM+PGlzYm4+MDA0MC02MDkwPC9pc2JuPjxhY2Nlc3Np
b24tbnVtPldPUzowMDAyNjM4NDczMDAwOTE8L2FjY2Vzc2lvbi1udW0+PHVybHM+PHJlbGF0ZWQt
dXJscz48dXJsPiZsdDtHbyB0byBJU0kmZ3Q7Oi8vV09TOjAwMDI2Mzg0NzMwMDA5MTwvdXJsPjwv
cmVsYXRlZC11cmxzPjwvdXJscz48ZWxlY3Ryb25pYy1yZXNvdXJjZS1udW0+MTAuMTAxNi9qLnRz
Zi4yMDA4LjExLjAyNDwvZWxlY3Ryb25pYy1yZXNvdXJjZS1udW0+PC9yZWNvcmQ+PC9DaXRlPjxD
aXRlPjxBdXRob3I+T3Vlc2xhdGk8L0F1dGhvcj48WWVhcj4yMDIwPC9ZZWFyPjxSZWNOdW0+NzY5
MzwvUmVjTnVtPjxyZWNvcmQ+PHJlYy1udW1iZXI+NzY5MzwvcmVjLW51bWJlcj48Zm9yZWlnbi1r
ZXlzPjxrZXkgYXBwPSJFTiIgZGItaWQ9Inh2NWQ1cGVyemQ5cGVkZTIwYXM1ejB4NzA5dDJycnpz
c2R3ciIgdGltZXN0YW1wPSIxNjIzMDgwMDc4Ij43NjkzPC9rZXk+PC9mb3JlaWduLWtleXM+PHJl
Zi10eXBlIG5hbWU9IkpvdXJuYWwgQXJ0aWNsZSI+MTc8L3JlZi10eXBlPjxjb250cmlidXRvcnM+
PGF1dGhvcnM+PGF1dGhvcj5PdWVzbGF0aSwgUy48L2F1dGhvcj48YXV0aG9yPkthdWstS3V1c2lr
LCBNLjwvYXV0aG9yPjxhdXRob3I+TmV1YmF1ZXIsIEMuPC9hdXRob3I+PGF1dGhvcj5NaWtsaSwg
Vi48L2F1dGhvcj48YXV0aG9yPk1laXNzbmVyLCBELjwvYXV0aG9yPjxhdXRob3I+QnJhbW1lcnR6
LCBHLjwvYXV0aG9yPjxhdXRob3I+VmVybWFuZywgQi48L2F1dGhvcj48YXV0aG9yPktydXN0b2ss
IEouPC9hdXRob3I+PGF1dGhvcj5Hcm9zc2JlcmcsIE0uPC9hdXRob3I+PC9hdXRob3JzPjwvY29u
dHJpYnV0b3JzPjx0aXRsZXM+PHRpdGxlPlN0dWR5IG9mIChBZ3hDdTEteCkoMilablNuKFMsU2Up
KDQpIG1vbm9ncmFpbnMgc3ludGhlc2l6ZWQgYnkgbW9sdGVuIHNhbHQgbWV0aG9kIGZvciBzb2xh
ciBjZWxsIGFwcGxpY2F0aW9uczwvdGl0bGU+PHNlY29uZGFyeS10aXRsZT5Tb2xhciBFbmVyZ3k8
L3NlY29uZGFyeS10aXRsZT48L3RpdGxlcz48cGVyaW9kaWNhbD48ZnVsbC10aXRsZT5Tb2xhciBF
bmVyZ3k8L2Z1bGwtdGl0bGU+PC9wZXJpb2RpY2FsPjxwYWdlcz41ODYtNTk1PC9wYWdlcz48dm9s
dW1lPjE5ODwvdm9sdW1lPjxkYXRlcz48eWVhcj4yMDIwPC95ZWFyPjxwdWItZGF0ZXM+PGRhdGU+
TWFyPC9kYXRlPjwvcHViLWRhdGVzPjwvZGF0ZXM+PGlzYm4+MDAzOC0wOTJYPC9pc2JuPjxhY2Nl
c3Npb24tbnVtPldPUzowMDA1MjQ1MjczMDAwNTI8L2FjY2Vzc2lvbi1udW0+PHVybHM+PHJlbGF0
ZWQtdXJscz48dXJsPiZsdDtHbyB0byBJU0kmZ3Q7Oi8vV09TOjAwMDUyNDUyNzMwMDA1MjwvdXJs
PjwvcmVsYXRlZC11cmxzPjwvdXJscz48ZWxlY3Ryb25pYy1yZXNvdXJjZS1udW0+MTAuMTAxNi9q
LnNvbGVuZXIuMjAyMC4wMi4wMDI8L2VsZWN0cm9uaWMtcmVzb3VyY2UtbnVtPjwvcmVjb3JkPjwv
Q2l0ZT48L0VuZE5vdGU+AG==
</w:fldData>
        </w:fldChar>
      </w:r>
      <w:r w:rsidR="00E6279F" w:rsidRPr="00B169F4">
        <w:rPr>
          <w:rFonts w:ascii="Times New Roman" w:eastAsia="Times New Roman" w:hAnsi="Times New Roman" w:cs="Times New Roman"/>
          <w:color w:val="000000"/>
          <w:sz w:val="28"/>
          <w:szCs w:val="28"/>
        </w:rPr>
        <w:instrText xml:space="preserve"> ADDIN EN.CITE </w:instrText>
      </w:r>
      <w:r w:rsidR="00E6279F" w:rsidRPr="00B169F4">
        <w:rPr>
          <w:rFonts w:ascii="Times New Roman" w:eastAsia="Times New Roman" w:hAnsi="Times New Roman" w:cs="Times New Roman"/>
          <w:color w:val="000000"/>
          <w:sz w:val="28"/>
          <w:szCs w:val="28"/>
        </w:rPr>
        <w:fldChar w:fldCharType="begin">
          <w:fldData xml:space="preserve">PEVuZE5vdGU+PENpdGU+PEF1dGhvcj5UaW1tbzwvQXV0aG9yPjxZZWFyPjIwMTA8L1llYXI+PFJl
Y051bT42OTY4PC9SZWNOdW0+PERpc3BsYXlUZXh0Pls5NywgMTc4LTE4M108L0Rpc3BsYXlUZXh0
PjxyZWNvcmQ+PHJlYy1udW1iZXI+Njk2ODwvcmVjLW51bWJlcj48Zm9yZWlnbi1rZXlzPjxrZXkg
YXBwPSJFTiIgZGItaWQ9Inh2NWQ1cGVyemQ5cGVkZTIwYXM1ejB4NzA5dDJycnpzc2R3ciIgdGlt
ZXN0YW1wPSIxNjIyMTIwNzY4Ij42OTY4PC9rZXk+PC9mb3JlaWduLWtleXM+PHJlZi10eXBlIG5h
bWU9IkpvdXJuYWwgQXJ0aWNsZSI+MTc8L3JlZi10eXBlPjxjb250cmlidXRvcnM+PGF1dGhvcnM+
PGF1dGhvcj5UaW1tbywgSy48L2F1dGhvcj48YXV0aG9yPkFsdG9zYWFyLCBNLjwvYXV0aG9yPjxh
dXRob3I+UmF1ZG9qYSwgSi48L2F1dGhvcj48YXV0aG9yPk11c2thLCBLLjwvYXV0aG9yPjxhdXRo
b3I+UGlsdmV0LCBNLjwvYXV0aG9yPjxhdXRob3I+S2F1aywgTS48L2F1dGhvcj48YXV0aG9yPlZh
cmVtYSwgVC48L2F1dGhvcj48YXV0aG9yPkRhbmlsc29uLCBNLjwvYXV0aG9yPjxhdXRob3I+Vm9s
b2J1amV2YSwgTy48L2F1dGhvcj48YXV0aG9yPk1lbGxpa292LCBFLjwvYXV0aG9yPjwvYXV0aG9y
cz48L2NvbnRyaWJ1dG9ycz48dGl0bGVzPjx0aXRsZT5TdWxmdXItY29udGFpbmluZyBDdTJablNu
U2U0IG1vbm9ncmFpbiBwb3dkZXJzIGZvciBzb2xhciBjZWxsczwvdGl0bGU+PHNlY29uZGFyeS10
aXRsZT5Tb2xhciBFbmVyZ3kgTWF0ZXJpYWxzIGFuZCBTb2xhciBDZWxsczwvc2Vjb25kYXJ5LXRp
dGxlPjwvdGl0bGVzPjxwZXJpb2RpY2FsPjxmdWxsLXRpdGxlPlNvbGFyIEVuZXJneSBNYXRlcmlh
bHMgYW5kIFNvbGFyIENlbGxzPC9mdWxsLXRpdGxlPjwvcGVyaW9kaWNhbD48cGFnZXM+MTg4OS0x
ODkyPC9wYWdlcz48dm9sdW1lPjk0PC92b2x1bWU+PG51bWJlcj4xMTwvbnVtYmVyPjxkYXRlcz48
eWVhcj4yMDEwPC95ZWFyPjxwdWItZGF0ZXM+PGRhdGU+Tm92PC9kYXRlPjwvcHViLWRhdGVzPjwv
ZGF0ZXM+PGlzYm4+MDkyNy0wMjQ4PC9pc2JuPjxhY2Nlc3Npb24tbnVtPldPUzowMDAyODM1NjYz
MDAwMDk8L2FjY2Vzc2lvbi1udW0+PHVybHM+PHJlbGF0ZWQtdXJscz48dXJsPiZsdDtHbyB0byBJ
U0kmZ3Q7Oi8vV09TOjAwMDI4MzU2NjMwMDAwOTwvdXJsPjwvcmVsYXRlZC11cmxzPjwvdXJscz48
ZWxlY3Ryb25pYy1yZXNvdXJjZS1udW0+MTAuMTAxNi9qLnNvbG1hdC4yMDEwLjA2LjA0NjwvZWxl
Y3Ryb25pYy1yZXNvdXJjZS1udW0+PC9yZWNvcmQ+PC9DaXRlPjxDaXRlPjxBdXRob3I+QWx0b3Nh
YXI8L0F1dGhvcj48WWVhcj4xOTk2PC9ZZWFyPjxSZWNOdW0+NTQyMDwvUmVjTnVtPjxyZWNvcmQ+
PHJlYy1udW1iZXI+NTQyMDwvcmVjLW51bWJlcj48Zm9yZWlnbi1rZXlzPjxrZXkgYXBwPSJFTiIg
ZGItaWQ9Inh2NWQ1cGVyemQ5cGVkZTIwYXM1ejB4NzA5dDJycnpzc2R3ciIgdGltZXN0YW1wPSIx
NTc0NzQ3OTg1Ij41NDIwPC9rZXk+PC9mb3JlaWduLWtleXM+PHJlZi10eXBlIG5hbWU9IkJvb2sg
U2VjdGlvbiI+NTwvcmVmLXR5cGU+PGNvbnRyaWJ1dG9ycz48YXV0aG9ycz48YXV0aG9yPkFsdG9z
YWFyLCBNLjwvYXV0aG9yPjxhdXRob3I+TWVsbGlrb3YsIEUuPC9hdXRob3I+PGF1dGhvcj5IaWll
LCBKLjwvYXV0aG9yPjxhdXRob3I+TWVpc3NuZXIsIEQuPC9hdXRob3I+PGF1dGhvcj5WYXJlbWEs
IFQuPC9hdXRob3I+PC9hdXRob3JzPjxzZWNvbmRhcnktYXV0aG9ycz48YXV0aG9yPkdpbmxleSwg
RC48L2F1dGhvcj48YXV0aG9yPkNhdGFsYW5vLCBBLjwvYXV0aG9yPjxhdXRob3I+U2Nob2NrLCBI
LiBXLjwvYXV0aG9yPjxhdXRob3I+RWJlcnNwYWNoZXIsIEMuPC9hdXRob3I+PGF1dGhvcj5QZXRl
cnNlbiwgVC4gTS48L2F1dGhvcj48YXV0aG9yPldhZGEsIFQuPC9hdXRob3I+PC9zZWNvbmRhcnkt
YXV0aG9ycz48L2NvbnRyaWJ1dG9ycz48dGl0bGVzPjx0aXRsZT5Nb25vZ3JhaW4gcG93ZGVycyBh
bmQgbGF5ZXJzIGZvciBwaG90b3ZvbHRhaWMgYXBwbGljYXRpb248L3RpdGxlPjxzZWNvbmRhcnkt
dGl0bGU+VGhpbiBGaWxtcyBmb3IgUGhvdG92b2x0YWljIGFuZCBSZWxhdGVkIERldmljZSBBcHBs
aWNhdGlvbnM8L3NlY29uZGFyeS10aXRsZT48dGVydGlhcnktdGl0bGU+TWF0ZXJpYWxzIFJlc2Vh
cmNoIFNvY2lldHkgU3ltcG9zaXVtIFByb2NlZWRpbmdzPC90ZXJ0aWFyeS10aXRsZT48L3RpdGxl
cz48cGFnZXM+NTYzLTU2ODwvcGFnZXM+PHZvbHVtZT40MjY8L3ZvbHVtZT48ZGF0ZXM+PHllYXI+
MTk5NjwveWVhcj48L2RhdGVzPjxpc2JuPjEtNTU4OTktMzI5LTA8L2lzYm4+PGFjY2Vzc2lvbi1u
dW0+V09TOkExOTk2Qkc4MVUwMDA3ODwvYWNjZXNzaW9uLW51bT48dXJscz48cmVsYXRlZC11cmxz
Pjx1cmw+Jmx0O0dvIHRvIElTSSZndDs6Ly9XT1M6QTE5OTZCRzgxVTAwMDc4PC91cmw+PC9yZWxh
dGVkLXVybHM+PC91cmxzPjxlbGVjdHJvbmljLXJlc291cmNlLW51bT4xMC4xNTU3L3Byb2MtNDI2
LTU2MzwvZWxlY3Ryb25pYy1yZXNvdXJjZS1udW0+PC9yZWNvcmQ+PC9DaXRlPjxDaXRlPjxBdXRo
b3I+QWx0b3NhYXI8L0F1dGhvcj48WWVhcj4xOTk2PC9ZZWFyPjxSZWNOdW0+NTQxOTwvUmVjTnVt
PjxyZWNvcmQ+PHJlYy1udW1iZXI+NTQxOTwvcmVjLW51bWJlcj48Zm9yZWlnbi1rZXlzPjxrZXkg
YXBwPSJFTiIgZGItaWQ9Inh2NWQ1cGVyemQ5cGVkZTIwYXM1ejB4NzA5dDJycnpzc2R3ciIgdGlt
ZXN0YW1wPSIxNTc0NzQ3OTg1Ij41NDE5PC9rZXk+PC9mb3JlaWduLWtleXM+PHJlZi10eXBlIG5h
bWU9IkJvb2siPjY8L3JlZi10eXBlPjxjb250cmlidXRvcnM+PGF1dGhvcnM+PGF1dGhvcj5BbHRv
c2FhciwgTS48L2F1dGhvcj48YXV0aG9yPlZhcmVtYSwgVC48L2F1dGhvcj48YXV0aG9yPkRlcHBl
LCBNLjwvYXV0aG9yPjxhdXRob3I+V2lydHMsIEMuPC9hdXRob3I+PGF1dGhvcj5EZXBwZSwgSi48
L2F1dGhvcj48YXV0aG9yPkhpaWUsIEouPC9hdXRob3I+PGF1dGhvcj5IaWVzZ2VuLCBSLjwvYXV0
aG9yPjxhdXRob3I+TWVsbGlrb3YsIEUuPC9hdXRob3I+PGF1dGhvcj5NZWlzc25lciwgRC48L2F1
dGhvcj48YXV0aG9yPkllZWUsPC9hdXRob3I+PGF1dGhvcj5JZWVlLDwvYXV0aG9yPjxhdXRob3I+
SWVlZSw8L2F1dGhvcj48YXV0aG9yPkllZWUsPC9hdXRob3I+PC9hdXRob3JzPjwvY29udHJpYnV0
b3JzPjx0aXRsZXM+PHRpdGxlPk1vbm9ncmFpbiBsYXllcnMgYW5kIG1lbWJyYW5lcyBmb3IgcGhv
dG92b2x0YWljczwvdGl0bGU+PHNlY29uZGFyeS10aXRsZT5Db25mZXJlbmNlIFJlY29yZCBvZiB0
aGUgVHdlbnR5IEZpZnRoIEllZWUgUGhvdG92b2x0YWljIFNwZWNpYWxpc3RzIENvbmZlcmVuY2Ug
LSAxOTk2PC9zZWNvbmRhcnktdGl0bGU+PC90aXRsZXM+PHBhZ2VzPjg3Ny04ODA8L3BhZ2VzPjxk
YXRlcz48eWVhcj4xOTk2PC95ZWFyPjwvZGF0ZXM+PGlzYm4+MC03ODAzLTMxNjYtNDsgMC03ODAz
LTMxNjctMjwvaXNibj48YWNjZXNzaW9uLW51bT5XT1M6QTE5OTZCRzYzQjAwMjEwPC9hY2Nlc3Np
b24tbnVtPjx1cmxzPjxyZWxhdGVkLXVybHM+PHVybD4mbHQ7R28gdG8gSVNJJmd0OzovL1dPUzpB
MTk5NkJHNjNCMDAyMTA8L3VybD48L3JlbGF0ZWQtdXJscz48L3VybHM+PGVsZWN0cm9uaWMtcmVz
b3VyY2UtbnVtPjEwLjExMDkvcHZzYy4xOTk2LjU2NDI2ODwvZWxlY3Ryb25pYy1yZXNvdXJjZS1u
dW0+PC9yZWNvcmQ+PC9DaXRlPjxDaXRlPjxBdXRob3I+QWx0b3NhYXI8L0F1dGhvcj48WWVhcj4y
MDA2PC9ZZWFyPjxSZWNOdW0+NTM5MDwvUmVjTnVtPjxyZWNvcmQ+PHJlYy1udW1iZXI+NTM5MDwv
cmVjLW51bWJlcj48Zm9yZWlnbi1rZXlzPjxrZXkgYXBwPSJFTiIgZGItaWQ9Inh2NWQ1cGVyemQ5
cGVkZTIwYXM1ejB4NzA5dDJycnpzc2R3ciIgdGltZXN0YW1wPSIxNTc0NzQ3OTg1Ij41MzkwPC9r
ZXk+PC9mb3JlaWduLWtleXM+PHJlZi10eXBlIG5hbWU9IkJvb2sgU2VjdGlvbiI+NTwvcmVmLXR5
cGU+PGNvbnRyaWJ1dG9ycz48YXV0aG9ycz48YXV0aG9yPkFsdG9zYWFyLCBNLjwvYXV0aG9yPjxh
dXRob3I+UmF1ZG9qYSwgSi48L2F1dGhvcj48YXV0aG9yPlRpbW1vLCBLLjwvYXV0aG9yPjxhdXRo
b3I+RGFuaWxzb24sIE0uPC9hdXRob3I+PGF1dGhvcj5Hcm9zc2JlcmcsIE0uPC9hdXRob3I+PGF1
dGhvcj5LcnVua3MsIE0uPC9hdXRob3I+PGF1dGhvcj5WYXJlbWEsIFQuPC9hdXRob3I+PGF1dGhv
cj5NZWxsaWtvdiwgRS48L2F1dGhvcj48YXV0aG9yPkllZWUsPC9hdXRob3I+PC9hdXRob3JzPjwv
Y29udHJpYnV0b3JzPjx0aXRsZXM+PHRpdGxlPkN1KDIpem5zbnNlKDQpIG1vbm9ncmFpbiBwb3dk
ZXJzIGZvciBzb2xhciBjZWxsIGFwcGxpY2F0aW9uPC90aXRsZT48c2Vjb25kYXJ5LXRpdGxlPkNv
bmZlcmVuY2UgUmVjb3JkIG9mIHRoZSAyMDA2IEllZWUgNHRoIFdvcmxkIENvbmZlcmVuY2Ugb24g
UGhvdG92b2x0YWljIEVuZXJneSBDb252ZXJzaW9uLCBWb2xzIDEgYW5kIDI8L3NlY29uZGFyeS10
aXRsZT48dGVydGlhcnktdGl0bGU+V29ybGQgQ29uZmVyZW5jZSBvbiBQaG90b3ZvbHRhaWMgRW5l
cmd5IENvbnZlcnNpb24gV0NQRUM8L3RlcnRpYXJ5LXRpdGxlPjwvdGl0bGVzPjxwYWdlcz40Njgt
NDcwPC9wYWdlcz48ZGF0ZXM+PHllYXI+MjAwNjwveWVhcj48L2RhdGVzPjxpc2JuPjEtNDI0NC0w
MDE2LTM8L2lzYm4+PGFjY2Vzc2lvbi1udW0+V09TOjAwMDI0MTI1MTYwMDExOTwvYWNjZXNzaW9u
LW51bT48dXJscz48cmVsYXRlZC11cmxzPjx1cmw+Jmx0O0dvIHRvIElTSSZndDs6Ly9XT1M6MDAw
MjQxMjUxNjAwMTE5PC91cmw+PC9yZWxhdGVkLXVybHM+PC91cmxzPjwvcmVjb3JkPjwvQ2l0ZT48
Q2l0ZT48QXV0aG9yPkFsdG9zYWFyPC9BdXRob3I+PFllYXI+MjAwODwvWWVhcj48UmVjTnVtPjU0
ODI8L1JlY051bT48cmVjb3JkPjxyZWMtbnVtYmVyPjU0ODI8L3JlYy1udW1iZXI+PGZvcmVpZ24t
a2V5cz48a2V5IGFwcD0iRU4iIGRiLWlkPSJ4djVkNXBlcnpkOXBlZGUyMGFzNXoweDcwOXQycnJ6
c3Nkd3IiIHRpbWVzdGFtcD0iMTU3NDkzNzc3NyI+NTQ4Mjwva2V5PjwvZm9yZWlnbi1rZXlzPjxy
ZWYtdHlwZSBuYW1lPSJKb3VybmFsIEFydGljbGUiPjE3PC9yZWYtdHlwZT48Y29udHJpYnV0b3Jz
PjxhdXRob3JzPjxhdXRob3I+QWx0b3NhYXIsIE0uPC9hdXRob3I+PGF1dGhvcj5SYXVkb2phLCBK
LjwvYXV0aG9yPjxhdXRob3I+VGltbW8sIEsuPC9hdXRob3I+PGF1dGhvcj5EYW5pbHNvbiwgTS48
L2F1dGhvcj48YXV0aG9yPkdyb3NzYmVyZywgTS48L2F1dGhvcj48YXV0aG9yPktydXN0b2ssIEou
PC9hdXRob3I+PGF1dGhvcj5NZWxsaWtvdiwgRS48L2F1dGhvcj48L2F1dGhvcnM+PC9jb250cmli
dXRvcnM+PHRpdGxlcz48dGl0bGU+Q3UyWm4xLXhDZHhTbihTZTEteVN5KSg0KSBzb2xpZCBzb2x1
dGlvbnMgYXMgYWJzb3JiZXIgbWF0ZXJpYWxzIGZvciBzb2xhciBjZWxsczwvdGl0bGU+PHNlY29u
ZGFyeS10aXRsZT5QaHlzaWNhIFN0YXR1cyBTb2xpZGkgYS1BcHBsaWNhdGlvbnMgYW5kIE1hdGVy
aWFscyBTY2llbmNlPC9zZWNvbmRhcnktdGl0bGU+PC90aXRsZXM+PHBlcmlvZGljYWw+PGZ1bGwt
dGl0bGU+UGh5c2ljYSBTdGF0dXMgU29saWRpIGEtQXBwbGljYXRpb25zIGFuZCBNYXRlcmlhbHMg
U2NpZW5jZTwvZnVsbC10aXRsZT48L3BlcmlvZGljYWw+PHBhZ2VzPjE2Ny0xNzA8L3BhZ2VzPjx2
b2x1bWU+MjA1PC92b2x1bWU+PG51bWJlcj4xPC9udW1iZXI+PGRhdGVzPjx5ZWFyPjIwMDg8L3ll
YXI+PHB1Yi1kYXRlcz48ZGF0ZT5KYW48L2RhdGU+PC9wdWItZGF0ZXM+PC9kYXRlcz48aXNibj4w
MDMxLTg5NjU8L2lzYm4+PGFjY2Vzc2lvbi1udW0+V09TOjAwMDI1Mjg3NzMwMDAzNDwvYWNjZXNz
aW9uLW51bT48dXJscz48cmVsYXRlZC11cmxzPjx1cmw+Jmx0O0dvIHRvIElTSSZndDs6Ly9XT1M6
MDAwMjUyODc3MzAwMDM0PC91cmw+PC9yZWxhdGVkLXVybHM+PC91cmxzPjxlbGVjdHJvbmljLXJl
c291cmNlLW51bT4xMC4xMDAyL3Bzc2EuMjAwNzc2ODM5PC9lbGVjdHJvbmljLXJlc291cmNlLW51
bT48L3JlY29yZD48L0NpdGU+PENpdGU+PEF1dGhvcj5Hcm9zc2Jlcmc8L0F1dGhvcj48WWVhcj4y
MDA5PC9ZZWFyPjxSZWNOdW0+NTM3OTwvUmVjTnVtPjxyZWNvcmQ+PHJlYy1udW1iZXI+NTM3OTwv
cmVjLW51bWJlcj48Zm9yZWlnbi1rZXlzPjxrZXkgYXBwPSJFTiIgZGItaWQ9Inh2NWQ1cGVyemQ5
cGVkZTIwYXM1ejB4NzA5dDJycnpzc2R3ciIgdGltZXN0YW1wPSIxNTc0NzQ3OTg1Ij41Mzc5PC9r
ZXk+PC9mb3JlaWduLWtleXM+PHJlZi10eXBlIG5hbWU9IkpvdXJuYWwgQXJ0aWNsZSI+MTc8L3Jl
Zi10eXBlPjxjb250cmlidXRvcnM+PGF1dGhvcnM+PGF1dGhvcj5Hcm9zc2JlcmcsIE0uPC9hdXRo
b3I+PGF1dGhvcj5LcnVzdG9rLCBKLjwvYXV0aG9yPjxhdXRob3I+VGltbW8sIEsuPC9hdXRob3I+
PGF1dGhvcj5BbHRvc2FhciwgTS48L2F1dGhvcj48L2F1dGhvcnM+PC9jb250cmlidXRvcnM+PHRp
dGxlcz48dGl0bGU+UmFkaWF0aXZlIHJlY29tYmluYXRpb24gaW4gQ3UyWm5TblNlNCBtb25vZ3Jh
aW5zIHN0dWRpZWQgYnkgcGhvdG9sdW1pbmVzY2VuY2Ugc3BlY3Ryb3Njb3B5PC90aXRsZT48c2Vj
b25kYXJ5LXRpdGxlPlRoaW4gU29saWQgRmlsbXM8L3NlY29uZGFyeS10aXRsZT48L3RpdGxlcz48
cGVyaW9kaWNhbD48ZnVsbC10aXRsZT5UaGluIFNvbGlkIEZpbG1zPC9mdWxsLXRpdGxlPjwvcGVy
aW9kaWNhbD48cGFnZXM+MjQ4OS0yNDkyPC9wYWdlcz48dm9sdW1lPjUxNzwvdm9sdW1lPjxudW1i
ZXI+NzwvbnVtYmVyPjxkYXRlcz48eWVhcj4yMDA5PC95ZWFyPjxwdWItZGF0ZXM+PGRhdGU+RmVi
PC9kYXRlPjwvcHViLWRhdGVzPjwvZGF0ZXM+PGlzYm4+MDA0MC02MDkwPC9pc2JuPjxhY2Nlc3Np
b24tbnVtPldPUzowMDAyNjM4NDczMDAwOTE8L2FjY2Vzc2lvbi1udW0+PHVybHM+PHJlbGF0ZWQt
dXJscz48dXJsPiZsdDtHbyB0byBJU0kmZ3Q7Oi8vV09TOjAwMDI2Mzg0NzMwMDA5MTwvdXJsPjwv
cmVsYXRlZC11cmxzPjwvdXJscz48ZWxlY3Ryb25pYy1yZXNvdXJjZS1udW0+MTAuMTAxNi9qLnRz
Zi4yMDA4LjExLjAyNDwvZWxlY3Ryb25pYy1yZXNvdXJjZS1udW0+PC9yZWNvcmQ+PC9DaXRlPjxD
aXRlPjxBdXRob3I+T3Vlc2xhdGk8L0F1dGhvcj48WWVhcj4yMDIwPC9ZZWFyPjxSZWNOdW0+NzY5
MzwvUmVjTnVtPjxyZWNvcmQ+PHJlYy1udW1iZXI+NzY5MzwvcmVjLW51bWJlcj48Zm9yZWlnbi1r
ZXlzPjxrZXkgYXBwPSJFTiIgZGItaWQ9Inh2NWQ1cGVyemQ5cGVkZTIwYXM1ejB4NzA5dDJycnpz
c2R3ciIgdGltZXN0YW1wPSIxNjIzMDgwMDc4Ij43NjkzPC9rZXk+PC9mb3JlaWduLWtleXM+PHJl
Zi10eXBlIG5hbWU9IkpvdXJuYWwgQXJ0aWNsZSI+MTc8L3JlZi10eXBlPjxjb250cmlidXRvcnM+
PGF1dGhvcnM+PGF1dGhvcj5PdWVzbGF0aSwgUy48L2F1dGhvcj48YXV0aG9yPkthdWstS3V1c2lr
LCBNLjwvYXV0aG9yPjxhdXRob3I+TmV1YmF1ZXIsIEMuPC9hdXRob3I+PGF1dGhvcj5NaWtsaSwg
Vi48L2F1dGhvcj48YXV0aG9yPk1laXNzbmVyLCBELjwvYXV0aG9yPjxhdXRob3I+QnJhbW1lcnR6
LCBHLjwvYXV0aG9yPjxhdXRob3I+VmVybWFuZywgQi48L2F1dGhvcj48YXV0aG9yPktydXN0b2ss
IEouPC9hdXRob3I+PGF1dGhvcj5Hcm9zc2JlcmcsIE0uPC9hdXRob3I+PC9hdXRob3JzPjwvY29u
dHJpYnV0b3JzPjx0aXRsZXM+PHRpdGxlPlN0dWR5IG9mIChBZ3hDdTEteCkoMilablNuKFMsU2Up
KDQpIG1vbm9ncmFpbnMgc3ludGhlc2l6ZWQgYnkgbW9sdGVuIHNhbHQgbWV0aG9kIGZvciBzb2xh
ciBjZWxsIGFwcGxpY2F0aW9uczwvdGl0bGU+PHNlY29uZGFyeS10aXRsZT5Tb2xhciBFbmVyZ3k8
L3NlY29uZGFyeS10aXRsZT48L3RpdGxlcz48cGVyaW9kaWNhbD48ZnVsbC10aXRsZT5Tb2xhciBF
bmVyZ3k8L2Z1bGwtdGl0bGU+PC9wZXJpb2RpY2FsPjxwYWdlcz41ODYtNTk1PC9wYWdlcz48dm9s
dW1lPjE5ODwvdm9sdW1lPjxkYXRlcz48eWVhcj4yMDIwPC95ZWFyPjxwdWItZGF0ZXM+PGRhdGU+
TWFyPC9kYXRlPjwvcHViLWRhdGVzPjwvZGF0ZXM+PGlzYm4+MDAzOC0wOTJYPC9pc2JuPjxhY2Nl
c3Npb24tbnVtPldPUzowMDA1MjQ1MjczMDAwNTI8L2FjY2Vzc2lvbi1udW0+PHVybHM+PHJlbGF0
ZWQtdXJscz48dXJsPiZsdDtHbyB0byBJU0kmZ3Q7Oi8vV09TOjAwMDUyNDUyNzMwMDA1MjwvdXJs
PjwvcmVsYXRlZC11cmxzPjwvdXJscz48ZWxlY3Ryb25pYy1yZXNvdXJjZS1udW0+MTAuMTAxNi9q
LnNvbGVuZXIuMjAyMC4wMi4wMDI8L2VsZWN0cm9uaWMtcmVzb3VyY2UtbnVtPjwvcmVjb3JkPjwv
Q2l0ZT48L0VuZE5vdGU+AG==
</w:fldData>
        </w:fldChar>
      </w:r>
      <w:r w:rsidR="00E6279F" w:rsidRPr="00B169F4">
        <w:rPr>
          <w:rFonts w:ascii="Times New Roman" w:eastAsia="Times New Roman" w:hAnsi="Times New Roman" w:cs="Times New Roman"/>
          <w:color w:val="000000"/>
          <w:sz w:val="28"/>
          <w:szCs w:val="28"/>
        </w:rPr>
        <w:instrText xml:space="preserve"> ADDIN EN.CITE.DATA </w:instrText>
      </w:r>
      <w:r w:rsidR="00E6279F" w:rsidRPr="00B169F4">
        <w:rPr>
          <w:rFonts w:ascii="Times New Roman" w:eastAsia="Times New Roman" w:hAnsi="Times New Roman" w:cs="Times New Roman"/>
          <w:color w:val="000000"/>
          <w:sz w:val="28"/>
          <w:szCs w:val="28"/>
        </w:rPr>
      </w:r>
      <w:r w:rsidR="00E6279F" w:rsidRPr="00B169F4">
        <w:rPr>
          <w:rFonts w:ascii="Times New Roman" w:eastAsia="Times New Roman" w:hAnsi="Times New Roman" w:cs="Times New Roman"/>
          <w:color w:val="000000"/>
          <w:sz w:val="28"/>
          <w:szCs w:val="28"/>
        </w:rPr>
        <w:fldChar w:fldCharType="end"/>
      </w:r>
      <w:r w:rsidR="00305EF2" w:rsidRPr="00B169F4">
        <w:rPr>
          <w:rFonts w:ascii="Times New Roman" w:eastAsia="Times New Roman" w:hAnsi="Times New Roman" w:cs="Times New Roman"/>
          <w:color w:val="000000"/>
          <w:sz w:val="28"/>
          <w:szCs w:val="28"/>
        </w:rPr>
      </w:r>
      <w:r w:rsidR="00305EF2"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[97, 178-183]</w:t>
      </w:r>
      <w:r w:rsidR="00305EF2"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w:t>
      </w:r>
    </w:p>
    <w:p w14:paraId="35C7B863" w14:textId="77777777" w:rsidR="00833E99" w:rsidRPr="00B169F4" w:rsidRDefault="00833E99">
      <w:pP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br w:type="page"/>
      </w:r>
    </w:p>
    <w:p w14:paraId="34CF3286" w14:textId="1F0DE3BB" w:rsidR="00467130" w:rsidRPr="00B169F4" w:rsidRDefault="00833E99" w:rsidP="0016245C">
      <w:pPr>
        <w:pStyle w:val="1"/>
        <w:spacing w:line="240" w:lineRule="auto"/>
        <w:ind w:firstLine="567"/>
        <w:jc w:val="both"/>
        <w:rPr>
          <w:rFonts w:eastAsia="Times New Roman" w:cs="Times New Roman"/>
          <w:b/>
          <w:bCs/>
          <w:szCs w:val="28"/>
        </w:rPr>
      </w:pPr>
      <w:bookmarkStart w:id="92" w:name="_Toc90210792"/>
      <w:r w:rsidRPr="00B169F4">
        <w:rPr>
          <w:rFonts w:eastAsia="Times New Roman" w:cs="Times New Roman"/>
          <w:b/>
          <w:bCs/>
          <w:szCs w:val="28"/>
        </w:rPr>
        <w:lastRenderedPageBreak/>
        <w:t>2 ЭКСПЕРИМЕНТАЛЬНАЯ ЧАСТЬ</w:t>
      </w:r>
      <w:bookmarkEnd w:id="92"/>
    </w:p>
    <w:p w14:paraId="0BD21A2C" w14:textId="0FD47EF0" w:rsidR="00467130" w:rsidRPr="00B169F4" w:rsidRDefault="00AF533C" w:rsidP="0016245C">
      <w:pPr>
        <w:pStyle w:val="2"/>
        <w:spacing w:line="240" w:lineRule="auto"/>
        <w:ind w:firstLine="567"/>
        <w:jc w:val="both"/>
        <w:rPr>
          <w:rFonts w:ascii="Times New Roman" w:hAnsi="Times New Roman" w:cs="Times New Roman"/>
          <w:sz w:val="28"/>
          <w:szCs w:val="28"/>
        </w:rPr>
      </w:pPr>
      <w:bookmarkStart w:id="93" w:name="_Toc90210793"/>
      <w:r w:rsidRPr="00B169F4">
        <w:rPr>
          <w:rFonts w:ascii="Times New Roman" w:hAnsi="Times New Roman" w:cs="Times New Roman"/>
          <w:sz w:val="28"/>
          <w:szCs w:val="28"/>
        </w:rPr>
        <w:t xml:space="preserve">2.1 </w:t>
      </w:r>
      <w:r w:rsidR="001D143A" w:rsidRPr="00B169F4">
        <w:rPr>
          <w:rFonts w:ascii="Times New Roman" w:hAnsi="Times New Roman" w:cs="Times New Roman"/>
          <w:sz w:val="28"/>
          <w:szCs w:val="28"/>
        </w:rPr>
        <w:t>Этапы проведения исследовательской работы</w:t>
      </w:r>
      <w:bookmarkEnd w:id="93"/>
    </w:p>
    <w:p w14:paraId="1642B525" w14:textId="77777777"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В данной главе диссертации будут описаны способы получения кристаллов кестерита из раствор-расплава галогенидов различных металлов. Будет подробно описана процедура подбора подходящего растворителя в соответствии с требованиями, описанными в главе о раствор-расплавном росте кристаллов. Изучены способы изменения стехиометрии по катионному и анионному составу. В целом все эксперименты можно отнести к 3 этапам:</w:t>
      </w:r>
    </w:p>
    <w:p w14:paraId="182C17E6" w14:textId="77777777" w:rsidR="00467130" w:rsidRPr="00B169F4" w:rsidRDefault="00812147" w:rsidP="0016245C">
      <w:pPr>
        <w:numPr>
          <w:ilvl w:val="0"/>
          <w:numId w:val="2"/>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Синтез поликристаллического кестерита из элементарных прекурсоров путем прямого сплавления и с использованием растворителя. Будет показано наглядное сравнение двух методов синтеза на примере селенидного кестерита. Будут проведены поисковые работы оптимального растворителя среди галогенидов щелочных металлов.</w:t>
      </w:r>
    </w:p>
    <w:p w14:paraId="6E9D82A8" w14:textId="4717D93A" w:rsidR="00467130" w:rsidRPr="00B169F4" w:rsidRDefault="00812147" w:rsidP="0016245C">
      <w:pPr>
        <w:numPr>
          <w:ilvl w:val="0"/>
          <w:numId w:val="2"/>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Перекристаллизация поликристаллического кестерита в раствор-расплаве с целью получения монофазного продукта. Разработка способа контролирования стехиометрии по катионному составу у получаемых кристаллов. Здесь будут показаны возможности таких вариации раствор-расплавного метода кестерита</w:t>
      </w:r>
      <w:r w:rsidR="006340C0"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как изотермическая перекристаллизация, перекристаллизация в горизонтальном градиенте температур и классическая перекристаллизация охлаждением пересыщенного раствора. Также будут показаны способы сдвига стехиометрии 2 путями: 1) изменением состава шихты путем добавки меди, цинка, олова или селенида цинка в соответствующих соотношениях; 2) </w:t>
      </w:r>
      <w:r w:rsidR="00305EF2" w:rsidRPr="00B169F4">
        <w:rPr>
          <w:rFonts w:ascii="Times New Roman" w:eastAsia="Times New Roman" w:hAnsi="Times New Roman" w:cs="Times New Roman"/>
          <w:color w:val="000000"/>
          <w:sz w:val="28"/>
          <w:szCs w:val="28"/>
        </w:rPr>
        <w:t>применением растворителей,</w:t>
      </w:r>
      <w:r w:rsidRPr="00B169F4">
        <w:rPr>
          <w:rFonts w:ascii="Times New Roman" w:eastAsia="Times New Roman" w:hAnsi="Times New Roman" w:cs="Times New Roman"/>
          <w:color w:val="000000"/>
          <w:sz w:val="28"/>
          <w:szCs w:val="28"/>
        </w:rPr>
        <w:t xml:space="preserve"> содержащих в своем составе один из катионов, входящих в состав кестерита, а именно CuCl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ZnCl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SnCl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w:t>
      </w:r>
    </w:p>
    <w:p w14:paraId="2BAA5866" w14:textId="77777777" w:rsidR="00467130" w:rsidRPr="00B169F4" w:rsidRDefault="00812147" w:rsidP="0016245C">
      <w:pPr>
        <w:numPr>
          <w:ilvl w:val="0"/>
          <w:numId w:val="2"/>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Разработка технологии перекристаллизации поликристаллического кестерита без использования вакуумного оборудования. Будут изучены возможности метода жидкофазной инкапсуляции для перекристаллизации поликристаллического кестерита. Разработка метода получения твердых растворов селенидного и сульфидного кестерита. Будут изучены влияния длительности и температуры опыта на состав и морфологию получаемых твердых растворов кестерита.</w:t>
      </w:r>
    </w:p>
    <w:p w14:paraId="410E1427" w14:textId="2D0D0B5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Одной из основных проблем возникающих при синтезе халькогенидных материалов является их высокая </w:t>
      </w:r>
      <w:proofErr w:type="spellStart"/>
      <w:r w:rsidRPr="00B169F4">
        <w:rPr>
          <w:rFonts w:ascii="Times New Roman" w:eastAsia="Times New Roman" w:hAnsi="Times New Roman" w:cs="Times New Roman"/>
          <w:sz w:val="28"/>
          <w:szCs w:val="28"/>
        </w:rPr>
        <w:t>улетучиваемость</w:t>
      </w:r>
      <w:proofErr w:type="spellEnd"/>
      <w:r w:rsidRPr="00B169F4">
        <w:rPr>
          <w:rFonts w:ascii="Times New Roman" w:eastAsia="Times New Roman" w:hAnsi="Times New Roman" w:cs="Times New Roman"/>
          <w:sz w:val="28"/>
          <w:szCs w:val="28"/>
        </w:rPr>
        <w:t>. Для решения данной проблемы используют различные герметичные сосуды, в которых проводят процесс синтеза. Одним из простейших и дешевых сосудов является запаянная кварцевая ампула, но помимо нее могут быть использованы ампулы из благородных металлов. Выбор кварцевого стекла обуславливается подходящими свойствами. Оно очень прочное и химически стойкое, имеет низкий коэффициент термического расширения, что позволяет запаивать и резко остужать без риска разрушения, а для его плавления достаточно кислородно-</w:t>
      </w:r>
      <w:proofErr w:type="spellStart"/>
      <w:r w:rsidRPr="00B169F4">
        <w:rPr>
          <w:rFonts w:ascii="Times New Roman" w:eastAsia="Times New Roman" w:hAnsi="Times New Roman" w:cs="Times New Roman"/>
          <w:sz w:val="28"/>
          <w:szCs w:val="28"/>
        </w:rPr>
        <w:t>пропановой</w:t>
      </w:r>
      <w:proofErr w:type="spellEnd"/>
      <w:r w:rsidRPr="00B169F4">
        <w:rPr>
          <w:rFonts w:ascii="Times New Roman" w:eastAsia="Times New Roman" w:hAnsi="Times New Roman" w:cs="Times New Roman"/>
          <w:sz w:val="28"/>
          <w:szCs w:val="28"/>
        </w:rPr>
        <w:t xml:space="preserve"> горелки. Таким образом</w:t>
      </w:r>
      <w:r w:rsidR="006340C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связи с высокой </w:t>
      </w:r>
      <w:proofErr w:type="spellStart"/>
      <w:r w:rsidRPr="00B169F4">
        <w:rPr>
          <w:rFonts w:ascii="Times New Roman" w:eastAsia="Times New Roman" w:hAnsi="Times New Roman" w:cs="Times New Roman"/>
          <w:sz w:val="28"/>
          <w:szCs w:val="28"/>
        </w:rPr>
        <w:t>улетучиваемостью</w:t>
      </w:r>
      <w:proofErr w:type="spellEnd"/>
      <w:r w:rsidRPr="00B169F4">
        <w:rPr>
          <w:rFonts w:ascii="Times New Roman" w:eastAsia="Times New Roman" w:hAnsi="Times New Roman" w:cs="Times New Roman"/>
          <w:sz w:val="28"/>
          <w:szCs w:val="28"/>
        </w:rPr>
        <w:t xml:space="preserve"> таких компонентов </w:t>
      </w:r>
      <w:proofErr w:type="spellStart"/>
      <w:r w:rsidRPr="00B169F4">
        <w:rPr>
          <w:rFonts w:ascii="Times New Roman" w:eastAsia="Times New Roman" w:hAnsi="Times New Roman" w:cs="Times New Roman"/>
          <w:sz w:val="28"/>
          <w:szCs w:val="28"/>
        </w:rPr>
        <w:t>кестерита</w:t>
      </w:r>
      <w:proofErr w:type="spellEnd"/>
      <w:r w:rsidR="006340C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как ZnS(Se) и SnS(Se)</w:t>
      </w:r>
      <w:r w:rsidR="006340C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все </w:t>
      </w:r>
      <w:r w:rsidRPr="00B169F4">
        <w:rPr>
          <w:rFonts w:ascii="Times New Roman" w:eastAsia="Times New Roman" w:hAnsi="Times New Roman" w:cs="Times New Roman"/>
          <w:sz w:val="28"/>
          <w:szCs w:val="28"/>
        </w:rPr>
        <w:lastRenderedPageBreak/>
        <w:t xml:space="preserve">этапы синтеза и перекристаллизации проводились в вакуумированных кварцевых ампулах. </w:t>
      </w:r>
      <w:r w:rsidR="006340C0" w:rsidRPr="00B169F4">
        <w:rPr>
          <w:rFonts w:ascii="Times New Roman" w:eastAsia="Times New Roman" w:hAnsi="Times New Roman" w:cs="Times New Roman"/>
          <w:sz w:val="28"/>
          <w:szCs w:val="28"/>
        </w:rPr>
        <w:t>Так же,</w:t>
      </w:r>
      <w:r w:rsidRPr="00B169F4">
        <w:rPr>
          <w:rFonts w:ascii="Times New Roman" w:eastAsia="Times New Roman" w:hAnsi="Times New Roman" w:cs="Times New Roman"/>
          <w:sz w:val="28"/>
          <w:szCs w:val="28"/>
        </w:rPr>
        <w:t xml:space="preserve"> данный подход предотвращает окисление кристаллизуемого материала.</w:t>
      </w:r>
    </w:p>
    <w:p w14:paraId="5427E080"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18DC8185" w14:textId="3BB701B2" w:rsidR="00467130" w:rsidRPr="00B169F4" w:rsidRDefault="00430AE4" w:rsidP="0016245C">
      <w:pPr>
        <w:pStyle w:val="2"/>
        <w:spacing w:line="240" w:lineRule="auto"/>
        <w:ind w:firstLine="567"/>
        <w:jc w:val="both"/>
        <w:rPr>
          <w:rFonts w:ascii="Times New Roman" w:hAnsi="Times New Roman" w:cs="Times New Roman"/>
          <w:sz w:val="28"/>
          <w:szCs w:val="28"/>
        </w:rPr>
      </w:pPr>
      <w:bookmarkStart w:id="94" w:name="_heading=h.3ygebqi" w:colFirst="0" w:colLast="0"/>
      <w:bookmarkStart w:id="95" w:name="_Toc90210794"/>
      <w:bookmarkEnd w:id="94"/>
      <w:r w:rsidRPr="00B169F4">
        <w:rPr>
          <w:rFonts w:ascii="Times New Roman" w:hAnsi="Times New Roman" w:cs="Times New Roman"/>
          <w:sz w:val="28"/>
          <w:szCs w:val="28"/>
        </w:rPr>
        <w:t xml:space="preserve">2.2 </w:t>
      </w:r>
      <w:r w:rsidR="009E6BC9" w:rsidRPr="00B169F4">
        <w:rPr>
          <w:rFonts w:ascii="Times New Roman" w:hAnsi="Times New Roman" w:cs="Times New Roman"/>
          <w:sz w:val="28"/>
          <w:szCs w:val="28"/>
        </w:rPr>
        <w:t>Первый этап экспериментов</w:t>
      </w:r>
      <w:bookmarkEnd w:id="95"/>
    </w:p>
    <w:p w14:paraId="5E6177D3" w14:textId="099C2909" w:rsidR="00467130" w:rsidRPr="00B169F4" w:rsidRDefault="001D143A" w:rsidP="0016245C">
      <w:pPr>
        <w:pStyle w:val="3"/>
        <w:spacing w:line="240" w:lineRule="auto"/>
        <w:ind w:firstLine="567"/>
        <w:jc w:val="both"/>
        <w:rPr>
          <w:rFonts w:ascii="Times New Roman" w:hAnsi="Times New Roman" w:cs="Times New Roman"/>
        </w:rPr>
      </w:pPr>
      <w:bookmarkStart w:id="96" w:name="_Toc90210795"/>
      <w:r w:rsidRPr="00B169F4">
        <w:rPr>
          <w:rFonts w:ascii="Times New Roman" w:hAnsi="Times New Roman" w:cs="Times New Roman"/>
        </w:rPr>
        <w:t xml:space="preserve">2.2.1 </w:t>
      </w:r>
      <w:r w:rsidR="009E6BC9" w:rsidRPr="00B169F4">
        <w:rPr>
          <w:rFonts w:ascii="Times New Roman" w:hAnsi="Times New Roman" w:cs="Times New Roman"/>
        </w:rPr>
        <w:t>Синтез поликристаллического кестерита прямым плавлением</w:t>
      </w:r>
      <w:bookmarkEnd w:id="96"/>
    </w:p>
    <w:p w14:paraId="5C3EAF72" w14:textId="2CF9CAEE"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Для получения поликристаллического кестерита был использован метод прямого сплавления элементарных прекурсоров. Для синтеза приготовили навеску из элементарных Cu, Zn, Sn, S и Se взятых в соответствии со стехиометрией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ZnSnS(Se)</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Опыт проводился в кварцевой ампуле, очищенной концентрированной азотной кислотой и далее промытой бидистиллированной водой. Ампулы с исходными навесками были запаяны при параллельном нагревании после достижения вакуума в </w:t>
      </w:r>
      <w:r w:rsidR="001F5F6C" w:rsidRPr="00B169F4">
        <w:rPr>
          <w:rFonts w:ascii="Times New Roman" w:eastAsia="Times New Roman" w:hAnsi="Times New Roman" w:cs="Times New Roman"/>
          <w:sz w:val="28"/>
          <w:szCs w:val="28"/>
        </w:rPr>
        <w:t>10</w:t>
      </w:r>
      <w:r w:rsidR="001F5F6C"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 xml:space="preserve"> Торр и далее</w:t>
      </w:r>
      <w:r w:rsidR="006340C0"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6340C0" w:rsidRPr="00B169F4">
        <w:rPr>
          <w:rFonts w:ascii="Times New Roman" w:eastAsia="Times New Roman" w:hAnsi="Times New Roman" w:cs="Times New Roman"/>
          <w:sz w:val="28"/>
          <w:szCs w:val="28"/>
        </w:rPr>
        <w:t xml:space="preserve">были </w:t>
      </w:r>
      <w:r w:rsidRPr="00B169F4">
        <w:rPr>
          <w:rFonts w:ascii="Times New Roman" w:eastAsia="Times New Roman" w:hAnsi="Times New Roman" w:cs="Times New Roman"/>
          <w:sz w:val="28"/>
          <w:szCs w:val="28"/>
        </w:rPr>
        <w:t>помещены в трубчатую печь. Синтез проводили при 1000</w:t>
      </w:r>
      <w:r w:rsidR="00623A2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24 часов. После окончания синтеза ампулы охлаждались до комнатной температуры на воздухе естественным путем при отключенной печи. Финальные продукты представляли из себя слитки черного цвета, из которого были отобраны несколько кусочков для их дальнейшего исследования. </w:t>
      </w:r>
    </w:p>
    <w:p w14:paraId="6BDD816D"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2BBB2AB6" w14:textId="3816D653" w:rsidR="00467130" w:rsidRPr="00B169F4" w:rsidRDefault="002D1603" w:rsidP="0016245C">
      <w:pPr>
        <w:pStyle w:val="3"/>
        <w:spacing w:line="240" w:lineRule="auto"/>
        <w:ind w:firstLine="567"/>
        <w:jc w:val="both"/>
        <w:rPr>
          <w:rFonts w:ascii="Times New Roman" w:hAnsi="Times New Roman" w:cs="Times New Roman"/>
        </w:rPr>
      </w:pPr>
      <w:bookmarkStart w:id="97" w:name="_Toc90210796"/>
      <w:r w:rsidRPr="00B169F4">
        <w:rPr>
          <w:rFonts w:ascii="Times New Roman" w:hAnsi="Times New Roman" w:cs="Times New Roman"/>
        </w:rPr>
        <w:t xml:space="preserve">2.2.2 </w:t>
      </w:r>
      <w:r w:rsidR="00FF6B13" w:rsidRPr="00B169F4">
        <w:rPr>
          <w:rFonts w:ascii="Times New Roman" w:hAnsi="Times New Roman" w:cs="Times New Roman"/>
        </w:rPr>
        <w:t>Выбор материала флюса из солей щелочных металлов</w:t>
      </w:r>
      <w:bookmarkEnd w:id="97"/>
    </w:p>
    <w:p w14:paraId="46624230" w14:textId="1B6F175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Опыты проводились в кварцевых ампулах, очищенных концентрированной азотной кислотой и </w:t>
      </w:r>
      <w:r w:rsidR="006340C0" w:rsidRPr="00B169F4">
        <w:rPr>
          <w:rFonts w:ascii="Times New Roman" w:eastAsia="Times New Roman" w:hAnsi="Times New Roman" w:cs="Times New Roman"/>
          <w:sz w:val="28"/>
          <w:szCs w:val="28"/>
        </w:rPr>
        <w:t xml:space="preserve">промытых </w:t>
      </w:r>
      <w:r w:rsidRPr="00B169F4">
        <w:rPr>
          <w:rFonts w:ascii="Times New Roman" w:eastAsia="Times New Roman" w:hAnsi="Times New Roman" w:cs="Times New Roman"/>
          <w:sz w:val="28"/>
          <w:szCs w:val="28"/>
        </w:rPr>
        <w:t>бидистиллированной водой. В качестве растворителей были использованы эвтектические смеси солей CsCl-KCl, CsCl-NaCl, KI-NaCl, KI-KCl, LiCl-KCl</w:t>
      </w:r>
      <w:r w:rsidR="00F21AA0" w:rsidRPr="00B169F4">
        <w:rPr>
          <w:rFonts w:ascii="Times New Roman" w:eastAsia="Times New Roman" w:hAnsi="Times New Roman" w:cs="Times New Roman"/>
          <w:sz w:val="28"/>
          <w:szCs w:val="28"/>
        </w:rPr>
        <w:t>, PbCl</w:t>
      </w:r>
      <w:r w:rsidR="00F21AA0" w:rsidRPr="00B169F4">
        <w:rPr>
          <w:rFonts w:ascii="Times New Roman" w:eastAsia="Times New Roman" w:hAnsi="Times New Roman" w:cs="Times New Roman"/>
          <w:sz w:val="28"/>
          <w:szCs w:val="28"/>
          <w:vertAlign w:val="subscript"/>
        </w:rPr>
        <w:t>2</w:t>
      </w:r>
      <w:r w:rsidR="00F21AA0" w:rsidRPr="00B169F4">
        <w:rPr>
          <w:rFonts w:ascii="Times New Roman" w:eastAsia="Times New Roman" w:hAnsi="Times New Roman" w:cs="Times New Roman"/>
          <w:sz w:val="28"/>
          <w:szCs w:val="28"/>
        </w:rPr>
        <w:t>-NaCl, PbCl</w:t>
      </w:r>
      <w:r w:rsidR="00F21AA0" w:rsidRPr="00B169F4">
        <w:rPr>
          <w:rFonts w:ascii="Times New Roman" w:eastAsia="Times New Roman" w:hAnsi="Times New Roman" w:cs="Times New Roman"/>
          <w:sz w:val="28"/>
          <w:szCs w:val="28"/>
          <w:vertAlign w:val="subscript"/>
        </w:rPr>
        <w:t>2</w:t>
      </w:r>
      <w:r w:rsidR="00F21AA0" w:rsidRPr="00B169F4">
        <w:rPr>
          <w:rFonts w:ascii="Times New Roman" w:eastAsia="Times New Roman" w:hAnsi="Times New Roman" w:cs="Times New Roman"/>
          <w:sz w:val="28"/>
          <w:szCs w:val="28"/>
        </w:rPr>
        <w:t>-KCl</w:t>
      </w:r>
      <w:r w:rsidRPr="00B169F4">
        <w:rPr>
          <w:rFonts w:ascii="Times New Roman" w:eastAsia="Times New Roman" w:hAnsi="Times New Roman" w:cs="Times New Roman"/>
          <w:sz w:val="28"/>
          <w:szCs w:val="28"/>
        </w:rPr>
        <w:t xml:space="preserve">. В качестве </w:t>
      </w:r>
      <w:proofErr w:type="spellStart"/>
      <w:r w:rsidRPr="00B169F4">
        <w:rPr>
          <w:rFonts w:ascii="Times New Roman" w:eastAsia="Times New Roman" w:hAnsi="Times New Roman" w:cs="Times New Roman"/>
          <w:sz w:val="28"/>
          <w:szCs w:val="28"/>
        </w:rPr>
        <w:t>перекристаллизируемого</w:t>
      </w:r>
      <w:proofErr w:type="spellEnd"/>
      <w:r w:rsidRPr="00B169F4">
        <w:rPr>
          <w:rFonts w:ascii="Times New Roman" w:eastAsia="Times New Roman" w:hAnsi="Times New Roman" w:cs="Times New Roman"/>
          <w:sz w:val="28"/>
          <w:szCs w:val="28"/>
        </w:rPr>
        <w:t xml:space="preserve"> материала были использованы поликристаллические CZTS и CZTSe. Исходные навески были помещены в ампулы последовательно и запаяны при параллельном нагревании после достижения вакуума в </w:t>
      </w:r>
      <w:r w:rsidR="001F5F6C" w:rsidRPr="00B169F4">
        <w:rPr>
          <w:rFonts w:ascii="Times New Roman" w:eastAsia="Times New Roman" w:hAnsi="Times New Roman" w:cs="Times New Roman"/>
          <w:sz w:val="28"/>
          <w:szCs w:val="28"/>
        </w:rPr>
        <w:t>10</w:t>
      </w:r>
      <w:r w:rsidR="001F5F6C" w:rsidRPr="00B169F4">
        <w:rPr>
          <w:rFonts w:ascii="Times New Roman" w:eastAsia="Times New Roman" w:hAnsi="Times New Roman" w:cs="Times New Roman"/>
          <w:sz w:val="28"/>
          <w:szCs w:val="28"/>
          <w:vertAlign w:val="superscript"/>
        </w:rPr>
        <w:t>–4</w:t>
      </w:r>
      <w:r w:rsidRPr="00B169F4">
        <w:rPr>
          <w:rFonts w:ascii="Times New Roman" w:eastAsia="Times New Roman" w:hAnsi="Times New Roman" w:cs="Times New Roman"/>
          <w:sz w:val="28"/>
          <w:szCs w:val="28"/>
        </w:rPr>
        <w:t xml:space="preserve"> Торр. Далее ампулы поместили в </w:t>
      </w:r>
      <w:r w:rsidR="00EB3257" w:rsidRPr="00B169F4">
        <w:rPr>
          <w:rFonts w:ascii="Times New Roman" w:eastAsia="Times New Roman" w:hAnsi="Times New Roman" w:cs="Times New Roman"/>
          <w:sz w:val="28"/>
          <w:szCs w:val="28"/>
        </w:rPr>
        <w:t xml:space="preserve">градиентную </w:t>
      </w:r>
      <w:r w:rsidRPr="00B169F4">
        <w:rPr>
          <w:rFonts w:ascii="Times New Roman" w:eastAsia="Times New Roman" w:hAnsi="Times New Roman" w:cs="Times New Roman"/>
          <w:sz w:val="28"/>
          <w:szCs w:val="28"/>
        </w:rPr>
        <w:t xml:space="preserve">печь, разогретую до 800° C для проведения перекристаллизации. </w:t>
      </w:r>
      <w:r w:rsidR="002D1603" w:rsidRPr="00B169F4">
        <w:rPr>
          <w:rFonts w:ascii="Times New Roman" w:eastAsia="Times New Roman" w:hAnsi="Times New Roman" w:cs="Times New Roman"/>
          <w:sz w:val="28"/>
          <w:szCs w:val="28"/>
        </w:rPr>
        <w:t>После окончания процесса</w:t>
      </w:r>
      <w:r w:rsidRPr="00B169F4">
        <w:rPr>
          <w:rFonts w:ascii="Times New Roman" w:eastAsia="Times New Roman" w:hAnsi="Times New Roman" w:cs="Times New Roman"/>
          <w:sz w:val="28"/>
          <w:szCs w:val="28"/>
        </w:rPr>
        <w:t xml:space="preserve"> печь была отключена и ампулы остужались до комнатной температуры естественным путем. Полученные кристаллы были отмыты от растворителя бидистиллированной водой и этиловым спиртом.</w:t>
      </w:r>
    </w:p>
    <w:p w14:paraId="7590F598"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552AB769" w14:textId="752E1250" w:rsidR="00467130" w:rsidRPr="00B169F4" w:rsidRDefault="002D1603" w:rsidP="0016245C">
      <w:pPr>
        <w:pStyle w:val="3"/>
        <w:spacing w:line="240" w:lineRule="auto"/>
        <w:ind w:firstLine="567"/>
        <w:jc w:val="both"/>
        <w:rPr>
          <w:rFonts w:ascii="Times New Roman" w:hAnsi="Times New Roman" w:cs="Times New Roman"/>
        </w:rPr>
      </w:pPr>
      <w:bookmarkStart w:id="98" w:name="_Toc90210797"/>
      <w:r w:rsidRPr="00B169F4">
        <w:rPr>
          <w:rFonts w:ascii="Times New Roman" w:hAnsi="Times New Roman" w:cs="Times New Roman"/>
        </w:rPr>
        <w:t xml:space="preserve">2.2.3 </w:t>
      </w:r>
      <w:r w:rsidR="00FF6B13" w:rsidRPr="00B169F4">
        <w:rPr>
          <w:rFonts w:ascii="Times New Roman" w:hAnsi="Times New Roman" w:cs="Times New Roman"/>
        </w:rPr>
        <w:t>Синтез поликристаллического кестерита из раствор-расплава</w:t>
      </w:r>
      <w:bookmarkEnd w:id="98"/>
    </w:p>
    <w:p w14:paraId="62CB2643" w14:textId="6680BA4C" w:rsidR="00467130" w:rsidRPr="00B169F4" w:rsidRDefault="00EB325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С</w:t>
      </w:r>
      <w:r w:rsidR="00812147" w:rsidRPr="00B169F4">
        <w:rPr>
          <w:rFonts w:ascii="Times New Roman" w:eastAsia="Times New Roman" w:hAnsi="Times New Roman" w:cs="Times New Roman"/>
          <w:sz w:val="28"/>
          <w:szCs w:val="28"/>
        </w:rPr>
        <w:t>хема синтеза поликристаллического кестерита из раствор-расплава аналогичен методу прямого сплавления, где в ампулу помещали навеску из элементарных прекурсоров и далее запаивали под вакуумом. В случае синтеза с использованием растворителя</w:t>
      </w:r>
      <w:r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в ампулу дополнительно добавлялась эвтектическая смесь солей KI-KCl. Данная смесь была выбрана, потому что она не реагирует с компонентами шихты, обладает низким давлением паров и не </w:t>
      </w:r>
      <w:r w:rsidR="00812147" w:rsidRPr="00B169F4">
        <w:rPr>
          <w:rFonts w:ascii="Times New Roman" w:eastAsia="Times New Roman" w:hAnsi="Times New Roman" w:cs="Times New Roman"/>
          <w:sz w:val="28"/>
          <w:szCs w:val="28"/>
        </w:rPr>
        <w:lastRenderedPageBreak/>
        <w:t>реагирует с кварцевой ампулой при высоких температурах. Синтез проводился при температуре в 1000</w:t>
      </w:r>
      <w:r w:rsidR="00623A24">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 xml:space="preserve">С в течение 24 часов. Температура в печи поднималась от комнатной температуры до температуры синтеза постепенно для предотвращения </w:t>
      </w:r>
      <w:r w:rsidR="00BC2EBF" w:rsidRPr="00B169F4">
        <w:rPr>
          <w:rFonts w:ascii="Times New Roman" w:eastAsia="Times New Roman" w:hAnsi="Times New Roman" w:cs="Times New Roman"/>
          <w:sz w:val="28"/>
          <w:szCs w:val="28"/>
        </w:rPr>
        <w:t>взрыва</w:t>
      </w:r>
      <w:r w:rsidR="00812147" w:rsidRPr="00B169F4">
        <w:rPr>
          <w:rFonts w:ascii="Times New Roman" w:eastAsia="Times New Roman" w:hAnsi="Times New Roman" w:cs="Times New Roman"/>
          <w:sz w:val="28"/>
          <w:szCs w:val="28"/>
        </w:rPr>
        <w:t xml:space="preserve"> ампулы. Флюс вымывался бидистиллированно</w:t>
      </w:r>
      <w:r w:rsidRPr="00B169F4">
        <w:rPr>
          <w:rFonts w:ascii="Times New Roman" w:eastAsia="Times New Roman" w:hAnsi="Times New Roman" w:cs="Times New Roman"/>
          <w:sz w:val="28"/>
          <w:szCs w:val="28"/>
        </w:rPr>
        <w:t>й</w:t>
      </w:r>
      <w:r w:rsidR="00812147" w:rsidRPr="00B169F4">
        <w:rPr>
          <w:rFonts w:ascii="Times New Roman" w:eastAsia="Times New Roman" w:hAnsi="Times New Roman" w:cs="Times New Roman"/>
          <w:sz w:val="28"/>
          <w:szCs w:val="28"/>
        </w:rPr>
        <w:t xml:space="preserve"> вод</w:t>
      </w:r>
      <w:r w:rsidRPr="00B169F4">
        <w:rPr>
          <w:rFonts w:ascii="Times New Roman" w:eastAsia="Times New Roman" w:hAnsi="Times New Roman" w:cs="Times New Roman"/>
          <w:sz w:val="28"/>
          <w:szCs w:val="28"/>
        </w:rPr>
        <w:t>ой</w:t>
      </w:r>
      <w:r w:rsidR="00812147" w:rsidRPr="00B169F4">
        <w:rPr>
          <w:rFonts w:ascii="Times New Roman" w:eastAsia="Times New Roman" w:hAnsi="Times New Roman" w:cs="Times New Roman"/>
          <w:sz w:val="28"/>
          <w:szCs w:val="28"/>
        </w:rPr>
        <w:t xml:space="preserve"> и этанол</w:t>
      </w:r>
      <w:r w:rsidRPr="00B169F4">
        <w:rPr>
          <w:rFonts w:ascii="Times New Roman" w:eastAsia="Times New Roman" w:hAnsi="Times New Roman" w:cs="Times New Roman"/>
          <w:sz w:val="28"/>
          <w:szCs w:val="28"/>
        </w:rPr>
        <w:t>ом</w:t>
      </w:r>
      <w:r w:rsidR="00812147" w:rsidRPr="00B169F4">
        <w:rPr>
          <w:rFonts w:ascii="Times New Roman" w:eastAsia="Times New Roman" w:hAnsi="Times New Roman" w:cs="Times New Roman"/>
          <w:sz w:val="28"/>
          <w:szCs w:val="28"/>
        </w:rPr>
        <w:t>. Из полученных слитков отбирались образцы для исследования.</w:t>
      </w:r>
    </w:p>
    <w:p w14:paraId="2687C07E"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40F067AF" w14:textId="258F41B9" w:rsidR="00467130" w:rsidRPr="00B169F4" w:rsidRDefault="002D1603" w:rsidP="0016245C">
      <w:pPr>
        <w:pStyle w:val="2"/>
        <w:spacing w:line="240" w:lineRule="auto"/>
        <w:ind w:firstLine="567"/>
        <w:jc w:val="both"/>
        <w:rPr>
          <w:rFonts w:ascii="Times New Roman" w:hAnsi="Times New Roman" w:cs="Times New Roman"/>
          <w:sz w:val="28"/>
          <w:szCs w:val="28"/>
        </w:rPr>
      </w:pPr>
      <w:bookmarkStart w:id="99" w:name="_Toc90210798"/>
      <w:r w:rsidRPr="00B169F4">
        <w:rPr>
          <w:rFonts w:ascii="Times New Roman" w:hAnsi="Times New Roman" w:cs="Times New Roman"/>
          <w:sz w:val="28"/>
          <w:szCs w:val="28"/>
        </w:rPr>
        <w:t xml:space="preserve">2.3 </w:t>
      </w:r>
      <w:r w:rsidR="005A69B8" w:rsidRPr="00B169F4">
        <w:rPr>
          <w:rFonts w:ascii="Times New Roman" w:hAnsi="Times New Roman" w:cs="Times New Roman"/>
          <w:sz w:val="28"/>
          <w:szCs w:val="28"/>
        </w:rPr>
        <w:t>Второй этап экспериментов</w:t>
      </w:r>
      <w:bookmarkEnd w:id="99"/>
    </w:p>
    <w:p w14:paraId="61C66A1B" w14:textId="042F0CB9" w:rsidR="00467130" w:rsidRPr="00B169F4" w:rsidRDefault="002D1603" w:rsidP="0016245C">
      <w:pPr>
        <w:pStyle w:val="3"/>
        <w:spacing w:line="240" w:lineRule="auto"/>
        <w:ind w:firstLine="567"/>
        <w:jc w:val="both"/>
        <w:rPr>
          <w:rFonts w:ascii="Times New Roman" w:hAnsi="Times New Roman" w:cs="Times New Roman"/>
        </w:rPr>
      </w:pPr>
      <w:bookmarkStart w:id="100" w:name="_Toc90210799"/>
      <w:r w:rsidRPr="00B169F4">
        <w:rPr>
          <w:rFonts w:ascii="Times New Roman" w:hAnsi="Times New Roman" w:cs="Times New Roman"/>
        </w:rPr>
        <w:t xml:space="preserve">2.3.1 </w:t>
      </w:r>
      <w:r w:rsidR="005A69B8" w:rsidRPr="00B169F4">
        <w:rPr>
          <w:rFonts w:ascii="Times New Roman" w:hAnsi="Times New Roman" w:cs="Times New Roman"/>
        </w:rPr>
        <w:t>Перекристаллизация поликристаллического Cu</w:t>
      </w:r>
      <w:r w:rsidR="005A69B8" w:rsidRPr="00B169F4">
        <w:rPr>
          <w:rFonts w:ascii="Times New Roman" w:hAnsi="Times New Roman" w:cs="Times New Roman"/>
          <w:vertAlign w:val="subscript"/>
        </w:rPr>
        <w:t>2</w:t>
      </w:r>
      <w:r w:rsidR="005A69B8" w:rsidRPr="00B169F4">
        <w:rPr>
          <w:rFonts w:ascii="Times New Roman" w:hAnsi="Times New Roman" w:cs="Times New Roman"/>
        </w:rPr>
        <w:t>ZnSnSe</w:t>
      </w:r>
      <w:r w:rsidR="005A69B8" w:rsidRPr="00B169F4">
        <w:rPr>
          <w:rFonts w:ascii="Times New Roman" w:hAnsi="Times New Roman" w:cs="Times New Roman"/>
          <w:vertAlign w:val="subscript"/>
        </w:rPr>
        <w:t>4</w:t>
      </w:r>
      <w:r w:rsidR="005A69B8" w:rsidRPr="00B169F4">
        <w:rPr>
          <w:rFonts w:ascii="Times New Roman" w:hAnsi="Times New Roman" w:cs="Times New Roman"/>
        </w:rPr>
        <w:t xml:space="preserve"> в температурном градиенте</w:t>
      </w:r>
      <w:bookmarkEnd w:id="100"/>
    </w:p>
    <w:p w14:paraId="13E17D3B" w14:textId="5FEAFEFD"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Для получения монокристаллов CZTSe был использован метод кристаллизации в стационарном градиенте температур. В качестве флюса была использована эвтектическая смесь солей KI-KCl. Для проведения перекристаллизации использовались кварцевые ампулы, в которые кристаллизуемое вещество и флюс помещались последовательно. В данном способе получения кристаллов важно</w:t>
      </w:r>
      <w:r w:rsidR="00EB325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чтобы шихта находилась в горячей зоне, поэтому в ампулу сначала помещали </w:t>
      </w:r>
      <w:proofErr w:type="spellStart"/>
      <w:r w:rsidRPr="00B169F4">
        <w:rPr>
          <w:rFonts w:ascii="Times New Roman" w:eastAsia="Times New Roman" w:hAnsi="Times New Roman" w:cs="Times New Roman"/>
          <w:sz w:val="28"/>
          <w:szCs w:val="28"/>
        </w:rPr>
        <w:t>перекристаллизуемое</w:t>
      </w:r>
      <w:proofErr w:type="spellEnd"/>
      <w:r w:rsidRPr="00B169F4">
        <w:rPr>
          <w:rFonts w:ascii="Times New Roman" w:eastAsia="Times New Roman" w:hAnsi="Times New Roman" w:cs="Times New Roman"/>
          <w:sz w:val="28"/>
          <w:szCs w:val="28"/>
        </w:rPr>
        <w:t xml:space="preserve"> вещество и затем сверху докладывали растворитель. После этого ампулы прогревались для полного удаления абсорбированной воды и потом запаивались под вакуумом в </w:t>
      </w:r>
      <w:r w:rsidR="001F5F6C" w:rsidRPr="00B169F4">
        <w:rPr>
          <w:rFonts w:ascii="Times New Roman" w:eastAsia="Times New Roman" w:hAnsi="Times New Roman" w:cs="Times New Roman"/>
          <w:sz w:val="28"/>
          <w:szCs w:val="28"/>
        </w:rPr>
        <w:t>10</w:t>
      </w:r>
      <w:r w:rsidR="001F5F6C" w:rsidRPr="00B169F4">
        <w:rPr>
          <w:rFonts w:ascii="Times New Roman" w:eastAsia="Times New Roman" w:hAnsi="Times New Roman" w:cs="Times New Roman"/>
          <w:sz w:val="28"/>
          <w:szCs w:val="28"/>
          <w:vertAlign w:val="superscript"/>
        </w:rPr>
        <w:t xml:space="preserve">–4 </w:t>
      </w:r>
      <w:r w:rsidRPr="00B169F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rPr>
        <w:t>Торр. Для перекристаллизации использовали трубчатые печи, в которые ампулы вставлялись так</w:t>
      </w:r>
      <w:r w:rsidR="00EB325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чтобы конец ампулы с шихтой находился в глубине печи, а второй конец у входа. </w:t>
      </w:r>
      <w:r w:rsidR="00305EF2" w:rsidRPr="00B169F4">
        <w:rPr>
          <w:rFonts w:ascii="Times New Roman" w:eastAsia="Times New Roman" w:hAnsi="Times New Roman" w:cs="Times New Roman"/>
          <w:sz w:val="28"/>
          <w:szCs w:val="28"/>
        </w:rPr>
        <w:t>Из-за</w:t>
      </w:r>
      <w:r w:rsidRPr="00B169F4">
        <w:rPr>
          <w:rFonts w:ascii="Times New Roman" w:eastAsia="Times New Roman" w:hAnsi="Times New Roman" w:cs="Times New Roman"/>
          <w:sz w:val="28"/>
          <w:szCs w:val="28"/>
        </w:rPr>
        <w:t xml:space="preserve"> большей утечки тепла у входа печи создавался градиент температуры. Далее печи нагревали до необходимой температуры в течение нескольких часов. Температурный градиент составлял примерно 100</w:t>
      </w:r>
      <w:r w:rsidR="00623A2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при температуре горячей и холодной зон в 850</w:t>
      </w:r>
      <w:r w:rsidRPr="00B169F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rPr>
        <w:t>и 750</w:t>
      </w:r>
      <w:r w:rsidR="00623A2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соответственно. </w:t>
      </w:r>
    </w:p>
    <w:p w14:paraId="4C8DF7BB" w14:textId="551F3AE8"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Для изучения влияния состава шихты на стехиометрию получаемых монокристаллов были приготовлены четыре навески</w:t>
      </w:r>
      <w:r w:rsidR="00EB3257"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три из которых был добавлен селенид цинка. ZnSe добавлялся </w:t>
      </w:r>
      <w:r w:rsidR="00305EF2" w:rsidRPr="00B169F4">
        <w:rPr>
          <w:rFonts w:ascii="Times New Roman" w:eastAsia="Times New Roman" w:hAnsi="Times New Roman" w:cs="Times New Roman"/>
          <w:sz w:val="28"/>
          <w:szCs w:val="28"/>
        </w:rPr>
        <w:t>в таком количестве,</w:t>
      </w:r>
      <w:r w:rsidRPr="00B169F4">
        <w:rPr>
          <w:rFonts w:ascii="Times New Roman" w:eastAsia="Times New Roman" w:hAnsi="Times New Roman" w:cs="Times New Roman"/>
          <w:sz w:val="28"/>
          <w:szCs w:val="28"/>
        </w:rPr>
        <w:t xml:space="preserve"> при котором содержание цинка с 25 </w:t>
      </w:r>
      <w:r w:rsidR="00A37E38">
        <w:rPr>
          <w:rFonts w:ascii="Times New Roman" w:eastAsia="Times New Roman" w:hAnsi="Times New Roman" w:cs="Times New Roman"/>
          <w:sz w:val="28"/>
          <w:szCs w:val="28"/>
        </w:rPr>
        <w:t>ат.%</w:t>
      </w:r>
      <w:r w:rsidRPr="00B169F4">
        <w:rPr>
          <w:rFonts w:ascii="Times New Roman" w:eastAsia="Times New Roman" w:hAnsi="Times New Roman" w:cs="Times New Roman"/>
          <w:sz w:val="28"/>
          <w:szCs w:val="28"/>
        </w:rPr>
        <w:t xml:space="preserve"> (соотношение Cu/Zn/Sn в стехиометричном кестерите равна в 50/25/25 </w:t>
      </w:r>
      <w:r w:rsidR="00A37E38">
        <w:rPr>
          <w:rFonts w:ascii="Times New Roman" w:eastAsia="Times New Roman" w:hAnsi="Times New Roman" w:cs="Times New Roman"/>
          <w:sz w:val="28"/>
          <w:szCs w:val="28"/>
        </w:rPr>
        <w:t>ат.%</w:t>
      </w:r>
      <w:r w:rsidRPr="00B169F4">
        <w:rPr>
          <w:rFonts w:ascii="Times New Roman" w:eastAsia="Times New Roman" w:hAnsi="Times New Roman" w:cs="Times New Roman"/>
          <w:sz w:val="28"/>
          <w:szCs w:val="28"/>
        </w:rPr>
        <w:t xml:space="preserve">) увеличилась до 29 </w:t>
      </w:r>
      <w:r w:rsidR="00A37E38">
        <w:rPr>
          <w:rFonts w:ascii="Times New Roman" w:eastAsia="Times New Roman" w:hAnsi="Times New Roman" w:cs="Times New Roman"/>
          <w:sz w:val="28"/>
          <w:szCs w:val="28"/>
        </w:rPr>
        <w:t>ат.%</w:t>
      </w:r>
      <w:r w:rsidRPr="00B169F4">
        <w:rPr>
          <w:rFonts w:ascii="Times New Roman" w:eastAsia="Times New Roman" w:hAnsi="Times New Roman" w:cs="Times New Roman"/>
          <w:sz w:val="28"/>
          <w:szCs w:val="28"/>
        </w:rPr>
        <w:t xml:space="preserve">, 33 </w:t>
      </w:r>
      <w:r w:rsidR="00A37E38">
        <w:rPr>
          <w:rFonts w:ascii="Times New Roman" w:eastAsia="Times New Roman" w:hAnsi="Times New Roman" w:cs="Times New Roman"/>
          <w:sz w:val="28"/>
          <w:szCs w:val="28"/>
        </w:rPr>
        <w:t>ат.%</w:t>
      </w:r>
      <w:r w:rsidRPr="00B169F4">
        <w:rPr>
          <w:rFonts w:ascii="Times New Roman" w:eastAsia="Times New Roman" w:hAnsi="Times New Roman" w:cs="Times New Roman"/>
          <w:sz w:val="28"/>
          <w:szCs w:val="28"/>
        </w:rPr>
        <w:t xml:space="preserve"> и 37 </w:t>
      </w:r>
      <w:r w:rsidR="00A37E38">
        <w:rPr>
          <w:rFonts w:ascii="Times New Roman" w:eastAsia="Times New Roman" w:hAnsi="Times New Roman" w:cs="Times New Roman"/>
          <w:sz w:val="28"/>
          <w:szCs w:val="28"/>
        </w:rPr>
        <w:t>ат.%</w:t>
      </w:r>
      <w:r w:rsidRPr="00B169F4">
        <w:rPr>
          <w:rFonts w:ascii="Times New Roman" w:eastAsia="Times New Roman" w:hAnsi="Times New Roman" w:cs="Times New Roman"/>
          <w:sz w:val="28"/>
          <w:szCs w:val="28"/>
        </w:rPr>
        <w:t xml:space="preserve">. Такой эксперимент был поставлен с целью получить монокристаллы CZTSe с цинк </w:t>
      </w:r>
      <w:r w:rsidR="001F5F6C" w:rsidRPr="00B169F4">
        <w:rPr>
          <w:rFonts w:ascii="Times New Roman" w:eastAsia="Times New Roman" w:hAnsi="Times New Roman" w:cs="Times New Roman"/>
          <w:sz w:val="28"/>
          <w:szCs w:val="28"/>
        </w:rPr>
        <w:t>обогащённым</w:t>
      </w:r>
      <w:r w:rsidRPr="00B169F4">
        <w:rPr>
          <w:rFonts w:ascii="Times New Roman" w:eastAsia="Times New Roman" w:hAnsi="Times New Roman" w:cs="Times New Roman"/>
          <w:sz w:val="28"/>
          <w:szCs w:val="28"/>
        </w:rPr>
        <w:t xml:space="preserve"> составом. Процесс перекристаллизации длился в течение 144 часов. После окончания процесса печь отключалась и ампулы остужались до комнатной температуры естественным путем. Полученные кристаллы были отмыты от растворителя бидистиллированной водой и этиловым спиртом.  </w:t>
      </w:r>
    </w:p>
    <w:p w14:paraId="7D659CB8"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3E3A2C3D" w14:textId="07A47A76" w:rsidR="00467130" w:rsidRPr="00B169F4" w:rsidRDefault="00DA2B01" w:rsidP="0016245C">
      <w:pPr>
        <w:pStyle w:val="3"/>
        <w:spacing w:line="240" w:lineRule="auto"/>
        <w:ind w:firstLine="567"/>
        <w:jc w:val="both"/>
        <w:rPr>
          <w:rFonts w:ascii="Times New Roman" w:hAnsi="Times New Roman" w:cs="Times New Roman"/>
        </w:rPr>
      </w:pPr>
      <w:bookmarkStart w:id="101" w:name="_Toc90210800"/>
      <w:r w:rsidRPr="00B169F4">
        <w:rPr>
          <w:rFonts w:ascii="Times New Roman" w:hAnsi="Times New Roman" w:cs="Times New Roman"/>
        </w:rPr>
        <w:t xml:space="preserve">2.3.2 </w:t>
      </w:r>
      <w:r w:rsidR="005A69B8" w:rsidRPr="00B169F4">
        <w:rPr>
          <w:rFonts w:ascii="Times New Roman" w:hAnsi="Times New Roman" w:cs="Times New Roman"/>
        </w:rPr>
        <w:t>Изотермическая перекристаллизация поликристаллического Cu</w:t>
      </w:r>
      <w:r w:rsidR="005A69B8" w:rsidRPr="00B169F4">
        <w:rPr>
          <w:rFonts w:ascii="Times New Roman" w:hAnsi="Times New Roman" w:cs="Times New Roman"/>
          <w:vertAlign w:val="subscript"/>
        </w:rPr>
        <w:t>2</w:t>
      </w:r>
      <w:r w:rsidR="005A69B8" w:rsidRPr="00B169F4">
        <w:rPr>
          <w:rFonts w:ascii="Times New Roman" w:hAnsi="Times New Roman" w:cs="Times New Roman"/>
        </w:rPr>
        <w:t>ZnSnSe</w:t>
      </w:r>
      <w:r w:rsidR="005A69B8" w:rsidRPr="00B169F4">
        <w:rPr>
          <w:rFonts w:ascii="Times New Roman" w:hAnsi="Times New Roman" w:cs="Times New Roman"/>
          <w:vertAlign w:val="subscript"/>
        </w:rPr>
        <w:t>4</w:t>
      </w:r>
      <w:r w:rsidR="005A69B8" w:rsidRPr="00B169F4">
        <w:rPr>
          <w:rFonts w:ascii="Times New Roman" w:hAnsi="Times New Roman" w:cs="Times New Roman"/>
        </w:rPr>
        <w:t xml:space="preserve"> для получения монокристаллического порошкового материала</w:t>
      </w:r>
      <w:bookmarkEnd w:id="101"/>
    </w:p>
    <w:p w14:paraId="58C0017E" w14:textId="624EEE49"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Для получения монокристаллических порошков CZTSe был использован метод </w:t>
      </w:r>
      <w:r w:rsidR="00631E6C" w:rsidRPr="00B169F4">
        <w:rPr>
          <w:rFonts w:ascii="Times New Roman" w:eastAsia="Times New Roman" w:hAnsi="Times New Roman" w:cs="Times New Roman"/>
          <w:color w:val="000000"/>
          <w:sz w:val="28"/>
          <w:szCs w:val="28"/>
        </w:rPr>
        <w:t>с использованием расплавленной соли</w:t>
      </w:r>
      <w:r w:rsidRPr="00B169F4">
        <w:rPr>
          <w:rFonts w:ascii="Times New Roman" w:eastAsia="Times New Roman" w:hAnsi="Times New Roman" w:cs="Times New Roman"/>
          <w:color w:val="000000"/>
          <w:sz w:val="28"/>
          <w:szCs w:val="28"/>
        </w:rPr>
        <w:t xml:space="preserve">. Эвтектическая смесь солей KI-KCl была использована в качестве растворителя, а поликристаллический CZTSe </w:t>
      </w:r>
      <w:r w:rsidRPr="00B169F4">
        <w:rPr>
          <w:rFonts w:ascii="Times New Roman" w:eastAsia="Times New Roman" w:hAnsi="Times New Roman" w:cs="Times New Roman"/>
          <w:color w:val="000000"/>
          <w:sz w:val="28"/>
          <w:szCs w:val="28"/>
        </w:rPr>
        <w:lastRenderedPageBreak/>
        <w:t>в качестве кристаллизуемого материала. Растворитель и кристаллизуемый материал были смешаны в соотношении 1:1 мол</w:t>
      </w:r>
      <w:r w:rsidR="00EB3257" w:rsidRPr="00B169F4">
        <w:rPr>
          <w:rFonts w:ascii="Times New Roman" w:eastAsia="Times New Roman" w:hAnsi="Times New Roman" w:cs="Times New Roman"/>
          <w:color w:val="000000"/>
          <w:sz w:val="28"/>
          <w:szCs w:val="28"/>
        </w:rPr>
        <w:t>ь</w:t>
      </w:r>
      <w:r w:rsidRPr="00B169F4">
        <w:rPr>
          <w:rFonts w:ascii="Times New Roman" w:eastAsia="Times New Roman" w:hAnsi="Times New Roman" w:cs="Times New Roman"/>
          <w:color w:val="000000"/>
          <w:sz w:val="28"/>
          <w:szCs w:val="28"/>
        </w:rPr>
        <w:t xml:space="preserve"> и далее </w:t>
      </w:r>
      <w:r w:rsidR="00EB3257" w:rsidRPr="00B169F4">
        <w:rPr>
          <w:rFonts w:ascii="Times New Roman" w:eastAsia="Times New Roman" w:hAnsi="Times New Roman" w:cs="Times New Roman"/>
          <w:color w:val="000000"/>
          <w:sz w:val="28"/>
          <w:szCs w:val="28"/>
        </w:rPr>
        <w:t xml:space="preserve">перетерты </w:t>
      </w:r>
      <w:r w:rsidRPr="00B169F4">
        <w:rPr>
          <w:rFonts w:ascii="Times New Roman" w:eastAsia="Times New Roman" w:hAnsi="Times New Roman" w:cs="Times New Roman"/>
          <w:color w:val="000000"/>
          <w:sz w:val="28"/>
          <w:szCs w:val="28"/>
        </w:rPr>
        <w:t>в агатовой ступке. Данный процесс считается очень важным</w:t>
      </w:r>
      <w:r w:rsidR="00EB3257"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так как необходимо добиться полной гомогенизации состава, чтобы возле всех центров кристаллизации находились составляющие кестерит компоненты в необходимом соотношении. </w:t>
      </w:r>
    </w:p>
    <w:p w14:paraId="590616BD" w14:textId="0612B32F"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Для изучения влияния состава шихты на стехиометрию получаемых кристаллов в разные навески были добавлены по 1</w:t>
      </w:r>
      <w:r w:rsidR="00902EE5">
        <w:rPr>
          <w:rFonts w:ascii="Times New Roman" w:eastAsia="Times New Roman" w:hAnsi="Times New Roman" w:cs="Times New Roman"/>
          <w:color w:val="000000"/>
          <w:sz w:val="28"/>
          <w:szCs w:val="28"/>
        </w:rPr>
        <w:t>мол.%</w:t>
      </w:r>
      <w:r w:rsidRPr="00B169F4">
        <w:rPr>
          <w:rFonts w:ascii="Times New Roman" w:eastAsia="Times New Roman" w:hAnsi="Times New Roman" w:cs="Times New Roman"/>
          <w:color w:val="000000"/>
          <w:sz w:val="28"/>
          <w:szCs w:val="28"/>
        </w:rPr>
        <w:t xml:space="preserve"> относительно CZTS меди, цинка или олова. После того как все навески были приготовлены</w:t>
      </w:r>
      <w:r w:rsidR="00EB3257"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их перенесли в разные кварцевые ампулы. Каждую ампулу вначале нагревали до 150</w:t>
      </w:r>
      <w:r w:rsidR="00623A24">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С до полного удаления молекул воды, абсорбированных на поверхности шихты и далее запаяли под вакуумом. Перекристаллизация проводилась в однозонной трубчатой печи. Для изучения влияния температуры на качество кристаллов</w:t>
      </w:r>
      <w:r w:rsidR="00EB3257"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w:t>
      </w:r>
      <w:r w:rsidR="00EB3257" w:rsidRPr="00B169F4">
        <w:rPr>
          <w:rFonts w:ascii="Times New Roman" w:eastAsia="Times New Roman" w:hAnsi="Times New Roman" w:cs="Times New Roman"/>
          <w:color w:val="000000"/>
          <w:sz w:val="28"/>
          <w:szCs w:val="28"/>
        </w:rPr>
        <w:t xml:space="preserve">перекристаллизация </w:t>
      </w:r>
      <w:r w:rsidRPr="00B169F4">
        <w:rPr>
          <w:rFonts w:ascii="Times New Roman" w:eastAsia="Times New Roman" w:hAnsi="Times New Roman" w:cs="Times New Roman"/>
          <w:color w:val="000000"/>
          <w:sz w:val="28"/>
          <w:szCs w:val="28"/>
        </w:rPr>
        <w:t>проводились при 650, 750 и 850</w:t>
      </w:r>
      <w:r w:rsidR="00623A24">
        <w:rPr>
          <w:rFonts w:ascii="Times New Roman" w:eastAsia="Times New Roman" w:hAnsi="Times New Roman" w:cs="Times New Roman"/>
          <w:color w:val="000000"/>
          <w:sz w:val="28"/>
          <w:szCs w:val="28"/>
          <w:vertAlign w:val="superscript"/>
        </w:rPr>
        <w:t xml:space="preserve"> </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С. После окончания этапа перекристаллизации</w:t>
      </w:r>
      <w:r w:rsidR="00EB3257"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ампулы вынимались из печи и остужались на воздухе до комнатной температуры. Далее ампулы разбивали и полученные кристаллы изымались. Для отделения флюса от кристаллов порошок многократно отмывался в бидистиллированной воде и затем в этиловом спирте. </w:t>
      </w:r>
    </w:p>
    <w:p w14:paraId="59A333F0"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650C71E0" w14:textId="747D0A92" w:rsidR="00467130" w:rsidRPr="00B169F4" w:rsidRDefault="00DA2B01" w:rsidP="0016245C">
      <w:pPr>
        <w:pStyle w:val="3"/>
        <w:spacing w:line="240" w:lineRule="auto"/>
        <w:ind w:firstLine="567"/>
        <w:jc w:val="both"/>
        <w:rPr>
          <w:rFonts w:ascii="Times New Roman" w:hAnsi="Times New Roman" w:cs="Times New Roman"/>
        </w:rPr>
      </w:pPr>
      <w:bookmarkStart w:id="102" w:name="_Toc90210801"/>
      <w:r w:rsidRPr="00B169F4">
        <w:rPr>
          <w:rFonts w:ascii="Times New Roman" w:hAnsi="Times New Roman" w:cs="Times New Roman"/>
        </w:rPr>
        <w:t xml:space="preserve">2.3.3 </w:t>
      </w:r>
      <w:r w:rsidR="00631E6C" w:rsidRPr="00B169F4">
        <w:rPr>
          <w:rFonts w:ascii="Times New Roman" w:hAnsi="Times New Roman" w:cs="Times New Roman"/>
        </w:rPr>
        <w:t>Рост Cu</w:t>
      </w:r>
      <w:r w:rsidR="00631E6C" w:rsidRPr="00B169F4">
        <w:rPr>
          <w:rFonts w:ascii="Times New Roman" w:hAnsi="Times New Roman" w:cs="Times New Roman"/>
          <w:vertAlign w:val="subscript"/>
        </w:rPr>
        <w:t>2</w:t>
      </w:r>
      <w:r w:rsidR="00631E6C" w:rsidRPr="00B169F4">
        <w:rPr>
          <w:rFonts w:ascii="Times New Roman" w:hAnsi="Times New Roman" w:cs="Times New Roman"/>
        </w:rPr>
        <w:t>ZnSnS</w:t>
      </w:r>
      <w:r w:rsidR="00631E6C" w:rsidRPr="00B169F4">
        <w:rPr>
          <w:rFonts w:ascii="Times New Roman" w:hAnsi="Times New Roman" w:cs="Times New Roman"/>
          <w:vertAlign w:val="subscript"/>
        </w:rPr>
        <w:t>4</w:t>
      </w:r>
      <w:r w:rsidR="00631E6C" w:rsidRPr="00B169F4">
        <w:rPr>
          <w:rFonts w:ascii="Times New Roman" w:hAnsi="Times New Roman" w:cs="Times New Roman"/>
        </w:rPr>
        <w:t xml:space="preserve"> из флюса с использованием SnCl</w:t>
      </w:r>
      <w:r w:rsidR="00631E6C" w:rsidRPr="00B169F4">
        <w:rPr>
          <w:rFonts w:ascii="Times New Roman" w:hAnsi="Times New Roman" w:cs="Times New Roman"/>
          <w:vertAlign w:val="subscript"/>
        </w:rPr>
        <w:t>2</w:t>
      </w:r>
      <w:bookmarkEnd w:id="102"/>
    </w:p>
    <w:p w14:paraId="29798999" w14:textId="2A5E144B" w:rsidR="00467130" w:rsidRPr="00B169F4" w:rsidRDefault="00812147" w:rsidP="0016245C">
      <w:pPr>
        <w:spacing w:after="0" w:line="240" w:lineRule="auto"/>
        <w:ind w:firstLine="567"/>
        <w:jc w:val="both"/>
        <w:rPr>
          <w:rFonts w:ascii="Times New Roman" w:eastAsia="Times New Roman" w:hAnsi="Times New Roman" w:cs="Times New Roman"/>
          <w:color w:val="212121"/>
          <w:sz w:val="28"/>
          <w:szCs w:val="28"/>
        </w:rPr>
      </w:pPr>
      <w:r w:rsidRPr="00B169F4">
        <w:rPr>
          <w:rFonts w:ascii="Times New Roman" w:eastAsia="Times New Roman" w:hAnsi="Times New Roman" w:cs="Times New Roman"/>
          <w:sz w:val="28"/>
          <w:szCs w:val="28"/>
        </w:rPr>
        <w:t>Монокристаллы CZTS были получены из растворов таких солей как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ZnCl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Сами растворители были синтезированы незадолго до приготовления шихты</w:t>
      </w:r>
      <w:r w:rsidR="00EB3257"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Так, например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был получен отжигом его кристаллогидрата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*2H</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O </w:t>
      </w:r>
      <w:r w:rsidRPr="00B169F4">
        <w:rPr>
          <w:rFonts w:ascii="Times New Roman" w:eastAsia="Times New Roman" w:hAnsi="Times New Roman" w:cs="Times New Roman"/>
          <w:color w:val="212121"/>
          <w:sz w:val="28"/>
          <w:szCs w:val="28"/>
        </w:rPr>
        <w:t>(</w:t>
      </w:r>
      <w:proofErr w:type="spellStart"/>
      <w:r w:rsidRPr="00B169F4">
        <w:rPr>
          <w:rFonts w:ascii="Times New Roman" w:eastAsia="Times New Roman" w:hAnsi="Times New Roman" w:cs="Times New Roman"/>
          <w:color w:val="212121"/>
          <w:sz w:val="28"/>
          <w:szCs w:val="28"/>
        </w:rPr>
        <w:t>Alphaservice</w:t>
      </w:r>
      <w:proofErr w:type="spellEnd"/>
      <w:r w:rsidRPr="00B169F4">
        <w:rPr>
          <w:rFonts w:ascii="Times New Roman" w:eastAsia="Times New Roman" w:hAnsi="Times New Roman" w:cs="Times New Roman"/>
          <w:color w:val="212121"/>
          <w:sz w:val="28"/>
          <w:szCs w:val="28"/>
        </w:rPr>
        <w:t>, 99.99%)</w:t>
      </w:r>
      <w:r w:rsidRPr="00B169F4">
        <w:rPr>
          <w:rFonts w:ascii="Times New Roman" w:eastAsia="Times New Roman" w:hAnsi="Times New Roman" w:cs="Times New Roman"/>
          <w:sz w:val="28"/>
          <w:szCs w:val="28"/>
        </w:rPr>
        <w:t xml:space="preserve"> при 200</w:t>
      </w:r>
      <w:r w:rsidR="00623A2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3 часов. ZnCl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и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были получены растворением металлического цинка и оксида меди в соляной кислоте </w:t>
      </w:r>
      <w:r w:rsidRPr="00B169F4">
        <w:rPr>
          <w:rFonts w:ascii="Times New Roman" w:eastAsia="Times New Roman" w:hAnsi="Times New Roman" w:cs="Times New Roman"/>
          <w:color w:val="212121"/>
          <w:sz w:val="28"/>
          <w:szCs w:val="28"/>
        </w:rPr>
        <w:t xml:space="preserve">(Sigma </w:t>
      </w:r>
      <w:proofErr w:type="spellStart"/>
      <w:r w:rsidRPr="00B169F4">
        <w:rPr>
          <w:rFonts w:ascii="Times New Roman" w:eastAsia="Times New Roman" w:hAnsi="Times New Roman" w:cs="Times New Roman"/>
          <w:color w:val="212121"/>
          <w:sz w:val="28"/>
          <w:szCs w:val="28"/>
        </w:rPr>
        <w:t>Tek</w:t>
      </w:r>
      <w:proofErr w:type="spellEnd"/>
      <w:r w:rsidRPr="00B169F4">
        <w:rPr>
          <w:rFonts w:ascii="Times New Roman" w:eastAsia="Times New Roman" w:hAnsi="Times New Roman" w:cs="Times New Roman"/>
          <w:color w:val="212121"/>
          <w:sz w:val="28"/>
          <w:szCs w:val="28"/>
        </w:rPr>
        <w:t>, 38%) с последующим выпариванием при 200</w:t>
      </w:r>
      <w:r w:rsidR="00623A24">
        <w:rPr>
          <w:rFonts w:ascii="Times New Roman" w:eastAsia="Times New Roman" w:hAnsi="Times New Roman" w:cs="Times New Roman"/>
          <w:color w:val="212121"/>
          <w:sz w:val="28"/>
          <w:szCs w:val="28"/>
          <w:vertAlign w:val="superscript"/>
        </w:rPr>
        <w:t xml:space="preserve"> </w:t>
      </w:r>
      <w:r w:rsidRPr="00B169F4">
        <w:rPr>
          <w:rFonts w:ascii="Times New Roman" w:eastAsia="Times New Roman" w:hAnsi="Times New Roman" w:cs="Times New Roman"/>
          <w:color w:val="212121"/>
          <w:sz w:val="28"/>
          <w:szCs w:val="28"/>
          <w:vertAlign w:val="superscript"/>
        </w:rPr>
        <w:t>о</w:t>
      </w:r>
      <w:r w:rsidRPr="00B169F4">
        <w:rPr>
          <w:rFonts w:ascii="Times New Roman" w:eastAsia="Times New Roman" w:hAnsi="Times New Roman" w:cs="Times New Roman"/>
          <w:sz w:val="28"/>
          <w:szCs w:val="28"/>
        </w:rPr>
        <w:t>С на воздухе и при 100</w:t>
      </w:r>
      <w:r w:rsidR="00623A24">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00EB3257" w:rsidRPr="00B169F4">
        <w:rPr>
          <w:rFonts w:ascii="Times New Roman" w:eastAsia="Times New Roman" w:hAnsi="Times New Roman" w:cs="Times New Roman"/>
          <w:sz w:val="28"/>
          <w:szCs w:val="28"/>
        </w:rPr>
        <w:t xml:space="preserve">С </w:t>
      </w:r>
      <w:r w:rsidRPr="00B169F4">
        <w:rPr>
          <w:rFonts w:ascii="Times New Roman" w:eastAsia="Times New Roman" w:hAnsi="Times New Roman" w:cs="Times New Roman"/>
          <w:sz w:val="28"/>
          <w:szCs w:val="28"/>
        </w:rPr>
        <w:t xml:space="preserve">в вакууме. </w:t>
      </w:r>
    </w:p>
    <w:p w14:paraId="36A089A6" w14:textId="0B91D956" w:rsidR="00467130" w:rsidRPr="00B169F4" w:rsidRDefault="00EB3257" w:rsidP="0016245C">
      <w:pPr>
        <w:spacing w:after="0" w:line="240" w:lineRule="auto"/>
        <w:ind w:firstLine="567"/>
        <w:jc w:val="both"/>
        <w:rPr>
          <w:rFonts w:ascii="Times New Roman" w:eastAsia="Times New Roman" w:hAnsi="Times New Roman" w:cs="Times New Roman"/>
          <w:color w:val="212121"/>
          <w:sz w:val="28"/>
          <w:szCs w:val="28"/>
        </w:rPr>
      </w:pPr>
      <w:r w:rsidRPr="00B169F4">
        <w:rPr>
          <w:rFonts w:ascii="Times New Roman" w:eastAsia="Times New Roman" w:hAnsi="Times New Roman" w:cs="Times New Roman"/>
          <w:color w:val="212121"/>
          <w:sz w:val="28"/>
          <w:szCs w:val="28"/>
        </w:rPr>
        <w:t xml:space="preserve">Перекристаллизацию </w:t>
      </w:r>
      <w:r w:rsidR="00812147" w:rsidRPr="00B169F4">
        <w:rPr>
          <w:rFonts w:ascii="Times New Roman" w:eastAsia="Times New Roman" w:hAnsi="Times New Roman" w:cs="Times New Roman"/>
          <w:color w:val="212121"/>
          <w:sz w:val="28"/>
          <w:szCs w:val="28"/>
        </w:rPr>
        <w:t>поликристаллического CZTS проводили в кварцевой ампуле очищенной азотной кислотой и бидистиллированной водой. Для этого по 5 г поликристаллического порошка CZTS были помещены в 3 разные ампулы с размерами 1х30 см. Далее</w:t>
      </w:r>
      <w:r w:rsidRPr="00B169F4">
        <w:rPr>
          <w:rFonts w:ascii="Times New Roman" w:eastAsia="Times New Roman" w:hAnsi="Times New Roman" w:cs="Times New Roman"/>
          <w:color w:val="212121"/>
          <w:sz w:val="28"/>
          <w:szCs w:val="28"/>
        </w:rPr>
        <w:t>,</w:t>
      </w:r>
      <w:r w:rsidR="00812147" w:rsidRPr="00B169F4">
        <w:rPr>
          <w:rFonts w:ascii="Times New Roman" w:eastAsia="Times New Roman" w:hAnsi="Times New Roman" w:cs="Times New Roman"/>
          <w:color w:val="212121"/>
          <w:sz w:val="28"/>
          <w:szCs w:val="28"/>
        </w:rPr>
        <w:t xml:space="preserve"> в каждую из ампул добавили соответствующий растворитель в соотношении 1/1 мол</w:t>
      </w:r>
      <w:r w:rsidRPr="00B169F4">
        <w:rPr>
          <w:rFonts w:ascii="Times New Roman" w:eastAsia="Times New Roman" w:hAnsi="Times New Roman" w:cs="Times New Roman"/>
          <w:color w:val="212121"/>
          <w:sz w:val="28"/>
          <w:szCs w:val="28"/>
        </w:rPr>
        <w:t>ь</w:t>
      </w:r>
      <w:r w:rsidR="00812147" w:rsidRPr="00B169F4">
        <w:rPr>
          <w:rFonts w:ascii="Times New Roman" w:eastAsia="Times New Roman" w:hAnsi="Times New Roman" w:cs="Times New Roman"/>
          <w:color w:val="212121"/>
          <w:sz w:val="28"/>
          <w:szCs w:val="28"/>
        </w:rPr>
        <w:t xml:space="preserve"> к количеству CZTS и запаивали при давлении 5*10</w:t>
      </w:r>
      <w:r w:rsidR="00812147" w:rsidRPr="00B169F4">
        <w:rPr>
          <w:rFonts w:ascii="Times New Roman" w:eastAsia="Times New Roman" w:hAnsi="Times New Roman" w:cs="Times New Roman"/>
          <w:color w:val="212121"/>
          <w:sz w:val="28"/>
          <w:szCs w:val="28"/>
          <w:vertAlign w:val="superscript"/>
        </w:rPr>
        <w:t>-3</w:t>
      </w:r>
      <w:r w:rsidR="00812147" w:rsidRPr="00B169F4">
        <w:rPr>
          <w:rFonts w:ascii="Times New Roman" w:eastAsia="Times New Roman" w:hAnsi="Times New Roman" w:cs="Times New Roman"/>
          <w:color w:val="212121"/>
          <w:sz w:val="28"/>
          <w:szCs w:val="28"/>
        </w:rPr>
        <w:t xml:space="preserve"> Торр. Перекристаллизацию проводили в горизонтальной печи следующим образом: ампулы были помещены в печь</w:t>
      </w:r>
      <w:r w:rsidRPr="00B169F4">
        <w:rPr>
          <w:rFonts w:ascii="Times New Roman" w:eastAsia="Times New Roman" w:hAnsi="Times New Roman" w:cs="Times New Roman"/>
          <w:color w:val="212121"/>
          <w:sz w:val="28"/>
          <w:szCs w:val="28"/>
        </w:rPr>
        <w:t>,</w:t>
      </w:r>
      <w:r w:rsidR="00812147" w:rsidRPr="00B169F4">
        <w:rPr>
          <w:rFonts w:ascii="Times New Roman" w:eastAsia="Times New Roman" w:hAnsi="Times New Roman" w:cs="Times New Roman"/>
          <w:color w:val="212121"/>
          <w:sz w:val="28"/>
          <w:szCs w:val="28"/>
        </w:rPr>
        <w:t xml:space="preserve"> разогретую </w:t>
      </w:r>
      <w:proofErr w:type="gramStart"/>
      <w:r w:rsidR="00812147" w:rsidRPr="00B169F4">
        <w:rPr>
          <w:rFonts w:ascii="Times New Roman" w:eastAsia="Times New Roman" w:hAnsi="Times New Roman" w:cs="Times New Roman"/>
          <w:color w:val="212121"/>
          <w:sz w:val="28"/>
          <w:szCs w:val="28"/>
        </w:rPr>
        <w:t>до 900</w:t>
      </w:r>
      <w:r w:rsidR="00623A24">
        <w:rPr>
          <w:rFonts w:ascii="Times New Roman" w:eastAsia="Times New Roman" w:hAnsi="Times New Roman" w:cs="Times New Roman"/>
          <w:color w:val="212121"/>
          <w:sz w:val="28"/>
          <w:szCs w:val="28"/>
          <w:vertAlign w:val="superscript"/>
        </w:rPr>
        <w:t xml:space="preserve"> </w:t>
      </w:r>
      <w:r w:rsidR="00812147" w:rsidRPr="00B169F4">
        <w:rPr>
          <w:rFonts w:ascii="Times New Roman" w:eastAsia="Times New Roman" w:hAnsi="Times New Roman" w:cs="Times New Roman"/>
          <w:color w:val="212121"/>
          <w:sz w:val="28"/>
          <w:szCs w:val="28"/>
          <w:vertAlign w:val="superscript"/>
        </w:rPr>
        <w:t>о</w:t>
      </w:r>
      <w:r w:rsidR="00812147" w:rsidRPr="00B169F4">
        <w:rPr>
          <w:rFonts w:ascii="Times New Roman" w:eastAsia="Times New Roman" w:hAnsi="Times New Roman" w:cs="Times New Roman"/>
          <w:color w:val="212121"/>
          <w:sz w:val="28"/>
          <w:szCs w:val="28"/>
        </w:rPr>
        <w:t>С</w:t>
      </w:r>
      <w:proofErr w:type="gramEnd"/>
      <w:r w:rsidR="00812147" w:rsidRPr="00B169F4">
        <w:rPr>
          <w:rFonts w:ascii="Times New Roman" w:eastAsia="Times New Roman" w:hAnsi="Times New Roman" w:cs="Times New Roman"/>
          <w:color w:val="212121"/>
          <w:sz w:val="28"/>
          <w:szCs w:val="28"/>
        </w:rPr>
        <w:t xml:space="preserve"> и далее остужали со скоростью в 1К/ч до 500</w:t>
      </w:r>
      <w:r w:rsidR="00623A24">
        <w:rPr>
          <w:rFonts w:ascii="Times New Roman" w:eastAsia="Times New Roman" w:hAnsi="Times New Roman" w:cs="Times New Roman"/>
          <w:color w:val="212121"/>
          <w:sz w:val="28"/>
          <w:szCs w:val="28"/>
          <w:vertAlign w:val="superscript"/>
        </w:rPr>
        <w:t xml:space="preserve"> </w:t>
      </w:r>
      <w:r w:rsidR="00812147" w:rsidRPr="00B169F4">
        <w:rPr>
          <w:rFonts w:ascii="Times New Roman" w:eastAsia="Times New Roman" w:hAnsi="Times New Roman" w:cs="Times New Roman"/>
          <w:color w:val="212121"/>
          <w:sz w:val="28"/>
          <w:szCs w:val="28"/>
          <w:vertAlign w:val="superscript"/>
        </w:rPr>
        <w:t>о</w:t>
      </w:r>
      <w:r w:rsidR="00812147" w:rsidRPr="00B169F4">
        <w:rPr>
          <w:rFonts w:ascii="Times New Roman" w:eastAsia="Times New Roman" w:hAnsi="Times New Roman" w:cs="Times New Roman"/>
          <w:color w:val="212121"/>
          <w:sz w:val="28"/>
          <w:szCs w:val="28"/>
        </w:rPr>
        <w:t xml:space="preserve">С. После окончания процесса перекристаллизации полученные кристаллы были изъяты из ампул и промыты в бидистиллированной воде и этаноле. </w:t>
      </w:r>
    </w:p>
    <w:p w14:paraId="47CD81B1" w14:textId="7777777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31F53BB8" w14:textId="63B69BFE" w:rsidR="00467130" w:rsidRPr="00B169F4" w:rsidRDefault="00057271" w:rsidP="0016245C">
      <w:pPr>
        <w:pStyle w:val="2"/>
        <w:spacing w:line="240" w:lineRule="auto"/>
        <w:ind w:firstLine="567"/>
        <w:jc w:val="both"/>
        <w:rPr>
          <w:rFonts w:ascii="Times New Roman" w:hAnsi="Times New Roman" w:cs="Times New Roman"/>
          <w:sz w:val="28"/>
          <w:szCs w:val="28"/>
        </w:rPr>
      </w:pPr>
      <w:bookmarkStart w:id="103" w:name="_Toc90210802"/>
      <w:r w:rsidRPr="00B169F4">
        <w:rPr>
          <w:rFonts w:ascii="Times New Roman" w:hAnsi="Times New Roman" w:cs="Times New Roman"/>
          <w:sz w:val="28"/>
          <w:szCs w:val="28"/>
        </w:rPr>
        <w:lastRenderedPageBreak/>
        <w:t xml:space="preserve">2.4 </w:t>
      </w:r>
      <w:r w:rsidR="00631E6C" w:rsidRPr="00B169F4">
        <w:rPr>
          <w:rFonts w:ascii="Times New Roman" w:hAnsi="Times New Roman" w:cs="Times New Roman"/>
          <w:sz w:val="28"/>
          <w:szCs w:val="28"/>
        </w:rPr>
        <w:t>Изотермическая перекристаллизация поликристаллического кестерита с использованием расплавленной соли в безвакуумных условиях</w:t>
      </w:r>
      <w:bookmarkEnd w:id="103"/>
    </w:p>
    <w:p w14:paraId="2800C235" w14:textId="3AF94EF3" w:rsidR="00467130" w:rsidRPr="00B169F4" w:rsidRDefault="00057271" w:rsidP="0016245C">
      <w:pPr>
        <w:pStyle w:val="3"/>
        <w:spacing w:line="240" w:lineRule="auto"/>
        <w:ind w:firstLine="567"/>
        <w:jc w:val="both"/>
        <w:rPr>
          <w:rFonts w:ascii="Times New Roman" w:hAnsi="Times New Roman" w:cs="Times New Roman"/>
        </w:rPr>
      </w:pPr>
      <w:bookmarkStart w:id="104" w:name="_Toc90210803"/>
      <w:r w:rsidRPr="00B169F4">
        <w:rPr>
          <w:rFonts w:ascii="Times New Roman" w:hAnsi="Times New Roman" w:cs="Times New Roman"/>
        </w:rPr>
        <w:t xml:space="preserve">2.4.1 </w:t>
      </w:r>
      <w:r w:rsidR="00631E6C" w:rsidRPr="00B169F4">
        <w:rPr>
          <w:rFonts w:ascii="Times New Roman" w:hAnsi="Times New Roman" w:cs="Times New Roman"/>
        </w:rPr>
        <w:t>Без вакуумная рекристаллизация поликристаллического</w:t>
      </w:r>
      <w:r w:rsidR="00D437CF" w:rsidRPr="00B169F4">
        <w:rPr>
          <w:rFonts w:ascii="Times New Roman" w:hAnsi="Times New Roman" w:cs="Times New Roman"/>
        </w:rPr>
        <w:t xml:space="preserve"> Cu</w:t>
      </w:r>
      <w:r w:rsidR="00D437CF" w:rsidRPr="00B169F4">
        <w:rPr>
          <w:rFonts w:ascii="Times New Roman" w:hAnsi="Times New Roman" w:cs="Times New Roman"/>
          <w:vertAlign w:val="subscript"/>
        </w:rPr>
        <w:t>2</w:t>
      </w:r>
      <w:r w:rsidR="00D437CF" w:rsidRPr="00B169F4">
        <w:rPr>
          <w:rFonts w:ascii="Times New Roman" w:hAnsi="Times New Roman" w:cs="Times New Roman"/>
        </w:rPr>
        <w:t>ZnSnS</w:t>
      </w:r>
      <w:r w:rsidR="00D437CF" w:rsidRPr="00B169F4">
        <w:rPr>
          <w:rFonts w:ascii="Times New Roman" w:hAnsi="Times New Roman" w:cs="Times New Roman"/>
          <w:vertAlign w:val="subscript"/>
        </w:rPr>
        <w:t>4</w:t>
      </w:r>
      <w:bookmarkEnd w:id="104"/>
    </w:p>
    <w:p w14:paraId="40274638" w14:textId="52532795"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В ходе проведения исследовательской работы был опробован способ перекристаллизации поликристаллического кестерита во флюсе без использования вакуума. Т. е. кварцевые ампулы не запаивались под вакуумом в отличие от предыдущих экспериментов. Для этого была применена так называемая технология жидкофазной инкапсуляции. Суть данной технологии заключается в том, что расплав огораживается от окружающей среды некой жидкой фазой, которая предотвращает попадание внутрь кислорода и задерживает испарение легко испаряемых компонентов шихты. Приготовление шихты аналогично </w:t>
      </w:r>
      <w:r w:rsidR="00E82FCB" w:rsidRPr="00B169F4">
        <w:rPr>
          <w:rFonts w:ascii="Times New Roman" w:eastAsia="Times New Roman" w:hAnsi="Times New Roman" w:cs="Times New Roman"/>
          <w:sz w:val="28"/>
          <w:szCs w:val="28"/>
        </w:rPr>
        <w:t>методу изотермической перекристаллизации,</w:t>
      </w:r>
      <w:r w:rsidRPr="00B169F4">
        <w:rPr>
          <w:rFonts w:ascii="Times New Roman" w:eastAsia="Times New Roman" w:hAnsi="Times New Roman" w:cs="Times New Roman"/>
          <w:sz w:val="28"/>
          <w:szCs w:val="28"/>
        </w:rPr>
        <w:t xml:space="preserve"> </w:t>
      </w:r>
      <w:r w:rsidR="004F5B35" w:rsidRPr="00B169F4">
        <w:rPr>
          <w:rFonts w:ascii="Times New Roman" w:eastAsia="Times New Roman" w:hAnsi="Times New Roman" w:cs="Times New Roman"/>
          <w:sz w:val="28"/>
          <w:szCs w:val="28"/>
        </w:rPr>
        <w:t>заклю</w:t>
      </w:r>
      <w:r w:rsidR="00E82FCB" w:rsidRPr="00B169F4">
        <w:rPr>
          <w:rFonts w:ascii="Times New Roman" w:eastAsia="Times New Roman" w:hAnsi="Times New Roman" w:cs="Times New Roman"/>
          <w:sz w:val="28"/>
          <w:szCs w:val="28"/>
        </w:rPr>
        <w:t>чаю</w:t>
      </w:r>
      <w:r w:rsidR="004F5B35" w:rsidRPr="00B169F4">
        <w:rPr>
          <w:rFonts w:ascii="Times New Roman" w:eastAsia="Times New Roman" w:hAnsi="Times New Roman" w:cs="Times New Roman"/>
          <w:sz w:val="28"/>
          <w:szCs w:val="28"/>
        </w:rPr>
        <w:t>щейся</w:t>
      </w:r>
      <w:r w:rsidRPr="00B169F4">
        <w:rPr>
          <w:rFonts w:ascii="Times New Roman" w:eastAsia="Times New Roman" w:hAnsi="Times New Roman" w:cs="Times New Roman"/>
          <w:sz w:val="28"/>
          <w:szCs w:val="28"/>
        </w:rPr>
        <w:t xml:space="preserve"> в перетирании поликристаллического кестерита и флюса в необходимых соотношениях. Для изучения влияния соотношения флюса к кристаллизуемому материалу были подготовлены смеси с CZTS/KI-KCl в соотношении 1/0,2, 1/0,5 и 1/0,9 по массе. Для ускорения установления равновесия между газовой и жидкой фаз серы ампула была установлена в печь, разогретую до 675</w:t>
      </w:r>
      <w:r w:rsidR="006C131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под углом 60-75</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 </w:t>
      </w:r>
      <w:r w:rsidR="00EB3257" w:rsidRPr="00B169F4">
        <w:rPr>
          <w:rFonts w:ascii="Times New Roman" w:eastAsia="Times New Roman" w:hAnsi="Times New Roman" w:cs="Times New Roman"/>
          <w:sz w:val="28"/>
          <w:szCs w:val="28"/>
        </w:rPr>
        <w:t xml:space="preserve">Также, </w:t>
      </w:r>
      <w:r w:rsidRPr="00B169F4">
        <w:rPr>
          <w:rFonts w:ascii="Times New Roman" w:eastAsia="Times New Roman" w:hAnsi="Times New Roman" w:cs="Times New Roman"/>
          <w:sz w:val="28"/>
          <w:szCs w:val="28"/>
        </w:rPr>
        <w:t xml:space="preserve">на этапе разогревания весь воздух из ампулы начинает вытесняться парами серы и строго вертикальное положение привело бы к выплескиванию жидкой серы под давлением газов. Перекристаллизацию проводили в течение 18–20 часов после чего ампулы извлекались из печи и остужались в воде. Далее полученные монокристаллические порошки отделялись от флюса промыванием в бидистиллированной воде и этаноле. </w:t>
      </w:r>
    </w:p>
    <w:p w14:paraId="3D47699C" w14:textId="77777777" w:rsidR="00297734" w:rsidRPr="00B169F4" w:rsidRDefault="00297734" w:rsidP="0016245C">
      <w:pPr>
        <w:spacing w:after="0" w:line="240" w:lineRule="auto"/>
        <w:ind w:firstLine="567"/>
        <w:jc w:val="both"/>
        <w:rPr>
          <w:rFonts w:ascii="Times New Roman" w:eastAsia="Times New Roman" w:hAnsi="Times New Roman" w:cs="Times New Roman"/>
          <w:sz w:val="28"/>
          <w:szCs w:val="28"/>
        </w:rPr>
      </w:pPr>
    </w:p>
    <w:p w14:paraId="3DBD9973" w14:textId="15AB5E5B" w:rsidR="00467130" w:rsidRPr="00B169F4" w:rsidRDefault="00AB6BAA" w:rsidP="0001611F">
      <w:pPr>
        <w:spacing w:after="0" w:line="240" w:lineRule="auto"/>
        <w:jc w:val="center"/>
        <w:rPr>
          <w:rFonts w:ascii="Times New Roman" w:eastAsia="Times New Roman" w:hAnsi="Times New Roman" w:cs="Times New Roman"/>
          <w:sz w:val="28"/>
          <w:szCs w:val="28"/>
        </w:rPr>
      </w:pPr>
      <w:r w:rsidRPr="00B169F4">
        <w:rPr>
          <w:noProof/>
        </w:rPr>
        <w:lastRenderedPageBreak/>
        <w:drawing>
          <wp:inline distT="0" distB="0" distL="0" distR="0" wp14:anchorId="1E65BD73" wp14:editId="1B05BC65">
            <wp:extent cx="3632400" cy="4320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32400" cy="4320000"/>
                    </a:xfrm>
                    <a:prstGeom prst="rect">
                      <a:avLst/>
                    </a:prstGeom>
                    <a:noFill/>
                    <a:ln>
                      <a:noFill/>
                    </a:ln>
                  </pic:spPr>
                </pic:pic>
              </a:graphicData>
            </a:graphic>
          </wp:inline>
        </w:drawing>
      </w:r>
    </w:p>
    <w:p w14:paraId="495A273B" w14:textId="77777777" w:rsidR="003C641F" w:rsidRPr="00B169F4" w:rsidRDefault="003C641F" w:rsidP="0001611F">
      <w:pPr>
        <w:spacing w:after="0" w:line="240" w:lineRule="auto"/>
        <w:jc w:val="center"/>
        <w:rPr>
          <w:rFonts w:ascii="Times New Roman" w:eastAsia="Times New Roman" w:hAnsi="Times New Roman" w:cs="Times New Roman"/>
          <w:sz w:val="28"/>
          <w:szCs w:val="28"/>
        </w:rPr>
      </w:pPr>
    </w:p>
    <w:p w14:paraId="2DB4B914" w14:textId="61260B7A" w:rsidR="00467130" w:rsidRPr="00B169F4" w:rsidRDefault="00CC4ABC" w:rsidP="0001611F">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1</w:t>
      </w:r>
      <w:r w:rsidR="00125FBE" w:rsidRPr="00B169F4">
        <w:rPr>
          <w:rFonts w:ascii="Times New Roman" w:eastAsia="Times New Roman" w:hAnsi="Times New Roman" w:cs="Times New Roman"/>
          <w:sz w:val="28"/>
          <w:szCs w:val="28"/>
        </w:rPr>
        <w:t>4</w:t>
      </w:r>
      <w:r w:rsidR="0089740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Схема расположения ампулы в печи при не вакуумной перекристаллизации кестерита</w:t>
      </w:r>
    </w:p>
    <w:p w14:paraId="092D081D"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1F9CFDD4" w14:textId="6F7E938B" w:rsidR="00467130" w:rsidRPr="00B169F4" w:rsidRDefault="00057271" w:rsidP="0016245C">
      <w:pPr>
        <w:pStyle w:val="3"/>
        <w:spacing w:line="240" w:lineRule="auto"/>
        <w:ind w:firstLine="567"/>
        <w:jc w:val="both"/>
        <w:rPr>
          <w:rFonts w:ascii="Times New Roman" w:hAnsi="Times New Roman" w:cs="Times New Roman"/>
        </w:rPr>
      </w:pPr>
      <w:bookmarkStart w:id="105" w:name="_Toc90210804"/>
      <w:r w:rsidRPr="00B169F4">
        <w:rPr>
          <w:rFonts w:ascii="Times New Roman" w:hAnsi="Times New Roman" w:cs="Times New Roman"/>
        </w:rPr>
        <w:t xml:space="preserve">2.4.2 </w:t>
      </w:r>
      <w:r w:rsidR="00D437CF" w:rsidRPr="00B169F4">
        <w:rPr>
          <w:rFonts w:ascii="Times New Roman" w:hAnsi="Times New Roman" w:cs="Times New Roman"/>
        </w:rPr>
        <w:t>Приготовление твердых растворов Cu</w:t>
      </w:r>
      <w:r w:rsidR="00D437CF" w:rsidRPr="00B169F4">
        <w:rPr>
          <w:rFonts w:ascii="Times New Roman" w:hAnsi="Times New Roman" w:cs="Times New Roman"/>
          <w:vertAlign w:val="subscript"/>
        </w:rPr>
        <w:t>2</w:t>
      </w:r>
      <w:r w:rsidR="00D437CF" w:rsidRPr="00B169F4">
        <w:rPr>
          <w:rFonts w:ascii="Times New Roman" w:hAnsi="Times New Roman" w:cs="Times New Roman"/>
        </w:rPr>
        <w:t>ZnSnS(Se)</w:t>
      </w:r>
      <w:r w:rsidR="00D437CF" w:rsidRPr="00B169F4">
        <w:rPr>
          <w:rFonts w:ascii="Times New Roman" w:hAnsi="Times New Roman" w:cs="Times New Roman"/>
          <w:vertAlign w:val="subscript"/>
        </w:rPr>
        <w:t>4</w:t>
      </w:r>
      <w:r w:rsidR="00D437CF" w:rsidRPr="00B169F4">
        <w:rPr>
          <w:rFonts w:ascii="Times New Roman" w:hAnsi="Times New Roman" w:cs="Times New Roman"/>
        </w:rPr>
        <w:t xml:space="preserve"> без вакуумной сульфидизацией Cu</w:t>
      </w:r>
      <w:r w:rsidR="00D437CF" w:rsidRPr="00B169F4">
        <w:rPr>
          <w:rFonts w:ascii="Times New Roman" w:hAnsi="Times New Roman" w:cs="Times New Roman"/>
          <w:vertAlign w:val="subscript"/>
        </w:rPr>
        <w:t>2</w:t>
      </w:r>
      <w:r w:rsidR="00D437CF" w:rsidRPr="00B169F4">
        <w:rPr>
          <w:rFonts w:ascii="Times New Roman" w:hAnsi="Times New Roman" w:cs="Times New Roman"/>
        </w:rPr>
        <w:t>ZnSnSe</w:t>
      </w:r>
      <w:r w:rsidR="00D437CF" w:rsidRPr="00B169F4">
        <w:rPr>
          <w:rFonts w:ascii="Times New Roman" w:hAnsi="Times New Roman" w:cs="Times New Roman"/>
          <w:vertAlign w:val="subscript"/>
        </w:rPr>
        <w:t>4</w:t>
      </w:r>
      <w:bookmarkEnd w:id="105"/>
    </w:p>
    <w:p w14:paraId="64C277D1" w14:textId="7913CC49" w:rsidR="00467130" w:rsidRPr="00B169F4" w:rsidRDefault="00EB325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Н</w:t>
      </w:r>
      <w:r w:rsidR="00812147" w:rsidRPr="00B169F4">
        <w:rPr>
          <w:rFonts w:ascii="Times New Roman" w:eastAsia="Times New Roman" w:hAnsi="Times New Roman" w:cs="Times New Roman"/>
          <w:sz w:val="28"/>
          <w:szCs w:val="28"/>
        </w:rPr>
        <w:t>а сегодняшний день рекордную эффективность ФЭП показывает солнечная ячейка именно на основе сульфо-селенидного кестерита, т</w:t>
      </w:r>
      <w:r w:rsidRPr="00B169F4">
        <w:rPr>
          <w:rFonts w:ascii="Times New Roman" w:eastAsia="Times New Roman" w:hAnsi="Times New Roman" w:cs="Times New Roman"/>
          <w:sz w:val="28"/>
          <w:szCs w:val="28"/>
        </w:rPr>
        <w:t>аким образом,</w:t>
      </w:r>
      <w:r w:rsidR="00812147" w:rsidRPr="00B169F4">
        <w:rPr>
          <w:rFonts w:ascii="Times New Roman" w:eastAsia="Times New Roman" w:hAnsi="Times New Roman" w:cs="Times New Roman"/>
          <w:sz w:val="28"/>
          <w:szCs w:val="28"/>
        </w:rPr>
        <w:t xml:space="preserve"> получение твердых растворов Cu</w:t>
      </w:r>
      <w:r w:rsidR="00812147" w:rsidRPr="00B169F4">
        <w:rPr>
          <w:rFonts w:ascii="Times New Roman" w:eastAsia="Times New Roman" w:hAnsi="Times New Roman" w:cs="Times New Roman"/>
          <w:sz w:val="28"/>
          <w:szCs w:val="28"/>
          <w:vertAlign w:val="subscript"/>
        </w:rPr>
        <w:t>2</w:t>
      </w:r>
      <w:r w:rsidR="00812147" w:rsidRPr="00B169F4">
        <w:rPr>
          <w:rFonts w:ascii="Times New Roman" w:eastAsia="Times New Roman" w:hAnsi="Times New Roman" w:cs="Times New Roman"/>
          <w:sz w:val="28"/>
          <w:szCs w:val="28"/>
        </w:rPr>
        <w:t>ZnSnS</w:t>
      </w:r>
      <w:r w:rsidR="00812147" w:rsidRPr="00B169F4">
        <w:rPr>
          <w:rFonts w:ascii="Times New Roman" w:eastAsia="Times New Roman" w:hAnsi="Times New Roman" w:cs="Times New Roman"/>
          <w:sz w:val="28"/>
          <w:szCs w:val="28"/>
          <w:vertAlign w:val="subscript"/>
        </w:rPr>
        <w:t>x</w:t>
      </w:r>
      <w:r w:rsidR="00812147" w:rsidRPr="00B169F4">
        <w:rPr>
          <w:rFonts w:ascii="Times New Roman" w:eastAsia="Times New Roman" w:hAnsi="Times New Roman" w:cs="Times New Roman"/>
          <w:sz w:val="28"/>
          <w:szCs w:val="28"/>
        </w:rPr>
        <w:t>Se</w:t>
      </w:r>
      <w:r w:rsidR="00812147" w:rsidRPr="00B169F4">
        <w:rPr>
          <w:rFonts w:ascii="Times New Roman" w:eastAsia="Times New Roman" w:hAnsi="Times New Roman" w:cs="Times New Roman"/>
          <w:sz w:val="28"/>
          <w:szCs w:val="28"/>
          <w:vertAlign w:val="subscript"/>
        </w:rPr>
        <w:t>4-x</w:t>
      </w:r>
      <w:r w:rsidR="00812147" w:rsidRPr="00B169F4">
        <w:rPr>
          <w:rFonts w:ascii="Times New Roman" w:eastAsia="Times New Roman" w:hAnsi="Times New Roman" w:cs="Times New Roman"/>
          <w:sz w:val="28"/>
          <w:szCs w:val="28"/>
        </w:rPr>
        <w:t xml:space="preserve"> в виде монокристаллических порошков является очень актуальной темой. В литературных источниках чаще всего такие твердые растворы получают путем селенизации тонкой пленки сульфидного кестерита полученного одним из вышеописанных методов или же одновременной сульфидизацией-селенизацией в процессе отжига подложки с металлическими прекурсорами. Реже встречаются работы, где проводят сульфидизацию селенового кестерита. Известны также работы, где получали твёрдые растворы в виде монокристаллических порошков. Принцип их получения заключался в подготовке соответствующей шихты путем смешивания бинарных сульфидов и селенидов</w:t>
      </w:r>
    </w:p>
    <w:p w14:paraId="137B89E9" w14:textId="52C7F694"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В данной главе описан способ </w:t>
      </w:r>
      <w:proofErr w:type="spellStart"/>
      <w:r w:rsidRPr="00B169F4">
        <w:rPr>
          <w:rFonts w:ascii="Times New Roman" w:eastAsia="Times New Roman" w:hAnsi="Times New Roman" w:cs="Times New Roman"/>
          <w:sz w:val="28"/>
          <w:szCs w:val="28"/>
        </w:rPr>
        <w:t>невакуумного</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сульфиди</w:t>
      </w:r>
      <w:r w:rsidR="00B11F4E" w:rsidRPr="00B169F4">
        <w:rPr>
          <w:rFonts w:ascii="Times New Roman" w:eastAsia="Times New Roman" w:hAnsi="Times New Roman" w:cs="Times New Roman"/>
          <w:sz w:val="28"/>
          <w:szCs w:val="28"/>
        </w:rPr>
        <w:t>зи</w:t>
      </w:r>
      <w:r w:rsidRPr="00B169F4">
        <w:rPr>
          <w:rFonts w:ascii="Times New Roman" w:eastAsia="Times New Roman" w:hAnsi="Times New Roman" w:cs="Times New Roman"/>
          <w:sz w:val="28"/>
          <w:szCs w:val="28"/>
        </w:rPr>
        <w:t>рования</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селенидного</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кестерита</w:t>
      </w:r>
      <w:proofErr w:type="spellEnd"/>
      <w:r w:rsidRPr="00B169F4">
        <w:rPr>
          <w:rFonts w:ascii="Times New Roman" w:eastAsia="Times New Roman" w:hAnsi="Times New Roman" w:cs="Times New Roman"/>
          <w:sz w:val="28"/>
          <w:szCs w:val="28"/>
        </w:rPr>
        <w:t xml:space="preserve">. Для начала был синтезирован поликристаллический CZTSe из элементарных Cu, Zn, Sn и Se путем прямого сплавления в кварцевой </w:t>
      </w:r>
      <w:r w:rsidRPr="00B169F4">
        <w:rPr>
          <w:rFonts w:ascii="Times New Roman" w:eastAsia="Times New Roman" w:hAnsi="Times New Roman" w:cs="Times New Roman"/>
          <w:sz w:val="28"/>
          <w:szCs w:val="28"/>
        </w:rPr>
        <w:lastRenderedPageBreak/>
        <w:t>ампуле, запаянной под вакуумом. Общая масса прекурсоров составляла 30 г. Синтез проводился при температуре 1000</w:t>
      </w:r>
      <w:r w:rsidR="006C131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18 часов, после чего ампулу извлекли из печи и </w:t>
      </w:r>
      <w:r w:rsidR="003F0A7A" w:rsidRPr="00B169F4">
        <w:rPr>
          <w:rFonts w:ascii="Times New Roman" w:eastAsia="Times New Roman" w:hAnsi="Times New Roman" w:cs="Times New Roman"/>
          <w:sz w:val="28"/>
          <w:szCs w:val="28"/>
        </w:rPr>
        <w:t xml:space="preserve">остудили </w:t>
      </w:r>
      <w:r w:rsidRPr="00B169F4">
        <w:rPr>
          <w:rFonts w:ascii="Times New Roman" w:eastAsia="Times New Roman" w:hAnsi="Times New Roman" w:cs="Times New Roman"/>
          <w:sz w:val="28"/>
          <w:szCs w:val="28"/>
        </w:rPr>
        <w:t>на воздухе естественным путем. Полученный слиток CZTSe был тщательно перетерт в агатовой ступке вместе с эвтектической смесью KI-KCl и перекристаллизован методом molten salt assisted при температуре 685</w:t>
      </w:r>
      <w:r w:rsidR="006C131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16 часов. Полученный монокристаллический порошок был </w:t>
      </w:r>
      <w:r w:rsidR="003F0A7A" w:rsidRPr="00B169F4">
        <w:rPr>
          <w:rFonts w:ascii="Times New Roman" w:eastAsia="Times New Roman" w:hAnsi="Times New Roman" w:cs="Times New Roman"/>
          <w:sz w:val="28"/>
          <w:szCs w:val="28"/>
        </w:rPr>
        <w:t xml:space="preserve">отмыт </w:t>
      </w:r>
      <w:r w:rsidRPr="00B169F4">
        <w:rPr>
          <w:rFonts w:ascii="Times New Roman" w:eastAsia="Times New Roman" w:hAnsi="Times New Roman" w:cs="Times New Roman"/>
          <w:sz w:val="28"/>
          <w:szCs w:val="28"/>
        </w:rPr>
        <w:t>в бидистиллированной воде и этаноле. Для проведения сульфидизации в ампулы были помещены навески CZTSe и сверху засыпаны серой. Для исследования влияния температуры и длительности сульфидизации на стехиометрию кристаллов</w:t>
      </w:r>
      <w:r w:rsidR="003F0A7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опыты проводились при 675 и 565</w:t>
      </w:r>
      <w:r w:rsidR="00753DB0">
        <w:rPr>
          <w:rFonts w:ascii="Times New Roman" w:eastAsia="Times New Roman" w:hAnsi="Times New Roman" w:cs="Times New Roman"/>
          <w:sz w:val="28"/>
          <w:szCs w:val="28"/>
          <w:lang w:val="kk-KZ"/>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 течение 1 часа и 16 часов.</w:t>
      </w:r>
    </w:p>
    <w:p w14:paraId="0566623A" w14:textId="593AE56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Дополнительно был проведен еще один эксперимент сульфиди</w:t>
      </w:r>
      <w:r w:rsidR="00B11F4E" w:rsidRPr="00B169F4">
        <w:rPr>
          <w:rFonts w:ascii="Times New Roman" w:eastAsia="Times New Roman" w:hAnsi="Times New Roman" w:cs="Times New Roman"/>
          <w:sz w:val="28"/>
          <w:szCs w:val="28"/>
        </w:rPr>
        <w:t>з</w:t>
      </w:r>
      <w:r w:rsidR="00451410" w:rsidRPr="00B169F4">
        <w:rPr>
          <w:rFonts w:ascii="Times New Roman" w:eastAsia="Times New Roman" w:hAnsi="Times New Roman" w:cs="Times New Roman"/>
          <w:sz w:val="28"/>
          <w:szCs w:val="28"/>
        </w:rPr>
        <w:t>ации</w:t>
      </w:r>
      <w:r w:rsidRPr="00B169F4">
        <w:rPr>
          <w:rFonts w:ascii="Times New Roman" w:eastAsia="Times New Roman" w:hAnsi="Times New Roman" w:cs="Times New Roman"/>
          <w:sz w:val="28"/>
          <w:szCs w:val="28"/>
        </w:rPr>
        <w:t xml:space="preserve"> селенидного кестерита. В этом случае навеска CZTSe был</w:t>
      </w:r>
      <w:r w:rsidR="003F0A7A" w:rsidRPr="00B169F4">
        <w:rPr>
          <w:rFonts w:ascii="Times New Roman" w:eastAsia="Times New Roman" w:hAnsi="Times New Roman" w:cs="Times New Roman"/>
          <w:sz w:val="28"/>
          <w:szCs w:val="28"/>
        </w:rPr>
        <w:t>а</w:t>
      </w:r>
      <w:r w:rsidRPr="00B169F4">
        <w:rPr>
          <w:rFonts w:ascii="Times New Roman" w:eastAsia="Times New Roman" w:hAnsi="Times New Roman" w:cs="Times New Roman"/>
          <w:sz w:val="28"/>
          <w:szCs w:val="28"/>
        </w:rPr>
        <w:t xml:space="preserve"> тщательно перетерт</w:t>
      </w:r>
      <w:r w:rsidR="003F0A7A" w:rsidRPr="00B169F4">
        <w:rPr>
          <w:rFonts w:ascii="Times New Roman" w:eastAsia="Times New Roman" w:hAnsi="Times New Roman" w:cs="Times New Roman"/>
          <w:sz w:val="28"/>
          <w:szCs w:val="28"/>
        </w:rPr>
        <w:t>а</w:t>
      </w:r>
      <w:r w:rsidRPr="00B169F4">
        <w:rPr>
          <w:rFonts w:ascii="Times New Roman" w:eastAsia="Times New Roman" w:hAnsi="Times New Roman" w:cs="Times New Roman"/>
          <w:sz w:val="28"/>
          <w:szCs w:val="28"/>
        </w:rPr>
        <w:t xml:space="preserve"> с флюсом KI-KCl в эквимолярном соотношении и далее помещен</w:t>
      </w:r>
      <w:r w:rsidR="003F0A7A" w:rsidRPr="00B169F4">
        <w:rPr>
          <w:rFonts w:ascii="Times New Roman" w:eastAsia="Times New Roman" w:hAnsi="Times New Roman" w:cs="Times New Roman"/>
          <w:sz w:val="28"/>
          <w:szCs w:val="28"/>
        </w:rPr>
        <w:t>а</w:t>
      </w:r>
      <w:r w:rsidRPr="00B169F4">
        <w:rPr>
          <w:rFonts w:ascii="Times New Roman" w:eastAsia="Times New Roman" w:hAnsi="Times New Roman" w:cs="Times New Roman"/>
          <w:sz w:val="28"/>
          <w:szCs w:val="28"/>
        </w:rPr>
        <w:t xml:space="preserve"> в кварцевую ампулу. Нагревание проводили ступенчато с комнатной температуры до 600</w:t>
      </w:r>
      <w:r w:rsidR="00753DB0">
        <w:rPr>
          <w:rFonts w:ascii="Times New Roman" w:eastAsia="Times New Roman" w:hAnsi="Times New Roman" w:cs="Times New Roman"/>
          <w:sz w:val="28"/>
          <w:szCs w:val="28"/>
          <w:lang w:val="kk-KZ"/>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со скоростью 5</w:t>
      </w:r>
      <w:r w:rsidR="006C131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С/мин на первом этапе. Эта температура поддерживалась в течение 14,5 часов. Далее температуру повысили с 600</w:t>
      </w:r>
      <w:r w:rsidR="00753DB0">
        <w:rPr>
          <w:rFonts w:ascii="Times New Roman" w:eastAsia="Times New Roman" w:hAnsi="Times New Roman" w:cs="Times New Roman"/>
          <w:sz w:val="28"/>
          <w:szCs w:val="28"/>
          <w:lang w:val="kk-KZ"/>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до 650</w:t>
      </w:r>
      <w:r w:rsidR="006C131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со скоростью 30</w:t>
      </w:r>
      <w:r w:rsidR="006C131C">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С/мин и далее поддерживалась в течение 19 часов. После этого температуру подняли до 675</w:t>
      </w:r>
      <w:r w:rsidR="00753DB0">
        <w:rPr>
          <w:rFonts w:ascii="Times New Roman" w:eastAsia="Times New Roman" w:hAnsi="Times New Roman" w:cs="Times New Roman"/>
          <w:sz w:val="28"/>
          <w:szCs w:val="28"/>
          <w:lang w:val="kk-KZ"/>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но при этом небольшая часть серы выплеснулась наружу, </w:t>
      </w:r>
      <w:r w:rsidR="003F0A7A" w:rsidRPr="00B169F4">
        <w:rPr>
          <w:rFonts w:ascii="Times New Roman" w:eastAsia="Times New Roman" w:hAnsi="Times New Roman" w:cs="Times New Roman"/>
          <w:sz w:val="28"/>
          <w:szCs w:val="28"/>
        </w:rPr>
        <w:t>после чего</w:t>
      </w:r>
      <w:r w:rsidRPr="00B169F4">
        <w:rPr>
          <w:rFonts w:ascii="Times New Roman" w:eastAsia="Times New Roman" w:hAnsi="Times New Roman" w:cs="Times New Roman"/>
          <w:sz w:val="28"/>
          <w:szCs w:val="28"/>
        </w:rPr>
        <w:t xml:space="preserve"> о</w:t>
      </w:r>
      <w:r w:rsidR="003F0A7A" w:rsidRPr="00B169F4">
        <w:rPr>
          <w:rFonts w:ascii="Times New Roman" w:eastAsia="Times New Roman" w:hAnsi="Times New Roman" w:cs="Times New Roman"/>
          <w:sz w:val="28"/>
          <w:szCs w:val="28"/>
        </w:rPr>
        <w:t>п</w:t>
      </w:r>
      <w:r w:rsidRPr="00B169F4">
        <w:rPr>
          <w:rFonts w:ascii="Times New Roman" w:eastAsia="Times New Roman" w:hAnsi="Times New Roman" w:cs="Times New Roman"/>
          <w:sz w:val="28"/>
          <w:szCs w:val="28"/>
        </w:rPr>
        <w:t>ыт</w:t>
      </w:r>
      <w:r w:rsidR="003F0A7A" w:rsidRPr="00B169F4">
        <w:rPr>
          <w:rFonts w:ascii="Times New Roman" w:eastAsia="Times New Roman" w:hAnsi="Times New Roman" w:cs="Times New Roman"/>
          <w:sz w:val="28"/>
          <w:szCs w:val="28"/>
        </w:rPr>
        <w:t xml:space="preserve"> был остановлен</w:t>
      </w:r>
      <w:r w:rsidRPr="00B169F4">
        <w:rPr>
          <w:rFonts w:ascii="Times New Roman" w:eastAsia="Times New Roman" w:hAnsi="Times New Roman" w:cs="Times New Roman"/>
          <w:sz w:val="28"/>
          <w:szCs w:val="28"/>
        </w:rPr>
        <w:t xml:space="preserve">.  </w:t>
      </w:r>
    </w:p>
    <w:p w14:paraId="43D2EF7C"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0E3A4C87" w14:textId="78FD395C" w:rsidR="00467130" w:rsidRPr="00B169F4" w:rsidRDefault="00444C76" w:rsidP="0016245C">
      <w:pPr>
        <w:pStyle w:val="2"/>
        <w:spacing w:line="240" w:lineRule="auto"/>
        <w:ind w:firstLine="567"/>
        <w:jc w:val="both"/>
        <w:rPr>
          <w:rFonts w:ascii="Times New Roman" w:hAnsi="Times New Roman" w:cs="Times New Roman"/>
          <w:sz w:val="28"/>
          <w:szCs w:val="28"/>
        </w:rPr>
      </w:pPr>
      <w:bookmarkStart w:id="106" w:name="_Toc90210805"/>
      <w:r w:rsidRPr="00B169F4">
        <w:rPr>
          <w:rFonts w:ascii="Times New Roman" w:hAnsi="Times New Roman" w:cs="Times New Roman"/>
          <w:sz w:val="28"/>
          <w:szCs w:val="28"/>
        </w:rPr>
        <w:t xml:space="preserve">2.5 </w:t>
      </w:r>
      <w:r w:rsidR="00812147" w:rsidRPr="00B169F4">
        <w:rPr>
          <w:rFonts w:ascii="Times New Roman" w:hAnsi="Times New Roman" w:cs="Times New Roman"/>
          <w:sz w:val="28"/>
          <w:szCs w:val="28"/>
        </w:rPr>
        <w:t>Характеризация</w:t>
      </w:r>
      <w:bookmarkEnd w:id="106"/>
    </w:p>
    <w:p w14:paraId="2D2BBA5D" w14:textId="0F023502" w:rsidR="00276C23" w:rsidRDefault="005617E3" w:rsidP="00276C23">
      <w:pPr>
        <w:spacing w:after="0" w:line="240" w:lineRule="auto"/>
        <w:ind w:firstLine="567"/>
        <w:jc w:val="both"/>
        <w:rPr>
          <w:rFonts w:ascii="Times New Roman" w:eastAsia="Times New Roman" w:hAnsi="Times New Roman" w:cs="Times New Roman"/>
          <w:sz w:val="28"/>
          <w:szCs w:val="28"/>
        </w:rPr>
      </w:pPr>
      <w:r w:rsidRPr="00753DB0">
        <w:rPr>
          <w:rFonts w:ascii="Times New Roman" w:eastAsia="Times New Roman" w:hAnsi="Times New Roman" w:cs="Times New Roman"/>
          <w:sz w:val="28"/>
          <w:szCs w:val="28"/>
        </w:rPr>
        <w:t xml:space="preserve">Химический анализ был выполнен на сканирующем электронном микроскопе </w:t>
      </w:r>
      <w:proofErr w:type="spellStart"/>
      <w:r w:rsidRPr="00753DB0">
        <w:rPr>
          <w:rFonts w:ascii="Times New Roman" w:eastAsia="Times New Roman" w:hAnsi="Times New Roman" w:cs="Times New Roman"/>
          <w:sz w:val="28"/>
          <w:szCs w:val="28"/>
        </w:rPr>
        <w:t>Tescan</w:t>
      </w:r>
      <w:proofErr w:type="spellEnd"/>
      <w:r w:rsidRPr="00753DB0">
        <w:rPr>
          <w:rFonts w:ascii="Times New Roman" w:eastAsia="Times New Roman" w:hAnsi="Times New Roman" w:cs="Times New Roman"/>
          <w:sz w:val="28"/>
          <w:szCs w:val="28"/>
        </w:rPr>
        <w:t xml:space="preserve"> MIRA 3 LMU с энергодисперсионной приставкой INCA EDS 450. Измерения прово</w:t>
      </w:r>
      <w:r w:rsidRPr="00276C23">
        <w:rPr>
          <w:rFonts w:ascii="Times New Roman" w:eastAsia="Times New Roman" w:hAnsi="Times New Roman" w:cs="Times New Roman"/>
          <w:sz w:val="28"/>
          <w:szCs w:val="28"/>
        </w:rPr>
        <w:t xml:space="preserve">дились на полированных срезах кристаллов, встроенных в эпоксидную смолу или </w:t>
      </w:r>
      <w:proofErr w:type="spellStart"/>
      <w:r w:rsidRPr="00276C23">
        <w:rPr>
          <w:rFonts w:ascii="Times New Roman" w:eastAsia="Times New Roman" w:hAnsi="Times New Roman" w:cs="Times New Roman"/>
          <w:sz w:val="28"/>
          <w:szCs w:val="28"/>
        </w:rPr>
        <w:t>цианоакрилатный</w:t>
      </w:r>
      <w:proofErr w:type="spellEnd"/>
      <w:r w:rsidRPr="00276C23">
        <w:rPr>
          <w:rFonts w:ascii="Times New Roman" w:eastAsia="Times New Roman" w:hAnsi="Times New Roman" w:cs="Times New Roman"/>
          <w:sz w:val="28"/>
          <w:szCs w:val="28"/>
        </w:rPr>
        <w:t xml:space="preserve"> клей.</w:t>
      </w:r>
      <w:r w:rsidR="00276C23" w:rsidRPr="00276C23">
        <w:t xml:space="preserve"> </w:t>
      </w:r>
      <w:r w:rsidR="00276C23" w:rsidRPr="00276C23">
        <w:rPr>
          <w:rFonts w:ascii="Times New Roman" w:eastAsia="Times New Roman" w:hAnsi="Times New Roman" w:cs="Times New Roman"/>
          <w:sz w:val="28"/>
          <w:szCs w:val="28"/>
        </w:rPr>
        <w:t>Для проведения</w:t>
      </w:r>
      <w:r w:rsidR="00276C23" w:rsidRPr="00E721B5">
        <w:rPr>
          <w:rFonts w:ascii="Times New Roman" w:eastAsia="Times New Roman" w:hAnsi="Times New Roman" w:cs="Times New Roman"/>
          <w:sz w:val="28"/>
          <w:szCs w:val="28"/>
        </w:rPr>
        <w:t xml:space="preserve"> </w:t>
      </w:r>
      <w:r w:rsidR="00276C23" w:rsidRPr="00276C23">
        <w:rPr>
          <w:rFonts w:ascii="Times New Roman" w:eastAsia="Times New Roman" w:hAnsi="Times New Roman" w:cs="Times New Roman"/>
          <w:sz w:val="28"/>
          <w:szCs w:val="28"/>
        </w:rPr>
        <w:t xml:space="preserve">качественного анализа в систему интегрирована база данных </w:t>
      </w:r>
      <w:proofErr w:type="spellStart"/>
      <w:r w:rsidR="00276C23" w:rsidRPr="00276C23">
        <w:rPr>
          <w:rFonts w:ascii="Times New Roman" w:eastAsia="Times New Roman" w:hAnsi="Times New Roman" w:cs="Times New Roman"/>
          <w:sz w:val="28"/>
          <w:szCs w:val="28"/>
        </w:rPr>
        <w:t>Aztec</w:t>
      </w:r>
      <w:proofErr w:type="spellEnd"/>
      <w:r w:rsidR="00276C23" w:rsidRPr="00276C23">
        <w:rPr>
          <w:rFonts w:ascii="Times New Roman" w:eastAsia="Times New Roman" w:hAnsi="Times New Roman" w:cs="Times New Roman"/>
          <w:sz w:val="28"/>
          <w:szCs w:val="28"/>
        </w:rPr>
        <w:t xml:space="preserve"> Energy. Точность проведения</w:t>
      </w:r>
      <w:r w:rsidR="00276C23">
        <w:rPr>
          <w:rFonts w:ascii="Times New Roman" w:eastAsia="Times New Roman" w:hAnsi="Times New Roman" w:cs="Times New Roman"/>
          <w:sz w:val="28"/>
          <w:szCs w:val="28"/>
          <w:lang w:val="kk-KZ"/>
        </w:rPr>
        <w:t xml:space="preserve"> </w:t>
      </w:r>
      <w:r w:rsidR="00276C23" w:rsidRPr="00276C23">
        <w:rPr>
          <w:rFonts w:ascii="Times New Roman" w:eastAsia="Times New Roman" w:hAnsi="Times New Roman" w:cs="Times New Roman"/>
          <w:sz w:val="28"/>
          <w:szCs w:val="28"/>
        </w:rPr>
        <w:t>микроанализа обеспечивалась калибровкой микроскопа с использованием</w:t>
      </w:r>
      <w:r w:rsidR="00276C23">
        <w:rPr>
          <w:rFonts w:ascii="Times New Roman" w:eastAsia="Times New Roman" w:hAnsi="Times New Roman" w:cs="Times New Roman"/>
          <w:sz w:val="28"/>
          <w:szCs w:val="28"/>
          <w:lang w:val="kk-KZ"/>
        </w:rPr>
        <w:t xml:space="preserve"> </w:t>
      </w:r>
      <w:r w:rsidR="00276C23" w:rsidRPr="00276C23">
        <w:rPr>
          <w:rFonts w:ascii="Times New Roman" w:eastAsia="Times New Roman" w:hAnsi="Times New Roman" w:cs="Times New Roman"/>
          <w:sz w:val="28"/>
          <w:szCs w:val="28"/>
        </w:rPr>
        <w:t>высококачественного стандартного образца в виде кобальта с полированной</w:t>
      </w:r>
      <w:r w:rsidR="00276C23">
        <w:rPr>
          <w:rFonts w:ascii="Times New Roman" w:eastAsia="Times New Roman" w:hAnsi="Times New Roman" w:cs="Times New Roman"/>
          <w:sz w:val="28"/>
          <w:szCs w:val="28"/>
          <w:lang w:val="kk-KZ"/>
        </w:rPr>
        <w:t xml:space="preserve"> </w:t>
      </w:r>
      <w:r w:rsidR="00276C23" w:rsidRPr="00276C23">
        <w:rPr>
          <w:rFonts w:ascii="Times New Roman" w:eastAsia="Times New Roman" w:hAnsi="Times New Roman" w:cs="Times New Roman"/>
          <w:sz w:val="28"/>
          <w:szCs w:val="28"/>
        </w:rPr>
        <w:t xml:space="preserve">поверхностью, обеспечивающий погрешность измерения не более 2 </w:t>
      </w:r>
      <w:proofErr w:type="spellStart"/>
      <w:r w:rsidR="00276C23" w:rsidRPr="00276C23">
        <w:rPr>
          <w:rFonts w:ascii="Times New Roman" w:eastAsia="Times New Roman" w:hAnsi="Times New Roman" w:cs="Times New Roman"/>
          <w:sz w:val="28"/>
          <w:szCs w:val="28"/>
        </w:rPr>
        <w:t>отн</w:t>
      </w:r>
      <w:proofErr w:type="spellEnd"/>
      <w:r w:rsidR="00276C23" w:rsidRPr="00276C23">
        <w:rPr>
          <w:rFonts w:ascii="Times New Roman" w:eastAsia="Times New Roman" w:hAnsi="Times New Roman" w:cs="Times New Roman"/>
          <w:sz w:val="28"/>
          <w:szCs w:val="28"/>
        </w:rPr>
        <w:t>.%.</w:t>
      </w:r>
    </w:p>
    <w:p w14:paraId="4BE30CCA" w14:textId="69F96A3D" w:rsidR="00276C23" w:rsidRDefault="00812147" w:rsidP="0016245C">
      <w:pPr>
        <w:spacing w:after="0" w:line="240" w:lineRule="auto"/>
        <w:ind w:firstLine="567"/>
        <w:jc w:val="both"/>
        <w:rPr>
          <w:rFonts w:ascii="Times New Roman" w:eastAsia="Times New Roman" w:hAnsi="Times New Roman" w:cs="Times New Roman"/>
          <w:sz w:val="28"/>
          <w:szCs w:val="28"/>
        </w:rPr>
      </w:pPr>
      <w:r w:rsidRPr="00753DB0">
        <w:rPr>
          <w:rFonts w:ascii="Times New Roman" w:eastAsia="Times New Roman" w:hAnsi="Times New Roman" w:cs="Times New Roman"/>
          <w:sz w:val="28"/>
          <w:szCs w:val="28"/>
        </w:rPr>
        <w:t xml:space="preserve">Фазовый состав полученных кристаллов был </w:t>
      </w:r>
      <w:r w:rsidR="00276C23">
        <w:rPr>
          <w:rFonts w:ascii="Times New Roman" w:eastAsia="Times New Roman" w:hAnsi="Times New Roman" w:cs="Times New Roman"/>
          <w:sz w:val="28"/>
          <w:szCs w:val="28"/>
          <w:lang w:val="kk-KZ"/>
        </w:rPr>
        <w:t xml:space="preserve">исследован </w:t>
      </w:r>
      <w:r w:rsidRPr="00753DB0">
        <w:rPr>
          <w:rFonts w:ascii="Times New Roman" w:eastAsia="Times New Roman" w:hAnsi="Times New Roman" w:cs="Times New Roman"/>
          <w:sz w:val="28"/>
          <w:szCs w:val="28"/>
        </w:rPr>
        <w:t xml:space="preserve">при помощи </w:t>
      </w:r>
      <w:proofErr w:type="spellStart"/>
      <w:r w:rsidRPr="00276C23">
        <w:rPr>
          <w:rFonts w:ascii="Times New Roman" w:eastAsia="Times New Roman" w:hAnsi="Times New Roman" w:cs="Times New Roman"/>
          <w:sz w:val="28"/>
          <w:szCs w:val="28"/>
        </w:rPr>
        <w:t>дифрактометр</w:t>
      </w:r>
      <w:proofErr w:type="spellEnd"/>
      <w:r w:rsidR="00276C23">
        <w:rPr>
          <w:rFonts w:ascii="Times New Roman" w:eastAsia="Times New Roman" w:hAnsi="Times New Roman" w:cs="Times New Roman"/>
          <w:sz w:val="28"/>
          <w:szCs w:val="28"/>
          <w:lang w:val="kk-KZ"/>
        </w:rPr>
        <w:t>а</w:t>
      </w:r>
      <w:r w:rsidRPr="00276C23">
        <w:rPr>
          <w:rFonts w:ascii="Times New Roman" w:eastAsia="Times New Roman" w:hAnsi="Times New Roman" w:cs="Times New Roman"/>
          <w:sz w:val="28"/>
          <w:szCs w:val="28"/>
        </w:rPr>
        <w:t xml:space="preserve"> </w:t>
      </w:r>
      <w:proofErr w:type="spellStart"/>
      <w:r w:rsidRPr="00276C23">
        <w:rPr>
          <w:rFonts w:ascii="Times New Roman" w:eastAsia="Times New Roman" w:hAnsi="Times New Roman" w:cs="Times New Roman"/>
          <w:sz w:val="28"/>
          <w:szCs w:val="28"/>
        </w:rPr>
        <w:t>Shimadzu</w:t>
      </w:r>
      <w:proofErr w:type="spellEnd"/>
      <w:r w:rsidRPr="00276C23">
        <w:rPr>
          <w:rFonts w:ascii="Times New Roman" w:eastAsia="Times New Roman" w:hAnsi="Times New Roman" w:cs="Times New Roman"/>
          <w:sz w:val="28"/>
          <w:szCs w:val="28"/>
        </w:rPr>
        <w:t xml:space="preserve"> </w:t>
      </w:r>
      <w:r w:rsidR="00C21366" w:rsidRPr="00276C23">
        <w:rPr>
          <w:rFonts w:ascii="Times New Roman" w:eastAsia="Times New Roman" w:hAnsi="Times New Roman" w:cs="Times New Roman"/>
          <w:sz w:val="28"/>
          <w:szCs w:val="28"/>
        </w:rPr>
        <w:t>РФА</w:t>
      </w:r>
      <w:r w:rsidRPr="00276C23">
        <w:rPr>
          <w:rFonts w:ascii="Times New Roman" w:eastAsia="Times New Roman" w:hAnsi="Times New Roman" w:cs="Times New Roman"/>
          <w:sz w:val="28"/>
          <w:szCs w:val="28"/>
        </w:rPr>
        <w:t>-7000 (</w:t>
      </w:r>
      <w:proofErr w:type="spellStart"/>
      <w:r w:rsidRPr="00276C23">
        <w:rPr>
          <w:rFonts w:ascii="Times New Roman" w:eastAsia="Times New Roman" w:hAnsi="Times New Roman" w:cs="Times New Roman"/>
          <w:sz w:val="28"/>
          <w:szCs w:val="28"/>
        </w:rPr>
        <w:t>CuK</w:t>
      </w:r>
      <w:proofErr w:type="spellEnd"/>
      <w:r w:rsidRPr="00276C23">
        <w:rPr>
          <w:rFonts w:ascii="Times New Roman" w:eastAsia="Times New Roman" w:hAnsi="Times New Roman" w:cs="Times New Roman"/>
          <w:sz w:val="28"/>
          <w:szCs w:val="28"/>
        </w:rPr>
        <w:t>-альфа-излучение, Ni-фильтр, 2θ = 20-120°, шаг 2θ=0,03°, 1с на шаг). Образцы были измельчены в агатовой ступке и</w:t>
      </w:r>
      <w:r w:rsidR="003F0A7A" w:rsidRPr="00276C23">
        <w:rPr>
          <w:rFonts w:ascii="Times New Roman" w:eastAsia="Times New Roman" w:hAnsi="Times New Roman" w:cs="Times New Roman"/>
          <w:sz w:val="28"/>
          <w:szCs w:val="28"/>
        </w:rPr>
        <w:t>,</w:t>
      </w:r>
      <w:r w:rsidRPr="00276C23">
        <w:rPr>
          <w:rFonts w:ascii="Times New Roman" w:eastAsia="Times New Roman" w:hAnsi="Times New Roman" w:cs="Times New Roman"/>
          <w:sz w:val="28"/>
          <w:szCs w:val="28"/>
        </w:rPr>
        <w:t xml:space="preserve"> затем</w:t>
      </w:r>
      <w:r w:rsidR="003F0A7A" w:rsidRPr="00276C23">
        <w:rPr>
          <w:rFonts w:ascii="Times New Roman" w:eastAsia="Times New Roman" w:hAnsi="Times New Roman" w:cs="Times New Roman"/>
          <w:sz w:val="28"/>
          <w:szCs w:val="28"/>
        </w:rPr>
        <w:t>,</w:t>
      </w:r>
      <w:r w:rsidRPr="00276C23">
        <w:rPr>
          <w:rFonts w:ascii="Times New Roman" w:eastAsia="Times New Roman" w:hAnsi="Times New Roman" w:cs="Times New Roman"/>
          <w:sz w:val="28"/>
          <w:szCs w:val="28"/>
        </w:rPr>
        <w:t xml:space="preserve"> нанесены на специальный кварцевый держатель.</w:t>
      </w:r>
      <w:r w:rsidR="00276C23">
        <w:rPr>
          <w:rFonts w:ascii="Times New Roman" w:eastAsia="Times New Roman" w:hAnsi="Times New Roman" w:cs="Times New Roman"/>
          <w:sz w:val="28"/>
          <w:szCs w:val="28"/>
          <w:lang w:val="kk-KZ"/>
        </w:rPr>
        <w:t xml:space="preserve"> </w:t>
      </w:r>
      <w:r w:rsidR="00276C23" w:rsidRPr="00276C23">
        <w:rPr>
          <w:rFonts w:ascii="Times New Roman" w:eastAsia="Times New Roman" w:hAnsi="Times New Roman" w:cs="Times New Roman"/>
          <w:sz w:val="28"/>
          <w:szCs w:val="28"/>
        </w:rPr>
        <w:t>Точность проведения</w:t>
      </w:r>
      <w:r w:rsidR="00276C23">
        <w:rPr>
          <w:rFonts w:ascii="Times New Roman" w:eastAsia="Times New Roman" w:hAnsi="Times New Roman" w:cs="Times New Roman"/>
          <w:sz w:val="28"/>
          <w:szCs w:val="28"/>
          <w:lang w:val="kk-KZ"/>
        </w:rPr>
        <w:t xml:space="preserve"> РФА </w:t>
      </w:r>
      <w:r w:rsidR="00276C23" w:rsidRPr="00276C23">
        <w:rPr>
          <w:rFonts w:ascii="Times New Roman" w:eastAsia="Times New Roman" w:hAnsi="Times New Roman" w:cs="Times New Roman"/>
          <w:sz w:val="28"/>
          <w:szCs w:val="28"/>
        </w:rPr>
        <w:t xml:space="preserve">обеспечивалась калибровкой </w:t>
      </w:r>
      <w:r w:rsidR="00276C23">
        <w:rPr>
          <w:rFonts w:ascii="Times New Roman" w:eastAsia="Times New Roman" w:hAnsi="Times New Roman" w:cs="Times New Roman"/>
          <w:sz w:val="28"/>
          <w:szCs w:val="28"/>
          <w:lang w:val="kk-KZ"/>
        </w:rPr>
        <w:t xml:space="preserve">дифрактометра </w:t>
      </w:r>
      <w:r w:rsidR="00276C23" w:rsidRPr="00276C23">
        <w:rPr>
          <w:rFonts w:ascii="Times New Roman" w:eastAsia="Times New Roman" w:hAnsi="Times New Roman" w:cs="Times New Roman"/>
          <w:sz w:val="28"/>
          <w:szCs w:val="28"/>
        </w:rPr>
        <w:t>микроскопа с использованием</w:t>
      </w:r>
      <w:r w:rsidR="00357F31">
        <w:rPr>
          <w:rFonts w:ascii="Times New Roman" w:eastAsia="Times New Roman" w:hAnsi="Times New Roman" w:cs="Times New Roman"/>
          <w:sz w:val="28"/>
          <w:szCs w:val="28"/>
          <w:lang w:val="kk-KZ"/>
        </w:rPr>
        <w:t xml:space="preserve"> внутреннего эталона </w:t>
      </w:r>
      <w:r w:rsidR="00DB1F8C">
        <w:rPr>
          <w:rFonts w:ascii="Times New Roman" w:eastAsia="Times New Roman" w:hAnsi="Times New Roman" w:cs="Times New Roman"/>
          <w:sz w:val="28"/>
          <w:szCs w:val="28"/>
          <w:lang w:val="en-US"/>
        </w:rPr>
        <w:t>Al</w:t>
      </w:r>
      <w:r w:rsidR="00DB1F8C" w:rsidRPr="00E721B5">
        <w:rPr>
          <w:rFonts w:ascii="Times New Roman" w:eastAsia="Times New Roman" w:hAnsi="Times New Roman" w:cs="Times New Roman"/>
          <w:sz w:val="28"/>
          <w:szCs w:val="28"/>
          <w:vertAlign w:val="subscript"/>
        </w:rPr>
        <w:t>2</w:t>
      </w:r>
      <w:r w:rsidR="00DB1F8C">
        <w:rPr>
          <w:rFonts w:ascii="Times New Roman" w:eastAsia="Times New Roman" w:hAnsi="Times New Roman" w:cs="Times New Roman"/>
          <w:sz w:val="28"/>
          <w:szCs w:val="28"/>
          <w:lang w:val="en-US"/>
        </w:rPr>
        <w:t>O</w:t>
      </w:r>
      <w:r w:rsidR="00DB1F8C" w:rsidRPr="00E721B5">
        <w:rPr>
          <w:rFonts w:ascii="Times New Roman" w:eastAsia="Times New Roman" w:hAnsi="Times New Roman" w:cs="Times New Roman"/>
          <w:sz w:val="28"/>
          <w:szCs w:val="28"/>
          <w:vertAlign w:val="subscript"/>
        </w:rPr>
        <w:t>3</w:t>
      </w:r>
      <w:r w:rsidR="00357F31">
        <w:rPr>
          <w:rFonts w:ascii="Times New Roman" w:eastAsia="Times New Roman" w:hAnsi="Times New Roman" w:cs="Times New Roman"/>
          <w:sz w:val="28"/>
          <w:szCs w:val="28"/>
          <w:lang w:val="kk-KZ"/>
        </w:rPr>
        <w:t>.</w:t>
      </w:r>
      <w:r w:rsidRPr="00276C23">
        <w:rPr>
          <w:rFonts w:ascii="Times New Roman" w:eastAsia="Times New Roman" w:hAnsi="Times New Roman" w:cs="Times New Roman"/>
          <w:sz w:val="28"/>
          <w:szCs w:val="28"/>
        </w:rPr>
        <w:t xml:space="preserve"> </w:t>
      </w:r>
    </w:p>
    <w:p w14:paraId="46A29B94" w14:textId="1DE9BAC1" w:rsidR="00833E99" w:rsidRPr="00276C23" w:rsidRDefault="005617E3" w:rsidP="00276C23">
      <w:pPr>
        <w:spacing w:after="0" w:line="240" w:lineRule="auto"/>
        <w:ind w:firstLine="567"/>
        <w:jc w:val="both"/>
        <w:rPr>
          <w:rFonts w:ascii="Times New Roman" w:eastAsia="Times New Roman" w:hAnsi="Times New Roman" w:cs="Times New Roman"/>
          <w:sz w:val="28"/>
          <w:szCs w:val="28"/>
        </w:rPr>
      </w:pPr>
      <w:r w:rsidRPr="00276C23">
        <w:rPr>
          <w:rFonts w:ascii="Times New Roman" w:eastAsia="Times New Roman" w:hAnsi="Times New Roman" w:cs="Times New Roman"/>
          <w:sz w:val="28"/>
          <w:szCs w:val="28"/>
        </w:rPr>
        <w:t xml:space="preserve">Рамановские исследования проводились при комнатной температуре с помощью </w:t>
      </w:r>
      <w:proofErr w:type="spellStart"/>
      <w:r w:rsidRPr="00276C23">
        <w:rPr>
          <w:rFonts w:ascii="Times New Roman" w:eastAsia="Times New Roman" w:hAnsi="Times New Roman" w:cs="Times New Roman"/>
          <w:sz w:val="28"/>
          <w:szCs w:val="28"/>
        </w:rPr>
        <w:t>рамановского</w:t>
      </w:r>
      <w:proofErr w:type="spellEnd"/>
      <w:r w:rsidRPr="00276C23">
        <w:rPr>
          <w:rFonts w:ascii="Times New Roman" w:eastAsia="Times New Roman" w:hAnsi="Times New Roman" w:cs="Times New Roman"/>
          <w:sz w:val="28"/>
          <w:szCs w:val="28"/>
        </w:rPr>
        <w:t xml:space="preserve"> спектрометра </w:t>
      </w:r>
      <w:proofErr w:type="spellStart"/>
      <w:r w:rsidRPr="00276C23">
        <w:rPr>
          <w:rFonts w:ascii="Times New Roman" w:eastAsia="Times New Roman" w:hAnsi="Times New Roman" w:cs="Times New Roman"/>
          <w:sz w:val="28"/>
          <w:szCs w:val="28"/>
        </w:rPr>
        <w:t>Horiba</w:t>
      </w:r>
      <w:proofErr w:type="spellEnd"/>
      <w:r w:rsidRPr="00276C23">
        <w:rPr>
          <w:rFonts w:ascii="Times New Roman" w:eastAsia="Times New Roman" w:hAnsi="Times New Roman" w:cs="Times New Roman"/>
          <w:sz w:val="28"/>
          <w:szCs w:val="28"/>
        </w:rPr>
        <w:t xml:space="preserve"> </w:t>
      </w:r>
      <w:proofErr w:type="spellStart"/>
      <w:r w:rsidRPr="00276C23">
        <w:rPr>
          <w:rFonts w:ascii="Times New Roman" w:eastAsia="Times New Roman" w:hAnsi="Times New Roman" w:cs="Times New Roman"/>
          <w:sz w:val="28"/>
          <w:szCs w:val="28"/>
        </w:rPr>
        <w:t>Jobin</w:t>
      </w:r>
      <w:proofErr w:type="spellEnd"/>
      <w:r w:rsidRPr="00276C23">
        <w:rPr>
          <w:rFonts w:ascii="Times New Roman" w:eastAsia="Times New Roman" w:hAnsi="Times New Roman" w:cs="Times New Roman"/>
          <w:sz w:val="28"/>
          <w:szCs w:val="28"/>
        </w:rPr>
        <w:t xml:space="preserve"> </w:t>
      </w:r>
      <w:proofErr w:type="spellStart"/>
      <w:r w:rsidRPr="00276C23">
        <w:rPr>
          <w:rFonts w:ascii="Times New Roman" w:eastAsia="Times New Roman" w:hAnsi="Times New Roman" w:cs="Times New Roman"/>
          <w:sz w:val="28"/>
          <w:szCs w:val="28"/>
        </w:rPr>
        <w:t>Yvon</w:t>
      </w:r>
      <w:proofErr w:type="spellEnd"/>
      <w:r w:rsidRPr="00276C23">
        <w:rPr>
          <w:rFonts w:ascii="Times New Roman" w:eastAsia="Times New Roman" w:hAnsi="Times New Roman" w:cs="Times New Roman"/>
          <w:sz w:val="28"/>
          <w:szCs w:val="28"/>
        </w:rPr>
        <w:t xml:space="preserve"> </w:t>
      </w:r>
      <w:proofErr w:type="spellStart"/>
      <w:r w:rsidRPr="00276C23">
        <w:rPr>
          <w:rFonts w:ascii="Times New Roman" w:eastAsia="Times New Roman" w:hAnsi="Times New Roman" w:cs="Times New Roman"/>
          <w:sz w:val="28"/>
          <w:szCs w:val="28"/>
        </w:rPr>
        <w:t>LabRAM</w:t>
      </w:r>
      <w:proofErr w:type="spellEnd"/>
      <w:r w:rsidRPr="00276C23">
        <w:rPr>
          <w:rFonts w:ascii="Times New Roman" w:eastAsia="Times New Roman" w:hAnsi="Times New Roman" w:cs="Times New Roman"/>
          <w:sz w:val="28"/>
          <w:szCs w:val="28"/>
        </w:rPr>
        <w:t xml:space="preserve"> HR800 с детектором LN / CCD и длиной волны возбуждения 532 </w:t>
      </w:r>
      <w:proofErr w:type="spellStart"/>
      <w:r w:rsidRPr="00276C23">
        <w:rPr>
          <w:rFonts w:ascii="Times New Roman" w:eastAsia="Times New Roman" w:hAnsi="Times New Roman" w:cs="Times New Roman"/>
          <w:sz w:val="28"/>
          <w:szCs w:val="28"/>
        </w:rPr>
        <w:t>нм</w:t>
      </w:r>
      <w:proofErr w:type="spellEnd"/>
      <w:r w:rsidRPr="00276C23">
        <w:rPr>
          <w:rFonts w:ascii="Times New Roman" w:eastAsia="Times New Roman" w:hAnsi="Times New Roman" w:cs="Times New Roman"/>
          <w:sz w:val="28"/>
          <w:szCs w:val="28"/>
        </w:rPr>
        <w:t>.</w:t>
      </w:r>
      <w:r w:rsidR="00276C23" w:rsidRPr="00E721B5">
        <w:rPr>
          <w:rFonts w:ascii="Times New Roman" w:eastAsia="Times New Roman" w:hAnsi="Times New Roman" w:cs="Times New Roman"/>
          <w:sz w:val="28"/>
          <w:szCs w:val="28"/>
        </w:rPr>
        <w:t xml:space="preserve"> </w:t>
      </w:r>
      <w:r w:rsidR="00276C23" w:rsidRPr="00276C23">
        <w:rPr>
          <w:rFonts w:ascii="Times New Roman" w:hAnsi="Times New Roman" w:cs="Times New Roman"/>
          <w:sz w:val="28"/>
          <w:szCs w:val="28"/>
        </w:rPr>
        <w:t xml:space="preserve">Калибровка КР спектрометра </w:t>
      </w:r>
      <w:r w:rsidR="00276C23">
        <w:rPr>
          <w:rFonts w:ascii="Times New Roman" w:hAnsi="Times New Roman" w:cs="Times New Roman"/>
          <w:sz w:val="28"/>
          <w:szCs w:val="28"/>
        </w:rPr>
        <w:t>проведена по частотным сдвигам,</w:t>
      </w:r>
      <w:r w:rsidR="00276C23">
        <w:rPr>
          <w:rFonts w:ascii="Times New Roman" w:hAnsi="Times New Roman" w:cs="Times New Roman"/>
          <w:sz w:val="28"/>
          <w:szCs w:val="28"/>
          <w:lang w:val="kk-KZ"/>
        </w:rPr>
        <w:t xml:space="preserve"> </w:t>
      </w:r>
      <w:r w:rsidR="00276C23" w:rsidRPr="00276C23">
        <w:rPr>
          <w:rFonts w:ascii="Times New Roman" w:hAnsi="Times New Roman" w:cs="Times New Roman"/>
          <w:sz w:val="28"/>
          <w:szCs w:val="28"/>
        </w:rPr>
        <w:t xml:space="preserve">обеспечивающая погрешность измерений как минимум </w:t>
      </w:r>
      <w:r w:rsidR="00276C23" w:rsidRPr="00E721B5">
        <w:rPr>
          <w:rFonts w:ascii="Times New Roman" w:hAnsi="Times New Roman" w:cs="Times New Roman"/>
          <w:sz w:val="28"/>
          <w:szCs w:val="28"/>
        </w:rPr>
        <w:t>&lt;</w:t>
      </w:r>
      <w:r w:rsidR="00276C23" w:rsidRPr="00276C23">
        <w:rPr>
          <w:rFonts w:ascii="Times New Roman" w:hAnsi="Times New Roman" w:cs="Times New Roman"/>
          <w:sz w:val="28"/>
          <w:szCs w:val="28"/>
        </w:rPr>
        <w:t>1 см</w:t>
      </w:r>
      <w:r w:rsidR="00276C23" w:rsidRPr="00E721B5">
        <w:rPr>
          <w:rFonts w:ascii="Times New Roman" w:hAnsi="Times New Roman" w:cs="Times New Roman"/>
          <w:sz w:val="28"/>
          <w:szCs w:val="28"/>
          <w:vertAlign w:val="superscript"/>
        </w:rPr>
        <w:t>-1</w:t>
      </w:r>
      <w:r w:rsidR="00276C23" w:rsidRPr="00276C23">
        <w:rPr>
          <w:rFonts w:ascii="Times New Roman" w:hAnsi="Times New Roman" w:cs="Times New Roman"/>
          <w:sz w:val="28"/>
          <w:szCs w:val="28"/>
        </w:rPr>
        <w:t>. Процедура</w:t>
      </w:r>
      <w:r w:rsidR="00276C23">
        <w:rPr>
          <w:rFonts w:ascii="Times New Roman" w:hAnsi="Times New Roman" w:cs="Times New Roman"/>
          <w:sz w:val="28"/>
          <w:szCs w:val="28"/>
          <w:lang w:val="kk-KZ"/>
        </w:rPr>
        <w:t xml:space="preserve"> </w:t>
      </w:r>
      <w:r w:rsidR="00276C23" w:rsidRPr="00276C23">
        <w:rPr>
          <w:rFonts w:ascii="Times New Roman" w:hAnsi="Times New Roman" w:cs="Times New Roman"/>
          <w:sz w:val="28"/>
          <w:szCs w:val="28"/>
        </w:rPr>
        <w:t>калибровка заключалась в поиске функциональной зависимости между</w:t>
      </w:r>
      <w:r w:rsidR="00276C23" w:rsidRPr="00E721B5">
        <w:rPr>
          <w:rFonts w:ascii="Times New Roman" w:hAnsi="Times New Roman" w:cs="Times New Roman"/>
          <w:sz w:val="28"/>
          <w:szCs w:val="28"/>
        </w:rPr>
        <w:t xml:space="preserve"> </w:t>
      </w:r>
      <w:r w:rsidR="00276C23" w:rsidRPr="00276C23">
        <w:rPr>
          <w:rFonts w:ascii="Times New Roman" w:hAnsi="Times New Roman" w:cs="Times New Roman"/>
          <w:sz w:val="28"/>
          <w:szCs w:val="28"/>
        </w:rPr>
        <w:t xml:space="preserve">номером пиксела ПЗС-линейки </w:t>
      </w:r>
      <w:r w:rsidR="00276C23" w:rsidRPr="00276C23">
        <w:rPr>
          <w:rFonts w:ascii="Times New Roman" w:hAnsi="Times New Roman" w:cs="Times New Roman"/>
          <w:sz w:val="28"/>
          <w:szCs w:val="28"/>
        </w:rPr>
        <w:lastRenderedPageBreak/>
        <w:t>частотному сдвигу.</w:t>
      </w:r>
      <w:r w:rsidR="00276C23" w:rsidRPr="00276C23" w:rsidDel="00276C23">
        <w:rPr>
          <w:rFonts w:ascii="Times New Roman" w:hAnsi="Times New Roman" w:cs="Times New Roman"/>
          <w:sz w:val="28"/>
          <w:szCs w:val="28"/>
        </w:rPr>
        <w:t xml:space="preserve"> </w:t>
      </w:r>
      <w:r w:rsidR="00812147" w:rsidRPr="00753DB0">
        <w:rPr>
          <w:rFonts w:ascii="Times New Roman" w:eastAsia="Times New Roman" w:hAnsi="Times New Roman" w:cs="Times New Roman"/>
          <w:sz w:val="28"/>
          <w:szCs w:val="28"/>
        </w:rPr>
        <w:t>Микроскопические исследования проводились на оптическом микроскопе Olympus.</w:t>
      </w:r>
    </w:p>
    <w:p w14:paraId="3B6CC642" w14:textId="77777777" w:rsidR="00833E99" w:rsidRPr="00B169F4" w:rsidRDefault="00833E99">
      <w:pP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br w:type="page"/>
      </w:r>
    </w:p>
    <w:p w14:paraId="673759E6" w14:textId="041E2C83" w:rsidR="00467130" w:rsidRPr="00B169F4" w:rsidRDefault="005A1323" w:rsidP="0016245C">
      <w:pPr>
        <w:pStyle w:val="1"/>
        <w:spacing w:line="240" w:lineRule="auto"/>
        <w:ind w:firstLine="567"/>
        <w:jc w:val="both"/>
        <w:rPr>
          <w:rFonts w:eastAsia="Times New Roman" w:cs="Times New Roman"/>
          <w:b/>
          <w:bCs/>
          <w:szCs w:val="28"/>
        </w:rPr>
      </w:pPr>
      <w:bookmarkStart w:id="107" w:name="_Toc90210806"/>
      <w:r w:rsidRPr="00B169F4">
        <w:rPr>
          <w:rFonts w:eastAsia="Times New Roman" w:cs="Times New Roman"/>
          <w:b/>
          <w:bCs/>
          <w:szCs w:val="28"/>
        </w:rPr>
        <w:lastRenderedPageBreak/>
        <w:t xml:space="preserve">3 </w:t>
      </w:r>
      <w:r w:rsidR="00833E99" w:rsidRPr="00B169F4">
        <w:rPr>
          <w:rFonts w:eastAsia="Times New Roman" w:cs="Times New Roman"/>
          <w:b/>
          <w:bCs/>
          <w:szCs w:val="28"/>
        </w:rPr>
        <w:t>РЕЗУЛЬТАТЫ И ОБСУЖДЕНИЯ</w:t>
      </w:r>
      <w:bookmarkEnd w:id="107"/>
    </w:p>
    <w:p w14:paraId="53F72EC3" w14:textId="4C8C255B" w:rsidR="00467130" w:rsidRPr="00B169F4" w:rsidRDefault="005A1323" w:rsidP="0016245C">
      <w:pPr>
        <w:pStyle w:val="2"/>
        <w:spacing w:line="240" w:lineRule="auto"/>
        <w:ind w:firstLine="567"/>
        <w:jc w:val="both"/>
        <w:rPr>
          <w:rFonts w:ascii="Times New Roman" w:hAnsi="Times New Roman" w:cs="Times New Roman"/>
          <w:sz w:val="28"/>
          <w:szCs w:val="28"/>
        </w:rPr>
      </w:pPr>
      <w:bookmarkStart w:id="108" w:name="_Toc90210807"/>
      <w:r w:rsidRPr="00B169F4">
        <w:rPr>
          <w:rFonts w:ascii="Times New Roman" w:hAnsi="Times New Roman" w:cs="Times New Roman"/>
          <w:sz w:val="28"/>
          <w:szCs w:val="28"/>
        </w:rPr>
        <w:t xml:space="preserve">3.1 </w:t>
      </w:r>
      <w:r w:rsidR="00D437CF" w:rsidRPr="00B169F4">
        <w:rPr>
          <w:rFonts w:ascii="Times New Roman" w:hAnsi="Times New Roman" w:cs="Times New Roman"/>
          <w:sz w:val="28"/>
          <w:szCs w:val="28"/>
        </w:rPr>
        <w:t>Получение поликристаллического кестерита. Подбор материала флюса</w:t>
      </w:r>
      <w:bookmarkEnd w:id="108"/>
    </w:p>
    <w:p w14:paraId="4CC9CD8C" w14:textId="0EB1560F" w:rsidR="00467130" w:rsidRPr="00B169F4" w:rsidRDefault="005A1323" w:rsidP="0016245C">
      <w:pPr>
        <w:pStyle w:val="3"/>
        <w:spacing w:line="240" w:lineRule="auto"/>
        <w:ind w:firstLine="567"/>
        <w:jc w:val="both"/>
        <w:rPr>
          <w:rFonts w:ascii="Times New Roman" w:hAnsi="Times New Roman" w:cs="Times New Roman"/>
        </w:rPr>
      </w:pPr>
      <w:bookmarkStart w:id="109" w:name="_Toc90210808"/>
      <w:r w:rsidRPr="00B169F4">
        <w:rPr>
          <w:rFonts w:ascii="Times New Roman" w:hAnsi="Times New Roman" w:cs="Times New Roman"/>
        </w:rPr>
        <w:t xml:space="preserve">3.1.1 </w:t>
      </w:r>
      <w:r w:rsidR="00D437CF" w:rsidRPr="00B169F4">
        <w:rPr>
          <w:rFonts w:ascii="Times New Roman" w:hAnsi="Times New Roman" w:cs="Times New Roman"/>
        </w:rPr>
        <w:t>Синтез Cu</w:t>
      </w:r>
      <w:r w:rsidR="00D437CF" w:rsidRPr="00B169F4">
        <w:rPr>
          <w:rFonts w:ascii="Times New Roman" w:hAnsi="Times New Roman" w:cs="Times New Roman"/>
          <w:vertAlign w:val="subscript"/>
        </w:rPr>
        <w:t>2</w:t>
      </w:r>
      <w:r w:rsidR="00D437CF" w:rsidRPr="00B169F4">
        <w:rPr>
          <w:rFonts w:ascii="Times New Roman" w:hAnsi="Times New Roman" w:cs="Times New Roman"/>
        </w:rPr>
        <w:t>ZnSnS</w:t>
      </w:r>
      <w:r w:rsidR="00D437CF" w:rsidRPr="00B169F4">
        <w:rPr>
          <w:rFonts w:ascii="Times New Roman" w:hAnsi="Times New Roman" w:cs="Times New Roman"/>
          <w:vertAlign w:val="subscript"/>
        </w:rPr>
        <w:t>4</w:t>
      </w:r>
      <w:r w:rsidR="00D437CF" w:rsidRPr="00B169F4">
        <w:rPr>
          <w:rFonts w:ascii="Times New Roman" w:hAnsi="Times New Roman" w:cs="Times New Roman"/>
        </w:rPr>
        <w:t xml:space="preserve"> и Cu</w:t>
      </w:r>
      <w:r w:rsidR="00D437CF" w:rsidRPr="00B169F4">
        <w:rPr>
          <w:rFonts w:ascii="Times New Roman" w:hAnsi="Times New Roman" w:cs="Times New Roman"/>
          <w:vertAlign w:val="subscript"/>
        </w:rPr>
        <w:t>2</w:t>
      </w:r>
      <w:r w:rsidR="00D437CF" w:rsidRPr="00B169F4">
        <w:rPr>
          <w:rFonts w:ascii="Times New Roman" w:hAnsi="Times New Roman" w:cs="Times New Roman"/>
        </w:rPr>
        <w:t>ZnSnSe</w:t>
      </w:r>
      <w:r w:rsidR="00D437CF" w:rsidRPr="00B169F4">
        <w:rPr>
          <w:rFonts w:ascii="Times New Roman" w:hAnsi="Times New Roman" w:cs="Times New Roman"/>
          <w:vertAlign w:val="subscript"/>
        </w:rPr>
        <w:t xml:space="preserve">4 </w:t>
      </w:r>
      <w:r w:rsidR="00D437CF" w:rsidRPr="00B169F4">
        <w:rPr>
          <w:rFonts w:ascii="Times New Roman" w:hAnsi="Times New Roman" w:cs="Times New Roman"/>
        </w:rPr>
        <w:t>прямым сплавлением</w:t>
      </w:r>
      <w:bookmarkEnd w:id="109"/>
    </w:p>
    <w:p w14:paraId="74DF6479" w14:textId="07B3FCD9"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Микроскопические исследования проводились с помощью оптического микроскопа. Съемки проводились на полированном срезе слитков CZTS и CZTSe. Как видно из рисунков 1</w:t>
      </w:r>
      <w:r w:rsidR="008A63EC" w:rsidRPr="00B169F4">
        <w:rPr>
          <w:rFonts w:ascii="Times New Roman" w:eastAsia="Times New Roman" w:hAnsi="Times New Roman" w:cs="Times New Roman"/>
          <w:color w:val="000000"/>
          <w:sz w:val="28"/>
          <w:szCs w:val="28"/>
        </w:rPr>
        <w:t>5</w:t>
      </w:r>
      <w:r w:rsidRPr="00B169F4">
        <w:rPr>
          <w:rFonts w:ascii="Times New Roman" w:eastAsia="Times New Roman" w:hAnsi="Times New Roman" w:cs="Times New Roman"/>
          <w:color w:val="000000"/>
          <w:sz w:val="28"/>
          <w:szCs w:val="28"/>
        </w:rPr>
        <w:t xml:space="preserve"> и 1</w:t>
      </w:r>
      <w:r w:rsidR="008A63EC" w:rsidRPr="00B169F4">
        <w:rPr>
          <w:rFonts w:ascii="Times New Roman" w:eastAsia="Times New Roman" w:hAnsi="Times New Roman" w:cs="Times New Roman"/>
          <w:color w:val="000000"/>
          <w:sz w:val="28"/>
          <w:szCs w:val="28"/>
        </w:rPr>
        <w:t>6</w:t>
      </w:r>
      <w:r w:rsidR="003F0A7A"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 обоих образцах наблюдается высокая неоднородность состава и видны границы</w:t>
      </w:r>
      <w:r w:rsidR="003F0A7A" w:rsidRPr="00B169F4">
        <w:rPr>
          <w:rFonts w:ascii="Times New Roman" w:eastAsia="Times New Roman" w:hAnsi="Times New Roman" w:cs="Times New Roman"/>
          <w:color w:val="000000"/>
          <w:sz w:val="28"/>
          <w:szCs w:val="28"/>
        </w:rPr>
        <w:t xml:space="preserve"> </w:t>
      </w:r>
      <w:r w:rsidRPr="00B169F4">
        <w:rPr>
          <w:rFonts w:ascii="Times New Roman" w:eastAsia="Times New Roman" w:hAnsi="Times New Roman" w:cs="Times New Roman"/>
          <w:color w:val="000000"/>
          <w:sz w:val="28"/>
          <w:szCs w:val="28"/>
        </w:rPr>
        <w:t xml:space="preserve"> раздела</w:t>
      </w:r>
      <w:r w:rsidR="003F0A7A" w:rsidRPr="00B169F4">
        <w:rPr>
          <w:rFonts w:ascii="Times New Roman" w:eastAsia="Times New Roman" w:hAnsi="Times New Roman" w:cs="Times New Roman"/>
          <w:color w:val="000000"/>
          <w:sz w:val="28"/>
          <w:szCs w:val="28"/>
        </w:rPr>
        <w:t>, по крайней мере,</w:t>
      </w:r>
      <w:r w:rsidRPr="00B169F4">
        <w:rPr>
          <w:rFonts w:ascii="Times New Roman" w:eastAsia="Times New Roman" w:hAnsi="Times New Roman" w:cs="Times New Roman"/>
          <w:color w:val="000000"/>
          <w:sz w:val="28"/>
          <w:szCs w:val="28"/>
        </w:rPr>
        <w:t xml:space="preserve"> четырех фаз. Для характеристики фазового состава был проведен </w:t>
      </w:r>
      <w:r w:rsidR="003F0A7A" w:rsidRPr="00B169F4">
        <w:rPr>
          <w:rFonts w:ascii="Times New Roman" w:eastAsia="Times New Roman" w:hAnsi="Times New Roman" w:cs="Times New Roman"/>
          <w:color w:val="000000"/>
          <w:sz w:val="28"/>
          <w:szCs w:val="28"/>
        </w:rPr>
        <w:t xml:space="preserve">рентгенофазовый </w:t>
      </w:r>
      <w:r w:rsidRPr="00B169F4">
        <w:rPr>
          <w:rFonts w:ascii="Times New Roman" w:eastAsia="Times New Roman" w:hAnsi="Times New Roman" w:cs="Times New Roman"/>
          <w:color w:val="000000"/>
          <w:sz w:val="28"/>
          <w:szCs w:val="28"/>
        </w:rPr>
        <w:t xml:space="preserve">анализ измельченных слитков. На рисунках </w:t>
      </w:r>
      <w:r w:rsidR="00F238CD" w:rsidRPr="00B169F4">
        <w:rPr>
          <w:rFonts w:ascii="Times New Roman" w:eastAsia="Times New Roman" w:hAnsi="Times New Roman" w:cs="Times New Roman"/>
          <w:color w:val="000000"/>
          <w:sz w:val="28"/>
          <w:szCs w:val="28"/>
        </w:rPr>
        <w:t xml:space="preserve">17 и 18 </w:t>
      </w:r>
      <w:r w:rsidRPr="00B169F4">
        <w:rPr>
          <w:rFonts w:ascii="Times New Roman" w:eastAsia="Times New Roman" w:hAnsi="Times New Roman" w:cs="Times New Roman"/>
          <w:color w:val="000000"/>
          <w:sz w:val="28"/>
          <w:szCs w:val="28"/>
        </w:rPr>
        <w:t>можно выделить три основных пика около 2θ 27,12°, 45,02° и 53,36° и 28,4</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 47,32</w:t>
      </w:r>
      <w:r w:rsidRPr="00B169F4">
        <w:rPr>
          <w:rFonts w:ascii="Times New Roman" w:eastAsia="Times New Roman" w:hAnsi="Times New Roman" w:cs="Times New Roman"/>
          <w:color w:val="000000"/>
          <w:sz w:val="28"/>
          <w:szCs w:val="28"/>
          <w:vertAlign w:val="superscript"/>
        </w:rPr>
        <w:t>о</w:t>
      </w:r>
      <w:r w:rsidRPr="00B169F4">
        <w:rPr>
          <w:rFonts w:ascii="Times New Roman" w:eastAsia="Times New Roman" w:hAnsi="Times New Roman" w:cs="Times New Roman"/>
          <w:color w:val="000000"/>
          <w:sz w:val="28"/>
          <w:szCs w:val="28"/>
        </w:rPr>
        <w:t>,  56,1</w:t>
      </w:r>
      <w:r w:rsidRPr="00B169F4">
        <w:rPr>
          <w:rFonts w:ascii="Times New Roman" w:eastAsia="Times New Roman" w:hAnsi="Times New Roman" w:cs="Times New Roman"/>
          <w:color w:val="000000"/>
          <w:sz w:val="28"/>
          <w:szCs w:val="28"/>
          <w:vertAlign w:val="superscript"/>
        </w:rPr>
        <w:t xml:space="preserve">о </w:t>
      </w:r>
      <w:r w:rsidRPr="00B169F4">
        <w:rPr>
          <w:rFonts w:ascii="Times New Roman" w:eastAsia="Times New Roman" w:hAnsi="Times New Roman" w:cs="Times New Roman"/>
          <w:color w:val="000000"/>
          <w:sz w:val="28"/>
          <w:szCs w:val="28"/>
        </w:rPr>
        <w:t>для CZTSe и CZTS, которые относятся к плоскостям (112), (204) и (312) фазы кестерита. Эти результаты хорошо согласуются с предыдущими литературными данными. Однако хорошо известно, что некоторые вторичные фазы CZTS(Se) нельзя надлежащим образом отличить от фазы CZTSe с помощью рентгеноструктурного анализа из-за схожести структур. Подробное сравнение рентгенограмм со стандартом показывает перекрытие пиков кестерита с пиками таких вторичных фаз, как ZnS(Se) и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SnS(Se)</w:t>
      </w:r>
      <w:r w:rsidRPr="00B169F4">
        <w:rPr>
          <w:rFonts w:ascii="Times New Roman" w:eastAsia="Times New Roman" w:hAnsi="Times New Roman" w:cs="Times New Roman"/>
          <w:color w:val="000000"/>
          <w:sz w:val="28"/>
          <w:szCs w:val="28"/>
          <w:vertAlign w:val="subscript"/>
        </w:rPr>
        <w:t>3</w:t>
      </w:r>
      <w:r w:rsidRPr="00B169F4">
        <w:rPr>
          <w:rFonts w:ascii="Times New Roman" w:eastAsia="Times New Roman" w:hAnsi="Times New Roman" w:cs="Times New Roman"/>
          <w:color w:val="000000"/>
          <w:sz w:val="28"/>
          <w:szCs w:val="28"/>
        </w:rPr>
        <w:t xml:space="preserve">. Мы можем только констатировать, что результат </w:t>
      </w:r>
      <w:r w:rsidR="00C21366" w:rsidRPr="00B169F4">
        <w:rPr>
          <w:rFonts w:ascii="Times New Roman" w:eastAsia="Times New Roman" w:hAnsi="Times New Roman" w:cs="Times New Roman"/>
          <w:color w:val="000000"/>
          <w:sz w:val="28"/>
          <w:szCs w:val="28"/>
        </w:rPr>
        <w:t>РФА</w:t>
      </w:r>
      <w:r w:rsidRPr="00B169F4">
        <w:rPr>
          <w:rFonts w:ascii="Times New Roman" w:eastAsia="Times New Roman" w:hAnsi="Times New Roman" w:cs="Times New Roman"/>
          <w:color w:val="000000"/>
          <w:sz w:val="28"/>
          <w:szCs w:val="28"/>
        </w:rPr>
        <w:t xml:space="preserve"> не подтвердил существование (ниже чувствительности </w:t>
      </w:r>
      <w:r w:rsidR="00C21366" w:rsidRPr="00B169F4">
        <w:rPr>
          <w:rFonts w:ascii="Times New Roman" w:eastAsia="Times New Roman" w:hAnsi="Times New Roman" w:cs="Times New Roman"/>
          <w:color w:val="000000"/>
          <w:sz w:val="28"/>
          <w:szCs w:val="28"/>
        </w:rPr>
        <w:t>РФА</w:t>
      </w:r>
      <w:r w:rsidRPr="00B169F4">
        <w:rPr>
          <w:rFonts w:ascii="Times New Roman" w:eastAsia="Times New Roman" w:hAnsi="Times New Roman" w:cs="Times New Roman"/>
          <w:color w:val="000000"/>
          <w:sz w:val="28"/>
          <w:szCs w:val="28"/>
        </w:rPr>
        <w:t>) прекурсоров в материалах после прямого синтеза</w:t>
      </w:r>
      <w:r w:rsidR="006C109D"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&lt;EndNote&gt;&lt;Cite&gt;&lt;Author&gt;А.М. Бахадур&lt;/Author&gt;&lt;Year&gt;2020&lt;/Year&gt;&lt;RecNum&gt;7842&lt;/RecNum&gt;&lt;DisplayText&gt;[184]&lt;/DisplayText&gt;&lt;record&gt;&lt;rec-number&gt;7842&lt;/rec-number&gt;&lt;foreign-keys&gt;&lt;key app="EN" db-id="xv5d5perzd9pede20as5z0x709t2rrzssdwr" timestamp="1639117511"&gt;7842&lt;/key&gt;&lt;/foreign-keys&gt;&lt;ref-type name="Journal Article"&gt;17&lt;/ref-type&gt;&lt;contributors&gt;&lt;authors&gt;&lt;author&gt;&lt;style face="normal" font="default" charset="204" size="100%"&gt;А.М. Бахадур, А.О. Климов, К.А. Кох&lt;/style&gt;&lt;/author&gt;&lt;/authors&gt;&lt;/contributors&gt;&lt;titles&gt;&lt;title&gt;&lt;style face="normal" font="default" charset="204" size="100%"&gt;Синтез однофазного материала Cu2ZnSnSe4 в расплаве солей щелочных металлов&lt;/style&gt;&lt;/title&gt;&lt;secondary-title&gt;&lt;style face="normal" font="default" charset="204" size="100%"&gt;Вестник ЕНУ&lt;/style&gt;&lt;/secondary-title&gt;&lt;/titles&gt;&lt;periodical&gt;&lt;full-title&gt;Вестник ЕНУ&lt;/full-title&gt;&lt;/periodical&gt;&lt;pages&gt;&lt;style face="normal" font="default" charset="204" size="100%"&gt;27-33&lt;/style&gt;&lt;/pages&gt;&lt;volume&gt;&lt;style face="normal" font="default" charset="1" size="100%"&gt;№&lt;/style&gt;&lt;style face="normal" font="default" charset="204" size="100%"&gt;3(132)&lt;/style&gt;&lt;/volume&gt;&lt;section&gt;&lt;style face="normal" font="default" charset="204" size="100%"&gt;27&lt;/style&gt;&lt;/section&gt;&lt;dates&gt;&lt;year&gt;&lt;style face="normal" font="default" charset="204" size="100%"&gt;2020&lt;/style&gt;&lt;/year&gt;&lt;/dates&gt;&lt;urls&gt;&lt;/urls&gt;&lt;/record&gt;&lt;/Cite&gt;&lt;/EndNote&gt;</w:instrText>
      </w:r>
      <w:r w:rsidR="006C109D"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[184]</w:t>
      </w:r>
      <w:r w:rsidR="006C109D"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w:t>
      </w:r>
    </w:p>
    <w:p w14:paraId="391E7663" w14:textId="0C3BB502"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Для идентификации имеющихся в составе образца фаз был проведен анализ </w:t>
      </w:r>
      <w:r w:rsidR="006A5743" w:rsidRPr="00B169F4">
        <w:rPr>
          <w:rFonts w:ascii="Times New Roman" w:eastAsia="Times New Roman" w:hAnsi="Times New Roman" w:cs="Times New Roman"/>
          <w:color w:val="000000"/>
          <w:sz w:val="28"/>
          <w:szCs w:val="28"/>
        </w:rPr>
        <w:t>СЭМ-ЭДС</w:t>
      </w:r>
      <w:r w:rsidRPr="00B169F4">
        <w:rPr>
          <w:rFonts w:ascii="Times New Roman" w:eastAsia="Times New Roman" w:hAnsi="Times New Roman" w:cs="Times New Roman"/>
          <w:color w:val="000000"/>
          <w:sz w:val="28"/>
          <w:szCs w:val="28"/>
        </w:rPr>
        <w:t>. Согласно данным элементного состава, в слитках были обнаружены такие фазы, как CZTS(Se), ZnS(Se), SnS(Se), CTS(Se) и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S(Se).</w:t>
      </w:r>
      <w:r w:rsidR="00BC15AB" w:rsidRPr="00B169F4">
        <w:rPr>
          <w:rFonts w:ascii="Times New Roman" w:eastAsia="Times New Roman" w:hAnsi="Times New Roman" w:cs="Times New Roman"/>
          <w:color w:val="000000"/>
          <w:sz w:val="28"/>
          <w:szCs w:val="28"/>
        </w:rPr>
        <w:t xml:space="preserve"> </w:t>
      </w:r>
      <w:r w:rsidR="001E1C54" w:rsidRPr="00B169F4">
        <w:rPr>
          <w:rFonts w:ascii="Times New Roman" w:eastAsia="Times New Roman" w:hAnsi="Times New Roman" w:cs="Times New Roman"/>
          <w:color w:val="000000"/>
          <w:sz w:val="28"/>
          <w:szCs w:val="28"/>
        </w:rPr>
        <w:t>Так, например</w:t>
      </w:r>
      <w:r w:rsidR="003F0A7A" w:rsidRPr="00B169F4">
        <w:rPr>
          <w:rFonts w:ascii="Times New Roman" w:eastAsia="Times New Roman" w:hAnsi="Times New Roman" w:cs="Times New Roman"/>
          <w:color w:val="000000"/>
          <w:sz w:val="28"/>
          <w:szCs w:val="28"/>
        </w:rPr>
        <w:t>,</w:t>
      </w:r>
      <w:r w:rsidR="00765BDF" w:rsidRPr="00B169F4">
        <w:rPr>
          <w:rFonts w:ascii="Times New Roman" w:eastAsia="Times New Roman" w:hAnsi="Times New Roman" w:cs="Times New Roman"/>
          <w:color w:val="000000"/>
          <w:sz w:val="28"/>
          <w:szCs w:val="28"/>
        </w:rPr>
        <w:t xml:space="preserve"> н</w:t>
      </w:r>
      <w:r w:rsidRPr="00B169F4">
        <w:rPr>
          <w:rFonts w:ascii="Times New Roman" w:eastAsia="Times New Roman" w:hAnsi="Times New Roman" w:cs="Times New Roman"/>
          <w:color w:val="000000"/>
          <w:sz w:val="28"/>
          <w:szCs w:val="28"/>
        </w:rPr>
        <w:t xml:space="preserve">а </w:t>
      </w:r>
      <w:r w:rsidR="00673E3E"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16101E" w:rsidRPr="00B169F4">
        <w:rPr>
          <w:rFonts w:ascii="Times New Roman" w:eastAsia="Times New Roman" w:hAnsi="Times New Roman" w:cs="Times New Roman"/>
          <w:color w:val="000000"/>
          <w:sz w:val="28"/>
          <w:szCs w:val="28"/>
        </w:rPr>
        <w:t>19 виден результат</w:t>
      </w:r>
      <w:r w:rsidRPr="00B169F4">
        <w:rPr>
          <w:rFonts w:ascii="Times New Roman" w:eastAsia="Times New Roman" w:hAnsi="Times New Roman" w:cs="Times New Roman"/>
          <w:color w:val="000000"/>
          <w:sz w:val="28"/>
          <w:szCs w:val="28"/>
        </w:rPr>
        <w:t xml:space="preserve"> </w:t>
      </w:r>
      <w:r w:rsidR="001E1C54" w:rsidRPr="00B169F4">
        <w:rPr>
          <w:rFonts w:ascii="Times New Roman" w:eastAsia="Times New Roman" w:hAnsi="Times New Roman" w:cs="Times New Roman"/>
          <w:color w:val="000000"/>
          <w:sz w:val="28"/>
          <w:szCs w:val="28"/>
        </w:rPr>
        <w:t>кристаллизации инконгруэнтно плавящегося кестерита</w:t>
      </w:r>
      <w:r w:rsidR="00504E84" w:rsidRPr="00B169F4">
        <w:rPr>
          <w:rFonts w:ascii="Times New Roman" w:eastAsia="Times New Roman" w:hAnsi="Times New Roman" w:cs="Times New Roman"/>
          <w:color w:val="000000"/>
          <w:sz w:val="28"/>
          <w:szCs w:val="28"/>
        </w:rPr>
        <w:t>.</w:t>
      </w:r>
      <w:r w:rsidR="004360D3" w:rsidRPr="00B169F4">
        <w:rPr>
          <w:rFonts w:ascii="Times New Roman" w:eastAsia="Times New Roman" w:hAnsi="Times New Roman" w:cs="Times New Roman"/>
          <w:color w:val="000000"/>
          <w:sz w:val="28"/>
          <w:szCs w:val="28"/>
        </w:rPr>
        <w:t xml:space="preserve"> Можно заметить отдельно лежащие области фаз CZTS, ZnS, SnS и Cu</w:t>
      </w:r>
      <w:r w:rsidR="004360D3" w:rsidRPr="00B169F4">
        <w:rPr>
          <w:rFonts w:ascii="Times New Roman" w:eastAsia="Times New Roman" w:hAnsi="Times New Roman" w:cs="Times New Roman"/>
          <w:color w:val="000000"/>
          <w:sz w:val="28"/>
          <w:szCs w:val="28"/>
          <w:vertAlign w:val="subscript"/>
        </w:rPr>
        <w:t>2</w:t>
      </w:r>
      <w:r w:rsidR="004360D3" w:rsidRPr="00B169F4">
        <w:rPr>
          <w:rFonts w:ascii="Times New Roman" w:eastAsia="Times New Roman" w:hAnsi="Times New Roman" w:cs="Times New Roman"/>
          <w:color w:val="000000"/>
          <w:sz w:val="28"/>
          <w:szCs w:val="28"/>
        </w:rPr>
        <w:t>SnS</w:t>
      </w:r>
      <w:r w:rsidR="004360D3" w:rsidRPr="00B169F4">
        <w:rPr>
          <w:rFonts w:ascii="Times New Roman" w:eastAsia="Times New Roman" w:hAnsi="Times New Roman" w:cs="Times New Roman"/>
          <w:color w:val="000000"/>
          <w:sz w:val="28"/>
          <w:szCs w:val="28"/>
          <w:vertAlign w:val="subscript"/>
        </w:rPr>
        <w:t>3</w:t>
      </w:r>
      <w:r w:rsidR="00504E84" w:rsidRPr="00B169F4">
        <w:rPr>
          <w:rFonts w:ascii="Times New Roman" w:eastAsia="Times New Roman" w:hAnsi="Times New Roman" w:cs="Times New Roman"/>
          <w:color w:val="000000"/>
          <w:sz w:val="28"/>
          <w:szCs w:val="28"/>
        </w:rPr>
        <w:t xml:space="preserve">, а также </w:t>
      </w:r>
      <w:r w:rsidR="00AC42D5" w:rsidRPr="00B169F4">
        <w:rPr>
          <w:rFonts w:ascii="Times New Roman" w:eastAsia="Times New Roman" w:hAnsi="Times New Roman" w:cs="Times New Roman"/>
          <w:color w:val="000000"/>
          <w:sz w:val="28"/>
          <w:szCs w:val="28"/>
        </w:rPr>
        <w:t>эвтектическую</w:t>
      </w:r>
      <w:r w:rsidR="00504E84" w:rsidRPr="00B169F4">
        <w:rPr>
          <w:rFonts w:ascii="Times New Roman" w:eastAsia="Times New Roman" w:hAnsi="Times New Roman" w:cs="Times New Roman"/>
          <w:color w:val="000000"/>
          <w:sz w:val="28"/>
          <w:szCs w:val="28"/>
        </w:rPr>
        <w:t xml:space="preserve"> область фаз Cu</w:t>
      </w:r>
      <w:r w:rsidR="00504E84" w:rsidRPr="00B169F4">
        <w:rPr>
          <w:rFonts w:ascii="Times New Roman" w:eastAsia="Times New Roman" w:hAnsi="Times New Roman" w:cs="Times New Roman"/>
          <w:color w:val="000000"/>
          <w:sz w:val="28"/>
          <w:szCs w:val="28"/>
          <w:vertAlign w:val="subscript"/>
        </w:rPr>
        <w:t>2</w:t>
      </w:r>
      <w:r w:rsidR="00504E84" w:rsidRPr="00B169F4">
        <w:rPr>
          <w:rFonts w:ascii="Times New Roman" w:eastAsia="Times New Roman" w:hAnsi="Times New Roman" w:cs="Times New Roman"/>
          <w:color w:val="000000"/>
          <w:sz w:val="28"/>
          <w:szCs w:val="28"/>
        </w:rPr>
        <w:t>SnS</w:t>
      </w:r>
      <w:r w:rsidR="00504E84" w:rsidRPr="00B169F4">
        <w:rPr>
          <w:rFonts w:ascii="Times New Roman" w:eastAsia="Times New Roman" w:hAnsi="Times New Roman" w:cs="Times New Roman"/>
          <w:color w:val="000000"/>
          <w:sz w:val="28"/>
          <w:szCs w:val="28"/>
          <w:vertAlign w:val="subscript"/>
        </w:rPr>
        <w:t>3</w:t>
      </w:r>
      <w:r w:rsidR="00504E84" w:rsidRPr="00B169F4">
        <w:rPr>
          <w:rFonts w:ascii="Times New Roman" w:eastAsia="Times New Roman" w:hAnsi="Times New Roman" w:cs="Times New Roman"/>
          <w:color w:val="000000"/>
          <w:sz w:val="28"/>
          <w:szCs w:val="28"/>
        </w:rPr>
        <w:t xml:space="preserve"> и SnS. </w:t>
      </w:r>
      <w:r w:rsidR="004360D3" w:rsidRPr="00B169F4">
        <w:rPr>
          <w:rFonts w:ascii="Times New Roman" w:eastAsia="Times New Roman" w:hAnsi="Times New Roman" w:cs="Times New Roman"/>
          <w:color w:val="000000"/>
          <w:sz w:val="28"/>
          <w:szCs w:val="28"/>
        </w:rPr>
        <w:t xml:space="preserve"> </w:t>
      </w:r>
      <w:r w:rsidR="003F0A7A" w:rsidRPr="00B169F4">
        <w:rPr>
          <w:rFonts w:ascii="Times New Roman" w:eastAsia="Times New Roman" w:hAnsi="Times New Roman" w:cs="Times New Roman"/>
          <w:color w:val="000000"/>
          <w:sz w:val="28"/>
          <w:szCs w:val="28"/>
        </w:rPr>
        <w:t xml:space="preserve">На </w:t>
      </w:r>
      <w:r w:rsidR="00673E3E" w:rsidRPr="00B169F4">
        <w:rPr>
          <w:rFonts w:ascii="Times New Roman" w:eastAsia="Times New Roman" w:hAnsi="Times New Roman" w:cs="Times New Roman"/>
          <w:color w:val="000000"/>
          <w:sz w:val="28"/>
          <w:szCs w:val="28"/>
        </w:rPr>
        <w:t xml:space="preserve">рисунке </w:t>
      </w:r>
      <w:r w:rsidR="003F0A7A" w:rsidRPr="00B169F4">
        <w:rPr>
          <w:rFonts w:ascii="Times New Roman" w:eastAsia="Times New Roman" w:hAnsi="Times New Roman" w:cs="Times New Roman"/>
          <w:color w:val="000000"/>
          <w:sz w:val="28"/>
          <w:szCs w:val="28"/>
        </w:rPr>
        <w:t xml:space="preserve">20 </w:t>
      </w:r>
      <w:r w:rsidRPr="00B169F4">
        <w:rPr>
          <w:rFonts w:ascii="Times New Roman" w:eastAsia="Times New Roman" w:hAnsi="Times New Roman" w:cs="Times New Roman"/>
          <w:color w:val="000000"/>
          <w:sz w:val="28"/>
          <w:szCs w:val="28"/>
        </w:rPr>
        <w:t xml:space="preserve">представлены СЭМ-изображения полированного шлифа слитка CZTSe, синтезированного методом прямой плавки. Межфазные границы между SnSe (светлые области), ZnSe (темные области) и CZTSe/CTSe хорошо видны на изображениях. </w:t>
      </w:r>
      <w:r w:rsidR="003F0A7A" w:rsidRPr="00B169F4">
        <w:rPr>
          <w:rFonts w:ascii="Times New Roman" w:eastAsia="Times New Roman" w:hAnsi="Times New Roman" w:cs="Times New Roman"/>
          <w:color w:val="000000"/>
          <w:sz w:val="28"/>
          <w:szCs w:val="28"/>
        </w:rPr>
        <w:t>На фото обратно-</w:t>
      </w:r>
      <w:r w:rsidR="00D82C21" w:rsidRPr="00B169F4">
        <w:rPr>
          <w:rFonts w:ascii="Times New Roman" w:eastAsia="Times New Roman" w:hAnsi="Times New Roman" w:cs="Times New Roman"/>
          <w:color w:val="000000"/>
          <w:sz w:val="28"/>
          <w:szCs w:val="28"/>
        </w:rPr>
        <w:t>рассеянных</w:t>
      </w:r>
      <w:r w:rsidR="003F0A7A" w:rsidRPr="00B169F4">
        <w:rPr>
          <w:rFonts w:ascii="Times New Roman" w:eastAsia="Times New Roman" w:hAnsi="Times New Roman" w:cs="Times New Roman"/>
          <w:color w:val="000000"/>
          <w:sz w:val="28"/>
          <w:szCs w:val="28"/>
        </w:rPr>
        <w:t xml:space="preserve"> электронов м</w:t>
      </w:r>
      <w:r w:rsidRPr="00B169F4">
        <w:rPr>
          <w:rFonts w:ascii="Times New Roman" w:eastAsia="Times New Roman" w:hAnsi="Times New Roman" w:cs="Times New Roman"/>
          <w:color w:val="000000"/>
          <w:sz w:val="28"/>
          <w:szCs w:val="28"/>
        </w:rPr>
        <w:t xml:space="preserve">ожно заметить образование гало вокруг фазы ZnSe, которая, согласно </w:t>
      </w:r>
      <w:r w:rsidR="006A5743" w:rsidRPr="00B169F4">
        <w:rPr>
          <w:rFonts w:ascii="Times New Roman" w:eastAsia="Times New Roman" w:hAnsi="Times New Roman" w:cs="Times New Roman"/>
          <w:color w:val="000000"/>
          <w:sz w:val="28"/>
          <w:szCs w:val="28"/>
        </w:rPr>
        <w:t>ЭДС</w:t>
      </w:r>
      <w:r w:rsidRPr="00B169F4">
        <w:rPr>
          <w:rFonts w:ascii="Times New Roman" w:eastAsia="Times New Roman" w:hAnsi="Times New Roman" w:cs="Times New Roman"/>
          <w:color w:val="000000"/>
          <w:sz w:val="28"/>
          <w:szCs w:val="28"/>
        </w:rPr>
        <w:t xml:space="preserve">, соответствует фазе CZTSe, а остальное пространство соответствует фазе CTSe. Вероятно, это область </w:t>
      </w:r>
      <w:proofErr w:type="spellStart"/>
      <w:r w:rsidRPr="00B169F4">
        <w:rPr>
          <w:rFonts w:ascii="Times New Roman" w:eastAsia="Times New Roman" w:hAnsi="Times New Roman" w:cs="Times New Roman"/>
          <w:color w:val="000000"/>
          <w:sz w:val="28"/>
          <w:szCs w:val="28"/>
        </w:rPr>
        <w:t>перитектической</w:t>
      </w:r>
      <w:proofErr w:type="spellEnd"/>
      <w:r w:rsidRPr="00B169F4">
        <w:rPr>
          <w:rFonts w:ascii="Times New Roman" w:eastAsia="Times New Roman" w:hAnsi="Times New Roman" w:cs="Times New Roman"/>
          <w:color w:val="000000"/>
          <w:sz w:val="28"/>
          <w:szCs w:val="28"/>
        </w:rPr>
        <w:t xml:space="preserve"> реакции между фаз</w:t>
      </w:r>
      <w:r w:rsidR="00B32245">
        <w:rPr>
          <w:rFonts w:ascii="Times New Roman" w:eastAsia="Times New Roman" w:hAnsi="Times New Roman" w:cs="Times New Roman"/>
          <w:color w:val="000000"/>
          <w:sz w:val="28"/>
          <w:szCs w:val="28"/>
          <w:lang w:val="kk-KZ"/>
        </w:rPr>
        <w:t>ой</w:t>
      </w:r>
      <w:r w:rsidRPr="00B169F4">
        <w:rPr>
          <w:rFonts w:ascii="Times New Roman" w:eastAsia="Times New Roman" w:hAnsi="Times New Roman" w:cs="Times New Roman"/>
          <w:color w:val="000000"/>
          <w:sz w:val="28"/>
          <w:szCs w:val="28"/>
        </w:rPr>
        <w:t xml:space="preserve"> </w:t>
      </w:r>
      <w:proofErr w:type="spellStart"/>
      <w:r w:rsidRPr="00B169F4">
        <w:rPr>
          <w:rFonts w:ascii="Times New Roman" w:eastAsia="Times New Roman" w:hAnsi="Times New Roman" w:cs="Times New Roman"/>
          <w:color w:val="000000"/>
          <w:sz w:val="28"/>
          <w:szCs w:val="28"/>
        </w:rPr>
        <w:t>ZnSe</w:t>
      </w:r>
      <w:proofErr w:type="spellEnd"/>
      <w:r w:rsidRPr="00B169F4">
        <w:rPr>
          <w:rFonts w:ascii="Times New Roman" w:eastAsia="Times New Roman" w:hAnsi="Times New Roman" w:cs="Times New Roman"/>
          <w:color w:val="000000"/>
          <w:sz w:val="28"/>
          <w:szCs w:val="28"/>
        </w:rPr>
        <w:t xml:space="preserve"> и </w:t>
      </w:r>
      <w:r w:rsidR="00B32245">
        <w:rPr>
          <w:rFonts w:ascii="Times New Roman" w:eastAsia="Times New Roman" w:hAnsi="Times New Roman" w:cs="Times New Roman"/>
          <w:color w:val="000000"/>
          <w:sz w:val="28"/>
          <w:szCs w:val="28"/>
          <w:lang w:val="kk-KZ"/>
        </w:rPr>
        <w:t>жидким расплавом</w:t>
      </w:r>
      <w:r w:rsidRPr="00B169F4">
        <w:rPr>
          <w:rFonts w:ascii="Times New Roman" w:eastAsia="Times New Roman" w:hAnsi="Times New Roman" w:cs="Times New Roman"/>
          <w:color w:val="000000"/>
          <w:sz w:val="28"/>
          <w:szCs w:val="28"/>
        </w:rPr>
        <w:t xml:space="preserve">, приводящая к образованию фазы CZTSe. В оптическом микроскопе граница между этими двумя фазами не видна. </w:t>
      </w:r>
    </w:p>
    <w:p w14:paraId="60B07454" w14:textId="5B0BA0B5"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Для более детального определения фазового состава был использован метод рамановской спектроскопии. </w:t>
      </w:r>
      <w:r w:rsidR="00DB1F8C">
        <w:rPr>
          <w:rFonts w:ascii="Times New Roman" w:eastAsia="Times New Roman" w:hAnsi="Times New Roman" w:cs="Times New Roman"/>
          <w:color w:val="000000"/>
          <w:sz w:val="28"/>
          <w:szCs w:val="28"/>
          <w:lang w:val="kk-KZ"/>
        </w:rPr>
        <w:t>Р</w:t>
      </w:r>
      <w:r w:rsidR="00E0649E" w:rsidRPr="00B169F4">
        <w:rPr>
          <w:rFonts w:ascii="Times New Roman" w:eastAsia="Times New Roman" w:hAnsi="Times New Roman" w:cs="Times New Roman"/>
          <w:color w:val="000000"/>
          <w:sz w:val="28"/>
          <w:szCs w:val="28"/>
        </w:rPr>
        <w:t>амановские с</w:t>
      </w:r>
      <w:r w:rsidRPr="00B169F4">
        <w:rPr>
          <w:rFonts w:ascii="Times New Roman" w:eastAsia="Times New Roman" w:hAnsi="Times New Roman" w:cs="Times New Roman"/>
          <w:color w:val="000000"/>
          <w:sz w:val="28"/>
          <w:szCs w:val="28"/>
        </w:rPr>
        <w:t xml:space="preserve">пектры, возбуждаемые 532 </w:t>
      </w:r>
      <w:proofErr w:type="spellStart"/>
      <w:r w:rsidRPr="00B169F4">
        <w:rPr>
          <w:rFonts w:ascii="Times New Roman" w:eastAsia="Times New Roman" w:hAnsi="Times New Roman" w:cs="Times New Roman"/>
          <w:color w:val="000000"/>
          <w:sz w:val="28"/>
          <w:szCs w:val="28"/>
        </w:rPr>
        <w:t>нм</w:t>
      </w:r>
      <w:proofErr w:type="spellEnd"/>
      <w:r w:rsidRPr="00B169F4">
        <w:rPr>
          <w:rFonts w:ascii="Times New Roman" w:eastAsia="Times New Roman" w:hAnsi="Times New Roman" w:cs="Times New Roman"/>
          <w:color w:val="000000"/>
          <w:sz w:val="28"/>
          <w:szCs w:val="28"/>
        </w:rPr>
        <w:t xml:space="preserve"> излучением, были получены с помощью спектрометра </w:t>
      </w:r>
      <w:proofErr w:type="spellStart"/>
      <w:r w:rsidRPr="00B169F4">
        <w:rPr>
          <w:rFonts w:ascii="Times New Roman" w:eastAsia="Times New Roman" w:hAnsi="Times New Roman" w:cs="Times New Roman"/>
          <w:color w:val="000000"/>
          <w:sz w:val="28"/>
          <w:szCs w:val="28"/>
        </w:rPr>
        <w:t>Horiba</w:t>
      </w:r>
      <w:proofErr w:type="spellEnd"/>
      <w:r w:rsidRPr="00B169F4">
        <w:rPr>
          <w:rFonts w:ascii="Times New Roman" w:eastAsia="Times New Roman" w:hAnsi="Times New Roman" w:cs="Times New Roman"/>
          <w:color w:val="000000"/>
          <w:sz w:val="28"/>
          <w:szCs w:val="28"/>
        </w:rPr>
        <w:t xml:space="preserve"> </w:t>
      </w:r>
      <w:proofErr w:type="spellStart"/>
      <w:r w:rsidRPr="00B169F4">
        <w:rPr>
          <w:rFonts w:ascii="Times New Roman" w:eastAsia="Times New Roman" w:hAnsi="Times New Roman" w:cs="Times New Roman"/>
          <w:color w:val="000000"/>
          <w:sz w:val="28"/>
          <w:szCs w:val="28"/>
        </w:rPr>
        <w:t>Jobin</w:t>
      </w:r>
      <w:proofErr w:type="spellEnd"/>
      <w:r w:rsidRPr="00B169F4">
        <w:rPr>
          <w:rFonts w:ascii="Times New Roman" w:eastAsia="Times New Roman" w:hAnsi="Times New Roman" w:cs="Times New Roman"/>
          <w:color w:val="000000"/>
          <w:sz w:val="28"/>
          <w:szCs w:val="28"/>
        </w:rPr>
        <w:t xml:space="preserve"> </w:t>
      </w:r>
      <w:proofErr w:type="spellStart"/>
      <w:r w:rsidRPr="00B169F4">
        <w:rPr>
          <w:rFonts w:ascii="Times New Roman" w:eastAsia="Times New Roman" w:hAnsi="Times New Roman" w:cs="Times New Roman"/>
          <w:color w:val="000000"/>
          <w:sz w:val="28"/>
          <w:szCs w:val="28"/>
        </w:rPr>
        <w:t>Yvon</w:t>
      </w:r>
      <w:proofErr w:type="spellEnd"/>
      <w:r w:rsidRPr="00B169F4">
        <w:rPr>
          <w:rFonts w:ascii="Times New Roman" w:eastAsia="Times New Roman" w:hAnsi="Times New Roman" w:cs="Times New Roman"/>
          <w:color w:val="000000"/>
          <w:sz w:val="28"/>
          <w:szCs w:val="28"/>
        </w:rPr>
        <w:t xml:space="preserve"> </w:t>
      </w:r>
      <w:proofErr w:type="spellStart"/>
      <w:r w:rsidRPr="00B169F4">
        <w:rPr>
          <w:rFonts w:ascii="Times New Roman" w:eastAsia="Times New Roman" w:hAnsi="Times New Roman" w:cs="Times New Roman"/>
          <w:color w:val="000000"/>
          <w:sz w:val="28"/>
          <w:szCs w:val="28"/>
        </w:rPr>
        <w:t>LabRAM</w:t>
      </w:r>
      <w:proofErr w:type="spellEnd"/>
      <w:r w:rsidRPr="00B169F4">
        <w:rPr>
          <w:rFonts w:ascii="Times New Roman" w:eastAsia="Times New Roman" w:hAnsi="Times New Roman" w:cs="Times New Roman"/>
          <w:color w:val="000000"/>
          <w:sz w:val="28"/>
          <w:szCs w:val="28"/>
        </w:rPr>
        <w:t xml:space="preserve"> HR800 с детектором LN/CCD. Исследования проводились на полированных срезах. По </w:t>
      </w:r>
      <w:r w:rsidR="000730B6" w:rsidRPr="00B169F4">
        <w:rPr>
          <w:rFonts w:ascii="Times New Roman" w:eastAsia="Times New Roman" w:hAnsi="Times New Roman" w:cs="Times New Roman"/>
          <w:color w:val="000000"/>
          <w:sz w:val="28"/>
          <w:szCs w:val="28"/>
        </w:rPr>
        <w:t>раман-</w:t>
      </w:r>
      <w:r w:rsidRPr="00B169F4">
        <w:rPr>
          <w:rFonts w:ascii="Times New Roman" w:eastAsia="Times New Roman" w:hAnsi="Times New Roman" w:cs="Times New Roman"/>
          <w:color w:val="000000"/>
          <w:sz w:val="28"/>
          <w:szCs w:val="28"/>
        </w:rPr>
        <w:t>спектрам (</w:t>
      </w:r>
      <w:r w:rsidR="00673E3E" w:rsidRPr="00B169F4">
        <w:rPr>
          <w:rFonts w:ascii="Times New Roman" w:eastAsia="Times New Roman" w:hAnsi="Times New Roman" w:cs="Times New Roman"/>
          <w:color w:val="000000"/>
          <w:sz w:val="28"/>
          <w:szCs w:val="28"/>
        </w:rPr>
        <w:t>рисунки</w:t>
      </w:r>
      <w:r w:rsidRPr="00B169F4">
        <w:rPr>
          <w:rFonts w:ascii="Times New Roman" w:eastAsia="Times New Roman" w:hAnsi="Times New Roman" w:cs="Times New Roman"/>
          <w:color w:val="000000"/>
          <w:sz w:val="28"/>
          <w:szCs w:val="28"/>
        </w:rPr>
        <w:t xml:space="preserve"> </w:t>
      </w:r>
      <w:r w:rsidR="00AC42D5" w:rsidRPr="00B169F4">
        <w:rPr>
          <w:rFonts w:ascii="Times New Roman" w:eastAsia="Times New Roman" w:hAnsi="Times New Roman" w:cs="Times New Roman"/>
          <w:color w:val="000000"/>
          <w:sz w:val="28"/>
          <w:szCs w:val="28"/>
        </w:rPr>
        <w:t>21</w:t>
      </w:r>
      <w:r w:rsidR="00325F66" w:rsidRPr="00B169F4">
        <w:rPr>
          <w:rFonts w:ascii="Times New Roman" w:eastAsia="Times New Roman" w:hAnsi="Times New Roman" w:cs="Times New Roman"/>
          <w:color w:val="000000"/>
          <w:sz w:val="28"/>
          <w:szCs w:val="28"/>
        </w:rPr>
        <w:t xml:space="preserve">, </w:t>
      </w:r>
      <w:r w:rsidR="00AC42D5" w:rsidRPr="00B169F4">
        <w:rPr>
          <w:rFonts w:ascii="Times New Roman" w:eastAsia="Times New Roman" w:hAnsi="Times New Roman" w:cs="Times New Roman"/>
          <w:color w:val="000000"/>
          <w:sz w:val="28"/>
          <w:szCs w:val="28"/>
        </w:rPr>
        <w:t>22</w:t>
      </w:r>
      <w:r w:rsidRPr="00B169F4">
        <w:rPr>
          <w:rFonts w:ascii="Times New Roman" w:eastAsia="Times New Roman" w:hAnsi="Times New Roman" w:cs="Times New Roman"/>
          <w:color w:val="000000"/>
          <w:sz w:val="28"/>
          <w:szCs w:val="28"/>
        </w:rPr>
        <w:t>)</w:t>
      </w:r>
      <w:r w:rsidR="008C7949" w:rsidRPr="00B169F4">
        <w:rPr>
          <w:rFonts w:ascii="Times New Roman" w:eastAsia="Times New Roman" w:hAnsi="Times New Roman" w:cs="Times New Roman"/>
          <w:color w:val="000000"/>
          <w:sz w:val="28"/>
          <w:szCs w:val="28"/>
        </w:rPr>
        <w:t xml:space="preserve">, в образцах, помимо </w:t>
      </w:r>
      <w:r w:rsidRPr="00B169F4">
        <w:rPr>
          <w:rFonts w:ascii="Times New Roman" w:eastAsia="Times New Roman" w:hAnsi="Times New Roman" w:cs="Times New Roman"/>
          <w:color w:val="000000"/>
          <w:sz w:val="28"/>
          <w:szCs w:val="28"/>
        </w:rPr>
        <w:t>сульфидного кестерита были идентифицированы такие фазы как: CZTS (338, 287, 362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SnS (94, 161, 187, 216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ZnS (261</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 xml:space="preserve"> 392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 (473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xml:space="preserve">) и </w:t>
      </w:r>
      <w:r w:rsidRPr="00B169F4">
        <w:rPr>
          <w:rFonts w:ascii="Times New Roman" w:eastAsia="Times New Roman" w:hAnsi="Times New Roman" w:cs="Times New Roman"/>
          <w:color w:val="000000"/>
          <w:sz w:val="28"/>
          <w:szCs w:val="28"/>
        </w:rPr>
        <w:lastRenderedPageBreak/>
        <w:t>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SnS</w:t>
      </w:r>
      <w:r w:rsidRPr="00B169F4">
        <w:rPr>
          <w:rFonts w:ascii="Times New Roman" w:eastAsia="Times New Roman" w:hAnsi="Times New Roman" w:cs="Times New Roman"/>
          <w:color w:val="000000"/>
          <w:sz w:val="28"/>
          <w:szCs w:val="28"/>
          <w:vertAlign w:val="subscript"/>
        </w:rPr>
        <w:t>3</w:t>
      </w:r>
      <w:r w:rsidRPr="00B169F4">
        <w:rPr>
          <w:rFonts w:ascii="Times New Roman" w:eastAsia="Times New Roman" w:hAnsi="Times New Roman" w:cs="Times New Roman"/>
          <w:color w:val="000000"/>
          <w:sz w:val="28"/>
          <w:szCs w:val="28"/>
        </w:rPr>
        <w:t xml:space="preserve"> (312</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 xml:space="preserve"> 352</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 373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У селенидного кестерита помимо фазы CZTSe (172</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 xml:space="preserve"> 195</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 xml:space="preserve"> 233</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 xml:space="preserve"> 244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были обнаружены аналогичные бинарные и тройные селениды: ZnSe (203</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 xml:space="preserve"> 251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CTSe (180</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 235</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 xml:space="preserve"> 365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и SnSe (115</w:t>
      </w:r>
      <w:r w:rsidR="00DB1F8C">
        <w:rPr>
          <w:rFonts w:ascii="Times New Roman" w:eastAsia="Times New Roman" w:hAnsi="Times New Roman" w:cs="Times New Roman"/>
          <w:color w:val="000000"/>
          <w:sz w:val="28"/>
          <w:szCs w:val="28"/>
          <w:lang w:val="kk-KZ"/>
        </w:rPr>
        <w:t>;</w:t>
      </w:r>
      <w:r w:rsidRPr="00B169F4">
        <w:rPr>
          <w:rFonts w:ascii="Times New Roman" w:eastAsia="Times New Roman" w:hAnsi="Times New Roman" w:cs="Times New Roman"/>
          <w:color w:val="000000"/>
          <w:sz w:val="28"/>
          <w:szCs w:val="28"/>
        </w:rPr>
        <w:t>184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xml:space="preserve">). </w:t>
      </w:r>
    </w:p>
    <w:p w14:paraId="6C6B957A" w14:textId="77777777" w:rsidR="00467130" w:rsidRPr="00B169F4" w:rsidRDefault="00467130" w:rsidP="0016245C">
      <w:pPr>
        <w:spacing w:line="240" w:lineRule="auto"/>
        <w:ind w:firstLine="567"/>
        <w:jc w:val="both"/>
        <w:rPr>
          <w:rFonts w:ascii="Times New Roman" w:eastAsia="Times New Roman" w:hAnsi="Times New Roman" w:cs="Times New Roman"/>
          <w:sz w:val="28"/>
          <w:szCs w:val="28"/>
        </w:rPr>
      </w:pPr>
    </w:p>
    <w:p w14:paraId="765256CA" w14:textId="3F1F328F" w:rsidR="00467130" w:rsidRPr="00B169F4" w:rsidRDefault="00812147" w:rsidP="0001611F">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noProof/>
          <w:sz w:val="28"/>
          <w:szCs w:val="28"/>
        </w:rPr>
        <w:drawing>
          <wp:inline distT="0" distB="0" distL="0" distR="0" wp14:anchorId="41E637FB" wp14:editId="37FE5EFE">
            <wp:extent cx="2522220" cy="2103120"/>
            <wp:effectExtent l="0" t="0" r="0" b="0"/>
            <wp:docPr id="1414" name="image89.jpg" descr="A picture containing na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9.jpg" descr="A picture containing nature&#10;&#10;Description automatically generated"/>
                    <pic:cNvPicPr preferRelativeResize="0"/>
                  </pic:nvPicPr>
                  <pic:blipFill>
                    <a:blip r:embed="rId25"/>
                    <a:srcRect/>
                    <a:stretch>
                      <a:fillRect/>
                    </a:stretch>
                  </pic:blipFill>
                  <pic:spPr>
                    <a:xfrm>
                      <a:off x="0" y="0"/>
                      <a:ext cx="2522220" cy="2103120"/>
                    </a:xfrm>
                    <a:prstGeom prst="rect">
                      <a:avLst/>
                    </a:prstGeom>
                    <a:ln/>
                  </pic:spPr>
                </pic:pic>
              </a:graphicData>
            </a:graphic>
          </wp:inline>
        </w:drawing>
      </w:r>
      <w:r w:rsidRPr="00B169F4">
        <w:rPr>
          <w:rFonts w:ascii="Times New Roman" w:eastAsia="Times New Roman" w:hAnsi="Times New Roman" w:cs="Times New Roman"/>
          <w:noProof/>
          <w:sz w:val="28"/>
          <w:szCs w:val="28"/>
        </w:rPr>
        <w:drawing>
          <wp:inline distT="0" distB="0" distL="0" distR="0" wp14:anchorId="348F02B4" wp14:editId="6D67715B">
            <wp:extent cx="2522220" cy="2103120"/>
            <wp:effectExtent l="0" t="0" r="0" b="0"/>
            <wp:docPr id="1415"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6"/>
                    <a:srcRect/>
                    <a:stretch>
                      <a:fillRect/>
                    </a:stretch>
                  </pic:blipFill>
                  <pic:spPr>
                    <a:xfrm>
                      <a:off x="0" y="0"/>
                      <a:ext cx="2522220" cy="2103120"/>
                    </a:xfrm>
                    <a:prstGeom prst="rect">
                      <a:avLst/>
                    </a:prstGeom>
                    <a:ln/>
                  </pic:spPr>
                </pic:pic>
              </a:graphicData>
            </a:graphic>
          </wp:inline>
        </w:drawing>
      </w:r>
    </w:p>
    <w:p w14:paraId="4BE43095" w14:textId="77777777" w:rsidR="00005967" w:rsidRPr="00B169F4" w:rsidRDefault="00005967" w:rsidP="0001611F">
      <w:pPr>
        <w:spacing w:after="0" w:line="240" w:lineRule="auto"/>
        <w:jc w:val="center"/>
        <w:rPr>
          <w:rFonts w:ascii="Times New Roman" w:eastAsia="Times New Roman" w:hAnsi="Times New Roman" w:cs="Times New Roman"/>
          <w:sz w:val="28"/>
          <w:szCs w:val="28"/>
        </w:rPr>
      </w:pPr>
    </w:p>
    <w:p w14:paraId="4FD86BC2" w14:textId="3F6684C4" w:rsidR="00467130" w:rsidRPr="00B169F4" w:rsidRDefault="00CC4ABC" w:rsidP="0001611F">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A63EC" w:rsidRPr="00B169F4">
        <w:rPr>
          <w:rFonts w:ascii="Times New Roman" w:eastAsia="Times New Roman" w:hAnsi="Times New Roman" w:cs="Times New Roman"/>
          <w:sz w:val="28"/>
          <w:szCs w:val="28"/>
        </w:rPr>
        <w:t xml:space="preserve"> 15</w:t>
      </w:r>
      <w:r w:rsidR="00170E04" w:rsidRPr="00B169F4">
        <w:rPr>
          <w:rFonts w:ascii="Times New Roman" w:eastAsia="Times New Roman" w:hAnsi="Times New Roman" w:cs="Times New Roman"/>
          <w:sz w:val="28"/>
          <w:szCs w:val="28"/>
        </w:rPr>
        <w:t xml:space="preserve"> –</w:t>
      </w:r>
      <w:r w:rsidR="0065050B"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Микрофотографии образца CZTS прямого сплавления (x10)</w:t>
      </w:r>
    </w:p>
    <w:p w14:paraId="3CAACC5D" w14:textId="77777777" w:rsidR="00467130" w:rsidRPr="00B169F4" w:rsidRDefault="00467130" w:rsidP="0001611F">
      <w:pPr>
        <w:spacing w:after="0" w:line="240" w:lineRule="auto"/>
        <w:jc w:val="center"/>
        <w:rPr>
          <w:rFonts w:ascii="Times New Roman" w:eastAsia="Times New Roman" w:hAnsi="Times New Roman" w:cs="Times New Roman"/>
          <w:sz w:val="28"/>
          <w:szCs w:val="28"/>
        </w:rPr>
      </w:pPr>
    </w:p>
    <w:p w14:paraId="7F6EF249" w14:textId="48804D7C" w:rsidR="00467130" w:rsidRPr="00B169F4" w:rsidRDefault="00812147" w:rsidP="0001611F">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noProof/>
          <w:sz w:val="28"/>
          <w:szCs w:val="28"/>
        </w:rPr>
        <w:drawing>
          <wp:inline distT="0" distB="0" distL="0" distR="0" wp14:anchorId="34749237" wp14:editId="771A2005">
            <wp:extent cx="2583180" cy="2156460"/>
            <wp:effectExtent l="0" t="0" r="0" b="0"/>
            <wp:docPr id="1386"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7"/>
                    <a:srcRect/>
                    <a:stretch>
                      <a:fillRect/>
                    </a:stretch>
                  </pic:blipFill>
                  <pic:spPr>
                    <a:xfrm>
                      <a:off x="0" y="0"/>
                      <a:ext cx="2583180" cy="2156460"/>
                    </a:xfrm>
                    <a:prstGeom prst="rect">
                      <a:avLst/>
                    </a:prstGeom>
                    <a:ln/>
                  </pic:spPr>
                </pic:pic>
              </a:graphicData>
            </a:graphic>
          </wp:inline>
        </w:drawing>
      </w:r>
      <w:r w:rsidRPr="00B169F4">
        <w:rPr>
          <w:rFonts w:ascii="Times New Roman" w:eastAsia="Times New Roman" w:hAnsi="Times New Roman" w:cs="Times New Roman"/>
          <w:noProof/>
          <w:sz w:val="28"/>
          <w:szCs w:val="28"/>
        </w:rPr>
        <w:drawing>
          <wp:inline distT="0" distB="0" distL="0" distR="0" wp14:anchorId="404B4A11" wp14:editId="23653788">
            <wp:extent cx="2583180" cy="2156460"/>
            <wp:effectExtent l="0" t="0" r="0" b="0"/>
            <wp:docPr id="1387" name="image67.jpg" descr="A picture containing chocola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7.jpg" descr="A picture containing chocolate&#10;&#10;Description automatically generated"/>
                    <pic:cNvPicPr preferRelativeResize="0"/>
                  </pic:nvPicPr>
                  <pic:blipFill>
                    <a:blip r:embed="rId28"/>
                    <a:srcRect/>
                    <a:stretch>
                      <a:fillRect/>
                    </a:stretch>
                  </pic:blipFill>
                  <pic:spPr>
                    <a:xfrm>
                      <a:off x="0" y="0"/>
                      <a:ext cx="2583180" cy="2156460"/>
                    </a:xfrm>
                    <a:prstGeom prst="rect">
                      <a:avLst/>
                    </a:prstGeom>
                    <a:ln/>
                  </pic:spPr>
                </pic:pic>
              </a:graphicData>
            </a:graphic>
          </wp:inline>
        </w:drawing>
      </w:r>
    </w:p>
    <w:p w14:paraId="6B34DEAA" w14:textId="77777777" w:rsidR="00005967" w:rsidRPr="00B169F4" w:rsidRDefault="00005967" w:rsidP="0001611F">
      <w:pPr>
        <w:spacing w:after="0" w:line="240" w:lineRule="auto"/>
        <w:jc w:val="center"/>
        <w:rPr>
          <w:rFonts w:ascii="Times New Roman" w:eastAsia="Times New Roman" w:hAnsi="Times New Roman" w:cs="Times New Roman"/>
          <w:sz w:val="28"/>
          <w:szCs w:val="28"/>
        </w:rPr>
      </w:pPr>
    </w:p>
    <w:p w14:paraId="5E51C6F0" w14:textId="19F24078" w:rsidR="00467130" w:rsidRPr="00B169F4" w:rsidRDefault="00CC4ABC" w:rsidP="0001611F">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A63EC" w:rsidRPr="00B169F4">
        <w:rPr>
          <w:rFonts w:ascii="Times New Roman" w:eastAsia="Times New Roman" w:hAnsi="Times New Roman" w:cs="Times New Roman"/>
          <w:sz w:val="28"/>
          <w:szCs w:val="28"/>
        </w:rPr>
        <w:t xml:space="preserve"> 16</w:t>
      </w:r>
      <w:r w:rsidR="00170E0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Микрофотографии образца CZTSе прямого сплавления (x10)</w:t>
      </w:r>
    </w:p>
    <w:p w14:paraId="0249DF1A" w14:textId="77777777" w:rsidR="00467130" w:rsidRPr="00B169F4" w:rsidRDefault="00467130" w:rsidP="0016245C">
      <w:pPr>
        <w:spacing w:line="240" w:lineRule="auto"/>
        <w:ind w:firstLine="567"/>
        <w:jc w:val="both"/>
        <w:rPr>
          <w:rFonts w:ascii="Times New Roman" w:hAnsi="Times New Roman" w:cs="Times New Roman"/>
          <w:sz w:val="28"/>
          <w:szCs w:val="28"/>
        </w:rPr>
      </w:pPr>
    </w:p>
    <w:p w14:paraId="670089DC" w14:textId="695404BA" w:rsidR="00467130" w:rsidRPr="00B169F4" w:rsidRDefault="00625458" w:rsidP="0001611F">
      <w:pPr>
        <w:spacing w:line="240" w:lineRule="auto"/>
        <w:jc w:val="center"/>
        <w:rPr>
          <w:rFonts w:ascii="Times New Roman" w:hAnsi="Times New Roman" w:cs="Times New Roman"/>
          <w:sz w:val="28"/>
          <w:szCs w:val="28"/>
        </w:rPr>
      </w:pPr>
      <w:r w:rsidRPr="00B169F4">
        <w:rPr>
          <w:noProof/>
        </w:rPr>
        <w:lastRenderedPageBreak/>
        <w:drawing>
          <wp:inline distT="0" distB="0" distL="0" distR="0" wp14:anchorId="55ECCD72" wp14:editId="4E64C5A1">
            <wp:extent cx="4636800" cy="3240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36800" cy="3240000"/>
                    </a:xfrm>
                    <a:prstGeom prst="rect">
                      <a:avLst/>
                    </a:prstGeom>
                    <a:noFill/>
                    <a:ln>
                      <a:noFill/>
                    </a:ln>
                  </pic:spPr>
                </pic:pic>
              </a:graphicData>
            </a:graphic>
          </wp:inline>
        </w:drawing>
      </w:r>
    </w:p>
    <w:p w14:paraId="30D1F42B" w14:textId="77777777" w:rsidR="00005967" w:rsidRPr="00B169F4" w:rsidRDefault="00005967" w:rsidP="0001611F">
      <w:pPr>
        <w:spacing w:line="240" w:lineRule="auto"/>
        <w:jc w:val="center"/>
        <w:rPr>
          <w:rFonts w:ascii="Times New Roman" w:hAnsi="Times New Roman" w:cs="Times New Roman"/>
          <w:sz w:val="28"/>
          <w:szCs w:val="28"/>
        </w:rPr>
      </w:pPr>
    </w:p>
    <w:p w14:paraId="1AB5BD94" w14:textId="0A5D9A08" w:rsidR="00467130" w:rsidRPr="00B169F4" w:rsidRDefault="00CC4ABC" w:rsidP="0001611F">
      <w:pPr>
        <w:spacing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65050B" w:rsidRPr="00B169F4">
        <w:rPr>
          <w:rFonts w:ascii="Times New Roman" w:hAnsi="Times New Roman" w:cs="Times New Roman"/>
          <w:sz w:val="28"/>
          <w:szCs w:val="28"/>
        </w:rPr>
        <w:t xml:space="preserve"> 17</w:t>
      </w:r>
      <w:r w:rsidR="00170E04" w:rsidRPr="00B169F4">
        <w:rPr>
          <w:rFonts w:ascii="Times New Roman" w:eastAsia="Times New Roman" w:hAnsi="Times New Roman" w:cs="Times New Roman"/>
          <w:sz w:val="28"/>
          <w:szCs w:val="28"/>
        </w:rPr>
        <w:t xml:space="preserve"> –</w:t>
      </w:r>
      <w:r w:rsidR="00812147" w:rsidRPr="00B169F4">
        <w:rPr>
          <w:rFonts w:ascii="Times New Roman" w:hAnsi="Times New Roman" w:cs="Times New Roman"/>
          <w:sz w:val="28"/>
          <w:szCs w:val="28"/>
        </w:rPr>
        <w:t xml:space="preserve"> Рентгенограмма CZTS и </w:t>
      </w:r>
      <w:r w:rsidR="008C7949" w:rsidRPr="00B169F4">
        <w:rPr>
          <w:rFonts w:ascii="Times New Roman" w:hAnsi="Times New Roman" w:cs="Times New Roman"/>
          <w:sz w:val="28"/>
          <w:szCs w:val="28"/>
        </w:rPr>
        <w:t xml:space="preserve">стандарты из базы </w:t>
      </w:r>
      <w:r w:rsidR="00812147" w:rsidRPr="00B169F4">
        <w:rPr>
          <w:rFonts w:ascii="Times New Roman" w:hAnsi="Times New Roman" w:cs="Times New Roman"/>
          <w:sz w:val="28"/>
          <w:szCs w:val="28"/>
        </w:rPr>
        <w:t xml:space="preserve">PDF: a – </w:t>
      </w:r>
      <w:r w:rsidR="006C06CC" w:rsidRPr="00B169F4">
        <w:rPr>
          <w:rFonts w:ascii="Times New Roman" w:hAnsi="Times New Roman" w:cs="Times New Roman"/>
          <w:sz w:val="28"/>
          <w:szCs w:val="28"/>
        </w:rPr>
        <w:t>образца</w:t>
      </w:r>
      <w:r w:rsidR="00812147" w:rsidRPr="00B169F4">
        <w:rPr>
          <w:rFonts w:ascii="Times New Roman" w:hAnsi="Times New Roman" w:cs="Times New Roman"/>
          <w:sz w:val="28"/>
          <w:szCs w:val="28"/>
        </w:rPr>
        <w:t xml:space="preserve">, b – CZTS </w:t>
      </w:r>
      <w:r w:rsidR="006C06CC" w:rsidRPr="00B169F4">
        <w:rPr>
          <w:rFonts w:ascii="Times New Roman" w:hAnsi="Times New Roman" w:cs="Times New Roman"/>
          <w:sz w:val="28"/>
          <w:szCs w:val="28"/>
        </w:rPr>
        <w:t>стандарт</w:t>
      </w:r>
      <w:r w:rsidR="00812147" w:rsidRPr="00B169F4">
        <w:rPr>
          <w:rFonts w:ascii="Times New Roman" w:hAnsi="Times New Roman" w:cs="Times New Roman"/>
          <w:sz w:val="28"/>
          <w:szCs w:val="28"/>
        </w:rPr>
        <w:t xml:space="preserve"> (96-432-8659), c – CTS </w:t>
      </w:r>
      <w:r w:rsidR="005D6221" w:rsidRPr="00B169F4">
        <w:rPr>
          <w:rFonts w:ascii="Times New Roman" w:hAnsi="Times New Roman" w:cs="Times New Roman"/>
          <w:sz w:val="28"/>
          <w:szCs w:val="28"/>
        </w:rPr>
        <w:t xml:space="preserve">стандарт </w:t>
      </w:r>
      <w:r w:rsidR="00812147" w:rsidRPr="00B169F4">
        <w:rPr>
          <w:rFonts w:ascii="Times New Roman" w:hAnsi="Times New Roman" w:cs="Times New Roman"/>
          <w:sz w:val="28"/>
          <w:szCs w:val="28"/>
        </w:rPr>
        <w:t xml:space="preserve">(96-152-6188), d – ZnS </w:t>
      </w:r>
      <w:r w:rsidR="005D6221" w:rsidRPr="00B169F4">
        <w:rPr>
          <w:rFonts w:ascii="Times New Roman" w:hAnsi="Times New Roman" w:cs="Times New Roman"/>
          <w:sz w:val="28"/>
          <w:szCs w:val="28"/>
        </w:rPr>
        <w:t xml:space="preserve">стандарт </w:t>
      </w:r>
      <w:r w:rsidR="00812147" w:rsidRPr="00B169F4">
        <w:rPr>
          <w:rFonts w:ascii="Times New Roman" w:hAnsi="Times New Roman" w:cs="Times New Roman"/>
          <w:sz w:val="28"/>
          <w:szCs w:val="28"/>
        </w:rPr>
        <w:t>(96-110-1051)</w:t>
      </w:r>
    </w:p>
    <w:p w14:paraId="43EAEC63" w14:textId="77777777" w:rsidR="00005967" w:rsidRPr="00B169F4" w:rsidRDefault="00005967" w:rsidP="0001611F">
      <w:pPr>
        <w:spacing w:line="240" w:lineRule="auto"/>
        <w:jc w:val="center"/>
        <w:rPr>
          <w:rFonts w:ascii="Times New Roman" w:hAnsi="Times New Roman" w:cs="Times New Roman"/>
          <w:sz w:val="28"/>
          <w:szCs w:val="28"/>
        </w:rPr>
      </w:pPr>
    </w:p>
    <w:p w14:paraId="49369C86" w14:textId="23FE2CF3" w:rsidR="00467130" w:rsidRPr="00B169F4" w:rsidRDefault="00C24AE2" w:rsidP="0001611F">
      <w:pPr>
        <w:spacing w:line="240" w:lineRule="auto"/>
        <w:jc w:val="center"/>
        <w:rPr>
          <w:rFonts w:ascii="Times New Roman" w:hAnsi="Times New Roman" w:cs="Times New Roman"/>
          <w:sz w:val="28"/>
          <w:szCs w:val="28"/>
        </w:rPr>
      </w:pPr>
      <w:r w:rsidRPr="00B169F4">
        <w:rPr>
          <w:noProof/>
        </w:rPr>
        <w:drawing>
          <wp:inline distT="0" distB="0" distL="0" distR="0" wp14:anchorId="02927387" wp14:editId="0AFE7DC5">
            <wp:extent cx="4636800" cy="3240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36800" cy="3240000"/>
                    </a:xfrm>
                    <a:prstGeom prst="rect">
                      <a:avLst/>
                    </a:prstGeom>
                    <a:noFill/>
                    <a:ln>
                      <a:noFill/>
                    </a:ln>
                  </pic:spPr>
                </pic:pic>
              </a:graphicData>
            </a:graphic>
          </wp:inline>
        </w:drawing>
      </w:r>
    </w:p>
    <w:p w14:paraId="31E15E92" w14:textId="77777777" w:rsidR="00005967" w:rsidRPr="00B169F4" w:rsidRDefault="00005967" w:rsidP="0001611F">
      <w:pPr>
        <w:spacing w:line="240" w:lineRule="auto"/>
        <w:jc w:val="center"/>
        <w:rPr>
          <w:rFonts w:ascii="Times New Roman" w:hAnsi="Times New Roman" w:cs="Times New Roman"/>
          <w:sz w:val="28"/>
          <w:szCs w:val="28"/>
        </w:rPr>
      </w:pPr>
    </w:p>
    <w:p w14:paraId="4F1F9EA4" w14:textId="0733C315" w:rsidR="00467130" w:rsidRPr="00B169F4" w:rsidRDefault="00CC4ABC" w:rsidP="0001611F">
      <w:pPr>
        <w:spacing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65050B" w:rsidRPr="00B169F4">
        <w:rPr>
          <w:rFonts w:ascii="Times New Roman" w:hAnsi="Times New Roman" w:cs="Times New Roman"/>
          <w:sz w:val="28"/>
          <w:szCs w:val="28"/>
        </w:rPr>
        <w:t xml:space="preserve"> 18</w:t>
      </w:r>
      <w:r w:rsidR="00170E04" w:rsidRPr="00B169F4">
        <w:rPr>
          <w:rFonts w:ascii="Times New Roman" w:eastAsia="Times New Roman" w:hAnsi="Times New Roman" w:cs="Times New Roman"/>
          <w:sz w:val="28"/>
          <w:szCs w:val="28"/>
        </w:rPr>
        <w:t xml:space="preserve"> –</w:t>
      </w:r>
      <w:r w:rsidR="00812147" w:rsidRPr="00B169F4">
        <w:rPr>
          <w:rFonts w:ascii="Times New Roman" w:hAnsi="Times New Roman" w:cs="Times New Roman"/>
          <w:sz w:val="28"/>
          <w:szCs w:val="28"/>
        </w:rPr>
        <w:t xml:space="preserve"> Рентгенограмма CZTS</w:t>
      </w:r>
      <w:r w:rsidR="00A135F3" w:rsidRPr="00B169F4">
        <w:rPr>
          <w:rFonts w:ascii="Times New Roman" w:hAnsi="Times New Roman" w:cs="Times New Roman"/>
          <w:sz w:val="28"/>
          <w:szCs w:val="28"/>
        </w:rPr>
        <w:t>e</w:t>
      </w:r>
      <w:r w:rsidR="00812147" w:rsidRPr="00B169F4">
        <w:rPr>
          <w:rFonts w:ascii="Times New Roman" w:hAnsi="Times New Roman" w:cs="Times New Roman"/>
          <w:sz w:val="28"/>
          <w:szCs w:val="28"/>
        </w:rPr>
        <w:t xml:space="preserve"> и стандарт</w:t>
      </w:r>
      <w:r w:rsidR="008C7949" w:rsidRPr="00B169F4">
        <w:rPr>
          <w:rFonts w:ascii="Times New Roman" w:hAnsi="Times New Roman" w:cs="Times New Roman"/>
          <w:sz w:val="28"/>
          <w:szCs w:val="28"/>
        </w:rPr>
        <w:t>ы из базы</w:t>
      </w:r>
      <w:r w:rsidR="00812147" w:rsidRPr="00B169F4">
        <w:rPr>
          <w:rFonts w:ascii="Times New Roman" w:hAnsi="Times New Roman" w:cs="Times New Roman"/>
          <w:sz w:val="28"/>
          <w:szCs w:val="28"/>
        </w:rPr>
        <w:t xml:space="preserve"> </w:t>
      </w:r>
      <w:r w:rsidR="00892FF2" w:rsidRPr="00B169F4">
        <w:rPr>
          <w:rFonts w:ascii="Times New Roman" w:hAnsi="Times New Roman" w:cs="Times New Roman"/>
          <w:sz w:val="28"/>
          <w:szCs w:val="28"/>
        </w:rPr>
        <w:t>PDF</w:t>
      </w:r>
      <w:r w:rsidR="00812147" w:rsidRPr="00B169F4">
        <w:rPr>
          <w:rFonts w:ascii="Times New Roman" w:hAnsi="Times New Roman" w:cs="Times New Roman"/>
          <w:sz w:val="28"/>
          <w:szCs w:val="28"/>
        </w:rPr>
        <w:t xml:space="preserve">: a – </w:t>
      </w:r>
      <w:r w:rsidR="005D6221" w:rsidRPr="00B169F4">
        <w:rPr>
          <w:rFonts w:ascii="Times New Roman" w:hAnsi="Times New Roman" w:cs="Times New Roman"/>
          <w:sz w:val="28"/>
          <w:szCs w:val="28"/>
        </w:rPr>
        <w:t>образец</w:t>
      </w:r>
      <w:r w:rsidR="00812147" w:rsidRPr="00B169F4">
        <w:rPr>
          <w:rFonts w:ascii="Times New Roman" w:hAnsi="Times New Roman" w:cs="Times New Roman"/>
          <w:sz w:val="28"/>
          <w:szCs w:val="28"/>
        </w:rPr>
        <w:t xml:space="preserve">, </w:t>
      </w:r>
      <w:r w:rsidR="00AA5133" w:rsidRPr="00B169F4">
        <w:rPr>
          <w:rFonts w:ascii="Times New Roman" w:hAnsi="Times New Roman" w:cs="Times New Roman"/>
          <w:sz w:val="28"/>
          <w:szCs w:val="28"/>
        </w:rPr>
        <w:t>б</w:t>
      </w:r>
      <w:r w:rsidR="00812147" w:rsidRPr="00B169F4">
        <w:rPr>
          <w:rFonts w:ascii="Times New Roman" w:hAnsi="Times New Roman" w:cs="Times New Roman"/>
          <w:sz w:val="28"/>
          <w:szCs w:val="28"/>
        </w:rPr>
        <w:t xml:space="preserve"> – CZTSe </w:t>
      </w:r>
      <w:r w:rsidR="000E0CB0" w:rsidRPr="00B169F4">
        <w:rPr>
          <w:rFonts w:ascii="Times New Roman" w:hAnsi="Times New Roman" w:cs="Times New Roman"/>
          <w:sz w:val="28"/>
          <w:szCs w:val="28"/>
        </w:rPr>
        <w:t xml:space="preserve">стандарт </w:t>
      </w:r>
      <w:r w:rsidR="00812147" w:rsidRPr="00B169F4">
        <w:rPr>
          <w:rFonts w:ascii="Times New Roman" w:hAnsi="Times New Roman" w:cs="Times New Roman"/>
          <w:sz w:val="28"/>
          <w:szCs w:val="28"/>
        </w:rPr>
        <w:t>(96-722-0527),</w:t>
      </w:r>
      <w:r w:rsidR="00AA5133" w:rsidRPr="00B169F4">
        <w:rPr>
          <w:rFonts w:ascii="Times New Roman" w:hAnsi="Times New Roman" w:cs="Times New Roman"/>
          <w:sz w:val="28"/>
          <w:szCs w:val="28"/>
        </w:rPr>
        <w:t xml:space="preserve"> в</w:t>
      </w:r>
      <w:r w:rsidR="00812147" w:rsidRPr="00B169F4">
        <w:rPr>
          <w:rFonts w:ascii="Times New Roman" w:hAnsi="Times New Roman" w:cs="Times New Roman"/>
          <w:sz w:val="28"/>
          <w:szCs w:val="28"/>
        </w:rPr>
        <w:t xml:space="preserve"> – CTSe </w:t>
      </w:r>
      <w:r w:rsidR="000E0CB0" w:rsidRPr="00B169F4">
        <w:rPr>
          <w:rFonts w:ascii="Times New Roman" w:hAnsi="Times New Roman" w:cs="Times New Roman"/>
          <w:sz w:val="28"/>
          <w:szCs w:val="28"/>
        </w:rPr>
        <w:t xml:space="preserve">стандарт </w:t>
      </w:r>
      <w:r w:rsidR="00812147" w:rsidRPr="00B169F4">
        <w:rPr>
          <w:rFonts w:ascii="Times New Roman" w:hAnsi="Times New Roman" w:cs="Times New Roman"/>
          <w:sz w:val="28"/>
          <w:szCs w:val="28"/>
        </w:rPr>
        <w:t xml:space="preserve">(94-433-6176), </w:t>
      </w:r>
      <w:r w:rsidR="00AA5133" w:rsidRPr="00B169F4">
        <w:rPr>
          <w:rFonts w:ascii="Times New Roman" w:hAnsi="Times New Roman" w:cs="Times New Roman"/>
          <w:sz w:val="28"/>
          <w:szCs w:val="28"/>
        </w:rPr>
        <w:t>г</w:t>
      </w:r>
      <w:r w:rsidR="00812147" w:rsidRPr="00B169F4">
        <w:rPr>
          <w:rFonts w:ascii="Times New Roman" w:hAnsi="Times New Roman" w:cs="Times New Roman"/>
          <w:sz w:val="28"/>
          <w:szCs w:val="28"/>
        </w:rPr>
        <w:t xml:space="preserve"> – ZnSe </w:t>
      </w:r>
      <w:r w:rsidR="000E0CB0" w:rsidRPr="00B169F4">
        <w:rPr>
          <w:rFonts w:ascii="Times New Roman" w:hAnsi="Times New Roman" w:cs="Times New Roman"/>
          <w:sz w:val="28"/>
          <w:szCs w:val="28"/>
        </w:rPr>
        <w:t xml:space="preserve">стандарт </w:t>
      </w:r>
      <w:r w:rsidR="00812147" w:rsidRPr="00B169F4">
        <w:rPr>
          <w:rFonts w:ascii="Times New Roman" w:hAnsi="Times New Roman" w:cs="Times New Roman"/>
          <w:sz w:val="28"/>
          <w:szCs w:val="28"/>
        </w:rPr>
        <w:t>(96-153-9325)</w:t>
      </w:r>
    </w:p>
    <w:p w14:paraId="3279B7ED" w14:textId="441E75F4" w:rsidR="00524F93" w:rsidRPr="00B169F4" w:rsidRDefault="00AE57F6" w:rsidP="0001611F">
      <w:pPr>
        <w:spacing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lastRenderedPageBreak/>
        <w:drawing>
          <wp:inline distT="0" distB="0" distL="0" distR="0" wp14:anchorId="3FE1A2DE" wp14:editId="7E2276BD">
            <wp:extent cx="2430000" cy="2520000"/>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30000" cy="2520000"/>
                    </a:xfrm>
                    <a:prstGeom prst="rect">
                      <a:avLst/>
                    </a:prstGeom>
                    <a:noFill/>
                    <a:ln>
                      <a:noFill/>
                    </a:ln>
                  </pic:spPr>
                </pic:pic>
              </a:graphicData>
            </a:graphic>
          </wp:inline>
        </w:drawing>
      </w:r>
      <w:r w:rsidRPr="00B169F4">
        <w:rPr>
          <w:rFonts w:ascii="Times New Roman" w:hAnsi="Times New Roman" w:cs="Times New Roman"/>
          <w:noProof/>
          <w:sz w:val="28"/>
          <w:szCs w:val="28"/>
        </w:rPr>
        <w:drawing>
          <wp:inline distT="0" distB="0" distL="0" distR="0" wp14:anchorId="4E31E980" wp14:editId="0B323942">
            <wp:extent cx="2426400" cy="252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26400" cy="2520000"/>
                    </a:xfrm>
                    <a:prstGeom prst="rect">
                      <a:avLst/>
                    </a:prstGeom>
                    <a:noFill/>
                    <a:ln>
                      <a:noFill/>
                    </a:ln>
                  </pic:spPr>
                </pic:pic>
              </a:graphicData>
            </a:graphic>
          </wp:inline>
        </w:drawing>
      </w:r>
    </w:p>
    <w:p w14:paraId="5F9FF020" w14:textId="77777777" w:rsidR="00005967" w:rsidRPr="00B169F4" w:rsidRDefault="00005967" w:rsidP="0001611F">
      <w:pPr>
        <w:spacing w:line="240" w:lineRule="auto"/>
        <w:jc w:val="center"/>
        <w:rPr>
          <w:rFonts w:ascii="Times New Roman" w:hAnsi="Times New Roman" w:cs="Times New Roman"/>
          <w:sz w:val="28"/>
          <w:szCs w:val="28"/>
        </w:rPr>
      </w:pPr>
    </w:p>
    <w:p w14:paraId="718A161C" w14:textId="79B9BE7E" w:rsidR="00E801B0" w:rsidRPr="00B169F4" w:rsidRDefault="00CC4ABC" w:rsidP="0001611F">
      <w:pPr>
        <w:spacing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E801B0" w:rsidRPr="00B169F4">
        <w:rPr>
          <w:rFonts w:ascii="Times New Roman" w:hAnsi="Times New Roman" w:cs="Times New Roman"/>
          <w:sz w:val="28"/>
          <w:szCs w:val="28"/>
        </w:rPr>
        <w:t xml:space="preserve"> 19</w:t>
      </w:r>
      <w:r w:rsidR="00170E04" w:rsidRPr="00B169F4">
        <w:rPr>
          <w:rFonts w:ascii="Times New Roman" w:eastAsia="Times New Roman" w:hAnsi="Times New Roman" w:cs="Times New Roman"/>
          <w:sz w:val="28"/>
          <w:szCs w:val="28"/>
        </w:rPr>
        <w:t xml:space="preserve"> –</w:t>
      </w:r>
      <w:r w:rsidR="00E801B0" w:rsidRPr="00B169F4">
        <w:rPr>
          <w:rFonts w:ascii="Times New Roman" w:hAnsi="Times New Roman" w:cs="Times New Roman"/>
          <w:sz w:val="28"/>
          <w:szCs w:val="28"/>
        </w:rPr>
        <w:t xml:space="preserve"> Снимки СЭМ образца CZTS</w:t>
      </w:r>
      <w:r w:rsidR="008C7949" w:rsidRPr="00B169F4">
        <w:rPr>
          <w:rFonts w:ascii="Times New Roman" w:hAnsi="Times New Roman" w:cs="Times New Roman"/>
          <w:sz w:val="28"/>
          <w:szCs w:val="28"/>
        </w:rPr>
        <w:t>,</w:t>
      </w:r>
      <w:r w:rsidR="00E801B0" w:rsidRPr="00B169F4">
        <w:rPr>
          <w:rFonts w:ascii="Times New Roman" w:hAnsi="Times New Roman" w:cs="Times New Roman"/>
          <w:sz w:val="28"/>
          <w:szCs w:val="28"/>
        </w:rPr>
        <w:t xml:space="preserve"> синтезированного прямым сплавлением</w:t>
      </w:r>
    </w:p>
    <w:p w14:paraId="42DBD682" w14:textId="3FB85964" w:rsidR="00E801B0" w:rsidRPr="00B169F4" w:rsidRDefault="00BF1CD6" w:rsidP="0001611F">
      <w:pPr>
        <w:spacing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120E3B76" wp14:editId="74C6CA9C">
            <wp:extent cx="2426400" cy="252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6400" cy="2520000"/>
                    </a:xfrm>
                    <a:prstGeom prst="rect">
                      <a:avLst/>
                    </a:prstGeom>
                    <a:noFill/>
                    <a:ln>
                      <a:noFill/>
                    </a:ln>
                  </pic:spPr>
                </pic:pic>
              </a:graphicData>
            </a:graphic>
          </wp:inline>
        </w:drawing>
      </w:r>
      <w:r w:rsidR="00397D9B" w:rsidRPr="00B169F4">
        <w:rPr>
          <w:rFonts w:ascii="Times New Roman" w:hAnsi="Times New Roman" w:cs="Times New Roman"/>
          <w:noProof/>
          <w:sz w:val="28"/>
          <w:szCs w:val="28"/>
        </w:rPr>
        <w:drawing>
          <wp:inline distT="0" distB="0" distL="0" distR="0" wp14:anchorId="0FF70055" wp14:editId="0B2AA4CA">
            <wp:extent cx="2426400" cy="252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26400" cy="2520000"/>
                    </a:xfrm>
                    <a:prstGeom prst="rect">
                      <a:avLst/>
                    </a:prstGeom>
                    <a:noFill/>
                    <a:ln>
                      <a:noFill/>
                    </a:ln>
                  </pic:spPr>
                </pic:pic>
              </a:graphicData>
            </a:graphic>
          </wp:inline>
        </w:drawing>
      </w:r>
    </w:p>
    <w:p w14:paraId="1E4A37AF" w14:textId="77777777" w:rsidR="00005967" w:rsidRPr="00B169F4" w:rsidRDefault="00005967" w:rsidP="0001611F">
      <w:pPr>
        <w:spacing w:line="240" w:lineRule="auto"/>
        <w:jc w:val="center"/>
        <w:rPr>
          <w:rFonts w:ascii="Times New Roman" w:hAnsi="Times New Roman" w:cs="Times New Roman"/>
          <w:sz w:val="28"/>
          <w:szCs w:val="28"/>
        </w:rPr>
      </w:pPr>
    </w:p>
    <w:p w14:paraId="0CC04FDA" w14:textId="0EC8FEB9" w:rsidR="00397D9B" w:rsidRPr="00B169F4" w:rsidRDefault="00CC4ABC" w:rsidP="0001611F">
      <w:pPr>
        <w:spacing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397D9B" w:rsidRPr="00B169F4">
        <w:rPr>
          <w:rFonts w:ascii="Times New Roman" w:hAnsi="Times New Roman" w:cs="Times New Roman"/>
          <w:sz w:val="28"/>
          <w:szCs w:val="28"/>
        </w:rPr>
        <w:t xml:space="preserve"> 20</w:t>
      </w:r>
      <w:r w:rsidR="00170E04" w:rsidRPr="00B169F4">
        <w:rPr>
          <w:rFonts w:ascii="Times New Roman" w:eastAsia="Times New Roman" w:hAnsi="Times New Roman" w:cs="Times New Roman"/>
          <w:sz w:val="28"/>
          <w:szCs w:val="28"/>
        </w:rPr>
        <w:t xml:space="preserve"> –</w:t>
      </w:r>
      <w:r w:rsidR="00397D9B" w:rsidRPr="00B169F4">
        <w:rPr>
          <w:rFonts w:ascii="Times New Roman" w:hAnsi="Times New Roman" w:cs="Times New Roman"/>
          <w:sz w:val="28"/>
          <w:szCs w:val="28"/>
        </w:rPr>
        <w:t xml:space="preserve"> Снимки СЭМ образца CZTSe</w:t>
      </w:r>
      <w:r w:rsidR="008C7949" w:rsidRPr="00B169F4">
        <w:rPr>
          <w:rFonts w:ascii="Times New Roman" w:hAnsi="Times New Roman" w:cs="Times New Roman"/>
          <w:sz w:val="28"/>
          <w:szCs w:val="28"/>
        </w:rPr>
        <w:t>,</w:t>
      </w:r>
      <w:r w:rsidR="00397D9B" w:rsidRPr="00B169F4">
        <w:rPr>
          <w:rFonts w:ascii="Times New Roman" w:hAnsi="Times New Roman" w:cs="Times New Roman"/>
          <w:sz w:val="28"/>
          <w:szCs w:val="28"/>
        </w:rPr>
        <w:t xml:space="preserve"> синтезированного прямым сплавлением</w:t>
      </w:r>
    </w:p>
    <w:p w14:paraId="785407D1" w14:textId="0957B4F1" w:rsidR="00397D9B" w:rsidRPr="00B169F4" w:rsidRDefault="00397D9B" w:rsidP="0016245C">
      <w:pPr>
        <w:spacing w:line="240" w:lineRule="auto"/>
        <w:ind w:firstLine="567"/>
        <w:jc w:val="center"/>
        <w:rPr>
          <w:rFonts w:ascii="Times New Roman" w:hAnsi="Times New Roman" w:cs="Times New Roman"/>
          <w:sz w:val="28"/>
          <w:szCs w:val="28"/>
        </w:rPr>
      </w:pPr>
    </w:p>
    <w:p w14:paraId="04C5352E" w14:textId="1878071C" w:rsidR="00BF1CD6" w:rsidRPr="00B169F4" w:rsidRDefault="0082535A" w:rsidP="0001611F">
      <w:pPr>
        <w:spacing w:line="240" w:lineRule="auto"/>
        <w:jc w:val="center"/>
        <w:rPr>
          <w:rFonts w:ascii="Times New Roman" w:hAnsi="Times New Roman" w:cs="Times New Roman"/>
          <w:sz w:val="28"/>
          <w:szCs w:val="28"/>
        </w:rPr>
      </w:pPr>
      <w:r w:rsidRPr="00B169F4">
        <w:rPr>
          <w:noProof/>
        </w:rPr>
        <w:lastRenderedPageBreak/>
        <w:drawing>
          <wp:inline distT="0" distB="0" distL="0" distR="0" wp14:anchorId="627EB565" wp14:editId="602B9E98">
            <wp:extent cx="5151600" cy="3600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51600" cy="3600000"/>
                    </a:xfrm>
                    <a:prstGeom prst="rect">
                      <a:avLst/>
                    </a:prstGeom>
                    <a:noFill/>
                    <a:ln>
                      <a:noFill/>
                    </a:ln>
                  </pic:spPr>
                </pic:pic>
              </a:graphicData>
            </a:graphic>
          </wp:inline>
        </w:drawing>
      </w:r>
    </w:p>
    <w:p w14:paraId="69FE083E" w14:textId="77777777" w:rsidR="00005967" w:rsidRPr="00B169F4" w:rsidRDefault="00005967" w:rsidP="0001611F">
      <w:pPr>
        <w:spacing w:line="240" w:lineRule="auto"/>
        <w:jc w:val="center"/>
        <w:rPr>
          <w:rFonts w:ascii="Times New Roman" w:hAnsi="Times New Roman" w:cs="Times New Roman"/>
          <w:sz w:val="28"/>
          <w:szCs w:val="28"/>
        </w:rPr>
      </w:pPr>
    </w:p>
    <w:p w14:paraId="75F06CC1" w14:textId="4EEB6040" w:rsidR="00696AA0" w:rsidRPr="00B169F4" w:rsidRDefault="00CC4ABC" w:rsidP="0001611F">
      <w:pPr>
        <w:spacing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696AA0" w:rsidRPr="00B169F4">
        <w:rPr>
          <w:rFonts w:ascii="Times New Roman" w:hAnsi="Times New Roman" w:cs="Times New Roman"/>
          <w:sz w:val="28"/>
          <w:szCs w:val="28"/>
        </w:rPr>
        <w:t xml:space="preserve"> 21</w:t>
      </w:r>
      <w:r w:rsidR="00170E04" w:rsidRPr="00B169F4">
        <w:rPr>
          <w:rFonts w:ascii="Times New Roman" w:eastAsia="Times New Roman" w:hAnsi="Times New Roman" w:cs="Times New Roman"/>
          <w:sz w:val="28"/>
          <w:szCs w:val="28"/>
        </w:rPr>
        <w:t xml:space="preserve"> –</w:t>
      </w:r>
      <w:r w:rsidR="00696AA0" w:rsidRPr="00B169F4">
        <w:rPr>
          <w:rFonts w:ascii="Times New Roman" w:hAnsi="Times New Roman" w:cs="Times New Roman"/>
          <w:sz w:val="28"/>
          <w:szCs w:val="28"/>
        </w:rPr>
        <w:t xml:space="preserve"> </w:t>
      </w:r>
      <w:r w:rsidR="000730B6" w:rsidRPr="00B169F4">
        <w:rPr>
          <w:rFonts w:ascii="Times New Roman" w:hAnsi="Times New Roman" w:cs="Times New Roman"/>
          <w:sz w:val="28"/>
          <w:szCs w:val="28"/>
        </w:rPr>
        <w:t>Рамановские с</w:t>
      </w:r>
      <w:r w:rsidR="00696AA0" w:rsidRPr="00B169F4">
        <w:rPr>
          <w:rFonts w:ascii="Times New Roman" w:hAnsi="Times New Roman" w:cs="Times New Roman"/>
          <w:sz w:val="28"/>
          <w:szCs w:val="28"/>
        </w:rPr>
        <w:t>пектры обнаруженных фаз в образце CZTS</w:t>
      </w:r>
      <w:r w:rsidR="008C7949" w:rsidRPr="00B169F4">
        <w:rPr>
          <w:rFonts w:ascii="Times New Roman" w:hAnsi="Times New Roman" w:cs="Times New Roman"/>
          <w:sz w:val="28"/>
          <w:szCs w:val="28"/>
        </w:rPr>
        <w:t>,</w:t>
      </w:r>
      <w:r w:rsidR="00696AA0" w:rsidRPr="00B169F4">
        <w:rPr>
          <w:rFonts w:ascii="Times New Roman" w:hAnsi="Times New Roman" w:cs="Times New Roman"/>
          <w:sz w:val="28"/>
          <w:szCs w:val="28"/>
        </w:rPr>
        <w:t xml:space="preserve"> синтезированного прямым путем</w:t>
      </w:r>
    </w:p>
    <w:p w14:paraId="36D85A15" w14:textId="77777777" w:rsidR="00106BF3" w:rsidRPr="00B169F4" w:rsidRDefault="00106BF3" w:rsidP="0001611F">
      <w:pPr>
        <w:spacing w:line="240" w:lineRule="auto"/>
        <w:jc w:val="center"/>
        <w:rPr>
          <w:rFonts w:ascii="Times New Roman" w:hAnsi="Times New Roman" w:cs="Times New Roman"/>
          <w:sz w:val="28"/>
          <w:szCs w:val="28"/>
        </w:rPr>
      </w:pPr>
    </w:p>
    <w:p w14:paraId="00711213" w14:textId="78144F77" w:rsidR="00696AA0" w:rsidRPr="00B169F4" w:rsidRDefault="00106BF3" w:rsidP="0001611F">
      <w:pPr>
        <w:spacing w:line="240" w:lineRule="auto"/>
        <w:jc w:val="center"/>
        <w:rPr>
          <w:rFonts w:ascii="Times New Roman" w:hAnsi="Times New Roman" w:cs="Times New Roman"/>
          <w:sz w:val="28"/>
          <w:szCs w:val="28"/>
        </w:rPr>
      </w:pPr>
      <w:r w:rsidRPr="00B169F4">
        <w:rPr>
          <w:noProof/>
        </w:rPr>
        <w:drawing>
          <wp:inline distT="0" distB="0" distL="0" distR="0" wp14:anchorId="50544651" wp14:editId="0470179F">
            <wp:extent cx="4334400" cy="3240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34400" cy="3240000"/>
                    </a:xfrm>
                    <a:prstGeom prst="rect">
                      <a:avLst/>
                    </a:prstGeom>
                    <a:noFill/>
                    <a:ln>
                      <a:noFill/>
                    </a:ln>
                  </pic:spPr>
                </pic:pic>
              </a:graphicData>
            </a:graphic>
          </wp:inline>
        </w:drawing>
      </w:r>
    </w:p>
    <w:p w14:paraId="26FEE181" w14:textId="77777777" w:rsidR="00005967" w:rsidRPr="00B169F4" w:rsidRDefault="00005967" w:rsidP="0001611F">
      <w:pPr>
        <w:spacing w:line="240" w:lineRule="auto"/>
        <w:jc w:val="center"/>
        <w:rPr>
          <w:rFonts w:ascii="Times New Roman" w:hAnsi="Times New Roman" w:cs="Times New Roman"/>
          <w:sz w:val="28"/>
          <w:szCs w:val="28"/>
        </w:rPr>
      </w:pPr>
    </w:p>
    <w:p w14:paraId="54E4847F" w14:textId="2647F2D5" w:rsidR="00325F66" w:rsidRPr="00B169F4" w:rsidRDefault="00CC4ABC" w:rsidP="0001611F">
      <w:pPr>
        <w:spacing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325F66" w:rsidRPr="00B169F4">
        <w:rPr>
          <w:rFonts w:ascii="Times New Roman" w:hAnsi="Times New Roman" w:cs="Times New Roman"/>
          <w:sz w:val="28"/>
          <w:szCs w:val="28"/>
        </w:rPr>
        <w:t xml:space="preserve"> 22</w:t>
      </w:r>
      <w:r w:rsidR="00170E04" w:rsidRPr="00B169F4">
        <w:rPr>
          <w:rFonts w:ascii="Times New Roman" w:eastAsia="Times New Roman" w:hAnsi="Times New Roman" w:cs="Times New Roman"/>
          <w:sz w:val="28"/>
          <w:szCs w:val="28"/>
        </w:rPr>
        <w:t xml:space="preserve"> –</w:t>
      </w:r>
      <w:r w:rsidR="00325F66" w:rsidRPr="00B169F4">
        <w:rPr>
          <w:rFonts w:ascii="Times New Roman" w:hAnsi="Times New Roman" w:cs="Times New Roman"/>
          <w:sz w:val="28"/>
          <w:szCs w:val="28"/>
        </w:rPr>
        <w:t xml:space="preserve"> </w:t>
      </w:r>
      <w:r w:rsidR="000730B6" w:rsidRPr="00B169F4">
        <w:rPr>
          <w:rFonts w:ascii="Times New Roman" w:hAnsi="Times New Roman" w:cs="Times New Roman"/>
          <w:sz w:val="28"/>
          <w:szCs w:val="28"/>
        </w:rPr>
        <w:t>Рамановские с</w:t>
      </w:r>
      <w:r w:rsidR="00325F66" w:rsidRPr="00B169F4">
        <w:rPr>
          <w:rFonts w:ascii="Times New Roman" w:hAnsi="Times New Roman" w:cs="Times New Roman"/>
          <w:sz w:val="28"/>
          <w:szCs w:val="28"/>
        </w:rPr>
        <w:t>пектры обнаруженных фаз в образце CZTSe</w:t>
      </w:r>
      <w:r w:rsidR="008C7949" w:rsidRPr="00B169F4">
        <w:rPr>
          <w:rFonts w:ascii="Times New Roman" w:hAnsi="Times New Roman" w:cs="Times New Roman"/>
          <w:sz w:val="28"/>
          <w:szCs w:val="28"/>
        </w:rPr>
        <w:t>,</w:t>
      </w:r>
      <w:r w:rsidR="00325F66" w:rsidRPr="00B169F4">
        <w:rPr>
          <w:rFonts w:ascii="Times New Roman" w:hAnsi="Times New Roman" w:cs="Times New Roman"/>
          <w:sz w:val="28"/>
          <w:szCs w:val="28"/>
        </w:rPr>
        <w:t xml:space="preserve"> синтезированного прямым путем</w:t>
      </w:r>
    </w:p>
    <w:p w14:paraId="5E14D049" w14:textId="333E6F28" w:rsidR="00467130" w:rsidRPr="00B169F4" w:rsidRDefault="00350788" w:rsidP="0016245C">
      <w:pPr>
        <w:pStyle w:val="3"/>
        <w:spacing w:line="240" w:lineRule="auto"/>
        <w:ind w:firstLine="567"/>
        <w:jc w:val="both"/>
        <w:rPr>
          <w:rFonts w:ascii="Times New Roman" w:hAnsi="Times New Roman" w:cs="Times New Roman"/>
        </w:rPr>
      </w:pPr>
      <w:bookmarkStart w:id="110" w:name="_Toc90210809"/>
      <w:r w:rsidRPr="00B169F4">
        <w:rPr>
          <w:rFonts w:ascii="Times New Roman" w:hAnsi="Times New Roman" w:cs="Times New Roman"/>
        </w:rPr>
        <w:lastRenderedPageBreak/>
        <w:t xml:space="preserve">3.1.2 </w:t>
      </w:r>
      <w:r w:rsidR="000E0CB0" w:rsidRPr="00B169F4">
        <w:rPr>
          <w:rFonts w:ascii="Times New Roman" w:hAnsi="Times New Roman" w:cs="Times New Roman"/>
        </w:rPr>
        <w:t>Подбор материала растворителя</w:t>
      </w:r>
      <w:bookmarkEnd w:id="110"/>
    </w:p>
    <w:p w14:paraId="5F876359" w14:textId="2CE3735E"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Как уже указывалось ранее</w:t>
      </w:r>
      <w:r w:rsidR="008C794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синтез инконгруэнтно плавящихся материалов раствор-расплавным методом всегда сопровождается тщательным подбором растворителя. В литературных источниках</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при получении халькогенидных материалов самыми распространенными растворителями является галогениды щелочных металлов. Данный выбор обусловлен большой вариативностью солевых расплавов с необходимыми температурами плавления, т. е. для каждого отдельного материала можно подобрать оптимальный солевой расплав с температурой плавления ниже температуры плавления кристаллизуемого материала. Поэтому пригодность того или иного растворителя определяется его температурой плавления и кипения. При необходимости можно регулировать температуры плавления растворителя путем смешивания разных солей в точных соотношениях. К примеру, температура плавления смеси двух и более солей в соответствующих соотношениях ниже температуры плавления индивидуальных солей. С другой стороны, надо подбирать растворитель в зависимости от используемого сосуда, так как некоторые растворители могут вступать в реакцию с материалом сосуда. По литературным данным хлориды калия, натрия, цезия и лития</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 же, как и их иодиды и бромиды</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могут быть использованы вместе с кварцевыми сосудами. Но </w:t>
      </w:r>
      <w:r w:rsidR="009E0472" w:rsidRPr="00B169F4">
        <w:rPr>
          <w:rFonts w:ascii="Times New Roman" w:eastAsia="Times New Roman" w:hAnsi="Times New Roman" w:cs="Times New Roman"/>
          <w:sz w:val="28"/>
          <w:szCs w:val="28"/>
        </w:rPr>
        <w:t>стоит отметить</w:t>
      </w:r>
      <w:r w:rsidRPr="00B169F4">
        <w:rPr>
          <w:rFonts w:ascii="Times New Roman" w:eastAsia="Times New Roman" w:hAnsi="Times New Roman" w:cs="Times New Roman"/>
          <w:sz w:val="28"/>
          <w:szCs w:val="28"/>
        </w:rPr>
        <w:t>, что существует небольшой риск разрушения кварцевой ампулы во время е</w:t>
      </w:r>
      <w:r w:rsidR="009E0472" w:rsidRPr="00B169F4">
        <w:rPr>
          <w:rFonts w:ascii="Times New Roman" w:eastAsia="Times New Roman" w:hAnsi="Times New Roman" w:cs="Times New Roman"/>
          <w:sz w:val="28"/>
          <w:szCs w:val="28"/>
        </w:rPr>
        <w:t>е</w:t>
      </w:r>
      <w:r w:rsidRPr="00B169F4">
        <w:rPr>
          <w:rFonts w:ascii="Times New Roman" w:eastAsia="Times New Roman" w:hAnsi="Times New Roman" w:cs="Times New Roman"/>
          <w:sz w:val="28"/>
          <w:szCs w:val="28"/>
        </w:rPr>
        <w:t xml:space="preserve"> запайки, так как под действием факела газокислородной горелки компоненты солей</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вследствие высокой температуры</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могут взаимодействовать с кварцем и</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тем самым</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снизить его механические характеристики. Несмотря на то, что оптимальный растворитель можно подобрать по значениям температуры плавления и инертности к материалу сосуда, заранее предугадать будет ли он реагировать с кристаллизуемым веществом или нет невозможно. Поэтому проведение поисковых работ является очень важным этапом. Таким образом</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качестве растворителей были выбраны следующие смеси солей эвтектического состава: </w:t>
      </w:r>
      <w:proofErr w:type="spellStart"/>
      <w:r w:rsidRPr="00B169F4">
        <w:rPr>
          <w:rFonts w:ascii="Times New Roman" w:eastAsia="Times New Roman" w:hAnsi="Times New Roman" w:cs="Times New Roman"/>
          <w:sz w:val="28"/>
          <w:szCs w:val="28"/>
        </w:rPr>
        <w:t>CsCl-KCl</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Т</w:t>
      </w:r>
      <w:r w:rsidRPr="00B169F4">
        <w:rPr>
          <w:rFonts w:ascii="Times New Roman" w:eastAsia="Times New Roman" w:hAnsi="Times New Roman" w:cs="Times New Roman"/>
          <w:sz w:val="28"/>
          <w:szCs w:val="28"/>
          <w:vertAlign w:val="subscript"/>
        </w:rPr>
        <w:t>пл</w:t>
      </w:r>
      <w:proofErr w:type="spellEnd"/>
      <w:r w:rsidR="00DB1F8C">
        <w:rPr>
          <w:rFonts w:ascii="Times New Roman" w:eastAsia="Times New Roman" w:hAnsi="Times New Roman" w:cs="Times New Roman"/>
          <w:sz w:val="28"/>
          <w:szCs w:val="28"/>
          <w:vertAlign w:val="subscript"/>
          <w:lang w:val="kk-KZ"/>
        </w:rPr>
        <w:t xml:space="preserve"> </w:t>
      </w:r>
      <w:r w:rsidRPr="00B169F4">
        <w:rPr>
          <w:rFonts w:ascii="Times New Roman" w:eastAsia="Times New Roman" w:hAnsi="Times New Roman" w:cs="Times New Roman"/>
          <w:sz w:val="28"/>
          <w:szCs w:val="28"/>
        </w:rPr>
        <w:t>=</w:t>
      </w:r>
      <w:r w:rsidR="00DB1F8C">
        <w:rPr>
          <w:rFonts w:ascii="Times New Roman" w:eastAsia="Times New Roman" w:hAnsi="Times New Roman" w:cs="Times New Roman"/>
          <w:sz w:val="28"/>
          <w:szCs w:val="28"/>
          <w:lang w:val="kk-KZ"/>
        </w:rPr>
        <w:t xml:space="preserve"> </w:t>
      </w:r>
      <w:r w:rsidRPr="00B169F4">
        <w:rPr>
          <w:rFonts w:ascii="Times New Roman" w:eastAsia="Times New Roman" w:hAnsi="Times New Roman" w:cs="Times New Roman"/>
          <w:sz w:val="28"/>
          <w:szCs w:val="28"/>
        </w:rPr>
        <w:t>610</w:t>
      </w:r>
      <w:r w:rsidR="006C131C">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CsCl-NaCl</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Т</w:t>
      </w:r>
      <w:r w:rsidRPr="00B169F4">
        <w:rPr>
          <w:rFonts w:ascii="Times New Roman" w:eastAsia="Times New Roman" w:hAnsi="Times New Roman" w:cs="Times New Roman"/>
          <w:sz w:val="28"/>
          <w:szCs w:val="28"/>
          <w:vertAlign w:val="subscript"/>
        </w:rPr>
        <w:t>пл</w:t>
      </w:r>
      <w:proofErr w:type="spellEnd"/>
      <w:r w:rsidR="00DB1F8C">
        <w:rPr>
          <w:rFonts w:ascii="Times New Roman" w:eastAsia="Times New Roman" w:hAnsi="Times New Roman" w:cs="Times New Roman"/>
          <w:sz w:val="28"/>
          <w:szCs w:val="28"/>
          <w:vertAlign w:val="subscript"/>
          <w:lang w:val="kk-KZ"/>
        </w:rPr>
        <w:t xml:space="preserve"> </w:t>
      </w:r>
      <w:r w:rsidRPr="00B169F4">
        <w:rPr>
          <w:rFonts w:ascii="Times New Roman" w:eastAsia="Times New Roman" w:hAnsi="Times New Roman" w:cs="Times New Roman"/>
          <w:sz w:val="28"/>
          <w:szCs w:val="28"/>
        </w:rPr>
        <w:t>=</w:t>
      </w:r>
      <w:r w:rsidR="00DB1F8C">
        <w:rPr>
          <w:rFonts w:ascii="Times New Roman" w:eastAsia="Times New Roman" w:hAnsi="Times New Roman" w:cs="Times New Roman"/>
          <w:sz w:val="28"/>
          <w:szCs w:val="28"/>
          <w:lang w:val="kk-KZ"/>
        </w:rPr>
        <w:t xml:space="preserve"> </w:t>
      </w:r>
      <w:r w:rsidRPr="00B169F4">
        <w:rPr>
          <w:rFonts w:ascii="Times New Roman" w:eastAsia="Times New Roman" w:hAnsi="Times New Roman" w:cs="Times New Roman"/>
          <w:sz w:val="28"/>
          <w:szCs w:val="28"/>
        </w:rPr>
        <w:t>477</w:t>
      </w:r>
      <w:r w:rsidR="006C131C">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proofErr w:type="spellEnd"/>
      <w:r w:rsidRPr="00B169F4">
        <w:rPr>
          <w:rFonts w:ascii="Times New Roman" w:eastAsia="Times New Roman" w:hAnsi="Times New Roman" w:cs="Times New Roman"/>
          <w:sz w:val="28"/>
          <w:szCs w:val="28"/>
        </w:rPr>
        <w:t>), KI-</w:t>
      </w:r>
      <w:proofErr w:type="spellStart"/>
      <w:r w:rsidRPr="00B169F4">
        <w:rPr>
          <w:rFonts w:ascii="Times New Roman" w:eastAsia="Times New Roman" w:hAnsi="Times New Roman" w:cs="Times New Roman"/>
          <w:sz w:val="28"/>
          <w:szCs w:val="28"/>
        </w:rPr>
        <w:t>NaCl</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Т</w:t>
      </w:r>
      <w:r w:rsidRPr="00B169F4">
        <w:rPr>
          <w:rFonts w:ascii="Times New Roman" w:eastAsia="Times New Roman" w:hAnsi="Times New Roman" w:cs="Times New Roman"/>
          <w:sz w:val="28"/>
          <w:szCs w:val="28"/>
          <w:vertAlign w:val="subscript"/>
        </w:rPr>
        <w:t>пл</w:t>
      </w:r>
      <w:proofErr w:type="spellEnd"/>
      <w:r w:rsidR="00DB1F8C">
        <w:rPr>
          <w:rFonts w:ascii="Times New Roman" w:eastAsia="Times New Roman" w:hAnsi="Times New Roman" w:cs="Times New Roman"/>
          <w:sz w:val="28"/>
          <w:szCs w:val="28"/>
          <w:vertAlign w:val="subscript"/>
          <w:lang w:val="kk-KZ"/>
        </w:rPr>
        <w:t xml:space="preserve"> </w:t>
      </w:r>
      <w:r w:rsidRPr="00B169F4">
        <w:rPr>
          <w:rFonts w:ascii="Times New Roman" w:eastAsia="Times New Roman" w:hAnsi="Times New Roman" w:cs="Times New Roman"/>
          <w:sz w:val="28"/>
          <w:szCs w:val="28"/>
        </w:rPr>
        <w:t>=</w:t>
      </w:r>
      <w:r w:rsidR="00DB1F8C">
        <w:rPr>
          <w:rFonts w:ascii="Times New Roman" w:eastAsia="Times New Roman" w:hAnsi="Times New Roman" w:cs="Times New Roman"/>
          <w:sz w:val="28"/>
          <w:szCs w:val="28"/>
          <w:lang w:val="kk-KZ"/>
        </w:rPr>
        <w:t xml:space="preserve"> </w:t>
      </w:r>
      <w:r w:rsidRPr="00B169F4">
        <w:rPr>
          <w:rFonts w:ascii="Times New Roman" w:eastAsia="Times New Roman" w:hAnsi="Times New Roman" w:cs="Times New Roman"/>
          <w:sz w:val="28"/>
          <w:szCs w:val="28"/>
        </w:rPr>
        <w:t>575</w:t>
      </w:r>
      <w:r w:rsidRPr="00B169F4">
        <w:rPr>
          <w:rFonts w:ascii="Times New Roman" w:eastAsia="Times New Roman" w:hAnsi="Times New Roman" w:cs="Times New Roman"/>
          <w:sz w:val="28"/>
          <w:szCs w:val="28"/>
          <w:vertAlign w:val="superscript"/>
        </w:rPr>
        <w:t xml:space="preserve"> </w:t>
      </w:r>
      <w:proofErr w:type="spellStart"/>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proofErr w:type="spellEnd"/>
      <w:r w:rsidRPr="00B169F4">
        <w:rPr>
          <w:rFonts w:ascii="Times New Roman" w:eastAsia="Times New Roman" w:hAnsi="Times New Roman" w:cs="Times New Roman"/>
          <w:sz w:val="28"/>
          <w:szCs w:val="28"/>
        </w:rPr>
        <w:t>), KI-</w:t>
      </w:r>
      <w:proofErr w:type="spellStart"/>
      <w:r w:rsidRPr="00B169F4">
        <w:rPr>
          <w:rFonts w:ascii="Times New Roman" w:eastAsia="Times New Roman" w:hAnsi="Times New Roman" w:cs="Times New Roman"/>
          <w:sz w:val="28"/>
          <w:szCs w:val="28"/>
        </w:rPr>
        <w:t>KCl</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Т</w:t>
      </w:r>
      <w:r w:rsidRPr="00B169F4">
        <w:rPr>
          <w:rFonts w:ascii="Times New Roman" w:eastAsia="Times New Roman" w:hAnsi="Times New Roman" w:cs="Times New Roman"/>
          <w:sz w:val="28"/>
          <w:szCs w:val="28"/>
          <w:vertAlign w:val="subscript"/>
        </w:rPr>
        <w:t>пл</w:t>
      </w:r>
      <w:proofErr w:type="spellEnd"/>
      <w:r w:rsidR="00DB1F8C">
        <w:rPr>
          <w:rFonts w:ascii="Times New Roman" w:eastAsia="Times New Roman" w:hAnsi="Times New Roman" w:cs="Times New Roman"/>
          <w:sz w:val="28"/>
          <w:szCs w:val="28"/>
          <w:vertAlign w:val="subscript"/>
          <w:lang w:val="kk-KZ"/>
        </w:rPr>
        <w:t xml:space="preserve"> </w:t>
      </w:r>
      <w:r w:rsidRPr="00B169F4">
        <w:rPr>
          <w:rFonts w:ascii="Times New Roman" w:eastAsia="Times New Roman" w:hAnsi="Times New Roman" w:cs="Times New Roman"/>
          <w:sz w:val="28"/>
          <w:szCs w:val="28"/>
        </w:rPr>
        <w:t>=</w:t>
      </w:r>
      <w:r w:rsidR="00DB1F8C">
        <w:rPr>
          <w:rFonts w:ascii="Times New Roman" w:eastAsia="Times New Roman" w:hAnsi="Times New Roman" w:cs="Times New Roman"/>
          <w:sz w:val="28"/>
          <w:szCs w:val="28"/>
          <w:lang w:val="kk-KZ"/>
        </w:rPr>
        <w:t xml:space="preserve"> </w:t>
      </w:r>
      <w:r w:rsidRPr="00B169F4">
        <w:rPr>
          <w:rFonts w:ascii="Times New Roman" w:eastAsia="Times New Roman" w:hAnsi="Times New Roman" w:cs="Times New Roman"/>
          <w:sz w:val="28"/>
          <w:szCs w:val="28"/>
        </w:rPr>
        <w:t>591</w:t>
      </w:r>
      <w:r w:rsidRPr="00B169F4">
        <w:rPr>
          <w:rFonts w:ascii="Times New Roman" w:eastAsia="Times New Roman" w:hAnsi="Times New Roman" w:cs="Times New Roman"/>
          <w:sz w:val="28"/>
          <w:szCs w:val="28"/>
          <w:vertAlign w:val="superscript"/>
        </w:rPr>
        <w:t xml:space="preserve"> </w:t>
      </w:r>
      <w:proofErr w:type="spellStart"/>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LiCl-KCl</w:t>
      </w:r>
      <w:proofErr w:type="spellEnd"/>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Т</w:t>
      </w:r>
      <w:r w:rsidRPr="00B169F4">
        <w:rPr>
          <w:rFonts w:ascii="Times New Roman" w:eastAsia="Times New Roman" w:hAnsi="Times New Roman" w:cs="Times New Roman"/>
          <w:sz w:val="28"/>
          <w:szCs w:val="28"/>
          <w:vertAlign w:val="subscript"/>
        </w:rPr>
        <w:t>пл</w:t>
      </w:r>
      <w:proofErr w:type="spellEnd"/>
      <w:r w:rsidR="00DB1F8C">
        <w:rPr>
          <w:rFonts w:ascii="Times New Roman" w:eastAsia="Times New Roman" w:hAnsi="Times New Roman" w:cs="Times New Roman"/>
          <w:sz w:val="28"/>
          <w:szCs w:val="28"/>
          <w:vertAlign w:val="subscript"/>
          <w:lang w:val="kk-KZ"/>
        </w:rPr>
        <w:t xml:space="preserve"> </w:t>
      </w:r>
      <w:r w:rsidRPr="00B169F4">
        <w:rPr>
          <w:rFonts w:ascii="Times New Roman" w:eastAsia="Times New Roman" w:hAnsi="Times New Roman" w:cs="Times New Roman"/>
          <w:sz w:val="28"/>
          <w:szCs w:val="28"/>
        </w:rPr>
        <w:t>=</w:t>
      </w:r>
      <w:r w:rsidR="00DB1F8C">
        <w:rPr>
          <w:rFonts w:ascii="Times New Roman" w:eastAsia="Times New Roman" w:hAnsi="Times New Roman" w:cs="Times New Roman"/>
          <w:sz w:val="28"/>
          <w:szCs w:val="28"/>
          <w:lang w:val="kk-KZ"/>
        </w:rPr>
        <w:t xml:space="preserve"> </w:t>
      </w:r>
      <w:r w:rsidRPr="00B169F4">
        <w:rPr>
          <w:rFonts w:ascii="Times New Roman" w:eastAsia="Times New Roman" w:hAnsi="Times New Roman" w:cs="Times New Roman"/>
          <w:sz w:val="28"/>
          <w:szCs w:val="28"/>
        </w:rPr>
        <w:t>342</w:t>
      </w:r>
      <w:r w:rsidRPr="00B169F4">
        <w:rPr>
          <w:rFonts w:ascii="Times New Roman" w:eastAsia="Times New Roman" w:hAnsi="Times New Roman" w:cs="Times New Roman"/>
          <w:sz w:val="28"/>
          <w:szCs w:val="28"/>
          <w:vertAlign w:val="superscript"/>
        </w:rPr>
        <w:t xml:space="preserve"> </w:t>
      </w:r>
      <w:proofErr w:type="spellStart"/>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w:t>
      </w:r>
      <w:proofErr w:type="spellEnd"/>
      <w:r w:rsidRPr="00B169F4">
        <w:rPr>
          <w:rFonts w:ascii="Times New Roman" w:eastAsia="Times New Roman" w:hAnsi="Times New Roman" w:cs="Times New Roman"/>
          <w:sz w:val="28"/>
          <w:szCs w:val="28"/>
        </w:rPr>
        <w:t>)</w:t>
      </w:r>
      <w:r w:rsidR="006F2354" w:rsidRPr="00B169F4">
        <w:rPr>
          <w:rFonts w:ascii="Times New Roman" w:eastAsia="Times New Roman" w:hAnsi="Times New Roman" w:cs="Times New Roman"/>
          <w:sz w:val="28"/>
          <w:szCs w:val="28"/>
        </w:rPr>
        <w:t>, PbCl</w:t>
      </w:r>
      <w:r w:rsidR="006F2354" w:rsidRPr="00B169F4">
        <w:rPr>
          <w:rFonts w:ascii="Times New Roman" w:eastAsia="Times New Roman" w:hAnsi="Times New Roman" w:cs="Times New Roman"/>
          <w:sz w:val="28"/>
          <w:szCs w:val="28"/>
          <w:vertAlign w:val="subscript"/>
        </w:rPr>
        <w:t>2</w:t>
      </w:r>
      <w:r w:rsidR="006F2354" w:rsidRPr="00B169F4">
        <w:rPr>
          <w:rFonts w:ascii="Times New Roman" w:eastAsia="Times New Roman" w:hAnsi="Times New Roman" w:cs="Times New Roman"/>
          <w:sz w:val="28"/>
          <w:szCs w:val="28"/>
        </w:rPr>
        <w:t>-NaCl</w:t>
      </w:r>
      <w:r w:rsidR="000E3F22" w:rsidRPr="00B169F4">
        <w:rPr>
          <w:rFonts w:ascii="Times New Roman" w:eastAsia="Times New Roman" w:hAnsi="Times New Roman" w:cs="Times New Roman"/>
          <w:sz w:val="28"/>
          <w:szCs w:val="28"/>
        </w:rPr>
        <w:t xml:space="preserve"> (</w:t>
      </w:r>
      <w:proofErr w:type="spellStart"/>
      <w:r w:rsidR="000E3F22" w:rsidRPr="00B169F4">
        <w:rPr>
          <w:rFonts w:ascii="Times New Roman" w:eastAsia="Times New Roman" w:hAnsi="Times New Roman" w:cs="Times New Roman"/>
          <w:sz w:val="28"/>
          <w:szCs w:val="28"/>
        </w:rPr>
        <w:t>T</w:t>
      </w:r>
      <w:r w:rsidR="000E3F22" w:rsidRPr="00B169F4">
        <w:rPr>
          <w:rFonts w:ascii="Times New Roman" w:eastAsia="Times New Roman" w:hAnsi="Times New Roman" w:cs="Times New Roman"/>
          <w:sz w:val="28"/>
          <w:szCs w:val="28"/>
          <w:vertAlign w:val="subscript"/>
        </w:rPr>
        <w:t>пл</w:t>
      </w:r>
      <w:proofErr w:type="spellEnd"/>
      <w:r w:rsidR="00DB1F8C">
        <w:rPr>
          <w:rFonts w:ascii="Times New Roman" w:eastAsia="Times New Roman" w:hAnsi="Times New Roman" w:cs="Times New Roman"/>
          <w:sz w:val="28"/>
          <w:szCs w:val="28"/>
          <w:vertAlign w:val="subscript"/>
          <w:lang w:val="kk-KZ"/>
        </w:rPr>
        <w:t xml:space="preserve"> </w:t>
      </w:r>
      <w:r w:rsidR="000E3F22" w:rsidRPr="00B169F4">
        <w:rPr>
          <w:rFonts w:ascii="Times New Roman" w:eastAsia="Times New Roman" w:hAnsi="Times New Roman" w:cs="Times New Roman"/>
          <w:sz w:val="28"/>
          <w:szCs w:val="28"/>
        </w:rPr>
        <w:t>=</w:t>
      </w:r>
      <w:r w:rsidR="00DB1F8C">
        <w:rPr>
          <w:rFonts w:ascii="Times New Roman" w:eastAsia="Times New Roman" w:hAnsi="Times New Roman" w:cs="Times New Roman"/>
          <w:sz w:val="28"/>
          <w:szCs w:val="28"/>
          <w:lang w:val="kk-KZ"/>
        </w:rPr>
        <w:t xml:space="preserve"> </w:t>
      </w:r>
      <w:r w:rsidR="000E3F22" w:rsidRPr="00B169F4">
        <w:rPr>
          <w:rFonts w:ascii="Times New Roman" w:eastAsia="Times New Roman" w:hAnsi="Times New Roman" w:cs="Times New Roman"/>
          <w:sz w:val="28"/>
          <w:szCs w:val="28"/>
        </w:rPr>
        <w:t>404</w:t>
      </w:r>
      <w:r w:rsidR="006C131C">
        <w:rPr>
          <w:rFonts w:ascii="Times New Roman" w:eastAsia="Times New Roman" w:hAnsi="Times New Roman" w:cs="Times New Roman"/>
          <w:sz w:val="28"/>
          <w:szCs w:val="28"/>
          <w:vertAlign w:val="superscript"/>
        </w:rPr>
        <w:t xml:space="preserve"> </w:t>
      </w:r>
      <w:proofErr w:type="spellStart"/>
      <w:r w:rsidR="000E3F22" w:rsidRPr="00B169F4">
        <w:rPr>
          <w:rFonts w:ascii="Times New Roman" w:eastAsia="Times New Roman" w:hAnsi="Times New Roman" w:cs="Times New Roman"/>
          <w:sz w:val="28"/>
          <w:szCs w:val="28"/>
          <w:vertAlign w:val="superscript"/>
        </w:rPr>
        <w:t>о</w:t>
      </w:r>
      <w:r w:rsidR="000E3F22" w:rsidRPr="00B169F4">
        <w:rPr>
          <w:rFonts w:ascii="Times New Roman" w:eastAsia="Times New Roman" w:hAnsi="Times New Roman" w:cs="Times New Roman"/>
          <w:sz w:val="28"/>
          <w:szCs w:val="28"/>
        </w:rPr>
        <w:t>С</w:t>
      </w:r>
      <w:proofErr w:type="spellEnd"/>
      <w:r w:rsidR="000E3F22" w:rsidRPr="00B169F4">
        <w:rPr>
          <w:rFonts w:ascii="Times New Roman" w:eastAsia="Times New Roman" w:hAnsi="Times New Roman" w:cs="Times New Roman"/>
          <w:sz w:val="28"/>
          <w:szCs w:val="28"/>
        </w:rPr>
        <w:t>)</w:t>
      </w:r>
      <w:r w:rsidR="000E3F22" w:rsidRPr="00B169F4">
        <w:rPr>
          <w:rFonts w:ascii="Times New Roman" w:eastAsia="Times New Roman" w:hAnsi="Times New Roman" w:cs="Times New Roman"/>
          <w:sz w:val="28"/>
          <w:szCs w:val="28"/>
          <w:vertAlign w:val="superscript"/>
        </w:rPr>
        <w:t xml:space="preserve"> </w:t>
      </w:r>
      <w:r w:rsidR="006F2354" w:rsidRPr="00B169F4">
        <w:rPr>
          <w:rFonts w:ascii="Times New Roman" w:eastAsia="Times New Roman" w:hAnsi="Times New Roman" w:cs="Times New Roman"/>
          <w:sz w:val="28"/>
          <w:szCs w:val="28"/>
        </w:rPr>
        <w:t>, PbCl</w:t>
      </w:r>
      <w:r w:rsidR="006F2354" w:rsidRPr="00B169F4">
        <w:rPr>
          <w:rFonts w:ascii="Times New Roman" w:eastAsia="Times New Roman" w:hAnsi="Times New Roman" w:cs="Times New Roman"/>
          <w:sz w:val="28"/>
          <w:szCs w:val="28"/>
          <w:vertAlign w:val="subscript"/>
        </w:rPr>
        <w:t>2</w:t>
      </w:r>
      <w:r w:rsidR="006F2354" w:rsidRPr="00B169F4">
        <w:rPr>
          <w:rFonts w:ascii="Times New Roman" w:eastAsia="Times New Roman" w:hAnsi="Times New Roman" w:cs="Times New Roman"/>
          <w:sz w:val="28"/>
          <w:szCs w:val="28"/>
        </w:rPr>
        <w:t>-KCl</w:t>
      </w:r>
      <w:r w:rsidR="000E3F22" w:rsidRPr="00B169F4">
        <w:rPr>
          <w:rFonts w:ascii="Times New Roman" w:eastAsia="Times New Roman" w:hAnsi="Times New Roman" w:cs="Times New Roman"/>
          <w:sz w:val="28"/>
          <w:szCs w:val="28"/>
        </w:rPr>
        <w:t xml:space="preserve"> (</w:t>
      </w:r>
      <w:proofErr w:type="spellStart"/>
      <w:r w:rsidR="000E3F22" w:rsidRPr="00B169F4">
        <w:rPr>
          <w:rFonts w:ascii="Times New Roman" w:eastAsia="Times New Roman" w:hAnsi="Times New Roman" w:cs="Times New Roman"/>
          <w:sz w:val="28"/>
          <w:szCs w:val="28"/>
        </w:rPr>
        <w:t>T</w:t>
      </w:r>
      <w:r w:rsidR="000E3F22" w:rsidRPr="00B169F4">
        <w:rPr>
          <w:rFonts w:ascii="Times New Roman" w:eastAsia="Times New Roman" w:hAnsi="Times New Roman" w:cs="Times New Roman"/>
          <w:sz w:val="28"/>
          <w:szCs w:val="28"/>
          <w:vertAlign w:val="subscript"/>
        </w:rPr>
        <w:t>пл</w:t>
      </w:r>
      <w:proofErr w:type="spellEnd"/>
      <w:r w:rsidR="00DB1F8C">
        <w:rPr>
          <w:rFonts w:ascii="Times New Roman" w:eastAsia="Times New Roman" w:hAnsi="Times New Roman" w:cs="Times New Roman"/>
          <w:sz w:val="28"/>
          <w:szCs w:val="28"/>
          <w:vertAlign w:val="subscript"/>
          <w:lang w:val="kk-KZ"/>
        </w:rPr>
        <w:t xml:space="preserve"> </w:t>
      </w:r>
      <w:r w:rsidR="000E3F22" w:rsidRPr="00B169F4">
        <w:rPr>
          <w:rFonts w:ascii="Times New Roman" w:eastAsia="Times New Roman" w:hAnsi="Times New Roman" w:cs="Times New Roman"/>
          <w:sz w:val="28"/>
          <w:szCs w:val="28"/>
        </w:rPr>
        <w:t>=</w:t>
      </w:r>
      <w:r w:rsidR="00DB1F8C">
        <w:rPr>
          <w:rFonts w:ascii="Times New Roman" w:eastAsia="Times New Roman" w:hAnsi="Times New Roman" w:cs="Times New Roman"/>
          <w:sz w:val="28"/>
          <w:szCs w:val="28"/>
          <w:lang w:val="kk-KZ"/>
        </w:rPr>
        <w:t xml:space="preserve"> </w:t>
      </w:r>
      <w:r w:rsidR="000E3F22" w:rsidRPr="00B169F4">
        <w:rPr>
          <w:rFonts w:ascii="Times New Roman" w:eastAsia="Times New Roman" w:hAnsi="Times New Roman" w:cs="Times New Roman"/>
          <w:sz w:val="28"/>
          <w:szCs w:val="28"/>
        </w:rPr>
        <w:t>40</w:t>
      </w:r>
      <w:r w:rsidR="00EB1492" w:rsidRPr="00B169F4">
        <w:rPr>
          <w:rFonts w:ascii="Times New Roman" w:eastAsia="Times New Roman" w:hAnsi="Times New Roman" w:cs="Times New Roman"/>
          <w:sz w:val="28"/>
          <w:szCs w:val="28"/>
        </w:rPr>
        <w:t>5</w:t>
      </w:r>
      <w:r w:rsidR="006C131C">
        <w:rPr>
          <w:rFonts w:ascii="Times New Roman" w:eastAsia="Times New Roman" w:hAnsi="Times New Roman" w:cs="Times New Roman"/>
          <w:sz w:val="28"/>
          <w:szCs w:val="28"/>
        </w:rPr>
        <w:t xml:space="preserve"> </w:t>
      </w:r>
      <w:proofErr w:type="spellStart"/>
      <w:r w:rsidR="000E3F22" w:rsidRPr="00B169F4">
        <w:rPr>
          <w:rFonts w:ascii="Times New Roman" w:eastAsia="Times New Roman" w:hAnsi="Times New Roman" w:cs="Times New Roman"/>
          <w:sz w:val="28"/>
          <w:szCs w:val="28"/>
          <w:vertAlign w:val="superscript"/>
        </w:rPr>
        <w:t>о</w:t>
      </w:r>
      <w:r w:rsidR="000E3F22" w:rsidRPr="00B169F4">
        <w:rPr>
          <w:rFonts w:ascii="Times New Roman" w:eastAsia="Times New Roman" w:hAnsi="Times New Roman" w:cs="Times New Roman"/>
          <w:sz w:val="28"/>
          <w:szCs w:val="28"/>
        </w:rPr>
        <w:t>С</w:t>
      </w:r>
      <w:proofErr w:type="spellEnd"/>
      <w:r w:rsidR="000E3F2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p>
    <w:p w14:paraId="67FB3D93" w14:textId="0EC2E32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Изображения бинарных фазовых диаграмм данных смесей показаны на </w:t>
      </w:r>
      <w:r w:rsidR="00673E3E"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sz w:val="28"/>
          <w:szCs w:val="28"/>
        </w:rPr>
        <w:t xml:space="preserve"> </w:t>
      </w:r>
      <w:r w:rsidR="00A35D13" w:rsidRPr="00B169F4">
        <w:rPr>
          <w:rFonts w:ascii="Times New Roman" w:eastAsia="Times New Roman" w:hAnsi="Times New Roman" w:cs="Times New Roman"/>
          <w:sz w:val="28"/>
          <w:szCs w:val="28"/>
        </w:rPr>
        <w:t>23</w:t>
      </w:r>
      <w:r w:rsidRPr="00B169F4">
        <w:rPr>
          <w:rFonts w:ascii="Times New Roman" w:hAnsi="Times New Roman" w:cs="Times New Roman"/>
          <w:sz w:val="28"/>
          <w:szCs w:val="28"/>
        </w:rPr>
        <w:t xml:space="preserve"> </w:t>
      </w:r>
      <w:r w:rsidR="005352E0" w:rsidRPr="00B169F4">
        <w:rPr>
          <w:rFonts w:ascii="Times New Roman" w:eastAsia="Times New Roman" w:hAnsi="Times New Roman" w:cs="Times New Roman"/>
          <w:sz w:val="28"/>
          <w:szCs w:val="28"/>
        </w:rPr>
        <w:fldChar w:fldCharType="begin"/>
      </w:r>
      <w:r w:rsidR="00860917" w:rsidRPr="00B169F4">
        <w:rPr>
          <w:rFonts w:ascii="Times New Roman" w:eastAsia="Times New Roman" w:hAnsi="Times New Roman" w:cs="Times New Roman"/>
          <w:sz w:val="28"/>
          <w:szCs w:val="28"/>
        </w:rPr>
        <w:instrText xml:space="preserve"> ADDIN EN.CITE &lt;EndNote&gt;&lt;Cite ExcludeYear="1"&gt;&lt;Author&gt;CRCT&lt;/Author&gt;&lt;Year&gt;2021&lt;/Year&gt;&lt;RecNum&gt;7810&lt;/RecNum&gt;&lt;DisplayText&gt;[185]&lt;/DisplayText&gt;&lt;record&gt;&lt;rec-number&gt;7810&lt;/rec-number&gt;&lt;foreign-keys&gt;&lt;key app="EN" db-id="xv5d5perzd9pede20as5z0x709t2rrzssdwr" timestamp="1623424621"&gt;7810&lt;/key&gt;&lt;/foreign-keys&gt;&lt;ref-type name="Web Page"&gt;12&lt;/ref-type&gt;&lt;contributors&gt;&lt;authors&gt;&lt;author&gt;CRCT&lt;/author&gt;&lt;/authors&gt;&lt;/contributors&gt;&lt;titles&gt;&lt;title&gt;FTsalt - FACT Salt Phase Diagrams&lt;/title&gt;&lt;/titles&gt;&lt;dates&gt;&lt;year&gt;2021&lt;/year&gt;&lt;/dates&gt;&lt;urls&gt;&lt;related-urls&gt;&lt;url&gt;https://www.crct.polymtl.ca/&lt;/url&gt;&lt;/related-urls&gt;&lt;/urls&gt;&lt;/record&gt;&lt;/Cite&gt;&lt;/EndNote&gt;</w:instrText>
      </w:r>
      <w:r w:rsidR="005352E0"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[185]</w:t>
      </w:r>
      <w:r w:rsidR="005352E0"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Как можно заметить</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температуры плавления данных смесей ниже температуры </w:t>
      </w:r>
      <w:proofErr w:type="spellStart"/>
      <w:r w:rsidRPr="00B169F4">
        <w:rPr>
          <w:rFonts w:ascii="Times New Roman" w:eastAsia="Times New Roman" w:hAnsi="Times New Roman" w:cs="Times New Roman"/>
          <w:sz w:val="28"/>
          <w:szCs w:val="28"/>
        </w:rPr>
        <w:t>инконгруэнтного</w:t>
      </w:r>
      <w:proofErr w:type="spellEnd"/>
      <w:r w:rsidRPr="00B169F4">
        <w:rPr>
          <w:rFonts w:ascii="Times New Roman" w:eastAsia="Times New Roman" w:hAnsi="Times New Roman" w:cs="Times New Roman"/>
          <w:sz w:val="28"/>
          <w:szCs w:val="28"/>
        </w:rPr>
        <w:t xml:space="preserve"> плавления </w:t>
      </w:r>
      <w:proofErr w:type="spellStart"/>
      <w:r w:rsidRPr="00B169F4">
        <w:rPr>
          <w:rFonts w:ascii="Times New Roman" w:eastAsia="Times New Roman" w:hAnsi="Times New Roman" w:cs="Times New Roman"/>
          <w:sz w:val="28"/>
          <w:szCs w:val="28"/>
        </w:rPr>
        <w:t>кестерита</w:t>
      </w:r>
      <w:proofErr w:type="spellEnd"/>
      <w:r w:rsidRPr="00B169F4">
        <w:rPr>
          <w:rFonts w:ascii="Times New Roman" w:eastAsia="Times New Roman" w:hAnsi="Times New Roman" w:cs="Times New Roman"/>
          <w:sz w:val="28"/>
          <w:szCs w:val="28"/>
        </w:rPr>
        <w:t>. К тому же</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немаловажным является их высокая растворимость в воде, что упрощает процесс очищения полученных кристаллов. Для перекристаллизации поликристаллического CZTS были опробованы все смеси</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кроме LiCl-KCl, а для CZTSe только CsCl-KCl, LiCl-KCl, KI-KCl</w:t>
      </w:r>
      <w:r w:rsidR="006F2354" w:rsidRPr="00B169F4">
        <w:rPr>
          <w:rFonts w:ascii="Times New Roman" w:eastAsia="Times New Roman" w:hAnsi="Times New Roman" w:cs="Times New Roman"/>
          <w:sz w:val="28"/>
          <w:szCs w:val="28"/>
        </w:rPr>
        <w:t>, PbCl</w:t>
      </w:r>
      <w:r w:rsidR="006F2354" w:rsidRPr="00B169F4">
        <w:rPr>
          <w:rFonts w:ascii="Times New Roman" w:eastAsia="Times New Roman" w:hAnsi="Times New Roman" w:cs="Times New Roman"/>
          <w:sz w:val="28"/>
          <w:szCs w:val="28"/>
          <w:vertAlign w:val="subscript"/>
        </w:rPr>
        <w:t>2</w:t>
      </w:r>
      <w:r w:rsidR="006F2354" w:rsidRPr="00B169F4">
        <w:rPr>
          <w:rFonts w:ascii="Times New Roman" w:eastAsia="Times New Roman" w:hAnsi="Times New Roman" w:cs="Times New Roman"/>
          <w:sz w:val="28"/>
          <w:szCs w:val="28"/>
        </w:rPr>
        <w:t>-NaCl, PbCl</w:t>
      </w:r>
      <w:r w:rsidR="006F2354" w:rsidRPr="00B169F4">
        <w:rPr>
          <w:rFonts w:ascii="Times New Roman" w:eastAsia="Times New Roman" w:hAnsi="Times New Roman" w:cs="Times New Roman"/>
          <w:sz w:val="28"/>
          <w:szCs w:val="28"/>
          <w:vertAlign w:val="subscript"/>
        </w:rPr>
        <w:t>2</w:t>
      </w:r>
      <w:r w:rsidR="006F2354" w:rsidRPr="00B169F4">
        <w:rPr>
          <w:rFonts w:ascii="Times New Roman" w:eastAsia="Times New Roman" w:hAnsi="Times New Roman" w:cs="Times New Roman"/>
          <w:sz w:val="28"/>
          <w:szCs w:val="28"/>
        </w:rPr>
        <w:t>-KCl</w:t>
      </w:r>
      <w:r w:rsidRPr="00B169F4">
        <w:rPr>
          <w:rFonts w:ascii="Times New Roman" w:eastAsia="Times New Roman" w:hAnsi="Times New Roman" w:cs="Times New Roman"/>
          <w:sz w:val="28"/>
          <w:szCs w:val="28"/>
        </w:rPr>
        <w:t>.</w:t>
      </w:r>
    </w:p>
    <w:p w14:paraId="2C760DFD"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4887B739" w14:textId="3D76AF91" w:rsidR="00110397" w:rsidRPr="00B169F4" w:rsidRDefault="00812147" w:rsidP="0001611F">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lastRenderedPageBreak/>
        <w:drawing>
          <wp:inline distT="0" distB="0" distL="0" distR="0" wp14:anchorId="30225B0E" wp14:editId="310BE8C0">
            <wp:extent cx="2743200" cy="2160000"/>
            <wp:effectExtent l="0" t="0" r="0" b="0"/>
            <wp:docPr id="1390" name="image91.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1.jpg" descr="Diagram&#10;&#10;Description automatically generated"/>
                    <pic:cNvPicPr preferRelativeResize="0"/>
                  </pic:nvPicPr>
                  <pic:blipFill>
                    <a:blip r:embed="rId37"/>
                    <a:srcRect/>
                    <a:stretch>
                      <a:fillRect/>
                    </a:stretch>
                  </pic:blipFill>
                  <pic:spPr>
                    <a:xfrm>
                      <a:off x="0" y="0"/>
                      <a:ext cx="2743200" cy="2160000"/>
                    </a:xfrm>
                    <a:prstGeom prst="rect">
                      <a:avLst/>
                    </a:prstGeom>
                    <a:ln/>
                  </pic:spPr>
                </pic:pic>
              </a:graphicData>
            </a:graphic>
          </wp:inline>
        </w:drawing>
      </w:r>
      <w:r w:rsidRPr="00B169F4">
        <w:rPr>
          <w:rFonts w:ascii="Times New Roman" w:hAnsi="Times New Roman" w:cs="Times New Roman"/>
          <w:noProof/>
          <w:sz w:val="28"/>
          <w:szCs w:val="28"/>
        </w:rPr>
        <w:drawing>
          <wp:inline distT="0" distB="0" distL="0" distR="0" wp14:anchorId="30ECDE39" wp14:editId="0A160DB2">
            <wp:extent cx="2743200" cy="2160000"/>
            <wp:effectExtent l="0" t="0" r="0" b="0"/>
            <wp:docPr id="1391" name="image62.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jpg" descr="Diagram&#10;&#10;Description automatically generated"/>
                    <pic:cNvPicPr preferRelativeResize="0"/>
                  </pic:nvPicPr>
                  <pic:blipFill>
                    <a:blip r:embed="rId38"/>
                    <a:srcRect/>
                    <a:stretch>
                      <a:fillRect/>
                    </a:stretch>
                  </pic:blipFill>
                  <pic:spPr>
                    <a:xfrm>
                      <a:off x="0" y="0"/>
                      <a:ext cx="2743200" cy="2160000"/>
                    </a:xfrm>
                    <a:prstGeom prst="rect">
                      <a:avLst/>
                    </a:prstGeom>
                    <a:ln/>
                  </pic:spPr>
                </pic:pic>
              </a:graphicData>
            </a:graphic>
          </wp:inline>
        </w:drawing>
      </w:r>
      <w:r w:rsidRPr="00B169F4">
        <w:rPr>
          <w:rFonts w:ascii="Times New Roman" w:hAnsi="Times New Roman" w:cs="Times New Roman"/>
          <w:noProof/>
          <w:sz w:val="28"/>
          <w:szCs w:val="28"/>
        </w:rPr>
        <w:drawing>
          <wp:inline distT="0" distB="0" distL="0" distR="0" wp14:anchorId="0B18291A" wp14:editId="38ED9034">
            <wp:extent cx="2743200" cy="2160000"/>
            <wp:effectExtent l="0" t="0" r="0" b="0"/>
            <wp:docPr id="1392" name="image63.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jpg" descr="Diagram&#10;&#10;Description automatically generated"/>
                    <pic:cNvPicPr preferRelativeResize="0"/>
                  </pic:nvPicPr>
                  <pic:blipFill>
                    <a:blip r:embed="rId39"/>
                    <a:srcRect/>
                    <a:stretch>
                      <a:fillRect/>
                    </a:stretch>
                  </pic:blipFill>
                  <pic:spPr>
                    <a:xfrm>
                      <a:off x="0" y="0"/>
                      <a:ext cx="2743200" cy="2160000"/>
                    </a:xfrm>
                    <a:prstGeom prst="rect">
                      <a:avLst/>
                    </a:prstGeom>
                    <a:ln/>
                  </pic:spPr>
                </pic:pic>
              </a:graphicData>
            </a:graphic>
          </wp:inline>
        </w:drawing>
      </w:r>
      <w:r w:rsidRPr="00B169F4">
        <w:rPr>
          <w:rFonts w:ascii="Times New Roman" w:hAnsi="Times New Roman" w:cs="Times New Roman"/>
          <w:noProof/>
          <w:sz w:val="28"/>
          <w:szCs w:val="28"/>
        </w:rPr>
        <w:drawing>
          <wp:inline distT="0" distB="0" distL="0" distR="0" wp14:anchorId="0CC1F8DB" wp14:editId="0874947F">
            <wp:extent cx="2743200" cy="2160000"/>
            <wp:effectExtent l="0" t="0" r="0" b="0"/>
            <wp:docPr id="1393" name="image66.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6.jpg" descr="Diagram&#10;&#10;Description automatically generated"/>
                    <pic:cNvPicPr preferRelativeResize="0"/>
                  </pic:nvPicPr>
                  <pic:blipFill>
                    <a:blip r:embed="rId40"/>
                    <a:srcRect/>
                    <a:stretch>
                      <a:fillRect/>
                    </a:stretch>
                  </pic:blipFill>
                  <pic:spPr>
                    <a:xfrm>
                      <a:off x="0" y="0"/>
                      <a:ext cx="2743200" cy="2160000"/>
                    </a:xfrm>
                    <a:prstGeom prst="rect">
                      <a:avLst/>
                    </a:prstGeom>
                    <a:ln/>
                  </pic:spPr>
                </pic:pic>
              </a:graphicData>
            </a:graphic>
          </wp:inline>
        </w:drawing>
      </w:r>
      <w:r w:rsidR="00FF0D7E" w:rsidRPr="00B169F4">
        <w:rPr>
          <w:rFonts w:ascii="Times New Roman" w:hAnsi="Times New Roman" w:cs="Times New Roman"/>
          <w:noProof/>
          <w:sz w:val="28"/>
          <w:szCs w:val="28"/>
        </w:rPr>
        <w:drawing>
          <wp:inline distT="0" distB="0" distL="0" distR="0" wp14:anchorId="3F6AAE33" wp14:editId="11390740">
            <wp:extent cx="2743200" cy="216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2160000"/>
                    </a:xfrm>
                    <a:prstGeom prst="rect">
                      <a:avLst/>
                    </a:prstGeom>
                    <a:noFill/>
                    <a:ln>
                      <a:noFill/>
                    </a:ln>
                  </pic:spPr>
                </pic:pic>
              </a:graphicData>
            </a:graphic>
          </wp:inline>
        </w:drawing>
      </w:r>
      <w:r w:rsidR="00110397" w:rsidRPr="00B169F4">
        <w:rPr>
          <w:rFonts w:ascii="Times New Roman" w:hAnsi="Times New Roman" w:cs="Times New Roman"/>
          <w:noProof/>
          <w:sz w:val="28"/>
          <w:szCs w:val="28"/>
        </w:rPr>
        <w:drawing>
          <wp:inline distT="0" distB="0" distL="0" distR="0" wp14:anchorId="2508155C" wp14:editId="4C15CDF0">
            <wp:extent cx="2822400" cy="216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22400" cy="2160000"/>
                    </a:xfrm>
                    <a:prstGeom prst="rect">
                      <a:avLst/>
                    </a:prstGeom>
                    <a:noFill/>
                    <a:ln>
                      <a:noFill/>
                    </a:ln>
                  </pic:spPr>
                </pic:pic>
              </a:graphicData>
            </a:graphic>
          </wp:inline>
        </w:drawing>
      </w:r>
    </w:p>
    <w:p w14:paraId="0D3A2233" w14:textId="77777777" w:rsidR="00005967" w:rsidRPr="00B169F4" w:rsidRDefault="00005967" w:rsidP="0001611F">
      <w:pPr>
        <w:spacing w:after="0" w:line="240" w:lineRule="auto"/>
        <w:jc w:val="center"/>
        <w:rPr>
          <w:rFonts w:ascii="Times New Roman" w:eastAsia="Times New Roman" w:hAnsi="Times New Roman" w:cs="Times New Roman"/>
          <w:sz w:val="28"/>
          <w:szCs w:val="28"/>
        </w:rPr>
      </w:pPr>
    </w:p>
    <w:p w14:paraId="48150C16" w14:textId="6DB6573C" w:rsidR="00467130" w:rsidRPr="00B169F4" w:rsidRDefault="00CC4ABC" w:rsidP="0001611F">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A35D13" w:rsidRPr="00B169F4">
        <w:rPr>
          <w:rFonts w:ascii="Times New Roman" w:eastAsia="Times New Roman" w:hAnsi="Times New Roman" w:cs="Times New Roman"/>
          <w:sz w:val="28"/>
          <w:szCs w:val="28"/>
        </w:rPr>
        <w:t>23</w:t>
      </w:r>
      <w:r w:rsidR="00170E0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Фазовые диаграммы смеси солей: CsCl-KCl, CsCl-NaCl, KI-NaCl, KI-KCl, LiCl-KCl</w:t>
      </w:r>
      <w:r w:rsidR="00FF0D7E" w:rsidRPr="00B169F4">
        <w:rPr>
          <w:rFonts w:ascii="Times New Roman" w:eastAsia="Times New Roman" w:hAnsi="Times New Roman" w:cs="Times New Roman"/>
          <w:sz w:val="28"/>
          <w:szCs w:val="28"/>
        </w:rPr>
        <w:t>, NaCl-PbCl</w:t>
      </w:r>
      <w:r w:rsidR="00FF0D7E" w:rsidRPr="00B169F4">
        <w:rPr>
          <w:rFonts w:ascii="Times New Roman" w:eastAsia="Times New Roman" w:hAnsi="Times New Roman" w:cs="Times New Roman"/>
          <w:sz w:val="28"/>
          <w:szCs w:val="28"/>
          <w:vertAlign w:val="subscript"/>
        </w:rPr>
        <w:t>2</w:t>
      </w:r>
      <w:r w:rsidR="00631AC0" w:rsidRPr="00B169F4">
        <w:rPr>
          <w:rFonts w:ascii="Times New Roman" w:eastAsia="Times New Roman" w:hAnsi="Times New Roman" w:cs="Times New Roman"/>
          <w:sz w:val="28"/>
          <w:szCs w:val="28"/>
        </w:rPr>
        <w:t>, PbCl</w:t>
      </w:r>
      <w:r w:rsidR="00631AC0" w:rsidRPr="00B169F4">
        <w:rPr>
          <w:rFonts w:ascii="Times New Roman" w:eastAsia="Times New Roman" w:hAnsi="Times New Roman" w:cs="Times New Roman"/>
          <w:sz w:val="28"/>
          <w:szCs w:val="28"/>
          <w:vertAlign w:val="subscript"/>
        </w:rPr>
        <w:t>2</w:t>
      </w:r>
      <w:r w:rsidR="00631AC0" w:rsidRPr="00B169F4">
        <w:rPr>
          <w:rFonts w:ascii="Times New Roman" w:eastAsia="Times New Roman" w:hAnsi="Times New Roman" w:cs="Times New Roman"/>
          <w:sz w:val="28"/>
          <w:szCs w:val="28"/>
        </w:rPr>
        <w:t>-KCl</w:t>
      </w:r>
      <w:r w:rsidR="00812147" w:rsidRPr="00B169F4">
        <w:rPr>
          <w:rFonts w:ascii="Times New Roman" w:eastAsia="Times New Roman" w:hAnsi="Times New Roman" w:cs="Times New Roman"/>
          <w:sz w:val="28"/>
          <w:szCs w:val="28"/>
        </w:rPr>
        <w:t xml:space="preserve"> </w:t>
      </w:r>
      <w:r w:rsidR="005568D4" w:rsidRPr="00B169F4">
        <w:rPr>
          <w:rFonts w:ascii="Times New Roman" w:eastAsia="Times New Roman" w:hAnsi="Times New Roman" w:cs="Times New Roman"/>
          <w:sz w:val="28"/>
          <w:szCs w:val="28"/>
        </w:rPr>
        <w:fldChar w:fldCharType="begin"/>
      </w:r>
      <w:r w:rsidR="00860917" w:rsidRPr="00B169F4">
        <w:rPr>
          <w:rFonts w:ascii="Times New Roman" w:eastAsia="Times New Roman" w:hAnsi="Times New Roman" w:cs="Times New Roman"/>
          <w:sz w:val="28"/>
          <w:szCs w:val="28"/>
        </w:rPr>
        <w:instrText xml:space="preserve"> ADDIN EN.CITE &lt;EndNote&gt;&lt;Cite ExcludeYear="1"&gt;&lt;Author&gt;CRCT&lt;/Author&gt;&lt;Year&gt;2021&lt;/Year&gt;&lt;RecNum&gt;7810&lt;/RecNum&gt;&lt;DisplayText&gt;[185]&lt;/DisplayText&gt;&lt;record&gt;&lt;rec-number&gt;7810&lt;/rec-number&gt;&lt;foreign-keys&gt;&lt;key app="EN" db-id="xv5d5perzd9pede20as5z0x709t2rrzssdwr" timestamp="1623424621"&gt;7810&lt;/key&gt;&lt;/foreign-keys&gt;&lt;ref-type name="Web Page"&gt;12&lt;/ref-type&gt;&lt;contributors&gt;&lt;authors&gt;&lt;author&gt;CRCT&lt;/author&gt;&lt;/authors&gt;&lt;/contributors&gt;&lt;titles&gt;&lt;title&gt;FTsalt - FACT Salt Phase Diagrams&lt;/title&gt;&lt;/titles&gt;&lt;dates&gt;&lt;year&gt;2021&lt;/year&gt;&lt;/dates&gt;&lt;urls&gt;&lt;related-urls&gt;&lt;url&gt;https://www.crct.polymtl.ca/&lt;/url&gt;&lt;/related-urls&gt;&lt;/urls&gt;&lt;/record&gt;&lt;/Cite&gt;&lt;/EndNote&gt;</w:instrText>
      </w:r>
      <w:r w:rsidR="005568D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[185]</w:t>
      </w:r>
      <w:r w:rsidR="005568D4" w:rsidRPr="00B169F4">
        <w:rPr>
          <w:rFonts w:ascii="Times New Roman" w:eastAsia="Times New Roman" w:hAnsi="Times New Roman" w:cs="Times New Roman"/>
          <w:sz w:val="28"/>
          <w:szCs w:val="28"/>
        </w:rPr>
        <w:fldChar w:fldCharType="end"/>
      </w:r>
    </w:p>
    <w:p w14:paraId="6A7D88F2"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6CFBADC3" w14:textId="402DF29F"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При визуальном осмотре ампул было замечено</w:t>
      </w:r>
      <w:r w:rsidR="009E0472"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не весь источник материала, расположенный в горячей зоне, диффундировал в холодную зону. </w:t>
      </w:r>
      <w:r w:rsidR="009E0472" w:rsidRPr="00B169F4">
        <w:rPr>
          <w:rFonts w:ascii="Times New Roman" w:eastAsia="Times New Roman" w:hAnsi="Times New Roman" w:cs="Times New Roman"/>
          <w:sz w:val="28"/>
          <w:szCs w:val="28"/>
        </w:rPr>
        <w:t>Тем не менее,</w:t>
      </w:r>
      <w:r w:rsidRPr="00B169F4">
        <w:rPr>
          <w:rFonts w:ascii="Times New Roman" w:eastAsia="Times New Roman" w:hAnsi="Times New Roman" w:cs="Times New Roman"/>
          <w:sz w:val="28"/>
          <w:szCs w:val="28"/>
        </w:rPr>
        <w:t xml:space="preserve"> в холодной части ампулы выросли монокристаллы</w:t>
      </w:r>
      <w:r w:rsidR="00870949" w:rsidRPr="00B169F4">
        <w:rPr>
          <w:rFonts w:ascii="Times New Roman" w:eastAsia="Times New Roman" w:hAnsi="Times New Roman" w:cs="Times New Roman"/>
          <w:sz w:val="28"/>
          <w:szCs w:val="28"/>
        </w:rPr>
        <w:t xml:space="preserve"> </w:t>
      </w:r>
      <w:r w:rsidR="009E0472" w:rsidRPr="00B169F4">
        <w:rPr>
          <w:rFonts w:ascii="Times New Roman" w:eastAsia="Times New Roman" w:hAnsi="Times New Roman" w:cs="Times New Roman"/>
          <w:sz w:val="28"/>
          <w:szCs w:val="28"/>
        </w:rPr>
        <w:t>темного цвета</w:t>
      </w:r>
      <w:r w:rsidRPr="00B169F4">
        <w:rPr>
          <w:rFonts w:ascii="Times New Roman" w:eastAsia="Times New Roman" w:hAnsi="Times New Roman" w:cs="Times New Roman"/>
          <w:sz w:val="28"/>
          <w:szCs w:val="28"/>
        </w:rPr>
        <w:t>. Во всех случаях полученные кристаллы имели вид небольших иголок, некоторые из которых разломаны на более мелкие куски (</w:t>
      </w:r>
      <w:r w:rsidR="00673E3E"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A35D13" w:rsidRPr="00B169F4">
        <w:rPr>
          <w:rFonts w:ascii="Times New Roman" w:eastAsia="Times New Roman" w:hAnsi="Times New Roman" w:cs="Times New Roman"/>
          <w:sz w:val="28"/>
          <w:szCs w:val="28"/>
        </w:rPr>
        <w:t>24</w:t>
      </w:r>
      <w:r w:rsidRPr="00B169F4">
        <w:rPr>
          <w:rFonts w:ascii="Times New Roman" w:eastAsia="Times New Roman" w:hAnsi="Times New Roman" w:cs="Times New Roman"/>
          <w:sz w:val="28"/>
          <w:szCs w:val="28"/>
        </w:rPr>
        <w:t>). По результатам исследовании элементного анализа было обнаружено образование фазы CZTS наряду с такими побочными фазами как ZnS,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SnS,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 а также множества нестехиометричных соединени</w:t>
      </w:r>
      <w:r w:rsidR="00112865" w:rsidRPr="00B169F4">
        <w:rPr>
          <w:rFonts w:ascii="Times New Roman" w:eastAsia="Times New Roman" w:hAnsi="Times New Roman" w:cs="Times New Roman"/>
          <w:sz w:val="28"/>
          <w:szCs w:val="28"/>
        </w:rPr>
        <w:t>й,</w:t>
      </w:r>
      <w:r w:rsidRPr="00B169F4">
        <w:rPr>
          <w:rFonts w:ascii="Times New Roman" w:eastAsia="Times New Roman" w:hAnsi="Times New Roman" w:cs="Times New Roman"/>
          <w:sz w:val="28"/>
          <w:szCs w:val="28"/>
        </w:rPr>
        <w:t xml:space="preserve"> и их твердых растворов (</w:t>
      </w:r>
      <w:r w:rsidR="00673E3E"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исунк</w:t>
      </w:r>
      <w:r w:rsidR="00673E3E" w:rsidRPr="00B169F4">
        <w:rPr>
          <w:rFonts w:ascii="Times New Roman" w:eastAsia="Times New Roman" w:hAnsi="Times New Roman" w:cs="Times New Roman"/>
          <w:sz w:val="28"/>
          <w:szCs w:val="28"/>
        </w:rPr>
        <w:t>и</w:t>
      </w:r>
      <w:r w:rsidRPr="00B169F4">
        <w:rPr>
          <w:rFonts w:ascii="Times New Roman" w:eastAsia="Times New Roman" w:hAnsi="Times New Roman" w:cs="Times New Roman"/>
          <w:sz w:val="28"/>
          <w:szCs w:val="28"/>
        </w:rPr>
        <w:t xml:space="preserve"> </w:t>
      </w:r>
      <w:r w:rsidR="00A35D13" w:rsidRPr="00B169F4">
        <w:rPr>
          <w:rFonts w:ascii="Times New Roman" w:eastAsia="Times New Roman" w:hAnsi="Times New Roman" w:cs="Times New Roman"/>
          <w:sz w:val="28"/>
          <w:szCs w:val="28"/>
        </w:rPr>
        <w:t>25</w:t>
      </w:r>
      <w:r w:rsidRPr="00B169F4">
        <w:rPr>
          <w:rFonts w:ascii="Times New Roman" w:eastAsia="Times New Roman" w:hAnsi="Times New Roman" w:cs="Times New Roman"/>
          <w:sz w:val="28"/>
          <w:szCs w:val="28"/>
        </w:rPr>
        <w:t xml:space="preserve">, </w:t>
      </w:r>
      <w:r w:rsidR="00A35D13" w:rsidRPr="00B169F4">
        <w:rPr>
          <w:rFonts w:ascii="Times New Roman" w:eastAsia="Times New Roman" w:hAnsi="Times New Roman" w:cs="Times New Roman"/>
          <w:sz w:val="28"/>
          <w:szCs w:val="28"/>
        </w:rPr>
        <w:t>26</w:t>
      </w:r>
      <w:r w:rsidRPr="00B169F4">
        <w:rPr>
          <w:rFonts w:ascii="Times New Roman" w:eastAsia="Times New Roman" w:hAnsi="Times New Roman" w:cs="Times New Roman"/>
          <w:sz w:val="28"/>
          <w:szCs w:val="28"/>
        </w:rPr>
        <w:t xml:space="preserve">). На </w:t>
      </w:r>
      <w:r w:rsidR="00673E3E" w:rsidRPr="00B169F4">
        <w:rPr>
          <w:rFonts w:ascii="Times New Roman" w:eastAsia="Times New Roman" w:hAnsi="Times New Roman" w:cs="Times New Roman"/>
          <w:color w:val="000000"/>
          <w:sz w:val="28"/>
          <w:szCs w:val="28"/>
        </w:rPr>
        <w:t>рисунке</w:t>
      </w:r>
      <w:r w:rsidR="00673E3E" w:rsidRPr="00B169F4">
        <w:rPr>
          <w:rFonts w:ascii="Times New Roman" w:eastAsia="Times New Roman" w:hAnsi="Times New Roman" w:cs="Times New Roman"/>
          <w:sz w:val="28"/>
          <w:szCs w:val="28"/>
        </w:rPr>
        <w:t xml:space="preserve"> </w:t>
      </w:r>
      <w:r w:rsidR="00A35D13" w:rsidRPr="00B169F4">
        <w:rPr>
          <w:rFonts w:ascii="Times New Roman" w:eastAsia="Times New Roman" w:hAnsi="Times New Roman" w:cs="Times New Roman"/>
          <w:sz w:val="28"/>
          <w:szCs w:val="28"/>
        </w:rPr>
        <w:t>25</w:t>
      </w:r>
      <w:r w:rsidRPr="00B169F4">
        <w:rPr>
          <w:rFonts w:ascii="Times New Roman" w:eastAsia="Times New Roman" w:hAnsi="Times New Roman" w:cs="Times New Roman"/>
          <w:sz w:val="28"/>
          <w:szCs w:val="28"/>
        </w:rPr>
        <w:t xml:space="preserve"> изображена </w:t>
      </w:r>
      <w:r w:rsidR="00A73C5C" w:rsidRPr="00B169F4">
        <w:rPr>
          <w:rFonts w:ascii="Times New Roman" w:eastAsia="Times New Roman" w:hAnsi="Times New Roman" w:cs="Times New Roman"/>
          <w:sz w:val="28"/>
          <w:szCs w:val="28"/>
        </w:rPr>
        <w:t>тройн</w:t>
      </w:r>
      <w:r w:rsidR="005B6D45" w:rsidRPr="00B169F4">
        <w:rPr>
          <w:rFonts w:ascii="Times New Roman" w:eastAsia="Times New Roman" w:hAnsi="Times New Roman" w:cs="Times New Roman"/>
          <w:sz w:val="28"/>
          <w:szCs w:val="28"/>
        </w:rPr>
        <w:t>ая</w:t>
      </w:r>
      <w:r w:rsidR="00A73C5C"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диаграмма</w:t>
      </w:r>
      <w:r w:rsidR="00222252" w:rsidRPr="00B169F4">
        <w:rPr>
          <w:rFonts w:ascii="Times New Roman" w:eastAsia="Times New Roman" w:hAnsi="Times New Roman" w:cs="Times New Roman"/>
          <w:sz w:val="28"/>
          <w:szCs w:val="28"/>
        </w:rPr>
        <w:t xml:space="preserve"> Cu-Zn-Sn</w:t>
      </w:r>
      <w:r w:rsidR="00112865" w:rsidRPr="00B169F4">
        <w:rPr>
          <w:rFonts w:ascii="Times New Roman" w:eastAsia="Times New Roman" w:hAnsi="Times New Roman" w:cs="Times New Roman"/>
          <w:sz w:val="28"/>
          <w:szCs w:val="28"/>
        </w:rPr>
        <w:t>,</w:t>
      </w:r>
      <w:r w:rsidR="00222252" w:rsidRPr="00B169F4">
        <w:rPr>
          <w:rFonts w:ascii="Times New Roman" w:eastAsia="Times New Roman" w:hAnsi="Times New Roman" w:cs="Times New Roman"/>
          <w:sz w:val="28"/>
          <w:szCs w:val="28"/>
        </w:rPr>
        <w:t xml:space="preserve"> на </w:t>
      </w:r>
      <w:r w:rsidR="00222252" w:rsidRPr="00B169F4">
        <w:rPr>
          <w:rFonts w:ascii="Times New Roman" w:eastAsia="Times New Roman" w:hAnsi="Times New Roman" w:cs="Times New Roman"/>
          <w:sz w:val="28"/>
          <w:szCs w:val="28"/>
        </w:rPr>
        <w:lastRenderedPageBreak/>
        <w:t>которую вынесены все обнаруженные составы</w:t>
      </w:r>
      <w:r w:rsidR="00A73C5C" w:rsidRPr="00B169F4">
        <w:rPr>
          <w:rFonts w:ascii="Times New Roman" w:eastAsia="Times New Roman" w:hAnsi="Times New Roman" w:cs="Times New Roman"/>
          <w:sz w:val="28"/>
          <w:szCs w:val="28"/>
        </w:rPr>
        <w:t xml:space="preserve"> в образце</w:t>
      </w:r>
      <w:r w:rsidR="00713483" w:rsidRPr="00B169F4">
        <w:rPr>
          <w:rFonts w:ascii="Times New Roman" w:eastAsia="Times New Roman" w:hAnsi="Times New Roman" w:cs="Times New Roman"/>
          <w:sz w:val="28"/>
          <w:szCs w:val="28"/>
        </w:rPr>
        <w:t>.</w:t>
      </w:r>
      <w:r w:rsidR="003F512A" w:rsidRPr="00B169F4">
        <w:rPr>
          <w:rFonts w:ascii="Times New Roman" w:eastAsia="Times New Roman" w:hAnsi="Times New Roman" w:cs="Times New Roman"/>
          <w:sz w:val="28"/>
          <w:szCs w:val="28"/>
        </w:rPr>
        <w:t xml:space="preserve"> Здесь стоит уточнить, что при составлении подобных диаграмм учитывали только соотношение катионов.</w:t>
      </w:r>
      <w:r w:rsidRPr="00B169F4">
        <w:rPr>
          <w:rFonts w:ascii="Times New Roman" w:eastAsia="Times New Roman" w:hAnsi="Times New Roman" w:cs="Times New Roman"/>
          <w:sz w:val="28"/>
          <w:szCs w:val="28"/>
        </w:rPr>
        <w:t xml:space="preserve"> </w:t>
      </w:r>
      <w:r w:rsidR="00713483" w:rsidRPr="00B169F4">
        <w:rPr>
          <w:rFonts w:ascii="Times New Roman" w:eastAsia="Times New Roman" w:hAnsi="Times New Roman" w:cs="Times New Roman"/>
          <w:sz w:val="28"/>
          <w:szCs w:val="28"/>
        </w:rPr>
        <w:t xml:space="preserve">По </w:t>
      </w:r>
      <w:r w:rsidR="003F512A" w:rsidRPr="00B169F4">
        <w:rPr>
          <w:rFonts w:ascii="Times New Roman" w:eastAsia="Times New Roman" w:hAnsi="Times New Roman" w:cs="Times New Roman"/>
          <w:sz w:val="28"/>
          <w:szCs w:val="28"/>
        </w:rPr>
        <w:t xml:space="preserve">диаграмме </w:t>
      </w:r>
      <w:r w:rsidRPr="00B169F4">
        <w:rPr>
          <w:rFonts w:ascii="Times New Roman" w:eastAsia="Times New Roman" w:hAnsi="Times New Roman" w:cs="Times New Roman"/>
          <w:sz w:val="28"/>
          <w:szCs w:val="28"/>
        </w:rPr>
        <w:t>видно, что основная масса кристаллов имеет переходный состав от CZTS до CTS. Такой диапазон составов образовался вследствие неравномерного распределения цинка и недостаточного контакта фаз ZnS и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xml:space="preserve">. Как уже указывалось ранее, в соответствии с работой </w:t>
      </w:r>
      <w:r w:rsidR="005568D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&lt;EndNote&gt;&lt;Cite&gt;&lt;Author&gt;Chen&lt;/Author&gt;&lt;Year&gt;2013&lt;/Year&gt;&lt;RecNum&gt;1974&lt;/RecNum&gt;&lt;DisplayText&gt;[28]&lt;/DisplayText&gt;&lt;record&gt;&lt;rec-number&gt;1974&lt;/rec-number&gt;&lt;foreign-keys&gt;&lt;key app="EN" db-id="xv5d5perzd9pede20as5z0x709t2rrzssdwr" timestamp="1574347455"&gt;1974&lt;/key&gt;&lt;/foreign-keys&gt;&lt;ref-type name="Journal Article"&gt;17&lt;/ref-type&gt;&lt;contributors&gt;&lt;authors&gt;&lt;author&gt;Chen, S. Y.&lt;/author&gt;&lt;author&gt;Walsh, A.&lt;/author&gt;&lt;author&gt;Gong, X. G.&lt;/author&gt;&lt;author&gt;Wei, S. H.&lt;/author&gt;&lt;/authors&gt;&lt;/contributors&gt;&lt;titles&gt;&lt;title&gt;Classification of Lattice Defects in the Kesterite Cu2ZnSnS4 and Cu2ZnSnSe4 Earth-Abundant Solar Cell Absorbers&lt;/title&gt;&lt;secondary-title&gt;Advanced Materials&lt;/secondary-title&gt;&lt;/titles&gt;&lt;periodical&gt;&lt;full-title&gt;Advanced Materials&lt;/full-title&gt;&lt;/periodical&gt;&lt;pages&gt;1522-1539&lt;/pages&gt;&lt;volume&gt;25&lt;/volume&gt;&lt;number&gt;11&lt;/number&gt;&lt;dates&gt;&lt;year&gt;2013&lt;/year&gt;&lt;pub-dates&gt;&lt;date&gt;Mar&lt;/date&gt;&lt;/pub-dates&gt;&lt;/dates&gt;&lt;isbn&gt;0935-9648&lt;/isbn&gt;&lt;accession-num&gt;WOS:000316215700001&lt;/accession-num&gt;&lt;urls&gt;&lt;related-urls&gt;&lt;url&gt;&amp;lt;Go to ISI&amp;gt;://WOS:000316215700001&lt;/url&gt;&lt;/related-urls&gt;&lt;/urls&gt;&lt;electronic-resource-num&gt;10.1002/adma.201203146&lt;/electronic-resource-num&gt;&lt;/record&gt;&lt;/Cite&gt;&lt;/EndNote&gt;</w:instrText>
      </w:r>
      <w:r w:rsidR="005568D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[28]</w:t>
      </w:r>
      <w:r w:rsidR="005568D4"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кестерит имеет очень узкую область стабильного химического потенциала именно вдоль u</w:t>
      </w:r>
      <w:r w:rsidR="0011286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Zn</w:t>
      </w:r>
      <w:r w:rsidR="0011286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005967" w:rsidRPr="00B169F4">
        <w:rPr>
          <w:rFonts w:ascii="Times New Roman" w:eastAsia="Times New Roman" w:hAnsi="Times New Roman" w:cs="Times New Roman"/>
          <w:sz w:val="28"/>
          <w:szCs w:val="28"/>
        </w:rPr>
        <w:t>Т. е.</w:t>
      </w:r>
      <w:r w:rsidRPr="00B169F4">
        <w:rPr>
          <w:rFonts w:ascii="Times New Roman" w:eastAsia="Times New Roman" w:hAnsi="Times New Roman" w:cs="Times New Roman"/>
          <w:sz w:val="28"/>
          <w:szCs w:val="28"/>
        </w:rPr>
        <w:t xml:space="preserve"> при синтезе кестерита предпочтительнее всего образуются фазы ZnS(Se) и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w:t>
      </w:r>
      <w:r w:rsidRPr="00B169F4">
        <w:rPr>
          <w:rFonts w:ascii="Times New Roman" w:eastAsia="Times New Roman" w:hAnsi="Times New Roman" w:cs="Times New Roman"/>
          <w:sz w:val="28"/>
          <w:szCs w:val="28"/>
          <w:vertAlign w:val="subscript"/>
        </w:rPr>
        <w:t xml:space="preserve">3 </w:t>
      </w:r>
      <w:r w:rsidRPr="00B169F4">
        <w:rPr>
          <w:rFonts w:ascii="Times New Roman" w:eastAsia="Times New Roman" w:hAnsi="Times New Roman" w:cs="Times New Roman"/>
          <w:sz w:val="28"/>
          <w:szCs w:val="28"/>
        </w:rPr>
        <w:t>при Zn</w:t>
      </w:r>
      <w:r w:rsidR="003F512A" w:rsidRPr="00B169F4">
        <w:rPr>
          <w:rFonts w:ascii="Times New Roman" w:eastAsia="Times New Roman" w:hAnsi="Times New Roman" w:cs="Times New Roman"/>
          <w:sz w:val="28"/>
          <w:szCs w:val="28"/>
        </w:rPr>
        <w:t xml:space="preserve"> обогащенных</w:t>
      </w:r>
      <w:r w:rsidRPr="00B169F4">
        <w:rPr>
          <w:rFonts w:ascii="Times New Roman" w:eastAsia="Times New Roman" w:hAnsi="Times New Roman" w:cs="Times New Roman"/>
          <w:sz w:val="28"/>
          <w:szCs w:val="28"/>
        </w:rPr>
        <w:t xml:space="preserve"> и Zn</w:t>
      </w:r>
      <w:r w:rsidR="003F512A" w:rsidRPr="00B169F4">
        <w:rPr>
          <w:rFonts w:ascii="Times New Roman" w:eastAsia="Times New Roman" w:hAnsi="Times New Roman" w:cs="Times New Roman"/>
          <w:sz w:val="28"/>
          <w:szCs w:val="28"/>
        </w:rPr>
        <w:t xml:space="preserve"> обедненных условиях</w:t>
      </w:r>
      <w:r w:rsidRPr="00B169F4">
        <w:rPr>
          <w:rFonts w:ascii="Times New Roman" w:eastAsia="Times New Roman" w:hAnsi="Times New Roman" w:cs="Times New Roman"/>
          <w:sz w:val="28"/>
          <w:szCs w:val="28"/>
        </w:rPr>
        <w:t>, соответственно. Это указывает на важность контроля концентрации цинка при росте кристаллов. Фазовый анализ был дополн</w:t>
      </w:r>
      <w:r w:rsidR="00112865" w:rsidRPr="00B169F4">
        <w:rPr>
          <w:rFonts w:ascii="Times New Roman" w:eastAsia="Times New Roman" w:hAnsi="Times New Roman" w:cs="Times New Roman"/>
          <w:sz w:val="28"/>
          <w:szCs w:val="28"/>
        </w:rPr>
        <w:t>ен</w:t>
      </w:r>
      <w:r w:rsidRPr="00B169F4">
        <w:rPr>
          <w:rFonts w:ascii="Times New Roman" w:eastAsia="Times New Roman" w:hAnsi="Times New Roman" w:cs="Times New Roman"/>
          <w:sz w:val="28"/>
          <w:szCs w:val="28"/>
        </w:rPr>
        <w:t>о исследован</w:t>
      </w:r>
      <w:r w:rsidR="00112865" w:rsidRPr="00B169F4">
        <w:rPr>
          <w:rFonts w:ascii="Times New Roman" w:eastAsia="Times New Roman" w:hAnsi="Times New Roman" w:cs="Times New Roman"/>
          <w:sz w:val="28"/>
          <w:szCs w:val="28"/>
        </w:rPr>
        <w:t>иями</w:t>
      </w:r>
      <w:r w:rsidRPr="00B169F4">
        <w:rPr>
          <w:rFonts w:ascii="Times New Roman" w:eastAsia="Times New Roman" w:hAnsi="Times New Roman" w:cs="Times New Roman"/>
          <w:sz w:val="28"/>
          <w:szCs w:val="28"/>
        </w:rPr>
        <w:t xml:space="preserve"> рамановской </w:t>
      </w:r>
      <w:r w:rsidR="00112865" w:rsidRPr="00B169F4">
        <w:rPr>
          <w:rFonts w:ascii="Times New Roman" w:eastAsia="Times New Roman" w:hAnsi="Times New Roman" w:cs="Times New Roman"/>
          <w:sz w:val="28"/>
          <w:szCs w:val="28"/>
        </w:rPr>
        <w:t xml:space="preserve">спектроскопии </w:t>
      </w:r>
      <w:r w:rsidRPr="00B169F4">
        <w:rPr>
          <w:rFonts w:ascii="Times New Roman" w:eastAsia="Times New Roman" w:hAnsi="Times New Roman" w:cs="Times New Roman"/>
          <w:sz w:val="28"/>
          <w:szCs w:val="28"/>
        </w:rPr>
        <w:t>(</w:t>
      </w:r>
      <w:r w:rsidR="00673E3E"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F00EB5" w:rsidRPr="00B169F4">
        <w:rPr>
          <w:rFonts w:ascii="Times New Roman" w:eastAsia="Times New Roman" w:hAnsi="Times New Roman" w:cs="Times New Roman"/>
          <w:sz w:val="28"/>
          <w:szCs w:val="28"/>
        </w:rPr>
        <w:t>27</w:t>
      </w:r>
      <w:r w:rsidRPr="00B169F4">
        <w:rPr>
          <w:rFonts w:ascii="Times New Roman" w:eastAsia="Times New Roman" w:hAnsi="Times New Roman" w:cs="Times New Roman"/>
          <w:sz w:val="28"/>
          <w:szCs w:val="28"/>
        </w:rPr>
        <w:t xml:space="preserve">). На </w:t>
      </w:r>
      <w:r w:rsidR="000730B6" w:rsidRPr="00B169F4">
        <w:rPr>
          <w:rFonts w:ascii="Times New Roman" w:eastAsia="Times New Roman" w:hAnsi="Times New Roman" w:cs="Times New Roman"/>
          <w:sz w:val="28"/>
          <w:szCs w:val="28"/>
        </w:rPr>
        <w:t>раман-</w:t>
      </w:r>
      <w:r w:rsidRPr="00B169F4">
        <w:rPr>
          <w:rFonts w:ascii="Times New Roman" w:eastAsia="Times New Roman" w:hAnsi="Times New Roman" w:cs="Times New Roman"/>
          <w:sz w:val="28"/>
          <w:szCs w:val="28"/>
        </w:rPr>
        <w:t>спектрах присутствуют только пики характерных побочных фаз. Таким образом</w:t>
      </w:r>
      <w:r w:rsidR="0011286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не было обнаружено следов химической реакции между шихтой и растворителем, т. е. эвтектические составы солей CsCl-KCl, CsCl-NaCl, KI-NaCl и KI-KCl могут  использоваться в методике раствор-расплавной перекристаллизации поликристаллического кестерита, а наличие побочных фаз в составе указывает только на неоптимизированность использованного режима перекристаллизации.</w:t>
      </w:r>
    </w:p>
    <w:p w14:paraId="0E4609BA" w14:textId="281987F9"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Аналогичная ситуация наблюдается и у селенидного кестерита. Были обнаружены характерные бинарные и тройные селениды ZnSe,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SnSe</w:t>
      </w:r>
      <w:r w:rsidRPr="00B169F4">
        <w:rPr>
          <w:rFonts w:ascii="Times New Roman" w:eastAsia="Times New Roman" w:hAnsi="Times New Roman" w:cs="Times New Roman"/>
          <w:sz w:val="28"/>
          <w:szCs w:val="28"/>
          <w:vertAlign w:val="subscript"/>
        </w:rPr>
        <w:t>3</w:t>
      </w:r>
      <w:r w:rsidRPr="00B169F4">
        <w:rPr>
          <w:rFonts w:ascii="Times New Roman" w:eastAsia="Times New Roman" w:hAnsi="Times New Roman" w:cs="Times New Roman"/>
          <w:sz w:val="28"/>
          <w:szCs w:val="28"/>
        </w:rPr>
        <w:t>, SnSe,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Se без каких-либо признаков протекания реакции между шихтой и растворителями. Если взглянуть на тройную диаграмму</w:t>
      </w:r>
      <w:r w:rsidR="005B6D45" w:rsidRPr="00B169F4">
        <w:rPr>
          <w:rFonts w:ascii="Times New Roman" w:eastAsia="Times New Roman" w:hAnsi="Times New Roman" w:cs="Times New Roman"/>
          <w:sz w:val="28"/>
          <w:szCs w:val="28"/>
        </w:rPr>
        <w:t xml:space="preserve"> Cu-Zn-Sn</w:t>
      </w:r>
      <w:r w:rsidRPr="00B169F4">
        <w:rPr>
          <w:rFonts w:ascii="Times New Roman" w:eastAsia="Times New Roman" w:hAnsi="Times New Roman" w:cs="Times New Roman"/>
          <w:sz w:val="28"/>
          <w:szCs w:val="28"/>
        </w:rPr>
        <w:t xml:space="preserve">, то можно заметить, что, кристаллы, полученные из расплава KI-KCl, имеют монофазный состав с небольшими колебаниями в стехиометрии на разных кристаллах. </w:t>
      </w:r>
    </w:p>
    <w:p w14:paraId="2FEFF006"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22D7ECA6" w14:textId="6D28C13A" w:rsidR="00467130" w:rsidRPr="00B169F4" w:rsidRDefault="00A37C47" w:rsidP="0001611F">
      <w:pPr>
        <w:spacing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66500573" wp14:editId="506D9913">
            <wp:extent cx="2772000" cy="288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2000" cy="2880000"/>
                    </a:xfrm>
                    <a:prstGeom prst="rect">
                      <a:avLst/>
                    </a:prstGeom>
                    <a:noFill/>
                    <a:ln>
                      <a:noFill/>
                    </a:ln>
                  </pic:spPr>
                </pic:pic>
              </a:graphicData>
            </a:graphic>
          </wp:inline>
        </w:drawing>
      </w:r>
      <w:r w:rsidRPr="00B169F4">
        <w:rPr>
          <w:rFonts w:ascii="Times New Roman" w:hAnsi="Times New Roman" w:cs="Times New Roman"/>
          <w:noProof/>
          <w:sz w:val="28"/>
          <w:szCs w:val="28"/>
        </w:rPr>
        <w:drawing>
          <wp:inline distT="0" distB="0" distL="0" distR="0" wp14:anchorId="0648EA01" wp14:editId="2A6192A5">
            <wp:extent cx="2772000" cy="288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72000" cy="2880000"/>
                    </a:xfrm>
                    <a:prstGeom prst="rect">
                      <a:avLst/>
                    </a:prstGeom>
                    <a:noFill/>
                    <a:ln>
                      <a:noFill/>
                    </a:ln>
                  </pic:spPr>
                </pic:pic>
              </a:graphicData>
            </a:graphic>
          </wp:inline>
        </w:drawing>
      </w:r>
    </w:p>
    <w:p w14:paraId="39D83DF2" w14:textId="77777777" w:rsidR="00005967" w:rsidRPr="00B169F4" w:rsidRDefault="00005967" w:rsidP="0001611F">
      <w:pPr>
        <w:spacing w:line="240" w:lineRule="auto"/>
        <w:jc w:val="center"/>
        <w:rPr>
          <w:rFonts w:ascii="Times New Roman" w:hAnsi="Times New Roman" w:cs="Times New Roman"/>
          <w:sz w:val="28"/>
          <w:szCs w:val="28"/>
        </w:rPr>
      </w:pPr>
    </w:p>
    <w:p w14:paraId="509E674F" w14:textId="7320325B" w:rsidR="00467130" w:rsidRPr="00B169F4" w:rsidRDefault="00CC4ABC" w:rsidP="0001611F">
      <w:pPr>
        <w:spacing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812147" w:rsidRPr="00B169F4">
        <w:rPr>
          <w:rFonts w:ascii="Times New Roman" w:hAnsi="Times New Roman" w:cs="Times New Roman"/>
          <w:sz w:val="28"/>
          <w:szCs w:val="28"/>
        </w:rPr>
        <w:t xml:space="preserve"> </w:t>
      </w:r>
      <w:r w:rsidR="00A35D13" w:rsidRPr="00B169F4">
        <w:rPr>
          <w:rFonts w:ascii="Times New Roman" w:hAnsi="Times New Roman" w:cs="Times New Roman"/>
          <w:sz w:val="28"/>
          <w:szCs w:val="28"/>
        </w:rPr>
        <w:t>24</w:t>
      </w:r>
      <w:r w:rsidR="00870949" w:rsidRPr="00B169F4">
        <w:rPr>
          <w:rFonts w:ascii="Times New Roman" w:hAnsi="Times New Roman" w:cs="Times New Roman"/>
          <w:sz w:val="28"/>
          <w:szCs w:val="28"/>
        </w:rPr>
        <w:t xml:space="preserve"> </w:t>
      </w:r>
      <w:r w:rsidR="00870949" w:rsidRPr="00B169F4">
        <w:rPr>
          <w:rFonts w:ascii="Times New Roman" w:eastAsia="Times New Roman" w:hAnsi="Times New Roman" w:cs="Times New Roman"/>
          <w:sz w:val="28"/>
          <w:szCs w:val="28"/>
        </w:rPr>
        <w:t>–</w:t>
      </w:r>
      <w:r w:rsidR="00812147" w:rsidRPr="00B169F4">
        <w:rPr>
          <w:rFonts w:ascii="Times New Roman" w:hAnsi="Times New Roman" w:cs="Times New Roman"/>
          <w:sz w:val="28"/>
          <w:szCs w:val="28"/>
        </w:rPr>
        <w:t xml:space="preserve"> Снимки СЭМ </w:t>
      </w:r>
      <w:r w:rsidR="00112865" w:rsidRPr="00B169F4">
        <w:rPr>
          <w:rFonts w:ascii="Times New Roman" w:hAnsi="Times New Roman" w:cs="Times New Roman"/>
          <w:sz w:val="28"/>
          <w:szCs w:val="28"/>
        </w:rPr>
        <w:t xml:space="preserve">образцов, </w:t>
      </w:r>
      <w:r w:rsidR="00812147" w:rsidRPr="00B169F4">
        <w:rPr>
          <w:rFonts w:ascii="Times New Roman" w:hAnsi="Times New Roman" w:cs="Times New Roman"/>
          <w:sz w:val="28"/>
          <w:szCs w:val="28"/>
        </w:rPr>
        <w:t xml:space="preserve">полученных </w:t>
      </w:r>
      <w:r w:rsidR="00112865" w:rsidRPr="00B169F4">
        <w:rPr>
          <w:rFonts w:ascii="Times New Roman" w:hAnsi="Times New Roman" w:cs="Times New Roman"/>
          <w:sz w:val="28"/>
          <w:szCs w:val="28"/>
        </w:rPr>
        <w:t>из различных растворителей</w:t>
      </w:r>
    </w:p>
    <w:p w14:paraId="67EE14B8" w14:textId="35F518CD" w:rsidR="00467130" w:rsidRPr="00B169F4" w:rsidRDefault="00A55E32" w:rsidP="0001611F">
      <w:pPr>
        <w:spacing w:after="0" w:line="240" w:lineRule="auto"/>
        <w:jc w:val="center"/>
        <w:rPr>
          <w:rFonts w:ascii="Times New Roman" w:eastAsia="Times New Roman" w:hAnsi="Times New Roman" w:cs="Times New Roman"/>
          <w:sz w:val="28"/>
          <w:szCs w:val="28"/>
        </w:rPr>
      </w:pPr>
      <w:r w:rsidRPr="00B169F4">
        <w:rPr>
          <w:noProof/>
        </w:rPr>
        <w:lastRenderedPageBreak/>
        <w:drawing>
          <wp:inline distT="0" distB="0" distL="0" distR="0" wp14:anchorId="0888B966" wp14:editId="1BD55389">
            <wp:extent cx="4701600" cy="3600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10E4B1D0" w14:textId="77777777" w:rsidR="00005967" w:rsidRPr="00B169F4" w:rsidRDefault="00005967" w:rsidP="0001611F">
      <w:pPr>
        <w:spacing w:after="0" w:line="240" w:lineRule="auto"/>
        <w:jc w:val="center"/>
        <w:rPr>
          <w:rFonts w:ascii="Times New Roman" w:eastAsia="Times New Roman" w:hAnsi="Times New Roman" w:cs="Times New Roman"/>
          <w:sz w:val="28"/>
          <w:szCs w:val="28"/>
        </w:rPr>
      </w:pPr>
    </w:p>
    <w:p w14:paraId="339DBA93" w14:textId="6B21D32F" w:rsidR="00467130" w:rsidRPr="00B169F4" w:rsidRDefault="00CC4ABC" w:rsidP="0001611F">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F00EB5" w:rsidRPr="00B169F4">
        <w:rPr>
          <w:rFonts w:ascii="Times New Roman" w:eastAsia="Times New Roman" w:hAnsi="Times New Roman" w:cs="Times New Roman"/>
          <w:sz w:val="28"/>
          <w:szCs w:val="28"/>
        </w:rPr>
        <w:t>25</w:t>
      </w:r>
      <w:r w:rsidR="0087094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D72637" w:rsidRPr="00B169F4">
        <w:rPr>
          <w:rFonts w:ascii="Times New Roman" w:eastAsia="Times New Roman" w:hAnsi="Times New Roman" w:cs="Times New Roman"/>
          <w:sz w:val="28"/>
          <w:szCs w:val="28"/>
        </w:rPr>
        <w:t>Составы</w:t>
      </w:r>
      <w:r w:rsidR="00812147" w:rsidRPr="00B169F4">
        <w:rPr>
          <w:rFonts w:ascii="Times New Roman" w:eastAsia="Times New Roman" w:hAnsi="Times New Roman" w:cs="Times New Roman"/>
          <w:sz w:val="28"/>
          <w:szCs w:val="28"/>
        </w:rPr>
        <w:t xml:space="preserve"> образцов CZTS</w:t>
      </w:r>
      <w:r w:rsidR="00D72637" w:rsidRPr="00B169F4">
        <w:rPr>
          <w:rFonts w:ascii="Times New Roman" w:eastAsia="Times New Roman" w:hAnsi="Times New Roman" w:cs="Times New Roman"/>
          <w:sz w:val="28"/>
          <w:szCs w:val="28"/>
        </w:rPr>
        <w:t xml:space="preserve"> вынесенных на тройную диаграмму Cu-Sn-Zn</w:t>
      </w:r>
    </w:p>
    <w:p w14:paraId="450B6A2D" w14:textId="77777777" w:rsidR="00467130" w:rsidRPr="00B169F4" w:rsidRDefault="00467130" w:rsidP="0001611F">
      <w:pPr>
        <w:spacing w:after="0" w:line="240" w:lineRule="auto"/>
        <w:jc w:val="center"/>
        <w:rPr>
          <w:rFonts w:ascii="Times New Roman" w:eastAsia="Times New Roman" w:hAnsi="Times New Roman" w:cs="Times New Roman"/>
          <w:sz w:val="28"/>
          <w:szCs w:val="28"/>
        </w:rPr>
      </w:pPr>
    </w:p>
    <w:p w14:paraId="61F512D8" w14:textId="64E1247C" w:rsidR="00467130" w:rsidRPr="00B169F4" w:rsidRDefault="007F2D4F" w:rsidP="0001611F">
      <w:pPr>
        <w:spacing w:after="0" w:line="240" w:lineRule="auto"/>
        <w:jc w:val="center"/>
        <w:rPr>
          <w:rFonts w:ascii="Times New Roman" w:eastAsia="Times New Roman" w:hAnsi="Times New Roman" w:cs="Times New Roman"/>
          <w:sz w:val="28"/>
          <w:szCs w:val="28"/>
        </w:rPr>
      </w:pPr>
      <w:r w:rsidRPr="00B169F4">
        <w:rPr>
          <w:noProof/>
        </w:rPr>
        <w:drawing>
          <wp:inline distT="0" distB="0" distL="0" distR="0" wp14:anchorId="6D398E28" wp14:editId="4E220F79">
            <wp:extent cx="4701600" cy="3600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595629B4" w14:textId="77777777" w:rsidR="00005967" w:rsidRPr="00B169F4" w:rsidRDefault="00005967" w:rsidP="0001611F">
      <w:pPr>
        <w:spacing w:after="0" w:line="240" w:lineRule="auto"/>
        <w:jc w:val="center"/>
        <w:rPr>
          <w:rFonts w:ascii="Times New Roman" w:eastAsia="Times New Roman" w:hAnsi="Times New Roman" w:cs="Times New Roman"/>
          <w:sz w:val="28"/>
          <w:szCs w:val="28"/>
        </w:rPr>
      </w:pPr>
    </w:p>
    <w:p w14:paraId="239BB75E" w14:textId="7D5507DC" w:rsidR="00D72637" w:rsidRPr="00B169F4" w:rsidRDefault="00CC4ABC" w:rsidP="0001611F">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F00EB5" w:rsidRPr="00B169F4">
        <w:rPr>
          <w:rFonts w:ascii="Times New Roman" w:eastAsia="Times New Roman" w:hAnsi="Times New Roman" w:cs="Times New Roman"/>
          <w:sz w:val="28"/>
          <w:szCs w:val="28"/>
        </w:rPr>
        <w:t>26</w:t>
      </w:r>
      <w:r w:rsidR="0087094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D72637" w:rsidRPr="00B169F4">
        <w:rPr>
          <w:rFonts w:ascii="Times New Roman" w:eastAsia="Times New Roman" w:hAnsi="Times New Roman" w:cs="Times New Roman"/>
          <w:sz w:val="28"/>
          <w:szCs w:val="28"/>
        </w:rPr>
        <w:t>Составы образцов CZTSe вынесенных на тройную диаграмму Cu-Sn-Zn</w:t>
      </w:r>
    </w:p>
    <w:p w14:paraId="11E0C1C9" w14:textId="27D66346"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4EC58AAA" w14:textId="6D34346D" w:rsidR="00467130" w:rsidRPr="00B169F4" w:rsidRDefault="003D1309" w:rsidP="0001611F">
      <w:pPr>
        <w:spacing w:after="0" w:line="240" w:lineRule="auto"/>
        <w:jc w:val="center"/>
        <w:rPr>
          <w:rFonts w:ascii="Times New Roman" w:eastAsia="Times New Roman" w:hAnsi="Times New Roman" w:cs="Times New Roman"/>
          <w:sz w:val="28"/>
          <w:szCs w:val="28"/>
        </w:rPr>
      </w:pPr>
      <w:r w:rsidRPr="00B169F4">
        <w:rPr>
          <w:noProof/>
        </w:rPr>
        <w:lastRenderedPageBreak/>
        <w:drawing>
          <wp:inline distT="0" distB="0" distL="0" distR="0" wp14:anchorId="691C6514" wp14:editId="6C0A9648">
            <wp:extent cx="5143500" cy="36004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3500" cy="3600450"/>
                    </a:xfrm>
                    <a:prstGeom prst="rect">
                      <a:avLst/>
                    </a:prstGeom>
                    <a:noFill/>
                    <a:ln>
                      <a:noFill/>
                    </a:ln>
                  </pic:spPr>
                </pic:pic>
              </a:graphicData>
            </a:graphic>
          </wp:inline>
        </w:drawing>
      </w:r>
    </w:p>
    <w:p w14:paraId="52DE8399" w14:textId="77777777" w:rsidR="00005967" w:rsidRPr="00B169F4" w:rsidRDefault="00005967" w:rsidP="0001611F">
      <w:pPr>
        <w:spacing w:after="0" w:line="240" w:lineRule="auto"/>
        <w:jc w:val="center"/>
        <w:rPr>
          <w:rFonts w:ascii="Times New Roman" w:eastAsia="Times New Roman" w:hAnsi="Times New Roman" w:cs="Times New Roman"/>
          <w:sz w:val="28"/>
          <w:szCs w:val="28"/>
        </w:rPr>
      </w:pPr>
    </w:p>
    <w:p w14:paraId="0B658DE1" w14:textId="108ECB78" w:rsidR="00467130" w:rsidRPr="00B169F4" w:rsidRDefault="00CC4ABC" w:rsidP="0001611F">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F00EB5" w:rsidRPr="00B169F4">
        <w:rPr>
          <w:rFonts w:ascii="Times New Roman" w:eastAsia="Times New Roman" w:hAnsi="Times New Roman" w:cs="Times New Roman"/>
          <w:sz w:val="28"/>
          <w:szCs w:val="28"/>
        </w:rPr>
        <w:t>27</w:t>
      </w:r>
      <w:r w:rsidR="00870949" w:rsidRPr="00B169F4">
        <w:rPr>
          <w:rFonts w:ascii="Times New Roman" w:eastAsia="Times New Roman" w:hAnsi="Times New Roman" w:cs="Times New Roman"/>
          <w:sz w:val="28"/>
          <w:szCs w:val="28"/>
        </w:rPr>
        <w:t xml:space="preserve"> – </w:t>
      </w:r>
      <w:r w:rsidR="000730B6" w:rsidRPr="00B169F4">
        <w:rPr>
          <w:rFonts w:ascii="Times New Roman" w:hAnsi="Times New Roman" w:cs="Times New Roman"/>
          <w:sz w:val="28"/>
          <w:szCs w:val="28"/>
        </w:rPr>
        <w:t xml:space="preserve">Рамановские </w:t>
      </w:r>
      <w:r w:rsidR="000730B6" w:rsidRPr="00B169F4">
        <w:rPr>
          <w:rFonts w:ascii="Times New Roman" w:eastAsia="Times New Roman" w:hAnsi="Times New Roman" w:cs="Times New Roman"/>
          <w:sz w:val="28"/>
          <w:szCs w:val="28"/>
        </w:rPr>
        <w:t>с</w:t>
      </w:r>
      <w:r w:rsidR="00812147" w:rsidRPr="00B169F4">
        <w:rPr>
          <w:rFonts w:ascii="Times New Roman" w:eastAsia="Times New Roman" w:hAnsi="Times New Roman" w:cs="Times New Roman"/>
          <w:sz w:val="28"/>
          <w:szCs w:val="28"/>
        </w:rPr>
        <w:t>пектры</w:t>
      </w:r>
      <w:r w:rsidR="000730B6" w:rsidRPr="00B169F4">
        <w:rPr>
          <w:rFonts w:ascii="Times New Roman" w:eastAsia="Times New Roman" w:hAnsi="Times New Roman" w:cs="Times New Roman"/>
          <w:sz w:val="28"/>
          <w:szCs w:val="28"/>
        </w:rPr>
        <w:t xml:space="preserve"> </w:t>
      </w:r>
      <w:r w:rsidR="006E7764" w:rsidRPr="00B169F4">
        <w:rPr>
          <w:rFonts w:ascii="Times New Roman" w:eastAsia="Times New Roman" w:hAnsi="Times New Roman" w:cs="Times New Roman"/>
          <w:sz w:val="28"/>
          <w:szCs w:val="28"/>
        </w:rPr>
        <w:t>обнаруженных фаз в</w:t>
      </w:r>
      <w:r w:rsidR="00812147" w:rsidRPr="00B169F4">
        <w:rPr>
          <w:rFonts w:ascii="Times New Roman" w:eastAsia="Times New Roman" w:hAnsi="Times New Roman" w:cs="Times New Roman"/>
          <w:sz w:val="28"/>
          <w:szCs w:val="28"/>
        </w:rPr>
        <w:t xml:space="preserve"> образц</w:t>
      </w:r>
      <w:r w:rsidR="006E7764" w:rsidRPr="00B169F4">
        <w:rPr>
          <w:rFonts w:ascii="Times New Roman" w:eastAsia="Times New Roman" w:hAnsi="Times New Roman" w:cs="Times New Roman"/>
          <w:sz w:val="28"/>
          <w:szCs w:val="28"/>
        </w:rPr>
        <w:t>ах</w:t>
      </w:r>
      <w:r w:rsidR="00812147" w:rsidRPr="00B169F4">
        <w:rPr>
          <w:rFonts w:ascii="Times New Roman" w:eastAsia="Times New Roman" w:hAnsi="Times New Roman" w:cs="Times New Roman"/>
          <w:sz w:val="28"/>
          <w:szCs w:val="28"/>
        </w:rPr>
        <w:t xml:space="preserve"> сульфидного кестерита</w:t>
      </w:r>
    </w:p>
    <w:p w14:paraId="5200965A" w14:textId="4AFF4BFF"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45E2365D" w14:textId="3C4CF13D" w:rsidR="009C143B" w:rsidRPr="00B169F4" w:rsidRDefault="005E1E2D"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Отдельное внимание стоит уделить свинец содержащим растворителям. </w:t>
      </w:r>
      <w:r w:rsidR="00976CE4" w:rsidRPr="00B169F4">
        <w:rPr>
          <w:rFonts w:ascii="Times New Roman" w:eastAsia="Times New Roman" w:hAnsi="Times New Roman" w:cs="Times New Roman"/>
          <w:sz w:val="28"/>
          <w:szCs w:val="28"/>
        </w:rPr>
        <w:t xml:space="preserve">По изображениям СЭМ четко выделены границы раздела фаз, наблюдается высокая негомогенность состава. По данным </w:t>
      </w:r>
      <w:r w:rsidR="006A5743" w:rsidRPr="00B169F4">
        <w:rPr>
          <w:rFonts w:ascii="Times New Roman" w:eastAsia="Times New Roman" w:hAnsi="Times New Roman" w:cs="Times New Roman"/>
          <w:sz w:val="28"/>
          <w:szCs w:val="28"/>
        </w:rPr>
        <w:t>ЭДС</w:t>
      </w:r>
      <w:r w:rsidR="00976CE4" w:rsidRPr="00B169F4">
        <w:rPr>
          <w:rFonts w:ascii="Times New Roman" w:eastAsia="Times New Roman" w:hAnsi="Times New Roman" w:cs="Times New Roman"/>
          <w:sz w:val="28"/>
          <w:szCs w:val="28"/>
        </w:rPr>
        <w:t xml:space="preserve"> идентифицируются такие побочные фазы как </w:t>
      </w:r>
      <w:proofErr w:type="spellStart"/>
      <w:r w:rsidR="00976CE4" w:rsidRPr="00B169F4">
        <w:rPr>
          <w:rFonts w:ascii="Times New Roman" w:eastAsia="Times New Roman" w:hAnsi="Times New Roman" w:cs="Times New Roman"/>
          <w:sz w:val="28"/>
          <w:szCs w:val="28"/>
        </w:rPr>
        <w:t>PbSe</w:t>
      </w:r>
      <w:proofErr w:type="spellEnd"/>
      <w:r w:rsidR="00976CE4" w:rsidRPr="00B169F4">
        <w:rPr>
          <w:rFonts w:ascii="Times New Roman" w:eastAsia="Times New Roman" w:hAnsi="Times New Roman" w:cs="Times New Roman"/>
          <w:sz w:val="28"/>
          <w:szCs w:val="28"/>
        </w:rPr>
        <w:t xml:space="preserve">, </w:t>
      </w:r>
      <w:proofErr w:type="spellStart"/>
      <w:r w:rsidR="00976CE4" w:rsidRPr="00B169F4">
        <w:rPr>
          <w:rFonts w:ascii="Times New Roman" w:eastAsia="Times New Roman" w:hAnsi="Times New Roman" w:cs="Times New Roman"/>
          <w:sz w:val="28"/>
          <w:szCs w:val="28"/>
        </w:rPr>
        <w:t>ZnSe</w:t>
      </w:r>
      <w:proofErr w:type="spellEnd"/>
      <w:r w:rsidR="00976CE4" w:rsidRPr="00B169F4">
        <w:rPr>
          <w:rFonts w:ascii="Times New Roman" w:eastAsia="Times New Roman" w:hAnsi="Times New Roman" w:cs="Times New Roman"/>
          <w:sz w:val="28"/>
          <w:szCs w:val="28"/>
        </w:rPr>
        <w:t>, PbCl</w:t>
      </w:r>
      <w:r w:rsidR="00976CE4" w:rsidRPr="00B169F4">
        <w:rPr>
          <w:rFonts w:ascii="Times New Roman" w:eastAsia="Times New Roman" w:hAnsi="Times New Roman" w:cs="Times New Roman"/>
          <w:sz w:val="28"/>
          <w:szCs w:val="28"/>
          <w:vertAlign w:val="subscript"/>
        </w:rPr>
        <w:t>2</w:t>
      </w:r>
      <w:r w:rsidR="00976CE4" w:rsidRPr="00B169F4">
        <w:rPr>
          <w:rFonts w:ascii="Times New Roman" w:eastAsia="Times New Roman" w:hAnsi="Times New Roman" w:cs="Times New Roman"/>
          <w:sz w:val="28"/>
          <w:szCs w:val="28"/>
        </w:rPr>
        <w:t>, Cu</w:t>
      </w:r>
      <w:r w:rsidR="00976CE4" w:rsidRPr="00B169F4">
        <w:rPr>
          <w:rFonts w:ascii="Times New Roman" w:eastAsia="Times New Roman" w:hAnsi="Times New Roman" w:cs="Times New Roman"/>
          <w:sz w:val="28"/>
          <w:szCs w:val="28"/>
          <w:vertAlign w:val="subscript"/>
        </w:rPr>
        <w:t>2</w:t>
      </w:r>
      <w:r w:rsidR="00976CE4" w:rsidRPr="00B169F4">
        <w:rPr>
          <w:rFonts w:ascii="Times New Roman" w:eastAsia="Times New Roman" w:hAnsi="Times New Roman" w:cs="Times New Roman"/>
          <w:sz w:val="28"/>
          <w:szCs w:val="28"/>
        </w:rPr>
        <w:t>Se, CTSe. Содержание селенида свинца указывает на химическую реакцию между шихтой и растворителем, тем самым</w:t>
      </w:r>
      <w:r w:rsidR="00112865" w:rsidRPr="00B169F4">
        <w:rPr>
          <w:rFonts w:ascii="Times New Roman" w:eastAsia="Times New Roman" w:hAnsi="Times New Roman" w:cs="Times New Roman"/>
          <w:sz w:val="28"/>
          <w:szCs w:val="28"/>
        </w:rPr>
        <w:t>,</w:t>
      </w:r>
      <w:r w:rsidR="00976CE4" w:rsidRPr="00B169F4">
        <w:rPr>
          <w:rFonts w:ascii="Times New Roman" w:eastAsia="Times New Roman" w:hAnsi="Times New Roman" w:cs="Times New Roman"/>
          <w:sz w:val="28"/>
          <w:szCs w:val="28"/>
        </w:rPr>
        <w:t xml:space="preserve"> </w:t>
      </w:r>
      <w:r w:rsidR="00112865" w:rsidRPr="00B169F4">
        <w:rPr>
          <w:rFonts w:ascii="Times New Roman" w:eastAsia="Times New Roman" w:hAnsi="Times New Roman" w:cs="Times New Roman"/>
          <w:sz w:val="28"/>
          <w:szCs w:val="28"/>
        </w:rPr>
        <w:t xml:space="preserve">показывая </w:t>
      </w:r>
      <w:r w:rsidR="00976CE4" w:rsidRPr="00B169F4">
        <w:rPr>
          <w:rFonts w:ascii="Times New Roman" w:eastAsia="Times New Roman" w:hAnsi="Times New Roman" w:cs="Times New Roman"/>
          <w:sz w:val="28"/>
          <w:szCs w:val="28"/>
        </w:rPr>
        <w:t>невозможность синтеза поликристаллического CZTSe раствор-расплавным методом с использованием растворителей PbCl</w:t>
      </w:r>
      <w:r w:rsidR="00976CE4" w:rsidRPr="00B169F4">
        <w:rPr>
          <w:rFonts w:ascii="Times New Roman" w:eastAsia="Times New Roman" w:hAnsi="Times New Roman" w:cs="Times New Roman"/>
          <w:sz w:val="28"/>
          <w:szCs w:val="28"/>
          <w:vertAlign w:val="subscript"/>
        </w:rPr>
        <w:t>2</w:t>
      </w:r>
      <w:r w:rsidR="00976CE4" w:rsidRPr="00B169F4">
        <w:rPr>
          <w:rFonts w:ascii="Times New Roman" w:eastAsia="Times New Roman" w:hAnsi="Times New Roman" w:cs="Times New Roman"/>
          <w:sz w:val="28"/>
          <w:szCs w:val="28"/>
        </w:rPr>
        <w:t>-NaCl и PbCl</w:t>
      </w:r>
      <w:r w:rsidR="00976CE4" w:rsidRPr="00B169F4">
        <w:rPr>
          <w:rFonts w:ascii="Times New Roman" w:eastAsia="Times New Roman" w:hAnsi="Times New Roman" w:cs="Times New Roman"/>
          <w:sz w:val="28"/>
          <w:szCs w:val="28"/>
          <w:vertAlign w:val="subscript"/>
        </w:rPr>
        <w:t>2</w:t>
      </w:r>
      <w:r w:rsidR="00976CE4" w:rsidRPr="00B169F4">
        <w:rPr>
          <w:rFonts w:ascii="Times New Roman" w:eastAsia="Times New Roman" w:hAnsi="Times New Roman" w:cs="Times New Roman"/>
          <w:sz w:val="28"/>
          <w:szCs w:val="28"/>
        </w:rPr>
        <w:t>-KCl.</w:t>
      </w:r>
    </w:p>
    <w:p w14:paraId="571DBF55" w14:textId="77777777" w:rsidR="00654E28" w:rsidRPr="00B169F4" w:rsidRDefault="00654E28" w:rsidP="0016245C">
      <w:pPr>
        <w:spacing w:after="0" w:line="240" w:lineRule="auto"/>
        <w:ind w:firstLine="567"/>
        <w:jc w:val="both"/>
        <w:rPr>
          <w:rFonts w:ascii="Times New Roman" w:eastAsia="Times New Roman" w:hAnsi="Times New Roman" w:cs="Times New Roman"/>
          <w:sz w:val="28"/>
          <w:szCs w:val="28"/>
        </w:rPr>
      </w:pPr>
    </w:p>
    <w:p w14:paraId="420DF17A" w14:textId="77777777" w:rsidR="009C143B" w:rsidRPr="00B169F4" w:rsidRDefault="009C143B" w:rsidP="0001611F">
      <w:pPr>
        <w:spacing w:after="0"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597513D2" wp14:editId="099A65DD">
            <wp:extent cx="2720311" cy="2025650"/>
            <wp:effectExtent l="0" t="0" r="0" b="0"/>
            <wp:docPr id="28" name="Picture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descr="Изображение выглядит как текст&#10;&#10;Автоматически созданное описание"/>
                    <pic:cNvPicPr>
                      <a:picLocks noChangeAspect="1" noChangeArrowheads="1"/>
                    </pic:cNvPicPr>
                  </pic:nvPicPr>
                  <pic:blipFill rotWithShape="1">
                    <a:blip r:embed="rId48" cstate="print"/>
                    <a:srcRect t="6175"/>
                    <a:stretch/>
                  </pic:blipFill>
                  <pic:spPr bwMode="auto">
                    <a:xfrm>
                      <a:off x="0" y="0"/>
                      <a:ext cx="2721600" cy="2026610"/>
                    </a:xfrm>
                    <a:prstGeom prst="rect">
                      <a:avLst/>
                    </a:prstGeom>
                    <a:noFill/>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noProof/>
          <w:sz w:val="28"/>
          <w:szCs w:val="28"/>
        </w:rPr>
        <w:drawing>
          <wp:inline distT="0" distB="0" distL="0" distR="0" wp14:anchorId="6BCE04AB" wp14:editId="29B6437B">
            <wp:extent cx="2720975" cy="2026154"/>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srcRect t="6175"/>
                    <a:stretch/>
                  </pic:blipFill>
                  <pic:spPr bwMode="auto">
                    <a:xfrm>
                      <a:off x="0" y="0"/>
                      <a:ext cx="2721600" cy="2026619"/>
                    </a:xfrm>
                    <a:prstGeom prst="rect">
                      <a:avLst/>
                    </a:prstGeom>
                    <a:noFill/>
                    <a:ln>
                      <a:noFill/>
                    </a:ln>
                    <a:extLst>
                      <a:ext uri="{53640926-AAD7-44D8-BBD7-CCE9431645EC}">
                        <a14:shadowObscured xmlns:a14="http://schemas.microsoft.com/office/drawing/2010/main"/>
                      </a:ext>
                    </a:extLst>
                  </pic:spPr>
                </pic:pic>
              </a:graphicData>
            </a:graphic>
          </wp:inline>
        </w:drawing>
      </w:r>
    </w:p>
    <w:p w14:paraId="2BF5B1C9" w14:textId="77777777" w:rsidR="009C143B" w:rsidRPr="00B169F4" w:rsidRDefault="009C143B" w:rsidP="0001611F">
      <w:pPr>
        <w:spacing w:after="0" w:line="240" w:lineRule="auto"/>
        <w:jc w:val="both"/>
        <w:rPr>
          <w:rFonts w:ascii="Times New Roman" w:hAnsi="Times New Roman" w:cs="Times New Roman"/>
          <w:sz w:val="28"/>
          <w:szCs w:val="28"/>
        </w:rPr>
      </w:pPr>
    </w:p>
    <w:p w14:paraId="0BB2250B" w14:textId="0034CADA" w:rsidR="009C143B" w:rsidRPr="00B169F4" w:rsidRDefault="00CC4ABC" w:rsidP="0001611F">
      <w:pPr>
        <w:spacing w:after="0"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2F1432">
        <w:rPr>
          <w:rFonts w:ascii="Times New Roman" w:hAnsi="Times New Roman" w:cs="Times New Roman"/>
          <w:sz w:val="28"/>
          <w:szCs w:val="28"/>
        </w:rPr>
        <w:t xml:space="preserve"> </w:t>
      </w:r>
      <w:r w:rsidR="00662FED" w:rsidRPr="00B169F4">
        <w:rPr>
          <w:rFonts w:ascii="Times New Roman" w:hAnsi="Times New Roman" w:cs="Times New Roman"/>
          <w:sz w:val="28"/>
          <w:szCs w:val="28"/>
        </w:rPr>
        <w:t>28</w:t>
      </w:r>
      <w:r w:rsidR="00870949" w:rsidRPr="00B169F4">
        <w:rPr>
          <w:rFonts w:ascii="Times New Roman" w:eastAsia="Times New Roman" w:hAnsi="Times New Roman" w:cs="Times New Roman"/>
          <w:sz w:val="28"/>
          <w:szCs w:val="28"/>
        </w:rPr>
        <w:t xml:space="preserve"> –</w:t>
      </w:r>
      <w:r w:rsidR="009C143B" w:rsidRPr="00B169F4">
        <w:rPr>
          <w:rFonts w:ascii="Times New Roman" w:hAnsi="Times New Roman" w:cs="Times New Roman"/>
          <w:sz w:val="28"/>
          <w:szCs w:val="28"/>
        </w:rPr>
        <w:t xml:space="preserve"> Изображения СЭМ образца CZTSe синтезированного из растворителя PbCl</w:t>
      </w:r>
      <w:r w:rsidR="009C143B" w:rsidRPr="00B169F4">
        <w:rPr>
          <w:rFonts w:ascii="Times New Roman" w:hAnsi="Times New Roman" w:cs="Times New Roman"/>
          <w:sz w:val="28"/>
          <w:szCs w:val="28"/>
          <w:vertAlign w:val="subscript"/>
        </w:rPr>
        <w:t>2</w:t>
      </w:r>
      <w:r w:rsidR="009C143B" w:rsidRPr="00B169F4">
        <w:rPr>
          <w:rFonts w:ascii="Times New Roman" w:hAnsi="Times New Roman" w:cs="Times New Roman"/>
          <w:sz w:val="28"/>
          <w:szCs w:val="28"/>
        </w:rPr>
        <w:t>-KCl</w:t>
      </w:r>
    </w:p>
    <w:p w14:paraId="4C43D33D" w14:textId="77777777" w:rsidR="009C143B" w:rsidRPr="00B169F4" w:rsidRDefault="009C143B" w:rsidP="0016245C">
      <w:pPr>
        <w:spacing w:after="0" w:line="240" w:lineRule="auto"/>
        <w:ind w:firstLine="567"/>
        <w:jc w:val="center"/>
        <w:rPr>
          <w:rFonts w:ascii="Times New Roman" w:hAnsi="Times New Roman" w:cs="Times New Roman"/>
          <w:sz w:val="28"/>
          <w:szCs w:val="28"/>
        </w:rPr>
      </w:pPr>
    </w:p>
    <w:p w14:paraId="610BA67F" w14:textId="10C19343" w:rsidR="009C143B" w:rsidRPr="00B169F4" w:rsidRDefault="00463636" w:rsidP="00946E03">
      <w:pPr>
        <w:spacing w:after="0" w:line="240" w:lineRule="auto"/>
        <w:jc w:val="both"/>
        <w:rPr>
          <w:rFonts w:ascii="Times New Roman" w:hAnsi="Times New Roman" w:cs="Times New Roman"/>
          <w:sz w:val="28"/>
          <w:szCs w:val="28"/>
        </w:rPr>
      </w:pPr>
      <w:r w:rsidRPr="00B169F4">
        <w:rPr>
          <w:rFonts w:ascii="Times New Roman" w:hAnsi="Times New Roman" w:cs="Times New Roman"/>
          <w:sz w:val="28"/>
          <w:szCs w:val="28"/>
        </w:rPr>
        <w:lastRenderedPageBreak/>
        <w:t xml:space="preserve">Таблица </w:t>
      </w:r>
      <w:r w:rsidR="005F7DC4" w:rsidRPr="00B169F4">
        <w:rPr>
          <w:rFonts w:ascii="Times New Roman" w:hAnsi="Times New Roman" w:cs="Times New Roman"/>
          <w:sz w:val="28"/>
          <w:szCs w:val="28"/>
        </w:rPr>
        <w:t>4</w:t>
      </w:r>
      <w:r w:rsidR="0001611F" w:rsidRPr="00B169F4">
        <w:rPr>
          <w:rFonts w:ascii="Times New Roman" w:eastAsia="Times New Roman" w:hAnsi="Times New Roman" w:cs="Times New Roman"/>
          <w:sz w:val="28"/>
          <w:szCs w:val="28"/>
        </w:rPr>
        <w:t xml:space="preserve"> –</w:t>
      </w:r>
      <w:r w:rsidR="009C143B" w:rsidRPr="00B169F4">
        <w:rPr>
          <w:rFonts w:ascii="Times New Roman" w:hAnsi="Times New Roman" w:cs="Times New Roman"/>
          <w:sz w:val="28"/>
          <w:szCs w:val="28"/>
        </w:rPr>
        <w:t xml:space="preserve"> Данные элементного состава </w:t>
      </w:r>
      <w:r w:rsidR="00DB1F8C">
        <w:rPr>
          <w:rFonts w:ascii="Times New Roman" w:hAnsi="Times New Roman" w:cs="Times New Roman"/>
          <w:sz w:val="28"/>
          <w:szCs w:val="28"/>
        </w:rPr>
        <w:t xml:space="preserve">(по результатам </w:t>
      </w:r>
      <w:r w:rsidR="006A5743" w:rsidRPr="00B169F4">
        <w:rPr>
          <w:rFonts w:ascii="Times New Roman" w:hAnsi="Times New Roman" w:cs="Times New Roman"/>
          <w:sz w:val="28"/>
          <w:szCs w:val="28"/>
        </w:rPr>
        <w:t>ЭДС</w:t>
      </w:r>
      <w:r w:rsidR="00DB1F8C">
        <w:rPr>
          <w:rFonts w:ascii="Times New Roman" w:hAnsi="Times New Roman" w:cs="Times New Roman"/>
          <w:sz w:val="28"/>
          <w:szCs w:val="28"/>
        </w:rPr>
        <w:t>)</w:t>
      </w:r>
      <w:r w:rsidR="009C143B" w:rsidRPr="00B169F4">
        <w:rPr>
          <w:rFonts w:ascii="Times New Roman" w:hAnsi="Times New Roman" w:cs="Times New Roman"/>
          <w:sz w:val="28"/>
          <w:szCs w:val="28"/>
        </w:rPr>
        <w:t xml:space="preserve"> образца CZTSe</w:t>
      </w:r>
      <w:r w:rsidR="00112865" w:rsidRPr="00B169F4">
        <w:rPr>
          <w:rFonts w:ascii="Times New Roman" w:hAnsi="Times New Roman" w:cs="Times New Roman"/>
          <w:sz w:val="28"/>
          <w:szCs w:val="28"/>
        </w:rPr>
        <w:t>,</w:t>
      </w:r>
      <w:r w:rsidR="009C143B" w:rsidRPr="00B169F4">
        <w:rPr>
          <w:rFonts w:ascii="Times New Roman" w:hAnsi="Times New Roman" w:cs="Times New Roman"/>
          <w:sz w:val="28"/>
          <w:szCs w:val="28"/>
        </w:rPr>
        <w:t xml:space="preserve"> синтезированного из растворителя PbCl</w:t>
      </w:r>
      <w:r w:rsidR="009C143B" w:rsidRPr="00B169F4">
        <w:rPr>
          <w:rFonts w:ascii="Times New Roman" w:hAnsi="Times New Roman" w:cs="Times New Roman"/>
          <w:sz w:val="28"/>
          <w:szCs w:val="28"/>
          <w:vertAlign w:val="subscript"/>
        </w:rPr>
        <w:t>2</w:t>
      </w:r>
      <w:r w:rsidR="009C143B" w:rsidRPr="00B169F4">
        <w:rPr>
          <w:rFonts w:ascii="Times New Roman" w:hAnsi="Times New Roman" w:cs="Times New Roman"/>
          <w:sz w:val="28"/>
          <w:szCs w:val="28"/>
        </w:rPr>
        <w:t>-KCl</w:t>
      </w:r>
    </w:p>
    <w:p w14:paraId="43278058" w14:textId="77777777" w:rsidR="0001611F" w:rsidRPr="00B169F4" w:rsidRDefault="0001611F" w:rsidP="00946E03">
      <w:pPr>
        <w:spacing w:after="0" w:line="240" w:lineRule="auto"/>
        <w:jc w:val="both"/>
        <w:rPr>
          <w:rFonts w:ascii="Times New Roman" w:hAnsi="Times New Roman" w:cs="Times New Roman"/>
          <w:sz w:val="28"/>
          <w:szCs w:val="28"/>
        </w:rPr>
      </w:pPr>
    </w:p>
    <w:tbl>
      <w:tblPr>
        <w:tblW w:w="8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5"/>
        <w:gridCol w:w="1126"/>
        <w:gridCol w:w="1126"/>
        <w:gridCol w:w="1126"/>
        <w:gridCol w:w="1126"/>
        <w:gridCol w:w="1126"/>
        <w:gridCol w:w="1720"/>
      </w:tblGrid>
      <w:tr w:rsidR="00110EDD" w:rsidRPr="00B169F4" w14:paraId="1EF1DF30" w14:textId="77777777" w:rsidTr="003D1309">
        <w:trPr>
          <w:trHeight w:val="358"/>
          <w:jc w:val="center"/>
        </w:trPr>
        <w:tc>
          <w:tcPr>
            <w:tcW w:w="1125" w:type="dxa"/>
            <w:shd w:val="clear" w:color="000000" w:fill="FFFFFF"/>
            <w:noWrap/>
            <w:vAlign w:val="bottom"/>
            <w:hideMark/>
          </w:tcPr>
          <w:p w14:paraId="594A5FB0" w14:textId="37546E09"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Cu, </w:t>
            </w:r>
            <w:r w:rsidR="00703B76" w:rsidRPr="00B169F4">
              <w:rPr>
                <w:rFonts w:ascii="Times New Roman" w:eastAsia="Times New Roman" w:hAnsi="Times New Roman" w:cs="Times New Roman"/>
                <w:sz w:val="28"/>
                <w:szCs w:val="28"/>
              </w:rPr>
              <w:t>ат.%</w:t>
            </w:r>
          </w:p>
        </w:tc>
        <w:tc>
          <w:tcPr>
            <w:tcW w:w="1126" w:type="dxa"/>
            <w:shd w:val="clear" w:color="000000" w:fill="FFFFFF"/>
            <w:noWrap/>
            <w:vAlign w:val="bottom"/>
            <w:hideMark/>
          </w:tcPr>
          <w:p w14:paraId="1545B8A9" w14:textId="62F88C98"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Zn, </w:t>
            </w:r>
            <w:r w:rsidR="00703B76" w:rsidRPr="00B169F4">
              <w:rPr>
                <w:rFonts w:ascii="Times New Roman" w:eastAsia="Times New Roman" w:hAnsi="Times New Roman" w:cs="Times New Roman"/>
                <w:sz w:val="28"/>
                <w:szCs w:val="28"/>
              </w:rPr>
              <w:t>ат.%</w:t>
            </w:r>
          </w:p>
        </w:tc>
        <w:tc>
          <w:tcPr>
            <w:tcW w:w="1126" w:type="dxa"/>
            <w:shd w:val="clear" w:color="000000" w:fill="FFFFFF"/>
            <w:noWrap/>
            <w:vAlign w:val="bottom"/>
            <w:hideMark/>
          </w:tcPr>
          <w:p w14:paraId="2EC9D714" w14:textId="6A00D344"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Sn, </w:t>
            </w:r>
            <w:r w:rsidR="00703B76" w:rsidRPr="00B169F4">
              <w:rPr>
                <w:rFonts w:ascii="Times New Roman" w:eastAsia="Times New Roman" w:hAnsi="Times New Roman" w:cs="Times New Roman"/>
                <w:sz w:val="28"/>
                <w:szCs w:val="28"/>
              </w:rPr>
              <w:t>ат.%</w:t>
            </w:r>
          </w:p>
        </w:tc>
        <w:tc>
          <w:tcPr>
            <w:tcW w:w="1126" w:type="dxa"/>
            <w:shd w:val="clear" w:color="000000" w:fill="FFFFFF"/>
            <w:noWrap/>
            <w:vAlign w:val="bottom"/>
            <w:hideMark/>
          </w:tcPr>
          <w:p w14:paraId="104CF023" w14:textId="231DDF83"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Pb, </w:t>
            </w:r>
            <w:r w:rsidR="00703B76" w:rsidRPr="00B169F4">
              <w:rPr>
                <w:rFonts w:ascii="Times New Roman" w:eastAsia="Times New Roman" w:hAnsi="Times New Roman" w:cs="Times New Roman"/>
                <w:sz w:val="28"/>
                <w:szCs w:val="28"/>
              </w:rPr>
              <w:t>ат.%</w:t>
            </w:r>
          </w:p>
        </w:tc>
        <w:tc>
          <w:tcPr>
            <w:tcW w:w="1126" w:type="dxa"/>
            <w:shd w:val="clear" w:color="000000" w:fill="FFFFFF"/>
            <w:noWrap/>
            <w:vAlign w:val="bottom"/>
            <w:hideMark/>
          </w:tcPr>
          <w:p w14:paraId="72A52855" w14:textId="474EEA23"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Se, </w:t>
            </w:r>
            <w:r w:rsidR="00703B76" w:rsidRPr="00B169F4">
              <w:rPr>
                <w:rFonts w:ascii="Times New Roman" w:eastAsia="Times New Roman" w:hAnsi="Times New Roman" w:cs="Times New Roman"/>
                <w:sz w:val="28"/>
                <w:szCs w:val="28"/>
              </w:rPr>
              <w:t>ат.%</w:t>
            </w:r>
          </w:p>
        </w:tc>
        <w:tc>
          <w:tcPr>
            <w:tcW w:w="1126" w:type="dxa"/>
            <w:shd w:val="clear" w:color="000000" w:fill="FFFFFF"/>
            <w:noWrap/>
            <w:vAlign w:val="bottom"/>
            <w:hideMark/>
          </w:tcPr>
          <w:p w14:paraId="450938DE" w14:textId="74252077" w:rsidR="00110EDD" w:rsidRPr="00B169F4" w:rsidRDefault="00110EDD" w:rsidP="00946E03">
            <w:pPr>
              <w:spacing w:after="0" w:line="240" w:lineRule="auto"/>
              <w:jc w:val="both"/>
              <w:rPr>
                <w:rFonts w:ascii="Times New Roman" w:eastAsia="Times New Roman" w:hAnsi="Times New Roman" w:cs="Times New Roman"/>
                <w:sz w:val="28"/>
                <w:szCs w:val="28"/>
              </w:rPr>
            </w:pPr>
            <w:proofErr w:type="spellStart"/>
            <w:r w:rsidRPr="00B169F4">
              <w:rPr>
                <w:rFonts w:ascii="Times New Roman" w:eastAsia="Times New Roman" w:hAnsi="Times New Roman" w:cs="Times New Roman"/>
                <w:sz w:val="28"/>
                <w:szCs w:val="28"/>
              </w:rPr>
              <w:t>Cl</w:t>
            </w:r>
            <w:proofErr w:type="spellEnd"/>
            <w:r w:rsidRPr="00B169F4">
              <w:rPr>
                <w:rFonts w:ascii="Times New Roman" w:eastAsia="Times New Roman" w:hAnsi="Times New Roman" w:cs="Times New Roman"/>
                <w:sz w:val="28"/>
                <w:szCs w:val="28"/>
              </w:rPr>
              <w:t xml:space="preserve">, </w:t>
            </w:r>
            <w:proofErr w:type="spellStart"/>
            <w:r w:rsidR="00703B76" w:rsidRPr="00B169F4">
              <w:rPr>
                <w:rFonts w:ascii="Times New Roman" w:eastAsia="Times New Roman" w:hAnsi="Times New Roman" w:cs="Times New Roman"/>
                <w:sz w:val="28"/>
                <w:szCs w:val="28"/>
              </w:rPr>
              <w:t>ат</w:t>
            </w:r>
            <w:proofErr w:type="spellEnd"/>
            <w:r w:rsidR="00703B76" w:rsidRPr="00B169F4">
              <w:rPr>
                <w:rFonts w:ascii="Times New Roman" w:eastAsia="Times New Roman" w:hAnsi="Times New Roman" w:cs="Times New Roman"/>
                <w:sz w:val="28"/>
                <w:szCs w:val="28"/>
              </w:rPr>
              <w:t>.%</w:t>
            </w:r>
          </w:p>
        </w:tc>
        <w:tc>
          <w:tcPr>
            <w:tcW w:w="1720" w:type="dxa"/>
            <w:shd w:val="clear" w:color="000000" w:fill="FFFFFF"/>
            <w:noWrap/>
            <w:vAlign w:val="bottom"/>
            <w:hideMark/>
          </w:tcPr>
          <w:p w14:paraId="0DD77D62"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Соединение</w:t>
            </w:r>
          </w:p>
        </w:tc>
      </w:tr>
      <w:tr w:rsidR="00110EDD" w:rsidRPr="00B169F4" w14:paraId="5B2787AB" w14:textId="77777777" w:rsidTr="003D1309">
        <w:trPr>
          <w:trHeight w:val="358"/>
          <w:jc w:val="center"/>
        </w:trPr>
        <w:tc>
          <w:tcPr>
            <w:tcW w:w="1125" w:type="dxa"/>
            <w:shd w:val="clear" w:color="000000" w:fill="FFFFFF"/>
            <w:noWrap/>
            <w:hideMark/>
          </w:tcPr>
          <w:p w14:paraId="246806B3"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5,08</w:t>
            </w:r>
          </w:p>
        </w:tc>
        <w:tc>
          <w:tcPr>
            <w:tcW w:w="1126" w:type="dxa"/>
            <w:shd w:val="clear" w:color="000000" w:fill="FFFFFF"/>
            <w:noWrap/>
            <w:hideMark/>
          </w:tcPr>
          <w:p w14:paraId="45D5BBB2" w14:textId="7682894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338E7E1F" w14:textId="08D952F8"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7C8938A9"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47,94</w:t>
            </w:r>
          </w:p>
        </w:tc>
        <w:tc>
          <w:tcPr>
            <w:tcW w:w="1126" w:type="dxa"/>
            <w:shd w:val="clear" w:color="000000" w:fill="FFFFFF"/>
            <w:noWrap/>
            <w:hideMark/>
          </w:tcPr>
          <w:p w14:paraId="374F9D96"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46,98</w:t>
            </w:r>
          </w:p>
        </w:tc>
        <w:tc>
          <w:tcPr>
            <w:tcW w:w="1126" w:type="dxa"/>
            <w:shd w:val="clear" w:color="000000" w:fill="FFFFFF"/>
            <w:noWrap/>
            <w:hideMark/>
          </w:tcPr>
          <w:p w14:paraId="045D5671" w14:textId="1450B669"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720" w:type="dxa"/>
            <w:shd w:val="clear" w:color="000000" w:fill="FFFFFF"/>
            <w:noWrap/>
            <w:vAlign w:val="bottom"/>
            <w:hideMark/>
          </w:tcPr>
          <w:p w14:paraId="0BC9E374"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proofErr w:type="spellStart"/>
            <w:r w:rsidRPr="00B169F4">
              <w:rPr>
                <w:rFonts w:ascii="Times New Roman" w:eastAsia="Times New Roman" w:hAnsi="Times New Roman" w:cs="Times New Roman"/>
                <w:sz w:val="28"/>
                <w:szCs w:val="28"/>
              </w:rPr>
              <w:t>PbSe</w:t>
            </w:r>
            <w:proofErr w:type="spellEnd"/>
          </w:p>
        </w:tc>
      </w:tr>
      <w:tr w:rsidR="00110EDD" w:rsidRPr="00B169F4" w14:paraId="26783E05" w14:textId="77777777" w:rsidTr="003D1309">
        <w:trPr>
          <w:trHeight w:val="358"/>
          <w:jc w:val="center"/>
        </w:trPr>
        <w:tc>
          <w:tcPr>
            <w:tcW w:w="1125" w:type="dxa"/>
            <w:shd w:val="clear" w:color="000000" w:fill="FFFFFF"/>
            <w:noWrap/>
            <w:hideMark/>
          </w:tcPr>
          <w:p w14:paraId="2C6D4E25"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3,75</w:t>
            </w:r>
          </w:p>
        </w:tc>
        <w:tc>
          <w:tcPr>
            <w:tcW w:w="1126" w:type="dxa"/>
            <w:shd w:val="clear" w:color="000000" w:fill="FFFFFF"/>
            <w:noWrap/>
            <w:hideMark/>
          </w:tcPr>
          <w:p w14:paraId="785BBD4D"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45,99</w:t>
            </w:r>
          </w:p>
        </w:tc>
        <w:tc>
          <w:tcPr>
            <w:tcW w:w="1126" w:type="dxa"/>
            <w:shd w:val="clear" w:color="000000" w:fill="FFFFFF"/>
            <w:noWrap/>
            <w:hideMark/>
          </w:tcPr>
          <w:p w14:paraId="727A2755"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1,6</w:t>
            </w:r>
          </w:p>
        </w:tc>
        <w:tc>
          <w:tcPr>
            <w:tcW w:w="1126" w:type="dxa"/>
            <w:shd w:val="clear" w:color="000000" w:fill="FFFFFF"/>
            <w:noWrap/>
            <w:hideMark/>
          </w:tcPr>
          <w:p w14:paraId="5343EB87" w14:textId="7772841A"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6FAF796D"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48,65</w:t>
            </w:r>
          </w:p>
        </w:tc>
        <w:tc>
          <w:tcPr>
            <w:tcW w:w="1126" w:type="dxa"/>
            <w:shd w:val="clear" w:color="000000" w:fill="FFFFFF"/>
            <w:noWrap/>
            <w:hideMark/>
          </w:tcPr>
          <w:p w14:paraId="39D22D34" w14:textId="7F42CEDB"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720" w:type="dxa"/>
            <w:shd w:val="clear" w:color="000000" w:fill="FFFFFF"/>
            <w:noWrap/>
            <w:vAlign w:val="bottom"/>
            <w:hideMark/>
          </w:tcPr>
          <w:p w14:paraId="4F1CFF3A"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ZnSe</w:t>
            </w:r>
          </w:p>
        </w:tc>
      </w:tr>
      <w:tr w:rsidR="00110EDD" w:rsidRPr="00B169F4" w14:paraId="2CF4BFBA" w14:textId="77777777" w:rsidTr="003D1309">
        <w:trPr>
          <w:trHeight w:val="358"/>
          <w:jc w:val="center"/>
        </w:trPr>
        <w:tc>
          <w:tcPr>
            <w:tcW w:w="1125" w:type="dxa"/>
            <w:shd w:val="clear" w:color="000000" w:fill="FFFFFF"/>
            <w:noWrap/>
            <w:hideMark/>
          </w:tcPr>
          <w:p w14:paraId="2F0F8C4F"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25,11</w:t>
            </w:r>
          </w:p>
        </w:tc>
        <w:tc>
          <w:tcPr>
            <w:tcW w:w="1126" w:type="dxa"/>
            <w:shd w:val="clear" w:color="000000" w:fill="FFFFFF"/>
            <w:noWrap/>
            <w:hideMark/>
          </w:tcPr>
          <w:p w14:paraId="028684C0"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14,44</w:t>
            </w:r>
          </w:p>
        </w:tc>
        <w:tc>
          <w:tcPr>
            <w:tcW w:w="1126" w:type="dxa"/>
            <w:shd w:val="clear" w:color="000000" w:fill="FFFFFF"/>
            <w:noWrap/>
            <w:hideMark/>
          </w:tcPr>
          <w:p w14:paraId="7D9F6940"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12,23</w:t>
            </w:r>
          </w:p>
        </w:tc>
        <w:tc>
          <w:tcPr>
            <w:tcW w:w="1126" w:type="dxa"/>
            <w:shd w:val="clear" w:color="000000" w:fill="FFFFFF"/>
            <w:noWrap/>
            <w:hideMark/>
          </w:tcPr>
          <w:p w14:paraId="6795C299" w14:textId="410699AD"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77574C35"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48,23</w:t>
            </w:r>
          </w:p>
        </w:tc>
        <w:tc>
          <w:tcPr>
            <w:tcW w:w="1126" w:type="dxa"/>
            <w:shd w:val="clear" w:color="000000" w:fill="FFFFFF"/>
            <w:noWrap/>
            <w:hideMark/>
          </w:tcPr>
          <w:p w14:paraId="6B138B48" w14:textId="35424DE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720" w:type="dxa"/>
            <w:shd w:val="clear" w:color="000000" w:fill="FFFFFF"/>
            <w:noWrap/>
            <w:vAlign w:val="bottom"/>
            <w:hideMark/>
          </w:tcPr>
          <w:p w14:paraId="67D33713"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CZTSe</w:t>
            </w:r>
          </w:p>
        </w:tc>
      </w:tr>
      <w:tr w:rsidR="00110EDD" w:rsidRPr="00B169F4" w14:paraId="1A79AC8D" w14:textId="77777777" w:rsidTr="003D1309">
        <w:trPr>
          <w:trHeight w:val="358"/>
          <w:jc w:val="center"/>
        </w:trPr>
        <w:tc>
          <w:tcPr>
            <w:tcW w:w="1125" w:type="dxa"/>
            <w:shd w:val="clear" w:color="000000" w:fill="FFFFFF"/>
            <w:noWrap/>
            <w:hideMark/>
          </w:tcPr>
          <w:p w14:paraId="7EFB82CF"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26,04</w:t>
            </w:r>
          </w:p>
        </w:tc>
        <w:tc>
          <w:tcPr>
            <w:tcW w:w="1126" w:type="dxa"/>
            <w:shd w:val="clear" w:color="000000" w:fill="FFFFFF"/>
            <w:noWrap/>
            <w:hideMark/>
          </w:tcPr>
          <w:p w14:paraId="11D640FA"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12,98</w:t>
            </w:r>
          </w:p>
        </w:tc>
        <w:tc>
          <w:tcPr>
            <w:tcW w:w="1126" w:type="dxa"/>
            <w:shd w:val="clear" w:color="000000" w:fill="FFFFFF"/>
            <w:noWrap/>
            <w:hideMark/>
          </w:tcPr>
          <w:p w14:paraId="6387815F"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12,27</w:t>
            </w:r>
          </w:p>
        </w:tc>
        <w:tc>
          <w:tcPr>
            <w:tcW w:w="1126" w:type="dxa"/>
            <w:shd w:val="clear" w:color="000000" w:fill="FFFFFF"/>
            <w:noWrap/>
            <w:hideMark/>
          </w:tcPr>
          <w:p w14:paraId="607B0F72" w14:textId="4BB35868"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6C0C84DE"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48,7</w:t>
            </w:r>
          </w:p>
        </w:tc>
        <w:tc>
          <w:tcPr>
            <w:tcW w:w="1126" w:type="dxa"/>
            <w:shd w:val="clear" w:color="000000" w:fill="FFFFFF"/>
            <w:noWrap/>
            <w:hideMark/>
          </w:tcPr>
          <w:p w14:paraId="37522D8A" w14:textId="3A535E2E"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720" w:type="dxa"/>
            <w:shd w:val="clear" w:color="000000" w:fill="FFFFFF"/>
            <w:noWrap/>
            <w:vAlign w:val="bottom"/>
            <w:hideMark/>
          </w:tcPr>
          <w:p w14:paraId="66A9C865"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CZTSe</w:t>
            </w:r>
          </w:p>
        </w:tc>
      </w:tr>
      <w:tr w:rsidR="00110EDD" w:rsidRPr="00B169F4" w14:paraId="5A5124EE" w14:textId="77777777" w:rsidTr="003D1309">
        <w:trPr>
          <w:trHeight w:val="358"/>
          <w:jc w:val="center"/>
        </w:trPr>
        <w:tc>
          <w:tcPr>
            <w:tcW w:w="1125" w:type="dxa"/>
            <w:shd w:val="clear" w:color="000000" w:fill="FFFFFF"/>
            <w:noWrap/>
            <w:hideMark/>
          </w:tcPr>
          <w:p w14:paraId="6EB565F4"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2,55</w:t>
            </w:r>
          </w:p>
        </w:tc>
        <w:tc>
          <w:tcPr>
            <w:tcW w:w="1126" w:type="dxa"/>
            <w:shd w:val="clear" w:color="000000" w:fill="FFFFFF"/>
            <w:noWrap/>
            <w:hideMark/>
          </w:tcPr>
          <w:p w14:paraId="401537F4"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1,95</w:t>
            </w:r>
          </w:p>
        </w:tc>
        <w:tc>
          <w:tcPr>
            <w:tcW w:w="1126" w:type="dxa"/>
            <w:shd w:val="clear" w:color="000000" w:fill="FFFFFF"/>
            <w:noWrap/>
            <w:hideMark/>
          </w:tcPr>
          <w:p w14:paraId="09105E4A" w14:textId="2B50E0BB"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53FDFDC5"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48,45</w:t>
            </w:r>
          </w:p>
        </w:tc>
        <w:tc>
          <w:tcPr>
            <w:tcW w:w="1126" w:type="dxa"/>
            <w:shd w:val="clear" w:color="000000" w:fill="FFFFFF"/>
            <w:noWrap/>
            <w:hideMark/>
          </w:tcPr>
          <w:p w14:paraId="51FD53F2"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47,05</w:t>
            </w:r>
          </w:p>
        </w:tc>
        <w:tc>
          <w:tcPr>
            <w:tcW w:w="1126" w:type="dxa"/>
            <w:shd w:val="clear" w:color="000000" w:fill="FFFFFF"/>
            <w:noWrap/>
            <w:hideMark/>
          </w:tcPr>
          <w:p w14:paraId="7E8A3B89" w14:textId="58CA2D7D"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720" w:type="dxa"/>
            <w:shd w:val="clear" w:color="000000" w:fill="FFFFFF"/>
            <w:noWrap/>
            <w:vAlign w:val="bottom"/>
            <w:hideMark/>
          </w:tcPr>
          <w:p w14:paraId="181AE1B2"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proofErr w:type="spellStart"/>
            <w:r w:rsidRPr="00B169F4">
              <w:rPr>
                <w:rFonts w:ascii="Times New Roman" w:eastAsia="Times New Roman" w:hAnsi="Times New Roman" w:cs="Times New Roman"/>
                <w:sz w:val="28"/>
                <w:szCs w:val="28"/>
              </w:rPr>
              <w:t>PbSe</w:t>
            </w:r>
            <w:proofErr w:type="spellEnd"/>
          </w:p>
        </w:tc>
      </w:tr>
      <w:tr w:rsidR="00110EDD" w:rsidRPr="00B169F4" w14:paraId="1CF2C0DB" w14:textId="77777777" w:rsidTr="003D1309">
        <w:trPr>
          <w:trHeight w:val="358"/>
          <w:jc w:val="center"/>
        </w:trPr>
        <w:tc>
          <w:tcPr>
            <w:tcW w:w="1125" w:type="dxa"/>
            <w:shd w:val="clear" w:color="000000" w:fill="FFFFFF"/>
            <w:noWrap/>
            <w:hideMark/>
          </w:tcPr>
          <w:p w14:paraId="607F06C4"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2,79</w:t>
            </w:r>
          </w:p>
        </w:tc>
        <w:tc>
          <w:tcPr>
            <w:tcW w:w="1126" w:type="dxa"/>
            <w:shd w:val="clear" w:color="000000" w:fill="FFFFFF"/>
            <w:noWrap/>
            <w:hideMark/>
          </w:tcPr>
          <w:p w14:paraId="04338278" w14:textId="5F400028"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4720F356"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1,76</w:t>
            </w:r>
          </w:p>
        </w:tc>
        <w:tc>
          <w:tcPr>
            <w:tcW w:w="1126" w:type="dxa"/>
            <w:shd w:val="clear" w:color="000000" w:fill="FFFFFF"/>
            <w:noWrap/>
            <w:hideMark/>
          </w:tcPr>
          <w:p w14:paraId="5623F77E"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48,12</w:t>
            </w:r>
          </w:p>
        </w:tc>
        <w:tc>
          <w:tcPr>
            <w:tcW w:w="1126" w:type="dxa"/>
            <w:shd w:val="clear" w:color="000000" w:fill="FFFFFF"/>
            <w:noWrap/>
            <w:hideMark/>
          </w:tcPr>
          <w:p w14:paraId="3CDA8107"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47,33</w:t>
            </w:r>
          </w:p>
        </w:tc>
        <w:tc>
          <w:tcPr>
            <w:tcW w:w="1126" w:type="dxa"/>
            <w:shd w:val="clear" w:color="000000" w:fill="FFFFFF"/>
            <w:noWrap/>
            <w:hideMark/>
          </w:tcPr>
          <w:p w14:paraId="2594C4BC" w14:textId="3552E004"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720" w:type="dxa"/>
            <w:shd w:val="clear" w:color="000000" w:fill="FFFFFF"/>
            <w:noWrap/>
            <w:vAlign w:val="bottom"/>
            <w:hideMark/>
          </w:tcPr>
          <w:p w14:paraId="574C15F2"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proofErr w:type="spellStart"/>
            <w:r w:rsidRPr="00B169F4">
              <w:rPr>
                <w:rFonts w:ascii="Times New Roman" w:eastAsia="Times New Roman" w:hAnsi="Times New Roman" w:cs="Times New Roman"/>
                <w:sz w:val="28"/>
                <w:szCs w:val="28"/>
              </w:rPr>
              <w:t>PbSe</w:t>
            </w:r>
            <w:proofErr w:type="spellEnd"/>
          </w:p>
        </w:tc>
      </w:tr>
      <w:tr w:rsidR="00110EDD" w:rsidRPr="00B169F4" w14:paraId="224F4AC8" w14:textId="77777777" w:rsidTr="003D1309">
        <w:trPr>
          <w:trHeight w:val="358"/>
          <w:jc w:val="center"/>
        </w:trPr>
        <w:tc>
          <w:tcPr>
            <w:tcW w:w="1125" w:type="dxa"/>
            <w:shd w:val="clear" w:color="000000" w:fill="FFFFFF"/>
            <w:noWrap/>
            <w:hideMark/>
          </w:tcPr>
          <w:p w14:paraId="6DF36458"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29,11</w:t>
            </w:r>
          </w:p>
        </w:tc>
        <w:tc>
          <w:tcPr>
            <w:tcW w:w="1126" w:type="dxa"/>
            <w:shd w:val="clear" w:color="000000" w:fill="FFFFFF"/>
            <w:noWrap/>
            <w:hideMark/>
          </w:tcPr>
          <w:p w14:paraId="2D5D830C"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9,5</w:t>
            </w:r>
          </w:p>
        </w:tc>
        <w:tc>
          <w:tcPr>
            <w:tcW w:w="1126" w:type="dxa"/>
            <w:shd w:val="clear" w:color="000000" w:fill="FFFFFF"/>
            <w:noWrap/>
            <w:hideMark/>
          </w:tcPr>
          <w:p w14:paraId="77793F98"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13,01</w:t>
            </w:r>
          </w:p>
        </w:tc>
        <w:tc>
          <w:tcPr>
            <w:tcW w:w="1126" w:type="dxa"/>
            <w:shd w:val="clear" w:color="000000" w:fill="FFFFFF"/>
            <w:noWrap/>
            <w:hideMark/>
          </w:tcPr>
          <w:p w14:paraId="01899B11" w14:textId="4768B8FE"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170E7D92"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48,38</w:t>
            </w:r>
          </w:p>
        </w:tc>
        <w:tc>
          <w:tcPr>
            <w:tcW w:w="1126" w:type="dxa"/>
            <w:shd w:val="clear" w:color="000000" w:fill="FFFFFF"/>
            <w:noWrap/>
            <w:hideMark/>
          </w:tcPr>
          <w:p w14:paraId="21F40BD4" w14:textId="178DC350"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720" w:type="dxa"/>
            <w:shd w:val="clear" w:color="000000" w:fill="FFFFFF"/>
            <w:noWrap/>
            <w:vAlign w:val="bottom"/>
            <w:hideMark/>
          </w:tcPr>
          <w:p w14:paraId="2A76956D"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CZTSe</w:t>
            </w:r>
          </w:p>
        </w:tc>
      </w:tr>
      <w:tr w:rsidR="00110EDD" w:rsidRPr="00B169F4" w14:paraId="2173138C" w14:textId="77777777" w:rsidTr="003D1309">
        <w:trPr>
          <w:trHeight w:val="358"/>
          <w:jc w:val="center"/>
        </w:trPr>
        <w:tc>
          <w:tcPr>
            <w:tcW w:w="1125" w:type="dxa"/>
            <w:shd w:val="clear" w:color="000000" w:fill="FFFFFF"/>
            <w:noWrap/>
            <w:hideMark/>
          </w:tcPr>
          <w:p w14:paraId="02492A12"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28,14</w:t>
            </w:r>
          </w:p>
        </w:tc>
        <w:tc>
          <w:tcPr>
            <w:tcW w:w="1126" w:type="dxa"/>
            <w:shd w:val="clear" w:color="000000" w:fill="FFFFFF"/>
            <w:noWrap/>
            <w:hideMark/>
          </w:tcPr>
          <w:p w14:paraId="4BDFA671"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10,25</w:t>
            </w:r>
          </w:p>
        </w:tc>
        <w:tc>
          <w:tcPr>
            <w:tcW w:w="1126" w:type="dxa"/>
            <w:shd w:val="clear" w:color="000000" w:fill="FFFFFF"/>
            <w:noWrap/>
            <w:hideMark/>
          </w:tcPr>
          <w:p w14:paraId="5E0115D7"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12,86</w:t>
            </w:r>
          </w:p>
        </w:tc>
        <w:tc>
          <w:tcPr>
            <w:tcW w:w="1126" w:type="dxa"/>
            <w:shd w:val="clear" w:color="000000" w:fill="FFFFFF"/>
            <w:noWrap/>
            <w:hideMark/>
          </w:tcPr>
          <w:p w14:paraId="6AAFD350" w14:textId="348AA224"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764A87B7"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48,74</w:t>
            </w:r>
          </w:p>
        </w:tc>
        <w:tc>
          <w:tcPr>
            <w:tcW w:w="1126" w:type="dxa"/>
            <w:shd w:val="clear" w:color="000000" w:fill="FFFFFF"/>
            <w:noWrap/>
            <w:hideMark/>
          </w:tcPr>
          <w:p w14:paraId="244567A6" w14:textId="457AFCE5"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720" w:type="dxa"/>
            <w:shd w:val="clear" w:color="000000" w:fill="FFFFFF"/>
            <w:noWrap/>
            <w:vAlign w:val="bottom"/>
            <w:hideMark/>
          </w:tcPr>
          <w:p w14:paraId="15A62200"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CZTSe</w:t>
            </w:r>
          </w:p>
        </w:tc>
      </w:tr>
      <w:tr w:rsidR="00110EDD" w:rsidRPr="00B169F4" w14:paraId="05960BC2" w14:textId="77777777" w:rsidTr="003D1309">
        <w:trPr>
          <w:trHeight w:val="358"/>
          <w:jc w:val="center"/>
        </w:trPr>
        <w:tc>
          <w:tcPr>
            <w:tcW w:w="1125" w:type="dxa"/>
            <w:shd w:val="clear" w:color="000000" w:fill="FFFFFF"/>
            <w:noWrap/>
            <w:hideMark/>
          </w:tcPr>
          <w:p w14:paraId="5E6AB4CE"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0,77</w:t>
            </w:r>
          </w:p>
        </w:tc>
        <w:tc>
          <w:tcPr>
            <w:tcW w:w="1126" w:type="dxa"/>
            <w:shd w:val="clear" w:color="000000" w:fill="FFFFFF"/>
            <w:noWrap/>
            <w:hideMark/>
          </w:tcPr>
          <w:p w14:paraId="3EA72F68" w14:textId="1A44B16A"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p>
        </w:tc>
        <w:tc>
          <w:tcPr>
            <w:tcW w:w="1126" w:type="dxa"/>
            <w:shd w:val="clear" w:color="000000" w:fill="FFFFFF"/>
            <w:noWrap/>
            <w:hideMark/>
          </w:tcPr>
          <w:p w14:paraId="2ED28A30"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0,44</w:t>
            </w:r>
          </w:p>
        </w:tc>
        <w:tc>
          <w:tcPr>
            <w:tcW w:w="1126" w:type="dxa"/>
            <w:shd w:val="clear" w:color="000000" w:fill="FFFFFF"/>
            <w:noWrap/>
            <w:hideMark/>
          </w:tcPr>
          <w:p w14:paraId="5E0C325F"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31,73</w:t>
            </w:r>
          </w:p>
        </w:tc>
        <w:tc>
          <w:tcPr>
            <w:tcW w:w="1126" w:type="dxa"/>
            <w:shd w:val="clear" w:color="000000" w:fill="FFFFFF"/>
            <w:noWrap/>
            <w:hideMark/>
          </w:tcPr>
          <w:p w14:paraId="14F545AC"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0,38</w:t>
            </w:r>
          </w:p>
        </w:tc>
        <w:tc>
          <w:tcPr>
            <w:tcW w:w="1126" w:type="dxa"/>
            <w:shd w:val="clear" w:color="000000" w:fill="FFFFFF"/>
            <w:noWrap/>
            <w:hideMark/>
          </w:tcPr>
          <w:p w14:paraId="207EA530" w14:textId="77777777" w:rsidR="00110EDD" w:rsidRPr="00B169F4" w:rsidRDefault="00110EDD" w:rsidP="00946E03">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66,68</w:t>
            </w:r>
          </w:p>
        </w:tc>
        <w:tc>
          <w:tcPr>
            <w:tcW w:w="1720" w:type="dxa"/>
            <w:shd w:val="clear" w:color="000000" w:fill="FFFFFF"/>
            <w:noWrap/>
            <w:vAlign w:val="bottom"/>
            <w:hideMark/>
          </w:tcPr>
          <w:p w14:paraId="3593E3C7" w14:textId="77777777" w:rsidR="00110EDD" w:rsidRPr="00B169F4" w:rsidRDefault="00110EDD" w:rsidP="00946E03">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PbCl</w:t>
            </w:r>
            <w:r w:rsidRPr="00B169F4">
              <w:rPr>
                <w:rFonts w:ascii="Times New Roman" w:eastAsia="Times New Roman" w:hAnsi="Times New Roman" w:cs="Times New Roman"/>
                <w:sz w:val="28"/>
                <w:szCs w:val="28"/>
                <w:vertAlign w:val="subscript"/>
              </w:rPr>
              <w:t>2</w:t>
            </w:r>
          </w:p>
        </w:tc>
      </w:tr>
    </w:tbl>
    <w:p w14:paraId="684DC95F" w14:textId="77777777" w:rsidR="009C143B" w:rsidRPr="00B169F4" w:rsidRDefault="009C143B" w:rsidP="00946E03">
      <w:pPr>
        <w:spacing w:after="0" w:line="240" w:lineRule="auto"/>
        <w:jc w:val="center"/>
        <w:rPr>
          <w:rFonts w:ascii="Times New Roman" w:hAnsi="Times New Roman" w:cs="Times New Roman"/>
          <w:sz w:val="28"/>
          <w:szCs w:val="28"/>
        </w:rPr>
      </w:pPr>
    </w:p>
    <w:p w14:paraId="0B332EB0" w14:textId="77777777" w:rsidR="009C143B" w:rsidRPr="00B169F4" w:rsidRDefault="009C143B" w:rsidP="00946E03">
      <w:pPr>
        <w:spacing w:after="0" w:line="240" w:lineRule="auto"/>
        <w:jc w:val="center"/>
        <w:rPr>
          <w:rFonts w:ascii="Times New Roman" w:hAnsi="Times New Roman" w:cs="Times New Roman"/>
          <w:sz w:val="28"/>
          <w:szCs w:val="28"/>
        </w:rPr>
      </w:pPr>
    </w:p>
    <w:p w14:paraId="29433055" w14:textId="1F80205B" w:rsidR="009C143B" w:rsidRPr="00B169F4" w:rsidRDefault="009C143B" w:rsidP="00946E03">
      <w:pPr>
        <w:spacing w:after="0"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1EDC8EFD" wp14:editId="38565A54">
            <wp:extent cx="2720975" cy="2054729"/>
            <wp:effectExtent l="0" t="0" r="0" b="0"/>
            <wp:docPr id="32" name="Picture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descr="Изображение выглядит как текст&#10;&#10;Автоматически созданное описание"/>
                    <pic:cNvPicPr>
                      <a:picLocks noChangeAspect="1" noChangeArrowheads="1"/>
                    </pic:cNvPicPr>
                  </pic:nvPicPr>
                  <pic:blipFill rotWithShape="1">
                    <a:blip r:embed="rId50" cstate="print"/>
                    <a:srcRect t="4852"/>
                    <a:stretch/>
                  </pic:blipFill>
                  <pic:spPr bwMode="auto">
                    <a:xfrm>
                      <a:off x="0" y="0"/>
                      <a:ext cx="2721600" cy="2055201"/>
                    </a:xfrm>
                    <a:prstGeom prst="rect">
                      <a:avLst/>
                    </a:prstGeom>
                    <a:noFill/>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noProof/>
          <w:sz w:val="28"/>
          <w:szCs w:val="28"/>
        </w:rPr>
        <w:drawing>
          <wp:inline distT="0" distB="0" distL="0" distR="0" wp14:anchorId="02DF425B" wp14:editId="1CAD7BE7">
            <wp:extent cx="2720975" cy="2045204"/>
            <wp:effectExtent l="0" t="0" r="0" b="0"/>
            <wp:docPr id="11" name="Picture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Изображение выглядит как текст&#10;&#10;Автоматически созданное описание"/>
                    <pic:cNvPicPr>
                      <a:picLocks noChangeAspect="1" noChangeArrowheads="1"/>
                    </pic:cNvPicPr>
                  </pic:nvPicPr>
                  <pic:blipFill rotWithShape="1">
                    <a:blip r:embed="rId51" cstate="print"/>
                    <a:srcRect t="5293"/>
                    <a:stretch/>
                  </pic:blipFill>
                  <pic:spPr bwMode="auto">
                    <a:xfrm>
                      <a:off x="0" y="0"/>
                      <a:ext cx="2721600" cy="2045674"/>
                    </a:xfrm>
                    <a:prstGeom prst="rect">
                      <a:avLst/>
                    </a:prstGeom>
                    <a:noFill/>
                    <a:ln>
                      <a:noFill/>
                    </a:ln>
                    <a:extLst>
                      <a:ext uri="{53640926-AAD7-44D8-BBD7-CCE9431645EC}">
                        <a14:shadowObscured xmlns:a14="http://schemas.microsoft.com/office/drawing/2010/main"/>
                      </a:ext>
                    </a:extLst>
                  </pic:spPr>
                </pic:pic>
              </a:graphicData>
            </a:graphic>
          </wp:inline>
        </w:drawing>
      </w:r>
    </w:p>
    <w:p w14:paraId="116612EF" w14:textId="77777777" w:rsidR="005761E4" w:rsidRPr="00B169F4" w:rsidRDefault="005761E4" w:rsidP="00946E03">
      <w:pPr>
        <w:spacing w:after="0" w:line="240" w:lineRule="auto"/>
        <w:jc w:val="center"/>
        <w:rPr>
          <w:rFonts w:ascii="Times New Roman" w:hAnsi="Times New Roman" w:cs="Times New Roman"/>
          <w:sz w:val="28"/>
          <w:szCs w:val="28"/>
        </w:rPr>
      </w:pPr>
    </w:p>
    <w:p w14:paraId="11A1E8AD" w14:textId="0763C007" w:rsidR="009C143B" w:rsidRPr="00B169F4" w:rsidRDefault="00CC4ABC" w:rsidP="00946E03">
      <w:pPr>
        <w:spacing w:after="0"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870949" w:rsidRPr="00B169F4">
        <w:rPr>
          <w:rFonts w:ascii="Times New Roman" w:hAnsi="Times New Roman" w:cs="Times New Roman"/>
          <w:sz w:val="28"/>
          <w:szCs w:val="28"/>
        </w:rPr>
        <w:t xml:space="preserve"> </w:t>
      </w:r>
      <w:r w:rsidR="00662FED" w:rsidRPr="00B169F4">
        <w:rPr>
          <w:rFonts w:ascii="Times New Roman" w:hAnsi="Times New Roman" w:cs="Times New Roman"/>
          <w:sz w:val="28"/>
          <w:szCs w:val="28"/>
        </w:rPr>
        <w:t>29</w:t>
      </w:r>
      <w:r w:rsidR="00870949" w:rsidRPr="00B169F4">
        <w:rPr>
          <w:rFonts w:ascii="Times New Roman" w:eastAsia="Times New Roman" w:hAnsi="Times New Roman" w:cs="Times New Roman"/>
          <w:sz w:val="28"/>
          <w:szCs w:val="28"/>
        </w:rPr>
        <w:t xml:space="preserve"> –</w:t>
      </w:r>
      <w:r w:rsidR="009C143B" w:rsidRPr="00B169F4">
        <w:rPr>
          <w:rFonts w:ascii="Times New Roman" w:hAnsi="Times New Roman" w:cs="Times New Roman"/>
          <w:sz w:val="28"/>
          <w:szCs w:val="28"/>
        </w:rPr>
        <w:t xml:space="preserve"> Изображения СЭМ образца CZTSe синтезированного из растворителя PbCl</w:t>
      </w:r>
      <w:r w:rsidR="009C143B" w:rsidRPr="00B169F4">
        <w:rPr>
          <w:rFonts w:ascii="Times New Roman" w:hAnsi="Times New Roman" w:cs="Times New Roman"/>
          <w:sz w:val="28"/>
          <w:szCs w:val="28"/>
          <w:vertAlign w:val="subscript"/>
        </w:rPr>
        <w:t>2</w:t>
      </w:r>
      <w:r w:rsidR="009C143B" w:rsidRPr="00B169F4">
        <w:rPr>
          <w:rFonts w:ascii="Times New Roman" w:hAnsi="Times New Roman" w:cs="Times New Roman"/>
          <w:sz w:val="28"/>
          <w:szCs w:val="28"/>
        </w:rPr>
        <w:t>-NaCl</w:t>
      </w:r>
    </w:p>
    <w:p w14:paraId="0B67E661" w14:textId="77777777" w:rsidR="009C143B" w:rsidRPr="00B169F4" w:rsidRDefault="009C143B" w:rsidP="0016245C">
      <w:pPr>
        <w:spacing w:after="0" w:line="240" w:lineRule="auto"/>
        <w:ind w:firstLine="567"/>
        <w:jc w:val="both"/>
        <w:rPr>
          <w:rFonts w:ascii="Times New Roman" w:hAnsi="Times New Roman" w:cs="Times New Roman"/>
          <w:sz w:val="28"/>
          <w:szCs w:val="28"/>
        </w:rPr>
      </w:pPr>
    </w:p>
    <w:p w14:paraId="2BFDCD30" w14:textId="595F8491" w:rsidR="009C143B" w:rsidRPr="00B169F4" w:rsidRDefault="00463636" w:rsidP="003C641F">
      <w:pPr>
        <w:spacing w:after="0" w:line="240" w:lineRule="auto"/>
        <w:jc w:val="both"/>
        <w:rPr>
          <w:rFonts w:ascii="Times New Roman" w:hAnsi="Times New Roman" w:cs="Times New Roman"/>
          <w:sz w:val="28"/>
          <w:szCs w:val="28"/>
        </w:rPr>
      </w:pPr>
      <w:r w:rsidRPr="00B169F4">
        <w:rPr>
          <w:rFonts w:ascii="Times New Roman" w:hAnsi="Times New Roman" w:cs="Times New Roman"/>
          <w:sz w:val="28"/>
          <w:szCs w:val="28"/>
        </w:rPr>
        <w:t xml:space="preserve">Таблица </w:t>
      </w:r>
      <w:r w:rsidR="005F7DC4" w:rsidRPr="00B169F4">
        <w:rPr>
          <w:rFonts w:ascii="Times New Roman" w:hAnsi="Times New Roman" w:cs="Times New Roman"/>
          <w:sz w:val="28"/>
          <w:szCs w:val="28"/>
        </w:rPr>
        <w:t>5</w:t>
      </w:r>
      <w:r w:rsidR="00870949" w:rsidRPr="00B169F4">
        <w:rPr>
          <w:rFonts w:ascii="Times New Roman" w:eastAsia="Times New Roman" w:hAnsi="Times New Roman" w:cs="Times New Roman"/>
          <w:sz w:val="28"/>
          <w:szCs w:val="28"/>
        </w:rPr>
        <w:t xml:space="preserve"> –</w:t>
      </w:r>
      <w:r w:rsidR="009C143B" w:rsidRPr="00B169F4">
        <w:rPr>
          <w:rFonts w:ascii="Times New Roman" w:hAnsi="Times New Roman" w:cs="Times New Roman"/>
          <w:sz w:val="28"/>
          <w:szCs w:val="28"/>
        </w:rPr>
        <w:t xml:space="preserve"> Данные элементного состава</w:t>
      </w:r>
      <w:r w:rsidR="00DB1F8C">
        <w:rPr>
          <w:rFonts w:ascii="Times New Roman" w:hAnsi="Times New Roman" w:cs="Times New Roman"/>
          <w:sz w:val="28"/>
          <w:szCs w:val="28"/>
        </w:rPr>
        <w:t xml:space="preserve"> (по результатам</w:t>
      </w:r>
      <w:r w:rsidR="009C143B" w:rsidRPr="00B169F4">
        <w:rPr>
          <w:rFonts w:ascii="Times New Roman" w:hAnsi="Times New Roman" w:cs="Times New Roman"/>
          <w:sz w:val="28"/>
          <w:szCs w:val="28"/>
        </w:rPr>
        <w:t xml:space="preserve"> </w:t>
      </w:r>
      <w:r w:rsidR="00814893" w:rsidRPr="00B169F4">
        <w:rPr>
          <w:rFonts w:ascii="Times New Roman" w:hAnsi="Times New Roman" w:cs="Times New Roman"/>
          <w:sz w:val="28"/>
          <w:szCs w:val="28"/>
        </w:rPr>
        <w:t>ЭДС</w:t>
      </w:r>
      <w:r w:rsidR="00DB1F8C">
        <w:rPr>
          <w:rFonts w:ascii="Times New Roman" w:hAnsi="Times New Roman" w:cs="Times New Roman"/>
          <w:sz w:val="28"/>
          <w:szCs w:val="28"/>
        </w:rPr>
        <w:t>)</w:t>
      </w:r>
      <w:r w:rsidR="009C143B" w:rsidRPr="00B169F4">
        <w:rPr>
          <w:rFonts w:ascii="Times New Roman" w:hAnsi="Times New Roman" w:cs="Times New Roman"/>
          <w:sz w:val="28"/>
          <w:szCs w:val="28"/>
        </w:rPr>
        <w:t xml:space="preserve"> образца CZTSe</w:t>
      </w:r>
      <w:r w:rsidR="00112865" w:rsidRPr="00B169F4">
        <w:rPr>
          <w:rFonts w:ascii="Times New Roman" w:hAnsi="Times New Roman" w:cs="Times New Roman"/>
          <w:sz w:val="28"/>
          <w:szCs w:val="28"/>
        </w:rPr>
        <w:t>,</w:t>
      </w:r>
      <w:r w:rsidR="009C143B" w:rsidRPr="00B169F4">
        <w:rPr>
          <w:rFonts w:ascii="Times New Roman" w:hAnsi="Times New Roman" w:cs="Times New Roman"/>
          <w:sz w:val="28"/>
          <w:szCs w:val="28"/>
        </w:rPr>
        <w:t xml:space="preserve"> синтезированного из растворителя PbCl</w:t>
      </w:r>
      <w:r w:rsidR="009C143B" w:rsidRPr="00B169F4">
        <w:rPr>
          <w:rFonts w:ascii="Times New Roman" w:hAnsi="Times New Roman" w:cs="Times New Roman"/>
          <w:sz w:val="28"/>
          <w:szCs w:val="28"/>
          <w:vertAlign w:val="subscript"/>
        </w:rPr>
        <w:t>2</w:t>
      </w:r>
      <w:r w:rsidR="009C143B" w:rsidRPr="00B169F4">
        <w:rPr>
          <w:rFonts w:ascii="Times New Roman" w:hAnsi="Times New Roman" w:cs="Times New Roman"/>
          <w:sz w:val="28"/>
          <w:szCs w:val="28"/>
        </w:rPr>
        <w:t>-NaCl.</w:t>
      </w:r>
    </w:p>
    <w:p w14:paraId="60364D28" w14:textId="77777777" w:rsidR="005761E4" w:rsidRPr="00B169F4" w:rsidRDefault="005761E4" w:rsidP="003C641F">
      <w:pPr>
        <w:spacing w:after="0" w:line="240" w:lineRule="auto"/>
        <w:jc w:val="both"/>
        <w:rPr>
          <w:rFonts w:ascii="Times New Roman" w:hAnsi="Times New Roman" w:cs="Times New Roman"/>
          <w:sz w:val="28"/>
          <w:szCs w:val="28"/>
        </w:rPr>
      </w:pPr>
    </w:p>
    <w:tbl>
      <w:tblPr>
        <w:tblW w:w="79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1050"/>
        <w:gridCol w:w="1050"/>
        <w:gridCol w:w="1050"/>
        <w:gridCol w:w="1050"/>
        <w:gridCol w:w="1050"/>
        <w:gridCol w:w="1658"/>
      </w:tblGrid>
      <w:tr w:rsidR="00105BFB" w:rsidRPr="00B169F4" w14:paraId="76D953B8" w14:textId="77777777" w:rsidTr="00110EDD">
        <w:trPr>
          <w:trHeight w:val="283"/>
          <w:jc w:val="center"/>
        </w:trPr>
        <w:tc>
          <w:tcPr>
            <w:tcW w:w="1050" w:type="dxa"/>
            <w:shd w:val="clear" w:color="000000" w:fill="FFFFFF"/>
            <w:noWrap/>
            <w:vAlign w:val="bottom"/>
            <w:hideMark/>
          </w:tcPr>
          <w:p w14:paraId="475E77F3" w14:textId="00704F33" w:rsidR="00105BFB" w:rsidRPr="00B169F4" w:rsidRDefault="00105BFB" w:rsidP="003C641F">
            <w:pPr>
              <w:spacing w:line="240" w:lineRule="auto"/>
              <w:jc w:val="both"/>
              <w:rPr>
                <w:rFonts w:ascii="Times New Roman" w:hAnsi="Times New Roman" w:cs="Times New Roman"/>
                <w:sz w:val="28"/>
                <w:szCs w:val="28"/>
              </w:rPr>
            </w:pPr>
            <w:r w:rsidRPr="00B169F4">
              <w:rPr>
                <w:rFonts w:ascii="Times New Roman" w:hAnsi="Times New Roman" w:cs="Times New Roman"/>
                <w:sz w:val="28"/>
                <w:szCs w:val="28"/>
              </w:rPr>
              <w:t xml:space="preserve">Cu, </w:t>
            </w:r>
            <w:r w:rsidR="00703B76" w:rsidRPr="00B169F4">
              <w:rPr>
                <w:rFonts w:ascii="Times New Roman" w:hAnsi="Times New Roman" w:cs="Times New Roman"/>
                <w:sz w:val="28"/>
                <w:szCs w:val="28"/>
              </w:rPr>
              <w:t>ат.%</w:t>
            </w:r>
          </w:p>
        </w:tc>
        <w:tc>
          <w:tcPr>
            <w:tcW w:w="1050" w:type="dxa"/>
            <w:shd w:val="clear" w:color="000000" w:fill="FFFFFF"/>
            <w:noWrap/>
            <w:vAlign w:val="bottom"/>
            <w:hideMark/>
          </w:tcPr>
          <w:p w14:paraId="0E2C7FDE" w14:textId="29415FB4" w:rsidR="00105BFB" w:rsidRPr="00B169F4" w:rsidRDefault="00105BFB" w:rsidP="003C641F">
            <w:pPr>
              <w:spacing w:line="240" w:lineRule="auto"/>
              <w:jc w:val="both"/>
              <w:rPr>
                <w:rFonts w:ascii="Times New Roman" w:hAnsi="Times New Roman" w:cs="Times New Roman"/>
                <w:sz w:val="28"/>
                <w:szCs w:val="28"/>
              </w:rPr>
            </w:pPr>
            <w:r w:rsidRPr="00B169F4">
              <w:rPr>
                <w:rFonts w:ascii="Times New Roman" w:hAnsi="Times New Roman" w:cs="Times New Roman"/>
                <w:sz w:val="28"/>
                <w:szCs w:val="28"/>
              </w:rPr>
              <w:t xml:space="preserve">Zn, </w:t>
            </w:r>
            <w:r w:rsidR="00703B76" w:rsidRPr="00B169F4">
              <w:rPr>
                <w:rFonts w:ascii="Times New Roman" w:hAnsi="Times New Roman" w:cs="Times New Roman"/>
                <w:sz w:val="28"/>
                <w:szCs w:val="28"/>
              </w:rPr>
              <w:t>ат.%</w:t>
            </w:r>
          </w:p>
        </w:tc>
        <w:tc>
          <w:tcPr>
            <w:tcW w:w="1050" w:type="dxa"/>
            <w:shd w:val="clear" w:color="000000" w:fill="FFFFFF"/>
            <w:noWrap/>
            <w:vAlign w:val="bottom"/>
            <w:hideMark/>
          </w:tcPr>
          <w:p w14:paraId="5C323247" w14:textId="6764C8FD" w:rsidR="00105BFB" w:rsidRPr="00B169F4" w:rsidRDefault="00105BFB" w:rsidP="003C641F">
            <w:pPr>
              <w:spacing w:line="240" w:lineRule="auto"/>
              <w:jc w:val="both"/>
              <w:rPr>
                <w:rFonts w:ascii="Times New Roman" w:hAnsi="Times New Roman" w:cs="Times New Roman"/>
                <w:sz w:val="28"/>
                <w:szCs w:val="28"/>
              </w:rPr>
            </w:pPr>
            <w:r w:rsidRPr="00B169F4">
              <w:rPr>
                <w:rFonts w:ascii="Times New Roman" w:hAnsi="Times New Roman" w:cs="Times New Roman"/>
                <w:sz w:val="28"/>
                <w:szCs w:val="28"/>
              </w:rPr>
              <w:t xml:space="preserve">Sn, </w:t>
            </w:r>
            <w:r w:rsidR="00703B76" w:rsidRPr="00B169F4">
              <w:rPr>
                <w:rFonts w:ascii="Times New Roman" w:hAnsi="Times New Roman" w:cs="Times New Roman"/>
                <w:sz w:val="28"/>
                <w:szCs w:val="28"/>
              </w:rPr>
              <w:t>ат.%</w:t>
            </w:r>
          </w:p>
        </w:tc>
        <w:tc>
          <w:tcPr>
            <w:tcW w:w="1050" w:type="dxa"/>
            <w:shd w:val="clear" w:color="000000" w:fill="FFFFFF"/>
            <w:noWrap/>
            <w:vAlign w:val="bottom"/>
            <w:hideMark/>
          </w:tcPr>
          <w:p w14:paraId="0CBFA457" w14:textId="5418EDA0" w:rsidR="00105BFB" w:rsidRPr="00B169F4" w:rsidRDefault="00105BFB" w:rsidP="003C641F">
            <w:pPr>
              <w:spacing w:line="240" w:lineRule="auto"/>
              <w:jc w:val="both"/>
              <w:rPr>
                <w:rFonts w:ascii="Times New Roman" w:hAnsi="Times New Roman" w:cs="Times New Roman"/>
                <w:sz w:val="28"/>
                <w:szCs w:val="28"/>
              </w:rPr>
            </w:pPr>
            <w:r w:rsidRPr="00B169F4">
              <w:rPr>
                <w:rFonts w:ascii="Times New Roman" w:hAnsi="Times New Roman" w:cs="Times New Roman"/>
                <w:sz w:val="28"/>
                <w:szCs w:val="28"/>
              </w:rPr>
              <w:t xml:space="preserve">Pb, </w:t>
            </w:r>
            <w:r w:rsidR="00703B76" w:rsidRPr="00B169F4">
              <w:rPr>
                <w:rFonts w:ascii="Times New Roman" w:hAnsi="Times New Roman" w:cs="Times New Roman"/>
                <w:sz w:val="28"/>
                <w:szCs w:val="28"/>
              </w:rPr>
              <w:t>ат.%</w:t>
            </w:r>
          </w:p>
        </w:tc>
        <w:tc>
          <w:tcPr>
            <w:tcW w:w="1050" w:type="dxa"/>
            <w:shd w:val="clear" w:color="000000" w:fill="FFFFFF"/>
            <w:noWrap/>
            <w:vAlign w:val="bottom"/>
            <w:hideMark/>
          </w:tcPr>
          <w:p w14:paraId="2F104937" w14:textId="345DA424" w:rsidR="00105BFB" w:rsidRPr="00B169F4" w:rsidRDefault="00105BFB" w:rsidP="003C641F">
            <w:pPr>
              <w:spacing w:line="240" w:lineRule="auto"/>
              <w:jc w:val="both"/>
              <w:rPr>
                <w:rFonts w:ascii="Times New Roman" w:hAnsi="Times New Roman" w:cs="Times New Roman"/>
                <w:sz w:val="28"/>
                <w:szCs w:val="28"/>
              </w:rPr>
            </w:pPr>
            <w:r w:rsidRPr="00B169F4">
              <w:rPr>
                <w:rFonts w:ascii="Times New Roman" w:hAnsi="Times New Roman" w:cs="Times New Roman"/>
                <w:sz w:val="28"/>
                <w:szCs w:val="28"/>
              </w:rPr>
              <w:t xml:space="preserve">Se, </w:t>
            </w:r>
            <w:r w:rsidR="00703B76" w:rsidRPr="00B169F4">
              <w:rPr>
                <w:rFonts w:ascii="Times New Roman" w:hAnsi="Times New Roman" w:cs="Times New Roman"/>
                <w:sz w:val="28"/>
                <w:szCs w:val="28"/>
              </w:rPr>
              <w:t>ат.%</w:t>
            </w:r>
          </w:p>
        </w:tc>
        <w:tc>
          <w:tcPr>
            <w:tcW w:w="1050" w:type="dxa"/>
            <w:shd w:val="clear" w:color="000000" w:fill="FFFFFF"/>
            <w:noWrap/>
            <w:vAlign w:val="bottom"/>
            <w:hideMark/>
          </w:tcPr>
          <w:p w14:paraId="1ED591E2" w14:textId="3E1D7B65" w:rsidR="00105BFB" w:rsidRPr="00B169F4" w:rsidRDefault="00105BFB" w:rsidP="003C641F">
            <w:pPr>
              <w:spacing w:line="240" w:lineRule="auto"/>
              <w:jc w:val="both"/>
              <w:rPr>
                <w:rFonts w:ascii="Times New Roman" w:hAnsi="Times New Roman" w:cs="Times New Roman"/>
                <w:sz w:val="28"/>
                <w:szCs w:val="28"/>
              </w:rPr>
            </w:pPr>
            <w:proofErr w:type="spellStart"/>
            <w:r w:rsidRPr="00B169F4">
              <w:rPr>
                <w:rFonts w:ascii="Times New Roman" w:hAnsi="Times New Roman" w:cs="Times New Roman"/>
                <w:sz w:val="28"/>
                <w:szCs w:val="28"/>
              </w:rPr>
              <w:t>Cl</w:t>
            </w:r>
            <w:proofErr w:type="spellEnd"/>
            <w:r w:rsidRPr="00B169F4">
              <w:rPr>
                <w:rFonts w:ascii="Times New Roman" w:hAnsi="Times New Roman" w:cs="Times New Roman"/>
                <w:sz w:val="28"/>
                <w:szCs w:val="28"/>
              </w:rPr>
              <w:t xml:space="preserve">, </w:t>
            </w:r>
            <w:proofErr w:type="spellStart"/>
            <w:r w:rsidR="00703B76" w:rsidRPr="00B169F4">
              <w:rPr>
                <w:rFonts w:ascii="Times New Roman" w:hAnsi="Times New Roman" w:cs="Times New Roman"/>
                <w:sz w:val="28"/>
                <w:szCs w:val="28"/>
              </w:rPr>
              <w:t>ат</w:t>
            </w:r>
            <w:proofErr w:type="spellEnd"/>
            <w:r w:rsidR="00703B76" w:rsidRPr="00B169F4">
              <w:rPr>
                <w:rFonts w:ascii="Times New Roman" w:hAnsi="Times New Roman" w:cs="Times New Roman"/>
                <w:sz w:val="28"/>
                <w:szCs w:val="28"/>
              </w:rPr>
              <w:t>.%</w:t>
            </w:r>
          </w:p>
        </w:tc>
        <w:tc>
          <w:tcPr>
            <w:tcW w:w="1658" w:type="dxa"/>
            <w:shd w:val="clear" w:color="000000" w:fill="FFFFFF"/>
            <w:noWrap/>
            <w:vAlign w:val="bottom"/>
            <w:hideMark/>
          </w:tcPr>
          <w:p w14:paraId="024A48D9" w14:textId="77777777" w:rsidR="00105BFB" w:rsidRPr="00B169F4" w:rsidRDefault="00105BFB" w:rsidP="003C641F">
            <w:pPr>
              <w:spacing w:line="240" w:lineRule="auto"/>
              <w:jc w:val="both"/>
              <w:rPr>
                <w:rFonts w:ascii="Times New Roman" w:hAnsi="Times New Roman" w:cs="Times New Roman"/>
                <w:sz w:val="28"/>
                <w:szCs w:val="28"/>
              </w:rPr>
            </w:pPr>
            <w:r w:rsidRPr="00B169F4">
              <w:rPr>
                <w:rFonts w:ascii="Times New Roman" w:hAnsi="Times New Roman" w:cs="Times New Roman"/>
                <w:sz w:val="28"/>
                <w:szCs w:val="28"/>
              </w:rPr>
              <w:t>Соединение</w:t>
            </w:r>
          </w:p>
        </w:tc>
      </w:tr>
      <w:tr w:rsidR="00105BFB" w:rsidRPr="00B169F4" w14:paraId="056D5BE3" w14:textId="77777777" w:rsidTr="00110EDD">
        <w:trPr>
          <w:trHeight w:val="283"/>
          <w:jc w:val="center"/>
        </w:trPr>
        <w:tc>
          <w:tcPr>
            <w:tcW w:w="1050" w:type="dxa"/>
            <w:shd w:val="clear" w:color="000000" w:fill="FFFFFF"/>
            <w:noWrap/>
            <w:hideMark/>
          </w:tcPr>
          <w:p w14:paraId="2A571759"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3,33</w:t>
            </w:r>
          </w:p>
        </w:tc>
        <w:tc>
          <w:tcPr>
            <w:tcW w:w="1050" w:type="dxa"/>
            <w:shd w:val="clear" w:color="000000" w:fill="FFFFFF"/>
            <w:noWrap/>
            <w:hideMark/>
          </w:tcPr>
          <w:p w14:paraId="6A278B3E"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40,19</w:t>
            </w:r>
          </w:p>
        </w:tc>
        <w:tc>
          <w:tcPr>
            <w:tcW w:w="1050" w:type="dxa"/>
            <w:shd w:val="clear" w:color="000000" w:fill="FFFFFF"/>
            <w:noWrap/>
            <w:hideMark/>
          </w:tcPr>
          <w:p w14:paraId="0A15C888"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1,39</w:t>
            </w:r>
          </w:p>
        </w:tc>
        <w:tc>
          <w:tcPr>
            <w:tcW w:w="1050" w:type="dxa"/>
            <w:shd w:val="clear" w:color="000000" w:fill="FFFFFF"/>
            <w:noWrap/>
            <w:hideMark/>
          </w:tcPr>
          <w:p w14:paraId="00BAB851"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163DA3AA"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42,99</w:t>
            </w:r>
          </w:p>
        </w:tc>
        <w:tc>
          <w:tcPr>
            <w:tcW w:w="1050" w:type="dxa"/>
            <w:shd w:val="clear" w:color="000000" w:fill="FFFFFF"/>
            <w:noWrap/>
            <w:hideMark/>
          </w:tcPr>
          <w:p w14:paraId="55BC78FD"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0,27</w:t>
            </w:r>
          </w:p>
        </w:tc>
        <w:tc>
          <w:tcPr>
            <w:tcW w:w="1658" w:type="dxa"/>
            <w:shd w:val="clear" w:color="000000" w:fill="FFFFFF"/>
            <w:noWrap/>
            <w:vAlign w:val="bottom"/>
            <w:hideMark/>
          </w:tcPr>
          <w:p w14:paraId="3A7A6B26"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ZnSe</w:t>
            </w:r>
          </w:p>
        </w:tc>
      </w:tr>
      <w:tr w:rsidR="00105BFB" w:rsidRPr="00B169F4" w14:paraId="01900597" w14:textId="77777777" w:rsidTr="00110EDD">
        <w:trPr>
          <w:trHeight w:val="283"/>
          <w:jc w:val="center"/>
        </w:trPr>
        <w:tc>
          <w:tcPr>
            <w:tcW w:w="1050" w:type="dxa"/>
            <w:shd w:val="clear" w:color="000000" w:fill="FFFFFF"/>
            <w:noWrap/>
            <w:hideMark/>
          </w:tcPr>
          <w:p w14:paraId="4E649CF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24,99</w:t>
            </w:r>
          </w:p>
        </w:tc>
        <w:tc>
          <w:tcPr>
            <w:tcW w:w="1050" w:type="dxa"/>
            <w:shd w:val="clear" w:color="000000" w:fill="FFFFFF"/>
            <w:noWrap/>
            <w:hideMark/>
          </w:tcPr>
          <w:p w14:paraId="04E680E2"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14,07</w:t>
            </w:r>
          </w:p>
        </w:tc>
        <w:tc>
          <w:tcPr>
            <w:tcW w:w="1050" w:type="dxa"/>
            <w:shd w:val="clear" w:color="000000" w:fill="FFFFFF"/>
            <w:noWrap/>
            <w:hideMark/>
          </w:tcPr>
          <w:p w14:paraId="19EB06B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12,12</w:t>
            </w:r>
          </w:p>
        </w:tc>
        <w:tc>
          <w:tcPr>
            <w:tcW w:w="1050" w:type="dxa"/>
            <w:shd w:val="clear" w:color="000000" w:fill="FFFFFF"/>
            <w:noWrap/>
            <w:hideMark/>
          </w:tcPr>
          <w:p w14:paraId="686D5F30"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46E9A3EE"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48,82</w:t>
            </w:r>
          </w:p>
        </w:tc>
        <w:tc>
          <w:tcPr>
            <w:tcW w:w="1050" w:type="dxa"/>
            <w:shd w:val="clear" w:color="000000" w:fill="FFFFFF"/>
            <w:noWrap/>
            <w:hideMark/>
          </w:tcPr>
          <w:p w14:paraId="0C42C618"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658" w:type="dxa"/>
            <w:shd w:val="clear" w:color="000000" w:fill="FFFFFF"/>
            <w:noWrap/>
            <w:vAlign w:val="bottom"/>
            <w:hideMark/>
          </w:tcPr>
          <w:p w14:paraId="78B63805"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CZTSe</w:t>
            </w:r>
          </w:p>
        </w:tc>
      </w:tr>
      <w:tr w:rsidR="00105BFB" w:rsidRPr="00B169F4" w14:paraId="43D60877" w14:textId="77777777" w:rsidTr="00110EDD">
        <w:trPr>
          <w:trHeight w:val="283"/>
          <w:jc w:val="center"/>
        </w:trPr>
        <w:tc>
          <w:tcPr>
            <w:tcW w:w="1050" w:type="dxa"/>
            <w:shd w:val="clear" w:color="000000" w:fill="FFFFFF"/>
            <w:noWrap/>
            <w:hideMark/>
          </w:tcPr>
          <w:p w14:paraId="7EC73891"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24,1</w:t>
            </w:r>
          </w:p>
        </w:tc>
        <w:tc>
          <w:tcPr>
            <w:tcW w:w="1050" w:type="dxa"/>
            <w:shd w:val="clear" w:color="000000" w:fill="FFFFFF"/>
            <w:noWrap/>
            <w:hideMark/>
          </w:tcPr>
          <w:p w14:paraId="3BD1FF36"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15,02</w:t>
            </w:r>
          </w:p>
        </w:tc>
        <w:tc>
          <w:tcPr>
            <w:tcW w:w="1050" w:type="dxa"/>
            <w:shd w:val="clear" w:color="000000" w:fill="FFFFFF"/>
            <w:noWrap/>
            <w:hideMark/>
          </w:tcPr>
          <w:p w14:paraId="0238857A"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11,58</w:t>
            </w:r>
          </w:p>
        </w:tc>
        <w:tc>
          <w:tcPr>
            <w:tcW w:w="1050" w:type="dxa"/>
            <w:shd w:val="clear" w:color="000000" w:fill="FFFFFF"/>
            <w:noWrap/>
            <w:hideMark/>
          </w:tcPr>
          <w:p w14:paraId="4D65380A"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3F23C39B"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49,3</w:t>
            </w:r>
          </w:p>
        </w:tc>
        <w:tc>
          <w:tcPr>
            <w:tcW w:w="1050" w:type="dxa"/>
            <w:shd w:val="clear" w:color="000000" w:fill="FFFFFF"/>
            <w:noWrap/>
            <w:hideMark/>
          </w:tcPr>
          <w:p w14:paraId="5A13F855"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658" w:type="dxa"/>
            <w:shd w:val="clear" w:color="000000" w:fill="FFFFFF"/>
            <w:noWrap/>
            <w:vAlign w:val="bottom"/>
            <w:hideMark/>
          </w:tcPr>
          <w:p w14:paraId="4B2ACBB7"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CZTSe</w:t>
            </w:r>
          </w:p>
        </w:tc>
      </w:tr>
      <w:tr w:rsidR="00105BFB" w:rsidRPr="00B169F4" w14:paraId="3CE2E96D" w14:textId="77777777" w:rsidTr="00110EDD">
        <w:trPr>
          <w:trHeight w:val="283"/>
          <w:jc w:val="center"/>
        </w:trPr>
        <w:tc>
          <w:tcPr>
            <w:tcW w:w="1050" w:type="dxa"/>
            <w:shd w:val="clear" w:color="000000" w:fill="FFFFFF"/>
            <w:noWrap/>
            <w:hideMark/>
          </w:tcPr>
          <w:p w14:paraId="4487A3AA"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0,73</w:t>
            </w:r>
          </w:p>
        </w:tc>
        <w:tc>
          <w:tcPr>
            <w:tcW w:w="1050" w:type="dxa"/>
            <w:shd w:val="clear" w:color="000000" w:fill="FFFFFF"/>
            <w:noWrap/>
            <w:hideMark/>
          </w:tcPr>
          <w:p w14:paraId="229E8EB8"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37D5FA24"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26EA13FE"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32,19</w:t>
            </w:r>
          </w:p>
        </w:tc>
        <w:tc>
          <w:tcPr>
            <w:tcW w:w="1050" w:type="dxa"/>
            <w:shd w:val="clear" w:color="000000" w:fill="FFFFFF"/>
            <w:noWrap/>
            <w:hideMark/>
          </w:tcPr>
          <w:p w14:paraId="7D0DB3BD"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w:t>
            </w:r>
          </w:p>
        </w:tc>
        <w:tc>
          <w:tcPr>
            <w:tcW w:w="1050" w:type="dxa"/>
            <w:shd w:val="clear" w:color="000000" w:fill="FFFFFF"/>
            <w:noWrap/>
            <w:hideMark/>
          </w:tcPr>
          <w:p w14:paraId="11B549E8"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67,08</w:t>
            </w:r>
          </w:p>
        </w:tc>
        <w:tc>
          <w:tcPr>
            <w:tcW w:w="1658" w:type="dxa"/>
            <w:shd w:val="clear" w:color="000000" w:fill="FFFFFF"/>
            <w:noWrap/>
            <w:vAlign w:val="bottom"/>
            <w:hideMark/>
          </w:tcPr>
          <w:p w14:paraId="72E100A7"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PbCl</w:t>
            </w:r>
            <w:r w:rsidRPr="00B169F4">
              <w:rPr>
                <w:rFonts w:ascii="Times New Roman" w:eastAsia="Times New Roman" w:hAnsi="Times New Roman" w:cs="Times New Roman"/>
                <w:sz w:val="28"/>
                <w:szCs w:val="28"/>
                <w:vertAlign w:val="subscript"/>
              </w:rPr>
              <w:t>2</w:t>
            </w:r>
          </w:p>
        </w:tc>
      </w:tr>
      <w:tr w:rsidR="00105BFB" w:rsidRPr="00B169F4" w14:paraId="3B953F3B" w14:textId="77777777" w:rsidTr="00110EDD">
        <w:trPr>
          <w:trHeight w:val="283"/>
          <w:jc w:val="center"/>
        </w:trPr>
        <w:tc>
          <w:tcPr>
            <w:tcW w:w="1050" w:type="dxa"/>
            <w:shd w:val="clear" w:color="000000" w:fill="FFFFFF"/>
            <w:noWrap/>
            <w:hideMark/>
          </w:tcPr>
          <w:p w14:paraId="7175C5AC"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4,43</w:t>
            </w:r>
          </w:p>
        </w:tc>
        <w:tc>
          <w:tcPr>
            <w:tcW w:w="1050" w:type="dxa"/>
            <w:shd w:val="clear" w:color="000000" w:fill="FFFFFF"/>
            <w:noWrap/>
            <w:hideMark/>
          </w:tcPr>
          <w:p w14:paraId="4E2D4A0D"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3A7EA439"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276EEDD5"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48,39</w:t>
            </w:r>
          </w:p>
        </w:tc>
        <w:tc>
          <w:tcPr>
            <w:tcW w:w="1050" w:type="dxa"/>
            <w:shd w:val="clear" w:color="000000" w:fill="FFFFFF"/>
            <w:noWrap/>
            <w:hideMark/>
          </w:tcPr>
          <w:p w14:paraId="65A6D706"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47,19</w:t>
            </w:r>
          </w:p>
        </w:tc>
        <w:tc>
          <w:tcPr>
            <w:tcW w:w="1050" w:type="dxa"/>
            <w:shd w:val="clear" w:color="000000" w:fill="FFFFFF"/>
            <w:noWrap/>
            <w:hideMark/>
          </w:tcPr>
          <w:p w14:paraId="4C93E86E"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658" w:type="dxa"/>
            <w:shd w:val="clear" w:color="000000" w:fill="FFFFFF"/>
            <w:noWrap/>
            <w:vAlign w:val="bottom"/>
            <w:hideMark/>
          </w:tcPr>
          <w:p w14:paraId="6148A956"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proofErr w:type="spellStart"/>
            <w:r w:rsidRPr="00B169F4">
              <w:rPr>
                <w:rFonts w:ascii="Times New Roman" w:eastAsia="Times New Roman" w:hAnsi="Times New Roman" w:cs="Times New Roman"/>
                <w:sz w:val="28"/>
                <w:szCs w:val="28"/>
              </w:rPr>
              <w:t>PbSe</w:t>
            </w:r>
            <w:proofErr w:type="spellEnd"/>
          </w:p>
        </w:tc>
      </w:tr>
      <w:tr w:rsidR="00105BFB" w:rsidRPr="00B169F4" w14:paraId="02D125DE" w14:textId="77777777" w:rsidTr="00110EDD">
        <w:trPr>
          <w:trHeight w:val="283"/>
          <w:jc w:val="center"/>
        </w:trPr>
        <w:tc>
          <w:tcPr>
            <w:tcW w:w="1050" w:type="dxa"/>
            <w:shd w:val="clear" w:color="000000" w:fill="FFFFFF"/>
            <w:noWrap/>
            <w:hideMark/>
          </w:tcPr>
          <w:p w14:paraId="1FBFB7D5"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60,42</w:t>
            </w:r>
          </w:p>
        </w:tc>
        <w:tc>
          <w:tcPr>
            <w:tcW w:w="1050" w:type="dxa"/>
            <w:shd w:val="clear" w:color="000000" w:fill="FFFFFF"/>
            <w:noWrap/>
            <w:hideMark/>
          </w:tcPr>
          <w:p w14:paraId="18FC2CE4"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1D52D762"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0E1D990E"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20856862"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39,58</w:t>
            </w:r>
          </w:p>
        </w:tc>
        <w:tc>
          <w:tcPr>
            <w:tcW w:w="1050" w:type="dxa"/>
            <w:shd w:val="clear" w:color="000000" w:fill="FFFFFF"/>
            <w:noWrap/>
            <w:hideMark/>
          </w:tcPr>
          <w:p w14:paraId="3902373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658" w:type="dxa"/>
            <w:shd w:val="clear" w:color="000000" w:fill="FFFFFF"/>
            <w:noWrap/>
            <w:vAlign w:val="bottom"/>
            <w:hideMark/>
          </w:tcPr>
          <w:p w14:paraId="250D1AFD"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Se</w:t>
            </w:r>
          </w:p>
        </w:tc>
      </w:tr>
    </w:tbl>
    <w:p w14:paraId="0BDD3E2F" w14:textId="378D692A" w:rsidR="002F1432" w:rsidRDefault="002F1432">
      <w:r>
        <w:br w:type="page"/>
      </w:r>
    </w:p>
    <w:p w14:paraId="47084B25" w14:textId="7DF616D9" w:rsidR="00B008DD" w:rsidRPr="00B008DD" w:rsidRDefault="00B008DD">
      <w:pPr>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5</w:t>
      </w:r>
    </w:p>
    <w:tbl>
      <w:tblPr>
        <w:tblW w:w="79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1050"/>
        <w:gridCol w:w="1050"/>
        <w:gridCol w:w="1050"/>
        <w:gridCol w:w="1050"/>
        <w:gridCol w:w="1050"/>
        <w:gridCol w:w="1658"/>
      </w:tblGrid>
      <w:tr w:rsidR="00105BFB" w:rsidRPr="00B169F4" w14:paraId="0D4CAE0F" w14:textId="77777777" w:rsidTr="00110EDD">
        <w:trPr>
          <w:trHeight w:val="283"/>
          <w:jc w:val="center"/>
        </w:trPr>
        <w:tc>
          <w:tcPr>
            <w:tcW w:w="1050" w:type="dxa"/>
            <w:shd w:val="clear" w:color="000000" w:fill="FFFFFF"/>
            <w:noWrap/>
            <w:hideMark/>
          </w:tcPr>
          <w:p w14:paraId="08B6CFCF" w14:textId="0456AAA5"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29,42</w:t>
            </w:r>
          </w:p>
        </w:tc>
        <w:tc>
          <w:tcPr>
            <w:tcW w:w="1050" w:type="dxa"/>
            <w:shd w:val="clear" w:color="000000" w:fill="FFFFFF"/>
            <w:noWrap/>
            <w:hideMark/>
          </w:tcPr>
          <w:p w14:paraId="684EF45D"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9,17</w:t>
            </w:r>
          </w:p>
        </w:tc>
        <w:tc>
          <w:tcPr>
            <w:tcW w:w="1050" w:type="dxa"/>
            <w:shd w:val="clear" w:color="000000" w:fill="FFFFFF"/>
            <w:noWrap/>
            <w:hideMark/>
          </w:tcPr>
          <w:p w14:paraId="38018E85"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12,9</w:t>
            </w:r>
          </w:p>
        </w:tc>
        <w:tc>
          <w:tcPr>
            <w:tcW w:w="1050" w:type="dxa"/>
            <w:shd w:val="clear" w:color="000000" w:fill="FFFFFF"/>
            <w:noWrap/>
            <w:hideMark/>
          </w:tcPr>
          <w:p w14:paraId="2EC54C06"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62025580"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48,17</w:t>
            </w:r>
          </w:p>
        </w:tc>
        <w:tc>
          <w:tcPr>
            <w:tcW w:w="1050" w:type="dxa"/>
            <w:shd w:val="clear" w:color="000000" w:fill="FFFFFF"/>
            <w:noWrap/>
            <w:hideMark/>
          </w:tcPr>
          <w:p w14:paraId="0E96E8BE"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658" w:type="dxa"/>
            <w:shd w:val="clear" w:color="000000" w:fill="FFFFFF"/>
            <w:noWrap/>
            <w:vAlign w:val="bottom"/>
            <w:hideMark/>
          </w:tcPr>
          <w:p w14:paraId="4E6B8150"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CZTSe</w:t>
            </w:r>
          </w:p>
        </w:tc>
      </w:tr>
      <w:tr w:rsidR="00105BFB" w:rsidRPr="00B169F4" w14:paraId="61980763" w14:textId="77777777" w:rsidTr="00110EDD">
        <w:trPr>
          <w:trHeight w:val="283"/>
          <w:jc w:val="center"/>
        </w:trPr>
        <w:tc>
          <w:tcPr>
            <w:tcW w:w="1050" w:type="dxa"/>
            <w:shd w:val="clear" w:color="000000" w:fill="FFFFFF"/>
            <w:noWrap/>
            <w:hideMark/>
          </w:tcPr>
          <w:p w14:paraId="0AC414C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w:t>
            </w:r>
          </w:p>
        </w:tc>
        <w:tc>
          <w:tcPr>
            <w:tcW w:w="1050" w:type="dxa"/>
            <w:shd w:val="clear" w:color="000000" w:fill="FFFFFF"/>
            <w:noWrap/>
            <w:hideMark/>
          </w:tcPr>
          <w:p w14:paraId="1F5DC74C"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6BB38081"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0,3</w:t>
            </w:r>
          </w:p>
        </w:tc>
        <w:tc>
          <w:tcPr>
            <w:tcW w:w="1050" w:type="dxa"/>
            <w:shd w:val="clear" w:color="000000" w:fill="FFFFFF"/>
            <w:noWrap/>
            <w:hideMark/>
          </w:tcPr>
          <w:p w14:paraId="6055C328"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32,47</w:t>
            </w:r>
          </w:p>
        </w:tc>
        <w:tc>
          <w:tcPr>
            <w:tcW w:w="1050" w:type="dxa"/>
            <w:shd w:val="clear" w:color="000000" w:fill="FFFFFF"/>
            <w:noWrap/>
            <w:hideMark/>
          </w:tcPr>
          <w:p w14:paraId="552CBDC1"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w:t>
            </w:r>
          </w:p>
        </w:tc>
        <w:tc>
          <w:tcPr>
            <w:tcW w:w="1050" w:type="dxa"/>
            <w:shd w:val="clear" w:color="000000" w:fill="FFFFFF"/>
            <w:noWrap/>
            <w:hideMark/>
          </w:tcPr>
          <w:p w14:paraId="3078885B"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67,23</w:t>
            </w:r>
          </w:p>
        </w:tc>
        <w:tc>
          <w:tcPr>
            <w:tcW w:w="1658" w:type="dxa"/>
            <w:shd w:val="clear" w:color="000000" w:fill="FFFFFF"/>
            <w:noWrap/>
            <w:vAlign w:val="bottom"/>
            <w:hideMark/>
          </w:tcPr>
          <w:p w14:paraId="1B13CC79"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PbCl</w:t>
            </w:r>
            <w:r w:rsidRPr="00B169F4">
              <w:rPr>
                <w:rFonts w:ascii="Times New Roman" w:eastAsia="Times New Roman" w:hAnsi="Times New Roman" w:cs="Times New Roman"/>
                <w:sz w:val="28"/>
                <w:szCs w:val="28"/>
                <w:vertAlign w:val="subscript"/>
              </w:rPr>
              <w:t>2</w:t>
            </w:r>
          </w:p>
        </w:tc>
      </w:tr>
      <w:tr w:rsidR="00105BFB" w:rsidRPr="00B169F4" w14:paraId="1DCBFAF4" w14:textId="77777777" w:rsidTr="00110EDD">
        <w:trPr>
          <w:trHeight w:val="283"/>
          <w:jc w:val="center"/>
        </w:trPr>
        <w:tc>
          <w:tcPr>
            <w:tcW w:w="1050" w:type="dxa"/>
            <w:shd w:val="clear" w:color="000000" w:fill="FFFFFF"/>
            <w:noWrap/>
            <w:hideMark/>
          </w:tcPr>
          <w:p w14:paraId="26C841FE"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1,85</w:t>
            </w:r>
          </w:p>
        </w:tc>
        <w:tc>
          <w:tcPr>
            <w:tcW w:w="1050" w:type="dxa"/>
            <w:shd w:val="clear" w:color="000000" w:fill="FFFFFF"/>
            <w:noWrap/>
            <w:hideMark/>
          </w:tcPr>
          <w:p w14:paraId="6B98762D"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52FA926F"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4,66</w:t>
            </w:r>
          </w:p>
        </w:tc>
        <w:tc>
          <w:tcPr>
            <w:tcW w:w="1050" w:type="dxa"/>
            <w:shd w:val="clear" w:color="000000" w:fill="FFFFFF"/>
            <w:noWrap/>
            <w:hideMark/>
          </w:tcPr>
          <w:p w14:paraId="71D0905A"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44,73</w:t>
            </w:r>
          </w:p>
        </w:tc>
        <w:tc>
          <w:tcPr>
            <w:tcW w:w="1050" w:type="dxa"/>
            <w:shd w:val="clear" w:color="000000" w:fill="FFFFFF"/>
            <w:noWrap/>
            <w:hideMark/>
          </w:tcPr>
          <w:p w14:paraId="693EB95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48,05</w:t>
            </w:r>
          </w:p>
        </w:tc>
        <w:tc>
          <w:tcPr>
            <w:tcW w:w="1050" w:type="dxa"/>
            <w:shd w:val="clear" w:color="000000" w:fill="FFFFFF"/>
            <w:noWrap/>
            <w:hideMark/>
          </w:tcPr>
          <w:p w14:paraId="26592722"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658" w:type="dxa"/>
            <w:shd w:val="clear" w:color="000000" w:fill="FFFFFF"/>
            <w:noWrap/>
            <w:vAlign w:val="bottom"/>
            <w:hideMark/>
          </w:tcPr>
          <w:p w14:paraId="453F05BD"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proofErr w:type="spellStart"/>
            <w:r w:rsidRPr="00B169F4">
              <w:rPr>
                <w:rFonts w:ascii="Times New Roman" w:eastAsia="Times New Roman" w:hAnsi="Times New Roman" w:cs="Times New Roman"/>
                <w:sz w:val="28"/>
                <w:szCs w:val="28"/>
              </w:rPr>
              <w:t>PbSe</w:t>
            </w:r>
            <w:proofErr w:type="spellEnd"/>
          </w:p>
        </w:tc>
      </w:tr>
      <w:tr w:rsidR="00105BFB" w:rsidRPr="00B169F4" w14:paraId="08D25DE8" w14:textId="77777777" w:rsidTr="00110EDD">
        <w:trPr>
          <w:trHeight w:val="283"/>
          <w:jc w:val="center"/>
        </w:trPr>
        <w:tc>
          <w:tcPr>
            <w:tcW w:w="1050" w:type="dxa"/>
            <w:shd w:val="clear" w:color="000000" w:fill="FFFFFF"/>
            <w:noWrap/>
            <w:hideMark/>
          </w:tcPr>
          <w:p w14:paraId="524C061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66,06</w:t>
            </w:r>
          </w:p>
        </w:tc>
        <w:tc>
          <w:tcPr>
            <w:tcW w:w="1050" w:type="dxa"/>
            <w:shd w:val="clear" w:color="000000" w:fill="FFFFFF"/>
            <w:noWrap/>
            <w:hideMark/>
          </w:tcPr>
          <w:p w14:paraId="49928835"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158029A8"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70CAC1AF"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2D75447F"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33,94</w:t>
            </w:r>
          </w:p>
        </w:tc>
        <w:tc>
          <w:tcPr>
            <w:tcW w:w="1050" w:type="dxa"/>
            <w:shd w:val="clear" w:color="000000" w:fill="FFFFFF"/>
            <w:noWrap/>
            <w:hideMark/>
          </w:tcPr>
          <w:p w14:paraId="06D18199"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658" w:type="dxa"/>
            <w:shd w:val="clear" w:color="000000" w:fill="FFFFFF"/>
            <w:noWrap/>
            <w:vAlign w:val="bottom"/>
            <w:hideMark/>
          </w:tcPr>
          <w:p w14:paraId="2E658CAC"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Se</w:t>
            </w:r>
          </w:p>
        </w:tc>
      </w:tr>
      <w:tr w:rsidR="00105BFB" w:rsidRPr="00B169F4" w14:paraId="28F10843" w14:textId="77777777" w:rsidTr="00110EDD">
        <w:trPr>
          <w:trHeight w:val="283"/>
          <w:jc w:val="center"/>
        </w:trPr>
        <w:tc>
          <w:tcPr>
            <w:tcW w:w="1050" w:type="dxa"/>
            <w:shd w:val="clear" w:color="000000" w:fill="FFFFFF"/>
            <w:noWrap/>
            <w:hideMark/>
          </w:tcPr>
          <w:p w14:paraId="2622816F"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34,87</w:t>
            </w:r>
          </w:p>
        </w:tc>
        <w:tc>
          <w:tcPr>
            <w:tcW w:w="1050" w:type="dxa"/>
            <w:shd w:val="clear" w:color="000000" w:fill="FFFFFF"/>
            <w:noWrap/>
            <w:hideMark/>
          </w:tcPr>
          <w:p w14:paraId="14CC4EE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0,95</w:t>
            </w:r>
          </w:p>
        </w:tc>
        <w:tc>
          <w:tcPr>
            <w:tcW w:w="1050" w:type="dxa"/>
            <w:shd w:val="clear" w:color="000000" w:fill="FFFFFF"/>
            <w:noWrap/>
            <w:hideMark/>
          </w:tcPr>
          <w:p w14:paraId="7CFBA3A5"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15,61</w:t>
            </w:r>
          </w:p>
        </w:tc>
        <w:tc>
          <w:tcPr>
            <w:tcW w:w="1050" w:type="dxa"/>
            <w:shd w:val="clear" w:color="000000" w:fill="FFFFFF"/>
            <w:noWrap/>
            <w:hideMark/>
          </w:tcPr>
          <w:p w14:paraId="5CC1E5D4"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159ADDA5"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48,56</w:t>
            </w:r>
          </w:p>
        </w:tc>
        <w:tc>
          <w:tcPr>
            <w:tcW w:w="1050" w:type="dxa"/>
            <w:shd w:val="clear" w:color="000000" w:fill="FFFFFF"/>
            <w:noWrap/>
            <w:hideMark/>
          </w:tcPr>
          <w:p w14:paraId="7135BE6F"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658" w:type="dxa"/>
            <w:shd w:val="clear" w:color="000000" w:fill="FFFFFF"/>
            <w:noWrap/>
            <w:vAlign w:val="bottom"/>
            <w:hideMark/>
          </w:tcPr>
          <w:p w14:paraId="35D78AB5"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CTSe</w:t>
            </w:r>
          </w:p>
        </w:tc>
      </w:tr>
      <w:tr w:rsidR="00105BFB" w:rsidRPr="00B169F4" w14:paraId="6A44BAFA" w14:textId="77777777" w:rsidTr="00110EDD">
        <w:trPr>
          <w:trHeight w:val="283"/>
          <w:jc w:val="center"/>
        </w:trPr>
        <w:tc>
          <w:tcPr>
            <w:tcW w:w="1050" w:type="dxa"/>
            <w:shd w:val="clear" w:color="000000" w:fill="FFFFFF"/>
            <w:noWrap/>
            <w:hideMark/>
          </w:tcPr>
          <w:p w14:paraId="67F3B76D"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36,19</w:t>
            </w:r>
          </w:p>
        </w:tc>
        <w:tc>
          <w:tcPr>
            <w:tcW w:w="1050" w:type="dxa"/>
            <w:shd w:val="clear" w:color="000000" w:fill="FFFFFF"/>
            <w:noWrap/>
            <w:hideMark/>
          </w:tcPr>
          <w:p w14:paraId="0BD0B142"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0,53</w:t>
            </w:r>
          </w:p>
        </w:tc>
        <w:tc>
          <w:tcPr>
            <w:tcW w:w="1050" w:type="dxa"/>
            <w:shd w:val="clear" w:color="000000" w:fill="FFFFFF"/>
            <w:noWrap/>
            <w:hideMark/>
          </w:tcPr>
          <w:p w14:paraId="602CF09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15,25</w:t>
            </w:r>
          </w:p>
        </w:tc>
        <w:tc>
          <w:tcPr>
            <w:tcW w:w="1050" w:type="dxa"/>
            <w:shd w:val="clear" w:color="000000" w:fill="FFFFFF"/>
            <w:noWrap/>
            <w:hideMark/>
          </w:tcPr>
          <w:p w14:paraId="3716B2DD"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7CD8923C"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47,71</w:t>
            </w:r>
          </w:p>
        </w:tc>
        <w:tc>
          <w:tcPr>
            <w:tcW w:w="1050" w:type="dxa"/>
            <w:shd w:val="clear" w:color="000000" w:fill="FFFFFF"/>
            <w:noWrap/>
            <w:hideMark/>
          </w:tcPr>
          <w:p w14:paraId="1B6F12B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0,31</w:t>
            </w:r>
          </w:p>
        </w:tc>
        <w:tc>
          <w:tcPr>
            <w:tcW w:w="1658" w:type="dxa"/>
            <w:shd w:val="clear" w:color="000000" w:fill="FFFFFF"/>
            <w:noWrap/>
            <w:vAlign w:val="bottom"/>
            <w:hideMark/>
          </w:tcPr>
          <w:p w14:paraId="0F2DC755"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CTSe</w:t>
            </w:r>
          </w:p>
        </w:tc>
      </w:tr>
      <w:tr w:rsidR="00105BFB" w:rsidRPr="00B169F4" w14:paraId="4A301CA3" w14:textId="77777777" w:rsidTr="00110EDD">
        <w:trPr>
          <w:trHeight w:val="283"/>
          <w:jc w:val="center"/>
        </w:trPr>
        <w:tc>
          <w:tcPr>
            <w:tcW w:w="1050" w:type="dxa"/>
            <w:shd w:val="clear" w:color="000000" w:fill="FFFFFF"/>
            <w:noWrap/>
            <w:hideMark/>
          </w:tcPr>
          <w:p w14:paraId="6CA2C4DE"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28,12</w:t>
            </w:r>
          </w:p>
        </w:tc>
        <w:tc>
          <w:tcPr>
            <w:tcW w:w="1050" w:type="dxa"/>
            <w:shd w:val="clear" w:color="000000" w:fill="FFFFFF"/>
            <w:noWrap/>
            <w:hideMark/>
          </w:tcPr>
          <w:p w14:paraId="3B676B5D"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10,22</w:t>
            </w:r>
          </w:p>
        </w:tc>
        <w:tc>
          <w:tcPr>
            <w:tcW w:w="1050" w:type="dxa"/>
            <w:shd w:val="clear" w:color="000000" w:fill="FFFFFF"/>
            <w:noWrap/>
            <w:hideMark/>
          </w:tcPr>
          <w:p w14:paraId="098EAC39"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12,87</w:t>
            </w:r>
          </w:p>
        </w:tc>
        <w:tc>
          <w:tcPr>
            <w:tcW w:w="1050" w:type="dxa"/>
            <w:shd w:val="clear" w:color="000000" w:fill="FFFFFF"/>
            <w:noWrap/>
            <w:hideMark/>
          </w:tcPr>
          <w:p w14:paraId="4171CD9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45E8ED40"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48,79</w:t>
            </w:r>
          </w:p>
        </w:tc>
        <w:tc>
          <w:tcPr>
            <w:tcW w:w="1050" w:type="dxa"/>
            <w:shd w:val="clear" w:color="000000" w:fill="FFFFFF"/>
            <w:noWrap/>
            <w:hideMark/>
          </w:tcPr>
          <w:p w14:paraId="13E29076"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658" w:type="dxa"/>
            <w:shd w:val="clear" w:color="000000" w:fill="FFFFFF"/>
            <w:noWrap/>
            <w:vAlign w:val="bottom"/>
            <w:hideMark/>
          </w:tcPr>
          <w:p w14:paraId="75CCBB08"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CZTSe</w:t>
            </w:r>
          </w:p>
        </w:tc>
      </w:tr>
      <w:tr w:rsidR="00105BFB" w:rsidRPr="00B169F4" w14:paraId="3B20193D" w14:textId="77777777" w:rsidTr="00110EDD">
        <w:trPr>
          <w:trHeight w:val="283"/>
          <w:jc w:val="center"/>
        </w:trPr>
        <w:tc>
          <w:tcPr>
            <w:tcW w:w="1050" w:type="dxa"/>
            <w:shd w:val="clear" w:color="000000" w:fill="FFFFFF"/>
            <w:noWrap/>
            <w:hideMark/>
          </w:tcPr>
          <w:p w14:paraId="2BA38E95"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36,15</w:t>
            </w:r>
          </w:p>
        </w:tc>
        <w:tc>
          <w:tcPr>
            <w:tcW w:w="1050" w:type="dxa"/>
            <w:shd w:val="clear" w:color="000000" w:fill="FFFFFF"/>
            <w:noWrap/>
            <w:hideMark/>
          </w:tcPr>
          <w:p w14:paraId="3CA1BB20"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2394A207"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15,39</w:t>
            </w:r>
          </w:p>
        </w:tc>
        <w:tc>
          <w:tcPr>
            <w:tcW w:w="1050" w:type="dxa"/>
            <w:shd w:val="clear" w:color="000000" w:fill="FFFFFF"/>
            <w:noWrap/>
            <w:hideMark/>
          </w:tcPr>
          <w:p w14:paraId="1818B37F"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w:t>
            </w:r>
          </w:p>
        </w:tc>
        <w:tc>
          <w:tcPr>
            <w:tcW w:w="1050" w:type="dxa"/>
            <w:shd w:val="clear" w:color="000000" w:fill="FFFFFF"/>
            <w:noWrap/>
            <w:hideMark/>
          </w:tcPr>
          <w:p w14:paraId="06AAD785"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48,08</w:t>
            </w:r>
          </w:p>
        </w:tc>
        <w:tc>
          <w:tcPr>
            <w:tcW w:w="1050" w:type="dxa"/>
            <w:shd w:val="clear" w:color="000000" w:fill="FFFFFF"/>
            <w:noWrap/>
            <w:hideMark/>
          </w:tcPr>
          <w:p w14:paraId="631ACEA0" w14:textId="77777777" w:rsidR="00105BFB" w:rsidRPr="00B169F4" w:rsidRDefault="00105BFB" w:rsidP="003C641F">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0,38</w:t>
            </w:r>
          </w:p>
        </w:tc>
        <w:tc>
          <w:tcPr>
            <w:tcW w:w="1658" w:type="dxa"/>
            <w:shd w:val="clear" w:color="000000" w:fill="FFFFFF"/>
            <w:noWrap/>
            <w:vAlign w:val="bottom"/>
            <w:hideMark/>
          </w:tcPr>
          <w:p w14:paraId="1675AAA4" w14:textId="77777777" w:rsidR="00105BFB" w:rsidRPr="00B169F4" w:rsidRDefault="00105BFB" w:rsidP="003C641F">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CTSe</w:t>
            </w:r>
          </w:p>
        </w:tc>
      </w:tr>
    </w:tbl>
    <w:p w14:paraId="3F135ED6" w14:textId="5B11687C" w:rsidR="005E1E2D" w:rsidRPr="00B169F4" w:rsidRDefault="005E1E2D"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7B94DB93" w14:textId="16C33D90" w:rsidR="00467130" w:rsidRPr="00B169F4" w:rsidRDefault="003908E1" w:rsidP="0016245C">
      <w:pPr>
        <w:pStyle w:val="3"/>
        <w:spacing w:line="240" w:lineRule="auto"/>
        <w:ind w:firstLine="567"/>
        <w:jc w:val="both"/>
        <w:rPr>
          <w:rFonts w:ascii="Times New Roman" w:hAnsi="Times New Roman" w:cs="Times New Roman"/>
        </w:rPr>
      </w:pPr>
      <w:bookmarkStart w:id="111" w:name="_Toc90210810"/>
      <w:r w:rsidRPr="00B169F4">
        <w:rPr>
          <w:rFonts w:ascii="Times New Roman" w:hAnsi="Times New Roman" w:cs="Times New Roman"/>
        </w:rPr>
        <w:t xml:space="preserve">3.1.3 </w:t>
      </w:r>
      <w:r w:rsidR="005B6D45" w:rsidRPr="00B169F4">
        <w:rPr>
          <w:rFonts w:ascii="Times New Roman" w:hAnsi="Times New Roman" w:cs="Times New Roman"/>
        </w:rPr>
        <w:t>Синтез поликристаллического кестерита из раствор-расплава</w:t>
      </w:r>
      <w:bookmarkEnd w:id="111"/>
    </w:p>
    <w:p w14:paraId="561C9FEC" w14:textId="66405B99" w:rsidR="004B6C79" w:rsidRPr="00B169F4" w:rsidRDefault="009C7104"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По результатам опытов по выбору оптимального раствори</w:t>
      </w:r>
      <w:r w:rsidR="00F317E5" w:rsidRPr="00B169F4">
        <w:rPr>
          <w:rFonts w:ascii="Times New Roman" w:eastAsia="Times New Roman" w:hAnsi="Times New Roman" w:cs="Times New Roman"/>
          <w:color w:val="000000"/>
          <w:sz w:val="28"/>
          <w:szCs w:val="28"/>
        </w:rPr>
        <w:t>теля было решено использовать эвтектическую смесь солей KI-KCl в качестве растворителя для синтеза CZTS и CZTSe</w:t>
      </w:r>
      <w:r w:rsidR="007E2E40" w:rsidRPr="00B169F4">
        <w:rPr>
          <w:rFonts w:ascii="Times New Roman" w:eastAsia="Times New Roman" w:hAnsi="Times New Roman" w:cs="Times New Roman"/>
          <w:color w:val="000000"/>
          <w:sz w:val="28"/>
          <w:szCs w:val="28"/>
        </w:rPr>
        <w:t>, так как она полностью соответствует предьявленным требованиям</w:t>
      </w:r>
      <w:r w:rsidR="00597406" w:rsidRPr="00B169F4">
        <w:rPr>
          <w:rFonts w:ascii="Times New Roman" w:eastAsia="Times New Roman" w:hAnsi="Times New Roman" w:cs="Times New Roman"/>
          <w:color w:val="000000"/>
          <w:sz w:val="28"/>
          <w:szCs w:val="28"/>
        </w:rPr>
        <w:t xml:space="preserve">. </w:t>
      </w:r>
      <w:r w:rsidR="001756CB" w:rsidRPr="00B169F4">
        <w:rPr>
          <w:rFonts w:ascii="Times New Roman" w:eastAsia="Times New Roman" w:hAnsi="Times New Roman" w:cs="Times New Roman"/>
          <w:color w:val="000000"/>
          <w:sz w:val="28"/>
          <w:szCs w:val="28"/>
        </w:rPr>
        <w:t xml:space="preserve">На </w:t>
      </w:r>
      <w:r w:rsidR="00673E3E" w:rsidRPr="00B169F4">
        <w:rPr>
          <w:rFonts w:ascii="Times New Roman" w:eastAsia="Times New Roman" w:hAnsi="Times New Roman" w:cs="Times New Roman"/>
          <w:color w:val="000000"/>
          <w:sz w:val="28"/>
          <w:szCs w:val="28"/>
        </w:rPr>
        <w:t xml:space="preserve">рисунках </w:t>
      </w:r>
      <w:r w:rsidR="00662FED" w:rsidRPr="00B169F4">
        <w:rPr>
          <w:rFonts w:ascii="Times New Roman" w:eastAsia="Times New Roman" w:hAnsi="Times New Roman" w:cs="Times New Roman"/>
          <w:color w:val="000000"/>
          <w:sz w:val="28"/>
          <w:szCs w:val="28"/>
        </w:rPr>
        <w:t>30</w:t>
      </w:r>
      <w:r w:rsidR="001756CB"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31</w:t>
      </w:r>
      <w:r w:rsidR="001756CB" w:rsidRPr="00B169F4">
        <w:rPr>
          <w:rFonts w:ascii="Times New Roman" w:eastAsia="Times New Roman" w:hAnsi="Times New Roman" w:cs="Times New Roman"/>
          <w:color w:val="000000"/>
          <w:sz w:val="28"/>
          <w:szCs w:val="28"/>
        </w:rPr>
        <w:t xml:space="preserve"> изображены микрофотографии </w:t>
      </w:r>
      <w:r w:rsidR="00417497" w:rsidRPr="00B169F4">
        <w:rPr>
          <w:rFonts w:ascii="Times New Roman" w:eastAsia="Times New Roman" w:hAnsi="Times New Roman" w:cs="Times New Roman"/>
          <w:color w:val="000000"/>
          <w:sz w:val="28"/>
          <w:szCs w:val="28"/>
        </w:rPr>
        <w:t xml:space="preserve">полированных шлифов образцов CZTS и CZTSe, по которым видно, что </w:t>
      </w:r>
      <w:r w:rsidR="00DE5380" w:rsidRPr="00B169F4">
        <w:rPr>
          <w:rFonts w:ascii="Times New Roman" w:eastAsia="Times New Roman" w:hAnsi="Times New Roman" w:cs="Times New Roman"/>
          <w:color w:val="000000"/>
          <w:sz w:val="28"/>
          <w:szCs w:val="28"/>
        </w:rPr>
        <w:t xml:space="preserve">система более приближена к равновесию. Заметно, что добавление растворителя увеличило </w:t>
      </w:r>
      <w:r w:rsidR="00D31581" w:rsidRPr="00B169F4">
        <w:rPr>
          <w:rFonts w:ascii="Times New Roman" w:eastAsia="Times New Roman" w:hAnsi="Times New Roman" w:cs="Times New Roman"/>
          <w:color w:val="000000"/>
          <w:sz w:val="28"/>
          <w:szCs w:val="28"/>
        </w:rPr>
        <w:t>гомогенность состава</w:t>
      </w:r>
      <w:r w:rsidR="00970B27" w:rsidRPr="00B169F4">
        <w:rPr>
          <w:rFonts w:ascii="Times New Roman" w:eastAsia="Times New Roman" w:hAnsi="Times New Roman" w:cs="Times New Roman"/>
          <w:color w:val="000000"/>
          <w:sz w:val="28"/>
          <w:szCs w:val="28"/>
        </w:rPr>
        <w:t xml:space="preserve"> образцов</w:t>
      </w:r>
      <w:r w:rsidR="00D31581" w:rsidRPr="00B169F4">
        <w:rPr>
          <w:rFonts w:ascii="Times New Roman" w:eastAsia="Times New Roman" w:hAnsi="Times New Roman" w:cs="Times New Roman"/>
          <w:color w:val="000000"/>
          <w:sz w:val="28"/>
          <w:szCs w:val="28"/>
        </w:rPr>
        <w:t xml:space="preserve">. Предположительно, это </w:t>
      </w:r>
      <w:r w:rsidR="00A8273A" w:rsidRPr="00B169F4">
        <w:rPr>
          <w:rFonts w:ascii="Times New Roman" w:eastAsia="Times New Roman" w:hAnsi="Times New Roman" w:cs="Times New Roman"/>
          <w:color w:val="000000"/>
          <w:sz w:val="28"/>
          <w:szCs w:val="28"/>
        </w:rPr>
        <w:t xml:space="preserve">происходит </w:t>
      </w:r>
      <w:r w:rsidR="00D31581" w:rsidRPr="00B169F4">
        <w:rPr>
          <w:rFonts w:ascii="Times New Roman" w:eastAsia="Times New Roman" w:hAnsi="Times New Roman" w:cs="Times New Roman"/>
          <w:color w:val="000000"/>
          <w:sz w:val="28"/>
          <w:szCs w:val="28"/>
        </w:rPr>
        <w:t>вследствие увеличения скорости диффузии составляющих компонентов шихт</w:t>
      </w:r>
      <w:r w:rsidR="00970B27" w:rsidRPr="00B169F4">
        <w:rPr>
          <w:rFonts w:ascii="Times New Roman" w:eastAsia="Times New Roman" w:hAnsi="Times New Roman" w:cs="Times New Roman"/>
          <w:color w:val="000000"/>
          <w:sz w:val="28"/>
          <w:szCs w:val="28"/>
        </w:rPr>
        <w:t>ы</w:t>
      </w:r>
      <w:r w:rsidR="00D31581" w:rsidRPr="00B169F4">
        <w:rPr>
          <w:rFonts w:ascii="Times New Roman" w:eastAsia="Times New Roman" w:hAnsi="Times New Roman" w:cs="Times New Roman"/>
          <w:color w:val="000000"/>
          <w:sz w:val="28"/>
          <w:szCs w:val="28"/>
        </w:rPr>
        <w:t xml:space="preserve"> к центрам кристаллизации.</w:t>
      </w:r>
      <w:r w:rsidR="00DE5380" w:rsidRPr="00B169F4">
        <w:rPr>
          <w:rFonts w:ascii="Times New Roman" w:eastAsia="Times New Roman" w:hAnsi="Times New Roman" w:cs="Times New Roman"/>
          <w:color w:val="000000"/>
          <w:sz w:val="28"/>
          <w:szCs w:val="28"/>
        </w:rPr>
        <w:t xml:space="preserve"> </w:t>
      </w:r>
      <w:r w:rsidR="00810139" w:rsidRPr="00B169F4">
        <w:rPr>
          <w:rFonts w:ascii="Times New Roman" w:eastAsia="Times New Roman" w:hAnsi="Times New Roman" w:cs="Times New Roman"/>
          <w:color w:val="000000"/>
          <w:sz w:val="28"/>
          <w:szCs w:val="28"/>
        </w:rPr>
        <w:t>Но</w:t>
      </w:r>
      <w:r w:rsidR="00A8273A" w:rsidRPr="00B169F4">
        <w:rPr>
          <w:rFonts w:ascii="Times New Roman" w:eastAsia="Times New Roman" w:hAnsi="Times New Roman" w:cs="Times New Roman"/>
          <w:color w:val="000000"/>
          <w:sz w:val="28"/>
          <w:szCs w:val="28"/>
        </w:rPr>
        <w:t>,</w:t>
      </w:r>
      <w:r w:rsidR="00810139" w:rsidRPr="00B169F4">
        <w:rPr>
          <w:rFonts w:ascii="Times New Roman" w:eastAsia="Times New Roman" w:hAnsi="Times New Roman" w:cs="Times New Roman"/>
          <w:color w:val="000000"/>
          <w:sz w:val="28"/>
          <w:szCs w:val="28"/>
        </w:rPr>
        <w:t xml:space="preserve"> добавление растворителя не смогло привести систему к полному равновесию вследствие наличия</w:t>
      </w:r>
      <w:r w:rsidR="002E0C9E" w:rsidRPr="00B169F4">
        <w:rPr>
          <w:rFonts w:ascii="Times New Roman" w:eastAsia="Times New Roman" w:hAnsi="Times New Roman" w:cs="Times New Roman"/>
          <w:color w:val="000000"/>
          <w:sz w:val="28"/>
          <w:szCs w:val="28"/>
        </w:rPr>
        <w:t xml:space="preserve"> остаточных</w:t>
      </w:r>
      <w:r w:rsidR="00810139" w:rsidRPr="00B169F4">
        <w:rPr>
          <w:rFonts w:ascii="Times New Roman" w:eastAsia="Times New Roman" w:hAnsi="Times New Roman" w:cs="Times New Roman"/>
          <w:color w:val="000000"/>
          <w:sz w:val="28"/>
          <w:szCs w:val="28"/>
        </w:rPr>
        <w:t xml:space="preserve"> непроре</w:t>
      </w:r>
      <w:r w:rsidR="002E0C9E" w:rsidRPr="00B169F4">
        <w:rPr>
          <w:rFonts w:ascii="Times New Roman" w:eastAsia="Times New Roman" w:hAnsi="Times New Roman" w:cs="Times New Roman"/>
          <w:color w:val="000000"/>
          <w:sz w:val="28"/>
          <w:szCs w:val="28"/>
        </w:rPr>
        <w:t xml:space="preserve">агировавших фаз. </w:t>
      </w:r>
      <w:r w:rsidR="00E4335A" w:rsidRPr="00B169F4">
        <w:rPr>
          <w:rFonts w:ascii="Times New Roman" w:eastAsia="Times New Roman" w:hAnsi="Times New Roman" w:cs="Times New Roman"/>
          <w:color w:val="000000"/>
          <w:sz w:val="28"/>
          <w:szCs w:val="28"/>
        </w:rPr>
        <w:t xml:space="preserve">Фазовый анализ проводился методом СЭМ-ЭДС и рамановской спектроскопии. </w:t>
      </w:r>
      <w:r w:rsidR="00632B00" w:rsidRPr="00B169F4">
        <w:rPr>
          <w:rFonts w:ascii="Times New Roman" w:eastAsia="Times New Roman" w:hAnsi="Times New Roman" w:cs="Times New Roman"/>
          <w:color w:val="000000"/>
          <w:sz w:val="28"/>
          <w:szCs w:val="28"/>
        </w:rPr>
        <w:t>По результатам анализов в составе были обнаружены такие побочные фазы как Cu</w:t>
      </w:r>
      <w:r w:rsidR="00632B00" w:rsidRPr="00B169F4">
        <w:rPr>
          <w:rFonts w:ascii="Times New Roman" w:eastAsia="Times New Roman" w:hAnsi="Times New Roman" w:cs="Times New Roman"/>
          <w:color w:val="000000"/>
          <w:sz w:val="28"/>
          <w:szCs w:val="28"/>
          <w:vertAlign w:val="subscript"/>
        </w:rPr>
        <w:t>2</w:t>
      </w:r>
      <w:r w:rsidR="00632B00" w:rsidRPr="00B169F4">
        <w:rPr>
          <w:rFonts w:ascii="Times New Roman" w:eastAsia="Times New Roman" w:hAnsi="Times New Roman" w:cs="Times New Roman"/>
          <w:color w:val="000000"/>
          <w:sz w:val="28"/>
          <w:szCs w:val="28"/>
        </w:rPr>
        <w:t>SnS(Se)</w:t>
      </w:r>
      <w:r w:rsidR="00632B00" w:rsidRPr="00B169F4">
        <w:rPr>
          <w:rFonts w:ascii="Times New Roman" w:eastAsia="Times New Roman" w:hAnsi="Times New Roman" w:cs="Times New Roman"/>
          <w:color w:val="000000"/>
          <w:sz w:val="28"/>
          <w:szCs w:val="28"/>
          <w:vertAlign w:val="subscript"/>
        </w:rPr>
        <w:t>3</w:t>
      </w:r>
      <w:r w:rsidR="00632B00" w:rsidRPr="00B169F4">
        <w:rPr>
          <w:rFonts w:ascii="Times New Roman" w:eastAsia="Times New Roman" w:hAnsi="Times New Roman" w:cs="Times New Roman"/>
          <w:color w:val="000000"/>
          <w:sz w:val="28"/>
          <w:szCs w:val="28"/>
        </w:rPr>
        <w:t>, ZnS(Se), SnS(Se)</w:t>
      </w:r>
      <w:r w:rsidR="00C15524" w:rsidRPr="00B169F4">
        <w:rPr>
          <w:rFonts w:ascii="Times New Roman" w:eastAsia="Times New Roman" w:hAnsi="Times New Roman" w:cs="Times New Roman"/>
          <w:color w:val="000000"/>
          <w:sz w:val="28"/>
          <w:szCs w:val="28"/>
        </w:rPr>
        <w:t>, Cu</w:t>
      </w:r>
      <w:r w:rsidR="00C15524" w:rsidRPr="00B169F4">
        <w:rPr>
          <w:rFonts w:ascii="Times New Roman" w:eastAsia="Times New Roman" w:hAnsi="Times New Roman" w:cs="Times New Roman"/>
          <w:color w:val="000000"/>
          <w:sz w:val="28"/>
          <w:szCs w:val="28"/>
          <w:vertAlign w:val="subscript"/>
        </w:rPr>
        <w:t>2</w:t>
      </w:r>
      <w:r w:rsidR="00C15524" w:rsidRPr="00B169F4">
        <w:rPr>
          <w:rFonts w:ascii="Times New Roman" w:eastAsia="Times New Roman" w:hAnsi="Times New Roman" w:cs="Times New Roman"/>
          <w:color w:val="000000"/>
          <w:sz w:val="28"/>
          <w:szCs w:val="28"/>
        </w:rPr>
        <w:t>S (</w:t>
      </w:r>
      <w:r w:rsidR="00673E3E" w:rsidRPr="00B169F4">
        <w:rPr>
          <w:rFonts w:ascii="Times New Roman" w:eastAsia="Times New Roman" w:hAnsi="Times New Roman" w:cs="Times New Roman"/>
          <w:color w:val="000000"/>
          <w:sz w:val="28"/>
          <w:szCs w:val="28"/>
        </w:rPr>
        <w:t>рисунки</w:t>
      </w:r>
      <w:r w:rsidR="00C15524"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32</w:t>
      </w:r>
      <w:r w:rsidR="00C15524"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33</w:t>
      </w:r>
      <w:r w:rsidR="00C15524" w:rsidRPr="00B169F4">
        <w:rPr>
          <w:rFonts w:ascii="Times New Roman" w:eastAsia="Times New Roman" w:hAnsi="Times New Roman" w:cs="Times New Roman"/>
          <w:color w:val="000000"/>
          <w:sz w:val="28"/>
          <w:szCs w:val="28"/>
        </w:rPr>
        <w:t>).</w:t>
      </w:r>
      <w:r w:rsidR="009E407D" w:rsidRPr="00B169F4">
        <w:rPr>
          <w:rFonts w:ascii="Times New Roman" w:eastAsia="Times New Roman" w:hAnsi="Times New Roman" w:cs="Times New Roman"/>
          <w:color w:val="000000"/>
          <w:sz w:val="28"/>
          <w:szCs w:val="28"/>
        </w:rPr>
        <w:t xml:space="preserve"> На </w:t>
      </w:r>
      <w:r w:rsidR="00673E3E" w:rsidRPr="00B169F4">
        <w:rPr>
          <w:rFonts w:ascii="Times New Roman" w:eastAsia="Times New Roman" w:hAnsi="Times New Roman" w:cs="Times New Roman"/>
          <w:color w:val="000000"/>
          <w:sz w:val="28"/>
          <w:szCs w:val="28"/>
        </w:rPr>
        <w:t>рисунках</w:t>
      </w:r>
      <w:r w:rsidR="009E407D"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34</w:t>
      </w:r>
      <w:r w:rsidR="009E407D"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35</w:t>
      </w:r>
      <w:r w:rsidR="009E407D" w:rsidRPr="00B169F4">
        <w:rPr>
          <w:rFonts w:ascii="Times New Roman" w:eastAsia="Times New Roman" w:hAnsi="Times New Roman" w:cs="Times New Roman"/>
          <w:color w:val="000000"/>
          <w:sz w:val="28"/>
          <w:szCs w:val="28"/>
        </w:rPr>
        <w:t xml:space="preserve"> изображены снимки СЭМ </w:t>
      </w:r>
      <w:r w:rsidR="00F867AE" w:rsidRPr="00B169F4">
        <w:rPr>
          <w:rFonts w:ascii="Times New Roman" w:eastAsia="Times New Roman" w:hAnsi="Times New Roman" w:cs="Times New Roman"/>
          <w:color w:val="000000"/>
          <w:sz w:val="28"/>
          <w:szCs w:val="28"/>
        </w:rPr>
        <w:t>полученных образцов,</w:t>
      </w:r>
      <w:r w:rsidR="00930669" w:rsidRPr="00B169F4">
        <w:rPr>
          <w:rFonts w:ascii="Times New Roman" w:eastAsia="Times New Roman" w:hAnsi="Times New Roman" w:cs="Times New Roman"/>
          <w:color w:val="000000"/>
          <w:sz w:val="28"/>
          <w:szCs w:val="28"/>
        </w:rPr>
        <w:t xml:space="preserve"> по которым можно </w:t>
      </w:r>
      <w:r w:rsidR="00A8273A" w:rsidRPr="00B169F4">
        <w:rPr>
          <w:rFonts w:ascii="Times New Roman" w:eastAsia="Times New Roman" w:hAnsi="Times New Roman" w:cs="Times New Roman"/>
          <w:color w:val="000000"/>
          <w:sz w:val="28"/>
          <w:szCs w:val="28"/>
        </w:rPr>
        <w:t xml:space="preserve">обнаружить </w:t>
      </w:r>
      <w:r w:rsidR="00930669" w:rsidRPr="00B169F4">
        <w:rPr>
          <w:rFonts w:ascii="Times New Roman" w:eastAsia="Times New Roman" w:hAnsi="Times New Roman" w:cs="Times New Roman"/>
          <w:color w:val="000000"/>
          <w:sz w:val="28"/>
          <w:szCs w:val="28"/>
        </w:rPr>
        <w:t>наличие нескольких фаз</w:t>
      </w:r>
      <w:r w:rsidR="009E407D" w:rsidRPr="00B169F4">
        <w:rPr>
          <w:rFonts w:ascii="Times New Roman" w:eastAsia="Times New Roman" w:hAnsi="Times New Roman" w:cs="Times New Roman"/>
          <w:color w:val="000000"/>
          <w:sz w:val="28"/>
          <w:szCs w:val="28"/>
        </w:rPr>
        <w:t>.</w:t>
      </w:r>
    </w:p>
    <w:p w14:paraId="164CFBE6" w14:textId="77777777" w:rsidR="00F317E5" w:rsidRPr="00B169F4" w:rsidRDefault="00F317E5"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76220638" w14:textId="48AAF749" w:rsidR="006912FD" w:rsidRPr="00B169F4" w:rsidRDefault="006912FD" w:rsidP="00424D0C">
      <w:pPr>
        <w:spacing w:line="240" w:lineRule="auto"/>
        <w:contextualSpacing/>
        <w:jc w:val="center"/>
        <w:rPr>
          <w:rFonts w:ascii="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76CA2347" wp14:editId="1D2ABDD7">
            <wp:extent cx="3013200" cy="252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13200" cy="2520000"/>
                    </a:xfrm>
                    <a:prstGeom prst="rect">
                      <a:avLst/>
                    </a:prstGeom>
                    <a:noFill/>
                    <a:ln>
                      <a:noFill/>
                    </a:ln>
                  </pic:spPr>
                </pic:pic>
              </a:graphicData>
            </a:graphic>
          </wp:inline>
        </w:drawing>
      </w:r>
      <w:r w:rsidRPr="00B169F4">
        <w:rPr>
          <w:rFonts w:ascii="Times New Roman" w:hAnsi="Times New Roman" w:cs="Times New Roman"/>
          <w:noProof/>
          <w:sz w:val="28"/>
          <w:szCs w:val="28"/>
        </w:rPr>
        <w:drawing>
          <wp:inline distT="0" distB="0" distL="0" distR="0" wp14:anchorId="10CA2E5B" wp14:editId="27919E01">
            <wp:extent cx="3016800" cy="252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16800" cy="2520000"/>
                    </a:xfrm>
                    <a:prstGeom prst="rect">
                      <a:avLst/>
                    </a:prstGeom>
                    <a:noFill/>
                    <a:ln>
                      <a:noFill/>
                    </a:ln>
                  </pic:spPr>
                </pic:pic>
              </a:graphicData>
            </a:graphic>
          </wp:inline>
        </w:drawing>
      </w:r>
    </w:p>
    <w:p w14:paraId="61DD88A8" w14:textId="77777777" w:rsidR="005761E4" w:rsidRPr="00B169F4" w:rsidRDefault="005761E4" w:rsidP="00424D0C">
      <w:pPr>
        <w:spacing w:line="240" w:lineRule="auto"/>
        <w:contextualSpacing/>
        <w:jc w:val="center"/>
        <w:rPr>
          <w:rFonts w:ascii="Times New Roman" w:hAnsi="Times New Roman" w:cs="Times New Roman"/>
          <w:sz w:val="28"/>
          <w:szCs w:val="28"/>
        </w:rPr>
      </w:pPr>
    </w:p>
    <w:p w14:paraId="45571DE0" w14:textId="1C222426" w:rsidR="00A37C47" w:rsidRPr="00B169F4" w:rsidRDefault="00CC4ABC"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673E3E"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30</w:t>
      </w:r>
      <w:r w:rsidR="00424D0C" w:rsidRPr="00B169F4">
        <w:rPr>
          <w:rFonts w:ascii="Times New Roman" w:eastAsia="Times New Roman" w:hAnsi="Times New Roman" w:cs="Times New Roman"/>
          <w:sz w:val="28"/>
          <w:szCs w:val="28"/>
        </w:rPr>
        <w:t xml:space="preserve"> –</w:t>
      </w:r>
      <w:r w:rsidR="006912FD" w:rsidRPr="00B169F4">
        <w:rPr>
          <w:rFonts w:ascii="Times New Roman" w:eastAsia="Times New Roman" w:hAnsi="Times New Roman" w:cs="Times New Roman"/>
          <w:color w:val="000000"/>
          <w:sz w:val="28"/>
          <w:szCs w:val="28"/>
        </w:rPr>
        <w:t xml:space="preserve"> Микросъемки образца CZTS</w:t>
      </w:r>
      <w:r w:rsidR="00A8273A" w:rsidRPr="00B169F4">
        <w:rPr>
          <w:rFonts w:ascii="Times New Roman" w:eastAsia="Times New Roman" w:hAnsi="Times New Roman" w:cs="Times New Roman"/>
          <w:color w:val="000000"/>
          <w:sz w:val="28"/>
          <w:szCs w:val="28"/>
        </w:rPr>
        <w:t>,</w:t>
      </w:r>
      <w:r w:rsidR="000F68BE" w:rsidRPr="00B169F4">
        <w:rPr>
          <w:rFonts w:ascii="Times New Roman" w:eastAsia="Times New Roman" w:hAnsi="Times New Roman" w:cs="Times New Roman"/>
          <w:color w:val="000000"/>
          <w:sz w:val="28"/>
          <w:szCs w:val="28"/>
        </w:rPr>
        <w:t xml:space="preserve"> синтезированного</w:t>
      </w:r>
      <w:r w:rsidR="006912FD" w:rsidRPr="00B169F4">
        <w:rPr>
          <w:rFonts w:ascii="Times New Roman" w:eastAsia="Times New Roman" w:hAnsi="Times New Roman" w:cs="Times New Roman"/>
          <w:color w:val="000000"/>
          <w:sz w:val="28"/>
          <w:szCs w:val="28"/>
        </w:rPr>
        <w:t xml:space="preserve"> из растворителя</w:t>
      </w:r>
      <w:r w:rsidR="000F68BE" w:rsidRPr="00B169F4">
        <w:rPr>
          <w:rFonts w:ascii="Times New Roman" w:eastAsia="Times New Roman" w:hAnsi="Times New Roman" w:cs="Times New Roman"/>
          <w:color w:val="000000"/>
          <w:sz w:val="28"/>
          <w:szCs w:val="28"/>
        </w:rPr>
        <w:t xml:space="preserve"> KI-KCl</w:t>
      </w:r>
    </w:p>
    <w:p w14:paraId="64A4604E" w14:textId="77777777" w:rsidR="004A3EDD" w:rsidRPr="00B169F4" w:rsidRDefault="004A3EDD"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0809AEC6" w14:textId="406D72C8" w:rsidR="000F68BE" w:rsidRPr="00B169F4" w:rsidRDefault="000F68BE" w:rsidP="00946E0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sidRPr="00B169F4">
        <w:rPr>
          <w:rFonts w:ascii="Times New Roman" w:hAnsi="Times New Roman" w:cs="Times New Roman"/>
          <w:noProof/>
          <w:sz w:val="28"/>
          <w:szCs w:val="28"/>
        </w:rPr>
        <w:drawing>
          <wp:inline distT="0" distB="0" distL="0" distR="0" wp14:anchorId="0C3CF65A" wp14:editId="0BC1B27B">
            <wp:extent cx="3013200" cy="25164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13200" cy="2516400"/>
                    </a:xfrm>
                    <a:prstGeom prst="rect">
                      <a:avLst/>
                    </a:prstGeom>
                    <a:noFill/>
                    <a:ln>
                      <a:noFill/>
                    </a:ln>
                  </pic:spPr>
                </pic:pic>
              </a:graphicData>
            </a:graphic>
          </wp:inline>
        </w:drawing>
      </w:r>
      <w:r w:rsidR="00192FBB" w:rsidRPr="00B169F4">
        <w:rPr>
          <w:rFonts w:ascii="Times New Roman" w:hAnsi="Times New Roman" w:cs="Times New Roman"/>
          <w:noProof/>
          <w:sz w:val="28"/>
          <w:szCs w:val="28"/>
        </w:rPr>
        <w:drawing>
          <wp:inline distT="0" distB="0" distL="0" distR="0" wp14:anchorId="274C0E25" wp14:editId="20E8D634">
            <wp:extent cx="3013200" cy="2516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13200" cy="2516400"/>
                    </a:xfrm>
                    <a:prstGeom prst="rect">
                      <a:avLst/>
                    </a:prstGeom>
                    <a:noFill/>
                    <a:ln>
                      <a:noFill/>
                    </a:ln>
                  </pic:spPr>
                </pic:pic>
              </a:graphicData>
            </a:graphic>
          </wp:inline>
        </w:drawing>
      </w:r>
    </w:p>
    <w:p w14:paraId="41D9336E" w14:textId="77777777" w:rsidR="005761E4" w:rsidRPr="00B169F4" w:rsidRDefault="005761E4" w:rsidP="00946E0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14:paraId="75B97821" w14:textId="3EC0BA22" w:rsidR="004A3EDD" w:rsidRPr="00B169F4" w:rsidRDefault="00CC4AB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673E3E"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31</w:t>
      </w:r>
      <w:r w:rsidR="00424D0C" w:rsidRPr="00B169F4">
        <w:rPr>
          <w:rFonts w:ascii="Times New Roman" w:eastAsia="Times New Roman" w:hAnsi="Times New Roman" w:cs="Times New Roman"/>
          <w:sz w:val="28"/>
          <w:szCs w:val="28"/>
        </w:rPr>
        <w:t xml:space="preserve"> –</w:t>
      </w:r>
      <w:r w:rsidR="004A3EDD" w:rsidRPr="00B169F4">
        <w:rPr>
          <w:rFonts w:ascii="Times New Roman" w:eastAsia="Times New Roman" w:hAnsi="Times New Roman" w:cs="Times New Roman"/>
          <w:color w:val="000000"/>
          <w:sz w:val="28"/>
          <w:szCs w:val="28"/>
        </w:rPr>
        <w:t xml:space="preserve"> Микросъемки образца CZTSe</w:t>
      </w:r>
      <w:r w:rsidR="00A8273A" w:rsidRPr="00B169F4">
        <w:rPr>
          <w:rFonts w:ascii="Times New Roman" w:eastAsia="Times New Roman" w:hAnsi="Times New Roman" w:cs="Times New Roman"/>
          <w:color w:val="000000"/>
          <w:sz w:val="28"/>
          <w:szCs w:val="28"/>
        </w:rPr>
        <w:t>,</w:t>
      </w:r>
      <w:r w:rsidR="004A3EDD" w:rsidRPr="00B169F4">
        <w:rPr>
          <w:rFonts w:ascii="Times New Roman" w:eastAsia="Times New Roman" w:hAnsi="Times New Roman" w:cs="Times New Roman"/>
          <w:color w:val="000000"/>
          <w:sz w:val="28"/>
          <w:szCs w:val="28"/>
        </w:rPr>
        <w:t xml:space="preserve"> синтезированного из растворителя KI-KCl</w:t>
      </w:r>
    </w:p>
    <w:p w14:paraId="22D07F74" w14:textId="77777777" w:rsidR="00721C14" w:rsidRPr="00B169F4" w:rsidRDefault="00721C14"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473EE3BD" w14:textId="7D6966C7" w:rsidR="00597406" w:rsidRPr="00B169F4" w:rsidRDefault="00D7037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noProof/>
        </w:rPr>
        <w:drawing>
          <wp:inline distT="0" distB="0" distL="0" distR="0" wp14:anchorId="5909740E" wp14:editId="449164E6">
            <wp:extent cx="5151600" cy="3600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51600" cy="3600000"/>
                    </a:xfrm>
                    <a:prstGeom prst="rect">
                      <a:avLst/>
                    </a:prstGeom>
                    <a:noFill/>
                    <a:ln>
                      <a:noFill/>
                    </a:ln>
                  </pic:spPr>
                </pic:pic>
              </a:graphicData>
            </a:graphic>
          </wp:inline>
        </w:drawing>
      </w:r>
    </w:p>
    <w:p w14:paraId="2420582F" w14:textId="77777777" w:rsidR="005761E4" w:rsidRPr="00B169F4" w:rsidRDefault="005761E4"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0D7A81FE" w14:textId="2888E9A3" w:rsidR="00895D15" w:rsidRPr="00B169F4" w:rsidRDefault="00CC4ABC" w:rsidP="00946E03">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95D15" w:rsidRPr="00B169F4">
        <w:rPr>
          <w:rFonts w:ascii="Times New Roman" w:eastAsia="Times New Roman" w:hAnsi="Times New Roman" w:cs="Times New Roman"/>
          <w:sz w:val="28"/>
          <w:szCs w:val="28"/>
        </w:rPr>
        <w:t xml:space="preserve"> </w:t>
      </w:r>
      <w:r w:rsidR="00662FED" w:rsidRPr="00B169F4">
        <w:rPr>
          <w:rFonts w:ascii="Times New Roman" w:eastAsia="Times New Roman" w:hAnsi="Times New Roman" w:cs="Times New Roman"/>
          <w:sz w:val="28"/>
          <w:szCs w:val="28"/>
        </w:rPr>
        <w:t>32</w:t>
      </w:r>
      <w:r w:rsidR="00424D0C" w:rsidRPr="00B169F4">
        <w:rPr>
          <w:rFonts w:ascii="Times New Roman" w:eastAsia="Times New Roman" w:hAnsi="Times New Roman" w:cs="Times New Roman"/>
          <w:sz w:val="28"/>
          <w:szCs w:val="28"/>
        </w:rPr>
        <w:t xml:space="preserve"> –</w:t>
      </w:r>
      <w:r w:rsidR="00895D15" w:rsidRPr="00B169F4">
        <w:rPr>
          <w:rFonts w:ascii="Times New Roman" w:eastAsia="Times New Roman" w:hAnsi="Times New Roman" w:cs="Times New Roman"/>
          <w:sz w:val="28"/>
          <w:szCs w:val="28"/>
        </w:rPr>
        <w:t xml:space="preserve"> </w:t>
      </w:r>
      <w:r w:rsidR="000730B6" w:rsidRPr="00B169F4">
        <w:rPr>
          <w:rFonts w:ascii="Times New Roman" w:hAnsi="Times New Roman" w:cs="Times New Roman"/>
          <w:sz w:val="28"/>
          <w:szCs w:val="28"/>
        </w:rPr>
        <w:t xml:space="preserve">Рамановские </w:t>
      </w:r>
      <w:r w:rsidR="000730B6" w:rsidRPr="00B169F4">
        <w:rPr>
          <w:rFonts w:ascii="Times New Roman" w:eastAsia="Times New Roman" w:hAnsi="Times New Roman" w:cs="Times New Roman"/>
          <w:sz w:val="28"/>
          <w:szCs w:val="28"/>
        </w:rPr>
        <w:t>с</w:t>
      </w:r>
      <w:r w:rsidR="00895D15" w:rsidRPr="00B169F4">
        <w:rPr>
          <w:rFonts w:ascii="Times New Roman" w:eastAsia="Times New Roman" w:hAnsi="Times New Roman" w:cs="Times New Roman"/>
          <w:sz w:val="28"/>
          <w:szCs w:val="28"/>
        </w:rPr>
        <w:t>пектры обнаруженных фаз в образце CZTS</w:t>
      </w:r>
      <w:r w:rsidR="00A8273A" w:rsidRPr="00B169F4">
        <w:rPr>
          <w:rFonts w:ascii="Times New Roman" w:eastAsia="Times New Roman" w:hAnsi="Times New Roman" w:cs="Times New Roman"/>
          <w:sz w:val="28"/>
          <w:szCs w:val="28"/>
        </w:rPr>
        <w:t>,</w:t>
      </w:r>
      <w:r w:rsidR="00895D15" w:rsidRPr="00B169F4">
        <w:rPr>
          <w:rFonts w:ascii="Times New Roman" w:eastAsia="Times New Roman" w:hAnsi="Times New Roman" w:cs="Times New Roman"/>
          <w:sz w:val="28"/>
          <w:szCs w:val="28"/>
        </w:rPr>
        <w:t xml:space="preserve"> синтезированного из </w:t>
      </w:r>
      <w:r w:rsidR="005F5B42" w:rsidRPr="00B169F4">
        <w:rPr>
          <w:rFonts w:ascii="Times New Roman" w:eastAsia="Times New Roman" w:hAnsi="Times New Roman" w:cs="Times New Roman"/>
          <w:sz w:val="28"/>
          <w:szCs w:val="28"/>
        </w:rPr>
        <w:t>растворителя KI-KCl</w:t>
      </w:r>
    </w:p>
    <w:p w14:paraId="59C98436" w14:textId="1ADBB5D3" w:rsidR="008D1DB0" w:rsidRPr="00B169F4" w:rsidRDefault="008C7284" w:rsidP="00946E03">
      <w:pPr>
        <w:spacing w:after="0" w:line="240" w:lineRule="auto"/>
        <w:jc w:val="center"/>
        <w:rPr>
          <w:rFonts w:ascii="Times New Roman" w:eastAsia="Times New Roman" w:hAnsi="Times New Roman" w:cs="Times New Roman"/>
          <w:sz w:val="28"/>
          <w:szCs w:val="28"/>
        </w:rPr>
      </w:pPr>
      <w:r w:rsidRPr="00B169F4">
        <w:rPr>
          <w:noProof/>
        </w:rPr>
        <w:lastRenderedPageBreak/>
        <w:drawing>
          <wp:inline distT="0" distB="0" distL="0" distR="0" wp14:anchorId="7347663D" wp14:editId="3BD063CC">
            <wp:extent cx="4759200" cy="36000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59200" cy="3600000"/>
                    </a:xfrm>
                    <a:prstGeom prst="rect">
                      <a:avLst/>
                    </a:prstGeom>
                    <a:noFill/>
                    <a:ln>
                      <a:noFill/>
                    </a:ln>
                  </pic:spPr>
                </pic:pic>
              </a:graphicData>
            </a:graphic>
          </wp:inline>
        </w:drawing>
      </w:r>
    </w:p>
    <w:p w14:paraId="6F826941" w14:textId="77777777" w:rsidR="005761E4" w:rsidRPr="00B169F4" w:rsidRDefault="005761E4" w:rsidP="00946E03">
      <w:pPr>
        <w:spacing w:after="0" w:line="240" w:lineRule="auto"/>
        <w:jc w:val="center"/>
        <w:rPr>
          <w:rFonts w:ascii="Times New Roman" w:eastAsia="Times New Roman" w:hAnsi="Times New Roman" w:cs="Times New Roman"/>
          <w:sz w:val="28"/>
          <w:szCs w:val="28"/>
        </w:rPr>
      </w:pPr>
    </w:p>
    <w:p w14:paraId="53E507BA" w14:textId="2E71B05A" w:rsidR="008D1DB0" w:rsidRPr="00B169F4" w:rsidRDefault="00CC4ABC" w:rsidP="00946E03">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D1DB0" w:rsidRPr="00B169F4">
        <w:rPr>
          <w:rFonts w:ascii="Times New Roman" w:eastAsia="Times New Roman" w:hAnsi="Times New Roman" w:cs="Times New Roman"/>
          <w:sz w:val="28"/>
          <w:szCs w:val="28"/>
        </w:rPr>
        <w:t xml:space="preserve"> </w:t>
      </w:r>
      <w:r w:rsidR="00662FED" w:rsidRPr="00B169F4">
        <w:rPr>
          <w:rFonts w:ascii="Times New Roman" w:eastAsia="Times New Roman" w:hAnsi="Times New Roman" w:cs="Times New Roman"/>
          <w:sz w:val="28"/>
          <w:szCs w:val="28"/>
        </w:rPr>
        <w:t>33</w:t>
      </w:r>
      <w:r w:rsidR="00424D0C" w:rsidRPr="00B169F4">
        <w:rPr>
          <w:rFonts w:ascii="Times New Roman" w:eastAsia="Times New Roman" w:hAnsi="Times New Roman" w:cs="Times New Roman"/>
          <w:sz w:val="28"/>
          <w:szCs w:val="28"/>
        </w:rPr>
        <w:t xml:space="preserve"> –</w:t>
      </w:r>
      <w:r w:rsidR="008D1DB0" w:rsidRPr="00B169F4">
        <w:rPr>
          <w:rFonts w:ascii="Times New Roman" w:eastAsia="Times New Roman" w:hAnsi="Times New Roman" w:cs="Times New Roman"/>
          <w:sz w:val="28"/>
          <w:szCs w:val="28"/>
        </w:rPr>
        <w:t xml:space="preserve"> </w:t>
      </w:r>
      <w:r w:rsidR="00907B20" w:rsidRPr="00B169F4">
        <w:rPr>
          <w:rFonts w:ascii="Times New Roman" w:hAnsi="Times New Roman" w:cs="Times New Roman"/>
          <w:sz w:val="28"/>
          <w:szCs w:val="28"/>
        </w:rPr>
        <w:t xml:space="preserve">Рамановские </w:t>
      </w:r>
      <w:r w:rsidR="00907B20" w:rsidRPr="00B169F4">
        <w:rPr>
          <w:rFonts w:ascii="Times New Roman" w:eastAsia="Times New Roman" w:hAnsi="Times New Roman" w:cs="Times New Roman"/>
          <w:sz w:val="28"/>
          <w:szCs w:val="28"/>
        </w:rPr>
        <w:t xml:space="preserve">спектры </w:t>
      </w:r>
      <w:r w:rsidR="008D1DB0" w:rsidRPr="00B169F4">
        <w:rPr>
          <w:rFonts w:ascii="Times New Roman" w:eastAsia="Times New Roman" w:hAnsi="Times New Roman" w:cs="Times New Roman"/>
          <w:sz w:val="28"/>
          <w:szCs w:val="28"/>
        </w:rPr>
        <w:t>обнаруженных фаз в образце CZTSe</w:t>
      </w:r>
      <w:r w:rsidR="00A8273A" w:rsidRPr="00B169F4">
        <w:rPr>
          <w:rFonts w:ascii="Times New Roman" w:eastAsia="Times New Roman" w:hAnsi="Times New Roman" w:cs="Times New Roman"/>
          <w:sz w:val="28"/>
          <w:szCs w:val="28"/>
        </w:rPr>
        <w:t>,</w:t>
      </w:r>
      <w:r w:rsidR="008D1DB0" w:rsidRPr="00B169F4">
        <w:rPr>
          <w:rFonts w:ascii="Times New Roman" w:eastAsia="Times New Roman" w:hAnsi="Times New Roman" w:cs="Times New Roman"/>
          <w:sz w:val="28"/>
          <w:szCs w:val="28"/>
        </w:rPr>
        <w:t xml:space="preserve"> синтезированного из растворителя KI-KCl</w:t>
      </w:r>
    </w:p>
    <w:p w14:paraId="1C3ABA52" w14:textId="140AA1DA" w:rsidR="009E407D" w:rsidRPr="00B169F4" w:rsidRDefault="009E407D" w:rsidP="00946E03">
      <w:pPr>
        <w:spacing w:after="0" w:line="240" w:lineRule="auto"/>
        <w:jc w:val="center"/>
        <w:rPr>
          <w:rFonts w:ascii="Times New Roman" w:eastAsia="Times New Roman" w:hAnsi="Times New Roman" w:cs="Times New Roman"/>
          <w:sz w:val="28"/>
          <w:szCs w:val="28"/>
        </w:rPr>
      </w:pPr>
    </w:p>
    <w:p w14:paraId="76EFD54D" w14:textId="21810589" w:rsidR="009E407D" w:rsidRPr="00B169F4" w:rsidRDefault="009E407D" w:rsidP="00946E03">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12EB2499" wp14:editId="2CEC88D3">
            <wp:extent cx="2426400" cy="2520000"/>
            <wp:effectExtent l="0" t="0" r="0" b="0"/>
            <wp:docPr id="18" name="Рисунок 18" descr="Изображение выглядит как вычерчивание л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вычерчивание линий&#10;&#10;Автоматически созданное описание"/>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26400" cy="2520000"/>
                    </a:xfrm>
                    <a:prstGeom prst="rect">
                      <a:avLst/>
                    </a:prstGeom>
                    <a:noFill/>
                    <a:ln>
                      <a:noFill/>
                    </a:ln>
                  </pic:spPr>
                </pic:pic>
              </a:graphicData>
            </a:graphic>
          </wp:inline>
        </w:drawing>
      </w:r>
      <w:r w:rsidRPr="00B169F4">
        <w:rPr>
          <w:rFonts w:ascii="Times New Roman" w:hAnsi="Times New Roman" w:cs="Times New Roman"/>
          <w:sz w:val="28"/>
          <w:szCs w:val="28"/>
        </w:rPr>
        <w:t xml:space="preserve"> </w:t>
      </w:r>
      <w:r w:rsidRPr="00B169F4">
        <w:rPr>
          <w:rFonts w:ascii="Times New Roman" w:hAnsi="Times New Roman" w:cs="Times New Roman"/>
          <w:noProof/>
          <w:sz w:val="28"/>
          <w:szCs w:val="28"/>
        </w:rPr>
        <w:drawing>
          <wp:inline distT="0" distB="0" distL="0" distR="0" wp14:anchorId="0D170516" wp14:editId="037ACF28">
            <wp:extent cx="2426400" cy="2520000"/>
            <wp:effectExtent l="0" t="0" r="0" b="0"/>
            <wp:docPr id="19" name="Рисунок 1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карта&#10;&#10;Автоматически созданное описание"/>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26400" cy="2520000"/>
                    </a:xfrm>
                    <a:prstGeom prst="rect">
                      <a:avLst/>
                    </a:prstGeom>
                    <a:noFill/>
                    <a:ln>
                      <a:noFill/>
                    </a:ln>
                  </pic:spPr>
                </pic:pic>
              </a:graphicData>
            </a:graphic>
          </wp:inline>
        </w:drawing>
      </w:r>
    </w:p>
    <w:p w14:paraId="740B6030" w14:textId="77777777" w:rsidR="008D1DB0" w:rsidRPr="00B169F4" w:rsidRDefault="008D1DB0" w:rsidP="00946E03">
      <w:pPr>
        <w:spacing w:after="0" w:line="240" w:lineRule="auto"/>
        <w:jc w:val="center"/>
        <w:rPr>
          <w:rFonts w:ascii="Times New Roman" w:eastAsia="Times New Roman" w:hAnsi="Times New Roman" w:cs="Times New Roman"/>
          <w:sz w:val="28"/>
          <w:szCs w:val="28"/>
        </w:rPr>
      </w:pPr>
    </w:p>
    <w:p w14:paraId="5FCC3408" w14:textId="5988386A" w:rsidR="00895D15" w:rsidRPr="00B169F4" w:rsidRDefault="00CC4AB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DA2504"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34</w:t>
      </w:r>
      <w:r w:rsidR="00424D0C" w:rsidRPr="00B169F4">
        <w:rPr>
          <w:rFonts w:ascii="Times New Roman" w:eastAsia="Times New Roman" w:hAnsi="Times New Roman" w:cs="Times New Roman"/>
          <w:sz w:val="28"/>
          <w:szCs w:val="28"/>
        </w:rPr>
        <w:t xml:space="preserve"> –</w:t>
      </w:r>
      <w:r w:rsidR="00DA2504" w:rsidRPr="00B169F4">
        <w:rPr>
          <w:rFonts w:ascii="Times New Roman" w:eastAsia="Times New Roman" w:hAnsi="Times New Roman" w:cs="Times New Roman"/>
          <w:color w:val="000000"/>
          <w:sz w:val="28"/>
          <w:szCs w:val="28"/>
        </w:rPr>
        <w:t xml:space="preserve"> Изображения СЭМ образца CZTS</w:t>
      </w:r>
      <w:r w:rsidR="00A8273A" w:rsidRPr="00B169F4">
        <w:rPr>
          <w:rFonts w:ascii="Times New Roman" w:eastAsia="Times New Roman" w:hAnsi="Times New Roman" w:cs="Times New Roman"/>
          <w:color w:val="000000"/>
          <w:sz w:val="28"/>
          <w:szCs w:val="28"/>
        </w:rPr>
        <w:t>,</w:t>
      </w:r>
      <w:r w:rsidR="00DA2504" w:rsidRPr="00B169F4">
        <w:rPr>
          <w:rFonts w:ascii="Times New Roman" w:eastAsia="Times New Roman" w:hAnsi="Times New Roman" w:cs="Times New Roman"/>
          <w:color w:val="000000"/>
          <w:sz w:val="28"/>
          <w:szCs w:val="28"/>
        </w:rPr>
        <w:t xml:space="preserve"> синтезированного из растворителя KI-KCl</w:t>
      </w:r>
    </w:p>
    <w:p w14:paraId="09EC2CC6" w14:textId="447E4DEB" w:rsidR="00DA2504" w:rsidRPr="00B169F4" w:rsidRDefault="00DA2504"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66FDD154" w14:textId="5CF67432" w:rsidR="00FD7FA4" w:rsidRPr="00B169F4" w:rsidRDefault="00DA2504" w:rsidP="00946E03">
      <w:pPr>
        <w:pBdr>
          <w:top w:val="nil"/>
          <w:left w:val="nil"/>
          <w:bottom w:val="nil"/>
          <w:right w:val="nil"/>
          <w:between w:val="nil"/>
        </w:pBdr>
        <w:spacing w:after="0" w:line="240" w:lineRule="auto"/>
        <w:jc w:val="center"/>
        <w:rPr>
          <w:rFonts w:ascii="Times New Roman" w:hAnsi="Times New Roman" w:cs="Times New Roman"/>
          <w:noProof/>
          <w:sz w:val="28"/>
          <w:szCs w:val="28"/>
          <w:lang w:eastAsia="en-GB"/>
        </w:rPr>
      </w:pPr>
      <w:r w:rsidRPr="00B169F4">
        <w:rPr>
          <w:rFonts w:ascii="Times New Roman" w:hAnsi="Times New Roman" w:cs="Times New Roman"/>
          <w:noProof/>
          <w:sz w:val="28"/>
          <w:szCs w:val="28"/>
        </w:rPr>
        <w:lastRenderedPageBreak/>
        <w:drawing>
          <wp:inline distT="0" distB="0" distL="0" distR="0" wp14:anchorId="323FE921" wp14:editId="7E28B0D0">
            <wp:extent cx="2426400" cy="2520000"/>
            <wp:effectExtent l="0" t="0" r="0" b="0"/>
            <wp:docPr id="20" name="Рисунок 20" descr="Изображение выглядит как внешний, сне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внешний, снег&#10;&#10;Автоматически созданное описани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26400" cy="2520000"/>
                    </a:xfrm>
                    <a:prstGeom prst="rect">
                      <a:avLst/>
                    </a:prstGeom>
                    <a:noFill/>
                    <a:ln>
                      <a:noFill/>
                    </a:ln>
                  </pic:spPr>
                </pic:pic>
              </a:graphicData>
            </a:graphic>
          </wp:inline>
        </w:drawing>
      </w:r>
      <w:r w:rsidR="00FD7FA4" w:rsidRPr="00B169F4">
        <w:rPr>
          <w:rFonts w:ascii="Times New Roman" w:hAnsi="Times New Roman" w:cs="Times New Roman"/>
          <w:noProof/>
          <w:sz w:val="28"/>
          <w:szCs w:val="28"/>
        </w:rPr>
        <w:drawing>
          <wp:inline distT="0" distB="0" distL="0" distR="0" wp14:anchorId="0E360E2E" wp14:editId="4ACAB109">
            <wp:extent cx="2419200" cy="2520000"/>
            <wp:effectExtent l="0" t="0" r="635" b="0"/>
            <wp:docPr id="30" name="Picture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 descr="Изображение выглядит как текст&#10;&#10;Автоматически созданное описание"/>
                    <pic:cNvPicPr>
                      <a:picLocks noChangeAspect="1" noChangeArrowheads="1"/>
                    </pic:cNvPicPr>
                  </pic:nvPicPr>
                  <pic:blipFill rotWithShape="1">
                    <a:blip r:embed="rId61" cstate="print"/>
                    <a:srcRect l="14396" t="5359" r="14594" b="1456"/>
                    <a:stretch/>
                  </pic:blipFill>
                  <pic:spPr bwMode="auto">
                    <a:xfrm>
                      <a:off x="0" y="0"/>
                      <a:ext cx="24192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75D47867" w14:textId="77777777" w:rsidR="00FD7FA4" w:rsidRPr="00B169F4" w:rsidRDefault="00FD7FA4" w:rsidP="00946E03">
      <w:pPr>
        <w:pBdr>
          <w:top w:val="nil"/>
          <w:left w:val="nil"/>
          <w:bottom w:val="nil"/>
          <w:right w:val="nil"/>
          <w:between w:val="nil"/>
        </w:pBdr>
        <w:spacing w:after="0" w:line="240" w:lineRule="auto"/>
        <w:jc w:val="center"/>
        <w:rPr>
          <w:rFonts w:ascii="Times New Roman" w:hAnsi="Times New Roman" w:cs="Times New Roman"/>
          <w:noProof/>
          <w:sz w:val="28"/>
          <w:szCs w:val="28"/>
          <w:lang w:eastAsia="en-GB"/>
        </w:rPr>
      </w:pPr>
    </w:p>
    <w:p w14:paraId="41BA26EC" w14:textId="11BA0FCC" w:rsidR="00CA4647" w:rsidRPr="00B169F4" w:rsidRDefault="00CC4AB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CA4647"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35</w:t>
      </w:r>
      <w:r w:rsidR="00424D0C" w:rsidRPr="00B169F4">
        <w:rPr>
          <w:rFonts w:ascii="Times New Roman" w:eastAsia="Times New Roman" w:hAnsi="Times New Roman" w:cs="Times New Roman"/>
          <w:sz w:val="28"/>
          <w:szCs w:val="28"/>
        </w:rPr>
        <w:t xml:space="preserve"> –</w:t>
      </w:r>
      <w:r w:rsidR="00CA4647" w:rsidRPr="00B169F4">
        <w:rPr>
          <w:rFonts w:ascii="Times New Roman" w:eastAsia="Times New Roman" w:hAnsi="Times New Roman" w:cs="Times New Roman"/>
          <w:color w:val="000000"/>
          <w:sz w:val="28"/>
          <w:szCs w:val="28"/>
        </w:rPr>
        <w:t xml:space="preserve"> Изображения СЭМ образца CZTSe</w:t>
      </w:r>
      <w:r w:rsidR="00A8273A" w:rsidRPr="00B169F4">
        <w:rPr>
          <w:rFonts w:ascii="Times New Roman" w:eastAsia="Times New Roman" w:hAnsi="Times New Roman" w:cs="Times New Roman"/>
          <w:color w:val="000000"/>
          <w:sz w:val="28"/>
          <w:szCs w:val="28"/>
        </w:rPr>
        <w:t>,</w:t>
      </w:r>
      <w:r w:rsidR="00CA4647" w:rsidRPr="00B169F4">
        <w:rPr>
          <w:rFonts w:ascii="Times New Roman" w:eastAsia="Times New Roman" w:hAnsi="Times New Roman" w:cs="Times New Roman"/>
          <w:color w:val="000000"/>
          <w:sz w:val="28"/>
          <w:szCs w:val="28"/>
        </w:rPr>
        <w:t xml:space="preserve"> синтезированного из растворителя KI-KCl</w:t>
      </w:r>
    </w:p>
    <w:p w14:paraId="3C800DBB" w14:textId="34645686" w:rsidR="00DA2504" w:rsidRPr="00B169F4" w:rsidRDefault="00DA2504"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085827E0" w14:textId="0AF817BF" w:rsidR="00E10EDF" w:rsidRPr="00B169F4" w:rsidRDefault="00F867AE" w:rsidP="0016245C">
      <w:pPr>
        <w:pStyle w:val="3"/>
        <w:spacing w:line="240" w:lineRule="auto"/>
        <w:ind w:firstLine="567"/>
        <w:jc w:val="both"/>
        <w:rPr>
          <w:rFonts w:ascii="Times New Roman" w:hAnsi="Times New Roman" w:cs="Times New Roman"/>
        </w:rPr>
      </w:pPr>
      <w:bookmarkStart w:id="112" w:name="_Toc90210811"/>
      <w:r w:rsidRPr="00B169F4">
        <w:rPr>
          <w:rFonts w:ascii="Times New Roman" w:hAnsi="Times New Roman" w:cs="Times New Roman"/>
        </w:rPr>
        <w:t xml:space="preserve">3.1.4 </w:t>
      </w:r>
      <w:r w:rsidR="00B261FA" w:rsidRPr="00B169F4">
        <w:rPr>
          <w:rFonts w:ascii="Times New Roman" w:hAnsi="Times New Roman" w:cs="Times New Roman"/>
        </w:rPr>
        <w:t>Детальное сравнение двух методов синтеза</w:t>
      </w:r>
      <w:bookmarkEnd w:id="112"/>
    </w:p>
    <w:p w14:paraId="3E1E6A4B" w14:textId="2A045229" w:rsidR="00054CD1" w:rsidRPr="00B169F4" w:rsidRDefault="00054CD1"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В результате прямого </w:t>
      </w:r>
      <w:r w:rsidR="0035459B" w:rsidRPr="00B169F4">
        <w:rPr>
          <w:rFonts w:ascii="Times New Roman" w:eastAsia="Times New Roman" w:hAnsi="Times New Roman" w:cs="Times New Roman"/>
          <w:color w:val="000000"/>
          <w:sz w:val="28"/>
          <w:szCs w:val="28"/>
        </w:rPr>
        <w:t>с</w:t>
      </w:r>
      <w:r w:rsidRPr="00B169F4">
        <w:rPr>
          <w:rFonts w:ascii="Times New Roman" w:eastAsia="Times New Roman" w:hAnsi="Times New Roman" w:cs="Times New Roman"/>
          <w:color w:val="000000"/>
          <w:sz w:val="28"/>
          <w:szCs w:val="28"/>
        </w:rPr>
        <w:t xml:space="preserve">плавления и синтеза из </w:t>
      </w:r>
      <w:r w:rsidR="0035459B" w:rsidRPr="00B169F4">
        <w:rPr>
          <w:rFonts w:ascii="Times New Roman" w:eastAsia="Times New Roman" w:hAnsi="Times New Roman" w:cs="Times New Roman"/>
          <w:color w:val="000000"/>
          <w:sz w:val="28"/>
          <w:szCs w:val="28"/>
        </w:rPr>
        <w:t>раствор-расплава</w:t>
      </w:r>
      <w:r w:rsidRPr="00B169F4">
        <w:rPr>
          <w:rFonts w:ascii="Times New Roman" w:eastAsia="Times New Roman" w:hAnsi="Times New Roman" w:cs="Times New Roman"/>
          <w:color w:val="000000"/>
          <w:sz w:val="28"/>
          <w:szCs w:val="28"/>
        </w:rPr>
        <w:t xml:space="preserve"> были получены черные однородные слитки с бел</w:t>
      </w:r>
      <w:r w:rsidR="0043480A" w:rsidRPr="00B169F4">
        <w:rPr>
          <w:rFonts w:ascii="Times New Roman" w:eastAsia="Times New Roman" w:hAnsi="Times New Roman" w:cs="Times New Roman"/>
          <w:color w:val="000000"/>
          <w:sz w:val="28"/>
          <w:szCs w:val="28"/>
        </w:rPr>
        <w:t>ым</w:t>
      </w:r>
      <w:r w:rsidRPr="00B169F4">
        <w:rPr>
          <w:rFonts w:ascii="Times New Roman" w:eastAsia="Times New Roman" w:hAnsi="Times New Roman" w:cs="Times New Roman"/>
          <w:color w:val="000000"/>
          <w:sz w:val="28"/>
          <w:szCs w:val="28"/>
        </w:rPr>
        <w:t xml:space="preserve"> флюс</w:t>
      </w:r>
      <w:r w:rsidR="0043480A" w:rsidRPr="00B169F4">
        <w:rPr>
          <w:rFonts w:ascii="Times New Roman" w:eastAsia="Times New Roman" w:hAnsi="Times New Roman" w:cs="Times New Roman"/>
          <w:color w:val="000000"/>
          <w:sz w:val="28"/>
          <w:szCs w:val="28"/>
        </w:rPr>
        <w:t>ом</w:t>
      </w:r>
      <w:r w:rsidRPr="00B169F4">
        <w:rPr>
          <w:rFonts w:ascii="Times New Roman" w:eastAsia="Times New Roman" w:hAnsi="Times New Roman" w:cs="Times New Roman"/>
          <w:color w:val="000000"/>
          <w:sz w:val="28"/>
          <w:szCs w:val="28"/>
        </w:rPr>
        <w:t xml:space="preserve"> во втором случае (</w:t>
      </w:r>
      <w:r w:rsidR="00673E3E" w:rsidRPr="00B169F4">
        <w:rPr>
          <w:rFonts w:ascii="Times New Roman" w:eastAsia="Times New Roman" w:hAnsi="Times New Roman" w:cs="Times New Roman"/>
          <w:color w:val="000000"/>
          <w:sz w:val="28"/>
          <w:szCs w:val="28"/>
        </w:rPr>
        <w:t>р</w:t>
      </w:r>
      <w:r w:rsidR="00CC4ABC" w:rsidRPr="00B169F4">
        <w:rPr>
          <w:rFonts w:ascii="Times New Roman" w:eastAsia="Times New Roman" w:hAnsi="Times New Roman" w:cs="Times New Roman"/>
          <w:color w:val="000000"/>
          <w:sz w:val="28"/>
          <w:szCs w:val="28"/>
        </w:rPr>
        <w:t>исунок</w:t>
      </w:r>
      <w:r w:rsidRPr="00B169F4">
        <w:rPr>
          <w:rFonts w:ascii="Times New Roman" w:eastAsia="Times New Roman" w:hAnsi="Times New Roman" w:cs="Times New Roman"/>
          <w:color w:val="000000"/>
          <w:sz w:val="28"/>
          <w:szCs w:val="28"/>
        </w:rPr>
        <w:t xml:space="preserve"> </w:t>
      </w:r>
      <w:r w:rsidR="00662FED" w:rsidRPr="00B169F4">
        <w:rPr>
          <w:rFonts w:ascii="Times New Roman" w:eastAsia="Times New Roman" w:hAnsi="Times New Roman" w:cs="Times New Roman"/>
          <w:color w:val="000000"/>
          <w:sz w:val="28"/>
          <w:szCs w:val="28"/>
        </w:rPr>
        <w:t>36</w:t>
      </w:r>
      <w:r w:rsidRPr="00B169F4">
        <w:rPr>
          <w:rFonts w:ascii="Times New Roman" w:eastAsia="Times New Roman" w:hAnsi="Times New Roman" w:cs="Times New Roman"/>
          <w:color w:val="000000"/>
          <w:sz w:val="28"/>
          <w:szCs w:val="28"/>
        </w:rPr>
        <w:t>). Для характеристики фазового состава применялся порошковый рентгеноструктурный анализ. Результаты хорошо согласуются с предыдущими литературными данными. Однако</w:t>
      </w:r>
      <w:r w:rsidR="00A8273A"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хорошо известно, что большинство </w:t>
      </w:r>
      <w:r w:rsidR="0043480A" w:rsidRPr="00B169F4">
        <w:rPr>
          <w:rFonts w:ascii="Times New Roman" w:eastAsia="Times New Roman" w:hAnsi="Times New Roman" w:cs="Times New Roman"/>
          <w:color w:val="000000"/>
          <w:sz w:val="28"/>
          <w:szCs w:val="28"/>
        </w:rPr>
        <w:t>побочных</w:t>
      </w:r>
      <w:r w:rsidRPr="00B169F4">
        <w:rPr>
          <w:rFonts w:ascii="Times New Roman" w:eastAsia="Times New Roman" w:hAnsi="Times New Roman" w:cs="Times New Roman"/>
          <w:color w:val="000000"/>
          <w:sz w:val="28"/>
          <w:szCs w:val="28"/>
        </w:rPr>
        <w:t xml:space="preserve"> фаз</w:t>
      </w:r>
      <w:r w:rsidR="00A8273A"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w:t>
      </w:r>
      <w:r w:rsidR="0043480A" w:rsidRPr="00B169F4">
        <w:rPr>
          <w:rFonts w:ascii="Times New Roman" w:eastAsia="Times New Roman" w:hAnsi="Times New Roman" w:cs="Times New Roman"/>
          <w:color w:val="000000"/>
          <w:sz w:val="28"/>
          <w:szCs w:val="28"/>
        </w:rPr>
        <w:t>характерных для</w:t>
      </w:r>
      <w:r w:rsidRPr="00B169F4">
        <w:rPr>
          <w:rFonts w:ascii="Times New Roman" w:eastAsia="Times New Roman" w:hAnsi="Times New Roman" w:cs="Times New Roman"/>
          <w:color w:val="000000"/>
          <w:sz w:val="28"/>
          <w:szCs w:val="28"/>
        </w:rPr>
        <w:t xml:space="preserve"> кестерита</w:t>
      </w:r>
      <w:r w:rsidR="00A8273A"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w:t>
      </w:r>
      <w:r w:rsidR="00A8273A" w:rsidRPr="00B169F4">
        <w:rPr>
          <w:rFonts w:ascii="Times New Roman" w:eastAsia="Times New Roman" w:hAnsi="Times New Roman" w:cs="Times New Roman"/>
          <w:color w:val="000000"/>
          <w:sz w:val="28"/>
          <w:szCs w:val="28"/>
        </w:rPr>
        <w:t>затруднительно</w:t>
      </w:r>
      <w:r w:rsidRPr="00B169F4">
        <w:rPr>
          <w:rFonts w:ascii="Times New Roman" w:eastAsia="Times New Roman" w:hAnsi="Times New Roman" w:cs="Times New Roman"/>
          <w:color w:val="000000"/>
          <w:sz w:val="28"/>
          <w:szCs w:val="28"/>
        </w:rPr>
        <w:t xml:space="preserve"> различить с помощью рентгеноструктурного анализа </w:t>
      </w:r>
      <w:r w:rsidR="00545F6D"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&lt;EndNote&gt;&lt;Cite&gt;&lt;Author&gt;Kokh&lt;/Author&gt;&lt;Year&gt;2021&lt;/Year&gt;&lt;RecNum&gt;7124&lt;/RecNum&gt;&lt;DisplayText&gt;[186]&lt;/DisplayText&gt;&lt;record&gt;&lt;rec-number&gt;7124&lt;/rec-number&gt;&lt;foreign-keys&gt;&lt;key app="EN" db-id="xv5d5perzd9pede20as5z0x709t2rrzssdwr" timestamp="1623079975"&gt;7124&lt;/key&gt;&lt;/foreign-keys&gt;&lt;ref-type name="Journal Article"&gt;17&lt;/ref-type&gt;&lt;contributors&gt;&lt;authors&gt;&lt;author&gt;Kokh, K. A.&lt;/author&gt;&lt;author&gt;Atuchin, V. V.&lt;/author&gt;&lt;author&gt;Adichtchev, S. V.&lt;/author&gt;&lt;author&gt;Gavrilova, T. A.&lt;/author&gt;&lt;author&gt;Bakhadur, A. M.&lt;/author&gt;&lt;author&gt;Klimov, A. O.&lt;/author&gt;&lt;author&gt;Korolkov, I. V.&lt;/author&gt;&lt;author&gt;Kuratieva, N. V.&lt;/author&gt;&lt;author&gt;Mukherjee, S.&lt;/author&gt;&lt;author&gt;Pervukhina, N. V.&lt;/author&gt;&lt;author&gt;Surovtsev, N. V.&lt;/author&gt;&lt;/authors&gt;&lt;/contributors&gt;&lt;titles&gt;&lt;title&gt;Cu2ZnSnS4 crystal growth using an SnCl2 based flux&lt;/title&gt;&lt;secondary-title&gt;Crystengcomm&lt;/secondary-title&gt;&lt;/titles&gt;&lt;periodical&gt;&lt;full-title&gt;Crystengcomm&lt;/full-title&gt;&lt;/periodical&gt;&lt;pages&gt;1025-1032&lt;/pages&gt;&lt;volume&gt;23&lt;/volume&gt;&lt;number&gt;4&lt;/number&gt;&lt;dates&gt;&lt;year&gt;2021&lt;/year&gt;&lt;pub-dates&gt;&lt;date&gt;Jan&lt;/date&gt;&lt;/pub-dates&gt;&lt;/dates&gt;&lt;isbn&gt;1466-8033&lt;/isbn&gt;&lt;accession-num&gt;WOS:000613496600027&lt;/accession-num&gt;&lt;urls&gt;&lt;related-urls&gt;&lt;url&gt;&amp;lt;Go to ISI&amp;gt;://WOS:000613496600027&lt;/url&gt;&lt;/related-urls&gt;&lt;/urls&gt;&lt;electronic-resource-num&gt;10.1039/d0ce01264e&lt;/electronic-resource-num&gt;&lt;/record&gt;&lt;/Cite&gt;&lt;/EndNote&gt;</w:instrText>
      </w:r>
      <w:r w:rsidR="00545F6D"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[186]</w:t>
      </w:r>
      <w:r w:rsidR="00545F6D"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w:t>
      </w:r>
      <w:r w:rsidR="00A8273A" w:rsidRPr="00B169F4">
        <w:rPr>
          <w:rFonts w:ascii="Times New Roman" w:eastAsia="Times New Roman" w:hAnsi="Times New Roman" w:cs="Times New Roman"/>
          <w:color w:val="000000"/>
          <w:sz w:val="28"/>
          <w:szCs w:val="28"/>
        </w:rPr>
        <w:t xml:space="preserve">Также, </w:t>
      </w:r>
      <w:r w:rsidRPr="00B169F4">
        <w:rPr>
          <w:rFonts w:ascii="Times New Roman" w:eastAsia="Times New Roman" w:hAnsi="Times New Roman" w:cs="Times New Roman"/>
          <w:color w:val="000000"/>
          <w:sz w:val="28"/>
          <w:szCs w:val="28"/>
        </w:rPr>
        <w:t xml:space="preserve">относительно низкая чувствительность </w:t>
      </w:r>
      <w:r w:rsidR="00C21366" w:rsidRPr="00B169F4">
        <w:rPr>
          <w:rFonts w:ascii="Times New Roman" w:eastAsia="Times New Roman" w:hAnsi="Times New Roman" w:cs="Times New Roman"/>
          <w:color w:val="000000"/>
          <w:sz w:val="28"/>
          <w:szCs w:val="28"/>
        </w:rPr>
        <w:t>РФА</w:t>
      </w:r>
      <w:r w:rsidRPr="00B169F4">
        <w:rPr>
          <w:rFonts w:ascii="Times New Roman" w:eastAsia="Times New Roman" w:hAnsi="Times New Roman" w:cs="Times New Roman"/>
          <w:color w:val="000000"/>
          <w:sz w:val="28"/>
          <w:szCs w:val="28"/>
        </w:rPr>
        <w:t xml:space="preserve"> делает его бесполезным для обнаружения </w:t>
      </w:r>
      <w:r w:rsidR="00ED2DFA">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паразитных</w:t>
      </w:r>
      <w:r w:rsidR="00ED2DFA">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включений. Например, результаты </w:t>
      </w:r>
      <w:r w:rsidR="00C21366" w:rsidRPr="00B169F4">
        <w:rPr>
          <w:rFonts w:ascii="Times New Roman" w:eastAsia="Times New Roman" w:hAnsi="Times New Roman" w:cs="Times New Roman"/>
          <w:color w:val="000000"/>
          <w:sz w:val="28"/>
          <w:szCs w:val="28"/>
        </w:rPr>
        <w:t>РФА</w:t>
      </w:r>
      <w:r w:rsidRPr="00B169F4">
        <w:rPr>
          <w:rFonts w:ascii="Times New Roman" w:eastAsia="Times New Roman" w:hAnsi="Times New Roman" w:cs="Times New Roman"/>
          <w:color w:val="000000"/>
          <w:sz w:val="28"/>
          <w:szCs w:val="28"/>
        </w:rPr>
        <w:t xml:space="preserve"> не подтверждают наличие SnSe</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в обоих слитках, однако при микроскопическом исследовании эта фаза отчетливо видна (см. </w:t>
      </w:r>
      <w:r w:rsidR="00673E3E" w:rsidRPr="00B169F4">
        <w:rPr>
          <w:rFonts w:ascii="Times New Roman" w:eastAsia="Times New Roman" w:hAnsi="Times New Roman" w:cs="Times New Roman"/>
          <w:color w:val="000000"/>
          <w:sz w:val="28"/>
          <w:szCs w:val="28"/>
        </w:rPr>
        <w:t>рисунки</w:t>
      </w:r>
      <w:r w:rsidRPr="00B169F4">
        <w:rPr>
          <w:rFonts w:ascii="Times New Roman" w:eastAsia="Times New Roman" w:hAnsi="Times New Roman" w:cs="Times New Roman"/>
          <w:color w:val="000000"/>
          <w:sz w:val="28"/>
          <w:szCs w:val="28"/>
        </w:rPr>
        <w:t xml:space="preserve"> </w:t>
      </w:r>
      <w:r w:rsidR="00A67528" w:rsidRPr="00B169F4">
        <w:rPr>
          <w:rFonts w:ascii="Times New Roman" w:eastAsia="Times New Roman" w:hAnsi="Times New Roman" w:cs="Times New Roman"/>
          <w:color w:val="000000"/>
          <w:sz w:val="28"/>
          <w:szCs w:val="28"/>
        </w:rPr>
        <w:t>37</w:t>
      </w:r>
      <w:r w:rsidRPr="00B169F4">
        <w:rPr>
          <w:rFonts w:ascii="Times New Roman" w:eastAsia="Times New Roman" w:hAnsi="Times New Roman" w:cs="Times New Roman"/>
          <w:color w:val="000000"/>
          <w:sz w:val="28"/>
          <w:szCs w:val="28"/>
        </w:rPr>
        <w:t xml:space="preserve"> и </w:t>
      </w:r>
      <w:r w:rsidR="00A67528" w:rsidRPr="00B169F4">
        <w:rPr>
          <w:rFonts w:ascii="Times New Roman" w:eastAsia="Times New Roman" w:hAnsi="Times New Roman" w:cs="Times New Roman"/>
          <w:color w:val="000000"/>
          <w:sz w:val="28"/>
          <w:szCs w:val="28"/>
        </w:rPr>
        <w:t>38</w:t>
      </w:r>
      <w:r w:rsidRPr="00B169F4">
        <w:rPr>
          <w:rFonts w:ascii="Times New Roman" w:eastAsia="Times New Roman" w:hAnsi="Times New Roman" w:cs="Times New Roman"/>
          <w:color w:val="000000"/>
          <w:sz w:val="28"/>
          <w:szCs w:val="28"/>
        </w:rPr>
        <w:t>).</w:t>
      </w:r>
    </w:p>
    <w:p w14:paraId="7EE13BBD" w14:textId="77777777" w:rsidR="00B261FA" w:rsidRPr="00B169F4" w:rsidRDefault="00B261FA"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4A1A8447" w14:textId="3BFAF2ED" w:rsidR="001A4303" w:rsidRPr="00B169F4" w:rsidRDefault="001A4303"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noProof/>
          <w:sz w:val="28"/>
          <w:szCs w:val="28"/>
        </w:rPr>
        <w:lastRenderedPageBreak/>
        <w:drawing>
          <wp:inline distT="0" distB="0" distL="0" distR="0" wp14:anchorId="062BB9F9" wp14:editId="7685E61C">
            <wp:extent cx="4324350" cy="3314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24350" cy="3314700"/>
                    </a:xfrm>
                    <a:prstGeom prst="rect">
                      <a:avLst/>
                    </a:prstGeom>
                    <a:noFill/>
                    <a:ln>
                      <a:noFill/>
                    </a:ln>
                  </pic:spPr>
                </pic:pic>
              </a:graphicData>
            </a:graphic>
          </wp:inline>
        </w:drawing>
      </w:r>
    </w:p>
    <w:p w14:paraId="254648FD" w14:textId="77777777" w:rsidR="005761E4" w:rsidRPr="00B169F4" w:rsidRDefault="005761E4"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2497408E" w14:textId="6B0FAD26" w:rsidR="001A4303" w:rsidRPr="00B169F4" w:rsidRDefault="00CC4AB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931CED" w:rsidRPr="00B169F4">
        <w:rPr>
          <w:rFonts w:ascii="Times New Roman" w:eastAsia="Times New Roman" w:hAnsi="Times New Roman" w:cs="Times New Roman"/>
          <w:color w:val="000000"/>
          <w:sz w:val="28"/>
          <w:szCs w:val="28"/>
        </w:rPr>
        <w:t xml:space="preserve"> </w:t>
      </w:r>
      <w:r w:rsidR="00A67528" w:rsidRPr="00B169F4">
        <w:rPr>
          <w:rFonts w:ascii="Times New Roman" w:eastAsia="Times New Roman" w:hAnsi="Times New Roman" w:cs="Times New Roman"/>
          <w:color w:val="000000"/>
          <w:sz w:val="28"/>
          <w:szCs w:val="28"/>
        </w:rPr>
        <w:t>36</w:t>
      </w:r>
      <w:r w:rsidR="004E6DB7" w:rsidRPr="00B169F4">
        <w:rPr>
          <w:rFonts w:ascii="Times New Roman" w:eastAsia="Times New Roman" w:hAnsi="Times New Roman" w:cs="Times New Roman"/>
          <w:sz w:val="28"/>
          <w:szCs w:val="28"/>
        </w:rPr>
        <w:t xml:space="preserve"> –</w:t>
      </w:r>
      <w:r w:rsidR="00931CED" w:rsidRPr="00B169F4">
        <w:rPr>
          <w:rFonts w:ascii="Times New Roman" w:eastAsia="Times New Roman" w:hAnsi="Times New Roman" w:cs="Times New Roman"/>
          <w:color w:val="000000"/>
          <w:sz w:val="28"/>
          <w:szCs w:val="28"/>
        </w:rPr>
        <w:t xml:space="preserve"> Рентгенограммы CZTSe, синтезированного на первом этапе с добавлением флюса (вверху) и прямым сплавлением элементов (внизу)</w:t>
      </w:r>
    </w:p>
    <w:p w14:paraId="4BF8DCA0" w14:textId="2534BF4B" w:rsidR="008E1A87" w:rsidRPr="00B169F4" w:rsidRDefault="008E1A87"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739B5990" w14:textId="77282DA6" w:rsidR="008E1A87" w:rsidRPr="00B169F4" w:rsidRDefault="008E1A8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Для детального изучения фазового состава образцы из полученных слитков были отполированы до получения гладкой поверхности и затем исследованы оптическим и электронным микроскопами. Было обнаружено, что в обоих случаях присутствовало несколько дополнительных фаз. Для идентификации этих фаз был проведен анализ </w:t>
      </w:r>
      <w:r w:rsidR="006A5743" w:rsidRPr="00B169F4">
        <w:rPr>
          <w:rFonts w:ascii="Times New Roman" w:eastAsia="Times New Roman" w:hAnsi="Times New Roman" w:cs="Times New Roman"/>
          <w:color w:val="000000"/>
          <w:sz w:val="28"/>
          <w:szCs w:val="28"/>
        </w:rPr>
        <w:t>СЭМ-ЭДС</w:t>
      </w:r>
      <w:r w:rsidRPr="00B169F4">
        <w:rPr>
          <w:rFonts w:ascii="Times New Roman" w:eastAsia="Times New Roman" w:hAnsi="Times New Roman" w:cs="Times New Roman"/>
          <w:color w:val="000000"/>
          <w:sz w:val="28"/>
          <w:szCs w:val="28"/>
        </w:rPr>
        <w:t>. В слитках были обнаружены такие фазы, как ZnSe,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SnSe</w:t>
      </w:r>
      <w:r w:rsidRPr="00B169F4">
        <w:rPr>
          <w:rFonts w:ascii="Times New Roman" w:eastAsia="Times New Roman" w:hAnsi="Times New Roman" w:cs="Times New Roman"/>
          <w:color w:val="000000"/>
          <w:sz w:val="28"/>
          <w:szCs w:val="28"/>
          <w:vertAlign w:val="subscript"/>
        </w:rPr>
        <w:t>3</w:t>
      </w:r>
      <w:r w:rsidRPr="00B169F4">
        <w:rPr>
          <w:rFonts w:ascii="Times New Roman" w:eastAsia="Times New Roman" w:hAnsi="Times New Roman" w:cs="Times New Roman"/>
          <w:color w:val="000000"/>
          <w:sz w:val="28"/>
          <w:szCs w:val="28"/>
        </w:rPr>
        <w:t xml:space="preserve"> (CTSe), CZTSe, SnSe</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и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Se (перечислены в порядке убывания объемной доли).</w:t>
      </w:r>
      <w:r w:rsidR="00862C13" w:rsidRPr="00B169F4">
        <w:rPr>
          <w:rFonts w:ascii="Times New Roman" w:eastAsia="Times New Roman" w:hAnsi="Times New Roman" w:cs="Times New Roman"/>
          <w:color w:val="000000"/>
          <w:sz w:val="28"/>
          <w:szCs w:val="28"/>
        </w:rPr>
        <w:t xml:space="preserve"> </w:t>
      </w:r>
    </w:p>
    <w:p w14:paraId="5170B315" w14:textId="6558CAF4" w:rsidR="00862C13" w:rsidRPr="00B169F4" w:rsidRDefault="00862C13"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На </w:t>
      </w:r>
      <w:r w:rsidR="00673E3E"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A67528" w:rsidRPr="00B169F4">
        <w:rPr>
          <w:rFonts w:ascii="Times New Roman" w:eastAsia="Times New Roman" w:hAnsi="Times New Roman" w:cs="Times New Roman"/>
          <w:color w:val="000000"/>
          <w:sz w:val="28"/>
          <w:szCs w:val="28"/>
        </w:rPr>
        <w:t>37</w:t>
      </w:r>
      <w:r w:rsidRPr="00B169F4">
        <w:rPr>
          <w:rFonts w:ascii="Times New Roman" w:eastAsia="Times New Roman" w:hAnsi="Times New Roman" w:cs="Times New Roman"/>
          <w:color w:val="000000"/>
          <w:sz w:val="28"/>
          <w:szCs w:val="28"/>
        </w:rPr>
        <w:t xml:space="preserve"> показаны изображения полированного шлифа слитка CZTSe, синтезированного методом прямого плавления, полученны</w:t>
      </w:r>
      <w:r w:rsidR="0080211B" w:rsidRPr="00B169F4">
        <w:rPr>
          <w:rFonts w:ascii="Times New Roman" w:eastAsia="Times New Roman" w:hAnsi="Times New Roman" w:cs="Times New Roman"/>
          <w:color w:val="000000"/>
          <w:sz w:val="28"/>
          <w:szCs w:val="28"/>
        </w:rPr>
        <w:t>х</w:t>
      </w:r>
      <w:r w:rsidRPr="00B169F4">
        <w:rPr>
          <w:rFonts w:ascii="Times New Roman" w:eastAsia="Times New Roman" w:hAnsi="Times New Roman" w:cs="Times New Roman"/>
          <w:color w:val="000000"/>
          <w:sz w:val="28"/>
          <w:szCs w:val="28"/>
        </w:rPr>
        <w:t xml:space="preserve"> в оптическом и </w:t>
      </w:r>
      <w:r w:rsidR="0080211B" w:rsidRPr="00B169F4">
        <w:rPr>
          <w:rFonts w:ascii="Times New Roman" w:eastAsia="Times New Roman" w:hAnsi="Times New Roman" w:cs="Times New Roman"/>
          <w:color w:val="000000"/>
          <w:sz w:val="28"/>
          <w:szCs w:val="28"/>
        </w:rPr>
        <w:t>сканирующем</w:t>
      </w:r>
      <w:r w:rsidRPr="00B169F4">
        <w:rPr>
          <w:rFonts w:ascii="Times New Roman" w:eastAsia="Times New Roman" w:hAnsi="Times New Roman" w:cs="Times New Roman"/>
          <w:color w:val="000000"/>
          <w:sz w:val="28"/>
          <w:szCs w:val="28"/>
        </w:rPr>
        <w:t xml:space="preserve"> электронном микроскопах, а также</w:t>
      </w:r>
      <w:r w:rsidR="0080211B" w:rsidRPr="00B169F4">
        <w:rPr>
          <w:rFonts w:ascii="Times New Roman" w:eastAsia="Times New Roman" w:hAnsi="Times New Roman" w:cs="Times New Roman"/>
          <w:color w:val="000000"/>
          <w:sz w:val="28"/>
          <w:szCs w:val="28"/>
        </w:rPr>
        <w:t xml:space="preserve"> изображена</w:t>
      </w:r>
      <w:r w:rsidRPr="00B169F4">
        <w:rPr>
          <w:rFonts w:ascii="Times New Roman" w:eastAsia="Times New Roman" w:hAnsi="Times New Roman" w:cs="Times New Roman"/>
          <w:color w:val="000000"/>
          <w:sz w:val="28"/>
          <w:szCs w:val="28"/>
        </w:rPr>
        <w:t xml:space="preserve"> карта распределения цинка. Отчетливо видны следующие фазовые соотношения: крупные зерна ZnSe окружены тонкой оболочкой CZTSe, затем остальное пространство заполнено фазой CTSe. Это фазовое соотношение позволяет сделать вывод, что </w:t>
      </w:r>
      <w:proofErr w:type="spellStart"/>
      <w:r w:rsidRPr="00B169F4">
        <w:rPr>
          <w:rFonts w:ascii="Times New Roman" w:eastAsia="Times New Roman" w:hAnsi="Times New Roman" w:cs="Times New Roman"/>
          <w:color w:val="000000"/>
          <w:sz w:val="28"/>
          <w:szCs w:val="28"/>
        </w:rPr>
        <w:t>перитектическая</w:t>
      </w:r>
      <w:proofErr w:type="spellEnd"/>
      <w:r w:rsidRPr="00B169F4">
        <w:rPr>
          <w:rFonts w:ascii="Times New Roman" w:eastAsia="Times New Roman" w:hAnsi="Times New Roman" w:cs="Times New Roman"/>
          <w:color w:val="000000"/>
          <w:sz w:val="28"/>
          <w:szCs w:val="28"/>
        </w:rPr>
        <w:t xml:space="preserve"> реакция </w:t>
      </w:r>
      <w:proofErr w:type="spellStart"/>
      <w:r w:rsidRPr="00B169F4">
        <w:rPr>
          <w:rFonts w:ascii="Times New Roman" w:eastAsia="Times New Roman" w:hAnsi="Times New Roman" w:cs="Times New Roman"/>
          <w:color w:val="000000"/>
          <w:sz w:val="28"/>
          <w:szCs w:val="28"/>
        </w:rPr>
        <w:t>ZnSe</w:t>
      </w:r>
      <w:proofErr w:type="spellEnd"/>
      <w:r w:rsidRPr="00B169F4">
        <w:rPr>
          <w:rFonts w:ascii="Times New Roman" w:eastAsia="Times New Roman" w:hAnsi="Times New Roman" w:cs="Times New Roman"/>
          <w:color w:val="000000"/>
          <w:sz w:val="28"/>
          <w:szCs w:val="28"/>
        </w:rPr>
        <w:t xml:space="preserve"> + </w:t>
      </w:r>
      <w:r w:rsidR="00AE6C27">
        <w:rPr>
          <w:rFonts w:ascii="Times New Roman" w:eastAsia="Times New Roman" w:hAnsi="Times New Roman" w:cs="Times New Roman"/>
          <w:color w:val="000000"/>
          <w:sz w:val="28"/>
          <w:szCs w:val="28"/>
          <w:lang w:val="en-US"/>
        </w:rPr>
        <w:t>L</w:t>
      </w:r>
      <w:r w:rsidRPr="00B169F4">
        <w:rPr>
          <w:rFonts w:ascii="Times New Roman" w:eastAsia="Times New Roman" w:hAnsi="Times New Roman" w:cs="Times New Roman"/>
          <w:color w:val="000000"/>
          <w:sz w:val="28"/>
          <w:szCs w:val="28"/>
        </w:rPr>
        <w:t xml:space="preserve"> = CZTSe не завершилась в остывающем расплаве. </w:t>
      </w:r>
      <w:r w:rsidR="00A8273A" w:rsidRPr="00B169F4">
        <w:rPr>
          <w:rFonts w:ascii="Times New Roman" w:eastAsia="Times New Roman" w:hAnsi="Times New Roman" w:cs="Times New Roman"/>
          <w:color w:val="000000"/>
          <w:sz w:val="28"/>
          <w:szCs w:val="28"/>
        </w:rPr>
        <w:t>Между</w:t>
      </w:r>
      <w:r w:rsidRPr="00B169F4">
        <w:rPr>
          <w:rFonts w:ascii="Times New Roman" w:eastAsia="Times New Roman" w:hAnsi="Times New Roman" w:cs="Times New Roman"/>
          <w:color w:val="000000"/>
          <w:sz w:val="28"/>
          <w:szCs w:val="28"/>
        </w:rPr>
        <w:t xml:space="preserve"> </w:t>
      </w:r>
      <w:r w:rsidR="00A8273A" w:rsidRPr="00B169F4">
        <w:rPr>
          <w:rFonts w:ascii="Times New Roman" w:eastAsia="Times New Roman" w:hAnsi="Times New Roman" w:cs="Times New Roman"/>
          <w:color w:val="000000"/>
          <w:sz w:val="28"/>
          <w:szCs w:val="28"/>
        </w:rPr>
        <w:t>агрегатами</w:t>
      </w:r>
      <w:r w:rsidRPr="00B169F4">
        <w:rPr>
          <w:rFonts w:ascii="Times New Roman" w:eastAsia="Times New Roman" w:hAnsi="Times New Roman" w:cs="Times New Roman"/>
          <w:color w:val="000000"/>
          <w:sz w:val="28"/>
          <w:szCs w:val="28"/>
        </w:rPr>
        <w:t xml:space="preserve"> </w:t>
      </w:r>
      <w:proofErr w:type="spellStart"/>
      <w:r w:rsidRPr="00B169F4">
        <w:rPr>
          <w:rFonts w:ascii="Times New Roman" w:eastAsia="Times New Roman" w:hAnsi="Times New Roman" w:cs="Times New Roman"/>
          <w:color w:val="000000"/>
          <w:sz w:val="28"/>
          <w:szCs w:val="28"/>
        </w:rPr>
        <w:t>ZnSe</w:t>
      </w:r>
      <w:r w:rsidR="00A8273A"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CZTSe</w:t>
      </w:r>
      <w:proofErr w:type="spellEnd"/>
      <w:r w:rsidRPr="00B169F4">
        <w:rPr>
          <w:rFonts w:ascii="Times New Roman" w:eastAsia="Times New Roman" w:hAnsi="Times New Roman" w:cs="Times New Roman"/>
          <w:color w:val="000000"/>
          <w:sz w:val="28"/>
          <w:szCs w:val="28"/>
        </w:rPr>
        <w:t xml:space="preserve"> наблюдаются тонкие </w:t>
      </w:r>
      <w:r w:rsidR="00A8273A" w:rsidRPr="00B169F4">
        <w:rPr>
          <w:rFonts w:ascii="Times New Roman" w:eastAsia="Times New Roman" w:hAnsi="Times New Roman" w:cs="Times New Roman"/>
          <w:color w:val="000000"/>
          <w:sz w:val="28"/>
          <w:szCs w:val="28"/>
        </w:rPr>
        <w:t>эвтектика</w:t>
      </w:r>
      <w:r w:rsidR="000F0D39"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подобные срастания SnSe</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 CTSe. Кроме того, фаза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Se встречается очень редко и, по-видимому, это связано с тем, что часть частиц меди не полностью прореагировала с расплавом и осталась в элементарной форме. Из-за ограниченного количества фазы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Se избыточная фаза SnSe</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осталась непрореагировавшей. Дополнительный отжиг охлажденного расплава при 750</w:t>
      </w:r>
      <w:r w:rsidR="005607CF">
        <w:rPr>
          <w:rFonts w:ascii="Times New Roman" w:eastAsia="Times New Roman" w:hAnsi="Times New Roman" w:cs="Times New Roman"/>
          <w:color w:val="000000"/>
          <w:sz w:val="28"/>
          <w:szCs w:val="28"/>
        </w:rPr>
        <w:t xml:space="preserve"> </w:t>
      </w:r>
      <w:r w:rsidRPr="00B169F4">
        <w:rPr>
          <w:rFonts w:ascii="Times New Roman" w:eastAsia="Times New Roman" w:hAnsi="Times New Roman" w:cs="Times New Roman"/>
          <w:color w:val="000000"/>
          <w:sz w:val="28"/>
          <w:szCs w:val="28"/>
        </w:rPr>
        <w:t>°C не дал существенного прогресса в реакции, что, по-видимому, связано с низкими коэффициентами диффузии компонентов через оболочку CZTSe. Границы между фазами в оптическом микроскопе хорошо видны (</w:t>
      </w:r>
      <w:r w:rsidR="00283D05" w:rsidRPr="00B169F4">
        <w:rPr>
          <w:rFonts w:ascii="Times New Roman" w:eastAsia="Times New Roman" w:hAnsi="Times New Roman" w:cs="Times New Roman"/>
          <w:color w:val="000000"/>
          <w:sz w:val="28"/>
          <w:szCs w:val="28"/>
        </w:rPr>
        <w:t>р</w:t>
      </w:r>
      <w:r w:rsidR="00CC4ABC" w:rsidRPr="00B169F4">
        <w:rPr>
          <w:rFonts w:ascii="Times New Roman" w:eastAsia="Times New Roman" w:hAnsi="Times New Roman" w:cs="Times New Roman"/>
          <w:color w:val="000000"/>
          <w:sz w:val="28"/>
          <w:szCs w:val="28"/>
        </w:rPr>
        <w:t>исунок</w:t>
      </w:r>
      <w:r w:rsidRPr="00B169F4">
        <w:rPr>
          <w:rFonts w:ascii="Times New Roman" w:eastAsia="Times New Roman" w:hAnsi="Times New Roman" w:cs="Times New Roman"/>
          <w:color w:val="000000"/>
          <w:sz w:val="28"/>
          <w:szCs w:val="28"/>
        </w:rPr>
        <w:t xml:space="preserve"> </w:t>
      </w:r>
      <w:r w:rsidR="00A67528" w:rsidRPr="00B169F4">
        <w:rPr>
          <w:rFonts w:ascii="Times New Roman" w:eastAsia="Times New Roman" w:hAnsi="Times New Roman" w:cs="Times New Roman"/>
          <w:color w:val="000000"/>
          <w:sz w:val="28"/>
          <w:szCs w:val="28"/>
        </w:rPr>
        <w:t>37а</w:t>
      </w:r>
      <w:r w:rsidRPr="00B169F4">
        <w:rPr>
          <w:rFonts w:ascii="Times New Roman" w:eastAsia="Times New Roman" w:hAnsi="Times New Roman" w:cs="Times New Roman"/>
          <w:color w:val="000000"/>
          <w:sz w:val="28"/>
          <w:szCs w:val="28"/>
        </w:rPr>
        <w:t xml:space="preserve">), за исключением </w:t>
      </w:r>
      <w:r w:rsidR="00A8273A" w:rsidRPr="00B169F4">
        <w:rPr>
          <w:rFonts w:ascii="Times New Roman" w:eastAsia="Times New Roman" w:hAnsi="Times New Roman" w:cs="Times New Roman"/>
          <w:color w:val="000000"/>
          <w:sz w:val="28"/>
          <w:szCs w:val="28"/>
        </w:rPr>
        <w:t xml:space="preserve">границы </w:t>
      </w:r>
      <w:r w:rsidRPr="00B169F4">
        <w:rPr>
          <w:rFonts w:ascii="Times New Roman" w:eastAsia="Times New Roman" w:hAnsi="Times New Roman" w:cs="Times New Roman"/>
          <w:color w:val="000000"/>
          <w:sz w:val="28"/>
          <w:szCs w:val="28"/>
        </w:rPr>
        <w:t xml:space="preserve">между CZTSe и CTSe. </w:t>
      </w:r>
      <w:r w:rsidRPr="00B169F4">
        <w:rPr>
          <w:rFonts w:ascii="Times New Roman" w:eastAsia="Times New Roman" w:hAnsi="Times New Roman" w:cs="Times New Roman"/>
          <w:color w:val="000000"/>
          <w:sz w:val="28"/>
          <w:szCs w:val="28"/>
        </w:rPr>
        <w:lastRenderedPageBreak/>
        <w:t xml:space="preserve">На изображении, полученном с помощью оптического микроскопа, эти фазы, как правило, неразличимы, в то время как на </w:t>
      </w:r>
      <w:r w:rsidR="00E37181" w:rsidRPr="00B169F4">
        <w:rPr>
          <w:rFonts w:ascii="Times New Roman" w:eastAsia="Times New Roman" w:hAnsi="Times New Roman" w:cs="Times New Roman"/>
          <w:color w:val="000000"/>
          <w:sz w:val="28"/>
          <w:szCs w:val="28"/>
        </w:rPr>
        <w:t xml:space="preserve">BSE </w:t>
      </w:r>
      <w:r w:rsidRPr="00B169F4">
        <w:rPr>
          <w:rFonts w:ascii="Times New Roman" w:eastAsia="Times New Roman" w:hAnsi="Times New Roman" w:cs="Times New Roman"/>
          <w:color w:val="000000"/>
          <w:sz w:val="28"/>
          <w:szCs w:val="28"/>
        </w:rPr>
        <w:t xml:space="preserve">изображении, полученном </w:t>
      </w:r>
      <w:proofErr w:type="gramStart"/>
      <w:r w:rsidRPr="00B169F4">
        <w:rPr>
          <w:rFonts w:ascii="Times New Roman" w:eastAsia="Times New Roman" w:hAnsi="Times New Roman" w:cs="Times New Roman"/>
          <w:color w:val="000000"/>
          <w:sz w:val="28"/>
          <w:szCs w:val="28"/>
        </w:rPr>
        <w:t>с помощью</w:t>
      </w:r>
      <w:proofErr w:type="gramEnd"/>
      <w:r w:rsidRPr="00B169F4">
        <w:rPr>
          <w:rFonts w:ascii="Times New Roman" w:eastAsia="Times New Roman" w:hAnsi="Times New Roman" w:cs="Times New Roman"/>
          <w:color w:val="000000"/>
          <w:sz w:val="28"/>
          <w:szCs w:val="28"/>
        </w:rPr>
        <w:t xml:space="preserve"> </w:t>
      </w:r>
      <w:r w:rsidR="006A5743" w:rsidRPr="00B169F4">
        <w:rPr>
          <w:rFonts w:ascii="Times New Roman" w:eastAsia="Times New Roman" w:hAnsi="Times New Roman" w:cs="Times New Roman"/>
          <w:color w:val="000000"/>
          <w:sz w:val="28"/>
          <w:szCs w:val="28"/>
        </w:rPr>
        <w:t>СЭМ</w:t>
      </w:r>
      <w:r w:rsidRPr="00B169F4">
        <w:rPr>
          <w:rFonts w:ascii="Times New Roman" w:eastAsia="Times New Roman" w:hAnsi="Times New Roman" w:cs="Times New Roman"/>
          <w:color w:val="000000"/>
          <w:sz w:val="28"/>
          <w:szCs w:val="28"/>
        </w:rPr>
        <w:t>, можно увидеть небольшой контраст, связанный с постепенным изменением содержания Zn.</w:t>
      </w:r>
    </w:p>
    <w:p w14:paraId="7796EB79" w14:textId="77777777" w:rsidR="0080211B" w:rsidRPr="00B169F4" w:rsidRDefault="0080211B"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1DE0208F" w14:textId="575845BF" w:rsidR="00862C13" w:rsidRPr="00B169F4" w:rsidRDefault="00862C13"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noProof/>
          <w:sz w:val="28"/>
          <w:szCs w:val="28"/>
        </w:rPr>
        <w:drawing>
          <wp:inline distT="0" distB="0" distL="0" distR="0" wp14:anchorId="57B3F9B8" wp14:editId="2E7FFA7C">
            <wp:extent cx="2886075" cy="5200650"/>
            <wp:effectExtent l="0" t="0" r="9525" b="0"/>
            <wp:docPr id="22" name="Рисунок 22" descr="synth p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ynth pho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6075" cy="5200650"/>
                    </a:xfrm>
                    <a:prstGeom prst="rect">
                      <a:avLst/>
                    </a:prstGeom>
                    <a:noFill/>
                    <a:ln>
                      <a:noFill/>
                    </a:ln>
                  </pic:spPr>
                </pic:pic>
              </a:graphicData>
            </a:graphic>
          </wp:inline>
        </w:drawing>
      </w:r>
    </w:p>
    <w:p w14:paraId="7078A2A6" w14:textId="77777777" w:rsidR="005761E4" w:rsidRPr="00B169F4" w:rsidRDefault="005761E4"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47FA16BD" w14:textId="6BBF6B54" w:rsidR="00862C13" w:rsidRPr="00B169F4" w:rsidRDefault="00CC4AB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62C13" w:rsidRPr="00B169F4">
        <w:rPr>
          <w:rFonts w:ascii="Times New Roman" w:eastAsia="Times New Roman" w:hAnsi="Times New Roman" w:cs="Times New Roman"/>
          <w:color w:val="000000"/>
          <w:sz w:val="28"/>
          <w:szCs w:val="28"/>
        </w:rPr>
        <w:t xml:space="preserve"> </w:t>
      </w:r>
      <w:r w:rsidR="00A67528" w:rsidRPr="00B169F4">
        <w:rPr>
          <w:rFonts w:ascii="Times New Roman" w:eastAsia="Times New Roman" w:hAnsi="Times New Roman" w:cs="Times New Roman"/>
          <w:color w:val="000000"/>
          <w:sz w:val="28"/>
          <w:szCs w:val="28"/>
        </w:rPr>
        <w:t>37</w:t>
      </w:r>
      <w:r w:rsidR="004E6DB7" w:rsidRPr="00B169F4">
        <w:rPr>
          <w:rFonts w:ascii="Times New Roman" w:eastAsia="Times New Roman" w:hAnsi="Times New Roman" w:cs="Times New Roman"/>
          <w:sz w:val="28"/>
          <w:szCs w:val="28"/>
        </w:rPr>
        <w:t xml:space="preserve"> –</w:t>
      </w:r>
      <w:r w:rsidR="00862C13" w:rsidRPr="00B169F4">
        <w:rPr>
          <w:rFonts w:ascii="Times New Roman" w:eastAsia="Times New Roman" w:hAnsi="Times New Roman" w:cs="Times New Roman"/>
          <w:color w:val="000000"/>
          <w:sz w:val="28"/>
          <w:szCs w:val="28"/>
        </w:rPr>
        <w:t xml:space="preserve"> Оптическое изображение (а) и карта распределения Zn (б) полированного слитка CZTSe, синтезированного прямым сплавлением</w:t>
      </w:r>
    </w:p>
    <w:p w14:paraId="18B8914A" w14:textId="4BBA5E4F"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47C0EC6B" w14:textId="5C65D47F" w:rsidR="00BE2B09" w:rsidRPr="00B169F4" w:rsidRDefault="00BE2B09"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Более подробно соотношение фаз на границе раздела между CZTSe и CTSe было исследовано на образце, </w:t>
      </w:r>
      <w:r w:rsidR="001B4186" w:rsidRPr="00B169F4">
        <w:rPr>
          <w:rFonts w:ascii="Times New Roman" w:eastAsia="Times New Roman" w:hAnsi="Times New Roman" w:cs="Times New Roman"/>
          <w:sz w:val="28"/>
          <w:szCs w:val="28"/>
        </w:rPr>
        <w:t>синтезированного</w:t>
      </w:r>
      <w:r w:rsidRPr="00B169F4">
        <w:rPr>
          <w:rFonts w:ascii="Times New Roman" w:eastAsia="Times New Roman" w:hAnsi="Times New Roman" w:cs="Times New Roman"/>
          <w:sz w:val="28"/>
          <w:szCs w:val="28"/>
        </w:rPr>
        <w:t xml:space="preserve"> из растворителя. На </w:t>
      </w:r>
      <w:r w:rsidR="00283D05" w:rsidRPr="00B169F4">
        <w:rPr>
          <w:rFonts w:ascii="Times New Roman" w:eastAsia="Times New Roman" w:hAnsi="Times New Roman" w:cs="Times New Roman"/>
          <w:color w:val="000000"/>
          <w:sz w:val="28"/>
          <w:szCs w:val="28"/>
        </w:rPr>
        <w:t>рисунке</w:t>
      </w:r>
      <w:r w:rsidR="00283D05"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3</w:t>
      </w:r>
      <w:r w:rsidR="00A67528" w:rsidRPr="00B169F4">
        <w:rPr>
          <w:rFonts w:ascii="Times New Roman" w:eastAsia="Times New Roman" w:hAnsi="Times New Roman" w:cs="Times New Roman"/>
          <w:sz w:val="28"/>
          <w:szCs w:val="28"/>
        </w:rPr>
        <w:t>8</w:t>
      </w:r>
      <w:r w:rsidRPr="00B169F4">
        <w:rPr>
          <w:rFonts w:ascii="Times New Roman" w:eastAsia="Times New Roman" w:hAnsi="Times New Roman" w:cs="Times New Roman"/>
          <w:sz w:val="28"/>
          <w:szCs w:val="28"/>
        </w:rPr>
        <w:t xml:space="preserve">а показано СЭМ-изображение образца, на котором представлены все 4 обнаруженные фазы. Отображение содержания Zn на </w:t>
      </w:r>
      <w:r w:rsidR="00283D05" w:rsidRPr="00B169F4">
        <w:rPr>
          <w:rFonts w:ascii="Times New Roman" w:eastAsia="Times New Roman" w:hAnsi="Times New Roman" w:cs="Times New Roman"/>
          <w:color w:val="000000"/>
          <w:sz w:val="28"/>
          <w:szCs w:val="28"/>
        </w:rPr>
        <w:t>рисунке</w:t>
      </w:r>
      <w:r w:rsidR="00283D05"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3</w:t>
      </w:r>
      <w:r w:rsidR="00A67528" w:rsidRPr="00B169F4">
        <w:rPr>
          <w:rFonts w:ascii="Times New Roman" w:eastAsia="Times New Roman" w:hAnsi="Times New Roman" w:cs="Times New Roman"/>
          <w:sz w:val="28"/>
          <w:szCs w:val="28"/>
        </w:rPr>
        <w:t>8</w:t>
      </w:r>
      <w:r w:rsidRPr="00B169F4">
        <w:rPr>
          <w:rFonts w:ascii="Times New Roman" w:eastAsia="Times New Roman" w:hAnsi="Times New Roman" w:cs="Times New Roman"/>
          <w:sz w:val="28"/>
          <w:szCs w:val="28"/>
        </w:rPr>
        <w:t>b показывает светлую область, соответствующую ZnSe. В интервале между ZnSe и агрегатом CTSe + SnSe</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происходит постепенное уменьшение содержания Zn. Точечный анализ химического состава по линии A-B показал, что содержание Zn изменяется в диапазоне от 1 до 13 ат.% </w:t>
      </w:r>
      <w:r w:rsidR="000C3A76" w:rsidRPr="00B169F4">
        <w:rPr>
          <w:rFonts w:ascii="Times New Roman" w:eastAsia="Times New Roman" w:hAnsi="Times New Roman" w:cs="Times New Roman"/>
          <w:sz w:val="28"/>
          <w:szCs w:val="28"/>
        </w:rPr>
        <w:t>б</w:t>
      </w:r>
      <w:r w:rsidRPr="00B169F4">
        <w:rPr>
          <w:rFonts w:ascii="Times New Roman" w:eastAsia="Times New Roman" w:hAnsi="Times New Roman" w:cs="Times New Roman"/>
          <w:sz w:val="28"/>
          <w:szCs w:val="28"/>
        </w:rPr>
        <w:t>ез заметного падения на границе между фазами CZTSe и CTSe. Эта граница может быть уточнена методом комбинационного рассеяния света (</w:t>
      </w:r>
      <w:r w:rsidR="00283D05"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3</w:t>
      </w:r>
      <w:r w:rsidR="00A67528" w:rsidRPr="00B169F4">
        <w:rPr>
          <w:rFonts w:ascii="Times New Roman" w:eastAsia="Times New Roman" w:hAnsi="Times New Roman" w:cs="Times New Roman"/>
          <w:sz w:val="28"/>
          <w:szCs w:val="28"/>
        </w:rPr>
        <w:t>8</w:t>
      </w:r>
      <w:r w:rsidRPr="00B169F4">
        <w:rPr>
          <w:rFonts w:ascii="Times New Roman" w:eastAsia="Times New Roman" w:hAnsi="Times New Roman" w:cs="Times New Roman"/>
          <w:sz w:val="28"/>
          <w:szCs w:val="28"/>
        </w:rPr>
        <w:t>д). По нашим данным, он</w:t>
      </w:r>
      <w:r w:rsidR="00A8273A" w:rsidRPr="00B169F4">
        <w:rPr>
          <w:rFonts w:ascii="Times New Roman" w:eastAsia="Times New Roman" w:hAnsi="Times New Roman" w:cs="Times New Roman"/>
          <w:sz w:val="28"/>
          <w:szCs w:val="28"/>
        </w:rPr>
        <w:t>а</w:t>
      </w:r>
      <w:r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lastRenderedPageBreak/>
        <w:t>проходит примерно по пунктирной линии между точками 3 и 4 (</w:t>
      </w:r>
      <w:r w:rsidR="00283D05"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3</w:t>
      </w:r>
      <w:r w:rsidR="00A67528" w:rsidRPr="00B169F4">
        <w:rPr>
          <w:rFonts w:ascii="Times New Roman" w:eastAsia="Times New Roman" w:hAnsi="Times New Roman" w:cs="Times New Roman"/>
          <w:sz w:val="28"/>
          <w:szCs w:val="28"/>
        </w:rPr>
        <w:t>8</w:t>
      </w:r>
      <w:r w:rsidRPr="00B169F4">
        <w:rPr>
          <w:rFonts w:ascii="Times New Roman" w:eastAsia="Times New Roman" w:hAnsi="Times New Roman" w:cs="Times New Roman"/>
          <w:sz w:val="28"/>
          <w:szCs w:val="28"/>
        </w:rPr>
        <w:t>а). Следует отметить сильное влияние на положение пиков CZTSe при небольшом сдвиге в составе (точки 2 и 3), и наоборот, практически неизменное положение пиков фазы CTSe, несмотря на значительные изменения концентрация Zn.</w:t>
      </w:r>
    </w:p>
    <w:p w14:paraId="5C358A30" w14:textId="5D2952BB" w:rsidR="00BE2B09" w:rsidRPr="00B169F4" w:rsidRDefault="00BE2B09" w:rsidP="0016245C">
      <w:pPr>
        <w:spacing w:after="0" w:line="240" w:lineRule="auto"/>
        <w:ind w:firstLine="567"/>
        <w:jc w:val="both"/>
        <w:rPr>
          <w:rFonts w:ascii="Times New Roman" w:eastAsia="Times New Roman" w:hAnsi="Times New Roman" w:cs="Times New Roman"/>
          <w:sz w:val="28"/>
          <w:szCs w:val="28"/>
        </w:rPr>
      </w:pPr>
    </w:p>
    <w:p w14:paraId="1557BBAF" w14:textId="297ED053" w:rsidR="001B4186" w:rsidRPr="00B169F4" w:rsidRDefault="001B4186" w:rsidP="00946E03">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2E1DA48A" wp14:editId="423DFFF3">
            <wp:extent cx="5936615" cy="3145790"/>
            <wp:effectExtent l="0" t="0" r="6985" b="0"/>
            <wp:docPr id="23" name="Рисунок 23" descr="C:\Users\Константин\AppData\Local\Microsoft\Windows\INetCache\Content.Word\flux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Константин\AppData\Local\Microsoft\Windows\INetCache\Content.Word\flux photo.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6615" cy="3145790"/>
                    </a:xfrm>
                    <a:prstGeom prst="rect">
                      <a:avLst/>
                    </a:prstGeom>
                    <a:noFill/>
                    <a:ln>
                      <a:noFill/>
                    </a:ln>
                  </pic:spPr>
                </pic:pic>
              </a:graphicData>
            </a:graphic>
          </wp:inline>
        </w:drawing>
      </w:r>
    </w:p>
    <w:p w14:paraId="010ABEA6" w14:textId="77777777" w:rsidR="005761E4" w:rsidRPr="00B169F4" w:rsidRDefault="005761E4" w:rsidP="00946E03">
      <w:pPr>
        <w:spacing w:after="0" w:line="240" w:lineRule="auto"/>
        <w:jc w:val="center"/>
        <w:rPr>
          <w:rFonts w:ascii="Times New Roman" w:eastAsia="Times New Roman" w:hAnsi="Times New Roman" w:cs="Times New Roman"/>
          <w:sz w:val="28"/>
          <w:szCs w:val="28"/>
        </w:rPr>
      </w:pPr>
    </w:p>
    <w:p w14:paraId="1E89802E" w14:textId="58930160" w:rsidR="001B4186" w:rsidRPr="00B169F4" w:rsidRDefault="00CC4ABC" w:rsidP="00946E03">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1B4186" w:rsidRPr="00B169F4">
        <w:rPr>
          <w:rFonts w:ascii="Times New Roman" w:eastAsia="Times New Roman" w:hAnsi="Times New Roman" w:cs="Times New Roman"/>
          <w:sz w:val="28"/>
          <w:szCs w:val="28"/>
        </w:rPr>
        <w:t xml:space="preserve"> </w:t>
      </w:r>
      <w:r w:rsidR="00AD1EA3" w:rsidRPr="00B169F4">
        <w:rPr>
          <w:rFonts w:ascii="Times New Roman" w:eastAsia="Times New Roman" w:hAnsi="Times New Roman" w:cs="Times New Roman"/>
          <w:sz w:val="28"/>
          <w:szCs w:val="28"/>
        </w:rPr>
        <w:t>3</w:t>
      </w:r>
      <w:r w:rsidR="00A67528" w:rsidRPr="00B169F4">
        <w:rPr>
          <w:rFonts w:ascii="Times New Roman" w:eastAsia="Times New Roman" w:hAnsi="Times New Roman" w:cs="Times New Roman"/>
          <w:sz w:val="28"/>
          <w:szCs w:val="28"/>
        </w:rPr>
        <w:t>8</w:t>
      </w:r>
      <w:r w:rsidR="004E6DB7" w:rsidRPr="00B169F4">
        <w:rPr>
          <w:rFonts w:ascii="Times New Roman" w:eastAsia="Times New Roman" w:hAnsi="Times New Roman" w:cs="Times New Roman"/>
          <w:sz w:val="28"/>
          <w:szCs w:val="28"/>
        </w:rPr>
        <w:t xml:space="preserve"> –</w:t>
      </w:r>
      <w:r w:rsidR="001B4186" w:rsidRPr="00B169F4">
        <w:rPr>
          <w:rFonts w:ascii="Times New Roman" w:eastAsia="Times New Roman" w:hAnsi="Times New Roman" w:cs="Times New Roman"/>
          <w:sz w:val="28"/>
          <w:szCs w:val="28"/>
        </w:rPr>
        <w:t xml:space="preserve"> Образец CZTSe, синтезированный </w:t>
      </w:r>
      <w:r w:rsidR="00D546C2" w:rsidRPr="00B169F4">
        <w:rPr>
          <w:rFonts w:ascii="Times New Roman" w:eastAsia="Times New Roman" w:hAnsi="Times New Roman" w:cs="Times New Roman"/>
          <w:sz w:val="28"/>
          <w:szCs w:val="28"/>
        </w:rPr>
        <w:t>из</w:t>
      </w:r>
      <w:r w:rsidR="001B4186" w:rsidRPr="00B169F4">
        <w:rPr>
          <w:rFonts w:ascii="Times New Roman" w:eastAsia="Times New Roman" w:hAnsi="Times New Roman" w:cs="Times New Roman"/>
          <w:sz w:val="28"/>
          <w:szCs w:val="28"/>
        </w:rPr>
        <w:t xml:space="preserve"> раствор-расплав</w:t>
      </w:r>
      <w:r w:rsidR="00D546C2" w:rsidRPr="00B169F4">
        <w:rPr>
          <w:rFonts w:ascii="Times New Roman" w:eastAsia="Times New Roman" w:hAnsi="Times New Roman" w:cs="Times New Roman"/>
          <w:sz w:val="28"/>
          <w:szCs w:val="28"/>
        </w:rPr>
        <w:t>а</w:t>
      </w:r>
    </w:p>
    <w:p w14:paraId="4C76E334" w14:textId="4A8ECC86" w:rsidR="001B4186" w:rsidRPr="00B169F4" w:rsidRDefault="001B4186" w:rsidP="0016245C">
      <w:pPr>
        <w:spacing w:after="0" w:line="240" w:lineRule="auto"/>
        <w:ind w:firstLine="567"/>
        <w:jc w:val="both"/>
        <w:rPr>
          <w:rFonts w:ascii="Times New Roman" w:eastAsia="Times New Roman" w:hAnsi="Times New Roman" w:cs="Times New Roman"/>
          <w:sz w:val="28"/>
          <w:szCs w:val="28"/>
        </w:rPr>
      </w:pPr>
    </w:p>
    <w:p w14:paraId="6C8A9B44" w14:textId="14CEC2BF" w:rsidR="006B5897" w:rsidRPr="00B169F4" w:rsidRDefault="002C3E10"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Таким образом</w:t>
      </w:r>
      <w:r w:rsidR="00A8273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w:t>
      </w:r>
      <w:r w:rsidR="006B5897" w:rsidRPr="00B169F4">
        <w:rPr>
          <w:rFonts w:ascii="Times New Roman" w:eastAsia="Times New Roman" w:hAnsi="Times New Roman" w:cs="Times New Roman"/>
          <w:sz w:val="28"/>
          <w:szCs w:val="28"/>
        </w:rPr>
        <w:t>кспериментально доказана невозможность синтеза однофазных кристаллов CZTSe методом прямого плавления. Результаты показывают повышение однородности состава слитка CZTSe при добавлении флюса KI-KCl. Однако</w:t>
      </w:r>
      <w:r w:rsidR="00A8273A" w:rsidRPr="00B169F4">
        <w:rPr>
          <w:rFonts w:ascii="Times New Roman" w:eastAsia="Times New Roman" w:hAnsi="Times New Roman" w:cs="Times New Roman"/>
          <w:sz w:val="28"/>
          <w:szCs w:val="28"/>
        </w:rPr>
        <w:t>,</w:t>
      </w:r>
      <w:r w:rsidR="006B5897" w:rsidRPr="00B169F4">
        <w:rPr>
          <w:rFonts w:ascii="Times New Roman" w:eastAsia="Times New Roman" w:hAnsi="Times New Roman" w:cs="Times New Roman"/>
          <w:sz w:val="28"/>
          <w:szCs w:val="28"/>
        </w:rPr>
        <w:t xml:space="preserve"> образование вторичных фаз указывает на невозможность одностадийного синтеза монофазных кристаллов. Обнаружена большая область твердых растворов на основе Cu</w:t>
      </w:r>
      <w:r w:rsidR="006B5897" w:rsidRPr="00B169F4">
        <w:rPr>
          <w:rFonts w:ascii="Times New Roman" w:eastAsia="Times New Roman" w:hAnsi="Times New Roman" w:cs="Times New Roman"/>
          <w:sz w:val="28"/>
          <w:szCs w:val="28"/>
          <w:vertAlign w:val="subscript"/>
        </w:rPr>
        <w:t>2</w:t>
      </w:r>
      <w:r w:rsidR="006B5897" w:rsidRPr="00B169F4">
        <w:rPr>
          <w:rFonts w:ascii="Times New Roman" w:eastAsia="Times New Roman" w:hAnsi="Times New Roman" w:cs="Times New Roman"/>
          <w:sz w:val="28"/>
          <w:szCs w:val="28"/>
        </w:rPr>
        <w:t>SnSe</w:t>
      </w:r>
      <w:r w:rsidR="006B5897" w:rsidRPr="00B169F4">
        <w:rPr>
          <w:rFonts w:ascii="Times New Roman" w:eastAsia="Times New Roman" w:hAnsi="Times New Roman" w:cs="Times New Roman"/>
          <w:sz w:val="28"/>
          <w:szCs w:val="28"/>
          <w:vertAlign w:val="subscript"/>
        </w:rPr>
        <w:t>3</w:t>
      </w:r>
      <w:r w:rsidR="006B5897" w:rsidRPr="00B169F4">
        <w:rPr>
          <w:rFonts w:ascii="Times New Roman" w:eastAsia="Times New Roman" w:hAnsi="Times New Roman" w:cs="Times New Roman"/>
          <w:sz w:val="28"/>
          <w:szCs w:val="28"/>
        </w:rPr>
        <w:t xml:space="preserve">, которая не указана на фазовых диаграммах </w:t>
      </w:r>
      <w:r w:rsidR="00545F6D" w:rsidRPr="00B169F4">
        <w:rPr>
          <w:rFonts w:ascii="Times New Roman" w:eastAsia="Times New Roman" w:hAnsi="Times New Roman" w:cs="Times New Roman"/>
          <w:sz w:val="28"/>
          <w:szCs w:val="28"/>
        </w:rPr>
        <w:fldChar w:fldCharType="begin">
          <w:fldData xml:space="preserve">PEVuZE5vdGU+PENpdGU+PEF1dGhvcj5EdWRjaGFrPC9BdXRob3I+PFllYXI+MjAwMzwvWWVhcj48
UmVjTnVtPjc4MDQ8L1JlY051bT48RGlzcGxheVRleHQ+WzM1LCAzNl08L0Rpc3BsYXlUZXh0Pjxy
ZWNvcmQ+PHJlYy1udW1iZXI+NzgwNDwvcmVjLW51bWJlcj48Zm9yZWlnbi1rZXlzPjxrZXkgYXBw
PSJFTiIgZGItaWQ9Inh2NWQ1cGVyemQ5cGVkZTIwYXM1ejB4NzA5dDJycnpzc2R3ciIgdGltZXN0
YW1wPSIxNjIzMTgwODM3Ij43ODA0PC9rZXk+PC9mb3JlaWduLWtleXM+PHJlZi10eXBlIG5hbWU9
IkpvdXJuYWwgQXJ0aWNsZSI+MTc8L3JlZi10eXBlPjxjb250cmlidXRvcnM+PGF1dGhvcnM+PGF1
dGhvcj5EdWRjaGFrLCBJLiBWLjwvYXV0aG9yPjxhdXRob3I+UGlza2FjaCwgTC4gVi48L2F1dGhv
cj48L2F1dGhvcnM+PC9jb250cmlidXRvcnM+PHRpdGxlcz48dGl0bGU+UGhhc2UgZXF1aWxpYnJp
YSBpbiB0aGUgQ3UyU25TZTMtU25TZTItWm5TZSBzeXN0ZW08L3RpdGxlPjxzZWNvbmRhcnktdGl0
bGU+Sm91cm5hbCBvZiBBbGxveXMgYW5kIENvbXBvdW5kczwvc2Vjb25kYXJ5LXRpdGxlPjwvdGl0
bGVzPjxwZXJpb2RpY2FsPjxmdWxsLXRpdGxlPkpvdXJuYWwgb2YgQWxsb3lzIGFuZCBDb21wb3Vu
ZHM8L2Z1bGwtdGl0bGU+PC9wZXJpb2RpY2FsPjxwYWdlcz4xNDUtMTUwPC9wYWdlcz48dm9sdW1l
PjM1MTwvdm9sdW1lPjxudW1iZXI+MS0yPC9udW1iZXI+PGRhdGVzPjx5ZWFyPjIwMDM8L3llYXI+
PHB1Yi1kYXRlcz48ZGF0ZT5NYXI8L2RhdGU+PC9wdWItZGF0ZXM+PC9kYXRlcz48aXNibj4wOTI1
LTgzODg8L2lzYm4+PGFjY2Vzc2lvbi1udW0+V09TOjAwMDE4MTE0ODIwMDAzMDwvYWNjZXNzaW9u
LW51bT48dXJscz48cmVsYXRlZC11cmxzPjx1cmw+Jmx0O0dvIHRvIElTSSZndDs6Ly9XT1M6MDAw
MTgxMTQ4MjAwMDMwPC91cmw+PC9yZWxhdGVkLXVybHM+PC91cmxzPjxjdXN0b203PlBpaSBzMDky
NS04Mzg4KDAyKTAxMDI0LTE8L2N1c3RvbTc+PGVsZWN0cm9uaWMtcmVzb3VyY2UtbnVtPjEwLjEw
MTYvczA5MjUtODM4OCgwMikwMTAyNC0xPC9lbGVjdHJvbmljLXJlc291cmNlLW51bT48L3JlY29y
ZD48L0NpdGU+PENpdGU+PEF1dGhvcj5PbGVrc2V5dWs8L0F1dGhvcj48WWVhcj4yMDA0PC9ZZWFy
PjxSZWNOdW0+NTMyMTwvUmVjTnVtPjxyZWNvcmQ+PHJlYy1udW1iZXI+NTMyMTwvcmVjLW51bWJl
cj48Zm9yZWlnbi1rZXlzPjxrZXkgYXBwPSJFTiIgZGItaWQ9Inh2NWQ1cGVyemQ5cGVkZTIwYXM1
ejB4NzA5dDJycnpzc2R3ciIgdGltZXN0YW1wPSIxNTc0NzQ3Mjg3Ij41MzIxPC9rZXk+PC9mb3Jl
aWduLWtleXM+PHJlZi10eXBlIG5hbWU9IkpvdXJuYWwgQXJ0aWNsZSI+MTc8L3JlZi10eXBlPjxj
b250cmlidXRvcnM+PGF1dGhvcnM+PGF1dGhvcj5PbGVrc2V5dWssIEkuIEQuPC9hdXRob3I+PGF1
dGhvcj5EdWRjaGFrLCBJLiBWLjwvYXV0aG9yPjxhdXRob3I+UGlza2FjaCwgTC4gVi48L2F1dGhv
cj48L2F1dGhvcnM+PC9jb250cmlidXRvcnM+PHRpdGxlcz48dGl0bGU+UGhhc2UgZXF1aWxpYnJp
YSBpbiB0aGUgQ1UyUy1ablMtU25TMiBzeXN0ZW08L3RpdGxlPjxzZWNvbmRhcnktdGl0bGU+Sm91
cm5hbCBvZiBBbGxveXMgYW5kIENvbXBvdW5kczwvc2Vjb25kYXJ5LXRpdGxlPjwvdGl0bGVzPjxw
ZXJpb2RpY2FsPjxmdWxsLXRpdGxlPkpvdXJuYWwgb2YgQWxsb3lzIGFuZCBDb21wb3VuZHM8L2Z1
bGwtdGl0bGU+PC9wZXJpb2RpY2FsPjxwYWdlcz4xMzUtMTQzPC9wYWdlcz48dm9sdW1lPjM2ODwv
dm9sdW1lPjxudW1iZXI+MS0yPC9udW1iZXI+PGRhdGVzPjx5ZWFyPjIwMDQ8L3llYXI+PHB1Yi1k
YXRlcz48ZGF0ZT5BcHI8L2RhdGU+PC9wdWItZGF0ZXM+PC9kYXRlcz48aXNibj4wOTI1LTgzODg8
L2lzYm4+PGFjY2Vzc2lvbi1udW0+V09TOjAwMDIyMDYzMzIwMDAyMjwvYWNjZXNzaW9uLW51bT48
dXJscz48cmVsYXRlZC11cmxzPjx1cmw+Jmx0O0dvIHRvIElTSSZndDs6Ly9XT1M6MDAwMjIwNjMz
MjAwMDIyPC91cmw+PC9yZWxhdGVkLXVybHM+PC91cmxzPjxlbGVjdHJvbmljLXJlc291cmNlLW51
bT4xMC4xMDE2L2ouamFsbGNvbS4yMDAzLjA4LjA4NDwvZWxlY3Ryb25pYy1yZXNvdXJjZS1udW0+
PC9yZWNvcmQ+PC9DaXRlPjwvRW5kTm90ZT4A
</w:fldData>
        </w:fldChar>
      </w:r>
      <w:r w:rsidR="00E6279F" w:rsidRPr="00B169F4">
        <w:rPr>
          <w:rFonts w:ascii="Times New Roman" w:eastAsia="Times New Roman" w:hAnsi="Times New Roman" w:cs="Times New Roman"/>
          <w:sz w:val="28"/>
          <w:szCs w:val="28"/>
        </w:rPr>
        <w:instrText xml:space="preserve"> ADDIN EN.CITE </w:instrText>
      </w:r>
      <w:r w:rsidR="00E6279F" w:rsidRPr="00B169F4">
        <w:rPr>
          <w:rFonts w:ascii="Times New Roman" w:eastAsia="Times New Roman" w:hAnsi="Times New Roman" w:cs="Times New Roman"/>
          <w:sz w:val="28"/>
          <w:szCs w:val="28"/>
        </w:rPr>
        <w:fldChar w:fldCharType="begin">
          <w:fldData xml:space="preserve">PEVuZE5vdGU+PENpdGU+PEF1dGhvcj5EdWRjaGFrPC9BdXRob3I+PFllYXI+MjAwMzwvWWVhcj48
UmVjTnVtPjc4MDQ8L1JlY051bT48RGlzcGxheVRleHQ+WzM1LCAzNl08L0Rpc3BsYXlUZXh0Pjxy
ZWNvcmQ+PHJlYy1udW1iZXI+NzgwNDwvcmVjLW51bWJlcj48Zm9yZWlnbi1rZXlzPjxrZXkgYXBw
PSJFTiIgZGItaWQ9Inh2NWQ1cGVyemQ5cGVkZTIwYXM1ejB4NzA5dDJycnpzc2R3ciIgdGltZXN0
YW1wPSIxNjIzMTgwODM3Ij43ODA0PC9rZXk+PC9mb3JlaWduLWtleXM+PHJlZi10eXBlIG5hbWU9
IkpvdXJuYWwgQXJ0aWNsZSI+MTc8L3JlZi10eXBlPjxjb250cmlidXRvcnM+PGF1dGhvcnM+PGF1
dGhvcj5EdWRjaGFrLCBJLiBWLjwvYXV0aG9yPjxhdXRob3I+UGlza2FjaCwgTC4gVi48L2F1dGhv
cj48L2F1dGhvcnM+PC9jb250cmlidXRvcnM+PHRpdGxlcz48dGl0bGU+UGhhc2UgZXF1aWxpYnJp
YSBpbiB0aGUgQ3UyU25TZTMtU25TZTItWm5TZSBzeXN0ZW08L3RpdGxlPjxzZWNvbmRhcnktdGl0
bGU+Sm91cm5hbCBvZiBBbGxveXMgYW5kIENvbXBvdW5kczwvc2Vjb25kYXJ5LXRpdGxlPjwvdGl0
bGVzPjxwZXJpb2RpY2FsPjxmdWxsLXRpdGxlPkpvdXJuYWwgb2YgQWxsb3lzIGFuZCBDb21wb3Vu
ZHM8L2Z1bGwtdGl0bGU+PC9wZXJpb2RpY2FsPjxwYWdlcz4xNDUtMTUwPC9wYWdlcz48dm9sdW1l
PjM1MTwvdm9sdW1lPjxudW1iZXI+MS0yPC9udW1iZXI+PGRhdGVzPjx5ZWFyPjIwMDM8L3llYXI+
PHB1Yi1kYXRlcz48ZGF0ZT5NYXI8L2RhdGU+PC9wdWItZGF0ZXM+PC9kYXRlcz48aXNibj4wOTI1
LTgzODg8L2lzYm4+PGFjY2Vzc2lvbi1udW0+V09TOjAwMDE4MTE0ODIwMDAzMDwvYWNjZXNzaW9u
LW51bT48dXJscz48cmVsYXRlZC11cmxzPjx1cmw+Jmx0O0dvIHRvIElTSSZndDs6Ly9XT1M6MDAw
MTgxMTQ4MjAwMDMwPC91cmw+PC9yZWxhdGVkLXVybHM+PC91cmxzPjxjdXN0b203PlBpaSBzMDky
NS04Mzg4KDAyKTAxMDI0LTE8L2N1c3RvbTc+PGVsZWN0cm9uaWMtcmVzb3VyY2UtbnVtPjEwLjEw
MTYvczA5MjUtODM4OCgwMikwMTAyNC0xPC9lbGVjdHJvbmljLXJlc291cmNlLW51bT48L3JlY29y
ZD48L0NpdGU+PENpdGU+PEF1dGhvcj5PbGVrc2V5dWs8L0F1dGhvcj48WWVhcj4yMDA0PC9ZZWFy
PjxSZWNOdW0+NTMyMTwvUmVjTnVtPjxyZWNvcmQ+PHJlYy1udW1iZXI+NTMyMTwvcmVjLW51bWJl
cj48Zm9yZWlnbi1rZXlzPjxrZXkgYXBwPSJFTiIgZGItaWQ9Inh2NWQ1cGVyemQ5cGVkZTIwYXM1
ejB4NzA5dDJycnpzc2R3ciIgdGltZXN0YW1wPSIxNTc0NzQ3Mjg3Ij41MzIxPC9rZXk+PC9mb3Jl
aWduLWtleXM+PHJlZi10eXBlIG5hbWU9IkpvdXJuYWwgQXJ0aWNsZSI+MTc8L3JlZi10eXBlPjxj
b250cmlidXRvcnM+PGF1dGhvcnM+PGF1dGhvcj5PbGVrc2V5dWssIEkuIEQuPC9hdXRob3I+PGF1
dGhvcj5EdWRjaGFrLCBJLiBWLjwvYXV0aG9yPjxhdXRob3I+UGlza2FjaCwgTC4gVi48L2F1dGhv
cj48L2F1dGhvcnM+PC9jb250cmlidXRvcnM+PHRpdGxlcz48dGl0bGU+UGhhc2UgZXF1aWxpYnJp
YSBpbiB0aGUgQ1UyUy1ablMtU25TMiBzeXN0ZW08L3RpdGxlPjxzZWNvbmRhcnktdGl0bGU+Sm91
cm5hbCBvZiBBbGxveXMgYW5kIENvbXBvdW5kczwvc2Vjb25kYXJ5LXRpdGxlPjwvdGl0bGVzPjxw
ZXJpb2RpY2FsPjxmdWxsLXRpdGxlPkpvdXJuYWwgb2YgQWxsb3lzIGFuZCBDb21wb3VuZHM8L2Z1
bGwtdGl0bGU+PC9wZXJpb2RpY2FsPjxwYWdlcz4xMzUtMTQzPC9wYWdlcz48dm9sdW1lPjM2ODwv
dm9sdW1lPjxudW1iZXI+MS0yPC9udW1iZXI+PGRhdGVzPjx5ZWFyPjIwMDQ8L3llYXI+PHB1Yi1k
YXRlcz48ZGF0ZT5BcHI8L2RhdGU+PC9wdWItZGF0ZXM+PC9kYXRlcz48aXNibj4wOTI1LTgzODg8
L2lzYm4+PGFjY2Vzc2lvbi1udW0+V09TOjAwMDIyMDYzMzIwMDAyMjwvYWNjZXNzaW9uLW51bT48
dXJscz48cmVsYXRlZC11cmxzPjx1cmw+Jmx0O0dvIHRvIElTSSZndDs6Ly9XT1M6MDAwMjIwNjMz
MjAwMDIyPC91cmw+PC9yZWxhdGVkLXVybHM+PC91cmxzPjxlbGVjdHJvbmljLXJlc291cmNlLW51
bT4xMC4xMDE2L2ouamFsbGNvbS4yMDAzLjA4LjA4NDwvZWxlY3Ryb25pYy1yZXNvdXJjZS1udW0+
PC9yZWNvcmQ+PC9DaXRlPjwvRW5kTm90ZT4A
</w:fldData>
        </w:fldChar>
      </w:r>
      <w:r w:rsidR="00E6279F" w:rsidRPr="00B169F4">
        <w:rPr>
          <w:rFonts w:ascii="Times New Roman" w:eastAsia="Times New Roman" w:hAnsi="Times New Roman" w:cs="Times New Roman"/>
          <w:sz w:val="28"/>
          <w:szCs w:val="28"/>
        </w:rPr>
        <w:instrText xml:space="preserve"> ADDIN EN.CITE.DATA </w:instrText>
      </w:r>
      <w:r w:rsidR="00E6279F" w:rsidRPr="00B169F4">
        <w:rPr>
          <w:rFonts w:ascii="Times New Roman" w:eastAsia="Times New Roman" w:hAnsi="Times New Roman" w:cs="Times New Roman"/>
          <w:sz w:val="28"/>
          <w:szCs w:val="28"/>
        </w:rPr>
      </w:r>
      <w:r w:rsidR="00E6279F" w:rsidRPr="00B169F4">
        <w:rPr>
          <w:rFonts w:ascii="Times New Roman" w:eastAsia="Times New Roman" w:hAnsi="Times New Roman" w:cs="Times New Roman"/>
          <w:sz w:val="28"/>
          <w:szCs w:val="28"/>
        </w:rPr>
        <w:fldChar w:fldCharType="end"/>
      </w:r>
      <w:r w:rsidR="00545F6D" w:rsidRPr="00B169F4">
        <w:rPr>
          <w:rFonts w:ascii="Times New Roman" w:eastAsia="Times New Roman" w:hAnsi="Times New Roman" w:cs="Times New Roman"/>
          <w:sz w:val="28"/>
          <w:szCs w:val="28"/>
        </w:rPr>
      </w:r>
      <w:r w:rsidR="00545F6D"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[35, 36]</w:t>
      </w:r>
      <w:r w:rsidR="00545F6D" w:rsidRPr="00B169F4">
        <w:rPr>
          <w:rFonts w:ascii="Times New Roman" w:eastAsia="Times New Roman" w:hAnsi="Times New Roman" w:cs="Times New Roman"/>
          <w:sz w:val="28"/>
          <w:szCs w:val="28"/>
        </w:rPr>
        <w:fldChar w:fldCharType="end"/>
      </w:r>
      <w:r w:rsidR="006B5897" w:rsidRPr="00B169F4">
        <w:rPr>
          <w:rFonts w:ascii="Times New Roman" w:eastAsia="Times New Roman" w:hAnsi="Times New Roman" w:cs="Times New Roman"/>
          <w:sz w:val="28"/>
          <w:szCs w:val="28"/>
        </w:rPr>
        <w:t>, что требует их повторного исследования.</w:t>
      </w:r>
    </w:p>
    <w:p w14:paraId="3B087C69" w14:textId="77777777" w:rsidR="00CB0F38" w:rsidRPr="00B169F4" w:rsidRDefault="00CB0F38" w:rsidP="0016245C">
      <w:pPr>
        <w:spacing w:after="0" w:line="240" w:lineRule="auto"/>
        <w:ind w:firstLine="567"/>
        <w:jc w:val="both"/>
        <w:rPr>
          <w:rFonts w:ascii="Times New Roman" w:eastAsia="Times New Roman" w:hAnsi="Times New Roman" w:cs="Times New Roman"/>
          <w:sz w:val="28"/>
          <w:szCs w:val="28"/>
        </w:rPr>
      </w:pPr>
    </w:p>
    <w:p w14:paraId="7BAA7329" w14:textId="3DB3BBA3" w:rsidR="00467130" w:rsidRPr="00B169F4" w:rsidRDefault="00853388" w:rsidP="0016245C">
      <w:pPr>
        <w:pStyle w:val="2"/>
        <w:spacing w:line="240" w:lineRule="auto"/>
        <w:ind w:firstLine="567"/>
        <w:jc w:val="both"/>
        <w:rPr>
          <w:rFonts w:ascii="Times New Roman" w:hAnsi="Times New Roman" w:cs="Times New Roman"/>
          <w:sz w:val="28"/>
          <w:szCs w:val="28"/>
        </w:rPr>
      </w:pPr>
      <w:bookmarkStart w:id="113" w:name="_Toc90210812"/>
      <w:r w:rsidRPr="00B169F4">
        <w:rPr>
          <w:rFonts w:ascii="Times New Roman" w:hAnsi="Times New Roman" w:cs="Times New Roman"/>
          <w:sz w:val="28"/>
          <w:szCs w:val="28"/>
        </w:rPr>
        <w:t>3.</w:t>
      </w:r>
      <w:r w:rsidR="007C2659" w:rsidRPr="00B169F4">
        <w:rPr>
          <w:rFonts w:ascii="Times New Roman" w:hAnsi="Times New Roman" w:cs="Times New Roman"/>
          <w:sz w:val="28"/>
          <w:szCs w:val="28"/>
        </w:rPr>
        <w:t>2</w:t>
      </w:r>
      <w:r w:rsidRPr="00B169F4">
        <w:rPr>
          <w:rFonts w:ascii="Times New Roman" w:hAnsi="Times New Roman" w:cs="Times New Roman"/>
          <w:sz w:val="28"/>
          <w:szCs w:val="28"/>
        </w:rPr>
        <w:t xml:space="preserve"> </w:t>
      </w:r>
      <w:r w:rsidR="00B261FA" w:rsidRPr="00B169F4">
        <w:rPr>
          <w:rFonts w:ascii="Times New Roman" w:hAnsi="Times New Roman" w:cs="Times New Roman"/>
          <w:sz w:val="28"/>
          <w:szCs w:val="28"/>
        </w:rPr>
        <w:t>Изучение влияния состава шихты и типа растворителя на стехиометрию кристаллов. Оптимизация соотношения катионов</w:t>
      </w:r>
      <w:bookmarkEnd w:id="113"/>
    </w:p>
    <w:p w14:paraId="5510DD56" w14:textId="07D84F5F" w:rsidR="00467130" w:rsidRPr="00B169F4" w:rsidRDefault="00853388" w:rsidP="0016245C">
      <w:pPr>
        <w:pStyle w:val="3"/>
        <w:spacing w:line="240" w:lineRule="auto"/>
        <w:ind w:firstLine="567"/>
        <w:jc w:val="both"/>
        <w:rPr>
          <w:rFonts w:ascii="Times New Roman" w:hAnsi="Times New Roman" w:cs="Times New Roman"/>
        </w:rPr>
      </w:pPr>
      <w:bookmarkStart w:id="114" w:name="_Toc90210813"/>
      <w:r w:rsidRPr="00B169F4">
        <w:rPr>
          <w:rFonts w:ascii="Times New Roman" w:hAnsi="Times New Roman" w:cs="Times New Roman"/>
        </w:rPr>
        <w:t>3.</w:t>
      </w:r>
      <w:r w:rsidR="007C2659" w:rsidRPr="00B169F4">
        <w:rPr>
          <w:rFonts w:ascii="Times New Roman" w:hAnsi="Times New Roman" w:cs="Times New Roman"/>
        </w:rPr>
        <w:t>2</w:t>
      </w:r>
      <w:r w:rsidRPr="00B169F4">
        <w:rPr>
          <w:rFonts w:ascii="Times New Roman" w:hAnsi="Times New Roman" w:cs="Times New Roman"/>
        </w:rPr>
        <w:t xml:space="preserve">.1 </w:t>
      </w:r>
      <w:r w:rsidR="00B261FA" w:rsidRPr="00B169F4">
        <w:rPr>
          <w:rFonts w:ascii="Times New Roman" w:hAnsi="Times New Roman" w:cs="Times New Roman"/>
        </w:rPr>
        <w:t>Получение монокристаллов Cu</w:t>
      </w:r>
      <w:r w:rsidR="00B261FA" w:rsidRPr="00B169F4">
        <w:rPr>
          <w:rFonts w:ascii="Times New Roman" w:hAnsi="Times New Roman" w:cs="Times New Roman"/>
          <w:vertAlign w:val="subscript"/>
        </w:rPr>
        <w:t>2</w:t>
      </w:r>
      <w:r w:rsidR="00B261FA" w:rsidRPr="00B169F4">
        <w:rPr>
          <w:rFonts w:ascii="Times New Roman" w:hAnsi="Times New Roman" w:cs="Times New Roman"/>
        </w:rPr>
        <w:t>ZnSnSe</w:t>
      </w:r>
      <w:r w:rsidR="00B261FA" w:rsidRPr="00B169F4">
        <w:rPr>
          <w:rFonts w:ascii="Times New Roman" w:hAnsi="Times New Roman" w:cs="Times New Roman"/>
          <w:vertAlign w:val="subscript"/>
        </w:rPr>
        <w:t>4</w:t>
      </w:r>
      <w:r w:rsidR="00B261FA" w:rsidRPr="00B169F4">
        <w:rPr>
          <w:rFonts w:ascii="Times New Roman" w:hAnsi="Times New Roman" w:cs="Times New Roman"/>
        </w:rPr>
        <w:t xml:space="preserve"> перекристаллизацией в температурном градиенте</w:t>
      </w:r>
      <w:bookmarkEnd w:id="114"/>
    </w:p>
    <w:p w14:paraId="03080663" w14:textId="0A6D56C1"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Полученные кристаллы представляли из себя а</w:t>
      </w:r>
      <w:r w:rsidR="00A31734" w:rsidRPr="00B169F4">
        <w:rPr>
          <w:rFonts w:ascii="Times New Roman" w:eastAsia="Times New Roman" w:hAnsi="Times New Roman" w:cs="Times New Roman"/>
          <w:color w:val="000000"/>
          <w:sz w:val="28"/>
          <w:szCs w:val="28"/>
        </w:rPr>
        <w:t>грегат</w:t>
      </w:r>
      <w:r w:rsidRPr="00B169F4">
        <w:rPr>
          <w:rFonts w:ascii="Times New Roman" w:eastAsia="Times New Roman" w:hAnsi="Times New Roman" w:cs="Times New Roman"/>
          <w:color w:val="000000"/>
          <w:sz w:val="28"/>
          <w:szCs w:val="28"/>
        </w:rPr>
        <w:t xml:space="preserve"> игольчатых монокристаллов, которые в последующем были приклеены к подложке и отполированы для получения ровного среза. На </w:t>
      </w:r>
      <w:r w:rsidR="00283D05"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AC7F99" w:rsidRPr="00B169F4">
        <w:rPr>
          <w:rFonts w:ascii="Times New Roman" w:eastAsia="Times New Roman" w:hAnsi="Times New Roman" w:cs="Times New Roman"/>
          <w:color w:val="000000"/>
          <w:sz w:val="28"/>
          <w:szCs w:val="28"/>
        </w:rPr>
        <w:t>3</w:t>
      </w:r>
      <w:r w:rsidR="004B1A48" w:rsidRPr="00B169F4">
        <w:rPr>
          <w:rFonts w:ascii="Times New Roman" w:eastAsia="Times New Roman" w:hAnsi="Times New Roman" w:cs="Times New Roman"/>
          <w:color w:val="000000"/>
          <w:sz w:val="28"/>
          <w:szCs w:val="28"/>
        </w:rPr>
        <w:t>9</w:t>
      </w:r>
      <w:r w:rsidRPr="00B169F4">
        <w:rPr>
          <w:rFonts w:ascii="Times New Roman" w:eastAsia="Times New Roman" w:hAnsi="Times New Roman" w:cs="Times New Roman"/>
          <w:color w:val="000000"/>
          <w:sz w:val="28"/>
          <w:szCs w:val="28"/>
        </w:rPr>
        <w:t xml:space="preserve"> изображена тройная диаграмма</w:t>
      </w:r>
      <w:r w:rsidR="00512B9E" w:rsidRPr="00B169F4">
        <w:rPr>
          <w:rFonts w:ascii="Times New Roman" w:eastAsia="Times New Roman" w:hAnsi="Times New Roman" w:cs="Times New Roman"/>
          <w:color w:val="000000"/>
          <w:sz w:val="28"/>
          <w:szCs w:val="28"/>
        </w:rPr>
        <w:t xml:space="preserve"> Cu-Zn-Sn с составами, обнаруженными в образцах</w:t>
      </w:r>
      <w:r w:rsidRPr="00B169F4">
        <w:rPr>
          <w:rFonts w:ascii="Times New Roman" w:eastAsia="Times New Roman" w:hAnsi="Times New Roman" w:cs="Times New Roman"/>
          <w:color w:val="000000"/>
          <w:sz w:val="28"/>
          <w:szCs w:val="28"/>
        </w:rPr>
        <w:t xml:space="preserve">, построенная на основе данных элементного анализа. Выяснилось, что каждый отдельный монокристалл сформировался со своей индивидуальной стехиометрией. Например, у разных монокристаллов содержание цинка колеблется от 22,54 до </w:t>
      </w:r>
      <w:r w:rsidRPr="00B169F4">
        <w:rPr>
          <w:rFonts w:ascii="Times New Roman" w:eastAsia="Times New Roman" w:hAnsi="Times New Roman" w:cs="Times New Roman"/>
          <w:color w:val="000000"/>
          <w:sz w:val="28"/>
          <w:szCs w:val="28"/>
        </w:rPr>
        <w:lastRenderedPageBreak/>
        <w:t>27,32 мол</w:t>
      </w:r>
      <w:r w:rsidR="00902EE5">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Это может быть объяснено негомогенным распределением компонентов кристаллизуемого вещества в потоке, диффундирующего из горячей зоны в холодную. В связи с этим</w:t>
      </w:r>
      <w:r w:rsidR="00A3173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на разные центры кристаллизации компоненты материала доходят неравномерно и</w:t>
      </w:r>
      <w:r w:rsidR="00A3173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как следствие</w:t>
      </w:r>
      <w:r w:rsidR="00A3173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вырастают кристаллы с разным составом. Исходя из этого</w:t>
      </w:r>
      <w:r w:rsidR="00A3173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можно сделать вывод, что в системе CZTSe/KI-KCl при данных условиях можно получать монокристаллы кестерита, но не удастся получить монокристаллы одинакового состава и</w:t>
      </w:r>
      <w:r w:rsidR="00A3173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тем самым</w:t>
      </w:r>
      <w:r w:rsidR="00A3173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исследовать влияние добавления селенида цинка в шихту на стехиометрию получаемых монокристаллов. Для решения этой проблемы необходимо тщательно оптимизировать такие параметры процесса перекристаллизации, как температура перекристаллизации, величина температурного градиента, тип растворителя и длительность перекристаллизации. Так</w:t>
      </w:r>
      <w:r w:rsidR="00A3173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содержание цинка в исследованных кристаллах образцов Zn 29</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 xml:space="preserve">, 33 </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 xml:space="preserve"> и 37 </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 xml:space="preserve"> находится в диапазонах 23,88–35,47 </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 xml:space="preserve">, 21,05–25,67 </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 xml:space="preserve"> и 23,36–27,29 </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 соответственно. На снимках СЭМ (</w:t>
      </w:r>
      <w:r w:rsidR="00283D05" w:rsidRPr="00B169F4">
        <w:rPr>
          <w:rFonts w:ascii="Times New Roman" w:eastAsia="Times New Roman" w:hAnsi="Times New Roman" w:cs="Times New Roman"/>
          <w:color w:val="000000"/>
          <w:sz w:val="28"/>
          <w:szCs w:val="28"/>
        </w:rPr>
        <w:t>р</w:t>
      </w:r>
      <w:r w:rsidR="00CC4ABC" w:rsidRPr="00B169F4">
        <w:rPr>
          <w:rFonts w:ascii="Times New Roman" w:eastAsia="Times New Roman" w:hAnsi="Times New Roman" w:cs="Times New Roman"/>
          <w:color w:val="000000"/>
          <w:sz w:val="28"/>
          <w:szCs w:val="28"/>
        </w:rPr>
        <w:t>исунок</w:t>
      </w:r>
      <w:r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40</w:t>
      </w:r>
      <w:r w:rsidRPr="00B169F4">
        <w:rPr>
          <w:rFonts w:ascii="Times New Roman" w:eastAsia="Times New Roman" w:hAnsi="Times New Roman" w:cs="Times New Roman"/>
          <w:color w:val="000000"/>
          <w:sz w:val="28"/>
          <w:szCs w:val="28"/>
        </w:rPr>
        <w:t>) можно заметить однородное распределение элементов в объеме кристалла (по цветовому контрасту).</w:t>
      </w:r>
    </w:p>
    <w:p w14:paraId="65E9A4C8"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4F637BED" w14:textId="03DA189A" w:rsidR="00467130" w:rsidRPr="00B169F4" w:rsidRDefault="00570720"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noProof/>
        </w:rPr>
        <w:drawing>
          <wp:inline distT="0" distB="0" distL="0" distR="0" wp14:anchorId="3C3678DA" wp14:editId="1B216003">
            <wp:extent cx="4701600" cy="3600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369619D3" w14:textId="77777777" w:rsidR="00467130" w:rsidRPr="00B169F4" w:rsidRDefault="00467130"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37698E9E" w14:textId="05DFAAC4" w:rsidR="00467130" w:rsidRPr="00B169F4" w:rsidRDefault="00CC4AB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39</w:t>
      </w:r>
      <w:r w:rsidR="004E6DB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Тройная диаграмма </w:t>
      </w:r>
      <w:r w:rsidR="00C719BC" w:rsidRPr="00B169F4">
        <w:rPr>
          <w:rFonts w:ascii="Times New Roman" w:eastAsia="Times New Roman" w:hAnsi="Times New Roman" w:cs="Times New Roman"/>
          <w:color w:val="000000"/>
          <w:sz w:val="28"/>
          <w:szCs w:val="28"/>
        </w:rPr>
        <w:t>Cu-Zn-Sn</w:t>
      </w:r>
      <w:r w:rsidR="00812147" w:rsidRPr="00B169F4">
        <w:rPr>
          <w:rFonts w:ascii="Times New Roman" w:eastAsia="Times New Roman" w:hAnsi="Times New Roman" w:cs="Times New Roman"/>
          <w:color w:val="000000"/>
          <w:sz w:val="28"/>
          <w:szCs w:val="28"/>
        </w:rPr>
        <w:t xml:space="preserve">, показывающая </w:t>
      </w:r>
      <w:r w:rsidR="00F02F90" w:rsidRPr="00B169F4">
        <w:rPr>
          <w:rFonts w:ascii="Times New Roman" w:eastAsia="Times New Roman" w:hAnsi="Times New Roman" w:cs="Times New Roman"/>
          <w:color w:val="000000"/>
          <w:sz w:val="28"/>
          <w:szCs w:val="28"/>
        </w:rPr>
        <w:t>состав кристаллов,</w:t>
      </w:r>
      <w:r w:rsidR="00C719BC" w:rsidRPr="00B169F4">
        <w:rPr>
          <w:rFonts w:ascii="Times New Roman" w:eastAsia="Times New Roman" w:hAnsi="Times New Roman" w:cs="Times New Roman"/>
          <w:color w:val="000000"/>
          <w:sz w:val="28"/>
          <w:szCs w:val="28"/>
        </w:rPr>
        <w:t xml:space="preserve"> </w:t>
      </w:r>
      <w:r w:rsidR="00874DDD" w:rsidRPr="00B169F4">
        <w:rPr>
          <w:rFonts w:ascii="Times New Roman" w:eastAsia="Times New Roman" w:hAnsi="Times New Roman" w:cs="Times New Roman"/>
          <w:color w:val="000000"/>
          <w:sz w:val="28"/>
          <w:szCs w:val="28"/>
        </w:rPr>
        <w:t xml:space="preserve">полученных </w:t>
      </w:r>
      <w:r w:rsidR="00812147" w:rsidRPr="00B169F4">
        <w:rPr>
          <w:rFonts w:ascii="Times New Roman" w:eastAsia="Times New Roman" w:hAnsi="Times New Roman" w:cs="Times New Roman"/>
          <w:color w:val="000000"/>
          <w:sz w:val="28"/>
          <w:szCs w:val="28"/>
        </w:rPr>
        <w:t>после 144 часов перекристаллизации</w:t>
      </w:r>
    </w:p>
    <w:p w14:paraId="67910A81" w14:textId="77777777" w:rsidR="00467130" w:rsidRPr="00B169F4" w:rsidRDefault="00467130"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424CDF2A" w14:textId="77777777" w:rsidR="00467130" w:rsidRPr="00B169F4" w:rsidRDefault="00812147"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noProof/>
          <w:color w:val="000000"/>
          <w:sz w:val="28"/>
          <w:szCs w:val="28"/>
        </w:rPr>
        <w:lastRenderedPageBreak/>
        <w:drawing>
          <wp:inline distT="0" distB="0" distL="0" distR="0" wp14:anchorId="63E708A3" wp14:editId="2672C467">
            <wp:extent cx="2720975" cy="2026154"/>
            <wp:effectExtent l="0" t="0" r="0" b="0"/>
            <wp:docPr id="1339" name="image1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picture containing text&#10;&#10;Description automatically generated"/>
                    <pic:cNvPicPr preferRelativeResize="0"/>
                  </pic:nvPicPr>
                  <pic:blipFill rotWithShape="1">
                    <a:blip r:embed="rId66"/>
                    <a:srcRect t="6175"/>
                    <a:stretch/>
                  </pic:blipFill>
                  <pic:spPr bwMode="auto">
                    <a:xfrm>
                      <a:off x="0" y="0"/>
                      <a:ext cx="2721600" cy="2026619"/>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noProof/>
          <w:color w:val="000000"/>
          <w:sz w:val="28"/>
          <w:szCs w:val="28"/>
        </w:rPr>
        <w:drawing>
          <wp:inline distT="0" distB="0" distL="0" distR="0" wp14:anchorId="79FDD76B" wp14:editId="4D3CC792">
            <wp:extent cx="2720975" cy="2026154"/>
            <wp:effectExtent l="0" t="0" r="0" b="0"/>
            <wp:docPr id="1340" name="image15.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icture containing text&#10;&#10;Description automatically generated"/>
                    <pic:cNvPicPr preferRelativeResize="0"/>
                  </pic:nvPicPr>
                  <pic:blipFill rotWithShape="1">
                    <a:blip r:embed="rId67"/>
                    <a:srcRect t="6175"/>
                    <a:stretch/>
                  </pic:blipFill>
                  <pic:spPr bwMode="auto">
                    <a:xfrm>
                      <a:off x="0" y="0"/>
                      <a:ext cx="2721600" cy="2026619"/>
                    </a:xfrm>
                    <a:prstGeom prst="rect">
                      <a:avLst/>
                    </a:prstGeom>
                    <a:ln>
                      <a:noFill/>
                    </a:ln>
                    <a:extLst>
                      <a:ext uri="{53640926-AAD7-44D8-BBD7-CCE9431645EC}">
                        <a14:shadowObscured xmlns:a14="http://schemas.microsoft.com/office/drawing/2010/main"/>
                      </a:ext>
                    </a:extLst>
                  </pic:spPr>
                </pic:pic>
              </a:graphicData>
            </a:graphic>
          </wp:inline>
        </w:drawing>
      </w:r>
    </w:p>
    <w:p w14:paraId="1A1A221B" w14:textId="77777777" w:rsidR="00467130" w:rsidRPr="00B169F4" w:rsidRDefault="00812147" w:rsidP="00EE1F45">
      <w:pPr>
        <w:spacing w:after="0" w:line="240" w:lineRule="auto"/>
        <w:ind w:left="2694"/>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w:t>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t xml:space="preserve"> 2</w:t>
      </w:r>
    </w:p>
    <w:p w14:paraId="779B2319" w14:textId="77777777" w:rsidR="00467130" w:rsidRPr="00B169F4" w:rsidRDefault="00812147"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noProof/>
          <w:color w:val="000000"/>
          <w:sz w:val="28"/>
          <w:szCs w:val="28"/>
        </w:rPr>
        <w:drawing>
          <wp:inline distT="0" distB="0" distL="0" distR="0" wp14:anchorId="5B6570F5" wp14:editId="1D589FE7">
            <wp:extent cx="2720975" cy="2035679"/>
            <wp:effectExtent l="0" t="0" r="0" b="0"/>
            <wp:docPr id="1341" name="image13.png" descr="A map of the worl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png" descr="A map of the world&#10;&#10;Description automatically generated with medium confidence"/>
                    <pic:cNvPicPr preferRelativeResize="0"/>
                  </pic:nvPicPr>
                  <pic:blipFill rotWithShape="1">
                    <a:blip r:embed="rId68"/>
                    <a:srcRect t="5734"/>
                    <a:stretch/>
                  </pic:blipFill>
                  <pic:spPr bwMode="auto">
                    <a:xfrm>
                      <a:off x="0" y="0"/>
                      <a:ext cx="2721600" cy="2036147"/>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noProof/>
          <w:color w:val="000000"/>
          <w:sz w:val="28"/>
          <w:szCs w:val="28"/>
        </w:rPr>
        <w:drawing>
          <wp:inline distT="0" distB="0" distL="0" distR="0" wp14:anchorId="10C06F2A" wp14:editId="1A195A90">
            <wp:extent cx="2720975" cy="2035679"/>
            <wp:effectExtent l="0" t="0" r="0" b="0"/>
            <wp:docPr id="1342" name="image14.png" descr="A map of the worl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4.png" descr="A map of the world&#10;&#10;Description automatically generated with medium confidence"/>
                    <pic:cNvPicPr preferRelativeResize="0"/>
                  </pic:nvPicPr>
                  <pic:blipFill rotWithShape="1">
                    <a:blip r:embed="rId69"/>
                    <a:srcRect t="5734"/>
                    <a:stretch/>
                  </pic:blipFill>
                  <pic:spPr bwMode="auto">
                    <a:xfrm>
                      <a:off x="0" y="0"/>
                      <a:ext cx="2721600" cy="2036147"/>
                    </a:xfrm>
                    <a:prstGeom prst="rect">
                      <a:avLst/>
                    </a:prstGeom>
                    <a:ln>
                      <a:noFill/>
                    </a:ln>
                    <a:extLst>
                      <a:ext uri="{53640926-AAD7-44D8-BBD7-CCE9431645EC}">
                        <a14:shadowObscured xmlns:a14="http://schemas.microsoft.com/office/drawing/2010/main"/>
                      </a:ext>
                    </a:extLst>
                  </pic:spPr>
                </pic:pic>
              </a:graphicData>
            </a:graphic>
          </wp:inline>
        </w:drawing>
      </w:r>
    </w:p>
    <w:p w14:paraId="159E6641" w14:textId="6C993BD2" w:rsidR="00467130" w:rsidRPr="00B169F4" w:rsidRDefault="00812147" w:rsidP="00EE1F45">
      <w:pPr>
        <w:pBdr>
          <w:top w:val="nil"/>
          <w:left w:val="nil"/>
          <w:bottom w:val="nil"/>
          <w:right w:val="nil"/>
          <w:between w:val="nil"/>
        </w:pBdr>
        <w:spacing w:after="0" w:line="240" w:lineRule="auto"/>
        <w:ind w:left="2694"/>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w:t>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t>4</w:t>
      </w:r>
    </w:p>
    <w:p w14:paraId="4D98D8CE" w14:textId="77777777" w:rsidR="00EE1F45" w:rsidRPr="00B169F4" w:rsidRDefault="00EE1F45" w:rsidP="00946E03">
      <w:pPr>
        <w:pBdr>
          <w:top w:val="nil"/>
          <w:left w:val="nil"/>
          <w:bottom w:val="nil"/>
          <w:right w:val="nil"/>
          <w:between w:val="nil"/>
        </w:pBdr>
        <w:spacing w:after="0" w:line="240" w:lineRule="auto"/>
        <w:ind w:left="2160" w:firstLine="720"/>
        <w:rPr>
          <w:rFonts w:ascii="Times New Roman" w:eastAsia="Times New Roman" w:hAnsi="Times New Roman" w:cs="Times New Roman"/>
          <w:color w:val="000000"/>
          <w:sz w:val="28"/>
          <w:szCs w:val="28"/>
        </w:rPr>
      </w:pPr>
    </w:p>
    <w:p w14:paraId="4B30AC75" w14:textId="07A131A6" w:rsidR="00467130" w:rsidRPr="00B169F4" w:rsidRDefault="00CC4AB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40</w:t>
      </w:r>
      <w:r w:rsidR="004E6DB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Снимки СЭМ монокристаллов CZTSe: 1 - эталонный образец; 2 – Zn 29 </w:t>
      </w:r>
      <w:r w:rsidR="00703B76" w:rsidRPr="00B169F4">
        <w:rPr>
          <w:rFonts w:ascii="Times New Roman" w:eastAsia="Times New Roman" w:hAnsi="Times New Roman" w:cs="Times New Roman"/>
          <w:color w:val="000000"/>
          <w:sz w:val="28"/>
          <w:szCs w:val="28"/>
        </w:rPr>
        <w:t>ат.%</w:t>
      </w:r>
      <w:r w:rsidR="00812147" w:rsidRPr="00B169F4">
        <w:rPr>
          <w:rFonts w:ascii="Times New Roman" w:eastAsia="Times New Roman" w:hAnsi="Times New Roman" w:cs="Times New Roman"/>
          <w:color w:val="000000"/>
          <w:sz w:val="28"/>
          <w:szCs w:val="28"/>
        </w:rPr>
        <w:t xml:space="preserve">; 3 – Zn 33 </w:t>
      </w:r>
      <w:r w:rsidR="00703B76" w:rsidRPr="00B169F4">
        <w:rPr>
          <w:rFonts w:ascii="Times New Roman" w:eastAsia="Times New Roman" w:hAnsi="Times New Roman" w:cs="Times New Roman"/>
          <w:color w:val="000000"/>
          <w:sz w:val="28"/>
          <w:szCs w:val="28"/>
        </w:rPr>
        <w:t>ат.%</w:t>
      </w:r>
      <w:r w:rsidR="00812147" w:rsidRPr="00B169F4">
        <w:rPr>
          <w:rFonts w:ascii="Times New Roman" w:eastAsia="Times New Roman" w:hAnsi="Times New Roman" w:cs="Times New Roman"/>
          <w:color w:val="000000"/>
          <w:sz w:val="28"/>
          <w:szCs w:val="28"/>
        </w:rPr>
        <w:t xml:space="preserve">; 4 – Zn 37 </w:t>
      </w:r>
      <w:r w:rsidR="00703B76" w:rsidRPr="00B169F4">
        <w:rPr>
          <w:rFonts w:ascii="Times New Roman" w:eastAsia="Times New Roman" w:hAnsi="Times New Roman" w:cs="Times New Roman"/>
          <w:color w:val="000000"/>
          <w:sz w:val="28"/>
          <w:szCs w:val="28"/>
        </w:rPr>
        <w:t>ат.%</w:t>
      </w:r>
    </w:p>
    <w:p w14:paraId="2554F187" w14:textId="77777777" w:rsidR="00467130" w:rsidRPr="00B169F4" w:rsidRDefault="00467130"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46C28688" w14:textId="5B77A9C8"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Фазовый состав полученных кристаллов был дополнительно исследован рамановской спектроскопией. На </w:t>
      </w:r>
      <w:r w:rsidR="00283D05"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41</w:t>
      </w:r>
      <w:r w:rsidRPr="00B169F4">
        <w:rPr>
          <w:rFonts w:ascii="Times New Roman" w:eastAsia="Times New Roman" w:hAnsi="Times New Roman" w:cs="Times New Roman"/>
          <w:color w:val="000000"/>
          <w:sz w:val="28"/>
          <w:szCs w:val="28"/>
        </w:rPr>
        <w:t xml:space="preserve"> изображены </w:t>
      </w:r>
      <w:r w:rsidR="00907B20" w:rsidRPr="00B169F4">
        <w:rPr>
          <w:rFonts w:ascii="Times New Roman" w:hAnsi="Times New Roman" w:cs="Times New Roman"/>
          <w:sz w:val="28"/>
          <w:szCs w:val="28"/>
        </w:rPr>
        <w:t xml:space="preserve">рамановские </w:t>
      </w:r>
      <w:r w:rsidR="00907B20" w:rsidRPr="00B169F4">
        <w:rPr>
          <w:rFonts w:ascii="Times New Roman" w:eastAsia="Times New Roman" w:hAnsi="Times New Roman" w:cs="Times New Roman"/>
          <w:sz w:val="28"/>
          <w:szCs w:val="28"/>
        </w:rPr>
        <w:t xml:space="preserve">спектры </w:t>
      </w:r>
      <w:r w:rsidRPr="00B169F4">
        <w:rPr>
          <w:rFonts w:ascii="Times New Roman" w:eastAsia="Times New Roman" w:hAnsi="Times New Roman" w:cs="Times New Roman"/>
          <w:color w:val="000000"/>
          <w:sz w:val="28"/>
          <w:szCs w:val="28"/>
        </w:rPr>
        <w:t>для каждого образца на которых видны пики с максимумами в диапазонах 166–170, 189–192, 229–235, 243–248 см</w:t>
      </w:r>
      <w:r w:rsidRPr="00B169F4">
        <w:rPr>
          <w:rFonts w:ascii="Times New Roman" w:eastAsia="Times New Roman" w:hAnsi="Times New Roman" w:cs="Times New Roman"/>
          <w:color w:val="000000"/>
          <w:sz w:val="28"/>
          <w:szCs w:val="28"/>
          <w:vertAlign w:val="superscript"/>
        </w:rPr>
        <w:t xml:space="preserve">-1 </w:t>
      </w:r>
      <w:r w:rsidRPr="00B169F4">
        <w:rPr>
          <w:rFonts w:ascii="Times New Roman" w:eastAsia="Times New Roman" w:hAnsi="Times New Roman" w:cs="Times New Roman"/>
          <w:color w:val="000000"/>
          <w:sz w:val="28"/>
          <w:szCs w:val="28"/>
        </w:rPr>
        <w:t>и один слабый пик при 73-77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По литературным источникам  известно, что пики при 172 и 195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xml:space="preserve"> относятся к А моду фазы CZTSe, а 233 и 245 к E и B, соответственно</w:t>
      </w:r>
      <w:r w:rsidRPr="00B169F4">
        <w:rPr>
          <w:rFonts w:ascii="Times New Roman" w:hAnsi="Times New Roman" w:cs="Times New Roman"/>
          <w:color w:val="000000"/>
          <w:sz w:val="28"/>
          <w:szCs w:val="28"/>
        </w:rPr>
        <w:t xml:space="preserve">  </w:t>
      </w:r>
      <w:r w:rsidR="0021428A" w:rsidRPr="00B169F4">
        <w:rPr>
          <w:rFonts w:ascii="Times New Roman" w:hAnsi="Times New Roman" w:cs="Times New Roman"/>
          <w:color w:val="000000"/>
          <w:sz w:val="28"/>
          <w:szCs w:val="28"/>
        </w:rPr>
        <w:fldChar w:fldCharType="begin">
          <w:fldData xml:space="preserve">PEVuZE5vdGU+PENpdGU+PEF1dGhvcj5XYW5nPC9BdXRob3I+PFllYXI+MjAxMDwvWWVhcj48UmVj
TnVtPjU0NjQ8L1JlY051bT48RGlzcGxheVRleHQ+WzM3LCA3NCwgMTg3LTE4OV08L0Rpc3BsYXlU
ZXh0PjxyZWNvcmQ+PHJlYy1udW1iZXI+NTQ2NDwvcmVjLW51bWJlcj48Zm9yZWlnbi1rZXlzPjxr
ZXkgYXBwPSJFTiIgZGItaWQ9Inh2NWQ1cGVyemQ5cGVkZTIwYXM1ejB4NzA5dDJycnpzc2R3ciIg
dGltZXN0YW1wPSIxNTc0OTM3Nzc2Ij41NDY0PC9rZXk+PC9mb3JlaWduLWtleXM+PHJlZi10eXBl
IG5hbWU9IkpvdXJuYWwgQXJ0aWNsZSI+MTc8L3JlZi10eXBlPjxjb250cmlidXRvcnM+PGF1dGhv
cnM+PGF1dGhvcj5XYW5nLCBLLjwvYXV0aG9yPjxhdXRob3I+R3VuYXdhbiwgTy48L2F1dGhvcj48
YXV0aG9yPlRvZG9yb3YsIFQuPC9hdXRob3I+PGF1dGhvcj5TaGluLCBCLjwvYXV0aG9yPjxhdXRo
b3I+Q2hleSwgUy4gSi48L2F1dGhvcj48YXV0aG9yPkJvamFyY3p1aywgTi4gQS48L2F1dGhvcj48
YXV0aG9yPk1pdHppLCBELjwvYXV0aG9yPjxhdXRob3I+R3VoYSwgUy48L2F1dGhvcj48L2F1dGhv
cnM+PC9jb250cmlidXRvcnM+PHRpdGxlcz48dGl0bGU+VGhlcm1hbGx5IGV2YXBvcmF0ZWQgQ3Uy
Wm5TblM0IHNvbGFyIGNlbGxzPC90aXRsZT48c2Vjb25kYXJ5LXRpdGxlPkFwcGxpZWQgUGh5c2lj
cyBMZXR0ZXJzPC9zZWNvbmRhcnktdGl0bGU+PC90aXRsZXM+PHBlcmlvZGljYWw+PGZ1bGwtdGl0
bGU+QXBwbGllZCBQaHlzaWNzIExldHRlcnM8L2Z1bGwtdGl0bGU+PC9wZXJpb2RpY2FsPjx2b2x1
bWU+OTc8L3ZvbHVtZT48bnVtYmVyPjE0PC9udW1iZXI+PGRhdGVzPjx5ZWFyPjIwMTA8L3llYXI+
PHB1Yi1kYXRlcz48ZGF0ZT5PY3Q8L2RhdGU+PC9wdWItZGF0ZXM+PC9kYXRlcz48aXNibj4wMDAz
LTY5NTE8L2lzYm4+PGFjY2Vzc2lvbi1udW0+V09TOjAwMDI4Mjc2NTcwMDA4NTwvYWNjZXNzaW9u
LW51bT48dXJscz48cmVsYXRlZC11cmxzPjx1cmw+Jmx0O0dvIHRvIElTSSZndDs6Ly9XT1M6MDAw
MjgyNzY1NzAwMDg1PC91cmw+PC9yZWxhdGVkLXVybHM+PC91cmxzPjxjdXN0b203PjE0MzUwODwv
Y3VzdG9tNz48ZWxlY3Ryb25pYy1yZXNvdXJjZS1udW0+MTAuMTA2My8xLjM0OTkyODQ8L2VsZWN0
cm9uaWMtcmVzb3VyY2UtbnVtPjwvcmVjb3JkPjwvQ2l0ZT48Q2l0ZT48QXV0aG9yPlJlZGluZ2Vy
PC9BdXRob3I+PFllYXI+MjAxMTwvWWVhcj48UmVjTnVtPjU1NDI8L1JlY051bT48cmVjb3JkPjxy
ZWMtbnVtYmVyPjU1NDI8L3JlYy1udW1iZXI+PGZvcmVpZ24ta2V5cz48a2V5IGFwcD0iRU4iIGRi
LWlkPSJ4djVkNXBlcnpkOXBlZGUyMGFzNXoweDcwOXQycnJ6c3Nkd3IiIHRpbWVzdGFtcD0iMTU3
NDkzNzc3NyI+NTU0Mjwva2V5PjwvZm9yZWlnbi1rZXlzPjxyZWYtdHlwZSBuYW1lPSJKb3VybmFs
IEFydGljbGUiPjE3PC9yZWYtdHlwZT48Y29udHJpYnV0b3JzPjxhdXRob3JzPjxhdXRob3I+UmVk
aW5nZXIsIEEuPC9hdXRob3I+PGF1dGhvcj5Ib25lcywgSy48L2F1dGhvcj48YXV0aG9yPkZvbnRh
bmUsIFguPC9hdXRob3I+PGF1dGhvcj5JenF1aWVyZG8tUm9jYSwgVi48L2F1dGhvcj48YXV0aG9y
PlNhdWNlZG8sIEUuPC9hdXRob3I+PGF1dGhvcj5WYWxsZSwgTi48L2F1dGhvcj48YXV0aG9yPlBl
cmV6LVJvZHJpZ3VleiwgQS48L2F1dGhvcj48YXV0aG9yPlNpZWJlbnRyaXR0LCBTLjwvYXV0aG9y
PjwvYXV0aG9ycz48L2NvbnRyaWJ1dG9ycz48dGl0bGVzPjx0aXRsZT5EZXRlY3Rpb24gb2YgYSBa
blNlIHNlY29uZGFyeSBwaGFzZSBpbiBjb2V2YXBvcmF0ZWQgQ3UyWm5TblNlNCB0aGluIGZpbG1z
PC90aXRsZT48c2Vjb25kYXJ5LXRpdGxlPkFwcGxpZWQgUGh5c2ljcyBMZXR0ZXJzPC9zZWNvbmRh
cnktdGl0bGU+PC90aXRsZXM+PHBlcmlvZGljYWw+PGZ1bGwtdGl0bGU+QXBwbGllZCBQaHlzaWNz
IExldHRlcnM8L2Z1bGwtdGl0bGU+PC9wZXJpb2RpY2FsPjx2b2x1bWU+OTg8L3ZvbHVtZT48bnVt
YmVyPjEwPC9udW1iZXI+PGRhdGVzPjx5ZWFyPjIwMTE8L3llYXI+PHB1Yi1kYXRlcz48ZGF0ZT5N
YXI8L2RhdGU+PC9wdWItZGF0ZXM+PC9kYXRlcz48aXNibj4wMDAzLTY5NTE8L2lzYm4+PGFjY2Vz
c2lvbi1udW0+V09TOjAwMDI4ODI3NzIwMDAyMDwvYWNjZXNzaW9uLW51bT48dXJscz48cmVsYXRl
ZC11cmxzPjx1cmw+Jmx0O0dvIHRvIElTSSZndDs6Ly9XT1M6MDAwMjg4Mjc3MjAwMDIwPC91cmw+
PC9yZWxhdGVkLXVybHM+PC91cmxzPjxjdXN0b203PjEwMTkwNzwvY3VzdG9tNz48ZWxlY3Ryb25p
Yy1yZXNvdXJjZS1udW0+MTAuMTA2My8xLjM1NTg3MDY8L2VsZWN0cm9uaWMtcmVzb3VyY2UtbnVt
PjwvcmVjb3JkPjwvQ2l0ZT48Q2l0ZT48QXV0aG9yPkp1c2tlbmFzPC9BdXRob3I+PFllYXI+MjAx
NjwvWWVhcj48UmVjTnVtPjQ0OTc8L1JlY051bT48cmVjb3JkPjxyZWMtbnVtYmVyPjQ0OTc8L3Jl
Yy1udW1iZXI+PGZvcmVpZ24ta2V5cz48a2V5IGFwcD0iRU4iIGRiLWlkPSJ4djVkNXBlcnpkOXBl
ZGUyMGFzNXoweDcwOXQycnJ6c3Nkd3IiIHRpbWVzdGFtcD0iMTU3NDc0Njc4OSI+NDQ5Nzwva2V5
PjwvZm9yZWlnbi1rZXlzPjxyZWYtdHlwZSBuYW1lPSJKb3VybmFsIEFydGljbGUiPjE3PC9yZWYt
dHlwZT48Y29udHJpYnV0b3JzPjxhdXRob3JzPjxhdXRob3I+SnVza2VuYXMsIFIuPC9hdXRob3I+
PGF1dGhvcj5OaWF1cmEsIEcuPC9hdXRob3I+PGF1dGhvcj5Nb2NrdXMsIFouPC9hdXRob3I+PGF1
dGhvcj5LYW5hcGVja2FpdGUsIFMuPC9hdXRob3I+PGF1dGhvcj5HaXJhaXRpcywgUi48L2F1dGhv
cj48YXV0aG9yPktvbmRyb3RhcywgUi48L2F1dGhvcj48YXV0aG9yPk5hdWpva2FpdGlzLCBBLjwv
YXV0aG9yPjxhdXRob3I+U3RhbG5pb25pcywgRy48L2F1dGhvcj48YXV0aG9yPlBha3N0YXMsIFYu
PC9hdXRob3I+PGF1dGhvcj5LYXJwYXZpY2llbmUsIFYuPC9hdXRob3I+PC9hdXRob3JzPjwvY29u
dHJpYnV0b3JzPjx0aXRsZXM+PHRpdGxlPlhSRCBzdHVkaWVzIG9mIGFuIGVsZWN0cm9jaGVtaWNh
bGx5IGNvLWRlcG9zaXRlZCBDdS1abi1TbiBwcmVjdXJzb3IgYW5kIGZvcm1hdGlvbiBvZiBhIEN1
MlpuU25TZTQgYWJzb3JiZXIgZm9yIHRoaW4tZmlsbSBzb2xhciBjZWxsczwvdGl0bGU+PHNlY29u
ZGFyeS10aXRsZT5Kb3VybmFsIG9mIEFsbG95cyBhbmQgQ29tcG91bmRzPC9zZWNvbmRhcnktdGl0
bGU+PC90aXRsZXM+PHBlcmlvZGljYWw+PGZ1bGwtdGl0bGU+Sm91cm5hbCBvZiBBbGxveXMgYW5k
IENvbXBvdW5kczwvZnVsbC10aXRsZT48L3BlcmlvZGljYWw+PHBhZ2VzPjI4MS0yODk8L3BhZ2Vz
Pjx2b2x1bWU+NjU1PC92b2x1bWU+PGRhdGVzPjx5ZWFyPjIwMTY8L3llYXI+PHB1Yi1kYXRlcz48
ZGF0ZT5KYW48L2RhdGU+PC9wdWItZGF0ZXM+PC9kYXRlcz48aXNibj4wOTI1LTgzODg8L2lzYm4+
PGFjY2Vzc2lvbi1udW0+V09TOjAwMDM2NDYwMzEwMDAzODwvYWNjZXNzaW9uLW51bT48dXJscz48
cmVsYXRlZC11cmxzPjx1cmw+Jmx0O0dvIHRvIElTSSZndDs6Ly9XT1M6MDAwMzY0NjAzMTAwMDM4
PC91cmw+PC9yZWxhdGVkLXVybHM+PC91cmxzPjxlbGVjdHJvbmljLXJlc291cmNlLW51bT4xMC4x
MDE2L2ouamFsbGNvbS4yMDE1LjA5LjE4NjwvZWxlY3Ryb25pYy1yZXNvdXJjZS1udW0+PC9yZWNv
cmQ+PC9DaXRlPjxDaXRlPjxBdXRob3I+RmFpcmJyb3RoZXI8L0F1dGhvcj48WWVhcj4yMDEzPC9Z
ZWFyPjxSZWNOdW0+NTU1NjwvUmVjTnVtPjxyZWNvcmQ+PHJlYy1udW1iZXI+NTU1NjwvcmVjLW51
bWJlcj48Zm9yZWlnbi1rZXlzPjxrZXkgYXBwPSJFTiIgZGItaWQ9Inh2NWQ1cGVyemQ5cGVkZTIw
YXM1ejB4NzA5dDJycnpzc2R3ciIgdGltZXN0YW1wPSIxNTc0OTM3Nzc3Ij41NTU2PC9rZXk+PC9m
b3JlaWduLWtleXM+PHJlZi10eXBlIG5hbWU9IkpvdXJuYWwgQXJ0aWNsZSI+MTc8L3JlZi10eXBl
Pjxjb250cmlidXRvcnM+PGF1dGhvcnM+PGF1dGhvcj5GYWlyYnJvdGhlciwgQS48L2F1dGhvcj48
YXV0aG9yPkZvbnRhbmUsIFguPC9hdXRob3I+PGF1dGhvcj5JenF1aWVyZG8tUm9jYSwgVi48L2F1
dGhvcj48YXV0aG9yPkVzcGluZG9sYS1Sb2RyaWd1ZXosIE0uPC9hdXRob3I+PGF1dGhvcj5Mb3Bl
ei1NYXJpbm8sIFMuPC9hdXRob3I+PGF1dGhvcj5QbGFjaWRpLCBNLjwvYXV0aG9yPjxhdXRob3I+
Q2Fsdm8tQmFycmlvLCBMLjwvYXV0aG9yPjxhdXRob3I+UGVyZXotUm9kcmlndWV6LCBBLjwvYXV0
aG9yPjxhdXRob3I+U2F1Y2VkbywgRS48L2F1dGhvcj48L2F1dGhvcnM+PC9jb250cmlidXRvcnM+
PHRpdGxlcz48dGl0bGU+T24gdGhlIGZvcm1hdGlvbiBtZWNoYW5pc21zIG9mIFpuLXJpY2ggQ3Uy
Wm5TblM0IGZpbG1zIHByZXBhcmVkIGJ5IHN1bGZ1cml6YXRpb24gb2YgbWV0YWxsaWMgc3RhY2tz
PC90aXRsZT48c2Vjb25kYXJ5LXRpdGxlPlNvbGFyIEVuZXJneSBNYXRlcmlhbHMgYW5kIFNvbGFy
IENlbGxzPC9zZWNvbmRhcnktdGl0bGU+PC90aXRsZXM+PHBlcmlvZGljYWw+PGZ1bGwtdGl0bGU+
U29sYXIgRW5lcmd5IE1hdGVyaWFscyBhbmQgU29sYXIgQ2VsbHM8L2Z1bGwtdGl0bGU+PC9wZXJp
b2RpY2FsPjxwYWdlcz45Ny0xMDU8L3BhZ2VzPjx2b2x1bWU+MTEyPC92b2x1bWU+PGRhdGVzPjx5
ZWFyPjIwMTM8L3llYXI+PHB1Yi1kYXRlcz48ZGF0ZT5NYXk8L2RhdGU+PC9wdWItZGF0ZXM+PC9k
YXRlcz48aXNibj4wOTI3LTAyNDg8L2lzYm4+PGFjY2Vzc2lvbi1udW0+V09TOjAwMDMxNzQ0NDMw
MDAxNTwvYWNjZXNzaW9uLW51bT48dXJscz48cmVsYXRlZC11cmxzPjx1cmw+Jmx0O0dvIHRvIElT
SSZndDs6Ly9XT1M6MDAwMzE3NDQ0MzAwMDE1PC91cmw+PC9yZWxhdGVkLXVybHM+PC91cmxzPjxl
bGVjdHJvbmljLXJlc291cmNlLW51bT4xMC4xMDE2L2ouc29sbWF0LjIwMTMuMDEuMDE1PC9lbGVj
dHJvbmljLXJlc291cmNlLW51bT48L3JlY29yZD48L0NpdGU+PENpdGU+PEF1dGhvcj5EaW1pdHJp
ZXZza2E8L0F1dGhvcj48WWVhcj4yMDE0PC9ZZWFyPjxSZWNOdW0+NTU2NDwvUmVjTnVtPjxyZWNv
cmQ+PHJlYy1udW1iZXI+NTU2NDwvcmVjLW51bWJlcj48Zm9yZWlnbi1rZXlzPjxrZXkgYXBwPSJF
TiIgZGItaWQ9Inh2NWQ1cGVyemQ5cGVkZTIwYXM1ejB4NzA5dDJycnpzc2R3ciIgdGltZXN0YW1w
PSIxNTc0OTM3Nzc4Ij41NTY0PC9rZXk+PC9mb3JlaWduLWtleXM+PHJlZi10eXBlIG5hbWU9Ikpv
dXJuYWwgQXJ0aWNsZSI+MTc8L3JlZi10eXBlPjxjb250cmlidXRvcnM+PGF1dGhvcnM+PGF1dGhv
cj5EaW1pdHJpZXZza2EsIE0uPC9hdXRob3I+PGF1dGhvcj5GYWlyYnJvdGhlciwgQS48L2F1dGhv
cj48YXV0aG9yPkZvbnRhbmUsIFguPC9hdXRob3I+PGF1dGhvcj5KYXdoYXJpLCBULjwvYXV0aG9y
PjxhdXRob3I+SXpxdWllcmRvLVJvY2EsIFYuPC9hdXRob3I+PGF1dGhvcj5TYXVjZWRvLCBFLjwv
YXV0aG9yPjxhdXRob3I+UGVyZXotUm9kcmlndWV6LCBBLjwvYXV0aG9yPjwvYXV0aG9ycz48L2Nv
bnRyaWJ1dG9ycz48dGl0bGVzPjx0aXRsZT5NdWx0aXdhdmVsZW5ndGggZXhjaXRhdGlvbiBSYW1h
biBzY2F0dGVyaW5nIHN0dWR5IG9mIHBvbHljcnlzdGFsbGluZSBrZXN0ZXJpdGUgQ3UyWm5TblM0
IHRoaW4gZmlsbXM8L3RpdGxlPjxzZWNvbmRhcnktdGl0bGU+QXBwbGllZCBQaHlzaWNzIExldHRl
cnM8L3NlY29uZGFyeS10aXRsZT48L3RpdGxlcz48cGVyaW9kaWNhbD48ZnVsbC10aXRsZT5BcHBs
aWVkIFBoeXNpY3MgTGV0dGVyczwvZnVsbC10aXRsZT48L3BlcmlvZGljYWw+PHZvbHVtZT4xMDQ8
L3ZvbHVtZT48bnVtYmVyPjI8L251bWJlcj48ZGF0ZXM+PHllYXI+MjAxNDwveWVhcj48cHViLWRh
dGVzPjxkYXRlPkphbjwvZGF0ZT48L3B1Yi1kYXRlcz48L2RhdGVzPjxpc2JuPjAwMDMtNjk1MTwv
aXNibj48YWNjZXNzaW9uLW51bT5XT1M6MDAwMzMwNDMxMDAwMDI5PC9hY2Nlc3Npb24tbnVtPjx1
cmxzPjxyZWxhdGVkLXVybHM+PHVybD4mbHQ7R28gdG8gSVNJJmd0OzovL1dPUzowMDAzMzA0MzEw
MDAwMjk8L3VybD48L3JlbGF0ZWQtdXJscz48L3VybHM+PGN1c3RvbTc+MDIxOTAxPC9jdXN0b203
PjxlbGVjdHJvbmljLXJlc291cmNlLW51bT4xMC4xMDYzLzEuNDg2MTU5MzwvZWxlY3Ryb25pYy1y
ZXNvdXJjZS1udW0+PC9yZWNvcmQ+PC9DaXRlPjwvRW5kTm90ZT4A
</w:fldData>
        </w:fldChar>
      </w:r>
      <w:r w:rsidR="00596866" w:rsidRPr="00B169F4">
        <w:rPr>
          <w:rFonts w:ascii="Times New Roman" w:hAnsi="Times New Roman" w:cs="Times New Roman"/>
          <w:color w:val="000000"/>
          <w:sz w:val="28"/>
          <w:szCs w:val="28"/>
        </w:rPr>
        <w:instrText xml:space="preserve"> ADDIN EN.CITE </w:instrText>
      </w:r>
      <w:r w:rsidR="00596866" w:rsidRPr="00B169F4">
        <w:rPr>
          <w:rFonts w:ascii="Times New Roman" w:hAnsi="Times New Roman" w:cs="Times New Roman"/>
          <w:color w:val="000000"/>
          <w:sz w:val="28"/>
          <w:szCs w:val="28"/>
        </w:rPr>
        <w:fldChar w:fldCharType="begin">
          <w:fldData xml:space="preserve">PEVuZE5vdGU+PENpdGU+PEF1dGhvcj5XYW5nPC9BdXRob3I+PFllYXI+MjAxMDwvWWVhcj48UmVj
TnVtPjU0NjQ8L1JlY051bT48RGlzcGxheVRleHQ+WzM3LCA3NCwgMTg3LTE4OV08L0Rpc3BsYXlU
ZXh0PjxyZWNvcmQ+PHJlYy1udW1iZXI+NTQ2NDwvcmVjLW51bWJlcj48Zm9yZWlnbi1rZXlzPjxr
ZXkgYXBwPSJFTiIgZGItaWQ9Inh2NWQ1cGVyemQ5cGVkZTIwYXM1ejB4NzA5dDJycnpzc2R3ciIg
dGltZXN0YW1wPSIxNTc0OTM3Nzc2Ij41NDY0PC9rZXk+PC9mb3JlaWduLWtleXM+PHJlZi10eXBl
IG5hbWU9IkpvdXJuYWwgQXJ0aWNsZSI+MTc8L3JlZi10eXBlPjxjb250cmlidXRvcnM+PGF1dGhv
cnM+PGF1dGhvcj5XYW5nLCBLLjwvYXV0aG9yPjxhdXRob3I+R3VuYXdhbiwgTy48L2F1dGhvcj48
YXV0aG9yPlRvZG9yb3YsIFQuPC9hdXRob3I+PGF1dGhvcj5TaGluLCBCLjwvYXV0aG9yPjxhdXRo
b3I+Q2hleSwgUy4gSi48L2F1dGhvcj48YXV0aG9yPkJvamFyY3p1aywgTi4gQS48L2F1dGhvcj48
YXV0aG9yPk1pdHppLCBELjwvYXV0aG9yPjxhdXRob3I+R3VoYSwgUy48L2F1dGhvcj48L2F1dGhv
cnM+PC9jb250cmlidXRvcnM+PHRpdGxlcz48dGl0bGU+VGhlcm1hbGx5IGV2YXBvcmF0ZWQgQ3Uy
Wm5TblM0IHNvbGFyIGNlbGxzPC90aXRsZT48c2Vjb25kYXJ5LXRpdGxlPkFwcGxpZWQgUGh5c2lj
cyBMZXR0ZXJzPC9zZWNvbmRhcnktdGl0bGU+PC90aXRsZXM+PHBlcmlvZGljYWw+PGZ1bGwtdGl0
bGU+QXBwbGllZCBQaHlzaWNzIExldHRlcnM8L2Z1bGwtdGl0bGU+PC9wZXJpb2RpY2FsPjx2b2x1
bWU+OTc8L3ZvbHVtZT48bnVtYmVyPjE0PC9udW1iZXI+PGRhdGVzPjx5ZWFyPjIwMTA8L3llYXI+
PHB1Yi1kYXRlcz48ZGF0ZT5PY3Q8L2RhdGU+PC9wdWItZGF0ZXM+PC9kYXRlcz48aXNibj4wMDAz
LTY5NTE8L2lzYm4+PGFjY2Vzc2lvbi1udW0+V09TOjAwMDI4Mjc2NTcwMDA4NTwvYWNjZXNzaW9u
LW51bT48dXJscz48cmVsYXRlZC11cmxzPjx1cmw+Jmx0O0dvIHRvIElTSSZndDs6Ly9XT1M6MDAw
MjgyNzY1NzAwMDg1PC91cmw+PC9yZWxhdGVkLXVybHM+PC91cmxzPjxjdXN0b203PjE0MzUwODwv
Y3VzdG9tNz48ZWxlY3Ryb25pYy1yZXNvdXJjZS1udW0+MTAuMTA2My8xLjM0OTkyODQ8L2VsZWN0
cm9uaWMtcmVzb3VyY2UtbnVtPjwvcmVjb3JkPjwvQ2l0ZT48Q2l0ZT48QXV0aG9yPlJlZGluZ2Vy
PC9BdXRob3I+PFllYXI+MjAxMTwvWWVhcj48UmVjTnVtPjU1NDI8L1JlY051bT48cmVjb3JkPjxy
ZWMtbnVtYmVyPjU1NDI8L3JlYy1udW1iZXI+PGZvcmVpZ24ta2V5cz48a2V5IGFwcD0iRU4iIGRi
LWlkPSJ4djVkNXBlcnpkOXBlZGUyMGFzNXoweDcwOXQycnJ6c3Nkd3IiIHRpbWVzdGFtcD0iMTU3
NDkzNzc3NyI+NTU0Mjwva2V5PjwvZm9yZWlnbi1rZXlzPjxyZWYtdHlwZSBuYW1lPSJKb3VybmFs
IEFydGljbGUiPjE3PC9yZWYtdHlwZT48Y29udHJpYnV0b3JzPjxhdXRob3JzPjxhdXRob3I+UmVk
aW5nZXIsIEEuPC9hdXRob3I+PGF1dGhvcj5Ib25lcywgSy48L2F1dGhvcj48YXV0aG9yPkZvbnRh
bmUsIFguPC9hdXRob3I+PGF1dGhvcj5JenF1aWVyZG8tUm9jYSwgVi48L2F1dGhvcj48YXV0aG9y
PlNhdWNlZG8sIEUuPC9hdXRob3I+PGF1dGhvcj5WYWxsZSwgTi48L2F1dGhvcj48YXV0aG9yPlBl
cmV6LVJvZHJpZ3VleiwgQS48L2F1dGhvcj48YXV0aG9yPlNpZWJlbnRyaXR0LCBTLjwvYXV0aG9y
PjwvYXV0aG9ycz48L2NvbnRyaWJ1dG9ycz48dGl0bGVzPjx0aXRsZT5EZXRlY3Rpb24gb2YgYSBa
blNlIHNlY29uZGFyeSBwaGFzZSBpbiBjb2V2YXBvcmF0ZWQgQ3UyWm5TblNlNCB0aGluIGZpbG1z
PC90aXRsZT48c2Vjb25kYXJ5LXRpdGxlPkFwcGxpZWQgUGh5c2ljcyBMZXR0ZXJzPC9zZWNvbmRh
cnktdGl0bGU+PC90aXRsZXM+PHBlcmlvZGljYWw+PGZ1bGwtdGl0bGU+QXBwbGllZCBQaHlzaWNz
IExldHRlcnM8L2Z1bGwtdGl0bGU+PC9wZXJpb2RpY2FsPjx2b2x1bWU+OTg8L3ZvbHVtZT48bnVt
YmVyPjEwPC9udW1iZXI+PGRhdGVzPjx5ZWFyPjIwMTE8L3llYXI+PHB1Yi1kYXRlcz48ZGF0ZT5N
YXI8L2RhdGU+PC9wdWItZGF0ZXM+PC9kYXRlcz48aXNibj4wMDAzLTY5NTE8L2lzYm4+PGFjY2Vz
c2lvbi1udW0+V09TOjAwMDI4ODI3NzIwMDAyMDwvYWNjZXNzaW9uLW51bT48dXJscz48cmVsYXRl
ZC11cmxzPjx1cmw+Jmx0O0dvIHRvIElTSSZndDs6Ly9XT1M6MDAwMjg4Mjc3MjAwMDIwPC91cmw+
PC9yZWxhdGVkLXVybHM+PC91cmxzPjxjdXN0b203PjEwMTkwNzwvY3VzdG9tNz48ZWxlY3Ryb25p
Yy1yZXNvdXJjZS1udW0+MTAuMTA2My8xLjM1NTg3MDY8L2VsZWN0cm9uaWMtcmVzb3VyY2UtbnVt
PjwvcmVjb3JkPjwvQ2l0ZT48Q2l0ZT48QXV0aG9yPkp1c2tlbmFzPC9BdXRob3I+PFllYXI+MjAx
NjwvWWVhcj48UmVjTnVtPjQ0OTc8L1JlY051bT48cmVjb3JkPjxyZWMtbnVtYmVyPjQ0OTc8L3Jl
Yy1udW1iZXI+PGZvcmVpZ24ta2V5cz48a2V5IGFwcD0iRU4iIGRiLWlkPSJ4djVkNXBlcnpkOXBl
ZGUyMGFzNXoweDcwOXQycnJ6c3Nkd3IiIHRpbWVzdGFtcD0iMTU3NDc0Njc4OSI+NDQ5Nzwva2V5
PjwvZm9yZWlnbi1rZXlzPjxyZWYtdHlwZSBuYW1lPSJKb3VybmFsIEFydGljbGUiPjE3PC9yZWYt
dHlwZT48Y29udHJpYnV0b3JzPjxhdXRob3JzPjxhdXRob3I+SnVza2VuYXMsIFIuPC9hdXRob3I+
PGF1dGhvcj5OaWF1cmEsIEcuPC9hdXRob3I+PGF1dGhvcj5Nb2NrdXMsIFouPC9hdXRob3I+PGF1
dGhvcj5LYW5hcGVja2FpdGUsIFMuPC9hdXRob3I+PGF1dGhvcj5HaXJhaXRpcywgUi48L2F1dGhv
cj48YXV0aG9yPktvbmRyb3RhcywgUi48L2F1dGhvcj48YXV0aG9yPk5hdWpva2FpdGlzLCBBLjwv
YXV0aG9yPjxhdXRob3I+U3RhbG5pb25pcywgRy48L2F1dGhvcj48YXV0aG9yPlBha3N0YXMsIFYu
PC9hdXRob3I+PGF1dGhvcj5LYXJwYXZpY2llbmUsIFYuPC9hdXRob3I+PC9hdXRob3JzPjwvY29u
dHJpYnV0b3JzPjx0aXRsZXM+PHRpdGxlPlhSRCBzdHVkaWVzIG9mIGFuIGVsZWN0cm9jaGVtaWNh
bGx5IGNvLWRlcG9zaXRlZCBDdS1abi1TbiBwcmVjdXJzb3IgYW5kIGZvcm1hdGlvbiBvZiBhIEN1
MlpuU25TZTQgYWJzb3JiZXIgZm9yIHRoaW4tZmlsbSBzb2xhciBjZWxsczwvdGl0bGU+PHNlY29u
ZGFyeS10aXRsZT5Kb3VybmFsIG9mIEFsbG95cyBhbmQgQ29tcG91bmRzPC9zZWNvbmRhcnktdGl0
bGU+PC90aXRsZXM+PHBlcmlvZGljYWw+PGZ1bGwtdGl0bGU+Sm91cm5hbCBvZiBBbGxveXMgYW5k
IENvbXBvdW5kczwvZnVsbC10aXRsZT48L3BlcmlvZGljYWw+PHBhZ2VzPjI4MS0yODk8L3BhZ2Vz
Pjx2b2x1bWU+NjU1PC92b2x1bWU+PGRhdGVzPjx5ZWFyPjIwMTY8L3llYXI+PHB1Yi1kYXRlcz48
ZGF0ZT5KYW48L2RhdGU+PC9wdWItZGF0ZXM+PC9kYXRlcz48aXNibj4wOTI1LTgzODg8L2lzYm4+
PGFjY2Vzc2lvbi1udW0+V09TOjAwMDM2NDYwMzEwMDAzODwvYWNjZXNzaW9uLW51bT48dXJscz48
cmVsYXRlZC11cmxzPjx1cmw+Jmx0O0dvIHRvIElTSSZndDs6Ly9XT1M6MDAwMzY0NjAzMTAwMDM4
PC91cmw+PC9yZWxhdGVkLXVybHM+PC91cmxzPjxlbGVjdHJvbmljLXJlc291cmNlLW51bT4xMC4x
MDE2L2ouamFsbGNvbS4yMDE1LjA5LjE4NjwvZWxlY3Ryb25pYy1yZXNvdXJjZS1udW0+PC9yZWNv
cmQ+PC9DaXRlPjxDaXRlPjxBdXRob3I+RmFpcmJyb3RoZXI8L0F1dGhvcj48WWVhcj4yMDEzPC9Z
ZWFyPjxSZWNOdW0+NTU1NjwvUmVjTnVtPjxyZWNvcmQ+PHJlYy1udW1iZXI+NTU1NjwvcmVjLW51
bWJlcj48Zm9yZWlnbi1rZXlzPjxrZXkgYXBwPSJFTiIgZGItaWQ9Inh2NWQ1cGVyemQ5cGVkZTIw
YXM1ejB4NzA5dDJycnpzc2R3ciIgdGltZXN0YW1wPSIxNTc0OTM3Nzc3Ij41NTU2PC9rZXk+PC9m
b3JlaWduLWtleXM+PHJlZi10eXBlIG5hbWU9IkpvdXJuYWwgQXJ0aWNsZSI+MTc8L3JlZi10eXBl
Pjxjb250cmlidXRvcnM+PGF1dGhvcnM+PGF1dGhvcj5GYWlyYnJvdGhlciwgQS48L2F1dGhvcj48
YXV0aG9yPkZvbnRhbmUsIFguPC9hdXRob3I+PGF1dGhvcj5JenF1aWVyZG8tUm9jYSwgVi48L2F1
dGhvcj48YXV0aG9yPkVzcGluZG9sYS1Sb2RyaWd1ZXosIE0uPC9hdXRob3I+PGF1dGhvcj5Mb3Bl
ei1NYXJpbm8sIFMuPC9hdXRob3I+PGF1dGhvcj5QbGFjaWRpLCBNLjwvYXV0aG9yPjxhdXRob3I+
Q2Fsdm8tQmFycmlvLCBMLjwvYXV0aG9yPjxhdXRob3I+UGVyZXotUm9kcmlndWV6LCBBLjwvYXV0
aG9yPjxhdXRob3I+U2F1Y2VkbywgRS48L2F1dGhvcj48L2F1dGhvcnM+PC9jb250cmlidXRvcnM+
PHRpdGxlcz48dGl0bGU+T24gdGhlIGZvcm1hdGlvbiBtZWNoYW5pc21zIG9mIFpuLXJpY2ggQ3Uy
Wm5TblM0IGZpbG1zIHByZXBhcmVkIGJ5IHN1bGZ1cml6YXRpb24gb2YgbWV0YWxsaWMgc3RhY2tz
PC90aXRsZT48c2Vjb25kYXJ5LXRpdGxlPlNvbGFyIEVuZXJneSBNYXRlcmlhbHMgYW5kIFNvbGFy
IENlbGxzPC9zZWNvbmRhcnktdGl0bGU+PC90aXRsZXM+PHBlcmlvZGljYWw+PGZ1bGwtdGl0bGU+
U29sYXIgRW5lcmd5IE1hdGVyaWFscyBhbmQgU29sYXIgQ2VsbHM8L2Z1bGwtdGl0bGU+PC9wZXJp
b2RpY2FsPjxwYWdlcz45Ny0xMDU8L3BhZ2VzPjx2b2x1bWU+MTEyPC92b2x1bWU+PGRhdGVzPjx5
ZWFyPjIwMTM8L3llYXI+PHB1Yi1kYXRlcz48ZGF0ZT5NYXk8L2RhdGU+PC9wdWItZGF0ZXM+PC9k
YXRlcz48aXNibj4wOTI3LTAyNDg8L2lzYm4+PGFjY2Vzc2lvbi1udW0+V09TOjAwMDMxNzQ0NDMw
MDAxNTwvYWNjZXNzaW9uLW51bT48dXJscz48cmVsYXRlZC11cmxzPjx1cmw+Jmx0O0dvIHRvIElT
SSZndDs6Ly9XT1M6MDAwMzE3NDQ0MzAwMDE1PC91cmw+PC9yZWxhdGVkLXVybHM+PC91cmxzPjxl
bGVjdHJvbmljLXJlc291cmNlLW51bT4xMC4xMDE2L2ouc29sbWF0LjIwMTMuMDEuMDE1PC9lbGVj
dHJvbmljLXJlc291cmNlLW51bT48L3JlY29yZD48L0NpdGU+PENpdGU+PEF1dGhvcj5EaW1pdHJp
ZXZza2E8L0F1dGhvcj48WWVhcj4yMDE0PC9ZZWFyPjxSZWNOdW0+NTU2NDwvUmVjTnVtPjxyZWNv
cmQ+PHJlYy1udW1iZXI+NTU2NDwvcmVjLW51bWJlcj48Zm9yZWlnbi1rZXlzPjxrZXkgYXBwPSJF
TiIgZGItaWQ9Inh2NWQ1cGVyemQ5cGVkZTIwYXM1ejB4NzA5dDJycnpzc2R3ciIgdGltZXN0YW1w
PSIxNTc0OTM3Nzc4Ij41NTY0PC9rZXk+PC9mb3JlaWduLWtleXM+PHJlZi10eXBlIG5hbWU9Ikpv
dXJuYWwgQXJ0aWNsZSI+MTc8L3JlZi10eXBlPjxjb250cmlidXRvcnM+PGF1dGhvcnM+PGF1dGhv
cj5EaW1pdHJpZXZza2EsIE0uPC9hdXRob3I+PGF1dGhvcj5GYWlyYnJvdGhlciwgQS48L2F1dGhv
cj48YXV0aG9yPkZvbnRhbmUsIFguPC9hdXRob3I+PGF1dGhvcj5KYXdoYXJpLCBULjwvYXV0aG9y
PjxhdXRob3I+SXpxdWllcmRvLVJvY2EsIFYuPC9hdXRob3I+PGF1dGhvcj5TYXVjZWRvLCBFLjwv
YXV0aG9yPjxhdXRob3I+UGVyZXotUm9kcmlndWV6LCBBLjwvYXV0aG9yPjwvYXV0aG9ycz48L2Nv
bnRyaWJ1dG9ycz48dGl0bGVzPjx0aXRsZT5NdWx0aXdhdmVsZW5ndGggZXhjaXRhdGlvbiBSYW1h
biBzY2F0dGVyaW5nIHN0dWR5IG9mIHBvbHljcnlzdGFsbGluZSBrZXN0ZXJpdGUgQ3UyWm5TblM0
IHRoaW4gZmlsbXM8L3RpdGxlPjxzZWNvbmRhcnktdGl0bGU+QXBwbGllZCBQaHlzaWNzIExldHRl
cnM8L3NlY29uZGFyeS10aXRsZT48L3RpdGxlcz48cGVyaW9kaWNhbD48ZnVsbC10aXRsZT5BcHBs
aWVkIFBoeXNpY3MgTGV0dGVyczwvZnVsbC10aXRsZT48L3BlcmlvZGljYWw+PHZvbHVtZT4xMDQ8
L3ZvbHVtZT48bnVtYmVyPjI8L251bWJlcj48ZGF0ZXM+PHllYXI+MjAxNDwveWVhcj48cHViLWRh
dGVzPjxkYXRlPkphbjwvZGF0ZT48L3B1Yi1kYXRlcz48L2RhdGVzPjxpc2JuPjAwMDMtNjk1MTwv
aXNibj48YWNjZXNzaW9uLW51bT5XT1M6MDAwMzMwNDMxMDAwMDI5PC9hY2Nlc3Npb24tbnVtPjx1
cmxzPjxyZWxhdGVkLXVybHM+PHVybD4mbHQ7R28gdG8gSVNJJmd0OzovL1dPUzowMDAzMzA0MzEw
MDAwMjk8L3VybD48L3JlbGF0ZWQtdXJscz48L3VybHM+PGN1c3RvbTc+MDIxOTAxPC9jdXN0b203
PjxlbGVjdHJvbmljLXJlc291cmNlLW51bT4xMC4xMDYzLzEuNDg2MTU5MzwvZWxlY3Ryb25pYy1y
ZXNvdXJjZS1udW0+PC9yZWNvcmQ+PC9DaXRlPjwvRW5kTm90ZT4A
</w:fldData>
        </w:fldChar>
      </w:r>
      <w:r w:rsidR="00596866" w:rsidRPr="00B169F4">
        <w:rPr>
          <w:rFonts w:ascii="Times New Roman" w:hAnsi="Times New Roman" w:cs="Times New Roman"/>
          <w:color w:val="000000"/>
          <w:sz w:val="28"/>
          <w:szCs w:val="28"/>
        </w:rPr>
        <w:instrText xml:space="preserve"> ADDIN EN.CITE.DATA </w:instrText>
      </w:r>
      <w:r w:rsidR="00596866" w:rsidRPr="00B169F4">
        <w:rPr>
          <w:rFonts w:ascii="Times New Roman" w:hAnsi="Times New Roman" w:cs="Times New Roman"/>
          <w:color w:val="000000"/>
          <w:sz w:val="28"/>
          <w:szCs w:val="28"/>
        </w:rPr>
      </w:r>
      <w:r w:rsidR="00596866" w:rsidRPr="00B169F4">
        <w:rPr>
          <w:rFonts w:ascii="Times New Roman" w:hAnsi="Times New Roman" w:cs="Times New Roman"/>
          <w:color w:val="000000"/>
          <w:sz w:val="28"/>
          <w:szCs w:val="28"/>
        </w:rPr>
        <w:fldChar w:fldCharType="end"/>
      </w:r>
      <w:r w:rsidR="0021428A" w:rsidRPr="00B169F4">
        <w:rPr>
          <w:rFonts w:ascii="Times New Roman" w:hAnsi="Times New Roman" w:cs="Times New Roman"/>
          <w:color w:val="000000"/>
          <w:sz w:val="28"/>
          <w:szCs w:val="28"/>
        </w:rPr>
      </w:r>
      <w:r w:rsidR="0021428A" w:rsidRPr="00B169F4">
        <w:rPr>
          <w:rFonts w:ascii="Times New Roman" w:hAnsi="Times New Roman" w:cs="Times New Roman"/>
          <w:color w:val="000000"/>
          <w:sz w:val="28"/>
          <w:szCs w:val="28"/>
        </w:rPr>
        <w:fldChar w:fldCharType="separate"/>
      </w:r>
      <w:r w:rsidR="00596866" w:rsidRPr="00B169F4">
        <w:rPr>
          <w:rFonts w:ascii="Times New Roman" w:hAnsi="Times New Roman" w:cs="Times New Roman"/>
          <w:noProof/>
          <w:color w:val="000000"/>
          <w:sz w:val="28"/>
          <w:szCs w:val="28"/>
        </w:rPr>
        <w:t>[37, 74, 187-189]</w:t>
      </w:r>
      <w:r w:rsidR="0021428A" w:rsidRPr="00B169F4">
        <w:rPr>
          <w:rFonts w:ascii="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Колебания в значениях пиков объясняются разной стехиометрией на каждом исследованном кристалле. </w:t>
      </w:r>
      <w:r w:rsidR="00A31734" w:rsidRPr="00B169F4">
        <w:rPr>
          <w:rFonts w:ascii="Times New Roman" w:eastAsia="Times New Roman" w:hAnsi="Times New Roman" w:cs="Times New Roman"/>
          <w:color w:val="000000"/>
          <w:sz w:val="28"/>
          <w:szCs w:val="28"/>
        </w:rPr>
        <w:t>Т</w:t>
      </w:r>
      <w:r w:rsidRPr="00B169F4">
        <w:rPr>
          <w:rFonts w:ascii="Times New Roman" w:eastAsia="Times New Roman" w:hAnsi="Times New Roman" w:cs="Times New Roman"/>
          <w:color w:val="000000"/>
          <w:sz w:val="28"/>
          <w:szCs w:val="28"/>
        </w:rPr>
        <w:t>ем не менее</w:t>
      </w:r>
      <w:r w:rsidR="00A3173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исследования показали полную </w:t>
      </w:r>
      <w:proofErr w:type="spellStart"/>
      <w:r w:rsidRPr="00B169F4">
        <w:rPr>
          <w:rFonts w:ascii="Times New Roman" w:eastAsia="Times New Roman" w:hAnsi="Times New Roman" w:cs="Times New Roman"/>
          <w:color w:val="000000"/>
          <w:sz w:val="28"/>
          <w:szCs w:val="28"/>
        </w:rPr>
        <w:t>монофазность</w:t>
      </w:r>
      <w:proofErr w:type="spellEnd"/>
      <w:r w:rsidRPr="00B169F4">
        <w:rPr>
          <w:rFonts w:ascii="Times New Roman" w:eastAsia="Times New Roman" w:hAnsi="Times New Roman" w:cs="Times New Roman"/>
          <w:color w:val="000000"/>
          <w:sz w:val="28"/>
          <w:szCs w:val="28"/>
        </w:rPr>
        <w:t xml:space="preserve"> состава образцов CZTSe вследствие отсутствия пиков характерных для побочных фаз.</w:t>
      </w:r>
    </w:p>
    <w:p w14:paraId="2FAFFBFB" w14:textId="16BBBB9B" w:rsidR="00467130" w:rsidRPr="00B169F4" w:rsidRDefault="006014E1"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noProof/>
        </w:rPr>
        <w:lastRenderedPageBreak/>
        <w:drawing>
          <wp:inline distT="0" distB="0" distL="0" distR="0" wp14:anchorId="6B645670" wp14:editId="014A4692">
            <wp:extent cx="5155200" cy="3600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55200" cy="3600000"/>
                    </a:xfrm>
                    <a:prstGeom prst="rect">
                      <a:avLst/>
                    </a:prstGeom>
                    <a:noFill/>
                    <a:ln>
                      <a:noFill/>
                    </a:ln>
                  </pic:spPr>
                </pic:pic>
              </a:graphicData>
            </a:graphic>
          </wp:inline>
        </w:drawing>
      </w:r>
    </w:p>
    <w:p w14:paraId="09AA25DC" w14:textId="77777777" w:rsidR="00EE1F45" w:rsidRPr="00B169F4" w:rsidRDefault="00EE1F45"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0D62873B" w14:textId="3125FFFB" w:rsidR="00467130" w:rsidRPr="00B169F4" w:rsidRDefault="00CC4AB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41</w:t>
      </w:r>
      <w:r w:rsidR="004E6DB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w:t>
      </w:r>
      <w:r w:rsidR="00907B20" w:rsidRPr="00B169F4">
        <w:rPr>
          <w:rFonts w:ascii="Times New Roman" w:hAnsi="Times New Roman" w:cs="Times New Roman"/>
          <w:sz w:val="28"/>
          <w:szCs w:val="28"/>
        </w:rPr>
        <w:t xml:space="preserve">Рамановские </w:t>
      </w:r>
      <w:r w:rsidR="00907B20" w:rsidRPr="00B169F4">
        <w:rPr>
          <w:rFonts w:ascii="Times New Roman" w:eastAsia="Times New Roman" w:hAnsi="Times New Roman" w:cs="Times New Roman"/>
          <w:sz w:val="28"/>
          <w:szCs w:val="28"/>
        </w:rPr>
        <w:t xml:space="preserve">спектры </w:t>
      </w:r>
      <w:r w:rsidR="00812147" w:rsidRPr="00B169F4">
        <w:rPr>
          <w:rFonts w:ascii="Times New Roman" w:eastAsia="Times New Roman" w:hAnsi="Times New Roman" w:cs="Times New Roman"/>
          <w:color w:val="000000"/>
          <w:sz w:val="28"/>
          <w:szCs w:val="28"/>
        </w:rPr>
        <w:t xml:space="preserve">монокристаллов CZTSe: 1 - эталонный образец; 2 – Zn 29 </w:t>
      </w:r>
      <w:r w:rsidR="00703B76" w:rsidRPr="00B169F4">
        <w:rPr>
          <w:rFonts w:ascii="Times New Roman" w:eastAsia="Times New Roman" w:hAnsi="Times New Roman" w:cs="Times New Roman"/>
          <w:color w:val="000000"/>
          <w:sz w:val="28"/>
          <w:szCs w:val="28"/>
        </w:rPr>
        <w:t>ат.%</w:t>
      </w:r>
      <w:r w:rsidR="00812147" w:rsidRPr="00B169F4">
        <w:rPr>
          <w:rFonts w:ascii="Times New Roman" w:eastAsia="Times New Roman" w:hAnsi="Times New Roman" w:cs="Times New Roman"/>
          <w:color w:val="000000"/>
          <w:sz w:val="28"/>
          <w:szCs w:val="28"/>
        </w:rPr>
        <w:t xml:space="preserve">; 3 – Zn 33 </w:t>
      </w:r>
      <w:r w:rsidR="00703B76" w:rsidRPr="00B169F4">
        <w:rPr>
          <w:rFonts w:ascii="Times New Roman" w:eastAsia="Times New Roman" w:hAnsi="Times New Roman" w:cs="Times New Roman"/>
          <w:color w:val="000000"/>
          <w:sz w:val="28"/>
          <w:szCs w:val="28"/>
        </w:rPr>
        <w:t>ат.%</w:t>
      </w:r>
      <w:r w:rsidR="00812147" w:rsidRPr="00B169F4">
        <w:rPr>
          <w:rFonts w:ascii="Times New Roman" w:eastAsia="Times New Roman" w:hAnsi="Times New Roman" w:cs="Times New Roman"/>
          <w:color w:val="000000"/>
          <w:sz w:val="28"/>
          <w:szCs w:val="28"/>
        </w:rPr>
        <w:t xml:space="preserve">; 4 – Zn 37 </w:t>
      </w:r>
      <w:r w:rsidR="00703B76" w:rsidRPr="00B169F4">
        <w:rPr>
          <w:rFonts w:ascii="Times New Roman" w:eastAsia="Times New Roman" w:hAnsi="Times New Roman" w:cs="Times New Roman"/>
          <w:color w:val="000000"/>
          <w:sz w:val="28"/>
          <w:szCs w:val="28"/>
        </w:rPr>
        <w:t>ат.%</w:t>
      </w:r>
    </w:p>
    <w:p w14:paraId="17EA9B02" w14:textId="77777777" w:rsidR="00467130" w:rsidRPr="00B169F4" w:rsidRDefault="00467130"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1E495486" w14:textId="3C072CD4"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В последующем был проведен опыт с длительностью перекристаллизации в 216 часов</w:t>
      </w:r>
      <w:r w:rsidR="00E12A2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 ходе которой образовались игольчаты</w:t>
      </w:r>
      <w:r w:rsidR="00E12A2B" w:rsidRPr="00B169F4">
        <w:rPr>
          <w:rFonts w:ascii="Times New Roman" w:eastAsia="Times New Roman" w:hAnsi="Times New Roman" w:cs="Times New Roman"/>
          <w:color w:val="000000"/>
          <w:sz w:val="28"/>
          <w:szCs w:val="28"/>
        </w:rPr>
        <w:t>е</w:t>
      </w:r>
      <w:r w:rsidRPr="00B169F4">
        <w:rPr>
          <w:rFonts w:ascii="Times New Roman" w:eastAsia="Times New Roman" w:hAnsi="Times New Roman" w:cs="Times New Roman"/>
          <w:color w:val="000000"/>
          <w:sz w:val="28"/>
          <w:szCs w:val="28"/>
        </w:rPr>
        <w:t xml:space="preserve"> </w:t>
      </w:r>
      <w:r w:rsidR="00E12A2B" w:rsidRPr="00B169F4">
        <w:rPr>
          <w:rFonts w:ascii="Times New Roman" w:eastAsia="Times New Roman" w:hAnsi="Times New Roman" w:cs="Times New Roman"/>
          <w:color w:val="000000"/>
          <w:sz w:val="28"/>
          <w:szCs w:val="28"/>
        </w:rPr>
        <w:t xml:space="preserve">монокристаллы </w:t>
      </w:r>
      <w:r w:rsidRPr="00B169F4">
        <w:rPr>
          <w:rFonts w:ascii="Times New Roman" w:eastAsia="Times New Roman" w:hAnsi="Times New Roman" w:cs="Times New Roman"/>
          <w:color w:val="000000"/>
          <w:sz w:val="28"/>
          <w:szCs w:val="28"/>
        </w:rPr>
        <w:t>(</w:t>
      </w:r>
      <w:r w:rsidR="00283D05" w:rsidRPr="00B169F4">
        <w:rPr>
          <w:rFonts w:ascii="Times New Roman" w:eastAsia="Times New Roman" w:hAnsi="Times New Roman" w:cs="Times New Roman"/>
          <w:color w:val="000000"/>
          <w:sz w:val="28"/>
          <w:szCs w:val="28"/>
        </w:rPr>
        <w:t>р</w:t>
      </w:r>
      <w:r w:rsidR="00CC4ABC" w:rsidRPr="00B169F4">
        <w:rPr>
          <w:rFonts w:ascii="Times New Roman" w:eastAsia="Times New Roman" w:hAnsi="Times New Roman" w:cs="Times New Roman"/>
          <w:color w:val="000000"/>
          <w:sz w:val="28"/>
          <w:szCs w:val="28"/>
        </w:rPr>
        <w:t>исунок</w:t>
      </w:r>
      <w:r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42</w:t>
      </w:r>
      <w:r w:rsidRPr="00B169F4">
        <w:rPr>
          <w:rFonts w:ascii="Times New Roman" w:eastAsia="Times New Roman" w:hAnsi="Times New Roman" w:cs="Times New Roman"/>
          <w:color w:val="000000"/>
          <w:sz w:val="28"/>
          <w:szCs w:val="28"/>
        </w:rPr>
        <w:t>). Как видно по объему шихты, оставшейся в горячей зоне</w:t>
      </w:r>
      <w:r w:rsidR="00E12A2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процесс диффузии происходит очень медленно. На </w:t>
      </w:r>
      <w:r w:rsidR="00283D05"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43</w:t>
      </w:r>
      <w:r w:rsidRPr="00B169F4">
        <w:rPr>
          <w:rFonts w:ascii="Times New Roman" w:eastAsia="Times New Roman" w:hAnsi="Times New Roman" w:cs="Times New Roman"/>
          <w:color w:val="000000"/>
          <w:sz w:val="28"/>
          <w:szCs w:val="28"/>
        </w:rPr>
        <w:t xml:space="preserve"> изображены снимки СЭМ полученных монокристаллов CZTSe, на которых визуально можно выделить только одну фазу. </w:t>
      </w:r>
      <w:r w:rsidR="00E12A2B" w:rsidRPr="00B169F4">
        <w:rPr>
          <w:rFonts w:ascii="Times New Roman" w:eastAsia="Times New Roman" w:hAnsi="Times New Roman" w:cs="Times New Roman"/>
          <w:color w:val="000000"/>
          <w:sz w:val="28"/>
          <w:szCs w:val="28"/>
        </w:rPr>
        <w:t>Все измерения</w:t>
      </w:r>
      <w:r w:rsidRPr="00B169F4">
        <w:rPr>
          <w:rFonts w:ascii="Times New Roman" w:eastAsia="Times New Roman" w:hAnsi="Times New Roman" w:cs="Times New Roman"/>
          <w:color w:val="000000"/>
          <w:sz w:val="28"/>
          <w:szCs w:val="28"/>
        </w:rPr>
        <w:t xml:space="preserve"> проводились на полированных срезах кристаллов. На </w:t>
      </w:r>
      <w:r w:rsidR="00283D05"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44</w:t>
      </w:r>
      <w:r w:rsidRPr="00B169F4">
        <w:rPr>
          <w:rFonts w:ascii="Times New Roman" w:eastAsia="Times New Roman" w:hAnsi="Times New Roman" w:cs="Times New Roman"/>
          <w:color w:val="000000"/>
          <w:sz w:val="28"/>
          <w:szCs w:val="28"/>
        </w:rPr>
        <w:t xml:space="preserve"> изображена </w:t>
      </w:r>
      <w:r w:rsidR="00861715" w:rsidRPr="00B169F4">
        <w:rPr>
          <w:rFonts w:ascii="Times New Roman" w:eastAsia="Times New Roman" w:hAnsi="Times New Roman" w:cs="Times New Roman"/>
          <w:color w:val="000000"/>
          <w:sz w:val="28"/>
          <w:szCs w:val="28"/>
        </w:rPr>
        <w:t>тройная диаграмма Cu-Zn-Sn, показывающая состав изученных кристаллов</w:t>
      </w:r>
      <w:r w:rsidRPr="00B169F4">
        <w:rPr>
          <w:rFonts w:ascii="Times New Roman" w:eastAsia="Times New Roman" w:hAnsi="Times New Roman" w:cs="Times New Roman"/>
          <w:color w:val="000000"/>
          <w:sz w:val="28"/>
          <w:szCs w:val="28"/>
        </w:rPr>
        <w:t>, построенная на основе данных элементного анализа. Судя по диаграмме</w:t>
      </w:r>
      <w:r w:rsidR="00E12A2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увеличение времени перекристаллизации не привело к более однородному составу монокристаллов. Также было замечено </w:t>
      </w:r>
      <w:r w:rsidR="00E12A2B" w:rsidRPr="00B169F4">
        <w:rPr>
          <w:rFonts w:ascii="Times New Roman" w:eastAsia="Times New Roman" w:hAnsi="Times New Roman" w:cs="Times New Roman"/>
          <w:color w:val="000000"/>
          <w:sz w:val="28"/>
          <w:szCs w:val="28"/>
        </w:rPr>
        <w:t>не</w:t>
      </w:r>
      <w:r w:rsidRPr="00B169F4">
        <w:rPr>
          <w:rFonts w:ascii="Times New Roman" w:eastAsia="Times New Roman" w:hAnsi="Times New Roman" w:cs="Times New Roman"/>
          <w:color w:val="000000"/>
          <w:sz w:val="28"/>
          <w:szCs w:val="28"/>
        </w:rPr>
        <w:t xml:space="preserve">равномерное распределение элементов в объеме монокристалла. Атомные содержания цинка, меди и олова колеблются в диапазонах 51,34–53,9 </w:t>
      </w:r>
      <w:r w:rsidR="00A37E38">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 xml:space="preserve">, 21,35–22,86 </w:t>
      </w:r>
      <w:r w:rsidR="00A37E38">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 xml:space="preserve"> и 24,39–25,91 </w:t>
      </w:r>
      <w:r w:rsidR="00A37E38">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 соответственно. Среднее соотношение металлов Cu/(Zn+Sn) и Zn/Sn равны 1,14 и 0,89. Во всех случаях наблюдается состав, обедненный цинком, т. е. состав шихты и выращенных монокристаллов не совпадают. Это может быть следствием более высокой растворимости соединении цинка в рас</w:t>
      </w:r>
      <w:r w:rsidR="00E12A2B" w:rsidRPr="00B169F4">
        <w:rPr>
          <w:rFonts w:ascii="Times New Roman" w:eastAsia="Times New Roman" w:hAnsi="Times New Roman" w:cs="Times New Roman"/>
          <w:color w:val="000000"/>
          <w:sz w:val="28"/>
          <w:szCs w:val="28"/>
        </w:rPr>
        <w:t>творител</w:t>
      </w:r>
      <w:r w:rsidRPr="00B169F4">
        <w:rPr>
          <w:rFonts w:ascii="Times New Roman" w:eastAsia="Times New Roman" w:hAnsi="Times New Roman" w:cs="Times New Roman"/>
          <w:color w:val="000000"/>
          <w:sz w:val="28"/>
          <w:szCs w:val="28"/>
        </w:rPr>
        <w:t xml:space="preserve">е. Соотношение металлов к селену Me/Se немного выше единицы и равна 1,05, что говорит о недостатке селена в составе кристаллов. Возможно, недостающие цинк и селен в виде селенида цинка остались в расплаве и были смыты во время ополаскивания. Фазовый анализ кристаллов был исследован рамановской спектроскопией. На </w:t>
      </w:r>
      <w:r w:rsidR="00283D05"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45</w:t>
      </w:r>
      <w:r w:rsidRPr="00B169F4">
        <w:rPr>
          <w:rFonts w:ascii="Times New Roman" w:eastAsia="Times New Roman" w:hAnsi="Times New Roman" w:cs="Times New Roman"/>
          <w:color w:val="000000"/>
          <w:sz w:val="28"/>
          <w:szCs w:val="28"/>
        </w:rPr>
        <w:t xml:space="preserve"> изображены </w:t>
      </w:r>
      <w:r w:rsidR="00907B20" w:rsidRPr="00B169F4">
        <w:rPr>
          <w:rFonts w:ascii="Times New Roman" w:hAnsi="Times New Roman" w:cs="Times New Roman"/>
          <w:sz w:val="28"/>
          <w:szCs w:val="28"/>
        </w:rPr>
        <w:t xml:space="preserve">рамановские </w:t>
      </w:r>
      <w:r w:rsidR="00907B20" w:rsidRPr="00B169F4">
        <w:rPr>
          <w:rFonts w:ascii="Times New Roman" w:eastAsia="Times New Roman" w:hAnsi="Times New Roman" w:cs="Times New Roman"/>
          <w:sz w:val="28"/>
          <w:szCs w:val="28"/>
        </w:rPr>
        <w:t xml:space="preserve">спектры </w:t>
      </w:r>
      <w:r w:rsidRPr="00B169F4">
        <w:rPr>
          <w:rFonts w:ascii="Times New Roman" w:eastAsia="Times New Roman" w:hAnsi="Times New Roman" w:cs="Times New Roman"/>
          <w:color w:val="000000"/>
          <w:sz w:val="28"/>
          <w:szCs w:val="28"/>
        </w:rPr>
        <w:t xml:space="preserve">монокристаллов CZTSe, которые подтверждают образование </w:t>
      </w:r>
      <w:r w:rsidR="00E12A2B" w:rsidRPr="00B169F4">
        <w:rPr>
          <w:rFonts w:ascii="Times New Roman" w:eastAsia="Times New Roman" w:hAnsi="Times New Roman" w:cs="Times New Roman"/>
          <w:color w:val="000000"/>
          <w:sz w:val="28"/>
          <w:szCs w:val="28"/>
        </w:rPr>
        <w:t xml:space="preserve">монофазного </w:t>
      </w:r>
      <w:r w:rsidRPr="00B169F4">
        <w:rPr>
          <w:rFonts w:ascii="Times New Roman" w:eastAsia="Times New Roman" w:hAnsi="Times New Roman" w:cs="Times New Roman"/>
          <w:color w:val="000000"/>
          <w:sz w:val="28"/>
          <w:szCs w:val="28"/>
        </w:rPr>
        <w:lastRenderedPageBreak/>
        <w:t>кестерита без каких-либо признаков побочных фаз. Основные пики характерные для CZTSe при 172, 195, 233 и 234</w:t>
      </w:r>
      <w:r w:rsidR="000555CA" w:rsidRPr="00B169F4">
        <w:rPr>
          <w:rFonts w:ascii="Times New Roman" w:eastAsia="Times New Roman" w:hAnsi="Times New Roman" w:cs="Times New Roman"/>
          <w:color w:val="000000"/>
          <w:sz w:val="28"/>
          <w:szCs w:val="28"/>
        </w:rPr>
        <w:t xml:space="preserve"> см</w:t>
      </w:r>
      <w:r w:rsidR="000555CA"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xml:space="preserve"> наблюдаются у всех спектров, что говорит о схожести структуры и состава разных кристаллов. </w:t>
      </w:r>
    </w:p>
    <w:p w14:paraId="7E3C6660" w14:textId="4960DD9A" w:rsidR="00467130" w:rsidRPr="00B169F4" w:rsidRDefault="00812147"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Таким образом</w:t>
      </w:r>
      <w:r w:rsidR="00E12A2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 данной главе описан способ получения монокристаллов перекристаллизацией при стационарном градиенте температуры. К достоинствам данного метода можно отнести качество и размеры получаемых кристаллов</w:t>
      </w:r>
      <w:r w:rsidR="00E12A2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позволяющих провести физические измерения. А к недостаткам </w:t>
      </w:r>
      <w:r w:rsidR="00E12A2B" w:rsidRPr="00B169F4">
        <w:rPr>
          <w:rFonts w:ascii="Times New Roman" w:eastAsia="Times New Roman" w:hAnsi="Times New Roman" w:cs="Times New Roman"/>
          <w:color w:val="000000"/>
          <w:sz w:val="28"/>
          <w:szCs w:val="28"/>
        </w:rPr>
        <w:t xml:space="preserve">- </w:t>
      </w:r>
      <w:r w:rsidRPr="00B169F4">
        <w:rPr>
          <w:rFonts w:ascii="Times New Roman" w:eastAsia="Times New Roman" w:hAnsi="Times New Roman" w:cs="Times New Roman"/>
          <w:color w:val="000000"/>
          <w:sz w:val="28"/>
          <w:szCs w:val="28"/>
        </w:rPr>
        <w:t>относительно малый выход продукта и длительность процесса перекристаллизации. Т. е. для проведения каких-либо лабораторных исследовани</w:t>
      </w:r>
      <w:r w:rsidR="00E12A2B" w:rsidRPr="00B169F4">
        <w:rPr>
          <w:rFonts w:ascii="Times New Roman" w:eastAsia="Times New Roman" w:hAnsi="Times New Roman" w:cs="Times New Roman"/>
          <w:color w:val="000000"/>
          <w:sz w:val="28"/>
          <w:szCs w:val="28"/>
        </w:rPr>
        <w:t>й</w:t>
      </w:r>
      <w:r w:rsidRPr="00B169F4">
        <w:rPr>
          <w:rFonts w:ascii="Times New Roman" w:eastAsia="Times New Roman" w:hAnsi="Times New Roman" w:cs="Times New Roman"/>
          <w:color w:val="000000"/>
          <w:sz w:val="28"/>
          <w:szCs w:val="28"/>
        </w:rPr>
        <w:t>, в том числе и фундаментальных, такого количества кристаллов будет достаточно, но</w:t>
      </w:r>
      <w:r w:rsidR="00E12A2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для получения материала в больших объёмах для изготовления солнечных панелей</w:t>
      </w:r>
      <w:r w:rsidR="00E12A2B"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данный метод не подходит. </w:t>
      </w:r>
    </w:p>
    <w:p w14:paraId="6E307EF0"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5582A603" w14:textId="5EC832AE" w:rsidR="00467130" w:rsidRPr="00B169F4" w:rsidRDefault="00812147"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noProof/>
          <w:color w:val="000000"/>
          <w:sz w:val="28"/>
          <w:szCs w:val="28"/>
        </w:rPr>
        <w:drawing>
          <wp:inline distT="0" distB="0" distL="0" distR="0" wp14:anchorId="6132421D" wp14:editId="601F44B9">
            <wp:extent cx="2160000" cy="2160000"/>
            <wp:effectExtent l="0" t="0" r="0" b="0"/>
            <wp:docPr id="1344" name="image11.jpg" descr="A picture containing bever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jpg" descr="A picture containing beverage&#10;&#10;Description automatically generated"/>
                    <pic:cNvPicPr preferRelativeResize="0"/>
                  </pic:nvPicPr>
                  <pic:blipFill>
                    <a:blip r:embed="rId71"/>
                    <a:srcRect/>
                    <a:stretch>
                      <a:fillRect/>
                    </a:stretch>
                  </pic:blipFill>
                  <pic:spPr>
                    <a:xfrm rot="16200000">
                      <a:off x="0" y="0"/>
                      <a:ext cx="2160000" cy="2160000"/>
                    </a:xfrm>
                    <a:prstGeom prst="rect">
                      <a:avLst/>
                    </a:prstGeom>
                    <a:ln/>
                  </pic:spPr>
                </pic:pic>
              </a:graphicData>
            </a:graphic>
          </wp:inline>
        </w:drawing>
      </w:r>
      <w:r w:rsidRPr="00B169F4">
        <w:rPr>
          <w:rFonts w:ascii="Times New Roman" w:hAnsi="Times New Roman" w:cs="Times New Roman"/>
          <w:noProof/>
          <w:color w:val="000000"/>
          <w:sz w:val="28"/>
          <w:szCs w:val="28"/>
        </w:rPr>
        <w:drawing>
          <wp:inline distT="0" distB="0" distL="0" distR="0" wp14:anchorId="2A9C6684" wp14:editId="4D15B2B7">
            <wp:extent cx="2160000" cy="2160000"/>
            <wp:effectExtent l="0" t="0" r="0" b="0"/>
            <wp:docPr id="132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2"/>
                    <a:srcRect/>
                    <a:stretch>
                      <a:fillRect/>
                    </a:stretch>
                  </pic:blipFill>
                  <pic:spPr>
                    <a:xfrm rot="16200000">
                      <a:off x="0" y="0"/>
                      <a:ext cx="2160000" cy="2160000"/>
                    </a:xfrm>
                    <a:prstGeom prst="rect">
                      <a:avLst/>
                    </a:prstGeom>
                    <a:ln/>
                  </pic:spPr>
                </pic:pic>
              </a:graphicData>
            </a:graphic>
          </wp:inline>
        </w:drawing>
      </w:r>
    </w:p>
    <w:p w14:paraId="10279F6E" w14:textId="77777777" w:rsidR="00467130" w:rsidRPr="00B169F4" w:rsidRDefault="00812147" w:rsidP="00EE1F45">
      <w:pPr>
        <w:pBdr>
          <w:top w:val="nil"/>
          <w:left w:val="nil"/>
          <w:bottom w:val="nil"/>
          <w:right w:val="nil"/>
          <w:between w:val="nil"/>
        </w:pBdr>
        <w:spacing w:after="0" w:line="240" w:lineRule="auto"/>
        <w:ind w:left="4820"/>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w:t>
      </w:r>
    </w:p>
    <w:p w14:paraId="5B1BE65F" w14:textId="77777777" w:rsidR="00467130" w:rsidRPr="00B169F4" w:rsidRDefault="00812147"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noProof/>
          <w:color w:val="000000"/>
          <w:sz w:val="28"/>
          <w:szCs w:val="28"/>
        </w:rPr>
        <w:drawing>
          <wp:inline distT="0" distB="0" distL="0" distR="0" wp14:anchorId="5475EB60" wp14:editId="4AD393FF">
            <wp:extent cx="2160000" cy="2160000"/>
            <wp:effectExtent l="0" t="0" r="0" b="0"/>
            <wp:docPr id="1326" name="image2.jpg" descr="A black and white photo of a rock&#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jpg" descr="A black and white photo of a rock&#10;&#10;Description automatically generated with low confidence"/>
                    <pic:cNvPicPr preferRelativeResize="0"/>
                  </pic:nvPicPr>
                  <pic:blipFill>
                    <a:blip r:embed="rId73"/>
                    <a:srcRect/>
                    <a:stretch>
                      <a:fillRect/>
                    </a:stretch>
                  </pic:blipFill>
                  <pic:spPr>
                    <a:xfrm>
                      <a:off x="0" y="0"/>
                      <a:ext cx="2160000" cy="2160000"/>
                    </a:xfrm>
                    <a:prstGeom prst="rect">
                      <a:avLst/>
                    </a:prstGeom>
                    <a:ln/>
                  </pic:spPr>
                </pic:pic>
              </a:graphicData>
            </a:graphic>
          </wp:inline>
        </w:drawing>
      </w:r>
    </w:p>
    <w:p w14:paraId="5861B92E" w14:textId="11D51347" w:rsidR="00467130" w:rsidRPr="00B169F4" w:rsidRDefault="00812147" w:rsidP="00EE1F45">
      <w:pPr>
        <w:pBdr>
          <w:top w:val="nil"/>
          <w:left w:val="nil"/>
          <w:bottom w:val="nil"/>
          <w:right w:val="nil"/>
          <w:between w:val="nil"/>
        </w:pBdr>
        <w:spacing w:after="0" w:line="240" w:lineRule="auto"/>
        <w:ind w:left="4820"/>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w:t>
      </w:r>
    </w:p>
    <w:p w14:paraId="365156C5" w14:textId="77777777" w:rsidR="00C330F8" w:rsidRPr="00B169F4" w:rsidRDefault="00C330F8" w:rsidP="00802786">
      <w:pPr>
        <w:pBdr>
          <w:top w:val="nil"/>
          <w:left w:val="nil"/>
          <w:bottom w:val="nil"/>
          <w:right w:val="nil"/>
          <w:between w:val="nil"/>
        </w:pBdr>
        <w:spacing w:after="0" w:line="240" w:lineRule="auto"/>
        <w:ind w:left="4320" w:firstLine="720"/>
        <w:jc w:val="both"/>
        <w:rPr>
          <w:rFonts w:ascii="Times New Roman" w:eastAsia="Times New Roman" w:hAnsi="Times New Roman" w:cs="Times New Roman"/>
          <w:color w:val="000000"/>
          <w:sz w:val="28"/>
          <w:szCs w:val="28"/>
        </w:rPr>
      </w:pPr>
    </w:p>
    <w:p w14:paraId="3809FE6A" w14:textId="533FF286" w:rsidR="00467130" w:rsidRPr="00B169F4" w:rsidRDefault="00CC4ABC" w:rsidP="00946E0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42</w:t>
      </w:r>
      <w:r w:rsidR="00312D1A"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Микрофотографии образовавшихся кристаллов CZTSe: 1 – в холодной зоне; 2 – в горячей зоне</w:t>
      </w:r>
    </w:p>
    <w:p w14:paraId="72720724" w14:textId="77777777" w:rsidR="00467130" w:rsidRPr="00B169F4" w:rsidRDefault="00467130" w:rsidP="0016245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1B88D9BB" w14:textId="77777777" w:rsidR="00467130" w:rsidRPr="00B169F4" w:rsidRDefault="00812147"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noProof/>
          <w:color w:val="000000"/>
          <w:sz w:val="28"/>
          <w:szCs w:val="28"/>
        </w:rPr>
        <w:lastRenderedPageBreak/>
        <w:drawing>
          <wp:inline distT="0" distB="0" distL="0" distR="0" wp14:anchorId="31E17A79" wp14:editId="2D1FE2B0">
            <wp:extent cx="2720975" cy="2035679"/>
            <wp:effectExtent l="0" t="0" r="0" b="0"/>
            <wp:docPr id="1327" name="image2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picture containing text&#10;&#10;Description automatically generated"/>
                    <pic:cNvPicPr preferRelativeResize="0"/>
                  </pic:nvPicPr>
                  <pic:blipFill rotWithShape="1">
                    <a:blip r:embed="rId74"/>
                    <a:srcRect t="5734"/>
                    <a:stretch/>
                  </pic:blipFill>
                  <pic:spPr bwMode="auto">
                    <a:xfrm>
                      <a:off x="0" y="0"/>
                      <a:ext cx="2721600" cy="2036147"/>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noProof/>
          <w:color w:val="000000"/>
          <w:sz w:val="28"/>
          <w:szCs w:val="28"/>
        </w:rPr>
        <w:drawing>
          <wp:inline distT="0" distB="0" distL="0" distR="0" wp14:anchorId="3616F94A" wp14:editId="5C40AEE3">
            <wp:extent cx="2720975" cy="2045204"/>
            <wp:effectExtent l="0" t="0" r="0" b="0"/>
            <wp:docPr id="1328" name="image19.png" descr="A picture containing text, dark, displ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icture containing text, dark, display&#10;&#10;Description automatically generated"/>
                    <pic:cNvPicPr preferRelativeResize="0"/>
                  </pic:nvPicPr>
                  <pic:blipFill rotWithShape="1">
                    <a:blip r:embed="rId75"/>
                    <a:srcRect t="5293"/>
                    <a:stretch/>
                  </pic:blipFill>
                  <pic:spPr bwMode="auto">
                    <a:xfrm>
                      <a:off x="0" y="0"/>
                      <a:ext cx="2721600" cy="2045674"/>
                    </a:xfrm>
                    <a:prstGeom prst="rect">
                      <a:avLst/>
                    </a:prstGeom>
                    <a:ln>
                      <a:noFill/>
                    </a:ln>
                    <a:extLst>
                      <a:ext uri="{53640926-AAD7-44D8-BBD7-CCE9431645EC}">
                        <a14:shadowObscured xmlns:a14="http://schemas.microsoft.com/office/drawing/2010/main"/>
                      </a:ext>
                    </a:extLst>
                  </pic:spPr>
                </pic:pic>
              </a:graphicData>
            </a:graphic>
          </wp:inline>
        </w:drawing>
      </w:r>
    </w:p>
    <w:p w14:paraId="6C1592E7" w14:textId="7D3AD3F3" w:rsidR="00467130" w:rsidRPr="00B169F4" w:rsidRDefault="00812147"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noProof/>
          <w:color w:val="000000"/>
          <w:sz w:val="28"/>
          <w:szCs w:val="28"/>
        </w:rPr>
        <w:drawing>
          <wp:inline distT="0" distB="0" distL="0" distR="0" wp14:anchorId="35DA960F" wp14:editId="74E0FD02">
            <wp:extent cx="2720975" cy="2045204"/>
            <wp:effectExtent l="0" t="0" r="0" b="0"/>
            <wp:docPr id="1329" name="image16.png" descr="A picture containing text, da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icture containing text, dark&#10;&#10;Description automatically generated"/>
                    <pic:cNvPicPr preferRelativeResize="0"/>
                  </pic:nvPicPr>
                  <pic:blipFill rotWithShape="1">
                    <a:blip r:embed="rId76"/>
                    <a:srcRect t="5293"/>
                    <a:stretch/>
                  </pic:blipFill>
                  <pic:spPr bwMode="auto">
                    <a:xfrm>
                      <a:off x="0" y="0"/>
                      <a:ext cx="2721600" cy="2045674"/>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noProof/>
          <w:color w:val="000000"/>
          <w:sz w:val="28"/>
          <w:szCs w:val="28"/>
        </w:rPr>
        <w:drawing>
          <wp:inline distT="0" distB="0" distL="0" distR="0" wp14:anchorId="418AD957" wp14:editId="0A5DE18E">
            <wp:extent cx="2720975" cy="2035679"/>
            <wp:effectExtent l="0" t="0" r="0" b="0"/>
            <wp:docPr id="1330" name="image12.png" descr="A picture containing text, da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text, dark&#10;&#10;Description automatically generated"/>
                    <pic:cNvPicPr preferRelativeResize="0"/>
                  </pic:nvPicPr>
                  <pic:blipFill rotWithShape="1">
                    <a:blip r:embed="rId77"/>
                    <a:srcRect t="5734"/>
                    <a:stretch/>
                  </pic:blipFill>
                  <pic:spPr bwMode="auto">
                    <a:xfrm>
                      <a:off x="0" y="0"/>
                      <a:ext cx="2721600" cy="2036147"/>
                    </a:xfrm>
                    <a:prstGeom prst="rect">
                      <a:avLst/>
                    </a:prstGeom>
                    <a:ln>
                      <a:noFill/>
                    </a:ln>
                    <a:extLst>
                      <a:ext uri="{53640926-AAD7-44D8-BBD7-CCE9431645EC}">
                        <a14:shadowObscured xmlns:a14="http://schemas.microsoft.com/office/drawing/2010/main"/>
                      </a:ext>
                    </a:extLst>
                  </pic:spPr>
                </pic:pic>
              </a:graphicData>
            </a:graphic>
          </wp:inline>
        </w:drawing>
      </w:r>
    </w:p>
    <w:p w14:paraId="54E1FA2D" w14:textId="77777777" w:rsidR="00C330F8" w:rsidRPr="00B169F4" w:rsidRDefault="00C330F8"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12B19C0F" w14:textId="72725292" w:rsidR="00467130" w:rsidRPr="00B169F4" w:rsidRDefault="00CC4ABC"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43</w:t>
      </w:r>
      <w:r w:rsidR="00312D1A"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Снимки СЭМ образца CZTSe перекристаллизованного в течение 216 часов</w:t>
      </w:r>
    </w:p>
    <w:p w14:paraId="42BCB3E8" w14:textId="77777777" w:rsidR="00467130" w:rsidRPr="00B169F4" w:rsidRDefault="00467130"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5C4E978F" w14:textId="6B7A434D" w:rsidR="00467130" w:rsidRPr="00B169F4" w:rsidRDefault="00052BD2"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noProof/>
        </w:rPr>
        <w:drawing>
          <wp:inline distT="0" distB="0" distL="0" distR="0" wp14:anchorId="59570E13" wp14:editId="326C4235">
            <wp:extent cx="4701600" cy="3600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377EF717" w14:textId="77777777" w:rsidR="00C330F8" w:rsidRPr="00B169F4" w:rsidRDefault="00C330F8"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4E191F57" w14:textId="124110B3" w:rsidR="00467130" w:rsidRPr="00B169F4" w:rsidRDefault="00CC4ABC"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44</w:t>
      </w:r>
      <w:r w:rsidR="00312D1A"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w:t>
      </w:r>
      <w:r w:rsidR="00874DDD" w:rsidRPr="00B169F4">
        <w:rPr>
          <w:rFonts w:ascii="Times New Roman" w:eastAsia="Times New Roman" w:hAnsi="Times New Roman" w:cs="Times New Roman"/>
          <w:color w:val="000000"/>
          <w:sz w:val="28"/>
          <w:szCs w:val="28"/>
        </w:rPr>
        <w:t>Тройная диаграмма Cu-Zn-Sn, показывающая состав кристаллов</w:t>
      </w:r>
      <w:r w:rsidR="00E12A2B" w:rsidRPr="00B169F4">
        <w:rPr>
          <w:rFonts w:ascii="Times New Roman" w:eastAsia="Times New Roman" w:hAnsi="Times New Roman" w:cs="Times New Roman"/>
          <w:color w:val="000000"/>
          <w:sz w:val="28"/>
          <w:szCs w:val="28"/>
        </w:rPr>
        <w:t>,</w:t>
      </w:r>
      <w:r w:rsidR="00874DDD" w:rsidRPr="00B169F4">
        <w:rPr>
          <w:rFonts w:ascii="Times New Roman" w:eastAsia="Times New Roman" w:hAnsi="Times New Roman" w:cs="Times New Roman"/>
          <w:color w:val="000000"/>
          <w:sz w:val="28"/>
          <w:szCs w:val="28"/>
        </w:rPr>
        <w:t xml:space="preserve"> полученных после </w:t>
      </w:r>
      <w:r w:rsidR="00812147" w:rsidRPr="00B169F4">
        <w:rPr>
          <w:rFonts w:ascii="Times New Roman" w:eastAsia="Times New Roman" w:hAnsi="Times New Roman" w:cs="Times New Roman"/>
          <w:color w:val="000000"/>
          <w:sz w:val="28"/>
          <w:szCs w:val="28"/>
        </w:rPr>
        <w:t xml:space="preserve">216 </w:t>
      </w:r>
      <w:r w:rsidR="00874DDD" w:rsidRPr="00B169F4">
        <w:rPr>
          <w:rFonts w:ascii="Times New Roman" w:eastAsia="Times New Roman" w:hAnsi="Times New Roman" w:cs="Times New Roman"/>
          <w:color w:val="000000"/>
          <w:sz w:val="28"/>
          <w:szCs w:val="28"/>
        </w:rPr>
        <w:t>часов перекристаллизации</w:t>
      </w:r>
      <w:r w:rsidR="00667E71" w:rsidRPr="00B169F4">
        <w:rPr>
          <w:rFonts w:ascii="Times New Roman" w:eastAsia="Times New Roman" w:hAnsi="Times New Roman" w:cs="Times New Roman"/>
          <w:color w:val="000000"/>
          <w:sz w:val="28"/>
          <w:szCs w:val="28"/>
        </w:rPr>
        <w:t xml:space="preserve"> в градиенте температуры</w:t>
      </w:r>
    </w:p>
    <w:p w14:paraId="34D43701" w14:textId="77777777" w:rsidR="00467130" w:rsidRPr="00B169F4" w:rsidRDefault="00467130"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4C4EF881" w14:textId="33652E59" w:rsidR="00467130" w:rsidRPr="00B169F4" w:rsidRDefault="00B961D5"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noProof/>
        </w:rPr>
        <w:drawing>
          <wp:inline distT="0" distB="0" distL="0" distR="0" wp14:anchorId="5669D69A" wp14:editId="4BAFCD85">
            <wp:extent cx="4705200" cy="3600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05200" cy="3600000"/>
                    </a:xfrm>
                    <a:prstGeom prst="rect">
                      <a:avLst/>
                    </a:prstGeom>
                    <a:noFill/>
                    <a:ln>
                      <a:noFill/>
                    </a:ln>
                  </pic:spPr>
                </pic:pic>
              </a:graphicData>
            </a:graphic>
          </wp:inline>
        </w:drawing>
      </w:r>
    </w:p>
    <w:p w14:paraId="70A054B5" w14:textId="77777777" w:rsidR="00C330F8" w:rsidRPr="00B169F4" w:rsidRDefault="00C330F8"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0CA05039" w14:textId="10995552" w:rsidR="00467130" w:rsidRPr="00B169F4" w:rsidRDefault="00CC4ABC" w:rsidP="0080278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4B1A48" w:rsidRPr="00B169F4">
        <w:rPr>
          <w:rFonts w:ascii="Times New Roman" w:eastAsia="Times New Roman" w:hAnsi="Times New Roman" w:cs="Times New Roman"/>
          <w:color w:val="000000"/>
          <w:sz w:val="28"/>
          <w:szCs w:val="28"/>
        </w:rPr>
        <w:t>45</w:t>
      </w:r>
      <w:r w:rsidR="00312D1A"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w:t>
      </w:r>
      <w:r w:rsidR="00907B20" w:rsidRPr="00B169F4">
        <w:rPr>
          <w:rFonts w:ascii="Times New Roman" w:hAnsi="Times New Roman" w:cs="Times New Roman"/>
          <w:sz w:val="28"/>
          <w:szCs w:val="28"/>
        </w:rPr>
        <w:t xml:space="preserve">Рамановские </w:t>
      </w:r>
      <w:r w:rsidR="00907B20" w:rsidRPr="00B169F4">
        <w:rPr>
          <w:rFonts w:ascii="Times New Roman" w:eastAsia="Times New Roman" w:hAnsi="Times New Roman" w:cs="Times New Roman"/>
          <w:sz w:val="28"/>
          <w:szCs w:val="28"/>
        </w:rPr>
        <w:t xml:space="preserve">спектры </w:t>
      </w:r>
      <w:r w:rsidR="00812147" w:rsidRPr="00B169F4">
        <w:rPr>
          <w:rFonts w:ascii="Times New Roman" w:eastAsia="Times New Roman" w:hAnsi="Times New Roman" w:cs="Times New Roman"/>
          <w:color w:val="000000"/>
          <w:sz w:val="28"/>
          <w:szCs w:val="28"/>
        </w:rPr>
        <w:t>монокристаллов CZTSe после 216 часов перекристаллизации</w:t>
      </w:r>
    </w:p>
    <w:p w14:paraId="7D3248A2"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0D197C52" w14:textId="6D663BB7" w:rsidR="00467130" w:rsidRPr="00B169F4" w:rsidRDefault="0016245C" w:rsidP="0016245C">
      <w:pPr>
        <w:pStyle w:val="3"/>
        <w:spacing w:line="240" w:lineRule="auto"/>
        <w:ind w:firstLine="567"/>
        <w:jc w:val="both"/>
        <w:rPr>
          <w:rFonts w:ascii="Times New Roman" w:hAnsi="Times New Roman" w:cs="Times New Roman"/>
        </w:rPr>
      </w:pPr>
      <w:bookmarkStart w:id="115" w:name="_Toc90210814"/>
      <w:r w:rsidRPr="00B169F4">
        <w:rPr>
          <w:rFonts w:ascii="Times New Roman" w:hAnsi="Times New Roman" w:cs="Times New Roman"/>
        </w:rPr>
        <w:t>3.</w:t>
      </w:r>
      <w:r w:rsidR="007C2659" w:rsidRPr="00B169F4">
        <w:rPr>
          <w:rFonts w:ascii="Times New Roman" w:hAnsi="Times New Roman" w:cs="Times New Roman"/>
        </w:rPr>
        <w:t>2</w:t>
      </w:r>
      <w:r w:rsidRPr="00B169F4">
        <w:rPr>
          <w:rFonts w:ascii="Times New Roman" w:hAnsi="Times New Roman" w:cs="Times New Roman"/>
        </w:rPr>
        <w:t xml:space="preserve">.2 </w:t>
      </w:r>
      <w:r w:rsidR="00CC5678" w:rsidRPr="00B169F4">
        <w:rPr>
          <w:rFonts w:ascii="Times New Roman" w:hAnsi="Times New Roman" w:cs="Times New Roman"/>
        </w:rPr>
        <w:t>Влияние условий изотермической рекристаллизации на фазовый состав и катионное соотношение в кристаллах Cu</w:t>
      </w:r>
      <w:r w:rsidR="00CC5678" w:rsidRPr="00B169F4">
        <w:rPr>
          <w:rFonts w:ascii="Times New Roman" w:hAnsi="Times New Roman" w:cs="Times New Roman"/>
          <w:vertAlign w:val="subscript"/>
        </w:rPr>
        <w:t>2</w:t>
      </w:r>
      <w:r w:rsidR="00CC5678" w:rsidRPr="00B169F4">
        <w:rPr>
          <w:rFonts w:ascii="Times New Roman" w:hAnsi="Times New Roman" w:cs="Times New Roman"/>
        </w:rPr>
        <w:t>ZnSnSe</w:t>
      </w:r>
      <w:r w:rsidR="00CC5678" w:rsidRPr="00B169F4">
        <w:rPr>
          <w:rFonts w:ascii="Times New Roman" w:hAnsi="Times New Roman" w:cs="Times New Roman"/>
          <w:vertAlign w:val="subscript"/>
        </w:rPr>
        <w:t>4</w:t>
      </w:r>
      <w:bookmarkEnd w:id="115"/>
    </w:p>
    <w:p w14:paraId="25C306DE" w14:textId="7F0CC741"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Монокристаллические порошки</w:t>
      </w:r>
      <w:r w:rsidR="00E12A2B"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лежащие в основе технологии моногрэйн</w:t>
      </w:r>
      <w:r w:rsidR="00E12A2B"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обычно получают методом molten salt assisted. Как и во всех раствор-расплавных методах</w:t>
      </w:r>
      <w:r w:rsidR="00E12A2B"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здесь выбор растворителя также играет важную роль</w:t>
      </w:r>
      <w:r w:rsidR="00E12A2B"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E12A2B" w:rsidRPr="00B169F4">
        <w:rPr>
          <w:rFonts w:ascii="Times New Roman" w:eastAsia="Times New Roman" w:hAnsi="Times New Roman" w:cs="Times New Roman"/>
          <w:sz w:val="28"/>
          <w:szCs w:val="28"/>
        </w:rPr>
        <w:t>Э</w:t>
      </w:r>
      <w:r w:rsidRPr="00B169F4">
        <w:rPr>
          <w:rFonts w:ascii="Times New Roman" w:eastAsia="Times New Roman" w:hAnsi="Times New Roman" w:cs="Times New Roman"/>
          <w:sz w:val="28"/>
          <w:szCs w:val="28"/>
        </w:rPr>
        <w:t>втектическая смесь солей KI-KCl с температурой плавления в 591</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является подходящим для получения кристаллов кестерита. В связи с тем, что кестерит разлагается на бинарные и тройные халькогениды при высоких температурах, понижение температуры синтеза и понимание температурных диапазонов, при которых перекристаллизация происходит оптимальным образом, играет важную роль. Так как известно, что ФЭП с </w:t>
      </w:r>
      <w:proofErr w:type="spellStart"/>
      <w:r w:rsidRPr="00B169F4">
        <w:rPr>
          <w:rFonts w:ascii="Times New Roman" w:eastAsia="Times New Roman" w:hAnsi="Times New Roman" w:cs="Times New Roman"/>
          <w:sz w:val="28"/>
          <w:szCs w:val="28"/>
        </w:rPr>
        <w:t>нестехиометричным</w:t>
      </w:r>
      <w:proofErr w:type="spellEnd"/>
      <w:r w:rsidRPr="00B169F4">
        <w:rPr>
          <w:rFonts w:ascii="Times New Roman" w:eastAsia="Times New Roman" w:hAnsi="Times New Roman" w:cs="Times New Roman"/>
          <w:sz w:val="28"/>
          <w:szCs w:val="28"/>
        </w:rPr>
        <w:t xml:space="preserve"> составом слоя абсорбера с соотношениями металлов Cu/(Zn+Sn) - 0.75:0.9 и Zn/Sn - 1.10:1.3 показывают наиболее высокие эффективности</w:t>
      </w:r>
      <w:r w:rsidR="00E12A2B"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то очень важно уметь точно регулировать стехиометрию получаемых монокристаллических порошков. Таким образом</w:t>
      </w:r>
      <w:r w:rsidR="00E12A2B"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данной главе изучали влияние температуры перекристаллизации на качество получаемых кристаллов, а также состава шихты на стехиометрию монокристаллических порошков. Для этого были подготовлены 3 группы по 4 навески с разной шихтой которые далее </w:t>
      </w:r>
      <w:proofErr w:type="spellStart"/>
      <w:r w:rsidRPr="00B169F4">
        <w:rPr>
          <w:rFonts w:ascii="Times New Roman" w:eastAsia="Times New Roman" w:hAnsi="Times New Roman" w:cs="Times New Roman"/>
          <w:sz w:val="28"/>
          <w:szCs w:val="28"/>
        </w:rPr>
        <w:t>перекристаллизовывались</w:t>
      </w:r>
      <w:proofErr w:type="spellEnd"/>
      <w:r w:rsidRPr="00B169F4">
        <w:rPr>
          <w:rFonts w:ascii="Times New Roman" w:eastAsia="Times New Roman" w:hAnsi="Times New Roman" w:cs="Times New Roman"/>
          <w:sz w:val="28"/>
          <w:szCs w:val="28"/>
        </w:rPr>
        <w:t xml:space="preserve"> при 650, 750 и 850</w:t>
      </w:r>
      <w:r w:rsidR="005607CF">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состав трех навесок каждой группы добавляли элементарную медь, цинк или олова в количестве 1 </w:t>
      </w:r>
      <w:r w:rsidR="00902EE5">
        <w:rPr>
          <w:rFonts w:ascii="Times New Roman" w:eastAsia="Times New Roman" w:hAnsi="Times New Roman" w:cs="Times New Roman"/>
          <w:sz w:val="28"/>
          <w:szCs w:val="28"/>
        </w:rPr>
        <w:t>мол.%</w:t>
      </w:r>
      <w:r w:rsidRPr="00B169F4">
        <w:rPr>
          <w:rFonts w:ascii="Times New Roman" w:eastAsia="Times New Roman" w:hAnsi="Times New Roman" w:cs="Times New Roman"/>
          <w:sz w:val="28"/>
          <w:szCs w:val="28"/>
        </w:rPr>
        <w:t xml:space="preserve"> относительно CZTSe, а четвертая навеска оставлялась в качестве эталона. </w:t>
      </w:r>
      <w:r w:rsidRPr="00B169F4">
        <w:rPr>
          <w:rFonts w:ascii="Times New Roman" w:eastAsia="Times New Roman" w:hAnsi="Times New Roman" w:cs="Times New Roman"/>
          <w:sz w:val="28"/>
          <w:szCs w:val="28"/>
        </w:rPr>
        <w:lastRenderedPageBreak/>
        <w:t>Таким образом</w:t>
      </w:r>
      <w:r w:rsidR="00F1383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были получены 12 образцов монокристаллического порошка CZTSe изотермической перекристаллизацией поликристаллического CZTSe. </w:t>
      </w:r>
    </w:p>
    <w:p w14:paraId="45EB4B83" w14:textId="3C931BF5" w:rsidR="00467130" w:rsidRPr="00B169F4" w:rsidRDefault="00B008DD"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Элементные составы порошков,</w:t>
      </w:r>
      <w:r w:rsidR="00812147" w:rsidRPr="00B169F4">
        <w:rPr>
          <w:rFonts w:ascii="Times New Roman" w:eastAsia="Times New Roman" w:hAnsi="Times New Roman" w:cs="Times New Roman"/>
          <w:sz w:val="28"/>
          <w:szCs w:val="28"/>
        </w:rPr>
        <w:t xml:space="preserve"> полученных при 850</w:t>
      </w:r>
      <w:r w:rsidR="005607CF">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 xml:space="preserve">С изображены на </w:t>
      </w:r>
      <w:r w:rsidR="00F33521" w:rsidRPr="00B169F4">
        <w:rPr>
          <w:rFonts w:ascii="Times New Roman" w:eastAsia="Times New Roman" w:hAnsi="Times New Roman" w:cs="Times New Roman"/>
          <w:color w:val="000000"/>
          <w:sz w:val="28"/>
          <w:szCs w:val="28"/>
        </w:rPr>
        <w:t>рисунке</w:t>
      </w:r>
      <w:r w:rsidR="00812147" w:rsidRPr="00B169F4">
        <w:rPr>
          <w:rFonts w:ascii="Times New Roman" w:eastAsia="Times New Roman" w:hAnsi="Times New Roman" w:cs="Times New Roman"/>
          <w:sz w:val="28"/>
          <w:szCs w:val="28"/>
        </w:rPr>
        <w:t xml:space="preserve"> </w:t>
      </w:r>
      <w:r w:rsidR="00D52581" w:rsidRPr="00B169F4">
        <w:rPr>
          <w:rFonts w:ascii="Times New Roman" w:eastAsia="Times New Roman" w:hAnsi="Times New Roman" w:cs="Times New Roman"/>
          <w:sz w:val="28"/>
          <w:szCs w:val="28"/>
        </w:rPr>
        <w:t>46</w:t>
      </w:r>
      <w:r w:rsidR="00812147" w:rsidRPr="00B169F4">
        <w:rPr>
          <w:rFonts w:ascii="Times New Roman" w:eastAsia="Times New Roman" w:hAnsi="Times New Roman" w:cs="Times New Roman"/>
          <w:sz w:val="28"/>
          <w:szCs w:val="28"/>
        </w:rPr>
        <w:t>. Исследования проводились на полированных срезах зерен. Как и ожидалось</w:t>
      </w:r>
      <w:r w:rsidR="00F1383F"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температурный режим при 850</w:t>
      </w:r>
      <w:r w:rsidR="005607CF">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 xml:space="preserve">С, который выше температуры </w:t>
      </w:r>
      <w:proofErr w:type="spellStart"/>
      <w:r w:rsidR="00812147" w:rsidRPr="00B169F4">
        <w:rPr>
          <w:rFonts w:ascii="Times New Roman" w:eastAsia="Times New Roman" w:hAnsi="Times New Roman" w:cs="Times New Roman"/>
          <w:sz w:val="28"/>
          <w:szCs w:val="28"/>
        </w:rPr>
        <w:t>инконгруэнтного</w:t>
      </w:r>
      <w:proofErr w:type="spellEnd"/>
      <w:r w:rsidR="00812147" w:rsidRPr="00B169F4">
        <w:rPr>
          <w:rFonts w:ascii="Times New Roman" w:eastAsia="Times New Roman" w:hAnsi="Times New Roman" w:cs="Times New Roman"/>
          <w:sz w:val="28"/>
          <w:szCs w:val="28"/>
        </w:rPr>
        <w:t xml:space="preserve"> плавления CZTSe при 805</w:t>
      </w:r>
      <w:r w:rsidR="005607CF">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является не подходящим для синтеза монокристаллических порошков. При этой температуре происходит разложение кестерита на отдельные составные компоненты и</w:t>
      </w:r>
      <w:r w:rsidR="00F1383F"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как следствие</w:t>
      </w:r>
      <w:r w:rsidR="00F1383F"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образование фазы кестерита не </w:t>
      </w:r>
      <w:r w:rsidR="00F1383F" w:rsidRPr="00B169F4">
        <w:rPr>
          <w:rFonts w:ascii="Times New Roman" w:eastAsia="Times New Roman" w:hAnsi="Times New Roman" w:cs="Times New Roman"/>
          <w:sz w:val="28"/>
          <w:szCs w:val="28"/>
        </w:rPr>
        <w:t>происходит</w:t>
      </w:r>
      <w:r w:rsidR="00812147" w:rsidRPr="00B169F4">
        <w:rPr>
          <w:rFonts w:ascii="Times New Roman" w:eastAsia="Times New Roman" w:hAnsi="Times New Roman" w:cs="Times New Roman"/>
          <w:sz w:val="28"/>
          <w:szCs w:val="28"/>
        </w:rPr>
        <w:t xml:space="preserve">. </w:t>
      </w:r>
      <w:r w:rsidR="00F1383F" w:rsidRPr="00B169F4">
        <w:rPr>
          <w:rFonts w:ascii="Times New Roman" w:eastAsia="Times New Roman" w:hAnsi="Times New Roman" w:cs="Times New Roman"/>
          <w:sz w:val="28"/>
          <w:szCs w:val="28"/>
        </w:rPr>
        <w:t xml:space="preserve">Судя </w:t>
      </w:r>
      <w:r w:rsidR="00812147" w:rsidRPr="00B169F4">
        <w:rPr>
          <w:rFonts w:ascii="Times New Roman" w:eastAsia="Times New Roman" w:hAnsi="Times New Roman" w:cs="Times New Roman"/>
          <w:sz w:val="28"/>
          <w:szCs w:val="28"/>
        </w:rPr>
        <w:t>по элементному анализу</w:t>
      </w:r>
      <w:r w:rsidR="00F1383F"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в составе образцов перекристаллизованных при 850</w:t>
      </w:r>
      <w:r w:rsidR="005607CF">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w:t>
      </w:r>
      <w:r w:rsidR="00F1383F"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были обнаружены такие побочные фазы</w:t>
      </w:r>
      <w:r w:rsidR="00F1383F"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как ZnSe, Cu</w:t>
      </w:r>
      <w:r w:rsidR="00812147" w:rsidRPr="00B169F4">
        <w:rPr>
          <w:rFonts w:ascii="Times New Roman" w:eastAsia="Times New Roman" w:hAnsi="Times New Roman" w:cs="Times New Roman"/>
          <w:sz w:val="28"/>
          <w:szCs w:val="28"/>
          <w:vertAlign w:val="subscript"/>
        </w:rPr>
        <w:t>2</w:t>
      </w:r>
      <w:r w:rsidR="00812147" w:rsidRPr="00B169F4">
        <w:rPr>
          <w:rFonts w:ascii="Times New Roman" w:eastAsia="Times New Roman" w:hAnsi="Times New Roman" w:cs="Times New Roman"/>
          <w:sz w:val="28"/>
          <w:szCs w:val="28"/>
        </w:rPr>
        <w:t>SnSe</w:t>
      </w:r>
      <w:r w:rsidR="00812147" w:rsidRPr="00B169F4">
        <w:rPr>
          <w:rFonts w:ascii="Times New Roman" w:eastAsia="Times New Roman" w:hAnsi="Times New Roman" w:cs="Times New Roman"/>
          <w:sz w:val="28"/>
          <w:szCs w:val="28"/>
          <w:vertAlign w:val="subscript"/>
        </w:rPr>
        <w:t>3</w:t>
      </w:r>
      <w:r w:rsidR="00812147" w:rsidRPr="00B169F4">
        <w:rPr>
          <w:rFonts w:ascii="Times New Roman" w:eastAsia="Times New Roman" w:hAnsi="Times New Roman" w:cs="Times New Roman"/>
          <w:sz w:val="28"/>
          <w:szCs w:val="28"/>
        </w:rPr>
        <w:t xml:space="preserve"> и их твердые растворы с переходными составами. На тройной диаграмме</w:t>
      </w:r>
      <w:r w:rsidR="00BF6040" w:rsidRPr="00B169F4">
        <w:rPr>
          <w:rFonts w:ascii="Times New Roman" w:eastAsia="Times New Roman" w:hAnsi="Times New Roman" w:cs="Times New Roman"/>
          <w:sz w:val="28"/>
          <w:szCs w:val="28"/>
        </w:rPr>
        <w:t xml:space="preserve"> Cu-Zn-Sn</w:t>
      </w:r>
      <w:r w:rsidR="00812147" w:rsidRPr="00B169F4">
        <w:rPr>
          <w:rFonts w:ascii="Times New Roman" w:eastAsia="Times New Roman" w:hAnsi="Times New Roman" w:cs="Times New Roman"/>
          <w:sz w:val="28"/>
          <w:szCs w:val="28"/>
        </w:rPr>
        <w:t xml:space="preserve"> наблюдается хаотичность составов. На снимках СЭМ (</w:t>
      </w:r>
      <w:r w:rsidR="00F33521"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00812147" w:rsidRPr="00B169F4">
        <w:rPr>
          <w:rFonts w:ascii="Times New Roman" w:eastAsia="Times New Roman" w:hAnsi="Times New Roman" w:cs="Times New Roman"/>
          <w:sz w:val="28"/>
          <w:szCs w:val="28"/>
        </w:rPr>
        <w:t xml:space="preserve"> </w:t>
      </w:r>
      <w:r w:rsidR="00D52581" w:rsidRPr="00B169F4">
        <w:rPr>
          <w:rFonts w:ascii="Times New Roman" w:eastAsia="Times New Roman" w:hAnsi="Times New Roman" w:cs="Times New Roman"/>
          <w:sz w:val="28"/>
          <w:szCs w:val="28"/>
        </w:rPr>
        <w:t>47</w:t>
      </w:r>
      <w:r w:rsidR="00812147" w:rsidRPr="00B169F4">
        <w:rPr>
          <w:rFonts w:ascii="Times New Roman" w:eastAsia="Times New Roman" w:hAnsi="Times New Roman" w:cs="Times New Roman"/>
          <w:sz w:val="28"/>
          <w:szCs w:val="28"/>
        </w:rPr>
        <w:t>) четко видны границы раздела по крайней мере двух разных фаз. Рамановские исследования также были проведены на срезах зерен для идентификации образовавшихся фаз (</w:t>
      </w:r>
      <w:r w:rsidR="00F33521"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00812147" w:rsidRPr="00B169F4">
        <w:rPr>
          <w:rFonts w:ascii="Times New Roman" w:eastAsia="Times New Roman" w:hAnsi="Times New Roman" w:cs="Times New Roman"/>
          <w:sz w:val="28"/>
          <w:szCs w:val="28"/>
        </w:rPr>
        <w:t xml:space="preserve"> </w:t>
      </w:r>
      <w:r w:rsidR="00D52581" w:rsidRPr="00B169F4">
        <w:rPr>
          <w:rFonts w:ascii="Times New Roman" w:eastAsia="Times New Roman" w:hAnsi="Times New Roman" w:cs="Times New Roman"/>
          <w:sz w:val="28"/>
          <w:szCs w:val="28"/>
        </w:rPr>
        <w:t>48</w:t>
      </w:r>
      <w:r w:rsidR="00812147" w:rsidRPr="00B169F4">
        <w:rPr>
          <w:rFonts w:ascii="Times New Roman" w:eastAsia="Times New Roman" w:hAnsi="Times New Roman" w:cs="Times New Roman"/>
          <w:sz w:val="28"/>
          <w:szCs w:val="28"/>
        </w:rPr>
        <w:t>). Спектр с основными пиками при 180, 203, 235 и 365 см</w:t>
      </w:r>
      <w:r w:rsidR="00812147" w:rsidRPr="00B169F4">
        <w:rPr>
          <w:rFonts w:ascii="Times New Roman" w:eastAsia="Times New Roman" w:hAnsi="Times New Roman" w:cs="Times New Roman"/>
          <w:sz w:val="28"/>
          <w:szCs w:val="28"/>
          <w:vertAlign w:val="superscript"/>
        </w:rPr>
        <w:t>-1</w:t>
      </w:r>
      <w:r w:rsidR="00812147" w:rsidRPr="00B169F4">
        <w:rPr>
          <w:rFonts w:ascii="Times New Roman" w:eastAsia="Times New Roman" w:hAnsi="Times New Roman" w:cs="Times New Roman"/>
          <w:sz w:val="28"/>
          <w:szCs w:val="28"/>
        </w:rPr>
        <w:t xml:space="preserve"> относится к моноклинной или кубической фазе Cu</w:t>
      </w:r>
      <w:r w:rsidR="00812147" w:rsidRPr="00B169F4">
        <w:rPr>
          <w:rFonts w:ascii="Times New Roman" w:eastAsia="Times New Roman" w:hAnsi="Times New Roman" w:cs="Times New Roman"/>
          <w:sz w:val="28"/>
          <w:szCs w:val="28"/>
          <w:vertAlign w:val="subscript"/>
        </w:rPr>
        <w:t>2</w:t>
      </w:r>
      <w:r w:rsidR="00812147" w:rsidRPr="00B169F4">
        <w:rPr>
          <w:rFonts w:ascii="Times New Roman" w:eastAsia="Times New Roman" w:hAnsi="Times New Roman" w:cs="Times New Roman"/>
          <w:sz w:val="28"/>
          <w:szCs w:val="28"/>
        </w:rPr>
        <w:t>SnSe</w:t>
      </w:r>
      <w:r w:rsidR="00812147" w:rsidRPr="00B169F4">
        <w:rPr>
          <w:rFonts w:ascii="Times New Roman" w:eastAsia="Times New Roman" w:hAnsi="Times New Roman" w:cs="Times New Roman"/>
          <w:sz w:val="28"/>
          <w:szCs w:val="28"/>
          <w:vertAlign w:val="subscript"/>
        </w:rPr>
        <w:t>3</w:t>
      </w:r>
      <w:r w:rsidR="00812147" w:rsidRPr="00B169F4">
        <w:rPr>
          <w:rFonts w:ascii="Times New Roman" w:eastAsia="Times New Roman" w:hAnsi="Times New Roman" w:cs="Times New Roman"/>
          <w:sz w:val="28"/>
          <w:szCs w:val="28"/>
        </w:rPr>
        <w:t xml:space="preserve"> </w:t>
      </w:r>
      <w:r w:rsidR="000555CA"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&lt;EndNote&gt;&lt;Cite&gt;&lt;Author&gt;Hirate&lt;/Author&gt;&lt;Year&gt;2015&lt;/Year&gt;&lt;RecNum&gt;7811&lt;/RecNum&gt;&lt;DisplayText&gt;[190]&lt;/DisplayText&gt;&lt;record&gt;&lt;rec-number&gt;7811&lt;/rec-number&gt;&lt;foreign-keys&gt;&lt;key app="EN" db-id="xv5d5perzd9pede20as5z0x709t2rrzssdwr" timestamp="1623697218"&gt;7811&lt;/key&gt;&lt;/foreign-keys&gt;&lt;ref-type name="Journal Article"&gt;17&lt;/ref-type&gt;&lt;contributors&gt;&lt;authors&gt;&lt;author&gt;Hirate, Y.&lt;/author&gt;&lt;author&gt;Tampo, H.&lt;/author&gt;&lt;author&gt;Minoura, S.&lt;/author&gt;&lt;author&gt;Kadowaki, H.&lt;/author&gt;&lt;author&gt;Nakane, A.&lt;/author&gt;&lt;author&gt;Kim, K. M.&lt;/author&gt;&lt;author&gt;Shibata, H.&lt;/author&gt;&lt;author&gt;Niki, S.&lt;/author&gt;&lt;author&gt;Fujiwara, H.&lt;/author&gt;&lt;/authors&gt;&lt;/contributors&gt;&lt;titles&gt;&lt;title&gt;Dielectric functions of Cu2ZnSnSe4 and Cu2SnSe3 semiconductors&lt;/title&gt;&lt;secondary-title&gt;Journal of Applied Physics&lt;/secondary-title&gt;&lt;/titles&gt;&lt;periodical&gt;&lt;full-title&gt;Journal of Applied Physics&lt;/full-title&gt;&lt;/periodical&gt;&lt;volume&gt;117&lt;/volume&gt;&lt;number&gt;1&lt;/number&gt;&lt;dates&gt;&lt;year&gt;2015&lt;/year&gt;&lt;pub-dates&gt;&lt;date&gt;Jan&lt;/date&gt;&lt;/pub-dates&gt;&lt;/dates&gt;&lt;isbn&gt;0021-8979&lt;/isbn&gt;&lt;accession-num&gt;WOS:000347958600066&lt;/accession-num&gt;&lt;urls&gt;&lt;related-urls&gt;&lt;url&gt;&amp;lt;Go to ISI&amp;gt;://WOS:000347958600066&lt;/url&gt;&lt;/related-urls&gt;&lt;/urls&gt;&lt;custom7&gt;015702&lt;/custom7&gt;&lt;electronic-resource-num&gt;10.1063/1.4905285&lt;/electronic-resource-num&gt;&lt;/record&gt;&lt;/Cite&gt;&lt;/EndNote&gt;</w:instrText>
      </w:r>
      <w:r w:rsidR="000555CA"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[190]</w:t>
      </w:r>
      <w:r w:rsidR="000555CA" w:rsidRPr="00B169F4">
        <w:rPr>
          <w:rFonts w:ascii="Times New Roman" w:eastAsia="Times New Roman" w:hAnsi="Times New Roman" w:cs="Times New Roman"/>
          <w:sz w:val="28"/>
          <w:szCs w:val="28"/>
        </w:rPr>
        <w:fldChar w:fldCharType="end"/>
      </w:r>
      <w:r w:rsidR="00812147" w:rsidRPr="00B169F4">
        <w:rPr>
          <w:rFonts w:ascii="Times New Roman" w:eastAsia="Times New Roman" w:hAnsi="Times New Roman" w:cs="Times New Roman"/>
          <w:sz w:val="28"/>
          <w:szCs w:val="28"/>
        </w:rPr>
        <w:t>. Пики при 174, 195 и 233 см</w:t>
      </w:r>
      <w:r w:rsidR="00812147" w:rsidRPr="00B169F4">
        <w:rPr>
          <w:rFonts w:ascii="Times New Roman" w:eastAsia="Times New Roman" w:hAnsi="Times New Roman" w:cs="Times New Roman"/>
          <w:sz w:val="28"/>
          <w:szCs w:val="28"/>
          <w:vertAlign w:val="superscript"/>
        </w:rPr>
        <w:t>-1</w:t>
      </w:r>
      <w:r w:rsidR="00812147" w:rsidRPr="00B169F4">
        <w:rPr>
          <w:rFonts w:ascii="Times New Roman" w:eastAsia="Times New Roman" w:hAnsi="Times New Roman" w:cs="Times New Roman"/>
          <w:sz w:val="28"/>
          <w:szCs w:val="28"/>
        </w:rPr>
        <w:t xml:space="preserve"> является характерными для CZTSe, а пик при 251 см</w:t>
      </w:r>
      <w:r w:rsidR="00812147" w:rsidRPr="00B169F4">
        <w:rPr>
          <w:rFonts w:ascii="Times New Roman" w:eastAsia="Times New Roman" w:hAnsi="Times New Roman" w:cs="Times New Roman"/>
          <w:sz w:val="28"/>
          <w:szCs w:val="28"/>
          <w:vertAlign w:val="superscript"/>
        </w:rPr>
        <w:t>-1</w:t>
      </w:r>
      <w:r w:rsidR="00812147" w:rsidRPr="00B169F4">
        <w:rPr>
          <w:rFonts w:ascii="Times New Roman" w:eastAsia="Times New Roman" w:hAnsi="Times New Roman" w:cs="Times New Roman"/>
          <w:sz w:val="28"/>
          <w:szCs w:val="28"/>
        </w:rPr>
        <w:t xml:space="preserve"> говорит о присутствии фазы селенида цинка в составе образца.</w:t>
      </w:r>
    </w:p>
    <w:p w14:paraId="6EBCCAC3" w14:textId="7777777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5BBB8370" w14:textId="67C62BAE" w:rsidR="00467130" w:rsidRPr="00B169F4" w:rsidRDefault="00EA259A" w:rsidP="00802786">
      <w:pPr>
        <w:spacing w:after="0" w:line="240" w:lineRule="auto"/>
        <w:jc w:val="center"/>
        <w:rPr>
          <w:rFonts w:ascii="Times New Roman" w:eastAsia="Times New Roman" w:hAnsi="Times New Roman" w:cs="Times New Roman"/>
          <w:sz w:val="28"/>
          <w:szCs w:val="28"/>
        </w:rPr>
      </w:pPr>
      <w:r w:rsidRPr="00B169F4">
        <w:rPr>
          <w:noProof/>
        </w:rPr>
        <w:drawing>
          <wp:inline distT="0" distB="0" distL="0" distR="0" wp14:anchorId="4E7F75A6" wp14:editId="60A97F01">
            <wp:extent cx="4701600" cy="3600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03A6FCA2" w14:textId="77777777" w:rsidR="00C330F8" w:rsidRPr="00B169F4" w:rsidRDefault="00C330F8" w:rsidP="00802786">
      <w:pPr>
        <w:spacing w:after="0" w:line="240" w:lineRule="auto"/>
        <w:jc w:val="center"/>
        <w:rPr>
          <w:rFonts w:ascii="Times New Roman" w:eastAsia="Times New Roman" w:hAnsi="Times New Roman" w:cs="Times New Roman"/>
          <w:sz w:val="28"/>
          <w:szCs w:val="28"/>
        </w:rPr>
      </w:pPr>
    </w:p>
    <w:p w14:paraId="43AE4F68" w14:textId="16EF9D0C" w:rsidR="00467130" w:rsidRPr="00B169F4" w:rsidRDefault="00CC4ABC" w:rsidP="0080278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D52581" w:rsidRPr="00B169F4">
        <w:rPr>
          <w:rFonts w:ascii="Times New Roman" w:eastAsia="Times New Roman" w:hAnsi="Times New Roman" w:cs="Times New Roman"/>
          <w:sz w:val="28"/>
          <w:szCs w:val="28"/>
        </w:rPr>
        <w:t>46</w:t>
      </w:r>
      <w:r w:rsidR="00312D1A"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667E71" w:rsidRPr="00B169F4">
        <w:rPr>
          <w:rFonts w:ascii="Times New Roman" w:eastAsia="Times New Roman" w:hAnsi="Times New Roman" w:cs="Times New Roman"/>
          <w:color w:val="000000"/>
          <w:sz w:val="28"/>
          <w:szCs w:val="28"/>
        </w:rPr>
        <w:t xml:space="preserve">Тройная диаграмма Cu-Zn-Sn, показывающая </w:t>
      </w:r>
      <w:r w:rsidR="00BF6040" w:rsidRPr="00B169F4">
        <w:rPr>
          <w:rFonts w:ascii="Times New Roman" w:eastAsia="Times New Roman" w:hAnsi="Times New Roman" w:cs="Times New Roman"/>
          <w:color w:val="000000"/>
          <w:sz w:val="28"/>
          <w:szCs w:val="28"/>
        </w:rPr>
        <w:t>состав кристаллов,</w:t>
      </w:r>
      <w:r w:rsidR="00667E71" w:rsidRPr="00B169F4">
        <w:rPr>
          <w:rFonts w:ascii="Times New Roman" w:eastAsia="Times New Roman" w:hAnsi="Times New Roman" w:cs="Times New Roman"/>
          <w:color w:val="000000"/>
          <w:sz w:val="28"/>
          <w:szCs w:val="28"/>
        </w:rPr>
        <w:t xml:space="preserve"> полученных после перекристаллизации при </w:t>
      </w:r>
      <w:r w:rsidR="00812147" w:rsidRPr="00B169F4">
        <w:rPr>
          <w:rFonts w:ascii="Times New Roman" w:eastAsia="Times New Roman" w:hAnsi="Times New Roman" w:cs="Times New Roman"/>
          <w:sz w:val="28"/>
          <w:szCs w:val="28"/>
        </w:rPr>
        <w:t>850</w:t>
      </w:r>
      <w:r w:rsidR="008E179E">
        <w:rPr>
          <w:rFonts w:ascii="Times New Roman" w:eastAsia="Times New Roman" w:hAnsi="Times New Roman" w:cs="Times New Roman"/>
          <w:sz w:val="28"/>
          <w:szCs w:val="28"/>
        </w:rPr>
        <w:t xml:space="preserve"> </w:t>
      </w:r>
      <w:proofErr w:type="spellStart"/>
      <w:r w:rsidR="00812147" w:rsidRPr="00B169F4">
        <w:rPr>
          <w:rFonts w:ascii="Times New Roman" w:eastAsia="Times New Roman" w:hAnsi="Times New Roman" w:cs="Times New Roman"/>
          <w:sz w:val="28"/>
          <w:szCs w:val="28"/>
          <w:vertAlign w:val="superscript"/>
        </w:rPr>
        <w:t>o</w:t>
      </w:r>
      <w:r w:rsidR="00812147" w:rsidRPr="00B169F4">
        <w:rPr>
          <w:rFonts w:ascii="Times New Roman" w:eastAsia="Times New Roman" w:hAnsi="Times New Roman" w:cs="Times New Roman"/>
          <w:sz w:val="28"/>
          <w:szCs w:val="28"/>
        </w:rPr>
        <w:t>C</w:t>
      </w:r>
      <w:proofErr w:type="spellEnd"/>
    </w:p>
    <w:p w14:paraId="11291BF4"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71222AF1" w14:textId="77777777" w:rsidR="00467130" w:rsidRPr="00B169F4" w:rsidRDefault="00812147" w:rsidP="00802786">
      <w:pPr>
        <w:spacing w:after="0"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lastRenderedPageBreak/>
        <w:drawing>
          <wp:inline distT="0" distB="0" distL="0" distR="0" wp14:anchorId="170D3D5E" wp14:editId="285174C9">
            <wp:extent cx="2720975" cy="2045204"/>
            <wp:effectExtent l="0" t="0" r="0" b="0"/>
            <wp:docPr id="1334" name="image17.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Map&#10;&#10;Description automatically generated"/>
                    <pic:cNvPicPr preferRelativeResize="0"/>
                  </pic:nvPicPr>
                  <pic:blipFill rotWithShape="1">
                    <a:blip r:embed="rId81"/>
                    <a:srcRect t="5293"/>
                    <a:stretch/>
                  </pic:blipFill>
                  <pic:spPr bwMode="auto">
                    <a:xfrm>
                      <a:off x="0" y="0"/>
                      <a:ext cx="2721600" cy="2045674"/>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sz w:val="28"/>
          <w:szCs w:val="28"/>
        </w:rPr>
        <w:t xml:space="preserve"> </w:t>
      </w:r>
      <w:r w:rsidRPr="00B169F4">
        <w:rPr>
          <w:rFonts w:ascii="Times New Roman" w:hAnsi="Times New Roman" w:cs="Times New Roman"/>
          <w:noProof/>
          <w:sz w:val="28"/>
          <w:szCs w:val="28"/>
        </w:rPr>
        <w:drawing>
          <wp:inline distT="0" distB="0" distL="0" distR="0" wp14:anchorId="543446FB" wp14:editId="2DDF1BE0">
            <wp:extent cx="2720975" cy="2054729"/>
            <wp:effectExtent l="0" t="0" r="0" b="0"/>
            <wp:docPr id="1357" name="image56.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A picture containing text&#10;&#10;Description automatically generated"/>
                    <pic:cNvPicPr preferRelativeResize="0"/>
                  </pic:nvPicPr>
                  <pic:blipFill rotWithShape="1">
                    <a:blip r:embed="rId82"/>
                    <a:srcRect t="4852"/>
                    <a:stretch/>
                  </pic:blipFill>
                  <pic:spPr bwMode="auto">
                    <a:xfrm>
                      <a:off x="0" y="0"/>
                      <a:ext cx="2721600" cy="2055201"/>
                    </a:xfrm>
                    <a:prstGeom prst="rect">
                      <a:avLst/>
                    </a:prstGeom>
                    <a:ln>
                      <a:noFill/>
                    </a:ln>
                    <a:extLst>
                      <a:ext uri="{53640926-AAD7-44D8-BBD7-CCE9431645EC}">
                        <a14:shadowObscured xmlns:a14="http://schemas.microsoft.com/office/drawing/2010/main"/>
                      </a:ext>
                    </a:extLst>
                  </pic:spPr>
                </pic:pic>
              </a:graphicData>
            </a:graphic>
          </wp:inline>
        </w:drawing>
      </w:r>
    </w:p>
    <w:p w14:paraId="46D64E72" w14:textId="77777777" w:rsidR="00467130" w:rsidRPr="00B169F4" w:rsidRDefault="00812147" w:rsidP="00C330F8">
      <w:pPr>
        <w:spacing w:after="0" w:line="240" w:lineRule="auto"/>
        <w:ind w:left="2160" w:firstLine="720"/>
        <w:rPr>
          <w:rFonts w:ascii="Times New Roman" w:hAnsi="Times New Roman" w:cs="Times New Roman"/>
          <w:sz w:val="28"/>
          <w:szCs w:val="28"/>
        </w:rPr>
      </w:pPr>
      <w:r w:rsidRPr="00B169F4">
        <w:rPr>
          <w:rFonts w:ascii="Times New Roman" w:hAnsi="Times New Roman" w:cs="Times New Roman"/>
          <w:sz w:val="28"/>
          <w:szCs w:val="28"/>
        </w:rPr>
        <w:t>1</w:t>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t>2</w:t>
      </w:r>
    </w:p>
    <w:p w14:paraId="268C3EA9" w14:textId="77777777" w:rsidR="00467130" w:rsidRPr="00B169F4" w:rsidRDefault="00812147" w:rsidP="00802786">
      <w:pPr>
        <w:spacing w:after="0"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695B6220" wp14:editId="3DB2EFE1">
            <wp:extent cx="2720975" cy="2035679"/>
            <wp:effectExtent l="0" t="0" r="0" b="0"/>
            <wp:docPr id="1358" name="image4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png" descr="A picture containing text&#10;&#10;Description automatically generated"/>
                    <pic:cNvPicPr preferRelativeResize="0"/>
                  </pic:nvPicPr>
                  <pic:blipFill rotWithShape="1">
                    <a:blip r:embed="rId83"/>
                    <a:srcRect t="5734"/>
                    <a:stretch/>
                  </pic:blipFill>
                  <pic:spPr bwMode="auto">
                    <a:xfrm>
                      <a:off x="0" y="0"/>
                      <a:ext cx="2721600" cy="2036147"/>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sz w:val="28"/>
          <w:szCs w:val="28"/>
        </w:rPr>
        <w:t xml:space="preserve"> </w:t>
      </w:r>
      <w:r w:rsidRPr="00B169F4">
        <w:rPr>
          <w:rFonts w:ascii="Times New Roman" w:hAnsi="Times New Roman" w:cs="Times New Roman"/>
          <w:noProof/>
          <w:sz w:val="28"/>
          <w:szCs w:val="28"/>
        </w:rPr>
        <w:drawing>
          <wp:inline distT="0" distB="0" distL="0" distR="0" wp14:anchorId="5F756F00" wp14:editId="4064E05F">
            <wp:extent cx="2720975" cy="2035679"/>
            <wp:effectExtent l="0" t="0" r="0" b="0"/>
            <wp:docPr id="1359" name="image46.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A picture containing text&#10;&#10;Description automatically generated"/>
                    <pic:cNvPicPr preferRelativeResize="0"/>
                  </pic:nvPicPr>
                  <pic:blipFill rotWithShape="1">
                    <a:blip r:embed="rId84"/>
                    <a:srcRect t="5734"/>
                    <a:stretch/>
                  </pic:blipFill>
                  <pic:spPr bwMode="auto">
                    <a:xfrm>
                      <a:off x="0" y="0"/>
                      <a:ext cx="2721600" cy="2036147"/>
                    </a:xfrm>
                    <a:prstGeom prst="rect">
                      <a:avLst/>
                    </a:prstGeom>
                    <a:ln>
                      <a:noFill/>
                    </a:ln>
                    <a:extLst>
                      <a:ext uri="{53640926-AAD7-44D8-BBD7-CCE9431645EC}">
                        <a14:shadowObscured xmlns:a14="http://schemas.microsoft.com/office/drawing/2010/main"/>
                      </a:ext>
                    </a:extLst>
                  </pic:spPr>
                </pic:pic>
              </a:graphicData>
            </a:graphic>
          </wp:inline>
        </w:drawing>
      </w:r>
    </w:p>
    <w:p w14:paraId="6D4CABAA" w14:textId="0F8DB83B" w:rsidR="00467130" w:rsidRPr="00B169F4" w:rsidRDefault="00812147" w:rsidP="00C330F8">
      <w:pPr>
        <w:spacing w:after="0" w:line="240" w:lineRule="auto"/>
        <w:ind w:left="2160" w:firstLine="720"/>
        <w:rPr>
          <w:rFonts w:ascii="Times New Roman" w:hAnsi="Times New Roman" w:cs="Times New Roman"/>
          <w:sz w:val="28"/>
          <w:szCs w:val="28"/>
        </w:rPr>
      </w:pPr>
      <w:r w:rsidRPr="00B169F4">
        <w:rPr>
          <w:rFonts w:ascii="Times New Roman" w:hAnsi="Times New Roman" w:cs="Times New Roman"/>
          <w:sz w:val="28"/>
          <w:szCs w:val="28"/>
        </w:rPr>
        <w:t>3</w:t>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t>4</w:t>
      </w:r>
    </w:p>
    <w:p w14:paraId="4AE158B8" w14:textId="77777777" w:rsidR="00C330F8" w:rsidRPr="00B169F4" w:rsidRDefault="00C330F8" w:rsidP="00C330F8">
      <w:pPr>
        <w:spacing w:after="0" w:line="240" w:lineRule="auto"/>
        <w:ind w:left="2160" w:firstLine="720"/>
        <w:rPr>
          <w:rFonts w:ascii="Times New Roman" w:hAnsi="Times New Roman" w:cs="Times New Roman"/>
          <w:sz w:val="28"/>
          <w:szCs w:val="28"/>
        </w:rPr>
      </w:pPr>
    </w:p>
    <w:p w14:paraId="31628388" w14:textId="278F4BEC" w:rsidR="00467130" w:rsidRPr="00B169F4" w:rsidRDefault="00CC4ABC" w:rsidP="0080278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D52581" w:rsidRPr="00B169F4">
        <w:rPr>
          <w:rFonts w:ascii="Times New Roman" w:eastAsia="Times New Roman" w:hAnsi="Times New Roman" w:cs="Times New Roman"/>
          <w:sz w:val="28"/>
          <w:szCs w:val="28"/>
        </w:rPr>
        <w:t>47</w:t>
      </w:r>
      <w:r w:rsidR="00312D1A" w:rsidRPr="00B169F4">
        <w:rPr>
          <w:rFonts w:ascii="Times New Roman" w:eastAsia="Times New Roman" w:hAnsi="Times New Roman" w:cs="Times New Roman"/>
          <w:sz w:val="28"/>
          <w:szCs w:val="28"/>
        </w:rPr>
        <w:t xml:space="preserve"> –</w:t>
      </w:r>
      <w:r w:rsidR="00F11F9F" w:rsidRPr="00B169F4">
        <w:rPr>
          <w:rFonts w:ascii="Times New Roman" w:eastAsia="Times New Roman" w:hAnsi="Times New Roman" w:cs="Times New Roman"/>
          <w:sz w:val="28"/>
          <w:szCs w:val="28"/>
        </w:rPr>
        <w:t xml:space="preserve"> Сним</w:t>
      </w:r>
      <w:r w:rsidR="0082592D" w:rsidRPr="00B169F4">
        <w:rPr>
          <w:rFonts w:ascii="Times New Roman" w:eastAsia="Times New Roman" w:hAnsi="Times New Roman" w:cs="Times New Roman"/>
          <w:sz w:val="28"/>
          <w:szCs w:val="28"/>
        </w:rPr>
        <w:t>ки</w:t>
      </w:r>
      <w:r w:rsidR="00F11F9F" w:rsidRPr="00B169F4">
        <w:rPr>
          <w:rFonts w:ascii="Times New Roman" w:eastAsia="Times New Roman" w:hAnsi="Times New Roman" w:cs="Times New Roman"/>
          <w:sz w:val="28"/>
          <w:szCs w:val="28"/>
        </w:rPr>
        <w:t xml:space="preserve"> СЭМ образцов CZTSe, перекристаллизованных при 850° C: 1 - </w:t>
      </w:r>
      <w:r w:rsidR="00C330F8" w:rsidRPr="00B169F4">
        <w:rPr>
          <w:rFonts w:ascii="Times New Roman" w:eastAsia="Times New Roman" w:hAnsi="Times New Roman" w:cs="Times New Roman"/>
          <w:sz w:val="28"/>
          <w:szCs w:val="28"/>
        </w:rPr>
        <w:t>эталонный</w:t>
      </w:r>
      <w:r w:rsidR="00F11F9F" w:rsidRPr="00B169F4">
        <w:rPr>
          <w:rFonts w:ascii="Times New Roman" w:eastAsia="Times New Roman" w:hAnsi="Times New Roman" w:cs="Times New Roman"/>
          <w:sz w:val="28"/>
          <w:szCs w:val="28"/>
        </w:rPr>
        <w:t xml:space="preserve"> образец; 2 - с Cu; 3 - с Zn; 4 - с Sn</w:t>
      </w:r>
    </w:p>
    <w:p w14:paraId="2B5CCC1A" w14:textId="755B3906" w:rsidR="00467130" w:rsidRPr="00B169F4" w:rsidRDefault="00812147" w:rsidP="0016245C">
      <w:pPr>
        <w:spacing w:after="0" w:line="240" w:lineRule="auto"/>
        <w:ind w:firstLine="567"/>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220ED72A" w14:textId="6B54156A" w:rsidR="00467130" w:rsidRPr="00B169F4" w:rsidRDefault="002A2E10" w:rsidP="00802786">
      <w:pPr>
        <w:spacing w:after="0" w:line="240" w:lineRule="auto"/>
        <w:jc w:val="center"/>
        <w:rPr>
          <w:rFonts w:ascii="Times New Roman" w:eastAsia="Times New Roman" w:hAnsi="Times New Roman" w:cs="Times New Roman"/>
          <w:sz w:val="28"/>
          <w:szCs w:val="28"/>
        </w:rPr>
      </w:pPr>
      <w:r w:rsidRPr="00B169F4">
        <w:rPr>
          <w:noProof/>
        </w:rPr>
        <w:drawing>
          <wp:inline distT="0" distB="0" distL="0" distR="0" wp14:anchorId="05BAB628" wp14:editId="72A466CF">
            <wp:extent cx="4230000" cy="324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30000" cy="3240000"/>
                    </a:xfrm>
                    <a:prstGeom prst="rect">
                      <a:avLst/>
                    </a:prstGeom>
                    <a:noFill/>
                    <a:ln>
                      <a:noFill/>
                    </a:ln>
                  </pic:spPr>
                </pic:pic>
              </a:graphicData>
            </a:graphic>
          </wp:inline>
        </w:drawing>
      </w:r>
    </w:p>
    <w:p w14:paraId="7E2E692D" w14:textId="77777777" w:rsidR="00C330F8" w:rsidRPr="00B169F4" w:rsidRDefault="00C330F8" w:rsidP="00802786">
      <w:pPr>
        <w:spacing w:after="0" w:line="240" w:lineRule="auto"/>
        <w:jc w:val="center"/>
        <w:rPr>
          <w:rFonts w:ascii="Times New Roman" w:eastAsia="Times New Roman" w:hAnsi="Times New Roman" w:cs="Times New Roman"/>
          <w:sz w:val="28"/>
          <w:szCs w:val="28"/>
        </w:rPr>
      </w:pPr>
    </w:p>
    <w:p w14:paraId="2E61384E" w14:textId="259DA5A7" w:rsidR="00467130" w:rsidRPr="00B169F4" w:rsidRDefault="00CC4ABC" w:rsidP="0080278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D52581" w:rsidRPr="00B169F4">
        <w:rPr>
          <w:rFonts w:ascii="Times New Roman" w:eastAsia="Times New Roman" w:hAnsi="Times New Roman" w:cs="Times New Roman"/>
          <w:sz w:val="28"/>
          <w:szCs w:val="28"/>
        </w:rPr>
        <w:t>48</w:t>
      </w:r>
      <w:r w:rsidR="00312D1A"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907B20" w:rsidRPr="00B169F4">
        <w:rPr>
          <w:rFonts w:ascii="Times New Roman" w:hAnsi="Times New Roman" w:cs="Times New Roman"/>
          <w:sz w:val="28"/>
          <w:szCs w:val="28"/>
        </w:rPr>
        <w:t xml:space="preserve">Рамановские </w:t>
      </w:r>
      <w:r w:rsidR="00907B20" w:rsidRPr="00B169F4">
        <w:rPr>
          <w:rFonts w:ascii="Times New Roman" w:eastAsia="Times New Roman" w:hAnsi="Times New Roman" w:cs="Times New Roman"/>
          <w:sz w:val="28"/>
          <w:szCs w:val="28"/>
        </w:rPr>
        <w:t>спектры</w:t>
      </w:r>
      <w:r w:rsidR="00F1383F" w:rsidRPr="00B169F4">
        <w:rPr>
          <w:rFonts w:ascii="Times New Roman" w:hAnsi="Times New Roman" w:cs="Times New Roman"/>
          <w:sz w:val="28"/>
          <w:szCs w:val="28"/>
        </w:rPr>
        <w:t xml:space="preserve">, </w:t>
      </w:r>
      <w:r w:rsidR="00B94DC3" w:rsidRPr="00B169F4">
        <w:rPr>
          <w:rFonts w:ascii="Times New Roman" w:hAnsi="Times New Roman" w:cs="Times New Roman"/>
          <w:sz w:val="28"/>
          <w:szCs w:val="28"/>
        </w:rPr>
        <w:t>обнаруженных фаз в образце CZTSe</w:t>
      </w:r>
      <w:r w:rsidR="00B94DC3" w:rsidRPr="00B169F4">
        <w:rPr>
          <w:rFonts w:ascii="Times New Roman" w:eastAsia="Times New Roman" w:hAnsi="Times New Roman" w:cs="Times New Roman"/>
          <w:sz w:val="28"/>
          <w:szCs w:val="28"/>
        </w:rPr>
        <w:t xml:space="preserve"> </w:t>
      </w:r>
      <w:proofErr w:type="spellStart"/>
      <w:r w:rsidR="00B94DC3" w:rsidRPr="00B169F4">
        <w:rPr>
          <w:rFonts w:ascii="Times New Roman" w:eastAsia="Times New Roman" w:hAnsi="Times New Roman" w:cs="Times New Roman"/>
          <w:sz w:val="28"/>
          <w:szCs w:val="28"/>
        </w:rPr>
        <w:t>перекристаллизованного</w:t>
      </w:r>
      <w:proofErr w:type="spellEnd"/>
      <w:r w:rsidR="00812147" w:rsidRPr="00B169F4">
        <w:rPr>
          <w:rFonts w:ascii="Times New Roman" w:eastAsia="Times New Roman" w:hAnsi="Times New Roman" w:cs="Times New Roman"/>
          <w:sz w:val="28"/>
          <w:szCs w:val="28"/>
        </w:rPr>
        <w:t xml:space="preserve"> </w:t>
      </w:r>
      <w:r w:rsidR="00B94DC3" w:rsidRPr="00B169F4">
        <w:rPr>
          <w:rFonts w:ascii="Times New Roman" w:eastAsia="Times New Roman" w:hAnsi="Times New Roman" w:cs="Times New Roman"/>
          <w:sz w:val="28"/>
          <w:szCs w:val="28"/>
        </w:rPr>
        <w:t>при</w:t>
      </w:r>
      <w:r w:rsidR="00812147" w:rsidRPr="00B169F4">
        <w:rPr>
          <w:rFonts w:ascii="Times New Roman" w:eastAsia="Times New Roman" w:hAnsi="Times New Roman" w:cs="Times New Roman"/>
          <w:sz w:val="28"/>
          <w:szCs w:val="28"/>
        </w:rPr>
        <w:t xml:space="preserve"> 850</w:t>
      </w:r>
      <w:r w:rsidR="008E179E">
        <w:rPr>
          <w:rFonts w:ascii="Times New Roman" w:eastAsia="Times New Roman" w:hAnsi="Times New Roman" w:cs="Times New Roman"/>
          <w:sz w:val="28"/>
          <w:szCs w:val="28"/>
          <w:vertAlign w:val="superscript"/>
        </w:rPr>
        <w:t xml:space="preserve"> </w:t>
      </w:r>
      <w:proofErr w:type="spellStart"/>
      <w:r w:rsidR="00812147" w:rsidRPr="00B169F4">
        <w:rPr>
          <w:rFonts w:ascii="Times New Roman" w:eastAsia="Times New Roman" w:hAnsi="Times New Roman" w:cs="Times New Roman"/>
          <w:sz w:val="28"/>
          <w:szCs w:val="28"/>
          <w:vertAlign w:val="superscript"/>
        </w:rPr>
        <w:t>o</w:t>
      </w:r>
      <w:r w:rsidR="00812147" w:rsidRPr="00B169F4">
        <w:rPr>
          <w:rFonts w:ascii="Times New Roman" w:eastAsia="Times New Roman" w:hAnsi="Times New Roman" w:cs="Times New Roman"/>
          <w:sz w:val="28"/>
          <w:szCs w:val="28"/>
        </w:rPr>
        <w:t>C</w:t>
      </w:r>
      <w:proofErr w:type="spellEnd"/>
    </w:p>
    <w:p w14:paraId="0F8E50E1" w14:textId="15A28053"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lastRenderedPageBreak/>
        <w:t xml:space="preserve">На </w:t>
      </w:r>
      <w:r w:rsidR="00F33521"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sz w:val="28"/>
          <w:szCs w:val="28"/>
        </w:rPr>
        <w:t xml:space="preserve"> </w:t>
      </w:r>
      <w:r w:rsidR="00D52581" w:rsidRPr="00B169F4">
        <w:rPr>
          <w:rFonts w:ascii="Times New Roman" w:eastAsia="Times New Roman" w:hAnsi="Times New Roman" w:cs="Times New Roman"/>
          <w:sz w:val="28"/>
          <w:szCs w:val="28"/>
        </w:rPr>
        <w:t>49</w:t>
      </w:r>
      <w:r w:rsidRPr="00B169F4">
        <w:rPr>
          <w:rFonts w:ascii="Times New Roman" w:eastAsia="Times New Roman" w:hAnsi="Times New Roman" w:cs="Times New Roman"/>
          <w:sz w:val="28"/>
          <w:szCs w:val="28"/>
        </w:rPr>
        <w:t xml:space="preserve"> изображена тройная диаграмма</w:t>
      </w:r>
      <w:r w:rsidR="0025555E" w:rsidRPr="00B169F4">
        <w:rPr>
          <w:rFonts w:ascii="Times New Roman" w:eastAsia="Times New Roman" w:hAnsi="Times New Roman" w:cs="Times New Roman"/>
          <w:sz w:val="28"/>
          <w:szCs w:val="28"/>
        </w:rPr>
        <w:t xml:space="preserve"> Cu-Zn-Sn</w:t>
      </w:r>
      <w:r w:rsidR="00F1383F" w:rsidRPr="00B169F4">
        <w:rPr>
          <w:rFonts w:ascii="Times New Roman" w:eastAsia="Times New Roman" w:hAnsi="Times New Roman" w:cs="Times New Roman"/>
          <w:sz w:val="28"/>
          <w:szCs w:val="28"/>
        </w:rPr>
        <w:t>,</w:t>
      </w:r>
      <w:r w:rsidR="0025555E" w:rsidRPr="00B169F4">
        <w:rPr>
          <w:rFonts w:ascii="Times New Roman" w:eastAsia="Times New Roman" w:hAnsi="Times New Roman" w:cs="Times New Roman"/>
          <w:sz w:val="28"/>
          <w:szCs w:val="28"/>
        </w:rPr>
        <w:t xml:space="preserve"> на которую вынесены </w:t>
      </w:r>
      <w:r w:rsidR="0082592D" w:rsidRPr="00B169F4">
        <w:rPr>
          <w:rFonts w:ascii="Times New Roman" w:eastAsia="Times New Roman" w:hAnsi="Times New Roman" w:cs="Times New Roman"/>
          <w:sz w:val="28"/>
          <w:szCs w:val="28"/>
        </w:rPr>
        <w:t>все составы,</w:t>
      </w:r>
      <w:r w:rsidR="0025555E" w:rsidRPr="00B169F4">
        <w:rPr>
          <w:rFonts w:ascii="Times New Roman" w:eastAsia="Times New Roman" w:hAnsi="Times New Roman" w:cs="Times New Roman"/>
          <w:sz w:val="28"/>
          <w:szCs w:val="28"/>
        </w:rPr>
        <w:t xml:space="preserve"> обнаруженные в</w:t>
      </w:r>
      <w:r w:rsidRPr="00B169F4">
        <w:rPr>
          <w:rFonts w:ascii="Times New Roman" w:eastAsia="Times New Roman" w:hAnsi="Times New Roman" w:cs="Times New Roman"/>
          <w:sz w:val="28"/>
          <w:szCs w:val="28"/>
        </w:rPr>
        <w:t xml:space="preserve"> образц</w:t>
      </w:r>
      <w:r w:rsidR="008849BA" w:rsidRPr="00B169F4">
        <w:rPr>
          <w:rFonts w:ascii="Times New Roman" w:eastAsia="Times New Roman" w:hAnsi="Times New Roman" w:cs="Times New Roman"/>
          <w:sz w:val="28"/>
          <w:szCs w:val="28"/>
        </w:rPr>
        <w:t>ах</w:t>
      </w:r>
      <w:r w:rsidRPr="00B169F4">
        <w:rPr>
          <w:rFonts w:ascii="Times New Roman" w:eastAsia="Times New Roman" w:hAnsi="Times New Roman" w:cs="Times New Roman"/>
          <w:sz w:val="28"/>
          <w:szCs w:val="28"/>
        </w:rPr>
        <w:t xml:space="preserve"> перекристаллизованн</w:t>
      </w:r>
      <w:r w:rsidR="00F1383F" w:rsidRPr="00B169F4">
        <w:rPr>
          <w:rFonts w:ascii="Times New Roman" w:eastAsia="Times New Roman" w:hAnsi="Times New Roman" w:cs="Times New Roman"/>
          <w:sz w:val="28"/>
          <w:szCs w:val="28"/>
        </w:rPr>
        <w:t>ых</w:t>
      </w:r>
      <w:r w:rsidRPr="00B169F4">
        <w:rPr>
          <w:rFonts w:ascii="Times New Roman" w:eastAsia="Times New Roman" w:hAnsi="Times New Roman" w:cs="Times New Roman"/>
          <w:sz w:val="28"/>
          <w:szCs w:val="28"/>
        </w:rPr>
        <w:t xml:space="preserve"> при 650</w:t>
      </w:r>
      <w:r w:rsidR="005607CF">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Можно заметить несоответствие в составах кристаллов у эталонного образца с составом шихты, что связано с неполным прохождением процесса перекристаллизации. Вероятно, при данной температуре скорость диффузии компонентов шихты к центрам кристаллизации небольшая. Элементный анализ выявил наличие фазы ZnSe в составе образца. Судя по соотношению металлов Cu/(Zn+Sn) и Zn/Sn находящихся в диапазоне от 0,82 до 1,01 и от 0,62 до 0,99, некоторые зерна все-таки успели перекристаллизоваться полностью, так как имеют составы близких к стехиометрии (</w:t>
      </w:r>
      <w:r w:rsidR="00F33521"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D52581" w:rsidRPr="00B169F4">
        <w:rPr>
          <w:rFonts w:ascii="Times New Roman" w:eastAsia="Times New Roman" w:hAnsi="Times New Roman" w:cs="Times New Roman"/>
          <w:sz w:val="28"/>
          <w:szCs w:val="28"/>
        </w:rPr>
        <w:t>50</w:t>
      </w:r>
      <w:r w:rsidRPr="00B169F4">
        <w:rPr>
          <w:rFonts w:ascii="Times New Roman" w:eastAsia="Times New Roman" w:hAnsi="Times New Roman" w:cs="Times New Roman"/>
          <w:sz w:val="28"/>
          <w:szCs w:val="28"/>
        </w:rPr>
        <w:t>). Рамановские исследования показали наличие фазы кестерита с пиками при 79, 196, 193, 233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и ZnSe с пиком при 251 см</w:t>
      </w:r>
      <w:r w:rsidRPr="00B169F4">
        <w:rPr>
          <w:rFonts w:ascii="Times New Roman" w:eastAsia="Times New Roman" w:hAnsi="Times New Roman" w:cs="Times New Roman"/>
          <w:sz w:val="28"/>
          <w:szCs w:val="28"/>
          <w:vertAlign w:val="superscript"/>
        </w:rPr>
        <w:t xml:space="preserve">-1 </w:t>
      </w:r>
      <w:r w:rsidRPr="00B169F4">
        <w:rPr>
          <w:rFonts w:ascii="Times New Roman" w:eastAsia="Times New Roman" w:hAnsi="Times New Roman" w:cs="Times New Roman"/>
          <w:sz w:val="28"/>
          <w:szCs w:val="28"/>
        </w:rPr>
        <w:t>(</w:t>
      </w:r>
      <w:r w:rsidR="00F33521"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D52581" w:rsidRPr="00B169F4">
        <w:rPr>
          <w:rFonts w:ascii="Times New Roman" w:eastAsia="Times New Roman" w:hAnsi="Times New Roman" w:cs="Times New Roman"/>
          <w:sz w:val="28"/>
          <w:szCs w:val="28"/>
        </w:rPr>
        <w:t>52</w:t>
      </w:r>
      <w:r w:rsidRPr="00B169F4">
        <w:rPr>
          <w:rFonts w:ascii="Times New Roman" w:eastAsia="Times New Roman" w:hAnsi="Times New Roman" w:cs="Times New Roman"/>
          <w:sz w:val="28"/>
          <w:szCs w:val="28"/>
        </w:rPr>
        <w:t>). Происхождение пика при 390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на данный момент не выяснена. Проведение корреляции между эталонным образцом и остальными остается невозможным, так как не понятно, что именно повлияло на состав образованных кристаллов: это </w:t>
      </w:r>
      <w:r w:rsidR="00F1383F" w:rsidRPr="00B169F4">
        <w:rPr>
          <w:rFonts w:ascii="Times New Roman" w:eastAsia="Times New Roman" w:hAnsi="Times New Roman" w:cs="Times New Roman"/>
          <w:sz w:val="28"/>
          <w:szCs w:val="28"/>
        </w:rPr>
        <w:t xml:space="preserve">произошло </w:t>
      </w:r>
      <w:r w:rsidRPr="00B169F4">
        <w:rPr>
          <w:rFonts w:ascii="Times New Roman" w:eastAsia="Times New Roman" w:hAnsi="Times New Roman" w:cs="Times New Roman"/>
          <w:sz w:val="28"/>
          <w:szCs w:val="28"/>
        </w:rPr>
        <w:t xml:space="preserve">из-за добавки металлов или из-за неполной перекристаллизации. </w:t>
      </w:r>
    </w:p>
    <w:p w14:paraId="61C16F00" w14:textId="24ABBC5C"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В заключение можно сказать, что при 650</w:t>
      </w:r>
      <w:r w:rsidR="005607CF">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С возможно провести процесс перекристаллизации, но для достижения полной монофазности состава необходимо оптимизировать длительность опыта.</w:t>
      </w:r>
    </w:p>
    <w:p w14:paraId="54CC33BB"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38E979E1" w14:textId="25AA8971" w:rsidR="00467130" w:rsidRPr="00B169F4" w:rsidRDefault="00FD4E04" w:rsidP="00802786">
      <w:pPr>
        <w:spacing w:after="0" w:line="240" w:lineRule="auto"/>
        <w:jc w:val="center"/>
        <w:rPr>
          <w:rFonts w:ascii="Times New Roman" w:hAnsi="Times New Roman" w:cs="Times New Roman"/>
          <w:sz w:val="28"/>
          <w:szCs w:val="28"/>
        </w:rPr>
      </w:pPr>
      <w:r w:rsidRPr="00B169F4">
        <w:rPr>
          <w:noProof/>
        </w:rPr>
        <w:drawing>
          <wp:inline distT="0" distB="0" distL="0" distR="0" wp14:anchorId="35CBF04F" wp14:editId="70319677">
            <wp:extent cx="4701600" cy="3600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079796A3" w14:textId="77777777" w:rsidR="00C330F8" w:rsidRPr="00B169F4" w:rsidRDefault="00C330F8" w:rsidP="00802786">
      <w:pPr>
        <w:spacing w:after="0" w:line="240" w:lineRule="auto"/>
        <w:jc w:val="center"/>
        <w:rPr>
          <w:rFonts w:ascii="Times New Roman" w:hAnsi="Times New Roman" w:cs="Times New Roman"/>
          <w:sz w:val="28"/>
          <w:szCs w:val="28"/>
        </w:rPr>
      </w:pPr>
    </w:p>
    <w:p w14:paraId="6FF58A9F" w14:textId="7AF09A04" w:rsidR="00467130" w:rsidRPr="00B169F4" w:rsidRDefault="00CC4ABC" w:rsidP="0080278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0470A5" w:rsidRPr="00B169F4">
        <w:rPr>
          <w:rFonts w:ascii="Times New Roman" w:eastAsia="Times New Roman" w:hAnsi="Times New Roman" w:cs="Times New Roman"/>
          <w:sz w:val="28"/>
          <w:szCs w:val="28"/>
        </w:rPr>
        <w:t>49</w:t>
      </w:r>
      <w:r w:rsidR="00312D1A"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667E71" w:rsidRPr="00B169F4">
        <w:rPr>
          <w:rFonts w:ascii="Times New Roman" w:eastAsia="Times New Roman" w:hAnsi="Times New Roman" w:cs="Times New Roman"/>
          <w:color w:val="000000"/>
          <w:sz w:val="28"/>
          <w:szCs w:val="28"/>
        </w:rPr>
        <w:t xml:space="preserve">Тройная диаграмма Cu-Zn-Sn, показывающая </w:t>
      </w:r>
      <w:r w:rsidR="0082592D" w:rsidRPr="00B169F4">
        <w:rPr>
          <w:rFonts w:ascii="Times New Roman" w:eastAsia="Times New Roman" w:hAnsi="Times New Roman" w:cs="Times New Roman"/>
          <w:color w:val="000000"/>
          <w:sz w:val="28"/>
          <w:szCs w:val="28"/>
        </w:rPr>
        <w:t>состав кристаллов,</w:t>
      </w:r>
      <w:r w:rsidR="00667E71" w:rsidRPr="00B169F4">
        <w:rPr>
          <w:rFonts w:ascii="Times New Roman" w:eastAsia="Times New Roman" w:hAnsi="Times New Roman" w:cs="Times New Roman"/>
          <w:color w:val="000000"/>
          <w:sz w:val="28"/>
          <w:szCs w:val="28"/>
        </w:rPr>
        <w:t xml:space="preserve"> полученных после перекристаллизации при</w:t>
      </w:r>
      <w:r w:rsidR="00667E71"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650</w:t>
      </w:r>
      <w:r w:rsidR="008E179E">
        <w:rPr>
          <w:rFonts w:ascii="Times New Roman" w:eastAsia="Times New Roman" w:hAnsi="Times New Roman" w:cs="Times New Roman"/>
          <w:sz w:val="28"/>
          <w:szCs w:val="28"/>
          <w:vertAlign w:val="superscript"/>
        </w:rPr>
        <w:t xml:space="preserve"> </w:t>
      </w:r>
      <w:proofErr w:type="spellStart"/>
      <w:r w:rsidR="00812147" w:rsidRPr="00B169F4">
        <w:rPr>
          <w:rFonts w:ascii="Times New Roman" w:eastAsia="Times New Roman" w:hAnsi="Times New Roman" w:cs="Times New Roman"/>
          <w:sz w:val="28"/>
          <w:szCs w:val="28"/>
          <w:vertAlign w:val="superscript"/>
        </w:rPr>
        <w:t>o</w:t>
      </w:r>
      <w:r w:rsidR="00812147" w:rsidRPr="00B169F4">
        <w:rPr>
          <w:rFonts w:ascii="Times New Roman" w:eastAsia="Times New Roman" w:hAnsi="Times New Roman" w:cs="Times New Roman"/>
          <w:sz w:val="28"/>
          <w:szCs w:val="28"/>
        </w:rPr>
        <w:t>C</w:t>
      </w:r>
      <w:proofErr w:type="spellEnd"/>
    </w:p>
    <w:p w14:paraId="39D3E674" w14:textId="78AD3CFD" w:rsidR="00467130" w:rsidRPr="00B169F4" w:rsidRDefault="00812147" w:rsidP="00802786">
      <w:pPr>
        <w:spacing w:after="0"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lastRenderedPageBreak/>
        <w:drawing>
          <wp:inline distT="0" distB="0" distL="0" distR="0" wp14:anchorId="4BA420FC" wp14:editId="2809071D">
            <wp:extent cx="4338000" cy="3240000"/>
            <wp:effectExtent l="0" t="0" r="0" b="0"/>
            <wp:docPr id="1362" name="image30.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Chart, scatter chart&#10;&#10;Description automatically generated"/>
                    <pic:cNvPicPr preferRelativeResize="0"/>
                  </pic:nvPicPr>
                  <pic:blipFill>
                    <a:blip r:embed="rId87"/>
                    <a:srcRect/>
                    <a:stretch>
                      <a:fillRect/>
                    </a:stretch>
                  </pic:blipFill>
                  <pic:spPr>
                    <a:xfrm>
                      <a:off x="0" y="0"/>
                      <a:ext cx="4338000" cy="3240000"/>
                    </a:xfrm>
                    <a:prstGeom prst="rect">
                      <a:avLst/>
                    </a:prstGeom>
                    <a:ln/>
                  </pic:spPr>
                </pic:pic>
              </a:graphicData>
            </a:graphic>
          </wp:inline>
        </w:drawing>
      </w:r>
    </w:p>
    <w:p w14:paraId="2909A46E" w14:textId="77777777" w:rsidR="00C330F8" w:rsidRPr="00B169F4" w:rsidRDefault="00C330F8" w:rsidP="00802786">
      <w:pPr>
        <w:spacing w:after="0" w:line="240" w:lineRule="auto"/>
        <w:jc w:val="center"/>
        <w:rPr>
          <w:rFonts w:ascii="Times New Roman" w:hAnsi="Times New Roman" w:cs="Times New Roman"/>
          <w:sz w:val="28"/>
          <w:szCs w:val="28"/>
        </w:rPr>
      </w:pPr>
    </w:p>
    <w:p w14:paraId="113CD12D" w14:textId="7823F51C" w:rsidR="00467130" w:rsidRPr="00B169F4" w:rsidRDefault="00CC4ABC" w:rsidP="0080278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Рисунок</w:t>
      </w:r>
      <w:r w:rsidR="00812147" w:rsidRPr="00B169F4">
        <w:rPr>
          <w:rFonts w:ascii="Times New Roman" w:hAnsi="Times New Roman" w:cs="Times New Roman"/>
          <w:sz w:val="28"/>
          <w:szCs w:val="28"/>
        </w:rPr>
        <w:t xml:space="preserve"> </w:t>
      </w:r>
      <w:r w:rsidR="000470A5" w:rsidRPr="00B169F4">
        <w:rPr>
          <w:rFonts w:ascii="Times New Roman" w:hAnsi="Times New Roman" w:cs="Times New Roman"/>
          <w:sz w:val="28"/>
          <w:szCs w:val="28"/>
        </w:rPr>
        <w:t>50</w:t>
      </w:r>
      <w:r w:rsidR="00312D1A" w:rsidRPr="00B169F4">
        <w:rPr>
          <w:rFonts w:ascii="Times New Roman" w:eastAsia="Times New Roman" w:hAnsi="Times New Roman" w:cs="Times New Roman"/>
          <w:sz w:val="28"/>
          <w:szCs w:val="28"/>
        </w:rPr>
        <w:t xml:space="preserve"> –</w:t>
      </w:r>
      <w:r w:rsidR="00812147" w:rsidRPr="00B169F4">
        <w:rPr>
          <w:rFonts w:ascii="Times New Roman" w:hAnsi="Times New Roman" w:cs="Times New Roman"/>
          <w:sz w:val="28"/>
          <w:szCs w:val="28"/>
        </w:rPr>
        <w:t xml:space="preserve"> Диаграмма </w:t>
      </w:r>
      <w:r w:rsidR="00812147" w:rsidRPr="00B169F4">
        <w:rPr>
          <w:rFonts w:ascii="Times New Roman" w:eastAsia="Times New Roman" w:hAnsi="Times New Roman" w:cs="Times New Roman"/>
          <w:sz w:val="28"/>
          <w:szCs w:val="28"/>
        </w:rPr>
        <w:t xml:space="preserve">соотношении Cu/(Zn+Sn) и Zn/Sn </w:t>
      </w:r>
      <w:r w:rsidR="00812147" w:rsidRPr="00B169F4">
        <w:rPr>
          <w:rFonts w:ascii="Times New Roman" w:hAnsi="Times New Roman" w:cs="Times New Roman"/>
          <w:sz w:val="28"/>
          <w:szCs w:val="28"/>
        </w:rPr>
        <w:t>образцов перекристаллизованн</w:t>
      </w:r>
      <w:r w:rsidR="00CC34C3" w:rsidRPr="00B169F4">
        <w:rPr>
          <w:rFonts w:ascii="Times New Roman" w:hAnsi="Times New Roman" w:cs="Times New Roman"/>
          <w:sz w:val="28"/>
          <w:szCs w:val="28"/>
        </w:rPr>
        <w:t>ых</w:t>
      </w:r>
      <w:r w:rsidR="00812147" w:rsidRPr="00B169F4">
        <w:rPr>
          <w:rFonts w:ascii="Times New Roman" w:hAnsi="Times New Roman" w:cs="Times New Roman"/>
          <w:sz w:val="28"/>
          <w:szCs w:val="28"/>
        </w:rPr>
        <w:t xml:space="preserve"> при 650</w:t>
      </w:r>
      <w:r w:rsidR="005A2935">
        <w:rPr>
          <w:rFonts w:ascii="Times New Roman" w:hAnsi="Times New Roman" w:cs="Times New Roman"/>
          <w:sz w:val="28"/>
          <w:szCs w:val="28"/>
          <w:vertAlign w:val="superscript"/>
        </w:rPr>
        <w:t xml:space="preserve"> </w:t>
      </w:r>
      <w:r w:rsidR="00812147" w:rsidRPr="00B169F4">
        <w:rPr>
          <w:rFonts w:ascii="Times New Roman" w:hAnsi="Times New Roman" w:cs="Times New Roman"/>
          <w:sz w:val="28"/>
          <w:szCs w:val="28"/>
          <w:vertAlign w:val="superscript"/>
        </w:rPr>
        <w:t>о</w:t>
      </w:r>
      <w:r w:rsidR="00812147" w:rsidRPr="00B169F4">
        <w:rPr>
          <w:rFonts w:ascii="Times New Roman" w:hAnsi="Times New Roman" w:cs="Times New Roman"/>
          <w:sz w:val="28"/>
          <w:szCs w:val="28"/>
        </w:rPr>
        <w:t>С</w:t>
      </w:r>
    </w:p>
    <w:p w14:paraId="65316770" w14:textId="77777777" w:rsidR="00467130" w:rsidRPr="00B169F4" w:rsidRDefault="00467130" w:rsidP="00802786">
      <w:pPr>
        <w:spacing w:after="0" w:line="240" w:lineRule="auto"/>
        <w:jc w:val="center"/>
        <w:rPr>
          <w:rFonts w:ascii="Times New Roman" w:hAnsi="Times New Roman" w:cs="Times New Roman"/>
          <w:sz w:val="28"/>
          <w:szCs w:val="28"/>
        </w:rPr>
      </w:pPr>
    </w:p>
    <w:p w14:paraId="335A2774" w14:textId="77777777" w:rsidR="00467130" w:rsidRPr="00B169F4" w:rsidRDefault="00812147" w:rsidP="00802786">
      <w:pPr>
        <w:spacing w:after="0"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718E7683" wp14:editId="2AECB8CA">
            <wp:extent cx="2720975" cy="2054729"/>
            <wp:effectExtent l="0" t="0" r="0" b="0"/>
            <wp:docPr id="1363" name="image40.png" descr="A close-up of the brai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40.png" descr="A close-up of the brain&#10;&#10;Description automatically generated with low confidence"/>
                    <pic:cNvPicPr preferRelativeResize="0"/>
                  </pic:nvPicPr>
                  <pic:blipFill rotWithShape="1">
                    <a:blip r:embed="rId88"/>
                    <a:srcRect t="4852"/>
                    <a:stretch/>
                  </pic:blipFill>
                  <pic:spPr bwMode="auto">
                    <a:xfrm>
                      <a:off x="0" y="0"/>
                      <a:ext cx="2721600" cy="2055201"/>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sz w:val="28"/>
          <w:szCs w:val="28"/>
        </w:rPr>
        <w:t xml:space="preserve"> </w:t>
      </w:r>
      <w:r w:rsidRPr="00B169F4">
        <w:rPr>
          <w:rFonts w:ascii="Times New Roman" w:hAnsi="Times New Roman" w:cs="Times New Roman"/>
          <w:noProof/>
          <w:sz w:val="28"/>
          <w:szCs w:val="28"/>
        </w:rPr>
        <w:drawing>
          <wp:inline distT="0" distB="0" distL="0" distR="0" wp14:anchorId="29CE0F92" wp14:editId="1FD1BA19">
            <wp:extent cx="2720975" cy="2054729"/>
            <wp:effectExtent l="0" t="0" r="0" b="0"/>
            <wp:docPr id="136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rotWithShape="1">
                    <a:blip r:embed="rId89"/>
                    <a:srcRect t="4852"/>
                    <a:stretch/>
                  </pic:blipFill>
                  <pic:spPr bwMode="auto">
                    <a:xfrm>
                      <a:off x="0" y="0"/>
                      <a:ext cx="2721600" cy="2055201"/>
                    </a:xfrm>
                    <a:prstGeom prst="rect">
                      <a:avLst/>
                    </a:prstGeom>
                    <a:ln>
                      <a:noFill/>
                    </a:ln>
                    <a:extLst>
                      <a:ext uri="{53640926-AAD7-44D8-BBD7-CCE9431645EC}">
                        <a14:shadowObscured xmlns:a14="http://schemas.microsoft.com/office/drawing/2010/main"/>
                      </a:ext>
                    </a:extLst>
                  </pic:spPr>
                </pic:pic>
              </a:graphicData>
            </a:graphic>
          </wp:inline>
        </w:drawing>
      </w:r>
    </w:p>
    <w:p w14:paraId="24A858F8" w14:textId="77777777" w:rsidR="00467130" w:rsidRPr="00B169F4" w:rsidRDefault="00812147" w:rsidP="00802786">
      <w:pPr>
        <w:spacing w:after="0" w:line="240" w:lineRule="auto"/>
        <w:ind w:left="2160" w:firstLine="720"/>
        <w:rPr>
          <w:rFonts w:ascii="Times New Roman" w:hAnsi="Times New Roman" w:cs="Times New Roman"/>
          <w:sz w:val="28"/>
          <w:szCs w:val="28"/>
        </w:rPr>
      </w:pPr>
      <w:r w:rsidRPr="00B169F4">
        <w:rPr>
          <w:rFonts w:ascii="Times New Roman" w:hAnsi="Times New Roman" w:cs="Times New Roman"/>
          <w:sz w:val="28"/>
          <w:szCs w:val="28"/>
        </w:rPr>
        <w:t>1</w:t>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t>2</w:t>
      </w:r>
    </w:p>
    <w:p w14:paraId="6969F50A" w14:textId="77777777" w:rsidR="00467130" w:rsidRPr="00B169F4" w:rsidRDefault="00812147" w:rsidP="00802786">
      <w:pPr>
        <w:spacing w:after="0" w:line="240" w:lineRule="auto"/>
        <w:jc w:val="center"/>
        <w:rPr>
          <w:rFonts w:ascii="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3F14BE27" wp14:editId="7A6C0374">
            <wp:extent cx="2720975" cy="2045204"/>
            <wp:effectExtent l="0" t="0" r="0" b="0"/>
            <wp:docPr id="1365" name="image41.png" descr="A close-up of the moo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41.png" descr="A close-up of the moon&#10;&#10;Description automatically generated with low confidence"/>
                    <pic:cNvPicPr preferRelativeResize="0"/>
                  </pic:nvPicPr>
                  <pic:blipFill rotWithShape="1">
                    <a:blip r:embed="rId90"/>
                    <a:srcRect t="5293"/>
                    <a:stretch/>
                  </pic:blipFill>
                  <pic:spPr bwMode="auto">
                    <a:xfrm>
                      <a:off x="0" y="0"/>
                      <a:ext cx="2721600" cy="2045674"/>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noProof/>
          <w:sz w:val="28"/>
          <w:szCs w:val="28"/>
        </w:rPr>
        <w:drawing>
          <wp:inline distT="0" distB="0" distL="0" distR="0" wp14:anchorId="4D99FB84" wp14:editId="0F2E33E4">
            <wp:extent cx="2720975" cy="2045204"/>
            <wp:effectExtent l="0" t="0" r="0" b="0"/>
            <wp:docPr id="1366" name="image70.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0.png" descr="A picture containing text&#10;&#10;Description automatically generated"/>
                    <pic:cNvPicPr preferRelativeResize="0"/>
                  </pic:nvPicPr>
                  <pic:blipFill rotWithShape="1">
                    <a:blip r:embed="rId91"/>
                    <a:srcRect t="5293"/>
                    <a:stretch/>
                  </pic:blipFill>
                  <pic:spPr bwMode="auto">
                    <a:xfrm>
                      <a:off x="0" y="0"/>
                      <a:ext cx="2721600" cy="2045674"/>
                    </a:xfrm>
                    <a:prstGeom prst="rect">
                      <a:avLst/>
                    </a:prstGeom>
                    <a:ln>
                      <a:noFill/>
                    </a:ln>
                    <a:extLst>
                      <a:ext uri="{53640926-AAD7-44D8-BBD7-CCE9431645EC}">
                        <a14:shadowObscured xmlns:a14="http://schemas.microsoft.com/office/drawing/2010/main"/>
                      </a:ext>
                    </a:extLst>
                  </pic:spPr>
                </pic:pic>
              </a:graphicData>
            </a:graphic>
          </wp:inline>
        </w:drawing>
      </w:r>
    </w:p>
    <w:p w14:paraId="20EA5D65" w14:textId="6852EA3A" w:rsidR="00467130" w:rsidRPr="00B169F4" w:rsidRDefault="00812147" w:rsidP="00802786">
      <w:pPr>
        <w:spacing w:after="0" w:line="240" w:lineRule="auto"/>
        <w:ind w:left="2160" w:firstLine="720"/>
        <w:rPr>
          <w:rFonts w:ascii="Times New Roman" w:hAnsi="Times New Roman" w:cs="Times New Roman"/>
          <w:sz w:val="28"/>
          <w:szCs w:val="28"/>
        </w:rPr>
      </w:pPr>
      <w:r w:rsidRPr="00B169F4">
        <w:rPr>
          <w:rFonts w:ascii="Times New Roman" w:hAnsi="Times New Roman" w:cs="Times New Roman"/>
          <w:sz w:val="28"/>
          <w:szCs w:val="28"/>
        </w:rPr>
        <w:t>3</w:t>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r>
      <w:r w:rsidRPr="00B169F4">
        <w:rPr>
          <w:rFonts w:ascii="Times New Roman" w:hAnsi="Times New Roman" w:cs="Times New Roman"/>
          <w:sz w:val="28"/>
          <w:szCs w:val="28"/>
        </w:rPr>
        <w:tab/>
        <w:t>4</w:t>
      </w:r>
    </w:p>
    <w:p w14:paraId="4FF0990C" w14:textId="77777777" w:rsidR="00C330F8" w:rsidRPr="00B169F4" w:rsidRDefault="00C330F8" w:rsidP="00802786">
      <w:pPr>
        <w:spacing w:after="0" w:line="240" w:lineRule="auto"/>
        <w:ind w:left="2160" w:firstLine="720"/>
        <w:rPr>
          <w:rFonts w:ascii="Times New Roman" w:hAnsi="Times New Roman" w:cs="Times New Roman"/>
          <w:sz w:val="28"/>
          <w:szCs w:val="28"/>
        </w:rPr>
      </w:pPr>
    </w:p>
    <w:p w14:paraId="5A0DC095" w14:textId="6EC1D819" w:rsidR="00467130" w:rsidRPr="00B169F4" w:rsidRDefault="00CC4ABC" w:rsidP="0080278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0470A5" w:rsidRPr="00B169F4">
        <w:rPr>
          <w:rFonts w:ascii="Times New Roman" w:eastAsia="Times New Roman" w:hAnsi="Times New Roman" w:cs="Times New Roman"/>
          <w:sz w:val="28"/>
          <w:szCs w:val="28"/>
        </w:rPr>
        <w:t>51</w:t>
      </w:r>
      <w:r w:rsidR="00C732A5"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8849BA" w:rsidRPr="00B169F4">
        <w:rPr>
          <w:rFonts w:ascii="Times New Roman" w:eastAsia="Times New Roman" w:hAnsi="Times New Roman" w:cs="Times New Roman"/>
          <w:sz w:val="28"/>
          <w:szCs w:val="28"/>
        </w:rPr>
        <w:t xml:space="preserve">Снимки СЭМ образцов CZTSe, перекристаллизованных при 650° C: 1 - </w:t>
      </w:r>
      <w:r w:rsidR="000E4506" w:rsidRPr="00B169F4">
        <w:rPr>
          <w:rFonts w:ascii="Times New Roman" w:eastAsia="Times New Roman" w:hAnsi="Times New Roman" w:cs="Times New Roman"/>
          <w:sz w:val="28"/>
          <w:szCs w:val="28"/>
        </w:rPr>
        <w:t>эталонный</w:t>
      </w:r>
      <w:r w:rsidR="008849BA" w:rsidRPr="00B169F4">
        <w:rPr>
          <w:rFonts w:ascii="Times New Roman" w:eastAsia="Times New Roman" w:hAnsi="Times New Roman" w:cs="Times New Roman"/>
          <w:sz w:val="28"/>
          <w:szCs w:val="28"/>
        </w:rPr>
        <w:t xml:space="preserve"> образец; 2 - с Cu; 3 - с Zn; 4 - с Sn</w:t>
      </w:r>
    </w:p>
    <w:p w14:paraId="5CA20C9D" w14:textId="7B2ECEE0" w:rsidR="00467130" w:rsidRPr="00B169F4" w:rsidRDefault="00D514F2" w:rsidP="00802786">
      <w:pPr>
        <w:spacing w:after="0" w:line="240" w:lineRule="auto"/>
        <w:jc w:val="center"/>
        <w:rPr>
          <w:rFonts w:ascii="Times New Roman" w:hAnsi="Times New Roman" w:cs="Times New Roman"/>
          <w:sz w:val="28"/>
          <w:szCs w:val="28"/>
        </w:rPr>
      </w:pPr>
      <w:r w:rsidRPr="00B169F4">
        <w:rPr>
          <w:noProof/>
        </w:rPr>
        <w:lastRenderedPageBreak/>
        <w:drawing>
          <wp:inline distT="0" distB="0" distL="0" distR="0" wp14:anchorId="013B0ED3" wp14:editId="5BD450DB">
            <wp:extent cx="4705350" cy="36004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05350" cy="3600450"/>
                    </a:xfrm>
                    <a:prstGeom prst="rect">
                      <a:avLst/>
                    </a:prstGeom>
                    <a:noFill/>
                    <a:ln>
                      <a:noFill/>
                    </a:ln>
                  </pic:spPr>
                </pic:pic>
              </a:graphicData>
            </a:graphic>
          </wp:inline>
        </w:drawing>
      </w:r>
    </w:p>
    <w:p w14:paraId="0086D950" w14:textId="77777777" w:rsidR="00C330F8" w:rsidRPr="00B169F4" w:rsidRDefault="00C330F8" w:rsidP="00802786">
      <w:pPr>
        <w:spacing w:after="0" w:line="240" w:lineRule="auto"/>
        <w:jc w:val="center"/>
        <w:rPr>
          <w:rFonts w:ascii="Times New Roman" w:hAnsi="Times New Roman" w:cs="Times New Roman"/>
          <w:sz w:val="28"/>
          <w:szCs w:val="28"/>
        </w:rPr>
      </w:pPr>
    </w:p>
    <w:p w14:paraId="4FCABFDF" w14:textId="265918DA" w:rsidR="00467130" w:rsidRPr="00B169F4" w:rsidRDefault="00CC4ABC" w:rsidP="00802786">
      <w:pPr>
        <w:spacing w:after="0"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812147" w:rsidRPr="00B169F4">
        <w:rPr>
          <w:rFonts w:ascii="Times New Roman" w:hAnsi="Times New Roman" w:cs="Times New Roman"/>
          <w:sz w:val="28"/>
          <w:szCs w:val="28"/>
        </w:rPr>
        <w:t xml:space="preserve"> </w:t>
      </w:r>
      <w:r w:rsidR="000470A5" w:rsidRPr="00B169F4">
        <w:rPr>
          <w:rFonts w:ascii="Times New Roman" w:hAnsi="Times New Roman" w:cs="Times New Roman"/>
          <w:sz w:val="28"/>
          <w:szCs w:val="28"/>
        </w:rPr>
        <w:t>52</w:t>
      </w:r>
      <w:r w:rsidR="00C732A5" w:rsidRPr="00B169F4">
        <w:rPr>
          <w:rFonts w:ascii="Times New Roman" w:eastAsia="Times New Roman" w:hAnsi="Times New Roman" w:cs="Times New Roman"/>
          <w:sz w:val="28"/>
          <w:szCs w:val="28"/>
        </w:rPr>
        <w:t xml:space="preserve"> –</w:t>
      </w:r>
      <w:r w:rsidR="00812147" w:rsidRPr="00B169F4">
        <w:rPr>
          <w:rFonts w:ascii="Times New Roman" w:hAnsi="Times New Roman" w:cs="Times New Roman"/>
          <w:sz w:val="28"/>
          <w:szCs w:val="28"/>
        </w:rPr>
        <w:t xml:space="preserve"> </w:t>
      </w:r>
      <w:r w:rsidR="00907B20" w:rsidRPr="00B169F4">
        <w:rPr>
          <w:rFonts w:ascii="Times New Roman" w:hAnsi="Times New Roman" w:cs="Times New Roman"/>
          <w:sz w:val="28"/>
          <w:szCs w:val="28"/>
        </w:rPr>
        <w:t xml:space="preserve">Рамановские </w:t>
      </w:r>
      <w:r w:rsidR="00907B20" w:rsidRPr="00B169F4">
        <w:rPr>
          <w:rFonts w:ascii="Times New Roman" w:eastAsia="Times New Roman" w:hAnsi="Times New Roman" w:cs="Times New Roman"/>
          <w:sz w:val="28"/>
          <w:szCs w:val="28"/>
        </w:rPr>
        <w:t xml:space="preserve">спектры </w:t>
      </w:r>
      <w:r w:rsidR="00B94DC3" w:rsidRPr="00B169F4">
        <w:rPr>
          <w:rFonts w:ascii="Times New Roman" w:hAnsi="Times New Roman" w:cs="Times New Roman"/>
          <w:sz w:val="28"/>
          <w:szCs w:val="28"/>
        </w:rPr>
        <w:t>обнаруженных фаз в образце CZTSe</w:t>
      </w:r>
      <w:r w:rsidR="00B94DC3" w:rsidRPr="00B169F4">
        <w:rPr>
          <w:rFonts w:ascii="Times New Roman" w:eastAsia="Times New Roman" w:hAnsi="Times New Roman" w:cs="Times New Roman"/>
          <w:sz w:val="28"/>
          <w:szCs w:val="28"/>
        </w:rPr>
        <w:t xml:space="preserve"> перекристаллизованного при</w:t>
      </w:r>
      <w:r w:rsidR="00B94DC3" w:rsidRPr="00B169F4">
        <w:rPr>
          <w:rFonts w:ascii="Times New Roman" w:hAnsi="Times New Roman" w:cs="Times New Roman"/>
          <w:sz w:val="28"/>
          <w:szCs w:val="28"/>
        </w:rPr>
        <w:t xml:space="preserve"> </w:t>
      </w:r>
      <w:r w:rsidR="00812147" w:rsidRPr="00B169F4">
        <w:rPr>
          <w:rFonts w:ascii="Times New Roman" w:hAnsi="Times New Roman" w:cs="Times New Roman"/>
          <w:sz w:val="28"/>
          <w:szCs w:val="28"/>
        </w:rPr>
        <w:t>650</w:t>
      </w:r>
      <w:r w:rsidR="005A2935">
        <w:rPr>
          <w:rFonts w:ascii="Times New Roman" w:hAnsi="Times New Roman" w:cs="Times New Roman"/>
          <w:sz w:val="28"/>
          <w:szCs w:val="28"/>
          <w:vertAlign w:val="superscript"/>
        </w:rPr>
        <w:t xml:space="preserve"> </w:t>
      </w:r>
      <w:r w:rsidR="00812147" w:rsidRPr="00B169F4">
        <w:rPr>
          <w:rFonts w:ascii="Times New Roman" w:hAnsi="Times New Roman" w:cs="Times New Roman"/>
          <w:sz w:val="28"/>
          <w:szCs w:val="28"/>
          <w:vertAlign w:val="superscript"/>
        </w:rPr>
        <w:t>о</w:t>
      </w:r>
      <w:r w:rsidR="00812147" w:rsidRPr="00B169F4">
        <w:rPr>
          <w:rFonts w:ascii="Times New Roman" w:hAnsi="Times New Roman" w:cs="Times New Roman"/>
          <w:sz w:val="28"/>
          <w:szCs w:val="28"/>
        </w:rPr>
        <w:t>С</w:t>
      </w:r>
    </w:p>
    <w:p w14:paraId="69E34BC5" w14:textId="77777777" w:rsidR="00C732A5" w:rsidRPr="00B169F4" w:rsidRDefault="00C732A5" w:rsidP="0016245C">
      <w:pPr>
        <w:spacing w:after="0" w:line="240" w:lineRule="auto"/>
        <w:ind w:firstLine="567"/>
        <w:jc w:val="center"/>
        <w:rPr>
          <w:rFonts w:ascii="Times New Roman" w:hAnsi="Times New Roman" w:cs="Times New Roman"/>
          <w:sz w:val="28"/>
          <w:szCs w:val="28"/>
        </w:rPr>
      </w:pPr>
    </w:p>
    <w:p w14:paraId="302FA9E0" w14:textId="03D3D88B" w:rsidR="00467130" w:rsidRPr="00B169F4" w:rsidRDefault="00812147" w:rsidP="0016245C">
      <w:pPr>
        <w:spacing w:after="0" w:line="240" w:lineRule="auto"/>
        <w:ind w:firstLine="567"/>
        <w:jc w:val="both"/>
        <w:rPr>
          <w:rFonts w:ascii="Times New Roman" w:hAnsi="Times New Roman" w:cs="Times New Roman"/>
          <w:sz w:val="28"/>
          <w:szCs w:val="28"/>
        </w:rPr>
      </w:pPr>
      <w:r w:rsidRPr="00B169F4">
        <w:rPr>
          <w:rFonts w:ascii="Times New Roman" w:hAnsi="Times New Roman" w:cs="Times New Roman"/>
          <w:sz w:val="28"/>
          <w:szCs w:val="28"/>
        </w:rPr>
        <w:t xml:space="preserve">На </w:t>
      </w:r>
      <w:r w:rsidR="00F33521" w:rsidRPr="00B169F4">
        <w:rPr>
          <w:rFonts w:ascii="Times New Roman" w:eastAsia="Times New Roman" w:hAnsi="Times New Roman" w:cs="Times New Roman"/>
          <w:color w:val="000000"/>
          <w:sz w:val="28"/>
          <w:szCs w:val="28"/>
        </w:rPr>
        <w:t>рисунке</w:t>
      </w:r>
      <w:r w:rsidRPr="00B169F4">
        <w:rPr>
          <w:rFonts w:ascii="Times New Roman" w:hAnsi="Times New Roman" w:cs="Times New Roman"/>
          <w:sz w:val="28"/>
          <w:szCs w:val="28"/>
        </w:rPr>
        <w:t xml:space="preserve"> </w:t>
      </w:r>
      <w:r w:rsidR="000470A5" w:rsidRPr="00B169F4">
        <w:rPr>
          <w:rFonts w:ascii="Times New Roman" w:hAnsi="Times New Roman" w:cs="Times New Roman"/>
          <w:sz w:val="28"/>
          <w:szCs w:val="28"/>
        </w:rPr>
        <w:t>53</w:t>
      </w:r>
      <w:r w:rsidRPr="00B169F4">
        <w:rPr>
          <w:rFonts w:ascii="Times New Roman" w:hAnsi="Times New Roman" w:cs="Times New Roman"/>
          <w:sz w:val="28"/>
          <w:szCs w:val="28"/>
        </w:rPr>
        <w:t xml:space="preserve"> изображена </w:t>
      </w:r>
      <w:r w:rsidR="008849BA" w:rsidRPr="00B169F4">
        <w:rPr>
          <w:rFonts w:ascii="Times New Roman" w:eastAsia="Times New Roman" w:hAnsi="Times New Roman" w:cs="Times New Roman"/>
          <w:sz w:val="28"/>
          <w:szCs w:val="28"/>
        </w:rPr>
        <w:t>тройная диаграмма Cu-Zn-Sn на которую вынесены все составы, обнаруженные в образцах</w:t>
      </w:r>
      <w:r w:rsidR="00F1383F" w:rsidRPr="00B169F4">
        <w:rPr>
          <w:rFonts w:ascii="Times New Roman" w:eastAsia="Times New Roman" w:hAnsi="Times New Roman" w:cs="Times New Roman"/>
          <w:sz w:val="28"/>
          <w:szCs w:val="28"/>
        </w:rPr>
        <w:t>,</w:t>
      </w:r>
      <w:r w:rsidR="008849BA" w:rsidRPr="00B169F4">
        <w:rPr>
          <w:rFonts w:ascii="Times New Roman" w:eastAsia="Times New Roman" w:hAnsi="Times New Roman" w:cs="Times New Roman"/>
          <w:sz w:val="28"/>
          <w:szCs w:val="28"/>
        </w:rPr>
        <w:t xml:space="preserve"> перекристаллизованных при</w:t>
      </w:r>
      <w:r w:rsidRPr="00B169F4">
        <w:rPr>
          <w:rFonts w:ascii="Times New Roman" w:hAnsi="Times New Roman" w:cs="Times New Roman"/>
          <w:sz w:val="28"/>
          <w:szCs w:val="28"/>
        </w:rPr>
        <w:t xml:space="preserve"> 750</w:t>
      </w:r>
      <w:r w:rsidR="005A2935">
        <w:rPr>
          <w:rFonts w:ascii="Times New Roman" w:hAnsi="Times New Roman" w:cs="Times New Roman"/>
          <w:sz w:val="28"/>
          <w:szCs w:val="28"/>
          <w:vertAlign w:val="superscript"/>
        </w:rPr>
        <w:t xml:space="preserve"> </w:t>
      </w:r>
      <w:r w:rsidRPr="00B169F4">
        <w:rPr>
          <w:rFonts w:ascii="Times New Roman" w:hAnsi="Times New Roman" w:cs="Times New Roman"/>
          <w:sz w:val="28"/>
          <w:szCs w:val="28"/>
          <w:vertAlign w:val="superscript"/>
        </w:rPr>
        <w:t>о</w:t>
      </w:r>
      <w:r w:rsidRPr="00B169F4">
        <w:rPr>
          <w:rFonts w:ascii="Times New Roman" w:hAnsi="Times New Roman" w:cs="Times New Roman"/>
          <w:sz w:val="28"/>
          <w:szCs w:val="28"/>
        </w:rPr>
        <w:t xml:space="preserve">С. </w:t>
      </w:r>
      <w:r w:rsidR="00F1383F" w:rsidRPr="00B169F4">
        <w:rPr>
          <w:rFonts w:ascii="Times New Roman" w:hAnsi="Times New Roman" w:cs="Times New Roman"/>
          <w:sz w:val="28"/>
          <w:szCs w:val="28"/>
        </w:rPr>
        <w:t>Д</w:t>
      </w:r>
      <w:r w:rsidRPr="00B169F4">
        <w:rPr>
          <w:rFonts w:ascii="Times New Roman" w:hAnsi="Times New Roman" w:cs="Times New Roman"/>
          <w:sz w:val="28"/>
          <w:szCs w:val="28"/>
        </w:rPr>
        <w:t>анная температура является подходящ</w:t>
      </w:r>
      <w:r w:rsidR="00F1383F" w:rsidRPr="00B169F4">
        <w:rPr>
          <w:rFonts w:ascii="Times New Roman" w:hAnsi="Times New Roman" w:cs="Times New Roman"/>
          <w:sz w:val="28"/>
          <w:szCs w:val="28"/>
        </w:rPr>
        <w:t>ей</w:t>
      </w:r>
      <w:r w:rsidRPr="00B169F4">
        <w:rPr>
          <w:rFonts w:ascii="Times New Roman" w:hAnsi="Times New Roman" w:cs="Times New Roman"/>
          <w:sz w:val="28"/>
          <w:szCs w:val="28"/>
        </w:rPr>
        <w:t xml:space="preserve"> для изотермической перекристаллизации поликристаллического CZTSe</w:t>
      </w:r>
      <w:r w:rsidR="00F1383F" w:rsidRPr="00B169F4">
        <w:rPr>
          <w:rFonts w:ascii="Times New Roman" w:hAnsi="Times New Roman" w:cs="Times New Roman"/>
          <w:sz w:val="28"/>
          <w:szCs w:val="28"/>
        </w:rPr>
        <w:t>,</w:t>
      </w:r>
      <w:r w:rsidRPr="00B169F4">
        <w:rPr>
          <w:rFonts w:ascii="Times New Roman" w:hAnsi="Times New Roman" w:cs="Times New Roman"/>
          <w:sz w:val="28"/>
          <w:szCs w:val="28"/>
        </w:rPr>
        <w:t xml:space="preserve"> так как состав зерен эталонного образца находится в узком диапазоне в соответствии со стехиометрией шихты. Т. е. состав изначальной поликристаллической шихты и перекристаллизованных зерен почти совпадают. Значения соотношении Cu/(Zn+Sn) и Zn/Sn находятся в диапазоне от 0,96 до 1,00 и от 0,98 до 1,07 (</w:t>
      </w:r>
      <w:r w:rsidR="00F33521" w:rsidRPr="00B169F4">
        <w:rPr>
          <w:rFonts w:ascii="Times New Roman" w:hAnsi="Times New Roman" w:cs="Times New Roman"/>
          <w:sz w:val="28"/>
          <w:szCs w:val="28"/>
        </w:rPr>
        <w:t>р</w:t>
      </w:r>
      <w:r w:rsidR="00CC4ABC" w:rsidRPr="00B169F4">
        <w:rPr>
          <w:rFonts w:ascii="Times New Roman" w:hAnsi="Times New Roman" w:cs="Times New Roman"/>
          <w:sz w:val="28"/>
          <w:szCs w:val="28"/>
        </w:rPr>
        <w:t>исунок</w:t>
      </w:r>
      <w:r w:rsidRPr="00B169F4">
        <w:rPr>
          <w:rFonts w:ascii="Times New Roman" w:hAnsi="Times New Roman" w:cs="Times New Roman"/>
          <w:sz w:val="28"/>
          <w:szCs w:val="28"/>
        </w:rPr>
        <w:t xml:space="preserve"> </w:t>
      </w:r>
      <w:r w:rsidR="000470A5" w:rsidRPr="00B169F4">
        <w:rPr>
          <w:rFonts w:ascii="Times New Roman" w:hAnsi="Times New Roman" w:cs="Times New Roman"/>
          <w:sz w:val="28"/>
          <w:szCs w:val="28"/>
        </w:rPr>
        <w:t>54</w:t>
      </w:r>
      <w:r w:rsidRPr="00B169F4">
        <w:rPr>
          <w:rFonts w:ascii="Times New Roman" w:hAnsi="Times New Roman" w:cs="Times New Roman"/>
          <w:sz w:val="28"/>
          <w:szCs w:val="28"/>
        </w:rPr>
        <w:t>). Согласно результатам элементного анализа</w:t>
      </w:r>
      <w:r w:rsidR="00F1383F" w:rsidRPr="00B169F4">
        <w:rPr>
          <w:rFonts w:ascii="Times New Roman" w:hAnsi="Times New Roman" w:cs="Times New Roman"/>
          <w:sz w:val="28"/>
          <w:szCs w:val="28"/>
        </w:rPr>
        <w:t>,</w:t>
      </w:r>
      <w:r w:rsidRPr="00B169F4">
        <w:rPr>
          <w:rFonts w:ascii="Times New Roman" w:hAnsi="Times New Roman" w:cs="Times New Roman"/>
          <w:sz w:val="28"/>
          <w:szCs w:val="28"/>
        </w:rPr>
        <w:t xml:space="preserve"> полученный порошок CZTSe является монофазным. На </w:t>
      </w:r>
      <w:r w:rsidR="00F33521" w:rsidRPr="00B169F4">
        <w:rPr>
          <w:rFonts w:ascii="Times New Roman" w:eastAsia="Times New Roman" w:hAnsi="Times New Roman" w:cs="Times New Roman"/>
          <w:color w:val="000000"/>
          <w:sz w:val="28"/>
          <w:szCs w:val="28"/>
        </w:rPr>
        <w:t>рисунке</w:t>
      </w:r>
      <w:r w:rsidRPr="00B169F4">
        <w:rPr>
          <w:rFonts w:ascii="Times New Roman" w:hAnsi="Times New Roman" w:cs="Times New Roman"/>
          <w:sz w:val="28"/>
          <w:szCs w:val="28"/>
        </w:rPr>
        <w:t xml:space="preserve"> </w:t>
      </w:r>
      <w:r w:rsidR="000470A5" w:rsidRPr="00B169F4">
        <w:rPr>
          <w:rFonts w:ascii="Times New Roman" w:hAnsi="Times New Roman" w:cs="Times New Roman"/>
          <w:sz w:val="28"/>
          <w:szCs w:val="28"/>
        </w:rPr>
        <w:t>54</w:t>
      </w:r>
      <w:r w:rsidRPr="00B169F4">
        <w:rPr>
          <w:rFonts w:ascii="Times New Roman" w:hAnsi="Times New Roman" w:cs="Times New Roman"/>
          <w:sz w:val="28"/>
          <w:szCs w:val="28"/>
        </w:rPr>
        <w:t xml:space="preserve"> изображены снимки СЭМ полированных срезов зерен, по которым видн</w:t>
      </w:r>
      <w:r w:rsidR="00F1383F" w:rsidRPr="00B169F4">
        <w:rPr>
          <w:rFonts w:ascii="Times New Roman" w:hAnsi="Times New Roman" w:cs="Times New Roman"/>
          <w:sz w:val="28"/>
          <w:szCs w:val="28"/>
        </w:rPr>
        <w:t>а</w:t>
      </w:r>
      <w:r w:rsidRPr="00B169F4">
        <w:rPr>
          <w:rFonts w:ascii="Times New Roman" w:hAnsi="Times New Roman" w:cs="Times New Roman"/>
          <w:sz w:val="28"/>
          <w:szCs w:val="28"/>
        </w:rPr>
        <w:t xml:space="preserve"> однородность состава. На </w:t>
      </w:r>
      <w:r w:rsidR="00907B20" w:rsidRPr="00B169F4">
        <w:rPr>
          <w:rFonts w:ascii="Times New Roman" w:hAnsi="Times New Roman" w:cs="Times New Roman"/>
          <w:sz w:val="28"/>
          <w:szCs w:val="28"/>
        </w:rPr>
        <w:t xml:space="preserve">рамановских </w:t>
      </w:r>
      <w:r w:rsidR="00907B20" w:rsidRPr="00B169F4">
        <w:rPr>
          <w:rFonts w:ascii="Times New Roman" w:eastAsia="Times New Roman" w:hAnsi="Times New Roman" w:cs="Times New Roman"/>
          <w:sz w:val="28"/>
          <w:szCs w:val="28"/>
        </w:rPr>
        <w:t xml:space="preserve">спектрах </w:t>
      </w:r>
      <w:r w:rsidRPr="00B169F4">
        <w:rPr>
          <w:rFonts w:ascii="Times New Roman" w:hAnsi="Times New Roman" w:cs="Times New Roman"/>
          <w:sz w:val="28"/>
          <w:szCs w:val="28"/>
        </w:rPr>
        <w:t>можно четко выделить пики при 79,5, 170, 194 и 234 см</w:t>
      </w:r>
      <w:r w:rsidRPr="00B169F4">
        <w:rPr>
          <w:rFonts w:ascii="Times New Roman" w:hAnsi="Times New Roman" w:cs="Times New Roman"/>
          <w:sz w:val="28"/>
          <w:szCs w:val="28"/>
          <w:vertAlign w:val="superscript"/>
        </w:rPr>
        <w:t>-1</w:t>
      </w:r>
      <w:r w:rsidRPr="00B169F4">
        <w:rPr>
          <w:rFonts w:ascii="Times New Roman" w:hAnsi="Times New Roman" w:cs="Times New Roman"/>
          <w:sz w:val="28"/>
          <w:szCs w:val="28"/>
        </w:rPr>
        <w:t xml:space="preserve"> которые подтверждают образование монофаз</w:t>
      </w:r>
      <w:r w:rsidR="00B30042" w:rsidRPr="00B169F4">
        <w:rPr>
          <w:rFonts w:ascii="Times New Roman" w:hAnsi="Times New Roman" w:cs="Times New Roman"/>
          <w:sz w:val="28"/>
          <w:szCs w:val="28"/>
        </w:rPr>
        <w:t>ного</w:t>
      </w:r>
      <w:r w:rsidRPr="00B169F4">
        <w:rPr>
          <w:rFonts w:ascii="Times New Roman" w:hAnsi="Times New Roman" w:cs="Times New Roman"/>
          <w:sz w:val="28"/>
          <w:szCs w:val="28"/>
        </w:rPr>
        <w:t xml:space="preserve"> CZTSe (</w:t>
      </w:r>
      <w:r w:rsidR="00F33521" w:rsidRPr="00B169F4">
        <w:rPr>
          <w:rFonts w:ascii="Times New Roman" w:hAnsi="Times New Roman" w:cs="Times New Roman"/>
          <w:sz w:val="28"/>
          <w:szCs w:val="28"/>
        </w:rPr>
        <w:t>р</w:t>
      </w:r>
      <w:r w:rsidR="00CC4ABC" w:rsidRPr="00B169F4">
        <w:rPr>
          <w:rFonts w:ascii="Times New Roman" w:hAnsi="Times New Roman" w:cs="Times New Roman"/>
          <w:sz w:val="28"/>
          <w:szCs w:val="28"/>
        </w:rPr>
        <w:t>исунок</w:t>
      </w:r>
      <w:r w:rsidRPr="00B169F4">
        <w:rPr>
          <w:rFonts w:ascii="Times New Roman" w:hAnsi="Times New Roman" w:cs="Times New Roman"/>
          <w:sz w:val="28"/>
          <w:szCs w:val="28"/>
        </w:rPr>
        <w:t xml:space="preserve"> </w:t>
      </w:r>
      <w:r w:rsidR="000470A5" w:rsidRPr="00B169F4">
        <w:rPr>
          <w:rFonts w:ascii="Times New Roman" w:hAnsi="Times New Roman" w:cs="Times New Roman"/>
          <w:sz w:val="28"/>
          <w:szCs w:val="28"/>
        </w:rPr>
        <w:t>56</w:t>
      </w:r>
      <w:r w:rsidRPr="00B169F4">
        <w:rPr>
          <w:rFonts w:ascii="Times New Roman" w:hAnsi="Times New Roman" w:cs="Times New Roman"/>
          <w:sz w:val="28"/>
          <w:szCs w:val="28"/>
        </w:rPr>
        <w:t>). Добавление кусочков металлов в шихту действительно привело к изменениям состава образцов. Например, добавка цинка привела к олово обедненному, цинк и медь богатому составу со средними значениями соотношении металлов Cu/(Zn+Sn) и Zn/Sn равной 1,20 и 1,56, соответственно. А добавка олова привел</w:t>
      </w:r>
      <w:r w:rsidR="00F1383F" w:rsidRPr="00B169F4">
        <w:rPr>
          <w:rFonts w:ascii="Times New Roman" w:hAnsi="Times New Roman" w:cs="Times New Roman"/>
          <w:sz w:val="28"/>
          <w:szCs w:val="28"/>
        </w:rPr>
        <w:t>а</w:t>
      </w:r>
      <w:r w:rsidRPr="00B169F4">
        <w:rPr>
          <w:rFonts w:ascii="Times New Roman" w:hAnsi="Times New Roman" w:cs="Times New Roman"/>
          <w:sz w:val="28"/>
          <w:szCs w:val="28"/>
        </w:rPr>
        <w:t xml:space="preserve"> к олово богатому и медь обедненному составу со средними значениями соотношении металлов Cu/(Zn+Sn) и Zn/Sn 0,96 и 0,95. Но</w:t>
      </w:r>
      <w:r w:rsidR="00F1383F" w:rsidRPr="00B169F4">
        <w:rPr>
          <w:rFonts w:ascii="Times New Roman" w:hAnsi="Times New Roman" w:cs="Times New Roman"/>
          <w:sz w:val="28"/>
          <w:szCs w:val="28"/>
        </w:rPr>
        <w:t>,</w:t>
      </w:r>
      <w:r w:rsidRPr="00B169F4">
        <w:rPr>
          <w:rFonts w:ascii="Times New Roman" w:hAnsi="Times New Roman" w:cs="Times New Roman"/>
          <w:sz w:val="28"/>
          <w:szCs w:val="28"/>
        </w:rPr>
        <w:t xml:space="preserve"> в случае с цинком и олов</w:t>
      </w:r>
      <w:r w:rsidR="00F1383F" w:rsidRPr="00B169F4">
        <w:rPr>
          <w:rFonts w:ascii="Times New Roman" w:hAnsi="Times New Roman" w:cs="Times New Roman"/>
          <w:sz w:val="28"/>
          <w:szCs w:val="28"/>
        </w:rPr>
        <w:t>ом,</w:t>
      </w:r>
      <w:r w:rsidRPr="00B169F4">
        <w:rPr>
          <w:rFonts w:ascii="Times New Roman" w:hAnsi="Times New Roman" w:cs="Times New Roman"/>
          <w:sz w:val="28"/>
          <w:szCs w:val="28"/>
        </w:rPr>
        <w:t xml:space="preserve"> также были обнаружены зерна с около стехиометричным составом близким к эталону. Это может быть объяснено неоднородностью приготовленной шихты. Так как были использованы цельные кусочки цинка, меди и олова, а не, например, порошкообразные</w:t>
      </w:r>
      <w:r w:rsidR="00F1383F" w:rsidRPr="00B169F4">
        <w:rPr>
          <w:rFonts w:ascii="Times New Roman" w:hAnsi="Times New Roman" w:cs="Times New Roman"/>
          <w:sz w:val="28"/>
          <w:szCs w:val="28"/>
        </w:rPr>
        <w:t>,</w:t>
      </w:r>
      <w:r w:rsidRPr="00B169F4">
        <w:rPr>
          <w:rFonts w:ascii="Times New Roman" w:hAnsi="Times New Roman" w:cs="Times New Roman"/>
          <w:sz w:val="28"/>
          <w:szCs w:val="28"/>
        </w:rPr>
        <w:t xml:space="preserve"> распределение металлов во </w:t>
      </w:r>
      <w:r w:rsidRPr="00B169F4">
        <w:rPr>
          <w:rFonts w:ascii="Times New Roman" w:hAnsi="Times New Roman" w:cs="Times New Roman"/>
          <w:sz w:val="28"/>
          <w:szCs w:val="28"/>
        </w:rPr>
        <w:lastRenderedPageBreak/>
        <w:t>время перекристаллизации прошло неравномерно, т. е. тот участок шихты, где находился кусочек металла, оказался наиболее подверженным влиянию</w:t>
      </w:r>
      <w:r w:rsidR="00F1383F" w:rsidRPr="00B169F4">
        <w:rPr>
          <w:rFonts w:ascii="Times New Roman" w:hAnsi="Times New Roman" w:cs="Times New Roman"/>
          <w:sz w:val="28"/>
          <w:szCs w:val="28"/>
        </w:rPr>
        <w:t>,</w:t>
      </w:r>
      <w:r w:rsidRPr="00B169F4">
        <w:rPr>
          <w:rFonts w:ascii="Times New Roman" w:hAnsi="Times New Roman" w:cs="Times New Roman"/>
          <w:sz w:val="28"/>
          <w:szCs w:val="28"/>
        </w:rPr>
        <w:t xml:space="preserve"> </w:t>
      </w:r>
      <w:r w:rsidR="00F1383F" w:rsidRPr="00B169F4">
        <w:rPr>
          <w:rFonts w:ascii="Times New Roman" w:hAnsi="Times New Roman" w:cs="Times New Roman"/>
          <w:sz w:val="28"/>
          <w:szCs w:val="28"/>
        </w:rPr>
        <w:t>чем</w:t>
      </w:r>
      <w:r w:rsidRPr="00B169F4">
        <w:rPr>
          <w:rFonts w:ascii="Times New Roman" w:hAnsi="Times New Roman" w:cs="Times New Roman"/>
          <w:sz w:val="28"/>
          <w:szCs w:val="28"/>
        </w:rPr>
        <w:t xml:space="preserve"> отдаленные от металла участки. Шихта с добавкой меди после перекристаллизации показала цинк, олово богатый и медь обедненный состав.</w:t>
      </w:r>
    </w:p>
    <w:p w14:paraId="2F94C460" w14:textId="3A7AFBB0" w:rsidR="00467130" w:rsidRPr="00B169F4" w:rsidRDefault="00812147" w:rsidP="0016245C">
      <w:pPr>
        <w:spacing w:after="0" w:line="240" w:lineRule="auto"/>
        <w:ind w:firstLine="567"/>
        <w:jc w:val="both"/>
        <w:rPr>
          <w:rFonts w:ascii="Times New Roman" w:hAnsi="Times New Roman" w:cs="Times New Roman"/>
          <w:sz w:val="28"/>
          <w:szCs w:val="28"/>
        </w:rPr>
      </w:pPr>
      <w:r w:rsidRPr="00B169F4">
        <w:rPr>
          <w:rFonts w:ascii="Times New Roman" w:hAnsi="Times New Roman" w:cs="Times New Roman"/>
          <w:sz w:val="28"/>
          <w:szCs w:val="28"/>
        </w:rPr>
        <w:t xml:space="preserve">Таким образом в итоге были получены монокристаллические порошки CZTSe </w:t>
      </w:r>
      <w:r w:rsidR="00AB2313" w:rsidRPr="00B169F4">
        <w:rPr>
          <w:rFonts w:ascii="Times New Roman" w:hAnsi="Times New Roman" w:cs="Times New Roman"/>
          <w:sz w:val="28"/>
          <w:szCs w:val="28"/>
        </w:rPr>
        <w:t>с использованием расплавленной соли</w:t>
      </w:r>
      <w:r w:rsidRPr="00B169F4">
        <w:rPr>
          <w:rFonts w:ascii="Times New Roman" w:hAnsi="Times New Roman" w:cs="Times New Roman"/>
          <w:sz w:val="28"/>
          <w:szCs w:val="28"/>
        </w:rPr>
        <w:t>. Было выяснено, что оптимальным температурным режимом является 750</w:t>
      </w:r>
      <w:r w:rsidR="005A2935">
        <w:rPr>
          <w:rFonts w:ascii="Times New Roman" w:hAnsi="Times New Roman" w:cs="Times New Roman"/>
          <w:sz w:val="28"/>
          <w:szCs w:val="28"/>
          <w:vertAlign w:val="superscript"/>
        </w:rPr>
        <w:t xml:space="preserve"> </w:t>
      </w:r>
      <w:r w:rsidRPr="00B169F4">
        <w:rPr>
          <w:rFonts w:ascii="Times New Roman" w:hAnsi="Times New Roman" w:cs="Times New Roman"/>
          <w:sz w:val="28"/>
          <w:szCs w:val="28"/>
          <w:vertAlign w:val="superscript"/>
        </w:rPr>
        <w:t>о</w:t>
      </w:r>
      <w:r w:rsidRPr="00B169F4">
        <w:rPr>
          <w:rFonts w:ascii="Times New Roman" w:hAnsi="Times New Roman" w:cs="Times New Roman"/>
          <w:sz w:val="28"/>
          <w:szCs w:val="28"/>
        </w:rPr>
        <w:t>С, вследствие монофазности эталонного образца. В то же время температура перекристаллизации в 650</w:t>
      </w:r>
      <w:r w:rsidR="005A2935">
        <w:rPr>
          <w:rFonts w:ascii="Times New Roman" w:hAnsi="Times New Roman" w:cs="Times New Roman"/>
          <w:sz w:val="28"/>
          <w:szCs w:val="28"/>
          <w:vertAlign w:val="superscript"/>
        </w:rPr>
        <w:t xml:space="preserve"> </w:t>
      </w:r>
      <w:r w:rsidRPr="00B169F4">
        <w:rPr>
          <w:rFonts w:ascii="Times New Roman" w:hAnsi="Times New Roman" w:cs="Times New Roman"/>
          <w:sz w:val="28"/>
          <w:szCs w:val="28"/>
          <w:vertAlign w:val="superscript"/>
        </w:rPr>
        <w:t>о</w:t>
      </w:r>
      <w:r w:rsidRPr="00B169F4">
        <w:rPr>
          <w:rFonts w:ascii="Times New Roman" w:hAnsi="Times New Roman" w:cs="Times New Roman"/>
          <w:sz w:val="28"/>
          <w:szCs w:val="28"/>
        </w:rPr>
        <w:t>С также является подходящ</w:t>
      </w:r>
      <w:r w:rsidR="00F1383F" w:rsidRPr="00B169F4">
        <w:rPr>
          <w:rFonts w:ascii="Times New Roman" w:hAnsi="Times New Roman" w:cs="Times New Roman"/>
          <w:sz w:val="28"/>
          <w:szCs w:val="28"/>
        </w:rPr>
        <w:t>ей</w:t>
      </w:r>
      <w:r w:rsidRPr="00B169F4">
        <w:rPr>
          <w:rFonts w:ascii="Times New Roman" w:hAnsi="Times New Roman" w:cs="Times New Roman"/>
          <w:sz w:val="28"/>
          <w:szCs w:val="28"/>
        </w:rPr>
        <w:t>, но требует оптимизации длительности процесса. Было показано влияние состава шихты</w:t>
      </w:r>
      <w:r w:rsidR="000470A5" w:rsidRPr="00B169F4">
        <w:rPr>
          <w:rFonts w:ascii="Times New Roman" w:hAnsi="Times New Roman" w:cs="Times New Roman"/>
          <w:sz w:val="28"/>
          <w:szCs w:val="28"/>
        </w:rPr>
        <w:t xml:space="preserve"> </w:t>
      </w:r>
      <w:r w:rsidRPr="00B169F4">
        <w:rPr>
          <w:rFonts w:ascii="Times New Roman" w:hAnsi="Times New Roman" w:cs="Times New Roman"/>
          <w:sz w:val="28"/>
          <w:szCs w:val="28"/>
        </w:rPr>
        <w:t>на стехиометрию получаемых порошков путем добавления металлов.</w:t>
      </w:r>
    </w:p>
    <w:p w14:paraId="793E7415" w14:textId="77777777" w:rsidR="00467130" w:rsidRPr="00B169F4" w:rsidRDefault="00467130" w:rsidP="0016245C">
      <w:pPr>
        <w:spacing w:after="0" w:line="240" w:lineRule="auto"/>
        <w:ind w:firstLine="567"/>
        <w:jc w:val="center"/>
        <w:rPr>
          <w:rFonts w:ascii="Times New Roman" w:hAnsi="Times New Roman" w:cs="Times New Roman"/>
          <w:sz w:val="28"/>
          <w:szCs w:val="28"/>
        </w:rPr>
      </w:pPr>
    </w:p>
    <w:p w14:paraId="6BF84855" w14:textId="77777777" w:rsidR="00467130" w:rsidRPr="00B169F4" w:rsidRDefault="00467130" w:rsidP="0016245C">
      <w:pPr>
        <w:spacing w:after="0" w:line="240" w:lineRule="auto"/>
        <w:ind w:firstLine="567"/>
        <w:jc w:val="both"/>
        <w:rPr>
          <w:rFonts w:ascii="Times New Roman" w:hAnsi="Times New Roman" w:cs="Times New Roman"/>
          <w:sz w:val="28"/>
          <w:szCs w:val="28"/>
        </w:rPr>
      </w:pPr>
    </w:p>
    <w:p w14:paraId="2EFBC4B7" w14:textId="1390B003" w:rsidR="00467130" w:rsidRPr="00B169F4" w:rsidRDefault="00493480" w:rsidP="00802786">
      <w:pPr>
        <w:spacing w:after="0" w:line="240" w:lineRule="auto"/>
        <w:jc w:val="center"/>
        <w:rPr>
          <w:rFonts w:ascii="Times New Roman" w:eastAsia="Times New Roman" w:hAnsi="Times New Roman" w:cs="Times New Roman"/>
          <w:sz w:val="28"/>
          <w:szCs w:val="28"/>
        </w:rPr>
      </w:pPr>
      <w:r w:rsidRPr="00B169F4">
        <w:rPr>
          <w:noProof/>
        </w:rPr>
        <w:drawing>
          <wp:inline distT="0" distB="0" distL="0" distR="0" wp14:anchorId="27CD3F42" wp14:editId="36939828">
            <wp:extent cx="4701600" cy="360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r w:rsidR="00812147" w:rsidRPr="00B169F4">
        <w:rPr>
          <w:rFonts w:ascii="Times New Roman" w:hAnsi="Times New Roman" w:cs="Times New Roman"/>
          <w:sz w:val="28"/>
          <w:szCs w:val="28"/>
        </w:rPr>
        <w:t xml:space="preserve"> </w:t>
      </w:r>
    </w:p>
    <w:p w14:paraId="3BBBF466" w14:textId="77777777" w:rsidR="00C330F8" w:rsidRPr="00B169F4" w:rsidRDefault="00C330F8" w:rsidP="00802786">
      <w:pPr>
        <w:spacing w:after="0" w:line="240" w:lineRule="auto"/>
        <w:jc w:val="center"/>
        <w:rPr>
          <w:rFonts w:ascii="Times New Roman" w:eastAsia="Times New Roman" w:hAnsi="Times New Roman" w:cs="Times New Roman"/>
          <w:sz w:val="28"/>
          <w:szCs w:val="28"/>
        </w:rPr>
      </w:pPr>
    </w:p>
    <w:p w14:paraId="0BB6603F" w14:textId="021141A9" w:rsidR="00467130" w:rsidRPr="00B169F4" w:rsidRDefault="00CC4ABC" w:rsidP="0080278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791DB6" w:rsidRPr="00B169F4">
        <w:rPr>
          <w:rFonts w:ascii="Times New Roman" w:eastAsia="Times New Roman" w:hAnsi="Times New Roman" w:cs="Times New Roman"/>
          <w:sz w:val="28"/>
          <w:szCs w:val="28"/>
        </w:rPr>
        <w:t>53</w:t>
      </w:r>
      <w:r w:rsidR="00C732A5"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CC34C3" w:rsidRPr="00B169F4">
        <w:rPr>
          <w:rFonts w:ascii="Times New Roman" w:eastAsia="Times New Roman" w:hAnsi="Times New Roman" w:cs="Times New Roman"/>
          <w:color w:val="000000"/>
          <w:sz w:val="28"/>
          <w:szCs w:val="28"/>
        </w:rPr>
        <w:t xml:space="preserve">Тройная диаграмма Cu-Zn-Sn, показывающая </w:t>
      </w:r>
      <w:r w:rsidR="00AB2313" w:rsidRPr="00B169F4">
        <w:rPr>
          <w:rFonts w:ascii="Times New Roman" w:eastAsia="Times New Roman" w:hAnsi="Times New Roman" w:cs="Times New Roman"/>
          <w:color w:val="000000"/>
          <w:sz w:val="28"/>
          <w:szCs w:val="28"/>
        </w:rPr>
        <w:t>состав кристаллов,</w:t>
      </w:r>
      <w:r w:rsidR="00CC34C3" w:rsidRPr="00B169F4">
        <w:rPr>
          <w:rFonts w:ascii="Times New Roman" w:eastAsia="Times New Roman" w:hAnsi="Times New Roman" w:cs="Times New Roman"/>
          <w:color w:val="000000"/>
          <w:sz w:val="28"/>
          <w:szCs w:val="28"/>
        </w:rPr>
        <w:t xml:space="preserve"> полученных после перекристаллизации при</w:t>
      </w:r>
      <w:r w:rsidR="00CC34C3"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750</w:t>
      </w:r>
      <w:r w:rsidR="008E179E">
        <w:rPr>
          <w:rFonts w:ascii="Times New Roman" w:eastAsia="Times New Roman" w:hAnsi="Times New Roman" w:cs="Times New Roman"/>
          <w:sz w:val="28"/>
          <w:szCs w:val="28"/>
          <w:vertAlign w:val="superscript"/>
        </w:rPr>
        <w:t xml:space="preserve"> </w:t>
      </w:r>
      <w:proofErr w:type="spellStart"/>
      <w:r w:rsidR="00812147" w:rsidRPr="00B169F4">
        <w:rPr>
          <w:rFonts w:ascii="Times New Roman" w:eastAsia="Times New Roman" w:hAnsi="Times New Roman" w:cs="Times New Roman"/>
          <w:sz w:val="28"/>
          <w:szCs w:val="28"/>
          <w:vertAlign w:val="superscript"/>
        </w:rPr>
        <w:t>o</w:t>
      </w:r>
      <w:r w:rsidR="00812147" w:rsidRPr="00B169F4">
        <w:rPr>
          <w:rFonts w:ascii="Times New Roman" w:eastAsia="Times New Roman" w:hAnsi="Times New Roman" w:cs="Times New Roman"/>
          <w:sz w:val="28"/>
          <w:szCs w:val="28"/>
        </w:rPr>
        <w:t>C</w:t>
      </w:r>
      <w:proofErr w:type="spellEnd"/>
    </w:p>
    <w:p w14:paraId="6E971A77"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35DF2F4F" w14:textId="653D5225" w:rsidR="00467130" w:rsidRPr="00B169F4" w:rsidRDefault="00812147" w:rsidP="0080278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lastRenderedPageBreak/>
        <w:drawing>
          <wp:inline distT="0" distB="0" distL="0" distR="0" wp14:anchorId="3E3006A4" wp14:editId="537B8DB4">
            <wp:extent cx="4230000" cy="3240000"/>
            <wp:effectExtent l="0" t="0" r="0" b="0"/>
            <wp:docPr id="1348" name="image23.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Chart, scatter chart&#10;&#10;Description automatically generated"/>
                    <pic:cNvPicPr preferRelativeResize="0"/>
                  </pic:nvPicPr>
                  <pic:blipFill>
                    <a:blip r:embed="rId94"/>
                    <a:srcRect/>
                    <a:stretch>
                      <a:fillRect/>
                    </a:stretch>
                  </pic:blipFill>
                  <pic:spPr>
                    <a:xfrm>
                      <a:off x="0" y="0"/>
                      <a:ext cx="4230000" cy="3240000"/>
                    </a:xfrm>
                    <a:prstGeom prst="rect">
                      <a:avLst/>
                    </a:prstGeom>
                    <a:ln/>
                  </pic:spPr>
                </pic:pic>
              </a:graphicData>
            </a:graphic>
          </wp:inline>
        </w:drawing>
      </w:r>
    </w:p>
    <w:p w14:paraId="7C85453B" w14:textId="77777777" w:rsidR="00C330F8" w:rsidRPr="00B169F4" w:rsidRDefault="00C330F8" w:rsidP="00802786">
      <w:pPr>
        <w:spacing w:after="0" w:line="240" w:lineRule="auto"/>
        <w:jc w:val="center"/>
        <w:rPr>
          <w:rFonts w:ascii="Times New Roman" w:eastAsia="Times New Roman" w:hAnsi="Times New Roman" w:cs="Times New Roman"/>
          <w:sz w:val="28"/>
          <w:szCs w:val="28"/>
        </w:rPr>
      </w:pPr>
    </w:p>
    <w:p w14:paraId="4E26A8B7" w14:textId="24F6EEF4" w:rsidR="00467130" w:rsidRPr="00B169F4" w:rsidRDefault="00CC4ABC" w:rsidP="0080278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Рисунок</w:t>
      </w:r>
      <w:r w:rsidR="00812147" w:rsidRPr="00B169F4">
        <w:rPr>
          <w:rFonts w:ascii="Times New Roman" w:hAnsi="Times New Roman" w:cs="Times New Roman"/>
          <w:sz w:val="28"/>
          <w:szCs w:val="28"/>
        </w:rPr>
        <w:t xml:space="preserve"> </w:t>
      </w:r>
      <w:r w:rsidR="00791DB6" w:rsidRPr="00B169F4">
        <w:rPr>
          <w:rFonts w:ascii="Times New Roman" w:hAnsi="Times New Roman" w:cs="Times New Roman"/>
          <w:sz w:val="28"/>
          <w:szCs w:val="28"/>
        </w:rPr>
        <w:t>54</w:t>
      </w:r>
      <w:r w:rsidR="00C732A5" w:rsidRPr="00B169F4">
        <w:rPr>
          <w:rFonts w:ascii="Times New Roman" w:eastAsia="Times New Roman" w:hAnsi="Times New Roman" w:cs="Times New Roman"/>
          <w:sz w:val="28"/>
          <w:szCs w:val="28"/>
        </w:rPr>
        <w:t xml:space="preserve"> –</w:t>
      </w:r>
      <w:r w:rsidR="00812147" w:rsidRPr="00B169F4">
        <w:rPr>
          <w:rFonts w:ascii="Times New Roman" w:hAnsi="Times New Roman" w:cs="Times New Roman"/>
          <w:sz w:val="28"/>
          <w:szCs w:val="28"/>
        </w:rPr>
        <w:t xml:space="preserve"> Диаграмма </w:t>
      </w:r>
      <w:r w:rsidR="00812147" w:rsidRPr="00B169F4">
        <w:rPr>
          <w:rFonts w:ascii="Times New Roman" w:eastAsia="Times New Roman" w:hAnsi="Times New Roman" w:cs="Times New Roman"/>
          <w:sz w:val="28"/>
          <w:szCs w:val="28"/>
        </w:rPr>
        <w:t xml:space="preserve">соотношении Cu/(Zn+Sn) и Zn/Sn </w:t>
      </w:r>
      <w:r w:rsidR="00812147" w:rsidRPr="00B169F4">
        <w:rPr>
          <w:rFonts w:ascii="Times New Roman" w:hAnsi="Times New Roman" w:cs="Times New Roman"/>
          <w:sz w:val="28"/>
          <w:szCs w:val="28"/>
        </w:rPr>
        <w:t>образцов</w:t>
      </w:r>
      <w:r w:rsidR="00F1383F" w:rsidRPr="00B169F4">
        <w:rPr>
          <w:rFonts w:ascii="Times New Roman" w:hAnsi="Times New Roman" w:cs="Times New Roman"/>
          <w:sz w:val="28"/>
          <w:szCs w:val="28"/>
        </w:rPr>
        <w:t>,</w:t>
      </w:r>
      <w:r w:rsidR="00812147" w:rsidRPr="00B169F4">
        <w:rPr>
          <w:rFonts w:ascii="Times New Roman" w:hAnsi="Times New Roman" w:cs="Times New Roman"/>
          <w:sz w:val="28"/>
          <w:szCs w:val="28"/>
        </w:rPr>
        <w:t xml:space="preserve"> перекристаллизованн</w:t>
      </w:r>
      <w:r w:rsidR="00F1383F" w:rsidRPr="00B169F4">
        <w:rPr>
          <w:rFonts w:ascii="Times New Roman" w:hAnsi="Times New Roman" w:cs="Times New Roman"/>
          <w:sz w:val="28"/>
          <w:szCs w:val="28"/>
        </w:rPr>
        <w:t>ых</w:t>
      </w:r>
      <w:r w:rsidR="00812147" w:rsidRPr="00B169F4">
        <w:rPr>
          <w:rFonts w:ascii="Times New Roman" w:hAnsi="Times New Roman" w:cs="Times New Roman"/>
          <w:sz w:val="28"/>
          <w:szCs w:val="28"/>
        </w:rPr>
        <w:t xml:space="preserve"> при 750</w:t>
      </w:r>
      <w:r w:rsidR="005A2935">
        <w:rPr>
          <w:rFonts w:ascii="Times New Roman" w:hAnsi="Times New Roman" w:cs="Times New Roman"/>
          <w:sz w:val="28"/>
          <w:szCs w:val="28"/>
          <w:vertAlign w:val="superscript"/>
        </w:rPr>
        <w:t xml:space="preserve"> </w:t>
      </w:r>
      <w:r w:rsidR="00812147" w:rsidRPr="00B169F4">
        <w:rPr>
          <w:rFonts w:ascii="Times New Roman" w:hAnsi="Times New Roman" w:cs="Times New Roman"/>
          <w:sz w:val="28"/>
          <w:szCs w:val="28"/>
          <w:vertAlign w:val="superscript"/>
        </w:rPr>
        <w:t>о</w:t>
      </w:r>
      <w:r w:rsidR="00812147" w:rsidRPr="00B169F4">
        <w:rPr>
          <w:rFonts w:ascii="Times New Roman" w:hAnsi="Times New Roman" w:cs="Times New Roman"/>
          <w:sz w:val="28"/>
          <w:szCs w:val="28"/>
        </w:rPr>
        <w:t>С</w:t>
      </w:r>
    </w:p>
    <w:p w14:paraId="3C23451B" w14:textId="77777777" w:rsidR="00467130" w:rsidRPr="00B169F4" w:rsidRDefault="00467130" w:rsidP="00802786">
      <w:pPr>
        <w:spacing w:after="0" w:line="240" w:lineRule="auto"/>
        <w:jc w:val="center"/>
        <w:rPr>
          <w:rFonts w:ascii="Times New Roman" w:eastAsia="Times New Roman" w:hAnsi="Times New Roman" w:cs="Times New Roman"/>
          <w:sz w:val="28"/>
          <w:szCs w:val="28"/>
        </w:rPr>
      </w:pPr>
    </w:p>
    <w:p w14:paraId="301EE15F" w14:textId="77777777" w:rsidR="00467130" w:rsidRPr="00B169F4" w:rsidRDefault="00812147" w:rsidP="0080278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45F82136" wp14:editId="235D62B2">
            <wp:extent cx="2720314" cy="2035175"/>
            <wp:effectExtent l="0" t="0" r="0" b="0"/>
            <wp:docPr id="1349" name="image33.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picture containing text&#10;&#10;Description automatically generated"/>
                    <pic:cNvPicPr preferRelativeResize="0"/>
                  </pic:nvPicPr>
                  <pic:blipFill rotWithShape="1">
                    <a:blip r:embed="rId95"/>
                    <a:srcRect t="5735"/>
                    <a:stretch/>
                  </pic:blipFill>
                  <pic:spPr bwMode="auto">
                    <a:xfrm>
                      <a:off x="0" y="0"/>
                      <a:ext cx="2721600" cy="2036137"/>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noProof/>
          <w:sz w:val="28"/>
          <w:szCs w:val="28"/>
        </w:rPr>
        <w:drawing>
          <wp:inline distT="0" distB="0" distL="0" distR="0" wp14:anchorId="4AA68795" wp14:editId="24E18207">
            <wp:extent cx="2720975" cy="2026154"/>
            <wp:effectExtent l="0" t="0" r="0" b="0"/>
            <wp:docPr id="1350" name="image50.png" descr="A picture containing text, electronic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A picture containing text, electronics&#10;&#10;Description automatically generated"/>
                    <pic:cNvPicPr preferRelativeResize="0"/>
                  </pic:nvPicPr>
                  <pic:blipFill rotWithShape="1">
                    <a:blip r:embed="rId96"/>
                    <a:srcRect t="6175"/>
                    <a:stretch/>
                  </pic:blipFill>
                  <pic:spPr bwMode="auto">
                    <a:xfrm>
                      <a:off x="0" y="0"/>
                      <a:ext cx="2721600" cy="2026619"/>
                    </a:xfrm>
                    <a:prstGeom prst="rect">
                      <a:avLst/>
                    </a:prstGeom>
                    <a:ln>
                      <a:noFill/>
                    </a:ln>
                    <a:extLst>
                      <a:ext uri="{53640926-AAD7-44D8-BBD7-CCE9431645EC}">
                        <a14:shadowObscured xmlns:a14="http://schemas.microsoft.com/office/drawing/2010/main"/>
                      </a:ext>
                    </a:extLst>
                  </pic:spPr>
                </pic:pic>
              </a:graphicData>
            </a:graphic>
          </wp:inline>
        </w:drawing>
      </w:r>
    </w:p>
    <w:p w14:paraId="2BB8B4B5" w14:textId="77777777" w:rsidR="00467130" w:rsidRPr="00B169F4" w:rsidRDefault="00812147" w:rsidP="00802786">
      <w:pPr>
        <w:spacing w:after="0" w:line="240" w:lineRule="auto"/>
        <w:ind w:left="2160" w:firstLine="72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w:t>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t>2</w:t>
      </w:r>
    </w:p>
    <w:p w14:paraId="67F94A42" w14:textId="77777777" w:rsidR="00467130" w:rsidRPr="00B169F4" w:rsidRDefault="00812147" w:rsidP="0080278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798D972E" wp14:editId="6BE588D8">
            <wp:extent cx="2720975" cy="2026154"/>
            <wp:effectExtent l="0" t="0" r="0" b="0"/>
            <wp:docPr id="1351" name="image3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picture containing text&#10;&#10;Description automatically generated"/>
                    <pic:cNvPicPr preferRelativeResize="0"/>
                  </pic:nvPicPr>
                  <pic:blipFill rotWithShape="1">
                    <a:blip r:embed="rId97"/>
                    <a:srcRect t="6175"/>
                    <a:stretch/>
                  </pic:blipFill>
                  <pic:spPr bwMode="auto">
                    <a:xfrm>
                      <a:off x="0" y="0"/>
                      <a:ext cx="2721600" cy="2026619"/>
                    </a:xfrm>
                    <a:prstGeom prst="rect">
                      <a:avLst/>
                    </a:prstGeom>
                    <a:ln>
                      <a:noFill/>
                    </a:ln>
                    <a:extLst>
                      <a:ext uri="{53640926-AAD7-44D8-BBD7-CCE9431645EC}">
                        <a14:shadowObscured xmlns:a14="http://schemas.microsoft.com/office/drawing/2010/main"/>
                      </a:ext>
                    </a:extLst>
                  </pic:spPr>
                </pic:pic>
              </a:graphicData>
            </a:graphic>
          </wp:inline>
        </w:drawing>
      </w:r>
      <w:r w:rsidRPr="00B169F4">
        <w:rPr>
          <w:rFonts w:ascii="Times New Roman" w:hAnsi="Times New Roman" w:cs="Times New Roman"/>
          <w:noProof/>
          <w:sz w:val="28"/>
          <w:szCs w:val="28"/>
        </w:rPr>
        <w:drawing>
          <wp:inline distT="0" distB="0" distL="0" distR="0" wp14:anchorId="08583534" wp14:editId="5A668F8B">
            <wp:extent cx="2720975" cy="2007104"/>
            <wp:effectExtent l="0" t="0" r="0" b="0"/>
            <wp:docPr id="1352" name="image45.png" descr="A picture containing text, electronics, iPod,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picture containing text, electronics, iPod, computer&#10;&#10;Description automatically generated"/>
                    <pic:cNvPicPr preferRelativeResize="0"/>
                  </pic:nvPicPr>
                  <pic:blipFill rotWithShape="1">
                    <a:blip r:embed="rId98"/>
                    <a:srcRect t="7058"/>
                    <a:stretch/>
                  </pic:blipFill>
                  <pic:spPr bwMode="auto">
                    <a:xfrm>
                      <a:off x="0" y="0"/>
                      <a:ext cx="2721600" cy="2007565"/>
                    </a:xfrm>
                    <a:prstGeom prst="rect">
                      <a:avLst/>
                    </a:prstGeom>
                    <a:ln>
                      <a:noFill/>
                    </a:ln>
                    <a:extLst>
                      <a:ext uri="{53640926-AAD7-44D8-BBD7-CCE9431645EC}">
                        <a14:shadowObscured xmlns:a14="http://schemas.microsoft.com/office/drawing/2010/main"/>
                      </a:ext>
                    </a:extLst>
                  </pic:spPr>
                </pic:pic>
              </a:graphicData>
            </a:graphic>
          </wp:inline>
        </w:drawing>
      </w:r>
    </w:p>
    <w:p w14:paraId="61A2C341" w14:textId="46A2E9DD" w:rsidR="00467130" w:rsidRPr="00B169F4" w:rsidRDefault="00812147" w:rsidP="00802786">
      <w:pPr>
        <w:spacing w:after="0" w:line="240" w:lineRule="auto"/>
        <w:ind w:left="2160" w:firstLine="720"/>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w:t>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r>
      <w:r w:rsidRPr="00B169F4">
        <w:rPr>
          <w:rFonts w:ascii="Times New Roman" w:eastAsia="Times New Roman" w:hAnsi="Times New Roman" w:cs="Times New Roman"/>
          <w:sz w:val="28"/>
          <w:szCs w:val="28"/>
        </w:rPr>
        <w:tab/>
        <w:t>4</w:t>
      </w:r>
    </w:p>
    <w:p w14:paraId="72F2A4B0" w14:textId="77777777" w:rsidR="00C330F8" w:rsidRPr="00B169F4" w:rsidRDefault="00C330F8" w:rsidP="00802786">
      <w:pPr>
        <w:spacing w:after="0" w:line="240" w:lineRule="auto"/>
        <w:ind w:left="2160" w:firstLine="720"/>
        <w:jc w:val="both"/>
        <w:rPr>
          <w:rFonts w:ascii="Times New Roman" w:eastAsia="Times New Roman" w:hAnsi="Times New Roman" w:cs="Times New Roman"/>
          <w:sz w:val="28"/>
          <w:szCs w:val="28"/>
        </w:rPr>
      </w:pPr>
    </w:p>
    <w:p w14:paraId="3C29896D" w14:textId="3FBA8D8E" w:rsidR="00467130" w:rsidRPr="00B169F4" w:rsidRDefault="00CC4ABC" w:rsidP="0080278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791DB6" w:rsidRPr="00B169F4">
        <w:rPr>
          <w:rFonts w:ascii="Times New Roman" w:eastAsia="Times New Roman" w:hAnsi="Times New Roman" w:cs="Times New Roman"/>
          <w:sz w:val="28"/>
          <w:szCs w:val="28"/>
        </w:rPr>
        <w:t>55</w:t>
      </w:r>
      <w:r w:rsidR="00C732A5"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AB2313" w:rsidRPr="00B169F4">
        <w:rPr>
          <w:rFonts w:ascii="Times New Roman" w:eastAsia="Times New Roman" w:hAnsi="Times New Roman" w:cs="Times New Roman"/>
          <w:sz w:val="28"/>
          <w:szCs w:val="28"/>
        </w:rPr>
        <w:t>Снимки СЭМ образцов CZTSe, перекристаллизованных при 750</w:t>
      </w:r>
      <w:r w:rsidR="00D03B14">
        <w:rPr>
          <w:rFonts w:ascii="Times New Roman" w:eastAsia="Times New Roman" w:hAnsi="Times New Roman" w:cs="Times New Roman"/>
          <w:sz w:val="28"/>
          <w:szCs w:val="28"/>
        </w:rPr>
        <w:t xml:space="preserve"> </w:t>
      </w:r>
      <w:r w:rsidR="00AB2313" w:rsidRPr="00B169F4">
        <w:rPr>
          <w:rFonts w:ascii="Times New Roman" w:eastAsia="Times New Roman" w:hAnsi="Times New Roman" w:cs="Times New Roman"/>
          <w:sz w:val="28"/>
          <w:szCs w:val="28"/>
        </w:rPr>
        <w:t>°C: 1 - эт</w:t>
      </w:r>
      <w:r w:rsidR="000E4506" w:rsidRPr="00B169F4">
        <w:rPr>
          <w:rFonts w:ascii="Times New Roman" w:eastAsia="Times New Roman" w:hAnsi="Times New Roman" w:cs="Times New Roman"/>
          <w:sz w:val="28"/>
          <w:szCs w:val="28"/>
        </w:rPr>
        <w:t>а</w:t>
      </w:r>
      <w:r w:rsidR="00AB2313" w:rsidRPr="00B169F4">
        <w:rPr>
          <w:rFonts w:ascii="Times New Roman" w:eastAsia="Times New Roman" w:hAnsi="Times New Roman" w:cs="Times New Roman"/>
          <w:sz w:val="28"/>
          <w:szCs w:val="28"/>
        </w:rPr>
        <w:t>лонный образец; 2 - с Cu; 3 - с Zn; 4 - с Sn</w:t>
      </w:r>
    </w:p>
    <w:p w14:paraId="2089FB42"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6878D297" w14:textId="3191C66B" w:rsidR="00467130" w:rsidRPr="00B169F4" w:rsidRDefault="00DD4CE7" w:rsidP="003C1447">
      <w:pPr>
        <w:spacing w:after="0" w:line="240" w:lineRule="auto"/>
        <w:jc w:val="center"/>
        <w:rPr>
          <w:rFonts w:ascii="Times New Roman" w:eastAsia="Times New Roman" w:hAnsi="Times New Roman" w:cs="Times New Roman"/>
          <w:sz w:val="28"/>
          <w:szCs w:val="28"/>
        </w:rPr>
      </w:pPr>
      <w:r w:rsidRPr="00B169F4">
        <w:rPr>
          <w:noProof/>
        </w:rPr>
        <w:drawing>
          <wp:inline distT="0" distB="0" distL="0" distR="0" wp14:anchorId="73F2C212" wp14:editId="7D62BD5F">
            <wp:extent cx="5155200" cy="3600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55200" cy="3600000"/>
                    </a:xfrm>
                    <a:prstGeom prst="rect">
                      <a:avLst/>
                    </a:prstGeom>
                    <a:noFill/>
                    <a:ln>
                      <a:noFill/>
                    </a:ln>
                  </pic:spPr>
                </pic:pic>
              </a:graphicData>
            </a:graphic>
          </wp:inline>
        </w:drawing>
      </w:r>
    </w:p>
    <w:p w14:paraId="4BFF5CBD" w14:textId="77777777" w:rsidR="00C330F8" w:rsidRPr="00B169F4" w:rsidRDefault="00C330F8" w:rsidP="003C1447">
      <w:pPr>
        <w:spacing w:after="0" w:line="240" w:lineRule="auto"/>
        <w:jc w:val="center"/>
        <w:rPr>
          <w:rFonts w:ascii="Times New Roman" w:eastAsia="Times New Roman" w:hAnsi="Times New Roman" w:cs="Times New Roman"/>
          <w:sz w:val="28"/>
          <w:szCs w:val="28"/>
        </w:rPr>
      </w:pPr>
    </w:p>
    <w:p w14:paraId="7E33CCDC" w14:textId="339CEBF0" w:rsidR="00467130" w:rsidRPr="00B169F4" w:rsidRDefault="00CC4ABC" w:rsidP="003C1447">
      <w:pPr>
        <w:spacing w:after="0" w:line="240" w:lineRule="auto"/>
        <w:jc w:val="center"/>
        <w:rPr>
          <w:rFonts w:ascii="Times New Roman" w:hAnsi="Times New Roman" w:cs="Times New Roman"/>
          <w:sz w:val="28"/>
          <w:szCs w:val="28"/>
        </w:rPr>
      </w:pPr>
      <w:r w:rsidRPr="00B169F4">
        <w:rPr>
          <w:rFonts w:ascii="Times New Roman" w:hAnsi="Times New Roman" w:cs="Times New Roman"/>
          <w:sz w:val="28"/>
          <w:szCs w:val="28"/>
        </w:rPr>
        <w:t>Рисунок</w:t>
      </w:r>
      <w:r w:rsidR="00812147" w:rsidRPr="00B169F4">
        <w:rPr>
          <w:rFonts w:ascii="Times New Roman" w:hAnsi="Times New Roman" w:cs="Times New Roman"/>
          <w:sz w:val="28"/>
          <w:szCs w:val="28"/>
        </w:rPr>
        <w:t xml:space="preserve"> </w:t>
      </w:r>
      <w:r w:rsidR="00791DB6" w:rsidRPr="00B169F4">
        <w:rPr>
          <w:rFonts w:ascii="Times New Roman" w:hAnsi="Times New Roman" w:cs="Times New Roman"/>
          <w:sz w:val="28"/>
          <w:szCs w:val="28"/>
        </w:rPr>
        <w:t>56</w:t>
      </w:r>
      <w:r w:rsidR="00C732A5" w:rsidRPr="00B169F4">
        <w:rPr>
          <w:rFonts w:ascii="Times New Roman" w:eastAsia="Times New Roman" w:hAnsi="Times New Roman" w:cs="Times New Roman"/>
          <w:sz w:val="28"/>
          <w:szCs w:val="28"/>
        </w:rPr>
        <w:t xml:space="preserve"> –</w:t>
      </w:r>
      <w:r w:rsidR="00812147" w:rsidRPr="00B169F4">
        <w:rPr>
          <w:rFonts w:ascii="Times New Roman" w:hAnsi="Times New Roman" w:cs="Times New Roman"/>
          <w:sz w:val="28"/>
          <w:szCs w:val="28"/>
        </w:rPr>
        <w:t xml:space="preserve"> </w:t>
      </w:r>
      <w:r w:rsidR="00907B20" w:rsidRPr="00B169F4">
        <w:rPr>
          <w:rFonts w:ascii="Times New Roman" w:hAnsi="Times New Roman" w:cs="Times New Roman"/>
          <w:sz w:val="28"/>
          <w:szCs w:val="28"/>
        </w:rPr>
        <w:t xml:space="preserve">Рамановские </w:t>
      </w:r>
      <w:r w:rsidR="00907B20" w:rsidRPr="00B169F4">
        <w:rPr>
          <w:rFonts w:ascii="Times New Roman" w:eastAsia="Times New Roman" w:hAnsi="Times New Roman" w:cs="Times New Roman"/>
          <w:sz w:val="28"/>
          <w:szCs w:val="28"/>
        </w:rPr>
        <w:t xml:space="preserve">спектры </w:t>
      </w:r>
      <w:r w:rsidR="00812147" w:rsidRPr="00B169F4">
        <w:rPr>
          <w:rFonts w:ascii="Times New Roman" w:hAnsi="Times New Roman" w:cs="Times New Roman"/>
          <w:sz w:val="28"/>
          <w:szCs w:val="28"/>
        </w:rPr>
        <w:t>образцов</w:t>
      </w:r>
      <w:r w:rsidR="00F1383F" w:rsidRPr="00B169F4">
        <w:rPr>
          <w:rFonts w:ascii="Times New Roman" w:hAnsi="Times New Roman" w:cs="Times New Roman"/>
          <w:sz w:val="28"/>
          <w:szCs w:val="28"/>
        </w:rPr>
        <w:t>,</w:t>
      </w:r>
      <w:r w:rsidR="00812147" w:rsidRPr="00B169F4">
        <w:rPr>
          <w:rFonts w:ascii="Times New Roman" w:hAnsi="Times New Roman" w:cs="Times New Roman"/>
          <w:sz w:val="28"/>
          <w:szCs w:val="28"/>
        </w:rPr>
        <w:t xml:space="preserve"> перекристаллизованных при 750</w:t>
      </w:r>
      <w:r w:rsidR="005A2935">
        <w:rPr>
          <w:rFonts w:ascii="Times New Roman" w:hAnsi="Times New Roman" w:cs="Times New Roman"/>
          <w:sz w:val="28"/>
          <w:szCs w:val="28"/>
          <w:vertAlign w:val="superscript"/>
        </w:rPr>
        <w:t xml:space="preserve"> </w:t>
      </w:r>
      <w:r w:rsidR="00812147" w:rsidRPr="00B169F4">
        <w:rPr>
          <w:rFonts w:ascii="Times New Roman" w:hAnsi="Times New Roman" w:cs="Times New Roman"/>
          <w:sz w:val="28"/>
          <w:szCs w:val="28"/>
          <w:vertAlign w:val="superscript"/>
        </w:rPr>
        <w:t>о</w:t>
      </w:r>
      <w:r w:rsidR="00812147" w:rsidRPr="00B169F4">
        <w:rPr>
          <w:rFonts w:ascii="Times New Roman" w:hAnsi="Times New Roman" w:cs="Times New Roman"/>
          <w:sz w:val="28"/>
          <w:szCs w:val="28"/>
        </w:rPr>
        <w:t>С</w:t>
      </w:r>
    </w:p>
    <w:p w14:paraId="2447043E" w14:textId="77777777" w:rsidR="00467130" w:rsidRPr="00B169F4" w:rsidRDefault="00467130" w:rsidP="0016245C">
      <w:pPr>
        <w:spacing w:after="0" w:line="240" w:lineRule="auto"/>
        <w:ind w:firstLine="567"/>
        <w:jc w:val="center"/>
        <w:rPr>
          <w:rFonts w:ascii="Times New Roman" w:hAnsi="Times New Roman" w:cs="Times New Roman"/>
          <w:sz w:val="28"/>
          <w:szCs w:val="28"/>
        </w:rPr>
      </w:pPr>
    </w:p>
    <w:p w14:paraId="537A7CCA" w14:textId="4007AC68" w:rsidR="00467130" w:rsidRPr="00B169F4" w:rsidRDefault="001478DC" w:rsidP="00937C01">
      <w:pPr>
        <w:pStyle w:val="3"/>
        <w:spacing w:line="240" w:lineRule="auto"/>
        <w:ind w:firstLine="567"/>
        <w:jc w:val="both"/>
        <w:rPr>
          <w:rFonts w:ascii="Times New Roman" w:hAnsi="Times New Roman" w:cs="Times New Roman"/>
        </w:rPr>
      </w:pPr>
      <w:bookmarkStart w:id="116" w:name="_Toc90210815"/>
      <w:r w:rsidRPr="00B169F4">
        <w:rPr>
          <w:rFonts w:ascii="Times New Roman" w:hAnsi="Times New Roman" w:cs="Times New Roman"/>
        </w:rPr>
        <w:t>3.</w:t>
      </w:r>
      <w:r w:rsidR="007C2659" w:rsidRPr="00B169F4">
        <w:rPr>
          <w:rFonts w:ascii="Times New Roman" w:hAnsi="Times New Roman" w:cs="Times New Roman"/>
        </w:rPr>
        <w:t>2</w:t>
      </w:r>
      <w:r w:rsidRPr="00B169F4">
        <w:rPr>
          <w:rFonts w:ascii="Times New Roman" w:hAnsi="Times New Roman" w:cs="Times New Roman"/>
        </w:rPr>
        <w:t xml:space="preserve">.3 </w:t>
      </w:r>
      <w:r w:rsidR="000E4506" w:rsidRPr="00B169F4">
        <w:rPr>
          <w:rFonts w:ascii="Times New Roman" w:hAnsi="Times New Roman" w:cs="Times New Roman"/>
        </w:rPr>
        <w:t>Влияние типа растворителя на катионное соотношение в кристаллах CZTS. Рост Cu</w:t>
      </w:r>
      <w:r w:rsidR="000E4506" w:rsidRPr="00B169F4">
        <w:rPr>
          <w:rFonts w:ascii="Times New Roman" w:hAnsi="Times New Roman" w:cs="Times New Roman"/>
          <w:vertAlign w:val="subscript"/>
        </w:rPr>
        <w:t>2</w:t>
      </w:r>
      <w:r w:rsidR="000E4506" w:rsidRPr="00B169F4">
        <w:rPr>
          <w:rFonts w:ascii="Times New Roman" w:hAnsi="Times New Roman" w:cs="Times New Roman"/>
        </w:rPr>
        <w:t>ZnSnS</w:t>
      </w:r>
      <w:r w:rsidR="000E4506" w:rsidRPr="00B169F4">
        <w:rPr>
          <w:rFonts w:ascii="Times New Roman" w:hAnsi="Times New Roman" w:cs="Times New Roman"/>
          <w:vertAlign w:val="subscript"/>
        </w:rPr>
        <w:t>4</w:t>
      </w:r>
      <w:r w:rsidR="000E4506" w:rsidRPr="00B169F4">
        <w:rPr>
          <w:rFonts w:ascii="Times New Roman" w:hAnsi="Times New Roman" w:cs="Times New Roman"/>
        </w:rPr>
        <w:t xml:space="preserve"> из флюса SnCl</w:t>
      </w:r>
      <w:r w:rsidR="000E4506" w:rsidRPr="00B169F4">
        <w:rPr>
          <w:rFonts w:ascii="Times New Roman" w:hAnsi="Times New Roman" w:cs="Times New Roman"/>
          <w:vertAlign w:val="subscript"/>
        </w:rPr>
        <w:t>2</w:t>
      </w:r>
      <w:bookmarkEnd w:id="116"/>
    </w:p>
    <w:p w14:paraId="1D12290D" w14:textId="0AD433EE"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В данной главе изучалось влияние таких растворителей как CuCl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ZnCl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на стехиометрию кристаллов CZTS. Выбор данных солей в качестве растворителей обусловлен, во-первых, содержанием в своем составе одного из катионов, входящих в состав кестерита. </w:t>
      </w:r>
      <w:r w:rsidR="00322D6F" w:rsidRPr="00B169F4">
        <w:rPr>
          <w:rFonts w:ascii="Times New Roman" w:eastAsia="Times New Roman" w:hAnsi="Times New Roman" w:cs="Times New Roman"/>
          <w:sz w:val="28"/>
          <w:szCs w:val="28"/>
        </w:rPr>
        <w:t>Т. е.</w:t>
      </w:r>
      <w:r w:rsidRPr="00B169F4">
        <w:rPr>
          <w:rFonts w:ascii="Times New Roman" w:eastAsia="Times New Roman" w:hAnsi="Times New Roman" w:cs="Times New Roman"/>
          <w:sz w:val="28"/>
          <w:szCs w:val="28"/>
        </w:rPr>
        <w:t xml:space="preserve"> исследуется вероятность сдвига стехиометрии в определенную сторону при использовании соответствующего растворителя. Во-вторых, стремлением уменьшить степень загрязнения кристаллов CZTS элементами растворителя</w:t>
      </w:r>
      <w:r w:rsidR="00F1383F"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так как в данных растворителях только хлор может стать потенциальным загрязнителем. Выбор именно хлоридов объясняется тем, что они кажутся более подходящими с технологической точки зрения, чем соединения йода, из-за меньшей гигроскопичности и простоты химического </w:t>
      </w:r>
      <w:r w:rsidR="00F1383F" w:rsidRPr="00B169F4">
        <w:rPr>
          <w:rFonts w:ascii="Times New Roman" w:eastAsia="Times New Roman" w:hAnsi="Times New Roman" w:cs="Times New Roman"/>
          <w:sz w:val="28"/>
          <w:szCs w:val="28"/>
        </w:rPr>
        <w:t>синтеза</w:t>
      </w:r>
      <w:r w:rsidRPr="00B169F4">
        <w:rPr>
          <w:rFonts w:ascii="Times New Roman" w:eastAsia="Times New Roman" w:hAnsi="Times New Roman" w:cs="Times New Roman"/>
          <w:sz w:val="28"/>
          <w:szCs w:val="28"/>
        </w:rPr>
        <w:t>.</w:t>
      </w:r>
    </w:p>
    <w:p w14:paraId="5CBD9F21" w14:textId="15BB38AC" w:rsidR="00467130" w:rsidRPr="00B169F4" w:rsidRDefault="00937C01" w:rsidP="0016245C">
      <w:pP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sz w:val="28"/>
          <w:szCs w:val="28"/>
        </w:rPr>
        <w:t>Для перекристаллизации</w:t>
      </w:r>
      <w:r w:rsidR="00812147" w:rsidRPr="00B169F4">
        <w:rPr>
          <w:rFonts w:ascii="Times New Roman" w:eastAsia="Times New Roman" w:hAnsi="Times New Roman" w:cs="Times New Roman"/>
          <w:sz w:val="28"/>
          <w:szCs w:val="28"/>
        </w:rPr>
        <w:t xml:space="preserve"> кусочки поликристаллического CZTS</w:t>
      </w:r>
      <w:r w:rsidR="00F1383F"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синтезированного прямым сплавлением были помещены в три ампулы вместе с хлоридами меди, цинка и олова</w:t>
      </w:r>
      <w:r w:rsidR="003463E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CuCl</w:t>
      </w:r>
      <w:r w:rsidR="00812147" w:rsidRPr="00B169F4">
        <w:rPr>
          <w:rFonts w:ascii="Times New Roman" w:eastAsia="Times New Roman" w:hAnsi="Times New Roman" w:cs="Times New Roman"/>
          <w:color w:val="000000"/>
          <w:sz w:val="28"/>
          <w:szCs w:val="28"/>
          <w:vertAlign w:val="subscript"/>
        </w:rPr>
        <w:t>2</w:t>
      </w:r>
      <w:r w:rsidR="00812147" w:rsidRPr="00B169F4">
        <w:rPr>
          <w:rFonts w:ascii="Times New Roman" w:eastAsia="Times New Roman" w:hAnsi="Times New Roman" w:cs="Times New Roman"/>
          <w:color w:val="000000"/>
          <w:sz w:val="28"/>
          <w:szCs w:val="28"/>
        </w:rPr>
        <w:t xml:space="preserve"> (498</w:t>
      </w:r>
      <w:r w:rsidR="00D03B14">
        <w:rPr>
          <w:rFonts w:ascii="Times New Roman" w:eastAsia="Times New Roman" w:hAnsi="Times New Roman" w:cs="Times New Roman"/>
          <w:color w:val="000000"/>
          <w:sz w:val="28"/>
          <w:szCs w:val="28"/>
        </w:rPr>
        <w:t xml:space="preserve"> </w:t>
      </w:r>
      <w:r w:rsidR="00812147" w:rsidRPr="00B169F4">
        <w:rPr>
          <w:rFonts w:ascii="Times New Roman" w:eastAsia="Noto Sans Symbols"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C), ZnCl</w:t>
      </w:r>
      <w:r w:rsidR="00812147" w:rsidRPr="00B169F4">
        <w:rPr>
          <w:rFonts w:ascii="Times New Roman" w:eastAsia="Times New Roman" w:hAnsi="Times New Roman" w:cs="Times New Roman"/>
          <w:color w:val="000000"/>
          <w:sz w:val="28"/>
          <w:szCs w:val="28"/>
          <w:vertAlign w:val="subscript"/>
        </w:rPr>
        <w:t>2</w:t>
      </w:r>
      <w:r w:rsidR="00812147" w:rsidRPr="00B169F4">
        <w:rPr>
          <w:rFonts w:ascii="Times New Roman" w:eastAsia="Times New Roman" w:hAnsi="Times New Roman" w:cs="Times New Roman"/>
          <w:color w:val="000000"/>
          <w:sz w:val="28"/>
          <w:szCs w:val="28"/>
        </w:rPr>
        <w:t xml:space="preserve"> (318</w:t>
      </w:r>
      <w:r w:rsidR="00D03B14">
        <w:rPr>
          <w:rFonts w:ascii="Times New Roman" w:eastAsia="Noto Sans Symbols" w:hAnsi="Times New Roman" w:cs="Times New Roman"/>
          <w:color w:val="000000"/>
          <w:sz w:val="28"/>
          <w:szCs w:val="28"/>
        </w:rPr>
        <w:t xml:space="preserve"> </w:t>
      </w:r>
      <w:r w:rsidR="00812147" w:rsidRPr="00B169F4">
        <w:rPr>
          <w:rFonts w:ascii="Times New Roman" w:eastAsia="Noto Sans Symbols"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C) и SnCl</w:t>
      </w:r>
      <w:r w:rsidR="00812147" w:rsidRPr="00B169F4">
        <w:rPr>
          <w:rFonts w:ascii="Times New Roman" w:eastAsia="Times New Roman" w:hAnsi="Times New Roman" w:cs="Times New Roman"/>
          <w:color w:val="000000"/>
          <w:sz w:val="28"/>
          <w:szCs w:val="28"/>
          <w:vertAlign w:val="subscript"/>
        </w:rPr>
        <w:t>2</w:t>
      </w:r>
      <w:r w:rsidR="00812147" w:rsidRPr="00B169F4">
        <w:rPr>
          <w:rFonts w:ascii="Times New Roman" w:eastAsia="Times New Roman" w:hAnsi="Times New Roman" w:cs="Times New Roman"/>
          <w:color w:val="000000"/>
          <w:sz w:val="28"/>
          <w:szCs w:val="28"/>
        </w:rPr>
        <w:t xml:space="preserve"> (247</w:t>
      </w:r>
      <w:r w:rsidR="00D03B14">
        <w:rPr>
          <w:rFonts w:ascii="Times New Roman" w:eastAsia="Times New Roman" w:hAnsi="Times New Roman" w:cs="Times New Roman"/>
          <w:color w:val="000000"/>
          <w:sz w:val="28"/>
          <w:szCs w:val="28"/>
        </w:rPr>
        <w:t xml:space="preserve"> </w:t>
      </w:r>
      <w:r w:rsidR="00812147" w:rsidRPr="00B169F4">
        <w:rPr>
          <w:rFonts w:ascii="Times New Roman" w:eastAsia="Noto Sans Symbols" w:hAnsi="Times New Roman" w:cs="Times New Roman"/>
          <w:color w:val="000000"/>
          <w:sz w:val="28"/>
          <w:szCs w:val="28"/>
        </w:rPr>
        <w:t>°</w:t>
      </w:r>
      <w:r w:rsidR="00812147" w:rsidRPr="00B169F4">
        <w:rPr>
          <w:rFonts w:ascii="Times New Roman" w:eastAsia="Times New Roman" w:hAnsi="Times New Roman" w:cs="Times New Roman"/>
          <w:color w:val="000000"/>
          <w:sz w:val="28"/>
          <w:szCs w:val="28"/>
        </w:rPr>
        <w:t>C)</w:t>
      </w:r>
      <w:r w:rsidR="003463E4" w:rsidRPr="00B169F4">
        <w:rPr>
          <w:rFonts w:ascii="Times New Roman" w:eastAsia="Times New Roman" w:hAnsi="Times New Roman" w:cs="Times New Roman"/>
          <w:color w:val="000000"/>
          <w:sz w:val="28"/>
          <w:szCs w:val="28"/>
        </w:rPr>
        <w:t>.</w:t>
      </w:r>
    </w:p>
    <w:p w14:paraId="718E92CC" w14:textId="286F1DC2" w:rsidR="00467130" w:rsidRPr="00B169F4" w:rsidRDefault="00812147" w:rsidP="0016245C">
      <w:pP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Для определения более подходящего растворителя был проведен рентгенофазовый анализ. Так в случае роста из CuCl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были обнаружены фазы </w:t>
      </w:r>
      <w:proofErr w:type="spellStart"/>
      <w:r w:rsidRPr="00B169F4">
        <w:rPr>
          <w:rFonts w:ascii="Times New Roman" w:eastAsia="Times New Roman" w:hAnsi="Times New Roman" w:cs="Times New Roman"/>
          <w:color w:val="000000"/>
          <w:sz w:val="28"/>
          <w:szCs w:val="28"/>
        </w:rPr>
        <w:t>CuS</w:t>
      </w:r>
      <w:proofErr w:type="spellEnd"/>
      <w:r w:rsidRPr="00B169F4">
        <w:rPr>
          <w:rFonts w:ascii="Times New Roman" w:eastAsia="Times New Roman" w:hAnsi="Times New Roman" w:cs="Times New Roman"/>
          <w:color w:val="000000"/>
          <w:sz w:val="28"/>
          <w:szCs w:val="28"/>
        </w:rPr>
        <w:t xml:space="preserve"> (PDF 010-78-2121 </w:t>
      </w:r>
      <w:r w:rsidR="00953906"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&lt;EndNote&gt;&lt;Cite&gt;&lt;Author&gt;Fjellvag&lt;/Author&gt;&lt;Year&gt;1988&lt;/Year&gt;&lt;RecNum&gt;7825&lt;/RecNum&gt;&lt;DisplayText&gt;[191]&lt;/DisplayText&gt;&lt;record&gt;&lt;rec-number&gt;7825&lt;/rec-number&gt;&lt;foreign-keys&gt;&lt;key app="EN" db-id="xv5d5perzd9pede20as5z0x709t2rrzssdwr" timestamp="1624782289"&gt;7825&lt;/key&gt;&lt;/foreign-keys&gt;&lt;ref-type name="Journal Article"&gt;17&lt;/ref-type&gt;&lt;contributors&gt;&lt;authors&gt;&lt;author&gt;Fjellvag, H.&lt;/author&gt;&lt;author&gt;Gronvold, F.&lt;/author&gt;&lt;author&gt;Stolen, S.&lt;/author&gt;&lt;author&gt;Andresen, A. F.&lt;/author&gt;&lt;author&gt;Muller-Kafer, R.&lt;/author&gt;&lt;author&gt;Simon, A.&lt;/author&gt;&lt;/authors&gt;&lt;/contributors&gt;&lt;titles&gt;&lt;title&gt;Low-temperature structural distortion in CuS&lt;/title&gt;&lt;secondary-title&gt;Zeitschrift fur Kristallographie - New Crystal Structures&lt;/secondary-title&gt;&lt;/titles&gt;&lt;periodical&gt;&lt;full-title&gt;Zeitschrift fur Kristallographie - New Crystal Structures&lt;/full-title&gt;&lt;/periodical&gt;&lt;pages&gt;111-121&lt;/pages&gt;&lt;volume&gt;184&lt;/volume&gt;&lt;number&gt;1-2&lt;/number&gt;&lt;dates&gt;&lt;year&gt;1988&lt;/year&gt;&lt;/dates&gt;&lt;work-type&gt;Article&lt;/work-type&gt;&lt;urls&gt;&lt;related-urls&gt;&lt;url&gt;https://www.scopus.com/inward/record.uri?eid=2-s2.0-0001247945&amp;amp;doi=10.1524%2fzkri.1988.184.1-2.111&amp;amp;partnerID=40&amp;amp;md5=1d8d7b7c7f8786035f3d14f620965697&lt;/url&gt;&lt;/related-urls&gt;&lt;/urls&gt;&lt;electronic-resource-num&gt;10.1524/zkri.1988.184.1-2.111&lt;/electronic-resource-num&gt;&lt;remote-database-name&gt;Scopus&lt;/remote-database-name&gt;&lt;/record&gt;&lt;/Cite&gt;&lt;/EndNote&gt;</w:instrText>
      </w:r>
      <w:r w:rsidR="00953906"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[191]</w:t>
      </w:r>
      <w:r w:rsidR="00953906" w:rsidRPr="00B169F4">
        <w:rPr>
          <w:rFonts w:ascii="Times New Roman" w:eastAsia="Times New Roman" w:hAnsi="Times New Roman" w:cs="Times New Roman"/>
          <w:color w:val="000000"/>
          <w:sz w:val="28"/>
          <w:szCs w:val="28"/>
        </w:rPr>
        <w:fldChar w:fldCharType="end"/>
      </w:r>
      <w:r w:rsidR="00953906"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w:t>
      </w:r>
      <w:proofErr w:type="spellStart"/>
      <w:r w:rsidRPr="00B169F4">
        <w:rPr>
          <w:rFonts w:ascii="Times New Roman" w:eastAsia="Times New Roman" w:hAnsi="Times New Roman" w:cs="Times New Roman"/>
          <w:color w:val="000000"/>
          <w:sz w:val="28"/>
          <w:szCs w:val="28"/>
        </w:rPr>
        <w:t>ZnS</w:t>
      </w:r>
      <w:proofErr w:type="spellEnd"/>
      <w:r w:rsidRPr="00B169F4">
        <w:rPr>
          <w:rFonts w:ascii="Times New Roman" w:eastAsia="Times New Roman" w:hAnsi="Times New Roman" w:cs="Times New Roman"/>
          <w:color w:val="000000"/>
          <w:sz w:val="28"/>
          <w:szCs w:val="28"/>
        </w:rPr>
        <w:t xml:space="preserve"> (PDF 010-71-5976 </w:t>
      </w:r>
      <w:r w:rsidR="00953906"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&lt;EndNote&gt;&lt;Cite&gt;&lt;Author&gt;Rabadanov&lt;/Author&gt;&lt;Year&gt;1997&lt;/Year&gt;&lt;RecNum&gt;7826&lt;/RecNum&gt;&lt;DisplayText&gt;[192]&lt;/DisplayText&gt;&lt;record&gt;&lt;rec-number&gt;7826&lt;/rec-number&gt;&lt;foreign-keys&gt;&lt;key app="EN" db-id="xv5d5perzd9pede20as5z0x709t2rrzssdwr" timestamp="1624782476"&gt;7826&lt;/key&gt;&lt;/foreign-keys&gt;&lt;ref-type name="Journal Article"&gt;17&lt;/ref-type&gt;&lt;contributors&gt;&lt;authors&gt;&lt;author&gt;Rabadanov, M. Kh&lt;/author&gt;&lt;author&gt;Loshmanov, A. A.&lt;/author&gt;&lt;author&gt;Shaldin, Yu V.&lt;/author&gt;&lt;/authors&gt;&lt;/contributors&gt;&lt;titles&gt;&lt;title&gt;Anharmonic Thermal Vibrations of Atoms in Crystals with Sphalerite Structure - GaP, ZnS, ZnSe, and ZnTe: High-Temperature X-ray Structure Studies&lt;/title&gt;&lt;secondary-title&gt;Crystallography Reports&lt;/secondary-title&gt;&lt;/titles&gt;&lt;periodical&gt;&lt;full-title&gt;Crystallography Reports&lt;/full-title&gt;&lt;/periodical&gt;&lt;pages&gt;592-602&lt;/pages&gt;&lt;volume&gt;42&lt;/volume&gt;&lt;number&gt;4&lt;/number&gt;&lt;dates&gt;&lt;year&gt;1997&lt;/year&gt;&lt;/dates&gt;&lt;work-type&gt;Article&lt;/work-type&gt;&lt;urls&gt;&lt;related-urls&gt;&lt;url&gt;https://www.scopus.com/inward/record.uri?eid=2-s2.0-0031528138&amp;amp;partnerID=40&amp;amp;md5=45e7dd7a44409ecfa6db7c34c4492882&lt;/url&gt;&lt;/related-urls&gt;&lt;/urls&gt;&lt;remote-database-name&gt;Scopus&lt;/remote-database-name&gt;&lt;/record&gt;&lt;/Cite&gt;&lt;/EndNote&gt;</w:instrText>
      </w:r>
      <w:r w:rsidR="00953906"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[192]</w:t>
      </w:r>
      <w:r w:rsidR="00953906" w:rsidRPr="00B169F4">
        <w:rPr>
          <w:rFonts w:ascii="Times New Roman" w:eastAsia="Times New Roman" w:hAnsi="Times New Roman" w:cs="Times New Roman"/>
          <w:color w:val="000000"/>
          <w:sz w:val="28"/>
          <w:szCs w:val="28"/>
        </w:rPr>
        <w:fldChar w:fldCharType="end"/>
      </w:r>
      <w:r w:rsidR="00953906"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(или </w:t>
      </w:r>
      <w:proofErr w:type="spellStart"/>
      <w:r w:rsidRPr="00B169F4">
        <w:rPr>
          <w:rFonts w:ascii="Times New Roman" w:eastAsia="Times New Roman" w:hAnsi="Times New Roman" w:cs="Times New Roman"/>
          <w:color w:val="000000"/>
          <w:sz w:val="28"/>
          <w:szCs w:val="28"/>
        </w:rPr>
        <w:t>CuCl</w:t>
      </w:r>
      <w:proofErr w:type="spellEnd"/>
      <w:r w:rsidRPr="00B169F4">
        <w:rPr>
          <w:rFonts w:ascii="Times New Roman" w:eastAsia="Times New Roman" w:hAnsi="Times New Roman" w:cs="Times New Roman"/>
          <w:color w:val="000000"/>
          <w:sz w:val="28"/>
          <w:szCs w:val="28"/>
        </w:rPr>
        <w:t xml:space="preserve"> (PDF 010-82-2114 </w:t>
      </w:r>
      <w:r w:rsidR="005B5065"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&lt;EndNote&gt;&lt;Cite&gt;&lt;Author&gt;Hull&lt;/Author&gt;&lt;Year&gt;1994&lt;/Year&gt;&lt;RecNum&gt;7827&lt;/RecNum&gt;&lt;DisplayText&gt;[193]&lt;/DisplayText&gt;&lt;record&gt;&lt;rec-</w:instrText>
      </w:r>
      <w:r w:rsidR="00E6279F" w:rsidRPr="00E721B5">
        <w:rPr>
          <w:rFonts w:ascii="Times New Roman" w:eastAsia="Times New Roman" w:hAnsi="Times New Roman" w:cs="Times New Roman"/>
          <w:color w:val="000000"/>
          <w:sz w:val="28"/>
          <w:szCs w:val="28"/>
          <w:lang w:val="en-US"/>
        </w:rPr>
        <w:instrText>number</w:instrText>
      </w:r>
      <w:r w:rsidR="00E6279F" w:rsidRPr="00383E27">
        <w:rPr>
          <w:rFonts w:ascii="Times New Roman" w:eastAsia="Times New Roman" w:hAnsi="Times New Roman" w:cs="Times New Roman"/>
          <w:color w:val="000000"/>
          <w:sz w:val="28"/>
          <w:szCs w:val="28"/>
          <w:lang w:val="en-US"/>
        </w:rPr>
        <w:instrText>&gt;7827&lt;/</w:instrText>
      </w:r>
      <w:r w:rsidR="00E6279F" w:rsidRPr="00E721B5">
        <w:rPr>
          <w:rFonts w:ascii="Times New Roman" w:eastAsia="Times New Roman" w:hAnsi="Times New Roman" w:cs="Times New Roman"/>
          <w:color w:val="000000"/>
          <w:sz w:val="28"/>
          <w:szCs w:val="28"/>
          <w:lang w:val="en-US"/>
        </w:rPr>
        <w:instrText>rec</w:instrText>
      </w:r>
      <w:r w:rsidR="00E6279F" w:rsidRPr="00383E27">
        <w:rPr>
          <w:rFonts w:ascii="Times New Roman" w:eastAsia="Times New Roman" w:hAnsi="Times New Roman" w:cs="Times New Roman"/>
          <w:color w:val="000000"/>
          <w:sz w:val="28"/>
          <w:szCs w:val="28"/>
          <w:lang w:val="en-US"/>
        </w:rPr>
        <w:instrText>-</w:instrText>
      </w:r>
      <w:r w:rsidR="00E6279F" w:rsidRPr="00E721B5">
        <w:rPr>
          <w:rFonts w:ascii="Times New Roman" w:eastAsia="Times New Roman" w:hAnsi="Times New Roman" w:cs="Times New Roman"/>
          <w:color w:val="000000"/>
          <w:sz w:val="28"/>
          <w:szCs w:val="28"/>
          <w:lang w:val="en-US"/>
        </w:rPr>
        <w:instrText>number</w:instrText>
      </w:r>
      <w:r w:rsidR="00E6279F" w:rsidRPr="00383E27">
        <w:rPr>
          <w:rFonts w:ascii="Times New Roman" w:eastAsia="Times New Roman" w:hAnsi="Times New Roman" w:cs="Times New Roman"/>
          <w:color w:val="000000"/>
          <w:sz w:val="28"/>
          <w:szCs w:val="28"/>
          <w:lang w:val="en-US"/>
        </w:rPr>
        <w:instrText>&gt;&lt;</w:instrText>
      </w:r>
      <w:r w:rsidR="00E6279F" w:rsidRPr="00E721B5">
        <w:rPr>
          <w:rFonts w:ascii="Times New Roman" w:eastAsia="Times New Roman" w:hAnsi="Times New Roman" w:cs="Times New Roman"/>
          <w:color w:val="000000"/>
          <w:sz w:val="28"/>
          <w:szCs w:val="28"/>
          <w:lang w:val="en-US"/>
        </w:rPr>
        <w:instrText>foreign</w:instrText>
      </w:r>
      <w:r w:rsidR="00E6279F" w:rsidRPr="00383E27">
        <w:rPr>
          <w:rFonts w:ascii="Times New Roman" w:eastAsia="Times New Roman" w:hAnsi="Times New Roman" w:cs="Times New Roman"/>
          <w:color w:val="000000"/>
          <w:sz w:val="28"/>
          <w:szCs w:val="28"/>
          <w:lang w:val="en-US"/>
        </w:rPr>
        <w:instrText>-</w:instrText>
      </w:r>
      <w:r w:rsidR="00E6279F" w:rsidRPr="00E721B5">
        <w:rPr>
          <w:rFonts w:ascii="Times New Roman" w:eastAsia="Times New Roman" w:hAnsi="Times New Roman" w:cs="Times New Roman"/>
          <w:color w:val="000000"/>
          <w:sz w:val="28"/>
          <w:szCs w:val="28"/>
          <w:lang w:val="en-US"/>
        </w:rPr>
        <w:instrText>keys</w:instrText>
      </w:r>
      <w:r w:rsidR="00E6279F" w:rsidRPr="00383E27">
        <w:rPr>
          <w:rFonts w:ascii="Times New Roman" w:eastAsia="Times New Roman" w:hAnsi="Times New Roman" w:cs="Times New Roman"/>
          <w:color w:val="000000"/>
          <w:sz w:val="28"/>
          <w:szCs w:val="28"/>
          <w:lang w:val="en-US"/>
        </w:rPr>
        <w:instrText>&gt;&lt;</w:instrText>
      </w:r>
      <w:r w:rsidR="00E6279F" w:rsidRPr="00E721B5">
        <w:rPr>
          <w:rFonts w:ascii="Times New Roman" w:eastAsia="Times New Roman" w:hAnsi="Times New Roman" w:cs="Times New Roman"/>
          <w:color w:val="000000"/>
          <w:sz w:val="28"/>
          <w:szCs w:val="28"/>
          <w:lang w:val="en-US"/>
        </w:rPr>
        <w:instrText>key</w:instrText>
      </w:r>
      <w:r w:rsidR="00E6279F" w:rsidRPr="00383E27">
        <w:rPr>
          <w:rFonts w:ascii="Times New Roman" w:eastAsia="Times New Roman" w:hAnsi="Times New Roman" w:cs="Times New Roman"/>
          <w:color w:val="000000"/>
          <w:sz w:val="28"/>
          <w:szCs w:val="28"/>
          <w:lang w:val="en-US"/>
        </w:rPr>
        <w:instrText xml:space="preserve"> </w:instrText>
      </w:r>
      <w:r w:rsidR="00E6279F" w:rsidRPr="00E721B5">
        <w:rPr>
          <w:rFonts w:ascii="Times New Roman" w:eastAsia="Times New Roman" w:hAnsi="Times New Roman" w:cs="Times New Roman"/>
          <w:color w:val="000000"/>
          <w:sz w:val="28"/>
          <w:szCs w:val="28"/>
          <w:lang w:val="en-US"/>
        </w:rPr>
        <w:instrText>app</w:instrText>
      </w:r>
      <w:r w:rsidR="00E6279F" w:rsidRPr="00383E27">
        <w:rPr>
          <w:rFonts w:ascii="Times New Roman" w:eastAsia="Times New Roman" w:hAnsi="Times New Roman" w:cs="Times New Roman"/>
          <w:color w:val="000000"/>
          <w:sz w:val="28"/>
          <w:szCs w:val="28"/>
          <w:lang w:val="en-US"/>
        </w:rPr>
        <w:instrText>="</w:instrText>
      </w:r>
      <w:r w:rsidR="00E6279F" w:rsidRPr="00E721B5">
        <w:rPr>
          <w:rFonts w:ascii="Times New Roman" w:eastAsia="Times New Roman" w:hAnsi="Times New Roman" w:cs="Times New Roman"/>
          <w:color w:val="000000"/>
          <w:sz w:val="28"/>
          <w:szCs w:val="28"/>
          <w:lang w:val="en-US"/>
        </w:rPr>
        <w:instrText>EN</w:instrText>
      </w:r>
      <w:r w:rsidR="00E6279F" w:rsidRPr="00383E27">
        <w:rPr>
          <w:rFonts w:ascii="Times New Roman" w:eastAsia="Times New Roman" w:hAnsi="Times New Roman" w:cs="Times New Roman"/>
          <w:color w:val="000000"/>
          <w:sz w:val="28"/>
          <w:szCs w:val="28"/>
          <w:lang w:val="en-US"/>
        </w:rPr>
        <w:instrText xml:space="preserve">" </w:instrText>
      </w:r>
      <w:r w:rsidR="00E6279F" w:rsidRPr="00E721B5">
        <w:rPr>
          <w:rFonts w:ascii="Times New Roman" w:eastAsia="Times New Roman" w:hAnsi="Times New Roman" w:cs="Times New Roman"/>
          <w:color w:val="000000"/>
          <w:sz w:val="28"/>
          <w:szCs w:val="28"/>
          <w:lang w:val="en-US"/>
        </w:rPr>
        <w:instrText>db</w:instrText>
      </w:r>
      <w:r w:rsidR="00E6279F" w:rsidRPr="00383E27">
        <w:rPr>
          <w:rFonts w:ascii="Times New Roman" w:eastAsia="Times New Roman" w:hAnsi="Times New Roman" w:cs="Times New Roman"/>
          <w:color w:val="000000"/>
          <w:sz w:val="28"/>
          <w:szCs w:val="28"/>
          <w:lang w:val="en-US"/>
        </w:rPr>
        <w:instrText>-</w:instrText>
      </w:r>
      <w:r w:rsidR="00E6279F" w:rsidRPr="00E721B5">
        <w:rPr>
          <w:rFonts w:ascii="Times New Roman" w:eastAsia="Times New Roman" w:hAnsi="Times New Roman" w:cs="Times New Roman"/>
          <w:color w:val="000000"/>
          <w:sz w:val="28"/>
          <w:szCs w:val="28"/>
          <w:lang w:val="en-US"/>
        </w:rPr>
        <w:instrText>id</w:instrText>
      </w:r>
      <w:r w:rsidR="00E6279F" w:rsidRPr="00383E27">
        <w:rPr>
          <w:rFonts w:ascii="Times New Roman" w:eastAsia="Times New Roman" w:hAnsi="Times New Roman" w:cs="Times New Roman"/>
          <w:color w:val="000000"/>
          <w:sz w:val="28"/>
          <w:szCs w:val="28"/>
          <w:lang w:val="en-US"/>
        </w:rPr>
        <w:instrText>="</w:instrText>
      </w:r>
      <w:r w:rsidR="00E6279F" w:rsidRPr="00E721B5">
        <w:rPr>
          <w:rFonts w:ascii="Times New Roman" w:eastAsia="Times New Roman" w:hAnsi="Times New Roman" w:cs="Times New Roman"/>
          <w:color w:val="000000"/>
          <w:sz w:val="28"/>
          <w:szCs w:val="28"/>
          <w:lang w:val="en-US"/>
        </w:rPr>
        <w:instrText>xv</w:instrText>
      </w:r>
      <w:r w:rsidR="00E6279F" w:rsidRPr="00383E27">
        <w:rPr>
          <w:rFonts w:ascii="Times New Roman" w:eastAsia="Times New Roman" w:hAnsi="Times New Roman" w:cs="Times New Roman"/>
          <w:color w:val="000000"/>
          <w:sz w:val="28"/>
          <w:szCs w:val="28"/>
          <w:lang w:val="en-US"/>
        </w:rPr>
        <w:instrText>5</w:instrText>
      </w:r>
      <w:r w:rsidR="00E6279F" w:rsidRPr="00E721B5">
        <w:rPr>
          <w:rFonts w:ascii="Times New Roman" w:eastAsia="Times New Roman" w:hAnsi="Times New Roman" w:cs="Times New Roman"/>
          <w:color w:val="000000"/>
          <w:sz w:val="28"/>
          <w:szCs w:val="28"/>
          <w:lang w:val="en-US"/>
        </w:rPr>
        <w:instrText>d</w:instrText>
      </w:r>
      <w:r w:rsidR="00E6279F" w:rsidRPr="00383E27">
        <w:rPr>
          <w:rFonts w:ascii="Times New Roman" w:eastAsia="Times New Roman" w:hAnsi="Times New Roman" w:cs="Times New Roman"/>
          <w:color w:val="000000"/>
          <w:sz w:val="28"/>
          <w:szCs w:val="28"/>
          <w:lang w:val="en-US"/>
        </w:rPr>
        <w:instrText>5</w:instrText>
      </w:r>
      <w:r w:rsidR="00E6279F" w:rsidRPr="00E721B5">
        <w:rPr>
          <w:rFonts w:ascii="Times New Roman" w:eastAsia="Times New Roman" w:hAnsi="Times New Roman" w:cs="Times New Roman"/>
          <w:color w:val="000000"/>
          <w:sz w:val="28"/>
          <w:szCs w:val="28"/>
          <w:lang w:val="en-US"/>
        </w:rPr>
        <w:instrText>perzd</w:instrText>
      </w:r>
      <w:r w:rsidR="00E6279F" w:rsidRPr="00383E27">
        <w:rPr>
          <w:rFonts w:ascii="Times New Roman" w:eastAsia="Times New Roman" w:hAnsi="Times New Roman" w:cs="Times New Roman"/>
          <w:color w:val="000000"/>
          <w:sz w:val="28"/>
          <w:szCs w:val="28"/>
          <w:lang w:val="en-US"/>
        </w:rPr>
        <w:instrText>9</w:instrText>
      </w:r>
      <w:r w:rsidR="00E6279F" w:rsidRPr="00E721B5">
        <w:rPr>
          <w:rFonts w:ascii="Times New Roman" w:eastAsia="Times New Roman" w:hAnsi="Times New Roman" w:cs="Times New Roman"/>
          <w:color w:val="000000"/>
          <w:sz w:val="28"/>
          <w:szCs w:val="28"/>
          <w:lang w:val="en-US"/>
        </w:rPr>
        <w:instrText>pede</w:instrText>
      </w:r>
      <w:r w:rsidR="00E6279F" w:rsidRPr="00383E27">
        <w:rPr>
          <w:rFonts w:ascii="Times New Roman" w:eastAsia="Times New Roman" w:hAnsi="Times New Roman" w:cs="Times New Roman"/>
          <w:color w:val="000000"/>
          <w:sz w:val="28"/>
          <w:szCs w:val="28"/>
          <w:lang w:val="en-US"/>
        </w:rPr>
        <w:instrText>20</w:instrText>
      </w:r>
      <w:r w:rsidR="00E6279F" w:rsidRPr="00E721B5">
        <w:rPr>
          <w:rFonts w:ascii="Times New Roman" w:eastAsia="Times New Roman" w:hAnsi="Times New Roman" w:cs="Times New Roman"/>
          <w:color w:val="000000"/>
          <w:sz w:val="28"/>
          <w:szCs w:val="28"/>
          <w:lang w:val="en-US"/>
        </w:rPr>
        <w:instrText>as</w:instrText>
      </w:r>
      <w:r w:rsidR="00E6279F" w:rsidRPr="00383E27">
        <w:rPr>
          <w:rFonts w:ascii="Times New Roman" w:eastAsia="Times New Roman" w:hAnsi="Times New Roman" w:cs="Times New Roman"/>
          <w:color w:val="000000"/>
          <w:sz w:val="28"/>
          <w:szCs w:val="28"/>
          <w:lang w:val="en-US"/>
        </w:rPr>
        <w:instrText>5</w:instrText>
      </w:r>
      <w:r w:rsidR="00E6279F" w:rsidRPr="00E721B5">
        <w:rPr>
          <w:rFonts w:ascii="Times New Roman" w:eastAsia="Times New Roman" w:hAnsi="Times New Roman" w:cs="Times New Roman"/>
          <w:color w:val="000000"/>
          <w:sz w:val="28"/>
          <w:szCs w:val="28"/>
          <w:lang w:val="en-US"/>
        </w:rPr>
        <w:instrText>z</w:instrText>
      </w:r>
      <w:r w:rsidR="00E6279F" w:rsidRPr="00383E27">
        <w:rPr>
          <w:rFonts w:ascii="Times New Roman" w:eastAsia="Times New Roman" w:hAnsi="Times New Roman" w:cs="Times New Roman"/>
          <w:color w:val="000000"/>
          <w:sz w:val="28"/>
          <w:szCs w:val="28"/>
          <w:lang w:val="en-US"/>
        </w:rPr>
        <w:instrText>0</w:instrText>
      </w:r>
      <w:r w:rsidR="00E6279F" w:rsidRPr="00E721B5">
        <w:rPr>
          <w:rFonts w:ascii="Times New Roman" w:eastAsia="Times New Roman" w:hAnsi="Times New Roman" w:cs="Times New Roman"/>
          <w:color w:val="000000"/>
          <w:sz w:val="28"/>
          <w:szCs w:val="28"/>
          <w:lang w:val="en-US"/>
        </w:rPr>
        <w:instrText>x</w:instrText>
      </w:r>
      <w:r w:rsidR="00E6279F" w:rsidRPr="00383E27">
        <w:rPr>
          <w:rFonts w:ascii="Times New Roman" w:eastAsia="Times New Roman" w:hAnsi="Times New Roman" w:cs="Times New Roman"/>
          <w:color w:val="000000"/>
          <w:sz w:val="28"/>
          <w:szCs w:val="28"/>
          <w:lang w:val="en-US"/>
        </w:rPr>
        <w:instrText>709</w:instrText>
      </w:r>
      <w:r w:rsidR="00E6279F" w:rsidRPr="00E721B5">
        <w:rPr>
          <w:rFonts w:ascii="Times New Roman" w:eastAsia="Times New Roman" w:hAnsi="Times New Roman" w:cs="Times New Roman"/>
          <w:color w:val="000000"/>
          <w:sz w:val="28"/>
          <w:szCs w:val="28"/>
          <w:lang w:val="en-US"/>
        </w:rPr>
        <w:instrText>t</w:instrText>
      </w:r>
      <w:r w:rsidR="00E6279F" w:rsidRPr="00383E27">
        <w:rPr>
          <w:rFonts w:ascii="Times New Roman" w:eastAsia="Times New Roman" w:hAnsi="Times New Roman" w:cs="Times New Roman"/>
          <w:color w:val="000000"/>
          <w:sz w:val="28"/>
          <w:szCs w:val="28"/>
          <w:lang w:val="en-US"/>
        </w:rPr>
        <w:instrText>2</w:instrText>
      </w:r>
      <w:r w:rsidR="00E6279F" w:rsidRPr="00E721B5">
        <w:rPr>
          <w:rFonts w:ascii="Times New Roman" w:eastAsia="Times New Roman" w:hAnsi="Times New Roman" w:cs="Times New Roman"/>
          <w:color w:val="000000"/>
          <w:sz w:val="28"/>
          <w:szCs w:val="28"/>
          <w:lang w:val="en-US"/>
        </w:rPr>
        <w:instrText>rrzssdwr</w:instrText>
      </w:r>
      <w:r w:rsidR="00E6279F" w:rsidRPr="00383E27">
        <w:rPr>
          <w:rFonts w:ascii="Times New Roman" w:eastAsia="Times New Roman" w:hAnsi="Times New Roman" w:cs="Times New Roman"/>
          <w:color w:val="000000"/>
          <w:sz w:val="28"/>
          <w:szCs w:val="28"/>
          <w:lang w:val="en-US"/>
        </w:rPr>
        <w:instrText xml:space="preserve">" </w:instrText>
      </w:r>
      <w:r w:rsidR="00E6279F" w:rsidRPr="00E721B5">
        <w:rPr>
          <w:rFonts w:ascii="Times New Roman" w:eastAsia="Times New Roman" w:hAnsi="Times New Roman" w:cs="Times New Roman"/>
          <w:color w:val="000000"/>
          <w:sz w:val="28"/>
          <w:szCs w:val="28"/>
          <w:lang w:val="en-US"/>
        </w:rPr>
        <w:instrText>timestamp</w:instrText>
      </w:r>
      <w:r w:rsidR="00E6279F" w:rsidRPr="00383E27">
        <w:rPr>
          <w:rFonts w:ascii="Times New Roman" w:eastAsia="Times New Roman" w:hAnsi="Times New Roman" w:cs="Times New Roman"/>
          <w:color w:val="000000"/>
          <w:sz w:val="28"/>
          <w:szCs w:val="28"/>
          <w:lang w:val="en-US"/>
        </w:rPr>
        <w:instrText>="1624782531"&gt;7827&lt;/</w:instrText>
      </w:r>
      <w:r w:rsidR="00E6279F" w:rsidRPr="00E721B5">
        <w:rPr>
          <w:rFonts w:ascii="Times New Roman" w:eastAsia="Times New Roman" w:hAnsi="Times New Roman" w:cs="Times New Roman"/>
          <w:color w:val="000000"/>
          <w:sz w:val="28"/>
          <w:szCs w:val="28"/>
          <w:lang w:val="en-US"/>
        </w:rPr>
        <w:instrText>key</w:instrText>
      </w:r>
      <w:r w:rsidR="00E6279F" w:rsidRPr="00383E27">
        <w:rPr>
          <w:rFonts w:ascii="Times New Roman" w:eastAsia="Times New Roman" w:hAnsi="Times New Roman" w:cs="Times New Roman"/>
          <w:color w:val="000000"/>
          <w:sz w:val="28"/>
          <w:szCs w:val="28"/>
          <w:lang w:val="en-US"/>
        </w:rPr>
        <w:instrText>&gt;&lt;/</w:instrText>
      </w:r>
      <w:r w:rsidR="00E6279F" w:rsidRPr="00E721B5">
        <w:rPr>
          <w:rFonts w:ascii="Times New Roman" w:eastAsia="Times New Roman" w:hAnsi="Times New Roman" w:cs="Times New Roman"/>
          <w:color w:val="000000"/>
          <w:sz w:val="28"/>
          <w:szCs w:val="28"/>
          <w:lang w:val="en-US"/>
        </w:rPr>
        <w:instrText>foreign</w:instrText>
      </w:r>
      <w:r w:rsidR="00E6279F" w:rsidRPr="00383E27">
        <w:rPr>
          <w:rFonts w:ascii="Times New Roman" w:eastAsia="Times New Roman" w:hAnsi="Times New Roman" w:cs="Times New Roman"/>
          <w:color w:val="000000"/>
          <w:sz w:val="28"/>
          <w:szCs w:val="28"/>
          <w:lang w:val="en-US"/>
        </w:rPr>
        <w:instrText>-</w:instrText>
      </w:r>
      <w:r w:rsidR="00E6279F" w:rsidRPr="00E721B5">
        <w:rPr>
          <w:rFonts w:ascii="Times New Roman" w:eastAsia="Times New Roman" w:hAnsi="Times New Roman" w:cs="Times New Roman"/>
          <w:color w:val="000000"/>
          <w:sz w:val="28"/>
          <w:szCs w:val="28"/>
          <w:lang w:val="en-US"/>
        </w:rPr>
        <w:instrText>keys</w:instrText>
      </w:r>
      <w:r w:rsidR="00E6279F" w:rsidRPr="00383E27">
        <w:rPr>
          <w:rFonts w:ascii="Times New Roman" w:eastAsia="Times New Roman" w:hAnsi="Times New Roman" w:cs="Times New Roman"/>
          <w:color w:val="000000"/>
          <w:sz w:val="28"/>
          <w:szCs w:val="28"/>
          <w:lang w:val="en-US"/>
        </w:rPr>
        <w:instrText>&gt;&lt;</w:instrText>
      </w:r>
      <w:r w:rsidR="00E6279F" w:rsidRPr="00E721B5">
        <w:rPr>
          <w:rFonts w:ascii="Times New Roman" w:eastAsia="Times New Roman" w:hAnsi="Times New Roman" w:cs="Times New Roman"/>
          <w:color w:val="000000"/>
          <w:sz w:val="28"/>
          <w:szCs w:val="28"/>
          <w:lang w:val="en-US"/>
        </w:rPr>
        <w:instrText>ref</w:instrText>
      </w:r>
      <w:r w:rsidR="00E6279F" w:rsidRPr="00383E27">
        <w:rPr>
          <w:rFonts w:ascii="Times New Roman" w:eastAsia="Times New Roman" w:hAnsi="Times New Roman" w:cs="Times New Roman"/>
          <w:color w:val="000000"/>
          <w:sz w:val="28"/>
          <w:szCs w:val="28"/>
          <w:lang w:val="en-US"/>
        </w:rPr>
        <w:instrText>-</w:instrText>
      </w:r>
      <w:r w:rsidR="00E6279F" w:rsidRPr="00E721B5">
        <w:rPr>
          <w:rFonts w:ascii="Times New Roman" w:eastAsia="Times New Roman" w:hAnsi="Times New Roman" w:cs="Times New Roman"/>
          <w:color w:val="000000"/>
          <w:sz w:val="28"/>
          <w:szCs w:val="28"/>
          <w:lang w:val="en-US"/>
        </w:rPr>
        <w:instrText>type</w:instrText>
      </w:r>
      <w:r w:rsidR="00E6279F" w:rsidRPr="00383E27">
        <w:rPr>
          <w:rFonts w:ascii="Times New Roman" w:eastAsia="Times New Roman" w:hAnsi="Times New Roman" w:cs="Times New Roman"/>
          <w:color w:val="000000"/>
          <w:sz w:val="28"/>
          <w:szCs w:val="28"/>
          <w:lang w:val="en-US"/>
        </w:rPr>
        <w:instrText xml:space="preserve"> </w:instrText>
      </w:r>
      <w:r w:rsidR="00E6279F" w:rsidRPr="00E721B5">
        <w:rPr>
          <w:rFonts w:ascii="Times New Roman" w:eastAsia="Times New Roman" w:hAnsi="Times New Roman" w:cs="Times New Roman"/>
          <w:color w:val="000000"/>
          <w:sz w:val="28"/>
          <w:szCs w:val="28"/>
          <w:lang w:val="en-US"/>
        </w:rPr>
        <w:instrText>name</w:instrText>
      </w:r>
      <w:r w:rsidR="00E6279F" w:rsidRPr="00383E27">
        <w:rPr>
          <w:rFonts w:ascii="Times New Roman" w:eastAsia="Times New Roman" w:hAnsi="Times New Roman" w:cs="Times New Roman"/>
          <w:color w:val="000000"/>
          <w:sz w:val="28"/>
          <w:szCs w:val="28"/>
          <w:lang w:val="en-US"/>
        </w:rPr>
        <w:instrText>="</w:instrText>
      </w:r>
      <w:r w:rsidR="00E6279F" w:rsidRPr="00E721B5">
        <w:rPr>
          <w:rFonts w:ascii="Times New Roman" w:eastAsia="Times New Roman" w:hAnsi="Times New Roman" w:cs="Times New Roman"/>
          <w:color w:val="000000"/>
          <w:sz w:val="28"/>
          <w:szCs w:val="28"/>
          <w:lang w:val="en-US"/>
        </w:rPr>
        <w:instrText>Journal Article"&gt;17&lt;/ref-type&gt;&lt;contributors&gt;&lt;authors&gt;&lt;author&gt;Hull, S.&lt;/author&gt;&lt;author&gt;Keen, D. A.&lt;/author&gt;&lt;/authors&gt;&lt;/contributors&gt;&lt;auth-address&gt;HULL, S (corresponding author), RUTHERFORD APPLETON LAB,DIV ISIS SCI,DIDCOT OX11 0QX,OXON,ENGLAND.&lt;/auth-address&gt;&lt;titles&gt;&lt;title&gt;HIGH-PRESSURE POLYMORPHISM OF THE COPPER(I) HALIDES - A NEUTRON-DIFFRACTION STUDY TO SIMILAR-TO-10 GPA&lt;/title&gt;&lt;secondary-title&gt;Physical Review B&lt;/secondary-title&gt;&lt;alt-title&gt;Phys. Rev. B&lt;/alt-title&gt;&lt;/titles&gt;&lt;periodical&gt;&lt;full-title&gt;Physical Review B&lt;/full-title&gt;&lt;/periodical&gt;&lt;pages&gt;5868-5885&lt;/pages&gt;&lt;volume&gt;50&lt;/volume&gt;&lt;number&gt;9&lt;/number&gt;&lt;keywords&gt;&lt;keyword&gt;phase-transitions&lt;/keyword&gt;&lt;keyword&gt;crystal-structure&lt;/keyword&gt;&lt;keyword&gt;cucl&lt;/keyword&gt;&lt;keyword&gt;ionicity&lt;/keyword&gt;&lt;keyword&gt;iodide&lt;/keyword&gt;&lt;keyword&gt;cubr&lt;/keyword&gt;&lt;keyword&gt;kbar&lt;/keyword&gt;&lt;keyword&gt;semiconductors&lt;/keyword&gt;&lt;keyword&gt;stability&lt;/keyword&gt;&lt;keyword&gt;Materials Science&lt;/keyword&gt;&lt;keyword&gt;Physics&lt;/keyword&gt;&lt;/keywords&gt;&lt;dates&gt;&lt;year&gt;1994&lt;/year&gt;&lt;pub-dates&gt;&lt;date&gt;Sep&lt;/date&gt;&lt;/pub-dates&gt;&lt;/dates&gt;&lt;isbn&gt;0163-1829&lt;/isbn&gt;&lt;accession-num&gt;WOS:A1994PG28500008&lt;/accession-num&gt;&lt;work-type&gt;Article&lt;/work-type&gt;&lt;urls&gt;&lt;related-urls&gt;&lt;url&gt;&amp;lt;Go to ISI&amp;gt;://WOS:A1994PG28500008&lt;/url&gt;&lt;/related-urls&gt;&lt;/urls&gt;&lt;electronic-resource-num&gt;10.1103/PhysRevB.50.5868&lt;/electronic-resource-num&gt;&lt;language&gt;English&lt;/language&gt;&lt;/record&gt;&lt;/Cite&gt;&lt;/EndNote&gt;</w:instrText>
      </w:r>
      <w:r w:rsidR="005B5065" w:rsidRPr="00B169F4">
        <w:rPr>
          <w:rFonts w:ascii="Times New Roman" w:eastAsia="Times New Roman" w:hAnsi="Times New Roman" w:cs="Times New Roman"/>
          <w:color w:val="000000"/>
          <w:sz w:val="28"/>
          <w:szCs w:val="28"/>
        </w:rPr>
        <w:fldChar w:fldCharType="separate"/>
      </w:r>
      <w:r w:rsidR="00E6279F" w:rsidRPr="00E721B5">
        <w:rPr>
          <w:rFonts w:ascii="Times New Roman" w:eastAsia="Times New Roman" w:hAnsi="Times New Roman" w:cs="Times New Roman"/>
          <w:noProof/>
          <w:color w:val="000000"/>
          <w:sz w:val="28"/>
          <w:szCs w:val="28"/>
          <w:lang w:val="en-US"/>
        </w:rPr>
        <w:t>[193]</w:t>
      </w:r>
      <w:r w:rsidR="005B5065" w:rsidRPr="00B169F4">
        <w:rPr>
          <w:rFonts w:ascii="Times New Roman" w:eastAsia="Times New Roman" w:hAnsi="Times New Roman" w:cs="Times New Roman"/>
          <w:color w:val="000000"/>
          <w:sz w:val="28"/>
          <w:szCs w:val="28"/>
        </w:rPr>
        <w:fldChar w:fldCharType="end"/>
      </w:r>
      <w:r w:rsidRPr="00E721B5">
        <w:rPr>
          <w:rFonts w:ascii="Times New Roman" w:eastAsia="Times New Roman" w:hAnsi="Times New Roman" w:cs="Times New Roman"/>
          <w:color w:val="000000"/>
          <w:sz w:val="28"/>
          <w:szCs w:val="28"/>
          <w:lang w:val="en-US"/>
        </w:rPr>
        <w:t xml:space="preserve">) </w:t>
      </w:r>
      <w:r w:rsidRPr="00B169F4">
        <w:rPr>
          <w:rFonts w:ascii="Times New Roman" w:eastAsia="Times New Roman" w:hAnsi="Times New Roman" w:cs="Times New Roman"/>
          <w:color w:val="000000"/>
          <w:sz w:val="28"/>
          <w:szCs w:val="28"/>
        </w:rPr>
        <w:t>и</w:t>
      </w:r>
      <w:r w:rsidRPr="00E721B5">
        <w:rPr>
          <w:rFonts w:ascii="Times New Roman" w:eastAsia="Times New Roman" w:hAnsi="Times New Roman" w:cs="Times New Roman"/>
          <w:color w:val="000000"/>
          <w:sz w:val="28"/>
          <w:szCs w:val="28"/>
          <w:lang w:val="en-US"/>
        </w:rPr>
        <w:t xml:space="preserve"> Cu</w:t>
      </w:r>
      <w:r w:rsidRPr="00E721B5">
        <w:rPr>
          <w:rFonts w:ascii="Times New Roman" w:eastAsia="Times New Roman" w:hAnsi="Times New Roman" w:cs="Times New Roman"/>
          <w:color w:val="000000"/>
          <w:sz w:val="28"/>
          <w:szCs w:val="28"/>
          <w:vertAlign w:val="subscript"/>
          <w:lang w:val="en-US"/>
        </w:rPr>
        <w:t>1.8</w:t>
      </w:r>
      <w:r w:rsidRPr="00E721B5">
        <w:rPr>
          <w:rFonts w:ascii="Times New Roman" w:eastAsia="Times New Roman" w:hAnsi="Times New Roman" w:cs="Times New Roman"/>
          <w:color w:val="000000"/>
          <w:sz w:val="28"/>
          <w:szCs w:val="28"/>
          <w:lang w:val="en-US"/>
        </w:rPr>
        <w:t xml:space="preserve">S (PDF 010-70-9132 </w:t>
      </w:r>
      <w:r w:rsidR="005B5065" w:rsidRPr="00B169F4">
        <w:rPr>
          <w:rFonts w:ascii="Times New Roman" w:eastAsia="Times New Roman" w:hAnsi="Times New Roman" w:cs="Times New Roman"/>
          <w:color w:val="000000"/>
          <w:sz w:val="28"/>
          <w:szCs w:val="28"/>
        </w:rPr>
        <w:fldChar w:fldCharType="begin"/>
      </w:r>
      <w:r w:rsidR="00E6279F" w:rsidRPr="00E721B5">
        <w:rPr>
          <w:rFonts w:ascii="Times New Roman" w:eastAsia="Times New Roman" w:hAnsi="Times New Roman" w:cs="Times New Roman"/>
          <w:color w:val="000000"/>
          <w:sz w:val="28"/>
          <w:szCs w:val="28"/>
          <w:lang w:val="en-US"/>
        </w:rPr>
        <w:instrText xml:space="preserve"> ADDIN EN.CITE &lt;EndNote&gt;&lt;Cite&gt;&lt;Author&gt;Will&lt;/Author&gt;&lt;Year&gt;2002&lt;/Year&gt;&lt;RecNum&gt;7828&lt;/RecNum&gt;&lt;DisplayText&gt;[194]&lt;/DisplayText&gt;&lt;record&gt;&lt;rec-number&gt;7828&lt;/rec-number&gt;&lt;foreign-keys&gt;&lt;key app="EN" db-id="xv5d5perzd9pede20as5z0x709t2rrzssdwr" timestamp="1624782626"&gt;7828&lt;/key&gt;&lt;/foreign-keys&gt;&lt;ref-type name="Journal Article"&gt;17&lt;/ref-type&gt;&lt;contributors&gt;&lt;authors&gt;&lt;author&gt;Will, G.&lt;/author&gt;&lt;author&gt;Hinze, E.&lt;/author&gt;&lt;author&gt;Abdelrahman, A. R. M.&lt;/author&gt;&lt;/authors&gt;&lt;/contributors&gt;&lt;auth-address&gt;Univ Bonn, Inst Mineral, D-53115 Bonn, Germany. Ain Shams Univ, Cairo, Egypt.&amp;#xD;Will, G (corresponding author), Univ Bonn, Inst Mineral, Poppelsdorfer Schloss, D-53115 Bonn, Germany.&lt;/auth-address&gt;&lt;titles&gt;&lt;title&gt;Crystal structure analysis and refinement of digenite, Cu1.8S, in the temperature range 20 to 500 degrees C under controlled sulfur partial pressure&lt;/title&gt;&lt;secondary-title&gt;European Journal of Mineralogy&lt;/secondary-title&gt;&lt;alt-title&gt;Eur. J. Mineral.&lt;/alt-title&gt;&lt;/titles&gt;&lt;periodical&gt;&lt;full-title&gt;European Journal of Mineralogy&lt;/full-title&gt;&lt;/periodical&gt;&lt;pages&gt;591-598&lt;/pages&gt;&lt;volume&gt;14&lt;/volume&gt;&lt;number&gt;3&lt;/number&gt;&lt;keywords&gt;&lt;keyword&gt;digenite Cu1.8S&lt;/keyword&gt;&lt;keyword&gt;chalcocite, crystal structure&lt;/keyword&gt;&lt;keyword&gt;high-temperature&lt;/keyword&gt;&lt;keyword&gt;structures&lt;/keyword&gt;&lt;keyword&gt;squares&lt;/keyword&gt;&lt;keyword&gt;Mineralogy&lt;/keyword&gt;&lt;/keywords&gt;&lt;dates&gt;&lt;year&gt;2002&lt;/year&gt;&lt;pub-dates&gt;&lt;date&gt;May-Jun&lt;/date&gt;&lt;/pub-dates&gt;&lt;/dates&gt;&lt;isbn&gt;0935-1221&lt;/isbn&gt;&lt;accession-num&gt;WOS:000176072800014&lt;/accession-num&gt;&lt;work-type&gt;Article&lt;/work-type&gt;&lt;urls&gt;&lt;related-urls&gt;&lt;url&gt;&amp;lt;Go to ISI&amp;gt;://WOS:000176072800014&lt;/url&gt;&lt;/related-urls&gt;&lt;/urls&gt;&lt;electronic-resource-num&gt;10.1127/0935-1221/2002/0014-0591&lt;/electronic-resource-num&gt;&lt;language&gt;English&lt;/language&gt;&lt;/record&gt;&lt;/Cite&gt;&lt;/EndNote&gt;</w:instrText>
      </w:r>
      <w:r w:rsidR="005B5065" w:rsidRPr="00B169F4">
        <w:rPr>
          <w:rFonts w:ascii="Times New Roman" w:eastAsia="Times New Roman" w:hAnsi="Times New Roman" w:cs="Times New Roman"/>
          <w:color w:val="000000"/>
          <w:sz w:val="28"/>
          <w:szCs w:val="28"/>
        </w:rPr>
        <w:fldChar w:fldCharType="separate"/>
      </w:r>
      <w:r w:rsidR="00E6279F" w:rsidRPr="00E721B5">
        <w:rPr>
          <w:rFonts w:ascii="Times New Roman" w:eastAsia="Times New Roman" w:hAnsi="Times New Roman" w:cs="Times New Roman"/>
          <w:noProof/>
          <w:color w:val="000000"/>
          <w:sz w:val="28"/>
          <w:szCs w:val="28"/>
          <w:lang w:val="en-US"/>
        </w:rPr>
        <w:t>[194]</w:t>
      </w:r>
      <w:r w:rsidR="005B5065" w:rsidRPr="00B169F4">
        <w:rPr>
          <w:rFonts w:ascii="Times New Roman" w:eastAsia="Times New Roman" w:hAnsi="Times New Roman" w:cs="Times New Roman"/>
          <w:color w:val="000000"/>
          <w:sz w:val="28"/>
          <w:szCs w:val="28"/>
        </w:rPr>
        <w:fldChar w:fldCharType="end"/>
      </w:r>
      <w:r w:rsidRPr="00E721B5">
        <w:rPr>
          <w:rFonts w:ascii="Times New Roman" w:eastAsia="Times New Roman" w:hAnsi="Times New Roman" w:cs="Times New Roman"/>
          <w:color w:val="000000"/>
          <w:sz w:val="28"/>
          <w:szCs w:val="28"/>
          <w:lang w:val="en-US"/>
        </w:rPr>
        <w:t xml:space="preserve">), </w:t>
      </w:r>
      <w:r w:rsidRPr="00B169F4">
        <w:rPr>
          <w:rFonts w:ascii="Times New Roman" w:eastAsia="Times New Roman" w:hAnsi="Times New Roman" w:cs="Times New Roman"/>
          <w:color w:val="000000"/>
          <w:sz w:val="28"/>
          <w:szCs w:val="28"/>
        </w:rPr>
        <w:t>но</w:t>
      </w:r>
      <w:r w:rsidRPr="00E721B5">
        <w:rPr>
          <w:rFonts w:ascii="Times New Roman" w:eastAsia="Times New Roman" w:hAnsi="Times New Roman" w:cs="Times New Roman"/>
          <w:color w:val="000000"/>
          <w:sz w:val="28"/>
          <w:szCs w:val="28"/>
          <w:lang w:val="en-US"/>
        </w:rPr>
        <w:t xml:space="preserve"> </w:t>
      </w:r>
      <w:r w:rsidRPr="00B169F4">
        <w:rPr>
          <w:rFonts w:ascii="Times New Roman" w:eastAsia="Times New Roman" w:hAnsi="Times New Roman" w:cs="Times New Roman"/>
          <w:color w:val="000000"/>
          <w:sz w:val="28"/>
          <w:szCs w:val="28"/>
        </w:rPr>
        <w:t>не</w:t>
      </w:r>
      <w:r w:rsidRPr="00E721B5">
        <w:rPr>
          <w:rFonts w:ascii="Times New Roman" w:eastAsia="Times New Roman" w:hAnsi="Times New Roman" w:cs="Times New Roman"/>
          <w:color w:val="000000"/>
          <w:sz w:val="28"/>
          <w:szCs w:val="28"/>
          <w:lang w:val="en-US"/>
        </w:rPr>
        <w:t xml:space="preserve"> </w:t>
      </w:r>
      <w:r w:rsidRPr="00B169F4">
        <w:rPr>
          <w:rFonts w:ascii="Times New Roman" w:eastAsia="Times New Roman" w:hAnsi="Times New Roman" w:cs="Times New Roman"/>
          <w:color w:val="000000"/>
          <w:sz w:val="28"/>
          <w:szCs w:val="28"/>
        </w:rPr>
        <w:t>было</w:t>
      </w:r>
      <w:r w:rsidRPr="00E721B5">
        <w:rPr>
          <w:rFonts w:ascii="Times New Roman" w:eastAsia="Times New Roman" w:hAnsi="Times New Roman" w:cs="Times New Roman"/>
          <w:color w:val="000000"/>
          <w:sz w:val="28"/>
          <w:szCs w:val="28"/>
          <w:lang w:val="en-US"/>
        </w:rPr>
        <w:t xml:space="preserve"> </w:t>
      </w:r>
      <w:r w:rsidRPr="00B169F4">
        <w:rPr>
          <w:rFonts w:ascii="Times New Roman" w:eastAsia="Times New Roman" w:hAnsi="Times New Roman" w:cs="Times New Roman"/>
          <w:color w:val="000000"/>
          <w:sz w:val="28"/>
          <w:szCs w:val="28"/>
        </w:rPr>
        <w:t>обнаружено</w:t>
      </w:r>
      <w:r w:rsidRPr="00E721B5">
        <w:rPr>
          <w:rFonts w:ascii="Times New Roman" w:eastAsia="Times New Roman" w:hAnsi="Times New Roman" w:cs="Times New Roman"/>
          <w:color w:val="000000"/>
          <w:sz w:val="28"/>
          <w:szCs w:val="28"/>
          <w:lang w:val="en-US"/>
        </w:rPr>
        <w:t xml:space="preserve"> </w:t>
      </w:r>
      <w:r w:rsidRPr="00B169F4">
        <w:rPr>
          <w:rFonts w:ascii="Times New Roman" w:eastAsia="Times New Roman" w:hAnsi="Times New Roman" w:cs="Times New Roman"/>
          <w:color w:val="000000"/>
          <w:sz w:val="28"/>
          <w:szCs w:val="28"/>
        </w:rPr>
        <w:lastRenderedPageBreak/>
        <w:t>образование</w:t>
      </w:r>
      <w:r w:rsidRPr="00E721B5">
        <w:rPr>
          <w:rFonts w:ascii="Times New Roman" w:eastAsia="Times New Roman" w:hAnsi="Times New Roman" w:cs="Times New Roman"/>
          <w:color w:val="000000"/>
          <w:sz w:val="28"/>
          <w:szCs w:val="28"/>
          <w:lang w:val="en-US"/>
        </w:rPr>
        <w:t xml:space="preserve"> </w:t>
      </w:r>
      <w:r w:rsidRPr="00B169F4">
        <w:rPr>
          <w:rFonts w:ascii="Times New Roman" w:eastAsia="Times New Roman" w:hAnsi="Times New Roman" w:cs="Times New Roman"/>
          <w:color w:val="000000"/>
          <w:sz w:val="28"/>
          <w:szCs w:val="28"/>
        </w:rPr>
        <w:t>фазы</w:t>
      </w:r>
      <w:r w:rsidRPr="00E721B5">
        <w:rPr>
          <w:rFonts w:ascii="Times New Roman" w:eastAsia="Times New Roman" w:hAnsi="Times New Roman" w:cs="Times New Roman"/>
          <w:color w:val="000000"/>
          <w:sz w:val="28"/>
          <w:szCs w:val="28"/>
          <w:lang w:val="en-US"/>
        </w:rPr>
        <w:t xml:space="preserve"> </w:t>
      </w:r>
      <w:proofErr w:type="spellStart"/>
      <w:r w:rsidRPr="00B169F4">
        <w:rPr>
          <w:rFonts w:ascii="Times New Roman" w:eastAsia="Times New Roman" w:hAnsi="Times New Roman" w:cs="Times New Roman"/>
          <w:color w:val="000000"/>
          <w:sz w:val="28"/>
          <w:szCs w:val="28"/>
        </w:rPr>
        <w:t>кестерита</w:t>
      </w:r>
      <w:proofErr w:type="spellEnd"/>
      <w:r w:rsidRPr="00E721B5">
        <w:rPr>
          <w:rFonts w:ascii="Times New Roman" w:eastAsia="Times New Roman" w:hAnsi="Times New Roman" w:cs="Times New Roman"/>
          <w:color w:val="000000"/>
          <w:sz w:val="28"/>
          <w:szCs w:val="28"/>
          <w:lang w:val="en-US"/>
        </w:rPr>
        <w:t xml:space="preserve"> (</w:t>
      </w:r>
      <w:r w:rsidR="00F33521" w:rsidRPr="00B169F4">
        <w:rPr>
          <w:rFonts w:ascii="Times New Roman" w:eastAsia="Times New Roman" w:hAnsi="Times New Roman" w:cs="Times New Roman"/>
          <w:color w:val="000000"/>
          <w:sz w:val="28"/>
          <w:szCs w:val="28"/>
        </w:rPr>
        <w:t>р</w:t>
      </w:r>
      <w:r w:rsidR="00CC4ABC" w:rsidRPr="00B169F4">
        <w:rPr>
          <w:rFonts w:ascii="Times New Roman" w:eastAsia="Times New Roman" w:hAnsi="Times New Roman" w:cs="Times New Roman"/>
          <w:color w:val="000000"/>
          <w:sz w:val="28"/>
          <w:szCs w:val="28"/>
        </w:rPr>
        <w:t>исунок</w:t>
      </w:r>
      <w:r w:rsidRPr="00E721B5">
        <w:rPr>
          <w:rFonts w:ascii="Times New Roman" w:eastAsia="Times New Roman" w:hAnsi="Times New Roman" w:cs="Times New Roman"/>
          <w:color w:val="000000"/>
          <w:sz w:val="28"/>
          <w:szCs w:val="28"/>
          <w:lang w:val="en-US"/>
        </w:rPr>
        <w:t xml:space="preserve"> </w:t>
      </w:r>
      <w:r w:rsidR="00322D6F" w:rsidRPr="00E721B5">
        <w:rPr>
          <w:rFonts w:ascii="Times New Roman" w:eastAsia="Times New Roman" w:hAnsi="Times New Roman" w:cs="Times New Roman"/>
          <w:color w:val="000000"/>
          <w:sz w:val="28"/>
          <w:szCs w:val="28"/>
          <w:lang w:val="en-US"/>
        </w:rPr>
        <w:t>55</w:t>
      </w:r>
      <w:r w:rsidRPr="00E721B5">
        <w:rPr>
          <w:rFonts w:ascii="Times New Roman" w:eastAsia="Times New Roman" w:hAnsi="Times New Roman" w:cs="Times New Roman"/>
          <w:color w:val="000000"/>
          <w:sz w:val="28"/>
          <w:szCs w:val="28"/>
          <w:lang w:val="en-US"/>
        </w:rPr>
        <w:t xml:space="preserve">). </w:t>
      </w:r>
      <w:r w:rsidRPr="00B169F4">
        <w:rPr>
          <w:rFonts w:ascii="Times New Roman" w:eastAsia="Times New Roman" w:hAnsi="Times New Roman" w:cs="Times New Roman"/>
          <w:color w:val="000000"/>
          <w:sz w:val="28"/>
          <w:szCs w:val="28"/>
        </w:rPr>
        <w:t>Вследствие одинаковой симметрии и параметров элементарной ячейки у ZnS и CuCl (F-43m)</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точно сказать какая из фаз образовалась невозможно. Помимо этого, не удалось обнаружить фазы соединении олова. Возможно, это связано с тем, что олово образовало растворимую в воде соединение и вымылась при </w:t>
      </w:r>
      <w:r w:rsidR="003463E4" w:rsidRPr="00B169F4">
        <w:rPr>
          <w:rFonts w:ascii="Times New Roman" w:eastAsia="Times New Roman" w:hAnsi="Times New Roman" w:cs="Times New Roman"/>
          <w:color w:val="000000"/>
          <w:sz w:val="28"/>
          <w:szCs w:val="28"/>
        </w:rPr>
        <w:t>обработке водой</w:t>
      </w:r>
      <w:r w:rsidRPr="00B169F4">
        <w:rPr>
          <w:rFonts w:ascii="Times New Roman" w:eastAsia="Times New Roman" w:hAnsi="Times New Roman" w:cs="Times New Roman"/>
          <w:color w:val="000000"/>
          <w:sz w:val="28"/>
          <w:szCs w:val="28"/>
        </w:rPr>
        <w:t>. Таким образом</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CuCl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не подходит для перекристаллизации поликристаллического CZTS.</w:t>
      </w:r>
    </w:p>
    <w:p w14:paraId="05A285D6" w14:textId="77777777" w:rsidR="00467130" w:rsidRPr="00B169F4" w:rsidRDefault="00467130" w:rsidP="0016245C">
      <w:pPr>
        <w:spacing w:after="0" w:line="240" w:lineRule="auto"/>
        <w:ind w:firstLine="567"/>
        <w:jc w:val="both"/>
        <w:rPr>
          <w:rFonts w:ascii="Times New Roman" w:eastAsia="Times New Roman" w:hAnsi="Times New Roman" w:cs="Times New Roman"/>
          <w:color w:val="000000"/>
          <w:sz w:val="28"/>
          <w:szCs w:val="28"/>
        </w:rPr>
      </w:pPr>
    </w:p>
    <w:p w14:paraId="46F5219B" w14:textId="497940CB" w:rsidR="00467130" w:rsidRPr="00B169F4" w:rsidRDefault="00812147" w:rsidP="003C1447">
      <w:pP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b/>
          <w:noProof/>
          <w:sz w:val="28"/>
          <w:szCs w:val="28"/>
        </w:rPr>
        <w:drawing>
          <wp:inline distT="0" distB="0" distL="0" distR="0" wp14:anchorId="2234C408" wp14:editId="5D513CC6">
            <wp:extent cx="4611600" cy="3600000"/>
            <wp:effectExtent l="0" t="0" r="0" b="0"/>
            <wp:docPr id="1354" name="image25.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Chart&#10;&#10;Description automatically generated"/>
                    <pic:cNvPicPr preferRelativeResize="0"/>
                  </pic:nvPicPr>
                  <pic:blipFill>
                    <a:blip r:embed="rId100"/>
                    <a:srcRect/>
                    <a:stretch>
                      <a:fillRect/>
                    </a:stretch>
                  </pic:blipFill>
                  <pic:spPr>
                    <a:xfrm>
                      <a:off x="0" y="0"/>
                      <a:ext cx="4611600" cy="3600000"/>
                    </a:xfrm>
                    <a:prstGeom prst="rect">
                      <a:avLst/>
                    </a:prstGeom>
                    <a:ln/>
                  </pic:spPr>
                </pic:pic>
              </a:graphicData>
            </a:graphic>
          </wp:inline>
        </w:drawing>
      </w:r>
    </w:p>
    <w:p w14:paraId="4BB78D01" w14:textId="77777777" w:rsidR="00C330F8" w:rsidRPr="00B169F4" w:rsidRDefault="00C330F8" w:rsidP="003C1447">
      <w:pPr>
        <w:spacing w:after="0" w:line="240" w:lineRule="auto"/>
        <w:jc w:val="center"/>
        <w:rPr>
          <w:rFonts w:ascii="Times New Roman" w:eastAsia="Times New Roman" w:hAnsi="Times New Roman" w:cs="Times New Roman"/>
          <w:color w:val="000000"/>
          <w:sz w:val="28"/>
          <w:szCs w:val="28"/>
        </w:rPr>
      </w:pPr>
    </w:p>
    <w:p w14:paraId="4517205C" w14:textId="5F8AAB4C" w:rsidR="00467130" w:rsidRPr="00B169F4" w:rsidRDefault="00CC4ABC" w:rsidP="003C1447">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791DB6" w:rsidRPr="00B169F4">
        <w:rPr>
          <w:rFonts w:ascii="Times New Roman" w:eastAsia="Times New Roman" w:hAnsi="Times New Roman" w:cs="Times New Roman"/>
          <w:color w:val="000000"/>
          <w:sz w:val="28"/>
          <w:szCs w:val="28"/>
        </w:rPr>
        <w:t>57</w:t>
      </w:r>
      <w:r w:rsidR="00937C01"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w:t>
      </w:r>
      <w:r w:rsidR="00377152" w:rsidRPr="00B169F4">
        <w:rPr>
          <w:rFonts w:ascii="Times New Roman" w:eastAsia="Times New Roman" w:hAnsi="Times New Roman" w:cs="Times New Roman"/>
          <w:color w:val="000000"/>
          <w:sz w:val="28"/>
          <w:szCs w:val="28"/>
        </w:rPr>
        <w:t xml:space="preserve">Данные </w:t>
      </w:r>
      <w:r w:rsidR="00F14CA4" w:rsidRPr="00B169F4">
        <w:rPr>
          <w:rFonts w:ascii="Times New Roman" w:eastAsia="Times New Roman" w:hAnsi="Times New Roman" w:cs="Times New Roman"/>
          <w:color w:val="000000"/>
          <w:sz w:val="28"/>
          <w:szCs w:val="28"/>
        </w:rPr>
        <w:t>РФА</w:t>
      </w:r>
      <w:r w:rsidR="00377152" w:rsidRPr="00B169F4">
        <w:rPr>
          <w:rFonts w:ascii="Times New Roman" w:eastAsia="Times New Roman" w:hAnsi="Times New Roman" w:cs="Times New Roman"/>
          <w:color w:val="000000"/>
          <w:sz w:val="28"/>
          <w:szCs w:val="28"/>
        </w:rPr>
        <w:t xml:space="preserve"> кристаллов CZTS, выращенных из растворителя CuCl</w:t>
      </w:r>
      <w:r w:rsidR="00377152" w:rsidRPr="00B169F4">
        <w:rPr>
          <w:rFonts w:ascii="Times New Roman" w:eastAsia="Times New Roman" w:hAnsi="Times New Roman" w:cs="Times New Roman"/>
          <w:color w:val="000000"/>
          <w:sz w:val="28"/>
          <w:szCs w:val="28"/>
          <w:vertAlign w:val="subscript"/>
        </w:rPr>
        <w:t>2</w:t>
      </w:r>
      <w:r w:rsidR="00377152" w:rsidRPr="00B169F4">
        <w:rPr>
          <w:rFonts w:ascii="Times New Roman" w:eastAsia="Times New Roman" w:hAnsi="Times New Roman" w:cs="Times New Roman"/>
          <w:color w:val="000000"/>
          <w:sz w:val="28"/>
          <w:szCs w:val="28"/>
        </w:rPr>
        <w:t>: а) сравнение экспериментальных (черный) и расчетных данных для ZnS/CuCl (красный), CuS (зеленый), Cu</w:t>
      </w:r>
      <w:r w:rsidR="00377152" w:rsidRPr="00B169F4">
        <w:rPr>
          <w:rFonts w:ascii="Times New Roman" w:eastAsia="Times New Roman" w:hAnsi="Times New Roman" w:cs="Times New Roman"/>
          <w:color w:val="000000"/>
          <w:sz w:val="28"/>
          <w:szCs w:val="28"/>
          <w:vertAlign w:val="subscript"/>
        </w:rPr>
        <w:t>1</w:t>
      </w:r>
      <w:r w:rsidR="00C330F8" w:rsidRPr="00B169F4">
        <w:rPr>
          <w:rFonts w:ascii="Times New Roman" w:eastAsia="Times New Roman" w:hAnsi="Times New Roman" w:cs="Times New Roman"/>
          <w:color w:val="000000"/>
          <w:sz w:val="28"/>
          <w:szCs w:val="28"/>
          <w:vertAlign w:val="subscript"/>
        </w:rPr>
        <w:t>,</w:t>
      </w:r>
      <w:r w:rsidR="00377152" w:rsidRPr="00B169F4">
        <w:rPr>
          <w:rFonts w:ascii="Times New Roman" w:eastAsia="Times New Roman" w:hAnsi="Times New Roman" w:cs="Times New Roman"/>
          <w:color w:val="000000"/>
          <w:sz w:val="28"/>
          <w:szCs w:val="28"/>
          <w:vertAlign w:val="subscript"/>
        </w:rPr>
        <w:t>8</w:t>
      </w:r>
      <w:r w:rsidR="00377152" w:rsidRPr="00B169F4">
        <w:rPr>
          <w:rFonts w:ascii="Times New Roman" w:eastAsia="Times New Roman" w:hAnsi="Times New Roman" w:cs="Times New Roman"/>
          <w:color w:val="000000"/>
          <w:sz w:val="28"/>
          <w:szCs w:val="28"/>
        </w:rPr>
        <w:t xml:space="preserve">S (синий). Неиндексированные пики отмечены </w:t>
      </w:r>
      <w:proofErr w:type="gramStart"/>
      <w:r w:rsidR="00377152" w:rsidRPr="00B169F4">
        <w:rPr>
          <w:rFonts w:ascii="Times New Roman" w:eastAsia="Times New Roman" w:hAnsi="Times New Roman" w:cs="Times New Roman"/>
          <w:color w:val="000000"/>
          <w:sz w:val="28"/>
          <w:szCs w:val="28"/>
        </w:rPr>
        <w:t>звездочкой</w:t>
      </w:r>
      <w:proofErr w:type="gramEnd"/>
    </w:p>
    <w:p w14:paraId="2341363A" w14:textId="77777777" w:rsidR="00467130" w:rsidRPr="00B169F4" w:rsidRDefault="00467130" w:rsidP="0016245C">
      <w:pPr>
        <w:spacing w:after="0" w:line="240" w:lineRule="auto"/>
        <w:ind w:firstLine="567"/>
        <w:jc w:val="both"/>
        <w:rPr>
          <w:rFonts w:ascii="Times New Roman" w:eastAsia="Times New Roman" w:hAnsi="Times New Roman" w:cs="Times New Roman"/>
          <w:color w:val="000000"/>
          <w:sz w:val="28"/>
          <w:szCs w:val="28"/>
        </w:rPr>
      </w:pPr>
    </w:p>
    <w:p w14:paraId="17CA0984" w14:textId="2567F30C" w:rsidR="00467130" w:rsidRPr="00B169F4" w:rsidRDefault="00812147" w:rsidP="0016245C">
      <w:pP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На </w:t>
      </w:r>
      <w:r w:rsidR="00F33521"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791DB6" w:rsidRPr="00B169F4">
        <w:rPr>
          <w:rFonts w:ascii="Times New Roman" w:eastAsia="Times New Roman" w:hAnsi="Times New Roman" w:cs="Times New Roman"/>
          <w:color w:val="000000"/>
          <w:sz w:val="28"/>
          <w:szCs w:val="28"/>
        </w:rPr>
        <w:t>58</w:t>
      </w:r>
      <w:r w:rsidRPr="00B169F4">
        <w:rPr>
          <w:rFonts w:ascii="Times New Roman" w:eastAsia="Times New Roman" w:hAnsi="Times New Roman" w:cs="Times New Roman"/>
          <w:color w:val="000000"/>
          <w:sz w:val="28"/>
          <w:szCs w:val="28"/>
        </w:rPr>
        <w:t xml:space="preserve"> изображены рентгенограммы образца</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перекристаллизованного в ZnCl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На первый взгляд можно предположить, что все пики соответствуют фазе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ZnSnS</w:t>
      </w:r>
      <w:r w:rsidRPr="00B169F4">
        <w:rPr>
          <w:rFonts w:ascii="Times New Roman" w:eastAsia="Times New Roman" w:hAnsi="Times New Roman" w:cs="Times New Roman"/>
          <w:color w:val="000000"/>
          <w:sz w:val="28"/>
          <w:szCs w:val="28"/>
          <w:vertAlign w:val="subscript"/>
        </w:rPr>
        <w:t>4</w:t>
      </w:r>
      <w:r w:rsidRPr="00B169F4">
        <w:rPr>
          <w:rFonts w:ascii="Times New Roman" w:eastAsia="Times New Roman" w:hAnsi="Times New Roman" w:cs="Times New Roman"/>
          <w:color w:val="000000"/>
          <w:sz w:val="28"/>
          <w:szCs w:val="28"/>
        </w:rPr>
        <w:t xml:space="preserve"> (PDF 010-75-4122 </w:t>
      </w:r>
      <w:r w:rsidR="005B5065"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&lt;EndNote&gt;&lt;Cite&gt;&lt;Author&gt;Bonazzi&lt;/Author&gt;&lt;Year&gt;2003&lt;/Year&gt;&lt;RecNum&gt;5743&lt;/RecNum&gt;&lt;DisplayText&gt;[195]&lt;/DisplayText&gt;&lt;record&gt;&lt;rec-number&gt;5743&lt;/rec-number&gt;&lt;foreign-keys&gt;&lt;key app="EN" db-id="xv5d5perzd9pede20as5z0x709t2rrzssdwr" timestamp="1574937780"&gt;5743&lt;/key&gt;&lt;/foreign-keys&gt;&lt;ref-type name="Journal Article"&gt;17&lt;/ref-type&gt;&lt;contributors&gt;&lt;authors&gt;&lt;author&gt;Bonazzi, P.&lt;/author&gt;&lt;author&gt;Bindi, L.&lt;/author&gt;&lt;author&gt;Bernardini, G. P.&lt;/author&gt;&lt;author&gt;Menchetti, S.&lt;/author&gt;&lt;/authors&gt;&lt;/contributors&gt;&lt;titles&gt;&lt;title&gt;A model for the mechanism of incorporation of Cu, Fe and Zn in the stannite - Kesterite series, Cu2FeSnS4-Cu2ZnSnS4&lt;/title&gt;&lt;secondary-title&gt;Canadian Mineralogist&lt;/secondary-title&gt;&lt;/titles&gt;&lt;periodical&gt;&lt;full-title&gt;Canadian Mineralogist&lt;/full-title&gt;&lt;/periodical&gt;&lt;pages&gt;639-647&lt;/pages&gt;&lt;volume&gt;41&lt;/volume&gt;&lt;dates&gt;&lt;year&gt;2003&lt;/year&gt;&lt;pub-dates&gt;&lt;date&gt;Jun&lt;/date&gt;&lt;/pub-dates&gt;&lt;/dates&gt;&lt;isbn&gt;0008-4476&lt;/isbn&gt;&lt;accession-num&gt;WOS:000184282400006&lt;/accession-num&gt;&lt;urls&gt;&lt;related-urls&gt;&lt;url&gt;&amp;lt;Go to ISI&amp;gt;://WOS:000184282400006&lt;/url&gt;&lt;/related-urls&gt;&lt;/urls&gt;&lt;electronic-resource-num&gt;10.2113/gscanmin.41.3.639&lt;/electronic-resource-num&gt;&lt;/record&gt;&lt;/Cite&gt;&lt;/EndNote&gt;</w:instrText>
      </w:r>
      <w:r w:rsidR="005B5065"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[195]</w:t>
      </w:r>
      <w:r w:rsidR="005B5065"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но</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как мы знаем</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характерные пики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SnS</w:t>
      </w:r>
      <w:r w:rsidRPr="00B169F4">
        <w:rPr>
          <w:rFonts w:ascii="Times New Roman" w:eastAsia="Times New Roman" w:hAnsi="Times New Roman" w:cs="Times New Roman"/>
          <w:color w:val="000000"/>
          <w:sz w:val="28"/>
          <w:szCs w:val="28"/>
          <w:vertAlign w:val="subscript"/>
        </w:rPr>
        <w:t xml:space="preserve">3 </w:t>
      </w:r>
      <w:r w:rsidRPr="00B169F4">
        <w:rPr>
          <w:rFonts w:ascii="Times New Roman" w:eastAsia="Times New Roman" w:hAnsi="Times New Roman" w:cs="Times New Roman"/>
          <w:color w:val="000000"/>
          <w:sz w:val="28"/>
          <w:szCs w:val="28"/>
        </w:rPr>
        <w:t>могут перекрываться с пиками кестерита.  Однако оказалось, что их можно различить на более высоких дифракционных углах 2θ. При детальном изучении пиков на углах 2θ в диапазоне от 90 до 120 было выявлено содержание в составе образца фаз CZTS и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SnS</w:t>
      </w:r>
      <w:r w:rsidRPr="00B169F4">
        <w:rPr>
          <w:rFonts w:ascii="Times New Roman" w:eastAsia="Times New Roman" w:hAnsi="Times New Roman" w:cs="Times New Roman"/>
          <w:color w:val="000000"/>
          <w:sz w:val="28"/>
          <w:szCs w:val="28"/>
          <w:vertAlign w:val="subscript"/>
        </w:rPr>
        <w:t xml:space="preserve">3 </w:t>
      </w:r>
      <w:r w:rsidRPr="00B169F4">
        <w:rPr>
          <w:rFonts w:ascii="Times New Roman" w:eastAsia="Times New Roman" w:hAnsi="Times New Roman" w:cs="Times New Roman"/>
          <w:color w:val="000000"/>
          <w:sz w:val="28"/>
          <w:szCs w:val="28"/>
        </w:rPr>
        <w:t xml:space="preserve">(PDF 010-89-4714 </w:t>
      </w:r>
      <w:r w:rsidR="005B5065"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&lt;EndNote&gt;&lt;Cite&gt;&lt;Author&gt;Chen&lt;/Author&gt;&lt;Year&gt;1998&lt;/Year&gt;&lt;RecNum&gt;7830&lt;/RecNum&gt;&lt;DisplayText&gt;[196]&lt;/DisplayText&gt;&lt;record&gt;&lt;rec-number&gt;7830&lt;/rec-number&gt;&lt;foreign-keys&gt;&lt;key app="EN" db-id="xv5d5perzd9pede20as5z0x709t2rrzssdwr" timestamp="1624782713"&gt;7830&lt;/key&gt;&lt;/foreign-keys&gt;&lt;ref-type name="Journal Article"&gt;17&lt;/ref-type&gt;&lt;contributors&gt;&lt;authors&gt;&lt;author&gt;Chen, X. A.&lt;/author&gt;&lt;author&gt;Wada, H.&lt;/author&gt;&lt;author&gt;Sato, A.&lt;/author&gt;&lt;author&gt;Mieno, M.&lt;/author&gt;&lt;/authors&gt;&lt;/contributors&gt;&lt;auth-address&gt;Natl Inst Res Inorgan Mat, Tsukuba, Ibaraki 305, Japan.&amp;#xD;Wada, H (corresponding author), Natl Inst Res Inorgan Mat, 1-1 Namiki, Tsukuba, Ibaraki 305, Japan.&lt;/auth-address&gt;&lt;titles&gt;&lt;title&gt;Synthesis, electrical conductivity, and crystal structure of Cu4Sn7S16 and structure refinement of Cu2SnS3&lt;/title&gt;&lt;secondary-title&gt;Journal of Solid State Chemistry&lt;/secondary-title&gt;&lt;alt-title&gt;J. Solid State Chem.&lt;/alt-title&gt;&lt;/titles&gt;&lt;periodical&gt;&lt;full-title&gt;Journal of Solid State Chemistry&lt;/full-title&gt;&lt;/periodical&gt;&lt;pages&gt;144-151&lt;/pages&gt;&lt;volume&gt;139&lt;/volume&gt;&lt;number&gt;1&lt;/number&gt;&lt;keywords&gt;&lt;keyword&gt;magnetic-properties&lt;/keyword&gt;&lt;keyword&gt;copper&lt;/keyword&gt;&lt;keyword&gt;chalcogenides&lt;/keyword&gt;&lt;keyword&gt;spectroscopy&lt;/keyword&gt;&lt;keyword&gt;compound&lt;/keyword&gt;&lt;keyword&gt;cu4sns4&lt;/keyword&gt;&lt;keyword&gt;family&lt;/keyword&gt;&lt;keyword&gt;phase&lt;/keyword&gt;&lt;keyword&gt;Chemistry&lt;/keyword&gt;&lt;/keywords&gt;&lt;dates&gt;&lt;year&gt;1998&lt;/year&gt;&lt;pub-dates&gt;&lt;date&gt;Aug&lt;/date&gt;&lt;/pub-dates&gt;&lt;/dates&gt;&lt;isbn&gt;0022-4596&lt;/isbn&gt;&lt;accession-num&gt;WOS:000075511800017&lt;/accession-num&gt;&lt;work-type&gt;Article&lt;/work-type&gt;&lt;urls&gt;&lt;related-urls&gt;&lt;url&gt;&amp;lt;Go to ISI&amp;gt;://WOS:000075511800017&lt;/url&gt;&lt;/related-urls&gt;&lt;/urls&gt;&lt;electronic-resource-num&gt;10.1006/jssc.1998.7822&lt;/electronic-resource-num&gt;&lt;language&gt;English&lt;/language&gt;&lt;/record&gt;&lt;/Cite&gt;&lt;/EndNote&gt;</w:instrText>
      </w:r>
      <w:r w:rsidR="005B5065"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[196]</w:t>
      </w:r>
      <w:r w:rsidR="005B5065"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При микроскопическом исследовании шлифа были обнаружены включения фазы ZnS. Это свидетельствует об отсутствии химической реакции между CZTS и ZnCl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С другой стороны, сосуществование трех фаз CZTS,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SnS</w:t>
      </w:r>
      <w:r w:rsidRPr="00B169F4">
        <w:rPr>
          <w:rFonts w:ascii="Times New Roman" w:eastAsia="Times New Roman" w:hAnsi="Times New Roman" w:cs="Times New Roman"/>
          <w:color w:val="000000"/>
          <w:sz w:val="28"/>
          <w:szCs w:val="28"/>
          <w:vertAlign w:val="subscript"/>
        </w:rPr>
        <w:t>3</w:t>
      </w:r>
      <w:r w:rsidRPr="00B169F4">
        <w:rPr>
          <w:rFonts w:ascii="Times New Roman" w:eastAsia="Times New Roman" w:hAnsi="Times New Roman" w:cs="Times New Roman"/>
          <w:color w:val="000000"/>
          <w:sz w:val="28"/>
          <w:szCs w:val="28"/>
        </w:rPr>
        <w:t xml:space="preserve"> и ZnS позволяет предположить, что начало кристаллизации при взятом соотношении поликристаллического CZTS к ZnCl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все еще выше температуры </w:t>
      </w:r>
      <w:r w:rsidRPr="00B169F4">
        <w:rPr>
          <w:rFonts w:ascii="Times New Roman" w:eastAsia="Times New Roman" w:hAnsi="Times New Roman" w:cs="Times New Roman"/>
          <w:color w:val="000000"/>
          <w:sz w:val="28"/>
          <w:szCs w:val="28"/>
        </w:rPr>
        <w:lastRenderedPageBreak/>
        <w:t>перитектического разложения CZTS. Таким образом, можно предположить, что система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ZnSnS</w:t>
      </w:r>
      <w:r w:rsidRPr="00B169F4">
        <w:rPr>
          <w:rFonts w:ascii="Times New Roman" w:eastAsia="Times New Roman" w:hAnsi="Times New Roman" w:cs="Times New Roman"/>
          <w:color w:val="000000"/>
          <w:sz w:val="28"/>
          <w:szCs w:val="28"/>
          <w:vertAlign w:val="subscript"/>
        </w:rPr>
        <w:t>4</w:t>
      </w:r>
      <w:r w:rsidRPr="00B169F4">
        <w:rPr>
          <w:rFonts w:ascii="Times New Roman" w:eastAsia="Times New Roman" w:hAnsi="Times New Roman" w:cs="Times New Roman"/>
          <w:color w:val="000000"/>
          <w:sz w:val="28"/>
          <w:szCs w:val="28"/>
        </w:rPr>
        <w:t>-ZnCl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w:t>
      </w:r>
      <w:r w:rsidR="003463E4" w:rsidRPr="00B169F4">
        <w:rPr>
          <w:rFonts w:ascii="Times New Roman" w:eastAsia="Times New Roman" w:hAnsi="Times New Roman" w:cs="Times New Roman"/>
          <w:color w:val="000000"/>
          <w:sz w:val="28"/>
          <w:szCs w:val="28"/>
        </w:rPr>
        <w:t xml:space="preserve">принципиально </w:t>
      </w:r>
      <w:r w:rsidRPr="00B169F4">
        <w:rPr>
          <w:rFonts w:ascii="Times New Roman" w:eastAsia="Times New Roman" w:hAnsi="Times New Roman" w:cs="Times New Roman"/>
          <w:color w:val="000000"/>
          <w:sz w:val="28"/>
          <w:szCs w:val="28"/>
        </w:rPr>
        <w:t>подходит для роста CZTS и фазово-чистые кристаллы могут быть получены в оптимальных условиях.</w:t>
      </w:r>
    </w:p>
    <w:p w14:paraId="3CDBDA81" w14:textId="5071B28B" w:rsidR="00467130" w:rsidRPr="00B169F4" w:rsidRDefault="00812147" w:rsidP="003C1447">
      <w:pP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noProof/>
          <w:color w:val="000000"/>
          <w:sz w:val="28"/>
          <w:szCs w:val="28"/>
        </w:rPr>
        <w:drawing>
          <wp:inline distT="0" distB="0" distL="0" distR="0" wp14:anchorId="109557EB" wp14:editId="4C5A79A2">
            <wp:extent cx="4611600" cy="3600000"/>
            <wp:effectExtent l="0" t="0" r="0" b="0"/>
            <wp:docPr id="1355" name="image27.png" descr="A picture containing dark, silhouet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picture containing dark, silhouette&#10;&#10;Description automatically generated"/>
                    <pic:cNvPicPr preferRelativeResize="0"/>
                  </pic:nvPicPr>
                  <pic:blipFill>
                    <a:blip r:embed="rId101"/>
                    <a:srcRect/>
                    <a:stretch>
                      <a:fillRect/>
                    </a:stretch>
                  </pic:blipFill>
                  <pic:spPr>
                    <a:xfrm>
                      <a:off x="0" y="0"/>
                      <a:ext cx="4611600" cy="3600000"/>
                    </a:xfrm>
                    <a:prstGeom prst="rect">
                      <a:avLst/>
                    </a:prstGeom>
                    <a:ln/>
                  </pic:spPr>
                </pic:pic>
              </a:graphicData>
            </a:graphic>
          </wp:inline>
        </w:drawing>
      </w:r>
    </w:p>
    <w:p w14:paraId="34DB5FC1" w14:textId="77777777" w:rsidR="00C330F8" w:rsidRPr="00B169F4" w:rsidRDefault="00C330F8" w:rsidP="003C1447">
      <w:pPr>
        <w:spacing w:after="0" w:line="240" w:lineRule="auto"/>
        <w:jc w:val="center"/>
        <w:rPr>
          <w:rFonts w:ascii="Times New Roman" w:eastAsia="Times New Roman" w:hAnsi="Times New Roman" w:cs="Times New Roman"/>
          <w:color w:val="000000"/>
          <w:sz w:val="28"/>
          <w:szCs w:val="28"/>
        </w:rPr>
      </w:pPr>
    </w:p>
    <w:p w14:paraId="595A60A0" w14:textId="0F73F400" w:rsidR="00467130" w:rsidRPr="00B169F4" w:rsidRDefault="00CC4ABC" w:rsidP="003C1447">
      <w:pP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82394E" w:rsidRPr="00B169F4">
        <w:rPr>
          <w:rFonts w:ascii="Times New Roman" w:eastAsia="Times New Roman" w:hAnsi="Times New Roman" w:cs="Times New Roman"/>
          <w:color w:val="000000"/>
          <w:sz w:val="28"/>
          <w:szCs w:val="28"/>
        </w:rPr>
        <w:t>58</w:t>
      </w:r>
      <w:r w:rsidR="00937C01"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w:t>
      </w:r>
      <w:r w:rsidR="00F14CA4" w:rsidRPr="00B169F4">
        <w:rPr>
          <w:rFonts w:ascii="Times New Roman" w:eastAsia="Times New Roman" w:hAnsi="Times New Roman" w:cs="Times New Roman"/>
          <w:color w:val="000000"/>
          <w:sz w:val="28"/>
          <w:szCs w:val="28"/>
        </w:rPr>
        <w:t>Данные РФА для образца CZTS, полученного с использованием растворителя ZnCl</w:t>
      </w:r>
      <w:r w:rsidR="00F14CA4" w:rsidRPr="00B169F4">
        <w:rPr>
          <w:rFonts w:ascii="Times New Roman" w:eastAsia="Times New Roman" w:hAnsi="Times New Roman" w:cs="Times New Roman"/>
          <w:color w:val="000000"/>
          <w:sz w:val="28"/>
          <w:szCs w:val="28"/>
          <w:vertAlign w:val="subscript"/>
        </w:rPr>
        <w:t>2</w:t>
      </w:r>
      <w:r w:rsidR="00F14CA4" w:rsidRPr="00B169F4">
        <w:rPr>
          <w:rFonts w:ascii="Times New Roman" w:eastAsia="Times New Roman" w:hAnsi="Times New Roman" w:cs="Times New Roman"/>
          <w:color w:val="000000"/>
          <w:sz w:val="28"/>
          <w:szCs w:val="28"/>
        </w:rPr>
        <w:t>: а) сравнение экспериментальных (черный) и расчетных данных для Cu</w:t>
      </w:r>
      <w:r w:rsidR="00F14CA4" w:rsidRPr="00B169F4">
        <w:rPr>
          <w:rFonts w:ascii="Times New Roman" w:eastAsia="Times New Roman" w:hAnsi="Times New Roman" w:cs="Times New Roman"/>
          <w:color w:val="000000"/>
          <w:sz w:val="28"/>
          <w:szCs w:val="28"/>
          <w:vertAlign w:val="subscript"/>
        </w:rPr>
        <w:t>2</w:t>
      </w:r>
      <w:r w:rsidR="00F14CA4" w:rsidRPr="00B169F4">
        <w:rPr>
          <w:rFonts w:ascii="Times New Roman" w:eastAsia="Times New Roman" w:hAnsi="Times New Roman" w:cs="Times New Roman"/>
          <w:color w:val="000000"/>
          <w:sz w:val="28"/>
          <w:szCs w:val="28"/>
        </w:rPr>
        <w:t>SnS</w:t>
      </w:r>
      <w:r w:rsidR="00F14CA4" w:rsidRPr="00B169F4">
        <w:rPr>
          <w:rFonts w:ascii="Times New Roman" w:eastAsia="Times New Roman" w:hAnsi="Times New Roman" w:cs="Times New Roman"/>
          <w:color w:val="000000"/>
          <w:sz w:val="28"/>
          <w:szCs w:val="28"/>
          <w:vertAlign w:val="subscript"/>
        </w:rPr>
        <w:t>3</w:t>
      </w:r>
      <w:r w:rsidR="00F14CA4" w:rsidRPr="00B169F4">
        <w:rPr>
          <w:rFonts w:ascii="Times New Roman" w:eastAsia="Times New Roman" w:hAnsi="Times New Roman" w:cs="Times New Roman"/>
          <w:color w:val="000000"/>
          <w:sz w:val="28"/>
          <w:szCs w:val="28"/>
        </w:rPr>
        <w:t xml:space="preserve"> (красный), Cu</w:t>
      </w:r>
      <w:r w:rsidR="00F14CA4" w:rsidRPr="00B169F4">
        <w:rPr>
          <w:rFonts w:ascii="Times New Roman" w:eastAsia="Times New Roman" w:hAnsi="Times New Roman" w:cs="Times New Roman"/>
          <w:color w:val="000000"/>
          <w:sz w:val="28"/>
          <w:szCs w:val="28"/>
          <w:vertAlign w:val="subscript"/>
        </w:rPr>
        <w:t>2</w:t>
      </w:r>
      <w:r w:rsidR="00F14CA4" w:rsidRPr="00B169F4">
        <w:rPr>
          <w:rFonts w:ascii="Times New Roman" w:eastAsia="Times New Roman" w:hAnsi="Times New Roman" w:cs="Times New Roman"/>
          <w:color w:val="000000"/>
          <w:sz w:val="28"/>
          <w:szCs w:val="28"/>
        </w:rPr>
        <w:t>ZnSnS</w:t>
      </w:r>
      <w:r w:rsidR="00F14CA4" w:rsidRPr="00B169F4">
        <w:rPr>
          <w:rFonts w:ascii="Times New Roman" w:eastAsia="Times New Roman" w:hAnsi="Times New Roman" w:cs="Times New Roman"/>
          <w:color w:val="000000"/>
          <w:sz w:val="28"/>
          <w:szCs w:val="28"/>
          <w:vertAlign w:val="subscript"/>
        </w:rPr>
        <w:t>4</w:t>
      </w:r>
      <w:r w:rsidR="00F14CA4" w:rsidRPr="00B169F4">
        <w:rPr>
          <w:rFonts w:ascii="Times New Roman" w:eastAsia="Times New Roman" w:hAnsi="Times New Roman" w:cs="Times New Roman"/>
          <w:color w:val="000000"/>
          <w:sz w:val="28"/>
          <w:szCs w:val="28"/>
        </w:rPr>
        <w:t xml:space="preserve"> (зеленый)</w:t>
      </w:r>
    </w:p>
    <w:p w14:paraId="7B39CB30" w14:textId="77777777" w:rsidR="00467130" w:rsidRPr="00B169F4" w:rsidRDefault="00467130" w:rsidP="0016245C">
      <w:pPr>
        <w:spacing w:after="0" w:line="240" w:lineRule="auto"/>
        <w:ind w:firstLine="567"/>
        <w:jc w:val="both"/>
        <w:rPr>
          <w:rFonts w:ascii="Times New Roman" w:eastAsia="Times New Roman" w:hAnsi="Times New Roman" w:cs="Times New Roman"/>
          <w:color w:val="000000"/>
          <w:sz w:val="28"/>
          <w:szCs w:val="28"/>
        </w:rPr>
      </w:pPr>
    </w:p>
    <w:p w14:paraId="7334F44F" w14:textId="110B8E6F" w:rsidR="00467130" w:rsidRPr="00B169F4" w:rsidRDefault="00812147" w:rsidP="0016245C">
      <w:pPr>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На </w:t>
      </w:r>
      <w:r w:rsidR="00F33521"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color w:val="000000"/>
          <w:sz w:val="28"/>
          <w:szCs w:val="28"/>
        </w:rPr>
        <w:t xml:space="preserve"> </w:t>
      </w:r>
      <w:r w:rsidR="0082394E" w:rsidRPr="00B169F4">
        <w:rPr>
          <w:rFonts w:ascii="Times New Roman" w:eastAsia="Times New Roman" w:hAnsi="Times New Roman" w:cs="Times New Roman"/>
          <w:color w:val="000000"/>
          <w:sz w:val="28"/>
          <w:szCs w:val="28"/>
        </w:rPr>
        <w:t>59</w:t>
      </w:r>
      <w:r w:rsidRPr="00B169F4">
        <w:rPr>
          <w:rFonts w:ascii="Times New Roman" w:eastAsia="Times New Roman" w:hAnsi="Times New Roman" w:cs="Times New Roman"/>
          <w:color w:val="000000"/>
          <w:sz w:val="28"/>
          <w:szCs w:val="28"/>
        </w:rPr>
        <w:t xml:space="preserve"> изображены рентгенограммы образца</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перекристаллизованного из SnCl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При детальном изучении дифракционных пиков было выяснено что в диапазоне </w:t>
      </w:r>
      <w:r w:rsidR="00CA3BCB" w:rsidRPr="00B169F4">
        <w:rPr>
          <w:rFonts w:ascii="Times New Roman" w:eastAsia="Times New Roman" w:hAnsi="Times New Roman" w:cs="Times New Roman"/>
          <w:color w:val="000000"/>
          <w:sz w:val="28"/>
          <w:szCs w:val="28"/>
        </w:rPr>
        <w:t>2Theta</w:t>
      </w:r>
      <w:r w:rsidRPr="00B169F4">
        <w:rPr>
          <w:rFonts w:ascii="Times New Roman" w:eastAsia="Times New Roman" w:hAnsi="Times New Roman" w:cs="Times New Roman"/>
          <w:color w:val="000000"/>
          <w:sz w:val="28"/>
          <w:szCs w:val="28"/>
        </w:rPr>
        <w:t xml:space="preserve"> = 10-70°  все пики относятся к фазе CZTS </w:t>
      </w:r>
      <w:r w:rsidR="00CA3BCB"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&lt;EndNote&gt;&lt;Cite&gt;&lt;Author&gt;Bonazzi&lt;/Author&gt;&lt;Year&gt;2003&lt;/Year&gt;&lt;RecNum&gt;5743&lt;/RecNum&gt;&lt;DisplayText&gt;[195]&lt;/DisplayText&gt;&lt;record&gt;&lt;rec-number&gt;5743&lt;/rec-number&gt;&lt;foreign-keys&gt;&lt;key app="EN" db-id="xv5d5perzd9pede20as5z0x709t2rrzssdwr" timestamp="1574937780"&gt;5743&lt;/key&gt;&lt;/foreign-keys&gt;&lt;ref-type name="Journal Article"&gt;17&lt;/ref-type&gt;&lt;contributors&gt;&lt;authors&gt;&lt;author&gt;Bonazzi, P.&lt;/author&gt;&lt;author&gt;Bindi, L.&lt;/author&gt;&lt;author&gt;Bernardini, G. P.&lt;/author&gt;&lt;author&gt;Menchetti, S.&lt;/author&gt;&lt;/authors&gt;&lt;/contributors&gt;&lt;titles&gt;&lt;title&gt;A model for the mechanism of incorporation of Cu, Fe and Zn in the stannite - Kesterite series, Cu2FeSnS4-Cu2ZnSnS4&lt;/title&gt;&lt;secondary-title&gt;Canadian Mineralogist&lt;/secondary-title&gt;&lt;/titles&gt;&lt;periodical&gt;&lt;full-title&gt;Canadian Mineralogist&lt;/full-title&gt;&lt;/periodical&gt;&lt;pages&gt;639-647&lt;/pages&gt;&lt;volume&gt;41&lt;/volume&gt;&lt;dates&gt;&lt;year&gt;2003&lt;/year&gt;&lt;pub-dates&gt;&lt;date&gt;Jun&lt;/date&gt;&lt;/pub-dates&gt;&lt;/dates&gt;&lt;isbn&gt;0008-4476&lt;/isbn&gt;&lt;accession-num&gt;WOS:000184282400006&lt;/accession-num&gt;&lt;urls&gt;&lt;related-urls&gt;&lt;url&gt;&amp;lt;Go to ISI&amp;gt;://WOS:000184282400006&lt;/url&gt;&lt;/related-urls&gt;&lt;/urls&gt;&lt;electronic-resource-num&gt;10.2113/gscanmin.41.3.639&lt;/electronic-resource-num&gt;&lt;/record&gt;&lt;/Cite&gt;&lt;/EndNote&gt;</w:instrText>
      </w:r>
      <w:r w:rsidR="00CA3BCB"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[195]</w:t>
      </w:r>
      <w:r w:rsidR="00CA3BCB"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но при углах 2</w:t>
      </w:r>
      <w:r w:rsidR="00CA3BCB" w:rsidRPr="00B169F4">
        <w:rPr>
          <w:rFonts w:ascii="Times New Roman" w:eastAsia="Noto Sans Symbols" w:hAnsi="Times New Roman" w:cs="Times New Roman"/>
          <w:color w:val="000000"/>
          <w:sz w:val="28"/>
          <w:szCs w:val="28"/>
        </w:rPr>
        <w:t>Theta</w:t>
      </w:r>
      <w:r w:rsidRPr="00B169F4">
        <w:rPr>
          <w:rFonts w:ascii="Times New Roman" w:eastAsia="Times New Roman" w:hAnsi="Times New Roman" w:cs="Times New Roman"/>
          <w:color w:val="000000"/>
          <w:sz w:val="28"/>
          <w:szCs w:val="28"/>
        </w:rPr>
        <w:t xml:space="preserve"> = 90-120° выявили несколько неопознанных пиков. Отсюда следует</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что в составе образца</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возможно</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содержатся фазы со схожими структурами и параметрами элементарной ячейки, но на микрофотографиях и снимках СЭМ полированного среза побочных фаз обнаружено не было. К тому же</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в обоих случаях наблюдается полная однородность состава в объеме кристалла. При изучении элементного состава было выявлено равномерное распределение элементов по всему объему кристалла со значениями соотношении металлов </w:t>
      </w:r>
      <w:proofErr w:type="spellStart"/>
      <w:r w:rsidRPr="00B169F4">
        <w:rPr>
          <w:rFonts w:ascii="Times New Roman" w:eastAsia="Times New Roman" w:hAnsi="Times New Roman" w:cs="Times New Roman"/>
          <w:sz w:val="28"/>
          <w:szCs w:val="28"/>
        </w:rPr>
        <w:t>Cu</w:t>
      </w:r>
      <w:proofErr w:type="spellEnd"/>
      <w:r w:rsidRPr="00B169F4">
        <w:rPr>
          <w:rFonts w:ascii="Times New Roman" w:eastAsia="Times New Roman" w:hAnsi="Times New Roman" w:cs="Times New Roman"/>
          <w:sz w:val="28"/>
          <w:szCs w:val="28"/>
        </w:rPr>
        <w:t xml:space="preserve">/(Zn + </w:t>
      </w:r>
      <w:proofErr w:type="spellStart"/>
      <w:r w:rsidRPr="00B169F4">
        <w:rPr>
          <w:rFonts w:ascii="Times New Roman" w:eastAsia="Times New Roman" w:hAnsi="Times New Roman" w:cs="Times New Roman"/>
          <w:sz w:val="28"/>
          <w:szCs w:val="28"/>
        </w:rPr>
        <w:t>Sn</w:t>
      </w:r>
      <w:proofErr w:type="spellEnd"/>
      <w:r w:rsidRPr="00B169F4">
        <w:rPr>
          <w:rFonts w:ascii="Times New Roman" w:eastAsia="Times New Roman" w:hAnsi="Times New Roman" w:cs="Times New Roman"/>
          <w:sz w:val="28"/>
          <w:szCs w:val="28"/>
        </w:rPr>
        <w:t xml:space="preserve">) ~ 0.96 </w:t>
      </w:r>
      <w:proofErr w:type="spellStart"/>
      <w:r w:rsidRPr="00B169F4">
        <w:rPr>
          <w:rFonts w:ascii="Times New Roman" w:eastAsia="Times New Roman" w:hAnsi="Times New Roman" w:cs="Times New Roman"/>
          <w:sz w:val="28"/>
          <w:szCs w:val="28"/>
        </w:rPr>
        <w:t>and</w:t>
      </w:r>
      <w:proofErr w:type="spellEnd"/>
      <w:r w:rsidRPr="00B169F4">
        <w:rPr>
          <w:rFonts w:ascii="Times New Roman" w:eastAsia="Times New Roman" w:hAnsi="Times New Roman" w:cs="Times New Roman"/>
          <w:sz w:val="28"/>
          <w:szCs w:val="28"/>
        </w:rPr>
        <w:t xml:space="preserve"> Zn/</w:t>
      </w:r>
      <w:proofErr w:type="spellStart"/>
      <w:r w:rsidRPr="00B169F4">
        <w:rPr>
          <w:rFonts w:ascii="Times New Roman" w:eastAsia="Times New Roman" w:hAnsi="Times New Roman" w:cs="Times New Roman"/>
          <w:sz w:val="28"/>
          <w:szCs w:val="28"/>
        </w:rPr>
        <w:t>Sn</w:t>
      </w:r>
      <w:proofErr w:type="spellEnd"/>
      <w:r w:rsidRPr="00B169F4">
        <w:rPr>
          <w:rFonts w:ascii="Times New Roman" w:eastAsia="Times New Roman" w:hAnsi="Times New Roman" w:cs="Times New Roman"/>
          <w:sz w:val="28"/>
          <w:szCs w:val="28"/>
        </w:rPr>
        <w:t xml:space="preserve"> ~ 1.11 (</w:t>
      </w:r>
      <w:r w:rsidR="0013538D" w:rsidRPr="00B169F4">
        <w:rPr>
          <w:rFonts w:ascii="Times New Roman" w:eastAsia="Times New Roman" w:hAnsi="Times New Roman" w:cs="Times New Roman"/>
          <w:sz w:val="28"/>
          <w:szCs w:val="28"/>
        </w:rPr>
        <w:t>т</w:t>
      </w:r>
      <w:r w:rsidR="00463636" w:rsidRPr="00B169F4">
        <w:rPr>
          <w:rFonts w:ascii="Times New Roman" w:eastAsia="Times New Roman" w:hAnsi="Times New Roman" w:cs="Times New Roman"/>
          <w:sz w:val="28"/>
          <w:szCs w:val="28"/>
        </w:rPr>
        <w:t>аблица 6</w:t>
      </w:r>
      <w:r w:rsidRPr="00B169F4">
        <w:rPr>
          <w:rFonts w:ascii="Times New Roman" w:eastAsia="Times New Roman" w:hAnsi="Times New Roman" w:cs="Times New Roman"/>
          <w:sz w:val="28"/>
          <w:szCs w:val="28"/>
        </w:rPr>
        <w:t xml:space="preserve">). Эти значения показывают, что состав полученного кристалла обладает оптимальной стехиометрией и соответствует составам абсорбирующего слоя рекордных ФЭП </w:t>
      </w:r>
      <w:r w:rsidR="00CA3BC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&lt;EndNote&gt;&lt;Cite&gt;&lt;Author&gt;Chen&lt;/Author&gt;&lt;Year&gt;2013&lt;/Year&gt;&lt;RecNum&gt;5455&lt;/RecNum&gt;&lt;DisplayText&gt;[28]&lt;/DisplayText&gt;&lt;record&gt;&lt;rec-number&gt;5455&lt;/rec-number&gt;&lt;foreign-keys&gt;&lt;key app="EN" db-id="xv5d5perzd9pede20as5z0x709t2rrzssdwr" timestamp="1574937776"&gt;5455&lt;/key&gt;&lt;/foreign-keys&gt;&lt;ref-type name="Journal Article"&gt;17&lt;/ref-type&gt;&lt;contributors&gt;&lt;authors&gt;&lt;author&gt;Chen, S. Y.&lt;/author&gt;&lt;author&gt;Walsh, A.&lt;/author&gt;&lt;author&gt;Gong, X. G.&lt;/author&gt;&lt;author&gt;Wei, S. H.&lt;/author&gt;&lt;/authors&gt;&lt;/contributors&gt;&lt;titles&gt;&lt;title&gt;Classification of Lattice Defects in the Kesterite Cu2ZnSnS4 and Cu2ZnSnSe4 Earth-Abundant Solar Cell Absorbers&lt;/title&gt;&lt;secondary-title&gt;Advanced Materials&lt;/secondary-title&gt;&lt;/titles&gt;&lt;periodical&gt;&lt;full-title&gt;Advanced Materials&lt;/full-title&gt;&lt;/periodical&gt;&lt;pages&gt;1522-1539&lt;/pages&gt;&lt;volume&gt;25&lt;/volume&gt;&lt;number&gt;11&lt;/number&gt;&lt;dates&gt;&lt;year&gt;2013&lt;/year&gt;&lt;pub-dates&gt;&lt;date&gt;Mar&lt;/date&gt;&lt;/pub-dates&gt;&lt;/dates&gt;&lt;isbn&gt;0935-9648&lt;/isbn&gt;&lt;accession-num&gt;WOS:000316215700001&lt;/accession-num&gt;&lt;urls&gt;&lt;related-urls&gt;&lt;url&gt;&amp;lt;Go to ISI&amp;gt;://WOS:000316215700001&lt;/url&gt;&lt;/related-urls&gt;&lt;/urls&gt;&lt;electronic-resource-num&gt;10.1002/adma.201203146&lt;/electronic-resource-num&gt;&lt;/record&gt;&lt;/Cite&gt;&lt;/EndNote&gt;</w:instrText>
      </w:r>
      <w:r w:rsidR="00CA3BC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[28]</w:t>
      </w:r>
      <w:r w:rsidR="00CA3BC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Также следует отметить, что использование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в качестве растворителя не влияет на содержание олова в конечном продукте (см. Таблицу </w:t>
      </w:r>
      <w:r w:rsidR="007D4F3D" w:rsidRPr="00B169F4">
        <w:rPr>
          <w:rFonts w:ascii="Times New Roman" w:eastAsia="Times New Roman" w:hAnsi="Times New Roman" w:cs="Times New Roman"/>
          <w:sz w:val="28"/>
          <w:szCs w:val="28"/>
        </w:rPr>
        <w:t>4</w:t>
      </w:r>
      <w:r w:rsidRPr="00B169F4">
        <w:rPr>
          <w:rFonts w:ascii="Times New Roman" w:eastAsia="Times New Roman" w:hAnsi="Times New Roman" w:cs="Times New Roman"/>
          <w:sz w:val="28"/>
          <w:szCs w:val="28"/>
        </w:rPr>
        <w:t>). Можно предположить, что изменение концентраций других катионов вызвано особенностями их коэффициентов растворения в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w:t>
      </w:r>
    </w:p>
    <w:p w14:paraId="518D6EEA" w14:textId="77777777" w:rsidR="00467130" w:rsidRPr="00B169F4" w:rsidRDefault="00467130" w:rsidP="0016245C">
      <w:pPr>
        <w:spacing w:after="0" w:line="240" w:lineRule="auto"/>
        <w:ind w:firstLine="567"/>
        <w:jc w:val="both"/>
        <w:rPr>
          <w:rFonts w:ascii="Times New Roman" w:eastAsia="Times New Roman" w:hAnsi="Times New Roman" w:cs="Times New Roman"/>
          <w:color w:val="000000"/>
          <w:sz w:val="28"/>
          <w:szCs w:val="28"/>
        </w:rPr>
      </w:pPr>
    </w:p>
    <w:p w14:paraId="39E4D65C" w14:textId="282B2ABE" w:rsidR="00467130" w:rsidRPr="00B169F4" w:rsidRDefault="00812147" w:rsidP="002D3E24">
      <w:pP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noProof/>
          <w:color w:val="000000"/>
          <w:sz w:val="28"/>
          <w:szCs w:val="28"/>
        </w:rPr>
        <w:lastRenderedPageBreak/>
        <w:drawing>
          <wp:inline distT="0" distB="0" distL="0" distR="0" wp14:anchorId="45F91C95" wp14:editId="5F16AA16">
            <wp:extent cx="5608800" cy="3600000"/>
            <wp:effectExtent l="0" t="0" r="0" b="0"/>
            <wp:docPr id="1345" name="image2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Diagram&#10;&#10;Description automatically generated"/>
                    <pic:cNvPicPr preferRelativeResize="0"/>
                  </pic:nvPicPr>
                  <pic:blipFill>
                    <a:blip r:embed="rId102"/>
                    <a:srcRect/>
                    <a:stretch>
                      <a:fillRect/>
                    </a:stretch>
                  </pic:blipFill>
                  <pic:spPr>
                    <a:xfrm>
                      <a:off x="0" y="0"/>
                      <a:ext cx="5608800" cy="3600000"/>
                    </a:xfrm>
                    <a:prstGeom prst="rect">
                      <a:avLst/>
                    </a:prstGeom>
                    <a:ln/>
                  </pic:spPr>
                </pic:pic>
              </a:graphicData>
            </a:graphic>
          </wp:inline>
        </w:drawing>
      </w:r>
    </w:p>
    <w:p w14:paraId="1B13819C" w14:textId="77777777" w:rsidR="00C330F8" w:rsidRPr="00B169F4" w:rsidRDefault="00C330F8" w:rsidP="002D3E24">
      <w:pPr>
        <w:spacing w:after="0" w:line="240" w:lineRule="auto"/>
        <w:jc w:val="center"/>
        <w:rPr>
          <w:rFonts w:ascii="Times New Roman" w:eastAsia="Times New Roman" w:hAnsi="Times New Roman" w:cs="Times New Roman"/>
          <w:color w:val="000000"/>
          <w:sz w:val="28"/>
          <w:szCs w:val="28"/>
        </w:rPr>
      </w:pPr>
    </w:p>
    <w:p w14:paraId="1B00489D" w14:textId="1CFA7BEB" w:rsidR="00467130" w:rsidRPr="00B169F4" w:rsidRDefault="00CC4ABC" w:rsidP="002D3E24">
      <w:pP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82394E" w:rsidRPr="00B169F4">
        <w:rPr>
          <w:rFonts w:ascii="Times New Roman" w:eastAsia="Times New Roman" w:hAnsi="Times New Roman" w:cs="Times New Roman"/>
          <w:color w:val="000000"/>
          <w:sz w:val="28"/>
          <w:szCs w:val="28"/>
        </w:rPr>
        <w:t>59</w:t>
      </w:r>
      <w:r w:rsidR="002D3E2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w:t>
      </w:r>
      <w:r w:rsidR="00A95BBB" w:rsidRPr="00B169F4">
        <w:rPr>
          <w:rFonts w:ascii="Times New Roman" w:eastAsia="Times New Roman" w:hAnsi="Times New Roman" w:cs="Times New Roman"/>
          <w:color w:val="000000"/>
          <w:sz w:val="28"/>
          <w:szCs w:val="28"/>
        </w:rPr>
        <w:t>Рентгенограмма образца CZTS, полученного из расплава SnCl</w:t>
      </w:r>
      <w:r w:rsidR="00A95BBB" w:rsidRPr="00B169F4">
        <w:rPr>
          <w:rFonts w:ascii="Times New Roman" w:eastAsia="Times New Roman" w:hAnsi="Times New Roman" w:cs="Times New Roman"/>
          <w:color w:val="000000"/>
          <w:sz w:val="28"/>
          <w:szCs w:val="28"/>
          <w:vertAlign w:val="subscript"/>
        </w:rPr>
        <w:t>2</w:t>
      </w:r>
    </w:p>
    <w:p w14:paraId="786E4B73" w14:textId="77777777" w:rsidR="00467130" w:rsidRPr="00B169F4" w:rsidRDefault="00467130" w:rsidP="0016245C">
      <w:pPr>
        <w:spacing w:after="0" w:line="240" w:lineRule="auto"/>
        <w:ind w:firstLine="567"/>
        <w:jc w:val="both"/>
        <w:rPr>
          <w:rFonts w:ascii="Times New Roman" w:eastAsia="Times New Roman" w:hAnsi="Times New Roman" w:cs="Times New Roman"/>
          <w:color w:val="000000"/>
          <w:sz w:val="28"/>
          <w:szCs w:val="28"/>
        </w:rPr>
      </w:pPr>
    </w:p>
    <w:p w14:paraId="3A516733" w14:textId="66D8545D" w:rsidR="00467130" w:rsidRPr="00B169F4" w:rsidRDefault="00463636"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Таблица 6</w:t>
      </w:r>
      <w:r w:rsidR="002D3E2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w:t>
      </w:r>
      <w:r w:rsidR="00A95BBB" w:rsidRPr="00B169F4">
        <w:rPr>
          <w:rFonts w:ascii="Times New Roman" w:eastAsia="Times New Roman" w:hAnsi="Times New Roman" w:cs="Times New Roman"/>
          <w:color w:val="000000"/>
          <w:sz w:val="28"/>
          <w:szCs w:val="28"/>
        </w:rPr>
        <w:t>Химический состав фазы CZTS, полученной прямым плавлением и из флюса SnCl</w:t>
      </w:r>
      <w:r w:rsidR="00A95BBB" w:rsidRPr="00B169F4">
        <w:rPr>
          <w:rFonts w:ascii="Times New Roman" w:eastAsia="Times New Roman" w:hAnsi="Times New Roman" w:cs="Times New Roman"/>
          <w:color w:val="000000"/>
          <w:sz w:val="28"/>
          <w:szCs w:val="28"/>
          <w:vertAlign w:val="subscript"/>
        </w:rPr>
        <w:t>2</w:t>
      </w:r>
    </w:p>
    <w:tbl>
      <w:tblPr>
        <w:tblStyle w:val="8"/>
        <w:tblW w:w="953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0"/>
        <w:gridCol w:w="1418"/>
        <w:gridCol w:w="1275"/>
        <w:gridCol w:w="1276"/>
        <w:gridCol w:w="1094"/>
        <w:gridCol w:w="1663"/>
        <w:gridCol w:w="1015"/>
      </w:tblGrid>
      <w:tr w:rsidR="00467130" w:rsidRPr="00B169F4" w14:paraId="2C929694" w14:textId="77777777" w:rsidTr="00120E5F">
        <w:trPr>
          <w:trHeight w:val="330"/>
          <w:jc w:val="center"/>
        </w:trPr>
        <w:tc>
          <w:tcPr>
            <w:tcW w:w="1790" w:type="dxa"/>
            <w:shd w:val="clear" w:color="auto" w:fill="auto"/>
          </w:tcPr>
          <w:p w14:paraId="5FF0E312" w14:textId="77777777" w:rsidR="00467130" w:rsidRPr="00B169F4" w:rsidRDefault="00467130" w:rsidP="003C1447">
            <w:pPr>
              <w:spacing w:after="0" w:line="240" w:lineRule="auto"/>
              <w:jc w:val="both"/>
              <w:rPr>
                <w:rFonts w:ascii="Times New Roman" w:eastAsia="Times New Roman" w:hAnsi="Times New Roman" w:cs="Times New Roman"/>
                <w:color w:val="000000"/>
                <w:sz w:val="28"/>
                <w:szCs w:val="28"/>
              </w:rPr>
            </w:pPr>
          </w:p>
        </w:tc>
        <w:tc>
          <w:tcPr>
            <w:tcW w:w="1418" w:type="dxa"/>
            <w:shd w:val="clear" w:color="auto" w:fill="auto"/>
          </w:tcPr>
          <w:p w14:paraId="374417AF" w14:textId="113C203C"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Cu, </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w:t>
            </w:r>
          </w:p>
        </w:tc>
        <w:tc>
          <w:tcPr>
            <w:tcW w:w="1275" w:type="dxa"/>
            <w:shd w:val="clear" w:color="auto" w:fill="auto"/>
          </w:tcPr>
          <w:p w14:paraId="4A4D6EDD" w14:textId="7DF092C9"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Zn, </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w:t>
            </w:r>
          </w:p>
        </w:tc>
        <w:tc>
          <w:tcPr>
            <w:tcW w:w="1276" w:type="dxa"/>
            <w:shd w:val="clear" w:color="auto" w:fill="auto"/>
          </w:tcPr>
          <w:p w14:paraId="17A2E968" w14:textId="4AAD50F9"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Sn, </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w:t>
            </w:r>
          </w:p>
        </w:tc>
        <w:tc>
          <w:tcPr>
            <w:tcW w:w="1094" w:type="dxa"/>
            <w:shd w:val="clear" w:color="auto" w:fill="auto"/>
          </w:tcPr>
          <w:p w14:paraId="5FE0FB71" w14:textId="76083C9E"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S, </w:t>
            </w:r>
            <w:r w:rsidR="00703B76" w:rsidRPr="00B169F4">
              <w:rPr>
                <w:rFonts w:ascii="Times New Roman" w:eastAsia="Times New Roman" w:hAnsi="Times New Roman" w:cs="Times New Roman"/>
                <w:color w:val="000000"/>
                <w:sz w:val="28"/>
                <w:szCs w:val="28"/>
              </w:rPr>
              <w:t>ат.</w:t>
            </w:r>
            <w:r w:rsidRPr="00B169F4">
              <w:rPr>
                <w:rFonts w:ascii="Times New Roman" w:eastAsia="Times New Roman" w:hAnsi="Times New Roman" w:cs="Times New Roman"/>
                <w:color w:val="000000"/>
                <w:sz w:val="28"/>
                <w:szCs w:val="28"/>
              </w:rPr>
              <w:t>%</w:t>
            </w:r>
          </w:p>
        </w:tc>
        <w:tc>
          <w:tcPr>
            <w:tcW w:w="1663" w:type="dxa"/>
            <w:shd w:val="clear" w:color="auto" w:fill="auto"/>
          </w:tcPr>
          <w:p w14:paraId="551B14E3"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Cu/(Zn+Sn)</w:t>
            </w:r>
          </w:p>
        </w:tc>
        <w:tc>
          <w:tcPr>
            <w:tcW w:w="1015" w:type="dxa"/>
            <w:shd w:val="clear" w:color="auto" w:fill="auto"/>
          </w:tcPr>
          <w:p w14:paraId="0AFD2574"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Zn/Sn</w:t>
            </w:r>
          </w:p>
        </w:tc>
      </w:tr>
      <w:tr w:rsidR="00467130" w:rsidRPr="00B169F4" w14:paraId="3A465A9F" w14:textId="77777777" w:rsidTr="00120E5F">
        <w:trPr>
          <w:trHeight w:val="330"/>
          <w:jc w:val="center"/>
        </w:trPr>
        <w:tc>
          <w:tcPr>
            <w:tcW w:w="1790" w:type="dxa"/>
            <w:shd w:val="clear" w:color="auto" w:fill="auto"/>
          </w:tcPr>
          <w:p w14:paraId="0EA77187" w14:textId="767F9AEF" w:rsidR="00467130" w:rsidRPr="00B169F4" w:rsidRDefault="00A95BBB"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Прямое сплавление</w:t>
            </w:r>
          </w:p>
        </w:tc>
        <w:tc>
          <w:tcPr>
            <w:tcW w:w="1418" w:type="dxa"/>
            <w:shd w:val="clear" w:color="auto" w:fill="auto"/>
          </w:tcPr>
          <w:p w14:paraId="48BAFFA4"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25,49</w:t>
            </w:r>
          </w:p>
        </w:tc>
        <w:tc>
          <w:tcPr>
            <w:tcW w:w="1275" w:type="dxa"/>
            <w:shd w:val="clear" w:color="auto" w:fill="auto"/>
          </w:tcPr>
          <w:p w14:paraId="48EE07E0"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12,59</w:t>
            </w:r>
          </w:p>
        </w:tc>
        <w:tc>
          <w:tcPr>
            <w:tcW w:w="1276" w:type="dxa"/>
            <w:shd w:val="clear" w:color="auto" w:fill="auto"/>
          </w:tcPr>
          <w:p w14:paraId="6EB0F949"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12,05</w:t>
            </w:r>
          </w:p>
        </w:tc>
        <w:tc>
          <w:tcPr>
            <w:tcW w:w="1094" w:type="dxa"/>
            <w:shd w:val="clear" w:color="auto" w:fill="auto"/>
          </w:tcPr>
          <w:p w14:paraId="1658485A"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49,87</w:t>
            </w:r>
          </w:p>
        </w:tc>
        <w:tc>
          <w:tcPr>
            <w:tcW w:w="1663" w:type="dxa"/>
            <w:shd w:val="clear" w:color="auto" w:fill="auto"/>
          </w:tcPr>
          <w:p w14:paraId="53DC6EA6"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1,03</w:t>
            </w:r>
          </w:p>
        </w:tc>
        <w:tc>
          <w:tcPr>
            <w:tcW w:w="1015" w:type="dxa"/>
            <w:shd w:val="clear" w:color="auto" w:fill="auto"/>
          </w:tcPr>
          <w:p w14:paraId="4A8DBADC"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1,05</w:t>
            </w:r>
          </w:p>
        </w:tc>
      </w:tr>
      <w:tr w:rsidR="00467130" w:rsidRPr="00B169F4" w14:paraId="280186BA" w14:textId="77777777" w:rsidTr="00120E5F">
        <w:trPr>
          <w:trHeight w:val="330"/>
          <w:jc w:val="center"/>
        </w:trPr>
        <w:tc>
          <w:tcPr>
            <w:tcW w:w="1790" w:type="dxa"/>
            <w:shd w:val="clear" w:color="auto" w:fill="auto"/>
          </w:tcPr>
          <w:p w14:paraId="380F514A" w14:textId="12D80960"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SnCl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w:t>
            </w:r>
            <w:r w:rsidR="00A95BBB" w:rsidRPr="00B169F4">
              <w:rPr>
                <w:rFonts w:ascii="Times New Roman" w:eastAsia="Times New Roman" w:hAnsi="Times New Roman" w:cs="Times New Roman"/>
                <w:color w:val="000000"/>
                <w:sz w:val="28"/>
                <w:szCs w:val="28"/>
              </w:rPr>
              <w:t>флюс</w:t>
            </w:r>
          </w:p>
        </w:tc>
        <w:tc>
          <w:tcPr>
            <w:tcW w:w="1418" w:type="dxa"/>
            <w:shd w:val="clear" w:color="auto" w:fill="auto"/>
          </w:tcPr>
          <w:p w14:paraId="3EAE6152"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24,43</w:t>
            </w:r>
          </w:p>
        </w:tc>
        <w:tc>
          <w:tcPr>
            <w:tcW w:w="1275" w:type="dxa"/>
            <w:shd w:val="clear" w:color="auto" w:fill="auto"/>
          </w:tcPr>
          <w:p w14:paraId="42D84DAC"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13,38</w:t>
            </w:r>
          </w:p>
        </w:tc>
        <w:tc>
          <w:tcPr>
            <w:tcW w:w="1276" w:type="dxa"/>
            <w:shd w:val="clear" w:color="auto" w:fill="auto"/>
          </w:tcPr>
          <w:p w14:paraId="7F2892E0"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12,06</w:t>
            </w:r>
          </w:p>
        </w:tc>
        <w:tc>
          <w:tcPr>
            <w:tcW w:w="1094" w:type="dxa"/>
            <w:shd w:val="clear" w:color="auto" w:fill="auto"/>
          </w:tcPr>
          <w:p w14:paraId="5297A1F2"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50,13</w:t>
            </w:r>
          </w:p>
        </w:tc>
        <w:tc>
          <w:tcPr>
            <w:tcW w:w="1663" w:type="dxa"/>
            <w:shd w:val="clear" w:color="auto" w:fill="auto"/>
          </w:tcPr>
          <w:p w14:paraId="1E2CA372"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0,96</w:t>
            </w:r>
          </w:p>
        </w:tc>
        <w:tc>
          <w:tcPr>
            <w:tcW w:w="1015" w:type="dxa"/>
            <w:shd w:val="clear" w:color="auto" w:fill="auto"/>
          </w:tcPr>
          <w:p w14:paraId="318720C9" w14:textId="77777777" w:rsidR="00467130" w:rsidRPr="00B169F4" w:rsidRDefault="00812147" w:rsidP="003C1447">
            <w:pPr>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1,11</w:t>
            </w:r>
          </w:p>
        </w:tc>
      </w:tr>
    </w:tbl>
    <w:p w14:paraId="5D9A60E4" w14:textId="77777777" w:rsidR="00467130" w:rsidRPr="00B169F4" w:rsidRDefault="00467130" w:rsidP="003C1447">
      <w:pPr>
        <w:spacing w:after="0" w:line="240" w:lineRule="auto"/>
        <w:ind w:firstLine="567"/>
        <w:jc w:val="both"/>
        <w:rPr>
          <w:rFonts w:ascii="Times New Roman" w:eastAsia="Times New Roman" w:hAnsi="Times New Roman" w:cs="Times New Roman"/>
          <w:color w:val="000000"/>
          <w:sz w:val="28"/>
          <w:szCs w:val="28"/>
        </w:rPr>
      </w:pPr>
    </w:p>
    <w:p w14:paraId="0CD146D5" w14:textId="69E39E96" w:rsidR="00467130" w:rsidRPr="00B169F4" w:rsidRDefault="00812147" w:rsidP="003C1447">
      <w:pPr>
        <w:tabs>
          <w:tab w:val="left" w:pos="6096"/>
        </w:tabs>
        <w:spacing w:after="0" w:line="240" w:lineRule="auto"/>
        <w:ind w:firstLine="567"/>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sz w:val="28"/>
          <w:szCs w:val="28"/>
        </w:rPr>
        <w:t>Кристалл, выращенный из расплава SnCl</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 xml:space="preserve"> с составом Cu</w:t>
      </w:r>
      <w:r w:rsidRPr="00B169F4">
        <w:rPr>
          <w:rFonts w:ascii="Times New Roman" w:eastAsia="Times New Roman" w:hAnsi="Times New Roman" w:cs="Times New Roman"/>
          <w:sz w:val="28"/>
          <w:szCs w:val="28"/>
          <w:vertAlign w:val="subscript"/>
        </w:rPr>
        <w:t>1.94</w:t>
      </w:r>
      <w:r w:rsidRPr="00B169F4">
        <w:rPr>
          <w:rFonts w:ascii="Times New Roman" w:eastAsia="Times New Roman" w:hAnsi="Times New Roman" w:cs="Times New Roman"/>
          <w:sz w:val="28"/>
          <w:szCs w:val="28"/>
        </w:rPr>
        <w:t>Zn</w:t>
      </w:r>
      <w:r w:rsidRPr="00B169F4">
        <w:rPr>
          <w:rFonts w:ascii="Times New Roman" w:eastAsia="Times New Roman" w:hAnsi="Times New Roman" w:cs="Times New Roman"/>
          <w:sz w:val="28"/>
          <w:szCs w:val="28"/>
          <w:vertAlign w:val="subscript"/>
        </w:rPr>
        <w:t>1.06</w:t>
      </w:r>
      <w:r w:rsidRPr="00B169F4">
        <w:rPr>
          <w:rFonts w:ascii="Times New Roman" w:eastAsia="Times New Roman" w:hAnsi="Times New Roman" w:cs="Times New Roman"/>
          <w:sz w:val="28"/>
          <w:szCs w:val="28"/>
        </w:rPr>
        <w:t>SnS</w:t>
      </w:r>
      <w:r w:rsidRPr="00B169F4">
        <w:rPr>
          <w:rFonts w:ascii="Times New Roman" w:eastAsia="Times New Roman" w:hAnsi="Times New Roman" w:cs="Times New Roman"/>
          <w:sz w:val="28"/>
          <w:szCs w:val="28"/>
          <w:vertAlign w:val="subscript"/>
        </w:rPr>
        <w:t xml:space="preserve">4 </w:t>
      </w:r>
      <w:r w:rsidRPr="00B169F4">
        <w:rPr>
          <w:rFonts w:ascii="Times New Roman" w:eastAsia="Times New Roman" w:hAnsi="Times New Roman" w:cs="Times New Roman"/>
          <w:sz w:val="28"/>
          <w:szCs w:val="28"/>
        </w:rPr>
        <w:t xml:space="preserve">был использован для определения кристаллической структуры методом рентгеноструктурного анализа. В таблице </w:t>
      </w:r>
      <w:r w:rsidR="001E076B" w:rsidRPr="00B169F4">
        <w:rPr>
          <w:rFonts w:ascii="Times New Roman" w:eastAsia="Times New Roman" w:hAnsi="Times New Roman" w:cs="Times New Roman"/>
          <w:sz w:val="28"/>
          <w:szCs w:val="28"/>
        </w:rPr>
        <w:t>5</w:t>
      </w:r>
      <w:r w:rsidRPr="00B169F4">
        <w:rPr>
          <w:rFonts w:ascii="Times New Roman" w:eastAsia="Times New Roman" w:hAnsi="Times New Roman" w:cs="Times New Roman"/>
          <w:sz w:val="28"/>
          <w:szCs w:val="28"/>
        </w:rPr>
        <w:t xml:space="preserve"> указаны основные кристаллографические параметры и результаты уточнения. </w:t>
      </w:r>
      <w:r w:rsidRPr="00B169F4">
        <w:rPr>
          <w:rFonts w:ascii="Times New Roman" w:eastAsia="Times New Roman" w:hAnsi="Times New Roman" w:cs="Times New Roman"/>
          <w:color w:val="000000"/>
          <w:sz w:val="28"/>
          <w:szCs w:val="28"/>
        </w:rPr>
        <w:t>Кестерит с составом Cu</w:t>
      </w:r>
      <w:r w:rsidRPr="00B169F4">
        <w:rPr>
          <w:rFonts w:ascii="Times New Roman" w:eastAsia="Times New Roman" w:hAnsi="Times New Roman" w:cs="Times New Roman"/>
          <w:color w:val="000000"/>
          <w:sz w:val="28"/>
          <w:szCs w:val="28"/>
          <w:vertAlign w:val="subscript"/>
        </w:rPr>
        <w:t>1.94</w:t>
      </w:r>
      <w:r w:rsidRPr="00B169F4">
        <w:rPr>
          <w:rFonts w:ascii="Times New Roman" w:eastAsia="Times New Roman" w:hAnsi="Times New Roman" w:cs="Times New Roman"/>
          <w:color w:val="000000"/>
          <w:sz w:val="28"/>
          <w:szCs w:val="28"/>
        </w:rPr>
        <w:t>Zn</w:t>
      </w:r>
      <w:r w:rsidRPr="00B169F4">
        <w:rPr>
          <w:rFonts w:ascii="Times New Roman" w:eastAsia="Times New Roman" w:hAnsi="Times New Roman" w:cs="Times New Roman"/>
          <w:color w:val="000000"/>
          <w:sz w:val="28"/>
          <w:szCs w:val="28"/>
          <w:vertAlign w:val="subscript"/>
        </w:rPr>
        <w:t>0.06</w:t>
      </w:r>
      <w:r w:rsidRPr="00B169F4">
        <w:rPr>
          <w:rFonts w:ascii="Times New Roman" w:eastAsia="Times New Roman" w:hAnsi="Times New Roman" w:cs="Times New Roman"/>
          <w:color w:val="000000"/>
          <w:sz w:val="28"/>
          <w:szCs w:val="28"/>
        </w:rPr>
        <w:t>SnS</w:t>
      </w:r>
      <w:r w:rsidRPr="00B169F4">
        <w:rPr>
          <w:rFonts w:ascii="Times New Roman" w:eastAsia="Times New Roman" w:hAnsi="Times New Roman" w:cs="Times New Roman"/>
          <w:color w:val="000000"/>
          <w:sz w:val="28"/>
          <w:szCs w:val="28"/>
          <w:vertAlign w:val="subscript"/>
        </w:rPr>
        <w:t>4</w:t>
      </w:r>
      <w:r w:rsidRPr="00B169F4">
        <w:rPr>
          <w:rFonts w:ascii="Times New Roman" w:eastAsia="Times New Roman" w:hAnsi="Times New Roman" w:cs="Times New Roman"/>
          <w:color w:val="000000"/>
          <w:sz w:val="28"/>
          <w:szCs w:val="28"/>
        </w:rPr>
        <w:t xml:space="preserve"> должен иметь неупорядоченную структуру вследствие </w:t>
      </w:r>
      <w:proofErr w:type="spellStart"/>
      <w:r w:rsidRPr="00B169F4">
        <w:rPr>
          <w:rFonts w:ascii="Times New Roman" w:eastAsia="Times New Roman" w:hAnsi="Times New Roman" w:cs="Times New Roman"/>
          <w:color w:val="000000"/>
          <w:sz w:val="28"/>
          <w:szCs w:val="28"/>
        </w:rPr>
        <w:t>нестехиометричного</w:t>
      </w:r>
      <w:proofErr w:type="spellEnd"/>
      <w:r w:rsidRPr="00B169F4">
        <w:rPr>
          <w:rFonts w:ascii="Times New Roman" w:eastAsia="Times New Roman" w:hAnsi="Times New Roman" w:cs="Times New Roman"/>
          <w:color w:val="000000"/>
          <w:sz w:val="28"/>
          <w:szCs w:val="28"/>
        </w:rPr>
        <w:t xml:space="preserve"> состава </w:t>
      </w:r>
      <w:r w:rsidR="00CA3BCB"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&lt;EndNote&gt;&lt;Cite&gt;&lt;Author&gt;Lafond&lt;/Author&gt;&lt;Year&gt;2014&lt;/Year&gt;&lt;RecNum&gt;5883&lt;/RecNum&gt;&lt;DisplayText&gt;[197]&lt;/DisplayText&gt;&lt;record&gt;&lt;rec-number&gt;5883&lt;/rec-number&gt;&lt;foreign-keys&gt;&lt;key app="EN" db-id="xv5d5perzd9pede20as5z0x709t2rrzssdwr" timestamp="1574937781"&gt;5883&lt;/key&gt;&lt;/foreign-keys&gt;&lt;ref-type name="Journal Article"&gt;17&lt;/ref-type&gt;&lt;contributors&gt;&lt;authors&gt;&lt;author&gt;Lafond, A.&lt;/author&gt;&lt;author&gt;Choubrac, L.&lt;/author&gt;&lt;author&gt;Guillot-Deudon, C.&lt;/author&gt;&lt;author&gt;Fertey, P.&lt;/author&gt;&lt;author&gt;Evain, M.&lt;/author&gt;&lt;author&gt;Jobic, S.&lt;/author&gt;&lt;/authors&gt;&lt;/contributors&gt;&lt;titles&gt;&lt;title&gt;X-ray resonant single-crystal diffraction technique, a powerful tool to investigate the kesterite structure of the photovoltaic Cu2ZnSnS4 compound&lt;/title&gt;&lt;secondary-title&gt;Acta Crystallographica Section B-Structural Science Crystal Engineering and Materials&lt;/secondary-title&gt;&lt;/titles&gt;&lt;periodical&gt;&lt;full-title&gt;Acta Crystallographica Section B-Structural Science Crystal Engineering and Materials&lt;/full-title&gt;&lt;/periodical&gt;&lt;pages&gt;390-394&lt;/pages&gt;&lt;volume&gt;70&lt;/volume&gt;&lt;dates&gt;&lt;year&gt;2014&lt;/year&gt;&lt;pub-dates&gt;&lt;date&gt;Apr&lt;/date&gt;&lt;/pub-dates&gt;&lt;/dates&gt;&lt;accession-num&gt;WOS:000333756300020&lt;/accession-num&gt;&lt;urls&gt;&lt;related-urls&gt;&lt;url&gt;&amp;lt;Go to ISI&amp;gt;://WOS:000333756300020&lt;/url&gt;&lt;/related-urls&gt;&lt;/urls&gt;&lt;electronic-resource-num&gt;10.1107/s2052520614003138&lt;/electronic-resource-num&gt;&lt;/record&gt;&lt;/Cite&gt;&lt;/EndNote&gt;</w:instrText>
      </w:r>
      <w:r w:rsidR="00CA3BCB"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[197]</w:t>
      </w:r>
      <w:r w:rsidR="00CA3BCB"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xml:space="preserve"> </w:t>
      </w:r>
      <w:r w:rsidR="008B44A4" w:rsidRPr="00B169F4">
        <w:rPr>
          <w:rFonts w:ascii="Times New Roman" w:eastAsia="Times New Roman" w:hAnsi="Times New Roman" w:cs="Times New Roman"/>
          <w:color w:val="000000"/>
          <w:sz w:val="28"/>
          <w:szCs w:val="28"/>
        </w:rPr>
        <w:fldChar w:fldCharType="begin"/>
      </w:r>
      <w:r w:rsidR="00E6279F" w:rsidRPr="00B169F4">
        <w:rPr>
          <w:rFonts w:ascii="Times New Roman" w:eastAsia="Times New Roman" w:hAnsi="Times New Roman" w:cs="Times New Roman"/>
          <w:color w:val="000000"/>
          <w:sz w:val="28"/>
          <w:szCs w:val="28"/>
        </w:rPr>
        <w:instrText xml:space="preserve"> ADDIN EN.CITE &lt;EndNote&gt;&lt;Cite&gt;&lt;Author&gt;Ritscher&lt;/Author&gt;&lt;Year&gt;2016&lt;/Year&gt;&lt;RecNum&gt;1037&lt;/RecNum&gt;&lt;DisplayText&gt;[198]&lt;/DisplayText&gt;&lt;record&gt;&lt;rec-number&gt;1037&lt;/rec-number&gt;&lt;foreign-keys&gt;&lt;key app="EN" db-id="xv5d5perzd9pede20as5z0x709t2rrzssdwr" timestamp="1574347428"&gt;1037&lt;/key&gt;&lt;/foreign-keys&gt;&lt;ref-type name="Journal Article"&gt;17&lt;/ref-type&gt;&lt;contributors&gt;&lt;authors&gt;&lt;author&gt;Ritscher, A.&lt;/author&gt;&lt;author&gt;Hoelzel, M.&lt;/author&gt;&lt;author&gt;Lerch, M.&lt;/author&gt;&lt;/authors&gt;&lt;/contributors&gt;&lt;titles&gt;&lt;title&gt;The order-disorder transition in Cu2ZnSnS4 - A neutron scattering investigation&lt;/title&gt;&lt;secondary-title&gt;Journal of Solid State Chemistry&lt;/secondary-title&gt;&lt;/titles&gt;&lt;periodical&gt;&lt;full-title&gt;Journal of Solid State Chemistry&lt;/full-title&gt;&lt;/periodical&gt;&lt;pages&gt;68-73&lt;/pages&gt;&lt;volume&gt;238&lt;/volume&gt;&lt;dates&gt;&lt;year&gt;2016&lt;/year&gt;&lt;pub-dates&gt;&lt;date&gt;Jun&lt;/date&gt;&lt;/pub-dates&gt;&lt;/dates&gt;&lt;isbn&gt;0022-4596&lt;/isbn&gt;&lt;accession-num&gt;WOS:000375635200010&lt;/accession-num&gt;&lt;urls&gt;&lt;related-urls&gt;&lt;url&gt;&amp;lt;Go to ISI&amp;gt;://WOS:000375635200010&lt;/url&gt;&lt;/related-urls&gt;&lt;/urls&gt;&lt;electronic-resource-num&gt;10.1016/j.jssc.2016.03.013&lt;/electronic-resource-num&gt;&lt;/record&gt;&lt;/Cite&gt;&lt;/EndNote&gt;</w:instrText>
      </w:r>
      <w:r w:rsidR="008B44A4"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[198]</w:t>
      </w:r>
      <w:r w:rsidR="008B44A4"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Данная структура может быть получена путем удвоения элементарной ячейки ZnS с кубической структурой сфалерита вдоль оси</w:t>
      </w:r>
      <w:r w:rsidRPr="00B169F4">
        <w:rPr>
          <w:rFonts w:ascii="Times New Roman" w:hAnsi="Times New Roman" w:cs="Times New Roman"/>
          <w:sz w:val="28"/>
          <w:szCs w:val="28"/>
        </w:rPr>
        <w:t xml:space="preserve"> «</w:t>
      </w:r>
      <w:r w:rsidRPr="00B169F4">
        <w:rPr>
          <w:rFonts w:ascii="Times New Roman" w:eastAsia="Times New Roman" w:hAnsi="Times New Roman" w:cs="Times New Roman"/>
          <w:color w:val="000000"/>
          <w:sz w:val="28"/>
          <w:szCs w:val="28"/>
        </w:rPr>
        <w:t xml:space="preserve">с» с параметрами элементарной ячейки, близкими к a = 5,44 и c = 10,85 Å </w:t>
      </w:r>
      <w:r w:rsidR="008B44A4" w:rsidRPr="00B169F4">
        <w:rPr>
          <w:rFonts w:ascii="Times New Roman" w:eastAsia="Times New Roman" w:hAnsi="Times New Roman" w:cs="Times New Roman"/>
          <w:color w:val="000000"/>
          <w:sz w:val="28"/>
          <w:szCs w:val="28"/>
        </w:rPr>
        <w:fldChar w:fldCharType="begin">
          <w:fldData xml:space="preserve">PEVuZE5vdGU+PENpdGU+PEF1dGhvcj5BdHVjaGluPC9BdXRob3I+PFllYXI+MjAxMzwvWWVhcj48
UmVjTnVtPjc4MzE8L1JlY051bT48RGlzcGxheVRleHQ+WzE5OV08L0Rpc3BsYXlUZXh0PjxyZWNv
cmQ+PHJlYy1udW1iZXI+NzgzMTwvcmVjLW51bWJlcj48Zm9yZWlnbi1rZXlzPjxrZXkgYXBwPSJF
TiIgZGItaWQ9Inh2NWQ1cGVyemQ5cGVkZTIwYXM1ejB4NzA5dDJycnpzc2R3ciIgdGltZXN0YW1w
PSIxNjI0NzgzOTYzIj43ODMxPC9rZXk+PC9mb3JlaWduLWtleXM+PHJlZi10eXBlIG5hbWU9Ikpv
dXJuYWwgQXJ0aWNsZSI+MTc8L3JlZi10eXBlPjxjb250cmlidXRvcnM+PGF1dGhvcnM+PGF1dGhv
cj5BdHVjaGluLCBWLiBWLjwvYXV0aG9yPjxhdXRob3I+Qm9yaXNvdiwgUy4gVi48L2F1dGhvcj48
YXV0aG9yPk1hZ2FyaWxsLCBTLiBBLjwvYXV0aG9yPjxhdXRob3I+UGVydnVraGluYSwgTi4gVi48
L2F1dGhvcj48L2F1dGhvcnM+PC9jb250cmlidXRvcnM+PGF1dGgtYWRkcmVzcz5bQXR1Y2hpbiwg
Vi4gVi5dIFNCIFJBUywgTGFiIE9wdCBNYXQgJmFtcDsgU3RydWN0LCBJbnN0IFNlbWljb25kIFBo
eXMsIE5vdm9zaWJpcnNrIDYzMDA5MCA5MCwgUnVzc2lhLiBbQm9yaXNvdiwgUy4gVi47IE1hZ2Fy
aWxsLCBTLiBBLjsgUGVydnVraGluYSwgTi4gVi5dIFNCIFJBUywgTGFiIENyeXN0YWwgQ2hlbSwg
SW5zdCBJbm9yZ2FuIENoZW0sIE5vdm9zaWJpcnNrIDYzMDA5MCwgUnVzc2lhLiYjeEQ7QXR1Y2hp
biwgVlYgKGNvcnJlc3BvbmRpbmcgYXV0aG9yKSwgU0IgUkFTLCBMYWIgT3B0IE1hdCAmYW1wOyBT
dHJ1Y3QsIEluc3QgU2VtaWNvbmQgUGh5cywgTm92b3NpYmlyc2sgNjMwMDkwIDkwLCBSdXNzaWEu
JiN4RDthdHVjaGluQGlzcC5uc2MucnU8L2F1dGgtYWRkcmVzcz48dGl0bGVzPjx0aXRsZT5TcGhh
bGVyaXRlIEZyYW1ld29yayBpbiBQb2xhciBTdWxmaWRlczwvdGl0bGU+PHNlY29uZGFyeS10aXRs
ZT5Kb3VybmFsIG9mIENoZW1pY2FsIENyeXN0YWxsb2dyYXBoeTwvc2Vjb25kYXJ5LXRpdGxlPjxh
bHQtdGl0bGU+Si4gQ2hlbS4gQ3J5c3RhbGxvZ3IuPC9hbHQtdGl0bGU+PC90aXRsZXM+PHBlcmlv
ZGljYWw+PGZ1bGwtdGl0bGU+Sm91cm5hbCBvZiBDaGVtaWNhbCBDcnlzdGFsbG9ncmFwaHk8L2Z1
bGwtdGl0bGU+PGFiYnItMT5KLiBDaGVtLiBDcnlzdGFsbG9nci48L2FiYnItMT48L3BlcmlvZGlj
YWw+PGFsdC1wZXJpb2RpY2FsPjxmdWxsLXRpdGxlPkpvdXJuYWwgb2YgQ2hlbWljYWwgQ3J5c3Rh
bGxvZ3JhcGh5PC9mdWxsLXRpdGxlPjxhYmJyLTE+Si4gQ2hlbS4gQ3J5c3RhbGxvZ3IuPC9hYmJy
LTE+PC9hbHQtcGVyaW9kaWNhbD48cGFnZXM+NDg4LTQ5MjwvcGFnZXM+PHZvbHVtZT40Mzwvdm9s
dW1lPjxudW1iZXI+OTwvbnVtYmVyPjxrZXl3b3Jkcz48a2V5d29yZD5TcGhhbGVyaXRlPC9rZXl3
b3JkPjxrZXl3b3JkPlN1bGZpZGU8L2tleXdvcmQ+PGtleXdvcmQ+UHNldWRvdHJhbnNsYXRpb25h
bCBsYXR0aWNlPC9rZXl3b3JkPjxrZXl3b3JkPkdhbGtoYWl0ZTwva2V5d29yZD48a2V5d29yZD5T
dGFsZGVyaXRlPC9rZXl3b3JkPjxrZXl3b3JkPkF0b21pYyBuZXQ8L2tleXdvcmQ+PGtleXdvcmQ+
b3B0aWNhbC1wcm9wZXJ0aWVzPC9rZXl3b3JkPjxrZXl3b3JkPmNyeXN0YWwtc3RydWN0dXJlPC9r
ZXl3b3JkPjxrZXl3b3JkPngtcmF5PC9rZXl3b3JkPjxrZXl3b3JkPnNlcmllczwva2V5d29yZD48
a2V5d29yZD5DcnlzdGFsbG9ncmFwaHk8L2tleXdvcmQ+PGtleXdvcmQ+U3BlY3Ryb3Njb3B5PC9r
ZXl3b3JkPjwva2V5d29yZHM+PGRhdGVzPjx5ZWFyPjIwMTM8L3llYXI+PHB1Yi1kYXRlcz48ZGF0
ZT5TZXA8L2RhdGU+PC9wdWItZGF0ZXM+PC9kYXRlcz48aXNibj4xMDc0LTE1NDI8L2lzYm4+PGFj
Y2Vzc2lvbi1udW0+V09TOjAwMDMyMzA1ODAwMDAwNjwvYWNjZXNzaW9uLW51bT48d29yay10eXBl
PkFydGljbGU8L3dvcmstdHlwZT48dXJscz48cmVsYXRlZC11cmxzPjx1cmw+Jmx0O0dvIHRvIElT
SSZndDs6Ly9XT1M6MDAwMzIzMDU4MDAwMDA2PC91cmw+PC9yZWxhdGVkLXVybHM+PC91cmxzPjxl
bGVjdHJvbmljLXJlc291cmNlLW51bT4xMC4xMDA3L3MxMDg3MC0wMTMtMDQ0OC00PC9lbGVjdHJv
bmljLXJlc291cmNlLW51bT48bGFuZ3VhZ2U+RW5nbGlzaDwvbGFuZ3VhZ2U+PC9yZWNvcmQ+PC9D
aXRlPjwvRW5kTm90ZT5=
</w:fldData>
        </w:fldChar>
      </w:r>
      <w:r w:rsidR="00E6279F" w:rsidRPr="00B169F4">
        <w:rPr>
          <w:rFonts w:ascii="Times New Roman" w:eastAsia="Times New Roman" w:hAnsi="Times New Roman" w:cs="Times New Roman"/>
          <w:color w:val="000000"/>
          <w:sz w:val="28"/>
          <w:szCs w:val="28"/>
        </w:rPr>
        <w:instrText xml:space="preserve"> ADDIN EN.CITE </w:instrText>
      </w:r>
      <w:r w:rsidR="00E6279F" w:rsidRPr="00B169F4">
        <w:rPr>
          <w:rFonts w:ascii="Times New Roman" w:eastAsia="Times New Roman" w:hAnsi="Times New Roman" w:cs="Times New Roman"/>
          <w:color w:val="000000"/>
          <w:sz w:val="28"/>
          <w:szCs w:val="28"/>
        </w:rPr>
        <w:fldChar w:fldCharType="begin">
          <w:fldData xml:space="preserve">PEVuZE5vdGU+PENpdGU+PEF1dGhvcj5BdHVjaGluPC9BdXRob3I+PFllYXI+MjAxMzwvWWVhcj48
UmVjTnVtPjc4MzE8L1JlY051bT48RGlzcGxheVRleHQ+WzE5OV08L0Rpc3BsYXlUZXh0PjxyZWNv
cmQ+PHJlYy1udW1iZXI+NzgzMTwvcmVjLW51bWJlcj48Zm9yZWlnbi1rZXlzPjxrZXkgYXBwPSJF
TiIgZGItaWQ9Inh2NWQ1cGVyemQ5cGVkZTIwYXM1ejB4NzA5dDJycnpzc2R3ciIgdGltZXN0YW1w
PSIxNjI0NzgzOTYzIj43ODMxPC9rZXk+PC9mb3JlaWduLWtleXM+PHJlZi10eXBlIG5hbWU9Ikpv
dXJuYWwgQXJ0aWNsZSI+MTc8L3JlZi10eXBlPjxjb250cmlidXRvcnM+PGF1dGhvcnM+PGF1dGhv
cj5BdHVjaGluLCBWLiBWLjwvYXV0aG9yPjxhdXRob3I+Qm9yaXNvdiwgUy4gVi48L2F1dGhvcj48
YXV0aG9yPk1hZ2FyaWxsLCBTLiBBLjwvYXV0aG9yPjxhdXRob3I+UGVydnVraGluYSwgTi4gVi48
L2F1dGhvcj48L2F1dGhvcnM+PC9jb250cmlidXRvcnM+PGF1dGgtYWRkcmVzcz5bQXR1Y2hpbiwg
Vi4gVi5dIFNCIFJBUywgTGFiIE9wdCBNYXQgJmFtcDsgU3RydWN0LCBJbnN0IFNlbWljb25kIFBo
eXMsIE5vdm9zaWJpcnNrIDYzMDA5MCA5MCwgUnVzc2lhLiBbQm9yaXNvdiwgUy4gVi47IE1hZ2Fy
aWxsLCBTLiBBLjsgUGVydnVraGluYSwgTi4gVi5dIFNCIFJBUywgTGFiIENyeXN0YWwgQ2hlbSwg
SW5zdCBJbm9yZ2FuIENoZW0sIE5vdm9zaWJpcnNrIDYzMDA5MCwgUnVzc2lhLiYjeEQ7QXR1Y2hp
biwgVlYgKGNvcnJlc3BvbmRpbmcgYXV0aG9yKSwgU0IgUkFTLCBMYWIgT3B0IE1hdCAmYW1wOyBT
dHJ1Y3QsIEluc3QgU2VtaWNvbmQgUGh5cywgTm92b3NpYmlyc2sgNjMwMDkwIDkwLCBSdXNzaWEu
JiN4RDthdHVjaGluQGlzcC5uc2MucnU8L2F1dGgtYWRkcmVzcz48dGl0bGVzPjx0aXRsZT5TcGhh
bGVyaXRlIEZyYW1ld29yayBpbiBQb2xhciBTdWxmaWRlczwvdGl0bGU+PHNlY29uZGFyeS10aXRs
ZT5Kb3VybmFsIG9mIENoZW1pY2FsIENyeXN0YWxsb2dyYXBoeTwvc2Vjb25kYXJ5LXRpdGxlPjxh
bHQtdGl0bGU+Si4gQ2hlbS4gQ3J5c3RhbGxvZ3IuPC9hbHQtdGl0bGU+PC90aXRsZXM+PHBlcmlv
ZGljYWw+PGZ1bGwtdGl0bGU+Sm91cm5hbCBvZiBDaGVtaWNhbCBDcnlzdGFsbG9ncmFwaHk8L2Z1
bGwtdGl0bGU+PGFiYnItMT5KLiBDaGVtLiBDcnlzdGFsbG9nci48L2FiYnItMT48L3BlcmlvZGlj
YWw+PGFsdC1wZXJpb2RpY2FsPjxmdWxsLXRpdGxlPkpvdXJuYWwgb2YgQ2hlbWljYWwgQ3J5c3Rh
bGxvZ3JhcGh5PC9mdWxsLXRpdGxlPjxhYmJyLTE+Si4gQ2hlbS4gQ3J5c3RhbGxvZ3IuPC9hYmJy
LTE+PC9hbHQtcGVyaW9kaWNhbD48cGFnZXM+NDg4LTQ5MjwvcGFnZXM+PHZvbHVtZT40Mzwvdm9s
dW1lPjxudW1iZXI+OTwvbnVtYmVyPjxrZXl3b3Jkcz48a2V5d29yZD5TcGhhbGVyaXRlPC9rZXl3
b3JkPjxrZXl3b3JkPlN1bGZpZGU8L2tleXdvcmQ+PGtleXdvcmQ+UHNldWRvdHJhbnNsYXRpb25h
bCBsYXR0aWNlPC9rZXl3b3JkPjxrZXl3b3JkPkdhbGtoYWl0ZTwva2V5d29yZD48a2V5d29yZD5T
dGFsZGVyaXRlPC9rZXl3b3JkPjxrZXl3b3JkPkF0b21pYyBuZXQ8L2tleXdvcmQ+PGtleXdvcmQ+
b3B0aWNhbC1wcm9wZXJ0aWVzPC9rZXl3b3JkPjxrZXl3b3JkPmNyeXN0YWwtc3RydWN0dXJlPC9r
ZXl3b3JkPjxrZXl3b3JkPngtcmF5PC9rZXl3b3JkPjxrZXl3b3JkPnNlcmllczwva2V5d29yZD48
a2V5d29yZD5DcnlzdGFsbG9ncmFwaHk8L2tleXdvcmQ+PGtleXdvcmQ+U3BlY3Ryb3Njb3B5PC9r
ZXl3b3JkPjwva2V5d29yZHM+PGRhdGVzPjx5ZWFyPjIwMTM8L3llYXI+PHB1Yi1kYXRlcz48ZGF0
ZT5TZXA8L2RhdGU+PC9wdWItZGF0ZXM+PC9kYXRlcz48aXNibj4xMDc0LTE1NDI8L2lzYm4+PGFj
Y2Vzc2lvbi1udW0+V09TOjAwMDMyMzA1ODAwMDAwNjwvYWNjZXNzaW9uLW51bT48d29yay10eXBl
PkFydGljbGU8L3dvcmstdHlwZT48dXJscz48cmVsYXRlZC11cmxzPjx1cmw+Jmx0O0dvIHRvIElT
SSZndDs6Ly9XT1M6MDAwMzIzMDU4MDAwMDA2PC91cmw+PC9yZWxhdGVkLXVybHM+PC91cmxzPjxl
bGVjdHJvbmljLXJlc291cmNlLW51bT4xMC4xMDA3L3MxMDg3MC0wMTMtMDQ0OC00PC9lbGVjdHJv
bmljLXJlc291cmNlLW51bT48bGFuZ3VhZ2U+RW5nbGlzaDwvbGFuZ3VhZ2U+PC9yZWNvcmQ+PC9D
aXRlPjwvRW5kTm90ZT5=
</w:fldData>
        </w:fldChar>
      </w:r>
      <w:r w:rsidR="00E6279F" w:rsidRPr="00B169F4">
        <w:rPr>
          <w:rFonts w:ascii="Times New Roman" w:eastAsia="Times New Roman" w:hAnsi="Times New Roman" w:cs="Times New Roman"/>
          <w:color w:val="000000"/>
          <w:sz w:val="28"/>
          <w:szCs w:val="28"/>
        </w:rPr>
        <w:instrText xml:space="preserve"> ADDIN EN.CITE.DATA </w:instrText>
      </w:r>
      <w:r w:rsidR="00E6279F" w:rsidRPr="00B169F4">
        <w:rPr>
          <w:rFonts w:ascii="Times New Roman" w:eastAsia="Times New Roman" w:hAnsi="Times New Roman" w:cs="Times New Roman"/>
          <w:color w:val="000000"/>
          <w:sz w:val="28"/>
          <w:szCs w:val="28"/>
        </w:rPr>
      </w:r>
      <w:r w:rsidR="00E6279F" w:rsidRPr="00B169F4">
        <w:rPr>
          <w:rFonts w:ascii="Times New Roman" w:eastAsia="Times New Roman" w:hAnsi="Times New Roman" w:cs="Times New Roman"/>
          <w:color w:val="000000"/>
          <w:sz w:val="28"/>
          <w:szCs w:val="28"/>
        </w:rPr>
        <w:fldChar w:fldCharType="end"/>
      </w:r>
      <w:r w:rsidR="008B44A4" w:rsidRPr="00B169F4">
        <w:rPr>
          <w:rFonts w:ascii="Times New Roman" w:eastAsia="Times New Roman" w:hAnsi="Times New Roman" w:cs="Times New Roman"/>
          <w:color w:val="000000"/>
          <w:sz w:val="28"/>
          <w:szCs w:val="28"/>
        </w:rPr>
      </w:r>
      <w:r w:rsidR="008B44A4" w:rsidRPr="00B169F4">
        <w:rPr>
          <w:rFonts w:ascii="Times New Roman" w:eastAsia="Times New Roman" w:hAnsi="Times New Roman" w:cs="Times New Roman"/>
          <w:color w:val="000000"/>
          <w:sz w:val="28"/>
          <w:szCs w:val="28"/>
        </w:rPr>
        <w:fldChar w:fldCharType="separate"/>
      </w:r>
      <w:r w:rsidR="00E6279F" w:rsidRPr="00B169F4">
        <w:rPr>
          <w:rFonts w:ascii="Times New Roman" w:eastAsia="Times New Roman" w:hAnsi="Times New Roman" w:cs="Times New Roman"/>
          <w:noProof/>
          <w:color w:val="000000"/>
          <w:sz w:val="28"/>
          <w:szCs w:val="28"/>
        </w:rPr>
        <w:t>[199]</w:t>
      </w:r>
      <w:r w:rsidR="008B44A4" w:rsidRPr="00B169F4">
        <w:rPr>
          <w:rFonts w:ascii="Times New Roman" w:eastAsia="Times New Roman" w:hAnsi="Times New Roman" w:cs="Times New Roman"/>
          <w:color w:val="000000"/>
          <w:sz w:val="28"/>
          <w:szCs w:val="28"/>
        </w:rPr>
        <w:fldChar w:fldCharType="end"/>
      </w:r>
      <w:r w:rsidRPr="00B169F4">
        <w:rPr>
          <w:rFonts w:ascii="Times New Roman" w:eastAsia="Times New Roman" w:hAnsi="Times New Roman" w:cs="Times New Roman"/>
          <w:color w:val="000000"/>
          <w:sz w:val="28"/>
          <w:szCs w:val="28"/>
        </w:rPr>
        <w:t>. В ней катионные слои расположены поочередно вдоль оси-с: Cu/Sn расположены на z = 0 и z =1/2  и Cu/Zn на z = 1/4 и z = 3/4, со слоями серы между ними (</w:t>
      </w:r>
      <w:r w:rsidR="00F33521" w:rsidRPr="00B169F4">
        <w:rPr>
          <w:rFonts w:ascii="Times New Roman" w:eastAsia="Times New Roman" w:hAnsi="Times New Roman" w:cs="Times New Roman"/>
          <w:color w:val="000000"/>
          <w:sz w:val="28"/>
          <w:szCs w:val="28"/>
        </w:rPr>
        <w:t>р</w:t>
      </w:r>
      <w:r w:rsidR="00CC4ABC" w:rsidRPr="00B169F4">
        <w:rPr>
          <w:rFonts w:ascii="Times New Roman" w:eastAsia="Times New Roman" w:hAnsi="Times New Roman" w:cs="Times New Roman"/>
          <w:color w:val="000000"/>
          <w:sz w:val="28"/>
          <w:szCs w:val="28"/>
        </w:rPr>
        <w:t>исунок</w:t>
      </w:r>
      <w:r w:rsidRPr="00B169F4">
        <w:rPr>
          <w:rFonts w:ascii="Times New Roman" w:eastAsia="Times New Roman" w:hAnsi="Times New Roman" w:cs="Times New Roman"/>
          <w:color w:val="000000"/>
          <w:sz w:val="28"/>
          <w:szCs w:val="28"/>
        </w:rPr>
        <w:t xml:space="preserve"> </w:t>
      </w:r>
      <w:r w:rsidR="0082394E" w:rsidRPr="00B169F4">
        <w:rPr>
          <w:rFonts w:ascii="Times New Roman" w:eastAsia="Times New Roman" w:hAnsi="Times New Roman" w:cs="Times New Roman"/>
          <w:color w:val="000000"/>
          <w:sz w:val="28"/>
          <w:szCs w:val="28"/>
        </w:rPr>
        <w:t>61</w:t>
      </w:r>
      <w:r w:rsidRPr="00B169F4">
        <w:rPr>
          <w:rFonts w:ascii="Times New Roman" w:eastAsia="Times New Roman" w:hAnsi="Times New Roman" w:cs="Times New Roman"/>
          <w:color w:val="000000"/>
          <w:sz w:val="28"/>
          <w:szCs w:val="28"/>
        </w:rPr>
        <w:t xml:space="preserve">.) Как уже указывалось ранее, в связи со схожими факторами атомного рассеяния у цинка и меди, невозможно определить является ли полученный монокристалл упорядоченным или неупорядоченным. </w:t>
      </w:r>
    </w:p>
    <w:p w14:paraId="53970702" w14:textId="77777777" w:rsidR="00467130" w:rsidRPr="00B169F4" w:rsidRDefault="00467130" w:rsidP="0016245C">
      <w:pPr>
        <w:tabs>
          <w:tab w:val="left" w:pos="6096"/>
        </w:tabs>
        <w:spacing w:after="0" w:line="240" w:lineRule="auto"/>
        <w:ind w:firstLine="567"/>
        <w:jc w:val="both"/>
        <w:rPr>
          <w:rFonts w:ascii="Times New Roman" w:eastAsia="Times New Roman" w:hAnsi="Times New Roman" w:cs="Times New Roman"/>
          <w:color w:val="000000"/>
          <w:sz w:val="28"/>
          <w:szCs w:val="28"/>
        </w:rPr>
      </w:pPr>
    </w:p>
    <w:p w14:paraId="63F4C951" w14:textId="1A29E9A3" w:rsidR="00467130" w:rsidRPr="00B169F4" w:rsidRDefault="00812147" w:rsidP="003C1447">
      <w:pPr>
        <w:tabs>
          <w:tab w:val="left" w:pos="6096"/>
        </w:tabs>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noProof/>
          <w:sz w:val="28"/>
          <w:szCs w:val="28"/>
        </w:rPr>
        <w:lastRenderedPageBreak/>
        <w:drawing>
          <wp:inline distT="0" distB="0" distL="0" distR="0" wp14:anchorId="70C74FC9" wp14:editId="294CC2B7">
            <wp:extent cx="2160000" cy="2160000"/>
            <wp:effectExtent l="0" t="0" r="0" b="0"/>
            <wp:docPr id="1346" name="image20.jpg" descr="czts sncl2 opt"/>
            <wp:cNvGraphicFramePr/>
            <a:graphic xmlns:a="http://schemas.openxmlformats.org/drawingml/2006/main">
              <a:graphicData uri="http://schemas.openxmlformats.org/drawingml/2006/picture">
                <pic:pic xmlns:pic="http://schemas.openxmlformats.org/drawingml/2006/picture">
                  <pic:nvPicPr>
                    <pic:cNvPr id="0" name="image20.jpg" descr="czts sncl2 opt"/>
                    <pic:cNvPicPr preferRelativeResize="0"/>
                  </pic:nvPicPr>
                  <pic:blipFill>
                    <a:blip r:embed="rId103"/>
                    <a:srcRect/>
                    <a:stretch>
                      <a:fillRect/>
                    </a:stretch>
                  </pic:blipFill>
                  <pic:spPr>
                    <a:xfrm>
                      <a:off x="0" y="0"/>
                      <a:ext cx="2160000" cy="2160000"/>
                    </a:xfrm>
                    <a:prstGeom prst="rect">
                      <a:avLst/>
                    </a:prstGeom>
                    <a:ln/>
                  </pic:spPr>
                </pic:pic>
              </a:graphicData>
            </a:graphic>
          </wp:inline>
        </w:drawing>
      </w:r>
      <w:r w:rsidRPr="00B169F4">
        <w:rPr>
          <w:rFonts w:ascii="Times New Roman" w:eastAsia="Times New Roman" w:hAnsi="Times New Roman" w:cs="Times New Roman"/>
          <w:noProof/>
          <w:sz w:val="28"/>
          <w:szCs w:val="28"/>
        </w:rPr>
        <w:drawing>
          <wp:inline distT="0" distB="0" distL="0" distR="0" wp14:anchorId="00D6ACB1" wp14:editId="46ABBD58">
            <wp:extent cx="2073600" cy="2160000"/>
            <wp:effectExtent l="0" t="0" r="0" b="0"/>
            <wp:docPr id="1378" name="image49.jpg" descr="czts sncl2 sem"/>
            <wp:cNvGraphicFramePr/>
            <a:graphic xmlns:a="http://schemas.openxmlformats.org/drawingml/2006/main">
              <a:graphicData uri="http://schemas.openxmlformats.org/drawingml/2006/picture">
                <pic:pic xmlns:pic="http://schemas.openxmlformats.org/drawingml/2006/picture">
                  <pic:nvPicPr>
                    <pic:cNvPr id="0" name="image49.jpg" descr="czts sncl2 sem"/>
                    <pic:cNvPicPr preferRelativeResize="0"/>
                  </pic:nvPicPr>
                  <pic:blipFill>
                    <a:blip r:embed="rId104"/>
                    <a:srcRect/>
                    <a:stretch>
                      <a:fillRect/>
                    </a:stretch>
                  </pic:blipFill>
                  <pic:spPr>
                    <a:xfrm>
                      <a:off x="0" y="0"/>
                      <a:ext cx="2073600" cy="2160000"/>
                    </a:xfrm>
                    <a:prstGeom prst="rect">
                      <a:avLst/>
                    </a:prstGeom>
                    <a:ln/>
                  </pic:spPr>
                </pic:pic>
              </a:graphicData>
            </a:graphic>
          </wp:inline>
        </w:drawing>
      </w:r>
    </w:p>
    <w:p w14:paraId="40DC105A" w14:textId="115A52C0" w:rsidR="00467130" w:rsidRPr="00B169F4" w:rsidRDefault="00812147" w:rsidP="003C1447">
      <w:pPr>
        <w:tabs>
          <w:tab w:val="left" w:pos="0"/>
        </w:tabs>
        <w:spacing w:after="0" w:line="240" w:lineRule="auto"/>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t>a</w:t>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r>
      <w:r w:rsidRPr="00B169F4">
        <w:rPr>
          <w:rFonts w:ascii="Times New Roman" w:eastAsia="Times New Roman" w:hAnsi="Times New Roman" w:cs="Times New Roman"/>
          <w:color w:val="000000"/>
          <w:sz w:val="28"/>
          <w:szCs w:val="28"/>
        </w:rPr>
        <w:tab/>
        <w:t>b</w:t>
      </w:r>
      <w:r w:rsidRPr="00B169F4">
        <w:rPr>
          <w:rFonts w:ascii="Times New Roman" w:eastAsia="Times New Roman" w:hAnsi="Times New Roman" w:cs="Times New Roman"/>
          <w:color w:val="000000"/>
          <w:sz w:val="28"/>
          <w:szCs w:val="28"/>
        </w:rPr>
        <w:tab/>
      </w:r>
    </w:p>
    <w:p w14:paraId="51255056" w14:textId="77777777" w:rsidR="00FF0244" w:rsidRPr="00B169F4" w:rsidRDefault="00FF0244" w:rsidP="003C1447">
      <w:pPr>
        <w:tabs>
          <w:tab w:val="left" w:pos="0"/>
        </w:tabs>
        <w:spacing w:after="0" w:line="240" w:lineRule="auto"/>
        <w:jc w:val="both"/>
        <w:rPr>
          <w:rFonts w:ascii="Times New Roman" w:eastAsia="Times New Roman" w:hAnsi="Times New Roman" w:cs="Times New Roman"/>
          <w:color w:val="000000"/>
          <w:sz w:val="28"/>
          <w:szCs w:val="28"/>
        </w:rPr>
      </w:pPr>
    </w:p>
    <w:p w14:paraId="30B04BB6" w14:textId="7475494D" w:rsidR="00467130" w:rsidRPr="00B169F4" w:rsidRDefault="00CC4ABC" w:rsidP="003C1447">
      <w:pPr>
        <w:tabs>
          <w:tab w:val="left" w:pos="6096"/>
        </w:tabs>
        <w:spacing w:after="0"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sz w:val="28"/>
          <w:szCs w:val="28"/>
        </w:rPr>
        <w:t>Рисунок</w:t>
      </w:r>
      <w:r w:rsidR="00812147" w:rsidRPr="00B169F4">
        <w:rPr>
          <w:rFonts w:ascii="Times New Roman" w:hAnsi="Times New Roman" w:cs="Times New Roman"/>
          <w:sz w:val="28"/>
          <w:szCs w:val="28"/>
        </w:rPr>
        <w:t xml:space="preserve"> </w:t>
      </w:r>
      <w:r w:rsidR="0082394E" w:rsidRPr="00B169F4">
        <w:rPr>
          <w:rFonts w:ascii="Times New Roman" w:hAnsi="Times New Roman" w:cs="Times New Roman"/>
          <w:sz w:val="28"/>
          <w:szCs w:val="28"/>
        </w:rPr>
        <w:t>60</w:t>
      </w:r>
      <w:r w:rsidR="002D3E24" w:rsidRPr="00B169F4">
        <w:rPr>
          <w:rFonts w:ascii="Times New Roman" w:eastAsia="Times New Roman" w:hAnsi="Times New Roman" w:cs="Times New Roman"/>
          <w:sz w:val="28"/>
          <w:szCs w:val="28"/>
        </w:rPr>
        <w:t xml:space="preserve"> –</w:t>
      </w:r>
      <w:r w:rsidR="00812147" w:rsidRPr="00B169F4">
        <w:rPr>
          <w:rFonts w:ascii="Times New Roman" w:hAnsi="Times New Roman" w:cs="Times New Roman"/>
          <w:sz w:val="28"/>
          <w:szCs w:val="28"/>
        </w:rPr>
        <w:t xml:space="preserve"> </w:t>
      </w:r>
      <w:r w:rsidR="00BD356E" w:rsidRPr="00B169F4">
        <w:rPr>
          <w:rFonts w:ascii="Times New Roman" w:hAnsi="Times New Roman" w:cs="Times New Roman"/>
          <w:sz w:val="28"/>
          <w:szCs w:val="28"/>
        </w:rPr>
        <w:t>Образец CZTS, полученный после перекристаллизации из флюса SnCl</w:t>
      </w:r>
      <w:r w:rsidR="00BD356E" w:rsidRPr="00B169F4">
        <w:rPr>
          <w:rFonts w:ascii="Times New Roman" w:hAnsi="Times New Roman" w:cs="Times New Roman"/>
          <w:sz w:val="28"/>
          <w:szCs w:val="28"/>
          <w:vertAlign w:val="subscript"/>
        </w:rPr>
        <w:t>2</w:t>
      </w:r>
      <w:r w:rsidR="00BD356E" w:rsidRPr="00B169F4">
        <w:rPr>
          <w:rFonts w:ascii="Times New Roman" w:hAnsi="Times New Roman" w:cs="Times New Roman"/>
          <w:sz w:val="28"/>
          <w:szCs w:val="28"/>
        </w:rPr>
        <w:t>. Изображения получены в оптическом (а) и сканирующем электронном (б) микроскопах</w:t>
      </w:r>
    </w:p>
    <w:p w14:paraId="76554D0C" w14:textId="77777777" w:rsidR="00467130" w:rsidRPr="00B169F4" w:rsidRDefault="00467130" w:rsidP="0016245C">
      <w:pPr>
        <w:tabs>
          <w:tab w:val="left" w:pos="6096"/>
        </w:tabs>
        <w:spacing w:after="0" w:line="240" w:lineRule="auto"/>
        <w:ind w:firstLine="567"/>
        <w:jc w:val="both"/>
        <w:rPr>
          <w:rFonts w:ascii="Times New Roman" w:eastAsia="Times New Roman" w:hAnsi="Times New Roman" w:cs="Times New Roman"/>
          <w:color w:val="000000"/>
          <w:sz w:val="28"/>
          <w:szCs w:val="28"/>
        </w:rPr>
      </w:pPr>
    </w:p>
    <w:p w14:paraId="4179AD96" w14:textId="07B67BFA" w:rsidR="00467130" w:rsidRPr="00B169F4" w:rsidRDefault="00463636" w:rsidP="002D3E24">
      <w:pPr>
        <w:tabs>
          <w:tab w:val="left" w:pos="6096"/>
        </w:tabs>
        <w:spacing w:after="0" w:line="240" w:lineRule="auto"/>
        <w:jc w:val="center"/>
        <w:rPr>
          <w:rFonts w:ascii="Times New Roman" w:eastAsia="Times New Roman" w:hAnsi="Times New Roman" w:cs="Times New Roman"/>
          <w:color w:val="000000"/>
          <w:sz w:val="28"/>
          <w:szCs w:val="28"/>
          <w:vertAlign w:val="subscript"/>
        </w:rPr>
      </w:pPr>
      <w:r w:rsidRPr="00B169F4">
        <w:rPr>
          <w:rFonts w:ascii="Times New Roman" w:eastAsia="Times New Roman" w:hAnsi="Times New Roman" w:cs="Times New Roman"/>
          <w:color w:val="000000"/>
          <w:sz w:val="28"/>
          <w:szCs w:val="28"/>
        </w:rPr>
        <w:t>Таблица 7</w:t>
      </w:r>
      <w:r w:rsidR="002D3E2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w:t>
      </w:r>
      <w:r w:rsidR="00CD4300" w:rsidRPr="00B169F4">
        <w:rPr>
          <w:rFonts w:ascii="Times New Roman" w:eastAsia="Times New Roman" w:hAnsi="Times New Roman" w:cs="Times New Roman"/>
          <w:color w:val="000000"/>
          <w:sz w:val="28"/>
          <w:szCs w:val="28"/>
        </w:rPr>
        <w:t>Кристаллические данные и уточнение структуры Cu</w:t>
      </w:r>
      <w:r w:rsidR="00CD4300" w:rsidRPr="00B169F4">
        <w:rPr>
          <w:rFonts w:ascii="Times New Roman" w:eastAsia="Times New Roman" w:hAnsi="Times New Roman" w:cs="Times New Roman"/>
          <w:color w:val="000000"/>
          <w:sz w:val="28"/>
          <w:szCs w:val="28"/>
          <w:vertAlign w:val="subscript"/>
        </w:rPr>
        <w:t>1.94</w:t>
      </w:r>
      <w:r w:rsidR="00CD4300" w:rsidRPr="00B169F4">
        <w:rPr>
          <w:rFonts w:ascii="Times New Roman" w:eastAsia="Times New Roman" w:hAnsi="Times New Roman" w:cs="Times New Roman"/>
          <w:color w:val="000000"/>
          <w:sz w:val="28"/>
          <w:szCs w:val="28"/>
        </w:rPr>
        <w:t>S</w:t>
      </w:r>
      <w:r w:rsidR="00CD4300" w:rsidRPr="00B169F4">
        <w:rPr>
          <w:rFonts w:ascii="Times New Roman" w:eastAsia="Times New Roman" w:hAnsi="Times New Roman" w:cs="Times New Roman"/>
          <w:color w:val="000000"/>
          <w:sz w:val="28"/>
          <w:szCs w:val="28"/>
          <w:vertAlign w:val="subscript"/>
        </w:rPr>
        <w:t>4</w:t>
      </w:r>
      <w:r w:rsidR="00CD4300" w:rsidRPr="00B169F4">
        <w:rPr>
          <w:rFonts w:ascii="Times New Roman" w:eastAsia="Times New Roman" w:hAnsi="Times New Roman" w:cs="Times New Roman"/>
          <w:color w:val="000000"/>
          <w:sz w:val="28"/>
          <w:szCs w:val="28"/>
        </w:rPr>
        <w:t>SnZn</w:t>
      </w:r>
      <w:r w:rsidR="00CD4300" w:rsidRPr="00B169F4">
        <w:rPr>
          <w:rFonts w:ascii="Times New Roman" w:eastAsia="Times New Roman" w:hAnsi="Times New Roman" w:cs="Times New Roman"/>
          <w:color w:val="000000"/>
          <w:sz w:val="28"/>
          <w:szCs w:val="28"/>
          <w:vertAlign w:val="subscript"/>
        </w:rPr>
        <w:t>1.0</w:t>
      </w:r>
      <w:r w:rsidR="00812147" w:rsidRPr="00B169F4">
        <w:rPr>
          <w:rFonts w:ascii="Times New Roman" w:eastAsia="Times New Roman" w:hAnsi="Times New Roman" w:cs="Times New Roman"/>
          <w:color w:val="000000"/>
          <w:sz w:val="28"/>
          <w:szCs w:val="28"/>
          <w:vertAlign w:val="subscript"/>
        </w:rPr>
        <w:t>6</w:t>
      </w:r>
    </w:p>
    <w:p w14:paraId="74052071" w14:textId="77777777" w:rsidR="00467130" w:rsidRPr="00B169F4" w:rsidRDefault="00467130" w:rsidP="0016245C">
      <w:pPr>
        <w:tabs>
          <w:tab w:val="left" w:pos="6096"/>
        </w:tabs>
        <w:spacing w:after="0" w:line="240" w:lineRule="auto"/>
        <w:ind w:firstLine="567"/>
        <w:jc w:val="both"/>
        <w:rPr>
          <w:rFonts w:ascii="Times New Roman" w:eastAsia="Times New Roman" w:hAnsi="Times New Roman" w:cs="Times New Roman"/>
          <w:color w:val="000000"/>
          <w:sz w:val="28"/>
          <w:szCs w:val="28"/>
        </w:rPr>
      </w:pPr>
    </w:p>
    <w:tbl>
      <w:tblPr>
        <w:tblStyle w:val="7"/>
        <w:tblW w:w="62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69"/>
        <w:gridCol w:w="2835"/>
      </w:tblGrid>
      <w:tr w:rsidR="00467130" w:rsidRPr="00B169F4" w14:paraId="47806320"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03BA7DCC" w14:textId="23F290F1" w:rsidR="00467130" w:rsidRPr="00B169F4" w:rsidRDefault="009576A3"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Эмпирическая формула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2478C092"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Cu</w:t>
            </w:r>
            <w:r w:rsidRPr="00B169F4">
              <w:rPr>
                <w:rFonts w:ascii="Times New Roman" w:eastAsia="Times New Roman" w:hAnsi="Times New Roman" w:cs="Times New Roman"/>
                <w:color w:val="000000"/>
                <w:sz w:val="28"/>
                <w:szCs w:val="28"/>
                <w:vertAlign w:val="subscript"/>
              </w:rPr>
              <w:t xml:space="preserve">1.94 </w:t>
            </w:r>
            <w:r w:rsidRPr="00B169F4">
              <w:rPr>
                <w:rFonts w:ascii="Times New Roman" w:eastAsia="Times New Roman" w:hAnsi="Times New Roman" w:cs="Times New Roman"/>
                <w:color w:val="000000"/>
                <w:sz w:val="28"/>
                <w:szCs w:val="28"/>
              </w:rPr>
              <w:t>S</w:t>
            </w:r>
            <w:r w:rsidRPr="00B169F4">
              <w:rPr>
                <w:rFonts w:ascii="Times New Roman" w:eastAsia="Times New Roman" w:hAnsi="Times New Roman" w:cs="Times New Roman"/>
                <w:color w:val="000000"/>
                <w:sz w:val="28"/>
                <w:szCs w:val="28"/>
                <w:vertAlign w:val="subscript"/>
              </w:rPr>
              <w:t>4</w:t>
            </w:r>
            <w:r w:rsidRPr="00B169F4">
              <w:rPr>
                <w:rFonts w:ascii="Times New Roman" w:eastAsia="Times New Roman" w:hAnsi="Times New Roman" w:cs="Times New Roman"/>
                <w:color w:val="000000"/>
                <w:sz w:val="28"/>
                <w:szCs w:val="28"/>
              </w:rPr>
              <w:t>SnZn</w:t>
            </w:r>
            <w:r w:rsidRPr="00B169F4">
              <w:rPr>
                <w:rFonts w:ascii="Times New Roman" w:eastAsia="Times New Roman" w:hAnsi="Times New Roman" w:cs="Times New Roman"/>
                <w:color w:val="000000"/>
                <w:sz w:val="28"/>
                <w:szCs w:val="28"/>
                <w:vertAlign w:val="subscript"/>
              </w:rPr>
              <w:t>1.06</w:t>
            </w:r>
          </w:p>
        </w:tc>
      </w:tr>
      <w:tr w:rsidR="00467130" w:rsidRPr="00B169F4" w14:paraId="59A319B7"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2367A469" w14:textId="1B5AF9CA" w:rsidR="00467130" w:rsidRPr="00B169F4" w:rsidRDefault="006E2992"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Молекулярная масса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5A1B0531" w14:textId="03A9DCF0"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439</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49</w:t>
            </w:r>
          </w:p>
        </w:tc>
      </w:tr>
      <w:tr w:rsidR="00467130" w:rsidRPr="00B169F4" w14:paraId="4568E741"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611E776A" w14:textId="003E570A" w:rsidR="00467130" w:rsidRPr="00B169F4" w:rsidRDefault="006E2992"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Кристаллическая система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68D819F6" w14:textId="7C11F04B" w:rsidR="00467130" w:rsidRPr="00B169F4" w:rsidRDefault="009576A3"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Тетрагональная</w:t>
            </w:r>
          </w:p>
        </w:tc>
      </w:tr>
      <w:tr w:rsidR="00467130" w:rsidRPr="00B169F4" w14:paraId="030EB9D7"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647C903D" w14:textId="04422318" w:rsidR="00467130" w:rsidRPr="00B169F4" w:rsidRDefault="00BD6822"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Тип симметрии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19B65605"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I-42m</w:t>
            </w:r>
          </w:p>
        </w:tc>
      </w:tr>
      <w:tr w:rsidR="00467130" w:rsidRPr="00B169F4" w14:paraId="7CC6182E"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66FC0D2C" w14:textId="2D8E01BB" w:rsidR="00467130" w:rsidRPr="00B169F4" w:rsidRDefault="00BD6822"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Размеры элементарной ячейки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6E92474C" w14:textId="604A7B36"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i/>
                <w:color w:val="000000"/>
                <w:sz w:val="28"/>
                <w:szCs w:val="28"/>
              </w:rPr>
              <w:t xml:space="preserve">a </w:t>
            </w:r>
            <w:r w:rsidRPr="00B169F4">
              <w:rPr>
                <w:rFonts w:ascii="Times New Roman" w:eastAsia="Times New Roman" w:hAnsi="Times New Roman" w:cs="Times New Roman"/>
                <w:color w:val="000000"/>
                <w:sz w:val="28"/>
                <w:szCs w:val="28"/>
              </w:rPr>
              <w:t xml:space="preserve">= </w:t>
            </w:r>
            <w:r w:rsidRPr="00B169F4">
              <w:rPr>
                <w:rFonts w:ascii="Times New Roman" w:eastAsia="Times New Roman" w:hAnsi="Times New Roman" w:cs="Times New Roman"/>
                <w:i/>
                <w:color w:val="000000"/>
                <w:sz w:val="28"/>
                <w:szCs w:val="28"/>
              </w:rPr>
              <w:t>b</w:t>
            </w:r>
            <w:r w:rsidRPr="00B169F4">
              <w:rPr>
                <w:rFonts w:ascii="Times New Roman" w:eastAsia="Times New Roman" w:hAnsi="Times New Roman" w:cs="Times New Roman"/>
                <w:color w:val="000000"/>
                <w:sz w:val="28"/>
                <w:szCs w:val="28"/>
              </w:rPr>
              <w:t xml:space="preserve"> = 5</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4383(2) Å</w:t>
            </w:r>
          </w:p>
        </w:tc>
      </w:tr>
      <w:tr w:rsidR="00467130" w:rsidRPr="00B169F4" w14:paraId="7A51522F"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569A9A5D" w14:textId="77777777" w:rsidR="00467130" w:rsidRPr="00B169F4" w:rsidRDefault="00467130"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0420D328" w14:textId="0312B2CD"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c = 10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8455(5) Å</w:t>
            </w:r>
          </w:p>
        </w:tc>
      </w:tr>
      <w:tr w:rsidR="00467130" w:rsidRPr="00B169F4" w14:paraId="0FD5E610"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1CCADF2B" w14:textId="7B488514" w:rsidR="00467130" w:rsidRPr="00B169F4" w:rsidRDefault="00BD6822"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Объем</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2DE04578" w14:textId="3AE871B6"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320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76(3) Å</w:t>
            </w:r>
            <w:r w:rsidRPr="00B169F4">
              <w:rPr>
                <w:rFonts w:ascii="Times New Roman" w:eastAsia="Times New Roman" w:hAnsi="Times New Roman" w:cs="Times New Roman"/>
                <w:color w:val="000000"/>
                <w:sz w:val="28"/>
                <w:szCs w:val="28"/>
                <w:vertAlign w:val="superscript"/>
              </w:rPr>
              <w:t>3</w:t>
            </w:r>
          </w:p>
        </w:tc>
      </w:tr>
      <w:tr w:rsidR="00467130" w:rsidRPr="00B169F4" w14:paraId="5260E2C1"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1BE7A2A5"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Z</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20575B93"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w:t>
            </w:r>
          </w:p>
        </w:tc>
      </w:tr>
      <w:tr w:rsidR="00467130" w:rsidRPr="00B169F4" w14:paraId="4733F850"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69E7E379" w14:textId="014DF7BA" w:rsidR="00467130" w:rsidRPr="00B169F4" w:rsidRDefault="00107D94"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Плотность (расчетная)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000E7F3D" w14:textId="254E85AB"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4</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550 M/</w:t>
            </w:r>
            <w:r w:rsidR="003F2866" w:rsidRPr="00B169F4">
              <w:rPr>
                <w:rFonts w:ascii="Times New Roman" w:eastAsia="Times New Roman" w:hAnsi="Times New Roman" w:cs="Times New Roman"/>
                <w:color w:val="000000"/>
                <w:sz w:val="28"/>
                <w:szCs w:val="28"/>
              </w:rPr>
              <w:t>см</w:t>
            </w:r>
            <w:r w:rsidRPr="00B169F4">
              <w:rPr>
                <w:rFonts w:ascii="Times New Roman" w:eastAsia="Times New Roman" w:hAnsi="Times New Roman" w:cs="Times New Roman"/>
                <w:color w:val="000000"/>
                <w:sz w:val="28"/>
                <w:szCs w:val="28"/>
                <w:vertAlign w:val="superscript"/>
              </w:rPr>
              <w:t>3</w:t>
            </w:r>
          </w:p>
        </w:tc>
      </w:tr>
      <w:tr w:rsidR="00467130" w:rsidRPr="00B169F4" w14:paraId="2A26EAF6"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2FC9F4E6" w14:textId="21798B16" w:rsidR="00467130" w:rsidRPr="00B169F4" w:rsidRDefault="00107D94"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Коэффициент поглощения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71C4E8E1" w14:textId="7D7EFC8F"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15</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276 </w:t>
            </w:r>
            <w:r w:rsidR="00A5124E" w:rsidRPr="00B169F4">
              <w:rPr>
                <w:rFonts w:ascii="Times New Roman" w:eastAsia="Times New Roman" w:hAnsi="Times New Roman" w:cs="Times New Roman"/>
                <w:color w:val="000000"/>
                <w:sz w:val="28"/>
                <w:szCs w:val="28"/>
              </w:rPr>
              <w:t>мм</w:t>
            </w:r>
            <w:r w:rsidRPr="00B169F4">
              <w:rPr>
                <w:rFonts w:ascii="Times New Roman" w:eastAsia="Times New Roman" w:hAnsi="Times New Roman" w:cs="Times New Roman"/>
                <w:color w:val="000000"/>
                <w:sz w:val="28"/>
                <w:szCs w:val="28"/>
                <w:vertAlign w:val="superscript"/>
              </w:rPr>
              <w:t>-1</w:t>
            </w:r>
          </w:p>
        </w:tc>
      </w:tr>
      <w:tr w:rsidR="00467130" w:rsidRPr="00B169F4" w14:paraId="3356346D"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3210B683" w14:textId="0F6195D2" w:rsidR="00467130" w:rsidRPr="00B169F4" w:rsidRDefault="00107D94"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Размер кристалла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46367C95" w14:textId="44BFB0CC"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12 x 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10 x 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02 </w:t>
            </w:r>
            <w:r w:rsidR="00A57E94" w:rsidRPr="00B169F4">
              <w:rPr>
                <w:rFonts w:ascii="Times New Roman" w:eastAsia="Times New Roman" w:hAnsi="Times New Roman" w:cs="Times New Roman"/>
                <w:color w:val="000000"/>
                <w:sz w:val="28"/>
                <w:szCs w:val="28"/>
              </w:rPr>
              <w:t>мм</w:t>
            </w:r>
            <w:r w:rsidRPr="00B169F4">
              <w:rPr>
                <w:rFonts w:ascii="Times New Roman" w:eastAsia="Times New Roman" w:hAnsi="Times New Roman" w:cs="Times New Roman"/>
                <w:color w:val="000000"/>
                <w:sz w:val="28"/>
                <w:szCs w:val="28"/>
                <w:vertAlign w:val="superscript"/>
              </w:rPr>
              <w:t>3</w:t>
            </w:r>
          </w:p>
        </w:tc>
      </w:tr>
      <w:tr w:rsidR="00467130" w:rsidRPr="00B169F4" w14:paraId="277EEE71"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0D25FA57" w14:textId="3EA29F65" w:rsidR="00467130" w:rsidRPr="00B169F4" w:rsidRDefault="00107D94"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Диапазон тета для сбора данных</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05018CB0" w14:textId="57C93399"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757 – 32</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630°</w:t>
            </w:r>
          </w:p>
        </w:tc>
      </w:tr>
      <w:tr w:rsidR="00467130" w:rsidRPr="00B169F4" w14:paraId="1C8C0C5B"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4B8E28DC" w14:textId="5276B72C" w:rsidR="00467130" w:rsidRPr="00B169F4" w:rsidRDefault="00107D94"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Диапазоны индексов</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27C26886"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-8 </w:t>
            </w:r>
            <w:r w:rsidRPr="00B169F4">
              <w:rPr>
                <w:rFonts w:ascii="Times New Roman" w:eastAsia="Noto Sans Symbols"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h </w:t>
            </w:r>
            <w:r w:rsidRPr="00B169F4">
              <w:rPr>
                <w:rFonts w:ascii="Times New Roman" w:eastAsia="Noto Sans Symbols"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6</w:t>
            </w:r>
          </w:p>
          <w:p w14:paraId="6830A608"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-5 </w:t>
            </w:r>
            <w:r w:rsidRPr="00B169F4">
              <w:rPr>
                <w:rFonts w:ascii="Times New Roman" w:eastAsia="Noto Sans Symbols"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k </w:t>
            </w:r>
            <w:r w:rsidRPr="00B169F4">
              <w:rPr>
                <w:rFonts w:ascii="Times New Roman" w:eastAsia="Noto Sans Symbols"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8</w:t>
            </w:r>
          </w:p>
          <w:p w14:paraId="2D5E7A71"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-15 </w:t>
            </w:r>
            <w:r w:rsidRPr="00B169F4">
              <w:rPr>
                <w:rFonts w:ascii="Times New Roman" w:eastAsia="Noto Sans Symbols"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l </w:t>
            </w:r>
            <w:r w:rsidRPr="00B169F4">
              <w:rPr>
                <w:rFonts w:ascii="Times New Roman" w:eastAsia="Noto Sans Symbols"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 16</w:t>
            </w:r>
          </w:p>
        </w:tc>
      </w:tr>
      <w:tr w:rsidR="00467130" w:rsidRPr="00B169F4" w14:paraId="34031AB8"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43C2C797"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proofErr w:type="spellStart"/>
            <w:r w:rsidRPr="00B169F4">
              <w:rPr>
                <w:rFonts w:ascii="Times New Roman" w:eastAsia="Times New Roman" w:hAnsi="Times New Roman" w:cs="Times New Roman"/>
                <w:i/>
                <w:color w:val="000000"/>
                <w:sz w:val="28"/>
                <w:szCs w:val="28"/>
              </w:rPr>
              <w:t>I</w:t>
            </w:r>
            <w:r w:rsidRPr="00B169F4">
              <w:rPr>
                <w:rFonts w:ascii="Times New Roman" w:eastAsia="Times New Roman" w:hAnsi="Times New Roman" w:cs="Times New Roman"/>
                <w:i/>
                <w:color w:val="000000"/>
                <w:sz w:val="28"/>
                <w:szCs w:val="28"/>
                <w:vertAlign w:val="subscript"/>
              </w:rPr>
              <w:t>hkl</w:t>
            </w:r>
            <w:proofErr w:type="spellEnd"/>
            <w:r w:rsidRPr="00B169F4">
              <w:rPr>
                <w:rFonts w:ascii="Times New Roman" w:eastAsia="Times New Roman" w:hAnsi="Times New Roman" w:cs="Times New Roman"/>
                <w:color w:val="000000"/>
                <w:sz w:val="28"/>
                <w:szCs w:val="28"/>
              </w:rPr>
              <w:t xml:space="preserve"> </w:t>
            </w:r>
            <w:proofErr w:type="spellStart"/>
            <w:r w:rsidRPr="00B169F4">
              <w:rPr>
                <w:rFonts w:ascii="Times New Roman" w:eastAsia="Times New Roman" w:hAnsi="Times New Roman" w:cs="Times New Roman"/>
                <w:color w:val="000000"/>
                <w:sz w:val="28"/>
                <w:szCs w:val="28"/>
              </w:rPr>
              <w:t>coll</w:t>
            </w:r>
            <w:proofErr w:type="spellEnd"/>
            <w:r w:rsidRPr="00B169F4">
              <w:rPr>
                <w:rFonts w:ascii="Times New Roman" w:eastAsia="Times New Roman" w:hAnsi="Times New Roman" w:cs="Times New Roman"/>
                <w:color w:val="000000"/>
                <w:sz w:val="28"/>
                <w:szCs w:val="28"/>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226FBF1A"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1592</w:t>
            </w:r>
          </w:p>
        </w:tc>
      </w:tr>
      <w:tr w:rsidR="00467130" w:rsidRPr="00B169F4" w14:paraId="2E154A8C"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7624C940"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proofErr w:type="spellStart"/>
            <w:r w:rsidRPr="00B169F4">
              <w:rPr>
                <w:rFonts w:ascii="Times New Roman" w:eastAsia="Times New Roman" w:hAnsi="Times New Roman" w:cs="Times New Roman"/>
                <w:i/>
                <w:color w:val="000000"/>
                <w:sz w:val="28"/>
                <w:szCs w:val="28"/>
              </w:rPr>
              <w:t>I</w:t>
            </w:r>
            <w:r w:rsidRPr="00B169F4">
              <w:rPr>
                <w:rFonts w:ascii="Times New Roman" w:eastAsia="Times New Roman" w:hAnsi="Times New Roman" w:cs="Times New Roman"/>
                <w:i/>
                <w:color w:val="000000"/>
                <w:sz w:val="28"/>
                <w:szCs w:val="28"/>
                <w:vertAlign w:val="subscript"/>
              </w:rPr>
              <w:t>hkl</w:t>
            </w:r>
            <w:proofErr w:type="spellEnd"/>
            <w:r w:rsidRPr="00B169F4">
              <w:rPr>
                <w:rFonts w:ascii="Times New Roman" w:eastAsia="Times New Roman" w:hAnsi="Times New Roman" w:cs="Times New Roman"/>
                <w:color w:val="000000"/>
                <w:sz w:val="28"/>
                <w:szCs w:val="28"/>
              </w:rPr>
              <w:t xml:space="preserve">  </w:t>
            </w:r>
            <w:r w:rsidRPr="00B169F4">
              <w:rPr>
                <w:rFonts w:ascii="Times New Roman" w:eastAsia="Noto Sans Symbols" w:hAnsi="Times New Roman" w:cs="Times New Roman"/>
                <w:color w:val="000000"/>
                <w:sz w:val="28"/>
                <w:szCs w:val="28"/>
              </w:rPr>
              <w:t>&gt;</w:t>
            </w:r>
            <w:r w:rsidRPr="00B169F4">
              <w:rPr>
                <w:rFonts w:ascii="Times New Roman" w:eastAsia="Times New Roman" w:hAnsi="Times New Roman" w:cs="Times New Roman"/>
                <w:color w:val="000000"/>
                <w:sz w:val="28"/>
                <w:szCs w:val="28"/>
              </w:rPr>
              <w:t xml:space="preserve"> 2</w:t>
            </w:r>
            <w:r w:rsidRPr="00B169F4">
              <w:rPr>
                <w:rFonts w:ascii="Times New Roman" w:eastAsia="Noto Sans Symbols" w:hAnsi="Times New Roman" w:cs="Times New Roman"/>
                <w:i/>
                <w:color w:val="000000"/>
                <w:sz w:val="28"/>
                <w:szCs w:val="28"/>
              </w:rPr>
              <w:t>⌠</w:t>
            </w:r>
            <w:r w:rsidRPr="00B169F4">
              <w:rPr>
                <w:rFonts w:ascii="Times New Roman" w:eastAsia="Times New Roman" w:hAnsi="Times New Roman" w:cs="Times New Roman"/>
                <w:i/>
                <w:color w:val="000000"/>
                <w:sz w:val="28"/>
                <w:szCs w:val="28"/>
                <w:vertAlign w:val="subscript"/>
              </w:rPr>
              <w:t xml:space="preserve">I </w:t>
            </w:r>
            <w:r w:rsidRPr="00B169F4">
              <w:rPr>
                <w:rFonts w:ascii="Times New Roman" w:eastAsia="Times New Roman" w:hAnsi="Times New Roman" w:cs="Times New Roman"/>
                <w:color w:val="000000"/>
                <w:sz w:val="28"/>
                <w:szCs w:val="28"/>
              </w:rPr>
              <w:t>(</w:t>
            </w:r>
            <w:proofErr w:type="spellStart"/>
            <w:r w:rsidRPr="00B169F4">
              <w:rPr>
                <w:rFonts w:ascii="Times New Roman" w:eastAsia="Times New Roman" w:hAnsi="Times New Roman" w:cs="Times New Roman"/>
                <w:i/>
                <w:color w:val="000000"/>
                <w:sz w:val="28"/>
                <w:szCs w:val="28"/>
              </w:rPr>
              <w:t>R</w:t>
            </w:r>
            <w:r w:rsidRPr="00B169F4">
              <w:rPr>
                <w:rFonts w:ascii="Times New Roman" w:eastAsia="Times New Roman" w:hAnsi="Times New Roman" w:cs="Times New Roman"/>
                <w:color w:val="000000"/>
                <w:sz w:val="28"/>
                <w:szCs w:val="28"/>
                <w:vertAlign w:val="subscript"/>
              </w:rPr>
              <w:t>int</w:t>
            </w:r>
            <w:proofErr w:type="spellEnd"/>
            <w:r w:rsidRPr="00B169F4">
              <w:rPr>
                <w:rFonts w:ascii="Times New Roman" w:eastAsia="Times New Roman" w:hAnsi="Times New Roman" w:cs="Times New Roman"/>
                <w:color w:val="000000"/>
                <w:sz w:val="28"/>
                <w:szCs w:val="28"/>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7C49963B" w14:textId="598CB9A2"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335 (0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0294)</w:t>
            </w:r>
          </w:p>
        </w:tc>
      </w:tr>
      <w:tr w:rsidR="00467130" w:rsidRPr="00B169F4" w14:paraId="27004BAB"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01D9B31B" w14:textId="2C58F6C7" w:rsidR="00467130" w:rsidRPr="00B169F4" w:rsidRDefault="00CC0A4D"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Полнота до тета = 25,25°</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17B8C8E9" w14:textId="1312C375"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99</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1 %</w:t>
            </w:r>
          </w:p>
        </w:tc>
      </w:tr>
      <w:tr w:rsidR="00467130" w:rsidRPr="00B169F4" w14:paraId="4203FDA5"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5163B25E" w14:textId="10A7A046" w:rsidR="00467130" w:rsidRPr="00B169F4" w:rsidRDefault="00CC0A4D"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Данные / ограничения / параметры</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78BE926B"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335 / 0 / 15</w:t>
            </w:r>
          </w:p>
        </w:tc>
      </w:tr>
    </w:tbl>
    <w:p w14:paraId="58CB1D66" w14:textId="0333AE38" w:rsidR="00B008DD" w:rsidRDefault="00B008DD">
      <w:r>
        <w:br w:type="page"/>
      </w:r>
    </w:p>
    <w:p w14:paraId="70AF5DDA" w14:textId="322DC46F" w:rsidR="00B008DD" w:rsidRPr="00B008DD" w:rsidRDefault="00B008DD">
      <w:pPr>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7</w:t>
      </w:r>
    </w:p>
    <w:tbl>
      <w:tblPr>
        <w:tblStyle w:val="7"/>
        <w:tblW w:w="62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69"/>
        <w:gridCol w:w="2835"/>
      </w:tblGrid>
      <w:tr w:rsidR="00467130" w:rsidRPr="00B169F4" w14:paraId="2AD642DF"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2E2676A3" w14:textId="5007DD8C" w:rsidR="00467130" w:rsidRPr="00B169F4" w:rsidRDefault="00CC0A4D"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Степень соответствия на F</w:t>
            </w:r>
            <w:r w:rsidRPr="00B169F4">
              <w:rPr>
                <w:rFonts w:ascii="Times New Roman" w:eastAsia="Times New Roman" w:hAnsi="Times New Roman" w:cs="Times New Roman"/>
                <w:color w:val="000000"/>
                <w:sz w:val="28"/>
                <w:szCs w:val="28"/>
                <w:vertAlign w:val="superscript"/>
              </w:rPr>
              <w:t>2</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14A220F0" w14:textId="1D4E9A6D"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053</w:t>
            </w:r>
          </w:p>
        </w:tc>
      </w:tr>
      <w:tr w:rsidR="00467130" w:rsidRPr="00B169F4" w14:paraId="41CEEBE8"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78D03AE0"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i/>
                <w:color w:val="000000"/>
                <w:sz w:val="28"/>
                <w:szCs w:val="28"/>
              </w:rPr>
              <w:t>R</w:t>
            </w:r>
            <w:r w:rsidRPr="00B169F4">
              <w:rPr>
                <w:rFonts w:ascii="Times New Roman" w:eastAsia="Times New Roman" w:hAnsi="Times New Roman" w:cs="Times New Roman"/>
                <w:color w:val="000000"/>
                <w:sz w:val="28"/>
                <w:szCs w:val="28"/>
              </w:rPr>
              <w:t xml:space="preserve"> (</w:t>
            </w:r>
            <w:r w:rsidRPr="00B169F4">
              <w:rPr>
                <w:rFonts w:ascii="Times New Roman" w:eastAsia="Times New Roman" w:hAnsi="Times New Roman" w:cs="Times New Roman"/>
                <w:i/>
                <w:color w:val="000000"/>
                <w:sz w:val="28"/>
                <w:szCs w:val="28"/>
              </w:rPr>
              <w:t xml:space="preserve">I </w:t>
            </w:r>
            <w:r w:rsidRPr="00B169F4">
              <w:rPr>
                <w:rFonts w:ascii="Times New Roman" w:eastAsia="Times New Roman" w:hAnsi="Times New Roman" w:cs="Times New Roman"/>
                <w:color w:val="000000"/>
                <w:sz w:val="28"/>
                <w:szCs w:val="28"/>
              </w:rPr>
              <w:t>&gt; 2</w:t>
            </w:r>
            <w:r w:rsidRPr="00B169F4">
              <w:rPr>
                <w:rFonts w:ascii="Times New Roman" w:eastAsia="Noto Sans Symbols" w:hAnsi="Times New Roman" w:cs="Times New Roman"/>
                <w:i/>
                <w:color w:val="000000"/>
                <w:sz w:val="28"/>
                <w:szCs w:val="28"/>
              </w:rPr>
              <w:t>⌠</w:t>
            </w:r>
            <w:r w:rsidRPr="00B169F4">
              <w:rPr>
                <w:rFonts w:ascii="Times New Roman" w:eastAsia="Times New Roman" w:hAnsi="Times New Roman" w:cs="Times New Roman"/>
                <w:i/>
                <w:color w:val="000000"/>
                <w:sz w:val="28"/>
                <w:szCs w:val="28"/>
                <w:vertAlign w:val="subscript"/>
              </w:rPr>
              <w:t>I</w:t>
            </w:r>
            <w:r w:rsidRPr="00B169F4">
              <w:rPr>
                <w:rFonts w:ascii="Times New Roman" w:eastAsia="Times New Roman" w:hAnsi="Times New Roman" w:cs="Times New Roman"/>
                <w:color w:val="000000"/>
                <w:sz w:val="28"/>
                <w:szCs w:val="28"/>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676FA9B8" w14:textId="2A709BAD"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i/>
                <w:color w:val="000000"/>
                <w:sz w:val="28"/>
                <w:szCs w:val="28"/>
              </w:rPr>
              <w:t>R</w:t>
            </w:r>
            <w:r w:rsidRPr="00B169F4">
              <w:rPr>
                <w:rFonts w:ascii="Times New Roman" w:eastAsia="Times New Roman" w:hAnsi="Times New Roman" w:cs="Times New Roman"/>
                <w:color w:val="000000"/>
                <w:sz w:val="28"/>
                <w:szCs w:val="28"/>
                <w:vertAlign w:val="subscript"/>
              </w:rPr>
              <w:t>1</w:t>
            </w:r>
            <w:r w:rsidRPr="00B169F4">
              <w:rPr>
                <w:rFonts w:ascii="Times New Roman" w:eastAsia="Times New Roman" w:hAnsi="Times New Roman" w:cs="Times New Roman"/>
                <w:color w:val="000000"/>
                <w:sz w:val="28"/>
                <w:szCs w:val="28"/>
              </w:rPr>
              <w:t xml:space="preserve"> = 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0092, </w:t>
            </w:r>
            <w:r w:rsidRPr="00B169F4">
              <w:rPr>
                <w:rFonts w:ascii="Times New Roman" w:eastAsia="Times New Roman" w:hAnsi="Times New Roman" w:cs="Times New Roman"/>
                <w:i/>
                <w:color w:val="000000"/>
                <w:sz w:val="28"/>
                <w:szCs w:val="28"/>
              </w:rPr>
              <w:t>wR</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 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0224</w:t>
            </w:r>
          </w:p>
        </w:tc>
      </w:tr>
      <w:tr w:rsidR="00467130" w:rsidRPr="00B169F4" w14:paraId="3C9AB2FD"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3A3D0AFC" w14:textId="77777777"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i/>
                <w:color w:val="000000"/>
                <w:sz w:val="28"/>
                <w:szCs w:val="28"/>
              </w:rPr>
              <w:t>R</w:t>
            </w:r>
            <w:r w:rsidRPr="00B169F4">
              <w:rPr>
                <w:rFonts w:ascii="Times New Roman" w:eastAsia="Times New Roman" w:hAnsi="Times New Roman" w:cs="Times New Roman"/>
                <w:color w:val="000000"/>
                <w:sz w:val="28"/>
                <w:szCs w:val="28"/>
              </w:rPr>
              <w:t xml:space="preserve">  (</w:t>
            </w:r>
            <w:proofErr w:type="spellStart"/>
            <w:r w:rsidRPr="00B169F4">
              <w:rPr>
                <w:rFonts w:ascii="Times New Roman" w:eastAsia="Times New Roman" w:hAnsi="Times New Roman" w:cs="Times New Roman"/>
                <w:i/>
                <w:color w:val="000000"/>
                <w:sz w:val="28"/>
                <w:szCs w:val="28"/>
              </w:rPr>
              <w:t>I</w:t>
            </w:r>
            <w:r w:rsidRPr="00B169F4">
              <w:rPr>
                <w:rFonts w:ascii="Times New Roman" w:eastAsia="Times New Roman" w:hAnsi="Times New Roman" w:cs="Times New Roman"/>
                <w:i/>
                <w:color w:val="000000"/>
                <w:sz w:val="28"/>
                <w:szCs w:val="28"/>
                <w:vertAlign w:val="subscript"/>
              </w:rPr>
              <w:t>hkl</w:t>
            </w:r>
            <w:proofErr w:type="spellEnd"/>
            <w:r w:rsidRPr="00B169F4">
              <w:rPr>
                <w:rFonts w:ascii="Times New Roman" w:eastAsia="Times New Roman" w:hAnsi="Times New Roman" w:cs="Times New Roman"/>
                <w:color w:val="000000"/>
                <w:sz w:val="28"/>
                <w:szCs w:val="28"/>
              </w:rPr>
              <w:t xml:space="preserve"> </w:t>
            </w:r>
            <w:proofErr w:type="spellStart"/>
            <w:r w:rsidRPr="00B169F4">
              <w:rPr>
                <w:rFonts w:ascii="Times New Roman" w:eastAsia="Times New Roman" w:hAnsi="Times New Roman" w:cs="Times New Roman"/>
                <w:color w:val="000000"/>
                <w:sz w:val="28"/>
                <w:szCs w:val="28"/>
              </w:rPr>
              <w:t>coll</w:t>
            </w:r>
            <w:proofErr w:type="spellEnd"/>
            <w:r w:rsidRPr="00B169F4">
              <w:rPr>
                <w:rFonts w:ascii="Times New Roman" w:eastAsia="Times New Roman" w:hAnsi="Times New Roman" w:cs="Times New Roman"/>
                <w:color w:val="000000"/>
                <w:sz w:val="28"/>
                <w:szCs w:val="28"/>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52DB2802" w14:textId="7236F7C6"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i/>
                <w:color w:val="000000"/>
                <w:sz w:val="28"/>
                <w:szCs w:val="28"/>
              </w:rPr>
              <w:t>R</w:t>
            </w:r>
            <w:r w:rsidRPr="00B169F4">
              <w:rPr>
                <w:rFonts w:ascii="Times New Roman" w:eastAsia="Times New Roman" w:hAnsi="Times New Roman" w:cs="Times New Roman"/>
                <w:color w:val="000000"/>
                <w:sz w:val="28"/>
                <w:szCs w:val="28"/>
                <w:vertAlign w:val="subscript"/>
              </w:rPr>
              <w:t>1</w:t>
            </w:r>
            <w:r w:rsidRPr="00B169F4">
              <w:rPr>
                <w:rFonts w:ascii="Times New Roman" w:eastAsia="Times New Roman" w:hAnsi="Times New Roman" w:cs="Times New Roman"/>
                <w:color w:val="000000"/>
                <w:sz w:val="28"/>
                <w:szCs w:val="28"/>
              </w:rPr>
              <w:t xml:space="preserve"> = 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0092, </w:t>
            </w:r>
            <w:r w:rsidRPr="00B169F4">
              <w:rPr>
                <w:rFonts w:ascii="Times New Roman" w:eastAsia="Times New Roman" w:hAnsi="Times New Roman" w:cs="Times New Roman"/>
                <w:i/>
                <w:color w:val="000000"/>
                <w:sz w:val="28"/>
                <w:szCs w:val="28"/>
              </w:rPr>
              <w:t>wR</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 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0224</w:t>
            </w:r>
          </w:p>
        </w:tc>
      </w:tr>
      <w:tr w:rsidR="00467130" w:rsidRPr="00B169F4" w14:paraId="4DAD6865"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15D15AB8" w14:textId="314527E2" w:rsidR="00467130" w:rsidRPr="00B169F4" w:rsidRDefault="00CC0A4D"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Абсолютный параметр структуры</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1B921146" w14:textId="352684F9"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02(4)</w:t>
            </w:r>
          </w:p>
        </w:tc>
      </w:tr>
      <w:tr w:rsidR="00467130" w:rsidRPr="00B169F4" w14:paraId="5FE12D84" w14:textId="77777777">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108ACCDA" w14:textId="4A851C45" w:rsidR="00467130" w:rsidRPr="00B169F4" w:rsidRDefault="00F514E2"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Самый большой пик и спад</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37E178B9" w14:textId="54821C75" w:rsidR="00467130" w:rsidRPr="00B169F4" w:rsidRDefault="00812147" w:rsidP="00426066">
            <w:pPr>
              <w:tabs>
                <w:tab w:val="left" w:pos="6096"/>
              </w:tabs>
              <w:spacing w:after="0" w:line="240" w:lineRule="auto"/>
              <w:ind w:firstLine="13"/>
              <w:jc w:val="both"/>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xml:space="preserve">352 </w:t>
            </w:r>
            <w:proofErr w:type="spellStart"/>
            <w:r w:rsidRPr="00B169F4">
              <w:rPr>
                <w:rFonts w:ascii="Times New Roman" w:eastAsia="Times New Roman" w:hAnsi="Times New Roman" w:cs="Times New Roman"/>
                <w:color w:val="000000"/>
                <w:sz w:val="28"/>
                <w:szCs w:val="28"/>
              </w:rPr>
              <w:t>and</w:t>
            </w:r>
            <w:proofErr w:type="spellEnd"/>
            <w:r w:rsidRPr="00B169F4">
              <w:rPr>
                <w:rFonts w:ascii="Times New Roman" w:eastAsia="Times New Roman" w:hAnsi="Times New Roman" w:cs="Times New Roman"/>
                <w:color w:val="000000"/>
                <w:sz w:val="28"/>
                <w:szCs w:val="28"/>
              </w:rPr>
              <w:t xml:space="preserve"> -0</w:t>
            </w:r>
            <w:r w:rsidR="00F514E2"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488 e/Å</w:t>
            </w:r>
            <w:r w:rsidRPr="00B169F4">
              <w:rPr>
                <w:rFonts w:ascii="Times New Roman" w:eastAsia="Times New Roman" w:hAnsi="Times New Roman" w:cs="Times New Roman"/>
                <w:color w:val="000000"/>
                <w:sz w:val="28"/>
                <w:szCs w:val="28"/>
                <w:vertAlign w:val="superscript"/>
              </w:rPr>
              <w:t>3</w:t>
            </w:r>
          </w:p>
        </w:tc>
      </w:tr>
    </w:tbl>
    <w:p w14:paraId="5C9C18C3" w14:textId="77777777" w:rsidR="00467130" w:rsidRPr="00B169F4" w:rsidRDefault="00467130" w:rsidP="0016245C">
      <w:pPr>
        <w:tabs>
          <w:tab w:val="left" w:pos="6096"/>
        </w:tabs>
        <w:spacing w:after="0" w:line="240" w:lineRule="auto"/>
        <w:ind w:firstLine="567"/>
        <w:jc w:val="both"/>
        <w:rPr>
          <w:rFonts w:ascii="Times New Roman" w:eastAsia="Times New Roman" w:hAnsi="Times New Roman" w:cs="Times New Roman"/>
          <w:color w:val="000000"/>
          <w:sz w:val="28"/>
          <w:szCs w:val="28"/>
        </w:rPr>
      </w:pPr>
    </w:p>
    <w:p w14:paraId="16EEC987" w14:textId="3BEDC206" w:rsidR="00467130" w:rsidRPr="00B169F4" w:rsidRDefault="00812147" w:rsidP="00426066">
      <w:pP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noProof/>
          <w:color w:val="000000"/>
          <w:sz w:val="28"/>
          <w:szCs w:val="28"/>
        </w:rPr>
        <w:drawing>
          <wp:inline distT="0" distB="0" distL="0" distR="0" wp14:anchorId="458BB7E7" wp14:editId="1C1B038B">
            <wp:extent cx="3600000" cy="3600000"/>
            <wp:effectExtent l="0" t="0" r="0" b="0"/>
            <wp:docPr id="1379" name="image52.png" descr="Cu2ZnSnS4"/>
            <wp:cNvGraphicFramePr/>
            <a:graphic xmlns:a="http://schemas.openxmlformats.org/drawingml/2006/main">
              <a:graphicData uri="http://schemas.openxmlformats.org/drawingml/2006/picture">
                <pic:pic xmlns:pic="http://schemas.openxmlformats.org/drawingml/2006/picture">
                  <pic:nvPicPr>
                    <pic:cNvPr id="0" name="image52.png" descr="Cu2ZnSnS4"/>
                    <pic:cNvPicPr preferRelativeResize="0"/>
                  </pic:nvPicPr>
                  <pic:blipFill>
                    <a:blip r:embed="rId105"/>
                    <a:srcRect/>
                    <a:stretch>
                      <a:fillRect/>
                    </a:stretch>
                  </pic:blipFill>
                  <pic:spPr>
                    <a:xfrm>
                      <a:off x="0" y="0"/>
                      <a:ext cx="3600000" cy="3600000"/>
                    </a:xfrm>
                    <a:prstGeom prst="rect">
                      <a:avLst/>
                    </a:prstGeom>
                    <a:ln/>
                  </pic:spPr>
                </pic:pic>
              </a:graphicData>
            </a:graphic>
          </wp:inline>
        </w:drawing>
      </w:r>
    </w:p>
    <w:p w14:paraId="2B3931EE" w14:textId="77777777" w:rsidR="00FF0244" w:rsidRPr="00B169F4" w:rsidRDefault="00FF0244" w:rsidP="00426066">
      <w:pPr>
        <w:spacing w:after="0" w:line="240" w:lineRule="auto"/>
        <w:jc w:val="center"/>
        <w:rPr>
          <w:rFonts w:ascii="Times New Roman" w:eastAsia="Times New Roman" w:hAnsi="Times New Roman" w:cs="Times New Roman"/>
          <w:color w:val="000000"/>
          <w:sz w:val="28"/>
          <w:szCs w:val="28"/>
        </w:rPr>
      </w:pPr>
    </w:p>
    <w:p w14:paraId="61B60ABF" w14:textId="702FDE3B" w:rsidR="00467130" w:rsidRPr="00B169F4" w:rsidRDefault="00CC4ABC" w:rsidP="00426066">
      <w:pPr>
        <w:spacing w:after="0"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Рисунок</w:t>
      </w:r>
      <w:r w:rsidR="00812147" w:rsidRPr="00B169F4">
        <w:rPr>
          <w:rFonts w:ascii="Times New Roman" w:eastAsia="Times New Roman" w:hAnsi="Times New Roman" w:cs="Times New Roman"/>
          <w:color w:val="000000"/>
          <w:sz w:val="28"/>
          <w:szCs w:val="28"/>
        </w:rPr>
        <w:t xml:space="preserve"> </w:t>
      </w:r>
      <w:r w:rsidR="00983569" w:rsidRPr="00B169F4">
        <w:rPr>
          <w:rFonts w:ascii="Times New Roman" w:eastAsia="Times New Roman" w:hAnsi="Times New Roman" w:cs="Times New Roman"/>
          <w:color w:val="000000"/>
          <w:sz w:val="28"/>
          <w:szCs w:val="28"/>
        </w:rPr>
        <w:t>61</w:t>
      </w:r>
      <w:r w:rsidR="002D3E2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color w:val="000000"/>
          <w:sz w:val="28"/>
          <w:szCs w:val="28"/>
        </w:rPr>
        <w:t xml:space="preserve"> Кристаллическая структура Cu</w:t>
      </w:r>
      <w:r w:rsidR="00812147" w:rsidRPr="00B169F4">
        <w:rPr>
          <w:rFonts w:ascii="Times New Roman" w:eastAsia="Times New Roman" w:hAnsi="Times New Roman" w:cs="Times New Roman"/>
          <w:color w:val="000000"/>
          <w:sz w:val="28"/>
          <w:szCs w:val="28"/>
          <w:vertAlign w:val="subscript"/>
        </w:rPr>
        <w:t>1.94</w:t>
      </w:r>
      <w:r w:rsidR="00812147" w:rsidRPr="00B169F4">
        <w:rPr>
          <w:rFonts w:ascii="Times New Roman" w:eastAsia="Times New Roman" w:hAnsi="Times New Roman" w:cs="Times New Roman"/>
          <w:color w:val="000000"/>
          <w:sz w:val="28"/>
          <w:szCs w:val="28"/>
        </w:rPr>
        <w:t>Zn</w:t>
      </w:r>
      <w:r w:rsidR="00812147" w:rsidRPr="00B169F4">
        <w:rPr>
          <w:rFonts w:ascii="Times New Roman" w:eastAsia="Times New Roman" w:hAnsi="Times New Roman" w:cs="Times New Roman"/>
          <w:color w:val="000000"/>
          <w:sz w:val="28"/>
          <w:szCs w:val="28"/>
          <w:vertAlign w:val="subscript"/>
        </w:rPr>
        <w:t>0.06</w:t>
      </w:r>
      <w:r w:rsidR="00812147" w:rsidRPr="00B169F4">
        <w:rPr>
          <w:rFonts w:ascii="Times New Roman" w:eastAsia="Times New Roman" w:hAnsi="Times New Roman" w:cs="Times New Roman"/>
          <w:color w:val="000000"/>
          <w:sz w:val="28"/>
          <w:szCs w:val="28"/>
        </w:rPr>
        <w:t>SnS</w:t>
      </w:r>
      <w:r w:rsidR="00812147" w:rsidRPr="00B169F4">
        <w:rPr>
          <w:rFonts w:ascii="Times New Roman" w:eastAsia="Times New Roman" w:hAnsi="Times New Roman" w:cs="Times New Roman"/>
          <w:color w:val="000000"/>
          <w:sz w:val="28"/>
          <w:szCs w:val="28"/>
          <w:vertAlign w:val="subscript"/>
        </w:rPr>
        <w:t>4</w:t>
      </w:r>
    </w:p>
    <w:p w14:paraId="1FC71EE6" w14:textId="77777777" w:rsidR="00467130" w:rsidRPr="00B169F4" w:rsidRDefault="00467130" w:rsidP="0016245C">
      <w:pPr>
        <w:tabs>
          <w:tab w:val="left" w:pos="6096"/>
        </w:tabs>
        <w:spacing w:after="0" w:line="240" w:lineRule="auto"/>
        <w:ind w:firstLine="567"/>
        <w:jc w:val="both"/>
        <w:rPr>
          <w:rFonts w:ascii="Times New Roman" w:eastAsia="Times New Roman" w:hAnsi="Times New Roman" w:cs="Times New Roman"/>
          <w:color w:val="000000"/>
          <w:sz w:val="28"/>
          <w:szCs w:val="28"/>
        </w:rPr>
      </w:pPr>
    </w:p>
    <w:p w14:paraId="34F92B68" w14:textId="077925AE"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 xml:space="preserve">На основе структурных данных было проведено уточнение рентгенограмм методом </w:t>
      </w:r>
      <w:proofErr w:type="spellStart"/>
      <w:r w:rsidRPr="00B169F4">
        <w:rPr>
          <w:rFonts w:ascii="Times New Roman" w:eastAsia="Times New Roman" w:hAnsi="Times New Roman" w:cs="Times New Roman"/>
          <w:color w:val="000000"/>
          <w:sz w:val="28"/>
          <w:szCs w:val="28"/>
        </w:rPr>
        <w:t>Ритвельда</w:t>
      </w:r>
      <w:proofErr w:type="spellEnd"/>
      <w:r w:rsidR="003463E4" w:rsidRPr="00B169F4">
        <w:rPr>
          <w:rFonts w:ascii="Times New Roman" w:eastAsia="Times New Roman" w:hAnsi="Times New Roman" w:cs="Times New Roman"/>
          <w:color w:val="000000"/>
          <w:sz w:val="28"/>
          <w:szCs w:val="28"/>
        </w:rPr>
        <w:t xml:space="preserve"> (</w:t>
      </w:r>
      <w:r w:rsidR="00F33521" w:rsidRPr="00B169F4">
        <w:rPr>
          <w:rFonts w:ascii="Times New Roman" w:eastAsia="Times New Roman" w:hAnsi="Times New Roman" w:cs="Times New Roman"/>
          <w:color w:val="000000"/>
          <w:sz w:val="28"/>
          <w:szCs w:val="28"/>
        </w:rPr>
        <w:t>р</w:t>
      </w:r>
      <w:r w:rsidR="00CC4ABC" w:rsidRPr="00B169F4">
        <w:rPr>
          <w:rFonts w:ascii="Times New Roman" w:eastAsia="Times New Roman" w:hAnsi="Times New Roman" w:cs="Times New Roman"/>
          <w:color w:val="000000"/>
          <w:sz w:val="28"/>
          <w:szCs w:val="28"/>
        </w:rPr>
        <w:t>исунок</w:t>
      </w:r>
      <w:r w:rsidRPr="00B169F4">
        <w:rPr>
          <w:rFonts w:ascii="Times New Roman" w:eastAsia="Times New Roman" w:hAnsi="Times New Roman" w:cs="Times New Roman"/>
          <w:color w:val="000000"/>
          <w:sz w:val="28"/>
          <w:szCs w:val="28"/>
        </w:rPr>
        <w:t xml:space="preserve"> </w:t>
      </w:r>
      <w:r w:rsidR="00983569" w:rsidRPr="00B169F4">
        <w:rPr>
          <w:rFonts w:ascii="Times New Roman" w:eastAsia="Times New Roman" w:hAnsi="Times New Roman" w:cs="Times New Roman"/>
          <w:color w:val="000000"/>
          <w:sz w:val="28"/>
          <w:szCs w:val="28"/>
        </w:rPr>
        <w:t>59</w:t>
      </w:r>
      <w:r w:rsidR="003463E4" w:rsidRPr="00B169F4">
        <w:rPr>
          <w:rFonts w:ascii="Times New Roman" w:eastAsia="Times New Roman" w:hAnsi="Times New Roman" w:cs="Times New Roman"/>
          <w:color w:val="000000"/>
          <w:sz w:val="28"/>
          <w:szCs w:val="28"/>
        </w:rPr>
        <w:t>)</w:t>
      </w:r>
      <w:r w:rsidRPr="00B169F4">
        <w:rPr>
          <w:rFonts w:ascii="Times New Roman" w:eastAsia="Times New Roman" w:hAnsi="Times New Roman" w:cs="Times New Roman"/>
          <w:color w:val="000000"/>
          <w:sz w:val="28"/>
          <w:szCs w:val="28"/>
        </w:rPr>
        <w:t>. Все дифракционные пики были отнесены к фазе Cu</w:t>
      </w:r>
      <w:r w:rsidRPr="00B169F4">
        <w:rPr>
          <w:rFonts w:ascii="Times New Roman" w:eastAsia="Times New Roman" w:hAnsi="Times New Roman" w:cs="Times New Roman"/>
          <w:color w:val="000000"/>
          <w:sz w:val="28"/>
          <w:szCs w:val="28"/>
          <w:vertAlign w:val="subscript"/>
        </w:rPr>
        <w:t>1.94</w:t>
      </w:r>
      <w:r w:rsidRPr="00B169F4">
        <w:rPr>
          <w:rFonts w:ascii="Times New Roman" w:eastAsia="Times New Roman" w:hAnsi="Times New Roman" w:cs="Times New Roman"/>
          <w:color w:val="000000"/>
          <w:sz w:val="28"/>
          <w:szCs w:val="28"/>
        </w:rPr>
        <w:t>Zn</w:t>
      </w:r>
      <w:r w:rsidRPr="00B169F4">
        <w:rPr>
          <w:rFonts w:ascii="Times New Roman" w:eastAsia="Times New Roman" w:hAnsi="Times New Roman" w:cs="Times New Roman"/>
          <w:color w:val="000000"/>
          <w:sz w:val="28"/>
          <w:szCs w:val="28"/>
          <w:vertAlign w:val="subscript"/>
        </w:rPr>
        <w:t>1.06</w:t>
      </w:r>
      <w:r w:rsidRPr="00B169F4">
        <w:rPr>
          <w:rFonts w:ascii="Times New Roman" w:eastAsia="Times New Roman" w:hAnsi="Times New Roman" w:cs="Times New Roman"/>
          <w:color w:val="000000"/>
          <w:sz w:val="28"/>
          <w:szCs w:val="28"/>
        </w:rPr>
        <w:t>SnS</w:t>
      </w:r>
      <w:r w:rsidR="00426066" w:rsidRPr="00B169F4">
        <w:rPr>
          <w:rFonts w:ascii="Times New Roman" w:eastAsia="Times New Roman" w:hAnsi="Times New Roman" w:cs="Times New Roman"/>
          <w:color w:val="000000"/>
          <w:sz w:val="28"/>
          <w:szCs w:val="28"/>
          <w:vertAlign w:val="subscript"/>
        </w:rPr>
        <w:t>4</w:t>
      </w:r>
      <w:r w:rsidRPr="00B169F4">
        <w:rPr>
          <w:rFonts w:ascii="Times New Roman" w:eastAsia="Times New Roman" w:hAnsi="Times New Roman" w:cs="Times New Roman"/>
          <w:color w:val="000000"/>
          <w:sz w:val="28"/>
          <w:szCs w:val="28"/>
        </w:rPr>
        <w:t xml:space="preserve">. </w:t>
      </w:r>
      <w:r w:rsidRPr="00B169F4">
        <w:rPr>
          <w:rFonts w:ascii="Times New Roman" w:eastAsia="Times New Roman" w:hAnsi="Times New Roman" w:cs="Times New Roman"/>
          <w:sz w:val="28"/>
          <w:szCs w:val="28"/>
        </w:rPr>
        <w:t xml:space="preserve">Параметры ячейки, уточненные методом </w:t>
      </w:r>
      <w:proofErr w:type="spellStart"/>
      <w:r w:rsidRPr="00B169F4">
        <w:rPr>
          <w:rFonts w:ascii="Times New Roman" w:eastAsia="Times New Roman" w:hAnsi="Times New Roman" w:cs="Times New Roman"/>
          <w:sz w:val="28"/>
          <w:szCs w:val="28"/>
        </w:rPr>
        <w:t>Ритвельда</w:t>
      </w:r>
      <w:proofErr w:type="spellEnd"/>
      <w:r w:rsidRPr="00B169F4">
        <w:rPr>
          <w:rFonts w:ascii="Times New Roman" w:eastAsia="Times New Roman" w:hAnsi="Times New Roman" w:cs="Times New Roman"/>
          <w:sz w:val="28"/>
          <w:szCs w:val="28"/>
        </w:rPr>
        <w:t>, составляют a = 5,4324 (3) и c = 10,8383 (2) Å (</w:t>
      </w:r>
      <w:proofErr w:type="spellStart"/>
      <w:r w:rsidRPr="00B169F4">
        <w:rPr>
          <w:rFonts w:ascii="Times New Roman" w:eastAsia="Times New Roman" w:hAnsi="Times New Roman" w:cs="Times New Roman"/>
          <w:sz w:val="28"/>
          <w:szCs w:val="28"/>
        </w:rPr>
        <w:t>R</w:t>
      </w:r>
      <w:r w:rsidRPr="00B169F4">
        <w:rPr>
          <w:rFonts w:ascii="Times New Roman" w:eastAsia="Times New Roman" w:hAnsi="Times New Roman" w:cs="Times New Roman"/>
          <w:sz w:val="28"/>
          <w:szCs w:val="28"/>
          <w:vertAlign w:val="subscript"/>
        </w:rPr>
        <w:t>exp</w:t>
      </w:r>
      <w:proofErr w:type="spellEnd"/>
      <w:r w:rsidRPr="00B169F4">
        <w:rPr>
          <w:rFonts w:ascii="Times New Roman" w:eastAsia="Times New Roman" w:hAnsi="Times New Roman" w:cs="Times New Roman"/>
          <w:sz w:val="28"/>
          <w:szCs w:val="28"/>
        </w:rPr>
        <w:t xml:space="preserve"> = 1,74%, </w:t>
      </w:r>
      <w:proofErr w:type="spellStart"/>
      <w:r w:rsidRPr="00B169F4">
        <w:rPr>
          <w:rFonts w:ascii="Times New Roman" w:eastAsia="Times New Roman" w:hAnsi="Times New Roman" w:cs="Times New Roman"/>
          <w:sz w:val="28"/>
          <w:szCs w:val="28"/>
        </w:rPr>
        <w:t>R</w:t>
      </w:r>
      <w:r w:rsidRPr="00B169F4">
        <w:rPr>
          <w:rFonts w:ascii="Times New Roman" w:eastAsia="Times New Roman" w:hAnsi="Times New Roman" w:cs="Times New Roman"/>
          <w:sz w:val="28"/>
          <w:szCs w:val="28"/>
          <w:vertAlign w:val="subscript"/>
        </w:rPr>
        <w:t>p</w:t>
      </w:r>
      <w:proofErr w:type="spellEnd"/>
      <w:r w:rsidRPr="00B169F4">
        <w:rPr>
          <w:rFonts w:ascii="Times New Roman" w:eastAsia="Times New Roman" w:hAnsi="Times New Roman" w:cs="Times New Roman"/>
          <w:sz w:val="28"/>
          <w:szCs w:val="28"/>
        </w:rPr>
        <w:t xml:space="preserve"> = 3,67%, </w:t>
      </w:r>
      <w:proofErr w:type="spellStart"/>
      <w:r w:rsidRPr="00B169F4">
        <w:rPr>
          <w:rFonts w:ascii="Times New Roman" w:eastAsia="Times New Roman" w:hAnsi="Times New Roman" w:cs="Times New Roman"/>
          <w:sz w:val="28"/>
          <w:szCs w:val="28"/>
        </w:rPr>
        <w:t>R</w:t>
      </w:r>
      <w:r w:rsidRPr="00B169F4">
        <w:rPr>
          <w:rFonts w:ascii="Times New Roman" w:eastAsia="Times New Roman" w:hAnsi="Times New Roman" w:cs="Times New Roman"/>
          <w:sz w:val="28"/>
          <w:szCs w:val="28"/>
          <w:vertAlign w:val="subscript"/>
        </w:rPr>
        <w:t>wp</w:t>
      </w:r>
      <w:proofErr w:type="spellEnd"/>
      <w:r w:rsidRPr="00B169F4">
        <w:rPr>
          <w:rFonts w:ascii="Times New Roman" w:eastAsia="Times New Roman" w:hAnsi="Times New Roman" w:cs="Times New Roman"/>
          <w:sz w:val="28"/>
          <w:szCs w:val="28"/>
        </w:rPr>
        <w:t xml:space="preserve"> = 6,03%).</w:t>
      </w:r>
    </w:p>
    <w:p w14:paraId="5603040E" w14:textId="339B0CA6"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 xml:space="preserve">Дополнительно был проведен фазовый анализ рамановской спектроскопией самого большого кристалла с размером больше 1 мм </w:t>
      </w:r>
      <w:r w:rsidR="003463E4" w:rsidRPr="00B169F4">
        <w:rPr>
          <w:rFonts w:ascii="Times New Roman" w:eastAsia="Times New Roman" w:hAnsi="Times New Roman" w:cs="Times New Roman"/>
          <w:color w:val="000000"/>
          <w:sz w:val="28"/>
          <w:szCs w:val="28"/>
        </w:rPr>
        <w:t>(</w:t>
      </w:r>
      <w:r w:rsidR="00F33521" w:rsidRPr="00B169F4">
        <w:rPr>
          <w:rFonts w:ascii="Times New Roman" w:eastAsia="Times New Roman" w:hAnsi="Times New Roman" w:cs="Times New Roman"/>
          <w:color w:val="000000"/>
          <w:sz w:val="28"/>
          <w:szCs w:val="28"/>
        </w:rPr>
        <w:t>р</w:t>
      </w:r>
      <w:r w:rsidR="00CC4ABC" w:rsidRPr="00B169F4">
        <w:rPr>
          <w:rFonts w:ascii="Times New Roman" w:eastAsia="Times New Roman" w:hAnsi="Times New Roman" w:cs="Times New Roman"/>
          <w:color w:val="000000"/>
          <w:sz w:val="28"/>
          <w:szCs w:val="28"/>
        </w:rPr>
        <w:t>исунок</w:t>
      </w:r>
      <w:r w:rsidR="003463E4" w:rsidRPr="00B169F4">
        <w:rPr>
          <w:rFonts w:ascii="Times New Roman" w:eastAsia="Times New Roman" w:hAnsi="Times New Roman" w:cs="Times New Roman"/>
          <w:color w:val="000000"/>
          <w:sz w:val="28"/>
          <w:szCs w:val="28"/>
        </w:rPr>
        <w:t xml:space="preserve"> 62). </w:t>
      </w:r>
      <w:r w:rsidRPr="00B169F4">
        <w:rPr>
          <w:rFonts w:ascii="Times New Roman" w:eastAsia="Times New Roman" w:hAnsi="Times New Roman" w:cs="Times New Roman"/>
          <w:color w:val="000000"/>
          <w:sz w:val="28"/>
          <w:szCs w:val="28"/>
        </w:rPr>
        <w:t xml:space="preserve">На </w:t>
      </w:r>
      <w:r w:rsidR="00F33521" w:rsidRPr="00B169F4">
        <w:rPr>
          <w:rFonts w:ascii="Times New Roman" w:eastAsia="Times New Roman" w:hAnsi="Times New Roman" w:cs="Times New Roman"/>
          <w:color w:val="000000"/>
          <w:sz w:val="28"/>
          <w:szCs w:val="28"/>
        </w:rPr>
        <w:t xml:space="preserve">рисунке </w:t>
      </w:r>
      <w:r w:rsidR="00983569" w:rsidRPr="00B169F4">
        <w:rPr>
          <w:rFonts w:ascii="Times New Roman" w:eastAsia="Times New Roman" w:hAnsi="Times New Roman" w:cs="Times New Roman"/>
          <w:color w:val="000000"/>
          <w:sz w:val="28"/>
          <w:szCs w:val="28"/>
        </w:rPr>
        <w:t>63</w:t>
      </w:r>
      <w:r w:rsidRPr="00B169F4">
        <w:rPr>
          <w:rFonts w:ascii="Times New Roman" w:eastAsia="Times New Roman" w:hAnsi="Times New Roman" w:cs="Times New Roman"/>
          <w:color w:val="000000"/>
          <w:sz w:val="28"/>
          <w:szCs w:val="28"/>
        </w:rPr>
        <w:t xml:space="preserve"> изображен </w:t>
      </w:r>
      <w:r w:rsidR="00C21366" w:rsidRPr="00B169F4">
        <w:rPr>
          <w:rFonts w:ascii="Times New Roman" w:hAnsi="Times New Roman" w:cs="Times New Roman"/>
          <w:sz w:val="28"/>
          <w:szCs w:val="28"/>
        </w:rPr>
        <w:t>р</w:t>
      </w:r>
      <w:r w:rsidR="00907B20" w:rsidRPr="00B169F4">
        <w:rPr>
          <w:rFonts w:ascii="Times New Roman" w:hAnsi="Times New Roman" w:cs="Times New Roman"/>
          <w:sz w:val="28"/>
          <w:szCs w:val="28"/>
        </w:rPr>
        <w:t>амановски</w:t>
      </w:r>
      <w:r w:rsidR="00C21366" w:rsidRPr="00B169F4">
        <w:rPr>
          <w:rFonts w:ascii="Times New Roman" w:hAnsi="Times New Roman" w:cs="Times New Roman"/>
          <w:sz w:val="28"/>
          <w:szCs w:val="28"/>
        </w:rPr>
        <w:t>й</w:t>
      </w:r>
      <w:r w:rsidR="00907B20" w:rsidRPr="00B169F4">
        <w:rPr>
          <w:rFonts w:ascii="Times New Roman" w:hAnsi="Times New Roman" w:cs="Times New Roman"/>
          <w:sz w:val="28"/>
          <w:szCs w:val="28"/>
        </w:rPr>
        <w:t xml:space="preserve"> </w:t>
      </w:r>
      <w:r w:rsidR="00907B20" w:rsidRPr="00B169F4">
        <w:rPr>
          <w:rFonts w:ascii="Times New Roman" w:eastAsia="Times New Roman" w:hAnsi="Times New Roman" w:cs="Times New Roman"/>
          <w:sz w:val="28"/>
          <w:szCs w:val="28"/>
        </w:rPr>
        <w:t xml:space="preserve">спектр </w:t>
      </w:r>
      <w:r w:rsidRPr="00B169F4">
        <w:rPr>
          <w:rFonts w:ascii="Times New Roman" w:eastAsia="Times New Roman" w:hAnsi="Times New Roman" w:cs="Times New Roman"/>
          <w:color w:val="000000"/>
          <w:sz w:val="28"/>
          <w:szCs w:val="28"/>
        </w:rPr>
        <w:t>снятый без поляризации с частотой в диапазоне от 100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color w:val="000000"/>
          <w:sz w:val="28"/>
          <w:szCs w:val="28"/>
        </w:rPr>
        <w:t xml:space="preserve"> до 450 см</w:t>
      </w:r>
      <w:r w:rsidRPr="00B169F4">
        <w:rPr>
          <w:rFonts w:ascii="Times New Roman" w:eastAsia="Times New Roman" w:hAnsi="Times New Roman" w:cs="Times New Roman"/>
          <w:color w:val="000000"/>
          <w:sz w:val="28"/>
          <w:szCs w:val="28"/>
          <w:vertAlign w:val="superscript"/>
        </w:rPr>
        <w:t>-1</w:t>
      </w:r>
      <w:r w:rsidRPr="00B169F4">
        <w:rPr>
          <w:rFonts w:ascii="Times New Roman" w:eastAsia="Times New Roman" w:hAnsi="Times New Roman" w:cs="Times New Roman"/>
          <w:sz w:val="28"/>
          <w:szCs w:val="28"/>
        </w:rPr>
        <w:t>. Данный спектр совпадает со спектрами кестерита</w:t>
      </w:r>
      <w:r w:rsidR="003463E4"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полученных в работах </w:t>
      </w:r>
      <w:r w:rsidR="00026A56" w:rsidRPr="00B169F4">
        <w:rPr>
          <w:rFonts w:ascii="Times New Roman" w:eastAsia="Times New Roman" w:hAnsi="Times New Roman" w:cs="Times New Roman"/>
          <w:sz w:val="28"/>
          <w:szCs w:val="28"/>
        </w:rPr>
        <w:fldChar w:fldCharType="begin">
          <w:fldData xml:space="preserve">PEVuZE5vdGU+PENpdGU+PEF1dGhvcj5Gb250YW5lPC9BdXRob3I+PFllYXI+MjAxMjwvWWVhcj48
UmVjTnVtPjUxMjk8L1JlY051bT48RGlzcGxheVRleHQ+WzIwMC0yMDJdPC9EaXNwbGF5VGV4dD48
cmVjb3JkPjxyZWMtbnVtYmVyPjUxMjk8L3JlYy1udW1iZXI+PGZvcmVpZ24ta2V5cz48a2V5IGFw
cD0iRU4iIGRiLWlkPSJ4djVkNXBlcnpkOXBlZGUyMGFzNXoweDcwOXQycnJ6c3Nkd3IiIHRpbWVz
dGFtcD0iMTU3NDc0NjgwMiI+NTEyOTwva2V5PjwvZm9yZWlnbi1rZXlzPjxyZWYtdHlwZSBuYW1l
PSJKb3VybmFsIEFydGljbGUiPjE3PC9yZWYtdHlwZT48Y29udHJpYnV0b3JzPjxhdXRob3JzPjxh
dXRob3I+Rm9udGFuZSwgWC48L2F1dGhvcj48YXV0aG9yPkl6cXVpZXJkby1Sb2NhLCBWLjwvYXV0
aG9yPjxhdXRob3I+U2F1Y2VkbywgRS48L2F1dGhvcj48YXV0aG9yPlNjaG9yciwgUy48L2F1dGhv
cj48YXV0aG9yPll1a2h5bWNodWssIFYuIE8uPC9hdXRob3I+PGF1dGhvcj5WYWxha2gsIE0uIFku
PC9hdXRob3I+PGF1dGhvcj5QZXJlei1Sb2RyaWd1ZXosIEEuPC9hdXRob3I+PGF1dGhvcj5Nb3Jh
bnRlLCBKLiBSLjwvYXV0aG9yPjwvYXV0aG9ycz48L2NvbnRyaWJ1dG9ycz48dGl0bGVzPjx0aXRs
ZT5WaWJyYXRpb25hbCBwcm9wZXJ0aWVzIG9mIHN0YW5uaXRlIGFuZCBrZXN0ZXJpdGUgdHlwZSBj
b21wb3VuZHM6IFJhbWFuIHNjYXR0ZXJpbmcgYW5hbHlzaXMgb2YgQ3UtMihGZSxabilTblM0PC90
aXRsZT48c2Vjb25kYXJ5LXRpdGxlPkpvdXJuYWwgb2YgQWxsb3lzIGFuZCBDb21wb3VuZHM8L3Nl
Y29uZGFyeS10aXRsZT48L3RpdGxlcz48cGVyaW9kaWNhbD48ZnVsbC10aXRsZT5Kb3VybmFsIG9m
IEFsbG95cyBhbmQgQ29tcG91bmRzPC9mdWxsLXRpdGxlPjwvcGVyaW9kaWNhbD48cGFnZXM+MTkw
LTE5NDwvcGFnZXM+PHZvbHVtZT41Mzk8L3ZvbHVtZT48ZGF0ZXM+PHllYXI+MjAxMjwveWVhcj48
cHViLWRhdGVzPjxkYXRlPk9jdDwvZGF0ZT48L3B1Yi1kYXRlcz48L2RhdGVzPjxpc2JuPjA5MjUt
ODM4ODwvaXNibj48YWNjZXNzaW9uLW51bT5XT1M6MDAwMzA3ODI1MzAwMDMzPC9hY2Nlc3Npb24t
bnVtPjx1cmxzPjxyZWxhdGVkLXVybHM+PHVybD4mbHQ7R28gdG8gSVNJJmd0OzovL1dPUzowMDAz
MDc4MjUzMDAwMzM8L3VybD48L3JlbGF0ZWQtdXJscz48L3VybHM+PGVsZWN0cm9uaWMtcmVzb3Vy
Y2UtbnVtPjEwLjEwMTYvai5qYWxsY29tLjIwMTIuMDYuMDQyPC9lbGVjdHJvbmljLXJlc291cmNl
LW51bT48L3JlY29yZD48L0NpdGU+PENpdGU+PEF1dGhvcj5EaXJuaXRyaWV2c2thPC9BdXRob3I+
PFllYXI+MjAxNzwvWWVhcj48UmVjTnVtPjc1NDwvUmVjTnVtPjxyZWNvcmQ+PHJlYy1udW1iZXI+
NzU0PC9yZWMtbnVtYmVyPjxmb3JlaWduLWtleXM+PGtleSBhcHA9IkVOIiBkYi1pZD0ieHY1ZDVw
ZXJ6ZDlwZWRlMjBhczV6MHg3MDl0MnJyenNzZHdyIiB0aW1lc3RhbXA9IjE1NzQzNDc0MDEiPjc1
NDwva2V5PjwvZm9yZWlnbi1rZXlzPjxyZWYtdHlwZSBuYW1lPSJKb3VybmFsIEFydGljbGUiPjE3
PC9yZWYtdHlwZT48Y29udHJpYnV0b3JzPjxhdXRob3JzPjxhdXRob3I+RGlybml0cmlldnNrYSwg
TS48L2F1dGhvcj48YXV0aG9yPkJvZXJvLCBGLjwvYXV0aG9yPjxhdXRob3I+TGl0dmluY2h1aywg
QS4gUC48L2F1dGhvcj48YXV0aG9yPkRlbHNhbnRlLCBTLjwvYXV0aG9yPjxhdXRob3I+Qm9yem9u
ZSwgRy48L2F1dGhvcj48YXV0aG9yPlBlcmV6LVJvZHJpZ3VleiwgQS48L2F1dGhvcj48YXV0aG9y
Pkl6cXVpZXJkby1Sb2NhLCBWLjwvYXV0aG9yPjwvYXV0aG9ycz48L2NvbnRyaWJ1dG9ycz48dGl0
bGVzPjx0aXRsZT5TdHJ1Y3R1cmFsIFBvbHltb3JwaGlzbSBpbiAmcXVvdDtLZXN0ZXJpdGUmcXVv
dDsgQ3UyWm5TblM0OiBSYW1hbiBTcGVjdHJvc2NvcHkgYW5kIEZpcnN0LVByaW5jaXBsZXMgQ2Fs
Y3VsYXRpb25zIEFuYWx5c2lzPC90aXRsZT48c2Vjb25kYXJ5LXRpdGxlPklub3JnYW5pYyBDaGVt
aXN0cnk8L3NlY29uZGFyeS10aXRsZT48L3RpdGxlcz48cGVyaW9kaWNhbD48ZnVsbC10aXRsZT5J
bm9yZ2FuaWMgQ2hlbWlzdHJ5PC9mdWxsLXRpdGxlPjwvcGVyaW9kaWNhbD48cGFnZXM+MzQ2Ny0z
NDc0PC9wYWdlcz48dm9sdW1lPjU2PC92b2x1bWU+PG51bWJlcj42PC9udW1iZXI+PGRhdGVzPjx5
ZWFyPjIwMTc8L3llYXI+PHB1Yi1kYXRlcz48ZGF0ZT5NYXI8L2RhdGU+PC9wdWItZGF0ZXM+PC9k
YXRlcz48aXNibj4wMDIwLTE2Njk8L2lzYm4+PGFjY2Vzc2lvbi1udW0+V09TOjAwMDM5NzE3MTEw
MDA0MjwvYWNjZXNzaW9uLW51bT48dXJscz48cmVsYXRlZC11cmxzPjx1cmw+Jmx0O0dvIHRvIElT
SSZndDs6Ly9XT1M6MDAwMzk3MTcxMTAwMDQyPC91cmw+PC9yZWxhdGVkLXVybHM+PC91cmxzPjxl
bGVjdHJvbmljLXJlc291cmNlLW51bT4xMC4xMDIxL2Fjcy5pbm9yZ2NoZW0uNmIwMzAwODwvZWxl
Y3Ryb25pYy1yZXNvdXJjZS1udW0+PC9yZWNvcmQ+PC9DaXRlPjxDaXRlPjxBdXRob3I+R3VjPC9B
dXRob3I+PFllYXI+MjAxNjwvWWVhcj48UmVjTnVtPjQ0OTU8L1JlY051bT48cmVjb3JkPjxyZWMt
bnVtYmVyPjQ0OTU8L3JlYy1udW1iZXI+PGZvcmVpZ24ta2V5cz48a2V5IGFwcD0iRU4iIGRiLWlk
PSJ4djVkNXBlcnpkOXBlZGUyMGFzNXoweDcwOXQycnJ6c3Nkd3IiIHRpbWVzdGFtcD0iMTU3NDc0
Njc4OSI+NDQ5NTwva2V5PjwvZm9yZWlnbi1rZXlzPjxyZWYtdHlwZSBuYW1lPSJKb3VybmFsIEFy
dGljbGUiPjE3PC9yZWYtdHlwZT48Y29udHJpYnV0b3JzPjxhdXRob3JzPjxhdXRob3I+R3VjLCBN
LjwvYXV0aG9yPjxhdXRob3I+TGV2Y2Vua28sIFMuPC9hdXRob3I+PGF1dGhvcj5Cb2RuYXIsIEku
IFYuPC9hdXRob3I+PGF1dGhvcj5JenF1aWVyZG8tUm9jYSwgVi48L2F1dGhvcj48YXV0aG9yPkZv
bnRhbmUsIFguPC9hdXRob3I+PGF1dGhvcj5Wb2xrb3ZhLCBMLiBWLjwvYXV0aG9yPjxhdXRob3I+
QXJ1c2hhbm92LCBFLjwvYXV0aG9yPjxhdXRob3I+UGVyZXotUm9kcmlndWV6LCBBLjwvYXV0aG9y
PjwvYXV0aG9ycz48L2NvbnRyaWJ1dG9ycz48dGl0bGVzPjx0aXRsZT5Qb2xhcml6ZWQgUmFtYW4g
c2NhdHRlcmluZyBzdHVkeSBvZiBrZXN0ZXJpdGUgdHlwZSBDdTJablNuUzQgc2luZ2xlIGNyeXN0
YWxzPC90aXRsZT48c2Vjb25kYXJ5LXRpdGxlPlNjaWVudGlmaWMgUmVwb3J0czwvc2Vjb25kYXJ5
LXRpdGxlPjwvdGl0bGVzPjxwZXJpb2RpY2FsPjxmdWxsLXRpdGxlPlNjaWVudGlmaWMgUmVwb3J0
czwvZnVsbC10aXRsZT48L3BlcmlvZGljYWw+PHZvbHVtZT42PC92b2x1bWU+PGRhdGVzPjx5ZWFy
PjIwMTY8L3llYXI+PHB1Yi1kYXRlcz48ZGF0ZT5KYW48L2RhdGU+PC9wdWItZGF0ZXM+PC9kYXRl
cz48aXNibj4yMDQ1LTIzMjI8L2lzYm4+PGFjY2Vzc2lvbi1udW0+V09TOjAwMDM2ODE5NTgwMDAw
MTwvYWNjZXNzaW9uLW51bT48dXJscz48cmVsYXRlZC11cmxzPjx1cmw+Jmx0O0dvIHRvIElTSSZn
dDs6Ly9XT1M6MDAwMzY4MTk1ODAwMDAxPC91cmw+PC9yZWxhdGVkLXVybHM+PC91cmxzPjxjdXN0
b203PjE5NDE0PC9jdXN0b203PjxlbGVjdHJvbmljLXJlc291cmNlLW51bT4xMC4xMDM4L3NyZXAx
OTQxNDwvZWxlY3Ryb25pYy1yZXNvdXJjZS1udW0+PC9yZWNvcmQ+PC9DaXRlPjwvRW5kTm90ZT4A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PEVuZE5vdGU+PENpdGU+PEF1dGhvcj5Gb250YW5lPC9BdXRob3I+PFllYXI+MjAxMjwvWWVhcj48
UmVjTnVtPjUxMjk8L1JlY051bT48RGlzcGxheVRleHQ+WzIwMC0yMDJdPC9EaXNwbGF5VGV4dD48
cmVjb3JkPjxyZWMtbnVtYmVyPjUxMjk8L3JlYy1udW1iZXI+PGZvcmVpZ24ta2V5cz48a2V5IGFw
cD0iRU4iIGRiLWlkPSJ4djVkNXBlcnpkOXBlZGUyMGFzNXoweDcwOXQycnJ6c3Nkd3IiIHRpbWVz
dGFtcD0iMTU3NDc0NjgwMiI+NTEyOTwva2V5PjwvZm9yZWlnbi1rZXlzPjxyZWYtdHlwZSBuYW1l
PSJKb3VybmFsIEFydGljbGUiPjE3PC9yZWYtdHlwZT48Y29udHJpYnV0b3JzPjxhdXRob3JzPjxh
dXRob3I+Rm9udGFuZSwgWC48L2F1dGhvcj48YXV0aG9yPkl6cXVpZXJkby1Sb2NhLCBWLjwvYXV0
aG9yPjxhdXRob3I+U2F1Y2VkbywgRS48L2F1dGhvcj48YXV0aG9yPlNjaG9yciwgUy48L2F1dGhv
cj48YXV0aG9yPll1a2h5bWNodWssIFYuIE8uPC9hdXRob3I+PGF1dGhvcj5WYWxha2gsIE0uIFku
PC9hdXRob3I+PGF1dGhvcj5QZXJlei1Sb2RyaWd1ZXosIEEuPC9hdXRob3I+PGF1dGhvcj5Nb3Jh
bnRlLCBKLiBSLjwvYXV0aG9yPjwvYXV0aG9ycz48L2NvbnRyaWJ1dG9ycz48dGl0bGVzPjx0aXRs
ZT5WaWJyYXRpb25hbCBwcm9wZXJ0aWVzIG9mIHN0YW5uaXRlIGFuZCBrZXN0ZXJpdGUgdHlwZSBj
b21wb3VuZHM6IFJhbWFuIHNjYXR0ZXJpbmcgYW5hbHlzaXMgb2YgQ3UtMihGZSxabilTblM0PC90
aXRsZT48c2Vjb25kYXJ5LXRpdGxlPkpvdXJuYWwgb2YgQWxsb3lzIGFuZCBDb21wb3VuZHM8L3Nl
Y29uZGFyeS10aXRsZT48L3RpdGxlcz48cGVyaW9kaWNhbD48ZnVsbC10aXRsZT5Kb3VybmFsIG9m
IEFsbG95cyBhbmQgQ29tcG91bmRzPC9mdWxsLXRpdGxlPjwvcGVyaW9kaWNhbD48cGFnZXM+MTkw
LTE5NDwvcGFnZXM+PHZvbHVtZT41Mzk8L3ZvbHVtZT48ZGF0ZXM+PHllYXI+MjAxMjwveWVhcj48
cHViLWRhdGVzPjxkYXRlPk9jdDwvZGF0ZT48L3B1Yi1kYXRlcz48L2RhdGVzPjxpc2JuPjA5MjUt
ODM4ODwvaXNibj48YWNjZXNzaW9uLW51bT5XT1M6MDAwMzA3ODI1MzAwMDMzPC9hY2Nlc3Npb24t
bnVtPjx1cmxzPjxyZWxhdGVkLXVybHM+PHVybD4mbHQ7R28gdG8gSVNJJmd0OzovL1dPUzowMDAz
MDc4MjUzMDAwMzM8L3VybD48L3JlbGF0ZWQtdXJscz48L3VybHM+PGVsZWN0cm9uaWMtcmVzb3Vy
Y2UtbnVtPjEwLjEwMTYvai5qYWxsY29tLjIwMTIuMDYuMDQyPC9lbGVjdHJvbmljLXJlc291cmNl
LW51bT48L3JlY29yZD48L0NpdGU+PENpdGU+PEF1dGhvcj5EaXJuaXRyaWV2c2thPC9BdXRob3I+
PFllYXI+MjAxNzwvWWVhcj48UmVjTnVtPjc1NDwvUmVjTnVtPjxyZWNvcmQ+PHJlYy1udW1iZXI+
NzU0PC9yZWMtbnVtYmVyPjxmb3JlaWduLWtleXM+PGtleSBhcHA9IkVOIiBkYi1pZD0ieHY1ZDVw
ZXJ6ZDlwZWRlMjBhczV6MHg3MDl0MnJyenNzZHdyIiB0aW1lc3RhbXA9IjE1NzQzNDc0MDEiPjc1
NDwva2V5PjwvZm9yZWlnbi1rZXlzPjxyZWYtdHlwZSBuYW1lPSJKb3VybmFsIEFydGljbGUiPjE3
PC9yZWYtdHlwZT48Y29udHJpYnV0b3JzPjxhdXRob3JzPjxhdXRob3I+RGlybml0cmlldnNrYSwg
TS48L2F1dGhvcj48YXV0aG9yPkJvZXJvLCBGLjwvYXV0aG9yPjxhdXRob3I+TGl0dmluY2h1aywg
QS4gUC48L2F1dGhvcj48YXV0aG9yPkRlbHNhbnRlLCBTLjwvYXV0aG9yPjxhdXRob3I+Qm9yem9u
ZSwgRy48L2F1dGhvcj48YXV0aG9yPlBlcmV6LVJvZHJpZ3VleiwgQS48L2F1dGhvcj48YXV0aG9y
Pkl6cXVpZXJkby1Sb2NhLCBWLjwvYXV0aG9yPjwvYXV0aG9ycz48L2NvbnRyaWJ1dG9ycz48dGl0
bGVzPjx0aXRsZT5TdHJ1Y3R1cmFsIFBvbHltb3JwaGlzbSBpbiAmcXVvdDtLZXN0ZXJpdGUmcXVv
dDsgQ3UyWm5TblM0OiBSYW1hbiBTcGVjdHJvc2NvcHkgYW5kIEZpcnN0LVByaW5jaXBsZXMgQ2Fs
Y3VsYXRpb25zIEFuYWx5c2lzPC90aXRsZT48c2Vjb25kYXJ5LXRpdGxlPklub3JnYW5pYyBDaGVt
aXN0cnk8L3NlY29uZGFyeS10aXRsZT48L3RpdGxlcz48cGVyaW9kaWNhbD48ZnVsbC10aXRsZT5J
bm9yZ2FuaWMgQ2hlbWlzdHJ5PC9mdWxsLXRpdGxlPjwvcGVyaW9kaWNhbD48cGFnZXM+MzQ2Ny0z
NDc0PC9wYWdlcz48dm9sdW1lPjU2PC92b2x1bWU+PG51bWJlcj42PC9udW1iZXI+PGRhdGVzPjx5
ZWFyPjIwMTc8L3llYXI+PHB1Yi1kYXRlcz48ZGF0ZT5NYXI8L2RhdGU+PC9wdWItZGF0ZXM+PC9k
YXRlcz48aXNibj4wMDIwLTE2Njk8L2lzYm4+PGFjY2Vzc2lvbi1udW0+V09TOjAwMDM5NzE3MTEw
MDA0MjwvYWNjZXNzaW9uLW51bT48dXJscz48cmVsYXRlZC11cmxzPjx1cmw+Jmx0O0dvIHRvIElT
SSZndDs6Ly9XT1M6MDAwMzk3MTcxMTAwMDQyPC91cmw+PC9yZWxhdGVkLXVybHM+PC91cmxzPjxl
bGVjdHJvbmljLXJlc291cmNlLW51bT4xMC4xMDIxL2Fjcy5pbm9yZ2NoZW0uNmIwMzAwODwvZWxl
Y3Ryb25pYy1yZXNvdXJjZS1udW0+PC9yZWNvcmQ+PC9DaXRlPjxDaXRlPjxBdXRob3I+R3VjPC9B
dXRob3I+PFllYXI+MjAxNjwvWWVhcj48UmVjTnVtPjQ0OTU8L1JlY051bT48cmVjb3JkPjxyZWMt
bnVtYmVyPjQ0OTU8L3JlYy1udW1iZXI+PGZvcmVpZ24ta2V5cz48a2V5IGFwcD0iRU4iIGRiLWlk
PSJ4djVkNXBlcnpkOXBlZGUyMGFzNXoweDcwOXQycnJ6c3Nkd3IiIHRpbWVzdGFtcD0iMTU3NDc0
Njc4OSI+NDQ5NTwva2V5PjwvZm9yZWlnbi1rZXlzPjxyZWYtdHlwZSBuYW1lPSJKb3VybmFsIEFy
dGljbGUiPjE3PC9yZWYtdHlwZT48Y29udHJpYnV0b3JzPjxhdXRob3JzPjxhdXRob3I+R3VjLCBN
LjwvYXV0aG9yPjxhdXRob3I+TGV2Y2Vua28sIFMuPC9hdXRob3I+PGF1dGhvcj5Cb2RuYXIsIEku
IFYuPC9hdXRob3I+PGF1dGhvcj5JenF1aWVyZG8tUm9jYSwgVi48L2F1dGhvcj48YXV0aG9yPkZv
bnRhbmUsIFguPC9hdXRob3I+PGF1dGhvcj5Wb2xrb3ZhLCBMLiBWLjwvYXV0aG9yPjxhdXRob3I+
QXJ1c2hhbm92LCBFLjwvYXV0aG9yPjxhdXRob3I+UGVyZXotUm9kcmlndWV6LCBBLjwvYXV0aG9y
PjwvYXV0aG9ycz48L2NvbnRyaWJ1dG9ycz48dGl0bGVzPjx0aXRsZT5Qb2xhcml6ZWQgUmFtYW4g
c2NhdHRlcmluZyBzdHVkeSBvZiBrZXN0ZXJpdGUgdHlwZSBDdTJablNuUzQgc2luZ2xlIGNyeXN0
YWxzPC90aXRsZT48c2Vjb25kYXJ5LXRpdGxlPlNjaWVudGlmaWMgUmVwb3J0czwvc2Vjb25kYXJ5
LXRpdGxlPjwvdGl0bGVzPjxwZXJpb2RpY2FsPjxmdWxsLXRpdGxlPlNjaWVudGlmaWMgUmVwb3J0
czwvZnVsbC10aXRsZT48L3BlcmlvZGljYWw+PHZvbHVtZT42PC92b2x1bWU+PGRhdGVzPjx5ZWFy
PjIwMTY8L3llYXI+PHB1Yi1kYXRlcz48ZGF0ZT5KYW48L2RhdGU+PC9wdWItZGF0ZXM+PC9kYXRl
cz48aXNibj4yMDQ1LTIzMjI8L2lzYm4+PGFjY2Vzc2lvbi1udW0+V09TOjAwMDM2ODE5NTgwMDAw
MTwvYWNjZXNzaW9uLW51bT48dXJscz48cmVsYXRlZC11cmxzPjx1cmw+Jmx0O0dvIHRvIElTSSZn
dDs6Ly9XT1M6MDAwMzY4MTk1ODAwMDAxPC91cmw+PC9yZWxhdGVkLXVybHM+PC91cmxzPjxjdXN0
b203PjE5NDE0PC9jdXN0b203PjxlbGVjdHJvbmljLXJlc291cmNlLW51bT4xMC4xMDM4L3NyZXAx
OTQxNDwvZWxlY3Ryb25pYy1yZXNvdXJjZS1udW0+PC9yZWNvcmQ+PC9DaXRlPjwvRW5kTm90ZT4A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026A56" w:rsidRPr="00B169F4">
        <w:rPr>
          <w:rFonts w:ascii="Times New Roman" w:eastAsia="Times New Roman" w:hAnsi="Times New Roman" w:cs="Times New Roman"/>
          <w:sz w:val="28"/>
          <w:szCs w:val="28"/>
        </w:rPr>
      </w:r>
      <w:r w:rsidR="00026A56"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[200-202]</w:t>
      </w:r>
      <w:r w:rsidR="00026A56"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Здесь можно выделить пики при 167, 289, 338, 375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и относительно слабые пики при 256 и 348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lastRenderedPageBreak/>
        <w:t xml:space="preserve">Согласно </w:t>
      </w:r>
      <w:r w:rsidR="00026A56"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&lt;EndNote&gt;&lt;Cite&gt;&lt;Author&gt;Fontane&lt;/Author&gt;&lt;Year&gt;2012&lt;/Year&gt;&lt;RecNum&gt;5129&lt;/RecNum&gt;&lt;DisplayText&gt;[200]&lt;/DisplayText&gt;&lt;record&gt;&lt;rec-number&gt;5129&lt;/rec-number&gt;&lt;foreign-keys&gt;&lt;key app="EN" db-id="xv5d5perzd9pede20as5z0x709t2rrzssdwr" timestamp="1574746802"&gt;5129&lt;/key&gt;&lt;/foreign-keys&gt;&lt;ref-type name="Journal Article"&gt;17&lt;/ref-type&gt;&lt;contributors&gt;&lt;authors&gt;&lt;author&gt;Fontane, X.&lt;/author&gt;&lt;author&gt;Izquierdo-Roca, V.&lt;/author&gt;&lt;author&gt;Saucedo, E.&lt;/author&gt;&lt;author&gt;Schorr, S.&lt;/author&gt;&lt;author&gt;Yukhymchuk, V. O.&lt;/author&gt;&lt;author&gt;Valakh, M. Y.&lt;/author&gt;&lt;author&gt;Perez-Rodriguez, A.&lt;/author&gt;&lt;author&gt;Morante, J. R.&lt;/author&gt;&lt;/authors&gt;&lt;/contributors&gt;&lt;titles&gt;&lt;title&gt;Vibrational properties of stannite and kesterite type compounds: Raman scattering analysis of Cu-2(Fe,Zn)SnS4&lt;/title&gt;&lt;secondary-title&gt;Journal of Alloys and Compounds&lt;/secondary-title&gt;&lt;/titles&gt;&lt;periodical&gt;&lt;full-title&gt;Journal of Alloys and Compounds&lt;/full-title&gt;&lt;/periodical&gt;&lt;pages&gt;190-194&lt;/pages&gt;&lt;volume&gt;539&lt;/volume&gt;&lt;dates&gt;&lt;year&gt;2012&lt;/year&gt;&lt;pub-dates&gt;&lt;date&gt;Oct&lt;/date&gt;&lt;/pub-dates&gt;&lt;/dates&gt;&lt;isbn&gt;0925-8388&lt;/isbn&gt;&lt;accession-num&gt;WOS:000307825300033&lt;/accession-num&gt;&lt;urls&gt;&lt;related-urls&gt;&lt;url&gt;&amp;lt;Go to ISI&amp;gt;://WOS:000307825300033&lt;/url&gt;&lt;/related-urls&gt;&lt;/urls&gt;&lt;electronic-resource-num&gt;10.1016/j.jallcom.2012.06.042&lt;/electronic-resource-num&gt;&lt;/record&gt;&lt;/Cite&gt;&lt;/EndNote&gt;</w:instrText>
      </w:r>
      <w:r w:rsidR="00026A56"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[200]</w:t>
      </w:r>
      <w:r w:rsidR="00026A56"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линии 289 и 338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можно интерпретировать как моды симметрии A, а пики на 167, 256 и 348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можно отнести к модам симметрии E и B. Линия 375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может быть отнесена к LO-компоненту симметрии B </w:t>
      </w:r>
      <w:r w:rsidR="00196895" w:rsidRPr="00B169F4">
        <w:rPr>
          <w:rFonts w:ascii="Times New Roman" w:eastAsia="Times New Roman" w:hAnsi="Times New Roman" w:cs="Times New Roman"/>
          <w:sz w:val="28"/>
          <w:szCs w:val="28"/>
        </w:rPr>
        <w:fldChar w:fldCharType="begin">
          <w:fldData xml:space="preserve">PEVuZE5vdGU+PENpdGU+PEF1dGhvcj5HdWM8L0F1dGhvcj48WWVhcj4yMDEzPC9ZZWFyPjxSZWNO
dW0+NTg2ODwvUmVjTnVtPjxEaXNwbGF5VGV4dD5bMjAxLCAyMDNdPC9EaXNwbGF5VGV4dD48cmVj
b3JkPjxyZWMtbnVtYmVyPjU4Njg8L3JlYy1udW1iZXI+PGZvcmVpZ24ta2V5cz48a2V5IGFwcD0i
RU4iIGRiLWlkPSJ4djVkNXBlcnpkOXBlZGUyMGFzNXoweDcwOXQycnJ6c3Nkd3IiIHRpbWVzdGFt
cD0iMTU3NDkzNzc4MSI+NTg2ODwva2V5PjwvZm9yZWlnbi1rZXlzPjxyZWYtdHlwZSBuYW1lPSJK
b3VybmFsIEFydGljbGUiPjE3PC9yZWYtdHlwZT48Y29udHJpYnV0b3JzPjxhdXRob3JzPjxhdXRo
b3I+R3VjLCBNLjwvYXV0aG9yPjxhdXRob3I+TGV2Y2Vua28sIFMuPC9hdXRob3I+PGF1dGhvcj5J
enF1aWVyZG8tUm9jYSwgVi48L2F1dGhvcj48YXV0aG9yPkZvbnRhbmUsIFguPC9hdXRob3I+PGF1
dGhvcj5BcnVzaGFub3YsIEUuPC9hdXRob3I+PGF1dGhvcj5QZXJlei1Sb2RyaWd1ZXosIEEuPC9h
dXRob3I+PC9hdXRob3JzPjwvY29udHJpYnV0b3JzPjx0aXRsZXM+PHRpdGxlPlBvbGFyaXplZCBS
YW1hbiBzY2F0dGVyaW5nIGFuYWx5c2lzIG9mIEN1MlpuU25TZTQgYW5kIEN1MlpuR2VTZTQgc2lu
Z2xlIGNyeXN0YWxzPC90aXRsZT48c2Vjb25kYXJ5LXRpdGxlPkpvdXJuYWwgb2YgQXBwbGllZCBQ
aHlzaWNzPC9zZWNvbmRhcnktdGl0bGU+PC90aXRsZXM+PHBlcmlvZGljYWw+PGZ1bGwtdGl0bGU+
Sm91cm5hbCBvZiBBcHBsaWVkIFBoeXNpY3M8L2Z1bGwtdGl0bGU+PC9wZXJpb2RpY2FsPjx2b2x1
bWU+MTE0PC92b2x1bWU+PG51bWJlcj4xOTwvbnVtYmVyPjxkYXRlcz48eWVhcj4yMDEzPC95ZWFy
PjxwdWItZGF0ZXM+PGRhdGU+Tm92PC9kYXRlPjwvcHViLWRhdGVzPjwvZGF0ZXM+PGlzYm4+MDAy
MS04OTc5PC9pc2JuPjxhY2Nlc3Npb24tbnVtPldPUzowMDAzMjc1OTI0MDAwMTg8L2FjY2Vzc2lv
bi1udW0+PHVybHM+PHJlbGF0ZWQtdXJscz48dXJsPiZsdDtHbyB0byBJU0kmZ3Q7Oi8vV09TOjAw
MDMyNzU5MjQwMDAxODwvdXJsPjwvcmVsYXRlZC11cmxzPjwvdXJscz48Y3VzdG9tNz4xOTM1MTQ8
L2N1c3RvbTc+PGVsZWN0cm9uaWMtcmVzb3VyY2UtbnVtPjEwLjEwNjMvMS40ODMwMDI4PC9lbGVj
dHJvbmljLXJlc291cmNlLW51bT48L3JlY29yZD48L0NpdGU+PENpdGU+PEF1dGhvcj5EaXJuaXRy
aWV2c2thPC9BdXRob3I+PFllYXI+MjAxNzwvWWVhcj48UmVjTnVtPjc1NDwvUmVjTnVtPjxyZWNv
cmQ+PHJlYy1udW1iZXI+NzU0PC9yZWMtbnVtYmVyPjxmb3JlaWduLWtleXM+PGtleSBhcHA9IkVO
IiBkYi1pZD0ieHY1ZDVwZXJ6ZDlwZWRlMjBhczV6MHg3MDl0MnJyenNzZHdyIiB0aW1lc3RhbXA9
IjE1NzQzNDc0MDEiPjc1NDwva2V5PjwvZm9yZWlnbi1rZXlzPjxyZWYtdHlwZSBuYW1lPSJKb3Vy
bmFsIEFydGljbGUiPjE3PC9yZWYtdHlwZT48Y29udHJpYnV0b3JzPjxhdXRob3JzPjxhdXRob3I+
RGlybml0cmlldnNrYSwgTS48L2F1dGhvcj48YXV0aG9yPkJvZXJvLCBGLjwvYXV0aG9yPjxhdXRo
b3I+TGl0dmluY2h1aywgQS4gUC48L2F1dGhvcj48YXV0aG9yPkRlbHNhbnRlLCBTLjwvYXV0aG9y
PjxhdXRob3I+Qm9yem9uZSwgRy48L2F1dGhvcj48YXV0aG9yPlBlcmV6LVJvZHJpZ3VleiwgQS48
L2F1dGhvcj48YXV0aG9yPkl6cXVpZXJkby1Sb2NhLCBWLjwvYXV0aG9yPjwvYXV0aG9ycz48L2Nv
bnRyaWJ1dG9ycz48dGl0bGVzPjx0aXRsZT5TdHJ1Y3R1cmFsIFBvbHltb3JwaGlzbSBpbiAmcXVv
dDtLZXN0ZXJpdGUmcXVvdDsgQ3UyWm5TblM0OiBSYW1hbiBTcGVjdHJvc2NvcHkgYW5kIEZpcnN0
LVByaW5jaXBsZXMgQ2FsY3VsYXRpb25zIEFuYWx5c2lzPC90aXRsZT48c2Vjb25kYXJ5LXRpdGxl
Pklub3JnYW5pYyBDaGVtaXN0cnk8L3NlY29uZGFyeS10aXRsZT48L3RpdGxlcz48cGVyaW9kaWNh
bD48ZnVsbC10aXRsZT5Jbm9yZ2FuaWMgQ2hlbWlzdHJ5PC9mdWxsLXRpdGxlPjwvcGVyaW9kaWNh
bD48cGFnZXM+MzQ2Ny0zNDc0PC9wYWdlcz48dm9sdW1lPjU2PC92b2x1bWU+PG51bWJlcj42PC9u
dW1iZXI+PGRhdGVzPjx5ZWFyPjIwMTc8L3llYXI+PHB1Yi1kYXRlcz48ZGF0ZT5NYXI8L2RhdGU+
PC9wdWItZGF0ZXM+PC9kYXRlcz48aXNibj4wMDIwLTE2Njk8L2lzYm4+PGFjY2Vzc2lvbi1udW0+
V09TOjAwMDM5NzE3MTEwMDA0MjwvYWNjZXNzaW9uLW51bT48dXJscz48cmVsYXRlZC11cmxzPjx1
cmw+Jmx0O0dvIHRvIElTSSZndDs6Ly9XT1M6MDAwMzk3MTcxMTAwMDQyPC91cmw+PC9yZWxhdGVk
LXVybHM+PC91cmxzPjxlbGVjdHJvbmljLXJlc291cmNlLW51bT4xMC4xMDIxL2Fjcy5pbm9yZ2No
ZW0uNmIwMzAwODwvZWxlY3Ryb25pYy1yZXNvdXJjZS1udW0+PC9yZWNvcmQ+PC9DaXRlPjwvRW5k
Tm90ZT4A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PEVuZE5vdGU+PENpdGU+PEF1dGhvcj5HdWM8L0F1dGhvcj48WWVhcj4yMDEzPC9ZZWFyPjxSZWNO
dW0+NTg2ODwvUmVjTnVtPjxEaXNwbGF5VGV4dD5bMjAxLCAyMDNdPC9EaXNwbGF5VGV4dD48cmVj
b3JkPjxyZWMtbnVtYmVyPjU4Njg8L3JlYy1udW1iZXI+PGZvcmVpZ24ta2V5cz48a2V5IGFwcD0i
RU4iIGRiLWlkPSJ4djVkNXBlcnpkOXBlZGUyMGFzNXoweDcwOXQycnJ6c3Nkd3IiIHRpbWVzdGFt
cD0iMTU3NDkzNzc4MSI+NTg2ODwva2V5PjwvZm9yZWlnbi1rZXlzPjxyZWYtdHlwZSBuYW1lPSJK
b3VybmFsIEFydGljbGUiPjE3PC9yZWYtdHlwZT48Y29udHJpYnV0b3JzPjxhdXRob3JzPjxhdXRo
b3I+R3VjLCBNLjwvYXV0aG9yPjxhdXRob3I+TGV2Y2Vua28sIFMuPC9hdXRob3I+PGF1dGhvcj5J
enF1aWVyZG8tUm9jYSwgVi48L2F1dGhvcj48YXV0aG9yPkZvbnRhbmUsIFguPC9hdXRob3I+PGF1
dGhvcj5BcnVzaGFub3YsIEUuPC9hdXRob3I+PGF1dGhvcj5QZXJlei1Sb2RyaWd1ZXosIEEuPC9h
dXRob3I+PC9hdXRob3JzPjwvY29udHJpYnV0b3JzPjx0aXRsZXM+PHRpdGxlPlBvbGFyaXplZCBS
YW1hbiBzY2F0dGVyaW5nIGFuYWx5c2lzIG9mIEN1MlpuU25TZTQgYW5kIEN1MlpuR2VTZTQgc2lu
Z2xlIGNyeXN0YWxzPC90aXRsZT48c2Vjb25kYXJ5LXRpdGxlPkpvdXJuYWwgb2YgQXBwbGllZCBQ
aHlzaWNzPC9zZWNvbmRhcnktdGl0bGU+PC90aXRsZXM+PHBlcmlvZGljYWw+PGZ1bGwtdGl0bGU+
Sm91cm5hbCBvZiBBcHBsaWVkIFBoeXNpY3M8L2Z1bGwtdGl0bGU+PC9wZXJpb2RpY2FsPjx2b2x1
bWU+MTE0PC92b2x1bWU+PG51bWJlcj4xOTwvbnVtYmVyPjxkYXRlcz48eWVhcj4yMDEzPC95ZWFy
PjxwdWItZGF0ZXM+PGRhdGU+Tm92PC9kYXRlPjwvcHViLWRhdGVzPjwvZGF0ZXM+PGlzYm4+MDAy
MS04OTc5PC9pc2JuPjxhY2Nlc3Npb24tbnVtPldPUzowMDAzMjc1OTI0MDAwMTg8L2FjY2Vzc2lv
bi1udW0+PHVybHM+PHJlbGF0ZWQtdXJscz48dXJsPiZsdDtHbyB0byBJU0kmZ3Q7Oi8vV09TOjAw
MDMyNzU5MjQwMDAxODwvdXJsPjwvcmVsYXRlZC11cmxzPjwvdXJscz48Y3VzdG9tNz4xOTM1MTQ8
L2N1c3RvbTc+PGVsZWN0cm9uaWMtcmVzb3VyY2UtbnVtPjEwLjEwNjMvMS40ODMwMDI4PC9lbGVj
dHJvbmljLXJlc291cmNlLW51bT48L3JlY29yZD48L0NpdGU+PENpdGU+PEF1dGhvcj5EaXJuaXRy
aWV2c2thPC9BdXRob3I+PFllYXI+MjAxNzwvWWVhcj48UmVjTnVtPjc1NDwvUmVjTnVtPjxyZWNv
cmQ+PHJlYy1udW1iZXI+NzU0PC9yZWMtbnVtYmVyPjxmb3JlaWduLWtleXM+PGtleSBhcHA9IkVO
IiBkYi1pZD0ieHY1ZDVwZXJ6ZDlwZWRlMjBhczV6MHg3MDl0MnJyenNzZHdyIiB0aW1lc3RhbXA9
IjE1NzQzNDc0MDEiPjc1NDwva2V5PjwvZm9yZWlnbi1rZXlzPjxyZWYtdHlwZSBuYW1lPSJKb3Vy
bmFsIEFydGljbGUiPjE3PC9yZWYtdHlwZT48Y29udHJpYnV0b3JzPjxhdXRob3JzPjxhdXRob3I+
RGlybml0cmlldnNrYSwgTS48L2F1dGhvcj48YXV0aG9yPkJvZXJvLCBGLjwvYXV0aG9yPjxhdXRo
b3I+TGl0dmluY2h1aywgQS4gUC48L2F1dGhvcj48YXV0aG9yPkRlbHNhbnRlLCBTLjwvYXV0aG9y
PjxhdXRob3I+Qm9yem9uZSwgRy48L2F1dGhvcj48YXV0aG9yPlBlcmV6LVJvZHJpZ3VleiwgQS48
L2F1dGhvcj48YXV0aG9yPkl6cXVpZXJkby1Sb2NhLCBWLjwvYXV0aG9yPjwvYXV0aG9ycz48L2Nv
bnRyaWJ1dG9ycz48dGl0bGVzPjx0aXRsZT5TdHJ1Y3R1cmFsIFBvbHltb3JwaGlzbSBpbiAmcXVv
dDtLZXN0ZXJpdGUmcXVvdDsgQ3UyWm5TblM0OiBSYW1hbiBTcGVjdHJvc2NvcHkgYW5kIEZpcnN0
LVByaW5jaXBsZXMgQ2FsY3VsYXRpb25zIEFuYWx5c2lzPC90aXRsZT48c2Vjb25kYXJ5LXRpdGxl
Pklub3JnYW5pYyBDaGVtaXN0cnk8L3NlY29uZGFyeS10aXRsZT48L3RpdGxlcz48cGVyaW9kaWNh
bD48ZnVsbC10aXRsZT5Jbm9yZ2FuaWMgQ2hlbWlzdHJ5PC9mdWxsLXRpdGxlPjwvcGVyaW9kaWNh
bD48cGFnZXM+MzQ2Ny0zNDc0PC9wYWdlcz48dm9sdW1lPjU2PC92b2x1bWU+PG51bWJlcj42PC9u
dW1iZXI+PGRhdGVzPjx5ZWFyPjIwMTc8L3llYXI+PHB1Yi1kYXRlcz48ZGF0ZT5NYXI8L2RhdGU+
PC9wdWItZGF0ZXM+PC9kYXRlcz48aXNibj4wMDIwLTE2Njk8L2lzYm4+PGFjY2Vzc2lvbi1udW0+
V09TOjAwMDM5NzE3MTEwMDA0MjwvYWNjZXNzaW9uLW51bT48dXJscz48cmVsYXRlZC11cmxzPjx1
cmw+Jmx0O0dvIHRvIElTSSZndDs6Ly9XT1M6MDAwMzk3MTcxMTAwMDQyPC91cmw+PC9yZWxhdGVk
LXVybHM+PC91cmxzPjxlbGVjdHJvbmljLXJlc291cmNlLW51bT4xMC4xMDIxL2Fjcy5pbm9yZ2No
ZW0uNmIwMzAwODwvZWxlY3Ryb25pYy1yZXNvdXJjZS1udW0+PC9yZWNvcmQ+PC9DaXRlPjwvRW5k
Tm90ZT4A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196895" w:rsidRPr="00B169F4">
        <w:rPr>
          <w:rFonts w:ascii="Times New Roman" w:eastAsia="Times New Roman" w:hAnsi="Times New Roman" w:cs="Times New Roman"/>
          <w:sz w:val="28"/>
          <w:szCs w:val="28"/>
        </w:rPr>
      </w:r>
      <w:r w:rsidR="00196895"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[201, 203]</w:t>
      </w:r>
      <w:r w:rsidR="00196895"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При подаче поляризованного возбуждающего пучка наблюдалось перераспределение интенсивностей линий комбинационного рассеяния для различных пространственных точек пластины CZTS. Это говорит о доменной структуре в масштабе 50 мкм (диаметр пучка). </w:t>
      </w:r>
      <w:r w:rsidR="00C21366" w:rsidRPr="00B169F4">
        <w:rPr>
          <w:rFonts w:ascii="Times New Roman" w:hAnsi="Times New Roman" w:cs="Times New Roman"/>
          <w:sz w:val="28"/>
          <w:szCs w:val="28"/>
        </w:rPr>
        <w:t xml:space="preserve">Рамановский </w:t>
      </w:r>
      <w:r w:rsidR="00C21366" w:rsidRPr="00B169F4">
        <w:rPr>
          <w:rFonts w:ascii="Times New Roman" w:eastAsia="Times New Roman" w:hAnsi="Times New Roman" w:cs="Times New Roman"/>
          <w:sz w:val="28"/>
          <w:szCs w:val="28"/>
        </w:rPr>
        <w:t>спектр</w:t>
      </w:r>
      <w:r w:rsidRPr="00B169F4">
        <w:rPr>
          <w:rFonts w:ascii="Times New Roman" w:eastAsia="Times New Roman" w:hAnsi="Times New Roman" w:cs="Times New Roman"/>
          <w:sz w:val="28"/>
          <w:szCs w:val="28"/>
        </w:rPr>
        <w:t xml:space="preserve">, показанный на </w:t>
      </w:r>
      <w:r w:rsidR="00F33521"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sz w:val="28"/>
          <w:szCs w:val="28"/>
        </w:rPr>
        <w:t xml:space="preserve"> </w:t>
      </w:r>
      <w:r w:rsidR="00983569" w:rsidRPr="00B169F4">
        <w:rPr>
          <w:rFonts w:ascii="Times New Roman" w:eastAsia="Times New Roman" w:hAnsi="Times New Roman" w:cs="Times New Roman"/>
          <w:sz w:val="28"/>
          <w:szCs w:val="28"/>
        </w:rPr>
        <w:t>63</w:t>
      </w:r>
      <w:r w:rsidRPr="00B169F4">
        <w:rPr>
          <w:rFonts w:ascii="Times New Roman" w:eastAsia="Times New Roman" w:hAnsi="Times New Roman" w:cs="Times New Roman"/>
          <w:sz w:val="28"/>
          <w:szCs w:val="28"/>
        </w:rPr>
        <w:t xml:space="preserve">, очень похож на спектр, представленный в работах </w:t>
      </w:r>
      <w:r w:rsidR="00196895" w:rsidRPr="00B169F4">
        <w:rPr>
          <w:rFonts w:ascii="Times New Roman" w:eastAsia="Times New Roman" w:hAnsi="Times New Roman" w:cs="Times New Roman"/>
          <w:sz w:val="28"/>
          <w:szCs w:val="28"/>
        </w:rPr>
        <w:fldChar w:fldCharType="begin">
          <w:fldData xml:space="preserve">PEVuZE5vdGU+PENpdGU+PEF1dGhvcj5HdWM8L0F1dGhvcj48WWVhcj4yMDEzPC9ZZWFyPjxSZWNO
dW0+NTg2ODwvUmVjTnVtPjxEaXNwbGF5VGV4dD5bMjAwLCAyMDEsIDIwM108L0Rpc3BsYXlUZXh0
PjxyZWNvcmQ+PHJlYy1udW1iZXI+NTg2ODwvcmVjLW51bWJlcj48Zm9yZWlnbi1rZXlzPjxrZXkg
YXBwPSJFTiIgZGItaWQ9Inh2NWQ1cGVyemQ5cGVkZTIwYXM1ejB4NzA5dDJycnpzc2R3ciIgdGlt
ZXN0YW1wPSIxNTc0OTM3NzgxIj41ODY4PC9rZXk+PC9mb3JlaWduLWtleXM+PHJlZi10eXBlIG5h
bWU9IkpvdXJuYWwgQXJ0aWNsZSI+MTc8L3JlZi10eXBlPjxjb250cmlidXRvcnM+PGF1dGhvcnM+
PGF1dGhvcj5HdWMsIE0uPC9hdXRob3I+PGF1dGhvcj5MZXZjZW5rbywgUy48L2F1dGhvcj48YXV0
aG9yPkl6cXVpZXJkby1Sb2NhLCBWLjwvYXV0aG9yPjxhdXRob3I+Rm9udGFuZSwgWC48L2F1dGhv
cj48YXV0aG9yPkFydXNoYW5vdiwgRS48L2F1dGhvcj48YXV0aG9yPlBlcmV6LVJvZHJpZ3Vleiwg
QS48L2F1dGhvcj48L2F1dGhvcnM+PC9jb250cmlidXRvcnM+PHRpdGxlcz48dGl0bGU+UG9sYXJp
emVkIFJhbWFuIHNjYXR0ZXJpbmcgYW5hbHlzaXMgb2YgQ3UyWm5TblNlNCBhbmQgQ3UyWm5HZVNl
NCBzaW5nbGUgY3J5c3RhbHM8L3RpdGxlPjxzZWNvbmRhcnktdGl0bGU+Sm91cm5hbCBvZiBBcHBs
aWVkIFBoeXNpY3M8L3NlY29uZGFyeS10aXRsZT48L3RpdGxlcz48cGVyaW9kaWNhbD48ZnVsbC10
aXRsZT5Kb3VybmFsIG9mIEFwcGxpZWQgUGh5c2ljczwvZnVsbC10aXRsZT48L3BlcmlvZGljYWw+
PHZvbHVtZT4xMTQ8L3ZvbHVtZT48bnVtYmVyPjE5PC9udW1iZXI+PGRhdGVzPjx5ZWFyPjIwMTM8
L3llYXI+PHB1Yi1kYXRlcz48ZGF0ZT5Ob3Y8L2RhdGU+PC9wdWItZGF0ZXM+PC9kYXRlcz48aXNi
bj4wMDIxLTg5Nzk8L2lzYm4+PGFjY2Vzc2lvbi1udW0+V09TOjAwMDMyNzU5MjQwMDAxODwvYWNj
ZXNzaW9uLW51bT48dXJscz48cmVsYXRlZC11cmxzPjx1cmw+Jmx0O0dvIHRvIElTSSZndDs6Ly9X
T1M6MDAwMzI3NTkyNDAwMDE4PC91cmw+PC9yZWxhdGVkLXVybHM+PC91cmxzPjxjdXN0b203PjE5
MzUxNDwvY3VzdG9tNz48ZWxlY3Ryb25pYy1yZXNvdXJjZS1udW0+MTAuMTA2My8xLjQ4MzAwMjg8
L2VsZWN0cm9uaWMtcmVzb3VyY2UtbnVtPjwvcmVjb3JkPjwvQ2l0ZT48Q2l0ZT48QXV0aG9yPkZv
bnRhbmU8L0F1dGhvcj48WWVhcj4yMDEyPC9ZZWFyPjxSZWNOdW0+NTEyOTwvUmVjTnVtPjxyZWNv
cmQ+PHJlYy1udW1iZXI+NTEyOTwvcmVjLW51bWJlcj48Zm9yZWlnbi1rZXlzPjxrZXkgYXBwPSJF
TiIgZGItaWQ9Inh2NWQ1cGVyemQ5cGVkZTIwYXM1ejB4NzA5dDJycnpzc2R3ciIgdGltZXN0YW1w
PSIxNTc0NzQ2ODAyIj41MTI5PC9rZXk+PC9mb3JlaWduLWtleXM+PHJlZi10eXBlIG5hbWU9Ikpv
dXJuYWwgQXJ0aWNsZSI+MTc8L3JlZi10eXBlPjxjb250cmlidXRvcnM+PGF1dGhvcnM+PGF1dGhv
cj5Gb250YW5lLCBYLjwvYXV0aG9yPjxhdXRob3I+SXpxdWllcmRvLVJvY2EsIFYuPC9hdXRob3I+
PGF1dGhvcj5TYXVjZWRvLCBFLjwvYXV0aG9yPjxhdXRob3I+U2Nob3JyLCBTLjwvYXV0aG9yPjxh
dXRob3I+WXVraHltY2h1aywgVi4gTy48L2F1dGhvcj48YXV0aG9yPlZhbGFraCwgTS4gWS48L2F1
dGhvcj48YXV0aG9yPlBlcmV6LVJvZHJpZ3VleiwgQS48L2F1dGhvcj48YXV0aG9yPk1vcmFudGUs
IEouIFIuPC9hdXRob3I+PC9hdXRob3JzPjwvY29udHJpYnV0b3JzPjx0aXRsZXM+PHRpdGxlPlZp
YnJhdGlvbmFsIHByb3BlcnRpZXMgb2Ygc3Rhbm5pdGUgYW5kIGtlc3Rlcml0ZSB0eXBlIGNvbXBv
dW5kczogUmFtYW4gc2NhdHRlcmluZyBhbmFseXNpcyBvZiBDdS0yKEZlLFpuKVNuUzQ8L3RpdGxl
PjxzZWNvbmRhcnktdGl0bGU+Sm91cm5hbCBvZiBBbGxveXMgYW5kIENvbXBvdW5kczwvc2Vjb25k
YXJ5LXRpdGxlPjwvdGl0bGVzPjxwZXJpb2RpY2FsPjxmdWxsLXRpdGxlPkpvdXJuYWwgb2YgQWxs
b3lzIGFuZCBDb21wb3VuZHM8L2Z1bGwtdGl0bGU+PC9wZXJpb2RpY2FsPjxwYWdlcz4xOTAtMTk0
PC9wYWdlcz48dm9sdW1lPjUzOTwvdm9sdW1lPjxkYXRlcz48eWVhcj4yMDEyPC95ZWFyPjxwdWIt
ZGF0ZXM+PGRhdGU+T2N0PC9kYXRlPjwvcHViLWRhdGVzPjwvZGF0ZXM+PGlzYm4+MDkyNS04Mzg4
PC9pc2JuPjxhY2Nlc3Npb24tbnVtPldPUzowMDAzMDc4MjUzMDAwMzM8L2FjY2Vzc2lvbi1udW0+
PHVybHM+PHJlbGF0ZWQtdXJscz48dXJsPiZsdDtHbyB0byBJU0kmZ3Q7Oi8vV09TOjAwMDMwNzgy
NTMwMDAzMzwvdXJsPjwvcmVsYXRlZC11cmxzPjwvdXJscz48ZWxlY3Ryb25pYy1yZXNvdXJjZS1u
dW0+MTAuMTAxNi9qLmphbGxjb20uMjAxMi4wNi4wNDI8L2VsZWN0cm9uaWMtcmVzb3VyY2UtbnVt
PjwvcmVjb3JkPjwvQ2l0ZT48Q2l0ZT48QXV0aG9yPkRpcm5pdHJpZXZza2E8L0F1dGhvcj48WWVh
cj4yMDE3PC9ZZWFyPjxSZWNOdW0+NzU0PC9SZWNOdW0+PHJlY29yZD48cmVjLW51bWJlcj43NTQ8
L3JlYy1udW1iZXI+PGZvcmVpZ24ta2V5cz48a2V5IGFwcD0iRU4iIGRiLWlkPSJ4djVkNXBlcnpk
OXBlZGUyMGFzNXoweDcwOXQycnJ6c3Nkd3IiIHRpbWVzdGFtcD0iMTU3NDM0NzQwMSI+NzU0PC9r
ZXk+PC9mb3JlaWduLWtleXM+PHJlZi10eXBlIG5hbWU9IkpvdXJuYWwgQXJ0aWNsZSI+MTc8L3Jl
Zi10eXBlPjxjb250cmlidXRvcnM+PGF1dGhvcnM+PGF1dGhvcj5EaXJuaXRyaWV2c2thLCBNLjwv
YXV0aG9yPjxhdXRob3I+Qm9lcm8sIEYuPC9hdXRob3I+PGF1dGhvcj5MaXR2aW5jaHVrLCBBLiBQ
LjwvYXV0aG9yPjxhdXRob3I+RGVsc2FudGUsIFMuPC9hdXRob3I+PGF1dGhvcj5Cb3J6b25lLCBH
LjwvYXV0aG9yPjxhdXRob3I+UGVyZXotUm9kcmlndWV6LCBBLjwvYXV0aG9yPjxhdXRob3I+SXpx
dWllcmRvLVJvY2EsIFYuPC9hdXRob3I+PC9hdXRob3JzPjwvY29udHJpYnV0b3JzPjx0aXRsZXM+
PHRpdGxlPlN0cnVjdHVyYWwgUG9seW1vcnBoaXNtIGluICZxdW90O0tlc3Rlcml0ZSZxdW90OyBD
dTJablNuUzQ6IFJhbWFuIFNwZWN0cm9zY29weSBhbmQgRmlyc3QtUHJpbmNpcGxlcyBDYWxjdWxh
dGlvbnMgQW5hbHlzaXM8L3RpdGxlPjxzZWNvbmRhcnktdGl0bGU+SW5vcmdhbmljIENoZW1pc3Ry
eTwvc2Vjb25kYXJ5LXRpdGxlPjwvdGl0bGVzPjxwZXJpb2RpY2FsPjxmdWxsLXRpdGxlPklub3Jn
YW5pYyBDaGVtaXN0cnk8L2Z1bGwtdGl0bGU+PC9wZXJpb2RpY2FsPjxwYWdlcz4zNDY3LTM0NzQ8
L3BhZ2VzPjx2b2x1bWU+NTY8L3ZvbHVtZT48bnVtYmVyPjY8L251bWJlcj48ZGF0ZXM+PHllYXI+
MjAxNzwveWVhcj48cHViLWRhdGVzPjxkYXRlPk1hcjwvZGF0ZT48L3B1Yi1kYXRlcz48L2RhdGVz
Pjxpc2JuPjAwMjAtMTY2OTwvaXNibj48YWNjZXNzaW9uLW51bT5XT1M6MDAwMzk3MTcxMTAwMDQy
PC9hY2Nlc3Npb24tbnVtPjx1cmxzPjxyZWxhdGVkLXVybHM+PHVybD4mbHQ7R28gdG8gSVNJJmd0
OzovL1dPUzowMDAzOTcxNzExMDAwNDI8L3VybD48L3JlbGF0ZWQtdXJscz48L3VybHM+PGVsZWN0
cm9uaWMtcmVzb3VyY2UtbnVtPjEwLjEwMjEvYWNzLmlub3JnY2hlbS42YjAzMDA4PC9lbGVjdHJv
bmljLXJlc291cmNlLW51bT48L3JlY29yZD48L0NpdGU+PC9FbmROb3RlPn==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PEVuZE5vdGU+PENpdGU+PEF1dGhvcj5HdWM8L0F1dGhvcj48WWVhcj4yMDEzPC9ZZWFyPjxSZWNO
dW0+NTg2ODwvUmVjTnVtPjxEaXNwbGF5VGV4dD5bMjAwLCAyMDEsIDIwM108L0Rpc3BsYXlUZXh0
PjxyZWNvcmQ+PHJlYy1udW1iZXI+NTg2ODwvcmVjLW51bWJlcj48Zm9yZWlnbi1rZXlzPjxrZXkg
YXBwPSJFTiIgZGItaWQ9Inh2NWQ1cGVyemQ5cGVkZTIwYXM1ejB4NzA5dDJycnpzc2R3ciIgdGlt
ZXN0YW1wPSIxNTc0OTM3NzgxIj41ODY4PC9rZXk+PC9mb3JlaWduLWtleXM+PHJlZi10eXBlIG5h
bWU9IkpvdXJuYWwgQXJ0aWNsZSI+MTc8L3JlZi10eXBlPjxjb250cmlidXRvcnM+PGF1dGhvcnM+
PGF1dGhvcj5HdWMsIE0uPC9hdXRob3I+PGF1dGhvcj5MZXZjZW5rbywgUy48L2F1dGhvcj48YXV0
aG9yPkl6cXVpZXJkby1Sb2NhLCBWLjwvYXV0aG9yPjxhdXRob3I+Rm9udGFuZSwgWC48L2F1dGhv
cj48YXV0aG9yPkFydXNoYW5vdiwgRS48L2F1dGhvcj48YXV0aG9yPlBlcmV6LVJvZHJpZ3Vleiwg
QS48L2F1dGhvcj48L2F1dGhvcnM+PC9jb250cmlidXRvcnM+PHRpdGxlcz48dGl0bGU+UG9sYXJp
emVkIFJhbWFuIHNjYXR0ZXJpbmcgYW5hbHlzaXMgb2YgQ3UyWm5TblNlNCBhbmQgQ3UyWm5HZVNl
NCBzaW5nbGUgY3J5c3RhbHM8L3RpdGxlPjxzZWNvbmRhcnktdGl0bGU+Sm91cm5hbCBvZiBBcHBs
aWVkIFBoeXNpY3M8L3NlY29uZGFyeS10aXRsZT48L3RpdGxlcz48cGVyaW9kaWNhbD48ZnVsbC10
aXRsZT5Kb3VybmFsIG9mIEFwcGxpZWQgUGh5c2ljczwvZnVsbC10aXRsZT48L3BlcmlvZGljYWw+
PHZvbHVtZT4xMTQ8L3ZvbHVtZT48bnVtYmVyPjE5PC9udW1iZXI+PGRhdGVzPjx5ZWFyPjIwMTM8
L3llYXI+PHB1Yi1kYXRlcz48ZGF0ZT5Ob3Y8L2RhdGU+PC9wdWItZGF0ZXM+PC9kYXRlcz48aXNi
bj4wMDIxLTg5Nzk8L2lzYm4+PGFjY2Vzc2lvbi1udW0+V09TOjAwMDMyNzU5MjQwMDAxODwvYWNj
ZXNzaW9uLW51bT48dXJscz48cmVsYXRlZC11cmxzPjx1cmw+Jmx0O0dvIHRvIElTSSZndDs6Ly9X
T1M6MDAwMzI3NTkyNDAwMDE4PC91cmw+PC9yZWxhdGVkLXVybHM+PC91cmxzPjxjdXN0b203PjE5
MzUxNDwvY3VzdG9tNz48ZWxlY3Ryb25pYy1yZXNvdXJjZS1udW0+MTAuMTA2My8xLjQ4MzAwMjg8
L2VsZWN0cm9uaWMtcmVzb3VyY2UtbnVtPjwvcmVjb3JkPjwvQ2l0ZT48Q2l0ZT48QXV0aG9yPkZv
bnRhbmU8L0F1dGhvcj48WWVhcj4yMDEyPC9ZZWFyPjxSZWNOdW0+NTEyOTwvUmVjTnVtPjxyZWNv
cmQ+PHJlYy1udW1iZXI+NTEyOTwvcmVjLW51bWJlcj48Zm9yZWlnbi1rZXlzPjxrZXkgYXBwPSJF
TiIgZGItaWQ9Inh2NWQ1cGVyemQ5cGVkZTIwYXM1ejB4NzA5dDJycnpzc2R3ciIgdGltZXN0YW1w
PSIxNTc0NzQ2ODAyIj41MTI5PC9rZXk+PC9mb3JlaWduLWtleXM+PHJlZi10eXBlIG5hbWU9Ikpv
dXJuYWwgQXJ0aWNsZSI+MTc8L3JlZi10eXBlPjxjb250cmlidXRvcnM+PGF1dGhvcnM+PGF1dGhv
cj5Gb250YW5lLCBYLjwvYXV0aG9yPjxhdXRob3I+SXpxdWllcmRvLVJvY2EsIFYuPC9hdXRob3I+
PGF1dGhvcj5TYXVjZWRvLCBFLjwvYXV0aG9yPjxhdXRob3I+U2Nob3JyLCBTLjwvYXV0aG9yPjxh
dXRob3I+WXVraHltY2h1aywgVi4gTy48L2F1dGhvcj48YXV0aG9yPlZhbGFraCwgTS4gWS48L2F1
dGhvcj48YXV0aG9yPlBlcmV6LVJvZHJpZ3VleiwgQS48L2F1dGhvcj48YXV0aG9yPk1vcmFudGUs
IEouIFIuPC9hdXRob3I+PC9hdXRob3JzPjwvY29udHJpYnV0b3JzPjx0aXRsZXM+PHRpdGxlPlZp
YnJhdGlvbmFsIHByb3BlcnRpZXMgb2Ygc3Rhbm5pdGUgYW5kIGtlc3Rlcml0ZSB0eXBlIGNvbXBv
dW5kczogUmFtYW4gc2NhdHRlcmluZyBhbmFseXNpcyBvZiBDdS0yKEZlLFpuKVNuUzQ8L3RpdGxl
PjxzZWNvbmRhcnktdGl0bGU+Sm91cm5hbCBvZiBBbGxveXMgYW5kIENvbXBvdW5kczwvc2Vjb25k
YXJ5LXRpdGxlPjwvdGl0bGVzPjxwZXJpb2RpY2FsPjxmdWxsLXRpdGxlPkpvdXJuYWwgb2YgQWxs
b3lzIGFuZCBDb21wb3VuZHM8L2Z1bGwtdGl0bGU+PC9wZXJpb2RpY2FsPjxwYWdlcz4xOTAtMTk0
PC9wYWdlcz48dm9sdW1lPjUzOTwvdm9sdW1lPjxkYXRlcz48eWVhcj4yMDEyPC95ZWFyPjxwdWIt
ZGF0ZXM+PGRhdGU+T2N0PC9kYXRlPjwvcHViLWRhdGVzPjwvZGF0ZXM+PGlzYm4+MDkyNS04Mzg4
PC9pc2JuPjxhY2Nlc3Npb24tbnVtPldPUzowMDAzMDc4MjUzMDAwMzM8L2FjY2Vzc2lvbi1udW0+
PHVybHM+PHJlbGF0ZWQtdXJscz48dXJsPiZsdDtHbyB0byBJU0kmZ3Q7Oi8vV09TOjAwMDMwNzgy
NTMwMDAzMzwvdXJsPjwvcmVsYXRlZC11cmxzPjwvdXJscz48ZWxlY3Ryb25pYy1yZXNvdXJjZS1u
dW0+MTAuMTAxNi9qLmphbGxjb20uMjAxMi4wNi4wNDI8L2VsZWN0cm9uaWMtcmVzb3VyY2UtbnVt
PjwvcmVjb3JkPjwvQ2l0ZT48Q2l0ZT48QXV0aG9yPkRpcm5pdHJpZXZza2E8L0F1dGhvcj48WWVh
cj4yMDE3PC9ZZWFyPjxSZWNOdW0+NzU0PC9SZWNOdW0+PHJlY29yZD48cmVjLW51bWJlcj43NTQ8
L3JlYy1udW1iZXI+PGZvcmVpZ24ta2V5cz48a2V5IGFwcD0iRU4iIGRiLWlkPSJ4djVkNXBlcnpk
OXBlZGUyMGFzNXoweDcwOXQycnJ6c3Nkd3IiIHRpbWVzdGFtcD0iMTU3NDM0NzQwMSI+NzU0PC9r
ZXk+PC9mb3JlaWduLWtleXM+PHJlZi10eXBlIG5hbWU9IkpvdXJuYWwgQXJ0aWNsZSI+MTc8L3Jl
Zi10eXBlPjxjb250cmlidXRvcnM+PGF1dGhvcnM+PGF1dGhvcj5EaXJuaXRyaWV2c2thLCBNLjwv
YXV0aG9yPjxhdXRob3I+Qm9lcm8sIEYuPC9hdXRob3I+PGF1dGhvcj5MaXR2aW5jaHVrLCBBLiBQ
LjwvYXV0aG9yPjxhdXRob3I+RGVsc2FudGUsIFMuPC9hdXRob3I+PGF1dGhvcj5Cb3J6b25lLCBH
LjwvYXV0aG9yPjxhdXRob3I+UGVyZXotUm9kcmlndWV6LCBBLjwvYXV0aG9yPjxhdXRob3I+SXpx
dWllcmRvLVJvY2EsIFYuPC9hdXRob3I+PC9hdXRob3JzPjwvY29udHJpYnV0b3JzPjx0aXRsZXM+
PHRpdGxlPlN0cnVjdHVyYWwgUG9seW1vcnBoaXNtIGluICZxdW90O0tlc3Rlcml0ZSZxdW90OyBD
dTJablNuUzQ6IFJhbWFuIFNwZWN0cm9zY29weSBhbmQgRmlyc3QtUHJpbmNpcGxlcyBDYWxjdWxh
dGlvbnMgQW5hbHlzaXM8L3RpdGxlPjxzZWNvbmRhcnktdGl0bGU+SW5vcmdhbmljIENoZW1pc3Ry
eTwvc2Vjb25kYXJ5LXRpdGxlPjwvdGl0bGVzPjxwZXJpb2RpY2FsPjxmdWxsLXRpdGxlPklub3Jn
YW5pYyBDaGVtaXN0cnk8L2Z1bGwtdGl0bGU+PC9wZXJpb2RpY2FsPjxwYWdlcz4zNDY3LTM0NzQ8
L3BhZ2VzPjx2b2x1bWU+NTY8L3ZvbHVtZT48bnVtYmVyPjY8L251bWJlcj48ZGF0ZXM+PHllYXI+
MjAxNzwveWVhcj48cHViLWRhdGVzPjxkYXRlPk1hcjwvZGF0ZT48L3B1Yi1kYXRlcz48L2RhdGVz
Pjxpc2JuPjAwMjAtMTY2OTwvaXNibj48YWNjZXNzaW9uLW51bT5XT1M6MDAwMzk3MTcxMTAwMDQy
PC9hY2Nlc3Npb24tbnVtPjx1cmxzPjxyZWxhdGVkLXVybHM+PHVybD4mbHQ7R28gdG8gSVNJJmd0
OzovL1dPUzowMDAzOTcxNzExMDAwNDI8L3VybD48L3JlbGF0ZWQtdXJscz48L3VybHM+PGVsZWN0
cm9uaWMtcmVzb3VyY2UtbnVtPjEwLjEwMjEvYWNzLmlub3JnY2hlbS42YjAzMDA4PC9lbGVjdHJv
bmljLXJlc291cmNlLW51bT48L3JlY29yZD48L0NpdGU+PC9FbmROb3RlPn==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196895" w:rsidRPr="00B169F4">
        <w:rPr>
          <w:rFonts w:ascii="Times New Roman" w:eastAsia="Times New Roman" w:hAnsi="Times New Roman" w:cs="Times New Roman"/>
          <w:sz w:val="28"/>
          <w:szCs w:val="28"/>
        </w:rPr>
      </w:r>
      <w:r w:rsidR="00196895"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[200, 201, 203]</w:t>
      </w:r>
      <w:r w:rsidR="00196895"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с учетом возможного изменения кристаллографической ориентации. Наблюдаемые положения линий комбинационного рассеяния вместе с теми, о которых сообщается в литературе, перечислены в таблице </w:t>
      </w:r>
      <w:r w:rsidR="00567AD3" w:rsidRPr="00B169F4">
        <w:rPr>
          <w:rFonts w:ascii="Times New Roman" w:eastAsia="Times New Roman" w:hAnsi="Times New Roman" w:cs="Times New Roman"/>
          <w:sz w:val="28"/>
          <w:szCs w:val="28"/>
        </w:rPr>
        <w:t>6</w:t>
      </w:r>
      <w:r w:rsidRPr="00B169F4">
        <w:rPr>
          <w:rFonts w:ascii="Times New Roman" w:eastAsia="Times New Roman" w:hAnsi="Times New Roman" w:cs="Times New Roman"/>
          <w:sz w:val="28"/>
          <w:szCs w:val="28"/>
        </w:rPr>
        <w:t xml:space="preserve"> </w:t>
      </w:r>
      <w:r w:rsidR="00CB597B" w:rsidRPr="00B169F4">
        <w:rPr>
          <w:rFonts w:ascii="Times New Roman" w:eastAsia="Times New Roman" w:hAnsi="Times New Roman" w:cs="Times New Roman"/>
          <w:sz w:val="28"/>
          <w:szCs w:val="28"/>
        </w:rPr>
        <w:fldChar w:fldCharType="begin">
          <w:fldData xml:space="preserve">PEVuZE5vdGU+PENpdGU+PEF1dGhvcj5Gb250YW5lPC9BdXRob3I+PFllYXI+MjAxMjwvWWVhcj48
UmVjTnVtPjUxMjk8L1JlY051bT48RGlzcGxheVRleHQ+WzIwMC0yMDIsIDIwNF08L0Rpc3BsYXlU
ZXh0PjxyZWNvcmQ+PHJlYy1udW1iZXI+NTEyOTwvcmVjLW51bWJlcj48Zm9yZWlnbi1rZXlzPjxr
ZXkgYXBwPSJFTiIgZGItaWQ9Inh2NWQ1cGVyemQ5cGVkZTIwYXM1ejB4NzA5dDJycnpzc2R3ciIg
dGltZXN0YW1wPSIxNTc0NzQ2ODAyIj41MTI5PC9rZXk+PC9mb3JlaWduLWtleXM+PHJlZi10eXBl
IG5hbWU9IkpvdXJuYWwgQXJ0aWNsZSI+MTc8L3JlZi10eXBlPjxjb250cmlidXRvcnM+PGF1dGhv
cnM+PGF1dGhvcj5Gb250YW5lLCBYLjwvYXV0aG9yPjxhdXRob3I+SXpxdWllcmRvLVJvY2EsIFYu
PC9hdXRob3I+PGF1dGhvcj5TYXVjZWRvLCBFLjwvYXV0aG9yPjxhdXRob3I+U2Nob3JyLCBTLjwv
YXV0aG9yPjxhdXRob3I+WXVraHltY2h1aywgVi4gTy48L2F1dGhvcj48YXV0aG9yPlZhbGFraCwg
TS4gWS48L2F1dGhvcj48YXV0aG9yPlBlcmV6LVJvZHJpZ3VleiwgQS48L2F1dGhvcj48YXV0aG9y
Pk1vcmFudGUsIEouIFIuPC9hdXRob3I+PC9hdXRob3JzPjwvY29udHJpYnV0b3JzPjx0aXRsZXM+
PHRpdGxlPlZpYnJhdGlvbmFsIHByb3BlcnRpZXMgb2Ygc3Rhbm5pdGUgYW5kIGtlc3Rlcml0ZSB0
eXBlIGNvbXBvdW5kczogUmFtYW4gc2NhdHRlcmluZyBhbmFseXNpcyBvZiBDdS0yKEZlLFpuKVNu
UzQ8L3RpdGxlPjxzZWNvbmRhcnktdGl0bGU+Sm91cm5hbCBvZiBBbGxveXMgYW5kIENvbXBvdW5k
czwvc2Vjb25kYXJ5LXRpdGxlPjwvdGl0bGVzPjxwZXJpb2RpY2FsPjxmdWxsLXRpdGxlPkpvdXJu
YWwgb2YgQWxsb3lzIGFuZCBDb21wb3VuZHM8L2Z1bGwtdGl0bGU+PC9wZXJpb2RpY2FsPjxwYWdl
cz4xOTAtMTk0PC9wYWdlcz48dm9sdW1lPjUzOTwvdm9sdW1lPjxkYXRlcz48eWVhcj4yMDEyPC95
ZWFyPjxwdWItZGF0ZXM+PGRhdGU+T2N0PC9kYXRlPjwvcHViLWRhdGVzPjwvZGF0ZXM+PGlzYm4+
MDkyNS04Mzg4PC9pc2JuPjxhY2Nlc3Npb24tbnVtPldPUzowMDAzMDc4MjUzMDAwMzM8L2FjY2Vz
c2lvbi1udW0+PHVybHM+PHJlbGF0ZWQtdXJscz48dXJsPiZsdDtHbyB0byBJU0kmZ3Q7Oi8vV09T
OjAwMDMwNzgyNTMwMDAzMzwvdXJsPjwvcmVsYXRlZC11cmxzPjwvdXJscz48ZWxlY3Ryb25pYy1y
ZXNvdXJjZS1udW0+MTAuMTAxNi9qLmphbGxjb20uMjAxMi4wNi4wNDI8L2VsZWN0cm9uaWMtcmVz
b3VyY2UtbnVtPjwvcmVjb3JkPjwvQ2l0ZT48Q2l0ZT48QXV0aG9yPkRpcm5pdHJpZXZza2E8L0F1
dGhvcj48WWVhcj4yMDE3PC9ZZWFyPjxSZWNOdW0+NzU0PC9SZWNOdW0+PHJlY29yZD48cmVjLW51
bWJlcj43NTQ8L3JlYy1udW1iZXI+PGZvcmVpZ24ta2V5cz48a2V5IGFwcD0iRU4iIGRiLWlkPSJ4
djVkNXBlcnpkOXBlZGUyMGFzNXoweDcwOXQycnJ6c3Nkd3IiIHRpbWVzdGFtcD0iMTU3NDM0NzQw
MSI+NzU0PC9rZXk+PC9mb3JlaWduLWtleXM+PHJlZi10eXBlIG5hbWU9IkpvdXJuYWwgQXJ0aWNs
ZSI+MTc8L3JlZi10eXBlPjxjb250cmlidXRvcnM+PGF1dGhvcnM+PGF1dGhvcj5EaXJuaXRyaWV2
c2thLCBNLjwvYXV0aG9yPjxhdXRob3I+Qm9lcm8sIEYuPC9hdXRob3I+PGF1dGhvcj5MaXR2aW5j
aHVrLCBBLiBQLjwvYXV0aG9yPjxhdXRob3I+RGVsc2FudGUsIFMuPC9hdXRob3I+PGF1dGhvcj5C
b3J6b25lLCBHLjwvYXV0aG9yPjxhdXRob3I+UGVyZXotUm9kcmlndWV6LCBBLjwvYXV0aG9yPjxh
dXRob3I+SXpxdWllcmRvLVJvY2EsIFYuPC9hdXRob3I+PC9hdXRob3JzPjwvY29udHJpYnV0b3Jz
Pjx0aXRsZXM+PHRpdGxlPlN0cnVjdHVyYWwgUG9seW1vcnBoaXNtIGluICZxdW90O0tlc3Rlcml0
ZSZxdW90OyBDdTJablNuUzQ6IFJhbWFuIFNwZWN0cm9zY29weSBhbmQgRmlyc3QtUHJpbmNpcGxl
cyBDYWxjdWxhdGlvbnMgQW5hbHlzaXM8L3RpdGxlPjxzZWNvbmRhcnktdGl0bGU+SW5vcmdhbmlj
IENoZW1pc3RyeTwvc2Vjb25kYXJ5LXRpdGxlPjwvdGl0bGVzPjxwZXJpb2RpY2FsPjxmdWxsLXRp
dGxlPklub3JnYW5pYyBDaGVtaXN0cnk8L2Z1bGwtdGl0bGU+PC9wZXJpb2RpY2FsPjxwYWdlcz4z
NDY3LTM0NzQ8L3BhZ2VzPjx2b2x1bWU+NTY8L3ZvbHVtZT48bnVtYmVyPjY8L251bWJlcj48ZGF0
ZXM+PHllYXI+MjAxNzwveWVhcj48cHViLWRhdGVzPjxkYXRlPk1hcjwvZGF0ZT48L3B1Yi1kYXRl
cz48L2RhdGVzPjxpc2JuPjAwMjAtMTY2OTwvaXNibj48YWNjZXNzaW9uLW51bT5XT1M6MDAwMzk3
MTcxMTAwMDQyPC9hY2Nlc3Npb24tbnVtPjx1cmxzPjxyZWxhdGVkLXVybHM+PHVybD4mbHQ7R28g
dG8gSVNJJmd0OzovL1dPUzowMDAzOTcxNzExMDAwNDI8L3VybD48L3JlbGF0ZWQtdXJscz48L3Vy
bHM+PGVsZWN0cm9uaWMtcmVzb3VyY2UtbnVtPjEwLjEwMjEvYWNzLmlub3JnY2hlbS42YjAzMDA4
PC9lbGVjdHJvbmljLXJlc291cmNlLW51bT48L3JlY29yZD48L0NpdGU+PENpdGU+PEF1dGhvcj5H
dWM8L0F1dGhvcj48WWVhcj4yMDE2PC9ZZWFyPjxSZWNOdW0+NDQ5NTwvUmVjTnVtPjxyZWNvcmQ+
PHJlYy1udW1iZXI+NDQ5NTwvcmVjLW51bWJlcj48Zm9yZWlnbi1rZXlzPjxrZXkgYXBwPSJFTiIg
ZGItaWQ9Inh2NWQ1cGVyemQ5cGVkZTIwYXM1ejB4NzA5dDJycnpzc2R3ciIgdGltZXN0YW1wPSIx
NTc0NzQ2Nzg5Ij40NDk1PC9rZXk+PC9mb3JlaWduLWtleXM+PHJlZi10eXBlIG5hbWU9IkpvdXJu
YWwgQXJ0aWNsZSI+MTc8L3JlZi10eXBlPjxjb250cmlidXRvcnM+PGF1dGhvcnM+PGF1dGhvcj5H
dWMsIE0uPC9hdXRob3I+PGF1dGhvcj5MZXZjZW5rbywgUy48L2F1dGhvcj48YXV0aG9yPkJvZG5h
ciwgSS4gVi48L2F1dGhvcj48YXV0aG9yPkl6cXVpZXJkby1Sb2NhLCBWLjwvYXV0aG9yPjxhdXRo
b3I+Rm9udGFuZSwgWC48L2F1dGhvcj48YXV0aG9yPlZvbGtvdmEsIEwuIFYuPC9hdXRob3I+PGF1
dGhvcj5BcnVzaGFub3YsIEUuPC9hdXRob3I+PGF1dGhvcj5QZXJlei1Sb2RyaWd1ZXosIEEuPC9h
dXRob3I+PC9hdXRob3JzPjwvY29udHJpYnV0b3JzPjx0aXRsZXM+PHRpdGxlPlBvbGFyaXplZCBS
YW1hbiBzY2F0dGVyaW5nIHN0dWR5IG9mIGtlc3Rlcml0ZSB0eXBlIEN1MlpuU25TNCBzaW5nbGUg
Y3J5c3RhbHM8L3RpdGxlPjxzZWNvbmRhcnktdGl0bGU+U2NpZW50aWZpYyBSZXBvcnRzPC9zZWNv
bmRhcnktdGl0bGU+PC90aXRsZXM+PHBlcmlvZGljYWw+PGZ1bGwtdGl0bGU+U2NpZW50aWZpYyBS
ZXBvcnRzPC9mdWxsLXRpdGxlPjwvcGVyaW9kaWNhbD48dm9sdW1lPjY8L3ZvbHVtZT48ZGF0ZXM+
PHllYXI+MjAxNjwveWVhcj48cHViLWRhdGVzPjxkYXRlPkphbjwvZGF0ZT48L3B1Yi1kYXRlcz48
L2RhdGVzPjxpc2JuPjIwNDUtMjMyMjwvaXNibj48YWNjZXNzaW9uLW51bT5XT1M6MDAwMzY4MTk1
ODAwMDAxPC9hY2Nlc3Npb24tbnVtPjx1cmxzPjxyZWxhdGVkLXVybHM+PHVybD4mbHQ7R28gdG8g
SVNJJmd0OzovL1dPUzowMDAzNjgxOTU4MDAwMDE8L3VybD48L3JlbGF0ZWQtdXJscz48L3VybHM+
PGN1c3RvbTc+MTk0MTQ8L2N1c3RvbTc+PGVsZWN0cm9uaWMtcmVzb3VyY2UtbnVtPjEwLjEwMzgv
c3JlcDE5NDE0PC9lbGVjdHJvbmljLXJlc291cmNlLW51bT48L3JlY29yZD48L0NpdGU+PENpdGU+
PEF1dGhvcj5EdW1jZW5jbzwvQXV0aG9yPjxZZWFyPjIwMTM8L1llYXI+PFJlY051bT41NjM3PC9S
ZWNOdW0+PHJlY29yZD48cmVjLW51bWJlcj41NjM3PC9yZWMtbnVtYmVyPjxmb3JlaWduLWtleXM+
PGtleSBhcHA9IkVOIiBkYi1pZD0ieHY1ZDVwZXJ6ZDlwZWRlMjBhczV6MHg3MDl0MnJyenNzZHdy
IiB0aW1lc3RhbXA9IjE1NzQ5Mzc3NzgiPjU2Mzc8L2tleT48L2ZvcmVpZ24ta2V5cz48cmVmLXR5
cGUgbmFtZT0iSm91cm5hbCBBcnRpY2xlIj4xNzwvcmVmLXR5cGU+PGNvbnRyaWJ1dG9ycz48YXV0
aG9ycz48YXV0aG9yPkR1bWNlbmNvLCBELjwvYXV0aG9yPjxhdXRob3I+SHVhbmcsIFkuIFMuPC9h
dXRob3I+PC9hdXRob3JzPjwvY29udHJpYnV0b3JzPjx0aXRsZXM+PHRpdGxlPlRoZSB2aWJyYXRp
b25hbCBwcm9wZXJ0aWVzIHN0dWR5IG9mIGtlc3Rlcml0ZSBDdTJablNuUzQgc2luZ2xlIGNyeXN0
YWxzIGJ5IHVzaW5nIHBvbGFyaXphdGlvbiBkZXBlbmRlbnQgUmFtYW4gc3BlY3Ryb3Njb3B5PC90
aXRsZT48c2Vjb25kYXJ5LXRpdGxlPk9wdGljYWwgTWF0ZXJpYWxzPC9zZWNvbmRhcnktdGl0bGU+
PC90aXRsZXM+PHBlcmlvZGljYWw+PGZ1bGwtdGl0bGU+T3B0aWNhbCBNYXRlcmlhbHM8L2Z1bGwt
dGl0bGU+PC9wZXJpb2RpY2FsPjxwYWdlcz40MTktNDI1PC9wYWdlcz48dm9sdW1lPjM1PC92b2x1
bWU+PG51bWJlcj4zPC9udW1iZXI+PGRhdGVzPjx5ZWFyPjIwMTM8L3llYXI+PHB1Yi1kYXRlcz48
ZGF0ZT5KYW48L2RhdGU+PC9wdWItZGF0ZXM+PC9kYXRlcz48aXNibj4wOTI1LTM0Njc8L2lzYm4+
PGFjY2Vzc2lvbi1udW0+V09TOjAwMDMxNDc0MzUwMDAxNjwvYWNjZXNzaW9uLW51bT48dXJscz48
cmVsYXRlZC11cmxzPjx1cmw+Jmx0O0dvIHRvIElTSSZndDs6Ly9XT1M6MDAwMzE0NzQzNTAwMDE2
PC91cmw+PC9yZWxhdGVkLXVybHM+PC91cmxzPjxlbGVjdHJvbmljLXJlc291cmNlLW51bT4xMC4x
MDE2L2oub3B0bWF0LjIwMTIuMDkuMDMxPC9lbGVjdHJvbmljLXJlc291cmNlLW51bT48L3JlY29y
ZD48L0NpdGU+PC9FbmROb3RlPgB=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PEVuZE5vdGU+PENpdGU+PEF1dGhvcj5Gb250YW5lPC9BdXRob3I+PFllYXI+MjAxMjwvWWVhcj48
UmVjTnVtPjUxMjk8L1JlY051bT48RGlzcGxheVRleHQ+WzIwMC0yMDIsIDIwNF08L0Rpc3BsYXlU
ZXh0PjxyZWNvcmQ+PHJlYy1udW1iZXI+NTEyOTwvcmVjLW51bWJlcj48Zm9yZWlnbi1rZXlzPjxr
ZXkgYXBwPSJFTiIgZGItaWQ9Inh2NWQ1cGVyemQ5cGVkZTIwYXM1ejB4NzA5dDJycnpzc2R3ciIg
dGltZXN0YW1wPSIxNTc0NzQ2ODAyIj41MTI5PC9rZXk+PC9mb3JlaWduLWtleXM+PHJlZi10eXBl
IG5hbWU9IkpvdXJuYWwgQXJ0aWNsZSI+MTc8L3JlZi10eXBlPjxjb250cmlidXRvcnM+PGF1dGhv
cnM+PGF1dGhvcj5Gb250YW5lLCBYLjwvYXV0aG9yPjxhdXRob3I+SXpxdWllcmRvLVJvY2EsIFYu
PC9hdXRob3I+PGF1dGhvcj5TYXVjZWRvLCBFLjwvYXV0aG9yPjxhdXRob3I+U2Nob3JyLCBTLjwv
YXV0aG9yPjxhdXRob3I+WXVraHltY2h1aywgVi4gTy48L2F1dGhvcj48YXV0aG9yPlZhbGFraCwg
TS4gWS48L2F1dGhvcj48YXV0aG9yPlBlcmV6LVJvZHJpZ3VleiwgQS48L2F1dGhvcj48YXV0aG9y
Pk1vcmFudGUsIEouIFIuPC9hdXRob3I+PC9hdXRob3JzPjwvY29udHJpYnV0b3JzPjx0aXRsZXM+
PHRpdGxlPlZpYnJhdGlvbmFsIHByb3BlcnRpZXMgb2Ygc3Rhbm5pdGUgYW5kIGtlc3Rlcml0ZSB0
eXBlIGNvbXBvdW5kczogUmFtYW4gc2NhdHRlcmluZyBhbmFseXNpcyBvZiBDdS0yKEZlLFpuKVNu
UzQ8L3RpdGxlPjxzZWNvbmRhcnktdGl0bGU+Sm91cm5hbCBvZiBBbGxveXMgYW5kIENvbXBvdW5k
czwvc2Vjb25kYXJ5LXRpdGxlPjwvdGl0bGVzPjxwZXJpb2RpY2FsPjxmdWxsLXRpdGxlPkpvdXJu
YWwgb2YgQWxsb3lzIGFuZCBDb21wb3VuZHM8L2Z1bGwtdGl0bGU+PC9wZXJpb2RpY2FsPjxwYWdl
cz4xOTAtMTk0PC9wYWdlcz48dm9sdW1lPjUzOTwvdm9sdW1lPjxkYXRlcz48eWVhcj4yMDEyPC95
ZWFyPjxwdWItZGF0ZXM+PGRhdGU+T2N0PC9kYXRlPjwvcHViLWRhdGVzPjwvZGF0ZXM+PGlzYm4+
MDkyNS04Mzg4PC9pc2JuPjxhY2Nlc3Npb24tbnVtPldPUzowMDAzMDc4MjUzMDAwMzM8L2FjY2Vz
c2lvbi1udW0+PHVybHM+PHJlbGF0ZWQtdXJscz48dXJsPiZsdDtHbyB0byBJU0kmZ3Q7Oi8vV09T
OjAwMDMwNzgyNTMwMDAzMzwvdXJsPjwvcmVsYXRlZC11cmxzPjwvdXJscz48ZWxlY3Ryb25pYy1y
ZXNvdXJjZS1udW0+MTAuMTAxNi9qLmphbGxjb20uMjAxMi4wNi4wNDI8L2VsZWN0cm9uaWMtcmVz
b3VyY2UtbnVtPjwvcmVjb3JkPjwvQ2l0ZT48Q2l0ZT48QXV0aG9yPkRpcm5pdHJpZXZza2E8L0F1
dGhvcj48WWVhcj4yMDE3PC9ZZWFyPjxSZWNOdW0+NzU0PC9SZWNOdW0+PHJlY29yZD48cmVjLW51
bWJlcj43NTQ8L3JlYy1udW1iZXI+PGZvcmVpZ24ta2V5cz48a2V5IGFwcD0iRU4iIGRiLWlkPSJ4
djVkNXBlcnpkOXBlZGUyMGFzNXoweDcwOXQycnJ6c3Nkd3IiIHRpbWVzdGFtcD0iMTU3NDM0NzQw
MSI+NzU0PC9rZXk+PC9mb3JlaWduLWtleXM+PHJlZi10eXBlIG5hbWU9IkpvdXJuYWwgQXJ0aWNs
ZSI+MTc8L3JlZi10eXBlPjxjb250cmlidXRvcnM+PGF1dGhvcnM+PGF1dGhvcj5EaXJuaXRyaWV2
c2thLCBNLjwvYXV0aG9yPjxhdXRob3I+Qm9lcm8sIEYuPC9hdXRob3I+PGF1dGhvcj5MaXR2aW5j
aHVrLCBBLiBQLjwvYXV0aG9yPjxhdXRob3I+RGVsc2FudGUsIFMuPC9hdXRob3I+PGF1dGhvcj5C
b3J6b25lLCBHLjwvYXV0aG9yPjxhdXRob3I+UGVyZXotUm9kcmlndWV6LCBBLjwvYXV0aG9yPjxh
dXRob3I+SXpxdWllcmRvLVJvY2EsIFYuPC9hdXRob3I+PC9hdXRob3JzPjwvY29udHJpYnV0b3Jz
Pjx0aXRsZXM+PHRpdGxlPlN0cnVjdHVyYWwgUG9seW1vcnBoaXNtIGluICZxdW90O0tlc3Rlcml0
ZSZxdW90OyBDdTJablNuUzQ6IFJhbWFuIFNwZWN0cm9zY29weSBhbmQgRmlyc3QtUHJpbmNpcGxl
cyBDYWxjdWxhdGlvbnMgQW5hbHlzaXM8L3RpdGxlPjxzZWNvbmRhcnktdGl0bGU+SW5vcmdhbmlj
IENoZW1pc3RyeTwvc2Vjb25kYXJ5LXRpdGxlPjwvdGl0bGVzPjxwZXJpb2RpY2FsPjxmdWxsLXRp
dGxlPklub3JnYW5pYyBDaGVtaXN0cnk8L2Z1bGwtdGl0bGU+PC9wZXJpb2RpY2FsPjxwYWdlcz4z
NDY3LTM0NzQ8L3BhZ2VzPjx2b2x1bWU+NTY8L3ZvbHVtZT48bnVtYmVyPjY8L251bWJlcj48ZGF0
ZXM+PHllYXI+MjAxNzwveWVhcj48cHViLWRhdGVzPjxkYXRlPk1hcjwvZGF0ZT48L3B1Yi1kYXRl
cz48L2RhdGVzPjxpc2JuPjAwMjAtMTY2OTwvaXNibj48YWNjZXNzaW9uLW51bT5XT1M6MDAwMzk3
MTcxMTAwMDQyPC9hY2Nlc3Npb24tbnVtPjx1cmxzPjxyZWxhdGVkLXVybHM+PHVybD4mbHQ7R28g
dG8gSVNJJmd0OzovL1dPUzowMDAzOTcxNzExMDAwNDI8L3VybD48L3JlbGF0ZWQtdXJscz48L3Vy
bHM+PGVsZWN0cm9uaWMtcmVzb3VyY2UtbnVtPjEwLjEwMjEvYWNzLmlub3JnY2hlbS42YjAzMDA4
PC9lbGVjdHJvbmljLXJlc291cmNlLW51bT48L3JlY29yZD48L0NpdGU+PENpdGU+PEF1dGhvcj5H
dWM8L0F1dGhvcj48WWVhcj4yMDE2PC9ZZWFyPjxSZWNOdW0+NDQ5NTwvUmVjTnVtPjxyZWNvcmQ+
PHJlYy1udW1iZXI+NDQ5NTwvcmVjLW51bWJlcj48Zm9yZWlnbi1rZXlzPjxrZXkgYXBwPSJFTiIg
ZGItaWQ9Inh2NWQ1cGVyemQ5cGVkZTIwYXM1ejB4NzA5dDJycnpzc2R3ciIgdGltZXN0YW1wPSIx
NTc0NzQ2Nzg5Ij40NDk1PC9rZXk+PC9mb3JlaWduLWtleXM+PHJlZi10eXBlIG5hbWU9IkpvdXJu
YWwgQXJ0aWNsZSI+MTc8L3JlZi10eXBlPjxjb250cmlidXRvcnM+PGF1dGhvcnM+PGF1dGhvcj5H
dWMsIE0uPC9hdXRob3I+PGF1dGhvcj5MZXZjZW5rbywgUy48L2F1dGhvcj48YXV0aG9yPkJvZG5h
ciwgSS4gVi48L2F1dGhvcj48YXV0aG9yPkl6cXVpZXJkby1Sb2NhLCBWLjwvYXV0aG9yPjxhdXRo
b3I+Rm9udGFuZSwgWC48L2F1dGhvcj48YXV0aG9yPlZvbGtvdmEsIEwuIFYuPC9hdXRob3I+PGF1
dGhvcj5BcnVzaGFub3YsIEUuPC9hdXRob3I+PGF1dGhvcj5QZXJlei1Sb2RyaWd1ZXosIEEuPC9h
dXRob3I+PC9hdXRob3JzPjwvY29udHJpYnV0b3JzPjx0aXRsZXM+PHRpdGxlPlBvbGFyaXplZCBS
YW1hbiBzY2F0dGVyaW5nIHN0dWR5IG9mIGtlc3Rlcml0ZSB0eXBlIEN1MlpuU25TNCBzaW5nbGUg
Y3J5c3RhbHM8L3RpdGxlPjxzZWNvbmRhcnktdGl0bGU+U2NpZW50aWZpYyBSZXBvcnRzPC9zZWNv
bmRhcnktdGl0bGU+PC90aXRsZXM+PHBlcmlvZGljYWw+PGZ1bGwtdGl0bGU+U2NpZW50aWZpYyBS
ZXBvcnRzPC9mdWxsLXRpdGxlPjwvcGVyaW9kaWNhbD48dm9sdW1lPjY8L3ZvbHVtZT48ZGF0ZXM+
PHllYXI+MjAxNjwveWVhcj48cHViLWRhdGVzPjxkYXRlPkphbjwvZGF0ZT48L3B1Yi1kYXRlcz48
L2RhdGVzPjxpc2JuPjIwNDUtMjMyMjwvaXNibj48YWNjZXNzaW9uLW51bT5XT1M6MDAwMzY4MTk1
ODAwMDAxPC9hY2Nlc3Npb24tbnVtPjx1cmxzPjxyZWxhdGVkLXVybHM+PHVybD4mbHQ7R28gdG8g
SVNJJmd0OzovL1dPUzowMDAzNjgxOTU4MDAwMDE8L3VybD48L3JlbGF0ZWQtdXJscz48L3VybHM+
PGN1c3RvbTc+MTk0MTQ8L2N1c3RvbTc+PGVsZWN0cm9uaWMtcmVzb3VyY2UtbnVtPjEwLjEwMzgv
c3JlcDE5NDE0PC9lbGVjdHJvbmljLXJlc291cmNlLW51bT48L3JlY29yZD48L0NpdGU+PENpdGU+
PEF1dGhvcj5EdW1jZW5jbzwvQXV0aG9yPjxZZWFyPjIwMTM8L1llYXI+PFJlY051bT41NjM3PC9S
ZWNOdW0+PHJlY29yZD48cmVjLW51bWJlcj41NjM3PC9yZWMtbnVtYmVyPjxmb3JlaWduLWtleXM+
PGtleSBhcHA9IkVOIiBkYi1pZD0ieHY1ZDVwZXJ6ZDlwZWRlMjBhczV6MHg3MDl0MnJyenNzZHdy
IiB0aW1lc3RhbXA9IjE1NzQ5Mzc3NzgiPjU2Mzc8L2tleT48L2ZvcmVpZ24ta2V5cz48cmVmLXR5
cGUgbmFtZT0iSm91cm5hbCBBcnRpY2xlIj4xNzwvcmVmLXR5cGU+PGNvbnRyaWJ1dG9ycz48YXV0
aG9ycz48YXV0aG9yPkR1bWNlbmNvLCBELjwvYXV0aG9yPjxhdXRob3I+SHVhbmcsIFkuIFMuPC9h
dXRob3I+PC9hdXRob3JzPjwvY29udHJpYnV0b3JzPjx0aXRsZXM+PHRpdGxlPlRoZSB2aWJyYXRp
b25hbCBwcm9wZXJ0aWVzIHN0dWR5IG9mIGtlc3Rlcml0ZSBDdTJablNuUzQgc2luZ2xlIGNyeXN0
YWxzIGJ5IHVzaW5nIHBvbGFyaXphdGlvbiBkZXBlbmRlbnQgUmFtYW4gc3BlY3Ryb3Njb3B5PC90
aXRsZT48c2Vjb25kYXJ5LXRpdGxlPk9wdGljYWwgTWF0ZXJpYWxzPC9zZWNvbmRhcnktdGl0bGU+
PC90aXRsZXM+PHBlcmlvZGljYWw+PGZ1bGwtdGl0bGU+T3B0aWNhbCBNYXRlcmlhbHM8L2Z1bGwt
dGl0bGU+PC9wZXJpb2RpY2FsPjxwYWdlcz40MTktNDI1PC9wYWdlcz48dm9sdW1lPjM1PC92b2x1
bWU+PG51bWJlcj4zPC9udW1iZXI+PGRhdGVzPjx5ZWFyPjIwMTM8L3llYXI+PHB1Yi1kYXRlcz48
ZGF0ZT5KYW48L2RhdGU+PC9wdWItZGF0ZXM+PC9kYXRlcz48aXNibj4wOTI1LTM0Njc8L2lzYm4+
PGFjY2Vzc2lvbi1udW0+V09TOjAwMDMxNDc0MzUwMDAxNjwvYWNjZXNzaW9uLW51bT48dXJscz48
cmVsYXRlZC11cmxzPjx1cmw+Jmx0O0dvIHRvIElTSSZndDs6Ly9XT1M6MDAwMzE0NzQzNTAwMDE2
PC91cmw+PC9yZWxhdGVkLXVybHM+PC91cmxzPjxlbGVjdHJvbmljLXJlc291cmNlLW51bT4xMC4x
MDE2L2oub3B0bWF0LjIwMTIuMDkuMDMxPC9lbGVjdHJvbmljLXJlc291cmNlLW51bT48L3JlY29y
ZD48L0NpdGU+PC9FbmROb3RlPgB=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CB597B" w:rsidRPr="00B169F4">
        <w:rPr>
          <w:rFonts w:ascii="Times New Roman" w:eastAsia="Times New Roman" w:hAnsi="Times New Roman" w:cs="Times New Roman"/>
          <w:sz w:val="28"/>
          <w:szCs w:val="28"/>
        </w:rPr>
      </w:r>
      <w:r w:rsidR="00CB597B"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[200-202, 204]</w:t>
      </w:r>
      <w:r w:rsidR="00CB597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Известно, что статистический беспорядок в катионной подрешетке сопровождается сдвигом рамановской линии с 337 до 331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w:t>
      </w:r>
      <w:r w:rsidR="00CB597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&lt;EndNote&gt;&lt;Cite&gt;&lt;Author&gt;Valakh&lt;/Author&gt;&lt;Year&gt;2013&lt;/Year&gt;&lt;RecNum&gt;5053&lt;/RecNum&gt;&lt;DisplayText&gt;[205]&lt;/DisplayText&gt;&lt;record&gt;&lt;rec-number&gt;5053&lt;/rec-number&gt;&lt;foreign-keys&gt;&lt;key app="EN" db-id="xv5d5perzd9pede20as5z0x709t2rrzssdwr" timestamp="1574746801"&gt;5053&lt;/key&gt;&lt;/foreign-keys&gt;&lt;ref-type name="Journal Article"&gt;17&lt;/ref-type&gt;&lt;contributors&gt;&lt;authors&gt;&lt;author&gt;Valakh, M. Y.&lt;/author&gt;&lt;author&gt;Kolomys, O. F.&lt;/author&gt;&lt;author&gt;Ponomaryov, S. S.&lt;/author&gt;&lt;author&gt;Yukhymchuk, V. O.&lt;/author&gt;&lt;author&gt;Babichuk, I. S.&lt;/author&gt;&lt;author&gt;Izquierdo-Roca, V.&lt;/author&gt;&lt;author&gt;Saucedo, E.&lt;/author&gt;&lt;author&gt;Perez-Rodriguez, A.&lt;/author&gt;&lt;author&gt;Morante, J. R.&lt;/author&gt;&lt;author&gt;Schorr, S.&lt;/author&gt;&lt;author&gt;Bodnar, I. V.&lt;/author&gt;&lt;/authors&gt;&lt;/contributors&gt;&lt;titles&gt;&lt;title&gt;Raman scattering and disorder effect in Cu2ZnSnS4&lt;/title&gt;&lt;secondary-title&gt;Physica Status Solidi-Rapid Research Letters&lt;/secondary-title&gt;&lt;/titles&gt;&lt;periodical&gt;&lt;full-title&gt;Physica Status Solidi-Rapid Research Letters&lt;/full-title&gt;&lt;/periodical&gt;&lt;pages&gt;258-261&lt;/pages&gt;&lt;volume&gt;7&lt;/volume&gt;&lt;number&gt;4&lt;/number&gt;&lt;dates&gt;&lt;year&gt;2013&lt;/year&gt;&lt;pub-dates&gt;&lt;date&gt;Apr&lt;/date&gt;&lt;/pub-dates&gt;&lt;/dates&gt;&lt;isbn&gt;1862-6254&lt;/isbn&gt;&lt;accession-num&gt;WOS:000318071000002&lt;/accession-num&gt;&lt;urls&gt;&lt;related-urls&gt;&lt;url&gt;&amp;lt;Go to ISI&amp;gt;://WOS:000318071000002&lt;/url&gt;&lt;/related-urls&gt;&lt;/urls&gt;&lt;electronic-resource-num&gt;10.1002/pssr.201307073&lt;/electronic-resource-num&gt;&lt;/record&gt;&lt;/Cite&gt;&lt;/EndNote&gt;</w:instrText>
      </w:r>
      <w:r w:rsidR="00CB597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[205]</w:t>
      </w:r>
      <w:r w:rsidR="00CB597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Таким образом, отсутствие пика при 331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в рамановском спектре (</w:t>
      </w:r>
      <w:r w:rsidR="00F33521"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8F197D" w:rsidRPr="00B169F4">
        <w:rPr>
          <w:rFonts w:ascii="Times New Roman" w:eastAsia="Times New Roman" w:hAnsi="Times New Roman" w:cs="Times New Roman"/>
          <w:sz w:val="28"/>
          <w:szCs w:val="28"/>
        </w:rPr>
        <w:t>63</w:t>
      </w:r>
      <w:r w:rsidRPr="00B169F4">
        <w:rPr>
          <w:rFonts w:ascii="Times New Roman" w:eastAsia="Times New Roman" w:hAnsi="Times New Roman" w:cs="Times New Roman"/>
          <w:sz w:val="28"/>
          <w:szCs w:val="28"/>
        </w:rPr>
        <w:t>) доказывает истинную структуру кестерита образца CZTS. Еще один параметр этой линии, связанный с беспорядком, — это ее ширина. Считается, что ширина линии связана с локализацией фононов из-за беспорядка решетки</w:t>
      </w:r>
      <w:r w:rsidRPr="00B169F4">
        <w:rPr>
          <w:rFonts w:ascii="Times New Roman" w:hAnsi="Times New Roman" w:cs="Times New Roman"/>
          <w:sz w:val="28"/>
          <w:szCs w:val="28"/>
        </w:rPr>
        <w:t xml:space="preserve"> </w:t>
      </w:r>
      <w:r w:rsidR="00CB597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&lt;EndNote&gt;&lt;Cite&gt;&lt;Author&gt;Levcenko&lt;/Author&gt;&lt;Year&gt;2012&lt;/Year&gt;&lt;RecNum&gt;5708&lt;/RecNum&gt;&lt;DisplayText&gt;[206]&lt;/DisplayText&gt;&lt;record&gt;&lt;rec-number&gt;5708&lt;/rec-number&gt;&lt;foreign-keys&gt;&lt;key app="EN" db-id="xv5d5perzd9pede20as5z0x709t2rrzssdwr" timestamp="1574937779"&gt;5708&lt;/key&gt;&lt;/foreign-keys&gt;&lt;ref-type name="Journal Article"&gt;17&lt;/ref-type&gt;&lt;contributors&gt;&lt;authors&gt;&lt;author&gt;Levcenko, S.&lt;/author&gt;&lt;author&gt;Tezlevan, V. E.&lt;/author&gt;&lt;author&gt;Arushanov, E.&lt;/author&gt;&lt;author&gt;Schorr, S.&lt;/author&gt;&lt;author&gt;Unold, T.&lt;/author&gt;&lt;/authors&gt;&lt;/contributors&gt;&lt;titles&gt;&lt;title&gt;Free-to-bound recombination in near stoichiometric Cu2ZnSnS4 single crystals&lt;/title&gt;&lt;secondary-title&gt;Physical Review B&lt;/secondary-title&gt;&lt;/titles&gt;&lt;periodical&gt;&lt;full-title&gt;Physical Review B&lt;/full-title&gt;&lt;/periodical&gt;&lt;volume&gt;86&lt;/volume&gt;&lt;number&gt;4&lt;/number&gt;&lt;dates&gt;&lt;year&gt;2012&lt;/year&gt;&lt;pub-dates&gt;&lt;date&gt;Jul&lt;/date&gt;&lt;/pub-dates&gt;&lt;/dates&gt;&lt;isbn&gt;2469-9950&lt;/isbn&gt;&lt;accession-num&gt;WOS:000306508600002&lt;/accession-num&gt;&lt;urls&gt;&lt;related-urls&gt;&lt;url&gt;&amp;lt;Go to ISI&amp;gt;://WOS:000306508600002&lt;/url&gt;&lt;/related-urls&gt;&lt;/urls&gt;&lt;custom7&gt;045206&lt;/custom7&gt;&lt;electronic-resource-num&gt;10.1103/PhysRevB.86.045206&lt;/electronic-resource-num&gt;&lt;/record&gt;&lt;/Cite&gt;&lt;/EndNote&gt;</w:instrText>
      </w:r>
      <w:r w:rsidR="00CB597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[206]</w:t>
      </w:r>
      <w:r w:rsidR="00CB597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Сообщалось, что полная ширина линии на полувысоте (FWHM) для тонких пленок CZTS составляет 11-14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и 10-11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для монокристаллов </w:t>
      </w:r>
      <w:r w:rsidR="00CB597B"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&lt;EndNote&gt;&lt;Cite&gt;&lt;Author&gt;Levcenko&lt;/Author&gt;&lt;Year&gt;2012&lt;/Year&gt;&lt;RecNum&gt;5708&lt;/RecNum&gt;&lt;DisplayText&gt;[206]&lt;/DisplayText&gt;&lt;record&gt;&lt;rec-number&gt;5708&lt;/rec-number&gt;&lt;foreign-keys&gt;&lt;key app="EN" db-id="xv5d5perzd9pede20as5z0x709t2rrzssdwr" timestamp="1574937779"&gt;5708&lt;/key&gt;&lt;/foreign-keys&gt;&lt;ref-type name="Journal Article"&gt;17&lt;/ref-type&gt;&lt;contributors&gt;&lt;authors&gt;&lt;author&gt;Levcenko, S.&lt;/author&gt;&lt;author&gt;Tezlevan, V. E.&lt;/author&gt;&lt;author&gt;Arushanov, E.&lt;/author&gt;&lt;author&gt;Schorr, S.&lt;/author&gt;&lt;author&gt;Unold, T.&lt;/author&gt;&lt;/authors&gt;&lt;/contributors&gt;&lt;titles&gt;&lt;title&gt;Free-to-bound recombination in near stoichiometric Cu2ZnSnS4 single crystals&lt;/title&gt;&lt;secondary-title&gt;Physical Review B&lt;/secondary-title&gt;&lt;/titles&gt;&lt;periodical&gt;&lt;full-title&gt;Physical Review B&lt;/full-title&gt;&lt;/periodical&gt;&lt;volume&gt;86&lt;/volume&gt;&lt;number&gt;4&lt;/number&gt;&lt;dates&gt;&lt;year&gt;2012&lt;/year&gt;&lt;pub-dates&gt;&lt;date&gt;Jul&lt;/date&gt;&lt;/pub-dates&gt;&lt;/dates&gt;&lt;isbn&gt;2469-9950&lt;/isbn&gt;&lt;accession-num&gt;WOS:000306508600002&lt;/accession-num&gt;&lt;urls&gt;&lt;related-urls&gt;&lt;url&gt;&amp;lt;Go to ISI&amp;gt;://WOS:000306508600002&lt;/url&gt;&lt;/related-urls&gt;&lt;/urls&gt;&lt;custom7&gt;045206&lt;/custom7&gt;&lt;electronic-resource-num&gt;10.1103/PhysRevB.86.045206&lt;/electronic-resource-num&gt;&lt;/record&gt;&lt;/Cite&gt;&lt;/EndNote&gt;</w:instrText>
      </w:r>
      <w:r w:rsidR="00CB597B"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[206]</w:t>
      </w:r>
      <w:r w:rsidR="00CB597B"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 нашем образце полуширина пика при 337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составила всего 9,6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что, насколько нам известно, соответствует самому низкому известному значению для кристаллов CZTS при комнатной температуре. Таким образом, с полным основанием можно предположить, что </w:t>
      </w:r>
      <w:r w:rsidR="00F94141" w:rsidRPr="00B169F4">
        <w:rPr>
          <w:rFonts w:ascii="Times New Roman" w:eastAsia="Times New Roman" w:hAnsi="Times New Roman" w:cs="Times New Roman"/>
          <w:sz w:val="28"/>
          <w:szCs w:val="28"/>
        </w:rPr>
        <w:t xml:space="preserve">полученный </w:t>
      </w:r>
      <w:r w:rsidRPr="00B169F4">
        <w:rPr>
          <w:rFonts w:ascii="Times New Roman" w:eastAsia="Times New Roman" w:hAnsi="Times New Roman" w:cs="Times New Roman"/>
          <w:sz w:val="28"/>
          <w:szCs w:val="28"/>
        </w:rPr>
        <w:t>кристалл CZTS имеет минимальную неупорядоченность в кристаллической решетке.</w:t>
      </w:r>
    </w:p>
    <w:p w14:paraId="4CBF6DAB" w14:textId="77777777" w:rsidR="00467130" w:rsidRPr="00B169F4" w:rsidRDefault="00467130" w:rsidP="0016245C">
      <w:pPr>
        <w:widowControl w:val="0"/>
        <w:spacing w:after="0" w:line="240" w:lineRule="auto"/>
        <w:ind w:firstLine="567"/>
        <w:jc w:val="both"/>
        <w:rPr>
          <w:rFonts w:ascii="Times New Roman" w:eastAsia="Times New Roman" w:hAnsi="Times New Roman" w:cs="Times New Roman"/>
          <w:sz w:val="28"/>
          <w:szCs w:val="28"/>
        </w:rPr>
      </w:pPr>
    </w:p>
    <w:p w14:paraId="66DF1821" w14:textId="762AA5C1" w:rsidR="00467130" w:rsidRPr="00B169F4" w:rsidRDefault="00812147" w:rsidP="002D3E24">
      <w:pPr>
        <w:widowControl w:val="0"/>
        <w:spacing w:after="0" w:line="240" w:lineRule="auto"/>
        <w:jc w:val="center"/>
        <w:rPr>
          <w:rFonts w:ascii="Times New Roman" w:eastAsia="Times New Roman" w:hAnsi="Times New Roman" w:cs="Times New Roman"/>
          <w:b/>
          <w:sz w:val="28"/>
          <w:szCs w:val="28"/>
        </w:rPr>
      </w:pPr>
      <w:r w:rsidRPr="00B169F4">
        <w:rPr>
          <w:rFonts w:ascii="Times New Roman" w:eastAsia="Times New Roman" w:hAnsi="Times New Roman" w:cs="Times New Roman"/>
          <w:b/>
          <w:noProof/>
          <w:sz w:val="28"/>
          <w:szCs w:val="28"/>
        </w:rPr>
        <w:drawing>
          <wp:inline distT="0" distB="0" distL="0" distR="0" wp14:anchorId="5363B12E" wp14:editId="59DAB1E1">
            <wp:extent cx="4298400" cy="3240000"/>
            <wp:effectExtent l="0" t="0" r="0" b="0"/>
            <wp:docPr id="1380" name="image54.png" descr="CuZnSnS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descr="CuZnSnS_0001"/>
                    <pic:cNvPicPr preferRelativeResize="0"/>
                  </pic:nvPicPr>
                  <pic:blipFill>
                    <a:blip r:embed="rId106"/>
                    <a:srcRect/>
                    <a:stretch>
                      <a:fillRect/>
                    </a:stretch>
                  </pic:blipFill>
                  <pic:spPr>
                    <a:xfrm>
                      <a:off x="0" y="0"/>
                      <a:ext cx="4298400" cy="3240000"/>
                    </a:xfrm>
                    <a:prstGeom prst="rect">
                      <a:avLst/>
                    </a:prstGeom>
                    <a:ln/>
                  </pic:spPr>
                </pic:pic>
              </a:graphicData>
            </a:graphic>
          </wp:inline>
        </w:drawing>
      </w:r>
    </w:p>
    <w:p w14:paraId="5D25CF14" w14:textId="77777777" w:rsidR="00FF0244" w:rsidRPr="00B169F4" w:rsidRDefault="00FF0244" w:rsidP="002D3E24">
      <w:pPr>
        <w:widowControl w:val="0"/>
        <w:spacing w:after="0" w:line="240" w:lineRule="auto"/>
        <w:jc w:val="center"/>
        <w:rPr>
          <w:rFonts w:ascii="Times New Roman" w:eastAsia="Times New Roman" w:hAnsi="Times New Roman" w:cs="Times New Roman"/>
          <w:b/>
          <w:sz w:val="28"/>
          <w:szCs w:val="28"/>
        </w:rPr>
      </w:pPr>
    </w:p>
    <w:p w14:paraId="17AD901E" w14:textId="5C465182" w:rsidR="00467130" w:rsidRPr="00B169F4" w:rsidRDefault="00CC4ABC" w:rsidP="002D3E24">
      <w:pPr>
        <w:widowControl w:val="0"/>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8F197D" w:rsidRPr="00B169F4">
        <w:rPr>
          <w:rFonts w:ascii="Times New Roman" w:eastAsia="Times New Roman" w:hAnsi="Times New Roman" w:cs="Times New Roman"/>
          <w:sz w:val="28"/>
          <w:szCs w:val="28"/>
        </w:rPr>
        <w:t>62</w:t>
      </w:r>
      <w:r w:rsidR="002D3E2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b/>
          <w:sz w:val="28"/>
          <w:szCs w:val="28"/>
        </w:rPr>
        <w:t xml:space="preserve"> </w:t>
      </w:r>
      <w:r w:rsidR="005B1DA7" w:rsidRPr="00B169F4">
        <w:rPr>
          <w:rFonts w:ascii="Times New Roman" w:eastAsia="Times New Roman" w:hAnsi="Times New Roman" w:cs="Times New Roman"/>
          <w:sz w:val="28"/>
          <w:szCs w:val="28"/>
        </w:rPr>
        <w:t xml:space="preserve">Снимок СЭМ кристалла, выбранного для рамановских </w:t>
      </w:r>
      <w:r w:rsidR="00350223" w:rsidRPr="00B169F4">
        <w:rPr>
          <w:rFonts w:ascii="Times New Roman" w:eastAsia="Times New Roman" w:hAnsi="Times New Roman" w:cs="Times New Roman"/>
          <w:sz w:val="28"/>
          <w:szCs w:val="28"/>
        </w:rPr>
        <w:t>исследовании</w:t>
      </w:r>
    </w:p>
    <w:p w14:paraId="787E987A" w14:textId="77777777" w:rsidR="00467130" w:rsidRPr="00B169F4" w:rsidRDefault="00467130" w:rsidP="0016245C">
      <w:pPr>
        <w:widowControl w:val="0"/>
        <w:spacing w:after="0" w:line="240" w:lineRule="auto"/>
        <w:ind w:firstLine="567"/>
        <w:jc w:val="both"/>
        <w:rPr>
          <w:rFonts w:ascii="Times New Roman" w:eastAsia="Times New Roman" w:hAnsi="Times New Roman" w:cs="Times New Roman"/>
          <w:sz w:val="28"/>
          <w:szCs w:val="28"/>
        </w:rPr>
      </w:pPr>
    </w:p>
    <w:p w14:paraId="2BAC6866" w14:textId="01742F34" w:rsidR="00467130" w:rsidRPr="00B169F4" w:rsidRDefault="00150B21" w:rsidP="002D3E24">
      <w:pPr>
        <w:spacing w:after="0" w:line="240" w:lineRule="auto"/>
        <w:jc w:val="center"/>
        <w:rPr>
          <w:rFonts w:ascii="Times New Roman" w:hAnsi="Times New Roman" w:cs="Times New Roman"/>
          <w:sz w:val="28"/>
          <w:szCs w:val="28"/>
        </w:rPr>
      </w:pPr>
      <w:r w:rsidRPr="00B169F4">
        <w:rPr>
          <w:noProof/>
        </w:rPr>
        <w:lastRenderedPageBreak/>
        <w:drawing>
          <wp:inline distT="0" distB="0" distL="0" distR="0" wp14:anchorId="0299B095" wp14:editId="5639C62A">
            <wp:extent cx="4695825" cy="36004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95825" cy="3600450"/>
                    </a:xfrm>
                    <a:prstGeom prst="rect">
                      <a:avLst/>
                    </a:prstGeom>
                    <a:noFill/>
                    <a:ln>
                      <a:noFill/>
                    </a:ln>
                  </pic:spPr>
                </pic:pic>
              </a:graphicData>
            </a:graphic>
          </wp:inline>
        </w:drawing>
      </w:r>
    </w:p>
    <w:p w14:paraId="210A42EC" w14:textId="77777777" w:rsidR="00FF0244" w:rsidRPr="00B169F4" w:rsidRDefault="00FF0244" w:rsidP="002D3E24">
      <w:pPr>
        <w:spacing w:after="0" w:line="240" w:lineRule="auto"/>
        <w:jc w:val="center"/>
        <w:rPr>
          <w:rFonts w:ascii="Times New Roman" w:hAnsi="Times New Roman" w:cs="Times New Roman"/>
          <w:sz w:val="28"/>
          <w:szCs w:val="28"/>
        </w:rPr>
      </w:pPr>
    </w:p>
    <w:p w14:paraId="102DD013" w14:textId="36CA644D" w:rsidR="00467130" w:rsidRPr="00B169F4" w:rsidRDefault="00CC4ABC" w:rsidP="002D3E24">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8F197D" w:rsidRPr="00B169F4">
        <w:rPr>
          <w:rFonts w:ascii="Times New Roman" w:eastAsia="Times New Roman" w:hAnsi="Times New Roman" w:cs="Times New Roman"/>
          <w:sz w:val="28"/>
          <w:szCs w:val="28"/>
        </w:rPr>
        <w:t>63</w:t>
      </w:r>
      <w:r w:rsidR="002D3E24"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C21366" w:rsidRPr="00B169F4">
        <w:rPr>
          <w:rFonts w:ascii="Times New Roman" w:hAnsi="Times New Roman" w:cs="Times New Roman"/>
          <w:sz w:val="28"/>
          <w:szCs w:val="28"/>
        </w:rPr>
        <w:t xml:space="preserve">Рамановские </w:t>
      </w:r>
      <w:r w:rsidR="00C21366" w:rsidRPr="00B169F4">
        <w:rPr>
          <w:rFonts w:ascii="Times New Roman" w:eastAsia="Times New Roman" w:hAnsi="Times New Roman" w:cs="Times New Roman"/>
          <w:sz w:val="28"/>
          <w:szCs w:val="28"/>
        </w:rPr>
        <w:t xml:space="preserve">спектры </w:t>
      </w:r>
      <w:r w:rsidR="00812147" w:rsidRPr="00B169F4">
        <w:rPr>
          <w:rFonts w:ascii="Times New Roman" w:eastAsia="Times New Roman" w:hAnsi="Times New Roman" w:cs="Times New Roman"/>
          <w:sz w:val="28"/>
          <w:szCs w:val="28"/>
        </w:rPr>
        <w:t>образца CZTS выращенного из SnCl</w:t>
      </w:r>
      <w:r w:rsidR="00812147" w:rsidRPr="00B169F4">
        <w:rPr>
          <w:rFonts w:ascii="Times New Roman" w:eastAsia="Times New Roman" w:hAnsi="Times New Roman" w:cs="Times New Roman"/>
          <w:sz w:val="28"/>
          <w:szCs w:val="28"/>
          <w:vertAlign w:val="subscript"/>
        </w:rPr>
        <w:t>2</w:t>
      </w:r>
    </w:p>
    <w:p w14:paraId="48941329" w14:textId="77777777" w:rsidR="00467130" w:rsidRPr="00B169F4" w:rsidRDefault="00467130" w:rsidP="0016245C">
      <w:pPr>
        <w:widowControl w:val="0"/>
        <w:spacing w:after="0" w:line="240" w:lineRule="auto"/>
        <w:ind w:firstLine="567"/>
        <w:jc w:val="both"/>
        <w:rPr>
          <w:rFonts w:ascii="Times New Roman" w:eastAsia="Times New Roman" w:hAnsi="Times New Roman" w:cs="Times New Roman"/>
          <w:sz w:val="28"/>
          <w:szCs w:val="28"/>
        </w:rPr>
      </w:pPr>
    </w:p>
    <w:p w14:paraId="73AFF6D0" w14:textId="5B85A804" w:rsidR="00467130" w:rsidRPr="00B169F4" w:rsidRDefault="00463636" w:rsidP="00426066">
      <w:pPr>
        <w:widowControl w:val="0"/>
        <w:spacing w:after="0" w:line="240" w:lineRule="auto"/>
        <w:jc w:val="both"/>
        <w:rPr>
          <w:rFonts w:ascii="Times New Roman" w:eastAsia="Times New Roman" w:hAnsi="Times New Roman" w:cs="Times New Roman"/>
          <w:b/>
          <w:sz w:val="28"/>
          <w:szCs w:val="28"/>
        </w:rPr>
      </w:pPr>
      <w:r w:rsidRPr="00B169F4">
        <w:rPr>
          <w:rFonts w:ascii="Times New Roman" w:eastAsia="Times New Roman" w:hAnsi="Times New Roman" w:cs="Times New Roman"/>
          <w:bCs/>
          <w:sz w:val="28"/>
          <w:szCs w:val="28"/>
        </w:rPr>
        <w:t>Таблица 8</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b/>
          <w:sz w:val="28"/>
          <w:szCs w:val="28"/>
        </w:rPr>
        <w:t xml:space="preserve"> </w:t>
      </w:r>
      <w:r w:rsidR="00350223" w:rsidRPr="00B169F4">
        <w:rPr>
          <w:rFonts w:ascii="Times New Roman" w:eastAsia="Times New Roman" w:hAnsi="Times New Roman" w:cs="Times New Roman"/>
          <w:sz w:val="28"/>
          <w:szCs w:val="28"/>
        </w:rPr>
        <w:t>Отнесение волновых чисел и мод рамановских пиков образца Cu</w:t>
      </w:r>
      <w:r w:rsidR="00350223" w:rsidRPr="00B169F4">
        <w:rPr>
          <w:rFonts w:ascii="Times New Roman" w:eastAsia="Times New Roman" w:hAnsi="Times New Roman" w:cs="Times New Roman"/>
          <w:sz w:val="28"/>
          <w:szCs w:val="28"/>
          <w:vertAlign w:val="subscript"/>
        </w:rPr>
        <w:t>2</w:t>
      </w:r>
      <w:r w:rsidR="00350223" w:rsidRPr="00B169F4">
        <w:rPr>
          <w:rFonts w:ascii="Times New Roman" w:eastAsia="Times New Roman" w:hAnsi="Times New Roman" w:cs="Times New Roman"/>
          <w:sz w:val="28"/>
          <w:szCs w:val="28"/>
        </w:rPr>
        <w:t>ZnSnS</w:t>
      </w:r>
      <w:r w:rsidR="00350223" w:rsidRPr="00B169F4">
        <w:rPr>
          <w:rFonts w:ascii="Times New Roman" w:eastAsia="Times New Roman" w:hAnsi="Times New Roman" w:cs="Times New Roman"/>
          <w:sz w:val="28"/>
          <w:szCs w:val="28"/>
          <w:vertAlign w:val="subscript"/>
        </w:rPr>
        <w:t>4</w:t>
      </w:r>
      <w:r w:rsidR="00350223" w:rsidRPr="00B169F4">
        <w:rPr>
          <w:rFonts w:ascii="Times New Roman" w:eastAsia="Times New Roman" w:hAnsi="Times New Roman" w:cs="Times New Roman"/>
          <w:sz w:val="28"/>
          <w:szCs w:val="28"/>
        </w:rPr>
        <w:t xml:space="preserve"> и соответствующие литературные данные</w:t>
      </w:r>
    </w:p>
    <w:p w14:paraId="318B8688" w14:textId="77777777" w:rsidR="00063D24" w:rsidRPr="00B169F4" w:rsidRDefault="00063D24" w:rsidP="00426066">
      <w:pPr>
        <w:widowControl w:val="0"/>
        <w:spacing w:after="0" w:line="240" w:lineRule="auto"/>
        <w:jc w:val="both"/>
        <w:rPr>
          <w:rFonts w:ascii="Times New Roman" w:eastAsia="Times New Roman" w:hAnsi="Times New Roman" w:cs="Times New Roman"/>
          <w:b/>
          <w:sz w:val="28"/>
          <w:szCs w:val="28"/>
        </w:rPr>
      </w:pPr>
    </w:p>
    <w:tbl>
      <w:tblPr>
        <w:tblStyle w:val="60"/>
        <w:tblW w:w="8993"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33"/>
        <w:gridCol w:w="1657"/>
        <w:gridCol w:w="1519"/>
        <w:gridCol w:w="1519"/>
        <w:gridCol w:w="1143"/>
        <w:gridCol w:w="1622"/>
      </w:tblGrid>
      <w:tr w:rsidR="00467130" w:rsidRPr="00B169F4" w14:paraId="398C325F" w14:textId="77777777" w:rsidTr="004770D6">
        <w:trPr>
          <w:trHeight w:val="843"/>
        </w:trPr>
        <w:tc>
          <w:tcPr>
            <w:tcW w:w="1533" w:type="dxa"/>
            <w:shd w:val="clear" w:color="auto" w:fill="auto"/>
          </w:tcPr>
          <w:p w14:paraId="409C917C" w14:textId="4889F6D4" w:rsidR="00467130" w:rsidRPr="00B169F4" w:rsidRDefault="00544C2C"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В данной работе</w:t>
            </w:r>
          </w:p>
          <w:p w14:paraId="518608B4" w14:textId="166450B2" w:rsidR="00467130" w:rsidRPr="00B169F4" w:rsidRDefault="00812147" w:rsidP="00426066">
            <w:pPr>
              <w:widowControl w:val="0"/>
              <w:spacing w:after="0" w:line="240" w:lineRule="auto"/>
              <w:jc w:val="both"/>
              <w:rPr>
                <w:rFonts w:ascii="Times New Roman" w:eastAsia="Times New Roman" w:hAnsi="Times New Roman" w:cs="Times New Roman"/>
                <w:b/>
                <w:sz w:val="28"/>
                <w:szCs w:val="28"/>
              </w:rPr>
            </w:pPr>
            <w:r w:rsidRPr="00B169F4">
              <w:rPr>
                <w:rFonts w:ascii="Times New Roman" w:eastAsia="Times New Roman" w:hAnsi="Times New Roman" w:cs="Times New Roman"/>
                <w:sz w:val="28"/>
                <w:szCs w:val="28"/>
              </w:rPr>
              <w:t>(</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tc>
        <w:tc>
          <w:tcPr>
            <w:tcW w:w="1657" w:type="dxa"/>
            <w:shd w:val="clear" w:color="auto" w:fill="auto"/>
          </w:tcPr>
          <w:p w14:paraId="1E08C63F" w14:textId="69A2D894" w:rsidR="00467130" w:rsidRPr="00B169F4" w:rsidRDefault="00544C2C"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Симметрия</w:t>
            </w:r>
          </w:p>
        </w:tc>
        <w:tc>
          <w:tcPr>
            <w:tcW w:w="1519" w:type="dxa"/>
            <w:shd w:val="clear" w:color="auto" w:fill="auto"/>
          </w:tcPr>
          <w:p w14:paraId="51AA2518" w14:textId="0B970104" w:rsidR="00467130" w:rsidRPr="00B169F4" w:rsidRDefault="004770D6"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В и</w:t>
            </w:r>
            <w:r w:rsidR="00E227C9" w:rsidRPr="00B169F4">
              <w:rPr>
                <w:rFonts w:ascii="Times New Roman" w:eastAsia="Times New Roman" w:hAnsi="Times New Roman" w:cs="Times New Roman"/>
                <w:sz w:val="28"/>
                <w:szCs w:val="28"/>
              </w:rPr>
              <w:t>ст.</w:t>
            </w:r>
            <w:r w:rsidR="00812147" w:rsidRPr="00B169F4">
              <w:rPr>
                <w:rFonts w:ascii="Times New Roman" w:eastAsia="Times New Roman" w:hAnsi="Times New Roman" w:cs="Times New Roman"/>
                <w:sz w:val="28"/>
                <w:szCs w:val="28"/>
              </w:rPr>
              <w:t xml:space="preserve"> </w:t>
            </w:r>
            <w:r w:rsidR="00644A8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&lt;EndNote&gt;&lt;Cite&gt;&lt;Author&gt;Fontane&lt;/Author&gt;&lt;Year&gt;2012&lt;/Year&gt;&lt;RecNum&gt;5129&lt;/RecNum&gt;&lt;DisplayText&gt;[200]&lt;/DisplayText&gt;&lt;record&gt;&lt;rec-number&gt;5129&lt;/rec-number&gt;&lt;foreign-keys&gt;&lt;key app="EN" db-id="xv5d5perzd9pede20as5z0x709t2rrzssdwr" timestamp="1574746802"&gt;5129&lt;/key&gt;&lt;/foreign-keys&gt;&lt;ref-type name="Journal Article"&gt;17&lt;/ref-type&gt;&lt;contributors&gt;&lt;authors&gt;&lt;author&gt;Fontane, X.&lt;/author&gt;&lt;author&gt;Izquierdo-Roca, V.&lt;/author&gt;&lt;author&gt;Saucedo, E.&lt;/author&gt;&lt;author&gt;Schorr, S.&lt;/author&gt;&lt;author&gt;Yukhymchuk, V. O.&lt;/author&gt;&lt;author&gt;Valakh, M. Y.&lt;/author&gt;&lt;author&gt;Perez-Rodriguez, A.&lt;/author&gt;&lt;author&gt;Morante, J. R.&lt;/author&gt;&lt;/authors&gt;&lt;/contributors&gt;&lt;titles&gt;&lt;title&gt;Vibrational properties of stannite and kesterite type compounds: Raman scattering analysis of Cu-2(Fe,Zn)SnS4&lt;/title&gt;&lt;secondary-title&gt;Journal of Alloys and Compounds&lt;/secondary-title&gt;&lt;/titles&gt;&lt;periodical&gt;&lt;full-title&gt;Journal of Alloys and Compounds&lt;/full-title&gt;&lt;/periodical&gt;&lt;pages&gt;190-194&lt;/pages&gt;&lt;volume&gt;539&lt;/volume&gt;&lt;dates&gt;&lt;year&gt;2012&lt;/year&gt;&lt;pub-dates&gt;&lt;date&gt;Oct&lt;/date&gt;&lt;/pub-dates&gt;&lt;/dates&gt;&lt;isbn&gt;0925-8388&lt;/isbn&gt;&lt;accession-num&gt;WOS:000307825300033&lt;/accession-num&gt;&lt;urls&gt;&lt;related-urls&gt;&lt;url&gt;&amp;lt;Go to ISI&amp;gt;://WOS:000307825300033&lt;/url&gt;&lt;/related-urls&gt;&lt;/urls&gt;&lt;electronic-resource-num&gt;10.1016/j.jallcom.2012.06.042&lt;/electronic-resource-num&gt;&lt;/record&gt;&lt;/Cite&gt;&lt;/EndNote&gt;</w:instrText>
            </w:r>
            <w:r w:rsidR="00644A8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[200]</w:t>
            </w:r>
            <w:r w:rsidR="00644A84" w:rsidRPr="00B169F4">
              <w:rPr>
                <w:rFonts w:ascii="Times New Roman" w:eastAsia="Times New Roman" w:hAnsi="Times New Roman" w:cs="Times New Roman"/>
                <w:sz w:val="28"/>
                <w:szCs w:val="28"/>
              </w:rPr>
              <w:fldChar w:fldCharType="end"/>
            </w:r>
          </w:p>
          <w:p w14:paraId="075DEB21" w14:textId="24AF4409"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tc>
        <w:tc>
          <w:tcPr>
            <w:tcW w:w="1519" w:type="dxa"/>
            <w:shd w:val="clear" w:color="auto" w:fill="auto"/>
          </w:tcPr>
          <w:p w14:paraId="3912098F" w14:textId="5EA5FFDE" w:rsidR="00467130" w:rsidRPr="00B169F4" w:rsidRDefault="004770D6"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В ист</w:t>
            </w:r>
            <w:r w:rsidR="00E227C9"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w:t>
            </w:r>
            <w:r w:rsidR="00644A8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&lt;EndNote&gt;&lt;Cite&gt;&lt;Author&gt;Guc&lt;/Author&gt;&lt;Year&gt;2016&lt;/Year&gt;&lt;RecNum&gt;4495&lt;/RecNum&gt;&lt;DisplayText&gt;[202]&lt;/DisplayText&gt;&lt;record&gt;&lt;rec-number&gt;4495&lt;/rec-number&gt;&lt;foreign-keys&gt;&lt;key app="EN" db-id="xv5d5perzd9pede20as5z0x709t2rrzssdwr" timestamp="1574746789"&gt;4495&lt;/key&gt;&lt;/foreign-keys&gt;&lt;ref-type name="Journal Article"&gt;17&lt;/ref-type&gt;&lt;contributors&gt;&lt;authors&gt;&lt;author&gt;Guc, M.&lt;/author&gt;&lt;author&gt;Levcenko, S.&lt;/author&gt;&lt;author&gt;Bodnar, I. V.&lt;/author&gt;&lt;author&gt;Izquierdo-Roca, V.&lt;/author&gt;&lt;author&gt;Fontane, X.&lt;/author&gt;&lt;author&gt;Volkova, L. V.&lt;/author&gt;&lt;author&gt;Arushanov, E.&lt;/author&gt;&lt;author&gt;Perez-Rodriguez, A.&lt;/author&gt;&lt;/authors&gt;&lt;/contributors&gt;&lt;titles&gt;&lt;title&gt;Polarized Raman scattering study of kesterite type Cu2ZnSnS4 single crystals&lt;/title&gt;&lt;secondary-title&gt;Scientific Reports&lt;/secondary-title&gt;&lt;/titles&gt;&lt;periodical&gt;&lt;full-title&gt;Scientific Reports&lt;/full-title&gt;&lt;/periodical&gt;&lt;volume&gt;6&lt;/volume&gt;&lt;dates&gt;&lt;year&gt;2016&lt;/year&gt;&lt;pub-dates&gt;&lt;date&gt;Jan&lt;/date&gt;&lt;/pub-dates&gt;&lt;/dates&gt;&lt;isbn&gt;2045-2322&lt;/isbn&gt;&lt;accession-num&gt;WOS:000368195800001&lt;/accession-num&gt;&lt;urls&gt;&lt;related-urls&gt;&lt;url&gt;&amp;lt;Go to ISI&amp;gt;://WOS:000368195800001&lt;/url&gt;&lt;/related-urls&gt;&lt;/urls&gt;&lt;custom7&gt;19414&lt;/custom7&gt;&lt;electronic-resource-num&gt;10.1038/srep19414&lt;/electronic-resource-num&gt;&lt;/record&gt;&lt;/Cite&gt;&lt;/EndNote&gt;</w:instrText>
            </w:r>
            <w:r w:rsidR="00644A8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[202]</w:t>
            </w:r>
            <w:r w:rsidR="00644A84" w:rsidRPr="00B169F4">
              <w:rPr>
                <w:rFonts w:ascii="Times New Roman" w:eastAsia="Times New Roman" w:hAnsi="Times New Roman" w:cs="Times New Roman"/>
                <w:sz w:val="28"/>
                <w:szCs w:val="28"/>
              </w:rPr>
              <w:fldChar w:fldCharType="end"/>
            </w:r>
          </w:p>
          <w:p w14:paraId="0405921D" w14:textId="7812208F" w:rsidR="00467130" w:rsidRPr="00B169F4" w:rsidRDefault="00812147" w:rsidP="00426066">
            <w:pPr>
              <w:widowControl w:val="0"/>
              <w:spacing w:after="0" w:line="240" w:lineRule="auto"/>
              <w:jc w:val="both"/>
              <w:rPr>
                <w:rFonts w:ascii="Times New Roman" w:eastAsia="Times New Roman" w:hAnsi="Times New Roman" w:cs="Times New Roman"/>
                <w:b/>
                <w:sz w:val="28"/>
                <w:szCs w:val="28"/>
              </w:rPr>
            </w:pPr>
            <w:r w:rsidRPr="00B169F4">
              <w:rPr>
                <w:rFonts w:ascii="Times New Roman" w:eastAsia="Times New Roman" w:hAnsi="Times New Roman" w:cs="Times New Roman"/>
                <w:sz w:val="28"/>
                <w:szCs w:val="28"/>
              </w:rPr>
              <w:t>(</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tc>
        <w:tc>
          <w:tcPr>
            <w:tcW w:w="1143" w:type="dxa"/>
            <w:shd w:val="clear" w:color="auto" w:fill="auto"/>
          </w:tcPr>
          <w:p w14:paraId="64C309DF" w14:textId="66D947BA" w:rsidR="00467130" w:rsidRPr="00B169F4" w:rsidRDefault="004770D6"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В ист</w:t>
            </w:r>
            <w:r w:rsidR="00E227C9"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w:t>
            </w:r>
            <w:r w:rsidR="00644A84"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&lt;EndNote&gt;&lt;Cite&gt;&lt;Author&gt;Dirnitrievska&lt;/Author&gt;&lt;Year&gt;2017&lt;/Year&gt;&lt;RecNum&gt;754&lt;/RecNum&gt;&lt;DisplayText&gt;[201]&lt;/DisplayText&gt;&lt;record&gt;&lt;rec-number&gt;754&lt;/rec-number&gt;&lt;foreign-keys&gt;&lt;key app="EN" db-id="xv5d5perzd9pede20as5z0x709t2rrzssdwr" timestamp="1574347401"&gt;754&lt;/key&gt;&lt;/foreign-keys&gt;&lt;ref-type name="Journal Article"&gt;17&lt;/ref-type&gt;&lt;contributors&gt;&lt;authors&gt;&lt;author&gt;Dirnitrievska, M.&lt;/author&gt;&lt;author&gt;Boero, F.&lt;/author&gt;&lt;author&gt;Litvinchuk, A. P.&lt;/author&gt;&lt;author&gt;Delsante, S.&lt;/author&gt;&lt;author&gt;Borzone, G.&lt;/author&gt;&lt;author&gt;Perez-Rodriguez, A.&lt;/author&gt;&lt;author&gt;Izquierdo-Roca, V.&lt;/author&gt;&lt;/authors&gt;&lt;/contributors&gt;&lt;titles&gt;&lt;title&gt;Structural Polymorphism in &amp;quot;Kesterite&amp;quot; Cu2ZnSnS4: Raman Spectroscopy and First-Principles Calculations Analysis&lt;/title&gt;&lt;secondary-title&gt;Inorganic Chemistry&lt;/secondary-title&gt;&lt;/titles&gt;&lt;periodical&gt;&lt;full-title&gt;Inorganic Chemistry&lt;/full-title&gt;&lt;/periodical&gt;&lt;pages&gt;3467-3474&lt;/pages&gt;&lt;volume&gt;56&lt;/volume&gt;&lt;number&gt;6&lt;/number&gt;&lt;dates&gt;&lt;year&gt;2017&lt;/year&gt;&lt;pub-dates&gt;&lt;date&gt;Mar&lt;/date&gt;&lt;/pub-dates&gt;&lt;/dates&gt;&lt;isbn&gt;0020-1669&lt;/isbn&gt;&lt;accession-num&gt;WOS:000397171100042&lt;/accession-num&gt;&lt;urls&gt;&lt;related-urls&gt;&lt;url&gt;&amp;lt;Go to ISI&amp;gt;://WOS:000397171100042&lt;/url&gt;&lt;/related-urls&gt;&lt;/urls&gt;&lt;electronic-resource-num&gt;10.1021/acs.inorgchem.6b03008&lt;/electronic-resource-num&gt;&lt;/record&gt;&lt;/Cite&gt;&lt;/EndNote&gt;</w:instrText>
            </w:r>
            <w:r w:rsidR="00644A84"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[201]</w:t>
            </w:r>
            <w:r w:rsidR="00644A84" w:rsidRPr="00B169F4">
              <w:rPr>
                <w:rFonts w:ascii="Times New Roman" w:eastAsia="Times New Roman" w:hAnsi="Times New Roman" w:cs="Times New Roman"/>
                <w:sz w:val="28"/>
                <w:szCs w:val="28"/>
              </w:rPr>
              <w:fldChar w:fldCharType="end"/>
            </w:r>
          </w:p>
          <w:p w14:paraId="295E97B7" w14:textId="19149351" w:rsidR="00467130" w:rsidRPr="00B169F4" w:rsidRDefault="00812147" w:rsidP="00426066">
            <w:pPr>
              <w:widowControl w:val="0"/>
              <w:spacing w:after="0" w:line="240" w:lineRule="auto"/>
              <w:jc w:val="both"/>
              <w:rPr>
                <w:rFonts w:ascii="Times New Roman" w:eastAsia="Times New Roman" w:hAnsi="Times New Roman" w:cs="Times New Roman"/>
                <w:b/>
                <w:sz w:val="28"/>
                <w:szCs w:val="28"/>
              </w:rPr>
            </w:pPr>
            <w:r w:rsidRPr="00B169F4">
              <w:rPr>
                <w:rFonts w:ascii="Times New Roman" w:eastAsia="Times New Roman" w:hAnsi="Times New Roman" w:cs="Times New Roman"/>
                <w:sz w:val="28"/>
                <w:szCs w:val="28"/>
              </w:rPr>
              <w:t>(</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tc>
        <w:tc>
          <w:tcPr>
            <w:tcW w:w="1622" w:type="dxa"/>
            <w:shd w:val="clear" w:color="auto" w:fill="auto"/>
          </w:tcPr>
          <w:p w14:paraId="2CEF09F1" w14:textId="62FA77F5" w:rsidR="00467130" w:rsidRPr="00B169F4" w:rsidRDefault="004770D6"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В ист</w:t>
            </w:r>
            <w:r w:rsidR="00E227C9"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w:t>
            </w:r>
            <w:r w:rsidR="008F2D5D"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&lt;EndNote&gt;&lt;Cite&gt;&lt;Author&gt;Dumcenco&lt;/Author&gt;&lt;Year&gt;2013&lt;/Year&gt;&lt;RecNum&gt;5637&lt;/RecNum&gt;&lt;DisplayText&gt;[204]&lt;/DisplayText&gt;&lt;record&gt;&lt;rec-number&gt;5637&lt;/rec-number&gt;&lt;foreign-keys&gt;&lt;key app="EN" db-id="xv5d5perzd9pede20as5z0x709t2rrzssdwr" timestamp="1574937778"&gt;5637&lt;/key&gt;&lt;/foreign-keys&gt;&lt;ref-type name="Journal Article"&gt;17&lt;/ref-type&gt;&lt;contributors&gt;&lt;authors&gt;&lt;author&gt;Dumcenco, D.&lt;/author&gt;&lt;author&gt;Huang, Y. S.&lt;/author&gt;&lt;/authors&gt;&lt;/contributors&gt;&lt;titles&gt;&lt;title&gt;The vibrational properties study of kesterite Cu2ZnSnS4 single crystals by using polarization dependent Raman spectroscopy&lt;/title&gt;&lt;secondary-title&gt;Optical Materials&lt;/secondary-title&gt;&lt;/titles&gt;&lt;periodical&gt;&lt;full-title&gt;Optical Materials&lt;/full-title&gt;&lt;/periodical&gt;&lt;pages&gt;419-425&lt;/pages&gt;&lt;volume&gt;35&lt;/volume&gt;&lt;number&gt;3&lt;/number&gt;&lt;dates&gt;&lt;year&gt;2013&lt;/year&gt;&lt;pub-dates&gt;&lt;date&gt;Jan&lt;/date&gt;&lt;/pub-dates&gt;&lt;/dates&gt;&lt;isbn&gt;0925-3467&lt;/isbn&gt;&lt;accession-num&gt;WOS:000314743500016&lt;/accession-num&gt;&lt;urls&gt;&lt;related-urls&gt;&lt;url&gt;&amp;lt;Go to ISI&amp;gt;://WOS:000314743500016&lt;/url&gt;&lt;/related-urls&gt;&lt;/urls&gt;&lt;electronic-resource-num&gt;10.1016/j.optmat.2012.09.031&lt;/electronic-resource-num&gt;&lt;/record&gt;&lt;/Cite&gt;&lt;/EndNote&gt;</w:instrText>
            </w:r>
            <w:r w:rsidR="008F2D5D"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[204]</w:t>
            </w:r>
            <w:r w:rsidR="008F2D5D" w:rsidRPr="00B169F4">
              <w:rPr>
                <w:rFonts w:ascii="Times New Roman" w:eastAsia="Times New Roman" w:hAnsi="Times New Roman" w:cs="Times New Roman"/>
                <w:sz w:val="28"/>
                <w:szCs w:val="28"/>
              </w:rPr>
              <w:fldChar w:fldCharType="end"/>
            </w:r>
          </w:p>
          <w:p w14:paraId="695D40CF" w14:textId="334865D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w:t>
            </w:r>
            <w:r w:rsidR="003F2866" w:rsidRPr="00B169F4">
              <w:rPr>
                <w:rFonts w:ascii="Times New Roman" w:eastAsia="Times New Roman" w:hAnsi="Times New Roman" w:cs="Times New Roman"/>
                <w:sz w:val="28"/>
                <w:szCs w:val="28"/>
              </w:rPr>
              <w:t>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w:t>
            </w:r>
          </w:p>
        </w:tc>
      </w:tr>
      <w:tr w:rsidR="00467130" w:rsidRPr="00B169F4" w14:paraId="1B67C14C" w14:textId="77777777" w:rsidTr="004770D6">
        <w:trPr>
          <w:trHeight w:val="276"/>
        </w:trPr>
        <w:tc>
          <w:tcPr>
            <w:tcW w:w="1533" w:type="dxa"/>
            <w:shd w:val="clear" w:color="auto" w:fill="auto"/>
          </w:tcPr>
          <w:p w14:paraId="527532F0"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167</w:t>
            </w:r>
          </w:p>
        </w:tc>
        <w:tc>
          <w:tcPr>
            <w:tcW w:w="1657" w:type="dxa"/>
            <w:shd w:val="clear" w:color="auto" w:fill="auto"/>
          </w:tcPr>
          <w:p w14:paraId="75300583"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E/B</w:t>
            </w:r>
          </w:p>
        </w:tc>
        <w:tc>
          <w:tcPr>
            <w:tcW w:w="1519" w:type="dxa"/>
            <w:shd w:val="clear" w:color="auto" w:fill="auto"/>
          </w:tcPr>
          <w:p w14:paraId="4E507B1C"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166</w:t>
            </w:r>
          </w:p>
        </w:tc>
        <w:tc>
          <w:tcPr>
            <w:tcW w:w="1519" w:type="dxa"/>
            <w:shd w:val="clear" w:color="auto" w:fill="auto"/>
          </w:tcPr>
          <w:p w14:paraId="008FB938"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167</w:t>
            </w:r>
          </w:p>
        </w:tc>
        <w:tc>
          <w:tcPr>
            <w:tcW w:w="1143" w:type="dxa"/>
            <w:shd w:val="clear" w:color="auto" w:fill="auto"/>
          </w:tcPr>
          <w:p w14:paraId="24C136DE" w14:textId="243D36A0"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165</w:t>
            </w:r>
            <w:r w:rsidR="004770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9</w:t>
            </w:r>
          </w:p>
        </w:tc>
        <w:tc>
          <w:tcPr>
            <w:tcW w:w="1622" w:type="dxa"/>
            <w:shd w:val="clear" w:color="auto" w:fill="auto"/>
          </w:tcPr>
          <w:p w14:paraId="2362ABDB"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160</w:t>
            </w:r>
            <w:r w:rsidRPr="00B169F4">
              <w:rPr>
                <w:rFonts w:ascii="Times New Roman" w:eastAsia="Noto Sans Symbols" w:hAnsi="Times New Roman" w:cs="Times New Roman"/>
                <w:sz w:val="28"/>
                <w:szCs w:val="28"/>
              </w:rPr>
              <w:t>−</w:t>
            </w:r>
            <w:r w:rsidRPr="00B169F4">
              <w:rPr>
                <w:rFonts w:ascii="Times New Roman" w:eastAsia="Times New Roman" w:hAnsi="Times New Roman" w:cs="Times New Roman"/>
                <w:sz w:val="28"/>
                <w:szCs w:val="28"/>
              </w:rPr>
              <w:t>162</w:t>
            </w:r>
          </w:p>
        </w:tc>
      </w:tr>
      <w:tr w:rsidR="00467130" w:rsidRPr="00B169F4" w14:paraId="4D491B4D" w14:textId="77777777" w:rsidTr="004770D6">
        <w:trPr>
          <w:trHeight w:val="276"/>
        </w:trPr>
        <w:tc>
          <w:tcPr>
            <w:tcW w:w="1533" w:type="dxa"/>
            <w:shd w:val="clear" w:color="auto" w:fill="auto"/>
          </w:tcPr>
          <w:p w14:paraId="766F3C70"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256</w:t>
            </w:r>
          </w:p>
        </w:tc>
        <w:tc>
          <w:tcPr>
            <w:tcW w:w="1657" w:type="dxa"/>
            <w:shd w:val="clear" w:color="auto" w:fill="auto"/>
          </w:tcPr>
          <w:p w14:paraId="246E833F"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E/B</w:t>
            </w:r>
          </w:p>
        </w:tc>
        <w:tc>
          <w:tcPr>
            <w:tcW w:w="1519" w:type="dxa"/>
            <w:shd w:val="clear" w:color="auto" w:fill="auto"/>
          </w:tcPr>
          <w:p w14:paraId="3EADCEFE"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252</w:t>
            </w:r>
          </w:p>
        </w:tc>
        <w:tc>
          <w:tcPr>
            <w:tcW w:w="1519" w:type="dxa"/>
            <w:shd w:val="clear" w:color="auto" w:fill="auto"/>
          </w:tcPr>
          <w:p w14:paraId="2CEACE93"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250</w:t>
            </w:r>
          </w:p>
        </w:tc>
        <w:tc>
          <w:tcPr>
            <w:tcW w:w="1143" w:type="dxa"/>
            <w:shd w:val="clear" w:color="auto" w:fill="auto"/>
          </w:tcPr>
          <w:p w14:paraId="4703B13F" w14:textId="4284ADEA"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252</w:t>
            </w:r>
            <w:r w:rsidR="004770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1</w:t>
            </w:r>
          </w:p>
        </w:tc>
        <w:tc>
          <w:tcPr>
            <w:tcW w:w="1622" w:type="dxa"/>
            <w:shd w:val="clear" w:color="auto" w:fill="auto"/>
          </w:tcPr>
          <w:p w14:paraId="73B3A18A"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245</w:t>
            </w:r>
            <w:r w:rsidRPr="00B169F4">
              <w:rPr>
                <w:rFonts w:ascii="Times New Roman" w:eastAsia="Noto Sans Symbols" w:hAnsi="Times New Roman" w:cs="Times New Roman"/>
                <w:sz w:val="28"/>
                <w:szCs w:val="28"/>
              </w:rPr>
              <w:t>−</w:t>
            </w:r>
            <w:r w:rsidRPr="00B169F4">
              <w:rPr>
                <w:rFonts w:ascii="Times New Roman" w:eastAsia="Times New Roman" w:hAnsi="Times New Roman" w:cs="Times New Roman"/>
                <w:sz w:val="28"/>
                <w:szCs w:val="28"/>
              </w:rPr>
              <w:t>255</w:t>
            </w:r>
          </w:p>
        </w:tc>
      </w:tr>
      <w:tr w:rsidR="00467130" w:rsidRPr="00B169F4" w14:paraId="4ED74C00" w14:textId="77777777" w:rsidTr="004770D6">
        <w:trPr>
          <w:trHeight w:val="276"/>
        </w:trPr>
        <w:tc>
          <w:tcPr>
            <w:tcW w:w="1533" w:type="dxa"/>
            <w:shd w:val="clear" w:color="auto" w:fill="auto"/>
          </w:tcPr>
          <w:p w14:paraId="08A92FAB"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289</w:t>
            </w:r>
          </w:p>
        </w:tc>
        <w:tc>
          <w:tcPr>
            <w:tcW w:w="1657" w:type="dxa"/>
            <w:shd w:val="clear" w:color="auto" w:fill="auto"/>
          </w:tcPr>
          <w:p w14:paraId="5D966CAA"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A</w:t>
            </w:r>
          </w:p>
        </w:tc>
        <w:tc>
          <w:tcPr>
            <w:tcW w:w="1519" w:type="dxa"/>
            <w:shd w:val="clear" w:color="auto" w:fill="auto"/>
          </w:tcPr>
          <w:p w14:paraId="6ED3A2C7"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287</w:t>
            </w:r>
          </w:p>
        </w:tc>
        <w:tc>
          <w:tcPr>
            <w:tcW w:w="1519" w:type="dxa"/>
            <w:shd w:val="clear" w:color="auto" w:fill="auto"/>
          </w:tcPr>
          <w:p w14:paraId="48189125"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287</w:t>
            </w:r>
          </w:p>
        </w:tc>
        <w:tc>
          <w:tcPr>
            <w:tcW w:w="1143" w:type="dxa"/>
            <w:shd w:val="clear" w:color="auto" w:fill="auto"/>
          </w:tcPr>
          <w:p w14:paraId="71852529" w14:textId="10A43271"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283</w:t>
            </w:r>
            <w:r w:rsidR="004770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2</w:t>
            </w:r>
          </w:p>
        </w:tc>
        <w:tc>
          <w:tcPr>
            <w:tcW w:w="1622" w:type="dxa"/>
            <w:shd w:val="clear" w:color="auto" w:fill="auto"/>
          </w:tcPr>
          <w:p w14:paraId="1BEF853E"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285</w:t>
            </w:r>
          </w:p>
        </w:tc>
      </w:tr>
      <w:tr w:rsidR="00467130" w:rsidRPr="00B169F4" w14:paraId="088D633A" w14:textId="77777777" w:rsidTr="004770D6">
        <w:trPr>
          <w:trHeight w:val="290"/>
        </w:trPr>
        <w:tc>
          <w:tcPr>
            <w:tcW w:w="1533" w:type="dxa"/>
            <w:shd w:val="clear" w:color="auto" w:fill="auto"/>
          </w:tcPr>
          <w:p w14:paraId="348B89D9"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338</w:t>
            </w:r>
          </w:p>
        </w:tc>
        <w:tc>
          <w:tcPr>
            <w:tcW w:w="1657" w:type="dxa"/>
            <w:shd w:val="clear" w:color="auto" w:fill="auto"/>
          </w:tcPr>
          <w:p w14:paraId="6834083F"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A</w:t>
            </w:r>
          </w:p>
        </w:tc>
        <w:tc>
          <w:tcPr>
            <w:tcW w:w="1519" w:type="dxa"/>
            <w:shd w:val="clear" w:color="auto" w:fill="auto"/>
          </w:tcPr>
          <w:p w14:paraId="2F2D3E7E"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337</w:t>
            </w:r>
          </w:p>
        </w:tc>
        <w:tc>
          <w:tcPr>
            <w:tcW w:w="1519" w:type="dxa"/>
            <w:shd w:val="clear" w:color="auto" w:fill="auto"/>
          </w:tcPr>
          <w:p w14:paraId="75C326EF"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338</w:t>
            </w:r>
          </w:p>
        </w:tc>
        <w:tc>
          <w:tcPr>
            <w:tcW w:w="1143" w:type="dxa"/>
            <w:shd w:val="clear" w:color="auto" w:fill="auto"/>
          </w:tcPr>
          <w:p w14:paraId="5AB9A3BF" w14:textId="4BB23E12"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336</w:t>
            </w:r>
            <w:r w:rsidR="004770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3</w:t>
            </w:r>
          </w:p>
        </w:tc>
        <w:tc>
          <w:tcPr>
            <w:tcW w:w="1622" w:type="dxa"/>
            <w:shd w:val="clear" w:color="auto" w:fill="auto"/>
          </w:tcPr>
          <w:p w14:paraId="1ECBB938"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334</w:t>
            </w:r>
          </w:p>
        </w:tc>
      </w:tr>
      <w:tr w:rsidR="00467130" w:rsidRPr="00B169F4" w14:paraId="5E8B40A4" w14:textId="77777777" w:rsidTr="004770D6">
        <w:trPr>
          <w:trHeight w:val="276"/>
        </w:trPr>
        <w:tc>
          <w:tcPr>
            <w:tcW w:w="1533" w:type="dxa"/>
            <w:shd w:val="clear" w:color="auto" w:fill="auto"/>
          </w:tcPr>
          <w:p w14:paraId="33245F4B"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348</w:t>
            </w:r>
          </w:p>
        </w:tc>
        <w:tc>
          <w:tcPr>
            <w:tcW w:w="1657" w:type="dxa"/>
            <w:shd w:val="clear" w:color="auto" w:fill="auto"/>
          </w:tcPr>
          <w:p w14:paraId="15689511"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E/B</w:t>
            </w:r>
          </w:p>
        </w:tc>
        <w:tc>
          <w:tcPr>
            <w:tcW w:w="1519" w:type="dxa"/>
            <w:shd w:val="clear" w:color="auto" w:fill="auto"/>
          </w:tcPr>
          <w:p w14:paraId="682B7854"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347</w:t>
            </w:r>
          </w:p>
        </w:tc>
        <w:tc>
          <w:tcPr>
            <w:tcW w:w="1519" w:type="dxa"/>
            <w:shd w:val="clear" w:color="auto" w:fill="auto"/>
          </w:tcPr>
          <w:p w14:paraId="66B40F79"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347</w:t>
            </w:r>
          </w:p>
        </w:tc>
        <w:tc>
          <w:tcPr>
            <w:tcW w:w="1143" w:type="dxa"/>
            <w:shd w:val="clear" w:color="auto" w:fill="auto"/>
          </w:tcPr>
          <w:p w14:paraId="24C27072" w14:textId="77777777" w:rsidR="00467130" w:rsidRPr="00B169F4" w:rsidRDefault="00467130" w:rsidP="00426066">
            <w:pPr>
              <w:widowControl w:val="0"/>
              <w:spacing w:after="0" w:line="240" w:lineRule="auto"/>
              <w:jc w:val="both"/>
              <w:rPr>
                <w:rFonts w:ascii="Times New Roman" w:eastAsia="Times New Roman" w:hAnsi="Times New Roman" w:cs="Times New Roman"/>
                <w:sz w:val="28"/>
                <w:szCs w:val="28"/>
              </w:rPr>
            </w:pPr>
          </w:p>
        </w:tc>
        <w:tc>
          <w:tcPr>
            <w:tcW w:w="1622" w:type="dxa"/>
            <w:shd w:val="clear" w:color="auto" w:fill="auto"/>
          </w:tcPr>
          <w:p w14:paraId="526096EF"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241</w:t>
            </w:r>
            <w:r w:rsidRPr="00B169F4">
              <w:rPr>
                <w:rFonts w:ascii="Times New Roman" w:eastAsia="Noto Sans Symbols" w:hAnsi="Times New Roman" w:cs="Times New Roman"/>
                <w:sz w:val="28"/>
                <w:szCs w:val="28"/>
              </w:rPr>
              <w:t>−</w:t>
            </w:r>
            <w:r w:rsidRPr="00B169F4">
              <w:rPr>
                <w:rFonts w:ascii="Times New Roman" w:eastAsia="Times New Roman" w:hAnsi="Times New Roman" w:cs="Times New Roman"/>
                <w:sz w:val="28"/>
                <w:szCs w:val="28"/>
              </w:rPr>
              <w:t>353</w:t>
            </w:r>
          </w:p>
        </w:tc>
      </w:tr>
      <w:tr w:rsidR="00467130" w:rsidRPr="00B169F4" w14:paraId="72F478E9" w14:textId="77777777" w:rsidTr="004770D6">
        <w:trPr>
          <w:trHeight w:val="276"/>
        </w:trPr>
        <w:tc>
          <w:tcPr>
            <w:tcW w:w="1533" w:type="dxa"/>
            <w:shd w:val="clear" w:color="auto" w:fill="auto"/>
          </w:tcPr>
          <w:p w14:paraId="1F3BAA0C"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375</w:t>
            </w:r>
          </w:p>
        </w:tc>
        <w:tc>
          <w:tcPr>
            <w:tcW w:w="1657" w:type="dxa"/>
            <w:shd w:val="clear" w:color="auto" w:fill="auto"/>
          </w:tcPr>
          <w:p w14:paraId="4EF7595D"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B(LO)</w:t>
            </w:r>
          </w:p>
        </w:tc>
        <w:tc>
          <w:tcPr>
            <w:tcW w:w="1519" w:type="dxa"/>
            <w:shd w:val="clear" w:color="auto" w:fill="auto"/>
          </w:tcPr>
          <w:p w14:paraId="022C17CF" w14:textId="77777777" w:rsidR="00467130" w:rsidRPr="00B169F4" w:rsidRDefault="00467130" w:rsidP="00426066">
            <w:pPr>
              <w:widowControl w:val="0"/>
              <w:spacing w:after="0" w:line="240" w:lineRule="auto"/>
              <w:jc w:val="both"/>
              <w:rPr>
                <w:rFonts w:ascii="Times New Roman" w:eastAsia="Times New Roman" w:hAnsi="Times New Roman" w:cs="Times New Roman"/>
                <w:sz w:val="28"/>
                <w:szCs w:val="28"/>
              </w:rPr>
            </w:pPr>
          </w:p>
        </w:tc>
        <w:tc>
          <w:tcPr>
            <w:tcW w:w="1519" w:type="dxa"/>
            <w:shd w:val="clear" w:color="auto" w:fill="auto"/>
          </w:tcPr>
          <w:p w14:paraId="709A1D90" w14:textId="77777777"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374</w:t>
            </w:r>
          </w:p>
        </w:tc>
        <w:tc>
          <w:tcPr>
            <w:tcW w:w="1143" w:type="dxa"/>
            <w:shd w:val="clear" w:color="auto" w:fill="auto"/>
          </w:tcPr>
          <w:p w14:paraId="636D1473" w14:textId="49402E0E" w:rsidR="00467130" w:rsidRPr="00B169F4" w:rsidRDefault="00812147" w:rsidP="00426066">
            <w:pPr>
              <w:widowControl w:val="0"/>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375</w:t>
            </w:r>
            <w:r w:rsidR="004770D6"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9</w:t>
            </w:r>
          </w:p>
        </w:tc>
        <w:tc>
          <w:tcPr>
            <w:tcW w:w="1622" w:type="dxa"/>
            <w:shd w:val="clear" w:color="auto" w:fill="auto"/>
          </w:tcPr>
          <w:p w14:paraId="6AB66959" w14:textId="77777777" w:rsidR="00467130" w:rsidRPr="00B169F4" w:rsidRDefault="00467130" w:rsidP="00426066">
            <w:pPr>
              <w:widowControl w:val="0"/>
              <w:spacing w:after="0" w:line="240" w:lineRule="auto"/>
              <w:jc w:val="both"/>
              <w:rPr>
                <w:rFonts w:ascii="Times New Roman" w:eastAsia="Times New Roman" w:hAnsi="Times New Roman" w:cs="Times New Roman"/>
                <w:sz w:val="28"/>
                <w:szCs w:val="28"/>
              </w:rPr>
            </w:pPr>
          </w:p>
        </w:tc>
      </w:tr>
    </w:tbl>
    <w:p w14:paraId="27CF6CF8" w14:textId="77777777" w:rsidR="00467130" w:rsidRPr="00B169F4" w:rsidRDefault="00467130" w:rsidP="0016245C">
      <w:pPr>
        <w:widowControl w:val="0"/>
        <w:spacing w:after="0" w:line="240" w:lineRule="auto"/>
        <w:ind w:firstLine="567"/>
        <w:jc w:val="both"/>
        <w:rPr>
          <w:rFonts w:ascii="Times New Roman" w:eastAsia="Times New Roman" w:hAnsi="Times New Roman" w:cs="Times New Roman"/>
          <w:sz w:val="28"/>
          <w:szCs w:val="28"/>
        </w:rPr>
      </w:pPr>
    </w:p>
    <w:p w14:paraId="5FF5960C" w14:textId="5AAA3201" w:rsidR="00467130" w:rsidRPr="00B169F4" w:rsidRDefault="007C2659" w:rsidP="007C2659">
      <w:pPr>
        <w:pStyle w:val="2"/>
        <w:spacing w:line="240" w:lineRule="auto"/>
        <w:ind w:firstLine="567"/>
        <w:jc w:val="both"/>
        <w:rPr>
          <w:rFonts w:ascii="Times New Roman" w:hAnsi="Times New Roman" w:cs="Times New Roman"/>
          <w:sz w:val="28"/>
          <w:szCs w:val="28"/>
        </w:rPr>
      </w:pPr>
      <w:bookmarkStart w:id="117" w:name="_Toc90210816"/>
      <w:r w:rsidRPr="00B169F4">
        <w:rPr>
          <w:rFonts w:ascii="Times New Roman" w:hAnsi="Times New Roman" w:cs="Times New Roman"/>
          <w:sz w:val="28"/>
          <w:szCs w:val="28"/>
        </w:rPr>
        <w:t xml:space="preserve">3.3 </w:t>
      </w:r>
      <w:r w:rsidR="00544C2C" w:rsidRPr="00B169F4">
        <w:rPr>
          <w:rFonts w:ascii="Times New Roman" w:hAnsi="Times New Roman" w:cs="Times New Roman"/>
          <w:sz w:val="28"/>
          <w:szCs w:val="28"/>
        </w:rPr>
        <w:t>Без вакуумная перекристаллизация. Оптимизация анионного соотношения в составе кристаллов</w:t>
      </w:r>
      <w:r w:rsidR="00812147" w:rsidRPr="00B169F4">
        <w:rPr>
          <w:rFonts w:ascii="Times New Roman" w:hAnsi="Times New Roman" w:cs="Times New Roman"/>
          <w:sz w:val="28"/>
          <w:szCs w:val="28"/>
        </w:rPr>
        <w:t>.</w:t>
      </w:r>
      <w:bookmarkEnd w:id="117"/>
    </w:p>
    <w:p w14:paraId="6B8A4085" w14:textId="12C3A4BE" w:rsidR="00467130" w:rsidRPr="00B169F4" w:rsidRDefault="007C2659" w:rsidP="007C2659">
      <w:pPr>
        <w:pStyle w:val="3"/>
        <w:spacing w:line="240" w:lineRule="auto"/>
        <w:ind w:firstLine="567"/>
        <w:jc w:val="both"/>
        <w:rPr>
          <w:rFonts w:ascii="Times New Roman" w:hAnsi="Times New Roman" w:cs="Times New Roman"/>
        </w:rPr>
      </w:pPr>
      <w:bookmarkStart w:id="118" w:name="_Toc90210817"/>
      <w:r w:rsidRPr="00B169F4">
        <w:rPr>
          <w:rFonts w:ascii="Times New Roman" w:hAnsi="Times New Roman" w:cs="Times New Roman"/>
        </w:rPr>
        <w:t xml:space="preserve">3.3.1 </w:t>
      </w:r>
      <w:r w:rsidR="00CE2357" w:rsidRPr="00B169F4">
        <w:rPr>
          <w:rFonts w:ascii="Times New Roman" w:hAnsi="Times New Roman" w:cs="Times New Roman"/>
        </w:rPr>
        <w:t>Возможности без вакуумного метода перекристаллизации</w:t>
      </w:r>
      <w:r w:rsidR="00812147" w:rsidRPr="00B169F4">
        <w:rPr>
          <w:rFonts w:ascii="Times New Roman" w:hAnsi="Times New Roman" w:cs="Times New Roman"/>
        </w:rPr>
        <w:t>.</w:t>
      </w:r>
      <w:bookmarkEnd w:id="118"/>
    </w:p>
    <w:p w14:paraId="31DA1951" w14:textId="709A21AB"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В соответствии с тенденцией удешевления процесса изготовления ФЭП в данной главе </w:t>
      </w:r>
      <w:r w:rsidR="00F94141" w:rsidRPr="00B169F4">
        <w:rPr>
          <w:rFonts w:ascii="Times New Roman" w:eastAsia="Times New Roman" w:hAnsi="Times New Roman" w:cs="Times New Roman"/>
          <w:sz w:val="28"/>
          <w:szCs w:val="28"/>
        </w:rPr>
        <w:t xml:space="preserve">мы </w:t>
      </w:r>
      <w:r w:rsidRPr="00B169F4">
        <w:rPr>
          <w:rFonts w:ascii="Times New Roman" w:eastAsia="Times New Roman" w:hAnsi="Times New Roman" w:cs="Times New Roman"/>
          <w:sz w:val="28"/>
          <w:szCs w:val="28"/>
        </w:rPr>
        <w:t xml:space="preserve">показали способ получения монокристаллических порошков без использования вакуума. Казалось бы, одним из основных недостатков данного метода, может быть, </w:t>
      </w:r>
      <w:r w:rsidR="00CE2357" w:rsidRPr="00B169F4">
        <w:rPr>
          <w:rFonts w:ascii="Times New Roman" w:eastAsia="Times New Roman" w:hAnsi="Times New Roman" w:cs="Times New Roman"/>
          <w:sz w:val="28"/>
          <w:szCs w:val="28"/>
        </w:rPr>
        <w:t>окисление</w:t>
      </w:r>
      <w:r w:rsidRPr="00B169F4">
        <w:rPr>
          <w:rFonts w:ascii="Times New Roman" w:eastAsia="Times New Roman" w:hAnsi="Times New Roman" w:cs="Times New Roman"/>
          <w:sz w:val="28"/>
          <w:szCs w:val="28"/>
        </w:rPr>
        <w:t xml:space="preserve"> шихты кислородом из атмосферы, но по результатам исследовании элементного состава было замечено отсутствие </w:t>
      </w:r>
      <w:r w:rsidRPr="00B169F4">
        <w:rPr>
          <w:rFonts w:ascii="Times New Roman" w:eastAsia="Times New Roman" w:hAnsi="Times New Roman" w:cs="Times New Roman"/>
          <w:sz w:val="28"/>
          <w:szCs w:val="28"/>
        </w:rPr>
        <w:lastRenderedPageBreak/>
        <w:t xml:space="preserve">каких-либо кислородосодержащих соединении в составе образцов. Сера в жидкой форме действительно инкапсулирует ампулу без герметизации кварцевой ампулы под вакуумом. Таким образом, это означает, что данный метод может быть использован для получения монокристаллических порошков CZTS. Дополнительно изучалось влияние соотношения флюса к растворителю на качество монокристаллических порошков. Для этого были приготовлены 3 типа шихты с соотношениями поликристаллического CZTS и KI-KCl в 1/0,2, 1/0,5, 1/0,9. На </w:t>
      </w:r>
      <w:r w:rsidR="00F33521"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sz w:val="28"/>
          <w:szCs w:val="28"/>
        </w:rPr>
        <w:t xml:space="preserve"> </w:t>
      </w:r>
      <w:r w:rsidR="008F197D" w:rsidRPr="00B169F4">
        <w:rPr>
          <w:rFonts w:ascii="Times New Roman" w:eastAsia="Times New Roman" w:hAnsi="Times New Roman" w:cs="Times New Roman"/>
          <w:sz w:val="28"/>
          <w:szCs w:val="28"/>
        </w:rPr>
        <w:t>64</w:t>
      </w:r>
      <w:r w:rsidRPr="00B169F4">
        <w:rPr>
          <w:rFonts w:ascii="Times New Roman" w:eastAsia="Times New Roman" w:hAnsi="Times New Roman" w:cs="Times New Roman"/>
          <w:sz w:val="28"/>
          <w:szCs w:val="28"/>
        </w:rPr>
        <w:t xml:space="preserve"> изображена тройная диаграмма</w:t>
      </w:r>
      <w:r w:rsidR="00CE2357" w:rsidRPr="00B169F4">
        <w:rPr>
          <w:rFonts w:ascii="Times New Roman" w:eastAsia="Times New Roman" w:hAnsi="Times New Roman" w:cs="Times New Roman"/>
          <w:sz w:val="28"/>
          <w:szCs w:val="28"/>
        </w:rPr>
        <w:t xml:space="preserve"> Cu-Zn-Sn</w:t>
      </w:r>
      <w:r w:rsidRPr="00B169F4">
        <w:rPr>
          <w:rFonts w:ascii="Times New Roman" w:eastAsia="Times New Roman" w:hAnsi="Times New Roman" w:cs="Times New Roman"/>
          <w:sz w:val="28"/>
          <w:szCs w:val="28"/>
        </w:rPr>
        <w:t>, на которой отмечены все идентифицированные составы для каждой шихты. Можно заметить образование побочных фаз с различными вариациями составов, но это ни в коем случае не отвергает возможность получения монокристаллических порошков данным способом и</w:t>
      </w:r>
      <w:r w:rsidR="00F9414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при должной оптимизации</w:t>
      </w:r>
      <w:r w:rsidR="00F9414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можно добиться монофазности состава. При изучении влияния концентрации флюса на получаемые кристаллы можно предположить, что с увеличением концентрации флюса должна увеличиться скорость диффузии компонентов шихты к центрам кристаллизации через расплавленную среду. Но</w:t>
      </w:r>
      <w:r w:rsidR="00F94141"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в таком случае</w:t>
      </w:r>
      <w:r w:rsidR="00F9414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есть вероятность укрупнения размера кристаллов, а из-за высокой скорости перекристаллизации возможна неоднородность состава. В противоположном случае при уменьшении концентрации флюса перекристаллизация будет происходить медленно, вследствие малых объемов жидкой фазы и тем самым можно улучшить гомогенность зерен. Но если флюса будет совсем мало, то есть вероятность прохождения твердофазной реакции вследствие отсутствия жидкой фазы между зернами. Спекание зерен может привести к нарушению гомогенности шихты, так как было замечено что при отжиге бинарные халькогениды начинают неравномерно распределяться по объему шихты через газовую фазу. Нам не удалось изучить влияние концентрации флюса на монокристаллические порошки так как при температуре и длительности перекристаллизации в 675</w:t>
      </w:r>
      <w:r w:rsidR="005A2935">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и 18–20 часов система CZTSe/KI-KCl не успевает дойти до полного равновесия. Из этого следует, при оптимизации процесса, а именно повышении температуры или увеличении длительности перекристаллизации можно получить монофазные порошки. </w:t>
      </w:r>
    </w:p>
    <w:p w14:paraId="74DF353D" w14:textId="1CE4BDF0" w:rsidR="00467130" w:rsidRPr="00B169F4" w:rsidRDefault="00812147" w:rsidP="00996EF9">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lastRenderedPageBreak/>
        <w:drawing>
          <wp:inline distT="0" distB="0" distL="0" distR="0" wp14:anchorId="47EBB5A6" wp14:editId="3623D40E">
            <wp:extent cx="4701600" cy="3600000"/>
            <wp:effectExtent l="0" t="0" r="0" b="0"/>
            <wp:docPr id="1382" name="image6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png" descr="Chart, scatter chart&#10;&#10;Description automatically generated"/>
                    <pic:cNvPicPr preferRelativeResize="0"/>
                  </pic:nvPicPr>
                  <pic:blipFill>
                    <a:blip r:embed="rId108"/>
                    <a:srcRect/>
                    <a:stretch>
                      <a:fillRect/>
                    </a:stretch>
                  </pic:blipFill>
                  <pic:spPr>
                    <a:xfrm>
                      <a:off x="0" y="0"/>
                      <a:ext cx="4701600" cy="3600000"/>
                    </a:xfrm>
                    <a:prstGeom prst="rect">
                      <a:avLst/>
                    </a:prstGeom>
                    <a:ln/>
                  </pic:spPr>
                </pic:pic>
              </a:graphicData>
            </a:graphic>
          </wp:inline>
        </w:drawing>
      </w:r>
    </w:p>
    <w:p w14:paraId="0E575F35" w14:textId="77777777" w:rsidR="00063D24" w:rsidRPr="00B169F4" w:rsidRDefault="00063D24" w:rsidP="00996EF9">
      <w:pPr>
        <w:spacing w:after="0" w:line="240" w:lineRule="auto"/>
        <w:jc w:val="center"/>
        <w:rPr>
          <w:rFonts w:ascii="Times New Roman" w:eastAsia="Times New Roman" w:hAnsi="Times New Roman" w:cs="Times New Roman"/>
          <w:sz w:val="28"/>
          <w:szCs w:val="28"/>
        </w:rPr>
      </w:pPr>
    </w:p>
    <w:p w14:paraId="320A62D1" w14:textId="3898508D" w:rsidR="00467130" w:rsidRPr="00B169F4" w:rsidRDefault="00CC4ABC" w:rsidP="00996EF9">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567AD3" w:rsidRPr="00B169F4">
        <w:rPr>
          <w:rFonts w:ascii="Times New Roman" w:eastAsia="Times New Roman" w:hAnsi="Times New Roman" w:cs="Times New Roman"/>
          <w:sz w:val="28"/>
          <w:szCs w:val="28"/>
        </w:rPr>
        <w:t>62</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27149B" w:rsidRPr="00B169F4">
        <w:rPr>
          <w:rFonts w:ascii="Times New Roman" w:eastAsia="Times New Roman" w:hAnsi="Times New Roman" w:cs="Times New Roman"/>
          <w:color w:val="000000"/>
          <w:sz w:val="28"/>
          <w:szCs w:val="28"/>
        </w:rPr>
        <w:t xml:space="preserve">Тройная диаграмма Cu-Zn-Sn, показывающая </w:t>
      </w:r>
      <w:r w:rsidR="00266FCB" w:rsidRPr="00B169F4">
        <w:rPr>
          <w:rFonts w:ascii="Times New Roman" w:eastAsia="Times New Roman" w:hAnsi="Times New Roman" w:cs="Times New Roman"/>
          <w:color w:val="000000"/>
          <w:sz w:val="28"/>
          <w:szCs w:val="28"/>
        </w:rPr>
        <w:t>состав кристаллов,</w:t>
      </w:r>
      <w:r w:rsidR="0027149B" w:rsidRPr="00B169F4">
        <w:rPr>
          <w:rFonts w:ascii="Times New Roman" w:eastAsia="Times New Roman" w:hAnsi="Times New Roman" w:cs="Times New Roman"/>
          <w:color w:val="000000"/>
          <w:sz w:val="28"/>
          <w:szCs w:val="28"/>
        </w:rPr>
        <w:t xml:space="preserve"> </w:t>
      </w:r>
      <w:r w:rsidR="0027149B" w:rsidRPr="00B169F4">
        <w:rPr>
          <w:rFonts w:ascii="Times New Roman" w:eastAsia="Times New Roman" w:hAnsi="Times New Roman" w:cs="Times New Roman"/>
          <w:sz w:val="28"/>
          <w:szCs w:val="28"/>
        </w:rPr>
        <w:t>полученных при разном соотношении поликристаллического CZTSe и KI-KCl</w:t>
      </w:r>
    </w:p>
    <w:p w14:paraId="18DF9B7C"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555CA16A" w14:textId="51326388" w:rsidR="00467130" w:rsidRPr="00B169F4" w:rsidRDefault="007C2659" w:rsidP="00426066">
      <w:pPr>
        <w:pStyle w:val="3"/>
        <w:spacing w:line="240" w:lineRule="auto"/>
        <w:ind w:firstLine="567"/>
        <w:jc w:val="both"/>
        <w:rPr>
          <w:rFonts w:ascii="Times New Roman" w:hAnsi="Times New Roman" w:cs="Times New Roman"/>
        </w:rPr>
      </w:pPr>
      <w:bookmarkStart w:id="119" w:name="_Toc90210818"/>
      <w:r w:rsidRPr="00B169F4">
        <w:rPr>
          <w:rFonts w:ascii="Times New Roman" w:hAnsi="Times New Roman" w:cs="Times New Roman"/>
        </w:rPr>
        <w:t xml:space="preserve">3.3.2 </w:t>
      </w:r>
      <w:r w:rsidR="00266FCB" w:rsidRPr="00B169F4">
        <w:rPr>
          <w:rFonts w:ascii="Times New Roman" w:hAnsi="Times New Roman" w:cs="Times New Roman"/>
        </w:rPr>
        <w:t>Влияние условий сульфидизации на образование твердых растворов Cu</w:t>
      </w:r>
      <w:r w:rsidR="00266FCB" w:rsidRPr="00B169F4">
        <w:rPr>
          <w:rFonts w:ascii="Times New Roman" w:hAnsi="Times New Roman" w:cs="Times New Roman"/>
          <w:vertAlign w:val="subscript"/>
        </w:rPr>
        <w:t>2</w:t>
      </w:r>
      <w:r w:rsidR="00266FCB" w:rsidRPr="00B169F4">
        <w:rPr>
          <w:rFonts w:ascii="Times New Roman" w:hAnsi="Times New Roman" w:cs="Times New Roman"/>
        </w:rPr>
        <w:t>ZnSnS (Se)</w:t>
      </w:r>
      <w:r w:rsidR="00266FCB" w:rsidRPr="00B169F4">
        <w:rPr>
          <w:rFonts w:ascii="Times New Roman" w:hAnsi="Times New Roman" w:cs="Times New Roman"/>
          <w:vertAlign w:val="subscript"/>
        </w:rPr>
        <w:t>4</w:t>
      </w:r>
      <w:bookmarkEnd w:id="119"/>
    </w:p>
    <w:p w14:paraId="5DA93047" w14:textId="5DADF68A"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Известно, что у кестерита существует возможность регулирования ширины запрещенной двумя способами. Первое это добавив в сульфидный кестерит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атомы селена и далее изменяя соотношение S/Se добиться оптимального значения E</w:t>
      </w:r>
      <w:r w:rsidRPr="00B169F4">
        <w:rPr>
          <w:rFonts w:ascii="Times New Roman" w:eastAsia="Times New Roman" w:hAnsi="Times New Roman" w:cs="Times New Roman"/>
          <w:sz w:val="28"/>
          <w:szCs w:val="28"/>
          <w:vertAlign w:val="subscript"/>
        </w:rPr>
        <w:t>g</w:t>
      </w:r>
      <w:r w:rsidRPr="00B169F4">
        <w:rPr>
          <w:rFonts w:ascii="Times New Roman" w:eastAsia="Times New Roman" w:hAnsi="Times New Roman" w:cs="Times New Roman"/>
          <w:sz w:val="28"/>
          <w:szCs w:val="28"/>
        </w:rPr>
        <w:t xml:space="preserve"> в диапазоне от 1,0 до 1,5 эВ</w:t>
      </w:r>
      <w:r w:rsidR="008F2D5D" w:rsidRPr="00B169F4">
        <w:rPr>
          <w:rFonts w:ascii="Times New Roman" w:hAnsi="Times New Roman" w:cs="Times New Roman"/>
          <w:sz w:val="28"/>
          <w:szCs w:val="28"/>
        </w:rPr>
        <w:t xml:space="preserve"> </w:t>
      </w:r>
      <w:r w:rsidR="008F2D5D"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&lt;EndNote&gt;&lt;Cite&gt;&lt;Author&gt;Chen&lt;/Author&gt;&lt;Year&gt;2011&lt;/Year&gt;&lt;RecNum&gt;3060&lt;/RecNum&gt;&lt;DisplayText&gt;[89]&lt;/DisplayText&gt;&lt;record&gt;&lt;rec-number&gt;3060&lt;/rec-number&gt;&lt;foreign-keys&gt;&lt;key app="EN" db-id="xv5d5perzd9pede20as5z0x709t2rrzssdwr" timestamp="1574745371"&gt;3060&lt;/key&gt;&lt;/foreign-keys&gt;&lt;ref-type name="Journal Article"&gt;17&lt;/ref-type&gt;&lt;contributors&gt;&lt;authors&gt;&lt;author&gt;Chen, S. Y.&lt;/author&gt;&lt;author&gt;Walsh, A.&lt;/author&gt;&lt;author&gt;Yang, J. H.&lt;/author&gt;&lt;author&gt;Gong, X. G.&lt;/author&gt;&lt;author&gt;Sun, L.&lt;/author&gt;&lt;author&gt;Yang, P. X.&lt;/author&gt;&lt;author&gt;Chu, J. H.&lt;/author&gt;&lt;author&gt;Wei, S. H.&lt;/author&gt;&lt;/authors&gt;&lt;/contributors&gt;&lt;titles&gt;&lt;title&gt;Compositional dependence of structural and electronic properties of Cu2ZnSn(S,Se)(4) alloys for thin film solar cells&lt;/title&gt;&lt;secondary-title&gt;Physical Review B&lt;/secondary-title&gt;&lt;/titles&gt;&lt;periodical&gt;&lt;full-title&gt;Physical Review B&lt;/full-title&gt;&lt;/periodical&gt;&lt;volume&gt;83&lt;/volume&gt;&lt;number&gt;12&lt;/number&gt;&lt;dates&gt;&lt;year&gt;2011&lt;/year&gt;&lt;pub-dates&gt;&lt;date&gt;Mar&lt;/date&gt;&lt;/pub-dates&gt;&lt;/dates&gt;&lt;isbn&gt;2469-9950&lt;/isbn&gt;&lt;accession-num&gt;WOS:000287841800001&lt;/accession-num&gt;&lt;urls&gt;&lt;related-urls&gt;&lt;url&gt;&amp;lt;Go to ISI&amp;gt;://WOS:000287841800001&lt;/url&gt;&lt;/related-urls&gt;&lt;/urls&gt;&lt;custom7&gt;125201&lt;/custom7&gt;&lt;electronic-resource-num&gt;10.1103/PhysRevB.83.125201&lt;/electronic-resource-num&gt;&lt;/record&gt;&lt;/Cite&gt;&lt;/EndNote&gt;</w:instrText>
      </w:r>
      <w:r w:rsidR="008F2D5D"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[89]</w:t>
      </w:r>
      <w:r w:rsidR="008F2D5D"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Второе</w:t>
      </w:r>
      <w:r w:rsidR="00F94141"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это за счет изменения соотношения металлов</w:t>
      </w:r>
      <w:r w:rsidR="00F94141" w:rsidRPr="00B169F4">
        <w:rPr>
          <w:rFonts w:ascii="Times New Roman" w:eastAsia="Times New Roman" w:hAnsi="Times New Roman" w:cs="Times New Roman"/>
          <w:sz w:val="28"/>
          <w:szCs w:val="28"/>
        </w:rPr>
        <w:t xml:space="preserve">, например, </w:t>
      </w:r>
      <w:r w:rsidRPr="00B169F4">
        <w:rPr>
          <w:rFonts w:ascii="Times New Roman" w:eastAsia="Times New Roman" w:hAnsi="Times New Roman" w:cs="Times New Roman"/>
          <w:sz w:val="28"/>
          <w:szCs w:val="28"/>
        </w:rPr>
        <w:t>добавляя в структуру кестерита</w:t>
      </w:r>
      <w:r w:rsidR="00F94141" w:rsidRPr="00B169F4">
        <w:rPr>
          <w:rFonts w:ascii="Times New Roman" w:eastAsia="Times New Roman" w:hAnsi="Times New Roman" w:cs="Times New Roman"/>
          <w:sz w:val="28"/>
          <w:szCs w:val="28"/>
        </w:rPr>
        <w:t xml:space="preserve"> </w:t>
      </w:r>
      <w:r w:rsidRPr="00B169F4">
        <w:rPr>
          <w:rFonts w:ascii="Times New Roman" w:eastAsia="Times New Roman" w:hAnsi="Times New Roman" w:cs="Times New Roman"/>
          <w:sz w:val="28"/>
          <w:szCs w:val="28"/>
        </w:rPr>
        <w:t>атомы германия или кремния в необходимом соотношении. Таким образом можно регулировать Eg от 1,0 до 1,5 эВ для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w:t>
      </w:r>
      <w:proofErr w:type="spellStart"/>
      <w:r w:rsidRPr="00B169F4">
        <w:rPr>
          <w:rFonts w:ascii="Times New Roman" w:eastAsia="Times New Roman" w:hAnsi="Times New Roman" w:cs="Times New Roman"/>
          <w:sz w:val="28"/>
          <w:szCs w:val="28"/>
        </w:rPr>
        <w:t>Ge,Sn</w:t>
      </w:r>
      <w:proofErr w:type="spellEnd"/>
      <w:r w:rsidRPr="00B169F4">
        <w:rPr>
          <w:rFonts w:ascii="Times New Roman" w:eastAsia="Times New Roman" w:hAnsi="Times New Roman" w:cs="Times New Roman"/>
          <w:sz w:val="28"/>
          <w:szCs w:val="28"/>
        </w:rPr>
        <w:t>)S</w:t>
      </w:r>
      <w:r w:rsidRPr="00B169F4">
        <w:rPr>
          <w:rFonts w:ascii="Times New Roman" w:eastAsia="Times New Roman" w:hAnsi="Times New Roman" w:cs="Times New Roman"/>
          <w:sz w:val="28"/>
          <w:szCs w:val="28"/>
          <w:vertAlign w:val="subscript"/>
        </w:rPr>
        <w:t>4</w:t>
      </w:r>
      <w:r w:rsidRPr="00B169F4">
        <w:rPr>
          <w:rFonts w:ascii="Times New Roman" w:eastAsia="Times New Roman" w:hAnsi="Times New Roman" w:cs="Times New Roman"/>
          <w:sz w:val="28"/>
          <w:szCs w:val="28"/>
        </w:rPr>
        <w:t xml:space="preserve"> и от 1,5 до 2,2 эВ для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w:t>
      </w:r>
      <w:proofErr w:type="spellStart"/>
      <w:r w:rsidRPr="00B169F4">
        <w:rPr>
          <w:rFonts w:ascii="Times New Roman" w:eastAsia="Times New Roman" w:hAnsi="Times New Roman" w:cs="Times New Roman"/>
          <w:sz w:val="28"/>
          <w:szCs w:val="28"/>
        </w:rPr>
        <w:t>Ge,Sn</w:t>
      </w:r>
      <w:proofErr w:type="spellEnd"/>
      <w:r w:rsidRPr="00B169F4">
        <w:rPr>
          <w:rFonts w:ascii="Times New Roman" w:eastAsia="Times New Roman" w:hAnsi="Times New Roman" w:cs="Times New Roman"/>
          <w:sz w:val="28"/>
          <w:szCs w:val="28"/>
        </w:rPr>
        <w:t>)Se</w:t>
      </w:r>
      <w:r w:rsidRPr="00B169F4">
        <w:rPr>
          <w:rFonts w:ascii="Times New Roman" w:eastAsia="Times New Roman" w:hAnsi="Times New Roman" w:cs="Times New Roman"/>
          <w:sz w:val="28"/>
          <w:szCs w:val="28"/>
          <w:vertAlign w:val="subscript"/>
        </w:rPr>
        <w:t>4</w:t>
      </w:r>
      <w:r w:rsidR="008F2D5D" w:rsidRPr="00B169F4">
        <w:rPr>
          <w:rFonts w:ascii="Times New Roman" w:hAnsi="Times New Roman" w:cs="Times New Roman"/>
          <w:sz w:val="28"/>
          <w:szCs w:val="28"/>
        </w:rPr>
        <w:t xml:space="preserve"> </w:t>
      </w:r>
      <w:r w:rsidR="009E29E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&lt;EndNote&gt;&lt;Cite&gt;&lt;Author&gt;Shu&lt;/Author&gt;&lt;Year&gt;2013&lt;/Year&gt;&lt;RecNum&gt;5776&lt;/RecNum&gt;&lt;DisplayText&gt;[88]&lt;/DisplayText&gt;&lt;record&gt;&lt;rec-number&gt;5776&lt;/rec-number&gt;&lt;foreign-keys&gt;&lt;key app="EN" db-id="xv5d5perzd9pede20as5z0x709t2rrzssdwr" timestamp="1574937780"&gt;5776&lt;/key&gt;&lt;/foreign-keys&gt;&lt;ref-type name="Journal Article"&gt;17&lt;/ref-type&gt;&lt;contributors&gt;&lt;authors&gt;&lt;author&gt;Shu, Q.&lt;/author&gt;&lt;author&gt;Yang, J. H.&lt;/author&gt;&lt;author&gt;Chen, S. Y.&lt;/author&gt;&lt;author&gt;Huang, B.&lt;/author&gt;&lt;author&gt;Xiang, H. J.&lt;/author&gt;&lt;author&gt;Gong, X. G.&lt;/author&gt;&lt;author&gt;Wei, S. H.&lt;/author&gt;&lt;/authors&gt;&lt;/contributors&gt;&lt;titles&gt;&lt;title&gt;Cu2Zn(Sn,Ge)Se-4 and Cu2Zn(Sn,Si)Se-4 alloys as photovoltaic materials: Structural and electronic properties&lt;/title&gt;&lt;secondary-title&gt;Physical Review B&lt;/secondary-title&gt;&lt;/titles&gt;&lt;periodical&gt;&lt;full-title&gt;Physical Review B&lt;/full-title&gt;&lt;/periodical&gt;&lt;volume&gt;87&lt;/volume&gt;&lt;number&gt;11&lt;/number&gt;&lt;dates&gt;&lt;year&gt;2013&lt;/year&gt;&lt;pub-dates&gt;&lt;date&gt;Mar&lt;/date&gt;&lt;/pub-dates&gt;&lt;/dates&gt;&lt;isbn&gt;2469-9950&lt;/isbn&gt;&lt;accession-num&gt;WOS:000316793100008&lt;/accession-num&gt;&lt;urls&gt;&lt;related-urls&gt;&lt;url&gt;&amp;lt;Go to ISI&amp;gt;://WOS:000316793100008&lt;/url&gt;&lt;/related-urls&gt;&lt;/urls&gt;&lt;custom7&gt;115208&lt;/custom7&gt;&lt;electronic-resource-num&gt;10.1103/PhysRevB.87.115208&lt;/electronic-resource-num&gt;&lt;/record&gt;&lt;/Cite&gt;&lt;/EndNote&gt;</w:instrText>
      </w:r>
      <w:r w:rsidR="009E29E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[88]</w:t>
      </w:r>
      <w:r w:rsidR="009E29E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w:t>
      </w:r>
      <w:r w:rsidR="008F2D5D" w:rsidRPr="00B169F4">
        <w:rPr>
          <w:rFonts w:ascii="Times New Roman" w:hAnsi="Times New Roman" w:cs="Times New Roman"/>
          <w:sz w:val="28"/>
          <w:szCs w:val="28"/>
        </w:rPr>
        <w:t xml:space="preserve"> </w:t>
      </w:r>
      <w:r w:rsidRPr="00B169F4">
        <w:rPr>
          <w:rFonts w:ascii="Times New Roman" w:eastAsia="Times New Roman" w:hAnsi="Times New Roman" w:cs="Times New Roman"/>
          <w:sz w:val="28"/>
          <w:szCs w:val="28"/>
        </w:rPr>
        <w:t>Первый метод является более</w:t>
      </w:r>
      <w:r w:rsidR="004D0895" w:rsidRPr="00B169F4">
        <w:rPr>
          <w:rFonts w:ascii="Times New Roman" w:eastAsia="Times New Roman" w:hAnsi="Times New Roman" w:cs="Times New Roman"/>
          <w:sz w:val="28"/>
          <w:szCs w:val="28"/>
        </w:rPr>
        <w:t xml:space="preserve"> </w:t>
      </w:r>
      <w:r w:rsidR="00E721B5" w:rsidRPr="00B169F4">
        <w:rPr>
          <w:rFonts w:ascii="Times New Roman" w:eastAsia="Times New Roman" w:hAnsi="Times New Roman" w:cs="Times New Roman"/>
          <w:sz w:val="28"/>
          <w:szCs w:val="28"/>
        </w:rPr>
        <w:t>распространённым</w:t>
      </w:r>
      <w:r w:rsidR="00F94141" w:rsidRPr="00B169F4">
        <w:rPr>
          <w:rFonts w:ascii="Times New Roman" w:eastAsia="Times New Roman" w:hAnsi="Times New Roman" w:cs="Times New Roman"/>
          <w:sz w:val="28"/>
          <w:szCs w:val="28"/>
        </w:rPr>
        <w:t>, и</w:t>
      </w:r>
      <w:r w:rsidRPr="00B169F4">
        <w:rPr>
          <w:rFonts w:ascii="Times New Roman" w:eastAsia="Times New Roman" w:hAnsi="Times New Roman" w:cs="Times New Roman"/>
          <w:sz w:val="28"/>
          <w:szCs w:val="28"/>
        </w:rPr>
        <w:t xml:space="preserve"> рекордными значениями эффективности обладают ФЭП именно на основе твердых растворов Cu</w:t>
      </w:r>
      <w:r w:rsidRPr="00B169F4">
        <w:rPr>
          <w:rFonts w:ascii="Times New Roman" w:eastAsia="Times New Roman" w:hAnsi="Times New Roman" w:cs="Times New Roman"/>
          <w:sz w:val="28"/>
          <w:szCs w:val="28"/>
          <w:vertAlign w:val="subscript"/>
        </w:rPr>
        <w:t>2</w:t>
      </w:r>
      <w:r w:rsidRPr="00B169F4">
        <w:rPr>
          <w:rFonts w:ascii="Times New Roman" w:eastAsia="Times New Roman" w:hAnsi="Times New Roman" w:cs="Times New Roman"/>
          <w:sz w:val="28"/>
          <w:szCs w:val="28"/>
        </w:rPr>
        <w:t>ZnSnS</w:t>
      </w:r>
      <w:r w:rsidRPr="00B169F4">
        <w:rPr>
          <w:rFonts w:ascii="Times New Roman" w:eastAsia="Times New Roman" w:hAnsi="Times New Roman" w:cs="Times New Roman"/>
          <w:sz w:val="28"/>
          <w:szCs w:val="28"/>
          <w:vertAlign w:val="subscript"/>
        </w:rPr>
        <w:t>x</w:t>
      </w:r>
      <w:r w:rsidRPr="00B169F4">
        <w:rPr>
          <w:rFonts w:ascii="Times New Roman" w:eastAsia="Times New Roman" w:hAnsi="Times New Roman" w:cs="Times New Roman"/>
          <w:sz w:val="28"/>
          <w:szCs w:val="28"/>
        </w:rPr>
        <w:t>Se</w:t>
      </w:r>
      <w:r w:rsidRPr="00B169F4">
        <w:rPr>
          <w:rFonts w:ascii="Times New Roman" w:eastAsia="Times New Roman" w:hAnsi="Times New Roman" w:cs="Times New Roman"/>
          <w:sz w:val="28"/>
          <w:szCs w:val="28"/>
          <w:vertAlign w:val="subscript"/>
        </w:rPr>
        <w:t>4-x</w:t>
      </w:r>
      <w:r w:rsidRPr="00B169F4">
        <w:rPr>
          <w:rFonts w:ascii="Times New Roman" w:hAnsi="Times New Roman" w:cs="Times New Roman"/>
          <w:sz w:val="28"/>
          <w:szCs w:val="28"/>
        </w:rPr>
        <w:t xml:space="preserve"> </w:t>
      </w:r>
      <w:r w:rsidR="009E29E7" w:rsidRPr="00B169F4">
        <w:rPr>
          <w:rFonts w:ascii="Times New Roman" w:eastAsia="Times New Roman" w:hAnsi="Times New Roman" w:cs="Times New Roman"/>
          <w:sz w:val="28"/>
          <w:szCs w:val="28"/>
        </w:rPr>
        <w:fldChar w:fldCharType="begin">
          <w:fldData xml:space="preserve">PEVuZE5vdGU+PENpdGU+PEF1dGhvcj5XYW5nPC9BdXRob3I+PFllYXI+MjAxNDwvWWVhcj48UmVj
TnVtPjU0NDY8L1JlY051bT48RGlzcGxheVRleHQ+WzE3LCA4NV08L0Rpc3BsYXlUZXh0PjxyZWNv
cmQ+PHJlYy1udW1iZXI+NTQ0NjwvcmVjLW51bWJlcj48Zm9yZWlnbi1rZXlzPjxrZXkgYXBwPSJF
TiIgZGItaWQ9Inh2NWQ1cGVyemQ5cGVkZTIwYXM1ejB4NzA5dDJycnpzc2R3ciIgdGltZXN0YW1w
PSIxNTc0OTM3Nzc2Ij41NDQ2PC9rZXk+PC9mb3JlaWduLWtleXM+PHJlZi10eXBlIG5hbWU9Ikpv
dXJuYWwgQXJ0aWNsZSI+MTc8L3JlZi10eXBlPjxjb250cmlidXRvcnM+PGF1dGhvcnM+PGF1dGhv
cj5XYW5nLCBXLjwvYXV0aG9yPjxhdXRob3I+V2lua2xlciwgTS4gVC48L2F1dGhvcj48YXV0aG9y
Pkd1bmF3YW4sIE8uPC9hdXRob3I+PGF1dGhvcj5Hb2ttZW4sIFQuPC9hdXRob3I+PGF1dGhvcj5U
b2Rvcm92LCBULiBLLjwvYXV0aG9yPjxhdXRob3I+Wmh1LCBZLjwvYXV0aG9yPjxhdXRob3I+TWl0
emksIEQuIEIuPC9hdXRob3I+PC9hdXRob3JzPjwvY29udHJpYnV0b3JzPjx0aXRsZXM+PHRpdGxl
PkRldmljZSBDaGFyYWN0ZXJpc3RpY3Mgb2YgQ1pUU1NlIFRoaW4tRmlsbSBTb2xhciBDZWxscyB3
aXRoIDEyLjYlIEVmZmljaWVuY3k8L3RpdGxlPjxzZWNvbmRhcnktdGl0bGU+QWR2YW5jZWQgRW5l
cmd5IE1hdGVyaWFsczwvc2Vjb25kYXJ5LXRpdGxlPjwvdGl0bGVzPjxwZXJpb2RpY2FsPjxmdWxs
LXRpdGxlPkFkdmFuY2VkIEVuZXJneSBNYXRlcmlhbHM8L2Z1bGwtdGl0bGU+PC9wZXJpb2RpY2Fs
Pjx2b2x1bWU+NDwvdm9sdW1lPjxudW1iZXI+NzwvbnVtYmVyPjxkYXRlcz48eWVhcj4yMDE0PC95
ZWFyPjxwdWItZGF0ZXM+PGRhdGU+TWF5PC9kYXRlPjwvcHViLWRhdGVzPjwvZGF0ZXM+PGlzYm4+
MTYxNC02ODMyPC9pc2JuPjxhY2Nlc3Npb24tbnVtPldPUzowMDAzMzY1MDM4MDAwMDQ8L2FjY2Vz
c2lvbi1udW0+PHVybHM+PHJlbGF0ZWQtdXJscz48dXJsPiZsdDtHbyB0byBJU0kmZ3Q7Oi8vV09T
OjAwMDMzNjUwMzgwMDAwNDwvdXJsPjwvcmVsYXRlZC11cmxzPjwvdXJscz48Y3VzdG9tNz4xMzAx
NDY1PC9jdXN0b203PjxlbGVjdHJvbmljLXJlc291cmNlLW51bT4xMC4xMDAyL2Flbm0uMjAxMzAx
NDY1PC9lbGVjdHJvbmljLXJlc291cmNlLW51bT48L3JlY29yZD48L0NpdGU+PENpdGU+PEF1dGhv
cj5IYWFzczwvQXV0aG9yPjxZZWFyPjIwMTU8L1llYXI+PFJlY051bT41NjM1PC9SZWNOdW0+PHJl
Y29yZD48cmVjLW51bWJlcj41NjM1PC9yZWMtbnVtYmVyPjxmb3JlaWduLWtleXM+PGtleSBhcHA9
IkVOIiBkYi1pZD0ieHY1ZDVwZXJ6ZDlwZWRlMjBhczV6MHg3MDl0MnJyenNzZHdyIiB0aW1lc3Rh
bXA9IjE1NzQ5Mzc3NzgiPjU2MzU8L2tleT48L2ZvcmVpZ24ta2V5cz48cmVmLXR5cGUgbmFtZT0i
Sm91cm5hbCBBcnRpY2xlIj4xNzwvcmVmLXR5cGU+PGNvbnRyaWJ1dG9ycz48YXV0aG9ycz48YXV0
aG9yPkhhYXNzLCBTLiBHLjwvYXV0aG9yPjxhdXRob3I+RGlldGhlbG0sIE0uPC9hdXRob3I+PGF1
dGhvcj5XZXJuZXIsIE0uPC9hdXRob3I+PGF1dGhvcj5CaXNzaWcsIEIuPC9hdXRob3I+PGF1dGhv
cj5Sb21hbnl1aywgWS4gRS48L2F1dGhvcj48YXV0aG9yPlRpd2FyaSwgQS4gTi48L2F1dGhvcj48
L2F1dGhvcnM+PC9jb250cmlidXRvcnM+PHRpdGxlcz48dGl0bGU+MTEuMiUgRWZmaWNpZW50IFNv
bHV0aW9uIFByb2Nlc3NlZCBLZXN0ZXJpdGUgU29sYXIgQ2VsbCB3aXRoIGEgTG93IFZvbHRhZ2Ug
RGVmaWNpdDwvdGl0bGU+PHNlY29uZGFyeS10aXRsZT5BZHZhbmNlZCBFbmVyZ3kgTWF0ZXJpYWxz
PC9zZWNvbmRhcnktdGl0bGU+PC90aXRsZXM+PHBlcmlvZGljYWw+PGZ1bGwtdGl0bGU+QWR2YW5j
ZWQgRW5lcmd5IE1hdGVyaWFsczwvZnVsbC10aXRsZT48L3BlcmlvZGljYWw+PHZvbHVtZT41PC92
b2x1bWU+PG51bWJlcj4xODwvbnVtYmVyPjxkYXRlcz48eWVhcj4yMDE1PC95ZWFyPjxwdWItZGF0
ZXM+PGRhdGU+U2VwPC9kYXRlPjwvcHViLWRhdGVzPjwvZGF0ZXM+PGlzYm4+MTYxNC02ODMyPC9p
c2JuPjxhY2Nlc3Npb24tbnVtPldPUzowMDAzNjIxNjE1MDAwMDU8L2FjY2Vzc2lvbi1udW0+PHVy
bHM+PHJlbGF0ZWQtdXJscz48dXJsPiZsdDtHbyB0byBJU0kmZ3Q7Oi8vV09TOjAwMDM2MjE2MTUw
MDAwNTwvdXJsPjwvcmVsYXRlZC11cmxzPjwvdXJscz48Y3VzdG9tNz4xNTAwNzEyPC9jdXN0b203
PjxlbGVjdHJvbmljLXJlc291cmNlLW51bT4xMC4xMDAyL2Flbm0uMjAxNTAwNzEyPC9lbGVjdHJv
bmljLXJlc291cmNlLW51bT48L3JlY29yZD48L0NpdGU+PC9FbmROb3RlPgB=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PEVuZE5vdGU+PENpdGU+PEF1dGhvcj5XYW5nPC9BdXRob3I+PFllYXI+MjAxNDwvWWVhcj48UmVj
TnVtPjU0NDY8L1JlY051bT48RGlzcGxheVRleHQ+WzE3LCA4NV08L0Rpc3BsYXlUZXh0PjxyZWNv
cmQ+PHJlYy1udW1iZXI+NTQ0NjwvcmVjLW51bWJlcj48Zm9yZWlnbi1rZXlzPjxrZXkgYXBwPSJF
TiIgZGItaWQ9Inh2NWQ1cGVyemQ5cGVkZTIwYXM1ejB4NzA5dDJycnpzc2R3ciIgdGltZXN0YW1w
PSIxNTc0OTM3Nzc2Ij41NDQ2PC9rZXk+PC9mb3JlaWduLWtleXM+PHJlZi10eXBlIG5hbWU9Ikpv
dXJuYWwgQXJ0aWNsZSI+MTc8L3JlZi10eXBlPjxjb250cmlidXRvcnM+PGF1dGhvcnM+PGF1dGhv
cj5XYW5nLCBXLjwvYXV0aG9yPjxhdXRob3I+V2lua2xlciwgTS4gVC48L2F1dGhvcj48YXV0aG9y
Pkd1bmF3YW4sIE8uPC9hdXRob3I+PGF1dGhvcj5Hb2ttZW4sIFQuPC9hdXRob3I+PGF1dGhvcj5U
b2Rvcm92LCBULiBLLjwvYXV0aG9yPjxhdXRob3I+Wmh1LCBZLjwvYXV0aG9yPjxhdXRob3I+TWl0
emksIEQuIEIuPC9hdXRob3I+PC9hdXRob3JzPjwvY29udHJpYnV0b3JzPjx0aXRsZXM+PHRpdGxl
PkRldmljZSBDaGFyYWN0ZXJpc3RpY3Mgb2YgQ1pUU1NlIFRoaW4tRmlsbSBTb2xhciBDZWxscyB3
aXRoIDEyLjYlIEVmZmljaWVuY3k8L3RpdGxlPjxzZWNvbmRhcnktdGl0bGU+QWR2YW5jZWQgRW5l
cmd5IE1hdGVyaWFsczwvc2Vjb25kYXJ5LXRpdGxlPjwvdGl0bGVzPjxwZXJpb2RpY2FsPjxmdWxs
LXRpdGxlPkFkdmFuY2VkIEVuZXJneSBNYXRlcmlhbHM8L2Z1bGwtdGl0bGU+PC9wZXJpb2RpY2Fs
Pjx2b2x1bWU+NDwvdm9sdW1lPjxudW1iZXI+NzwvbnVtYmVyPjxkYXRlcz48eWVhcj4yMDE0PC95
ZWFyPjxwdWItZGF0ZXM+PGRhdGU+TWF5PC9kYXRlPjwvcHViLWRhdGVzPjwvZGF0ZXM+PGlzYm4+
MTYxNC02ODMyPC9pc2JuPjxhY2Nlc3Npb24tbnVtPldPUzowMDAzMzY1MDM4MDAwMDQ8L2FjY2Vz
c2lvbi1udW0+PHVybHM+PHJlbGF0ZWQtdXJscz48dXJsPiZsdDtHbyB0byBJU0kmZ3Q7Oi8vV09T
OjAwMDMzNjUwMzgwMDAwNDwvdXJsPjwvcmVsYXRlZC11cmxzPjwvdXJscz48Y3VzdG9tNz4xMzAx
NDY1PC9jdXN0b203PjxlbGVjdHJvbmljLXJlc291cmNlLW51bT4xMC4xMDAyL2Flbm0uMjAxMzAx
NDY1PC9lbGVjdHJvbmljLXJlc291cmNlLW51bT48L3JlY29yZD48L0NpdGU+PENpdGU+PEF1dGhv
cj5IYWFzczwvQXV0aG9yPjxZZWFyPjIwMTU8L1llYXI+PFJlY051bT41NjM1PC9SZWNOdW0+PHJl
Y29yZD48cmVjLW51bWJlcj41NjM1PC9yZWMtbnVtYmVyPjxmb3JlaWduLWtleXM+PGtleSBhcHA9
IkVOIiBkYi1pZD0ieHY1ZDVwZXJ6ZDlwZWRlMjBhczV6MHg3MDl0MnJyenNzZHdyIiB0aW1lc3Rh
bXA9IjE1NzQ5Mzc3NzgiPjU2MzU8L2tleT48L2ZvcmVpZ24ta2V5cz48cmVmLXR5cGUgbmFtZT0i
Sm91cm5hbCBBcnRpY2xlIj4xNzwvcmVmLXR5cGU+PGNvbnRyaWJ1dG9ycz48YXV0aG9ycz48YXV0
aG9yPkhhYXNzLCBTLiBHLjwvYXV0aG9yPjxhdXRob3I+RGlldGhlbG0sIE0uPC9hdXRob3I+PGF1
dGhvcj5XZXJuZXIsIE0uPC9hdXRob3I+PGF1dGhvcj5CaXNzaWcsIEIuPC9hdXRob3I+PGF1dGhv
cj5Sb21hbnl1aywgWS4gRS48L2F1dGhvcj48YXV0aG9yPlRpd2FyaSwgQS4gTi48L2F1dGhvcj48
L2F1dGhvcnM+PC9jb250cmlidXRvcnM+PHRpdGxlcz48dGl0bGU+MTEuMiUgRWZmaWNpZW50IFNv
bHV0aW9uIFByb2Nlc3NlZCBLZXN0ZXJpdGUgU29sYXIgQ2VsbCB3aXRoIGEgTG93IFZvbHRhZ2Ug
RGVmaWNpdDwvdGl0bGU+PHNlY29uZGFyeS10aXRsZT5BZHZhbmNlZCBFbmVyZ3kgTWF0ZXJpYWxz
PC9zZWNvbmRhcnktdGl0bGU+PC90aXRsZXM+PHBlcmlvZGljYWw+PGZ1bGwtdGl0bGU+QWR2YW5j
ZWQgRW5lcmd5IE1hdGVyaWFsczwvZnVsbC10aXRsZT48L3BlcmlvZGljYWw+PHZvbHVtZT41PC92
b2x1bWU+PG51bWJlcj4xODwvbnVtYmVyPjxkYXRlcz48eWVhcj4yMDE1PC95ZWFyPjxwdWItZGF0
ZXM+PGRhdGU+U2VwPC9kYXRlPjwvcHViLWRhdGVzPjwvZGF0ZXM+PGlzYm4+MTYxNC02ODMyPC9p
c2JuPjxhY2Nlc3Npb24tbnVtPldPUzowMDAzNjIxNjE1MDAwMDU8L2FjY2Vzc2lvbi1udW0+PHVy
bHM+PHJlbGF0ZWQtdXJscz48dXJsPiZsdDtHbyB0byBJU0kmZ3Q7Oi8vV09TOjAwMDM2MjE2MTUw
MDAwNTwvdXJsPjwvcmVsYXRlZC11cmxzPjwvdXJscz48Y3VzdG9tNz4xNTAwNzEyPC9jdXN0b203
PjxlbGVjdHJvbmljLXJlc291cmNlLW51bT4xMC4xMDAyL2Flbm0uMjAxNTAwNzEyPC9lbGVjdHJv
bmljLXJlc291cmNlLW51bT48L3JlY29yZD48L0NpdGU+PC9FbmROb3RlPgB=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9E29E7" w:rsidRPr="00B169F4">
        <w:rPr>
          <w:rFonts w:ascii="Times New Roman" w:eastAsia="Times New Roman" w:hAnsi="Times New Roman" w:cs="Times New Roman"/>
          <w:sz w:val="28"/>
          <w:szCs w:val="28"/>
        </w:rPr>
      </w:r>
      <w:r w:rsidR="009E29E7"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[17, 85]</w:t>
      </w:r>
      <w:r w:rsidR="009E29E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В литературных источниках чаще всего такие твердые растворы получают путем селенизации тонкой пленки сульфидного кестерита</w:t>
      </w:r>
      <w:r w:rsidR="004D089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полученного одним из методов</w:t>
      </w:r>
      <w:r w:rsidR="004D0895" w:rsidRPr="00B169F4">
        <w:rPr>
          <w:rFonts w:ascii="Times New Roman" w:eastAsia="Times New Roman" w:hAnsi="Times New Roman" w:cs="Times New Roman"/>
          <w:sz w:val="28"/>
          <w:szCs w:val="28"/>
        </w:rPr>
        <w:t xml:space="preserve"> </w:t>
      </w:r>
      <w:r w:rsidR="009E29E7" w:rsidRPr="00B169F4">
        <w:rPr>
          <w:rFonts w:ascii="Times New Roman" w:eastAsia="Times New Roman" w:hAnsi="Times New Roman" w:cs="Times New Roman"/>
          <w:sz w:val="28"/>
          <w:szCs w:val="28"/>
        </w:rPr>
        <w:fldChar w:fldCharType="begin">
          <w:fldData xml:space="preserve">PEVuZE5vdGU+PENpdGU+PEF1dGhvcj5IYWFzczwvQXV0aG9yPjxZZWFyPjIwMTU8L1llYXI+PFJl
Y051bT41NjM1PC9SZWNOdW0+PERpc3BsYXlUZXh0Pls4NSwgOTEtOTNdPC9EaXNwbGF5VGV4dD48
cmVjb3JkPjxyZWMtbnVtYmVyPjU2MzU8L3JlYy1udW1iZXI+PGZvcmVpZ24ta2V5cz48a2V5IGFw
cD0iRU4iIGRiLWlkPSJ4djVkNXBlcnpkOXBlZGUyMGFzNXoweDcwOXQycnJ6c3Nkd3IiIHRpbWVz
dGFtcD0iMTU3NDkzNzc3OCI+NTYzNTwva2V5PjwvZm9yZWlnbi1rZXlzPjxyZWYtdHlwZSBuYW1l
PSJKb3VybmFsIEFydGljbGUiPjE3PC9yZWYtdHlwZT48Y29udHJpYnV0b3JzPjxhdXRob3JzPjxh
dXRob3I+SGFhc3MsIFMuIEcuPC9hdXRob3I+PGF1dGhvcj5EaWV0aGVsbSwgTS48L2F1dGhvcj48
YXV0aG9yPldlcm5lciwgTS48L2F1dGhvcj48YXV0aG9yPkJpc3NpZywgQi48L2F1dGhvcj48YXV0
aG9yPlJvbWFueXVrLCBZLiBFLjwvYXV0aG9yPjxhdXRob3I+VGl3YXJpLCBBLiBOLjwvYXV0aG9y
PjwvYXV0aG9ycz48L2NvbnRyaWJ1dG9ycz48dGl0bGVzPjx0aXRsZT4xMS4yJSBFZmZpY2llbnQg
U29sdXRpb24gUHJvY2Vzc2VkIEtlc3Rlcml0ZSBTb2xhciBDZWxsIHdpdGggYSBMb3cgVm9sdGFn
ZSBEZWZpY2l0PC90aXRsZT48c2Vjb25kYXJ5LXRpdGxlPkFkdmFuY2VkIEVuZXJneSBNYXRlcmlh
bHM8L3NlY29uZGFyeS10aXRsZT48L3RpdGxlcz48cGVyaW9kaWNhbD48ZnVsbC10aXRsZT5BZHZh
bmNlZCBFbmVyZ3kgTWF0ZXJpYWxzPC9mdWxsLXRpdGxlPjwvcGVyaW9kaWNhbD48dm9sdW1lPjU8
L3ZvbHVtZT48bnVtYmVyPjE4PC9udW1iZXI+PGRhdGVzPjx5ZWFyPjIwMTU8L3llYXI+PHB1Yi1k
YXRlcz48ZGF0ZT5TZXA8L2RhdGU+PC9wdWItZGF0ZXM+PC9kYXRlcz48aXNibj4xNjE0LTY4MzI8
L2lzYm4+PGFjY2Vzc2lvbi1udW0+V09TOjAwMDM2MjE2MTUwMDAwNTwvYWNjZXNzaW9uLW51bT48
dXJscz48cmVsYXRlZC11cmxzPjx1cmw+Jmx0O0dvIHRvIElTSSZndDs6Ly9XT1M6MDAwMzYyMTYx
NTAwMDA1PC91cmw+PC9yZWxhdGVkLXVybHM+PC91cmxzPjxjdXN0b203PjE1MDA3MTI8L2N1c3Rv
bTc+PGVsZWN0cm9uaWMtcmVzb3VyY2UtbnVtPjEwLjEwMDIvYWVubS4yMDE1MDA3MTI8L2VsZWN0
cm9uaWMtcmVzb3VyY2UtbnVtPjwvcmVjb3JkPjwvQ2l0ZT48Q2l0ZT48QXV0aG9yPnZhbiBFbWJk
ZW48L0F1dGhvcj48WWVhcj4yMDE0PC9ZZWFyPjxSZWNOdW0+NTcxNzwvUmVjTnVtPjxyZWNvcmQ+
PHJlYy1udW1iZXI+NTcxNzwvcmVjLW51bWJlcj48Zm9yZWlnbi1rZXlzPjxrZXkgYXBwPSJFTiIg
ZGItaWQ9Inh2NWQ1cGVyemQ5cGVkZTIwYXM1ejB4NzA5dDJycnpzc2R3ciIgdGltZXN0YW1wPSIx
NTc0OTM3Nzc5Ij41NzE3PC9rZXk+PC9mb3JlaWduLWtleXM+PHJlZi10eXBlIG5hbWU9IkpvdXJu
YWwgQXJ0aWNsZSI+MTc8L3JlZi10eXBlPjxjb250cmlidXRvcnM+PGF1dGhvcnM+PGF1dGhvcj52
YW4gRW1iZGVuLCBKLjwvYXV0aG9yPjxhdXRob3I+Q2hlc21hbiwgQS4gUy4gUi48L2F1dGhvcj48
YXV0aG9yPkRlbGxhIEdhc3BlcmEsIEUuPC9hdXRob3I+PGF1dGhvcj5EdWZmeSwgTi4gVy48L2F1
dGhvcj48YXV0aG9yPldhdGtpbnMsIFMuIEUuPC9hdXRob3I+PGF1dGhvcj5KYXNpZW5pYWssIEou
IEouPC9hdXRob3I+PC9hdXRob3JzPjwvY29udHJpYnV0b3JzPjx0aXRsZXM+PHRpdGxlPkN1Mlpu
U25TNHhTZTQoMS14KSBTb2xhciBDZWxscyBmcm9tIFBvbGFyIE5hbm9jcnlzdGFsIElua3M8L3Rp
dGxlPjxzZWNvbmRhcnktdGl0bGU+Sm91cm5hbCBvZiB0aGUgQW1lcmljYW4gQ2hlbWljYWwgU29j
aWV0eTwvc2Vjb25kYXJ5LXRpdGxlPjwvdGl0bGVzPjxwZXJpb2RpY2FsPjxmdWxsLXRpdGxlPkpv
dXJuYWwgb2YgdGhlIEFtZXJpY2FuIENoZW1pY2FsIFNvY2lldHk8L2Z1bGwtdGl0bGU+PC9wZXJp
b2RpY2FsPjxwYWdlcz41MjM3LTUyNDA8L3BhZ2VzPjx2b2x1bWU+MTM2PC92b2x1bWU+PG51bWJl
cj4xNDwvbnVtYmVyPjxkYXRlcz48eWVhcj4yMDE0PC95ZWFyPjxwdWItZGF0ZXM+PGRhdGU+QXBy
PC9kYXRlPjwvcHViLWRhdGVzPjwvZGF0ZXM+PGlzYm4+MDAwMi03ODYzPC9pc2JuPjxhY2Nlc3Np
b24tbnVtPldPUzowMDAzMzQ1NzIyMDAwMTU8L2FjY2Vzc2lvbi1udW0+PHVybHM+PHJlbGF0ZWQt
dXJscz48dXJsPiZsdDtHbyB0byBJU0kmZ3Q7Oi8vV09TOjAwMDMzNDU3MjIwMDAxNTwvdXJsPjwv
cmVsYXRlZC11cmxzPjwvdXJscz48ZWxlY3Ryb25pYy1yZXNvdXJjZS1udW0+MTAuMTAyMS9qYTUw
MTIxOHU8L2VsZWN0cm9uaWMtcmVzb3VyY2UtbnVtPjwvcmVjb3JkPjwvQ2l0ZT48Q2l0ZT48QXV0
aG9yPllhbmc8L0F1dGhvcj48WWVhcj4yMDE0PC9ZZWFyPjxSZWNOdW0+NDg3MDwvUmVjTnVtPjxy
ZWNvcmQ+PHJlYy1udW1iZXI+NDg3MDwvcmVjLW51bWJlcj48Zm9yZWlnbi1rZXlzPjxrZXkgYXBw
PSJFTiIgZGItaWQ9Inh2NWQ1cGVyemQ5cGVkZTIwYXM1ejB4NzA5dDJycnpzc2R3ciIgdGltZXN0
YW1wPSIxNTc0NzQ2Nzk5Ij40ODcwPC9rZXk+PC9mb3JlaWduLWtleXM+PHJlZi10eXBlIG5hbWU9
IkpvdXJuYWwgQXJ0aWNsZSI+MTc8L3JlZi10eXBlPjxjb250cmlidXRvcnM+PGF1dGhvcnM+PGF1
dGhvcj5ZYW5nLCBXLiBDLjwvYXV0aG9yPjxhdXRob3I+TWlza2luLCBDLiBLLjwvYXV0aG9yPjxh
dXRob3I+SGFnZXMsIEMuIEouPC9hdXRob3I+PGF1dGhvcj5IYW5sZXksIEUuIEMuPC9hdXRob3I+
PGF1dGhvcj5IYW5kd2Vya2VyLCBDLjwvYXV0aG9yPjxhdXRob3I+U3RhY2gsIEUuIEEuPC9hdXRo
b3I+PGF1dGhvcj5BZ3Jhd2FsLCBSLjwvYXV0aG9yPjwvYXV0aG9ycz48L2NvbnRyaWJ1dG9ycz48
dGl0bGVzPjx0aXRsZT5LZXN0ZXJpdGUgQ3UyWm5TbihTLFNlKSg0KSBBYnNvcmJlcnMgQ29udmVy
dGVkIGZyb20gTWV0YXN0YWJsZSwgV3VydHppdGUtRGVyaXZlZCBDdTJablNuUzQgTmFub3BhcnRp
Y2xlczwvdGl0bGU+PHNlY29uZGFyeS10aXRsZT5DaGVtaXN0cnkgb2YgTWF0ZXJpYWxzPC9zZWNv
bmRhcnktdGl0bGU+PC90aXRsZXM+PHBlcmlvZGljYWw+PGZ1bGwtdGl0bGU+Q2hlbWlzdHJ5IG9m
IE1hdGVyaWFsczwvZnVsbC10aXRsZT48L3BlcmlvZGljYWw+PHBhZ2VzPjM1MzAtMzUzNDwvcGFn
ZXM+PHZvbHVtZT4yNjwvdm9sdW1lPjxudW1iZXI+MTE8L251bWJlcj48ZGF0ZXM+PHllYXI+MjAx
NDwveWVhcj48cHViLWRhdGVzPjxkYXRlPkp1bjwvZGF0ZT48L3B1Yi1kYXRlcz48L2RhdGVzPjxp
c2JuPjA4OTctNDc1NjwvaXNibj48YWNjZXNzaW9uLW51bT5XT1M6MDAwMzM3MTk5NDAwMDI3PC9h
Y2Nlc3Npb24tbnVtPjx1cmxzPjxyZWxhdGVkLXVybHM+PHVybD4mbHQ7R28gdG8gSVNJJmd0Ozov
L1dPUzowMDAzMzcxOTk0MDAwMjc8L3VybD48L3JlbGF0ZWQtdXJscz48L3VybHM+PGVsZWN0cm9u
aWMtcmVzb3VyY2UtbnVtPjEwLjEwMjEvY201MDExMTF6PC9lbGVjdHJvbmljLXJlc291cmNlLW51
bT48L3JlY29yZD48L0NpdGU+PENpdGU+PEF1dGhvcj5aZW5nPC9BdXRob3I+PFllYXI+MjAxNDwv
WWVhcj48UmVjTnVtPjU3MjY8L1JlY051bT48cmVjb3JkPjxyZWMtbnVtYmVyPjU3MjY8L3JlYy1u
dW1iZXI+PGZvcmVpZ24ta2V5cz48a2V5IGFwcD0iRU4iIGRiLWlkPSJ4djVkNXBlcnpkOXBlZGUy
MGFzNXoweDcwOXQycnJ6c3Nkd3IiIHRpbWVzdGFtcD0iMTU3NDkzNzc3OSI+NTcyNjwva2V5Pjwv
Zm9yZWlnbi1rZXlzPjxyZWYtdHlwZSBuYW1lPSJKb3VybmFsIEFydGljbGUiPjE3PC9yZWYtdHlw
ZT48Y29udHJpYnV0b3JzPjxhdXRob3JzPjxhdXRob3I+WmVuZywgWC48L2F1dGhvcj48YXV0aG9y
PlRhaSwgSy4gRi48L2F1dGhvcj48YXV0aG9yPlpoYW5nLCBULiBMLjwvYXV0aG9yPjxhdXRob3I+
SG8sIEMuIFcuIEouPC9hdXRob3I+PGF1dGhvcj5DaGVuLCBYLiBELjwvYXV0aG9yPjxhdXRob3I+
SHVhbiwgQS48L2F1dGhvcj48YXV0aG9yPlN1bSwgVC4gQy48L2F1dGhvcj48YXV0aG9yPldvbmcs
IEwuIEguPC9hdXRob3I+PC9hdXRob3JzPjwvY29udHJpYnV0b3JzPjx0aXRsZXM+PHRpdGxlPkN1
MlpuU24oUyxTZSkoNCkga2VzdGVyaXRlIHNvbGFyIGNlbGwgd2l0aCA1LjElIGVmZmljaWVuY3kg
dXNpbmcgc3ByYXkgcHlyb2x5c2lzIG9mIGFxdWVvdXMgcHJlY3Vyc29yIHNvbHV0aW9uIGZvbGxv
d2VkIGJ5IHNlbGVuaXphdGlvbjwvdGl0bGU+PHNlY29uZGFyeS10aXRsZT5Tb2xhciBFbmVyZ3kg
TWF0ZXJpYWxzIGFuZCBTb2xhciBDZWxsczwvc2Vjb25kYXJ5LXRpdGxlPjwvdGl0bGVzPjxwZXJp
b2RpY2FsPjxmdWxsLXRpdGxlPlNvbGFyIEVuZXJneSBNYXRlcmlhbHMgYW5kIFNvbGFyIENlbGxz
PC9mdWxsLXRpdGxlPjwvcGVyaW9kaWNhbD48cGFnZXM+NTUtNjA8L3BhZ2VzPjx2b2x1bWU+MTI0
PC92b2x1bWU+PGRhdGVzPjx5ZWFyPjIwMTQ8L3llYXI+PHB1Yi1kYXRlcz48ZGF0ZT5NYXk8L2Rh
dGU+PC9wdWItZGF0ZXM+PC9kYXRlcz48aXNibj4wOTI3LTAyNDg8L2lzYm4+PGFjY2Vzc2lvbi1u
dW0+V09TOjAwMDMzNTExMTAwMDAwNjwvYWNjZXNzaW9uLW51bT48dXJscz48cmVsYXRlZC11cmxz
Pjx1cmw+Jmx0O0dvIHRvIElTSSZndDs6Ly9XT1M6MDAwMzM1MTExMDAwMDA2PC91cmw+PC9yZWxh
dGVkLXVybHM+PC91cmxzPjxlbGVjdHJvbmljLXJlc291cmNlLW51bT4xMC4xMDE2L2ouc29sbWF0
LjIwMTQuMDEuMDI5PC9lbGVjdHJvbmljLXJlc291cmNlLW51bT48L3JlY29yZD48L0NpdGU+PC9F
bmROb3RlPn==
</w:fldData>
        </w:fldChar>
      </w:r>
      <w:r w:rsidR="00596866" w:rsidRPr="00B169F4">
        <w:rPr>
          <w:rFonts w:ascii="Times New Roman" w:eastAsia="Times New Roman" w:hAnsi="Times New Roman" w:cs="Times New Roman"/>
          <w:sz w:val="28"/>
          <w:szCs w:val="28"/>
        </w:rPr>
        <w:instrText xml:space="preserve"> ADDIN EN.CITE </w:instrText>
      </w:r>
      <w:r w:rsidR="00596866" w:rsidRPr="00B169F4">
        <w:rPr>
          <w:rFonts w:ascii="Times New Roman" w:eastAsia="Times New Roman" w:hAnsi="Times New Roman" w:cs="Times New Roman"/>
          <w:sz w:val="28"/>
          <w:szCs w:val="28"/>
        </w:rPr>
        <w:fldChar w:fldCharType="begin">
          <w:fldData xml:space="preserve">PEVuZE5vdGU+PENpdGU+PEF1dGhvcj5IYWFzczwvQXV0aG9yPjxZZWFyPjIwMTU8L1llYXI+PFJl
Y051bT41NjM1PC9SZWNOdW0+PERpc3BsYXlUZXh0Pls4NSwgOTEtOTNdPC9EaXNwbGF5VGV4dD48
cmVjb3JkPjxyZWMtbnVtYmVyPjU2MzU8L3JlYy1udW1iZXI+PGZvcmVpZ24ta2V5cz48a2V5IGFw
cD0iRU4iIGRiLWlkPSJ4djVkNXBlcnpkOXBlZGUyMGFzNXoweDcwOXQycnJ6c3Nkd3IiIHRpbWVz
dGFtcD0iMTU3NDkzNzc3OCI+NTYzNTwva2V5PjwvZm9yZWlnbi1rZXlzPjxyZWYtdHlwZSBuYW1l
PSJKb3VybmFsIEFydGljbGUiPjE3PC9yZWYtdHlwZT48Y29udHJpYnV0b3JzPjxhdXRob3JzPjxh
dXRob3I+SGFhc3MsIFMuIEcuPC9hdXRob3I+PGF1dGhvcj5EaWV0aGVsbSwgTS48L2F1dGhvcj48
YXV0aG9yPldlcm5lciwgTS48L2F1dGhvcj48YXV0aG9yPkJpc3NpZywgQi48L2F1dGhvcj48YXV0
aG9yPlJvbWFueXVrLCBZLiBFLjwvYXV0aG9yPjxhdXRob3I+VGl3YXJpLCBBLiBOLjwvYXV0aG9y
PjwvYXV0aG9ycz48L2NvbnRyaWJ1dG9ycz48dGl0bGVzPjx0aXRsZT4xMS4yJSBFZmZpY2llbnQg
U29sdXRpb24gUHJvY2Vzc2VkIEtlc3Rlcml0ZSBTb2xhciBDZWxsIHdpdGggYSBMb3cgVm9sdGFn
ZSBEZWZpY2l0PC90aXRsZT48c2Vjb25kYXJ5LXRpdGxlPkFkdmFuY2VkIEVuZXJneSBNYXRlcmlh
bHM8L3NlY29uZGFyeS10aXRsZT48L3RpdGxlcz48cGVyaW9kaWNhbD48ZnVsbC10aXRsZT5BZHZh
bmNlZCBFbmVyZ3kgTWF0ZXJpYWxzPC9mdWxsLXRpdGxlPjwvcGVyaW9kaWNhbD48dm9sdW1lPjU8
L3ZvbHVtZT48bnVtYmVyPjE4PC9udW1iZXI+PGRhdGVzPjx5ZWFyPjIwMTU8L3llYXI+PHB1Yi1k
YXRlcz48ZGF0ZT5TZXA8L2RhdGU+PC9wdWItZGF0ZXM+PC9kYXRlcz48aXNibj4xNjE0LTY4MzI8
L2lzYm4+PGFjY2Vzc2lvbi1udW0+V09TOjAwMDM2MjE2MTUwMDAwNTwvYWNjZXNzaW9uLW51bT48
dXJscz48cmVsYXRlZC11cmxzPjx1cmw+Jmx0O0dvIHRvIElTSSZndDs6Ly9XT1M6MDAwMzYyMTYx
NTAwMDA1PC91cmw+PC9yZWxhdGVkLXVybHM+PC91cmxzPjxjdXN0b203PjE1MDA3MTI8L2N1c3Rv
bTc+PGVsZWN0cm9uaWMtcmVzb3VyY2UtbnVtPjEwLjEwMDIvYWVubS4yMDE1MDA3MTI8L2VsZWN0
cm9uaWMtcmVzb3VyY2UtbnVtPjwvcmVjb3JkPjwvQ2l0ZT48Q2l0ZT48QXV0aG9yPnZhbiBFbWJk
ZW48L0F1dGhvcj48WWVhcj4yMDE0PC9ZZWFyPjxSZWNOdW0+NTcxNzwvUmVjTnVtPjxyZWNvcmQ+
PHJlYy1udW1iZXI+NTcxNzwvcmVjLW51bWJlcj48Zm9yZWlnbi1rZXlzPjxrZXkgYXBwPSJFTiIg
ZGItaWQ9Inh2NWQ1cGVyemQ5cGVkZTIwYXM1ejB4NzA5dDJycnpzc2R3ciIgdGltZXN0YW1wPSIx
NTc0OTM3Nzc5Ij41NzE3PC9rZXk+PC9mb3JlaWduLWtleXM+PHJlZi10eXBlIG5hbWU9IkpvdXJu
YWwgQXJ0aWNsZSI+MTc8L3JlZi10eXBlPjxjb250cmlidXRvcnM+PGF1dGhvcnM+PGF1dGhvcj52
YW4gRW1iZGVuLCBKLjwvYXV0aG9yPjxhdXRob3I+Q2hlc21hbiwgQS4gUy4gUi48L2F1dGhvcj48
YXV0aG9yPkRlbGxhIEdhc3BlcmEsIEUuPC9hdXRob3I+PGF1dGhvcj5EdWZmeSwgTi4gVy48L2F1
dGhvcj48YXV0aG9yPldhdGtpbnMsIFMuIEUuPC9hdXRob3I+PGF1dGhvcj5KYXNpZW5pYWssIEou
IEouPC9hdXRob3I+PC9hdXRob3JzPjwvY29udHJpYnV0b3JzPjx0aXRsZXM+PHRpdGxlPkN1Mlpu
U25TNHhTZTQoMS14KSBTb2xhciBDZWxscyBmcm9tIFBvbGFyIE5hbm9jcnlzdGFsIElua3M8L3Rp
dGxlPjxzZWNvbmRhcnktdGl0bGU+Sm91cm5hbCBvZiB0aGUgQW1lcmljYW4gQ2hlbWljYWwgU29j
aWV0eTwvc2Vjb25kYXJ5LXRpdGxlPjwvdGl0bGVzPjxwZXJpb2RpY2FsPjxmdWxsLXRpdGxlPkpv
dXJuYWwgb2YgdGhlIEFtZXJpY2FuIENoZW1pY2FsIFNvY2lldHk8L2Z1bGwtdGl0bGU+PC9wZXJp
b2RpY2FsPjxwYWdlcz41MjM3LTUyNDA8L3BhZ2VzPjx2b2x1bWU+MTM2PC92b2x1bWU+PG51bWJl
cj4xNDwvbnVtYmVyPjxkYXRlcz48eWVhcj4yMDE0PC95ZWFyPjxwdWItZGF0ZXM+PGRhdGU+QXBy
PC9kYXRlPjwvcHViLWRhdGVzPjwvZGF0ZXM+PGlzYm4+MDAwMi03ODYzPC9pc2JuPjxhY2Nlc3Np
b24tbnVtPldPUzowMDAzMzQ1NzIyMDAwMTU8L2FjY2Vzc2lvbi1udW0+PHVybHM+PHJlbGF0ZWQt
dXJscz48dXJsPiZsdDtHbyB0byBJU0kmZ3Q7Oi8vV09TOjAwMDMzNDU3MjIwMDAxNTwvdXJsPjwv
cmVsYXRlZC11cmxzPjwvdXJscz48ZWxlY3Ryb25pYy1yZXNvdXJjZS1udW0+MTAuMTAyMS9qYTUw
MTIxOHU8L2VsZWN0cm9uaWMtcmVzb3VyY2UtbnVtPjwvcmVjb3JkPjwvQ2l0ZT48Q2l0ZT48QXV0
aG9yPllhbmc8L0F1dGhvcj48WWVhcj4yMDE0PC9ZZWFyPjxSZWNOdW0+NDg3MDwvUmVjTnVtPjxy
ZWNvcmQ+PHJlYy1udW1iZXI+NDg3MDwvcmVjLW51bWJlcj48Zm9yZWlnbi1rZXlzPjxrZXkgYXBw
PSJFTiIgZGItaWQ9Inh2NWQ1cGVyemQ5cGVkZTIwYXM1ejB4NzA5dDJycnpzc2R3ciIgdGltZXN0
YW1wPSIxNTc0NzQ2Nzk5Ij40ODcwPC9rZXk+PC9mb3JlaWduLWtleXM+PHJlZi10eXBlIG5hbWU9
IkpvdXJuYWwgQXJ0aWNsZSI+MTc8L3JlZi10eXBlPjxjb250cmlidXRvcnM+PGF1dGhvcnM+PGF1
dGhvcj5ZYW5nLCBXLiBDLjwvYXV0aG9yPjxhdXRob3I+TWlza2luLCBDLiBLLjwvYXV0aG9yPjxh
dXRob3I+SGFnZXMsIEMuIEouPC9hdXRob3I+PGF1dGhvcj5IYW5sZXksIEUuIEMuPC9hdXRob3I+
PGF1dGhvcj5IYW5kd2Vya2VyLCBDLjwvYXV0aG9yPjxhdXRob3I+U3RhY2gsIEUuIEEuPC9hdXRo
b3I+PGF1dGhvcj5BZ3Jhd2FsLCBSLjwvYXV0aG9yPjwvYXV0aG9ycz48L2NvbnRyaWJ1dG9ycz48
dGl0bGVzPjx0aXRsZT5LZXN0ZXJpdGUgQ3UyWm5TbihTLFNlKSg0KSBBYnNvcmJlcnMgQ29udmVy
dGVkIGZyb20gTWV0YXN0YWJsZSwgV3VydHppdGUtRGVyaXZlZCBDdTJablNuUzQgTmFub3BhcnRp
Y2xlczwvdGl0bGU+PHNlY29uZGFyeS10aXRsZT5DaGVtaXN0cnkgb2YgTWF0ZXJpYWxzPC9zZWNv
bmRhcnktdGl0bGU+PC90aXRsZXM+PHBlcmlvZGljYWw+PGZ1bGwtdGl0bGU+Q2hlbWlzdHJ5IG9m
IE1hdGVyaWFsczwvZnVsbC10aXRsZT48L3BlcmlvZGljYWw+PHBhZ2VzPjM1MzAtMzUzNDwvcGFn
ZXM+PHZvbHVtZT4yNjwvdm9sdW1lPjxudW1iZXI+MTE8L251bWJlcj48ZGF0ZXM+PHllYXI+MjAx
NDwveWVhcj48cHViLWRhdGVzPjxkYXRlPkp1bjwvZGF0ZT48L3B1Yi1kYXRlcz48L2RhdGVzPjxp
c2JuPjA4OTctNDc1NjwvaXNibj48YWNjZXNzaW9uLW51bT5XT1M6MDAwMzM3MTk5NDAwMDI3PC9h
Y2Nlc3Npb24tbnVtPjx1cmxzPjxyZWxhdGVkLXVybHM+PHVybD4mbHQ7R28gdG8gSVNJJmd0Ozov
L1dPUzowMDAzMzcxOTk0MDAwMjc8L3VybD48L3JlbGF0ZWQtdXJscz48L3VybHM+PGVsZWN0cm9u
aWMtcmVzb3VyY2UtbnVtPjEwLjEwMjEvY201MDExMTF6PC9lbGVjdHJvbmljLXJlc291cmNlLW51
bT48L3JlY29yZD48L0NpdGU+PENpdGU+PEF1dGhvcj5aZW5nPC9BdXRob3I+PFllYXI+MjAxNDwv
WWVhcj48UmVjTnVtPjU3MjY8L1JlY051bT48cmVjb3JkPjxyZWMtbnVtYmVyPjU3MjY8L3JlYy1u
dW1iZXI+PGZvcmVpZ24ta2V5cz48a2V5IGFwcD0iRU4iIGRiLWlkPSJ4djVkNXBlcnpkOXBlZGUy
MGFzNXoweDcwOXQycnJ6c3Nkd3IiIHRpbWVzdGFtcD0iMTU3NDkzNzc3OSI+NTcyNjwva2V5Pjwv
Zm9yZWlnbi1rZXlzPjxyZWYtdHlwZSBuYW1lPSJKb3VybmFsIEFydGljbGUiPjE3PC9yZWYtdHlw
ZT48Y29udHJpYnV0b3JzPjxhdXRob3JzPjxhdXRob3I+WmVuZywgWC48L2F1dGhvcj48YXV0aG9y
PlRhaSwgSy4gRi48L2F1dGhvcj48YXV0aG9yPlpoYW5nLCBULiBMLjwvYXV0aG9yPjxhdXRob3I+
SG8sIEMuIFcuIEouPC9hdXRob3I+PGF1dGhvcj5DaGVuLCBYLiBELjwvYXV0aG9yPjxhdXRob3I+
SHVhbiwgQS48L2F1dGhvcj48YXV0aG9yPlN1bSwgVC4gQy48L2F1dGhvcj48YXV0aG9yPldvbmcs
IEwuIEguPC9hdXRob3I+PC9hdXRob3JzPjwvY29udHJpYnV0b3JzPjx0aXRsZXM+PHRpdGxlPkN1
MlpuU24oUyxTZSkoNCkga2VzdGVyaXRlIHNvbGFyIGNlbGwgd2l0aCA1LjElIGVmZmljaWVuY3kg
dXNpbmcgc3ByYXkgcHlyb2x5c2lzIG9mIGFxdWVvdXMgcHJlY3Vyc29yIHNvbHV0aW9uIGZvbGxv
d2VkIGJ5IHNlbGVuaXphdGlvbjwvdGl0bGU+PHNlY29uZGFyeS10aXRsZT5Tb2xhciBFbmVyZ3kg
TWF0ZXJpYWxzIGFuZCBTb2xhciBDZWxsczwvc2Vjb25kYXJ5LXRpdGxlPjwvdGl0bGVzPjxwZXJp
b2RpY2FsPjxmdWxsLXRpdGxlPlNvbGFyIEVuZXJneSBNYXRlcmlhbHMgYW5kIFNvbGFyIENlbGxz
PC9mdWxsLXRpdGxlPjwvcGVyaW9kaWNhbD48cGFnZXM+NTUtNjA8L3BhZ2VzPjx2b2x1bWU+MTI0
PC92b2x1bWU+PGRhdGVzPjx5ZWFyPjIwMTQ8L3llYXI+PHB1Yi1kYXRlcz48ZGF0ZT5NYXk8L2Rh
dGU+PC9wdWItZGF0ZXM+PC9kYXRlcz48aXNibj4wOTI3LTAyNDg8L2lzYm4+PGFjY2Vzc2lvbi1u
dW0+V09TOjAwMDMzNTExMTAwMDAwNjwvYWNjZXNzaW9uLW51bT48dXJscz48cmVsYXRlZC11cmxz
Pjx1cmw+Jmx0O0dvIHRvIElTSSZndDs6Ly9XT1M6MDAwMzM1MTExMDAwMDA2PC91cmw+PC9yZWxh
dGVkLXVybHM+PC91cmxzPjxlbGVjdHJvbmljLXJlc291cmNlLW51bT4xMC4xMDE2L2ouc29sbWF0
LjIwMTQuMDEuMDI5PC9lbGVjdHJvbmljLXJlc291cmNlLW51bT48L3JlY29yZD48L0NpdGU+PC9F
bmROb3RlPn==
</w:fldData>
        </w:fldChar>
      </w:r>
      <w:r w:rsidR="00596866" w:rsidRPr="00B169F4">
        <w:rPr>
          <w:rFonts w:ascii="Times New Roman" w:eastAsia="Times New Roman" w:hAnsi="Times New Roman" w:cs="Times New Roman"/>
          <w:sz w:val="28"/>
          <w:szCs w:val="28"/>
        </w:rPr>
        <w:instrText xml:space="preserve"> ADDIN EN.CITE.DATA </w:instrText>
      </w:r>
      <w:r w:rsidR="00596866" w:rsidRPr="00B169F4">
        <w:rPr>
          <w:rFonts w:ascii="Times New Roman" w:eastAsia="Times New Roman" w:hAnsi="Times New Roman" w:cs="Times New Roman"/>
          <w:sz w:val="28"/>
          <w:szCs w:val="28"/>
        </w:rPr>
      </w:r>
      <w:r w:rsidR="00596866" w:rsidRPr="00B169F4">
        <w:rPr>
          <w:rFonts w:ascii="Times New Roman" w:eastAsia="Times New Roman" w:hAnsi="Times New Roman" w:cs="Times New Roman"/>
          <w:sz w:val="28"/>
          <w:szCs w:val="28"/>
        </w:rPr>
        <w:fldChar w:fldCharType="end"/>
      </w:r>
      <w:r w:rsidR="009E29E7" w:rsidRPr="00B169F4">
        <w:rPr>
          <w:rFonts w:ascii="Times New Roman" w:eastAsia="Times New Roman" w:hAnsi="Times New Roman" w:cs="Times New Roman"/>
          <w:sz w:val="28"/>
          <w:szCs w:val="28"/>
        </w:rPr>
      </w:r>
      <w:r w:rsidR="009E29E7" w:rsidRPr="00B169F4">
        <w:rPr>
          <w:rFonts w:ascii="Times New Roman" w:eastAsia="Times New Roman" w:hAnsi="Times New Roman" w:cs="Times New Roman"/>
          <w:sz w:val="28"/>
          <w:szCs w:val="28"/>
        </w:rPr>
        <w:fldChar w:fldCharType="separate"/>
      </w:r>
      <w:r w:rsidR="00596866" w:rsidRPr="00B169F4">
        <w:rPr>
          <w:rFonts w:ascii="Times New Roman" w:eastAsia="Times New Roman" w:hAnsi="Times New Roman" w:cs="Times New Roman"/>
          <w:noProof/>
          <w:sz w:val="28"/>
          <w:szCs w:val="28"/>
        </w:rPr>
        <w:t>[85, 91-93]</w:t>
      </w:r>
      <w:r w:rsidR="009E29E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или же одновременной сульфидизацией-селенизацией в процессе отжига подложки с металлическими прекурсорами. Реже встречаются работы, где проводят сульфидизацию селенового кестерита. Известны также работы, где получали твёрдые растворы в виде монокристаллических порошков. Принцип их получения заключался в подготовке соответствующей шихты путем смешивания бинарных сульфидов и селенидов. Нам не встречались исследования, где проводили сульфидизацию монокристаллических порошков селенидного кестерита.</w:t>
      </w:r>
    </w:p>
    <w:p w14:paraId="3EAE0CA7" w14:textId="0D69884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lastRenderedPageBreak/>
        <w:t>В данной главе изучалось влияние температуры и длительности сульфидизации на качество монокристаллических порошков. В качестве начального материала был использован заранее перекристаллизованный порошок CZTSe. Сульфидизацию проводили по описанной в предыдущей главе методике жидкофазной инкапсуляции. Для изучения фазового и элементного состава полученные порошки были приклеены тонким слоем на подложку и далее отполированы. Таким образом</w:t>
      </w:r>
      <w:r w:rsidR="004D0895"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удалось изучить и внутреннюю часть зерен. </w:t>
      </w:r>
      <w:r w:rsidR="004D0895" w:rsidRPr="00B169F4">
        <w:rPr>
          <w:rFonts w:ascii="Times New Roman" w:eastAsia="Times New Roman" w:hAnsi="Times New Roman" w:cs="Times New Roman"/>
          <w:sz w:val="28"/>
          <w:szCs w:val="28"/>
        </w:rPr>
        <w:t>Н</w:t>
      </w:r>
      <w:r w:rsidRPr="00B169F4">
        <w:rPr>
          <w:rFonts w:ascii="Times New Roman" w:eastAsia="Times New Roman" w:hAnsi="Times New Roman" w:cs="Times New Roman"/>
          <w:sz w:val="28"/>
          <w:szCs w:val="28"/>
        </w:rPr>
        <w:t xml:space="preserve">а </w:t>
      </w:r>
      <w:r w:rsidR="00F33521"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sz w:val="28"/>
          <w:szCs w:val="28"/>
        </w:rPr>
        <w:t xml:space="preserve"> </w:t>
      </w:r>
      <w:r w:rsidR="008F197D" w:rsidRPr="00B169F4">
        <w:rPr>
          <w:rFonts w:ascii="Times New Roman" w:eastAsia="Times New Roman" w:hAnsi="Times New Roman" w:cs="Times New Roman"/>
          <w:sz w:val="28"/>
          <w:szCs w:val="28"/>
        </w:rPr>
        <w:t>65</w:t>
      </w:r>
      <w:r w:rsidRPr="00B169F4">
        <w:rPr>
          <w:rFonts w:ascii="Times New Roman" w:eastAsia="Times New Roman" w:hAnsi="Times New Roman" w:cs="Times New Roman"/>
          <w:sz w:val="28"/>
          <w:szCs w:val="28"/>
        </w:rPr>
        <w:t xml:space="preserve"> изображена тройная диаграмма</w:t>
      </w:r>
      <w:r w:rsidR="0003648A" w:rsidRPr="00B169F4">
        <w:rPr>
          <w:rFonts w:ascii="Times New Roman" w:eastAsia="Times New Roman" w:hAnsi="Times New Roman" w:cs="Times New Roman"/>
          <w:sz w:val="28"/>
          <w:szCs w:val="28"/>
        </w:rPr>
        <w:t xml:space="preserve"> Cu-Zn-Sn</w:t>
      </w:r>
      <w:r w:rsidRPr="00B169F4">
        <w:rPr>
          <w:rFonts w:ascii="Times New Roman" w:eastAsia="Times New Roman" w:hAnsi="Times New Roman" w:cs="Times New Roman"/>
          <w:sz w:val="28"/>
          <w:szCs w:val="28"/>
        </w:rPr>
        <w:t>, построенная по данным элементного анализа эталонного образца. Можно заметить, что состав образованных кристаллов близок к стехиометрии и имеет среднее соотношение металлов Cu/(Zn+Sn) = 1.02 и Zn/Sn = 0.95. По значению соотношения суммы металлов к селену Me/Se=1.03 можно заметить небольшой недостаток селена. На снимке СЭМ (</w:t>
      </w:r>
      <w:r w:rsidR="00F33521"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E1086F" w:rsidRPr="00B169F4">
        <w:rPr>
          <w:rFonts w:ascii="Times New Roman" w:eastAsia="Times New Roman" w:hAnsi="Times New Roman" w:cs="Times New Roman"/>
          <w:sz w:val="28"/>
          <w:szCs w:val="28"/>
        </w:rPr>
        <w:t>66</w:t>
      </w:r>
      <w:r w:rsidRPr="00B169F4">
        <w:rPr>
          <w:rFonts w:ascii="Times New Roman" w:eastAsia="Times New Roman" w:hAnsi="Times New Roman" w:cs="Times New Roman"/>
          <w:sz w:val="28"/>
          <w:szCs w:val="28"/>
        </w:rPr>
        <w:t xml:space="preserve">) полированного среза видна полная однородность зерен. </w:t>
      </w:r>
    </w:p>
    <w:p w14:paraId="36283BFC"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4091F9CE" w14:textId="361B813D" w:rsidR="00467130" w:rsidRPr="00B169F4" w:rsidRDefault="00A02856" w:rsidP="00426066">
      <w:pPr>
        <w:spacing w:after="0" w:line="240" w:lineRule="auto"/>
        <w:jc w:val="center"/>
        <w:rPr>
          <w:rFonts w:ascii="Times New Roman" w:eastAsia="Times New Roman" w:hAnsi="Times New Roman" w:cs="Times New Roman"/>
          <w:sz w:val="28"/>
          <w:szCs w:val="28"/>
        </w:rPr>
      </w:pPr>
      <w:r w:rsidRPr="00B169F4">
        <w:rPr>
          <w:noProof/>
        </w:rPr>
        <w:drawing>
          <wp:inline distT="0" distB="0" distL="0" distR="0" wp14:anchorId="29D70270" wp14:editId="5BA723F6">
            <wp:extent cx="4705350" cy="36004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05350" cy="3600450"/>
                    </a:xfrm>
                    <a:prstGeom prst="rect">
                      <a:avLst/>
                    </a:prstGeom>
                    <a:noFill/>
                    <a:ln>
                      <a:noFill/>
                    </a:ln>
                  </pic:spPr>
                </pic:pic>
              </a:graphicData>
            </a:graphic>
          </wp:inline>
        </w:drawing>
      </w:r>
    </w:p>
    <w:p w14:paraId="33DB101A" w14:textId="77777777" w:rsidR="00063D24" w:rsidRPr="00B169F4" w:rsidRDefault="00063D24" w:rsidP="00426066">
      <w:pPr>
        <w:spacing w:after="0" w:line="240" w:lineRule="auto"/>
        <w:jc w:val="center"/>
        <w:rPr>
          <w:rFonts w:ascii="Times New Roman" w:eastAsia="Times New Roman" w:hAnsi="Times New Roman" w:cs="Times New Roman"/>
          <w:sz w:val="28"/>
          <w:szCs w:val="28"/>
        </w:rPr>
      </w:pPr>
    </w:p>
    <w:p w14:paraId="3B2923B6" w14:textId="1D026445" w:rsidR="00467130" w:rsidRPr="00B169F4" w:rsidRDefault="00CC4ABC" w:rsidP="0042606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E1086F" w:rsidRPr="00B169F4">
        <w:rPr>
          <w:rFonts w:ascii="Times New Roman" w:eastAsia="Times New Roman" w:hAnsi="Times New Roman" w:cs="Times New Roman"/>
          <w:sz w:val="28"/>
          <w:szCs w:val="28"/>
        </w:rPr>
        <w:t>65</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27149B" w:rsidRPr="00B169F4">
        <w:rPr>
          <w:rFonts w:ascii="Times New Roman" w:eastAsia="Times New Roman" w:hAnsi="Times New Roman" w:cs="Times New Roman"/>
          <w:color w:val="000000"/>
          <w:sz w:val="28"/>
          <w:szCs w:val="28"/>
        </w:rPr>
        <w:t xml:space="preserve">Тройная диаграмма Cu-Zn-Sn, показывающая состав кристаллов </w:t>
      </w:r>
      <w:r w:rsidR="00812147" w:rsidRPr="00B169F4">
        <w:rPr>
          <w:rFonts w:ascii="Times New Roman" w:eastAsia="Times New Roman" w:hAnsi="Times New Roman" w:cs="Times New Roman"/>
          <w:sz w:val="28"/>
          <w:szCs w:val="28"/>
        </w:rPr>
        <w:t>эталонного образца</w:t>
      </w:r>
    </w:p>
    <w:p w14:paraId="344BC8B9"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5A601F3F" w14:textId="5FCEE606" w:rsidR="00467130" w:rsidRPr="00B169F4" w:rsidRDefault="00812147" w:rsidP="0042606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lastRenderedPageBreak/>
        <w:drawing>
          <wp:inline distT="0" distB="0" distL="0" distR="0" wp14:anchorId="6AF843F6" wp14:editId="34BCEF14">
            <wp:extent cx="2772000" cy="2880000"/>
            <wp:effectExtent l="0" t="0" r="0" b="0"/>
            <wp:docPr id="1384" name="image57.jpg"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jpg" descr="Background pattern&#10;&#10;Description automatically generated"/>
                    <pic:cNvPicPr preferRelativeResize="0"/>
                  </pic:nvPicPr>
                  <pic:blipFill>
                    <a:blip r:embed="rId110"/>
                    <a:srcRect/>
                    <a:stretch>
                      <a:fillRect/>
                    </a:stretch>
                  </pic:blipFill>
                  <pic:spPr>
                    <a:xfrm>
                      <a:off x="0" y="0"/>
                      <a:ext cx="2772000" cy="2880000"/>
                    </a:xfrm>
                    <a:prstGeom prst="rect">
                      <a:avLst/>
                    </a:prstGeom>
                    <a:ln/>
                  </pic:spPr>
                </pic:pic>
              </a:graphicData>
            </a:graphic>
          </wp:inline>
        </w:drawing>
      </w:r>
    </w:p>
    <w:p w14:paraId="1F5B63C0" w14:textId="77777777" w:rsidR="00063D24" w:rsidRPr="00B169F4" w:rsidRDefault="00063D24" w:rsidP="00426066">
      <w:pPr>
        <w:spacing w:after="0" w:line="240" w:lineRule="auto"/>
        <w:jc w:val="center"/>
        <w:rPr>
          <w:rFonts w:ascii="Times New Roman" w:eastAsia="Times New Roman" w:hAnsi="Times New Roman" w:cs="Times New Roman"/>
          <w:sz w:val="28"/>
          <w:szCs w:val="28"/>
        </w:rPr>
      </w:pPr>
    </w:p>
    <w:p w14:paraId="349B9D03" w14:textId="0983543B" w:rsidR="00467130" w:rsidRPr="00B169F4" w:rsidRDefault="00CC4ABC" w:rsidP="0042606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E1086F" w:rsidRPr="00B169F4">
        <w:rPr>
          <w:rFonts w:ascii="Times New Roman" w:eastAsia="Times New Roman" w:hAnsi="Times New Roman" w:cs="Times New Roman"/>
          <w:sz w:val="28"/>
          <w:szCs w:val="28"/>
        </w:rPr>
        <w:t>66</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Снимки СЭМ эталонного образца CZTSe</w:t>
      </w:r>
    </w:p>
    <w:p w14:paraId="50E34FDC"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3B7B879C" w14:textId="467EA1F4"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На </w:t>
      </w:r>
      <w:r w:rsidR="00F33521"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sz w:val="28"/>
          <w:szCs w:val="28"/>
        </w:rPr>
        <w:t xml:space="preserve"> </w:t>
      </w:r>
      <w:r w:rsidR="00E1086F" w:rsidRPr="00B169F4">
        <w:rPr>
          <w:rFonts w:ascii="Times New Roman" w:eastAsia="Times New Roman" w:hAnsi="Times New Roman" w:cs="Times New Roman"/>
          <w:sz w:val="28"/>
          <w:szCs w:val="28"/>
        </w:rPr>
        <w:t>67</w:t>
      </w:r>
      <w:r w:rsidRPr="00B169F4">
        <w:rPr>
          <w:rFonts w:ascii="Times New Roman" w:eastAsia="Times New Roman" w:hAnsi="Times New Roman" w:cs="Times New Roman"/>
          <w:sz w:val="28"/>
          <w:szCs w:val="28"/>
        </w:rPr>
        <w:t xml:space="preserve"> изображены снимки СЭМ образца сульфидизированного при 675</w:t>
      </w:r>
      <w:r w:rsidR="00D62D4D">
        <w:rPr>
          <w:rFonts w:ascii="Times New Roman" w:eastAsia="Times New Roman" w:hAnsi="Times New Roman" w:cs="Times New Roman"/>
          <w:sz w:val="28"/>
          <w:szCs w:val="28"/>
          <w:vertAlign w:val="superscript"/>
        </w:rPr>
        <w:t xml:space="preserve"> </w:t>
      </w:r>
      <w:r w:rsidRPr="00B169F4">
        <w:rPr>
          <w:rFonts w:ascii="Times New Roman" w:eastAsia="Times New Roman" w:hAnsi="Times New Roman" w:cs="Times New Roman"/>
          <w:sz w:val="28"/>
          <w:szCs w:val="28"/>
          <w:vertAlign w:val="superscript"/>
        </w:rPr>
        <w:t>о</w:t>
      </w:r>
      <w:r w:rsidRPr="00B169F4">
        <w:rPr>
          <w:rFonts w:ascii="Times New Roman" w:eastAsia="Times New Roman" w:hAnsi="Times New Roman" w:cs="Times New Roman"/>
          <w:sz w:val="28"/>
          <w:szCs w:val="28"/>
        </w:rPr>
        <w:t xml:space="preserve">С в течение 1 часа. Визуально видно, что на зернах образовалось множество пор. Это можно связать с высокой активностью паров серы, воздействующих на зерна при этой температуре и дополнительно с испарением легко улетучиваемых компонентов. На таблице </w:t>
      </w:r>
      <w:r w:rsidR="00583043" w:rsidRPr="00B169F4">
        <w:rPr>
          <w:rFonts w:ascii="Times New Roman" w:eastAsia="Times New Roman" w:hAnsi="Times New Roman" w:cs="Times New Roman"/>
          <w:sz w:val="28"/>
          <w:szCs w:val="28"/>
        </w:rPr>
        <w:t>7</w:t>
      </w:r>
      <w:r w:rsidRPr="00B169F4">
        <w:rPr>
          <w:rFonts w:ascii="Times New Roman" w:eastAsia="Times New Roman" w:hAnsi="Times New Roman" w:cs="Times New Roman"/>
          <w:sz w:val="28"/>
          <w:szCs w:val="28"/>
        </w:rPr>
        <w:t xml:space="preserve"> продемонстрированы атомные содержания элементов в составе зерен. Процесс замены атомов селена на серу происходит очень активно, так как твердые растворы наблюдаются не только на краях, но и в центрах зерен. По таблице видно, что содержание цинка немного ниже по сравнению с эталонным образцом. Среднее соотношение металлов Cu/(Zn+Sn) = 1.04 и Zn/Sn = 0.85, а соотношение Me/S(Se) = 1.01. </w:t>
      </w:r>
    </w:p>
    <w:p w14:paraId="0D0E399A"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75C478D2" w14:textId="7D4BADE1" w:rsidR="00467130" w:rsidRPr="00B169F4" w:rsidRDefault="00812147" w:rsidP="0042606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259CE05C" wp14:editId="0E57E179">
            <wp:extent cx="2080800" cy="2160000"/>
            <wp:effectExtent l="0" t="0" r="0" b="0"/>
            <wp:docPr id="1385" name="image65.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jpg" descr="Map&#10;&#10;Description automatically generated"/>
                    <pic:cNvPicPr preferRelativeResize="0"/>
                  </pic:nvPicPr>
                  <pic:blipFill>
                    <a:blip r:embed="rId111"/>
                    <a:srcRect/>
                    <a:stretch>
                      <a:fillRect/>
                    </a:stretch>
                  </pic:blipFill>
                  <pic:spPr>
                    <a:xfrm>
                      <a:off x="0" y="0"/>
                      <a:ext cx="2080800" cy="2160000"/>
                    </a:xfrm>
                    <a:prstGeom prst="rect">
                      <a:avLst/>
                    </a:prstGeom>
                    <a:ln/>
                  </pic:spPr>
                </pic:pic>
              </a:graphicData>
            </a:graphic>
          </wp:inline>
        </w:drawing>
      </w:r>
      <w:r w:rsidRPr="00B169F4">
        <w:rPr>
          <w:rFonts w:ascii="Times New Roman" w:hAnsi="Times New Roman" w:cs="Times New Roman"/>
          <w:noProof/>
          <w:sz w:val="28"/>
          <w:szCs w:val="28"/>
        </w:rPr>
        <w:drawing>
          <wp:inline distT="0" distB="0" distL="0" distR="0" wp14:anchorId="5C718D56" wp14:editId="0B4806CB">
            <wp:extent cx="2080800" cy="2160000"/>
            <wp:effectExtent l="0" t="0" r="0" b="0"/>
            <wp:docPr id="1375" name="image44.jpg" descr="A picture containing 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jpg" descr="A picture containing background pattern&#10;&#10;Description automatically generated"/>
                    <pic:cNvPicPr preferRelativeResize="0"/>
                  </pic:nvPicPr>
                  <pic:blipFill>
                    <a:blip r:embed="rId112"/>
                    <a:srcRect/>
                    <a:stretch>
                      <a:fillRect/>
                    </a:stretch>
                  </pic:blipFill>
                  <pic:spPr>
                    <a:xfrm>
                      <a:off x="0" y="0"/>
                      <a:ext cx="2080800" cy="2160000"/>
                    </a:xfrm>
                    <a:prstGeom prst="rect">
                      <a:avLst/>
                    </a:prstGeom>
                    <a:ln/>
                  </pic:spPr>
                </pic:pic>
              </a:graphicData>
            </a:graphic>
          </wp:inline>
        </w:drawing>
      </w:r>
    </w:p>
    <w:p w14:paraId="185F6675" w14:textId="77777777" w:rsidR="00063D24" w:rsidRPr="00B169F4" w:rsidRDefault="00063D24" w:rsidP="00426066">
      <w:pPr>
        <w:spacing w:after="0" w:line="240" w:lineRule="auto"/>
        <w:jc w:val="center"/>
        <w:rPr>
          <w:rFonts w:ascii="Times New Roman" w:eastAsia="Times New Roman" w:hAnsi="Times New Roman" w:cs="Times New Roman"/>
          <w:sz w:val="28"/>
          <w:szCs w:val="28"/>
        </w:rPr>
      </w:pPr>
    </w:p>
    <w:p w14:paraId="0D5C131E" w14:textId="03C7078F" w:rsidR="00467130" w:rsidRPr="00B169F4" w:rsidRDefault="00CC4ABC" w:rsidP="0042606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E1086F" w:rsidRPr="00B169F4">
        <w:rPr>
          <w:rFonts w:ascii="Times New Roman" w:eastAsia="Times New Roman" w:hAnsi="Times New Roman" w:cs="Times New Roman"/>
          <w:sz w:val="28"/>
          <w:szCs w:val="28"/>
        </w:rPr>
        <w:t>67</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Снимки СЭМ образца сульфидизированного при 675</w:t>
      </w:r>
      <w:r w:rsidR="005A2935">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1 часа</w:t>
      </w:r>
    </w:p>
    <w:p w14:paraId="20561F12" w14:textId="6EDB52D0" w:rsidR="00467130" w:rsidRDefault="00467130" w:rsidP="0016245C">
      <w:pPr>
        <w:spacing w:after="0" w:line="240" w:lineRule="auto"/>
        <w:ind w:firstLine="567"/>
        <w:jc w:val="center"/>
        <w:rPr>
          <w:rFonts w:ascii="Times New Roman" w:eastAsia="Times New Roman" w:hAnsi="Times New Roman" w:cs="Times New Roman"/>
          <w:sz w:val="28"/>
          <w:szCs w:val="28"/>
        </w:rPr>
      </w:pPr>
    </w:p>
    <w:p w14:paraId="6F04EBB9" w14:textId="77777777" w:rsidR="000A62C8" w:rsidRPr="00B169F4" w:rsidRDefault="000A62C8" w:rsidP="0016245C">
      <w:pPr>
        <w:spacing w:after="0" w:line="240" w:lineRule="auto"/>
        <w:ind w:firstLine="567"/>
        <w:jc w:val="center"/>
        <w:rPr>
          <w:rFonts w:ascii="Times New Roman" w:eastAsia="Times New Roman" w:hAnsi="Times New Roman" w:cs="Times New Roman"/>
          <w:sz w:val="28"/>
          <w:szCs w:val="28"/>
        </w:rPr>
      </w:pPr>
    </w:p>
    <w:p w14:paraId="22F2BFB8" w14:textId="285FBD31" w:rsidR="00467130" w:rsidRPr="00B169F4" w:rsidRDefault="00463636" w:rsidP="00426066">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lastRenderedPageBreak/>
        <w:t>Таблица 9</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Атомные содержания элементов в составе зерен образца сульфидизированного при 675</w:t>
      </w:r>
      <w:r w:rsidR="005A2935">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1 часа</w:t>
      </w:r>
    </w:p>
    <w:p w14:paraId="26C7F5A4" w14:textId="77777777" w:rsidR="00063D24" w:rsidRPr="00B169F4" w:rsidRDefault="00063D24" w:rsidP="00426066">
      <w:pPr>
        <w:spacing w:after="0" w:line="240" w:lineRule="auto"/>
        <w:jc w:val="both"/>
        <w:rPr>
          <w:rFonts w:ascii="Times New Roman" w:eastAsia="Times New Roman" w:hAnsi="Times New Roman" w:cs="Times New Roman"/>
          <w:sz w:val="28"/>
          <w:szCs w:val="28"/>
        </w:rPr>
      </w:pPr>
    </w:p>
    <w:tbl>
      <w:tblPr>
        <w:tblStyle w:val="50"/>
        <w:tblW w:w="7702" w:type="dxa"/>
        <w:jc w:val="cente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83"/>
        <w:gridCol w:w="1283"/>
        <w:gridCol w:w="1284"/>
        <w:gridCol w:w="1284"/>
        <w:gridCol w:w="1284"/>
        <w:gridCol w:w="1284"/>
      </w:tblGrid>
      <w:tr w:rsidR="00E1086F" w:rsidRPr="00B169F4" w14:paraId="42332417" w14:textId="77777777" w:rsidTr="00E1086F">
        <w:trPr>
          <w:jc w:val="center"/>
        </w:trPr>
        <w:tc>
          <w:tcPr>
            <w:tcW w:w="1283" w:type="dxa"/>
          </w:tcPr>
          <w:p w14:paraId="207689E3" w14:textId="75D7E66B" w:rsidR="00E1086F" w:rsidRPr="00B169F4" w:rsidRDefault="00247434" w:rsidP="004260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sz w:val="28"/>
                <w:szCs w:val="28"/>
              </w:rPr>
              <w:t>Сумма</w:t>
            </w:r>
            <w:r>
              <w:rPr>
                <w:rFonts w:ascii="Times New Roman" w:eastAsia="Times New Roman" w:hAnsi="Times New Roman" w:cs="Times New Roman"/>
                <w:sz w:val="28"/>
                <w:szCs w:val="28"/>
              </w:rPr>
              <w:t>рное значение</w:t>
            </w:r>
          </w:p>
        </w:tc>
        <w:tc>
          <w:tcPr>
            <w:tcW w:w="1283" w:type="dxa"/>
          </w:tcPr>
          <w:p w14:paraId="7E94961D" w14:textId="578F8529" w:rsidR="00E1086F" w:rsidRPr="00B169F4" w:rsidRDefault="00E1086F" w:rsidP="004260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Cu</w:t>
            </w:r>
            <w:r w:rsidR="00FF0244" w:rsidRPr="00B169F4">
              <w:rPr>
                <w:rFonts w:ascii="Times New Roman" w:eastAsia="Times New Roman" w:hAnsi="Times New Roman" w:cs="Times New Roman"/>
                <w:color w:val="000000"/>
                <w:sz w:val="28"/>
                <w:szCs w:val="28"/>
              </w:rPr>
              <w:t>, ат.%</w:t>
            </w:r>
          </w:p>
        </w:tc>
        <w:tc>
          <w:tcPr>
            <w:tcW w:w="1284" w:type="dxa"/>
          </w:tcPr>
          <w:p w14:paraId="254FCFC5" w14:textId="285BE31F" w:rsidR="00E1086F" w:rsidRPr="00B169F4" w:rsidRDefault="00E1086F" w:rsidP="004260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Zn</w:t>
            </w:r>
            <w:r w:rsidR="00FF0244" w:rsidRPr="00B169F4">
              <w:rPr>
                <w:rFonts w:ascii="Times New Roman" w:eastAsia="Times New Roman" w:hAnsi="Times New Roman" w:cs="Times New Roman"/>
                <w:color w:val="000000"/>
                <w:sz w:val="28"/>
                <w:szCs w:val="28"/>
              </w:rPr>
              <w:t>, ат.%</w:t>
            </w:r>
          </w:p>
        </w:tc>
        <w:tc>
          <w:tcPr>
            <w:tcW w:w="1284" w:type="dxa"/>
          </w:tcPr>
          <w:p w14:paraId="01E28E83" w14:textId="42D467D4" w:rsidR="00E1086F" w:rsidRPr="00B169F4" w:rsidRDefault="00E1086F" w:rsidP="004260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Sn</w:t>
            </w:r>
            <w:r w:rsidR="00FF0244" w:rsidRPr="00B169F4">
              <w:rPr>
                <w:rFonts w:ascii="Times New Roman" w:eastAsia="Times New Roman" w:hAnsi="Times New Roman" w:cs="Times New Roman"/>
                <w:color w:val="000000"/>
                <w:sz w:val="28"/>
                <w:szCs w:val="28"/>
              </w:rPr>
              <w:t>, ат.%</w:t>
            </w:r>
          </w:p>
        </w:tc>
        <w:tc>
          <w:tcPr>
            <w:tcW w:w="1284" w:type="dxa"/>
          </w:tcPr>
          <w:p w14:paraId="6B81F82D" w14:textId="75C5986F" w:rsidR="00E1086F" w:rsidRPr="00B169F4" w:rsidRDefault="00E1086F" w:rsidP="004260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Se</w:t>
            </w:r>
            <w:r w:rsidR="00FF0244" w:rsidRPr="00B169F4">
              <w:rPr>
                <w:rFonts w:ascii="Times New Roman" w:eastAsia="Times New Roman" w:hAnsi="Times New Roman" w:cs="Times New Roman"/>
                <w:color w:val="000000"/>
                <w:sz w:val="28"/>
                <w:szCs w:val="28"/>
              </w:rPr>
              <w:t>, ат.%</w:t>
            </w:r>
          </w:p>
        </w:tc>
        <w:tc>
          <w:tcPr>
            <w:tcW w:w="1284" w:type="dxa"/>
          </w:tcPr>
          <w:p w14:paraId="741AC637" w14:textId="6865D700" w:rsidR="00E1086F" w:rsidRPr="00B169F4" w:rsidRDefault="00E1086F" w:rsidP="004260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S</w:t>
            </w:r>
            <w:r w:rsidR="00FF0244" w:rsidRPr="00B169F4">
              <w:rPr>
                <w:rFonts w:ascii="Times New Roman" w:eastAsia="Times New Roman" w:hAnsi="Times New Roman" w:cs="Times New Roman"/>
                <w:color w:val="000000"/>
                <w:sz w:val="28"/>
                <w:szCs w:val="28"/>
              </w:rPr>
              <w:t>, ат.%</w:t>
            </w:r>
          </w:p>
        </w:tc>
      </w:tr>
      <w:tr w:rsidR="00063D24" w:rsidRPr="00B169F4" w14:paraId="5557C81C" w14:textId="77777777" w:rsidTr="0009408B">
        <w:trPr>
          <w:jc w:val="center"/>
        </w:trPr>
        <w:tc>
          <w:tcPr>
            <w:tcW w:w="1283" w:type="dxa"/>
          </w:tcPr>
          <w:p w14:paraId="74002474" w14:textId="7777777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99,49</w:t>
            </w:r>
          </w:p>
        </w:tc>
        <w:tc>
          <w:tcPr>
            <w:tcW w:w="1283" w:type="dxa"/>
            <w:vAlign w:val="center"/>
          </w:tcPr>
          <w:p w14:paraId="44836483" w14:textId="6E0740B0"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25,73</w:t>
            </w:r>
          </w:p>
        </w:tc>
        <w:tc>
          <w:tcPr>
            <w:tcW w:w="1284" w:type="dxa"/>
            <w:vAlign w:val="center"/>
          </w:tcPr>
          <w:p w14:paraId="7FB3BE7E" w14:textId="4A588773"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11,62</w:t>
            </w:r>
          </w:p>
        </w:tc>
        <w:tc>
          <w:tcPr>
            <w:tcW w:w="1284" w:type="dxa"/>
            <w:vAlign w:val="center"/>
          </w:tcPr>
          <w:p w14:paraId="2D9FDDDD" w14:textId="639619F4"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13,03</w:t>
            </w:r>
          </w:p>
        </w:tc>
        <w:tc>
          <w:tcPr>
            <w:tcW w:w="1284" w:type="dxa"/>
            <w:vAlign w:val="center"/>
          </w:tcPr>
          <w:p w14:paraId="690F24F3" w14:textId="7B0638E0"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36,16</w:t>
            </w:r>
          </w:p>
        </w:tc>
        <w:tc>
          <w:tcPr>
            <w:tcW w:w="1284" w:type="dxa"/>
            <w:vAlign w:val="center"/>
          </w:tcPr>
          <w:p w14:paraId="05096AED" w14:textId="5D743193"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13,46</w:t>
            </w:r>
          </w:p>
        </w:tc>
      </w:tr>
      <w:tr w:rsidR="00063D24" w:rsidRPr="00B169F4" w14:paraId="5EE795AD" w14:textId="77777777" w:rsidTr="0009408B">
        <w:trPr>
          <w:jc w:val="center"/>
        </w:trPr>
        <w:tc>
          <w:tcPr>
            <w:tcW w:w="1283" w:type="dxa"/>
          </w:tcPr>
          <w:p w14:paraId="00C00716" w14:textId="7777777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99,15</w:t>
            </w:r>
          </w:p>
        </w:tc>
        <w:tc>
          <w:tcPr>
            <w:tcW w:w="1283" w:type="dxa"/>
            <w:vAlign w:val="center"/>
          </w:tcPr>
          <w:p w14:paraId="61DC7ACE" w14:textId="5EC84D14"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25,85</w:t>
            </w:r>
          </w:p>
        </w:tc>
        <w:tc>
          <w:tcPr>
            <w:tcW w:w="1284" w:type="dxa"/>
            <w:vAlign w:val="center"/>
          </w:tcPr>
          <w:p w14:paraId="62602A4B" w14:textId="0A0EFD02"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11,21</w:t>
            </w:r>
          </w:p>
        </w:tc>
        <w:tc>
          <w:tcPr>
            <w:tcW w:w="1284" w:type="dxa"/>
            <w:vAlign w:val="center"/>
          </w:tcPr>
          <w:p w14:paraId="1E437569" w14:textId="1801CE8E"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13,50</w:t>
            </w:r>
          </w:p>
        </w:tc>
        <w:tc>
          <w:tcPr>
            <w:tcW w:w="1284" w:type="dxa"/>
            <w:vAlign w:val="center"/>
          </w:tcPr>
          <w:p w14:paraId="1CFC01C8" w14:textId="634F574B"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48,18</w:t>
            </w:r>
          </w:p>
        </w:tc>
        <w:tc>
          <w:tcPr>
            <w:tcW w:w="1284" w:type="dxa"/>
            <w:vAlign w:val="center"/>
          </w:tcPr>
          <w:p w14:paraId="0ADD17D2" w14:textId="7BEEC59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1,26</w:t>
            </w:r>
          </w:p>
        </w:tc>
      </w:tr>
      <w:tr w:rsidR="00063D24" w:rsidRPr="00B169F4" w14:paraId="7DB68788" w14:textId="77777777" w:rsidTr="0009408B">
        <w:trPr>
          <w:jc w:val="center"/>
        </w:trPr>
        <w:tc>
          <w:tcPr>
            <w:tcW w:w="1283" w:type="dxa"/>
          </w:tcPr>
          <w:p w14:paraId="61146101" w14:textId="7777777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100,15</w:t>
            </w:r>
          </w:p>
        </w:tc>
        <w:tc>
          <w:tcPr>
            <w:tcW w:w="1283" w:type="dxa"/>
            <w:vAlign w:val="center"/>
          </w:tcPr>
          <w:p w14:paraId="65DA55C7" w14:textId="5362A91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25,95</w:t>
            </w:r>
          </w:p>
        </w:tc>
        <w:tc>
          <w:tcPr>
            <w:tcW w:w="1284" w:type="dxa"/>
            <w:vAlign w:val="center"/>
          </w:tcPr>
          <w:p w14:paraId="04199B26" w14:textId="4244342C"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11,18</w:t>
            </w:r>
          </w:p>
        </w:tc>
        <w:tc>
          <w:tcPr>
            <w:tcW w:w="1284" w:type="dxa"/>
            <w:vAlign w:val="center"/>
          </w:tcPr>
          <w:p w14:paraId="6561AAD6" w14:textId="00BFBF2B"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13,22</w:t>
            </w:r>
          </w:p>
        </w:tc>
        <w:tc>
          <w:tcPr>
            <w:tcW w:w="1284" w:type="dxa"/>
            <w:vAlign w:val="center"/>
          </w:tcPr>
          <w:p w14:paraId="6EE3D01F" w14:textId="6D193B06"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35,62</w:t>
            </w:r>
          </w:p>
        </w:tc>
        <w:tc>
          <w:tcPr>
            <w:tcW w:w="1284" w:type="dxa"/>
            <w:vAlign w:val="center"/>
          </w:tcPr>
          <w:p w14:paraId="34B4232F" w14:textId="4C4032A5"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14,04</w:t>
            </w:r>
          </w:p>
        </w:tc>
      </w:tr>
      <w:tr w:rsidR="00063D24" w:rsidRPr="00B169F4" w14:paraId="20D253FC" w14:textId="77777777" w:rsidTr="0009408B">
        <w:trPr>
          <w:jc w:val="center"/>
        </w:trPr>
        <w:tc>
          <w:tcPr>
            <w:tcW w:w="1283" w:type="dxa"/>
          </w:tcPr>
          <w:p w14:paraId="1616377E" w14:textId="7777777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99,19</w:t>
            </w:r>
          </w:p>
        </w:tc>
        <w:tc>
          <w:tcPr>
            <w:tcW w:w="1283" w:type="dxa"/>
            <w:vAlign w:val="center"/>
          </w:tcPr>
          <w:p w14:paraId="6D5B9FC2" w14:textId="1B4546BB"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25,53</w:t>
            </w:r>
          </w:p>
        </w:tc>
        <w:tc>
          <w:tcPr>
            <w:tcW w:w="1284" w:type="dxa"/>
            <w:vAlign w:val="center"/>
          </w:tcPr>
          <w:p w14:paraId="6F0CBE26" w14:textId="4D05321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10,85</w:t>
            </w:r>
          </w:p>
        </w:tc>
        <w:tc>
          <w:tcPr>
            <w:tcW w:w="1284" w:type="dxa"/>
            <w:vAlign w:val="center"/>
          </w:tcPr>
          <w:p w14:paraId="56E7AE91" w14:textId="7A965331"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13,51</w:t>
            </w:r>
          </w:p>
        </w:tc>
        <w:tc>
          <w:tcPr>
            <w:tcW w:w="1284" w:type="dxa"/>
            <w:vAlign w:val="center"/>
          </w:tcPr>
          <w:p w14:paraId="1120C6C6" w14:textId="1E00246D"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46,30</w:t>
            </w:r>
          </w:p>
        </w:tc>
        <w:tc>
          <w:tcPr>
            <w:tcW w:w="1284" w:type="dxa"/>
            <w:vAlign w:val="center"/>
          </w:tcPr>
          <w:p w14:paraId="31764218" w14:textId="481839C8"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3,81</w:t>
            </w:r>
          </w:p>
        </w:tc>
      </w:tr>
      <w:tr w:rsidR="00063D24" w:rsidRPr="00B169F4" w14:paraId="75AA44AB" w14:textId="77777777" w:rsidTr="0009408B">
        <w:trPr>
          <w:jc w:val="center"/>
        </w:trPr>
        <w:tc>
          <w:tcPr>
            <w:tcW w:w="1283" w:type="dxa"/>
          </w:tcPr>
          <w:p w14:paraId="74AAB003" w14:textId="7777777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97,19</w:t>
            </w:r>
          </w:p>
        </w:tc>
        <w:tc>
          <w:tcPr>
            <w:tcW w:w="1283" w:type="dxa"/>
            <w:vAlign w:val="center"/>
          </w:tcPr>
          <w:p w14:paraId="532F4FE3" w14:textId="59C89B3D"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25,16</w:t>
            </w:r>
          </w:p>
        </w:tc>
        <w:tc>
          <w:tcPr>
            <w:tcW w:w="1284" w:type="dxa"/>
            <w:vAlign w:val="center"/>
          </w:tcPr>
          <w:p w14:paraId="5918876A" w14:textId="73E84815"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11,78</w:t>
            </w:r>
          </w:p>
        </w:tc>
        <w:tc>
          <w:tcPr>
            <w:tcW w:w="1284" w:type="dxa"/>
            <w:vAlign w:val="center"/>
          </w:tcPr>
          <w:p w14:paraId="1D0FC015" w14:textId="0B2AC07A"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13,04</w:t>
            </w:r>
          </w:p>
        </w:tc>
        <w:tc>
          <w:tcPr>
            <w:tcW w:w="1284" w:type="dxa"/>
            <w:vAlign w:val="center"/>
          </w:tcPr>
          <w:p w14:paraId="00489F8D" w14:textId="21A3826F"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26,76</w:t>
            </w:r>
          </w:p>
        </w:tc>
        <w:tc>
          <w:tcPr>
            <w:tcW w:w="1284" w:type="dxa"/>
            <w:vAlign w:val="center"/>
          </w:tcPr>
          <w:p w14:paraId="7D1DA75B" w14:textId="6DB8750D"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23,26</w:t>
            </w:r>
          </w:p>
        </w:tc>
      </w:tr>
      <w:tr w:rsidR="00063D24" w:rsidRPr="00B169F4" w14:paraId="595F350C" w14:textId="77777777" w:rsidTr="0009408B">
        <w:trPr>
          <w:jc w:val="center"/>
        </w:trPr>
        <w:tc>
          <w:tcPr>
            <w:tcW w:w="1283" w:type="dxa"/>
          </w:tcPr>
          <w:p w14:paraId="06464B98" w14:textId="7777777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96,41</w:t>
            </w:r>
          </w:p>
        </w:tc>
        <w:tc>
          <w:tcPr>
            <w:tcW w:w="1283" w:type="dxa"/>
            <w:vAlign w:val="center"/>
          </w:tcPr>
          <w:p w14:paraId="51CEB5B9" w14:textId="43E4FDB1"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25,94</w:t>
            </w:r>
          </w:p>
        </w:tc>
        <w:tc>
          <w:tcPr>
            <w:tcW w:w="1284" w:type="dxa"/>
            <w:vAlign w:val="center"/>
          </w:tcPr>
          <w:p w14:paraId="021E5A32" w14:textId="73D17D9D"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11,18</w:t>
            </w:r>
          </w:p>
        </w:tc>
        <w:tc>
          <w:tcPr>
            <w:tcW w:w="1284" w:type="dxa"/>
            <w:vAlign w:val="center"/>
          </w:tcPr>
          <w:p w14:paraId="6176D76D" w14:textId="3EECC8B3"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13,73</w:t>
            </w:r>
          </w:p>
        </w:tc>
        <w:tc>
          <w:tcPr>
            <w:tcW w:w="1284" w:type="dxa"/>
            <w:vAlign w:val="center"/>
          </w:tcPr>
          <w:p w14:paraId="27335156" w14:textId="496ED451"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42,43</w:t>
            </w:r>
          </w:p>
        </w:tc>
        <w:tc>
          <w:tcPr>
            <w:tcW w:w="1284" w:type="dxa"/>
            <w:vAlign w:val="center"/>
          </w:tcPr>
          <w:p w14:paraId="76C40776" w14:textId="4CD75B2E"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6,71</w:t>
            </w:r>
          </w:p>
        </w:tc>
      </w:tr>
      <w:tr w:rsidR="00063D24" w:rsidRPr="00B169F4" w14:paraId="79DF5549" w14:textId="77777777" w:rsidTr="0009408B">
        <w:trPr>
          <w:jc w:val="center"/>
        </w:trPr>
        <w:tc>
          <w:tcPr>
            <w:tcW w:w="1283" w:type="dxa"/>
          </w:tcPr>
          <w:p w14:paraId="2078B856" w14:textId="7777777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97,89</w:t>
            </w:r>
          </w:p>
        </w:tc>
        <w:tc>
          <w:tcPr>
            <w:tcW w:w="1283" w:type="dxa"/>
            <w:vAlign w:val="center"/>
          </w:tcPr>
          <w:p w14:paraId="5244705E" w14:textId="18430656"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25,60</w:t>
            </w:r>
          </w:p>
        </w:tc>
        <w:tc>
          <w:tcPr>
            <w:tcW w:w="1284" w:type="dxa"/>
            <w:vAlign w:val="center"/>
          </w:tcPr>
          <w:p w14:paraId="269797AC" w14:textId="43E7BFF2"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10,91</w:t>
            </w:r>
          </w:p>
        </w:tc>
        <w:tc>
          <w:tcPr>
            <w:tcW w:w="1284" w:type="dxa"/>
            <w:vAlign w:val="center"/>
          </w:tcPr>
          <w:p w14:paraId="20A26CF0" w14:textId="2DDA59B9"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13,41</w:t>
            </w:r>
          </w:p>
        </w:tc>
        <w:tc>
          <w:tcPr>
            <w:tcW w:w="1284" w:type="dxa"/>
            <w:vAlign w:val="center"/>
          </w:tcPr>
          <w:p w14:paraId="123A09A8" w14:textId="151CDB93"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38,68</w:t>
            </w:r>
          </w:p>
        </w:tc>
        <w:tc>
          <w:tcPr>
            <w:tcW w:w="1284" w:type="dxa"/>
            <w:vAlign w:val="center"/>
          </w:tcPr>
          <w:p w14:paraId="57913D09" w14:textId="67656FE3"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11,40</w:t>
            </w:r>
          </w:p>
        </w:tc>
      </w:tr>
      <w:tr w:rsidR="00063D24" w:rsidRPr="00B169F4" w14:paraId="52481153" w14:textId="77777777" w:rsidTr="0009408B">
        <w:trPr>
          <w:jc w:val="center"/>
        </w:trPr>
        <w:tc>
          <w:tcPr>
            <w:tcW w:w="1283" w:type="dxa"/>
          </w:tcPr>
          <w:p w14:paraId="7F10E6E1" w14:textId="7777777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98,03</w:t>
            </w:r>
          </w:p>
        </w:tc>
        <w:tc>
          <w:tcPr>
            <w:tcW w:w="1283" w:type="dxa"/>
            <w:vAlign w:val="center"/>
          </w:tcPr>
          <w:p w14:paraId="46764591" w14:textId="565364D9"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25,50</w:t>
            </w:r>
          </w:p>
        </w:tc>
        <w:tc>
          <w:tcPr>
            <w:tcW w:w="1284" w:type="dxa"/>
            <w:vAlign w:val="center"/>
          </w:tcPr>
          <w:p w14:paraId="4257A105" w14:textId="2AB5443A"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11,55</w:t>
            </w:r>
          </w:p>
        </w:tc>
        <w:tc>
          <w:tcPr>
            <w:tcW w:w="1284" w:type="dxa"/>
            <w:vAlign w:val="center"/>
          </w:tcPr>
          <w:p w14:paraId="36C91263" w14:textId="3A5615B7"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13,19</w:t>
            </w:r>
          </w:p>
        </w:tc>
        <w:tc>
          <w:tcPr>
            <w:tcW w:w="1284" w:type="dxa"/>
            <w:vAlign w:val="center"/>
          </w:tcPr>
          <w:p w14:paraId="5AD32413" w14:textId="79CB7FBC"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30,59</w:t>
            </w:r>
          </w:p>
        </w:tc>
        <w:tc>
          <w:tcPr>
            <w:tcW w:w="1284" w:type="dxa"/>
            <w:vAlign w:val="center"/>
          </w:tcPr>
          <w:p w14:paraId="711BCB02" w14:textId="30B71AD2" w:rsidR="00063D24" w:rsidRPr="00B169F4" w:rsidRDefault="00063D24" w:rsidP="00063D2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19,17</w:t>
            </w:r>
          </w:p>
        </w:tc>
      </w:tr>
    </w:tbl>
    <w:p w14:paraId="31CD71E6"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319748BE" w14:textId="61261113"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Если взглянуть на снимки СЭМ (</w:t>
      </w:r>
      <w:r w:rsidR="006513CC"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E1086F" w:rsidRPr="00B169F4">
        <w:rPr>
          <w:rFonts w:ascii="Times New Roman" w:eastAsia="Times New Roman" w:hAnsi="Times New Roman" w:cs="Times New Roman"/>
          <w:sz w:val="28"/>
          <w:szCs w:val="28"/>
        </w:rPr>
        <w:t>68</w:t>
      </w:r>
      <w:r w:rsidRPr="00B169F4">
        <w:rPr>
          <w:rFonts w:ascii="Times New Roman" w:eastAsia="Times New Roman" w:hAnsi="Times New Roman" w:cs="Times New Roman"/>
          <w:sz w:val="28"/>
          <w:szCs w:val="28"/>
        </w:rPr>
        <w:t xml:space="preserve">) и элементный состав на таблице  </w:t>
      </w:r>
      <w:r w:rsidR="00583043" w:rsidRPr="00B169F4">
        <w:rPr>
          <w:rFonts w:ascii="Times New Roman" w:eastAsia="Times New Roman" w:hAnsi="Times New Roman" w:cs="Times New Roman"/>
          <w:sz w:val="28"/>
          <w:szCs w:val="28"/>
        </w:rPr>
        <w:t xml:space="preserve">8 </w:t>
      </w:r>
      <w:r w:rsidRPr="00B169F4">
        <w:rPr>
          <w:rFonts w:ascii="Times New Roman" w:eastAsia="Times New Roman" w:hAnsi="Times New Roman" w:cs="Times New Roman"/>
          <w:sz w:val="28"/>
          <w:szCs w:val="28"/>
        </w:rPr>
        <w:t>аналогичная ситуация наблюдается и при 16 часах сульфидизации, что весьма логично. Среднее соотношение металлов Cu/(Zn+Sn) = 1.01 и Zn/Sn = 0.91, а соотношение Me/S(Se) = 1.00.</w:t>
      </w:r>
    </w:p>
    <w:p w14:paraId="13CE5FBE"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6F3BB0C5" w14:textId="6D7D9033" w:rsidR="00467130" w:rsidRPr="00B169F4" w:rsidRDefault="00812147" w:rsidP="0042606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65395876" wp14:editId="640381FA">
            <wp:extent cx="2080800" cy="2160000"/>
            <wp:effectExtent l="0" t="0" r="0" b="0"/>
            <wp:docPr id="1376" name="image42.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jpg" descr="Map&#10;&#10;Description automatically generated"/>
                    <pic:cNvPicPr preferRelativeResize="0"/>
                  </pic:nvPicPr>
                  <pic:blipFill>
                    <a:blip r:embed="rId113"/>
                    <a:srcRect/>
                    <a:stretch>
                      <a:fillRect/>
                    </a:stretch>
                  </pic:blipFill>
                  <pic:spPr>
                    <a:xfrm>
                      <a:off x="0" y="0"/>
                      <a:ext cx="2080800" cy="2160000"/>
                    </a:xfrm>
                    <a:prstGeom prst="rect">
                      <a:avLst/>
                    </a:prstGeom>
                    <a:ln/>
                  </pic:spPr>
                </pic:pic>
              </a:graphicData>
            </a:graphic>
          </wp:inline>
        </w:drawing>
      </w:r>
      <w:r w:rsidRPr="00B169F4">
        <w:rPr>
          <w:rFonts w:ascii="Times New Roman" w:eastAsia="Times New Roman" w:hAnsi="Times New Roman" w:cs="Times New Roman"/>
          <w:sz w:val="28"/>
          <w:szCs w:val="28"/>
        </w:rPr>
        <w:t xml:space="preserve">   </w:t>
      </w:r>
      <w:r w:rsidRPr="00B169F4">
        <w:rPr>
          <w:rFonts w:ascii="Times New Roman" w:hAnsi="Times New Roman" w:cs="Times New Roman"/>
          <w:noProof/>
          <w:sz w:val="28"/>
          <w:szCs w:val="28"/>
        </w:rPr>
        <w:drawing>
          <wp:inline distT="0" distB="0" distL="0" distR="0" wp14:anchorId="759E4F39" wp14:editId="55524421">
            <wp:extent cx="2080800" cy="2160000"/>
            <wp:effectExtent l="0" t="0" r="0" b="0"/>
            <wp:docPr id="1377" name="image43.jpg" descr="A picture containing white, dir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jpg" descr="A picture containing white, dirty&#10;&#10;Description automatically generated"/>
                    <pic:cNvPicPr preferRelativeResize="0"/>
                  </pic:nvPicPr>
                  <pic:blipFill>
                    <a:blip r:embed="rId114"/>
                    <a:srcRect/>
                    <a:stretch>
                      <a:fillRect/>
                    </a:stretch>
                  </pic:blipFill>
                  <pic:spPr>
                    <a:xfrm>
                      <a:off x="0" y="0"/>
                      <a:ext cx="2080800" cy="2160000"/>
                    </a:xfrm>
                    <a:prstGeom prst="rect">
                      <a:avLst/>
                    </a:prstGeom>
                    <a:ln/>
                  </pic:spPr>
                </pic:pic>
              </a:graphicData>
            </a:graphic>
          </wp:inline>
        </w:drawing>
      </w:r>
    </w:p>
    <w:p w14:paraId="0511F628" w14:textId="77777777" w:rsidR="00694DD6" w:rsidRPr="00B169F4" w:rsidRDefault="00694DD6" w:rsidP="00426066">
      <w:pPr>
        <w:spacing w:after="0" w:line="240" w:lineRule="auto"/>
        <w:jc w:val="center"/>
        <w:rPr>
          <w:rFonts w:ascii="Times New Roman" w:eastAsia="Times New Roman" w:hAnsi="Times New Roman" w:cs="Times New Roman"/>
          <w:sz w:val="28"/>
          <w:szCs w:val="28"/>
        </w:rPr>
      </w:pPr>
    </w:p>
    <w:p w14:paraId="5FF970F9" w14:textId="551C7B42" w:rsidR="00467130" w:rsidRPr="00B169F4" w:rsidRDefault="00CC4ABC" w:rsidP="0042606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E1086F" w:rsidRPr="00B169F4">
        <w:rPr>
          <w:rFonts w:ascii="Times New Roman" w:eastAsia="Times New Roman" w:hAnsi="Times New Roman" w:cs="Times New Roman"/>
          <w:sz w:val="28"/>
          <w:szCs w:val="28"/>
        </w:rPr>
        <w:t>68</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Снимки СЭМ образца</w:t>
      </w:r>
      <w:r w:rsidR="000963ED"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сульфидизированного при 675</w:t>
      </w:r>
      <w:r w:rsidR="005A2935">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16 часа</w:t>
      </w:r>
    </w:p>
    <w:p w14:paraId="7F6FE096" w14:textId="64680506" w:rsidR="00467130" w:rsidRDefault="00467130" w:rsidP="0016245C">
      <w:pPr>
        <w:spacing w:after="0" w:line="240" w:lineRule="auto"/>
        <w:ind w:firstLine="567"/>
        <w:jc w:val="center"/>
        <w:rPr>
          <w:rFonts w:ascii="Times New Roman" w:eastAsia="Times New Roman" w:hAnsi="Times New Roman" w:cs="Times New Roman"/>
          <w:sz w:val="28"/>
          <w:szCs w:val="28"/>
        </w:rPr>
      </w:pPr>
    </w:p>
    <w:p w14:paraId="05959777" w14:textId="56E0735D" w:rsidR="000A62C8" w:rsidRDefault="000A62C8" w:rsidP="0016245C">
      <w:pPr>
        <w:spacing w:after="0" w:line="240" w:lineRule="auto"/>
        <w:ind w:firstLine="567"/>
        <w:jc w:val="center"/>
        <w:rPr>
          <w:rFonts w:ascii="Times New Roman" w:eastAsia="Times New Roman" w:hAnsi="Times New Roman" w:cs="Times New Roman"/>
          <w:sz w:val="28"/>
          <w:szCs w:val="28"/>
        </w:rPr>
      </w:pPr>
    </w:p>
    <w:p w14:paraId="7BB6AD65" w14:textId="2A26EA23" w:rsidR="000A62C8" w:rsidRDefault="000A62C8" w:rsidP="0016245C">
      <w:pPr>
        <w:spacing w:after="0" w:line="240" w:lineRule="auto"/>
        <w:ind w:firstLine="567"/>
        <w:jc w:val="center"/>
        <w:rPr>
          <w:rFonts w:ascii="Times New Roman" w:eastAsia="Times New Roman" w:hAnsi="Times New Roman" w:cs="Times New Roman"/>
          <w:sz w:val="28"/>
          <w:szCs w:val="28"/>
        </w:rPr>
      </w:pPr>
    </w:p>
    <w:p w14:paraId="31F110AA" w14:textId="08191C55" w:rsidR="000A62C8" w:rsidRDefault="000A62C8" w:rsidP="0016245C">
      <w:pPr>
        <w:spacing w:after="0" w:line="240" w:lineRule="auto"/>
        <w:ind w:firstLine="567"/>
        <w:jc w:val="center"/>
        <w:rPr>
          <w:rFonts w:ascii="Times New Roman" w:eastAsia="Times New Roman" w:hAnsi="Times New Roman" w:cs="Times New Roman"/>
          <w:sz w:val="28"/>
          <w:szCs w:val="28"/>
        </w:rPr>
      </w:pPr>
    </w:p>
    <w:p w14:paraId="4660A2CC" w14:textId="0452559D" w:rsidR="000A62C8" w:rsidRDefault="000A62C8" w:rsidP="0016245C">
      <w:pPr>
        <w:spacing w:after="0" w:line="240" w:lineRule="auto"/>
        <w:ind w:firstLine="567"/>
        <w:jc w:val="center"/>
        <w:rPr>
          <w:rFonts w:ascii="Times New Roman" w:eastAsia="Times New Roman" w:hAnsi="Times New Roman" w:cs="Times New Roman"/>
          <w:sz w:val="28"/>
          <w:szCs w:val="28"/>
        </w:rPr>
      </w:pPr>
    </w:p>
    <w:p w14:paraId="65AB11EB" w14:textId="77777777" w:rsidR="000A62C8" w:rsidRPr="00B169F4" w:rsidRDefault="000A62C8" w:rsidP="0016245C">
      <w:pPr>
        <w:spacing w:after="0" w:line="240" w:lineRule="auto"/>
        <w:ind w:firstLine="567"/>
        <w:jc w:val="center"/>
        <w:rPr>
          <w:rFonts w:ascii="Times New Roman" w:eastAsia="Times New Roman" w:hAnsi="Times New Roman" w:cs="Times New Roman"/>
          <w:sz w:val="28"/>
          <w:szCs w:val="28"/>
        </w:rPr>
      </w:pPr>
    </w:p>
    <w:p w14:paraId="0207DC6C" w14:textId="737FCA63" w:rsidR="00467130" w:rsidRPr="00B169F4" w:rsidRDefault="00463636" w:rsidP="00426066">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Таблица 10</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Атомные содержания элементов в составе зерен образца</w:t>
      </w:r>
      <w:r w:rsidR="000963ED"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сульфидизированного при 675</w:t>
      </w:r>
      <w:r w:rsidR="005A2935">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16 часа</w:t>
      </w:r>
    </w:p>
    <w:p w14:paraId="21C969B0" w14:textId="77777777" w:rsidR="00694DD6" w:rsidRPr="00B169F4" w:rsidRDefault="00694DD6" w:rsidP="00426066">
      <w:pPr>
        <w:spacing w:after="0" w:line="240" w:lineRule="auto"/>
        <w:jc w:val="both"/>
        <w:rPr>
          <w:rFonts w:ascii="Times New Roman" w:eastAsia="Times New Roman" w:hAnsi="Times New Roman" w:cs="Times New Roman"/>
          <w:sz w:val="28"/>
          <w:szCs w:val="28"/>
        </w:rPr>
      </w:pPr>
    </w:p>
    <w:tbl>
      <w:tblPr>
        <w:tblStyle w:val="40"/>
        <w:tblW w:w="8992" w:type="dxa"/>
        <w:tblInd w:w="36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0"/>
        <w:gridCol w:w="1283"/>
        <w:gridCol w:w="1283"/>
        <w:gridCol w:w="1284"/>
        <w:gridCol w:w="1284"/>
        <w:gridCol w:w="1284"/>
        <w:gridCol w:w="1284"/>
      </w:tblGrid>
      <w:tr w:rsidR="00460A66" w:rsidRPr="00B169F4" w14:paraId="1EB92D48" w14:textId="77777777">
        <w:tc>
          <w:tcPr>
            <w:tcW w:w="1290" w:type="dxa"/>
          </w:tcPr>
          <w:p w14:paraId="029FCD84" w14:textId="4F9BFFF1" w:rsidR="00460A66" w:rsidRPr="00B169F4" w:rsidRDefault="00460A66" w:rsidP="00460A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Спектр №</w:t>
            </w:r>
          </w:p>
        </w:tc>
        <w:tc>
          <w:tcPr>
            <w:tcW w:w="1283" w:type="dxa"/>
          </w:tcPr>
          <w:p w14:paraId="479BEFDC" w14:textId="76AF925A" w:rsidR="00460A66" w:rsidRPr="00B169F4" w:rsidRDefault="00247434" w:rsidP="00460A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sz w:val="28"/>
                <w:szCs w:val="28"/>
              </w:rPr>
              <w:t>Сумма</w:t>
            </w:r>
            <w:r>
              <w:rPr>
                <w:rFonts w:ascii="Times New Roman" w:eastAsia="Times New Roman" w:hAnsi="Times New Roman" w:cs="Times New Roman"/>
                <w:sz w:val="28"/>
                <w:szCs w:val="28"/>
              </w:rPr>
              <w:t>рное значение</w:t>
            </w:r>
          </w:p>
        </w:tc>
        <w:tc>
          <w:tcPr>
            <w:tcW w:w="1283" w:type="dxa"/>
          </w:tcPr>
          <w:p w14:paraId="444DB085" w14:textId="6D525295" w:rsidR="00460A66" w:rsidRPr="00B169F4" w:rsidRDefault="00460A66" w:rsidP="00460A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sz w:val="28"/>
                <w:szCs w:val="28"/>
              </w:rPr>
              <w:t>Cu, ат.%</w:t>
            </w:r>
          </w:p>
        </w:tc>
        <w:tc>
          <w:tcPr>
            <w:tcW w:w="1284" w:type="dxa"/>
          </w:tcPr>
          <w:p w14:paraId="7379BC33" w14:textId="7F3778C3" w:rsidR="00460A66" w:rsidRPr="00B169F4" w:rsidRDefault="00460A66" w:rsidP="00460A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sz w:val="28"/>
                <w:szCs w:val="28"/>
              </w:rPr>
              <w:t>Zn, ат.%</w:t>
            </w:r>
          </w:p>
        </w:tc>
        <w:tc>
          <w:tcPr>
            <w:tcW w:w="1284" w:type="dxa"/>
          </w:tcPr>
          <w:p w14:paraId="2035E139" w14:textId="19BE9ED1" w:rsidR="00460A66" w:rsidRPr="00B169F4" w:rsidRDefault="00460A66" w:rsidP="00460A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sz w:val="28"/>
                <w:szCs w:val="28"/>
              </w:rPr>
              <w:t>Sn, ат.%</w:t>
            </w:r>
          </w:p>
        </w:tc>
        <w:tc>
          <w:tcPr>
            <w:tcW w:w="1284" w:type="dxa"/>
          </w:tcPr>
          <w:p w14:paraId="4E0E0260" w14:textId="55D4C3D7" w:rsidR="00460A66" w:rsidRPr="00B169F4" w:rsidRDefault="00460A66" w:rsidP="00460A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sz w:val="28"/>
                <w:szCs w:val="28"/>
              </w:rPr>
              <w:t>Se, ат.%</w:t>
            </w:r>
          </w:p>
        </w:tc>
        <w:tc>
          <w:tcPr>
            <w:tcW w:w="1284" w:type="dxa"/>
          </w:tcPr>
          <w:p w14:paraId="0A7DFF56" w14:textId="20B2B6BC" w:rsidR="00460A66" w:rsidRPr="00B169F4" w:rsidRDefault="00460A66" w:rsidP="00460A6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sz w:val="28"/>
                <w:szCs w:val="28"/>
              </w:rPr>
              <w:t>S, ат.%</w:t>
            </w:r>
          </w:p>
        </w:tc>
      </w:tr>
      <w:tr w:rsidR="00694DD6" w:rsidRPr="00B169F4" w14:paraId="15F64EDB" w14:textId="77777777" w:rsidTr="0009408B">
        <w:tc>
          <w:tcPr>
            <w:tcW w:w="1290" w:type="dxa"/>
          </w:tcPr>
          <w:p w14:paraId="410AEEFC"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20</w:t>
            </w:r>
          </w:p>
        </w:tc>
        <w:tc>
          <w:tcPr>
            <w:tcW w:w="1283" w:type="dxa"/>
          </w:tcPr>
          <w:p w14:paraId="5B7F0C7E"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100,5</w:t>
            </w:r>
          </w:p>
        </w:tc>
        <w:tc>
          <w:tcPr>
            <w:tcW w:w="1283" w:type="dxa"/>
            <w:vAlign w:val="center"/>
          </w:tcPr>
          <w:p w14:paraId="340F1A89" w14:textId="407390FE"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25,61</w:t>
            </w:r>
          </w:p>
        </w:tc>
        <w:tc>
          <w:tcPr>
            <w:tcW w:w="1284" w:type="dxa"/>
            <w:vAlign w:val="center"/>
          </w:tcPr>
          <w:p w14:paraId="4279CEAA" w14:textId="689D0D9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11,67</w:t>
            </w:r>
          </w:p>
        </w:tc>
        <w:tc>
          <w:tcPr>
            <w:tcW w:w="1284" w:type="dxa"/>
            <w:vAlign w:val="center"/>
          </w:tcPr>
          <w:p w14:paraId="55FA21E1" w14:textId="08F16D15"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12,95</w:t>
            </w:r>
          </w:p>
        </w:tc>
        <w:tc>
          <w:tcPr>
            <w:tcW w:w="1284" w:type="dxa"/>
            <w:vAlign w:val="center"/>
          </w:tcPr>
          <w:p w14:paraId="77F29192" w14:textId="61917626"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9,05</w:t>
            </w:r>
          </w:p>
        </w:tc>
        <w:tc>
          <w:tcPr>
            <w:tcW w:w="1284" w:type="dxa"/>
            <w:vAlign w:val="center"/>
          </w:tcPr>
          <w:p w14:paraId="2FC79044" w14:textId="3E41894C"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40,72</w:t>
            </w:r>
          </w:p>
        </w:tc>
      </w:tr>
      <w:tr w:rsidR="00694DD6" w:rsidRPr="00B169F4" w14:paraId="1115F562" w14:textId="77777777" w:rsidTr="0009408B">
        <w:tc>
          <w:tcPr>
            <w:tcW w:w="1290" w:type="dxa"/>
          </w:tcPr>
          <w:p w14:paraId="253BEC58"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21</w:t>
            </w:r>
          </w:p>
        </w:tc>
        <w:tc>
          <w:tcPr>
            <w:tcW w:w="1283" w:type="dxa"/>
          </w:tcPr>
          <w:p w14:paraId="06E6BC12"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100,8</w:t>
            </w:r>
          </w:p>
        </w:tc>
        <w:tc>
          <w:tcPr>
            <w:tcW w:w="1283" w:type="dxa"/>
            <w:vAlign w:val="center"/>
          </w:tcPr>
          <w:p w14:paraId="5CC9B8AF" w14:textId="087C7178"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25,16</w:t>
            </w:r>
          </w:p>
        </w:tc>
        <w:tc>
          <w:tcPr>
            <w:tcW w:w="1284" w:type="dxa"/>
            <w:vAlign w:val="center"/>
          </w:tcPr>
          <w:p w14:paraId="41BEE99D" w14:textId="59BE6251"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12,18</w:t>
            </w:r>
          </w:p>
        </w:tc>
        <w:tc>
          <w:tcPr>
            <w:tcW w:w="1284" w:type="dxa"/>
            <w:vAlign w:val="center"/>
          </w:tcPr>
          <w:p w14:paraId="54151648" w14:textId="4BB61B90"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13,03</w:t>
            </w:r>
          </w:p>
        </w:tc>
        <w:tc>
          <w:tcPr>
            <w:tcW w:w="1284" w:type="dxa"/>
            <w:vAlign w:val="center"/>
          </w:tcPr>
          <w:p w14:paraId="4804B7B9" w14:textId="1E9BB2C5"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13,31</w:t>
            </w:r>
          </w:p>
        </w:tc>
        <w:tc>
          <w:tcPr>
            <w:tcW w:w="1284" w:type="dxa"/>
            <w:vAlign w:val="center"/>
          </w:tcPr>
          <w:p w14:paraId="78091FCD" w14:textId="088397A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36,31</w:t>
            </w:r>
          </w:p>
        </w:tc>
      </w:tr>
      <w:tr w:rsidR="00694DD6" w:rsidRPr="00B169F4" w14:paraId="7E92217F" w14:textId="77777777" w:rsidTr="0009408B">
        <w:tc>
          <w:tcPr>
            <w:tcW w:w="1290" w:type="dxa"/>
          </w:tcPr>
          <w:p w14:paraId="12737876"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22</w:t>
            </w:r>
          </w:p>
        </w:tc>
        <w:tc>
          <w:tcPr>
            <w:tcW w:w="1283" w:type="dxa"/>
          </w:tcPr>
          <w:p w14:paraId="72E101C2"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103,08</w:t>
            </w:r>
          </w:p>
        </w:tc>
        <w:tc>
          <w:tcPr>
            <w:tcW w:w="1283" w:type="dxa"/>
            <w:vAlign w:val="center"/>
          </w:tcPr>
          <w:p w14:paraId="3D0D66D6" w14:textId="0F6C06E9"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25,32</w:t>
            </w:r>
          </w:p>
        </w:tc>
        <w:tc>
          <w:tcPr>
            <w:tcW w:w="1284" w:type="dxa"/>
            <w:vAlign w:val="center"/>
          </w:tcPr>
          <w:p w14:paraId="462F0738" w14:textId="64BFBF88"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12,13</w:t>
            </w:r>
          </w:p>
        </w:tc>
        <w:tc>
          <w:tcPr>
            <w:tcW w:w="1284" w:type="dxa"/>
            <w:vAlign w:val="center"/>
          </w:tcPr>
          <w:p w14:paraId="1534C344" w14:textId="15826EA0"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12,98</w:t>
            </w:r>
          </w:p>
        </w:tc>
        <w:tc>
          <w:tcPr>
            <w:tcW w:w="1284" w:type="dxa"/>
            <w:vAlign w:val="center"/>
          </w:tcPr>
          <w:p w14:paraId="2433CBF7" w14:textId="28F9E5AC"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14,12</w:t>
            </w:r>
          </w:p>
        </w:tc>
        <w:tc>
          <w:tcPr>
            <w:tcW w:w="1284" w:type="dxa"/>
            <w:vAlign w:val="center"/>
          </w:tcPr>
          <w:p w14:paraId="72248869" w14:textId="3652CF6A"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35,45</w:t>
            </w:r>
          </w:p>
        </w:tc>
      </w:tr>
      <w:tr w:rsidR="00694DD6" w:rsidRPr="00B169F4" w14:paraId="68ECE907" w14:textId="77777777" w:rsidTr="0009408B">
        <w:tc>
          <w:tcPr>
            <w:tcW w:w="1290" w:type="dxa"/>
          </w:tcPr>
          <w:p w14:paraId="471C00FE"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23</w:t>
            </w:r>
          </w:p>
        </w:tc>
        <w:tc>
          <w:tcPr>
            <w:tcW w:w="1283" w:type="dxa"/>
          </w:tcPr>
          <w:p w14:paraId="185EF3DB"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101,28</w:t>
            </w:r>
          </w:p>
        </w:tc>
        <w:tc>
          <w:tcPr>
            <w:tcW w:w="1283" w:type="dxa"/>
            <w:vAlign w:val="center"/>
          </w:tcPr>
          <w:p w14:paraId="0DBDDB66" w14:textId="73A0371F"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25,44</w:t>
            </w:r>
          </w:p>
        </w:tc>
        <w:tc>
          <w:tcPr>
            <w:tcW w:w="1284" w:type="dxa"/>
            <w:vAlign w:val="center"/>
          </w:tcPr>
          <w:p w14:paraId="47968C6E" w14:textId="2812D680"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11,88</w:t>
            </w:r>
          </w:p>
        </w:tc>
        <w:tc>
          <w:tcPr>
            <w:tcW w:w="1284" w:type="dxa"/>
            <w:vAlign w:val="center"/>
          </w:tcPr>
          <w:p w14:paraId="75963086" w14:textId="3A4E277C"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13,14</w:t>
            </w:r>
          </w:p>
        </w:tc>
        <w:tc>
          <w:tcPr>
            <w:tcW w:w="1284" w:type="dxa"/>
            <w:vAlign w:val="center"/>
          </w:tcPr>
          <w:p w14:paraId="1DD07958" w14:textId="312141A4"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7,89</w:t>
            </w:r>
          </w:p>
        </w:tc>
        <w:tc>
          <w:tcPr>
            <w:tcW w:w="1284" w:type="dxa"/>
            <w:vAlign w:val="center"/>
          </w:tcPr>
          <w:p w14:paraId="61CBF7C3" w14:textId="232511C1"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41,65</w:t>
            </w:r>
          </w:p>
        </w:tc>
      </w:tr>
      <w:tr w:rsidR="00694DD6" w:rsidRPr="00B169F4" w14:paraId="08749311" w14:textId="77777777" w:rsidTr="0009408B">
        <w:tc>
          <w:tcPr>
            <w:tcW w:w="1290" w:type="dxa"/>
          </w:tcPr>
          <w:p w14:paraId="63B48EAD"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24</w:t>
            </w:r>
          </w:p>
        </w:tc>
        <w:tc>
          <w:tcPr>
            <w:tcW w:w="1283" w:type="dxa"/>
          </w:tcPr>
          <w:p w14:paraId="20D27A96"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72,93</w:t>
            </w:r>
          </w:p>
        </w:tc>
        <w:tc>
          <w:tcPr>
            <w:tcW w:w="1283" w:type="dxa"/>
            <w:vAlign w:val="center"/>
          </w:tcPr>
          <w:p w14:paraId="45B58A02" w14:textId="4EFEA670"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33,58</w:t>
            </w:r>
          </w:p>
        </w:tc>
        <w:tc>
          <w:tcPr>
            <w:tcW w:w="1284" w:type="dxa"/>
            <w:vAlign w:val="center"/>
          </w:tcPr>
          <w:p w14:paraId="607C4D6F" w14:textId="39A35168"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16,34</w:t>
            </w:r>
          </w:p>
        </w:tc>
        <w:tc>
          <w:tcPr>
            <w:tcW w:w="1284" w:type="dxa"/>
            <w:vAlign w:val="center"/>
          </w:tcPr>
          <w:p w14:paraId="1BB38BF2" w14:textId="70FD45CB"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11,94</w:t>
            </w:r>
          </w:p>
        </w:tc>
        <w:tc>
          <w:tcPr>
            <w:tcW w:w="1284" w:type="dxa"/>
            <w:vAlign w:val="center"/>
          </w:tcPr>
          <w:p w14:paraId="520C769D" w14:textId="15BCF508"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11,08</w:t>
            </w:r>
          </w:p>
        </w:tc>
        <w:tc>
          <w:tcPr>
            <w:tcW w:w="1284" w:type="dxa"/>
            <w:vAlign w:val="center"/>
          </w:tcPr>
          <w:p w14:paraId="432F4B9D" w14:textId="5FB6E7AC"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27,06</w:t>
            </w:r>
          </w:p>
        </w:tc>
      </w:tr>
      <w:tr w:rsidR="00694DD6" w:rsidRPr="00B169F4" w14:paraId="142DC094" w14:textId="77777777" w:rsidTr="0009408B">
        <w:tc>
          <w:tcPr>
            <w:tcW w:w="1290" w:type="dxa"/>
          </w:tcPr>
          <w:p w14:paraId="7B3A9C29"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25</w:t>
            </w:r>
          </w:p>
        </w:tc>
        <w:tc>
          <w:tcPr>
            <w:tcW w:w="1283" w:type="dxa"/>
          </w:tcPr>
          <w:p w14:paraId="1285B873"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103,56</w:t>
            </w:r>
          </w:p>
        </w:tc>
        <w:tc>
          <w:tcPr>
            <w:tcW w:w="1283" w:type="dxa"/>
            <w:vAlign w:val="center"/>
          </w:tcPr>
          <w:p w14:paraId="2F01C874" w14:textId="3F68F9E6"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24,34</w:t>
            </w:r>
          </w:p>
        </w:tc>
        <w:tc>
          <w:tcPr>
            <w:tcW w:w="1284" w:type="dxa"/>
            <w:vAlign w:val="center"/>
          </w:tcPr>
          <w:p w14:paraId="7273D837" w14:textId="0F961942"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11,57</w:t>
            </w:r>
          </w:p>
        </w:tc>
        <w:tc>
          <w:tcPr>
            <w:tcW w:w="1284" w:type="dxa"/>
            <w:vAlign w:val="center"/>
          </w:tcPr>
          <w:p w14:paraId="613A9A28" w14:textId="010E8FB0"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12,99</w:t>
            </w:r>
          </w:p>
        </w:tc>
        <w:tc>
          <w:tcPr>
            <w:tcW w:w="1284" w:type="dxa"/>
            <w:vAlign w:val="center"/>
          </w:tcPr>
          <w:p w14:paraId="2038EB31" w14:textId="09728A13"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12,28</w:t>
            </w:r>
          </w:p>
        </w:tc>
        <w:tc>
          <w:tcPr>
            <w:tcW w:w="1284" w:type="dxa"/>
            <w:vAlign w:val="center"/>
          </w:tcPr>
          <w:p w14:paraId="42A3778A" w14:textId="2E6F4B74"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38,82</w:t>
            </w:r>
          </w:p>
        </w:tc>
      </w:tr>
      <w:tr w:rsidR="00694DD6" w:rsidRPr="00B169F4" w14:paraId="13CCEFBE" w14:textId="77777777" w:rsidTr="0009408B">
        <w:tc>
          <w:tcPr>
            <w:tcW w:w="1290" w:type="dxa"/>
          </w:tcPr>
          <w:p w14:paraId="3A41A045"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26</w:t>
            </w:r>
          </w:p>
        </w:tc>
        <w:tc>
          <w:tcPr>
            <w:tcW w:w="1283" w:type="dxa"/>
          </w:tcPr>
          <w:p w14:paraId="02AE3AE1"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59,01</w:t>
            </w:r>
          </w:p>
        </w:tc>
        <w:tc>
          <w:tcPr>
            <w:tcW w:w="1283" w:type="dxa"/>
            <w:vAlign w:val="center"/>
          </w:tcPr>
          <w:p w14:paraId="71158BF9" w14:textId="0256E2F9"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39,63</w:t>
            </w:r>
          </w:p>
        </w:tc>
        <w:tc>
          <w:tcPr>
            <w:tcW w:w="1284" w:type="dxa"/>
            <w:vAlign w:val="center"/>
          </w:tcPr>
          <w:p w14:paraId="62A7BF2D" w14:textId="028BA3BE"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19,24</w:t>
            </w:r>
          </w:p>
        </w:tc>
        <w:tc>
          <w:tcPr>
            <w:tcW w:w="1284" w:type="dxa"/>
            <w:vAlign w:val="center"/>
          </w:tcPr>
          <w:p w14:paraId="585E0B85" w14:textId="4A68CDBC"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8,23</w:t>
            </w:r>
          </w:p>
        </w:tc>
        <w:tc>
          <w:tcPr>
            <w:tcW w:w="1284" w:type="dxa"/>
            <w:vAlign w:val="center"/>
          </w:tcPr>
          <w:p w14:paraId="2AECD5EB" w14:textId="4D098433"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21,23</w:t>
            </w:r>
          </w:p>
        </w:tc>
        <w:tc>
          <w:tcPr>
            <w:tcW w:w="1284" w:type="dxa"/>
            <w:vAlign w:val="center"/>
          </w:tcPr>
          <w:p w14:paraId="5AD761B9" w14:textId="7AE854EC"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11,66</w:t>
            </w:r>
          </w:p>
        </w:tc>
      </w:tr>
      <w:tr w:rsidR="00694DD6" w:rsidRPr="00B169F4" w14:paraId="3B0F7074" w14:textId="77777777" w:rsidTr="0009408B">
        <w:tc>
          <w:tcPr>
            <w:tcW w:w="1290" w:type="dxa"/>
          </w:tcPr>
          <w:p w14:paraId="38161754"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27</w:t>
            </w:r>
          </w:p>
        </w:tc>
        <w:tc>
          <w:tcPr>
            <w:tcW w:w="1283" w:type="dxa"/>
          </w:tcPr>
          <w:p w14:paraId="4289BA0C" w14:textId="7777777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101,22</w:t>
            </w:r>
          </w:p>
        </w:tc>
        <w:tc>
          <w:tcPr>
            <w:tcW w:w="1283" w:type="dxa"/>
            <w:vAlign w:val="center"/>
          </w:tcPr>
          <w:p w14:paraId="38B3319B" w14:textId="59806E2F"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25,08</w:t>
            </w:r>
          </w:p>
        </w:tc>
        <w:tc>
          <w:tcPr>
            <w:tcW w:w="1284" w:type="dxa"/>
            <w:vAlign w:val="center"/>
          </w:tcPr>
          <w:p w14:paraId="4D82D994" w14:textId="0E3FB554"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11,95</w:t>
            </w:r>
          </w:p>
        </w:tc>
        <w:tc>
          <w:tcPr>
            <w:tcW w:w="1284" w:type="dxa"/>
            <w:vAlign w:val="center"/>
          </w:tcPr>
          <w:p w14:paraId="2FE1ED8A" w14:textId="7AE3C127"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13,07</w:t>
            </w:r>
          </w:p>
        </w:tc>
        <w:tc>
          <w:tcPr>
            <w:tcW w:w="1284" w:type="dxa"/>
            <w:vAlign w:val="center"/>
          </w:tcPr>
          <w:p w14:paraId="09629AC2" w14:textId="5EDA2941"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12,30</w:t>
            </w:r>
          </w:p>
        </w:tc>
        <w:tc>
          <w:tcPr>
            <w:tcW w:w="1284" w:type="dxa"/>
            <w:vAlign w:val="center"/>
          </w:tcPr>
          <w:p w14:paraId="26D7ACDD" w14:textId="6F09CBC4" w:rsidR="00694DD6" w:rsidRPr="00B169F4" w:rsidRDefault="00694DD6" w:rsidP="00694DD6">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B169F4">
              <w:rPr>
                <w:rFonts w:ascii="Times New Roman" w:hAnsi="Times New Roman" w:cs="Times New Roman"/>
                <w:color w:val="000000"/>
                <w:sz w:val="28"/>
                <w:szCs w:val="28"/>
              </w:rPr>
              <w:t>37,60</w:t>
            </w:r>
          </w:p>
        </w:tc>
      </w:tr>
    </w:tbl>
    <w:p w14:paraId="5A59E7A2" w14:textId="7777777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4618155B" w14:textId="16CE0B56"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Снижение температуры сульфидизации привело к более однородному и равномерному распределению атомов серы в зернах</w:t>
      </w:r>
      <w:r w:rsidR="00033587">
        <w:rPr>
          <w:rFonts w:ascii="Times New Roman" w:eastAsia="Times New Roman" w:hAnsi="Times New Roman" w:cs="Times New Roman"/>
          <w:sz w:val="28"/>
          <w:szCs w:val="28"/>
        </w:rPr>
        <w:t xml:space="preserve">, что вероятно связано с коэффициентами диффузии атомов серы в структуру </w:t>
      </w:r>
      <w:r w:rsidR="00033587">
        <w:rPr>
          <w:rFonts w:ascii="Times New Roman" w:eastAsia="Times New Roman" w:hAnsi="Times New Roman" w:cs="Times New Roman"/>
          <w:sz w:val="28"/>
          <w:szCs w:val="28"/>
          <w:lang w:val="en-US"/>
        </w:rPr>
        <w:t>CZTSe</w:t>
      </w:r>
      <w:r w:rsidRPr="00B169F4">
        <w:rPr>
          <w:rFonts w:ascii="Times New Roman" w:eastAsia="Times New Roman" w:hAnsi="Times New Roman" w:cs="Times New Roman"/>
          <w:sz w:val="28"/>
          <w:szCs w:val="28"/>
        </w:rPr>
        <w:t>. По снимкам СЭМ (</w:t>
      </w:r>
      <w:r w:rsidR="006513CC"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091A50" w:rsidRPr="00B169F4">
        <w:rPr>
          <w:rFonts w:ascii="Times New Roman" w:eastAsia="Times New Roman" w:hAnsi="Times New Roman" w:cs="Times New Roman"/>
          <w:sz w:val="28"/>
          <w:szCs w:val="28"/>
        </w:rPr>
        <w:t>69</w:t>
      </w:r>
      <w:r w:rsidRPr="00B169F4">
        <w:rPr>
          <w:rFonts w:ascii="Times New Roman" w:eastAsia="Times New Roman" w:hAnsi="Times New Roman" w:cs="Times New Roman"/>
          <w:sz w:val="28"/>
          <w:szCs w:val="28"/>
        </w:rPr>
        <w:t>) видно, что при данной температуре сохраняется целостность зерен. При исследовании элементного анализа (</w:t>
      </w:r>
      <w:r w:rsidR="0013538D" w:rsidRPr="00B169F4">
        <w:rPr>
          <w:rFonts w:ascii="Times New Roman" w:eastAsia="Times New Roman" w:hAnsi="Times New Roman" w:cs="Times New Roman"/>
          <w:sz w:val="28"/>
          <w:szCs w:val="28"/>
        </w:rPr>
        <w:t>т</w:t>
      </w:r>
      <w:r w:rsidR="00463636" w:rsidRPr="00B169F4">
        <w:rPr>
          <w:rFonts w:ascii="Times New Roman" w:eastAsia="Times New Roman" w:hAnsi="Times New Roman" w:cs="Times New Roman"/>
          <w:sz w:val="28"/>
          <w:szCs w:val="28"/>
        </w:rPr>
        <w:t>аблица 11</w:t>
      </w:r>
      <w:r w:rsidRPr="00B169F4">
        <w:rPr>
          <w:rFonts w:ascii="Times New Roman" w:eastAsia="Times New Roman" w:hAnsi="Times New Roman" w:cs="Times New Roman"/>
          <w:sz w:val="28"/>
          <w:szCs w:val="28"/>
        </w:rPr>
        <w:t>) было замечено</w:t>
      </w:r>
      <w:r w:rsidR="000963ED"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на краях зерен начали образовываться сульфидный кестерит и его твердые растворы, в то время как в центрах состав соответствует чистому селениду. Среднее соотношение металлов Cu/(Zn+Sn) = 1.10 и Zn/Sn = 0.75, а соотношение Me/S(Se) = 0.99. При увеличении длительности сульфидизации до 16 часов увеличивается площадь зоны твердого раствора. На снимках СЭМ (</w:t>
      </w:r>
      <w:r w:rsidR="006513CC"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091A50" w:rsidRPr="00B169F4">
        <w:rPr>
          <w:rFonts w:ascii="Times New Roman" w:eastAsia="Times New Roman" w:hAnsi="Times New Roman" w:cs="Times New Roman"/>
          <w:sz w:val="28"/>
          <w:szCs w:val="28"/>
        </w:rPr>
        <w:t>70</w:t>
      </w:r>
      <w:r w:rsidRPr="00B169F4">
        <w:rPr>
          <w:rFonts w:ascii="Times New Roman" w:eastAsia="Times New Roman" w:hAnsi="Times New Roman" w:cs="Times New Roman"/>
          <w:sz w:val="28"/>
          <w:szCs w:val="28"/>
        </w:rPr>
        <w:t>) четко виден переход из селенида в сульфид. Изучение элементного состава (</w:t>
      </w:r>
      <w:r w:rsidR="0013538D" w:rsidRPr="00B169F4">
        <w:rPr>
          <w:rFonts w:ascii="Times New Roman" w:eastAsia="Times New Roman" w:hAnsi="Times New Roman" w:cs="Times New Roman"/>
          <w:sz w:val="28"/>
          <w:szCs w:val="28"/>
        </w:rPr>
        <w:t>т</w:t>
      </w:r>
      <w:r w:rsidR="00463636" w:rsidRPr="00B169F4">
        <w:rPr>
          <w:rFonts w:ascii="Times New Roman" w:eastAsia="Times New Roman" w:hAnsi="Times New Roman" w:cs="Times New Roman"/>
          <w:sz w:val="28"/>
          <w:szCs w:val="28"/>
        </w:rPr>
        <w:t>аблица 12</w:t>
      </w:r>
      <w:r w:rsidRPr="00B169F4">
        <w:rPr>
          <w:rFonts w:ascii="Times New Roman" w:eastAsia="Times New Roman" w:hAnsi="Times New Roman" w:cs="Times New Roman"/>
          <w:sz w:val="28"/>
          <w:szCs w:val="28"/>
        </w:rPr>
        <w:t>) показало, что края зерен полностью сульфидные и по мере продвижения вглубь зерна его концентрация падает до нуля. Значения соотношении металлов варьируются на отдельных кристаллах в диапазоне Cu/(Zn+Sn) = 0.88–1.12 и Zn/Sn = 0.69–1.14. А значение Me/S(Se) в диапазоне от 0,81 до 1,05.</w:t>
      </w:r>
    </w:p>
    <w:p w14:paraId="1631A022" w14:textId="7F74E7D1" w:rsidR="000963ED"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Таким образом, мы показали, что можно получать твердые растворы путем сульфидизирования монокристаллических порошков селенидного кестерита и что температура/время сульфидизации играет важную. Широко известно, что эффективность ФЭП строго зависит от ширины запрещенной зоны слоя абсорбера. Отталкиваясь от этого, было опубликовано множество работ, где пытались получить твердые растворы кестерита разного состава. Меняя соотношения серы к селену, можно настраивать ширину запрещенной зоны под </w:t>
      </w:r>
      <w:r w:rsidRPr="00B169F4">
        <w:rPr>
          <w:rFonts w:ascii="Times New Roman" w:eastAsia="Times New Roman" w:hAnsi="Times New Roman" w:cs="Times New Roman"/>
          <w:sz w:val="28"/>
          <w:szCs w:val="28"/>
        </w:rPr>
        <w:lastRenderedPageBreak/>
        <w:t>необходимую. Например, у тонкого слоя CZTSSe показавшего рекордную эффективность в 12,6% ширина запрещенной зоны равна 1,13 при том, что у чистого CZTS и CZTSe они приблизительно равны 1,5</w:t>
      </w:r>
      <w:r w:rsidRPr="00B169F4">
        <w:rPr>
          <w:rFonts w:ascii="Times New Roman" w:hAnsi="Times New Roman" w:cs="Times New Roman"/>
          <w:sz w:val="28"/>
          <w:szCs w:val="28"/>
        </w:rPr>
        <w:t xml:space="preserve"> </w:t>
      </w:r>
      <w:r w:rsidR="009F5B50"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&lt;EndNote&gt;&lt;Cite&gt;&lt;Author&gt;Ito&lt;/Author&gt;&lt;Year&gt;1988&lt;/Year&gt;&lt;RecNum&gt;6969&lt;/RecNum&gt;&lt;DisplayText&gt;[14]&lt;/DisplayText&gt;&lt;record&gt;&lt;rec-number&gt;6969&lt;/rec-number&gt;&lt;foreign-keys&gt;&lt;key app="EN" db-id="xv5d5perzd9pede20as5z0x709t2rrzssdwr" timestamp="1622133561"&gt;6969&lt;/key&gt;&lt;/foreign-keys&gt;&lt;ref-type name="Journal Article"&gt;17&lt;/ref-type&gt;&lt;contributors&gt;&lt;authors&gt;&lt;author&gt;Ito, K.&lt;/author&gt;&lt;author&gt;Nakazawa, T.&lt;/author&gt;&lt;/authors&gt;&lt;/contributors&gt;&lt;titles&gt;&lt;title&gt;ELECTRICAL AND OPTICAL-PROPERTIES OF STANNITE-TYPE QUATERNARY SEMICONDUCTOR THIN-FILMS&lt;/title&gt;&lt;secondary-title&gt;Japanese Journal of Applied Physics Part 1-Regular Papers Short Notes &amp;amp; Review Papers&lt;/secondary-title&gt;&lt;/titles&gt;&lt;periodical&gt;&lt;full-title&gt;Japanese Journal of Applied Physics Part 1-Regular Papers Short Notes &amp;amp; Review Papers&lt;/full-title&gt;&lt;/periodical&gt;&lt;pages&gt;2094-2097&lt;/pages&gt;&lt;volume&gt;27&lt;/volume&gt;&lt;number&gt;11&lt;/number&gt;&lt;dates&gt;&lt;year&gt;1988&lt;/year&gt;&lt;pub-dates&gt;&lt;date&gt;Nov&lt;/date&gt;&lt;/pub-dates&gt;&lt;/dates&gt;&lt;isbn&gt;0021-4922&lt;/isbn&gt;&lt;accession-num&gt;WOS:A1988R179200016&lt;/accession-num&gt;&lt;urls&gt;&lt;related-urls&gt;&lt;url&gt;&amp;lt;Go to ISI&amp;gt;://WOS:A1988R179200016&lt;/url&gt;&lt;/related-urls&gt;&lt;/urls&gt;&lt;electronic-resource-num&gt;10.1143/jjap.27.2094&lt;/electronic-resource-num&gt;&lt;/record&gt;&lt;/Cite&gt;&lt;/EndNote&gt;</w:instrText>
      </w:r>
      <w:r w:rsidR="009F5B50"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[14]</w:t>
      </w:r>
      <w:r w:rsidR="009F5B50"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и 1,0 эВ</w:t>
      </w:r>
      <w:r w:rsidRPr="00B169F4">
        <w:rPr>
          <w:rFonts w:ascii="Times New Roman" w:hAnsi="Times New Roman" w:cs="Times New Roman"/>
          <w:sz w:val="28"/>
          <w:szCs w:val="28"/>
        </w:rPr>
        <w:t xml:space="preserve"> </w:t>
      </w:r>
      <w:r w:rsidRPr="00B169F4">
        <w:rPr>
          <w:rFonts w:ascii="Times New Roman" w:eastAsia="Times New Roman" w:hAnsi="Times New Roman" w:cs="Times New Roman"/>
          <w:sz w:val="28"/>
          <w:szCs w:val="28"/>
        </w:rPr>
        <w:t>(175)</w:t>
      </w:r>
      <w:r w:rsidRPr="00B169F4">
        <w:rPr>
          <w:rFonts w:ascii="Times New Roman" w:hAnsi="Times New Roman" w:cs="Times New Roman"/>
          <w:sz w:val="28"/>
          <w:szCs w:val="28"/>
        </w:rPr>
        <w:t xml:space="preserve"> </w:t>
      </w:r>
      <w:r w:rsidRPr="00B169F4">
        <w:rPr>
          <w:rFonts w:ascii="Times New Roman" w:eastAsia="Times New Roman" w:hAnsi="Times New Roman" w:cs="Times New Roman"/>
          <w:sz w:val="28"/>
          <w:szCs w:val="28"/>
        </w:rPr>
        <w:t>(146). В работах, где получали твердые растворы монокристаллических порошков CZTSSe утвержда</w:t>
      </w:r>
      <w:r w:rsidR="000963ED" w:rsidRPr="00B169F4">
        <w:rPr>
          <w:rFonts w:ascii="Times New Roman" w:eastAsia="Times New Roman" w:hAnsi="Times New Roman" w:cs="Times New Roman"/>
          <w:sz w:val="28"/>
          <w:szCs w:val="28"/>
        </w:rPr>
        <w:t>ется</w:t>
      </w:r>
      <w:r w:rsidRPr="00B169F4">
        <w:rPr>
          <w:rFonts w:ascii="Times New Roman" w:eastAsia="Times New Roman" w:hAnsi="Times New Roman" w:cs="Times New Roman"/>
          <w:sz w:val="28"/>
          <w:szCs w:val="28"/>
        </w:rPr>
        <w:t xml:space="preserve">, что </w:t>
      </w:r>
      <w:r w:rsidR="000963ED" w:rsidRPr="00B169F4">
        <w:rPr>
          <w:rFonts w:ascii="Times New Roman" w:eastAsia="Times New Roman" w:hAnsi="Times New Roman" w:cs="Times New Roman"/>
          <w:sz w:val="28"/>
          <w:szCs w:val="28"/>
        </w:rPr>
        <w:t xml:space="preserve">авторы </w:t>
      </w:r>
      <w:r w:rsidRPr="00B169F4">
        <w:rPr>
          <w:rFonts w:ascii="Times New Roman" w:eastAsia="Times New Roman" w:hAnsi="Times New Roman" w:cs="Times New Roman"/>
          <w:sz w:val="28"/>
          <w:szCs w:val="28"/>
        </w:rPr>
        <w:t>смогли достичь ширины запрещенной зоны намного ниже значения в 1,45–1,51</w:t>
      </w:r>
      <w:r w:rsidRPr="00B169F4">
        <w:rPr>
          <w:rFonts w:ascii="Times New Roman" w:hAnsi="Times New Roman" w:cs="Times New Roman"/>
          <w:sz w:val="28"/>
          <w:szCs w:val="28"/>
        </w:rPr>
        <w:t xml:space="preserve"> </w:t>
      </w:r>
      <w:r w:rsidR="009E29E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&lt;EndNote&gt;&lt;Cite&gt;&lt;Author&gt;Timmo&lt;/Author&gt;&lt;Year&gt;2010&lt;/Year&gt;&lt;RecNum&gt;5373&lt;/RecNum&gt;&lt;DisplayText&gt;[97]&lt;/DisplayText&gt;&lt;record&gt;&lt;rec-number&gt;5373&lt;/rec-number&gt;&lt;foreign-keys&gt;&lt;key app="EN" db-id="xv5d5perzd9pede20as5z0x709t2rrzssdwr" timestamp="1574747985"&gt;5373&lt;/key&gt;&lt;/foreign-keys&gt;&lt;ref-type name="Journal Article"&gt;17&lt;/ref-type&gt;&lt;contributors&gt;&lt;authors&gt;&lt;author&gt;Timmo, K.&lt;/author&gt;&lt;author&gt;Altosaar, M.&lt;/author&gt;&lt;author&gt;Raudoja, J.&lt;/author&gt;&lt;author&gt;Muska, K.&lt;/author&gt;&lt;author&gt;Pilvet, M.&lt;/author&gt;&lt;author&gt;Kauk, M.&lt;/author&gt;&lt;author&gt;Varema, T.&lt;/author&gt;&lt;author&gt;Danilson, M.&lt;/author&gt;&lt;author&gt;Volobujeva, O.&lt;/author&gt;&lt;author&gt;Mellikov, E.&lt;/author&gt;&lt;/authors&gt;&lt;/contributors&gt;&lt;titles&gt;&lt;title&gt;Sulfur-containing Cu2ZnSnSe4 monograin powders for solar cells&lt;/title&gt;&lt;secondary-title&gt;Solar Energy Materials and Solar Cells&lt;/secondary-title&gt;&lt;/titles&gt;&lt;periodical&gt;&lt;full-title&gt;Solar Energy Materials and Solar Cells&lt;/full-title&gt;&lt;/periodical&gt;&lt;pages&gt;1889-1892&lt;/pages&gt;&lt;volume&gt;94&lt;/volume&gt;&lt;number&gt;11&lt;/number&gt;&lt;dates&gt;&lt;year&gt;2010&lt;/year&gt;&lt;pub-dates&gt;&lt;date&gt;Nov&lt;/date&gt;&lt;/pub-dates&gt;&lt;/dates&gt;&lt;isbn&gt;0927-0248&lt;/isbn&gt;&lt;accession-num&gt;WOS:000283566300009&lt;/accession-num&gt;&lt;urls&gt;&lt;related-urls&gt;&lt;url&gt;&amp;lt;Go to ISI&amp;gt;://WOS:000283566300009&lt;/url&gt;&lt;/related-urls&gt;&lt;/urls&gt;&lt;electronic-resource-num&gt;10.1016/j.solmat.2010.06.046&lt;/electronic-resource-num&gt;&lt;/record&gt;&lt;/Cite&gt;&lt;/EndNote&gt;</w:instrText>
      </w:r>
      <w:r w:rsidR="009E29E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[97]</w:t>
      </w:r>
      <w:r w:rsidR="009E29E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А также выяснили что при увеличении концентрации серы E</w:t>
      </w:r>
      <w:r w:rsidRPr="00B169F4">
        <w:rPr>
          <w:rFonts w:ascii="Times New Roman" w:eastAsia="Times New Roman" w:hAnsi="Times New Roman" w:cs="Times New Roman"/>
          <w:sz w:val="28"/>
          <w:szCs w:val="28"/>
          <w:vertAlign w:val="subscript"/>
        </w:rPr>
        <w:t>g</w:t>
      </w:r>
      <w:r w:rsidRPr="00B169F4">
        <w:rPr>
          <w:rFonts w:ascii="Times New Roman" w:eastAsia="Times New Roman" w:hAnsi="Times New Roman" w:cs="Times New Roman"/>
          <w:sz w:val="28"/>
          <w:szCs w:val="28"/>
        </w:rPr>
        <w:t xml:space="preserve"> постепенно смещается от 1 до 1,5 эВ</w:t>
      </w:r>
      <w:r w:rsidRPr="00B169F4">
        <w:rPr>
          <w:rFonts w:ascii="Times New Roman" w:hAnsi="Times New Roman" w:cs="Times New Roman"/>
          <w:sz w:val="28"/>
          <w:szCs w:val="28"/>
        </w:rPr>
        <w:t xml:space="preserve"> </w:t>
      </w:r>
      <w:r w:rsidR="009E29E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&lt;EndNote&gt;&lt;Cite&gt;&lt;Author&gt;Grossberg&lt;/Author&gt;&lt;Year&gt;2011&lt;/Year&gt;&lt;RecNum&gt;5365&lt;/RecNum&gt;&lt;DisplayText&gt;[207]&lt;/DisplayText&gt;&lt;record&gt;&lt;rec-number&gt;5365&lt;/rec-number&gt;&lt;foreign-keys&gt;&lt;key app="EN" db-id="xv5d5perzd9pede20as5z0x709t2rrzssdwr" timestamp="1574747984"&gt;5365&lt;/key&gt;&lt;/foreign-keys&gt;&lt;ref-type name="Journal Article"&gt;17&lt;/ref-type&gt;&lt;contributors&gt;&lt;authors&gt;&lt;author&gt;Grossberg, M.&lt;/author&gt;&lt;author&gt;Krustok, J.&lt;/author&gt;&lt;author&gt;Raudoja, J.&lt;/author&gt;&lt;author&gt;Timmo, K.&lt;/author&gt;&lt;author&gt;Altosaar, M.&lt;/author&gt;&lt;author&gt;Raadik, T.&lt;/author&gt;&lt;/authors&gt;&lt;/contributors&gt;&lt;titles&gt;&lt;title&gt;Photoluminescence and Raman study of Cu2ZnSn(SexS1-x)(4) monograins for photovoltaic applications&lt;/title&gt;&lt;secondary-title&gt;Thin Solid Films&lt;/secondary-title&gt;&lt;/titles&gt;&lt;periodical&gt;&lt;full-title&gt;Thin Solid Films&lt;/full-title&gt;&lt;/periodical&gt;&lt;pages&gt;7403-7406&lt;/pages&gt;&lt;volume&gt;519&lt;/volume&gt;&lt;number&gt;21&lt;/number&gt;&lt;dates&gt;&lt;year&gt;2011&lt;/year&gt;&lt;pub-dates&gt;&lt;date&gt;Aug&lt;/date&gt;&lt;/pub-dates&gt;&lt;/dates&gt;&lt;isbn&gt;0040-6090&lt;/isbn&gt;&lt;accession-num&gt;WOS:000295347700066&lt;/accession-num&gt;&lt;urls&gt;&lt;related-urls&gt;&lt;url&gt;&amp;lt;Go to ISI&amp;gt;://WOS:000295347700066&lt;/url&gt;&lt;/related-urls&gt;&lt;/urls&gt;&lt;electronic-resource-num&gt;10.1016/j.tsf.2010.12.099&lt;/electronic-resource-num&gt;&lt;/record&gt;&lt;/Cite&gt;&lt;/EndNote&gt;</w:instrText>
      </w:r>
      <w:r w:rsidR="009E29E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[207]</w:t>
      </w:r>
      <w:r w:rsidR="009E29E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Это позволяет предположить, что полученные нами зерна кестерита обладают </w:t>
      </w:r>
      <w:r w:rsidR="000963ED" w:rsidRPr="00B169F4">
        <w:rPr>
          <w:rFonts w:ascii="Times New Roman" w:eastAsia="Times New Roman" w:hAnsi="Times New Roman" w:cs="Times New Roman"/>
          <w:sz w:val="28"/>
          <w:szCs w:val="28"/>
        </w:rPr>
        <w:t xml:space="preserve">переменной </w:t>
      </w:r>
      <w:r w:rsidRPr="00B169F4">
        <w:rPr>
          <w:rFonts w:ascii="Times New Roman" w:eastAsia="Times New Roman" w:hAnsi="Times New Roman" w:cs="Times New Roman"/>
          <w:sz w:val="28"/>
          <w:szCs w:val="28"/>
        </w:rPr>
        <w:t>шириной запрещенной зоны от 1 до 1,5 эВ.</w:t>
      </w:r>
      <w:r w:rsidR="003F512A" w:rsidRPr="00B169F4">
        <w:rPr>
          <w:rFonts w:ascii="Times New Roman" w:eastAsia="Times New Roman" w:hAnsi="Times New Roman" w:cs="Times New Roman"/>
          <w:sz w:val="28"/>
          <w:szCs w:val="28"/>
        </w:rPr>
        <w:t xml:space="preserve"> А это</w:t>
      </w:r>
      <w:r w:rsidR="000963ED" w:rsidRPr="00B169F4">
        <w:rPr>
          <w:rFonts w:ascii="Times New Roman" w:eastAsia="Times New Roman" w:hAnsi="Times New Roman" w:cs="Times New Roman"/>
          <w:sz w:val="28"/>
          <w:szCs w:val="28"/>
        </w:rPr>
        <w:t>,</w:t>
      </w:r>
      <w:r w:rsidR="003F512A" w:rsidRPr="00B169F4">
        <w:rPr>
          <w:rFonts w:ascii="Times New Roman" w:eastAsia="Times New Roman" w:hAnsi="Times New Roman" w:cs="Times New Roman"/>
          <w:sz w:val="28"/>
          <w:szCs w:val="28"/>
        </w:rPr>
        <w:t xml:space="preserve"> в свою очередь</w:t>
      </w:r>
      <w:r w:rsidR="000963ED" w:rsidRPr="00B169F4">
        <w:rPr>
          <w:rFonts w:ascii="Times New Roman" w:eastAsia="Times New Roman" w:hAnsi="Times New Roman" w:cs="Times New Roman"/>
          <w:sz w:val="28"/>
          <w:szCs w:val="28"/>
        </w:rPr>
        <w:t>,</w:t>
      </w:r>
      <w:r w:rsidR="003F512A" w:rsidRPr="00B169F4">
        <w:rPr>
          <w:rFonts w:ascii="Times New Roman" w:eastAsia="Times New Roman" w:hAnsi="Times New Roman" w:cs="Times New Roman"/>
          <w:sz w:val="28"/>
          <w:szCs w:val="28"/>
        </w:rPr>
        <w:t xml:space="preserve"> должно увеличить квантовую эффективность фотоэлемента на его основе.</w:t>
      </w:r>
      <w:r w:rsidRPr="00B169F4">
        <w:rPr>
          <w:rFonts w:ascii="Times New Roman" w:eastAsia="Times New Roman" w:hAnsi="Times New Roman" w:cs="Times New Roman"/>
          <w:sz w:val="28"/>
          <w:szCs w:val="28"/>
        </w:rPr>
        <w:t xml:space="preserve"> В будущем следует тщательно изучить влияние </w:t>
      </w:r>
      <w:r w:rsidR="000963ED" w:rsidRPr="00B169F4">
        <w:rPr>
          <w:rFonts w:ascii="Times New Roman" w:eastAsia="Times New Roman" w:hAnsi="Times New Roman" w:cs="Times New Roman"/>
          <w:sz w:val="28"/>
          <w:szCs w:val="28"/>
        </w:rPr>
        <w:t xml:space="preserve">переменного </w:t>
      </w:r>
      <w:r w:rsidRPr="00B169F4">
        <w:rPr>
          <w:rFonts w:ascii="Times New Roman" w:eastAsia="Times New Roman" w:hAnsi="Times New Roman" w:cs="Times New Roman"/>
          <w:sz w:val="28"/>
          <w:szCs w:val="28"/>
        </w:rPr>
        <w:t>значения E</w:t>
      </w:r>
      <w:r w:rsidRPr="00B169F4">
        <w:rPr>
          <w:rFonts w:ascii="Times New Roman" w:eastAsia="Times New Roman" w:hAnsi="Times New Roman" w:cs="Times New Roman"/>
          <w:sz w:val="28"/>
          <w:szCs w:val="28"/>
          <w:vertAlign w:val="subscript"/>
        </w:rPr>
        <w:t>g</w:t>
      </w:r>
      <w:r w:rsidRPr="00B169F4">
        <w:rPr>
          <w:rFonts w:ascii="Times New Roman" w:eastAsia="Times New Roman" w:hAnsi="Times New Roman" w:cs="Times New Roman"/>
          <w:sz w:val="28"/>
          <w:szCs w:val="28"/>
        </w:rPr>
        <w:t xml:space="preserve"> в монокристаллических порошках на электрофизические характеристики</w:t>
      </w:r>
      <w:r w:rsidR="000963ED" w:rsidRPr="00B169F4">
        <w:rPr>
          <w:rFonts w:ascii="Times New Roman" w:eastAsia="Times New Roman" w:hAnsi="Times New Roman" w:cs="Times New Roman"/>
          <w:sz w:val="28"/>
          <w:szCs w:val="28"/>
        </w:rPr>
        <w:t xml:space="preserve"> солнечной ячейки.</w:t>
      </w:r>
    </w:p>
    <w:p w14:paraId="24F8264B" w14:textId="61B29C64"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   </w:t>
      </w:r>
    </w:p>
    <w:p w14:paraId="445697CD" w14:textId="17452F0B" w:rsidR="00467130" w:rsidRPr="00B169F4" w:rsidRDefault="00812147" w:rsidP="0042606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500C7ABB" wp14:editId="09CD427C">
            <wp:extent cx="2080800" cy="2160000"/>
            <wp:effectExtent l="0" t="0" r="0" b="0"/>
            <wp:docPr id="1368" name="image31.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jpg" descr="Diagram&#10;&#10;Description automatically generated"/>
                    <pic:cNvPicPr preferRelativeResize="0"/>
                  </pic:nvPicPr>
                  <pic:blipFill>
                    <a:blip r:embed="rId115"/>
                    <a:srcRect/>
                    <a:stretch>
                      <a:fillRect/>
                    </a:stretch>
                  </pic:blipFill>
                  <pic:spPr>
                    <a:xfrm>
                      <a:off x="0" y="0"/>
                      <a:ext cx="2080800" cy="2160000"/>
                    </a:xfrm>
                    <a:prstGeom prst="rect">
                      <a:avLst/>
                    </a:prstGeom>
                    <a:ln/>
                  </pic:spPr>
                </pic:pic>
              </a:graphicData>
            </a:graphic>
          </wp:inline>
        </w:drawing>
      </w:r>
      <w:r w:rsidRPr="00B169F4">
        <w:rPr>
          <w:rFonts w:ascii="Times New Roman" w:hAnsi="Times New Roman" w:cs="Times New Roman"/>
          <w:noProof/>
          <w:sz w:val="28"/>
          <w:szCs w:val="28"/>
        </w:rPr>
        <w:drawing>
          <wp:inline distT="0" distB="0" distL="0" distR="0" wp14:anchorId="227C4DC4" wp14:editId="15C00CF5">
            <wp:extent cx="2080800" cy="2160000"/>
            <wp:effectExtent l="0" t="0" r="0" b="0"/>
            <wp:docPr id="1369" name="image35.jpg" descr="A close-up of a baby&#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5.jpg" descr="A close-up of a baby&#10;&#10;Description automatically generated with low confidence"/>
                    <pic:cNvPicPr preferRelativeResize="0"/>
                  </pic:nvPicPr>
                  <pic:blipFill>
                    <a:blip r:embed="rId116"/>
                    <a:srcRect/>
                    <a:stretch>
                      <a:fillRect/>
                    </a:stretch>
                  </pic:blipFill>
                  <pic:spPr>
                    <a:xfrm>
                      <a:off x="0" y="0"/>
                      <a:ext cx="2080800" cy="2160000"/>
                    </a:xfrm>
                    <a:prstGeom prst="rect">
                      <a:avLst/>
                    </a:prstGeom>
                    <a:ln/>
                  </pic:spPr>
                </pic:pic>
              </a:graphicData>
            </a:graphic>
          </wp:inline>
        </w:drawing>
      </w:r>
    </w:p>
    <w:p w14:paraId="542A65BA" w14:textId="77777777" w:rsidR="00460A66" w:rsidRPr="00B169F4" w:rsidRDefault="00460A66" w:rsidP="00426066">
      <w:pPr>
        <w:spacing w:after="0" w:line="240" w:lineRule="auto"/>
        <w:jc w:val="center"/>
        <w:rPr>
          <w:rFonts w:ascii="Times New Roman" w:eastAsia="Times New Roman" w:hAnsi="Times New Roman" w:cs="Times New Roman"/>
          <w:sz w:val="28"/>
          <w:szCs w:val="28"/>
        </w:rPr>
      </w:pPr>
    </w:p>
    <w:p w14:paraId="490A7ACC" w14:textId="4FCE0503" w:rsidR="00467130" w:rsidRPr="00B169F4" w:rsidRDefault="00CC4ABC" w:rsidP="0042606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091A50" w:rsidRPr="00B169F4">
        <w:rPr>
          <w:rFonts w:ascii="Times New Roman" w:eastAsia="Times New Roman" w:hAnsi="Times New Roman" w:cs="Times New Roman"/>
          <w:sz w:val="28"/>
          <w:szCs w:val="28"/>
        </w:rPr>
        <w:t>69</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Снимки СЭМ образца</w:t>
      </w:r>
      <w:r w:rsidR="000963ED"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сульфидизированного при 565</w:t>
      </w:r>
      <w:r w:rsidR="005A2935">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1 часа</w:t>
      </w:r>
    </w:p>
    <w:p w14:paraId="3215D075" w14:textId="77777777" w:rsidR="00467130" w:rsidRPr="00B169F4" w:rsidRDefault="00467130" w:rsidP="00426066">
      <w:pPr>
        <w:spacing w:after="0" w:line="240" w:lineRule="auto"/>
        <w:jc w:val="both"/>
        <w:rPr>
          <w:rFonts w:ascii="Times New Roman" w:eastAsia="Times New Roman" w:hAnsi="Times New Roman" w:cs="Times New Roman"/>
          <w:sz w:val="28"/>
          <w:szCs w:val="28"/>
        </w:rPr>
      </w:pPr>
    </w:p>
    <w:p w14:paraId="09EAE502" w14:textId="645E750A" w:rsidR="00467130" w:rsidRPr="00B169F4" w:rsidRDefault="00463636" w:rsidP="00426066">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Таблица 11</w:t>
      </w:r>
      <w:r w:rsidR="00996EF9"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Атомные содержания элементов в составе зерен образца сульфидизированного при 565</w:t>
      </w:r>
      <w:r w:rsidR="005A2935">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1 часа</w:t>
      </w:r>
    </w:p>
    <w:p w14:paraId="4307AA26" w14:textId="77777777" w:rsidR="00426066" w:rsidRPr="00B169F4" w:rsidRDefault="00426066" w:rsidP="00426066">
      <w:pPr>
        <w:spacing w:after="0" w:line="240" w:lineRule="auto"/>
        <w:jc w:val="both"/>
        <w:rPr>
          <w:rFonts w:ascii="Times New Roman" w:eastAsia="Times New Roman" w:hAnsi="Times New Roman" w:cs="Times New Roman"/>
          <w:sz w:val="28"/>
          <w:szCs w:val="28"/>
        </w:rPr>
      </w:pPr>
    </w:p>
    <w:tbl>
      <w:tblPr>
        <w:tblStyle w:val="30"/>
        <w:tblW w:w="8427" w:type="dxa"/>
        <w:tblInd w:w="54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376"/>
        <w:gridCol w:w="1149"/>
        <w:gridCol w:w="1086"/>
        <w:gridCol w:w="1204"/>
        <w:gridCol w:w="1204"/>
        <w:gridCol w:w="1204"/>
        <w:gridCol w:w="1204"/>
      </w:tblGrid>
      <w:tr w:rsidR="00DD56C0" w:rsidRPr="00B169F4" w14:paraId="6C89547D" w14:textId="77777777" w:rsidTr="00460A66">
        <w:trPr>
          <w:trHeight w:val="768"/>
        </w:trPr>
        <w:tc>
          <w:tcPr>
            <w:tcW w:w="1376" w:type="dxa"/>
          </w:tcPr>
          <w:p w14:paraId="136042AA" w14:textId="77777777" w:rsidR="00DD56C0" w:rsidRPr="00B169F4" w:rsidRDefault="00DD56C0" w:rsidP="00DD56C0">
            <w:pPr>
              <w:spacing w:line="240" w:lineRule="auto"/>
              <w:jc w:val="center"/>
              <w:rPr>
                <w:rFonts w:ascii="Times New Roman" w:hAnsi="Times New Roman" w:cs="Times New Roman"/>
                <w:sz w:val="28"/>
                <w:szCs w:val="28"/>
              </w:rPr>
            </w:pPr>
            <w:r w:rsidRPr="00B169F4">
              <w:rPr>
                <w:rFonts w:ascii="Times New Roman" w:hAnsi="Times New Roman" w:cs="Times New Roman"/>
                <w:sz w:val="28"/>
                <w:szCs w:val="28"/>
              </w:rPr>
              <w:t>Спектр №</w:t>
            </w:r>
          </w:p>
        </w:tc>
        <w:tc>
          <w:tcPr>
            <w:tcW w:w="1149" w:type="dxa"/>
          </w:tcPr>
          <w:p w14:paraId="3B1EEC97" w14:textId="77777777" w:rsidR="00DB1F8C" w:rsidRDefault="00DB1F8C" w:rsidP="00DD56C0">
            <w:pPr>
              <w:spacing w:line="240" w:lineRule="auto"/>
              <w:jc w:val="center"/>
              <w:rPr>
                <w:rFonts w:ascii="Times New Roman" w:hAnsi="Times New Roman" w:cs="Times New Roman"/>
                <w:sz w:val="28"/>
                <w:szCs w:val="28"/>
              </w:rPr>
            </w:pPr>
          </w:p>
          <w:p w14:paraId="6EEA2B6D" w14:textId="488E6DB9" w:rsidR="00DD56C0" w:rsidRPr="00B169F4" w:rsidRDefault="00247434" w:rsidP="00E721B5">
            <w:pPr>
              <w:spacing w:line="240" w:lineRule="auto"/>
              <w:rPr>
                <w:rFonts w:ascii="Times New Roman" w:hAnsi="Times New Roman" w:cs="Times New Roman"/>
                <w:sz w:val="28"/>
                <w:szCs w:val="28"/>
              </w:rPr>
            </w:pPr>
            <w:r w:rsidRPr="00B169F4">
              <w:rPr>
                <w:rFonts w:ascii="Times New Roman" w:eastAsia="Times New Roman" w:hAnsi="Times New Roman" w:cs="Times New Roman"/>
                <w:sz w:val="28"/>
                <w:szCs w:val="28"/>
              </w:rPr>
              <w:t>Сумма</w:t>
            </w:r>
            <w:r>
              <w:rPr>
                <w:rFonts w:ascii="Times New Roman" w:eastAsia="Times New Roman" w:hAnsi="Times New Roman" w:cs="Times New Roman"/>
                <w:sz w:val="28"/>
                <w:szCs w:val="28"/>
              </w:rPr>
              <w:t>рное значение</w:t>
            </w:r>
          </w:p>
        </w:tc>
        <w:tc>
          <w:tcPr>
            <w:tcW w:w="1086" w:type="dxa"/>
          </w:tcPr>
          <w:p w14:paraId="2890F33A" w14:textId="65CABC42" w:rsidR="00DD56C0" w:rsidRPr="00B169F4" w:rsidRDefault="00DD56C0" w:rsidP="00DD56C0">
            <w:pPr>
              <w:spacing w:line="240" w:lineRule="auto"/>
              <w:jc w:val="center"/>
              <w:rPr>
                <w:rFonts w:ascii="Times New Roman" w:hAnsi="Times New Roman" w:cs="Times New Roman"/>
                <w:sz w:val="28"/>
                <w:szCs w:val="28"/>
              </w:rPr>
            </w:pPr>
            <w:r w:rsidRPr="00B169F4">
              <w:rPr>
                <w:rFonts w:ascii="Times New Roman" w:eastAsia="Times New Roman" w:hAnsi="Times New Roman" w:cs="Times New Roman"/>
                <w:sz w:val="28"/>
                <w:szCs w:val="28"/>
              </w:rPr>
              <w:t>Cu, ат.%</w:t>
            </w:r>
          </w:p>
        </w:tc>
        <w:tc>
          <w:tcPr>
            <w:tcW w:w="1204" w:type="dxa"/>
          </w:tcPr>
          <w:p w14:paraId="5BCFD102" w14:textId="307BFCD5" w:rsidR="00DD56C0" w:rsidRPr="00B169F4" w:rsidRDefault="00DD56C0" w:rsidP="00DD56C0">
            <w:pPr>
              <w:spacing w:line="240" w:lineRule="auto"/>
              <w:jc w:val="center"/>
              <w:rPr>
                <w:rFonts w:ascii="Times New Roman" w:hAnsi="Times New Roman" w:cs="Times New Roman"/>
                <w:sz w:val="28"/>
                <w:szCs w:val="28"/>
              </w:rPr>
            </w:pPr>
            <w:r w:rsidRPr="00B169F4">
              <w:rPr>
                <w:rFonts w:ascii="Times New Roman" w:eastAsia="Times New Roman" w:hAnsi="Times New Roman" w:cs="Times New Roman"/>
                <w:sz w:val="28"/>
                <w:szCs w:val="28"/>
              </w:rPr>
              <w:t>Zn, ат.%</w:t>
            </w:r>
          </w:p>
        </w:tc>
        <w:tc>
          <w:tcPr>
            <w:tcW w:w="1204" w:type="dxa"/>
          </w:tcPr>
          <w:p w14:paraId="4E922ADE" w14:textId="39753722" w:rsidR="00DD56C0" w:rsidRPr="00B169F4" w:rsidRDefault="00DD56C0" w:rsidP="00DD56C0">
            <w:pPr>
              <w:spacing w:line="240" w:lineRule="auto"/>
              <w:jc w:val="center"/>
              <w:rPr>
                <w:rFonts w:ascii="Times New Roman" w:hAnsi="Times New Roman" w:cs="Times New Roman"/>
                <w:sz w:val="28"/>
                <w:szCs w:val="28"/>
              </w:rPr>
            </w:pPr>
            <w:r w:rsidRPr="00B169F4">
              <w:rPr>
                <w:rFonts w:ascii="Times New Roman" w:eastAsia="Times New Roman" w:hAnsi="Times New Roman" w:cs="Times New Roman"/>
                <w:sz w:val="28"/>
                <w:szCs w:val="28"/>
              </w:rPr>
              <w:t>Sn, ат.%</w:t>
            </w:r>
          </w:p>
        </w:tc>
        <w:tc>
          <w:tcPr>
            <w:tcW w:w="1204" w:type="dxa"/>
          </w:tcPr>
          <w:p w14:paraId="58836B20" w14:textId="4BC34FFB" w:rsidR="00DD56C0" w:rsidRPr="00B169F4" w:rsidRDefault="00DD56C0" w:rsidP="00DD56C0">
            <w:pPr>
              <w:spacing w:line="240" w:lineRule="auto"/>
              <w:jc w:val="center"/>
              <w:rPr>
                <w:rFonts w:ascii="Times New Roman" w:hAnsi="Times New Roman" w:cs="Times New Roman"/>
                <w:sz w:val="28"/>
                <w:szCs w:val="28"/>
              </w:rPr>
            </w:pPr>
            <w:r w:rsidRPr="00B169F4">
              <w:rPr>
                <w:rFonts w:ascii="Times New Roman" w:eastAsia="Times New Roman" w:hAnsi="Times New Roman" w:cs="Times New Roman"/>
                <w:sz w:val="28"/>
                <w:szCs w:val="28"/>
              </w:rPr>
              <w:t>Se, ат.%</w:t>
            </w:r>
          </w:p>
        </w:tc>
        <w:tc>
          <w:tcPr>
            <w:tcW w:w="1204" w:type="dxa"/>
          </w:tcPr>
          <w:p w14:paraId="44B19AB8" w14:textId="1693F28E" w:rsidR="00DD56C0" w:rsidRPr="00B169F4" w:rsidRDefault="00DD56C0" w:rsidP="00DD56C0">
            <w:pPr>
              <w:spacing w:line="240" w:lineRule="auto"/>
              <w:jc w:val="center"/>
              <w:rPr>
                <w:rFonts w:ascii="Times New Roman" w:hAnsi="Times New Roman" w:cs="Times New Roman"/>
                <w:sz w:val="28"/>
                <w:szCs w:val="28"/>
              </w:rPr>
            </w:pPr>
            <w:r w:rsidRPr="00B169F4">
              <w:rPr>
                <w:rFonts w:ascii="Times New Roman" w:eastAsia="Times New Roman" w:hAnsi="Times New Roman" w:cs="Times New Roman"/>
                <w:sz w:val="28"/>
                <w:szCs w:val="28"/>
              </w:rPr>
              <w:t>S, ат.%</w:t>
            </w:r>
          </w:p>
        </w:tc>
      </w:tr>
      <w:tr w:rsidR="00DD56C0" w:rsidRPr="00B169F4" w14:paraId="648D6958" w14:textId="77777777" w:rsidTr="00460A66">
        <w:trPr>
          <w:trHeight w:val="463"/>
        </w:trPr>
        <w:tc>
          <w:tcPr>
            <w:tcW w:w="1376" w:type="dxa"/>
          </w:tcPr>
          <w:p w14:paraId="6B7B42D5"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1</w:t>
            </w:r>
          </w:p>
        </w:tc>
        <w:tc>
          <w:tcPr>
            <w:tcW w:w="1149" w:type="dxa"/>
            <w:vAlign w:val="center"/>
          </w:tcPr>
          <w:p w14:paraId="72BFD64B" w14:textId="20CCAF74"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99,02</w:t>
            </w:r>
          </w:p>
        </w:tc>
        <w:tc>
          <w:tcPr>
            <w:tcW w:w="1086" w:type="dxa"/>
            <w:vAlign w:val="center"/>
          </w:tcPr>
          <w:p w14:paraId="448CF142" w14:textId="5EBBDD2B"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26,24</w:t>
            </w:r>
          </w:p>
        </w:tc>
        <w:tc>
          <w:tcPr>
            <w:tcW w:w="1204" w:type="dxa"/>
            <w:vAlign w:val="center"/>
          </w:tcPr>
          <w:p w14:paraId="6E104E1C" w14:textId="45FA7862"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10,96</w:t>
            </w:r>
          </w:p>
        </w:tc>
        <w:tc>
          <w:tcPr>
            <w:tcW w:w="1204" w:type="dxa"/>
            <w:vAlign w:val="center"/>
          </w:tcPr>
          <w:p w14:paraId="02917FE9" w14:textId="6E13C4F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13,38</w:t>
            </w:r>
          </w:p>
        </w:tc>
        <w:tc>
          <w:tcPr>
            <w:tcW w:w="1204" w:type="dxa"/>
            <w:vAlign w:val="center"/>
          </w:tcPr>
          <w:p w14:paraId="22E4CB50" w14:textId="244C9F8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49,43</w:t>
            </w:r>
          </w:p>
        </w:tc>
        <w:tc>
          <w:tcPr>
            <w:tcW w:w="1204" w:type="dxa"/>
            <w:vAlign w:val="center"/>
          </w:tcPr>
          <w:p w14:paraId="3E588259" w14:textId="1174ADC0"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0,00</w:t>
            </w:r>
          </w:p>
        </w:tc>
      </w:tr>
      <w:tr w:rsidR="00DD56C0" w:rsidRPr="00B169F4" w14:paraId="2DDDCA52" w14:textId="77777777" w:rsidTr="00460A66">
        <w:trPr>
          <w:trHeight w:val="463"/>
        </w:trPr>
        <w:tc>
          <w:tcPr>
            <w:tcW w:w="1376" w:type="dxa"/>
          </w:tcPr>
          <w:p w14:paraId="200F4D15"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2</w:t>
            </w:r>
          </w:p>
        </w:tc>
        <w:tc>
          <w:tcPr>
            <w:tcW w:w="1149" w:type="dxa"/>
            <w:vAlign w:val="center"/>
          </w:tcPr>
          <w:p w14:paraId="060CD8A1" w14:textId="0F14CE5B"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98,32</w:t>
            </w:r>
          </w:p>
        </w:tc>
        <w:tc>
          <w:tcPr>
            <w:tcW w:w="1086" w:type="dxa"/>
            <w:vAlign w:val="center"/>
          </w:tcPr>
          <w:p w14:paraId="35DF3C3B" w14:textId="4069C662"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26,89</w:t>
            </w:r>
          </w:p>
        </w:tc>
        <w:tc>
          <w:tcPr>
            <w:tcW w:w="1204" w:type="dxa"/>
            <w:vAlign w:val="center"/>
          </w:tcPr>
          <w:p w14:paraId="50166F8F" w14:textId="6F0817B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10,03</w:t>
            </w:r>
          </w:p>
        </w:tc>
        <w:tc>
          <w:tcPr>
            <w:tcW w:w="1204" w:type="dxa"/>
            <w:vAlign w:val="center"/>
          </w:tcPr>
          <w:p w14:paraId="07C2AFC6" w14:textId="407C8F18"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14,02</w:t>
            </w:r>
          </w:p>
        </w:tc>
        <w:tc>
          <w:tcPr>
            <w:tcW w:w="1204" w:type="dxa"/>
            <w:vAlign w:val="center"/>
          </w:tcPr>
          <w:p w14:paraId="52DDE4D8" w14:textId="282D9EB8"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49,06</w:t>
            </w:r>
          </w:p>
        </w:tc>
        <w:tc>
          <w:tcPr>
            <w:tcW w:w="1204" w:type="dxa"/>
            <w:vAlign w:val="center"/>
          </w:tcPr>
          <w:p w14:paraId="25A108DD" w14:textId="1297C94B"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0,00</w:t>
            </w:r>
          </w:p>
        </w:tc>
      </w:tr>
      <w:tr w:rsidR="00DD56C0" w:rsidRPr="00B169F4" w14:paraId="153C4133" w14:textId="77777777" w:rsidTr="00460A66">
        <w:trPr>
          <w:trHeight w:val="463"/>
        </w:trPr>
        <w:tc>
          <w:tcPr>
            <w:tcW w:w="1376" w:type="dxa"/>
          </w:tcPr>
          <w:p w14:paraId="30A782EF"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3</w:t>
            </w:r>
          </w:p>
        </w:tc>
        <w:tc>
          <w:tcPr>
            <w:tcW w:w="1149" w:type="dxa"/>
            <w:vAlign w:val="center"/>
          </w:tcPr>
          <w:p w14:paraId="2556C7D1" w14:textId="23BB617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97,85</w:t>
            </w:r>
          </w:p>
        </w:tc>
        <w:tc>
          <w:tcPr>
            <w:tcW w:w="1086" w:type="dxa"/>
            <w:vAlign w:val="center"/>
          </w:tcPr>
          <w:p w14:paraId="0D3C7139" w14:textId="3FC152B9"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26,41</w:t>
            </w:r>
          </w:p>
        </w:tc>
        <w:tc>
          <w:tcPr>
            <w:tcW w:w="1204" w:type="dxa"/>
            <w:vAlign w:val="center"/>
          </w:tcPr>
          <w:p w14:paraId="62D05871" w14:textId="7234069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9,19</w:t>
            </w:r>
          </w:p>
        </w:tc>
        <w:tc>
          <w:tcPr>
            <w:tcW w:w="1204" w:type="dxa"/>
            <w:vAlign w:val="center"/>
          </w:tcPr>
          <w:p w14:paraId="6DDDE4DA" w14:textId="43D8BB2D"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13,50</w:t>
            </w:r>
          </w:p>
        </w:tc>
        <w:tc>
          <w:tcPr>
            <w:tcW w:w="1204" w:type="dxa"/>
            <w:vAlign w:val="center"/>
          </w:tcPr>
          <w:p w14:paraId="74A17E6C" w14:textId="25F92E3E"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50,28</w:t>
            </w:r>
          </w:p>
        </w:tc>
        <w:tc>
          <w:tcPr>
            <w:tcW w:w="1204" w:type="dxa"/>
            <w:vAlign w:val="center"/>
          </w:tcPr>
          <w:p w14:paraId="727BDF8E" w14:textId="4FE8EF34"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0,63</w:t>
            </w:r>
          </w:p>
        </w:tc>
      </w:tr>
    </w:tbl>
    <w:p w14:paraId="228EAA5D" w14:textId="562A7705" w:rsidR="000A62C8" w:rsidRDefault="000A62C8">
      <w:r>
        <w:br w:type="page"/>
      </w:r>
    </w:p>
    <w:p w14:paraId="3D0D8D91" w14:textId="222ED8DC" w:rsidR="000A62C8" w:rsidRPr="000253E3" w:rsidRDefault="000A62C8" w:rsidP="000A62C8">
      <w:pPr>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11</w:t>
      </w:r>
    </w:p>
    <w:tbl>
      <w:tblPr>
        <w:tblStyle w:val="30"/>
        <w:tblW w:w="8427" w:type="dxa"/>
        <w:tblInd w:w="54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376"/>
        <w:gridCol w:w="1149"/>
        <w:gridCol w:w="1086"/>
        <w:gridCol w:w="1204"/>
        <w:gridCol w:w="1204"/>
        <w:gridCol w:w="1204"/>
        <w:gridCol w:w="1204"/>
      </w:tblGrid>
      <w:tr w:rsidR="00DD56C0" w:rsidRPr="00B169F4" w14:paraId="3AE70444" w14:textId="77777777" w:rsidTr="00460A66">
        <w:trPr>
          <w:trHeight w:val="449"/>
        </w:trPr>
        <w:tc>
          <w:tcPr>
            <w:tcW w:w="1376" w:type="dxa"/>
          </w:tcPr>
          <w:p w14:paraId="439E09AF" w14:textId="2AD40348"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4</w:t>
            </w:r>
          </w:p>
        </w:tc>
        <w:tc>
          <w:tcPr>
            <w:tcW w:w="1149" w:type="dxa"/>
            <w:vAlign w:val="center"/>
          </w:tcPr>
          <w:p w14:paraId="20E65558" w14:textId="0CE369BE"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101,45</w:t>
            </w:r>
          </w:p>
        </w:tc>
        <w:tc>
          <w:tcPr>
            <w:tcW w:w="1086" w:type="dxa"/>
            <w:vAlign w:val="center"/>
          </w:tcPr>
          <w:p w14:paraId="3F64D17B" w14:textId="6FEEAA53"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26,02</w:t>
            </w:r>
          </w:p>
        </w:tc>
        <w:tc>
          <w:tcPr>
            <w:tcW w:w="1204" w:type="dxa"/>
            <w:vAlign w:val="center"/>
          </w:tcPr>
          <w:p w14:paraId="19C54496" w14:textId="23B5B7A3"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8,98</w:t>
            </w:r>
          </w:p>
        </w:tc>
        <w:tc>
          <w:tcPr>
            <w:tcW w:w="1204" w:type="dxa"/>
            <w:vAlign w:val="center"/>
          </w:tcPr>
          <w:p w14:paraId="3FE4ED5B" w14:textId="39BD925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13,56</w:t>
            </w:r>
          </w:p>
        </w:tc>
        <w:tc>
          <w:tcPr>
            <w:tcW w:w="1204" w:type="dxa"/>
            <w:vAlign w:val="center"/>
          </w:tcPr>
          <w:p w14:paraId="4C72A51C" w14:textId="7FA31094"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51,44</w:t>
            </w:r>
          </w:p>
        </w:tc>
        <w:tc>
          <w:tcPr>
            <w:tcW w:w="1204" w:type="dxa"/>
            <w:vAlign w:val="center"/>
          </w:tcPr>
          <w:p w14:paraId="6534EFF9" w14:textId="3B0E72F1"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0,00</w:t>
            </w:r>
          </w:p>
        </w:tc>
      </w:tr>
      <w:tr w:rsidR="00DD56C0" w:rsidRPr="00B169F4" w14:paraId="6A7A1675" w14:textId="77777777" w:rsidTr="00460A66">
        <w:trPr>
          <w:trHeight w:val="463"/>
        </w:trPr>
        <w:tc>
          <w:tcPr>
            <w:tcW w:w="1376" w:type="dxa"/>
          </w:tcPr>
          <w:p w14:paraId="4B9B7241"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5</w:t>
            </w:r>
          </w:p>
        </w:tc>
        <w:tc>
          <w:tcPr>
            <w:tcW w:w="1149" w:type="dxa"/>
            <w:vAlign w:val="center"/>
          </w:tcPr>
          <w:p w14:paraId="257B0161" w14:textId="53BB5169"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99,22</w:t>
            </w:r>
          </w:p>
        </w:tc>
        <w:tc>
          <w:tcPr>
            <w:tcW w:w="1086" w:type="dxa"/>
            <w:vAlign w:val="center"/>
          </w:tcPr>
          <w:p w14:paraId="7AF0B0F0" w14:textId="29F43655"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25,30</w:t>
            </w:r>
          </w:p>
        </w:tc>
        <w:tc>
          <w:tcPr>
            <w:tcW w:w="1204" w:type="dxa"/>
            <w:vAlign w:val="center"/>
          </w:tcPr>
          <w:p w14:paraId="7EC0EB0F" w14:textId="45BBEF5F"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11,13</w:t>
            </w:r>
          </w:p>
        </w:tc>
        <w:tc>
          <w:tcPr>
            <w:tcW w:w="1204" w:type="dxa"/>
            <w:vAlign w:val="center"/>
          </w:tcPr>
          <w:p w14:paraId="4A0692AA" w14:textId="48626872"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13,33</w:t>
            </w:r>
          </w:p>
        </w:tc>
        <w:tc>
          <w:tcPr>
            <w:tcW w:w="1204" w:type="dxa"/>
            <w:vAlign w:val="center"/>
          </w:tcPr>
          <w:p w14:paraId="7935531B" w14:textId="7D59094E"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50,24</w:t>
            </w:r>
          </w:p>
        </w:tc>
        <w:tc>
          <w:tcPr>
            <w:tcW w:w="1204" w:type="dxa"/>
            <w:vAlign w:val="center"/>
          </w:tcPr>
          <w:p w14:paraId="0DC21A5D" w14:textId="787392A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0,00</w:t>
            </w:r>
          </w:p>
        </w:tc>
      </w:tr>
      <w:tr w:rsidR="00DD56C0" w:rsidRPr="00B169F4" w14:paraId="6DDC0853" w14:textId="77777777" w:rsidTr="00460A66">
        <w:trPr>
          <w:trHeight w:val="463"/>
        </w:trPr>
        <w:tc>
          <w:tcPr>
            <w:tcW w:w="1376" w:type="dxa"/>
          </w:tcPr>
          <w:p w14:paraId="68BC7AF1"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6</w:t>
            </w:r>
          </w:p>
        </w:tc>
        <w:tc>
          <w:tcPr>
            <w:tcW w:w="1149" w:type="dxa"/>
            <w:vAlign w:val="center"/>
          </w:tcPr>
          <w:p w14:paraId="21C553BB" w14:textId="6BA463CB"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98,62</w:t>
            </w:r>
          </w:p>
        </w:tc>
        <w:tc>
          <w:tcPr>
            <w:tcW w:w="1086" w:type="dxa"/>
            <w:vAlign w:val="center"/>
          </w:tcPr>
          <w:p w14:paraId="2A2A0128" w14:textId="2A0A75B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25,43</w:t>
            </w:r>
          </w:p>
        </w:tc>
        <w:tc>
          <w:tcPr>
            <w:tcW w:w="1204" w:type="dxa"/>
            <w:vAlign w:val="center"/>
          </w:tcPr>
          <w:p w14:paraId="287B154D" w14:textId="7320C6BC"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10,50</w:t>
            </w:r>
          </w:p>
        </w:tc>
        <w:tc>
          <w:tcPr>
            <w:tcW w:w="1204" w:type="dxa"/>
            <w:vAlign w:val="center"/>
          </w:tcPr>
          <w:p w14:paraId="14ED068A" w14:textId="62F45B5F"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12,88</w:t>
            </w:r>
          </w:p>
        </w:tc>
        <w:tc>
          <w:tcPr>
            <w:tcW w:w="1204" w:type="dxa"/>
            <w:vAlign w:val="center"/>
          </w:tcPr>
          <w:p w14:paraId="64208E42" w14:textId="79258982"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35,92</w:t>
            </w:r>
          </w:p>
        </w:tc>
        <w:tc>
          <w:tcPr>
            <w:tcW w:w="1204" w:type="dxa"/>
            <w:vAlign w:val="center"/>
          </w:tcPr>
          <w:p w14:paraId="4FFE67AC" w14:textId="52D538C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15,28</w:t>
            </w:r>
          </w:p>
        </w:tc>
      </w:tr>
      <w:tr w:rsidR="00DD56C0" w:rsidRPr="00B169F4" w14:paraId="537C8405" w14:textId="77777777" w:rsidTr="00460A66">
        <w:trPr>
          <w:trHeight w:val="463"/>
        </w:trPr>
        <w:tc>
          <w:tcPr>
            <w:tcW w:w="1376" w:type="dxa"/>
          </w:tcPr>
          <w:p w14:paraId="2D384600"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7</w:t>
            </w:r>
          </w:p>
        </w:tc>
        <w:tc>
          <w:tcPr>
            <w:tcW w:w="1149" w:type="dxa"/>
            <w:vAlign w:val="center"/>
          </w:tcPr>
          <w:p w14:paraId="62E22C90" w14:textId="07E1A04C"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98,63</w:t>
            </w:r>
          </w:p>
        </w:tc>
        <w:tc>
          <w:tcPr>
            <w:tcW w:w="1086" w:type="dxa"/>
            <w:vAlign w:val="center"/>
          </w:tcPr>
          <w:p w14:paraId="19D483DB" w14:textId="2C1EDA88"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27,12</w:t>
            </w:r>
          </w:p>
        </w:tc>
        <w:tc>
          <w:tcPr>
            <w:tcW w:w="1204" w:type="dxa"/>
            <w:vAlign w:val="center"/>
          </w:tcPr>
          <w:p w14:paraId="08D31F7C" w14:textId="75DC5E24"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9,35</w:t>
            </w:r>
          </w:p>
        </w:tc>
        <w:tc>
          <w:tcPr>
            <w:tcW w:w="1204" w:type="dxa"/>
            <w:vAlign w:val="center"/>
          </w:tcPr>
          <w:p w14:paraId="266B90FF" w14:textId="09F951DB"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14,22</w:t>
            </w:r>
          </w:p>
        </w:tc>
        <w:tc>
          <w:tcPr>
            <w:tcW w:w="1204" w:type="dxa"/>
            <w:vAlign w:val="center"/>
          </w:tcPr>
          <w:p w14:paraId="07A63BEA" w14:textId="0EE08C18"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47,18</w:t>
            </w:r>
          </w:p>
        </w:tc>
        <w:tc>
          <w:tcPr>
            <w:tcW w:w="1204" w:type="dxa"/>
            <w:vAlign w:val="center"/>
          </w:tcPr>
          <w:p w14:paraId="0F55391B" w14:textId="4630E97B"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2,13</w:t>
            </w:r>
          </w:p>
        </w:tc>
      </w:tr>
      <w:tr w:rsidR="00DD56C0" w:rsidRPr="00B169F4" w14:paraId="7A6942C9" w14:textId="77777777" w:rsidTr="00460A66">
        <w:trPr>
          <w:trHeight w:val="463"/>
        </w:trPr>
        <w:tc>
          <w:tcPr>
            <w:tcW w:w="1376" w:type="dxa"/>
          </w:tcPr>
          <w:p w14:paraId="6AE18B08"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8</w:t>
            </w:r>
          </w:p>
        </w:tc>
        <w:tc>
          <w:tcPr>
            <w:tcW w:w="1149" w:type="dxa"/>
            <w:vAlign w:val="center"/>
          </w:tcPr>
          <w:p w14:paraId="699F9C3A" w14:textId="29F8DB1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98,96</w:t>
            </w:r>
          </w:p>
        </w:tc>
        <w:tc>
          <w:tcPr>
            <w:tcW w:w="1086" w:type="dxa"/>
            <w:vAlign w:val="center"/>
          </w:tcPr>
          <w:p w14:paraId="2B3953AF" w14:textId="6567E5E8"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26,41</w:t>
            </w:r>
          </w:p>
        </w:tc>
        <w:tc>
          <w:tcPr>
            <w:tcW w:w="1204" w:type="dxa"/>
            <w:vAlign w:val="center"/>
          </w:tcPr>
          <w:p w14:paraId="514C28A8" w14:textId="3DEDE1F9"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9,28</w:t>
            </w:r>
          </w:p>
        </w:tc>
        <w:tc>
          <w:tcPr>
            <w:tcW w:w="1204" w:type="dxa"/>
            <w:vAlign w:val="center"/>
          </w:tcPr>
          <w:p w14:paraId="71C084D4" w14:textId="0B424DDD"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13,98</w:t>
            </w:r>
          </w:p>
        </w:tc>
        <w:tc>
          <w:tcPr>
            <w:tcW w:w="1204" w:type="dxa"/>
            <w:vAlign w:val="center"/>
          </w:tcPr>
          <w:p w14:paraId="01B4A404" w14:textId="06463ACC"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45,46</w:t>
            </w:r>
          </w:p>
        </w:tc>
        <w:tc>
          <w:tcPr>
            <w:tcW w:w="1204" w:type="dxa"/>
            <w:vAlign w:val="center"/>
          </w:tcPr>
          <w:p w14:paraId="0A04EF9E" w14:textId="739E752F"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4,87</w:t>
            </w:r>
          </w:p>
        </w:tc>
      </w:tr>
      <w:tr w:rsidR="00DD56C0" w:rsidRPr="00B169F4" w14:paraId="5CC8784C" w14:textId="77777777" w:rsidTr="00460A66">
        <w:trPr>
          <w:trHeight w:val="449"/>
        </w:trPr>
        <w:tc>
          <w:tcPr>
            <w:tcW w:w="1376" w:type="dxa"/>
          </w:tcPr>
          <w:p w14:paraId="3334074E"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9</w:t>
            </w:r>
          </w:p>
        </w:tc>
        <w:tc>
          <w:tcPr>
            <w:tcW w:w="1149" w:type="dxa"/>
            <w:vAlign w:val="center"/>
          </w:tcPr>
          <w:p w14:paraId="6E09146C" w14:textId="7A1FADB6"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99,43</w:t>
            </w:r>
          </w:p>
        </w:tc>
        <w:tc>
          <w:tcPr>
            <w:tcW w:w="1086" w:type="dxa"/>
            <w:vAlign w:val="center"/>
          </w:tcPr>
          <w:p w14:paraId="6D61724F" w14:textId="4AFB8704"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26,48</w:t>
            </w:r>
          </w:p>
        </w:tc>
        <w:tc>
          <w:tcPr>
            <w:tcW w:w="1204" w:type="dxa"/>
            <w:vAlign w:val="center"/>
          </w:tcPr>
          <w:p w14:paraId="4E6B434C" w14:textId="3B205ECE"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11,19</w:t>
            </w:r>
          </w:p>
        </w:tc>
        <w:tc>
          <w:tcPr>
            <w:tcW w:w="1204" w:type="dxa"/>
            <w:vAlign w:val="center"/>
          </w:tcPr>
          <w:p w14:paraId="0401AB88" w14:textId="68F7DDBC"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13,38</w:t>
            </w:r>
          </w:p>
        </w:tc>
        <w:tc>
          <w:tcPr>
            <w:tcW w:w="1204" w:type="dxa"/>
            <w:vAlign w:val="center"/>
          </w:tcPr>
          <w:p w14:paraId="4F1E299E" w14:textId="6103A570"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48,96</w:t>
            </w:r>
          </w:p>
        </w:tc>
        <w:tc>
          <w:tcPr>
            <w:tcW w:w="1204" w:type="dxa"/>
            <w:vAlign w:val="center"/>
          </w:tcPr>
          <w:p w14:paraId="532F687D" w14:textId="55AF3068"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0,00</w:t>
            </w:r>
          </w:p>
        </w:tc>
      </w:tr>
      <w:tr w:rsidR="00DD56C0" w:rsidRPr="00B169F4" w14:paraId="639C4E35" w14:textId="77777777" w:rsidTr="00460A66">
        <w:trPr>
          <w:trHeight w:val="463"/>
        </w:trPr>
        <w:tc>
          <w:tcPr>
            <w:tcW w:w="1376" w:type="dxa"/>
          </w:tcPr>
          <w:p w14:paraId="11BBE33D"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10</w:t>
            </w:r>
          </w:p>
        </w:tc>
        <w:tc>
          <w:tcPr>
            <w:tcW w:w="1149" w:type="dxa"/>
            <w:vAlign w:val="center"/>
          </w:tcPr>
          <w:p w14:paraId="700956A7" w14:textId="1DBE1C98"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99,09</w:t>
            </w:r>
          </w:p>
        </w:tc>
        <w:tc>
          <w:tcPr>
            <w:tcW w:w="1086" w:type="dxa"/>
            <w:vAlign w:val="center"/>
          </w:tcPr>
          <w:p w14:paraId="314E270D" w14:textId="57610671"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26,20</w:t>
            </w:r>
          </w:p>
        </w:tc>
        <w:tc>
          <w:tcPr>
            <w:tcW w:w="1204" w:type="dxa"/>
            <w:vAlign w:val="center"/>
          </w:tcPr>
          <w:p w14:paraId="1E3CE43C" w14:textId="1A40587D"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11,06</w:t>
            </w:r>
          </w:p>
        </w:tc>
        <w:tc>
          <w:tcPr>
            <w:tcW w:w="1204" w:type="dxa"/>
            <w:vAlign w:val="center"/>
          </w:tcPr>
          <w:p w14:paraId="210C825A" w14:textId="69A69361"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13,29</w:t>
            </w:r>
          </w:p>
        </w:tc>
        <w:tc>
          <w:tcPr>
            <w:tcW w:w="1204" w:type="dxa"/>
            <w:vAlign w:val="center"/>
          </w:tcPr>
          <w:p w14:paraId="77F18524" w14:textId="22D6B27B"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49,44</w:t>
            </w:r>
          </w:p>
        </w:tc>
        <w:tc>
          <w:tcPr>
            <w:tcW w:w="1204" w:type="dxa"/>
            <w:vAlign w:val="center"/>
          </w:tcPr>
          <w:p w14:paraId="078DBD1A" w14:textId="3E8F70E3"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0,00</w:t>
            </w:r>
          </w:p>
        </w:tc>
      </w:tr>
      <w:tr w:rsidR="00DD56C0" w:rsidRPr="00B169F4" w14:paraId="4DE4D399" w14:textId="77777777" w:rsidTr="00460A66">
        <w:trPr>
          <w:trHeight w:val="463"/>
        </w:trPr>
        <w:tc>
          <w:tcPr>
            <w:tcW w:w="1376" w:type="dxa"/>
          </w:tcPr>
          <w:p w14:paraId="7E713731" w14:textId="77777777"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Спектр 11</w:t>
            </w:r>
          </w:p>
        </w:tc>
        <w:tc>
          <w:tcPr>
            <w:tcW w:w="1149" w:type="dxa"/>
            <w:vAlign w:val="center"/>
          </w:tcPr>
          <w:p w14:paraId="585F613D" w14:textId="0209530A"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98,93</w:t>
            </w:r>
          </w:p>
        </w:tc>
        <w:tc>
          <w:tcPr>
            <w:tcW w:w="1086" w:type="dxa"/>
            <w:vAlign w:val="center"/>
          </w:tcPr>
          <w:p w14:paraId="5E224689" w14:textId="75EB78BF"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25,97</w:t>
            </w:r>
          </w:p>
        </w:tc>
        <w:tc>
          <w:tcPr>
            <w:tcW w:w="1204" w:type="dxa"/>
            <w:vAlign w:val="center"/>
          </w:tcPr>
          <w:p w14:paraId="63F8ECC1" w14:textId="18FCD425"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10,57</w:t>
            </w:r>
          </w:p>
        </w:tc>
        <w:tc>
          <w:tcPr>
            <w:tcW w:w="1204" w:type="dxa"/>
            <w:vAlign w:val="center"/>
          </w:tcPr>
          <w:p w14:paraId="5F9F9309" w14:textId="1A165705"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13,43</w:t>
            </w:r>
          </w:p>
        </w:tc>
        <w:tc>
          <w:tcPr>
            <w:tcW w:w="1204" w:type="dxa"/>
            <w:vAlign w:val="center"/>
          </w:tcPr>
          <w:p w14:paraId="07D8A1D4" w14:textId="50CF450C"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48,09</w:t>
            </w:r>
          </w:p>
        </w:tc>
        <w:tc>
          <w:tcPr>
            <w:tcW w:w="1204" w:type="dxa"/>
            <w:vAlign w:val="center"/>
          </w:tcPr>
          <w:p w14:paraId="1CC50887" w14:textId="1045CADE" w:rsidR="00DD56C0" w:rsidRPr="00B169F4" w:rsidRDefault="00DD56C0" w:rsidP="00DD56C0">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color w:val="000000"/>
                <w:sz w:val="28"/>
                <w:szCs w:val="28"/>
              </w:rPr>
              <w:t>1,94</w:t>
            </w:r>
          </w:p>
        </w:tc>
      </w:tr>
    </w:tbl>
    <w:p w14:paraId="5E966308" w14:textId="77777777" w:rsidR="00467130" w:rsidRPr="00B169F4" w:rsidRDefault="00467130" w:rsidP="00426066">
      <w:pPr>
        <w:spacing w:after="0" w:line="240" w:lineRule="auto"/>
        <w:jc w:val="both"/>
        <w:rPr>
          <w:rFonts w:ascii="Times New Roman" w:eastAsia="Times New Roman" w:hAnsi="Times New Roman" w:cs="Times New Roman"/>
          <w:sz w:val="28"/>
          <w:szCs w:val="28"/>
        </w:rPr>
      </w:pPr>
    </w:p>
    <w:p w14:paraId="2E3C1C4B" w14:textId="0BD3D1A4" w:rsidR="00467130" w:rsidRPr="00B169F4" w:rsidRDefault="00812147" w:rsidP="00426066">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03BDC1B0" wp14:editId="21BC36A2">
            <wp:extent cx="2080800" cy="2160000"/>
            <wp:effectExtent l="0" t="0" r="0" b="0"/>
            <wp:docPr id="1370" name="image36.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jpg" descr="Map&#10;&#10;Description automatically generated"/>
                    <pic:cNvPicPr preferRelativeResize="0"/>
                  </pic:nvPicPr>
                  <pic:blipFill>
                    <a:blip r:embed="rId117"/>
                    <a:srcRect/>
                    <a:stretch>
                      <a:fillRect/>
                    </a:stretch>
                  </pic:blipFill>
                  <pic:spPr>
                    <a:xfrm>
                      <a:off x="0" y="0"/>
                      <a:ext cx="2080800" cy="2160000"/>
                    </a:xfrm>
                    <a:prstGeom prst="rect">
                      <a:avLst/>
                    </a:prstGeom>
                    <a:ln/>
                  </pic:spPr>
                </pic:pic>
              </a:graphicData>
            </a:graphic>
          </wp:inline>
        </w:drawing>
      </w:r>
      <w:r w:rsidRPr="00B169F4">
        <w:rPr>
          <w:rFonts w:ascii="Times New Roman" w:hAnsi="Times New Roman" w:cs="Times New Roman"/>
          <w:noProof/>
          <w:sz w:val="28"/>
          <w:szCs w:val="28"/>
        </w:rPr>
        <w:drawing>
          <wp:inline distT="0" distB="0" distL="0" distR="0" wp14:anchorId="4C88B972" wp14:editId="343F2707">
            <wp:extent cx="2080800" cy="2160000"/>
            <wp:effectExtent l="0" t="0" r="0" b="0"/>
            <wp:docPr id="1371" name="image37.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jpg" descr="Map&#10;&#10;Description automatically generated"/>
                    <pic:cNvPicPr preferRelativeResize="0"/>
                  </pic:nvPicPr>
                  <pic:blipFill>
                    <a:blip r:embed="rId118"/>
                    <a:srcRect/>
                    <a:stretch>
                      <a:fillRect/>
                    </a:stretch>
                  </pic:blipFill>
                  <pic:spPr>
                    <a:xfrm>
                      <a:off x="0" y="0"/>
                      <a:ext cx="2080800" cy="2160000"/>
                    </a:xfrm>
                    <a:prstGeom prst="rect">
                      <a:avLst/>
                    </a:prstGeom>
                    <a:ln/>
                  </pic:spPr>
                </pic:pic>
              </a:graphicData>
            </a:graphic>
          </wp:inline>
        </w:drawing>
      </w:r>
    </w:p>
    <w:p w14:paraId="581E48A8" w14:textId="77777777" w:rsidR="00196660" w:rsidRPr="00B169F4" w:rsidRDefault="00196660" w:rsidP="00426066">
      <w:pPr>
        <w:spacing w:after="0" w:line="240" w:lineRule="auto"/>
        <w:jc w:val="center"/>
        <w:rPr>
          <w:rFonts w:ascii="Times New Roman" w:eastAsia="Times New Roman" w:hAnsi="Times New Roman" w:cs="Times New Roman"/>
          <w:sz w:val="28"/>
          <w:szCs w:val="28"/>
        </w:rPr>
      </w:pPr>
    </w:p>
    <w:p w14:paraId="531624E3" w14:textId="673E384E" w:rsidR="00467130" w:rsidRPr="00B169F4" w:rsidRDefault="00CC4ABC" w:rsidP="0042606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091A50" w:rsidRPr="00B169F4">
        <w:rPr>
          <w:rFonts w:ascii="Times New Roman" w:eastAsia="Times New Roman" w:hAnsi="Times New Roman" w:cs="Times New Roman"/>
          <w:sz w:val="28"/>
          <w:szCs w:val="28"/>
        </w:rPr>
        <w:t>70</w:t>
      </w:r>
      <w:r w:rsidR="00956DCF"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Снимки СЭМ образца</w:t>
      </w:r>
      <w:r w:rsidR="000963ED"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сульфидизированного при 565</w:t>
      </w:r>
      <w:r w:rsidR="005A2935">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16 часов</w:t>
      </w:r>
    </w:p>
    <w:p w14:paraId="139208C9" w14:textId="77777777" w:rsidR="00467130" w:rsidRPr="00B169F4" w:rsidRDefault="00467130" w:rsidP="00426066">
      <w:pPr>
        <w:spacing w:after="0" w:line="240" w:lineRule="auto"/>
        <w:jc w:val="both"/>
        <w:rPr>
          <w:rFonts w:ascii="Times New Roman" w:eastAsia="Times New Roman" w:hAnsi="Times New Roman" w:cs="Times New Roman"/>
          <w:sz w:val="28"/>
          <w:szCs w:val="28"/>
        </w:rPr>
      </w:pPr>
    </w:p>
    <w:p w14:paraId="6467C535" w14:textId="63FB4CD9" w:rsidR="00467130" w:rsidRPr="00B169F4" w:rsidRDefault="00463636" w:rsidP="00426066">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Таблица 12</w:t>
      </w:r>
      <w:r w:rsidR="00956DCF"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Атомные содержания элементов в составе зерен образца</w:t>
      </w:r>
      <w:r w:rsidR="000963ED"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сульфидизированного при 565</w:t>
      </w:r>
      <w:r w:rsidR="005A2935">
        <w:rPr>
          <w:rFonts w:ascii="Times New Roman" w:eastAsia="Times New Roman" w:hAnsi="Times New Roman" w:cs="Times New Roman"/>
          <w:sz w:val="28"/>
          <w:szCs w:val="28"/>
          <w:vertAlign w:val="superscript"/>
        </w:rPr>
        <w:t xml:space="preserve"> </w:t>
      </w:r>
      <w:r w:rsidR="00812147" w:rsidRPr="00B169F4">
        <w:rPr>
          <w:rFonts w:ascii="Times New Roman" w:eastAsia="Times New Roman" w:hAnsi="Times New Roman" w:cs="Times New Roman"/>
          <w:sz w:val="28"/>
          <w:szCs w:val="28"/>
          <w:vertAlign w:val="superscript"/>
        </w:rPr>
        <w:t>о</w:t>
      </w:r>
      <w:r w:rsidR="00812147" w:rsidRPr="00B169F4">
        <w:rPr>
          <w:rFonts w:ascii="Times New Roman" w:eastAsia="Times New Roman" w:hAnsi="Times New Roman" w:cs="Times New Roman"/>
          <w:sz w:val="28"/>
          <w:szCs w:val="28"/>
        </w:rPr>
        <w:t>С в течение 16 часов</w:t>
      </w:r>
    </w:p>
    <w:p w14:paraId="5783D28E" w14:textId="77777777" w:rsidR="00196660" w:rsidRPr="00B169F4" w:rsidRDefault="00196660" w:rsidP="00426066">
      <w:pPr>
        <w:spacing w:after="0" w:line="240" w:lineRule="auto"/>
        <w:jc w:val="both"/>
        <w:rPr>
          <w:rFonts w:ascii="Times New Roman" w:eastAsia="Times New Roman" w:hAnsi="Times New Roman" w:cs="Times New Roman"/>
          <w:sz w:val="28"/>
          <w:szCs w:val="28"/>
        </w:rPr>
      </w:pPr>
    </w:p>
    <w:tbl>
      <w:tblPr>
        <w:tblStyle w:val="20"/>
        <w:tblW w:w="8904" w:type="dxa"/>
        <w:tblInd w:w="25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72"/>
        <w:gridCol w:w="1272"/>
        <w:gridCol w:w="1272"/>
        <w:gridCol w:w="1272"/>
        <w:gridCol w:w="1272"/>
        <w:gridCol w:w="1272"/>
        <w:gridCol w:w="1272"/>
      </w:tblGrid>
      <w:tr w:rsidR="00467130" w:rsidRPr="00B169F4" w14:paraId="747931CB" w14:textId="77777777" w:rsidTr="00266F81">
        <w:trPr>
          <w:trHeight w:val="780"/>
        </w:trPr>
        <w:tc>
          <w:tcPr>
            <w:tcW w:w="1272" w:type="dxa"/>
          </w:tcPr>
          <w:p w14:paraId="7C057950" w14:textId="2CF7AF64" w:rsidR="00467130" w:rsidRPr="00B169F4" w:rsidRDefault="00E227C9"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Спектр</w:t>
            </w:r>
            <w:r w:rsidR="00812147" w:rsidRPr="00B169F4">
              <w:rPr>
                <w:rFonts w:ascii="Times New Roman" w:eastAsia="Times New Roman" w:hAnsi="Times New Roman" w:cs="Times New Roman"/>
                <w:sz w:val="28"/>
                <w:szCs w:val="28"/>
              </w:rPr>
              <w:t xml:space="preserve"> №</w:t>
            </w:r>
          </w:p>
        </w:tc>
        <w:tc>
          <w:tcPr>
            <w:tcW w:w="1272" w:type="dxa"/>
          </w:tcPr>
          <w:p w14:paraId="790BE3F3" w14:textId="34DEEBFD" w:rsidR="00467130" w:rsidRPr="00B169F4" w:rsidRDefault="00974812"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Сумма</w:t>
            </w:r>
            <w:r w:rsidR="00247434">
              <w:rPr>
                <w:rFonts w:ascii="Times New Roman" w:eastAsia="Times New Roman" w:hAnsi="Times New Roman" w:cs="Times New Roman"/>
                <w:sz w:val="28"/>
                <w:szCs w:val="28"/>
              </w:rPr>
              <w:t>рное значение</w:t>
            </w:r>
          </w:p>
        </w:tc>
        <w:tc>
          <w:tcPr>
            <w:tcW w:w="1272" w:type="dxa"/>
          </w:tcPr>
          <w:p w14:paraId="5834E513" w14:textId="7C75EF78"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Cu</w:t>
            </w:r>
            <w:r w:rsidR="00974812" w:rsidRPr="00B169F4">
              <w:rPr>
                <w:rFonts w:ascii="Times New Roman" w:eastAsia="Times New Roman" w:hAnsi="Times New Roman" w:cs="Times New Roman"/>
                <w:sz w:val="28"/>
                <w:szCs w:val="28"/>
              </w:rPr>
              <w:t>, ат.%</w:t>
            </w:r>
          </w:p>
        </w:tc>
        <w:tc>
          <w:tcPr>
            <w:tcW w:w="1272" w:type="dxa"/>
          </w:tcPr>
          <w:p w14:paraId="0044F73A" w14:textId="039FE153"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Zn</w:t>
            </w:r>
            <w:r w:rsidR="00974812" w:rsidRPr="00B169F4">
              <w:rPr>
                <w:rFonts w:ascii="Times New Roman" w:eastAsia="Times New Roman" w:hAnsi="Times New Roman" w:cs="Times New Roman"/>
                <w:sz w:val="28"/>
                <w:szCs w:val="28"/>
              </w:rPr>
              <w:t>, ат.%</w:t>
            </w:r>
          </w:p>
        </w:tc>
        <w:tc>
          <w:tcPr>
            <w:tcW w:w="1272" w:type="dxa"/>
          </w:tcPr>
          <w:p w14:paraId="70CD2011" w14:textId="6B9F9CB2"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Sn</w:t>
            </w:r>
            <w:r w:rsidR="00974812" w:rsidRPr="00B169F4">
              <w:rPr>
                <w:rFonts w:ascii="Times New Roman" w:eastAsia="Times New Roman" w:hAnsi="Times New Roman" w:cs="Times New Roman"/>
                <w:sz w:val="28"/>
                <w:szCs w:val="28"/>
              </w:rPr>
              <w:t>, ат.%</w:t>
            </w:r>
          </w:p>
        </w:tc>
        <w:tc>
          <w:tcPr>
            <w:tcW w:w="1272" w:type="dxa"/>
          </w:tcPr>
          <w:p w14:paraId="08542EA2" w14:textId="2D2B4D04"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Se</w:t>
            </w:r>
            <w:r w:rsidR="00974812" w:rsidRPr="00B169F4">
              <w:rPr>
                <w:rFonts w:ascii="Times New Roman" w:eastAsia="Times New Roman" w:hAnsi="Times New Roman" w:cs="Times New Roman"/>
                <w:sz w:val="28"/>
                <w:szCs w:val="28"/>
              </w:rPr>
              <w:t>, ат.%</w:t>
            </w:r>
          </w:p>
        </w:tc>
        <w:tc>
          <w:tcPr>
            <w:tcW w:w="1272" w:type="dxa"/>
          </w:tcPr>
          <w:p w14:paraId="208DA17E" w14:textId="6F9D6F19"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S</w:t>
            </w:r>
            <w:r w:rsidR="00974812" w:rsidRPr="00B169F4">
              <w:rPr>
                <w:rFonts w:ascii="Times New Roman" w:eastAsia="Times New Roman" w:hAnsi="Times New Roman" w:cs="Times New Roman"/>
                <w:sz w:val="28"/>
                <w:szCs w:val="28"/>
              </w:rPr>
              <w:t>, ат.%</w:t>
            </w:r>
          </w:p>
        </w:tc>
      </w:tr>
      <w:tr w:rsidR="00974812" w:rsidRPr="00B169F4" w14:paraId="79AFE7B6" w14:textId="77777777" w:rsidTr="00266F81">
        <w:trPr>
          <w:trHeight w:val="471"/>
        </w:trPr>
        <w:tc>
          <w:tcPr>
            <w:tcW w:w="1272" w:type="dxa"/>
            <w:vAlign w:val="bottom"/>
          </w:tcPr>
          <w:p w14:paraId="68781C79"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32</w:t>
            </w:r>
          </w:p>
        </w:tc>
        <w:tc>
          <w:tcPr>
            <w:tcW w:w="1272" w:type="dxa"/>
          </w:tcPr>
          <w:p w14:paraId="62E9452B" w14:textId="4314FBD4"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100,54</w:t>
            </w:r>
          </w:p>
        </w:tc>
        <w:tc>
          <w:tcPr>
            <w:tcW w:w="1272" w:type="dxa"/>
          </w:tcPr>
          <w:p w14:paraId="2A0F5C16" w14:textId="081D968B"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25,59</w:t>
            </w:r>
          </w:p>
        </w:tc>
        <w:tc>
          <w:tcPr>
            <w:tcW w:w="1272" w:type="dxa"/>
          </w:tcPr>
          <w:p w14:paraId="2A4C8D30" w14:textId="12E421CD"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11,99</w:t>
            </w:r>
          </w:p>
        </w:tc>
        <w:tc>
          <w:tcPr>
            <w:tcW w:w="1272" w:type="dxa"/>
          </w:tcPr>
          <w:p w14:paraId="55D13211" w14:textId="4FBDDCA2"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13,08</w:t>
            </w:r>
          </w:p>
        </w:tc>
        <w:tc>
          <w:tcPr>
            <w:tcW w:w="1272" w:type="dxa"/>
          </w:tcPr>
          <w:p w14:paraId="557AA8E4" w14:textId="67CA5DFC"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49,34</w:t>
            </w:r>
          </w:p>
        </w:tc>
        <w:tc>
          <w:tcPr>
            <w:tcW w:w="1272" w:type="dxa"/>
          </w:tcPr>
          <w:p w14:paraId="5DAE1030" w14:textId="4B86058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0,00</w:t>
            </w:r>
          </w:p>
        </w:tc>
      </w:tr>
      <w:tr w:rsidR="00974812" w:rsidRPr="00B169F4" w14:paraId="3FF9D96C" w14:textId="77777777" w:rsidTr="00266F81">
        <w:trPr>
          <w:trHeight w:val="471"/>
        </w:trPr>
        <w:tc>
          <w:tcPr>
            <w:tcW w:w="1272" w:type="dxa"/>
            <w:vAlign w:val="bottom"/>
          </w:tcPr>
          <w:p w14:paraId="6C592EFF"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33</w:t>
            </w:r>
          </w:p>
        </w:tc>
        <w:tc>
          <w:tcPr>
            <w:tcW w:w="1272" w:type="dxa"/>
          </w:tcPr>
          <w:p w14:paraId="346CCC79" w14:textId="583E1EF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104,92</w:t>
            </w:r>
          </w:p>
        </w:tc>
        <w:tc>
          <w:tcPr>
            <w:tcW w:w="1272" w:type="dxa"/>
          </w:tcPr>
          <w:p w14:paraId="4CECFDB8" w14:textId="6702ABDA"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23,26</w:t>
            </w:r>
          </w:p>
        </w:tc>
        <w:tc>
          <w:tcPr>
            <w:tcW w:w="1272" w:type="dxa"/>
          </w:tcPr>
          <w:p w14:paraId="3ACE6BCA" w14:textId="2CAC67EC"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11,30</w:t>
            </w:r>
          </w:p>
        </w:tc>
        <w:tc>
          <w:tcPr>
            <w:tcW w:w="1272" w:type="dxa"/>
          </w:tcPr>
          <w:p w14:paraId="1C09E619" w14:textId="57753BDE"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12,24</w:t>
            </w:r>
          </w:p>
        </w:tc>
        <w:tc>
          <w:tcPr>
            <w:tcW w:w="1272" w:type="dxa"/>
          </w:tcPr>
          <w:p w14:paraId="42CD0C06" w14:textId="11A3B26D"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3,06</w:t>
            </w:r>
          </w:p>
        </w:tc>
        <w:tc>
          <w:tcPr>
            <w:tcW w:w="1272" w:type="dxa"/>
          </w:tcPr>
          <w:p w14:paraId="4F530BD5" w14:textId="49AE45DD"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50,14</w:t>
            </w:r>
          </w:p>
        </w:tc>
      </w:tr>
    </w:tbl>
    <w:p w14:paraId="5AAD3FAD" w14:textId="4370B9B9" w:rsidR="000A62C8" w:rsidRDefault="000A62C8">
      <w:r>
        <w:br w:type="page"/>
      </w:r>
    </w:p>
    <w:p w14:paraId="5691BAEF" w14:textId="177B3B7D" w:rsidR="000A62C8" w:rsidRPr="000A62C8" w:rsidRDefault="000A62C8">
      <w:pPr>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12</w:t>
      </w:r>
    </w:p>
    <w:tbl>
      <w:tblPr>
        <w:tblStyle w:val="20"/>
        <w:tblW w:w="8904" w:type="dxa"/>
        <w:tblInd w:w="25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72"/>
        <w:gridCol w:w="1272"/>
        <w:gridCol w:w="1272"/>
        <w:gridCol w:w="1272"/>
        <w:gridCol w:w="1272"/>
        <w:gridCol w:w="1272"/>
        <w:gridCol w:w="1272"/>
      </w:tblGrid>
      <w:tr w:rsidR="00974812" w:rsidRPr="00B169F4" w14:paraId="55D87481" w14:textId="77777777" w:rsidTr="00266F81">
        <w:trPr>
          <w:trHeight w:val="471"/>
        </w:trPr>
        <w:tc>
          <w:tcPr>
            <w:tcW w:w="1272" w:type="dxa"/>
            <w:vAlign w:val="bottom"/>
          </w:tcPr>
          <w:p w14:paraId="6F16E56A" w14:textId="7A424064"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34</w:t>
            </w:r>
          </w:p>
        </w:tc>
        <w:tc>
          <w:tcPr>
            <w:tcW w:w="1272" w:type="dxa"/>
          </w:tcPr>
          <w:p w14:paraId="5C6C03E6" w14:textId="49827782"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100,24</w:t>
            </w:r>
          </w:p>
        </w:tc>
        <w:tc>
          <w:tcPr>
            <w:tcW w:w="1272" w:type="dxa"/>
          </w:tcPr>
          <w:p w14:paraId="36DE7A14" w14:textId="127207F9"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26,34</w:t>
            </w:r>
          </w:p>
        </w:tc>
        <w:tc>
          <w:tcPr>
            <w:tcW w:w="1272" w:type="dxa"/>
          </w:tcPr>
          <w:p w14:paraId="0FFE1DD8" w14:textId="50740AF9"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10,17</w:t>
            </w:r>
          </w:p>
        </w:tc>
        <w:tc>
          <w:tcPr>
            <w:tcW w:w="1272" w:type="dxa"/>
          </w:tcPr>
          <w:p w14:paraId="22CBB360" w14:textId="3C0E05A4"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13,57</w:t>
            </w:r>
          </w:p>
        </w:tc>
        <w:tc>
          <w:tcPr>
            <w:tcW w:w="1272" w:type="dxa"/>
          </w:tcPr>
          <w:p w14:paraId="7BAD1D6C" w14:textId="436DCB55"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49,92</w:t>
            </w:r>
          </w:p>
        </w:tc>
        <w:tc>
          <w:tcPr>
            <w:tcW w:w="1272" w:type="dxa"/>
          </w:tcPr>
          <w:p w14:paraId="3B4EB73D" w14:textId="36ED7869"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0,00</w:t>
            </w:r>
          </w:p>
        </w:tc>
      </w:tr>
      <w:tr w:rsidR="00974812" w:rsidRPr="00B169F4" w14:paraId="3B881BD5" w14:textId="77777777" w:rsidTr="00266F81">
        <w:trPr>
          <w:trHeight w:val="456"/>
        </w:trPr>
        <w:tc>
          <w:tcPr>
            <w:tcW w:w="1272" w:type="dxa"/>
            <w:vAlign w:val="bottom"/>
          </w:tcPr>
          <w:p w14:paraId="6BFA4E6E"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35</w:t>
            </w:r>
          </w:p>
        </w:tc>
        <w:tc>
          <w:tcPr>
            <w:tcW w:w="1272" w:type="dxa"/>
          </w:tcPr>
          <w:p w14:paraId="7C9FBC6E" w14:textId="291D77FE"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101,33</w:t>
            </w:r>
          </w:p>
        </w:tc>
        <w:tc>
          <w:tcPr>
            <w:tcW w:w="1272" w:type="dxa"/>
          </w:tcPr>
          <w:p w14:paraId="170CCC83" w14:textId="5B7AD00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23,31</w:t>
            </w:r>
          </w:p>
        </w:tc>
        <w:tc>
          <w:tcPr>
            <w:tcW w:w="1272" w:type="dxa"/>
          </w:tcPr>
          <w:p w14:paraId="610E7D81" w14:textId="2FEA2C8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11,37</w:t>
            </w:r>
          </w:p>
        </w:tc>
        <w:tc>
          <w:tcPr>
            <w:tcW w:w="1272" w:type="dxa"/>
          </w:tcPr>
          <w:p w14:paraId="03F19562" w14:textId="2B6288EB"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11,88</w:t>
            </w:r>
          </w:p>
        </w:tc>
        <w:tc>
          <w:tcPr>
            <w:tcW w:w="1272" w:type="dxa"/>
          </w:tcPr>
          <w:p w14:paraId="65FC8A12" w14:textId="60F06B2A"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3,48</w:t>
            </w:r>
          </w:p>
        </w:tc>
        <w:tc>
          <w:tcPr>
            <w:tcW w:w="1272" w:type="dxa"/>
          </w:tcPr>
          <w:p w14:paraId="2449BA98" w14:textId="3ACCF32B"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49,97</w:t>
            </w:r>
          </w:p>
        </w:tc>
      </w:tr>
      <w:tr w:rsidR="00974812" w:rsidRPr="00B169F4" w14:paraId="29875DCF" w14:textId="77777777" w:rsidTr="00266F81">
        <w:trPr>
          <w:trHeight w:val="471"/>
        </w:trPr>
        <w:tc>
          <w:tcPr>
            <w:tcW w:w="1272" w:type="dxa"/>
            <w:vAlign w:val="bottom"/>
          </w:tcPr>
          <w:p w14:paraId="6FA08036"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36</w:t>
            </w:r>
          </w:p>
        </w:tc>
        <w:tc>
          <w:tcPr>
            <w:tcW w:w="1272" w:type="dxa"/>
          </w:tcPr>
          <w:p w14:paraId="7B637C8B" w14:textId="12028AAC"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100,52</w:t>
            </w:r>
          </w:p>
        </w:tc>
        <w:tc>
          <w:tcPr>
            <w:tcW w:w="1272" w:type="dxa"/>
          </w:tcPr>
          <w:p w14:paraId="32ADD41D" w14:textId="2780A3DC"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23,14</w:t>
            </w:r>
          </w:p>
        </w:tc>
        <w:tc>
          <w:tcPr>
            <w:tcW w:w="1272" w:type="dxa"/>
          </w:tcPr>
          <w:p w14:paraId="51AF1A80" w14:textId="60265E4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11,24</w:t>
            </w:r>
          </w:p>
        </w:tc>
        <w:tc>
          <w:tcPr>
            <w:tcW w:w="1272" w:type="dxa"/>
          </w:tcPr>
          <w:p w14:paraId="459882A8" w14:textId="67253CF4"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12,04</w:t>
            </w:r>
          </w:p>
        </w:tc>
        <w:tc>
          <w:tcPr>
            <w:tcW w:w="1272" w:type="dxa"/>
          </w:tcPr>
          <w:p w14:paraId="06D93EED" w14:textId="15027D0C"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3,13</w:t>
            </w:r>
          </w:p>
        </w:tc>
        <w:tc>
          <w:tcPr>
            <w:tcW w:w="1272" w:type="dxa"/>
          </w:tcPr>
          <w:p w14:paraId="574FC00C" w14:textId="32C99A6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50,44</w:t>
            </w:r>
          </w:p>
        </w:tc>
      </w:tr>
      <w:tr w:rsidR="00974812" w:rsidRPr="00B169F4" w14:paraId="56866903" w14:textId="77777777" w:rsidTr="00266F81">
        <w:trPr>
          <w:trHeight w:val="471"/>
        </w:trPr>
        <w:tc>
          <w:tcPr>
            <w:tcW w:w="1272" w:type="dxa"/>
            <w:vAlign w:val="bottom"/>
          </w:tcPr>
          <w:p w14:paraId="492692AF"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37</w:t>
            </w:r>
          </w:p>
        </w:tc>
        <w:tc>
          <w:tcPr>
            <w:tcW w:w="1272" w:type="dxa"/>
          </w:tcPr>
          <w:p w14:paraId="67D61E29" w14:textId="4004B4A1"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100,48</w:t>
            </w:r>
          </w:p>
        </w:tc>
        <w:tc>
          <w:tcPr>
            <w:tcW w:w="1272" w:type="dxa"/>
          </w:tcPr>
          <w:p w14:paraId="1C4FFBE4" w14:textId="7C539888"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25,82</w:t>
            </w:r>
          </w:p>
        </w:tc>
        <w:tc>
          <w:tcPr>
            <w:tcW w:w="1272" w:type="dxa"/>
          </w:tcPr>
          <w:p w14:paraId="437F0A02" w14:textId="251DA319"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11,94</w:t>
            </w:r>
          </w:p>
        </w:tc>
        <w:tc>
          <w:tcPr>
            <w:tcW w:w="1272" w:type="dxa"/>
          </w:tcPr>
          <w:p w14:paraId="7BAFC0B2" w14:textId="048C7A2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13,10</w:t>
            </w:r>
          </w:p>
        </w:tc>
        <w:tc>
          <w:tcPr>
            <w:tcW w:w="1272" w:type="dxa"/>
          </w:tcPr>
          <w:p w14:paraId="208061EE" w14:textId="7BCB83AF"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49,15</w:t>
            </w:r>
          </w:p>
        </w:tc>
        <w:tc>
          <w:tcPr>
            <w:tcW w:w="1272" w:type="dxa"/>
          </w:tcPr>
          <w:p w14:paraId="7839A546" w14:textId="7AE56E1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0,00</w:t>
            </w:r>
          </w:p>
        </w:tc>
      </w:tr>
      <w:tr w:rsidR="00974812" w:rsidRPr="00B169F4" w14:paraId="4E7712A7" w14:textId="77777777" w:rsidTr="00266F81">
        <w:trPr>
          <w:trHeight w:val="471"/>
        </w:trPr>
        <w:tc>
          <w:tcPr>
            <w:tcW w:w="1272" w:type="dxa"/>
            <w:vAlign w:val="bottom"/>
          </w:tcPr>
          <w:p w14:paraId="7D777838"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38</w:t>
            </w:r>
          </w:p>
        </w:tc>
        <w:tc>
          <w:tcPr>
            <w:tcW w:w="1272" w:type="dxa"/>
          </w:tcPr>
          <w:p w14:paraId="6B4BFE44" w14:textId="4EF19AB4"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98,58</w:t>
            </w:r>
          </w:p>
        </w:tc>
        <w:tc>
          <w:tcPr>
            <w:tcW w:w="1272" w:type="dxa"/>
          </w:tcPr>
          <w:p w14:paraId="5D6675B5" w14:textId="24AD3E4D"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26,09</w:t>
            </w:r>
          </w:p>
        </w:tc>
        <w:tc>
          <w:tcPr>
            <w:tcW w:w="1272" w:type="dxa"/>
          </w:tcPr>
          <w:p w14:paraId="3EBE7619" w14:textId="05E7895A"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10,04</w:t>
            </w:r>
          </w:p>
        </w:tc>
        <w:tc>
          <w:tcPr>
            <w:tcW w:w="1272" w:type="dxa"/>
          </w:tcPr>
          <w:p w14:paraId="2BC572A7" w14:textId="200E1183"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13,88</w:t>
            </w:r>
          </w:p>
        </w:tc>
        <w:tc>
          <w:tcPr>
            <w:tcW w:w="1272" w:type="dxa"/>
          </w:tcPr>
          <w:p w14:paraId="50CC34C7" w14:textId="02EFCAB8"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49,99</w:t>
            </w:r>
          </w:p>
        </w:tc>
        <w:tc>
          <w:tcPr>
            <w:tcW w:w="1272" w:type="dxa"/>
          </w:tcPr>
          <w:p w14:paraId="45119467" w14:textId="7CA364B2"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0,00</w:t>
            </w:r>
          </w:p>
        </w:tc>
      </w:tr>
      <w:tr w:rsidR="00974812" w:rsidRPr="00B169F4" w14:paraId="0AB94029" w14:textId="77777777" w:rsidTr="00266F81">
        <w:trPr>
          <w:trHeight w:val="471"/>
        </w:trPr>
        <w:tc>
          <w:tcPr>
            <w:tcW w:w="1272" w:type="dxa"/>
            <w:vAlign w:val="bottom"/>
          </w:tcPr>
          <w:p w14:paraId="49136556"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39</w:t>
            </w:r>
          </w:p>
        </w:tc>
        <w:tc>
          <w:tcPr>
            <w:tcW w:w="1272" w:type="dxa"/>
          </w:tcPr>
          <w:p w14:paraId="082377D3" w14:textId="765C897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98,91</w:t>
            </w:r>
          </w:p>
        </w:tc>
        <w:tc>
          <w:tcPr>
            <w:tcW w:w="1272" w:type="dxa"/>
          </w:tcPr>
          <w:p w14:paraId="53B89C7D" w14:textId="76B16E40"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27,07</w:t>
            </w:r>
          </w:p>
        </w:tc>
        <w:tc>
          <w:tcPr>
            <w:tcW w:w="1272" w:type="dxa"/>
          </w:tcPr>
          <w:p w14:paraId="6C584225" w14:textId="0D42987A"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9,85</w:t>
            </w:r>
          </w:p>
        </w:tc>
        <w:tc>
          <w:tcPr>
            <w:tcW w:w="1272" w:type="dxa"/>
          </w:tcPr>
          <w:p w14:paraId="10EE8460" w14:textId="09AE909B"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14,11</w:t>
            </w:r>
          </w:p>
        </w:tc>
        <w:tc>
          <w:tcPr>
            <w:tcW w:w="1272" w:type="dxa"/>
          </w:tcPr>
          <w:p w14:paraId="2958FEF7" w14:textId="35BF857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48,55</w:t>
            </w:r>
          </w:p>
        </w:tc>
        <w:tc>
          <w:tcPr>
            <w:tcW w:w="1272" w:type="dxa"/>
          </w:tcPr>
          <w:p w14:paraId="563A0406" w14:textId="4FA3F613"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0,42</w:t>
            </w:r>
          </w:p>
        </w:tc>
      </w:tr>
      <w:tr w:rsidR="00974812" w:rsidRPr="00B169F4" w14:paraId="5AEE0221" w14:textId="77777777" w:rsidTr="00266F81">
        <w:trPr>
          <w:trHeight w:val="456"/>
        </w:trPr>
        <w:tc>
          <w:tcPr>
            <w:tcW w:w="1272" w:type="dxa"/>
            <w:vAlign w:val="bottom"/>
          </w:tcPr>
          <w:p w14:paraId="7FDF2089"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40</w:t>
            </w:r>
          </w:p>
        </w:tc>
        <w:tc>
          <w:tcPr>
            <w:tcW w:w="1272" w:type="dxa"/>
          </w:tcPr>
          <w:p w14:paraId="2DF01817" w14:textId="628EFB99"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102,36</w:t>
            </w:r>
          </w:p>
        </w:tc>
        <w:tc>
          <w:tcPr>
            <w:tcW w:w="1272" w:type="dxa"/>
          </w:tcPr>
          <w:p w14:paraId="6ED8E89E" w14:textId="0179CDE5"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25,08</w:t>
            </w:r>
          </w:p>
        </w:tc>
        <w:tc>
          <w:tcPr>
            <w:tcW w:w="1272" w:type="dxa"/>
          </w:tcPr>
          <w:p w14:paraId="1260F36E" w14:textId="7F63288E"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10,12</w:t>
            </w:r>
          </w:p>
        </w:tc>
        <w:tc>
          <w:tcPr>
            <w:tcW w:w="1272" w:type="dxa"/>
          </w:tcPr>
          <w:p w14:paraId="2C678A85" w14:textId="1F5A40D2"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13,14</w:t>
            </w:r>
          </w:p>
        </w:tc>
        <w:tc>
          <w:tcPr>
            <w:tcW w:w="1272" w:type="dxa"/>
          </w:tcPr>
          <w:p w14:paraId="1B39D5B4" w14:textId="0A35130A"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42,67</w:t>
            </w:r>
          </w:p>
        </w:tc>
        <w:tc>
          <w:tcPr>
            <w:tcW w:w="1272" w:type="dxa"/>
          </w:tcPr>
          <w:p w14:paraId="14C81583" w14:textId="6AAF53A5"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8,99</w:t>
            </w:r>
          </w:p>
        </w:tc>
      </w:tr>
      <w:tr w:rsidR="00974812" w:rsidRPr="00B169F4" w14:paraId="6372E861" w14:textId="77777777" w:rsidTr="00266F81">
        <w:trPr>
          <w:trHeight w:val="471"/>
        </w:trPr>
        <w:tc>
          <w:tcPr>
            <w:tcW w:w="1272" w:type="dxa"/>
            <w:vAlign w:val="bottom"/>
          </w:tcPr>
          <w:p w14:paraId="77D48706"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41</w:t>
            </w:r>
          </w:p>
        </w:tc>
        <w:tc>
          <w:tcPr>
            <w:tcW w:w="1272" w:type="dxa"/>
          </w:tcPr>
          <w:p w14:paraId="2F4CE59F" w14:textId="2D80F198"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103,41</w:t>
            </w:r>
          </w:p>
        </w:tc>
        <w:tc>
          <w:tcPr>
            <w:tcW w:w="1272" w:type="dxa"/>
          </w:tcPr>
          <w:p w14:paraId="3411C2BA" w14:textId="7C7B2255"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21,84</w:t>
            </w:r>
          </w:p>
        </w:tc>
        <w:tc>
          <w:tcPr>
            <w:tcW w:w="1272" w:type="dxa"/>
          </w:tcPr>
          <w:p w14:paraId="28683BBA" w14:textId="4853718C"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13,17</w:t>
            </w:r>
          </w:p>
        </w:tc>
        <w:tc>
          <w:tcPr>
            <w:tcW w:w="1272" w:type="dxa"/>
          </w:tcPr>
          <w:p w14:paraId="41C82676" w14:textId="2C8D1C3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11,50</w:t>
            </w:r>
          </w:p>
        </w:tc>
        <w:tc>
          <w:tcPr>
            <w:tcW w:w="1272" w:type="dxa"/>
          </w:tcPr>
          <w:p w14:paraId="3678592E" w14:textId="1A054288"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3,59</w:t>
            </w:r>
          </w:p>
        </w:tc>
        <w:tc>
          <w:tcPr>
            <w:tcW w:w="1272" w:type="dxa"/>
          </w:tcPr>
          <w:p w14:paraId="42020B28" w14:textId="6F9DC7E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49,90</w:t>
            </w:r>
          </w:p>
        </w:tc>
      </w:tr>
      <w:tr w:rsidR="00974812" w:rsidRPr="00B169F4" w14:paraId="5A63235A" w14:textId="77777777" w:rsidTr="00266F81">
        <w:trPr>
          <w:trHeight w:val="471"/>
        </w:trPr>
        <w:tc>
          <w:tcPr>
            <w:tcW w:w="1272" w:type="dxa"/>
            <w:vAlign w:val="bottom"/>
          </w:tcPr>
          <w:p w14:paraId="4A49ABD4"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42</w:t>
            </w:r>
          </w:p>
        </w:tc>
        <w:tc>
          <w:tcPr>
            <w:tcW w:w="1272" w:type="dxa"/>
          </w:tcPr>
          <w:p w14:paraId="0751AEA6" w14:textId="1A1E74DB"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103,04</w:t>
            </w:r>
          </w:p>
        </w:tc>
        <w:tc>
          <w:tcPr>
            <w:tcW w:w="1272" w:type="dxa"/>
          </w:tcPr>
          <w:p w14:paraId="63A5C67B" w14:textId="4858139E"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23,27</w:t>
            </w:r>
          </w:p>
        </w:tc>
        <w:tc>
          <w:tcPr>
            <w:tcW w:w="1272" w:type="dxa"/>
          </w:tcPr>
          <w:p w14:paraId="69BC5504" w14:textId="663C2D2E"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11,33</w:t>
            </w:r>
          </w:p>
        </w:tc>
        <w:tc>
          <w:tcPr>
            <w:tcW w:w="1272" w:type="dxa"/>
          </w:tcPr>
          <w:p w14:paraId="79166FB6" w14:textId="28082AB8"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12,36</w:t>
            </w:r>
          </w:p>
        </w:tc>
        <w:tc>
          <w:tcPr>
            <w:tcW w:w="1272" w:type="dxa"/>
          </w:tcPr>
          <w:p w14:paraId="6CC8A395" w14:textId="42F61082"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3,55</w:t>
            </w:r>
          </w:p>
        </w:tc>
        <w:tc>
          <w:tcPr>
            <w:tcW w:w="1272" w:type="dxa"/>
          </w:tcPr>
          <w:p w14:paraId="68387EBE" w14:textId="6D80651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49,49</w:t>
            </w:r>
          </w:p>
        </w:tc>
      </w:tr>
      <w:tr w:rsidR="00974812" w:rsidRPr="00B169F4" w14:paraId="1DFD6AFB" w14:textId="77777777" w:rsidTr="00266F81">
        <w:trPr>
          <w:trHeight w:val="471"/>
        </w:trPr>
        <w:tc>
          <w:tcPr>
            <w:tcW w:w="1272" w:type="dxa"/>
            <w:vAlign w:val="bottom"/>
          </w:tcPr>
          <w:p w14:paraId="285015DA"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43</w:t>
            </w:r>
          </w:p>
        </w:tc>
        <w:tc>
          <w:tcPr>
            <w:tcW w:w="1272" w:type="dxa"/>
          </w:tcPr>
          <w:p w14:paraId="23632417" w14:textId="7D5A19DF"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102,36</w:t>
            </w:r>
          </w:p>
        </w:tc>
        <w:tc>
          <w:tcPr>
            <w:tcW w:w="1272" w:type="dxa"/>
          </w:tcPr>
          <w:p w14:paraId="2D6C3C4E" w14:textId="7285B813"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23,37</w:t>
            </w:r>
          </w:p>
        </w:tc>
        <w:tc>
          <w:tcPr>
            <w:tcW w:w="1272" w:type="dxa"/>
          </w:tcPr>
          <w:p w14:paraId="2C524DC9" w14:textId="340F5F74"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11,38</w:t>
            </w:r>
          </w:p>
        </w:tc>
        <w:tc>
          <w:tcPr>
            <w:tcW w:w="1272" w:type="dxa"/>
          </w:tcPr>
          <w:p w14:paraId="6C7EDC80" w14:textId="0A1C2C44"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12,06</w:t>
            </w:r>
          </w:p>
        </w:tc>
        <w:tc>
          <w:tcPr>
            <w:tcW w:w="1272" w:type="dxa"/>
          </w:tcPr>
          <w:p w14:paraId="59DE1B73" w14:textId="6B5259CD"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3,24</w:t>
            </w:r>
          </w:p>
        </w:tc>
        <w:tc>
          <w:tcPr>
            <w:tcW w:w="1272" w:type="dxa"/>
          </w:tcPr>
          <w:p w14:paraId="38CFFBD8" w14:textId="6965A941"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49,94</w:t>
            </w:r>
          </w:p>
        </w:tc>
      </w:tr>
      <w:tr w:rsidR="00974812" w:rsidRPr="00B169F4" w14:paraId="3ED26134" w14:textId="77777777" w:rsidTr="00266F81">
        <w:trPr>
          <w:trHeight w:val="471"/>
        </w:trPr>
        <w:tc>
          <w:tcPr>
            <w:tcW w:w="1272" w:type="dxa"/>
            <w:vAlign w:val="bottom"/>
          </w:tcPr>
          <w:p w14:paraId="1DFDED09"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44</w:t>
            </w:r>
          </w:p>
        </w:tc>
        <w:tc>
          <w:tcPr>
            <w:tcW w:w="1272" w:type="dxa"/>
          </w:tcPr>
          <w:p w14:paraId="317B418B" w14:textId="34BDC402"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101,87</w:t>
            </w:r>
          </w:p>
        </w:tc>
        <w:tc>
          <w:tcPr>
            <w:tcW w:w="1272" w:type="dxa"/>
          </w:tcPr>
          <w:p w14:paraId="608E5214" w14:textId="20A50555"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22,06</w:t>
            </w:r>
          </w:p>
        </w:tc>
        <w:tc>
          <w:tcPr>
            <w:tcW w:w="1272" w:type="dxa"/>
          </w:tcPr>
          <w:p w14:paraId="4EEFA846" w14:textId="6FC35D7B"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10,97</w:t>
            </w:r>
          </w:p>
        </w:tc>
        <w:tc>
          <w:tcPr>
            <w:tcW w:w="1272" w:type="dxa"/>
          </w:tcPr>
          <w:p w14:paraId="5B176B8E" w14:textId="7CA4EC1C"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11,71</w:t>
            </w:r>
          </w:p>
        </w:tc>
        <w:tc>
          <w:tcPr>
            <w:tcW w:w="1272" w:type="dxa"/>
          </w:tcPr>
          <w:p w14:paraId="2C861688" w14:textId="2EB3EAE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3,97</w:t>
            </w:r>
          </w:p>
        </w:tc>
        <w:tc>
          <w:tcPr>
            <w:tcW w:w="1272" w:type="dxa"/>
          </w:tcPr>
          <w:p w14:paraId="2F1B211F" w14:textId="16E9B4C5"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51,29</w:t>
            </w:r>
          </w:p>
        </w:tc>
      </w:tr>
      <w:tr w:rsidR="00974812" w:rsidRPr="00B169F4" w14:paraId="29E47F5B" w14:textId="77777777" w:rsidTr="00266F81">
        <w:trPr>
          <w:trHeight w:val="456"/>
        </w:trPr>
        <w:tc>
          <w:tcPr>
            <w:tcW w:w="1272" w:type="dxa"/>
            <w:vAlign w:val="bottom"/>
          </w:tcPr>
          <w:p w14:paraId="27E7D18C"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45</w:t>
            </w:r>
          </w:p>
        </w:tc>
        <w:tc>
          <w:tcPr>
            <w:tcW w:w="1272" w:type="dxa"/>
          </w:tcPr>
          <w:p w14:paraId="035EB08B" w14:textId="142BBEEB"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100,46</w:t>
            </w:r>
          </w:p>
        </w:tc>
        <w:tc>
          <w:tcPr>
            <w:tcW w:w="1272" w:type="dxa"/>
          </w:tcPr>
          <w:p w14:paraId="62A77F50" w14:textId="7BA7A9BC"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25,55</w:t>
            </w:r>
          </w:p>
        </w:tc>
        <w:tc>
          <w:tcPr>
            <w:tcW w:w="1272" w:type="dxa"/>
          </w:tcPr>
          <w:p w14:paraId="4ECC1074" w14:textId="092882B8"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9,66</w:t>
            </w:r>
          </w:p>
        </w:tc>
        <w:tc>
          <w:tcPr>
            <w:tcW w:w="1272" w:type="dxa"/>
          </w:tcPr>
          <w:p w14:paraId="05A01DAB" w14:textId="09E97B56"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13,30</w:t>
            </w:r>
          </w:p>
        </w:tc>
        <w:tc>
          <w:tcPr>
            <w:tcW w:w="1272" w:type="dxa"/>
          </w:tcPr>
          <w:p w14:paraId="6A9ECF55" w14:textId="2C2BFD4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47,82</w:t>
            </w:r>
          </w:p>
        </w:tc>
        <w:tc>
          <w:tcPr>
            <w:tcW w:w="1272" w:type="dxa"/>
          </w:tcPr>
          <w:p w14:paraId="6984E224" w14:textId="574C8C0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3,67</w:t>
            </w:r>
          </w:p>
        </w:tc>
      </w:tr>
      <w:tr w:rsidR="00974812" w:rsidRPr="00B169F4" w14:paraId="22887681" w14:textId="77777777" w:rsidTr="00266F81">
        <w:trPr>
          <w:trHeight w:val="471"/>
        </w:trPr>
        <w:tc>
          <w:tcPr>
            <w:tcW w:w="1272" w:type="dxa"/>
            <w:vAlign w:val="bottom"/>
          </w:tcPr>
          <w:p w14:paraId="3DF69EB3"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46</w:t>
            </w:r>
          </w:p>
        </w:tc>
        <w:tc>
          <w:tcPr>
            <w:tcW w:w="1272" w:type="dxa"/>
          </w:tcPr>
          <w:p w14:paraId="39330E4C" w14:textId="0290F1F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99,80</w:t>
            </w:r>
          </w:p>
        </w:tc>
        <w:tc>
          <w:tcPr>
            <w:tcW w:w="1272" w:type="dxa"/>
          </w:tcPr>
          <w:p w14:paraId="76B84835" w14:textId="337E261E"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25,51</w:t>
            </w:r>
          </w:p>
        </w:tc>
        <w:tc>
          <w:tcPr>
            <w:tcW w:w="1272" w:type="dxa"/>
          </w:tcPr>
          <w:p w14:paraId="16B707DA" w14:textId="6B752B4A"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12,21</w:t>
            </w:r>
          </w:p>
        </w:tc>
        <w:tc>
          <w:tcPr>
            <w:tcW w:w="1272" w:type="dxa"/>
          </w:tcPr>
          <w:p w14:paraId="06B4ED92" w14:textId="795D2E28"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13,01</w:t>
            </w:r>
          </w:p>
        </w:tc>
        <w:tc>
          <w:tcPr>
            <w:tcW w:w="1272" w:type="dxa"/>
          </w:tcPr>
          <w:p w14:paraId="660AB66E" w14:textId="26252D30"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49,27</w:t>
            </w:r>
          </w:p>
        </w:tc>
        <w:tc>
          <w:tcPr>
            <w:tcW w:w="1272" w:type="dxa"/>
          </w:tcPr>
          <w:p w14:paraId="4405833C" w14:textId="5E602388"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0,00</w:t>
            </w:r>
          </w:p>
        </w:tc>
      </w:tr>
      <w:tr w:rsidR="00974812" w:rsidRPr="00B169F4" w14:paraId="74F721B5" w14:textId="77777777" w:rsidTr="00266F81">
        <w:trPr>
          <w:trHeight w:val="471"/>
        </w:trPr>
        <w:tc>
          <w:tcPr>
            <w:tcW w:w="1272" w:type="dxa"/>
            <w:vAlign w:val="bottom"/>
          </w:tcPr>
          <w:p w14:paraId="6837074E"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47</w:t>
            </w:r>
          </w:p>
        </w:tc>
        <w:tc>
          <w:tcPr>
            <w:tcW w:w="1272" w:type="dxa"/>
          </w:tcPr>
          <w:p w14:paraId="22203060" w14:textId="1684DDD1"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99,62</w:t>
            </w:r>
          </w:p>
        </w:tc>
        <w:tc>
          <w:tcPr>
            <w:tcW w:w="1272" w:type="dxa"/>
          </w:tcPr>
          <w:p w14:paraId="47ECA213" w14:textId="2F96E5F3"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25,09</w:t>
            </w:r>
          </w:p>
        </w:tc>
        <w:tc>
          <w:tcPr>
            <w:tcW w:w="1272" w:type="dxa"/>
          </w:tcPr>
          <w:p w14:paraId="5C128C84" w14:textId="66D15FAA"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12,95</w:t>
            </w:r>
          </w:p>
        </w:tc>
        <w:tc>
          <w:tcPr>
            <w:tcW w:w="1272" w:type="dxa"/>
          </w:tcPr>
          <w:p w14:paraId="4EA58715" w14:textId="59DC7B3D"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13,25</w:t>
            </w:r>
          </w:p>
        </w:tc>
        <w:tc>
          <w:tcPr>
            <w:tcW w:w="1272" w:type="dxa"/>
          </w:tcPr>
          <w:p w14:paraId="3F3C1662" w14:textId="53E559EA"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48,70</w:t>
            </w:r>
          </w:p>
        </w:tc>
        <w:tc>
          <w:tcPr>
            <w:tcW w:w="1272" w:type="dxa"/>
          </w:tcPr>
          <w:p w14:paraId="7F337AB3" w14:textId="33ED98EA"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0,00</w:t>
            </w:r>
          </w:p>
        </w:tc>
      </w:tr>
      <w:tr w:rsidR="00974812" w:rsidRPr="00B169F4" w14:paraId="1D6C8630" w14:textId="77777777" w:rsidTr="00266F81">
        <w:trPr>
          <w:trHeight w:val="456"/>
        </w:trPr>
        <w:tc>
          <w:tcPr>
            <w:tcW w:w="1272" w:type="dxa"/>
            <w:vAlign w:val="bottom"/>
          </w:tcPr>
          <w:p w14:paraId="47D5002F" w14:textId="777777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48</w:t>
            </w:r>
          </w:p>
        </w:tc>
        <w:tc>
          <w:tcPr>
            <w:tcW w:w="1272" w:type="dxa"/>
          </w:tcPr>
          <w:p w14:paraId="5174E669" w14:textId="2E9CF5F0"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101,42</w:t>
            </w:r>
          </w:p>
        </w:tc>
        <w:tc>
          <w:tcPr>
            <w:tcW w:w="1272" w:type="dxa"/>
          </w:tcPr>
          <w:p w14:paraId="0CB83419" w14:textId="7D0D4952"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24,70</w:t>
            </w:r>
          </w:p>
        </w:tc>
        <w:tc>
          <w:tcPr>
            <w:tcW w:w="1272" w:type="dxa"/>
          </w:tcPr>
          <w:p w14:paraId="11B3506B" w14:textId="269A99E8"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13,58</w:t>
            </w:r>
          </w:p>
        </w:tc>
        <w:tc>
          <w:tcPr>
            <w:tcW w:w="1272" w:type="dxa"/>
          </w:tcPr>
          <w:p w14:paraId="2720C83A" w14:textId="22382255"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12,85</w:t>
            </w:r>
          </w:p>
        </w:tc>
        <w:tc>
          <w:tcPr>
            <w:tcW w:w="1272" w:type="dxa"/>
          </w:tcPr>
          <w:p w14:paraId="2FAE2B1E" w14:textId="69C57877"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48,87</w:t>
            </w:r>
          </w:p>
        </w:tc>
        <w:tc>
          <w:tcPr>
            <w:tcW w:w="1272" w:type="dxa"/>
          </w:tcPr>
          <w:p w14:paraId="47B8F3C4" w14:textId="65B796D3" w:rsidR="00974812" w:rsidRPr="00B169F4" w:rsidRDefault="00974812" w:rsidP="00974812">
            <w:pPr>
              <w:spacing w:line="240" w:lineRule="auto"/>
              <w:jc w:val="center"/>
              <w:rPr>
                <w:rFonts w:ascii="Times New Roman" w:eastAsia="Times New Roman" w:hAnsi="Times New Roman" w:cs="Times New Roman"/>
                <w:sz w:val="28"/>
                <w:szCs w:val="28"/>
              </w:rPr>
            </w:pPr>
            <w:r w:rsidRPr="00B169F4">
              <w:rPr>
                <w:rFonts w:ascii="Times New Roman" w:hAnsi="Times New Roman" w:cs="Times New Roman"/>
                <w:sz w:val="28"/>
                <w:szCs w:val="28"/>
              </w:rPr>
              <w:t>0,00</w:t>
            </w:r>
          </w:p>
        </w:tc>
      </w:tr>
    </w:tbl>
    <w:p w14:paraId="42F13779" w14:textId="77777777" w:rsidR="00426066" w:rsidRPr="00B169F4" w:rsidRDefault="00426066" w:rsidP="0016245C">
      <w:pPr>
        <w:spacing w:after="0" w:line="240" w:lineRule="auto"/>
        <w:ind w:firstLine="567"/>
        <w:jc w:val="both"/>
        <w:rPr>
          <w:rFonts w:ascii="Times New Roman" w:eastAsia="Times New Roman" w:hAnsi="Times New Roman" w:cs="Times New Roman"/>
          <w:sz w:val="28"/>
          <w:szCs w:val="28"/>
        </w:rPr>
      </w:pPr>
    </w:p>
    <w:p w14:paraId="1C501F8C" w14:textId="5D1394B2"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 xml:space="preserve">В связи с тем, что во время </w:t>
      </w:r>
      <w:r w:rsidR="00D601B9" w:rsidRPr="00B169F4">
        <w:rPr>
          <w:rFonts w:ascii="Times New Roman" w:eastAsia="Times New Roman" w:hAnsi="Times New Roman" w:cs="Times New Roman"/>
          <w:sz w:val="28"/>
          <w:szCs w:val="28"/>
        </w:rPr>
        <w:t xml:space="preserve">сульфидизации </w:t>
      </w:r>
      <w:r w:rsidRPr="00B169F4">
        <w:rPr>
          <w:rFonts w:ascii="Times New Roman" w:eastAsia="Times New Roman" w:hAnsi="Times New Roman" w:cs="Times New Roman"/>
          <w:sz w:val="28"/>
          <w:szCs w:val="28"/>
        </w:rPr>
        <w:t>монофазных порошков CZTSe</w:t>
      </w:r>
      <w:r w:rsidR="000963ED"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морфология кристаллов начинает ухудшаться, а из состава улетучиваются соединения цинка</w:t>
      </w:r>
      <w:r w:rsidR="000963ED"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было решено провести дополнительный опыт с использованием растворителя KI-KCl. Предполагалось, что наличие жидкой фазы поможет сохранить стехиометрический состав образца и предотвратит разрушение зерен. К тому же</w:t>
      </w:r>
      <w:r w:rsidR="000963ED"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 качестве начального материала взяли не перекристаллизованный</w:t>
      </w:r>
      <w:r w:rsidR="00C120E9"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монофазный порошок CZTSe, а поликристаллический</w:t>
      </w:r>
      <w:r w:rsidR="000963ED" w:rsidRPr="00B169F4">
        <w:rPr>
          <w:rFonts w:ascii="Times New Roman" w:eastAsia="Times New Roman" w:hAnsi="Times New Roman" w:cs="Times New Roman"/>
          <w:sz w:val="28"/>
          <w:szCs w:val="28"/>
        </w:rPr>
        <w:t xml:space="preserve"> агрегат после первой стадии синтеза</w:t>
      </w:r>
      <w:r w:rsidRPr="00B169F4">
        <w:rPr>
          <w:rFonts w:ascii="Times New Roman" w:eastAsia="Times New Roman" w:hAnsi="Times New Roman" w:cs="Times New Roman"/>
          <w:sz w:val="28"/>
          <w:szCs w:val="28"/>
        </w:rPr>
        <w:t>. Таким образом</w:t>
      </w:r>
      <w:r w:rsidR="000963ED"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провели одновременную перекристаллизацию и сульфидизацию.</w:t>
      </w:r>
    </w:p>
    <w:p w14:paraId="48D70471" w14:textId="38D81277" w:rsidR="00467130" w:rsidRPr="00B169F4" w:rsidRDefault="00812147"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На снимках СЭМ (</w:t>
      </w:r>
      <w:r w:rsidR="00956DCF" w:rsidRPr="00B169F4">
        <w:rPr>
          <w:rFonts w:ascii="Times New Roman" w:eastAsia="Times New Roman" w:hAnsi="Times New Roman" w:cs="Times New Roman"/>
          <w:sz w:val="28"/>
          <w:szCs w:val="28"/>
        </w:rPr>
        <w:t>р</w:t>
      </w:r>
      <w:r w:rsidR="00CC4ABC" w:rsidRPr="00B169F4">
        <w:rPr>
          <w:rFonts w:ascii="Times New Roman" w:eastAsia="Times New Roman" w:hAnsi="Times New Roman" w:cs="Times New Roman"/>
          <w:sz w:val="28"/>
          <w:szCs w:val="28"/>
        </w:rPr>
        <w:t>исунок</w:t>
      </w:r>
      <w:r w:rsidRPr="00B169F4">
        <w:rPr>
          <w:rFonts w:ascii="Times New Roman" w:eastAsia="Times New Roman" w:hAnsi="Times New Roman" w:cs="Times New Roman"/>
          <w:sz w:val="28"/>
          <w:szCs w:val="28"/>
        </w:rPr>
        <w:t xml:space="preserve"> </w:t>
      </w:r>
      <w:r w:rsidR="001D75EB" w:rsidRPr="00B169F4">
        <w:rPr>
          <w:rFonts w:ascii="Times New Roman" w:eastAsia="Times New Roman" w:hAnsi="Times New Roman" w:cs="Times New Roman"/>
          <w:sz w:val="28"/>
          <w:szCs w:val="28"/>
        </w:rPr>
        <w:t>71</w:t>
      </w:r>
      <w:r w:rsidRPr="00B169F4">
        <w:rPr>
          <w:rFonts w:ascii="Times New Roman" w:eastAsia="Times New Roman" w:hAnsi="Times New Roman" w:cs="Times New Roman"/>
          <w:sz w:val="28"/>
          <w:szCs w:val="28"/>
        </w:rPr>
        <w:t xml:space="preserve">) можно заметить однородность состава зерен. По крайней мере </w:t>
      </w:r>
      <w:r w:rsidRPr="00B169F4">
        <w:rPr>
          <w:rFonts w:ascii="Times New Roman" w:eastAsia="Times New Roman" w:hAnsi="Times New Roman" w:cs="Times New Roman"/>
          <w:bCs/>
          <w:sz w:val="28"/>
          <w:szCs w:val="28"/>
        </w:rPr>
        <w:t>по контрасту на изображении в обратно-рассеянных электронах</w:t>
      </w:r>
      <w:r w:rsidRPr="00B169F4">
        <w:rPr>
          <w:rFonts w:ascii="Times New Roman" w:eastAsia="Times New Roman" w:hAnsi="Times New Roman" w:cs="Times New Roman"/>
          <w:sz w:val="28"/>
          <w:szCs w:val="28"/>
        </w:rPr>
        <w:t xml:space="preserve"> наблюдается полная гомогенность. На </w:t>
      </w:r>
      <w:r w:rsidR="006513CC"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sz w:val="28"/>
          <w:szCs w:val="28"/>
        </w:rPr>
        <w:t xml:space="preserve"> </w:t>
      </w:r>
      <w:r w:rsidR="001D75EB" w:rsidRPr="00B169F4">
        <w:rPr>
          <w:rFonts w:ascii="Times New Roman" w:eastAsia="Times New Roman" w:hAnsi="Times New Roman" w:cs="Times New Roman"/>
          <w:sz w:val="28"/>
          <w:szCs w:val="28"/>
        </w:rPr>
        <w:t>72</w:t>
      </w:r>
      <w:r w:rsidRPr="00B169F4">
        <w:rPr>
          <w:rFonts w:ascii="Times New Roman" w:eastAsia="Times New Roman" w:hAnsi="Times New Roman" w:cs="Times New Roman"/>
          <w:sz w:val="28"/>
          <w:szCs w:val="28"/>
        </w:rPr>
        <w:t xml:space="preserve"> изображена тройная диаграмма</w:t>
      </w:r>
      <w:r w:rsidR="00504FB2" w:rsidRPr="00B169F4">
        <w:rPr>
          <w:rFonts w:ascii="Times New Roman" w:eastAsia="Times New Roman" w:hAnsi="Times New Roman" w:cs="Times New Roman"/>
          <w:sz w:val="28"/>
          <w:szCs w:val="28"/>
        </w:rPr>
        <w:t xml:space="preserve"> Cu-Zn-Sn</w:t>
      </w:r>
      <w:r w:rsidRPr="00B169F4">
        <w:rPr>
          <w:rFonts w:ascii="Times New Roman" w:eastAsia="Times New Roman" w:hAnsi="Times New Roman" w:cs="Times New Roman"/>
          <w:sz w:val="28"/>
          <w:szCs w:val="28"/>
        </w:rPr>
        <w:t>, показывающая небольшое колебание в составах кристаллов. Несмотря на присутствие растворителя</w:t>
      </w:r>
      <w:r w:rsidR="000963ED"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все же на поверхности некоторых зерен видны ямки. По результатам элементного анализа (</w:t>
      </w:r>
      <w:r w:rsidR="0013538D" w:rsidRPr="00B169F4">
        <w:rPr>
          <w:rFonts w:ascii="Times New Roman" w:eastAsia="Times New Roman" w:hAnsi="Times New Roman" w:cs="Times New Roman"/>
          <w:sz w:val="28"/>
          <w:szCs w:val="28"/>
        </w:rPr>
        <w:t>т</w:t>
      </w:r>
      <w:r w:rsidR="00463636" w:rsidRPr="00B169F4">
        <w:rPr>
          <w:rFonts w:ascii="Times New Roman" w:eastAsia="Times New Roman" w:hAnsi="Times New Roman" w:cs="Times New Roman"/>
          <w:sz w:val="28"/>
          <w:szCs w:val="28"/>
        </w:rPr>
        <w:t>аблица 13</w:t>
      </w:r>
      <w:r w:rsidRPr="00B169F4">
        <w:rPr>
          <w:rFonts w:ascii="Times New Roman" w:eastAsia="Times New Roman" w:hAnsi="Times New Roman" w:cs="Times New Roman"/>
          <w:sz w:val="28"/>
          <w:szCs w:val="28"/>
        </w:rPr>
        <w:t xml:space="preserve">) был выявлен цинк и медь обедненный состав со значениями </w:t>
      </w:r>
      <w:r w:rsidR="000963ED" w:rsidRPr="00B169F4">
        <w:rPr>
          <w:rFonts w:ascii="Times New Roman" w:eastAsia="Times New Roman" w:hAnsi="Times New Roman" w:cs="Times New Roman"/>
          <w:sz w:val="28"/>
          <w:szCs w:val="28"/>
        </w:rPr>
        <w:t xml:space="preserve">соотношения </w:t>
      </w:r>
      <w:r w:rsidRPr="00B169F4">
        <w:rPr>
          <w:rFonts w:ascii="Times New Roman" w:eastAsia="Times New Roman" w:hAnsi="Times New Roman" w:cs="Times New Roman"/>
          <w:sz w:val="28"/>
          <w:szCs w:val="28"/>
        </w:rPr>
        <w:t>металлов в диапазоне Cu/(Zn+Sn) = 0.91–1.06 и Zn/Sn = 0.78–0.95. Среднее соотношение металлов к анионам Me/S(Se) = 0,93</w:t>
      </w:r>
      <w:r w:rsidR="000963ED"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что немного ниже стехиометрии. По соотношению серы к селену стало понятно, что процесс </w:t>
      </w:r>
      <w:r w:rsidRPr="00B169F4">
        <w:rPr>
          <w:rFonts w:ascii="Times New Roman" w:eastAsia="Times New Roman" w:hAnsi="Times New Roman" w:cs="Times New Roman"/>
          <w:sz w:val="28"/>
          <w:szCs w:val="28"/>
        </w:rPr>
        <w:lastRenderedPageBreak/>
        <w:t>сульфидизации прошел почти полностью. В среднем в каждом зерне содержится 1,80% селена при 98,2% серы</w:t>
      </w:r>
      <w:r w:rsidR="000963ED" w:rsidRPr="00B169F4">
        <w:rPr>
          <w:rFonts w:ascii="Times New Roman" w:eastAsia="Times New Roman" w:hAnsi="Times New Roman" w:cs="Times New Roman"/>
          <w:sz w:val="28"/>
          <w:szCs w:val="28"/>
        </w:rPr>
        <w:t xml:space="preserve"> </w:t>
      </w:r>
      <w:r w:rsidR="00956DCF" w:rsidRPr="00B169F4">
        <w:rPr>
          <w:rFonts w:ascii="Times New Roman" w:eastAsia="Times New Roman" w:hAnsi="Times New Roman" w:cs="Times New Roman"/>
          <w:sz w:val="28"/>
          <w:szCs w:val="28"/>
        </w:rPr>
        <w:t>в пересчете</w:t>
      </w:r>
      <w:r w:rsidR="000963ED" w:rsidRPr="00B169F4">
        <w:rPr>
          <w:rFonts w:ascii="Times New Roman" w:eastAsia="Times New Roman" w:hAnsi="Times New Roman" w:cs="Times New Roman"/>
          <w:sz w:val="28"/>
          <w:szCs w:val="28"/>
        </w:rPr>
        <w:t xml:space="preserve"> на 100% халькогена</w:t>
      </w:r>
      <w:r w:rsidRPr="00B169F4">
        <w:rPr>
          <w:rFonts w:ascii="Times New Roman" w:eastAsia="Times New Roman" w:hAnsi="Times New Roman" w:cs="Times New Roman"/>
          <w:sz w:val="28"/>
          <w:szCs w:val="28"/>
        </w:rPr>
        <w:t xml:space="preserve">. </w:t>
      </w:r>
      <w:proofErr w:type="spellStart"/>
      <w:r w:rsidRPr="00B169F4">
        <w:rPr>
          <w:rFonts w:ascii="Times New Roman" w:eastAsia="Times New Roman" w:hAnsi="Times New Roman" w:cs="Times New Roman"/>
          <w:sz w:val="28"/>
          <w:szCs w:val="28"/>
        </w:rPr>
        <w:t>Монофазность</w:t>
      </w:r>
      <w:proofErr w:type="spellEnd"/>
      <w:r w:rsidRPr="00B169F4">
        <w:rPr>
          <w:rFonts w:ascii="Times New Roman" w:eastAsia="Times New Roman" w:hAnsi="Times New Roman" w:cs="Times New Roman"/>
          <w:sz w:val="28"/>
          <w:szCs w:val="28"/>
        </w:rPr>
        <w:t xml:space="preserve"> состава проверялась методом рамановской спектроскопии. </w:t>
      </w:r>
      <w:r w:rsidR="00C21366" w:rsidRPr="00B169F4">
        <w:rPr>
          <w:rFonts w:ascii="Times New Roman" w:hAnsi="Times New Roman" w:cs="Times New Roman"/>
          <w:sz w:val="28"/>
          <w:szCs w:val="28"/>
        </w:rPr>
        <w:t xml:space="preserve">Рамановские </w:t>
      </w:r>
      <w:r w:rsidR="00C21366" w:rsidRPr="00B169F4">
        <w:rPr>
          <w:rFonts w:ascii="Times New Roman" w:eastAsia="Times New Roman" w:hAnsi="Times New Roman" w:cs="Times New Roman"/>
          <w:sz w:val="28"/>
          <w:szCs w:val="28"/>
        </w:rPr>
        <w:t xml:space="preserve">спектры </w:t>
      </w:r>
      <w:r w:rsidRPr="00B169F4">
        <w:rPr>
          <w:rFonts w:ascii="Times New Roman" w:eastAsia="Times New Roman" w:hAnsi="Times New Roman" w:cs="Times New Roman"/>
          <w:sz w:val="28"/>
          <w:szCs w:val="28"/>
        </w:rPr>
        <w:t xml:space="preserve">изображены на </w:t>
      </w:r>
      <w:r w:rsidR="006513CC" w:rsidRPr="00B169F4">
        <w:rPr>
          <w:rFonts w:ascii="Times New Roman" w:eastAsia="Times New Roman" w:hAnsi="Times New Roman" w:cs="Times New Roman"/>
          <w:color w:val="000000"/>
          <w:sz w:val="28"/>
          <w:szCs w:val="28"/>
        </w:rPr>
        <w:t>рисунке</w:t>
      </w:r>
      <w:r w:rsidRPr="00B169F4">
        <w:rPr>
          <w:rFonts w:ascii="Times New Roman" w:eastAsia="Times New Roman" w:hAnsi="Times New Roman" w:cs="Times New Roman"/>
          <w:sz w:val="28"/>
          <w:szCs w:val="28"/>
        </w:rPr>
        <w:t xml:space="preserve"> </w:t>
      </w:r>
      <w:r w:rsidR="001D75EB" w:rsidRPr="00B169F4">
        <w:rPr>
          <w:rFonts w:ascii="Times New Roman" w:eastAsia="Times New Roman" w:hAnsi="Times New Roman" w:cs="Times New Roman"/>
          <w:sz w:val="28"/>
          <w:szCs w:val="28"/>
        </w:rPr>
        <w:t>73</w:t>
      </w:r>
      <w:r w:rsidRPr="00B169F4">
        <w:rPr>
          <w:rFonts w:ascii="Times New Roman" w:eastAsia="Times New Roman" w:hAnsi="Times New Roman" w:cs="Times New Roman"/>
          <w:sz w:val="28"/>
          <w:szCs w:val="28"/>
        </w:rPr>
        <w:t xml:space="preserve">. </w:t>
      </w:r>
      <w:r w:rsidR="000963ED" w:rsidRPr="00B169F4">
        <w:rPr>
          <w:rFonts w:ascii="Times New Roman" w:eastAsia="Times New Roman" w:hAnsi="Times New Roman" w:cs="Times New Roman"/>
          <w:sz w:val="28"/>
          <w:szCs w:val="28"/>
        </w:rPr>
        <w:t>М</w:t>
      </w:r>
      <w:r w:rsidRPr="00B169F4">
        <w:rPr>
          <w:rFonts w:ascii="Times New Roman" w:eastAsia="Times New Roman" w:hAnsi="Times New Roman" w:cs="Times New Roman"/>
          <w:sz w:val="28"/>
          <w:szCs w:val="28"/>
        </w:rPr>
        <w:t>ожно выделить основные пики при 290 и 334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относящихся к А </w:t>
      </w:r>
      <w:r w:rsidR="000963ED" w:rsidRPr="00B169F4">
        <w:rPr>
          <w:rFonts w:ascii="Times New Roman" w:eastAsia="Times New Roman" w:hAnsi="Times New Roman" w:cs="Times New Roman"/>
          <w:sz w:val="28"/>
          <w:szCs w:val="28"/>
        </w:rPr>
        <w:t xml:space="preserve">модам </w:t>
      </w:r>
      <w:r w:rsidRPr="00B169F4">
        <w:rPr>
          <w:rFonts w:ascii="Times New Roman" w:eastAsia="Times New Roman" w:hAnsi="Times New Roman" w:cs="Times New Roman"/>
          <w:sz w:val="28"/>
          <w:szCs w:val="28"/>
        </w:rPr>
        <w:t xml:space="preserve">фазы CZTS. В соответствии с </w:t>
      </w:r>
      <w:r w:rsidR="009E29E7" w:rsidRPr="00B169F4">
        <w:rPr>
          <w:rFonts w:ascii="Times New Roman" w:eastAsia="Times New Roman" w:hAnsi="Times New Roman" w:cs="Times New Roman"/>
          <w:sz w:val="28"/>
          <w:szCs w:val="28"/>
        </w:rPr>
        <w:t xml:space="preserve">работой </w:t>
      </w:r>
      <w:r w:rsidR="009E29E7" w:rsidRPr="00B169F4">
        <w:rPr>
          <w:rFonts w:ascii="Times New Roman" w:eastAsia="Times New Roman" w:hAnsi="Times New Roman" w:cs="Times New Roman"/>
          <w:sz w:val="28"/>
          <w:szCs w:val="28"/>
        </w:rPr>
        <w:fldChar w:fldCharType="begin"/>
      </w:r>
      <w:r w:rsidR="00E6279F" w:rsidRPr="00B169F4">
        <w:rPr>
          <w:rFonts w:ascii="Times New Roman" w:eastAsia="Times New Roman" w:hAnsi="Times New Roman" w:cs="Times New Roman"/>
          <w:sz w:val="28"/>
          <w:szCs w:val="28"/>
        </w:rPr>
        <w:instrText xml:space="preserve"> ADDIN EN.CITE &lt;EndNote&gt;&lt;Cite&gt;&lt;Author&gt;Guc&lt;/Author&gt;&lt;Year&gt;2016&lt;/Year&gt;&lt;RecNum&gt;1112&lt;/RecNum&gt;&lt;DisplayText&gt;[202]&lt;/DisplayText&gt;&lt;record&gt;&lt;rec-number&gt;1112&lt;/rec-number&gt;&lt;foreign-keys&gt;&lt;key app="EN" db-id="xv5d5perzd9pede20as5z0x709t2rrzssdwr" timestamp="1574347429"&gt;1112&lt;/key&gt;&lt;/foreign-keys&gt;&lt;ref-type name="Journal Article"&gt;17&lt;/ref-type&gt;&lt;contributors&gt;&lt;authors&gt;&lt;author&gt;Guc, M.&lt;/author&gt;&lt;author&gt;Levcenko, S.&lt;/author&gt;&lt;author&gt;Bodnar, I. V.&lt;/author&gt;&lt;author&gt;Izquierdo-Roca, V.&lt;/author&gt;&lt;author&gt;Fontane, X.&lt;/author&gt;&lt;author&gt;Volkova, L. V.&lt;/author&gt;&lt;author&gt;Arushanov, E.&lt;/author&gt;&lt;author&gt;Perez-Rodriguez, A.&lt;/author&gt;&lt;/authors&gt;&lt;/contributors&gt;&lt;titles&gt;&lt;title&gt;Polarized Raman scattering study of kesterite type Cu2ZnSnS4 single crystals&lt;/title&gt;&lt;secondary-title&gt;Scientific Reports&lt;/secondary-title&gt;&lt;/titles&gt;&lt;periodical&gt;&lt;full-title&gt;Scientific Reports&lt;/full-title&gt;&lt;/periodical&gt;&lt;volume&gt;6&lt;/volume&gt;&lt;dates&gt;&lt;year&gt;2016&lt;/year&gt;&lt;pub-dates&gt;&lt;date&gt;Jan&lt;/date&gt;&lt;/pub-dates&gt;&lt;/dates&gt;&lt;isbn&gt;2045-2322&lt;/isbn&gt;&lt;accession-num&gt;WOS:000368195800001&lt;/accession-num&gt;&lt;urls&gt;&lt;related-urls&gt;&lt;url&gt;&amp;lt;Go to ISI&amp;gt;://WOS:000368195800001&lt;/url&gt;&lt;/related-urls&gt;&lt;/urls&gt;&lt;custom7&gt;19414&lt;/custom7&gt;&lt;electronic-resource-num&gt;10.1038/srep19414&lt;/electronic-resource-num&gt;&lt;/record&gt;&lt;/Cite&gt;&lt;/EndNote&gt;</w:instrText>
      </w:r>
      <w:r w:rsidR="009E29E7" w:rsidRPr="00B169F4">
        <w:rPr>
          <w:rFonts w:ascii="Times New Roman" w:eastAsia="Times New Roman" w:hAnsi="Times New Roman" w:cs="Times New Roman"/>
          <w:sz w:val="28"/>
          <w:szCs w:val="28"/>
        </w:rPr>
        <w:fldChar w:fldCharType="separate"/>
      </w:r>
      <w:r w:rsidR="00E6279F" w:rsidRPr="00B169F4">
        <w:rPr>
          <w:rFonts w:ascii="Times New Roman" w:eastAsia="Times New Roman" w:hAnsi="Times New Roman" w:cs="Times New Roman"/>
          <w:noProof/>
          <w:sz w:val="28"/>
          <w:szCs w:val="28"/>
        </w:rPr>
        <w:t>[202]</w:t>
      </w:r>
      <w:r w:rsidR="009E29E7" w:rsidRPr="00B169F4">
        <w:rPr>
          <w:rFonts w:ascii="Times New Roman" w:eastAsia="Times New Roman" w:hAnsi="Times New Roman" w:cs="Times New Roman"/>
          <w:sz w:val="28"/>
          <w:szCs w:val="28"/>
        </w:rPr>
        <w:fldChar w:fldCharType="end"/>
      </w:r>
      <w:r w:rsidRPr="00B169F4">
        <w:rPr>
          <w:rFonts w:ascii="Times New Roman" w:eastAsia="Times New Roman" w:hAnsi="Times New Roman" w:cs="Times New Roman"/>
          <w:sz w:val="28"/>
          <w:szCs w:val="28"/>
        </w:rPr>
        <w:t xml:space="preserve"> пики при 91, 142, 348 и 256</w:t>
      </w:r>
      <w:r w:rsidR="000056CB" w:rsidRPr="00B169F4">
        <w:rPr>
          <w:rFonts w:ascii="Times New Roman" w:eastAsia="Times New Roman" w:hAnsi="Times New Roman" w:cs="Times New Roman"/>
          <w:sz w:val="28"/>
          <w:szCs w:val="28"/>
        </w:rPr>
        <w:t xml:space="preserve"> см</w:t>
      </w:r>
      <w:r w:rsidR="000056CB"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относятся к E и B модам. Пик при 372 см</w:t>
      </w:r>
      <w:r w:rsidRPr="00B169F4">
        <w:rPr>
          <w:rFonts w:ascii="Times New Roman" w:eastAsia="Times New Roman" w:hAnsi="Times New Roman" w:cs="Times New Roman"/>
          <w:sz w:val="28"/>
          <w:szCs w:val="28"/>
          <w:vertAlign w:val="superscript"/>
        </w:rPr>
        <w:t>-1</w:t>
      </w:r>
      <w:r w:rsidRPr="00B169F4">
        <w:rPr>
          <w:rFonts w:ascii="Times New Roman" w:eastAsia="Times New Roman" w:hAnsi="Times New Roman" w:cs="Times New Roman"/>
          <w:sz w:val="28"/>
          <w:szCs w:val="28"/>
        </w:rPr>
        <w:t xml:space="preserve"> можно отнести к LO-компоненту B-мод симметрии. Таким образом</w:t>
      </w:r>
      <w:r w:rsidR="000963ED"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образовался чистый сульфидный кестерит. </w:t>
      </w:r>
    </w:p>
    <w:p w14:paraId="7BD240EF" w14:textId="77777777" w:rsidR="00467130" w:rsidRPr="00B169F4" w:rsidRDefault="00467130" w:rsidP="0016245C">
      <w:pPr>
        <w:spacing w:after="0" w:line="240" w:lineRule="auto"/>
        <w:ind w:firstLine="567"/>
        <w:jc w:val="both"/>
        <w:rPr>
          <w:rFonts w:ascii="Times New Roman" w:eastAsia="Times New Roman" w:hAnsi="Times New Roman" w:cs="Times New Roman"/>
          <w:sz w:val="28"/>
          <w:szCs w:val="28"/>
        </w:rPr>
      </w:pPr>
    </w:p>
    <w:p w14:paraId="4C120184" w14:textId="21990EB5" w:rsidR="00467130" w:rsidRPr="00B169F4" w:rsidRDefault="00812147" w:rsidP="000D21D7">
      <w:pPr>
        <w:spacing w:after="0" w:line="240" w:lineRule="auto"/>
        <w:jc w:val="center"/>
        <w:rPr>
          <w:rFonts w:ascii="Times New Roman" w:eastAsia="Times New Roman" w:hAnsi="Times New Roman" w:cs="Times New Roman"/>
          <w:sz w:val="28"/>
          <w:szCs w:val="28"/>
        </w:rPr>
      </w:pPr>
      <w:r w:rsidRPr="00B169F4">
        <w:rPr>
          <w:rFonts w:ascii="Times New Roman" w:hAnsi="Times New Roman" w:cs="Times New Roman"/>
          <w:noProof/>
          <w:sz w:val="28"/>
          <w:szCs w:val="28"/>
        </w:rPr>
        <w:drawing>
          <wp:inline distT="0" distB="0" distL="0" distR="0" wp14:anchorId="75C8FE7F" wp14:editId="3AD84EDD">
            <wp:extent cx="2739600" cy="2160000"/>
            <wp:effectExtent l="0" t="0" r="0" b="0"/>
            <wp:docPr id="1372" name="image39.jpg" descr="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jpg" descr="Background pattern&#10;&#10;Description automatically generated"/>
                    <pic:cNvPicPr preferRelativeResize="0"/>
                  </pic:nvPicPr>
                  <pic:blipFill>
                    <a:blip r:embed="rId119"/>
                    <a:srcRect/>
                    <a:stretch>
                      <a:fillRect/>
                    </a:stretch>
                  </pic:blipFill>
                  <pic:spPr>
                    <a:xfrm>
                      <a:off x="0" y="0"/>
                      <a:ext cx="2739600" cy="2160000"/>
                    </a:xfrm>
                    <a:prstGeom prst="rect">
                      <a:avLst/>
                    </a:prstGeom>
                    <a:ln/>
                  </pic:spPr>
                </pic:pic>
              </a:graphicData>
            </a:graphic>
          </wp:inline>
        </w:drawing>
      </w:r>
      <w:r w:rsidRPr="00B169F4">
        <w:rPr>
          <w:rFonts w:ascii="Times New Roman" w:hAnsi="Times New Roman" w:cs="Times New Roman"/>
          <w:noProof/>
          <w:sz w:val="28"/>
          <w:szCs w:val="28"/>
        </w:rPr>
        <w:drawing>
          <wp:inline distT="0" distB="0" distL="0" distR="0" wp14:anchorId="17565086" wp14:editId="655BEF28">
            <wp:extent cx="2739600" cy="2160000"/>
            <wp:effectExtent l="0" t="0" r="0" b="0"/>
            <wp:docPr id="1373" name="image53.jpg" descr="A picture containing text, fabr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jpg" descr="A picture containing text, fabric&#10;&#10;Description automatically generated"/>
                    <pic:cNvPicPr preferRelativeResize="0"/>
                  </pic:nvPicPr>
                  <pic:blipFill>
                    <a:blip r:embed="rId120"/>
                    <a:srcRect/>
                    <a:stretch>
                      <a:fillRect/>
                    </a:stretch>
                  </pic:blipFill>
                  <pic:spPr>
                    <a:xfrm>
                      <a:off x="0" y="0"/>
                      <a:ext cx="2739600" cy="2160000"/>
                    </a:xfrm>
                    <a:prstGeom prst="rect">
                      <a:avLst/>
                    </a:prstGeom>
                    <a:ln/>
                  </pic:spPr>
                </pic:pic>
              </a:graphicData>
            </a:graphic>
          </wp:inline>
        </w:drawing>
      </w:r>
    </w:p>
    <w:p w14:paraId="07D5F8F8" w14:textId="77777777" w:rsidR="005076AA" w:rsidRPr="00B169F4" w:rsidRDefault="005076AA" w:rsidP="000D21D7">
      <w:pPr>
        <w:spacing w:after="0" w:line="240" w:lineRule="auto"/>
        <w:jc w:val="center"/>
        <w:rPr>
          <w:rFonts w:ascii="Times New Roman" w:eastAsia="Times New Roman" w:hAnsi="Times New Roman" w:cs="Times New Roman"/>
          <w:sz w:val="28"/>
          <w:szCs w:val="28"/>
        </w:rPr>
      </w:pPr>
    </w:p>
    <w:p w14:paraId="69D105FC" w14:textId="2DD57657" w:rsidR="00467130" w:rsidRPr="00B169F4" w:rsidRDefault="00CC4ABC" w:rsidP="000D21D7">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1D75EB" w:rsidRPr="00B169F4">
        <w:rPr>
          <w:rFonts w:ascii="Times New Roman" w:eastAsia="Times New Roman" w:hAnsi="Times New Roman" w:cs="Times New Roman"/>
          <w:sz w:val="28"/>
          <w:szCs w:val="28"/>
        </w:rPr>
        <w:t>71</w:t>
      </w:r>
      <w:r w:rsidR="000D21D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Снимки СЭМ полированных зерен образца CZTSe</w:t>
      </w:r>
      <w:r w:rsidR="000963ED" w:rsidRPr="00B169F4">
        <w:rPr>
          <w:rFonts w:ascii="Times New Roman" w:eastAsia="Times New Roman" w:hAnsi="Times New Roman" w:cs="Times New Roman"/>
          <w:sz w:val="28"/>
          <w:szCs w:val="28"/>
        </w:rPr>
        <w:t>,</w:t>
      </w:r>
      <w:r w:rsidR="00812147" w:rsidRPr="00B169F4">
        <w:rPr>
          <w:rFonts w:ascii="Times New Roman" w:eastAsia="Times New Roman" w:hAnsi="Times New Roman" w:cs="Times New Roman"/>
          <w:sz w:val="28"/>
          <w:szCs w:val="28"/>
        </w:rPr>
        <w:t xml:space="preserve"> полученных одновременной перекристаллизацией и сульфидизацией</w:t>
      </w:r>
    </w:p>
    <w:p w14:paraId="12DF7701"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21E52EC4" w14:textId="66D8DC6F" w:rsidR="00467130" w:rsidRPr="00B169F4" w:rsidRDefault="0035569D" w:rsidP="000D21D7">
      <w:pPr>
        <w:spacing w:after="0" w:line="240" w:lineRule="auto"/>
        <w:jc w:val="center"/>
        <w:rPr>
          <w:rFonts w:ascii="Times New Roman" w:eastAsia="Times New Roman" w:hAnsi="Times New Roman" w:cs="Times New Roman"/>
          <w:sz w:val="28"/>
          <w:szCs w:val="28"/>
        </w:rPr>
      </w:pPr>
      <w:r w:rsidRPr="00B169F4">
        <w:rPr>
          <w:noProof/>
        </w:rPr>
        <w:drawing>
          <wp:inline distT="0" distB="0" distL="0" distR="0" wp14:anchorId="1C182D57" wp14:editId="6DA5F663">
            <wp:extent cx="4701600" cy="3600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701600" cy="3600000"/>
                    </a:xfrm>
                    <a:prstGeom prst="rect">
                      <a:avLst/>
                    </a:prstGeom>
                    <a:noFill/>
                    <a:ln>
                      <a:noFill/>
                    </a:ln>
                  </pic:spPr>
                </pic:pic>
              </a:graphicData>
            </a:graphic>
          </wp:inline>
        </w:drawing>
      </w:r>
    </w:p>
    <w:p w14:paraId="48099A87" w14:textId="77777777" w:rsidR="005076AA" w:rsidRPr="00B169F4" w:rsidRDefault="005076AA" w:rsidP="000D21D7">
      <w:pPr>
        <w:spacing w:after="0" w:line="240" w:lineRule="auto"/>
        <w:jc w:val="center"/>
        <w:rPr>
          <w:rFonts w:ascii="Times New Roman" w:eastAsia="Times New Roman" w:hAnsi="Times New Roman" w:cs="Times New Roman"/>
          <w:sz w:val="28"/>
          <w:szCs w:val="28"/>
        </w:rPr>
      </w:pPr>
    </w:p>
    <w:p w14:paraId="703FE107" w14:textId="7869510B" w:rsidR="00467130" w:rsidRPr="00B169F4" w:rsidRDefault="00CC4ABC" w:rsidP="000D21D7">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1D75EB" w:rsidRPr="00B169F4">
        <w:rPr>
          <w:rFonts w:ascii="Times New Roman" w:eastAsia="Times New Roman" w:hAnsi="Times New Roman" w:cs="Times New Roman"/>
          <w:sz w:val="28"/>
          <w:szCs w:val="28"/>
        </w:rPr>
        <w:t>72</w:t>
      </w:r>
      <w:r w:rsidR="000D21D7"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D47298" w:rsidRPr="00B169F4">
        <w:rPr>
          <w:rFonts w:ascii="Times New Roman" w:eastAsia="Times New Roman" w:hAnsi="Times New Roman" w:cs="Times New Roman"/>
          <w:color w:val="000000"/>
          <w:sz w:val="28"/>
          <w:szCs w:val="28"/>
        </w:rPr>
        <w:t xml:space="preserve">Тройная диаграмма Cu-Zn-Sn, показывающая </w:t>
      </w:r>
      <w:r w:rsidR="006513CC" w:rsidRPr="00B169F4">
        <w:rPr>
          <w:rFonts w:ascii="Times New Roman" w:eastAsia="Times New Roman" w:hAnsi="Times New Roman" w:cs="Times New Roman"/>
          <w:color w:val="000000"/>
          <w:sz w:val="28"/>
          <w:szCs w:val="28"/>
        </w:rPr>
        <w:t>состав кристаллов,</w:t>
      </w:r>
      <w:r w:rsidR="00D47298" w:rsidRPr="00B169F4">
        <w:rPr>
          <w:rFonts w:ascii="Times New Roman" w:eastAsia="Times New Roman" w:hAnsi="Times New Roman" w:cs="Times New Roman"/>
          <w:color w:val="000000"/>
          <w:sz w:val="28"/>
          <w:szCs w:val="28"/>
        </w:rPr>
        <w:t xml:space="preserve"> </w:t>
      </w:r>
      <w:r w:rsidR="00D47298" w:rsidRPr="00B169F4">
        <w:rPr>
          <w:rFonts w:ascii="Times New Roman" w:eastAsia="Times New Roman" w:hAnsi="Times New Roman" w:cs="Times New Roman"/>
          <w:sz w:val="28"/>
          <w:szCs w:val="28"/>
        </w:rPr>
        <w:t xml:space="preserve">полученных </w:t>
      </w:r>
      <w:r w:rsidR="00812147" w:rsidRPr="00B169F4">
        <w:rPr>
          <w:rFonts w:ascii="Times New Roman" w:eastAsia="Times New Roman" w:hAnsi="Times New Roman" w:cs="Times New Roman"/>
          <w:sz w:val="28"/>
          <w:szCs w:val="28"/>
        </w:rPr>
        <w:t>одновременной перекристаллизацией и сульфидизацией</w:t>
      </w:r>
    </w:p>
    <w:p w14:paraId="5DA8C2DA" w14:textId="77777777" w:rsidR="00467130" w:rsidRPr="00B169F4" w:rsidRDefault="00467130" w:rsidP="0016245C">
      <w:pPr>
        <w:spacing w:after="0" w:line="240" w:lineRule="auto"/>
        <w:ind w:firstLine="567"/>
        <w:jc w:val="center"/>
        <w:rPr>
          <w:rFonts w:ascii="Times New Roman" w:eastAsia="Times New Roman" w:hAnsi="Times New Roman" w:cs="Times New Roman"/>
          <w:sz w:val="28"/>
          <w:szCs w:val="28"/>
        </w:rPr>
      </w:pPr>
    </w:p>
    <w:p w14:paraId="2E480208" w14:textId="7D7588EC" w:rsidR="00467130" w:rsidRPr="00B169F4" w:rsidRDefault="00463636" w:rsidP="00426066">
      <w:pPr>
        <w:spacing w:after="0" w:line="240" w:lineRule="auto"/>
        <w:jc w:val="both"/>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Таблица 13</w:t>
      </w:r>
      <w:r w:rsidR="00812147" w:rsidRPr="00B169F4">
        <w:rPr>
          <w:rFonts w:ascii="Times New Roman" w:eastAsia="Times New Roman" w:hAnsi="Times New Roman" w:cs="Times New Roman"/>
          <w:sz w:val="28"/>
          <w:szCs w:val="28"/>
        </w:rPr>
        <w:t xml:space="preserve"> – Среднее атомное процентное содержание элементов в образце</w:t>
      </w:r>
    </w:p>
    <w:p w14:paraId="2112C2CB" w14:textId="77777777" w:rsidR="00196660" w:rsidRPr="00B169F4" w:rsidRDefault="00196660" w:rsidP="00426066">
      <w:pPr>
        <w:spacing w:after="0" w:line="240" w:lineRule="auto"/>
        <w:jc w:val="both"/>
        <w:rPr>
          <w:rFonts w:ascii="Times New Roman" w:eastAsia="Times New Roman" w:hAnsi="Times New Roman" w:cs="Times New Roman"/>
          <w:sz w:val="28"/>
          <w:szCs w:val="28"/>
        </w:rPr>
      </w:pPr>
    </w:p>
    <w:tbl>
      <w:tblPr>
        <w:tblStyle w:val="16"/>
        <w:tblW w:w="9854"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970"/>
        <w:gridCol w:w="1971"/>
        <w:gridCol w:w="1971"/>
        <w:gridCol w:w="1971"/>
        <w:gridCol w:w="1971"/>
      </w:tblGrid>
      <w:tr w:rsidR="00467130" w:rsidRPr="00B169F4" w14:paraId="16FD464E" w14:textId="77777777">
        <w:tc>
          <w:tcPr>
            <w:tcW w:w="1970" w:type="dxa"/>
          </w:tcPr>
          <w:p w14:paraId="1B82C8C5" w14:textId="3AD1515A"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Cu</w:t>
            </w:r>
            <w:r w:rsidR="005076A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703B76" w:rsidRPr="00B169F4">
              <w:rPr>
                <w:rFonts w:ascii="Times New Roman" w:eastAsia="Times New Roman" w:hAnsi="Times New Roman" w:cs="Times New Roman"/>
                <w:sz w:val="28"/>
                <w:szCs w:val="28"/>
              </w:rPr>
              <w:t>ат.%</w:t>
            </w:r>
          </w:p>
        </w:tc>
        <w:tc>
          <w:tcPr>
            <w:tcW w:w="1971" w:type="dxa"/>
          </w:tcPr>
          <w:p w14:paraId="035CFB92" w14:textId="75D8C4FA"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Zn</w:t>
            </w:r>
            <w:r w:rsidR="005076A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703B76" w:rsidRPr="00B169F4">
              <w:rPr>
                <w:rFonts w:ascii="Times New Roman" w:eastAsia="Times New Roman" w:hAnsi="Times New Roman" w:cs="Times New Roman"/>
                <w:sz w:val="28"/>
                <w:szCs w:val="28"/>
              </w:rPr>
              <w:t>ат.%</w:t>
            </w:r>
          </w:p>
        </w:tc>
        <w:tc>
          <w:tcPr>
            <w:tcW w:w="1971" w:type="dxa"/>
          </w:tcPr>
          <w:p w14:paraId="212BC6E4" w14:textId="4B5A4A13"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Sn</w:t>
            </w:r>
            <w:r w:rsidR="005076AA" w:rsidRPr="00B169F4">
              <w:rPr>
                <w:rFonts w:ascii="Times New Roman" w:eastAsia="Times New Roman" w:hAnsi="Times New Roman" w:cs="Times New Roman"/>
                <w:sz w:val="28"/>
                <w:szCs w:val="28"/>
              </w:rPr>
              <w:t xml:space="preserve">, </w:t>
            </w:r>
            <w:r w:rsidR="00703B76" w:rsidRPr="00B169F4">
              <w:rPr>
                <w:rFonts w:ascii="Times New Roman" w:eastAsia="Times New Roman" w:hAnsi="Times New Roman" w:cs="Times New Roman"/>
                <w:sz w:val="28"/>
                <w:szCs w:val="28"/>
              </w:rPr>
              <w:t>ат.%</w:t>
            </w:r>
          </w:p>
        </w:tc>
        <w:tc>
          <w:tcPr>
            <w:tcW w:w="1971" w:type="dxa"/>
          </w:tcPr>
          <w:p w14:paraId="2779CACF" w14:textId="4925FE4A"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Se</w:t>
            </w:r>
            <w:r w:rsidR="005076A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703B76" w:rsidRPr="00B169F4">
              <w:rPr>
                <w:rFonts w:ascii="Times New Roman" w:eastAsia="Times New Roman" w:hAnsi="Times New Roman" w:cs="Times New Roman"/>
                <w:sz w:val="28"/>
                <w:szCs w:val="28"/>
              </w:rPr>
              <w:t>ат.%</w:t>
            </w:r>
          </w:p>
        </w:tc>
        <w:tc>
          <w:tcPr>
            <w:tcW w:w="1971" w:type="dxa"/>
          </w:tcPr>
          <w:p w14:paraId="06662099" w14:textId="0901AA10"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S</w:t>
            </w:r>
            <w:r w:rsidR="005076AA" w:rsidRPr="00B169F4">
              <w:rPr>
                <w:rFonts w:ascii="Times New Roman" w:eastAsia="Times New Roman" w:hAnsi="Times New Roman" w:cs="Times New Roman"/>
                <w:sz w:val="28"/>
                <w:szCs w:val="28"/>
              </w:rPr>
              <w:t>,</w:t>
            </w:r>
            <w:r w:rsidRPr="00B169F4">
              <w:rPr>
                <w:rFonts w:ascii="Times New Roman" w:eastAsia="Times New Roman" w:hAnsi="Times New Roman" w:cs="Times New Roman"/>
                <w:sz w:val="28"/>
                <w:szCs w:val="28"/>
              </w:rPr>
              <w:t xml:space="preserve"> </w:t>
            </w:r>
            <w:r w:rsidR="00703B76" w:rsidRPr="00B169F4">
              <w:rPr>
                <w:rFonts w:ascii="Times New Roman" w:eastAsia="Times New Roman" w:hAnsi="Times New Roman" w:cs="Times New Roman"/>
                <w:sz w:val="28"/>
                <w:szCs w:val="28"/>
              </w:rPr>
              <w:t>ат.%</w:t>
            </w:r>
          </w:p>
        </w:tc>
      </w:tr>
      <w:tr w:rsidR="00467130" w:rsidRPr="00B169F4" w14:paraId="17E21D86" w14:textId="77777777">
        <w:tc>
          <w:tcPr>
            <w:tcW w:w="1970" w:type="dxa"/>
            <w:vAlign w:val="bottom"/>
          </w:tcPr>
          <w:p w14:paraId="0D7EE512" w14:textId="2C7DA37B"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23,50</w:t>
            </w:r>
          </w:p>
        </w:tc>
        <w:tc>
          <w:tcPr>
            <w:tcW w:w="1971" w:type="dxa"/>
            <w:vAlign w:val="bottom"/>
          </w:tcPr>
          <w:p w14:paraId="5826A8FF" w14:textId="5512BDAD"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11,67</w:t>
            </w:r>
          </w:p>
        </w:tc>
        <w:tc>
          <w:tcPr>
            <w:tcW w:w="1971" w:type="dxa"/>
            <w:vAlign w:val="bottom"/>
          </w:tcPr>
          <w:p w14:paraId="5E2E2716" w14:textId="61D8CC57"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13,09</w:t>
            </w:r>
          </w:p>
        </w:tc>
        <w:tc>
          <w:tcPr>
            <w:tcW w:w="1971" w:type="dxa"/>
            <w:vAlign w:val="bottom"/>
          </w:tcPr>
          <w:p w14:paraId="2B9E58C6" w14:textId="3375A2A1"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0,93</w:t>
            </w:r>
          </w:p>
        </w:tc>
        <w:tc>
          <w:tcPr>
            <w:tcW w:w="1971" w:type="dxa"/>
            <w:vAlign w:val="bottom"/>
          </w:tcPr>
          <w:p w14:paraId="74C07F57" w14:textId="5979E3F4" w:rsidR="00467130" w:rsidRPr="00B169F4" w:rsidRDefault="00812147" w:rsidP="00426066">
            <w:pPr>
              <w:spacing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50,80</w:t>
            </w:r>
          </w:p>
        </w:tc>
      </w:tr>
    </w:tbl>
    <w:p w14:paraId="0721BEE3" w14:textId="77777777" w:rsidR="005076AA" w:rsidRPr="00B169F4" w:rsidRDefault="005076AA" w:rsidP="00426066">
      <w:pPr>
        <w:spacing w:after="0" w:line="240" w:lineRule="auto"/>
        <w:jc w:val="center"/>
        <w:rPr>
          <w:rFonts w:ascii="Times New Roman" w:eastAsia="Times New Roman" w:hAnsi="Times New Roman" w:cs="Times New Roman"/>
          <w:sz w:val="28"/>
          <w:szCs w:val="28"/>
        </w:rPr>
      </w:pPr>
    </w:p>
    <w:p w14:paraId="70AD542B" w14:textId="61DA0277" w:rsidR="00467130" w:rsidRPr="00B169F4" w:rsidRDefault="0035569D" w:rsidP="00426066">
      <w:pPr>
        <w:spacing w:after="0" w:line="240" w:lineRule="auto"/>
        <w:jc w:val="center"/>
        <w:rPr>
          <w:rFonts w:ascii="Times New Roman" w:eastAsia="Times New Roman" w:hAnsi="Times New Roman" w:cs="Times New Roman"/>
          <w:sz w:val="28"/>
          <w:szCs w:val="28"/>
        </w:rPr>
      </w:pPr>
      <w:r w:rsidRPr="00B169F4">
        <w:rPr>
          <w:noProof/>
        </w:rPr>
        <w:drawing>
          <wp:inline distT="0" distB="0" distL="0" distR="0" wp14:anchorId="26BE8E3E" wp14:editId="71519550">
            <wp:extent cx="4705350" cy="36004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05350" cy="3600450"/>
                    </a:xfrm>
                    <a:prstGeom prst="rect">
                      <a:avLst/>
                    </a:prstGeom>
                    <a:noFill/>
                    <a:ln>
                      <a:noFill/>
                    </a:ln>
                  </pic:spPr>
                </pic:pic>
              </a:graphicData>
            </a:graphic>
          </wp:inline>
        </w:drawing>
      </w:r>
    </w:p>
    <w:p w14:paraId="66E976DE" w14:textId="77777777" w:rsidR="005076AA" w:rsidRPr="00B169F4" w:rsidRDefault="005076AA" w:rsidP="00426066">
      <w:pPr>
        <w:spacing w:after="0" w:line="240" w:lineRule="auto"/>
        <w:jc w:val="center"/>
        <w:rPr>
          <w:rFonts w:ascii="Times New Roman" w:eastAsia="Times New Roman" w:hAnsi="Times New Roman" w:cs="Times New Roman"/>
          <w:sz w:val="28"/>
          <w:szCs w:val="28"/>
        </w:rPr>
      </w:pPr>
    </w:p>
    <w:p w14:paraId="4482DD9F" w14:textId="6E862A11" w:rsidR="00467130" w:rsidRPr="00B169F4" w:rsidRDefault="00CC4ABC" w:rsidP="00426066">
      <w:pPr>
        <w:spacing w:after="0" w:line="240" w:lineRule="auto"/>
        <w:jc w:val="center"/>
        <w:rPr>
          <w:rFonts w:ascii="Times New Roman" w:eastAsia="Times New Roman" w:hAnsi="Times New Roman" w:cs="Times New Roman"/>
          <w:sz w:val="28"/>
          <w:szCs w:val="28"/>
        </w:rPr>
      </w:pPr>
      <w:r w:rsidRPr="00B169F4">
        <w:rPr>
          <w:rFonts w:ascii="Times New Roman" w:eastAsia="Times New Roman" w:hAnsi="Times New Roman" w:cs="Times New Roman"/>
          <w:sz w:val="28"/>
          <w:szCs w:val="28"/>
        </w:rPr>
        <w:t>Рисунок</w:t>
      </w:r>
      <w:r w:rsidR="00812147" w:rsidRPr="00B169F4">
        <w:rPr>
          <w:rFonts w:ascii="Times New Roman" w:eastAsia="Times New Roman" w:hAnsi="Times New Roman" w:cs="Times New Roman"/>
          <w:sz w:val="28"/>
          <w:szCs w:val="28"/>
        </w:rPr>
        <w:t xml:space="preserve"> </w:t>
      </w:r>
      <w:r w:rsidR="001D75EB" w:rsidRPr="00B169F4">
        <w:rPr>
          <w:rFonts w:ascii="Times New Roman" w:eastAsia="Times New Roman" w:hAnsi="Times New Roman" w:cs="Times New Roman"/>
          <w:sz w:val="28"/>
          <w:szCs w:val="28"/>
        </w:rPr>
        <w:t>73</w:t>
      </w:r>
      <w:r w:rsidR="0022643B" w:rsidRPr="00B169F4">
        <w:rPr>
          <w:rFonts w:ascii="Times New Roman" w:eastAsia="Times New Roman" w:hAnsi="Times New Roman" w:cs="Times New Roman"/>
          <w:sz w:val="28"/>
          <w:szCs w:val="28"/>
        </w:rPr>
        <w:t xml:space="preserve"> –</w:t>
      </w:r>
      <w:r w:rsidR="00812147" w:rsidRPr="00B169F4">
        <w:rPr>
          <w:rFonts w:ascii="Times New Roman" w:eastAsia="Times New Roman" w:hAnsi="Times New Roman" w:cs="Times New Roman"/>
          <w:sz w:val="28"/>
          <w:szCs w:val="28"/>
        </w:rPr>
        <w:t xml:space="preserve"> </w:t>
      </w:r>
      <w:r w:rsidR="00C21366" w:rsidRPr="00B169F4">
        <w:rPr>
          <w:rFonts w:ascii="Times New Roman" w:hAnsi="Times New Roman" w:cs="Times New Roman"/>
          <w:sz w:val="28"/>
          <w:szCs w:val="28"/>
        </w:rPr>
        <w:t>Рамановски</w:t>
      </w:r>
      <w:r w:rsidR="00247434">
        <w:rPr>
          <w:rFonts w:ascii="Times New Roman" w:hAnsi="Times New Roman" w:cs="Times New Roman"/>
          <w:sz w:val="28"/>
          <w:szCs w:val="28"/>
        </w:rPr>
        <w:t>й</w:t>
      </w:r>
      <w:r w:rsidR="00C21366" w:rsidRPr="00B169F4">
        <w:rPr>
          <w:rFonts w:ascii="Times New Roman" w:hAnsi="Times New Roman" w:cs="Times New Roman"/>
          <w:sz w:val="28"/>
          <w:szCs w:val="28"/>
        </w:rPr>
        <w:t xml:space="preserve"> </w:t>
      </w:r>
      <w:r w:rsidR="00C21366" w:rsidRPr="00B169F4">
        <w:rPr>
          <w:rFonts w:ascii="Times New Roman" w:eastAsia="Times New Roman" w:hAnsi="Times New Roman" w:cs="Times New Roman"/>
          <w:sz w:val="28"/>
          <w:szCs w:val="28"/>
        </w:rPr>
        <w:t xml:space="preserve">спектр </w:t>
      </w:r>
      <w:r w:rsidR="00812147" w:rsidRPr="00B169F4">
        <w:rPr>
          <w:rFonts w:ascii="Times New Roman" w:eastAsia="Times New Roman" w:hAnsi="Times New Roman" w:cs="Times New Roman"/>
          <w:sz w:val="28"/>
          <w:szCs w:val="28"/>
        </w:rPr>
        <w:t>образца CZTSe после полной сульфидизации</w:t>
      </w:r>
    </w:p>
    <w:p w14:paraId="6B7CFB18" w14:textId="77777777" w:rsidR="00467130" w:rsidRPr="00B169F4" w:rsidRDefault="00812147" w:rsidP="0016245C">
      <w:pPr>
        <w:spacing w:line="240" w:lineRule="auto"/>
        <w:ind w:firstLine="567"/>
        <w:rPr>
          <w:rFonts w:ascii="Times New Roman" w:eastAsia="Times New Roman" w:hAnsi="Times New Roman" w:cs="Times New Roman"/>
          <w:sz w:val="28"/>
          <w:szCs w:val="28"/>
        </w:rPr>
      </w:pPr>
      <w:r w:rsidRPr="00B169F4">
        <w:rPr>
          <w:rFonts w:ascii="Times New Roman" w:hAnsi="Times New Roman" w:cs="Times New Roman"/>
          <w:sz w:val="28"/>
          <w:szCs w:val="28"/>
        </w:rPr>
        <w:br w:type="page"/>
      </w:r>
    </w:p>
    <w:p w14:paraId="34B9BBDC" w14:textId="0F8BBCE1" w:rsidR="00467130" w:rsidRPr="00B169F4" w:rsidRDefault="003F512A" w:rsidP="0016245C">
      <w:pPr>
        <w:pStyle w:val="1"/>
        <w:spacing w:line="240" w:lineRule="auto"/>
        <w:ind w:firstLine="567"/>
        <w:jc w:val="center"/>
        <w:rPr>
          <w:rFonts w:eastAsia="Times New Roman" w:cs="Times New Roman"/>
          <w:b/>
          <w:bCs/>
          <w:szCs w:val="28"/>
        </w:rPr>
      </w:pPr>
      <w:bookmarkStart w:id="120" w:name="_Toc90210819"/>
      <w:r w:rsidRPr="00B169F4">
        <w:rPr>
          <w:rFonts w:eastAsia="Times New Roman" w:cs="Times New Roman"/>
          <w:b/>
          <w:bCs/>
          <w:szCs w:val="28"/>
        </w:rPr>
        <w:lastRenderedPageBreak/>
        <w:t>ЗАКЛЮЧЕНИЕ</w:t>
      </w:r>
      <w:bookmarkEnd w:id="120"/>
    </w:p>
    <w:p w14:paraId="5468AF60" w14:textId="77777777" w:rsidR="00467130" w:rsidRPr="00B169F4" w:rsidRDefault="00467130" w:rsidP="0016245C">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rPr>
      </w:pPr>
    </w:p>
    <w:p w14:paraId="301178FB" w14:textId="77777777" w:rsidR="00D87EE8" w:rsidRPr="00B169F4" w:rsidRDefault="00D87EE8" w:rsidP="0016245C">
      <w:pPr>
        <w:spacing w:after="0" w:line="240" w:lineRule="auto"/>
        <w:ind w:firstLine="567"/>
        <w:jc w:val="both"/>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По результатам исследовании были сделаны следующие выводы:</w:t>
      </w:r>
    </w:p>
    <w:p w14:paraId="295B0895" w14:textId="6FD94364" w:rsidR="00D87EE8" w:rsidRPr="00B169F4" w:rsidRDefault="00D87EE8" w:rsidP="0016245C">
      <w:pPr>
        <w:numPr>
          <w:ilvl w:val="0"/>
          <w:numId w:val="9"/>
        </w:numPr>
        <w:spacing w:after="0" w:line="240" w:lineRule="auto"/>
        <w:ind w:left="0" w:firstLine="567"/>
        <w:jc w:val="both"/>
        <w:textAlignment w:val="baseline"/>
        <w:rPr>
          <w:rFonts w:ascii="Times New Roman" w:eastAsia="Times New Roman" w:hAnsi="Times New Roman" w:cs="Times New Roman"/>
          <w:color w:val="000000"/>
          <w:sz w:val="28"/>
          <w:szCs w:val="28"/>
        </w:rPr>
      </w:pPr>
      <w:bookmarkStart w:id="121" w:name="_Hlk88653181"/>
      <w:r w:rsidRPr="00B169F4">
        <w:rPr>
          <w:rFonts w:ascii="Times New Roman" w:eastAsia="Times New Roman" w:hAnsi="Times New Roman" w:cs="Times New Roman"/>
          <w:color w:val="000000"/>
          <w:sz w:val="28"/>
          <w:szCs w:val="28"/>
        </w:rPr>
        <w:t>Эвтектические смеси солей CsCl-KCl, CsCl-NaCl, KI-NaCl, KI-KCl, LiCl-KCl, а также SnCl</w:t>
      </w:r>
      <w:r w:rsidR="00A870E6"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и ZnC</w:t>
      </w:r>
      <w:r w:rsidR="00A870E6" w:rsidRPr="00B169F4">
        <w:rPr>
          <w:rFonts w:ascii="Times New Roman" w:eastAsia="Times New Roman" w:hAnsi="Times New Roman" w:cs="Times New Roman"/>
          <w:color w:val="000000"/>
          <w:sz w:val="28"/>
          <w:szCs w:val="28"/>
        </w:rPr>
        <w:t>l</w:t>
      </w:r>
      <w:r w:rsidR="00A870E6"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являются потенциальными растворителями для получения кристаллов кестерита вследствие отсутствия каких-либо химических реакции между шихтой и растворителем. </w:t>
      </w:r>
    </w:p>
    <w:p w14:paraId="2464F5FA" w14:textId="26EB4FB8" w:rsidR="00D87EE8" w:rsidRPr="00B169F4" w:rsidRDefault="00D87EE8" w:rsidP="0016245C">
      <w:pPr>
        <w:numPr>
          <w:ilvl w:val="0"/>
          <w:numId w:val="9"/>
        </w:numPr>
        <w:spacing w:after="0" w:line="240" w:lineRule="auto"/>
        <w:ind w:left="0" w:firstLine="567"/>
        <w:jc w:val="both"/>
        <w:textAlignment w:val="baseline"/>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Эвтектические смеси солей PbCl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-NaCl, PbCl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-KCl и CuCl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не подходят для раствор-расплавного роста кестерита. В случае с PbCl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-NaCl и PbCl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-KCl в составе были обнаружены халькогениды свинца, а в случае CuCl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не было обнаружено образование фазы кестерита.</w:t>
      </w:r>
    </w:p>
    <w:p w14:paraId="646AA814" w14:textId="3A492B27" w:rsidR="00EC09B8" w:rsidRPr="00B169F4" w:rsidRDefault="00A30486" w:rsidP="0016245C">
      <w:pPr>
        <w:numPr>
          <w:ilvl w:val="0"/>
          <w:numId w:val="9"/>
        </w:numPr>
        <w:spacing w:after="0" w:line="240" w:lineRule="auto"/>
        <w:ind w:left="0" w:firstLine="567"/>
        <w:jc w:val="both"/>
        <w:textAlignment w:val="baseline"/>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Был</w:t>
      </w:r>
      <w:r w:rsidR="004F3896" w:rsidRPr="00B169F4">
        <w:rPr>
          <w:rFonts w:ascii="Times New Roman" w:eastAsia="Times New Roman" w:hAnsi="Times New Roman" w:cs="Times New Roman"/>
          <w:color w:val="000000"/>
          <w:sz w:val="28"/>
          <w:szCs w:val="28"/>
        </w:rPr>
        <w:t>о</w:t>
      </w:r>
      <w:r w:rsidRPr="00B169F4">
        <w:rPr>
          <w:rFonts w:ascii="Times New Roman" w:eastAsia="Times New Roman" w:hAnsi="Times New Roman" w:cs="Times New Roman"/>
          <w:color w:val="000000"/>
          <w:sz w:val="28"/>
          <w:szCs w:val="28"/>
        </w:rPr>
        <w:t xml:space="preserve"> выяснено, что фаза Cu</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SnS(Se)</w:t>
      </w:r>
      <w:r w:rsidRPr="00B169F4">
        <w:rPr>
          <w:rFonts w:ascii="Times New Roman" w:eastAsia="Times New Roman" w:hAnsi="Times New Roman" w:cs="Times New Roman"/>
          <w:color w:val="000000"/>
          <w:sz w:val="28"/>
          <w:szCs w:val="28"/>
          <w:vertAlign w:val="subscript"/>
        </w:rPr>
        <w:t xml:space="preserve">3 </w:t>
      </w:r>
      <w:r w:rsidRPr="00B169F4">
        <w:rPr>
          <w:rFonts w:ascii="Times New Roman" w:eastAsia="Times New Roman" w:hAnsi="Times New Roman" w:cs="Times New Roman"/>
          <w:color w:val="000000"/>
          <w:sz w:val="28"/>
          <w:szCs w:val="28"/>
        </w:rPr>
        <w:t>может растворять в себе большое количество цинка</w:t>
      </w:r>
      <w:r w:rsidR="005A5BD8" w:rsidRPr="00B169F4">
        <w:rPr>
          <w:rFonts w:ascii="Times New Roman" w:eastAsia="Times New Roman" w:hAnsi="Times New Roman" w:cs="Times New Roman"/>
          <w:color w:val="000000"/>
          <w:sz w:val="28"/>
          <w:szCs w:val="28"/>
        </w:rPr>
        <w:t>, что делает его состав очень схожим с составом кестерита</w:t>
      </w:r>
      <w:r w:rsidR="004F3896" w:rsidRPr="00B169F4">
        <w:rPr>
          <w:rFonts w:ascii="Times New Roman" w:eastAsia="Times New Roman" w:hAnsi="Times New Roman" w:cs="Times New Roman"/>
          <w:color w:val="000000"/>
          <w:sz w:val="28"/>
          <w:szCs w:val="28"/>
        </w:rPr>
        <w:t xml:space="preserve"> и только рамановской спектроскопией можно надежно идентифицировать </w:t>
      </w:r>
      <w:r w:rsidR="00D059E3" w:rsidRPr="00B169F4">
        <w:rPr>
          <w:rFonts w:ascii="Times New Roman" w:eastAsia="Times New Roman" w:hAnsi="Times New Roman" w:cs="Times New Roman"/>
          <w:color w:val="000000"/>
          <w:sz w:val="28"/>
          <w:szCs w:val="28"/>
        </w:rPr>
        <w:t>эти фазы</w:t>
      </w:r>
      <w:r w:rsidR="005A5BD8" w:rsidRPr="00B169F4">
        <w:rPr>
          <w:rFonts w:ascii="Times New Roman" w:eastAsia="Times New Roman" w:hAnsi="Times New Roman" w:cs="Times New Roman"/>
          <w:color w:val="000000"/>
          <w:sz w:val="28"/>
          <w:szCs w:val="28"/>
        </w:rPr>
        <w:t xml:space="preserve">. </w:t>
      </w:r>
      <w:r w:rsidR="008F7010" w:rsidRPr="00B169F4">
        <w:rPr>
          <w:rFonts w:ascii="Times New Roman" w:eastAsia="Times New Roman" w:hAnsi="Times New Roman" w:cs="Times New Roman"/>
          <w:color w:val="000000"/>
          <w:sz w:val="28"/>
          <w:szCs w:val="28"/>
        </w:rPr>
        <w:t>К тому же данная область</w:t>
      </w:r>
      <w:r w:rsidR="004F3896" w:rsidRPr="00B169F4">
        <w:rPr>
          <w:rFonts w:ascii="Times New Roman" w:eastAsia="Times New Roman" w:hAnsi="Times New Roman" w:cs="Times New Roman"/>
          <w:color w:val="000000"/>
          <w:sz w:val="28"/>
          <w:szCs w:val="28"/>
        </w:rPr>
        <w:t xml:space="preserve"> твердых растворов</w:t>
      </w:r>
      <w:r w:rsidR="008F7010" w:rsidRPr="00B169F4">
        <w:rPr>
          <w:rFonts w:ascii="Times New Roman" w:eastAsia="Times New Roman" w:hAnsi="Times New Roman" w:cs="Times New Roman"/>
          <w:color w:val="000000"/>
          <w:sz w:val="28"/>
          <w:szCs w:val="28"/>
        </w:rPr>
        <w:t xml:space="preserve"> не указана на фазовы</w:t>
      </w:r>
      <w:r w:rsidR="004F3896" w:rsidRPr="00B169F4">
        <w:rPr>
          <w:rFonts w:ascii="Times New Roman" w:eastAsia="Times New Roman" w:hAnsi="Times New Roman" w:cs="Times New Roman"/>
          <w:color w:val="000000"/>
          <w:sz w:val="28"/>
          <w:szCs w:val="28"/>
        </w:rPr>
        <w:t>х</w:t>
      </w:r>
      <w:r w:rsidR="008F7010" w:rsidRPr="00B169F4">
        <w:rPr>
          <w:rFonts w:ascii="Times New Roman" w:eastAsia="Times New Roman" w:hAnsi="Times New Roman" w:cs="Times New Roman"/>
          <w:color w:val="000000"/>
          <w:sz w:val="28"/>
          <w:szCs w:val="28"/>
        </w:rPr>
        <w:t xml:space="preserve"> диаграммах</w:t>
      </w:r>
      <w:r w:rsidR="004F3896" w:rsidRPr="00B169F4">
        <w:rPr>
          <w:rFonts w:ascii="Times New Roman" w:eastAsia="Times New Roman" w:hAnsi="Times New Roman" w:cs="Times New Roman"/>
          <w:color w:val="000000"/>
          <w:sz w:val="28"/>
          <w:szCs w:val="28"/>
        </w:rPr>
        <w:t>, что</w:t>
      </w:r>
      <w:r w:rsidR="00D059E3" w:rsidRPr="00B169F4">
        <w:rPr>
          <w:rFonts w:ascii="Times New Roman" w:eastAsia="Times New Roman" w:hAnsi="Times New Roman" w:cs="Times New Roman"/>
          <w:color w:val="000000"/>
          <w:sz w:val="28"/>
          <w:szCs w:val="28"/>
        </w:rPr>
        <w:t xml:space="preserve"> требует их повторного изучения.</w:t>
      </w:r>
      <w:r w:rsidR="004F3896" w:rsidRPr="00B169F4">
        <w:rPr>
          <w:rFonts w:ascii="Times New Roman" w:eastAsia="Times New Roman" w:hAnsi="Times New Roman" w:cs="Times New Roman"/>
          <w:color w:val="000000"/>
          <w:sz w:val="28"/>
          <w:szCs w:val="28"/>
        </w:rPr>
        <w:t xml:space="preserve"> </w:t>
      </w:r>
    </w:p>
    <w:p w14:paraId="503D33FD" w14:textId="1B31BDC0" w:rsidR="00D87EE8" w:rsidRPr="00B169F4" w:rsidRDefault="00D87EE8" w:rsidP="0016245C">
      <w:pPr>
        <w:numPr>
          <w:ilvl w:val="0"/>
          <w:numId w:val="9"/>
        </w:numPr>
        <w:spacing w:after="0" w:line="240" w:lineRule="auto"/>
        <w:ind w:left="0" w:firstLine="567"/>
        <w:jc w:val="both"/>
        <w:textAlignment w:val="baseline"/>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shd w:val="clear" w:color="auto" w:fill="FFFFFF"/>
        </w:rPr>
        <w:t>Оптимальной температурой второй стадии перекристаллизации CZTSe в присутствии растворителя KI-KCl является 750</w:t>
      </w:r>
      <w:r w:rsidR="00EF786E">
        <w:rPr>
          <w:rFonts w:ascii="Times New Roman" w:eastAsia="Times New Roman" w:hAnsi="Times New Roman" w:cs="Times New Roman"/>
          <w:color w:val="000000"/>
          <w:sz w:val="28"/>
          <w:szCs w:val="28"/>
          <w:shd w:val="clear" w:color="auto" w:fill="FFFFFF"/>
        </w:rPr>
        <w:t xml:space="preserve"> </w:t>
      </w:r>
      <w:r w:rsidRPr="00B169F4">
        <w:rPr>
          <w:rFonts w:ascii="Times New Roman" w:eastAsia="Times New Roman" w:hAnsi="Times New Roman" w:cs="Times New Roman"/>
          <w:color w:val="000000"/>
          <w:sz w:val="28"/>
          <w:szCs w:val="28"/>
          <w:shd w:val="clear" w:color="auto" w:fill="FFFFFF"/>
          <w:vertAlign w:val="superscript"/>
        </w:rPr>
        <w:t>о</w:t>
      </w:r>
      <w:r w:rsidRPr="00B169F4">
        <w:rPr>
          <w:rFonts w:ascii="Times New Roman" w:eastAsia="Times New Roman" w:hAnsi="Times New Roman" w:cs="Times New Roman"/>
          <w:color w:val="000000"/>
          <w:sz w:val="28"/>
          <w:szCs w:val="28"/>
          <w:shd w:val="clear" w:color="auto" w:fill="FFFFFF"/>
        </w:rPr>
        <w:t>С. При 650</w:t>
      </w:r>
      <w:r w:rsidR="00EF786E">
        <w:rPr>
          <w:rFonts w:ascii="Times New Roman" w:eastAsia="Times New Roman" w:hAnsi="Times New Roman" w:cs="Times New Roman"/>
          <w:color w:val="000000"/>
          <w:sz w:val="28"/>
          <w:szCs w:val="28"/>
          <w:shd w:val="clear" w:color="auto" w:fill="FFFFFF"/>
          <w:vertAlign w:val="superscript"/>
        </w:rPr>
        <w:t xml:space="preserve"> </w:t>
      </w:r>
      <w:r w:rsidR="004F3F1C" w:rsidRPr="00B169F4">
        <w:rPr>
          <w:rFonts w:ascii="Times New Roman" w:eastAsia="Times New Roman" w:hAnsi="Times New Roman" w:cs="Times New Roman"/>
          <w:color w:val="000000"/>
          <w:sz w:val="28"/>
          <w:szCs w:val="28"/>
          <w:shd w:val="clear" w:color="auto" w:fill="FFFFFF"/>
          <w:vertAlign w:val="superscript"/>
        </w:rPr>
        <w:t>о</w:t>
      </w:r>
      <w:r w:rsidRPr="00B169F4">
        <w:rPr>
          <w:rFonts w:ascii="Times New Roman" w:eastAsia="Times New Roman" w:hAnsi="Times New Roman" w:cs="Times New Roman"/>
          <w:color w:val="000000"/>
          <w:sz w:val="28"/>
          <w:szCs w:val="28"/>
          <w:shd w:val="clear" w:color="auto" w:fill="FFFFFF"/>
        </w:rPr>
        <w:t>С время реакции существенно увеличивается, а при 850</w:t>
      </w:r>
      <w:r w:rsidR="00D33670">
        <w:rPr>
          <w:rFonts w:ascii="Times New Roman" w:eastAsia="Times New Roman" w:hAnsi="Times New Roman" w:cs="Times New Roman"/>
          <w:color w:val="000000"/>
          <w:sz w:val="28"/>
          <w:szCs w:val="28"/>
          <w:shd w:val="clear" w:color="auto" w:fill="FFFFFF"/>
        </w:rPr>
        <w:t xml:space="preserve"> </w:t>
      </w:r>
      <w:r w:rsidR="00D33670" w:rsidRPr="00D33670">
        <w:rPr>
          <w:rFonts w:ascii="Times New Roman" w:eastAsia="Times New Roman" w:hAnsi="Times New Roman" w:cs="Times New Roman"/>
          <w:color w:val="000000"/>
          <w:sz w:val="28"/>
          <w:szCs w:val="28"/>
          <w:shd w:val="clear" w:color="auto" w:fill="FFFFFF"/>
          <w:vertAlign w:val="superscript"/>
        </w:rPr>
        <w:t>о</w:t>
      </w:r>
      <w:r w:rsidRPr="00B169F4">
        <w:rPr>
          <w:rFonts w:ascii="Times New Roman" w:eastAsia="Times New Roman" w:hAnsi="Times New Roman" w:cs="Times New Roman"/>
          <w:color w:val="000000"/>
          <w:sz w:val="28"/>
          <w:szCs w:val="28"/>
          <w:shd w:val="clear" w:color="auto" w:fill="FFFFFF"/>
        </w:rPr>
        <w:t xml:space="preserve">С происходит перитектическое разложение </w:t>
      </w:r>
      <w:r w:rsidR="001F221F" w:rsidRPr="00B169F4">
        <w:rPr>
          <w:rFonts w:ascii="Times New Roman" w:eastAsia="Times New Roman" w:hAnsi="Times New Roman" w:cs="Times New Roman"/>
          <w:color w:val="000000"/>
          <w:sz w:val="28"/>
          <w:szCs w:val="28"/>
          <w:shd w:val="clear" w:color="auto" w:fill="FFFFFF"/>
        </w:rPr>
        <w:t>кестерита</w:t>
      </w:r>
      <w:r w:rsidRPr="00B169F4">
        <w:rPr>
          <w:rFonts w:ascii="Times New Roman" w:eastAsia="Times New Roman" w:hAnsi="Times New Roman" w:cs="Times New Roman"/>
          <w:color w:val="000000"/>
          <w:sz w:val="28"/>
          <w:szCs w:val="28"/>
          <w:shd w:val="clear" w:color="auto" w:fill="FFFFFF"/>
        </w:rPr>
        <w:t>. </w:t>
      </w:r>
    </w:p>
    <w:p w14:paraId="57004547" w14:textId="42663F42" w:rsidR="00D87EE8" w:rsidRPr="00B169F4" w:rsidRDefault="00D87EE8" w:rsidP="0016245C">
      <w:pPr>
        <w:numPr>
          <w:ilvl w:val="0"/>
          <w:numId w:val="9"/>
        </w:numPr>
        <w:spacing w:after="0" w:line="240" w:lineRule="auto"/>
        <w:ind w:left="0" w:firstLine="567"/>
        <w:jc w:val="both"/>
        <w:textAlignment w:val="baseline"/>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Коррекция стехиометрии к</w:t>
      </w:r>
      <w:r w:rsidR="004F3F1C" w:rsidRPr="00B169F4">
        <w:rPr>
          <w:rFonts w:ascii="Times New Roman" w:eastAsia="Times New Roman" w:hAnsi="Times New Roman" w:cs="Times New Roman"/>
          <w:color w:val="000000"/>
          <w:sz w:val="28"/>
          <w:szCs w:val="28"/>
        </w:rPr>
        <w:t>е</w:t>
      </w:r>
      <w:r w:rsidRPr="00B169F4">
        <w:rPr>
          <w:rFonts w:ascii="Times New Roman" w:eastAsia="Times New Roman" w:hAnsi="Times New Roman" w:cs="Times New Roman"/>
          <w:color w:val="000000"/>
          <w:sz w:val="28"/>
          <w:szCs w:val="28"/>
        </w:rPr>
        <w:t xml:space="preserve">стерита на второй стадии перекристаллизации реализуема за счет добавок металлических прекурсоров в шихту: </w:t>
      </w:r>
      <w:r w:rsidR="00FA39E3" w:rsidRPr="00B169F4">
        <w:rPr>
          <w:rFonts w:ascii="Times New Roman" w:eastAsia="Times New Roman" w:hAnsi="Times New Roman" w:cs="Times New Roman"/>
          <w:color w:val="000000"/>
          <w:sz w:val="28"/>
          <w:szCs w:val="28"/>
        </w:rPr>
        <w:t xml:space="preserve">добавка цинка привела к сдвигу в цинк обогащенную область с соотношениями катионов около </w:t>
      </w:r>
      <w:r w:rsidR="00265CAC" w:rsidRPr="00B169F4">
        <w:rPr>
          <w:rFonts w:ascii="Times New Roman" w:eastAsia="Times New Roman" w:hAnsi="Times New Roman" w:cs="Times New Roman"/>
          <w:color w:val="000000"/>
          <w:sz w:val="28"/>
          <w:szCs w:val="28"/>
        </w:rPr>
        <w:t>Cu/(Zn+Sn)=1,5 и Zn/Sn = 1,</w:t>
      </w:r>
      <w:r w:rsidR="00BD51A8" w:rsidRPr="00B169F4">
        <w:rPr>
          <w:rFonts w:ascii="Times New Roman" w:eastAsia="Times New Roman" w:hAnsi="Times New Roman" w:cs="Times New Roman"/>
          <w:color w:val="000000"/>
          <w:sz w:val="28"/>
          <w:szCs w:val="28"/>
        </w:rPr>
        <w:t xml:space="preserve">2; добавка меди к </w:t>
      </w:r>
      <w:r w:rsidR="008F1F35" w:rsidRPr="00B169F4">
        <w:rPr>
          <w:rFonts w:ascii="Times New Roman" w:eastAsia="Times New Roman" w:hAnsi="Times New Roman" w:cs="Times New Roman"/>
          <w:color w:val="000000"/>
          <w:sz w:val="28"/>
          <w:szCs w:val="28"/>
        </w:rPr>
        <w:t xml:space="preserve">соотношениям катионов </w:t>
      </w:r>
      <w:r w:rsidR="00685917" w:rsidRPr="00B169F4">
        <w:rPr>
          <w:rFonts w:ascii="Times New Roman" w:eastAsia="Times New Roman" w:hAnsi="Times New Roman" w:cs="Times New Roman"/>
          <w:color w:val="000000"/>
          <w:sz w:val="28"/>
          <w:szCs w:val="28"/>
        </w:rPr>
        <w:t xml:space="preserve">около Cu/(Zn+Sn)=0,8 и Zn/Sn = 0,9; добавка олова </w:t>
      </w:r>
      <w:r w:rsidR="00937678" w:rsidRPr="00B169F4">
        <w:rPr>
          <w:rFonts w:ascii="Times New Roman" w:eastAsia="Times New Roman" w:hAnsi="Times New Roman" w:cs="Times New Roman"/>
          <w:color w:val="000000"/>
          <w:sz w:val="28"/>
          <w:szCs w:val="28"/>
        </w:rPr>
        <w:t>к небольшому олово богатому диапазону с соотношениями катионов около Cu/(Zn+Sn)=</w:t>
      </w:r>
      <w:r w:rsidR="00BD51A8" w:rsidRPr="00B169F4">
        <w:rPr>
          <w:rFonts w:ascii="Times New Roman" w:eastAsia="Times New Roman" w:hAnsi="Times New Roman" w:cs="Times New Roman"/>
          <w:color w:val="000000"/>
          <w:sz w:val="28"/>
          <w:szCs w:val="28"/>
        </w:rPr>
        <w:t>0,9-1,1</w:t>
      </w:r>
      <w:r w:rsidR="00937678" w:rsidRPr="00B169F4">
        <w:rPr>
          <w:rFonts w:ascii="Times New Roman" w:eastAsia="Times New Roman" w:hAnsi="Times New Roman" w:cs="Times New Roman"/>
          <w:color w:val="000000"/>
          <w:sz w:val="28"/>
          <w:szCs w:val="28"/>
        </w:rPr>
        <w:t xml:space="preserve"> и Zn/Sn = </w:t>
      </w:r>
      <w:r w:rsidR="00BD51A8" w:rsidRPr="00B169F4">
        <w:rPr>
          <w:rFonts w:ascii="Times New Roman" w:eastAsia="Times New Roman" w:hAnsi="Times New Roman" w:cs="Times New Roman"/>
          <w:color w:val="000000"/>
          <w:sz w:val="28"/>
          <w:szCs w:val="28"/>
        </w:rPr>
        <w:t>0,975.</w:t>
      </w:r>
    </w:p>
    <w:p w14:paraId="406EA2DD" w14:textId="535B56C7" w:rsidR="00D87EE8" w:rsidRPr="00B169F4" w:rsidRDefault="00D87EE8" w:rsidP="0016245C">
      <w:pPr>
        <w:numPr>
          <w:ilvl w:val="0"/>
          <w:numId w:val="9"/>
        </w:numPr>
        <w:spacing w:after="0" w:line="240" w:lineRule="auto"/>
        <w:ind w:left="0" w:firstLine="567"/>
        <w:jc w:val="both"/>
        <w:textAlignment w:val="baseline"/>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Перекристаллизация к</w:t>
      </w:r>
      <w:r w:rsidR="008F1F35" w:rsidRPr="00B169F4">
        <w:rPr>
          <w:rFonts w:ascii="Times New Roman" w:eastAsia="Times New Roman" w:hAnsi="Times New Roman" w:cs="Times New Roman"/>
          <w:color w:val="000000"/>
          <w:sz w:val="28"/>
          <w:szCs w:val="28"/>
        </w:rPr>
        <w:t>е</w:t>
      </w:r>
      <w:r w:rsidRPr="00B169F4">
        <w:rPr>
          <w:rFonts w:ascii="Times New Roman" w:eastAsia="Times New Roman" w:hAnsi="Times New Roman" w:cs="Times New Roman"/>
          <w:color w:val="000000"/>
          <w:sz w:val="28"/>
          <w:szCs w:val="28"/>
        </w:rPr>
        <w:t xml:space="preserve">стерита в градиенте температур лимитируется, </w:t>
      </w:r>
      <w:r w:rsidR="00E11DCE" w:rsidRPr="00B169F4">
        <w:rPr>
          <w:rFonts w:ascii="Times New Roman" w:eastAsia="Times New Roman" w:hAnsi="Times New Roman" w:cs="Times New Roman"/>
          <w:color w:val="000000"/>
          <w:sz w:val="28"/>
          <w:szCs w:val="28"/>
        </w:rPr>
        <w:t>по-видимому</w:t>
      </w:r>
      <w:r w:rsidRPr="00B169F4">
        <w:rPr>
          <w:rFonts w:ascii="Times New Roman" w:eastAsia="Times New Roman" w:hAnsi="Times New Roman" w:cs="Times New Roman"/>
          <w:color w:val="000000"/>
          <w:sz w:val="28"/>
          <w:szCs w:val="28"/>
        </w:rPr>
        <w:t>, диффузией компонентов через растворитель. Экономически целесообразнее проводить процесс в изотермических условиях, когда реакция синтеза полностью завершается</w:t>
      </w:r>
      <w:r w:rsidR="0082335F" w:rsidRPr="00B169F4">
        <w:rPr>
          <w:rFonts w:ascii="Times New Roman" w:eastAsia="Times New Roman" w:hAnsi="Times New Roman" w:cs="Times New Roman"/>
          <w:color w:val="000000"/>
          <w:sz w:val="28"/>
          <w:szCs w:val="28"/>
        </w:rPr>
        <w:t xml:space="preserve"> за 14 часов при 750</w:t>
      </w:r>
      <w:r w:rsidR="004B2059">
        <w:rPr>
          <w:rFonts w:ascii="Times New Roman" w:eastAsia="Times New Roman" w:hAnsi="Times New Roman" w:cs="Times New Roman"/>
          <w:color w:val="000000"/>
          <w:sz w:val="28"/>
          <w:szCs w:val="28"/>
          <w:vertAlign w:val="superscript"/>
        </w:rPr>
        <w:t xml:space="preserve"> </w:t>
      </w:r>
      <w:r w:rsidR="0082335F" w:rsidRPr="00B169F4">
        <w:rPr>
          <w:rFonts w:ascii="Times New Roman" w:eastAsia="Times New Roman" w:hAnsi="Times New Roman" w:cs="Times New Roman"/>
          <w:color w:val="000000"/>
          <w:sz w:val="28"/>
          <w:szCs w:val="28"/>
          <w:vertAlign w:val="superscript"/>
        </w:rPr>
        <w:t>о</w:t>
      </w:r>
      <w:r w:rsidR="0082335F" w:rsidRPr="00B169F4">
        <w:rPr>
          <w:rFonts w:ascii="Times New Roman" w:eastAsia="Times New Roman" w:hAnsi="Times New Roman" w:cs="Times New Roman"/>
          <w:color w:val="000000"/>
          <w:sz w:val="28"/>
          <w:szCs w:val="28"/>
        </w:rPr>
        <w:t>С</w:t>
      </w:r>
      <w:r w:rsidRPr="00B169F4">
        <w:rPr>
          <w:rFonts w:ascii="Times New Roman" w:eastAsia="Times New Roman" w:hAnsi="Times New Roman" w:cs="Times New Roman"/>
          <w:color w:val="000000"/>
          <w:sz w:val="28"/>
          <w:szCs w:val="28"/>
        </w:rPr>
        <w:t>.</w:t>
      </w:r>
    </w:p>
    <w:p w14:paraId="6F6ACB9A" w14:textId="30424CF7" w:rsidR="00D87EE8" w:rsidRPr="00B169F4" w:rsidRDefault="00D87EE8" w:rsidP="0016245C">
      <w:pPr>
        <w:numPr>
          <w:ilvl w:val="0"/>
          <w:numId w:val="9"/>
        </w:numPr>
        <w:spacing w:after="0" w:line="240" w:lineRule="auto"/>
        <w:ind w:left="0" w:firstLine="567"/>
        <w:jc w:val="both"/>
        <w:textAlignment w:val="baseline"/>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Перекристаллизация поликристаллического CZTS во флюсе SnCl</w:t>
      </w:r>
      <w:r w:rsidRPr="00B169F4">
        <w:rPr>
          <w:rFonts w:ascii="Times New Roman" w:eastAsia="Times New Roman" w:hAnsi="Times New Roman" w:cs="Times New Roman"/>
          <w:color w:val="000000"/>
          <w:sz w:val="28"/>
          <w:szCs w:val="28"/>
          <w:vertAlign w:val="subscript"/>
        </w:rPr>
        <w:t>2</w:t>
      </w:r>
      <w:r w:rsidRPr="00B169F4">
        <w:rPr>
          <w:rFonts w:ascii="Times New Roman" w:eastAsia="Times New Roman" w:hAnsi="Times New Roman" w:cs="Times New Roman"/>
          <w:color w:val="000000"/>
          <w:sz w:val="28"/>
          <w:szCs w:val="28"/>
        </w:rPr>
        <w:t xml:space="preserve"> приводит к образованию кристаллов без примеси хлора с оптимальным соотношением катионов; наблюдаются </w:t>
      </w:r>
      <w:r w:rsidR="0082335F" w:rsidRPr="00B169F4">
        <w:rPr>
          <w:rFonts w:ascii="Times New Roman" w:eastAsia="Times New Roman" w:hAnsi="Times New Roman" w:cs="Times New Roman"/>
          <w:color w:val="000000"/>
          <w:sz w:val="28"/>
          <w:szCs w:val="28"/>
        </w:rPr>
        <w:t>с</w:t>
      </w:r>
      <w:r w:rsidRPr="00B169F4">
        <w:rPr>
          <w:rFonts w:ascii="Times New Roman" w:eastAsia="Times New Roman" w:hAnsi="Times New Roman" w:cs="Times New Roman"/>
          <w:color w:val="000000"/>
          <w:sz w:val="28"/>
          <w:szCs w:val="28"/>
        </w:rPr>
        <w:t>двойникованные индивиды у крупных кристаллов.</w:t>
      </w:r>
    </w:p>
    <w:p w14:paraId="6F11D28C" w14:textId="58A410CA" w:rsidR="00D87EE8" w:rsidRPr="00B169F4" w:rsidRDefault="00967D6C" w:rsidP="0016245C">
      <w:pPr>
        <w:numPr>
          <w:ilvl w:val="0"/>
          <w:numId w:val="9"/>
        </w:numPr>
        <w:spacing w:after="0" w:line="240" w:lineRule="auto"/>
        <w:ind w:left="0" w:firstLine="567"/>
        <w:jc w:val="both"/>
        <w:textAlignment w:val="baseline"/>
        <w:rPr>
          <w:rFonts w:ascii="Times New Roman" w:eastAsia="Times New Roman" w:hAnsi="Times New Roman" w:cs="Times New Roman"/>
          <w:color w:val="000000"/>
          <w:sz w:val="28"/>
          <w:szCs w:val="28"/>
        </w:rPr>
      </w:pPr>
      <w:r w:rsidRPr="00B169F4">
        <w:rPr>
          <w:rFonts w:ascii="Times New Roman" w:eastAsia="Times New Roman" w:hAnsi="Times New Roman" w:cs="Times New Roman"/>
          <w:color w:val="000000"/>
          <w:sz w:val="28"/>
          <w:szCs w:val="28"/>
        </w:rPr>
        <w:t xml:space="preserve">Безвакуумная сульфидизация CZTSe </w:t>
      </w:r>
      <w:r w:rsidR="002F4BE1" w:rsidRPr="00B169F4">
        <w:rPr>
          <w:rFonts w:ascii="Times New Roman" w:eastAsia="Times New Roman" w:hAnsi="Times New Roman" w:cs="Times New Roman"/>
          <w:color w:val="000000"/>
          <w:sz w:val="28"/>
          <w:szCs w:val="28"/>
        </w:rPr>
        <w:t xml:space="preserve">при </w:t>
      </w:r>
      <w:r w:rsidR="00FD01BF" w:rsidRPr="00B169F4">
        <w:rPr>
          <w:rFonts w:ascii="Times New Roman" w:eastAsia="Times New Roman" w:hAnsi="Times New Roman" w:cs="Times New Roman"/>
          <w:color w:val="000000"/>
          <w:sz w:val="28"/>
          <w:szCs w:val="28"/>
        </w:rPr>
        <w:t>675</w:t>
      </w:r>
      <w:r w:rsidR="004B2059">
        <w:rPr>
          <w:rFonts w:ascii="Times New Roman" w:eastAsia="Times New Roman" w:hAnsi="Times New Roman" w:cs="Times New Roman"/>
          <w:color w:val="000000"/>
          <w:sz w:val="28"/>
          <w:szCs w:val="28"/>
          <w:vertAlign w:val="superscript"/>
        </w:rPr>
        <w:t xml:space="preserve"> </w:t>
      </w:r>
      <w:r w:rsidR="00FD01BF" w:rsidRPr="00B169F4">
        <w:rPr>
          <w:rFonts w:ascii="Times New Roman" w:eastAsia="Times New Roman" w:hAnsi="Times New Roman" w:cs="Times New Roman"/>
          <w:color w:val="000000"/>
          <w:sz w:val="28"/>
          <w:szCs w:val="28"/>
          <w:vertAlign w:val="superscript"/>
        </w:rPr>
        <w:t>о</w:t>
      </w:r>
      <w:r w:rsidR="00FD01BF" w:rsidRPr="00B169F4">
        <w:rPr>
          <w:rFonts w:ascii="Times New Roman" w:eastAsia="Times New Roman" w:hAnsi="Times New Roman" w:cs="Times New Roman"/>
          <w:color w:val="000000"/>
          <w:sz w:val="28"/>
          <w:szCs w:val="28"/>
        </w:rPr>
        <w:t>С приводит к ухудшению морфологии з</w:t>
      </w:r>
      <w:r w:rsidR="009056B3" w:rsidRPr="00B169F4">
        <w:rPr>
          <w:rFonts w:ascii="Times New Roman" w:eastAsia="Times New Roman" w:hAnsi="Times New Roman" w:cs="Times New Roman"/>
          <w:color w:val="000000"/>
          <w:sz w:val="28"/>
          <w:szCs w:val="28"/>
        </w:rPr>
        <w:t xml:space="preserve">ерен </w:t>
      </w:r>
      <w:r w:rsidR="001F221F" w:rsidRPr="00B169F4">
        <w:rPr>
          <w:rFonts w:ascii="Times New Roman" w:eastAsia="Times New Roman" w:hAnsi="Times New Roman" w:cs="Times New Roman"/>
          <w:color w:val="000000"/>
          <w:sz w:val="28"/>
          <w:szCs w:val="28"/>
        </w:rPr>
        <w:t>из-за</w:t>
      </w:r>
      <w:r w:rsidR="009056B3" w:rsidRPr="00B169F4">
        <w:rPr>
          <w:rFonts w:ascii="Times New Roman" w:eastAsia="Times New Roman" w:hAnsi="Times New Roman" w:cs="Times New Roman"/>
          <w:color w:val="000000"/>
          <w:sz w:val="28"/>
          <w:szCs w:val="28"/>
        </w:rPr>
        <w:t xml:space="preserve"> очень быстрой замены селена на серу</w:t>
      </w:r>
      <w:r w:rsidR="00AB6B52" w:rsidRPr="00B169F4">
        <w:rPr>
          <w:rFonts w:ascii="Times New Roman" w:eastAsia="Times New Roman" w:hAnsi="Times New Roman" w:cs="Times New Roman"/>
          <w:color w:val="000000"/>
          <w:sz w:val="28"/>
          <w:szCs w:val="28"/>
        </w:rPr>
        <w:t xml:space="preserve">, но </w:t>
      </w:r>
      <w:r w:rsidR="008A0192" w:rsidRPr="00B169F4">
        <w:rPr>
          <w:rFonts w:ascii="Times New Roman" w:eastAsia="Times New Roman" w:hAnsi="Times New Roman" w:cs="Times New Roman"/>
          <w:color w:val="000000"/>
          <w:sz w:val="28"/>
          <w:szCs w:val="28"/>
        </w:rPr>
        <w:t>снижением</w:t>
      </w:r>
      <w:r w:rsidR="00AB6B52" w:rsidRPr="00B169F4">
        <w:rPr>
          <w:rFonts w:ascii="Times New Roman" w:eastAsia="Times New Roman" w:hAnsi="Times New Roman" w:cs="Times New Roman"/>
          <w:color w:val="000000"/>
          <w:sz w:val="28"/>
          <w:szCs w:val="28"/>
        </w:rPr>
        <w:t xml:space="preserve"> температуры процесса</w:t>
      </w:r>
      <w:r w:rsidR="008A0192" w:rsidRPr="00B169F4">
        <w:rPr>
          <w:rFonts w:ascii="Times New Roman" w:eastAsia="Times New Roman" w:hAnsi="Times New Roman" w:cs="Times New Roman"/>
          <w:color w:val="000000"/>
          <w:sz w:val="28"/>
          <w:szCs w:val="28"/>
        </w:rPr>
        <w:t xml:space="preserve"> </w:t>
      </w:r>
      <w:r w:rsidR="00AB6B52" w:rsidRPr="00B169F4">
        <w:rPr>
          <w:rFonts w:ascii="Times New Roman" w:eastAsia="Times New Roman" w:hAnsi="Times New Roman" w:cs="Times New Roman"/>
          <w:color w:val="000000"/>
          <w:sz w:val="28"/>
          <w:szCs w:val="28"/>
        </w:rPr>
        <w:t>до 575</w:t>
      </w:r>
      <w:r w:rsidR="004B2059">
        <w:rPr>
          <w:rFonts w:ascii="Times New Roman" w:eastAsia="Times New Roman" w:hAnsi="Times New Roman" w:cs="Times New Roman"/>
          <w:color w:val="000000"/>
          <w:sz w:val="28"/>
          <w:szCs w:val="28"/>
          <w:vertAlign w:val="superscript"/>
        </w:rPr>
        <w:t xml:space="preserve"> </w:t>
      </w:r>
      <w:r w:rsidR="00AB6B52" w:rsidRPr="00B169F4">
        <w:rPr>
          <w:rFonts w:ascii="Times New Roman" w:eastAsia="Times New Roman" w:hAnsi="Times New Roman" w:cs="Times New Roman"/>
          <w:color w:val="000000"/>
          <w:sz w:val="28"/>
          <w:szCs w:val="28"/>
          <w:vertAlign w:val="superscript"/>
        </w:rPr>
        <w:t>о</w:t>
      </w:r>
      <w:r w:rsidR="00AB6B52" w:rsidRPr="00B169F4">
        <w:rPr>
          <w:rFonts w:ascii="Times New Roman" w:eastAsia="Times New Roman" w:hAnsi="Times New Roman" w:cs="Times New Roman"/>
          <w:color w:val="000000"/>
          <w:sz w:val="28"/>
          <w:szCs w:val="28"/>
        </w:rPr>
        <w:t>С удалось</w:t>
      </w:r>
      <w:r w:rsidR="008A0192" w:rsidRPr="00B169F4">
        <w:rPr>
          <w:rFonts w:ascii="Times New Roman" w:eastAsia="Times New Roman" w:hAnsi="Times New Roman" w:cs="Times New Roman"/>
          <w:color w:val="000000"/>
          <w:sz w:val="28"/>
          <w:szCs w:val="28"/>
        </w:rPr>
        <w:t xml:space="preserve"> </w:t>
      </w:r>
      <w:r w:rsidRPr="00B169F4">
        <w:rPr>
          <w:rFonts w:ascii="Times New Roman" w:eastAsia="Times New Roman" w:hAnsi="Times New Roman" w:cs="Times New Roman"/>
          <w:color w:val="000000"/>
          <w:sz w:val="28"/>
          <w:szCs w:val="28"/>
        </w:rPr>
        <w:t>сохранить</w:t>
      </w:r>
      <w:r w:rsidR="008A0192" w:rsidRPr="00B169F4">
        <w:rPr>
          <w:rFonts w:ascii="Times New Roman" w:eastAsia="Times New Roman" w:hAnsi="Times New Roman" w:cs="Times New Roman"/>
          <w:color w:val="000000"/>
          <w:sz w:val="28"/>
          <w:szCs w:val="28"/>
        </w:rPr>
        <w:t xml:space="preserve"> целостность зерен и </w:t>
      </w:r>
      <w:r w:rsidRPr="00B169F4">
        <w:rPr>
          <w:rFonts w:ascii="Times New Roman" w:eastAsia="Times New Roman" w:hAnsi="Times New Roman" w:cs="Times New Roman"/>
          <w:color w:val="000000"/>
          <w:sz w:val="28"/>
          <w:szCs w:val="28"/>
        </w:rPr>
        <w:t>улучшить распределение атомов серы в структуре зерна.</w:t>
      </w:r>
    </w:p>
    <w:p w14:paraId="534FD856" w14:textId="42891D50" w:rsidR="006A47B6" w:rsidRPr="00B169F4" w:rsidRDefault="00DF1DB5" w:rsidP="0016245C">
      <w:pPr>
        <w:numPr>
          <w:ilvl w:val="0"/>
          <w:numId w:val="9"/>
        </w:numPr>
        <w:spacing w:after="0" w:line="240" w:lineRule="auto"/>
        <w:ind w:left="0" w:firstLine="567"/>
        <w:jc w:val="both"/>
        <w:textAlignment w:val="baseline"/>
        <w:rPr>
          <w:rFonts w:ascii="Times New Roman" w:eastAsia="Times New Roman" w:hAnsi="Times New Roman" w:cs="Times New Roman"/>
          <w:sz w:val="28"/>
          <w:szCs w:val="28"/>
        </w:rPr>
      </w:pPr>
      <w:r w:rsidRPr="00B169F4">
        <w:rPr>
          <w:rFonts w:ascii="Times New Roman" w:eastAsia="Times New Roman" w:hAnsi="Times New Roman" w:cs="Times New Roman"/>
          <w:color w:val="000000"/>
          <w:sz w:val="28"/>
          <w:szCs w:val="28"/>
        </w:rPr>
        <w:t>Рамановская</w:t>
      </w:r>
      <w:r w:rsidR="00FE2AB7" w:rsidRPr="00B169F4">
        <w:rPr>
          <w:rFonts w:ascii="Times New Roman" w:eastAsia="Times New Roman" w:hAnsi="Times New Roman" w:cs="Times New Roman"/>
          <w:color w:val="000000"/>
          <w:sz w:val="28"/>
          <w:szCs w:val="28"/>
        </w:rPr>
        <w:t xml:space="preserve"> спектроскопия является надежным и простым методом идентификации фаз в системах с </w:t>
      </w:r>
      <w:r w:rsidRPr="00B169F4">
        <w:rPr>
          <w:rFonts w:ascii="Times New Roman" w:eastAsia="Times New Roman" w:hAnsi="Times New Roman" w:cs="Times New Roman"/>
          <w:color w:val="000000"/>
          <w:sz w:val="28"/>
          <w:szCs w:val="28"/>
        </w:rPr>
        <w:t>кестеритом</w:t>
      </w:r>
      <w:r w:rsidR="00FE2AB7" w:rsidRPr="00B169F4">
        <w:rPr>
          <w:rFonts w:ascii="Times New Roman" w:eastAsia="Times New Roman" w:hAnsi="Times New Roman" w:cs="Times New Roman"/>
          <w:color w:val="000000"/>
          <w:sz w:val="28"/>
          <w:szCs w:val="28"/>
        </w:rPr>
        <w:t>. Порошковая дифрактометрия требует прецизионных измерений на дальних углах 2theta чтобы отличить CZTS(Se) от CTS(Se)</w:t>
      </w:r>
    </w:p>
    <w:bookmarkEnd w:id="121"/>
    <w:p w14:paraId="305533FC" w14:textId="55467085" w:rsidR="00467130" w:rsidRPr="00B169F4" w:rsidRDefault="00812147" w:rsidP="0016245C">
      <w:pPr>
        <w:pBdr>
          <w:top w:val="nil"/>
          <w:left w:val="nil"/>
          <w:bottom w:val="nil"/>
          <w:right w:val="nil"/>
          <w:between w:val="nil"/>
        </w:pBdr>
        <w:spacing w:after="0" w:line="240" w:lineRule="auto"/>
        <w:ind w:firstLine="567"/>
        <w:rPr>
          <w:rFonts w:ascii="Times New Roman" w:eastAsia="Times New Roman" w:hAnsi="Times New Roman" w:cs="Times New Roman"/>
          <w:sz w:val="28"/>
          <w:szCs w:val="28"/>
        </w:rPr>
      </w:pPr>
      <w:r w:rsidRPr="00B169F4">
        <w:rPr>
          <w:rFonts w:ascii="Times New Roman" w:hAnsi="Times New Roman" w:cs="Times New Roman"/>
          <w:sz w:val="28"/>
          <w:szCs w:val="28"/>
        </w:rPr>
        <w:br w:type="page"/>
      </w:r>
    </w:p>
    <w:p w14:paraId="3B2244FE" w14:textId="42E9E766" w:rsidR="00E44F9B" w:rsidRPr="00E721B5" w:rsidRDefault="003F512A" w:rsidP="0016245C">
      <w:pPr>
        <w:pStyle w:val="1"/>
        <w:spacing w:line="240" w:lineRule="auto"/>
        <w:ind w:firstLine="567"/>
        <w:jc w:val="center"/>
        <w:rPr>
          <w:rFonts w:cs="Times New Roman"/>
          <w:b/>
          <w:bCs/>
          <w:szCs w:val="28"/>
          <w:lang w:val="en-US"/>
        </w:rPr>
      </w:pPr>
      <w:bookmarkStart w:id="122" w:name="_Toc90210820"/>
      <w:r w:rsidRPr="00B169F4">
        <w:rPr>
          <w:rFonts w:cs="Times New Roman"/>
          <w:b/>
          <w:bCs/>
          <w:szCs w:val="28"/>
        </w:rPr>
        <w:lastRenderedPageBreak/>
        <w:t>ЛИТЕРАТУРА</w:t>
      </w:r>
      <w:bookmarkEnd w:id="122"/>
    </w:p>
    <w:p w14:paraId="225F1850" w14:textId="77777777" w:rsidR="009E105E" w:rsidRPr="00E721B5" w:rsidRDefault="009E105E" w:rsidP="00310BF7">
      <w:pPr>
        <w:spacing w:line="240" w:lineRule="auto"/>
        <w:ind w:firstLine="567"/>
        <w:rPr>
          <w:rFonts w:ascii="Times New Roman" w:hAnsi="Times New Roman" w:cs="Times New Roman"/>
          <w:sz w:val="28"/>
          <w:szCs w:val="28"/>
          <w:lang w:val="en-US"/>
        </w:rPr>
      </w:pPr>
    </w:p>
    <w:sectPr w:rsidR="009E105E" w:rsidRPr="00E721B5" w:rsidSect="009D33ED">
      <w:footerReference w:type="default" r:id="rId123"/>
      <w:pgSz w:w="11906" w:h="16838" w:code="9"/>
      <w:pgMar w:top="1134" w:right="567" w:bottom="1134"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7D1A23" w14:textId="77777777" w:rsidR="008D427C" w:rsidRDefault="008D427C" w:rsidP="006E7726">
      <w:pPr>
        <w:spacing w:after="0" w:line="240" w:lineRule="auto"/>
      </w:pPr>
      <w:r>
        <w:separator/>
      </w:r>
    </w:p>
  </w:endnote>
  <w:endnote w:type="continuationSeparator" w:id="0">
    <w:p w14:paraId="63C765BB" w14:textId="77777777" w:rsidR="008D427C" w:rsidRDefault="008D427C" w:rsidP="006E7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rdo">
    <w:altName w:val="Times New Roman"/>
    <w:charset w:val="00"/>
    <w:family w:val="auto"/>
    <w:pitch w:val="default"/>
  </w:font>
  <w:font w:name="Gungsuh">
    <w:charset w:val="81"/>
    <w:family w:val="roman"/>
    <w:pitch w:val="variable"/>
    <w:sig w:usb0="B00002AF" w:usb1="69D77CFB" w:usb2="00000030" w:usb3="00000000" w:csb0="0008009F" w:csb1="00000000"/>
  </w:font>
  <w:font w:name="Noto Sans Symbols">
    <w:altName w:val="Calibri"/>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6204836"/>
      <w:docPartObj>
        <w:docPartGallery w:val="Page Numbers (Bottom of Page)"/>
        <w:docPartUnique/>
      </w:docPartObj>
    </w:sdtPr>
    <w:sdtEndPr/>
    <w:sdtContent>
      <w:p w14:paraId="08FFC76C" w14:textId="77777777" w:rsidR="00B169F4" w:rsidRDefault="00B169F4">
        <w:pPr>
          <w:pStyle w:val="af4"/>
          <w:jc w:val="center"/>
        </w:pPr>
        <w:r>
          <w:fldChar w:fldCharType="begin"/>
        </w:r>
        <w:r>
          <w:instrText>PAGE   \* MERGEFORMAT</w:instrText>
        </w:r>
        <w:r>
          <w:fldChar w:fldCharType="separate"/>
        </w:r>
        <w:r w:rsidR="00247434">
          <w:rPr>
            <w:noProof/>
          </w:rPr>
          <w:t>35</w:t>
        </w:r>
        <w:r>
          <w:fldChar w:fldCharType="end"/>
        </w:r>
      </w:p>
    </w:sdtContent>
  </w:sdt>
  <w:p w14:paraId="3D70F88D" w14:textId="77777777" w:rsidR="00B169F4" w:rsidRDefault="00B169F4">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B20CED" w14:textId="77777777" w:rsidR="008D427C" w:rsidRDefault="008D427C" w:rsidP="006E7726">
      <w:pPr>
        <w:spacing w:after="0" w:line="240" w:lineRule="auto"/>
      </w:pPr>
      <w:r>
        <w:separator/>
      </w:r>
    </w:p>
  </w:footnote>
  <w:footnote w:type="continuationSeparator" w:id="0">
    <w:p w14:paraId="26796CD9" w14:textId="77777777" w:rsidR="008D427C" w:rsidRDefault="008D427C" w:rsidP="006E77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B01344"/>
    <w:multiLevelType w:val="multilevel"/>
    <w:tmpl w:val="9FBA2658"/>
    <w:lvl w:ilvl="0">
      <w:start w:val="2"/>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 w15:restartNumberingAfterBreak="0">
    <w:nsid w:val="0DDD1A47"/>
    <w:multiLevelType w:val="multilevel"/>
    <w:tmpl w:val="53901A44"/>
    <w:lvl w:ilvl="0">
      <w:start w:val="1"/>
      <w:numFmt w:val="decimal"/>
      <w:lvlText w:val="%1."/>
      <w:lvlJc w:val="left"/>
      <w:pPr>
        <w:ind w:left="720" w:hanging="360"/>
      </w:pPr>
    </w:lvl>
    <w:lvl w:ilvl="1">
      <w:start w:val="1"/>
      <w:numFmt w:val="decimal"/>
      <w:lvlText w:val="%1.%2."/>
      <w:lvlJc w:val="left"/>
      <w:pPr>
        <w:ind w:left="1070" w:hanging="360"/>
      </w:pPr>
    </w:lvl>
    <w:lvl w:ilvl="2">
      <w:start w:val="1"/>
      <w:numFmt w:val="decimal"/>
      <w:lvlText w:val="%1.%2.%3."/>
      <w:lvlJc w:val="left"/>
      <w:pPr>
        <w:ind w:left="1855" w:hanging="720"/>
      </w:pPr>
      <w:rPr>
        <w:lang w:val="ru-RU"/>
      </w:r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2" w15:restartNumberingAfterBreak="0">
    <w:nsid w:val="0FAE47FA"/>
    <w:multiLevelType w:val="multilevel"/>
    <w:tmpl w:val="F3BAE086"/>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23533F8"/>
    <w:multiLevelType w:val="multilevel"/>
    <w:tmpl w:val="C5ECAB4C"/>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28B1422"/>
    <w:multiLevelType w:val="multilevel"/>
    <w:tmpl w:val="D63EC0C0"/>
    <w:lvl w:ilvl="0">
      <w:start w:val="1"/>
      <w:numFmt w:val="decimal"/>
      <w:lvlText w:val="%1."/>
      <w:lvlJc w:val="left"/>
      <w:pPr>
        <w:ind w:left="450" w:hanging="450"/>
      </w:pPr>
      <w:rPr>
        <w:rFonts w:hint="default"/>
      </w:rPr>
    </w:lvl>
    <w:lvl w:ilvl="1">
      <w:start w:val="2"/>
      <w:numFmt w:val="decimal"/>
      <w:lvlText w:val="1.%2"/>
      <w:lvlJc w:val="left"/>
      <w:pPr>
        <w:ind w:left="795" w:hanging="720"/>
      </w:pPr>
      <w:rPr>
        <w:rFonts w:ascii="Times New Roman" w:hAnsi="Times New Roman" w:cs="Times New Roman" w:hint="default"/>
      </w:rPr>
    </w:lvl>
    <w:lvl w:ilvl="2">
      <w:start w:val="2"/>
      <w:numFmt w:val="decimal"/>
      <w:lvlText w:val="1.%3.1"/>
      <w:lvlJc w:val="left"/>
      <w:pPr>
        <w:ind w:left="870" w:hanging="720"/>
      </w:pPr>
      <w:rPr>
        <w:rFonts w:ascii="Times New Roman" w:hAnsi="Times New Roman" w:cs="Times New Roman" w:hint="default"/>
      </w:rPr>
    </w:lvl>
    <w:lvl w:ilvl="3">
      <w:start w:val="1"/>
      <w:numFmt w:val="decimal"/>
      <w:lvlText w:val="%1.%2.%3.%4."/>
      <w:lvlJc w:val="left"/>
      <w:pPr>
        <w:ind w:left="1305" w:hanging="1080"/>
      </w:pPr>
      <w:rPr>
        <w:rFonts w:hint="default"/>
      </w:rPr>
    </w:lvl>
    <w:lvl w:ilvl="4">
      <w:start w:val="1"/>
      <w:numFmt w:val="decimal"/>
      <w:lvlText w:val="%1.%2.%3.%4.%5."/>
      <w:lvlJc w:val="left"/>
      <w:pPr>
        <w:ind w:left="1380" w:hanging="108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2250" w:hanging="180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760" w:hanging="2160"/>
      </w:pPr>
      <w:rPr>
        <w:rFonts w:hint="default"/>
      </w:rPr>
    </w:lvl>
  </w:abstractNum>
  <w:abstractNum w:abstractNumId="5" w15:restartNumberingAfterBreak="0">
    <w:nsid w:val="188A0E39"/>
    <w:multiLevelType w:val="multilevel"/>
    <w:tmpl w:val="86BA122C"/>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1D724334"/>
    <w:multiLevelType w:val="multilevel"/>
    <w:tmpl w:val="DE2A96A4"/>
    <w:lvl w:ilvl="0">
      <w:start w:val="1"/>
      <w:numFmt w:val="decimal"/>
      <w:lvlText w:val="%1"/>
      <w:lvlJc w:val="left"/>
      <w:pPr>
        <w:ind w:left="600" w:hanging="600"/>
      </w:pPr>
      <w:rPr>
        <w:rFonts w:hint="default"/>
      </w:rPr>
    </w:lvl>
    <w:lvl w:ilvl="1">
      <w:start w:val="3"/>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7" w15:restartNumberingAfterBreak="0">
    <w:nsid w:val="21B566C9"/>
    <w:multiLevelType w:val="hybridMultilevel"/>
    <w:tmpl w:val="9D74D9EC"/>
    <w:lvl w:ilvl="0" w:tplc="BD282C02">
      <w:start w:val="1"/>
      <w:numFmt w:val="decimal"/>
      <w:lvlText w:val="%1"/>
      <w:lvlJc w:val="left"/>
      <w:pPr>
        <w:ind w:left="1287" w:hanging="360"/>
      </w:pPr>
      <w:rPr>
        <w:rFonts w:hint="default"/>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8" w15:restartNumberingAfterBreak="0">
    <w:nsid w:val="22136712"/>
    <w:multiLevelType w:val="multilevel"/>
    <w:tmpl w:val="F5D48A56"/>
    <w:lvl w:ilvl="0">
      <w:start w:val="2"/>
      <w:numFmt w:val="decimal"/>
      <w:lvlText w:val="%1."/>
      <w:lvlJc w:val="left"/>
      <w:pPr>
        <w:ind w:left="720" w:hanging="360"/>
      </w:pPr>
    </w:lvl>
    <w:lvl w:ilvl="1">
      <w:start w:val="1"/>
      <w:numFmt w:val="decimal"/>
      <w:lvlText w:val="%1.%2."/>
      <w:lvlJc w:val="left"/>
      <w:pPr>
        <w:ind w:left="1070" w:hanging="360"/>
      </w:pPr>
    </w:lvl>
    <w:lvl w:ilvl="2">
      <w:start w:val="1"/>
      <w:numFmt w:val="decimal"/>
      <w:lvlText w:val="%1.%2.%3."/>
      <w:lvlJc w:val="left"/>
      <w:pPr>
        <w:ind w:left="1855"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9" w15:restartNumberingAfterBreak="0">
    <w:nsid w:val="32AB02F7"/>
    <w:multiLevelType w:val="multilevel"/>
    <w:tmpl w:val="DF3A43E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6A22B35"/>
    <w:multiLevelType w:val="multilevel"/>
    <w:tmpl w:val="7DAA88EC"/>
    <w:lvl w:ilvl="0">
      <w:start w:val="1"/>
      <w:numFmt w:val="decimal"/>
      <w:lvlText w:val="%1."/>
      <w:lvlJc w:val="left"/>
      <w:pPr>
        <w:ind w:left="450" w:hanging="450"/>
      </w:pPr>
      <w:rPr>
        <w:rFonts w:hint="default"/>
      </w:rPr>
    </w:lvl>
    <w:lvl w:ilvl="1">
      <w:start w:val="1"/>
      <w:numFmt w:val="decimal"/>
      <w:lvlText w:val="1.%2"/>
      <w:lvlJc w:val="left"/>
      <w:pPr>
        <w:ind w:left="795" w:hanging="720"/>
      </w:pPr>
      <w:rPr>
        <w:rFonts w:ascii="Times New Roman" w:hAnsi="Times New Roman" w:cs="Times New Roman" w:hint="default"/>
      </w:rPr>
    </w:lvl>
    <w:lvl w:ilvl="2">
      <w:start w:val="1"/>
      <w:numFmt w:val="decimal"/>
      <w:lvlText w:val="1.%3.1"/>
      <w:lvlJc w:val="left"/>
      <w:pPr>
        <w:ind w:left="870" w:hanging="720"/>
      </w:pPr>
      <w:rPr>
        <w:rFonts w:ascii="Times New Roman" w:hAnsi="Times New Roman" w:cs="Times New Roman" w:hint="default"/>
      </w:rPr>
    </w:lvl>
    <w:lvl w:ilvl="3">
      <w:start w:val="1"/>
      <w:numFmt w:val="decimal"/>
      <w:lvlText w:val="%1.%2.%3.%4."/>
      <w:lvlJc w:val="left"/>
      <w:pPr>
        <w:ind w:left="1305" w:hanging="1080"/>
      </w:pPr>
      <w:rPr>
        <w:rFonts w:hint="default"/>
      </w:rPr>
    </w:lvl>
    <w:lvl w:ilvl="4">
      <w:start w:val="1"/>
      <w:numFmt w:val="decimal"/>
      <w:lvlText w:val="%1.%2.%3.%4.%5."/>
      <w:lvlJc w:val="left"/>
      <w:pPr>
        <w:ind w:left="1380" w:hanging="108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2250" w:hanging="180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760" w:hanging="2160"/>
      </w:pPr>
      <w:rPr>
        <w:rFonts w:hint="default"/>
      </w:rPr>
    </w:lvl>
  </w:abstractNum>
  <w:abstractNum w:abstractNumId="11" w15:restartNumberingAfterBreak="0">
    <w:nsid w:val="401B048C"/>
    <w:multiLevelType w:val="hybridMultilevel"/>
    <w:tmpl w:val="89D64474"/>
    <w:lvl w:ilvl="0" w:tplc="B3ECF8E2">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2" w15:restartNumberingAfterBreak="0">
    <w:nsid w:val="41B21406"/>
    <w:multiLevelType w:val="multilevel"/>
    <w:tmpl w:val="D69A546E"/>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3" w15:restartNumberingAfterBreak="0">
    <w:nsid w:val="49730FDF"/>
    <w:multiLevelType w:val="multilevel"/>
    <w:tmpl w:val="0A00EC70"/>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4" w15:restartNumberingAfterBreak="0">
    <w:nsid w:val="49784D42"/>
    <w:multiLevelType w:val="hybridMultilevel"/>
    <w:tmpl w:val="47980754"/>
    <w:lvl w:ilvl="0" w:tplc="20000001">
      <w:start w:val="1"/>
      <w:numFmt w:val="bullet"/>
      <w:lvlText w:val=""/>
      <w:lvlJc w:val="left"/>
      <w:pPr>
        <w:ind w:left="1854" w:hanging="360"/>
      </w:pPr>
      <w:rPr>
        <w:rFonts w:ascii="Symbol" w:hAnsi="Symbol" w:hint="default"/>
      </w:rPr>
    </w:lvl>
    <w:lvl w:ilvl="1" w:tplc="20000003" w:tentative="1">
      <w:start w:val="1"/>
      <w:numFmt w:val="bullet"/>
      <w:lvlText w:val="o"/>
      <w:lvlJc w:val="left"/>
      <w:pPr>
        <w:ind w:left="2574" w:hanging="360"/>
      </w:pPr>
      <w:rPr>
        <w:rFonts w:ascii="Courier New" w:hAnsi="Courier New" w:cs="Courier New" w:hint="default"/>
      </w:rPr>
    </w:lvl>
    <w:lvl w:ilvl="2" w:tplc="20000005" w:tentative="1">
      <w:start w:val="1"/>
      <w:numFmt w:val="bullet"/>
      <w:lvlText w:val=""/>
      <w:lvlJc w:val="left"/>
      <w:pPr>
        <w:ind w:left="3294" w:hanging="360"/>
      </w:pPr>
      <w:rPr>
        <w:rFonts w:ascii="Wingdings" w:hAnsi="Wingdings" w:hint="default"/>
      </w:rPr>
    </w:lvl>
    <w:lvl w:ilvl="3" w:tplc="20000001" w:tentative="1">
      <w:start w:val="1"/>
      <w:numFmt w:val="bullet"/>
      <w:lvlText w:val=""/>
      <w:lvlJc w:val="left"/>
      <w:pPr>
        <w:ind w:left="4014" w:hanging="360"/>
      </w:pPr>
      <w:rPr>
        <w:rFonts w:ascii="Symbol" w:hAnsi="Symbol" w:hint="default"/>
      </w:rPr>
    </w:lvl>
    <w:lvl w:ilvl="4" w:tplc="20000003" w:tentative="1">
      <w:start w:val="1"/>
      <w:numFmt w:val="bullet"/>
      <w:lvlText w:val="o"/>
      <w:lvlJc w:val="left"/>
      <w:pPr>
        <w:ind w:left="4734" w:hanging="360"/>
      </w:pPr>
      <w:rPr>
        <w:rFonts w:ascii="Courier New" w:hAnsi="Courier New" w:cs="Courier New" w:hint="default"/>
      </w:rPr>
    </w:lvl>
    <w:lvl w:ilvl="5" w:tplc="20000005" w:tentative="1">
      <w:start w:val="1"/>
      <w:numFmt w:val="bullet"/>
      <w:lvlText w:val=""/>
      <w:lvlJc w:val="left"/>
      <w:pPr>
        <w:ind w:left="5454" w:hanging="360"/>
      </w:pPr>
      <w:rPr>
        <w:rFonts w:ascii="Wingdings" w:hAnsi="Wingdings" w:hint="default"/>
      </w:rPr>
    </w:lvl>
    <w:lvl w:ilvl="6" w:tplc="20000001" w:tentative="1">
      <w:start w:val="1"/>
      <w:numFmt w:val="bullet"/>
      <w:lvlText w:val=""/>
      <w:lvlJc w:val="left"/>
      <w:pPr>
        <w:ind w:left="6174" w:hanging="360"/>
      </w:pPr>
      <w:rPr>
        <w:rFonts w:ascii="Symbol" w:hAnsi="Symbol" w:hint="default"/>
      </w:rPr>
    </w:lvl>
    <w:lvl w:ilvl="7" w:tplc="20000003" w:tentative="1">
      <w:start w:val="1"/>
      <w:numFmt w:val="bullet"/>
      <w:lvlText w:val="o"/>
      <w:lvlJc w:val="left"/>
      <w:pPr>
        <w:ind w:left="6894" w:hanging="360"/>
      </w:pPr>
      <w:rPr>
        <w:rFonts w:ascii="Courier New" w:hAnsi="Courier New" w:cs="Courier New" w:hint="default"/>
      </w:rPr>
    </w:lvl>
    <w:lvl w:ilvl="8" w:tplc="20000005" w:tentative="1">
      <w:start w:val="1"/>
      <w:numFmt w:val="bullet"/>
      <w:lvlText w:val=""/>
      <w:lvlJc w:val="left"/>
      <w:pPr>
        <w:ind w:left="7614" w:hanging="360"/>
      </w:pPr>
      <w:rPr>
        <w:rFonts w:ascii="Wingdings" w:hAnsi="Wingdings" w:hint="default"/>
      </w:rPr>
    </w:lvl>
  </w:abstractNum>
  <w:abstractNum w:abstractNumId="15" w15:restartNumberingAfterBreak="0">
    <w:nsid w:val="4D324EE0"/>
    <w:multiLevelType w:val="multilevel"/>
    <w:tmpl w:val="72244266"/>
    <w:lvl w:ilvl="0">
      <w:start w:val="1"/>
      <w:numFmt w:val="decimal"/>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16" w15:restartNumberingAfterBreak="0">
    <w:nsid w:val="51142A78"/>
    <w:multiLevelType w:val="multilevel"/>
    <w:tmpl w:val="BA5279A6"/>
    <w:lvl w:ilvl="0">
      <w:start w:val="1"/>
      <w:numFmt w:val="decimal"/>
      <w:lvlText w:val="%1"/>
      <w:lvlJc w:val="left"/>
      <w:pPr>
        <w:ind w:left="927" w:hanging="360"/>
      </w:pPr>
      <w:rPr>
        <w:rFonts w:hint="default"/>
      </w:rPr>
    </w:lvl>
    <w:lvl w:ilvl="1">
      <w:start w:val="2"/>
      <w:numFmt w:val="decimal"/>
      <w:isLgl/>
      <w:lvlText w:val="%1.%2."/>
      <w:lvlJc w:val="left"/>
      <w:pPr>
        <w:ind w:left="1438" w:hanging="720"/>
      </w:pPr>
      <w:rPr>
        <w:rFonts w:hint="default"/>
      </w:rPr>
    </w:lvl>
    <w:lvl w:ilvl="2">
      <w:start w:val="2"/>
      <w:numFmt w:val="decimal"/>
      <w:isLgl/>
      <w:lvlText w:val="%1.%2.%3."/>
      <w:lvlJc w:val="left"/>
      <w:pPr>
        <w:ind w:left="1589" w:hanging="720"/>
      </w:pPr>
      <w:rPr>
        <w:rFonts w:hint="default"/>
      </w:rPr>
    </w:lvl>
    <w:lvl w:ilvl="3">
      <w:start w:val="1"/>
      <w:numFmt w:val="decimal"/>
      <w:isLgl/>
      <w:lvlText w:val="%1.%2.%3.%4."/>
      <w:lvlJc w:val="left"/>
      <w:pPr>
        <w:ind w:left="2100" w:hanging="1080"/>
      </w:pPr>
      <w:rPr>
        <w:rFonts w:hint="default"/>
      </w:rPr>
    </w:lvl>
    <w:lvl w:ilvl="4">
      <w:start w:val="1"/>
      <w:numFmt w:val="decimal"/>
      <w:isLgl/>
      <w:lvlText w:val="%1.%2.%3.%4.%5."/>
      <w:lvlJc w:val="left"/>
      <w:pPr>
        <w:ind w:left="2251" w:hanging="1080"/>
      </w:pPr>
      <w:rPr>
        <w:rFonts w:hint="default"/>
      </w:rPr>
    </w:lvl>
    <w:lvl w:ilvl="5">
      <w:start w:val="1"/>
      <w:numFmt w:val="decimal"/>
      <w:isLgl/>
      <w:lvlText w:val="%1.%2.%3.%4.%5.%6."/>
      <w:lvlJc w:val="left"/>
      <w:pPr>
        <w:ind w:left="2762" w:hanging="1440"/>
      </w:pPr>
      <w:rPr>
        <w:rFonts w:hint="default"/>
      </w:rPr>
    </w:lvl>
    <w:lvl w:ilvl="6">
      <w:start w:val="1"/>
      <w:numFmt w:val="decimal"/>
      <w:isLgl/>
      <w:lvlText w:val="%1.%2.%3.%4.%5.%6.%7."/>
      <w:lvlJc w:val="left"/>
      <w:pPr>
        <w:ind w:left="3273" w:hanging="1800"/>
      </w:pPr>
      <w:rPr>
        <w:rFonts w:hint="default"/>
      </w:rPr>
    </w:lvl>
    <w:lvl w:ilvl="7">
      <w:start w:val="1"/>
      <w:numFmt w:val="decimal"/>
      <w:isLgl/>
      <w:lvlText w:val="%1.%2.%3.%4.%5.%6.%7.%8."/>
      <w:lvlJc w:val="left"/>
      <w:pPr>
        <w:ind w:left="3424" w:hanging="1800"/>
      </w:pPr>
      <w:rPr>
        <w:rFonts w:hint="default"/>
      </w:rPr>
    </w:lvl>
    <w:lvl w:ilvl="8">
      <w:start w:val="1"/>
      <w:numFmt w:val="decimal"/>
      <w:isLgl/>
      <w:lvlText w:val="%1.%2.%3.%4.%5.%6.%7.%8.%9."/>
      <w:lvlJc w:val="left"/>
      <w:pPr>
        <w:ind w:left="3935" w:hanging="2160"/>
      </w:pPr>
      <w:rPr>
        <w:rFonts w:hint="default"/>
      </w:rPr>
    </w:lvl>
  </w:abstractNum>
  <w:abstractNum w:abstractNumId="17" w15:restartNumberingAfterBreak="0">
    <w:nsid w:val="522C28DA"/>
    <w:multiLevelType w:val="multilevel"/>
    <w:tmpl w:val="CB621D08"/>
    <w:lvl w:ilvl="0">
      <w:start w:val="2"/>
      <w:numFmt w:val="decimal"/>
      <w:lvlText w:val="%1."/>
      <w:lvlJc w:val="left"/>
      <w:pPr>
        <w:ind w:left="450" w:hanging="450"/>
      </w:pPr>
      <w:rPr>
        <w:rFonts w:hint="default"/>
      </w:rPr>
    </w:lvl>
    <w:lvl w:ilvl="1">
      <w:start w:val="5"/>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8" w15:restartNumberingAfterBreak="0">
    <w:nsid w:val="5BBC0B58"/>
    <w:multiLevelType w:val="hybridMultilevel"/>
    <w:tmpl w:val="B7642942"/>
    <w:lvl w:ilvl="0" w:tplc="2000000F">
      <w:start w:val="1"/>
      <w:numFmt w:val="decimal"/>
      <w:lvlText w:val="%1."/>
      <w:lvlJc w:val="left"/>
      <w:pPr>
        <w:ind w:left="1212" w:hanging="360"/>
      </w:pPr>
    </w:lvl>
    <w:lvl w:ilvl="1" w:tplc="20000019" w:tentative="1">
      <w:start w:val="1"/>
      <w:numFmt w:val="lowerLetter"/>
      <w:lvlText w:val="%2."/>
      <w:lvlJc w:val="left"/>
      <w:pPr>
        <w:ind w:left="1932" w:hanging="360"/>
      </w:pPr>
    </w:lvl>
    <w:lvl w:ilvl="2" w:tplc="2000001B" w:tentative="1">
      <w:start w:val="1"/>
      <w:numFmt w:val="lowerRoman"/>
      <w:lvlText w:val="%3."/>
      <w:lvlJc w:val="right"/>
      <w:pPr>
        <w:ind w:left="2652" w:hanging="180"/>
      </w:pPr>
    </w:lvl>
    <w:lvl w:ilvl="3" w:tplc="2000000F" w:tentative="1">
      <w:start w:val="1"/>
      <w:numFmt w:val="decimal"/>
      <w:lvlText w:val="%4."/>
      <w:lvlJc w:val="left"/>
      <w:pPr>
        <w:ind w:left="3372" w:hanging="360"/>
      </w:pPr>
    </w:lvl>
    <w:lvl w:ilvl="4" w:tplc="20000019" w:tentative="1">
      <w:start w:val="1"/>
      <w:numFmt w:val="lowerLetter"/>
      <w:lvlText w:val="%5."/>
      <w:lvlJc w:val="left"/>
      <w:pPr>
        <w:ind w:left="4092" w:hanging="360"/>
      </w:pPr>
    </w:lvl>
    <w:lvl w:ilvl="5" w:tplc="2000001B" w:tentative="1">
      <w:start w:val="1"/>
      <w:numFmt w:val="lowerRoman"/>
      <w:lvlText w:val="%6."/>
      <w:lvlJc w:val="right"/>
      <w:pPr>
        <w:ind w:left="4812" w:hanging="180"/>
      </w:pPr>
    </w:lvl>
    <w:lvl w:ilvl="6" w:tplc="2000000F" w:tentative="1">
      <w:start w:val="1"/>
      <w:numFmt w:val="decimal"/>
      <w:lvlText w:val="%7."/>
      <w:lvlJc w:val="left"/>
      <w:pPr>
        <w:ind w:left="5532" w:hanging="360"/>
      </w:pPr>
    </w:lvl>
    <w:lvl w:ilvl="7" w:tplc="20000019" w:tentative="1">
      <w:start w:val="1"/>
      <w:numFmt w:val="lowerLetter"/>
      <w:lvlText w:val="%8."/>
      <w:lvlJc w:val="left"/>
      <w:pPr>
        <w:ind w:left="6252" w:hanging="360"/>
      </w:pPr>
    </w:lvl>
    <w:lvl w:ilvl="8" w:tplc="2000001B" w:tentative="1">
      <w:start w:val="1"/>
      <w:numFmt w:val="lowerRoman"/>
      <w:lvlText w:val="%9."/>
      <w:lvlJc w:val="right"/>
      <w:pPr>
        <w:ind w:left="6972" w:hanging="180"/>
      </w:pPr>
    </w:lvl>
  </w:abstractNum>
  <w:abstractNum w:abstractNumId="19" w15:restartNumberingAfterBreak="0">
    <w:nsid w:val="5EF7047F"/>
    <w:multiLevelType w:val="hybridMultilevel"/>
    <w:tmpl w:val="6C3E26FC"/>
    <w:lvl w:ilvl="0" w:tplc="1938E558">
      <w:start w:val="1"/>
      <w:numFmt w:val="bullet"/>
      <w:lvlText w:val="•"/>
      <w:lvlJc w:val="left"/>
      <w:pPr>
        <w:tabs>
          <w:tab w:val="num" w:pos="720"/>
        </w:tabs>
        <w:ind w:left="720" w:hanging="360"/>
      </w:pPr>
      <w:rPr>
        <w:rFonts w:ascii="Arial" w:hAnsi="Arial" w:hint="default"/>
      </w:rPr>
    </w:lvl>
    <w:lvl w:ilvl="1" w:tplc="E654D288" w:tentative="1">
      <w:start w:val="1"/>
      <w:numFmt w:val="bullet"/>
      <w:lvlText w:val="•"/>
      <w:lvlJc w:val="left"/>
      <w:pPr>
        <w:tabs>
          <w:tab w:val="num" w:pos="1440"/>
        </w:tabs>
        <w:ind w:left="1440" w:hanging="360"/>
      </w:pPr>
      <w:rPr>
        <w:rFonts w:ascii="Arial" w:hAnsi="Arial" w:hint="default"/>
      </w:rPr>
    </w:lvl>
    <w:lvl w:ilvl="2" w:tplc="3D0AF20E" w:tentative="1">
      <w:start w:val="1"/>
      <w:numFmt w:val="bullet"/>
      <w:lvlText w:val="•"/>
      <w:lvlJc w:val="left"/>
      <w:pPr>
        <w:tabs>
          <w:tab w:val="num" w:pos="2160"/>
        </w:tabs>
        <w:ind w:left="2160" w:hanging="360"/>
      </w:pPr>
      <w:rPr>
        <w:rFonts w:ascii="Arial" w:hAnsi="Arial" w:hint="default"/>
      </w:rPr>
    </w:lvl>
    <w:lvl w:ilvl="3" w:tplc="CC403960" w:tentative="1">
      <w:start w:val="1"/>
      <w:numFmt w:val="bullet"/>
      <w:lvlText w:val="•"/>
      <w:lvlJc w:val="left"/>
      <w:pPr>
        <w:tabs>
          <w:tab w:val="num" w:pos="2880"/>
        </w:tabs>
        <w:ind w:left="2880" w:hanging="360"/>
      </w:pPr>
      <w:rPr>
        <w:rFonts w:ascii="Arial" w:hAnsi="Arial" w:hint="default"/>
      </w:rPr>
    </w:lvl>
    <w:lvl w:ilvl="4" w:tplc="95185AAE" w:tentative="1">
      <w:start w:val="1"/>
      <w:numFmt w:val="bullet"/>
      <w:lvlText w:val="•"/>
      <w:lvlJc w:val="left"/>
      <w:pPr>
        <w:tabs>
          <w:tab w:val="num" w:pos="3600"/>
        </w:tabs>
        <w:ind w:left="3600" w:hanging="360"/>
      </w:pPr>
      <w:rPr>
        <w:rFonts w:ascii="Arial" w:hAnsi="Arial" w:hint="default"/>
      </w:rPr>
    </w:lvl>
    <w:lvl w:ilvl="5" w:tplc="3C6A09C6" w:tentative="1">
      <w:start w:val="1"/>
      <w:numFmt w:val="bullet"/>
      <w:lvlText w:val="•"/>
      <w:lvlJc w:val="left"/>
      <w:pPr>
        <w:tabs>
          <w:tab w:val="num" w:pos="4320"/>
        </w:tabs>
        <w:ind w:left="4320" w:hanging="360"/>
      </w:pPr>
      <w:rPr>
        <w:rFonts w:ascii="Arial" w:hAnsi="Arial" w:hint="default"/>
      </w:rPr>
    </w:lvl>
    <w:lvl w:ilvl="6" w:tplc="350EDBF2" w:tentative="1">
      <w:start w:val="1"/>
      <w:numFmt w:val="bullet"/>
      <w:lvlText w:val="•"/>
      <w:lvlJc w:val="left"/>
      <w:pPr>
        <w:tabs>
          <w:tab w:val="num" w:pos="5040"/>
        </w:tabs>
        <w:ind w:left="5040" w:hanging="360"/>
      </w:pPr>
      <w:rPr>
        <w:rFonts w:ascii="Arial" w:hAnsi="Arial" w:hint="default"/>
      </w:rPr>
    </w:lvl>
    <w:lvl w:ilvl="7" w:tplc="8572DCBC" w:tentative="1">
      <w:start w:val="1"/>
      <w:numFmt w:val="bullet"/>
      <w:lvlText w:val="•"/>
      <w:lvlJc w:val="left"/>
      <w:pPr>
        <w:tabs>
          <w:tab w:val="num" w:pos="5760"/>
        </w:tabs>
        <w:ind w:left="5760" w:hanging="360"/>
      </w:pPr>
      <w:rPr>
        <w:rFonts w:ascii="Arial" w:hAnsi="Arial" w:hint="default"/>
      </w:rPr>
    </w:lvl>
    <w:lvl w:ilvl="8" w:tplc="90DCC5D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03C3282"/>
    <w:multiLevelType w:val="multilevel"/>
    <w:tmpl w:val="A13297CE"/>
    <w:lvl w:ilvl="0">
      <w:start w:val="1"/>
      <w:numFmt w:val="decimal"/>
      <w:lvlText w:val="%1)"/>
      <w:lvlJc w:val="left"/>
      <w:pPr>
        <w:ind w:left="1637" w:hanging="360"/>
      </w:pPr>
    </w:lvl>
    <w:lvl w:ilvl="1">
      <w:start w:val="1"/>
      <w:numFmt w:val="lowerLetter"/>
      <w:lvlText w:val="%2."/>
      <w:lvlJc w:val="left"/>
      <w:pPr>
        <w:ind w:left="2357" w:hanging="360"/>
      </w:pPr>
    </w:lvl>
    <w:lvl w:ilvl="2">
      <w:start w:val="1"/>
      <w:numFmt w:val="lowerRoman"/>
      <w:lvlText w:val="%3."/>
      <w:lvlJc w:val="right"/>
      <w:pPr>
        <w:ind w:left="3077" w:hanging="180"/>
      </w:pPr>
    </w:lvl>
    <w:lvl w:ilvl="3">
      <w:start w:val="1"/>
      <w:numFmt w:val="decimal"/>
      <w:lvlText w:val="%4."/>
      <w:lvlJc w:val="left"/>
      <w:pPr>
        <w:ind w:left="3797" w:hanging="360"/>
      </w:pPr>
    </w:lvl>
    <w:lvl w:ilvl="4">
      <w:start w:val="1"/>
      <w:numFmt w:val="lowerLetter"/>
      <w:lvlText w:val="%5."/>
      <w:lvlJc w:val="left"/>
      <w:pPr>
        <w:ind w:left="4517" w:hanging="360"/>
      </w:pPr>
    </w:lvl>
    <w:lvl w:ilvl="5">
      <w:start w:val="1"/>
      <w:numFmt w:val="lowerRoman"/>
      <w:lvlText w:val="%6."/>
      <w:lvlJc w:val="right"/>
      <w:pPr>
        <w:ind w:left="5237" w:hanging="180"/>
      </w:pPr>
    </w:lvl>
    <w:lvl w:ilvl="6">
      <w:start w:val="1"/>
      <w:numFmt w:val="decimal"/>
      <w:lvlText w:val="%7."/>
      <w:lvlJc w:val="left"/>
      <w:pPr>
        <w:ind w:left="5957" w:hanging="360"/>
      </w:pPr>
    </w:lvl>
    <w:lvl w:ilvl="7">
      <w:start w:val="1"/>
      <w:numFmt w:val="lowerLetter"/>
      <w:lvlText w:val="%8."/>
      <w:lvlJc w:val="left"/>
      <w:pPr>
        <w:ind w:left="6677" w:hanging="360"/>
      </w:pPr>
    </w:lvl>
    <w:lvl w:ilvl="8">
      <w:start w:val="1"/>
      <w:numFmt w:val="lowerRoman"/>
      <w:lvlText w:val="%9."/>
      <w:lvlJc w:val="right"/>
      <w:pPr>
        <w:ind w:left="7397" w:hanging="180"/>
      </w:pPr>
    </w:lvl>
  </w:abstractNum>
  <w:abstractNum w:abstractNumId="21" w15:restartNumberingAfterBreak="0">
    <w:nsid w:val="62B6231D"/>
    <w:multiLevelType w:val="multilevel"/>
    <w:tmpl w:val="77BC01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45C6A49"/>
    <w:multiLevelType w:val="multilevel"/>
    <w:tmpl w:val="8196B7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64637176"/>
    <w:multiLevelType w:val="hybridMultilevel"/>
    <w:tmpl w:val="E4485F86"/>
    <w:lvl w:ilvl="0" w:tplc="6E5055BE">
      <w:start w:val="1"/>
      <w:numFmt w:val="decimal"/>
      <w:lvlText w:val="%1"/>
      <w:lvlJc w:val="left"/>
      <w:pPr>
        <w:ind w:left="6480" w:hanging="3600"/>
      </w:pPr>
      <w:rPr>
        <w:rFonts w:hint="default"/>
      </w:rPr>
    </w:lvl>
    <w:lvl w:ilvl="1" w:tplc="20000019" w:tentative="1">
      <w:start w:val="1"/>
      <w:numFmt w:val="lowerLetter"/>
      <w:lvlText w:val="%2."/>
      <w:lvlJc w:val="left"/>
      <w:pPr>
        <w:ind w:left="3960" w:hanging="360"/>
      </w:pPr>
    </w:lvl>
    <w:lvl w:ilvl="2" w:tplc="2000001B" w:tentative="1">
      <w:start w:val="1"/>
      <w:numFmt w:val="lowerRoman"/>
      <w:lvlText w:val="%3."/>
      <w:lvlJc w:val="right"/>
      <w:pPr>
        <w:ind w:left="4680" w:hanging="180"/>
      </w:pPr>
    </w:lvl>
    <w:lvl w:ilvl="3" w:tplc="2000000F" w:tentative="1">
      <w:start w:val="1"/>
      <w:numFmt w:val="decimal"/>
      <w:lvlText w:val="%4."/>
      <w:lvlJc w:val="left"/>
      <w:pPr>
        <w:ind w:left="5400" w:hanging="360"/>
      </w:pPr>
    </w:lvl>
    <w:lvl w:ilvl="4" w:tplc="20000019" w:tentative="1">
      <w:start w:val="1"/>
      <w:numFmt w:val="lowerLetter"/>
      <w:lvlText w:val="%5."/>
      <w:lvlJc w:val="left"/>
      <w:pPr>
        <w:ind w:left="6120" w:hanging="360"/>
      </w:pPr>
    </w:lvl>
    <w:lvl w:ilvl="5" w:tplc="2000001B" w:tentative="1">
      <w:start w:val="1"/>
      <w:numFmt w:val="lowerRoman"/>
      <w:lvlText w:val="%6."/>
      <w:lvlJc w:val="right"/>
      <w:pPr>
        <w:ind w:left="6840" w:hanging="180"/>
      </w:pPr>
    </w:lvl>
    <w:lvl w:ilvl="6" w:tplc="2000000F" w:tentative="1">
      <w:start w:val="1"/>
      <w:numFmt w:val="decimal"/>
      <w:lvlText w:val="%7."/>
      <w:lvlJc w:val="left"/>
      <w:pPr>
        <w:ind w:left="7560" w:hanging="360"/>
      </w:pPr>
    </w:lvl>
    <w:lvl w:ilvl="7" w:tplc="20000019" w:tentative="1">
      <w:start w:val="1"/>
      <w:numFmt w:val="lowerLetter"/>
      <w:lvlText w:val="%8."/>
      <w:lvlJc w:val="left"/>
      <w:pPr>
        <w:ind w:left="8280" w:hanging="360"/>
      </w:pPr>
    </w:lvl>
    <w:lvl w:ilvl="8" w:tplc="2000001B" w:tentative="1">
      <w:start w:val="1"/>
      <w:numFmt w:val="lowerRoman"/>
      <w:lvlText w:val="%9."/>
      <w:lvlJc w:val="right"/>
      <w:pPr>
        <w:ind w:left="9000" w:hanging="180"/>
      </w:pPr>
    </w:lvl>
  </w:abstractNum>
  <w:abstractNum w:abstractNumId="24" w15:restartNumberingAfterBreak="0">
    <w:nsid w:val="6C263A9B"/>
    <w:multiLevelType w:val="multilevel"/>
    <w:tmpl w:val="1F1A90B4"/>
    <w:lvl w:ilvl="0">
      <w:start w:val="1"/>
      <w:numFmt w:val="decimal"/>
      <w:lvlText w:val="%1"/>
      <w:lvlJc w:val="left"/>
      <w:pPr>
        <w:ind w:left="600" w:hanging="600"/>
      </w:pPr>
      <w:rPr>
        <w:rFonts w:hint="default"/>
      </w:rPr>
    </w:lvl>
    <w:lvl w:ilvl="1">
      <w:start w:val="1"/>
      <w:numFmt w:val="decimal"/>
      <w:lvlText w:val="%1.%2"/>
      <w:lvlJc w:val="left"/>
      <w:pPr>
        <w:ind w:left="1035" w:hanging="600"/>
      </w:pPr>
      <w:rPr>
        <w:rFonts w:hint="default"/>
      </w:rPr>
    </w:lvl>
    <w:lvl w:ilvl="2">
      <w:start w:val="4"/>
      <w:numFmt w:val="decimal"/>
      <w:lvlText w:val="%1.%2.%3"/>
      <w:lvlJc w:val="left"/>
      <w:pPr>
        <w:ind w:left="1590" w:hanging="72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2820" w:hanging="1080"/>
      </w:pPr>
      <w:rPr>
        <w:rFonts w:hint="default"/>
      </w:rPr>
    </w:lvl>
    <w:lvl w:ilvl="5">
      <w:start w:val="1"/>
      <w:numFmt w:val="decimal"/>
      <w:lvlText w:val="%1.%2.%3.%4.%5.%6"/>
      <w:lvlJc w:val="left"/>
      <w:pPr>
        <w:ind w:left="3615" w:hanging="1440"/>
      </w:pPr>
      <w:rPr>
        <w:rFonts w:hint="default"/>
      </w:rPr>
    </w:lvl>
    <w:lvl w:ilvl="6">
      <w:start w:val="1"/>
      <w:numFmt w:val="decimal"/>
      <w:lvlText w:val="%1.%2.%3.%4.%5.%6.%7"/>
      <w:lvlJc w:val="left"/>
      <w:pPr>
        <w:ind w:left="4050" w:hanging="1440"/>
      </w:pPr>
      <w:rPr>
        <w:rFonts w:hint="default"/>
      </w:rPr>
    </w:lvl>
    <w:lvl w:ilvl="7">
      <w:start w:val="1"/>
      <w:numFmt w:val="decimal"/>
      <w:lvlText w:val="%1.%2.%3.%4.%5.%6.%7.%8"/>
      <w:lvlJc w:val="left"/>
      <w:pPr>
        <w:ind w:left="4845" w:hanging="1800"/>
      </w:pPr>
      <w:rPr>
        <w:rFonts w:hint="default"/>
      </w:rPr>
    </w:lvl>
    <w:lvl w:ilvl="8">
      <w:start w:val="1"/>
      <w:numFmt w:val="decimal"/>
      <w:lvlText w:val="%1.%2.%3.%4.%5.%6.%7.%8.%9"/>
      <w:lvlJc w:val="left"/>
      <w:pPr>
        <w:ind w:left="5640" w:hanging="2160"/>
      </w:pPr>
      <w:rPr>
        <w:rFonts w:hint="default"/>
      </w:rPr>
    </w:lvl>
  </w:abstractNum>
  <w:abstractNum w:abstractNumId="25" w15:restartNumberingAfterBreak="0">
    <w:nsid w:val="6F753CE7"/>
    <w:multiLevelType w:val="multilevel"/>
    <w:tmpl w:val="5F22145E"/>
    <w:lvl w:ilvl="0">
      <w:start w:val="1"/>
      <w:numFmt w:val="decimal"/>
      <w:lvlText w:val="%1."/>
      <w:lvlJc w:val="left"/>
      <w:pPr>
        <w:ind w:left="360" w:hanging="360"/>
      </w:pPr>
    </w:lvl>
    <w:lvl w:ilvl="1">
      <w:start w:val="1"/>
      <w:numFmt w:val="decimal"/>
      <w:lvlText w:val="%1.%2."/>
      <w:lvlJc w:val="left"/>
      <w:pPr>
        <w:ind w:left="1429" w:hanging="360"/>
      </w:pPr>
    </w:lvl>
    <w:lvl w:ilvl="2">
      <w:start w:val="1"/>
      <w:numFmt w:val="decimal"/>
      <w:lvlText w:val="%1.%2.%3."/>
      <w:lvlJc w:val="left"/>
      <w:pPr>
        <w:ind w:left="2858" w:hanging="720"/>
      </w:pPr>
    </w:lvl>
    <w:lvl w:ilvl="3">
      <w:start w:val="1"/>
      <w:numFmt w:val="decimal"/>
      <w:lvlText w:val="%1.%2.%3.%4."/>
      <w:lvlJc w:val="left"/>
      <w:pPr>
        <w:ind w:left="3927" w:hanging="720"/>
      </w:pPr>
    </w:lvl>
    <w:lvl w:ilvl="4">
      <w:start w:val="1"/>
      <w:numFmt w:val="decimal"/>
      <w:lvlText w:val="%1.%2.%3.%4.%5."/>
      <w:lvlJc w:val="left"/>
      <w:pPr>
        <w:ind w:left="5356" w:hanging="1080"/>
      </w:pPr>
    </w:lvl>
    <w:lvl w:ilvl="5">
      <w:start w:val="1"/>
      <w:numFmt w:val="decimal"/>
      <w:lvlText w:val="%1.%2.%3.%4.%5.%6."/>
      <w:lvlJc w:val="left"/>
      <w:pPr>
        <w:ind w:left="6425" w:hanging="1080"/>
      </w:pPr>
    </w:lvl>
    <w:lvl w:ilvl="6">
      <w:start w:val="1"/>
      <w:numFmt w:val="decimal"/>
      <w:lvlText w:val="%1.%2.%3.%4.%5.%6.%7."/>
      <w:lvlJc w:val="left"/>
      <w:pPr>
        <w:ind w:left="7854" w:hanging="1440"/>
      </w:pPr>
    </w:lvl>
    <w:lvl w:ilvl="7">
      <w:start w:val="1"/>
      <w:numFmt w:val="decimal"/>
      <w:lvlText w:val="%1.%2.%3.%4.%5.%6.%7.%8."/>
      <w:lvlJc w:val="left"/>
      <w:pPr>
        <w:ind w:left="8923" w:hanging="1440"/>
      </w:pPr>
    </w:lvl>
    <w:lvl w:ilvl="8">
      <w:start w:val="1"/>
      <w:numFmt w:val="decimal"/>
      <w:lvlText w:val="%1.%2.%3.%4.%5.%6.%7.%8.%9."/>
      <w:lvlJc w:val="left"/>
      <w:pPr>
        <w:ind w:left="10352" w:hanging="1800"/>
      </w:pPr>
    </w:lvl>
  </w:abstractNum>
  <w:abstractNum w:abstractNumId="26" w15:restartNumberingAfterBreak="0">
    <w:nsid w:val="7BAF41DA"/>
    <w:multiLevelType w:val="multilevel"/>
    <w:tmpl w:val="211A62EA"/>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5"/>
  </w:num>
  <w:num w:numId="2">
    <w:abstractNumId w:val="20"/>
  </w:num>
  <w:num w:numId="3">
    <w:abstractNumId w:val="8"/>
  </w:num>
  <w:num w:numId="4">
    <w:abstractNumId w:val="15"/>
  </w:num>
  <w:num w:numId="5">
    <w:abstractNumId w:val="22"/>
  </w:num>
  <w:num w:numId="6">
    <w:abstractNumId w:val="13"/>
  </w:num>
  <w:num w:numId="7">
    <w:abstractNumId w:val="1"/>
  </w:num>
  <w:num w:numId="8">
    <w:abstractNumId w:val="14"/>
  </w:num>
  <w:num w:numId="9">
    <w:abstractNumId w:val="21"/>
  </w:num>
  <w:num w:numId="10">
    <w:abstractNumId w:val="9"/>
  </w:num>
  <w:num w:numId="11">
    <w:abstractNumId w:val="10"/>
  </w:num>
  <w:num w:numId="12">
    <w:abstractNumId w:val="16"/>
  </w:num>
  <w:num w:numId="13">
    <w:abstractNumId w:val="4"/>
  </w:num>
  <w:num w:numId="14">
    <w:abstractNumId w:val="12"/>
  </w:num>
  <w:num w:numId="15">
    <w:abstractNumId w:val="5"/>
  </w:num>
  <w:num w:numId="16">
    <w:abstractNumId w:val="2"/>
  </w:num>
  <w:num w:numId="17">
    <w:abstractNumId w:val="26"/>
  </w:num>
  <w:num w:numId="18">
    <w:abstractNumId w:val="24"/>
  </w:num>
  <w:num w:numId="19">
    <w:abstractNumId w:val="18"/>
  </w:num>
  <w:num w:numId="20">
    <w:abstractNumId w:val="6"/>
  </w:num>
  <w:num w:numId="21">
    <w:abstractNumId w:val="3"/>
  </w:num>
  <w:num w:numId="22">
    <w:abstractNumId w:val="0"/>
  </w:num>
  <w:num w:numId="23">
    <w:abstractNumId w:val="17"/>
  </w:num>
  <w:num w:numId="24">
    <w:abstractNumId w:val="11"/>
  </w:num>
  <w:num w:numId="25">
    <w:abstractNumId w:val="7"/>
  </w:num>
  <w:num w:numId="26">
    <w:abstractNumId w:val="23"/>
  </w:num>
  <w:num w:numId="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GOST-Appearance-Order (1)&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v5d5perzd9pede20as5z0x709t2rrzssdwr&quot;&gt;My EndNote Library&lt;record-ids&gt;&lt;item&gt;5&lt;/item&gt;&lt;item&gt;15&lt;/item&gt;&lt;item&gt;136&lt;/item&gt;&lt;item&gt;274&lt;/item&gt;&lt;item&gt;444&lt;/item&gt;&lt;item&gt;754&lt;/item&gt;&lt;item&gt;802&lt;/item&gt;&lt;item&gt;895&lt;/item&gt;&lt;item&gt;929&lt;/item&gt;&lt;item&gt;1037&lt;/item&gt;&lt;item&gt;1047&lt;/item&gt;&lt;item&gt;1112&lt;/item&gt;&lt;item&gt;1226&lt;/item&gt;&lt;item&gt;1712&lt;/item&gt;&lt;item&gt;1753&lt;/item&gt;&lt;item&gt;1772&lt;/item&gt;&lt;item&gt;1974&lt;/item&gt;&lt;item&gt;2165&lt;/item&gt;&lt;item&gt;2173&lt;/item&gt;&lt;item&gt;2197&lt;/item&gt;&lt;item&gt;2207&lt;/item&gt;&lt;item&gt;2209&lt;/item&gt;&lt;item&gt;2224&lt;/item&gt;&lt;item&gt;2226&lt;/item&gt;&lt;item&gt;2236&lt;/item&gt;&lt;item&gt;2238&lt;/item&gt;&lt;item&gt;2241&lt;/item&gt;&lt;item&gt;2250&lt;/item&gt;&lt;item&gt;2283&lt;/item&gt;&lt;item&gt;2289&lt;/item&gt;&lt;item&gt;2291&lt;/item&gt;&lt;item&gt;2292&lt;/item&gt;&lt;item&gt;2294&lt;/item&gt;&lt;item&gt;2299&lt;/item&gt;&lt;item&gt;2300&lt;/item&gt;&lt;item&gt;2308&lt;/item&gt;&lt;item&gt;2310&lt;/item&gt;&lt;item&gt;2313&lt;/item&gt;&lt;item&gt;2314&lt;/item&gt;&lt;item&gt;2330&lt;/item&gt;&lt;item&gt;2331&lt;/item&gt;&lt;item&gt;2340&lt;/item&gt;&lt;item&gt;2346&lt;/item&gt;&lt;item&gt;2347&lt;/item&gt;&lt;item&gt;2352&lt;/item&gt;&lt;item&gt;2354&lt;/item&gt;&lt;item&gt;2362&lt;/item&gt;&lt;item&gt;3022&lt;/item&gt;&lt;item&gt;3060&lt;/item&gt;&lt;item&gt;3239&lt;/item&gt;&lt;item&gt;3283&lt;/item&gt;&lt;item&gt;3290&lt;/item&gt;&lt;item&gt;3291&lt;/item&gt;&lt;item&gt;3422&lt;/item&gt;&lt;item&gt;3526&lt;/item&gt;&lt;item&gt;3578&lt;/item&gt;&lt;item&gt;3581&lt;/item&gt;&lt;item&gt;4190&lt;/item&gt;&lt;item&gt;4282&lt;/item&gt;&lt;item&gt;4349&lt;/item&gt;&lt;item&gt;4352&lt;/item&gt;&lt;item&gt;4454&lt;/item&gt;&lt;item&gt;4495&lt;/item&gt;&lt;item&gt;4497&lt;/item&gt;&lt;item&gt;4609&lt;/item&gt;&lt;item&gt;4620&lt;/item&gt;&lt;item&gt;4668&lt;/item&gt;&lt;item&gt;4845&lt;/item&gt;&lt;item&gt;4870&lt;/item&gt;&lt;item&gt;4886&lt;/item&gt;&lt;item&gt;4920&lt;/item&gt;&lt;item&gt;5030&lt;/item&gt;&lt;item&gt;5039&lt;/item&gt;&lt;item&gt;5053&lt;/item&gt;&lt;item&gt;5056&lt;/item&gt;&lt;item&gt;5104&lt;/item&gt;&lt;item&gt;5111&lt;/item&gt;&lt;item&gt;5117&lt;/item&gt;&lt;item&gt;5122&lt;/item&gt;&lt;item&gt;5129&lt;/item&gt;&lt;item&gt;5157&lt;/item&gt;&lt;item&gt;5160&lt;/item&gt;&lt;item&gt;5171&lt;/item&gt;&lt;item&gt;5184&lt;/item&gt;&lt;item&gt;5201&lt;/item&gt;&lt;item&gt;5210&lt;/item&gt;&lt;item&gt;5225&lt;/item&gt;&lt;item&gt;5227&lt;/item&gt;&lt;item&gt;5228&lt;/item&gt;&lt;item&gt;5235&lt;/item&gt;&lt;item&gt;5241&lt;/item&gt;&lt;item&gt;5250&lt;/item&gt;&lt;item&gt;5252&lt;/item&gt;&lt;item&gt;5268&lt;/item&gt;&lt;item&gt;5283&lt;/item&gt;&lt;item&gt;5284&lt;/item&gt;&lt;item&gt;5289&lt;/item&gt;&lt;item&gt;5302&lt;/item&gt;&lt;item&gt;5303&lt;/item&gt;&lt;item&gt;5305&lt;/item&gt;&lt;item&gt;5321&lt;/item&gt;&lt;item&gt;5365&lt;/item&gt;&lt;item&gt;5366&lt;/item&gt;&lt;item&gt;5367&lt;/item&gt;&lt;item&gt;5373&lt;/item&gt;&lt;item&gt;5376&lt;/item&gt;&lt;item&gt;5379&lt;/item&gt;&lt;item&gt;5390&lt;/item&gt;&lt;item&gt;5419&lt;/item&gt;&lt;item&gt;5420&lt;/item&gt;&lt;item&gt;5446&lt;/item&gt;&lt;item&gt;5447&lt;/item&gt;&lt;item&gt;5453&lt;/item&gt;&lt;item&gt;5455&lt;/item&gt;&lt;item&gt;5456&lt;/item&gt;&lt;item&gt;5458&lt;/item&gt;&lt;item&gt;5464&lt;/item&gt;&lt;item&gt;5465&lt;/item&gt;&lt;item&gt;5467&lt;/item&gt;&lt;item&gt;5468&lt;/item&gt;&lt;item&gt;5470&lt;/item&gt;&lt;item&gt;5482&lt;/item&gt;&lt;item&gt;5485&lt;/item&gt;&lt;item&gt;5493&lt;/item&gt;&lt;item&gt;5499&lt;/item&gt;&lt;item&gt;5508&lt;/item&gt;&lt;item&gt;5509&lt;/item&gt;&lt;item&gt;5513&lt;/item&gt;&lt;item&gt;5526&lt;/item&gt;&lt;item&gt;5539&lt;/item&gt;&lt;item&gt;5540&lt;/item&gt;&lt;item&gt;5542&lt;/item&gt;&lt;item&gt;5551&lt;/item&gt;&lt;item&gt;5552&lt;/item&gt;&lt;item&gt;5556&lt;/item&gt;&lt;item&gt;5557&lt;/item&gt;&lt;item&gt;5564&lt;/item&gt;&lt;item&gt;5565&lt;/item&gt;&lt;item&gt;5572&lt;/item&gt;&lt;item&gt;5577&lt;/item&gt;&lt;item&gt;5579&lt;/item&gt;&lt;item&gt;5594&lt;/item&gt;&lt;item&gt;5606&lt;/item&gt;&lt;item&gt;5608&lt;/item&gt;&lt;item&gt;5619&lt;/item&gt;&lt;item&gt;5624&lt;/item&gt;&lt;item&gt;5635&lt;/item&gt;&lt;item&gt;5637&lt;/item&gt;&lt;item&gt;5640&lt;/item&gt;&lt;item&gt;5645&lt;/item&gt;&lt;item&gt;5646&lt;/item&gt;&lt;item&gt;5648&lt;/item&gt;&lt;item&gt;5661&lt;/item&gt;&lt;item&gt;5666&lt;/item&gt;&lt;item&gt;5691&lt;/item&gt;&lt;item&gt;5708&lt;/item&gt;&lt;item&gt;5715&lt;/item&gt;&lt;item&gt;5717&lt;/item&gt;&lt;item&gt;5726&lt;/item&gt;&lt;item&gt;5729&lt;/item&gt;&lt;item&gt;5743&lt;/item&gt;&lt;item&gt;5745&lt;/item&gt;&lt;item&gt;5749&lt;/item&gt;&lt;item&gt;5776&lt;/item&gt;&lt;item&gt;5816&lt;/item&gt;&lt;item&gt;5861&lt;/item&gt;&lt;item&gt;5862&lt;/item&gt;&lt;item&gt;5868&lt;/item&gt;&lt;item&gt;5878&lt;/item&gt;&lt;item&gt;5883&lt;/item&gt;&lt;item&gt;5910&lt;/item&gt;&lt;item&gt;5931&lt;/item&gt;&lt;item&gt;5944&lt;/item&gt;&lt;item&gt;5957&lt;/item&gt;&lt;item&gt;5988&lt;/item&gt;&lt;item&gt;6136&lt;/item&gt;&lt;item&gt;6504&lt;/item&gt;&lt;item&gt;6626&lt;/item&gt;&lt;item&gt;6954&lt;/item&gt;&lt;item&gt;6957&lt;/item&gt;&lt;item&gt;6961&lt;/item&gt;&lt;item&gt;6962&lt;/item&gt;&lt;item&gt;6964&lt;/item&gt;&lt;item&gt;6967&lt;/item&gt;&lt;item&gt;6968&lt;/item&gt;&lt;item&gt;6969&lt;/item&gt;&lt;item&gt;6970&lt;/item&gt;&lt;item&gt;6971&lt;/item&gt;&lt;item&gt;6972&lt;/item&gt;&lt;item&gt;6974&lt;/item&gt;&lt;item&gt;6978&lt;/item&gt;&lt;item&gt;6979&lt;/item&gt;&lt;item&gt;6980&lt;/item&gt;&lt;item&gt;6983&lt;/item&gt;&lt;item&gt;6984&lt;/item&gt;&lt;item&gt;6985&lt;/item&gt;&lt;item&gt;7124&lt;/item&gt;&lt;item&gt;7693&lt;/item&gt;&lt;item&gt;7799&lt;/item&gt;&lt;item&gt;7800&lt;/item&gt;&lt;item&gt;7801&lt;/item&gt;&lt;item&gt;7802&lt;/item&gt;&lt;item&gt;7803&lt;/item&gt;&lt;item&gt;7804&lt;/item&gt;&lt;item&gt;7806&lt;/item&gt;&lt;item&gt;7807&lt;/item&gt;&lt;item&gt;7808&lt;/item&gt;&lt;item&gt;7809&lt;/item&gt;&lt;item&gt;7810&lt;/item&gt;&lt;item&gt;7811&lt;/item&gt;&lt;item&gt;7812&lt;/item&gt;&lt;item&gt;7813&lt;/item&gt;&lt;item&gt;7814&lt;/item&gt;&lt;item&gt;7815&lt;/item&gt;&lt;item&gt;7816&lt;/item&gt;&lt;item&gt;7817&lt;/item&gt;&lt;item&gt;7818&lt;/item&gt;&lt;item&gt;7819&lt;/item&gt;&lt;item&gt;7820&lt;/item&gt;&lt;item&gt;7821&lt;/item&gt;&lt;item&gt;7822&lt;/item&gt;&lt;item&gt;7823&lt;/item&gt;&lt;item&gt;7824&lt;/item&gt;&lt;item&gt;7825&lt;/item&gt;&lt;item&gt;7826&lt;/item&gt;&lt;item&gt;7827&lt;/item&gt;&lt;item&gt;7828&lt;/item&gt;&lt;item&gt;7830&lt;/item&gt;&lt;item&gt;7831&lt;/item&gt;&lt;item&gt;7832&lt;/item&gt;&lt;item&gt;7833&lt;/item&gt;&lt;item&gt;7835&lt;/item&gt;&lt;item&gt;7836&lt;/item&gt;&lt;item&gt;7837&lt;/item&gt;&lt;item&gt;7838&lt;/item&gt;&lt;item&gt;7839&lt;/item&gt;&lt;item&gt;7840&lt;/item&gt;&lt;item&gt;7842&lt;/item&gt;&lt;/record-ids&gt;&lt;/item&gt;&lt;/Libraries&gt;"/>
  </w:docVars>
  <w:rsids>
    <w:rsidRoot w:val="00467130"/>
    <w:rsid w:val="00001306"/>
    <w:rsid w:val="000056CB"/>
    <w:rsid w:val="00005967"/>
    <w:rsid w:val="00007011"/>
    <w:rsid w:val="000147A4"/>
    <w:rsid w:val="00014B71"/>
    <w:rsid w:val="0001611F"/>
    <w:rsid w:val="00016B48"/>
    <w:rsid w:val="000253E3"/>
    <w:rsid w:val="00025F61"/>
    <w:rsid w:val="00026960"/>
    <w:rsid w:val="00026A56"/>
    <w:rsid w:val="00031C31"/>
    <w:rsid w:val="00033587"/>
    <w:rsid w:val="00035B56"/>
    <w:rsid w:val="0003648A"/>
    <w:rsid w:val="00037622"/>
    <w:rsid w:val="000457FD"/>
    <w:rsid w:val="000470A5"/>
    <w:rsid w:val="000508DD"/>
    <w:rsid w:val="00050EB4"/>
    <w:rsid w:val="00052BD2"/>
    <w:rsid w:val="00052F95"/>
    <w:rsid w:val="00054CD1"/>
    <w:rsid w:val="000555CA"/>
    <w:rsid w:val="00057271"/>
    <w:rsid w:val="00063D24"/>
    <w:rsid w:val="0006464F"/>
    <w:rsid w:val="00065CAD"/>
    <w:rsid w:val="00065FCD"/>
    <w:rsid w:val="0006616D"/>
    <w:rsid w:val="000730B6"/>
    <w:rsid w:val="000777A3"/>
    <w:rsid w:val="000876B9"/>
    <w:rsid w:val="000910F0"/>
    <w:rsid w:val="00091A50"/>
    <w:rsid w:val="00092B4B"/>
    <w:rsid w:val="0009408B"/>
    <w:rsid w:val="000963ED"/>
    <w:rsid w:val="000A179C"/>
    <w:rsid w:val="000A62C8"/>
    <w:rsid w:val="000A7F19"/>
    <w:rsid w:val="000B27F4"/>
    <w:rsid w:val="000B4F53"/>
    <w:rsid w:val="000B64D7"/>
    <w:rsid w:val="000B7EBA"/>
    <w:rsid w:val="000C0E7A"/>
    <w:rsid w:val="000C1744"/>
    <w:rsid w:val="000C3A76"/>
    <w:rsid w:val="000C481A"/>
    <w:rsid w:val="000C4F8C"/>
    <w:rsid w:val="000C55F3"/>
    <w:rsid w:val="000C66B6"/>
    <w:rsid w:val="000D21D7"/>
    <w:rsid w:val="000D24AB"/>
    <w:rsid w:val="000D4702"/>
    <w:rsid w:val="000E0CB0"/>
    <w:rsid w:val="000E281E"/>
    <w:rsid w:val="000E3F22"/>
    <w:rsid w:val="000E4506"/>
    <w:rsid w:val="000F002B"/>
    <w:rsid w:val="000F0A88"/>
    <w:rsid w:val="000F0D39"/>
    <w:rsid w:val="000F3CFA"/>
    <w:rsid w:val="000F68BE"/>
    <w:rsid w:val="00105BFB"/>
    <w:rsid w:val="00106BF3"/>
    <w:rsid w:val="00107D94"/>
    <w:rsid w:val="00110397"/>
    <w:rsid w:val="00110EDD"/>
    <w:rsid w:val="00111645"/>
    <w:rsid w:val="001121FF"/>
    <w:rsid w:val="00112865"/>
    <w:rsid w:val="0012037E"/>
    <w:rsid w:val="00120E5F"/>
    <w:rsid w:val="00125FBE"/>
    <w:rsid w:val="001332E4"/>
    <w:rsid w:val="0013538D"/>
    <w:rsid w:val="00142B6C"/>
    <w:rsid w:val="00145F58"/>
    <w:rsid w:val="001478DC"/>
    <w:rsid w:val="0015053A"/>
    <w:rsid w:val="00150B21"/>
    <w:rsid w:val="00150E71"/>
    <w:rsid w:val="001539C8"/>
    <w:rsid w:val="00157529"/>
    <w:rsid w:val="0016101E"/>
    <w:rsid w:val="0016245C"/>
    <w:rsid w:val="001668A1"/>
    <w:rsid w:val="00170E04"/>
    <w:rsid w:val="00171D7B"/>
    <w:rsid w:val="00173F68"/>
    <w:rsid w:val="00174BAA"/>
    <w:rsid w:val="00174DB9"/>
    <w:rsid w:val="001756CB"/>
    <w:rsid w:val="00177696"/>
    <w:rsid w:val="0018335D"/>
    <w:rsid w:val="00183B29"/>
    <w:rsid w:val="001840F6"/>
    <w:rsid w:val="00186CC3"/>
    <w:rsid w:val="00192FBB"/>
    <w:rsid w:val="00193861"/>
    <w:rsid w:val="001943F9"/>
    <w:rsid w:val="00195DA8"/>
    <w:rsid w:val="00196660"/>
    <w:rsid w:val="00196895"/>
    <w:rsid w:val="001A0D29"/>
    <w:rsid w:val="001A21AE"/>
    <w:rsid w:val="001A4303"/>
    <w:rsid w:val="001B4186"/>
    <w:rsid w:val="001C2CFA"/>
    <w:rsid w:val="001C6791"/>
    <w:rsid w:val="001D143A"/>
    <w:rsid w:val="001D1B83"/>
    <w:rsid w:val="001D2350"/>
    <w:rsid w:val="001D75EB"/>
    <w:rsid w:val="001D7B03"/>
    <w:rsid w:val="001D7FD9"/>
    <w:rsid w:val="001E076B"/>
    <w:rsid w:val="001E1C54"/>
    <w:rsid w:val="001F221F"/>
    <w:rsid w:val="001F5F6C"/>
    <w:rsid w:val="001F7FF4"/>
    <w:rsid w:val="00205581"/>
    <w:rsid w:val="00210F7C"/>
    <w:rsid w:val="0021428A"/>
    <w:rsid w:val="00222252"/>
    <w:rsid w:val="0022368D"/>
    <w:rsid w:val="0022429A"/>
    <w:rsid w:val="0022643B"/>
    <w:rsid w:val="00230244"/>
    <w:rsid w:val="00232841"/>
    <w:rsid w:val="00243648"/>
    <w:rsid w:val="002472D7"/>
    <w:rsid w:val="00247434"/>
    <w:rsid w:val="0025555E"/>
    <w:rsid w:val="00262065"/>
    <w:rsid w:val="00265CAC"/>
    <w:rsid w:val="00266F81"/>
    <w:rsid w:val="00266FCB"/>
    <w:rsid w:val="0027149B"/>
    <w:rsid w:val="002758A2"/>
    <w:rsid w:val="00276ADC"/>
    <w:rsid w:val="00276C23"/>
    <w:rsid w:val="002770CF"/>
    <w:rsid w:val="00281E49"/>
    <w:rsid w:val="00283C0F"/>
    <w:rsid w:val="00283D05"/>
    <w:rsid w:val="0028561A"/>
    <w:rsid w:val="00287043"/>
    <w:rsid w:val="002914A3"/>
    <w:rsid w:val="00294363"/>
    <w:rsid w:val="00297734"/>
    <w:rsid w:val="002A2E10"/>
    <w:rsid w:val="002A410F"/>
    <w:rsid w:val="002B1CCC"/>
    <w:rsid w:val="002B5A2A"/>
    <w:rsid w:val="002B70FE"/>
    <w:rsid w:val="002C3E10"/>
    <w:rsid w:val="002C5A1F"/>
    <w:rsid w:val="002D0A88"/>
    <w:rsid w:val="002D1603"/>
    <w:rsid w:val="002D3B1D"/>
    <w:rsid w:val="002D3E24"/>
    <w:rsid w:val="002D565F"/>
    <w:rsid w:val="002E0C9E"/>
    <w:rsid w:val="002E3A0C"/>
    <w:rsid w:val="002F1432"/>
    <w:rsid w:val="002F4BE1"/>
    <w:rsid w:val="002F6AD0"/>
    <w:rsid w:val="00305104"/>
    <w:rsid w:val="00305EF2"/>
    <w:rsid w:val="003104AB"/>
    <w:rsid w:val="00310BF7"/>
    <w:rsid w:val="00311FEB"/>
    <w:rsid w:val="00312D1A"/>
    <w:rsid w:val="00322AE7"/>
    <w:rsid w:val="00322D6F"/>
    <w:rsid w:val="00325A46"/>
    <w:rsid w:val="00325F66"/>
    <w:rsid w:val="0033000A"/>
    <w:rsid w:val="00332143"/>
    <w:rsid w:val="00344DFD"/>
    <w:rsid w:val="003463E4"/>
    <w:rsid w:val="00346B03"/>
    <w:rsid w:val="00350223"/>
    <w:rsid w:val="00350788"/>
    <w:rsid w:val="003529C9"/>
    <w:rsid w:val="0035459B"/>
    <w:rsid w:val="003545AF"/>
    <w:rsid w:val="0035569D"/>
    <w:rsid w:val="00357F31"/>
    <w:rsid w:val="00365D60"/>
    <w:rsid w:val="00371A4C"/>
    <w:rsid w:val="003770EA"/>
    <w:rsid w:val="00377152"/>
    <w:rsid w:val="00383E27"/>
    <w:rsid w:val="003908E1"/>
    <w:rsid w:val="0039161B"/>
    <w:rsid w:val="00395167"/>
    <w:rsid w:val="0039582E"/>
    <w:rsid w:val="003958C7"/>
    <w:rsid w:val="00397D9B"/>
    <w:rsid w:val="003A1D15"/>
    <w:rsid w:val="003B2168"/>
    <w:rsid w:val="003B6307"/>
    <w:rsid w:val="003C1447"/>
    <w:rsid w:val="003C2DA8"/>
    <w:rsid w:val="003C3ACC"/>
    <w:rsid w:val="003C578B"/>
    <w:rsid w:val="003C5BCC"/>
    <w:rsid w:val="003C641F"/>
    <w:rsid w:val="003C6F85"/>
    <w:rsid w:val="003D1309"/>
    <w:rsid w:val="003D38C9"/>
    <w:rsid w:val="003D39E5"/>
    <w:rsid w:val="003D4E9A"/>
    <w:rsid w:val="003F0586"/>
    <w:rsid w:val="003F0A7A"/>
    <w:rsid w:val="003F0B20"/>
    <w:rsid w:val="003F2866"/>
    <w:rsid w:val="003F28FE"/>
    <w:rsid w:val="003F50F6"/>
    <w:rsid w:val="003F512A"/>
    <w:rsid w:val="003F5531"/>
    <w:rsid w:val="00402302"/>
    <w:rsid w:val="0040629E"/>
    <w:rsid w:val="00406B56"/>
    <w:rsid w:val="004079BB"/>
    <w:rsid w:val="00413ED6"/>
    <w:rsid w:val="00417497"/>
    <w:rsid w:val="00423DF3"/>
    <w:rsid w:val="00424D0C"/>
    <w:rsid w:val="00425BEE"/>
    <w:rsid w:val="00426066"/>
    <w:rsid w:val="004276B5"/>
    <w:rsid w:val="00430AE4"/>
    <w:rsid w:val="0043480A"/>
    <w:rsid w:val="00434F06"/>
    <w:rsid w:val="004360D3"/>
    <w:rsid w:val="00444C76"/>
    <w:rsid w:val="004477B5"/>
    <w:rsid w:val="00451410"/>
    <w:rsid w:val="00453D53"/>
    <w:rsid w:val="00455336"/>
    <w:rsid w:val="00456F77"/>
    <w:rsid w:val="00460A66"/>
    <w:rsid w:val="0046117C"/>
    <w:rsid w:val="00461C4D"/>
    <w:rsid w:val="00463636"/>
    <w:rsid w:val="004659A3"/>
    <w:rsid w:val="00467130"/>
    <w:rsid w:val="00474EEA"/>
    <w:rsid w:val="004770D6"/>
    <w:rsid w:val="0048072F"/>
    <w:rsid w:val="00486AD7"/>
    <w:rsid w:val="00487D42"/>
    <w:rsid w:val="00487D6D"/>
    <w:rsid w:val="00487DD4"/>
    <w:rsid w:val="00493480"/>
    <w:rsid w:val="00493B5B"/>
    <w:rsid w:val="004A2379"/>
    <w:rsid w:val="004A3EDD"/>
    <w:rsid w:val="004A4AB0"/>
    <w:rsid w:val="004B1A48"/>
    <w:rsid w:val="004B2059"/>
    <w:rsid w:val="004B479A"/>
    <w:rsid w:val="004B6C79"/>
    <w:rsid w:val="004B6CD4"/>
    <w:rsid w:val="004D0895"/>
    <w:rsid w:val="004D2F90"/>
    <w:rsid w:val="004D6BD4"/>
    <w:rsid w:val="004E1896"/>
    <w:rsid w:val="004E6DB7"/>
    <w:rsid w:val="004F3896"/>
    <w:rsid w:val="004F3F1C"/>
    <w:rsid w:val="004F5B35"/>
    <w:rsid w:val="00504E84"/>
    <w:rsid w:val="00504FB2"/>
    <w:rsid w:val="005076AA"/>
    <w:rsid w:val="00511F80"/>
    <w:rsid w:val="00512B9E"/>
    <w:rsid w:val="005138E8"/>
    <w:rsid w:val="00516F1B"/>
    <w:rsid w:val="00522ADE"/>
    <w:rsid w:val="00524C3F"/>
    <w:rsid w:val="00524F93"/>
    <w:rsid w:val="005352E0"/>
    <w:rsid w:val="005356F9"/>
    <w:rsid w:val="00540062"/>
    <w:rsid w:val="00544C2C"/>
    <w:rsid w:val="00545F6D"/>
    <w:rsid w:val="005463AE"/>
    <w:rsid w:val="00546874"/>
    <w:rsid w:val="005566AF"/>
    <w:rsid w:val="005568D4"/>
    <w:rsid w:val="005607CF"/>
    <w:rsid w:val="005617E3"/>
    <w:rsid w:val="005631BF"/>
    <w:rsid w:val="00567AD3"/>
    <w:rsid w:val="00570720"/>
    <w:rsid w:val="00571977"/>
    <w:rsid w:val="00574520"/>
    <w:rsid w:val="005761E4"/>
    <w:rsid w:val="00576B17"/>
    <w:rsid w:val="00583043"/>
    <w:rsid w:val="00584248"/>
    <w:rsid w:val="00591316"/>
    <w:rsid w:val="00594A56"/>
    <w:rsid w:val="00596866"/>
    <w:rsid w:val="00597406"/>
    <w:rsid w:val="005A1323"/>
    <w:rsid w:val="005A231E"/>
    <w:rsid w:val="005A2935"/>
    <w:rsid w:val="005A5BD8"/>
    <w:rsid w:val="005A69B8"/>
    <w:rsid w:val="005B0A7C"/>
    <w:rsid w:val="005B1DA7"/>
    <w:rsid w:val="005B5065"/>
    <w:rsid w:val="005B6D45"/>
    <w:rsid w:val="005C3BA3"/>
    <w:rsid w:val="005C6B87"/>
    <w:rsid w:val="005C79ED"/>
    <w:rsid w:val="005D4533"/>
    <w:rsid w:val="005D607D"/>
    <w:rsid w:val="005D6221"/>
    <w:rsid w:val="005E0A01"/>
    <w:rsid w:val="005E11C4"/>
    <w:rsid w:val="005E1D58"/>
    <w:rsid w:val="005E1E2D"/>
    <w:rsid w:val="005E228B"/>
    <w:rsid w:val="005E27D4"/>
    <w:rsid w:val="005F0C5D"/>
    <w:rsid w:val="005F305E"/>
    <w:rsid w:val="005F5B42"/>
    <w:rsid w:val="005F6D9B"/>
    <w:rsid w:val="005F7DC4"/>
    <w:rsid w:val="006014E1"/>
    <w:rsid w:val="00601AE7"/>
    <w:rsid w:val="0061182C"/>
    <w:rsid w:val="00612592"/>
    <w:rsid w:val="0062128D"/>
    <w:rsid w:val="00622F64"/>
    <w:rsid w:val="00623A24"/>
    <w:rsid w:val="00625458"/>
    <w:rsid w:val="00630737"/>
    <w:rsid w:val="00631AC0"/>
    <w:rsid w:val="00631E6C"/>
    <w:rsid w:val="00631F5F"/>
    <w:rsid w:val="00632B00"/>
    <w:rsid w:val="00633579"/>
    <w:rsid w:val="006340C0"/>
    <w:rsid w:val="00640499"/>
    <w:rsid w:val="00644A84"/>
    <w:rsid w:val="0065050B"/>
    <w:rsid w:val="006513CC"/>
    <w:rsid w:val="00654E28"/>
    <w:rsid w:val="00661E72"/>
    <w:rsid w:val="00662FED"/>
    <w:rsid w:val="00663F17"/>
    <w:rsid w:val="00667B26"/>
    <w:rsid w:val="00667E71"/>
    <w:rsid w:val="006712E1"/>
    <w:rsid w:val="00672F73"/>
    <w:rsid w:val="00673937"/>
    <w:rsid w:val="00673E3E"/>
    <w:rsid w:val="00682F8B"/>
    <w:rsid w:val="00685917"/>
    <w:rsid w:val="006905A9"/>
    <w:rsid w:val="006912FD"/>
    <w:rsid w:val="00693E3D"/>
    <w:rsid w:val="00694DD6"/>
    <w:rsid w:val="00695454"/>
    <w:rsid w:val="00696AA0"/>
    <w:rsid w:val="00696DDB"/>
    <w:rsid w:val="006A15A4"/>
    <w:rsid w:val="006A36A5"/>
    <w:rsid w:val="006A47B6"/>
    <w:rsid w:val="006A561F"/>
    <w:rsid w:val="006A5743"/>
    <w:rsid w:val="006A60BF"/>
    <w:rsid w:val="006A658E"/>
    <w:rsid w:val="006B5897"/>
    <w:rsid w:val="006C06CC"/>
    <w:rsid w:val="006C109D"/>
    <w:rsid w:val="006C131C"/>
    <w:rsid w:val="006E0B86"/>
    <w:rsid w:val="006E183B"/>
    <w:rsid w:val="006E2992"/>
    <w:rsid w:val="006E44BD"/>
    <w:rsid w:val="006E5D4B"/>
    <w:rsid w:val="006E7726"/>
    <w:rsid w:val="006E7764"/>
    <w:rsid w:val="006F1A38"/>
    <w:rsid w:val="006F2354"/>
    <w:rsid w:val="006F6DA3"/>
    <w:rsid w:val="00703B76"/>
    <w:rsid w:val="00705291"/>
    <w:rsid w:val="00705FBD"/>
    <w:rsid w:val="007076F0"/>
    <w:rsid w:val="00713483"/>
    <w:rsid w:val="00717B21"/>
    <w:rsid w:val="00721101"/>
    <w:rsid w:val="007213AD"/>
    <w:rsid w:val="00721C14"/>
    <w:rsid w:val="00726F62"/>
    <w:rsid w:val="00732AA2"/>
    <w:rsid w:val="00732CEA"/>
    <w:rsid w:val="0073639C"/>
    <w:rsid w:val="00742501"/>
    <w:rsid w:val="00745E49"/>
    <w:rsid w:val="00753DB0"/>
    <w:rsid w:val="00761BC4"/>
    <w:rsid w:val="0076368B"/>
    <w:rsid w:val="00765BDF"/>
    <w:rsid w:val="007660F9"/>
    <w:rsid w:val="007813DB"/>
    <w:rsid w:val="007857B1"/>
    <w:rsid w:val="007857CF"/>
    <w:rsid w:val="00791DB6"/>
    <w:rsid w:val="00793BA2"/>
    <w:rsid w:val="007A2797"/>
    <w:rsid w:val="007B069C"/>
    <w:rsid w:val="007B7169"/>
    <w:rsid w:val="007C2659"/>
    <w:rsid w:val="007C3B72"/>
    <w:rsid w:val="007D089F"/>
    <w:rsid w:val="007D40D4"/>
    <w:rsid w:val="007D4F3D"/>
    <w:rsid w:val="007E2E40"/>
    <w:rsid w:val="007E4A4B"/>
    <w:rsid w:val="007E4E8C"/>
    <w:rsid w:val="007E6807"/>
    <w:rsid w:val="007F2D4F"/>
    <w:rsid w:val="00800E00"/>
    <w:rsid w:val="0080211B"/>
    <w:rsid w:val="00802786"/>
    <w:rsid w:val="008070C3"/>
    <w:rsid w:val="0080791C"/>
    <w:rsid w:val="00810139"/>
    <w:rsid w:val="00812147"/>
    <w:rsid w:val="00812BA4"/>
    <w:rsid w:val="00814893"/>
    <w:rsid w:val="0081586A"/>
    <w:rsid w:val="00815D50"/>
    <w:rsid w:val="0082173A"/>
    <w:rsid w:val="0082335F"/>
    <w:rsid w:val="0082394E"/>
    <w:rsid w:val="00824880"/>
    <w:rsid w:val="0082535A"/>
    <w:rsid w:val="0082592D"/>
    <w:rsid w:val="008331C7"/>
    <w:rsid w:val="00833E99"/>
    <w:rsid w:val="00844BB1"/>
    <w:rsid w:val="0084758C"/>
    <w:rsid w:val="00853388"/>
    <w:rsid w:val="00856749"/>
    <w:rsid w:val="00857258"/>
    <w:rsid w:val="008577E2"/>
    <w:rsid w:val="00860917"/>
    <w:rsid w:val="00861715"/>
    <w:rsid w:val="00862C13"/>
    <w:rsid w:val="00864F76"/>
    <w:rsid w:val="00870949"/>
    <w:rsid w:val="00874DDD"/>
    <w:rsid w:val="008768DA"/>
    <w:rsid w:val="00876EC7"/>
    <w:rsid w:val="00877410"/>
    <w:rsid w:val="008849BA"/>
    <w:rsid w:val="00887CF7"/>
    <w:rsid w:val="00892D24"/>
    <w:rsid w:val="00892FF2"/>
    <w:rsid w:val="00895D15"/>
    <w:rsid w:val="00897407"/>
    <w:rsid w:val="00897B0C"/>
    <w:rsid w:val="008A0192"/>
    <w:rsid w:val="008A0EF3"/>
    <w:rsid w:val="008A63EC"/>
    <w:rsid w:val="008B22DB"/>
    <w:rsid w:val="008B271A"/>
    <w:rsid w:val="008B2753"/>
    <w:rsid w:val="008B44A4"/>
    <w:rsid w:val="008B56ED"/>
    <w:rsid w:val="008C7284"/>
    <w:rsid w:val="008C7949"/>
    <w:rsid w:val="008D1DB0"/>
    <w:rsid w:val="008D427C"/>
    <w:rsid w:val="008D648B"/>
    <w:rsid w:val="008E0EDA"/>
    <w:rsid w:val="008E179E"/>
    <w:rsid w:val="008E1A87"/>
    <w:rsid w:val="008F197D"/>
    <w:rsid w:val="008F1F35"/>
    <w:rsid w:val="008F2D5D"/>
    <w:rsid w:val="008F5703"/>
    <w:rsid w:val="008F5ACC"/>
    <w:rsid w:val="008F7010"/>
    <w:rsid w:val="00902EE5"/>
    <w:rsid w:val="0090447A"/>
    <w:rsid w:val="009056B3"/>
    <w:rsid w:val="00907B20"/>
    <w:rsid w:val="00913AE2"/>
    <w:rsid w:val="009157B0"/>
    <w:rsid w:val="00922577"/>
    <w:rsid w:val="00930669"/>
    <w:rsid w:val="009318D2"/>
    <w:rsid w:val="00931CED"/>
    <w:rsid w:val="00934474"/>
    <w:rsid w:val="00937678"/>
    <w:rsid w:val="00937C01"/>
    <w:rsid w:val="00946E03"/>
    <w:rsid w:val="009472EE"/>
    <w:rsid w:val="00950044"/>
    <w:rsid w:val="00953906"/>
    <w:rsid w:val="00956DCF"/>
    <w:rsid w:val="009576A3"/>
    <w:rsid w:val="0096006C"/>
    <w:rsid w:val="00960E3C"/>
    <w:rsid w:val="009669D6"/>
    <w:rsid w:val="00967D6C"/>
    <w:rsid w:val="00970B27"/>
    <w:rsid w:val="0097324D"/>
    <w:rsid w:val="00973906"/>
    <w:rsid w:val="00974812"/>
    <w:rsid w:val="009748A8"/>
    <w:rsid w:val="00976CE4"/>
    <w:rsid w:val="00977E31"/>
    <w:rsid w:val="00980290"/>
    <w:rsid w:val="00980FA4"/>
    <w:rsid w:val="009829C2"/>
    <w:rsid w:val="00983569"/>
    <w:rsid w:val="00985F7E"/>
    <w:rsid w:val="00995EF4"/>
    <w:rsid w:val="00996EF9"/>
    <w:rsid w:val="009A4D5E"/>
    <w:rsid w:val="009B135D"/>
    <w:rsid w:val="009B38F0"/>
    <w:rsid w:val="009B4965"/>
    <w:rsid w:val="009B5709"/>
    <w:rsid w:val="009B6181"/>
    <w:rsid w:val="009C042E"/>
    <w:rsid w:val="009C143B"/>
    <w:rsid w:val="009C5817"/>
    <w:rsid w:val="009C7104"/>
    <w:rsid w:val="009C77C2"/>
    <w:rsid w:val="009C7C93"/>
    <w:rsid w:val="009D33ED"/>
    <w:rsid w:val="009D61CF"/>
    <w:rsid w:val="009D747E"/>
    <w:rsid w:val="009E0472"/>
    <w:rsid w:val="009E0DD7"/>
    <w:rsid w:val="009E105E"/>
    <w:rsid w:val="009E29E7"/>
    <w:rsid w:val="009E4023"/>
    <w:rsid w:val="009E407D"/>
    <w:rsid w:val="009E437A"/>
    <w:rsid w:val="009E6BC9"/>
    <w:rsid w:val="009E7C6C"/>
    <w:rsid w:val="009F09F9"/>
    <w:rsid w:val="009F0DA4"/>
    <w:rsid w:val="009F5231"/>
    <w:rsid w:val="009F5B50"/>
    <w:rsid w:val="00A02155"/>
    <w:rsid w:val="00A02485"/>
    <w:rsid w:val="00A02856"/>
    <w:rsid w:val="00A03C7B"/>
    <w:rsid w:val="00A06E90"/>
    <w:rsid w:val="00A10FE1"/>
    <w:rsid w:val="00A135F3"/>
    <w:rsid w:val="00A13DEC"/>
    <w:rsid w:val="00A15E2F"/>
    <w:rsid w:val="00A165A4"/>
    <w:rsid w:val="00A17A35"/>
    <w:rsid w:val="00A23165"/>
    <w:rsid w:val="00A239D7"/>
    <w:rsid w:val="00A24BB2"/>
    <w:rsid w:val="00A27AEA"/>
    <w:rsid w:val="00A30486"/>
    <w:rsid w:val="00A31734"/>
    <w:rsid w:val="00A35D13"/>
    <w:rsid w:val="00A37C47"/>
    <w:rsid w:val="00A37E38"/>
    <w:rsid w:val="00A40CBE"/>
    <w:rsid w:val="00A40DAA"/>
    <w:rsid w:val="00A51169"/>
    <w:rsid w:val="00A5124E"/>
    <w:rsid w:val="00A51ABF"/>
    <w:rsid w:val="00A537CF"/>
    <w:rsid w:val="00A54CF5"/>
    <w:rsid w:val="00A55E32"/>
    <w:rsid w:val="00A57E94"/>
    <w:rsid w:val="00A63B0C"/>
    <w:rsid w:val="00A67528"/>
    <w:rsid w:val="00A73C5C"/>
    <w:rsid w:val="00A76F70"/>
    <w:rsid w:val="00A8128F"/>
    <w:rsid w:val="00A8273A"/>
    <w:rsid w:val="00A83CB8"/>
    <w:rsid w:val="00A84AE5"/>
    <w:rsid w:val="00A870E6"/>
    <w:rsid w:val="00A87C14"/>
    <w:rsid w:val="00A91606"/>
    <w:rsid w:val="00A95BBB"/>
    <w:rsid w:val="00AA0158"/>
    <w:rsid w:val="00AA2EBA"/>
    <w:rsid w:val="00AA5133"/>
    <w:rsid w:val="00AB2313"/>
    <w:rsid w:val="00AB3CCA"/>
    <w:rsid w:val="00AB6B52"/>
    <w:rsid w:val="00AB6BAA"/>
    <w:rsid w:val="00AC42D5"/>
    <w:rsid w:val="00AC7F99"/>
    <w:rsid w:val="00AD1EA3"/>
    <w:rsid w:val="00AD2C0E"/>
    <w:rsid w:val="00AD55A6"/>
    <w:rsid w:val="00AE23FF"/>
    <w:rsid w:val="00AE3E64"/>
    <w:rsid w:val="00AE57F6"/>
    <w:rsid w:val="00AE5E31"/>
    <w:rsid w:val="00AE6C27"/>
    <w:rsid w:val="00AF533C"/>
    <w:rsid w:val="00AF7013"/>
    <w:rsid w:val="00AF74FB"/>
    <w:rsid w:val="00B008DD"/>
    <w:rsid w:val="00B013BF"/>
    <w:rsid w:val="00B031A1"/>
    <w:rsid w:val="00B11F4E"/>
    <w:rsid w:val="00B169F4"/>
    <w:rsid w:val="00B1746A"/>
    <w:rsid w:val="00B177F7"/>
    <w:rsid w:val="00B261FA"/>
    <w:rsid w:val="00B27980"/>
    <w:rsid w:val="00B30042"/>
    <w:rsid w:val="00B304F5"/>
    <w:rsid w:val="00B32043"/>
    <w:rsid w:val="00B32245"/>
    <w:rsid w:val="00B35DB7"/>
    <w:rsid w:val="00B4033F"/>
    <w:rsid w:val="00B4518F"/>
    <w:rsid w:val="00B50969"/>
    <w:rsid w:val="00B522EC"/>
    <w:rsid w:val="00B55F0A"/>
    <w:rsid w:val="00B563BA"/>
    <w:rsid w:val="00B57160"/>
    <w:rsid w:val="00B60782"/>
    <w:rsid w:val="00B621F3"/>
    <w:rsid w:val="00B63516"/>
    <w:rsid w:val="00B65458"/>
    <w:rsid w:val="00B665D5"/>
    <w:rsid w:val="00B70FC6"/>
    <w:rsid w:val="00B71724"/>
    <w:rsid w:val="00B77D2A"/>
    <w:rsid w:val="00B860C7"/>
    <w:rsid w:val="00B909E2"/>
    <w:rsid w:val="00B93CB2"/>
    <w:rsid w:val="00B94DC3"/>
    <w:rsid w:val="00B95F9E"/>
    <w:rsid w:val="00B961D5"/>
    <w:rsid w:val="00B9695F"/>
    <w:rsid w:val="00BA5465"/>
    <w:rsid w:val="00BA6869"/>
    <w:rsid w:val="00BB59F2"/>
    <w:rsid w:val="00BB5E38"/>
    <w:rsid w:val="00BB77B8"/>
    <w:rsid w:val="00BC0C35"/>
    <w:rsid w:val="00BC12D4"/>
    <w:rsid w:val="00BC15AB"/>
    <w:rsid w:val="00BC2EBF"/>
    <w:rsid w:val="00BC715D"/>
    <w:rsid w:val="00BD356E"/>
    <w:rsid w:val="00BD51A8"/>
    <w:rsid w:val="00BD67B5"/>
    <w:rsid w:val="00BD6822"/>
    <w:rsid w:val="00BE2B09"/>
    <w:rsid w:val="00BE7FEA"/>
    <w:rsid w:val="00BF07C4"/>
    <w:rsid w:val="00BF1CD6"/>
    <w:rsid w:val="00BF6040"/>
    <w:rsid w:val="00BF773B"/>
    <w:rsid w:val="00C01EC6"/>
    <w:rsid w:val="00C04D8B"/>
    <w:rsid w:val="00C05234"/>
    <w:rsid w:val="00C06363"/>
    <w:rsid w:val="00C120E9"/>
    <w:rsid w:val="00C1528D"/>
    <w:rsid w:val="00C154C5"/>
    <w:rsid w:val="00C15524"/>
    <w:rsid w:val="00C170E8"/>
    <w:rsid w:val="00C21366"/>
    <w:rsid w:val="00C24AE2"/>
    <w:rsid w:val="00C311E6"/>
    <w:rsid w:val="00C32B9E"/>
    <w:rsid w:val="00C32BDA"/>
    <w:rsid w:val="00C330F8"/>
    <w:rsid w:val="00C3378B"/>
    <w:rsid w:val="00C3658B"/>
    <w:rsid w:val="00C41461"/>
    <w:rsid w:val="00C441AF"/>
    <w:rsid w:val="00C448E4"/>
    <w:rsid w:val="00C52388"/>
    <w:rsid w:val="00C56271"/>
    <w:rsid w:val="00C64EA8"/>
    <w:rsid w:val="00C664EA"/>
    <w:rsid w:val="00C70534"/>
    <w:rsid w:val="00C719BC"/>
    <w:rsid w:val="00C732A5"/>
    <w:rsid w:val="00C75021"/>
    <w:rsid w:val="00C774FC"/>
    <w:rsid w:val="00C809C8"/>
    <w:rsid w:val="00C84AD4"/>
    <w:rsid w:val="00C85E12"/>
    <w:rsid w:val="00C92736"/>
    <w:rsid w:val="00C932F5"/>
    <w:rsid w:val="00C9785E"/>
    <w:rsid w:val="00CA1989"/>
    <w:rsid w:val="00CA370B"/>
    <w:rsid w:val="00CA3BCB"/>
    <w:rsid w:val="00CA4647"/>
    <w:rsid w:val="00CB0F38"/>
    <w:rsid w:val="00CB597B"/>
    <w:rsid w:val="00CB6976"/>
    <w:rsid w:val="00CC0A4D"/>
    <w:rsid w:val="00CC34C3"/>
    <w:rsid w:val="00CC4ABC"/>
    <w:rsid w:val="00CC5678"/>
    <w:rsid w:val="00CC5E25"/>
    <w:rsid w:val="00CC70B7"/>
    <w:rsid w:val="00CD10AA"/>
    <w:rsid w:val="00CD3181"/>
    <w:rsid w:val="00CD4300"/>
    <w:rsid w:val="00CD53C8"/>
    <w:rsid w:val="00CE2357"/>
    <w:rsid w:val="00CE41D1"/>
    <w:rsid w:val="00CE494C"/>
    <w:rsid w:val="00CF0B46"/>
    <w:rsid w:val="00CF66D5"/>
    <w:rsid w:val="00D03B14"/>
    <w:rsid w:val="00D059E3"/>
    <w:rsid w:val="00D06B6E"/>
    <w:rsid w:val="00D07FB2"/>
    <w:rsid w:val="00D200B4"/>
    <w:rsid w:val="00D2781D"/>
    <w:rsid w:val="00D27FCB"/>
    <w:rsid w:val="00D31581"/>
    <w:rsid w:val="00D32DE6"/>
    <w:rsid w:val="00D33619"/>
    <w:rsid w:val="00D33670"/>
    <w:rsid w:val="00D3516A"/>
    <w:rsid w:val="00D35828"/>
    <w:rsid w:val="00D402A2"/>
    <w:rsid w:val="00D437CF"/>
    <w:rsid w:val="00D47298"/>
    <w:rsid w:val="00D514F2"/>
    <w:rsid w:val="00D52024"/>
    <w:rsid w:val="00D52581"/>
    <w:rsid w:val="00D546C2"/>
    <w:rsid w:val="00D601B9"/>
    <w:rsid w:val="00D62D4D"/>
    <w:rsid w:val="00D7037C"/>
    <w:rsid w:val="00D706D1"/>
    <w:rsid w:val="00D72637"/>
    <w:rsid w:val="00D73346"/>
    <w:rsid w:val="00D749DE"/>
    <w:rsid w:val="00D82C21"/>
    <w:rsid w:val="00D85397"/>
    <w:rsid w:val="00D87EE8"/>
    <w:rsid w:val="00D9641B"/>
    <w:rsid w:val="00DA13AB"/>
    <w:rsid w:val="00DA2504"/>
    <w:rsid w:val="00DA2A92"/>
    <w:rsid w:val="00DA2B01"/>
    <w:rsid w:val="00DA6366"/>
    <w:rsid w:val="00DB16BE"/>
    <w:rsid w:val="00DB1F8C"/>
    <w:rsid w:val="00DB5ABA"/>
    <w:rsid w:val="00DC32B6"/>
    <w:rsid w:val="00DC4239"/>
    <w:rsid w:val="00DC4C30"/>
    <w:rsid w:val="00DD1510"/>
    <w:rsid w:val="00DD269E"/>
    <w:rsid w:val="00DD4CE7"/>
    <w:rsid w:val="00DD56C0"/>
    <w:rsid w:val="00DE17BF"/>
    <w:rsid w:val="00DE1CBC"/>
    <w:rsid w:val="00DE1FFF"/>
    <w:rsid w:val="00DE5380"/>
    <w:rsid w:val="00DF1DB5"/>
    <w:rsid w:val="00DF29A8"/>
    <w:rsid w:val="00DF5D7E"/>
    <w:rsid w:val="00E04674"/>
    <w:rsid w:val="00E0649E"/>
    <w:rsid w:val="00E07E85"/>
    <w:rsid w:val="00E1086F"/>
    <w:rsid w:val="00E10EDF"/>
    <w:rsid w:val="00E11C77"/>
    <w:rsid w:val="00E11DCE"/>
    <w:rsid w:val="00E12A2B"/>
    <w:rsid w:val="00E146FC"/>
    <w:rsid w:val="00E16151"/>
    <w:rsid w:val="00E17F60"/>
    <w:rsid w:val="00E227C9"/>
    <w:rsid w:val="00E22E4F"/>
    <w:rsid w:val="00E37181"/>
    <w:rsid w:val="00E4310A"/>
    <w:rsid w:val="00E4335A"/>
    <w:rsid w:val="00E44F9B"/>
    <w:rsid w:val="00E45BED"/>
    <w:rsid w:val="00E46999"/>
    <w:rsid w:val="00E46E32"/>
    <w:rsid w:val="00E51977"/>
    <w:rsid w:val="00E52817"/>
    <w:rsid w:val="00E56032"/>
    <w:rsid w:val="00E6279F"/>
    <w:rsid w:val="00E6673F"/>
    <w:rsid w:val="00E66E6E"/>
    <w:rsid w:val="00E70770"/>
    <w:rsid w:val="00E721B5"/>
    <w:rsid w:val="00E754EF"/>
    <w:rsid w:val="00E801B0"/>
    <w:rsid w:val="00E82DBB"/>
    <w:rsid w:val="00E82FCB"/>
    <w:rsid w:val="00E87816"/>
    <w:rsid w:val="00E9000D"/>
    <w:rsid w:val="00EA259A"/>
    <w:rsid w:val="00EA53E3"/>
    <w:rsid w:val="00EA5CCC"/>
    <w:rsid w:val="00EA5EDB"/>
    <w:rsid w:val="00EA5F92"/>
    <w:rsid w:val="00EB1492"/>
    <w:rsid w:val="00EB2B6A"/>
    <w:rsid w:val="00EB3257"/>
    <w:rsid w:val="00EB3B9E"/>
    <w:rsid w:val="00EC09B8"/>
    <w:rsid w:val="00EC265A"/>
    <w:rsid w:val="00ED24C7"/>
    <w:rsid w:val="00ED2DFA"/>
    <w:rsid w:val="00EE0E2C"/>
    <w:rsid w:val="00EE1F45"/>
    <w:rsid w:val="00EE66B1"/>
    <w:rsid w:val="00EE7785"/>
    <w:rsid w:val="00EF1748"/>
    <w:rsid w:val="00EF786E"/>
    <w:rsid w:val="00F007CB"/>
    <w:rsid w:val="00F00EB5"/>
    <w:rsid w:val="00F0160F"/>
    <w:rsid w:val="00F02F90"/>
    <w:rsid w:val="00F077FF"/>
    <w:rsid w:val="00F110D8"/>
    <w:rsid w:val="00F11E62"/>
    <w:rsid w:val="00F11F9F"/>
    <w:rsid w:val="00F1383F"/>
    <w:rsid w:val="00F14CA4"/>
    <w:rsid w:val="00F21AA0"/>
    <w:rsid w:val="00F238CD"/>
    <w:rsid w:val="00F317E5"/>
    <w:rsid w:val="00F31DC3"/>
    <w:rsid w:val="00F31F5C"/>
    <w:rsid w:val="00F33521"/>
    <w:rsid w:val="00F36807"/>
    <w:rsid w:val="00F406A4"/>
    <w:rsid w:val="00F41DC4"/>
    <w:rsid w:val="00F41E65"/>
    <w:rsid w:val="00F4204A"/>
    <w:rsid w:val="00F45A5A"/>
    <w:rsid w:val="00F509CC"/>
    <w:rsid w:val="00F514E2"/>
    <w:rsid w:val="00F51C7C"/>
    <w:rsid w:val="00F538DD"/>
    <w:rsid w:val="00F653E7"/>
    <w:rsid w:val="00F72923"/>
    <w:rsid w:val="00F77E40"/>
    <w:rsid w:val="00F83BA1"/>
    <w:rsid w:val="00F867AE"/>
    <w:rsid w:val="00F92A57"/>
    <w:rsid w:val="00F94141"/>
    <w:rsid w:val="00F97E62"/>
    <w:rsid w:val="00FA39E3"/>
    <w:rsid w:val="00FA3DAF"/>
    <w:rsid w:val="00FA507A"/>
    <w:rsid w:val="00FA6617"/>
    <w:rsid w:val="00FA6927"/>
    <w:rsid w:val="00FB09FF"/>
    <w:rsid w:val="00FB2D57"/>
    <w:rsid w:val="00FB767C"/>
    <w:rsid w:val="00FC1C97"/>
    <w:rsid w:val="00FC6C71"/>
    <w:rsid w:val="00FC7B4C"/>
    <w:rsid w:val="00FD01BF"/>
    <w:rsid w:val="00FD3AC1"/>
    <w:rsid w:val="00FD4E04"/>
    <w:rsid w:val="00FD7FA4"/>
    <w:rsid w:val="00FE0B29"/>
    <w:rsid w:val="00FE1F2B"/>
    <w:rsid w:val="00FE2AB7"/>
    <w:rsid w:val="00FE364B"/>
    <w:rsid w:val="00FE6FA5"/>
    <w:rsid w:val="00FE703E"/>
    <w:rsid w:val="00FF0244"/>
    <w:rsid w:val="00FF0D7E"/>
    <w:rsid w:val="00FF352B"/>
    <w:rsid w:val="00FF6B13"/>
    <w:rsid w:val="00FF6D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161391"/>
  <w15:docId w15:val="{7D2AD256-97F3-4C81-AC8F-DA7C280CB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85232"/>
  </w:style>
  <w:style w:type="paragraph" w:styleId="1">
    <w:name w:val="heading 1"/>
    <w:basedOn w:val="a"/>
    <w:next w:val="a"/>
    <w:link w:val="10"/>
    <w:uiPriority w:val="9"/>
    <w:qFormat/>
    <w:rsid w:val="003F512A"/>
    <w:pPr>
      <w:keepNext/>
      <w:keepLines/>
      <w:spacing w:before="240" w:after="0"/>
      <w:outlineLvl w:val="0"/>
    </w:pPr>
    <w:rPr>
      <w:rFonts w:ascii="Times New Roman" w:eastAsiaTheme="majorEastAsia" w:hAnsi="Times New Roman" w:cstheme="majorBidi"/>
      <w:color w:val="000000" w:themeColor="text1"/>
      <w:sz w:val="28"/>
      <w:szCs w:val="32"/>
    </w:rPr>
  </w:style>
  <w:style w:type="paragraph" w:styleId="2">
    <w:name w:val="heading 2"/>
    <w:basedOn w:val="a"/>
    <w:next w:val="a"/>
    <w:uiPriority w:val="9"/>
    <w:unhideWhenUsed/>
    <w:qFormat/>
    <w:pPr>
      <w:keepNext/>
      <w:keepLines/>
      <w:spacing w:before="360" w:after="80"/>
      <w:outlineLvl w:val="1"/>
    </w:pPr>
    <w:rPr>
      <w:b/>
      <w:sz w:val="36"/>
      <w:szCs w:val="36"/>
    </w:rPr>
  </w:style>
  <w:style w:type="paragraph" w:styleId="3">
    <w:name w:val="heading 3"/>
    <w:basedOn w:val="a"/>
    <w:next w:val="a"/>
    <w:uiPriority w:val="9"/>
    <w:unhideWhenUsed/>
    <w:qFormat/>
    <w:pPr>
      <w:keepNext/>
      <w:keepLines/>
      <w:spacing w:before="280" w:after="80"/>
      <w:outlineLvl w:val="2"/>
    </w:pPr>
    <w:rPr>
      <w:b/>
      <w:sz w:val="28"/>
      <w:szCs w:val="28"/>
    </w:rPr>
  </w:style>
  <w:style w:type="paragraph" w:styleId="4">
    <w:name w:val="heading 4"/>
    <w:basedOn w:val="a"/>
    <w:next w:val="a"/>
    <w:uiPriority w:val="9"/>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customStyle="1" w:styleId="10">
    <w:name w:val="Заголовок 1 Знак"/>
    <w:basedOn w:val="a0"/>
    <w:link w:val="1"/>
    <w:uiPriority w:val="9"/>
    <w:rsid w:val="003F512A"/>
    <w:rPr>
      <w:rFonts w:ascii="Times New Roman" w:eastAsiaTheme="majorEastAsia" w:hAnsi="Times New Roman" w:cstheme="majorBidi"/>
      <w:color w:val="000000" w:themeColor="text1"/>
      <w:sz w:val="28"/>
      <w:szCs w:val="32"/>
    </w:rPr>
  </w:style>
  <w:style w:type="paragraph" w:styleId="a4">
    <w:name w:val="List Paragraph"/>
    <w:aliases w:val="без абзаца"/>
    <w:basedOn w:val="a"/>
    <w:link w:val="a5"/>
    <w:uiPriority w:val="34"/>
    <w:qFormat/>
    <w:rsid w:val="00185232"/>
    <w:pPr>
      <w:ind w:left="720"/>
      <w:contextualSpacing/>
    </w:pPr>
  </w:style>
  <w:style w:type="paragraph" w:customStyle="1" w:styleId="EndNoteBibliographyTitle">
    <w:name w:val="EndNote Bibliography Title"/>
    <w:basedOn w:val="a"/>
    <w:link w:val="EndNoteBibliographyTitle0"/>
    <w:rsid w:val="00185232"/>
    <w:pPr>
      <w:spacing w:after="0"/>
      <w:jc w:val="center"/>
    </w:pPr>
    <w:rPr>
      <w:noProof/>
      <w:lang w:val="en-US"/>
    </w:rPr>
  </w:style>
  <w:style w:type="character" w:customStyle="1" w:styleId="EndNoteBibliographyTitle0">
    <w:name w:val="EndNote Bibliography Title Знак"/>
    <w:basedOn w:val="a0"/>
    <w:link w:val="EndNoteBibliographyTitle"/>
    <w:rsid w:val="00185232"/>
    <w:rPr>
      <w:noProof/>
      <w:lang w:val="en-US"/>
    </w:rPr>
  </w:style>
  <w:style w:type="paragraph" w:customStyle="1" w:styleId="EndNoteBibliography">
    <w:name w:val="EndNote Bibliography"/>
    <w:basedOn w:val="a"/>
    <w:link w:val="EndNoteBibliography0"/>
    <w:rsid w:val="00185232"/>
    <w:pPr>
      <w:spacing w:line="240" w:lineRule="auto"/>
      <w:jc w:val="both"/>
    </w:pPr>
    <w:rPr>
      <w:noProof/>
      <w:lang w:val="en-US"/>
    </w:rPr>
  </w:style>
  <w:style w:type="character" w:customStyle="1" w:styleId="EndNoteBibliography0">
    <w:name w:val="EndNote Bibliography Знак"/>
    <w:basedOn w:val="a0"/>
    <w:link w:val="EndNoteBibliography"/>
    <w:rsid w:val="00185232"/>
    <w:rPr>
      <w:noProof/>
      <w:lang w:val="en-US"/>
    </w:rPr>
  </w:style>
  <w:style w:type="paragraph" w:styleId="a6">
    <w:name w:val="endnote text"/>
    <w:basedOn w:val="a"/>
    <w:link w:val="a7"/>
    <w:uiPriority w:val="99"/>
    <w:semiHidden/>
    <w:unhideWhenUsed/>
    <w:rsid w:val="00185232"/>
    <w:pPr>
      <w:spacing w:after="0" w:line="240" w:lineRule="auto"/>
    </w:pPr>
    <w:rPr>
      <w:sz w:val="20"/>
      <w:szCs w:val="20"/>
    </w:rPr>
  </w:style>
  <w:style w:type="character" w:customStyle="1" w:styleId="a7">
    <w:name w:val="Текст концевой сноски Знак"/>
    <w:basedOn w:val="a0"/>
    <w:link w:val="a6"/>
    <w:uiPriority w:val="99"/>
    <w:semiHidden/>
    <w:rsid w:val="00185232"/>
    <w:rPr>
      <w:sz w:val="20"/>
      <w:szCs w:val="20"/>
    </w:rPr>
  </w:style>
  <w:style w:type="character" w:styleId="a8">
    <w:name w:val="endnote reference"/>
    <w:basedOn w:val="a0"/>
    <w:uiPriority w:val="99"/>
    <w:semiHidden/>
    <w:unhideWhenUsed/>
    <w:rsid w:val="00185232"/>
    <w:rPr>
      <w:vertAlign w:val="superscript"/>
    </w:rPr>
  </w:style>
  <w:style w:type="character" w:styleId="a9">
    <w:name w:val="Hyperlink"/>
    <w:basedOn w:val="a0"/>
    <w:uiPriority w:val="99"/>
    <w:unhideWhenUsed/>
    <w:rsid w:val="00185232"/>
    <w:rPr>
      <w:color w:val="0563C1" w:themeColor="hyperlink"/>
      <w:u w:val="single"/>
    </w:rPr>
  </w:style>
  <w:style w:type="character" w:customStyle="1" w:styleId="UnresolvedMention1">
    <w:name w:val="Unresolved Mention1"/>
    <w:basedOn w:val="a0"/>
    <w:uiPriority w:val="99"/>
    <w:semiHidden/>
    <w:unhideWhenUsed/>
    <w:rsid w:val="00185232"/>
    <w:rPr>
      <w:color w:val="605E5C"/>
      <w:shd w:val="clear" w:color="auto" w:fill="E1DFDD"/>
    </w:rPr>
  </w:style>
  <w:style w:type="character" w:customStyle="1" w:styleId="aa">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b"/>
    <w:uiPriority w:val="99"/>
    <w:locked/>
    <w:rsid w:val="00185232"/>
    <w:rPr>
      <w:rFonts w:ascii="Times New Roman" w:eastAsia="Times New Roman" w:hAnsi="Times New Roman" w:cs="Times New Roman"/>
      <w:sz w:val="24"/>
      <w:szCs w:val="24"/>
      <w:lang w:eastAsia="ar-SA"/>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a"/>
    <w:uiPriority w:val="99"/>
    <w:unhideWhenUsed/>
    <w:qFormat/>
    <w:rsid w:val="00185232"/>
    <w:pPr>
      <w:spacing w:after="200" w:line="276" w:lineRule="auto"/>
      <w:ind w:left="720"/>
      <w:contextualSpacing/>
    </w:pPr>
    <w:rPr>
      <w:rFonts w:ascii="Times New Roman" w:eastAsia="Times New Roman" w:hAnsi="Times New Roman" w:cs="Times New Roman"/>
      <w:sz w:val="24"/>
      <w:szCs w:val="24"/>
      <w:lang w:eastAsia="ar-SA"/>
    </w:rPr>
  </w:style>
  <w:style w:type="character" w:customStyle="1" w:styleId="a5">
    <w:name w:val="Абзац списка Знак"/>
    <w:aliases w:val="без абзаца Знак"/>
    <w:link w:val="a4"/>
    <w:uiPriority w:val="34"/>
    <w:locked/>
    <w:rsid w:val="00185232"/>
  </w:style>
  <w:style w:type="table" w:styleId="ac">
    <w:name w:val="Table Grid"/>
    <w:basedOn w:val="a1"/>
    <w:uiPriority w:val="39"/>
    <w:rsid w:val="001852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 светлая1"/>
    <w:basedOn w:val="a1"/>
    <w:uiPriority w:val="40"/>
    <w:rsid w:val="0018523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d">
    <w:name w:val="Revision"/>
    <w:hidden/>
    <w:uiPriority w:val="99"/>
    <w:semiHidden/>
    <w:rsid w:val="00185232"/>
    <w:pPr>
      <w:spacing w:after="0" w:line="240" w:lineRule="auto"/>
    </w:pPr>
  </w:style>
  <w:style w:type="paragraph" w:styleId="ae">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4">
    <w:name w:val="14"/>
    <w:basedOn w:val="a1"/>
    <w:tblPr>
      <w:tblStyleRowBandSize w:val="1"/>
      <w:tblStyleColBandSize w:val="1"/>
      <w:tblCellMar>
        <w:left w:w="115" w:type="dxa"/>
        <w:right w:w="115" w:type="dxa"/>
      </w:tblCellMar>
    </w:tblPr>
  </w:style>
  <w:style w:type="table" w:customStyle="1" w:styleId="13">
    <w:name w:val="13"/>
    <w:basedOn w:val="a1"/>
    <w:pPr>
      <w:spacing w:after="0" w:line="240" w:lineRule="auto"/>
    </w:pPr>
    <w:tblPr>
      <w:tblStyleRowBandSize w:val="1"/>
      <w:tblStyleColBandSize w:val="1"/>
    </w:tblPr>
  </w:style>
  <w:style w:type="table" w:customStyle="1" w:styleId="12">
    <w:name w:val="12"/>
    <w:basedOn w:val="a1"/>
    <w:pPr>
      <w:spacing w:after="0" w:line="240" w:lineRule="auto"/>
    </w:pPr>
    <w:tblPr>
      <w:tblStyleRowBandSize w:val="1"/>
      <w:tblStyleColBandSize w:val="1"/>
    </w:tblPr>
  </w:style>
  <w:style w:type="character" w:customStyle="1" w:styleId="15">
    <w:name w:val="Неразрешенное упоминание1"/>
    <w:basedOn w:val="a0"/>
    <w:uiPriority w:val="99"/>
    <w:semiHidden/>
    <w:unhideWhenUsed/>
    <w:rsid w:val="00C278AE"/>
    <w:rPr>
      <w:color w:val="605E5C"/>
      <w:shd w:val="clear" w:color="auto" w:fill="E1DFDD"/>
    </w:rPr>
  </w:style>
  <w:style w:type="table" w:customStyle="1" w:styleId="110">
    <w:name w:val="11"/>
    <w:basedOn w:val="TableNormal"/>
    <w:pPr>
      <w:spacing w:after="0" w:line="240" w:lineRule="auto"/>
    </w:pPr>
    <w:tblPr>
      <w:tblStyleRowBandSize w:val="1"/>
      <w:tblStyleColBandSize w:val="1"/>
      <w:tblCellMar>
        <w:left w:w="115" w:type="dxa"/>
        <w:right w:w="115" w:type="dxa"/>
      </w:tblCellMar>
    </w:tblPr>
  </w:style>
  <w:style w:type="table" w:customStyle="1" w:styleId="100">
    <w:name w:val="10"/>
    <w:basedOn w:val="TableNormal"/>
    <w:pPr>
      <w:spacing w:after="0" w:line="240" w:lineRule="auto"/>
    </w:pPr>
    <w:tblPr>
      <w:tblStyleRowBandSize w:val="1"/>
      <w:tblStyleColBandSize w:val="1"/>
      <w:tblCellMar>
        <w:left w:w="115" w:type="dxa"/>
        <w:right w:w="115" w:type="dxa"/>
      </w:tblCellMar>
    </w:tblPr>
  </w:style>
  <w:style w:type="table" w:customStyle="1" w:styleId="9">
    <w:name w:val="9"/>
    <w:basedOn w:val="TableNormal"/>
    <w:pPr>
      <w:spacing w:after="0" w:line="240" w:lineRule="auto"/>
    </w:pPr>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0">
    <w:name w:val="6"/>
    <w:basedOn w:val="TableNormal"/>
    <w:tblPr>
      <w:tblStyleRowBandSize w:val="1"/>
      <w:tblStyleColBandSize w:val="1"/>
      <w:tblCellMar>
        <w:left w:w="115" w:type="dxa"/>
        <w:right w:w="115" w:type="dxa"/>
      </w:tblCellMar>
    </w:tblPr>
  </w:style>
  <w:style w:type="table" w:customStyle="1" w:styleId="50">
    <w:name w:val="5"/>
    <w:basedOn w:val="TableNormal"/>
    <w:tblPr>
      <w:tblStyleRowBandSize w:val="1"/>
      <w:tblStyleColBandSize w:val="1"/>
      <w:tblCellMar>
        <w:left w:w="115" w:type="dxa"/>
        <w:right w:w="115" w:type="dxa"/>
      </w:tblCellMar>
    </w:tblPr>
  </w:style>
  <w:style w:type="table" w:customStyle="1" w:styleId="40">
    <w:name w:val="4"/>
    <w:basedOn w:val="TableNormal"/>
    <w:tblPr>
      <w:tblStyleRowBandSize w:val="1"/>
      <w:tblStyleColBandSize w:val="1"/>
      <w:tblCellMar>
        <w:left w:w="115" w:type="dxa"/>
        <w:right w:w="115" w:type="dxa"/>
      </w:tblCellMar>
    </w:tblPr>
  </w:style>
  <w:style w:type="table" w:customStyle="1" w:styleId="30">
    <w:name w:val="3"/>
    <w:basedOn w:val="TableNormal"/>
    <w:tblPr>
      <w:tblStyleRowBandSize w:val="1"/>
      <w:tblStyleColBandSize w:val="1"/>
      <w:tblCellMar>
        <w:left w:w="115" w:type="dxa"/>
        <w:right w:w="115" w:type="dxa"/>
      </w:tblCellMar>
    </w:tblPr>
  </w:style>
  <w:style w:type="table" w:customStyle="1" w:styleId="20">
    <w:name w:val="2"/>
    <w:basedOn w:val="TableNormal"/>
    <w:tblPr>
      <w:tblStyleRowBandSize w:val="1"/>
      <w:tblStyleColBandSize w:val="1"/>
      <w:tblCellMar>
        <w:left w:w="115" w:type="dxa"/>
        <w:right w:w="115" w:type="dxa"/>
      </w:tblCellMar>
    </w:tblPr>
  </w:style>
  <w:style w:type="table" w:customStyle="1" w:styleId="16">
    <w:name w:val="1"/>
    <w:basedOn w:val="TableNormal"/>
    <w:tblPr>
      <w:tblStyleRowBandSize w:val="1"/>
      <w:tblStyleColBandSize w:val="1"/>
      <w:tblCellMar>
        <w:left w:w="115" w:type="dxa"/>
        <w:right w:w="115" w:type="dxa"/>
      </w:tblCellMar>
    </w:tblPr>
  </w:style>
  <w:style w:type="character" w:customStyle="1" w:styleId="21">
    <w:name w:val="Неразрешенное упоминание2"/>
    <w:basedOn w:val="a0"/>
    <w:uiPriority w:val="99"/>
    <w:semiHidden/>
    <w:unhideWhenUsed/>
    <w:rsid w:val="005568D4"/>
    <w:rPr>
      <w:color w:val="605E5C"/>
      <w:shd w:val="clear" w:color="auto" w:fill="E1DFDD"/>
    </w:rPr>
  </w:style>
  <w:style w:type="paragraph" w:styleId="af">
    <w:name w:val="TOC Heading"/>
    <w:basedOn w:val="1"/>
    <w:next w:val="a"/>
    <w:uiPriority w:val="39"/>
    <w:unhideWhenUsed/>
    <w:qFormat/>
    <w:rsid w:val="003F512A"/>
    <w:pPr>
      <w:outlineLvl w:val="9"/>
    </w:pPr>
  </w:style>
  <w:style w:type="paragraph" w:styleId="17">
    <w:name w:val="toc 1"/>
    <w:basedOn w:val="a"/>
    <w:next w:val="a"/>
    <w:autoRedefine/>
    <w:uiPriority w:val="39"/>
    <w:unhideWhenUsed/>
    <w:rsid w:val="00487D42"/>
    <w:pPr>
      <w:tabs>
        <w:tab w:val="right" w:leader="dot" w:pos="9628"/>
      </w:tabs>
      <w:spacing w:after="100" w:line="240" w:lineRule="auto"/>
    </w:pPr>
  </w:style>
  <w:style w:type="paragraph" w:styleId="22">
    <w:name w:val="toc 2"/>
    <w:basedOn w:val="a"/>
    <w:next w:val="a"/>
    <w:autoRedefine/>
    <w:uiPriority w:val="39"/>
    <w:unhideWhenUsed/>
    <w:rsid w:val="003F512A"/>
    <w:pPr>
      <w:spacing w:after="100"/>
      <w:ind w:left="220"/>
    </w:pPr>
  </w:style>
  <w:style w:type="paragraph" w:styleId="31">
    <w:name w:val="toc 3"/>
    <w:basedOn w:val="a"/>
    <w:next w:val="a"/>
    <w:autoRedefine/>
    <w:uiPriority w:val="39"/>
    <w:unhideWhenUsed/>
    <w:rsid w:val="008577E2"/>
    <w:pPr>
      <w:tabs>
        <w:tab w:val="right" w:leader="dot" w:pos="9628"/>
      </w:tabs>
      <w:spacing w:after="100"/>
      <w:ind w:left="440"/>
      <w:jc w:val="both"/>
    </w:pPr>
  </w:style>
  <w:style w:type="paragraph" w:styleId="af0">
    <w:name w:val="Balloon Text"/>
    <w:basedOn w:val="a"/>
    <w:link w:val="af1"/>
    <w:uiPriority w:val="99"/>
    <w:semiHidden/>
    <w:unhideWhenUsed/>
    <w:rsid w:val="003F0A7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3F0A7A"/>
    <w:rPr>
      <w:rFonts w:ascii="Tahoma" w:hAnsi="Tahoma" w:cs="Tahoma"/>
      <w:sz w:val="16"/>
      <w:szCs w:val="16"/>
    </w:rPr>
  </w:style>
  <w:style w:type="paragraph" w:styleId="af2">
    <w:name w:val="header"/>
    <w:basedOn w:val="a"/>
    <w:link w:val="af3"/>
    <w:uiPriority w:val="99"/>
    <w:unhideWhenUsed/>
    <w:rsid w:val="006E7726"/>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6E7726"/>
  </w:style>
  <w:style w:type="paragraph" w:styleId="af4">
    <w:name w:val="footer"/>
    <w:basedOn w:val="a"/>
    <w:link w:val="af5"/>
    <w:uiPriority w:val="99"/>
    <w:unhideWhenUsed/>
    <w:rsid w:val="006E7726"/>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6E7726"/>
  </w:style>
  <w:style w:type="character" w:customStyle="1" w:styleId="32">
    <w:name w:val="Неразрешенное упоминание3"/>
    <w:basedOn w:val="a0"/>
    <w:uiPriority w:val="99"/>
    <w:semiHidden/>
    <w:unhideWhenUsed/>
    <w:rsid w:val="009F5B50"/>
    <w:rPr>
      <w:color w:val="605E5C"/>
      <w:shd w:val="clear" w:color="auto" w:fill="E1DFDD"/>
    </w:rPr>
  </w:style>
  <w:style w:type="character" w:styleId="af6">
    <w:name w:val="annotation reference"/>
    <w:basedOn w:val="a0"/>
    <w:uiPriority w:val="99"/>
    <w:semiHidden/>
    <w:unhideWhenUsed/>
    <w:rsid w:val="00B169F4"/>
    <w:rPr>
      <w:sz w:val="16"/>
      <w:szCs w:val="16"/>
    </w:rPr>
  </w:style>
  <w:style w:type="paragraph" w:styleId="af7">
    <w:name w:val="annotation text"/>
    <w:basedOn w:val="a"/>
    <w:link w:val="af8"/>
    <w:uiPriority w:val="99"/>
    <w:semiHidden/>
    <w:unhideWhenUsed/>
    <w:rsid w:val="00B169F4"/>
    <w:pPr>
      <w:spacing w:line="240" w:lineRule="auto"/>
    </w:pPr>
    <w:rPr>
      <w:sz w:val="20"/>
      <w:szCs w:val="20"/>
    </w:rPr>
  </w:style>
  <w:style w:type="character" w:customStyle="1" w:styleId="af8">
    <w:name w:val="Текст примечания Знак"/>
    <w:basedOn w:val="a0"/>
    <w:link w:val="af7"/>
    <w:uiPriority w:val="99"/>
    <w:semiHidden/>
    <w:rsid w:val="00B169F4"/>
    <w:rPr>
      <w:sz w:val="20"/>
      <w:szCs w:val="20"/>
    </w:rPr>
  </w:style>
  <w:style w:type="paragraph" w:styleId="af9">
    <w:name w:val="annotation subject"/>
    <w:basedOn w:val="af7"/>
    <w:next w:val="af7"/>
    <w:link w:val="afa"/>
    <w:uiPriority w:val="99"/>
    <w:semiHidden/>
    <w:unhideWhenUsed/>
    <w:rsid w:val="00B169F4"/>
    <w:rPr>
      <w:b/>
      <w:bCs/>
    </w:rPr>
  </w:style>
  <w:style w:type="character" w:customStyle="1" w:styleId="afa">
    <w:name w:val="Тема примечания Знак"/>
    <w:basedOn w:val="af8"/>
    <w:link w:val="af9"/>
    <w:uiPriority w:val="99"/>
    <w:semiHidden/>
    <w:rsid w:val="00B169F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835171">
      <w:bodyDiv w:val="1"/>
      <w:marLeft w:val="0"/>
      <w:marRight w:val="0"/>
      <w:marTop w:val="0"/>
      <w:marBottom w:val="0"/>
      <w:divBdr>
        <w:top w:val="none" w:sz="0" w:space="0" w:color="auto"/>
        <w:left w:val="none" w:sz="0" w:space="0" w:color="auto"/>
        <w:bottom w:val="none" w:sz="0" w:space="0" w:color="auto"/>
        <w:right w:val="none" w:sz="0" w:space="0" w:color="auto"/>
      </w:divBdr>
      <w:divsChild>
        <w:div w:id="1348409956">
          <w:marLeft w:val="360"/>
          <w:marRight w:val="0"/>
          <w:marTop w:val="200"/>
          <w:marBottom w:val="0"/>
          <w:divBdr>
            <w:top w:val="none" w:sz="0" w:space="0" w:color="auto"/>
            <w:left w:val="none" w:sz="0" w:space="0" w:color="auto"/>
            <w:bottom w:val="none" w:sz="0" w:space="0" w:color="auto"/>
            <w:right w:val="none" w:sz="0" w:space="0" w:color="auto"/>
          </w:divBdr>
        </w:div>
        <w:div w:id="1571113716">
          <w:marLeft w:val="360"/>
          <w:marRight w:val="0"/>
          <w:marTop w:val="200"/>
          <w:marBottom w:val="0"/>
          <w:divBdr>
            <w:top w:val="none" w:sz="0" w:space="0" w:color="auto"/>
            <w:left w:val="none" w:sz="0" w:space="0" w:color="auto"/>
            <w:bottom w:val="none" w:sz="0" w:space="0" w:color="auto"/>
            <w:right w:val="none" w:sz="0" w:space="0" w:color="auto"/>
          </w:divBdr>
        </w:div>
      </w:divsChild>
    </w:div>
    <w:div w:id="18317979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109.jp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jp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tiff"/><Relationship Id="rId27" Type="http://schemas.openxmlformats.org/officeDocument/2006/relationships/image" Target="media/image19.jp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5.jpg"/><Relationship Id="rId118" Type="http://schemas.openxmlformats.org/officeDocument/2006/relationships/image" Target="media/image110.jpg"/><Relationship Id="rId80" Type="http://schemas.openxmlformats.org/officeDocument/2006/relationships/image" Target="media/image72.tiff"/><Relationship Id="rId85" Type="http://schemas.openxmlformats.org/officeDocument/2006/relationships/image" Target="media/image77.tif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g"/><Relationship Id="rId59" Type="http://schemas.openxmlformats.org/officeDocument/2006/relationships/image" Target="media/image51.jpeg"/><Relationship Id="rId103" Type="http://schemas.openxmlformats.org/officeDocument/2006/relationships/image" Target="media/image95.jpg"/><Relationship Id="rId108" Type="http://schemas.openxmlformats.org/officeDocument/2006/relationships/image" Target="media/image100.png"/><Relationship Id="rId124"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image" Target="media/image62.tiff"/><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tiff"/><Relationship Id="rId28" Type="http://schemas.openxmlformats.org/officeDocument/2006/relationships/image" Target="media/image20.jpg"/><Relationship Id="rId49" Type="http://schemas.openxmlformats.org/officeDocument/2006/relationships/image" Target="media/image41.png"/><Relationship Id="rId114" Type="http://schemas.openxmlformats.org/officeDocument/2006/relationships/image" Target="media/image106.jpg"/><Relationship Id="rId119" Type="http://schemas.openxmlformats.org/officeDocument/2006/relationships/image" Target="media/image111.jp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tiff"/><Relationship Id="rId81" Type="http://schemas.openxmlformats.org/officeDocument/2006/relationships/image" Target="media/image73.png"/><Relationship Id="rId86" Type="http://schemas.openxmlformats.org/officeDocument/2006/relationships/image" Target="media/image78.tif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g"/><Relationship Id="rId120" Type="http://schemas.openxmlformats.org/officeDocument/2006/relationships/image" Target="media/image112.jp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tiff"/><Relationship Id="rId40" Type="http://schemas.openxmlformats.org/officeDocument/2006/relationships/image" Target="media/image32.jpg"/><Relationship Id="rId45" Type="http://schemas.openxmlformats.org/officeDocument/2006/relationships/image" Target="media/image37.tiff"/><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jpg"/><Relationship Id="rId115" Type="http://schemas.openxmlformats.org/officeDocument/2006/relationships/image" Target="media/image107.jp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tiff"/><Relationship Id="rId35" Type="http://schemas.openxmlformats.org/officeDocument/2006/relationships/image" Target="media/image27.tiff"/><Relationship Id="rId56" Type="http://schemas.openxmlformats.org/officeDocument/2006/relationships/image" Target="media/image48.tif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g"/><Relationship Id="rId93" Type="http://schemas.openxmlformats.org/officeDocument/2006/relationships/image" Target="media/image85.tiff"/><Relationship Id="rId98" Type="http://schemas.openxmlformats.org/officeDocument/2006/relationships/image" Target="media/image90.png"/><Relationship Id="rId121" Type="http://schemas.openxmlformats.org/officeDocument/2006/relationships/image" Target="media/image113.tiff"/><Relationship Id="rId3" Type="http://schemas.openxmlformats.org/officeDocument/2006/relationships/numbering" Target="numbering.xml"/><Relationship Id="rId25" Type="http://schemas.openxmlformats.org/officeDocument/2006/relationships/image" Target="media/image17.jpg"/><Relationship Id="rId46" Type="http://schemas.openxmlformats.org/officeDocument/2006/relationships/image" Target="media/image38.tiff"/><Relationship Id="rId67" Type="http://schemas.openxmlformats.org/officeDocument/2006/relationships/image" Target="media/image59.png"/><Relationship Id="rId116" Type="http://schemas.openxmlformats.org/officeDocument/2006/relationships/image" Target="media/image108.jp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jpg"/><Relationship Id="rId15" Type="http://schemas.openxmlformats.org/officeDocument/2006/relationships/image" Target="media/image7.tiff"/><Relationship Id="rId36" Type="http://schemas.openxmlformats.org/officeDocument/2006/relationships/image" Target="media/image28.tiff"/><Relationship Id="rId57" Type="http://schemas.openxmlformats.org/officeDocument/2006/relationships/image" Target="media/image49.tiff"/><Relationship Id="rId106"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g"/><Relationship Id="rId78" Type="http://schemas.openxmlformats.org/officeDocument/2006/relationships/image" Target="media/image70.tiff"/><Relationship Id="rId94" Type="http://schemas.openxmlformats.org/officeDocument/2006/relationships/image" Target="media/image86.png"/><Relationship Id="rId99" Type="http://schemas.openxmlformats.org/officeDocument/2006/relationships/image" Target="media/image91.tiff"/><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styles" Target="styles.xml"/><Relationship Id="rId9" Type="http://schemas.openxmlformats.org/officeDocument/2006/relationships/image" Target="media/image1.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IRwySUD3gbhttZ43kvx12nT4e8w==">AMUW2mXxuff/NRwAIX93mWEn5vTjJrV19rggqOMe9HmuNF4ysBbUgIpFuvpsWBnmAOEDC+m28zRBi/U9Ud2rqFI1uWq9swhS3f5CGHq5JVhrJo7WnBcVA0GsMkmcNjkHyyfimFwh9y5NawJqriOHGY1py4rRPKb39/ICTKPA4rbVUo7UePt0juM7o1E92KvoH6rVqWfjFb22OuzOd0lpZiUHf0yhjCyaio0V5p7M5eFKLIMm0N180u4khes1wRPcU2r9tq9Udj3Ch403bowjbyLwG1yBxhkjLcvfXkMJvPNjfGzJhqGnSLpZZ/DnoLOLeGPtk+UX8D+I7Ah1Awbb3vUWPG2iump2mYxC2NP16l1bOtlKrHLf3FRQC6ISYX5s7ri4JbV1opibGupN0AusgJA3XW+DU3c+twrCLLPBo8VtD3+u8k/yr/+ZeVRQ25A+U2q/7ZNrwhpLG5cWULDAyv+LlhVmdf/2PCiO7pIfXvnMkQ8qMJ6OMQQ5LcUXvYg2eI+8fv7/TbPvba5kgXSvJwMwMowTiMEzZvJDnX5ZqYMzWtN8BGsCWbmmeqh2E25CAsMXrhoqRYQX8KQIxv5/UJzUlQzdQyOJYilnE3NQB2suKJP4I2IDDmUggp/k7FQ0Cdjxq5zv1skQUSEH9M+IBBI5K/1/992089QbdoguTsHHoe9EW0oXSwT6LJ8+WYtQLqxXN0ZgsvQn4FVTI/N9PT7w+ZXHykGibfdwu3RjHfaqcxKKeaJwV5PMe4AJY8L/OF0sMfsNd4KpxeisfmQf2SYy0oXkZgPJCgNZrZHCq5d8NydA9fdtb7z9a+Hw9Nic1ejlx50fprqDu0zdk3+p7HUorQTCLFbJUQ/z5JUKm3NfXCJK2z5gOKKuPaX+Uaa+BSyN92soYHx7e869vq88BODxIgT81oKNojTBFXjMsvT+Tk6QansiVpzIlnmgjgORJFVoYg22euPBAQZC+467gf/mLiX1N9QjFak+I1xqj4lA7FH5nokV/+zb8kSjHH//SMpzY45E+gPOscmZxS2Eb+pm28iOZ39FQUklm7eEJnCAtCC0ESem+6DZB8i9aflIDW3hethlTjB7KUTcv38ylKfNadw0CQbGbDn+k1a9KRCd0nEAQXBrnU/uHY9E0AEEVv8CpJOvCg5fjz6/TIt6KuAOSMjfgOeFZD5wIrQTfDBbahgZsZo8sb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1A349EA-6F76-44E6-AF0C-FB0154E7B6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115</Pages>
  <Words>66443</Words>
  <Characters>378731</Characters>
  <Application>Microsoft Office Word</Application>
  <DocSecurity>0</DocSecurity>
  <Lines>3156</Lines>
  <Paragraphs>888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444286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Аскар Бахадур</dc:creator>
  <cp:keywords/>
  <dc:description/>
  <cp:lastModifiedBy>Balnur Shynybek</cp:lastModifiedBy>
  <cp:revision>2</cp:revision>
  <cp:lastPrinted>2022-01-25T11:51:00Z</cp:lastPrinted>
  <dcterms:created xsi:type="dcterms:W3CDTF">2022-01-28T10:23:00Z</dcterms:created>
  <dcterms:modified xsi:type="dcterms:W3CDTF">2022-01-28T10:23:00Z</dcterms:modified>
</cp:coreProperties>
</file>